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06" w:rsidRPr="008E0E17" w:rsidRDefault="008E0E17" w:rsidP="00007949">
      <w:pPr>
        <w:jc w:val="center"/>
        <w:rPr>
          <w:rFonts w:ascii="Times New Roman" w:hAnsi="Times New Roman" w:cs="Times New Roman"/>
          <w:b/>
          <w:bCs/>
          <w:caps/>
          <w:sz w:val="24"/>
          <w:szCs w:val="24"/>
        </w:rPr>
      </w:pPr>
      <w:r>
        <w:rPr>
          <w:rFonts w:ascii="Times New Roman" w:hAnsi="Times New Roman" w:cs="Times New Roman"/>
          <w:b/>
          <w:bCs/>
          <w:caps/>
          <w:sz w:val="24"/>
          <w:szCs w:val="24"/>
        </w:rPr>
        <w:t>ТЕРИТОРІАЛЬНИЙ ЦЕНТР НАДАННЯ СОЦІАЛЬНИХ ПОСЛУГ М. ЧЕРКАСИ</w:t>
      </w:r>
    </w:p>
    <w:p w:rsidR="000F1A69" w:rsidRDefault="000F1A69" w:rsidP="000F1A69">
      <w:pPr>
        <w:jc w:val="both"/>
        <w:rPr>
          <w:rFonts w:ascii="Times New Roman" w:hAnsi="Times New Roman" w:cs="Times New Roman"/>
          <w:b/>
          <w:bCs/>
        </w:rPr>
      </w:pPr>
      <w:r w:rsidRPr="00A570A0">
        <w:rPr>
          <w:rFonts w:ascii="Times New Roman" w:hAnsi="Times New Roman" w:cs="Times New Roman"/>
          <w:b/>
          <w:bCs/>
        </w:rPr>
        <w:t xml:space="preserve">         </w:t>
      </w:r>
    </w:p>
    <w:tbl>
      <w:tblPr>
        <w:tblW w:w="10425" w:type="dxa"/>
        <w:tblInd w:w="-106" w:type="dxa"/>
        <w:tblLayout w:type="fixed"/>
        <w:tblCellMar>
          <w:left w:w="113" w:type="dxa"/>
        </w:tblCellMar>
        <w:tblLook w:val="04A0" w:firstRow="1" w:lastRow="0" w:firstColumn="1" w:lastColumn="0" w:noHBand="0" w:noVBand="1"/>
      </w:tblPr>
      <w:tblGrid>
        <w:gridCol w:w="5322"/>
        <w:gridCol w:w="5103"/>
      </w:tblGrid>
      <w:tr w:rsidR="000F1A69" w:rsidRPr="00A570A0" w:rsidTr="00A47B6A">
        <w:tc>
          <w:tcPr>
            <w:tcW w:w="5322" w:type="dxa"/>
          </w:tcPr>
          <w:p w:rsidR="000F1A69" w:rsidRPr="00A570A0" w:rsidRDefault="000F1A69">
            <w:pPr>
              <w:rPr>
                <w:rFonts w:ascii="Times New Roman" w:hAnsi="Times New Roman" w:cs="Times New Roman"/>
                <w:b/>
                <w:bCs/>
              </w:rPr>
            </w:pPr>
          </w:p>
        </w:tc>
        <w:tc>
          <w:tcPr>
            <w:tcW w:w="5103" w:type="dxa"/>
          </w:tcPr>
          <w:p w:rsidR="000F1A69" w:rsidRPr="00A570A0" w:rsidRDefault="000F1A69">
            <w:pPr>
              <w:rPr>
                <w:rFonts w:ascii="Times New Roman" w:hAnsi="Times New Roman" w:cs="Times New Roman"/>
                <w:b/>
                <w:bCs/>
              </w:rPr>
            </w:pPr>
          </w:p>
        </w:tc>
      </w:tr>
      <w:tr w:rsidR="000F1A69" w:rsidRPr="00A570A0" w:rsidTr="00A47B6A">
        <w:tc>
          <w:tcPr>
            <w:tcW w:w="5322" w:type="dxa"/>
          </w:tcPr>
          <w:p w:rsidR="000F1A69" w:rsidRPr="00A570A0" w:rsidRDefault="000F1A69">
            <w:pPr>
              <w:spacing w:after="0"/>
              <w:ind w:left="5485"/>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tc>
        <w:tc>
          <w:tcPr>
            <w:tcW w:w="5103" w:type="dxa"/>
            <w:hideMark/>
          </w:tcPr>
          <w:p w:rsidR="000F1A69" w:rsidRPr="00A570A0" w:rsidRDefault="00BF2BD2">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F1A69" w:rsidRPr="00A570A0">
              <w:rPr>
                <w:rFonts w:ascii="Times New Roman" w:hAnsi="Times New Roman" w:cs="Times New Roman"/>
                <w:b/>
                <w:bCs/>
                <w:sz w:val="24"/>
                <w:szCs w:val="24"/>
              </w:rPr>
              <w:t>«ЗАТВЕРДЖЕНО»</w:t>
            </w:r>
          </w:p>
          <w:p w:rsidR="000F1A69" w:rsidRPr="00A570A0" w:rsidRDefault="00F1163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F1A69" w:rsidRPr="00A570A0">
              <w:rPr>
                <w:rFonts w:ascii="Times New Roman" w:hAnsi="Times New Roman" w:cs="Times New Roman"/>
                <w:b/>
                <w:bCs/>
                <w:sz w:val="24"/>
                <w:szCs w:val="24"/>
              </w:rPr>
              <w:t xml:space="preserve">Рішенням уповноваженої особи </w:t>
            </w:r>
          </w:p>
          <w:p w:rsidR="000F1A69" w:rsidRPr="00A570A0" w:rsidRDefault="001A18B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F1163F">
              <w:rPr>
                <w:rFonts w:ascii="Times New Roman" w:hAnsi="Times New Roman" w:cs="Times New Roman"/>
                <w:b/>
                <w:bCs/>
                <w:sz w:val="24"/>
                <w:szCs w:val="24"/>
              </w:rPr>
              <w:t xml:space="preserve">   </w:t>
            </w:r>
            <w:r w:rsidR="008C03F7">
              <w:rPr>
                <w:rFonts w:ascii="Times New Roman" w:hAnsi="Times New Roman" w:cs="Times New Roman"/>
                <w:b/>
                <w:bCs/>
                <w:sz w:val="24"/>
                <w:szCs w:val="24"/>
              </w:rPr>
              <w:t xml:space="preserve">від </w:t>
            </w:r>
            <w:r w:rsidR="00FE01DC">
              <w:rPr>
                <w:rFonts w:ascii="Times New Roman" w:hAnsi="Times New Roman" w:cs="Times New Roman"/>
                <w:b/>
                <w:bCs/>
                <w:sz w:val="24"/>
                <w:szCs w:val="24"/>
              </w:rPr>
              <w:t>31</w:t>
            </w:r>
            <w:r w:rsidR="008E0E17" w:rsidRPr="00B420BE">
              <w:rPr>
                <w:rFonts w:ascii="Times New Roman" w:hAnsi="Times New Roman" w:cs="Times New Roman"/>
                <w:b/>
                <w:bCs/>
                <w:sz w:val="24"/>
                <w:szCs w:val="24"/>
              </w:rPr>
              <w:t>.</w:t>
            </w:r>
            <w:r w:rsidR="00B420BE" w:rsidRPr="00B420BE">
              <w:rPr>
                <w:rFonts w:ascii="Times New Roman" w:hAnsi="Times New Roman" w:cs="Times New Roman"/>
                <w:b/>
                <w:bCs/>
                <w:sz w:val="24"/>
                <w:szCs w:val="24"/>
              </w:rPr>
              <w:t>0</w:t>
            </w:r>
            <w:r w:rsidR="00712FE8">
              <w:rPr>
                <w:rFonts w:ascii="Times New Roman" w:hAnsi="Times New Roman" w:cs="Times New Roman"/>
                <w:b/>
                <w:bCs/>
                <w:sz w:val="24"/>
                <w:szCs w:val="24"/>
              </w:rPr>
              <w:t>5</w:t>
            </w:r>
            <w:r w:rsidR="00F47CEA" w:rsidRPr="00B420BE">
              <w:rPr>
                <w:rFonts w:ascii="Times New Roman" w:hAnsi="Times New Roman" w:cs="Times New Roman"/>
                <w:b/>
                <w:bCs/>
                <w:sz w:val="24"/>
                <w:szCs w:val="24"/>
              </w:rPr>
              <w:t>.</w:t>
            </w:r>
            <w:r w:rsidR="00B420BE" w:rsidRPr="00B420BE">
              <w:rPr>
                <w:rFonts w:ascii="Times New Roman" w:hAnsi="Times New Roman" w:cs="Times New Roman"/>
                <w:b/>
                <w:bCs/>
                <w:sz w:val="24"/>
                <w:szCs w:val="24"/>
              </w:rPr>
              <w:t>2023</w:t>
            </w:r>
            <w:r w:rsidR="000F1A69" w:rsidRPr="00A570A0">
              <w:rPr>
                <w:rFonts w:ascii="Times New Roman" w:hAnsi="Times New Roman" w:cs="Times New Roman"/>
                <w:b/>
                <w:bCs/>
                <w:sz w:val="24"/>
                <w:szCs w:val="24"/>
              </w:rPr>
              <w:t xml:space="preserve"> </w:t>
            </w:r>
            <w:r w:rsidR="00F1163F">
              <w:rPr>
                <w:rFonts w:ascii="Times New Roman" w:hAnsi="Times New Roman" w:cs="Times New Roman"/>
                <w:b/>
                <w:bCs/>
                <w:sz w:val="24"/>
                <w:szCs w:val="24"/>
              </w:rPr>
              <w:t>р.</w:t>
            </w:r>
          </w:p>
          <w:p w:rsidR="000F1A69" w:rsidRPr="00A570A0" w:rsidRDefault="001A18BB" w:rsidP="008E0E17">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1163F">
              <w:rPr>
                <w:rFonts w:ascii="Times New Roman" w:hAnsi="Times New Roman" w:cs="Times New Roman"/>
                <w:bCs/>
                <w:sz w:val="24"/>
                <w:szCs w:val="24"/>
              </w:rPr>
              <w:t xml:space="preserve"> </w:t>
            </w:r>
          </w:p>
        </w:tc>
      </w:tr>
    </w:tbl>
    <w:p w:rsidR="000F1A69" w:rsidRDefault="000F1A69" w:rsidP="000F1A69">
      <w:pPr>
        <w:jc w:val="center"/>
        <w:rPr>
          <w:rFonts w:ascii="Times New Roman" w:hAnsi="Times New Roman" w:cs="Times New Roman"/>
          <w:b/>
          <w:bCs/>
          <w:sz w:val="28"/>
          <w:szCs w:val="28"/>
        </w:rPr>
      </w:pPr>
    </w:p>
    <w:p w:rsidR="00313BFC" w:rsidRDefault="00313BFC" w:rsidP="000F1A69">
      <w:pPr>
        <w:jc w:val="center"/>
        <w:rPr>
          <w:rFonts w:ascii="Times New Roman" w:hAnsi="Times New Roman" w:cs="Times New Roman"/>
          <w:b/>
          <w:bCs/>
          <w:sz w:val="28"/>
          <w:szCs w:val="28"/>
        </w:rPr>
      </w:pPr>
    </w:p>
    <w:p w:rsidR="00313BFC" w:rsidRDefault="00313BFC" w:rsidP="000F1A69">
      <w:pPr>
        <w:jc w:val="center"/>
        <w:rPr>
          <w:rFonts w:ascii="Times New Roman" w:hAnsi="Times New Roman" w:cs="Times New Roman"/>
          <w:b/>
          <w:bCs/>
          <w:sz w:val="28"/>
          <w:szCs w:val="28"/>
        </w:rPr>
      </w:pPr>
    </w:p>
    <w:p w:rsidR="008E0E17" w:rsidRDefault="00D24F7E" w:rsidP="000F1A6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ТЕНДЕРНА ДОКУМЕНТ</w:t>
      </w:r>
      <w:r w:rsidR="008E0E17" w:rsidRPr="00D04CC6">
        <w:rPr>
          <w:rFonts w:ascii="Times New Roman" w:hAnsi="Times New Roman" w:cs="Times New Roman"/>
          <w:b/>
          <w:bCs/>
          <w:sz w:val="28"/>
          <w:szCs w:val="28"/>
        </w:rPr>
        <w:t>АЦІЯ</w:t>
      </w:r>
    </w:p>
    <w:p w:rsidR="00D24F7E" w:rsidRDefault="00D24F7E" w:rsidP="000F1A69">
      <w:pPr>
        <w:spacing w:line="240" w:lineRule="auto"/>
        <w:jc w:val="center"/>
        <w:rPr>
          <w:rFonts w:ascii="Times New Roman" w:hAnsi="Times New Roman" w:cs="Times New Roman"/>
          <w:b/>
          <w:bCs/>
          <w:sz w:val="28"/>
          <w:szCs w:val="28"/>
        </w:rPr>
      </w:pPr>
    </w:p>
    <w:p w:rsidR="00D24F7E" w:rsidRPr="00D24F7E" w:rsidRDefault="00D24F7E" w:rsidP="00D24F7E">
      <w:pPr>
        <w:spacing w:line="240" w:lineRule="auto"/>
        <w:jc w:val="center"/>
        <w:rPr>
          <w:rFonts w:ascii="Times New Roman" w:hAnsi="Times New Roman" w:cs="Times New Roman"/>
          <w:b/>
          <w:bCs/>
          <w:sz w:val="28"/>
          <w:szCs w:val="28"/>
        </w:rPr>
      </w:pPr>
      <w:r w:rsidRPr="00D24F7E">
        <w:rPr>
          <w:rFonts w:ascii="Times New Roman" w:hAnsi="Times New Roman" w:cs="Times New Roman"/>
          <w:b/>
          <w:bCs/>
          <w:sz w:val="28"/>
          <w:szCs w:val="28"/>
        </w:rPr>
        <w:t xml:space="preserve">ВІДКРИТІ ТОРГИ </w:t>
      </w:r>
    </w:p>
    <w:p w:rsidR="00D24F7E" w:rsidRPr="00D04CC6" w:rsidRDefault="00D24F7E" w:rsidP="00D24F7E">
      <w:pPr>
        <w:spacing w:line="240" w:lineRule="auto"/>
        <w:jc w:val="center"/>
        <w:rPr>
          <w:rFonts w:ascii="Times New Roman" w:hAnsi="Times New Roman" w:cs="Times New Roman"/>
          <w:b/>
          <w:bCs/>
          <w:sz w:val="28"/>
          <w:szCs w:val="28"/>
        </w:rPr>
      </w:pPr>
      <w:r w:rsidRPr="00D24F7E">
        <w:rPr>
          <w:rFonts w:ascii="Times New Roman" w:hAnsi="Times New Roman" w:cs="Times New Roman"/>
          <w:b/>
          <w:bCs/>
          <w:sz w:val="28"/>
          <w:szCs w:val="28"/>
        </w:rPr>
        <w:t>для закупівлі енергосервісу</w:t>
      </w:r>
    </w:p>
    <w:p w:rsidR="00C05DC5" w:rsidRDefault="00D91E36" w:rsidP="00F47CEA">
      <w:pPr>
        <w:pStyle w:val="a5"/>
        <w:spacing w:after="0"/>
        <w:jc w:val="center"/>
        <w:rPr>
          <w:rStyle w:val="af9"/>
          <w:rFonts w:ascii="Times New Roman" w:hAnsi="Times New Roman" w:cs="Times New Roman"/>
          <w:sz w:val="28"/>
          <w:szCs w:val="28"/>
        </w:rPr>
      </w:pPr>
      <w:r w:rsidRPr="00D04CC6">
        <w:rPr>
          <w:rStyle w:val="af9"/>
          <w:rFonts w:ascii="Times New Roman" w:hAnsi="Times New Roman" w:cs="Times New Roman"/>
          <w:sz w:val="28"/>
          <w:szCs w:val="28"/>
        </w:rPr>
        <w:t xml:space="preserve">Енергосервіс </w:t>
      </w:r>
      <w:r w:rsidR="00597A3C" w:rsidRPr="00D04CC6">
        <w:rPr>
          <w:rStyle w:val="af9"/>
          <w:rFonts w:ascii="Times New Roman" w:hAnsi="Times New Roman" w:cs="Times New Roman"/>
          <w:sz w:val="28"/>
          <w:szCs w:val="28"/>
        </w:rPr>
        <w:t>будівлі</w:t>
      </w:r>
      <w:r w:rsidRPr="00D04CC6">
        <w:rPr>
          <w:rStyle w:val="af9"/>
          <w:rFonts w:ascii="Times New Roman" w:hAnsi="Times New Roman" w:cs="Times New Roman"/>
          <w:sz w:val="28"/>
          <w:szCs w:val="28"/>
        </w:rPr>
        <w:t xml:space="preserve"> територіального центру нада</w:t>
      </w:r>
      <w:r w:rsidR="00500DD2" w:rsidRPr="00D04CC6">
        <w:rPr>
          <w:rStyle w:val="af9"/>
          <w:rFonts w:ascii="Times New Roman" w:hAnsi="Times New Roman" w:cs="Times New Roman"/>
          <w:sz w:val="28"/>
          <w:szCs w:val="28"/>
        </w:rPr>
        <w:t xml:space="preserve">ння соціальних послуг </w:t>
      </w:r>
      <w:r w:rsidR="00A22F21">
        <w:rPr>
          <w:rStyle w:val="af9"/>
          <w:rFonts w:ascii="Times New Roman" w:hAnsi="Times New Roman" w:cs="Times New Roman"/>
          <w:sz w:val="28"/>
          <w:szCs w:val="28"/>
        </w:rPr>
        <w:t xml:space="preserve"> </w:t>
      </w:r>
      <w:r w:rsidR="009D0FFF">
        <w:rPr>
          <w:rStyle w:val="af9"/>
          <w:rFonts w:ascii="Times New Roman" w:hAnsi="Times New Roman" w:cs="Times New Roman"/>
          <w:sz w:val="28"/>
          <w:szCs w:val="28"/>
        </w:rPr>
        <w:t xml:space="preserve">               </w:t>
      </w:r>
      <w:r w:rsidR="00500DD2" w:rsidRPr="00D04CC6">
        <w:rPr>
          <w:rStyle w:val="af9"/>
          <w:rFonts w:ascii="Times New Roman" w:hAnsi="Times New Roman" w:cs="Times New Roman"/>
          <w:sz w:val="28"/>
          <w:szCs w:val="28"/>
        </w:rPr>
        <w:t>м.</w:t>
      </w:r>
      <w:r w:rsidR="00A22F21">
        <w:rPr>
          <w:rStyle w:val="af9"/>
          <w:rFonts w:ascii="Times New Roman" w:hAnsi="Times New Roman" w:cs="Times New Roman"/>
          <w:sz w:val="28"/>
          <w:szCs w:val="28"/>
        </w:rPr>
        <w:t xml:space="preserve"> </w:t>
      </w:r>
      <w:r w:rsidR="00500DD2" w:rsidRPr="00D04CC6">
        <w:rPr>
          <w:rStyle w:val="af9"/>
          <w:rFonts w:ascii="Times New Roman" w:hAnsi="Times New Roman" w:cs="Times New Roman"/>
          <w:sz w:val="28"/>
          <w:szCs w:val="28"/>
        </w:rPr>
        <w:t>Черкаси</w:t>
      </w:r>
    </w:p>
    <w:p w:rsidR="009D0FFF" w:rsidRPr="00D04CC6" w:rsidRDefault="009D0FFF" w:rsidP="00F47CEA">
      <w:pPr>
        <w:pStyle w:val="a5"/>
        <w:spacing w:after="0"/>
        <w:jc w:val="center"/>
        <w:rPr>
          <w:rFonts w:ascii="Times New Roman" w:hAnsi="Times New Roman" w:cs="Times New Roman"/>
          <w:b/>
          <w:bCs/>
          <w:sz w:val="28"/>
          <w:szCs w:val="28"/>
          <w:lang w:eastAsia="ar-SA"/>
        </w:rPr>
      </w:pPr>
    </w:p>
    <w:p w:rsidR="009D0FFF" w:rsidRPr="00D24F7E" w:rsidRDefault="009D0FFF" w:rsidP="009D0FFF">
      <w:pPr>
        <w:spacing w:line="240" w:lineRule="auto"/>
        <w:jc w:val="center"/>
        <w:rPr>
          <w:rFonts w:ascii="Times New Roman" w:hAnsi="Times New Roman" w:cs="Times New Roman"/>
          <w:b/>
          <w:bCs/>
          <w:sz w:val="24"/>
          <w:szCs w:val="24"/>
          <w:lang w:val="ru-RU"/>
        </w:rPr>
      </w:pPr>
      <w:r w:rsidRPr="00D24F7E">
        <w:rPr>
          <w:rFonts w:ascii="Times New Roman" w:hAnsi="Times New Roman" w:cs="Times New Roman"/>
          <w:b/>
          <w:bCs/>
          <w:sz w:val="24"/>
          <w:szCs w:val="24"/>
        </w:rPr>
        <w:t xml:space="preserve"> </w:t>
      </w:r>
      <w:r w:rsidR="00851158" w:rsidRPr="00851158">
        <w:rPr>
          <w:rFonts w:ascii="Times New Roman" w:hAnsi="Times New Roman" w:cs="Times New Roman"/>
          <w:b/>
          <w:bCs/>
          <w:sz w:val="24"/>
          <w:szCs w:val="24"/>
        </w:rPr>
        <w:t>ДК 021:2015:99999999-9: Не відображене в інших розділах</w:t>
      </w:r>
    </w:p>
    <w:p w:rsidR="008E0E17" w:rsidRPr="00D04CC6" w:rsidRDefault="008E0E17" w:rsidP="000F1A69">
      <w:pPr>
        <w:jc w:val="center"/>
        <w:outlineLvl w:val="0"/>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Default="000F1A69" w:rsidP="000F1A69">
      <w:pPr>
        <w:jc w:val="center"/>
        <w:rPr>
          <w:rFonts w:ascii="Times New Roman" w:hAnsi="Times New Roman" w:cs="Times New Roman"/>
          <w:b/>
          <w:bCs/>
          <w:sz w:val="28"/>
          <w:szCs w:val="28"/>
        </w:rPr>
      </w:pPr>
    </w:p>
    <w:p w:rsidR="008E0E17" w:rsidRDefault="008E0E17" w:rsidP="000F1A69">
      <w:pPr>
        <w:jc w:val="center"/>
        <w:rPr>
          <w:rFonts w:ascii="Times New Roman" w:hAnsi="Times New Roman" w:cs="Times New Roman"/>
          <w:b/>
          <w:bCs/>
          <w:sz w:val="28"/>
          <w:szCs w:val="28"/>
        </w:rPr>
      </w:pPr>
    </w:p>
    <w:p w:rsidR="008E0E17" w:rsidRDefault="008E0E17" w:rsidP="000F1A69">
      <w:pPr>
        <w:jc w:val="center"/>
        <w:rPr>
          <w:rFonts w:ascii="Times New Roman" w:hAnsi="Times New Roman" w:cs="Times New Roman"/>
          <w:b/>
          <w:bCs/>
          <w:sz w:val="28"/>
          <w:szCs w:val="28"/>
        </w:rPr>
      </w:pPr>
    </w:p>
    <w:p w:rsidR="008E0E17" w:rsidRDefault="008E0E17" w:rsidP="000F1A69">
      <w:pPr>
        <w:jc w:val="center"/>
        <w:rPr>
          <w:rFonts w:ascii="Times New Roman" w:hAnsi="Times New Roman" w:cs="Times New Roman"/>
          <w:b/>
          <w:bCs/>
          <w:sz w:val="28"/>
          <w:szCs w:val="28"/>
        </w:rPr>
      </w:pPr>
    </w:p>
    <w:p w:rsidR="008E0E17" w:rsidRDefault="008E0E17" w:rsidP="000F1A69">
      <w:pPr>
        <w:jc w:val="center"/>
        <w:rPr>
          <w:rFonts w:ascii="Times New Roman" w:hAnsi="Times New Roman" w:cs="Times New Roman"/>
          <w:b/>
          <w:bCs/>
          <w:sz w:val="28"/>
          <w:szCs w:val="28"/>
        </w:rPr>
      </w:pPr>
    </w:p>
    <w:p w:rsidR="008E0E17" w:rsidRDefault="008E0E17" w:rsidP="000F1A69">
      <w:pPr>
        <w:jc w:val="center"/>
        <w:rPr>
          <w:rFonts w:ascii="Times New Roman" w:hAnsi="Times New Roman" w:cs="Times New Roman"/>
          <w:b/>
          <w:bCs/>
          <w:sz w:val="28"/>
          <w:szCs w:val="28"/>
        </w:rPr>
      </w:pPr>
    </w:p>
    <w:p w:rsidR="008E0E17" w:rsidRDefault="008E0E17" w:rsidP="00D24F7E">
      <w:pPr>
        <w:rPr>
          <w:rFonts w:ascii="Times New Roman" w:hAnsi="Times New Roman" w:cs="Times New Roman"/>
          <w:b/>
          <w:bCs/>
          <w:sz w:val="28"/>
          <w:szCs w:val="28"/>
        </w:rPr>
      </w:pPr>
    </w:p>
    <w:p w:rsidR="00D24F7E" w:rsidRDefault="00D24F7E" w:rsidP="00D24F7E">
      <w:pPr>
        <w:rPr>
          <w:rFonts w:ascii="Times New Roman" w:hAnsi="Times New Roman" w:cs="Times New Roman"/>
          <w:b/>
          <w:bCs/>
          <w:sz w:val="28"/>
          <w:szCs w:val="28"/>
        </w:rPr>
      </w:pPr>
    </w:p>
    <w:p w:rsidR="002A40A4" w:rsidRPr="00A570A0" w:rsidRDefault="002A40A4" w:rsidP="000F1A69">
      <w:pPr>
        <w:jc w:val="center"/>
        <w:rPr>
          <w:rFonts w:ascii="Times New Roman" w:hAnsi="Times New Roman" w:cs="Times New Roman"/>
          <w:b/>
          <w:bCs/>
          <w:sz w:val="28"/>
          <w:szCs w:val="28"/>
        </w:rPr>
      </w:pPr>
    </w:p>
    <w:p w:rsidR="000F1A69" w:rsidRPr="00A570A0" w:rsidRDefault="002A40A4" w:rsidP="000F1A69">
      <w:pPr>
        <w:jc w:val="center"/>
        <w:rPr>
          <w:rFonts w:ascii="Times New Roman" w:hAnsi="Times New Roman" w:cs="Times New Roman"/>
          <w:b/>
          <w:bCs/>
          <w:sz w:val="24"/>
          <w:szCs w:val="24"/>
        </w:rPr>
      </w:pPr>
      <w:r>
        <w:rPr>
          <w:rFonts w:ascii="Times New Roman" w:hAnsi="Times New Roman" w:cs="Times New Roman"/>
          <w:b/>
          <w:bCs/>
          <w:sz w:val="24"/>
          <w:szCs w:val="24"/>
        </w:rPr>
        <w:t>м</w:t>
      </w:r>
      <w:r w:rsidR="000F1A69" w:rsidRPr="00A570A0">
        <w:rPr>
          <w:rFonts w:ascii="Times New Roman" w:hAnsi="Times New Roman" w:cs="Times New Roman"/>
          <w:b/>
          <w:bCs/>
          <w:sz w:val="24"/>
          <w:szCs w:val="24"/>
        </w:rPr>
        <w:t xml:space="preserve">. </w:t>
      </w:r>
      <w:r w:rsidR="00D91E36">
        <w:rPr>
          <w:rFonts w:ascii="Times New Roman" w:hAnsi="Times New Roman" w:cs="Times New Roman"/>
          <w:b/>
          <w:bCs/>
          <w:sz w:val="24"/>
          <w:szCs w:val="24"/>
        </w:rPr>
        <w:t>Черкаси</w:t>
      </w:r>
      <w:r w:rsidR="000F1A69" w:rsidRPr="00A570A0">
        <w:rPr>
          <w:rFonts w:ascii="Times New Roman" w:hAnsi="Times New Roman" w:cs="Times New Roman"/>
          <w:b/>
          <w:bCs/>
          <w:sz w:val="24"/>
          <w:szCs w:val="24"/>
        </w:rPr>
        <w:t xml:space="preserve"> – </w:t>
      </w:r>
      <w:r w:rsidR="0053087E">
        <w:rPr>
          <w:rFonts w:ascii="Times New Roman" w:hAnsi="Times New Roman" w:cs="Times New Roman"/>
          <w:b/>
          <w:bCs/>
          <w:sz w:val="24"/>
          <w:szCs w:val="24"/>
        </w:rPr>
        <w:t>2023</w:t>
      </w:r>
    </w:p>
    <w:p w:rsidR="002A40A4" w:rsidRDefault="002A40A4" w:rsidP="000F1A69">
      <w:pPr>
        <w:jc w:val="center"/>
        <w:rPr>
          <w:rFonts w:ascii="Times New Roman" w:hAnsi="Times New Roman" w:cs="Times New Roman"/>
          <w:b/>
          <w:bCs/>
          <w:sz w:val="24"/>
          <w:szCs w:val="24"/>
        </w:rPr>
      </w:pPr>
    </w:p>
    <w:p w:rsidR="00D91E36" w:rsidRDefault="00D91E36" w:rsidP="000F1A69">
      <w:pPr>
        <w:jc w:val="center"/>
        <w:rPr>
          <w:rFonts w:ascii="Times New Roman" w:hAnsi="Times New Roman" w:cs="Times New Roman"/>
          <w:b/>
          <w:bCs/>
          <w:sz w:val="24"/>
          <w:szCs w:val="24"/>
        </w:rPr>
      </w:pPr>
    </w:p>
    <w:p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t>Зміст</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206"/>
      </w:tblGrid>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Загальні  положення</w:t>
            </w:r>
          </w:p>
        </w:tc>
      </w:tr>
      <w:tr w:rsidR="000F1A69" w:rsidRPr="00A570A0" w:rsidTr="00007949">
        <w:trPr>
          <w:trHeight w:val="504"/>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Порядок унесення змін та надання роз’яснень до тендерної документації</w:t>
            </w:r>
          </w:p>
        </w:tc>
      </w:tr>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Інструкція з підготовки тендерної пропозиції     </w:t>
            </w:r>
          </w:p>
        </w:tc>
      </w:tr>
      <w:tr w:rsidR="000F1A69" w:rsidRPr="00A570A0" w:rsidTr="00007949">
        <w:trPr>
          <w:trHeight w:val="582"/>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ІV.</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Подання та розкриття тендерної пропозицій </w:t>
            </w:r>
          </w:p>
        </w:tc>
      </w:tr>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Розгляд та оцінка тендерних пропозицій </w:t>
            </w:r>
          </w:p>
        </w:tc>
      </w:tr>
      <w:tr w:rsidR="000F1A69" w:rsidRPr="00A570A0" w:rsidTr="0000794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VІ.</w:t>
            </w:r>
          </w:p>
        </w:tc>
        <w:tc>
          <w:tcPr>
            <w:tcW w:w="9206"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5"/>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Результати торгів та укладання договору про закупівлю (енергосервісного договору)</w:t>
            </w:r>
          </w:p>
        </w:tc>
      </w:tr>
      <w:tr w:rsidR="000F1A69" w:rsidRPr="00A570A0" w:rsidTr="00007949">
        <w:trPr>
          <w:trHeight w:val="6581"/>
        </w:trPr>
        <w:tc>
          <w:tcPr>
            <w:tcW w:w="9923" w:type="dxa"/>
            <w:gridSpan w:val="2"/>
            <w:tcBorders>
              <w:top w:val="single" w:sz="4" w:space="0" w:color="000000"/>
              <w:left w:val="single" w:sz="4" w:space="0" w:color="000000"/>
              <w:bottom w:val="single" w:sz="4" w:space="0" w:color="000000"/>
              <w:right w:val="single" w:sz="4" w:space="0" w:color="000000"/>
            </w:tcBorders>
            <w:hideMark/>
          </w:tcPr>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1.</w:t>
            </w:r>
            <w:r w:rsidRPr="00A570A0">
              <w:rPr>
                <w:rFonts w:ascii="Times New Roman" w:hAnsi="Times New Roman" w:cs="Times New Roman"/>
                <w:bCs/>
                <w:sz w:val="24"/>
                <w:szCs w:val="24"/>
              </w:rPr>
              <w:t xml:space="preserve"> Базовий рівень споживання паливно-енергетичних ресурсів (ПЕР) та житлово-комунальних послуг</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2.</w:t>
            </w:r>
            <w:r w:rsidRPr="00A570A0">
              <w:rPr>
                <w:rFonts w:ascii="Times New Roman" w:hAnsi="Times New Roman" w:cs="Times New Roman"/>
                <w:bCs/>
                <w:sz w:val="24"/>
                <w:szCs w:val="24"/>
              </w:rPr>
              <w:t xml:space="preserve">  Інформація про об’єкт</w:t>
            </w:r>
            <w:r w:rsidR="00937D4A">
              <w:rPr>
                <w:rFonts w:ascii="Times New Roman" w:hAnsi="Times New Roman" w:cs="Times New Roman"/>
                <w:bCs/>
                <w:sz w:val="24"/>
                <w:szCs w:val="24"/>
              </w:rPr>
              <w:t>и</w:t>
            </w:r>
            <w:r w:rsidRPr="00A570A0">
              <w:rPr>
                <w:rFonts w:ascii="Times New Roman" w:hAnsi="Times New Roman" w:cs="Times New Roman"/>
                <w:bCs/>
                <w:sz w:val="24"/>
                <w:szCs w:val="24"/>
              </w:rPr>
              <w:t xml:space="preserve"> енергосервісу та обладнання, що використовується на об’єкт</w:t>
            </w:r>
            <w:r w:rsidR="00DD41F2">
              <w:rPr>
                <w:rFonts w:ascii="Times New Roman" w:hAnsi="Times New Roman" w:cs="Times New Roman"/>
                <w:bCs/>
                <w:sz w:val="24"/>
                <w:szCs w:val="24"/>
              </w:rPr>
              <w:t>ах</w:t>
            </w:r>
            <w:r w:rsidRPr="00A570A0">
              <w:rPr>
                <w:rFonts w:ascii="Times New Roman" w:hAnsi="Times New Roman" w:cs="Times New Roman"/>
                <w:bCs/>
                <w:sz w:val="24"/>
                <w:szCs w:val="24"/>
              </w:rPr>
              <w:t xml:space="preserve"> енергосервісу для постачання і споживання паливно-енергетичних ресурсів та житлово-комунальних послуг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3.</w:t>
            </w:r>
            <w:r w:rsidRPr="00A570A0">
              <w:rPr>
                <w:rFonts w:ascii="Times New Roman" w:hAnsi="Times New Roman" w:cs="Times New Roman"/>
                <w:bCs/>
                <w:sz w:val="24"/>
                <w:szCs w:val="24"/>
              </w:rPr>
              <w:t xml:space="preserve">  Формула розрахунку показника ефективності енергосервісного договору.</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4.</w:t>
            </w:r>
            <w:r w:rsidRPr="00A570A0">
              <w:rPr>
                <w:rFonts w:ascii="Times New Roman" w:hAnsi="Times New Roman" w:cs="Times New Roman"/>
                <w:bCs/>
                <w:sz w:val="24"/>
                <w:szCs w:val="24"/>
              </w:rPr>
              <w:t xml:space="preserve">  Тендерна пропозиція</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5.</w:t>
            </w:r>
            <w:r w:rsidRPr="00A570A0">
              <w:rPr>
                <w:rFonts w:ascii="Times New Roman" w:hAnsi="Times New Roman" w:cs="Times New Roman"/>
                <w:bCs/>
                <w:sz w:val="24"/>
                <w:szCs w:val="24"/>
              </w:rPr>
              <w:t xml:space="preserve">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6.</w:t>
            </w:r>
            <w:r w:rsidRPr="00A570A0">
              <w:rPr>
                <w:rFonts w:ascii="Times New Roman" w:hAnsi="Times New Roman" w:cs="Times New Roman"/>
                <w:bCs/>
                <w:sz w:val="24"/>
                <w:szCs w:val="24"/>
              </w:rPr>
              <w:t xml:space="preserve"> Щорічні платежі учаснику закупівлі (виконавцю енергосервісу)</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7.</w:t>
            </w:r>
            <w:r w:rsidRPr="00A570A0">
              <w:rPr>
                <w:rFonts w:ascii="Times New Roman" w:hAnsi="Times New Roman" w:cs="Times New Roman"/>
                <w:bCs/>
                <w:sz w:val="24"/>
                <w:szCs w:val="24"/>
              </w:rPr>
              <w:t xml:space="preserve"> Документи на підтвердження інформації про відсутність підстав для відмови учасників участі у процедурі торгів та інших вимог замовника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8.</w:t>
            </w:r>
            <w:r w:rsidRPr="00A570A0">
              <w:rPr>
                <w:rFonts w:ascii="Times New Roman" w:hAnsi="Times New Roman" w:cs="Times New Roman"/>
                <w:bCs/>
                <w:sz w:val="24"/>
                <w:szCs w:val="24"/>
              </w:rPr>
              <w:t xml:space="preserve">  Перелік енергоефективних заходів за енергосервісним договором</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9.</w:t>
            </w:r>
            <w:r w:rsidRPr="00A570A0">
              <w:rPr>
                <w:rFonts w:ascii="Times New Roman" w:hAnsi="Times New Roman" w:cs="Times New Roman"/>
                <w:bCs/>
                <w:sz w:val="24"/>
                <w:szCs w:val="24"/>
              </w:rPr>
              <w:t xml:space="preserve">  Приклад подання інформації</w:t>
            </w:r>
          </w:p>
        </w:tc>
      </w:tr>
    </w:tbl>
    <w:p w:rsidR="000F1A69" w:rsidRDefault="000F1A69"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342FFF" w:rsidRDefault="00342FFF" w:rsidP="000F1A69">
      <w:pPr>
        <w:jc w:val="center"/>
        <w:rPr>
          <w:rFonts w:ascii="Times New Roman" w:hAnsi="Times New Roman" w:cs="Times New Roman"/>
          <w:b/>
          <w:bCs/>
          <w:color w:val="000000"/>
          <w:sz w:val="24"/>
          <w:szCs w:val="24"/>
          <w:lang w:eastAsia="ru-RU"/>
        </w:rPr>
      </w:pPr>
    </w:p>
    <w:p w:rsidR="00972369" w:rsidRPr="00A570A0" w:rsidRDefault="00972369" w:rsidP="000F1A69">
      <w:pPr>
        <w:jc w:val="center"/>
        <w:rPr>
          <w:rFonts w:ascii="Times New Roman" w:hAnsi="Times New Roman" w:cs="Times New Roman"/>
          <w:b/>
          <w:bCs/>
          <w:color w:val="000000"/>
          <w:sz w:val="24"/>
          <w:szCs w:val="24"/>
          <w:lang w:eastAsia="ru-RU"/>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561"/>
        <w:gridCol w:w="7283"/>
      </w:tblGrid>
      <w:tr w:rsidR="000F1A69" w:rsidRPr="00206B37" w:rsidTr="00206B37">
        <w:trPr>
          <w:trHeight w:val="337"/>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Розділ І. Загальні положення</w:t>
            </w:r>
          </w:p>
        </w:tc>
      </w:tr>
      <w:tr w:rsidR="000F1A6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i/>
                <w:iCs/>
              </w:rPr>
            </w:pPr>
            <w:r w:rsidRPr="00206B37">
              <w:rPr>
                <w:rFonts w:ascii="Times New Roman" w:hAnsi="Times New Roman" w:cs="Times New Roman"/>
                <w:i/>
                <w:iCs/>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i/>
                <w:iCs/>
              </w:rPr>
            </w:pPr>
            <w:r w:rsidRPr="00206B37">
              <w:rPr>
                <w:rFonts w:ascii="Times New Roman" w:hAnsi="Times New Roman" w:cs="Times New Roman"/>
                <w:i/>
                <w:iCs/>
              </w:rPr>
              <w:t>2</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i/>
                <w:iCs/>
              </w:rPr>
            </w:pPr>
            <w:r w:rsidRPr="00206B37">
              <w:rPr>
                <w:rFonts w:ascii="Times New Roman" w:hAnsi="Times New Roman" w:cs="Times New Roman"/>
                <w:i/>
                <w:iCs/>
              </w:rPr>
              <w:t>3</w:t>
            </w:r>
          </w:p>
        </w:tc>
      </w:tr>
      <w:tr w:rsidR="000F1A6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 xml:space="preserve">1. </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Терміни, які вживаються в тендерній документації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D9123B" w:rsidP="00206B37">
            <w:pPr>
              <w:spacing w:after="0" w:line="240" w:lineRule="auto"/>
              <w:jc w:val="both"/>
              <w:rPr>
                <w:rFonts w:ascii="Times New Roman" w:hAnsi="Times New Roman" w:cs="Times New Roman"/>
              </w:rPr>
            </w:pPr>
            <w:r w:rsidRPr="00D9123B">
              <w:rPr>
                <w:rFonts w:ascii="Times New Roman" w:hAnsi="Times New Roman" w:cs="Times New Roman"/>
              </w:rPr>
              <w:t xml:space="preserve">Тендерну документацію </w:t>
            </w:r>
            <w:r w:rsidRPr="00206B37">
              <w:rPr>
                <w:rFonts w:ascii="Times New Roman" w:hAnsi="Times New Roman" w:cs="Times New Roman"/>
              </w:rPr>
              <w:t xml:space="preserve">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w:t>
            </w:r>
            <w:proofErr w:type="spellStart"/>
            <w:r w:rsidRPr="00206B37">
              <w:rPr>
                <w:rFonts w:ascii="Times New Roman" w:hAnsi="Times New Roman" w:cs="Times New Roman"/>
              </w:rPr>
              <w:t>енергосервіс</w:t>
            </w:r>
            <w:proofErr w:type="spellEnd"/>
            <w:r w:rsidRPr="00206B37">
              <w:rPr>
                <w:rFonts w:ascii="Times New Roman" w:hAnsi="Times New Roman" w:cs="Times New Roman"/>
              </w:rPr>
              <w:t>)</w:t>
            </w:r>
            <w:r>
              <w:rPr>
                <w:rFonts w:ascii="Times New Roman" w:hAnsi="Times New Roman" w:cs="Times New Roman"/>
              </w:rPr>
              <w:t xml:space="preserve">, а також </w:t>
            </w:r>
            <w:r w:rsidRPr="00D9123B">
              <w:rPr>
                <w:rFonts w:ascii="Times New Roman" w:hAnsi="Times New Roman" w:cs="Times New Roman"/>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r>
              <w:rPr>
                <w:rFonts w:ascii="Times New Roman" w:hAnsi="Times New Roman" w:cs="Times New Roman"/>
              </w:rPr>
              <w:t xml:space="preserve">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206B37">
              <w:rPr>
                <w:rFonts w:ascii="Times New Roman" w:hAnsi="Times New Roman" w:cs="Times New Roman"/>
              </w:rPr>
              <w:t>енергосервіс</w:t>
            </w:r>
            <w:proofErr w:type="spellEnd"/>
            <w:r w:rsidRPr="00206B37">
              <w:rPr>
                <w:rFonts w:ascii="Times New Roman" w:hAnsi="Times New Roman" w:cs="Times New Roman"/>
              </w:rPr>
              <w:t>, а також в інших нормативно-правових актах, що регулюють відповідну сферу правовідносин.</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rsidR="000F1A69" w:rsidRPr="00206B37" w:rsidRDefault="000F1A69" w:rsidP="00206B37">
            <w:pPr>
              <w:spacing w:after="0" w:line="240" w:lineRule="auto"/>
              <w:jc w:val="both"/>
              <w:rPr>
                <w:rFonts w:ascii="Times New Roman" w:hAnsi="Times New Roman" w:cs="Times New Roman"/>
                <w:b/>
                <w:bCs/>
              </w:rPr>
            </w:pPr>
            <w:r w:rsidRPr="00206B37">
              <w:rPr>
                <w:rFonts w:ascii="Times New Roman" w:hAnsi="Times New Roman" w:cs="Times New Roman"/>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w:t>
            </w:r>
            <w:proofErr w:type="spellStart"/>
            <w:r w:rsidRPr="00206B37">
              <w:rPr>
                <w:rFonts w:ascii="Times New Roman" w:hAnsi="Times New Roman" w:cs="Times New Roman"/>
              </w:rPr>
              <w:t>енергосервісом</w:t>
            </w:r>
            <w:proofErr w:type="spellEnd"/>
            <w:r w:rsidRPr="00206B37">
              <w:rPr>
                <w:rFonts w:ascii="Times New Roman" w:hAnsi="Times New Roman" w:cs="Times New Roman"/>
              </w:rPr>
              <w:t>» та яким чином встановлюються обсяги видатків на оплату енергосервісу на відповідний бюджетний період.</w:t>
            </w:r>
          </w:p>
        </w:tc>
      </w:tr>
      <w:tr w:rsidR="000F1A6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Інформація про замовника торгів:</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jc w:val="center"/>
              <w:rPr>
                <w:rFonts w:ascii="Times New Roman" w:hAnsi="Times New Roman" w:cs="Times New Roman"/>
                <w:b/>
                <w:bCs/>
              </w:rPr>
            </w:pPr>
          </w:p>
        </w:tc>
      </w:tr>
      <w:tr w:rsidR="000E08B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jc w:val="center"/>
              <w:rPr>
                <w:rFonts w:ascii="Times New Roman" w:hAnsi="Times New Roman" w:cs="Times New Roman"/>
              </w:rPr>
            </w:pPr>
            <w:r w:rsidRPr="00206B37">
              <w:rPr>
                <w:rFonts w:ascii="Times New Roman" w:hAnsi="Times New Roman" w:cs="Times New Roman"/>
              </w:rPr>
              <w:t>2.1.</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 xml:space="preserve">повне найменування: </w:t>
            </w:r>
          </w:p>
        </w:tc>
        <w:tc>
          <w:tcPr>
            <w:tcW w:w="7283" w:type="dxa"/>
            <w:tcBorders>
              <w:top w:val="single" w:sz="4" w:space="0" w:color="auto"/>
              <w:left w:val="single" w:sz="4" w:space="0" w:color="auto"/>
              <w:bottom w:val="single" w:sz="4" w:space="0" w:color="auto"/>
              <w:right w:val="single" w:sz="4" w:space="0" w:color="auto"/>
            </w:tcBorders>
          </w:tcPr>
          <w:p w:rsidR="000E08B9" w:rsidRPr="000E08B9" w:rsidRDefault="00FA1840" w:rsidP="00EC1660">
            <w:pPr>
              <w:pStyle w:val="a5"/>
              <w:spacing w:after="0"/>
              <w:ind w:left="-90" w:right="176"/>
              <w:rPr>
                <w:rFonts w:ascii="Times New Roman" w:hAnsi="Times New Roman" w:cs="Times New Roman"/>
                <w:iCs/>
                <w:color w:val="000000"/>
              </w:rPr>
            </w:pPr>
            <w:r>
              <w:rPr>
                <w:rFonts w:ascii="Times New Roman" w:hAnsi="Times New Roman" w:cs="Times New Roman"/>
                <w:color w:val="000000"/>
              </w:rPr>
              <w:t xml:space="preserve">  </w:t>
            </w:r>
            <w:r w:rsidR="00500DD2">
              <w:rPr>
                <w:rFonts w:ascii="Times New Roman" w:hAnsi="Times New Roman" w:cs="Times New Roman"/>
                <w:color w:val="000000"/>
              </w:rPr>
              <w:t>Територіальний центр надання соціальних послуг м.</w:t>
            </w:r>
            <w:r w:rsidR="00712FE8">
              <w:rPr>
                <w:rFonts w:ascii="Times New Roman" w:hAnsi="Times New Roman" w:cs="Times New Roman"/>
                <w:color w:val="000000"/>
              </w:rPr>
              <w:t xml:space="preserve"> </w:t>
            </w:r>
            <w:r w:rsidR="00500DD2">
              <w:rPr>
                <w:rFonts w:ascii="Times New Roman" w:hAnsi="Times New Roman" w:cs="Times New Roman"/>
                <w:color w:val="000000"/>
              </w:rPr>
              <w:t>Черкаси</w:t>
            </w:r>
          </w:p>
        </w:tc>
      </w:tr>
      <w:tr w:rsidR="000E08B9" w:rsidRPr="00206B37" w:rsidTr="00206B37">
        <w:trPr>
          <w:trHeight w:val="337"/>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jc w:val="center"/>
              <w:rPr>
                <w:rFonts w:ascii="Times New Roman" w:hAnsi="Times New Roman" w:cs="Times New Roman"/>
              </w:rPr>
            </w:pPr>
            <w:r w:rsidRPr="00206B37">
              <w:rPr>
                <w:rFonts w:ascii="Times New Roman" w:hAnsi="Times New Roman" w:cs="Times New Roman"/>
              </w:rPr>
              <w:t>2.2.</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місцезнаходження:</w:t>
            </w:r>
          </w:p>
        </w:tc>
        <w:tc>
          <w:tcPr>
            <w:tcW w:w="7283" w:type="dxa"/>
            <w:tcBorders>
              <w:top w:val="single" w:sz="4" w:space="0" w:color="auto"/>
              <w:left w:val="single" w:sz="4" w:space="0" w:color="auto"/>
              <w:bottom w:val="single" w:sz="4" w:space="0" w:color="auto"/>
              <w:right w:val="single" w:sz="4" w:space="0" w:color="auto"/>
            </w:tcBorders>
            <w:hideMark/>
          </w:tcPr>
          <w:p w:rsidR="000E08B9" w:rsidRPr="000E08B9" w:rsidRDefault="00500DD2" w:rsidP="000E08B9">
            <w:pPr>
              <w:shd w:val="clear" w:color="auto" w:fill="FFFFFF"/>
              <w:spacing w:after="0" w:line="240" w:lineRule="auto"/>
              <w:jc w:val="both"/>
              <w:textAlignment w:val="baseline"/>
              <w:rPr>
                <w:rFonts w:ascii="Times New Roman" w:eastAsia="Times New Roman" w:hAnsi="Times New Roman" w:cs="Times New Roman"/>
              </w:rPr>
            </w:pPr>
            <w:r w:rsidRPr="00500DD2">
              <w:rPr>
                <w:rFonts w:ascii="Times New Roman" w:eastAsia="Times New Roman" w:hAnsi="Times New Roman" w:cs="Times New Roman"/>
              </w:rPr>
              <w:t>Україна, 18002, Черкаська обл., місто Черкаси, ВУЛИЦЯ ПУШКІНА, будинок 13 А</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Fonts w:ascii="Times New Roman" w:hAnsi="Times New Roman" w:cs="Times New Roman"/>
              </w:rPr>
              <w:t>2.3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посадова особа замовника, уповноважена здійснювати зв’язок з учасниками:</w:t>
            </w:r>
          </w:p>
        </w:tc>
        <w:tc>
          <w:tcPr>
            <w:tcW w:w="7283" w:type="dxa"/>
            <w:tcBorders>
              <w:top w:val="single" w:sz="4" w:space="0" w:color="auto"/>
              <w:left w:val="single" w:sz="4" w:space="0" w:color="auto"/>
              <w:bottom w:val="single" w:sz="4" w:space="0" w:color="auto"/>
              <w:right w:val="single" w:sz="4" w:space="0" w:color="auto"/>
            </w:tcBorders>
            <w:hideMark/>
          </w:tcPr>
          <w:p w:rsidR="00B54089" w:rsidRDefault="00712FE8" w:rsidP="00500DD2">
            <w:pPr>
              <w:spacing w:after="0" w:line="240" w:lineRule="auto"/>
              <w:jc w:val="both"/>
              <w:rPr>
                <w:rFonts w:ascii="Times New Roman" w:hAnsi="Times New Roman" w:cs="Times New Roman"/>
              </w:rPr>
            </w:pPr>
            <w:r>
              <w:rPr>
                <w:rFonts w:ascii="Times New Roman" w:hAnsi="Times New Roman" w:cs="Times New Roman"/>
              </w:rPr>
              <w:t>Чорноус Олександр Васильович</w:t>
            </w:r>
          </w:p>
          <w:p w:rsidR="00500DD2" w:rsidRPr="00500DD2" w:rsidRDefault="00500DD2" w:rsidP="00500DD2">
            <w:pPr>
              <w:spacing w:after="0" w:line="240" w:lineRule="auto"/>
              <w:jc w:val="both"/>
              <w:rPr>
                <w:rFonts w:ascii="Times New Roman" w:hAnsi="Times New Roman" w:cs="Times New Roman"/>
              </w:rPr>
            </w:pPr>
            <w:r w:rsidRPr="00500DD2">
              <w:rPr>
                <w:rFonts w:ascii="Times New Roman" w:hAnsi="Times New Roman" w:cs="Times New Roman"/>
              </w:rPr>
              <w:t>електронна адреса – tercentr_sosnovka@ukr.net;</w:t>
            </w:r>
          </w:p>
          <w:p w:rsidR="00500DD2" w:rsidRPr="00500DD2" w:rsidRDefault="00500DD2" w:rsidP="00500DD2">
            <w:pPr>
              <w:spacing w:after="0" w:line="240" w:lineRule="auto"/>
              <w:jc w:val="both"/>
              <w:rPr>
                <w:rFonts w:ascii="Times New Roman" w:hAnsi="Times New Roman" w:cs="Times New Roman"/>
              </w:rPr>
            </w:pPr>
            <w:r w:rsidRPr="00500DD2">
              <w:rPr>
                <w:rFonts w:ascii="Times New Roman" w:hAnsi="Times New Roman" w:cs="Times New Roman"/>
              </w:rPr>
              <w:t>адреса – 18002, м. Черкаси, вулиця Пушкіна, будинок 13а;</w:t>
            </w:r>
          </w:p>
          <w:p w:rsidR="003512D6" w:rsidRPr="000E08B9" w:rsidRDefault="00500DD2" w:rsidP="00500DD2">
            <w:pPr>
              <w:spacing w:after="0" w:line="240" w:lineRule="auto"/>
              <w:jc w:val="both"/>
              <w:rPr>
                <w:rFonts w:ascii="Times New Roman" w:hAnsi="Times New Roman" w:cs="Times New Roman"/>
              </w:rPr>
            </w:pPr>
            <w:r w:rsidRPr="00500DD2">
              <w:rPr>
                <w:rFonts w:ascii="Times New Roman" w:hAnsi="Times New Roman" w:cs="Times New Roman"/>
              </w:rPr>
              <w:t>номер тел.+38 0472 54-02-21</w:t>
            </w:r>
            <w:r>
              <w:rPr>
                <w:rFonts w:ascii="Times New Roman" w:hAnsi="Times New Roman" w:cs="Times New Roman"/>
              </w:rPr>
              <w:t>,54-02-12</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 xml:space="preserve">Процедура закупівлі: </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outlineLvl w:val="0"/>
              <w:rPr>
                <w:rFonts w:ascii="Times New Roman" w:hAnsi="Times New Roman" w:cs="Times New Roman"/>
              </w:rPr>
            </w:pPr>
            <w:r w:rsidRPr="00B54089">
              <w:rPr>
                <w:rFonts w:ascii="Times New Roman" w:hAnsi="Times New Roman" w:cs="Times New Roman"/>
              </w:rPr>
              <w:t>Відкриті торги для закупівлі енергосервісу</w:t>
            </w:r>
          </w:p>
          <w:p w:rsidR="000F1A69" w:rsidRPr="00206B37" w:rsidRDefault="000F1A69" w:rsidP="00206B37">
            <w:pPr>
              <w:spacing w:after="0" w:line="240" w:lineRule="auto"/>
              <w:jc w:val="both"/>
              <w:rPr>
                <w:rFonts w:ascii="Times New Roman" w:hAnsi="Times New Roman" w:cs="Times New Roman"/>
              </w:rPr>
            </w:pP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 xml:space="preserve">4. </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b/>
                <w:bCs/>
              </w:rPr>
            </w:pPr>
            <w:r w:rsidRPr="00206B37">
              <w:rPr>
                <w:rFonts w:ascii="Times New Roman" w:hAnsi="Times New Roman" w:cs="Times New Roman"/>
                <w:b/>
                <w:bCs/>
              </w:rPr>
              <w:t>Інформація про предмет закупівлі:</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jc w:val="both"/>
              <w:rPr>
                <w:rFonts w:ascii="Times New Roman" w:hAnsi="Times New Roman" w:cs="Times New Roman"/>
              </w:rPr>
            </w:pP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Fonts w:ascii="Times New Roman" w:hAnsi="Times New Roman" w:cs="Times New Roman"/>
              </w:rPr>
              <w:t>4.1.</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 xml:space="preserve">найменування предмету закупівлі: </w:t>
            </w:r>
          </w:p>
        </w:tc>
        <w:tc>
          <w:tcPr>
            <w:tcW w:w="7283" w:type="dxa"/>
            <w:tcBorders>
              <w:top w:val="single" w:sz="4" w:space="0" w:color="auto"/>
              <w:left w:val="single" w:sz="4" w:space="0" w:color="auto"/>
              <w:bottom w:val="single" w:sz="4" w:space="0" w:color="auto"/>
              <w:right w:val="single" w:sz="4" w:space="0" w:color="auto"/>
            </w:tcBorders>
            <w:hideMark/>
          </w:tcPr>
          <w:p w:rsidR="00500DD2" w:rsidRDefault="00500DD2" w:rsidP="00500DD2">
            <w:pPr>
              <w:pStyle w:val="a5"/>
              <w:spacing w:after="0"/>
              <w:ind w:left="0"/>
              <w:rPr>
                <w:rStyle w:val="af9"/>
                <w:rFonts w:ascii="Times New Roman" w:hAnsi="Times New Roman" w:cs="Times New Roman"/>
                <w:sz w:val="21"/>
                <w:szCs w:val="21"/>
              </w:rPr>
            </w:pPr>
            <w:r w:rsidRPr="00500DD2">
              <w:rPr>
                <w:rStyle w:val="af9"/>
                <w:rFonts w:ascii="Times New Roman" w:hAnsi="Times New Roman" w:cs="Times New Roman"/>
                <w:sz w:val="21"/>
                <w:szCs w:val="21"/>
              </w:rPr>
              <w:t>Енергосервіс будівлі територіального центру надання соціальних послуг м.</w:t>
            </w:r>
            <w:r>
              <w:rPr>
                <w:rStyle w:val="af9"/>
                <w:rFonts w:ascii="Times New Roman" w:hAnsi="Times New Roman" w:cs="Times New Roman"/>
                <w:sz w:val="21"/>
                <w:szCs w:val="21"/>
              </w:rPr>
              <w:t xml:space="preserve"> </w:t>
            </w:r>
            <w:r w:rsidRPr="00500DD2">
              <w:rPr>
                <w:rStyle w:val="af9"/>
                <w:rFonts w:ascii="Times New Roman" w:hAnsi="Times New Roman" w:cs="Times New Roman"/>
                <w:sz w:val="21"/>
                <w:szCs w:val="21"/>
              </w:rPr>
              <w:t xml:space="preserve">Черкаси </w:t>
            </w:r>
          </w:p>
          <w:p w:rsidR="000F1A69" w:rsidRPr="000E08B9" w:rsidRDefault="006E702A" w:rsidP="00500DD2">
            <w:pPr>
              <w:pStyle w:val="a5"/>
              <w:spacing w:after="0"/>
              <w:ind w:left="0"/>
              <w:rPr>
                <w:rFonts w:ascii="Times New Roman" w:hAnsi="Times New Roman" w:cs="Times New Roman"/>
                <w:b/>
              </w:rPr>
            </w:pPr>
            <w:r w:rsidRPr="00851158">
              <w:rPr>
                <w:rFonts w:ascii="Times New Roman" w:hAnsi="Times New Roman" w:cs="Times New Roman"/>
                <w:b/>
                <w:bCs/>
                <w:sz w:val="24"/>
                <w:szCs w:val="24"/>
              </w:rPr>
              <w:t>ДК 021:2015:99999999-9: Не відображене в інших розділах</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Fonts w:ascii="Times New Roman" w:hAnsi="Times New Roman" w:cs="Times New Roman"/>
              </w:rPr>
              <w:t>4.2.</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Окремі частини предмета закупівлі (Лоти) не передбачаються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4.3</w:t>
            </w:r>
          </w:p>
        </w:tc>
        <w:tc>
          <w:tcPr>
            <w:tcW w:w="2561"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вид предмета закупівлі:</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Послуги</w:t>
            </w:r>
          </w:p>
        </w:tc>
      </w:tr>
      <w:tr w:rsidR="000E08B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lastRenderedPageBreak/>
              <w:t>4.4</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місце поставки товарів, виконання робіт чи надання послуг:</w:t>
            </w:r>
          </w:p>
        </w:tc>
        <w:tc>
          <w:tcPr>
            <w:tcW w:w="7283" w:type="dxa"/>
            <w:tcBorders>
              <w:top w:val="single" w:sz="4" w:space="0" w:color="auto"/>
              <w:left w:val="single" w:sz="4" w:space="0" w:color="auto"/>
              <w:bottom w:val="single" w:sz="4" w:space="0" w:color="auto"/>
              <w:right w:val="single" w:sz="4" w:space="0" w:color="auto"/>
            </w:tcBorders>
            <w:hideMark/>
          </w:tcPr>
          <w:p w:rsidR="000E08B9" w:rsidRPr="000E08B9" w:rsidRDefault="000E08B9" w:rsidP="00500DD2">
            <w:pPr>
              <w:pStyle w:val="a5"/>
              <w:spacing w:after="0"/>
              <w:ind w:left="0"/>
              <w:rPr>
                <w:rFonts w:ascii="Times New Roman" w:hAnsi="Times New Roman" w:cs="Times New Roman"/>
                <w:b/>
              </w:rPr>
            </w:pPr>
            <w:r w:rsidRPr="000E08B9">
              <w:rPr>
                <w:rFonts w:ascii="Times New Roman" w:hAnsi="Times New Roman" w:cs="Times New Roman"/>
              </w:rPr>
              <w:t>Місце надання енергосервісу:</w:t>
            </w:r>
            <w:r w:rsidRPr="000E08B9">
              <w:rPr>
                <w:rFonts w:ascii="Times New Roman" w:hAnsi="Times New Roman" w:cs="Times New Roman"/>
                <w:b/>
              </w:rPr>
              <w:t xml:space="preserve"> </w:t>
            </w:r>
            <w:r w:rsidR="00F623FF">
              <w:rPr>
                <w:rFonts w:ascii="Times New Roman" w:hAnsi="Times New Roman" w:cs="Times New Roman"/>
                <w:b/>
              </w:rPr>
              <w:t xml:space="preserve">18003, </w:t>
            </w:r>
            <w:r w:rsidR="00500DD2">
              <w:rPr>
                <w:rFonts w:ascii="Times New Roman" w:hAnsi="Times New Roman" w:cs="Times New Roman"/>
                <w:b/>
              </w:rPr>
              <w:t>м. Черкаси, вул. Гвардійська, 7/5</w:t>
            </w:r>
          </w:p>
        </w:tc>
      </w:tr>
      <w:tr w:rsidR="000E08B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4.5</w:t>
            </w:r>
          </w:p>
        </w:tc>
        <w:tc>
          <w:tcPr>
            <w:tcW w:w="2561" w:type="dxa"/>
            <w:tcBorders>
              <w:top w:val="single" w:sz="4" w:space="0" w:color="auto"/>
              <w:left w:val="single" w:sz="4" w:space="0" w:color="auto"/>
              <w:bottom w:val="single" w:sz="4" w:space="0" w:color="auto"/>
              <w:right w:val="single" w:sz="4" w:space="0" w:color="auto"/>
            </w:tcBorders>
            <w:hideMark/>
          </w:tcPr>
          <w:p w:rsidR="000E08B9" w:rsidRPr="00206B37" w:rsidRDefault="000E08B9" w:rsidP="00206B37">
            <w:pPr>
              <w:spacing w:after="0" w:line="240" w:lineRule="auto"/>
              <w:rPr>
                <w:rFonts w:ascii="Times New Roman" w:hAnsi="Times New Roman" w:cs="Times New Roman"/>
              </w:rPr>
            </w:pPr>
            <w:r w:rsidRPr="00206B37">
              <w:rPr>
                <w:rFonts w:ascii="Times New Roman" w:hAnsi="Times New Roman" w:cs="Times New Roman"/>
              </w:rPr>
              <w:t>строк поставки товарів, виконання робіт чи надання послуг:</w:t>
            </w:r>
          </w:p>
        </w:tc>
        <w:tc>
          <w:tcPr>
            <w:tcW w:w="7283" w:type="dxa"/>
            <w:tcBorders>
              <w:top w:val="single" w:sz="4" w:space="0" w:color="auto"/>
              <w:left w:val="single" w:sz="4" w:space="0" w:color="auto"/>
              <w:bottom w:val="single" w:sz="4" w:space="0" w:color="auto"/>
              <w:right w:val="single" w:sz="4" w:space="0" w:color="auto"/>
            </w:tcBorders>
          </w:tcPr>
          <w:p w:rsidR="000E08B9" w:rsidRPr="000E08B9" w:rsidRDefault="000E08B9" w:rsidP="000E08B9">
            <w:pPr>
              <w:pStyle w:val="12"/>
              <w:widowControl w:val="0"/>
              <w:spacing w:after="0" w:line="240" w:lineRule="auto"/>
              <w:ind w:right="113" w:hanging="2"/>
              <w:rPr>
                <w:rFonts w:ascii="Times New Roman" w:hAnsi="Times New Roman" w:cs="Times New Roman"/>
                <w:b/>
                <w:sz w:val="24"/>
                <w:szCs w:val="24"/>
                <w:lang w:val="uk-UA"/>
              </w:rPr>
            </w:pPr>
            <w:r w:rsidRPr="000E08B9">
              <w:rPr>
                <w:rFonts w:ascii="Times New Roman" w:hAnsi="Times New Roman" w:cs="Times New Roman"/>
                <w:b/>
                <w:sz w:val="24"/>
                <w:szCs w:val="24"/>
                <w:lang w:val="uk-UA"/>
              </w:rPr>
              <w:t>До 15 років</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Fonts w:ascii="Times New Roman" w:hAnsi="Times New Roman" w:cs="Times New Roman"/>
              </w:rPr>
              <w:t>4.6</w:t>
            </w:r>
          </w:p>
        </w:tc>
        <w:tc>
          <w:tcPr>
            <w:tcW w:w="2561"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Fonts w:ascii="Times New Roman" w:hAnsi="Times New Roman" w:cs="Times New Roman"/>
                <w:shd w:val="clear" w:color="auto" w:fill="FFFFFF"/>
              </w:rPr>
              <w:t xml:space="preserve">базовий річний рівень споживання </w:t>
            </w:r>
            <w:r w:rsidR="00A570A0" w:rsidRPr="002A40A4">
              <w:rPr>
                <w:rFonts w:ascii="Times New Roman" w:hAnsi="Times New Roman" w:cs="Times New Roman"/>
                <w:shd w:val="clear" w:color="auto" w:fill="FFFFFF"/>
              </w:rPr>
              <w:t xml:space="preserve">електричної та </w:t>
            </w:r>
            <w:r w:rsidRPr="002A40A4">
              <w:rPr>
                <w:rFonts w:ascii="Times New Roman" w:hAnsi="Times New Roman" w:cs="Times New Roman"/>
                <w:shd w:val="clear" w:color="auto" w:fill="FFFFFF"/>
              </w:rPr>
              <w:t>теплової енергії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jc w:val="both"/>
              <w:rPr>
                <w:rFonts w:ascii="Times New Roman" w:hAnsi="Times New Roman" w:cs="Times New Roman"/>
                <w:b/>
                <w:bCs/>
              </w:rPr>
            </w:pPr>
            <w:r w:rsidRPr="002A40A4">
              <w:rPr>
                <w:rFonts w:ascii="Times New Roman" w:hAnsi="Times New Roman" w:cs="Times New Roman"/>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2A40A4">
              <w:rPr>
                <w:rFonts w:ascii="Times New Roman" w:hAnsi="Times New Roman" w:cs="Times New Roman"/>
                <w:b/>
                <w:bCs/>
                <w:shd w:val="clear" w:color="auto" w:fill="FFFFFF"/>
              </w:rPr>
              <w:t xml:space="preserve">Додатку № 1 </w:t>
            </w:r>
            <w:r w:rsidRPr="002A40A4">
              <w:rPr>
                <w:rFonts w:ascii="Times New Roman" w:hAnsi="Times New Roman" w:cs="Times New Roman"/>
                <w:shd w:val="clear" w:color="auto" w:fill="FFFFFF"/>
              </w:rPr>
              <w:t>до тендерної документації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rPr>
            </w:pPr>
            <w:r w:rsidRPr="002A40A4">
              <w:rPr>
                <w:rFonts w:ascii="Times New Roman" w:hAnsi="Times New Roman" w:cs="Times New Roman"/>
              </w:rPr>
              <w:t>4.7</w:t>
            </w:r>
          </w:p>
        </w:tc>
        <w:tc>
          <w:tcPr>
            <w:tcW w:w="2561"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rPr>
                <w:rFonts w:ascii="Times New Roman" w:hAnsi="Times New Roman" w:cs="Times New Roman"/>
                <w:shd w:val="clear" w:color="auto" w:fill="FFFFFF"/>
              </w:rPr>
            </w:pPr>
            <w:r w:rsidRPr="002A40A4">
              <w:rPr>
                <w:rFonts w:ascii="Times New Roman" w:hAnsi="Times New Roman" w:cs="Times New Roman"/>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jc w:val="both"/>
              <w:rPr>
                <w:rFonts w:ascii="Times New Roman" w:hAnsi="Times New Roman" w:cs="Times New Roman"/>
                <w:shd w:val="clear" w:color="auto" w:fill="FFFFFF"/>
              </w:rPr>
            </w:pPr>
            <w:r w:rsidRPr="002A40A4">
              <w:rPr>
                <w:rFonts w:ascii="Times New Roman" w:hAnsi="Times New Roman" w:cs="Times New Roman"/>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2A40A4">
              <w:rPr>
                <w:rFonts w:ascii="Times New Roman" w:hAnsi="Times New Roman" w:cs="Times New Roman"/>
                <w:b/>
                <w:bCs/>
                <w:shd w:val="clear" w:color="auto" w:fill="FFFFFF"/>
              </w:rPr>
              <w:t>Додатку № 2</w:t>
            </w:r>
            <w:r w:rsidRPr="002A40A4">
              <w:rPr>
                <w:rFonts w:ascii="Times New Roman" w:hAnsi="Times New Roman" w:cs="Times New Roman"/>
                <w:shd w:val="clear" w:color="auto" w:fill="FFFFFF"/>
              </w:rPr>
              <w:t xml:space="preserve"> до тендерної документації</w:t>
            </w:r>
          </w:p>
        </w:tc>
      </w:tr>
      <w:tr w:rsidR="00F237D3"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F237D3" w:rsidRPr="002A40A4" w:rsidRDefault="00F237D3" w:rsidP="00206B37">
            <w:pPr>
              <w:spacing w:after="0" w:line="240" w:lineRule="auto"/>
              <w:rPr>
                <w:rFonts w:ascii="Times New Roman" w:hAnsi="Times New Roman" w:cs="Times New Roman"/>
              </w:rPr>
            </w:pPr>
            <w:r w:rsidRPr="002A40A4">
              <w:rPr>
                <w:rFonts w:ascii="Times New Roman" w:hAnsi="Times New Roman" w:cs="Times New Roman"/>
              </w:rPr>
              <w:t>4.8</w:t>
            </w:r>
          </w:p>
        </w:tc>
        <w:tc>
          <w:tcPr>
            <w:tcW w:w="2561" w:type="dxa"/>
            <w:tcBorders>
              <w:top w:val="single" w:sz="4" w:space="0" w:color="auto"/>
              <w:left w:val="single" w:sz="4" w:space="0" w:color="auto"/>
              <w:bottom w:val="single" w:sz="4" w:space="0" w:color="auto"/>
              <w:right w:val="single" w:sz="4" w:space="0" w:color="auto"/>
            </w:tcBorders>
            <w:hideMark/>
          </w:tcPr>
          <w:p w:rsidR="00F237D3" w:rsidRPr="002A40A4" w:rsidRDefault="00F237D3" w:rsidP="00EC1660">
            <w:pPr>
              <w:pStyle w:val="12"/>
              <w:widowControl w:val="0"/>
              <w:spacing w:after="0" w:line="240" w:lineRule="auto"/>
              <w:ind w:left="-9" w:right="113"/>
              <w:rPr>
                <w:rFonts w:ascii="Times New Roman" w:hAnsi="Times New Roman" w:cs="Times New Roman"/>
                <w:shd w:val="clear" w:color="auto" w:fill="FFFFFF"/>
                <w:lang w:val="uk-UA"/>
              </w:rPr>
            </w:pPr>
            <w:r w:rsidRPr="002A40A4">
              <w:rPr>
                <w:rFonts w:ascii="Times New Roman" w:hAnsi="Times New Roman" w:cs="Times New Roman"/>
                <w:shd w:val="clear" w:color="auto" w:fill="FFFFFF"/>
                <w:lang w:val="uk-UA"/>
              </w:rPr>
              <w:t>Формула розрахунку показника ефективності енергосервісного договору</w:t>
            </w:r>
          </w:p>
        </w:tc>
        <w:tc>
          <w:tcPr>
            <w:tcW w:w="7283" w:type="dxa"/>
            <w:tcBorders>
              <w:top w:val="single" w:sz="4" w:space="0" w:color="auto"/>
              <w:left w:val="single" w:sz="4" w:space="0" w:color="auto"/>
              <w:bottom w:val="single" w:sz="4" w:space="0" w:color="auto"/>
              <w:right w:val="single" w:sz="4" w:space="0" w:color="auto"/>
            </w:tcBorders>
            <w:hideMark/>
          </w:tcPr>
          <w:p w:rsidR="00F237D3" w:rsidRPr="002A40A4" w:rsidRDefault="00F237D3" w:rsidP="00EC1660">
            <w:pPr>
              <w:pStyle w:val="12"/>
              <w:widowControl w:val="0"/>
              <w:spacing w:after="0" w:line="240" w:lineRule="auto"/>
              <w:ind w:right="113" w:hanging="2"/>
              <w:jc w:val="both"/>
              <w:rPr>
                <w:rFonts w:ascii="Times New Roman" w:hAnsi="Times New Roman" w:cs="Times New Roman"/>
                <w:shd w:val="clear" w:color="auto" w:fill="FFFFFF"/>
                <w:lang w:val="uk-UA"/>
              </w:rPr>
            </w:pPr>
            <w:r w:rsidRPr="002A40A4">
              <w:rPr>
                <w:rFonts w:ascii="Times New Roman" w:hAnsi="Times New Roman" w:cs="Times New Roman"/>
                <w:shd w:val="clear" w:color="auto" w:fill="FFFFFF"/>
                <w:lang w:val="uk-UA"/>
              </w:rPr>
              <w:t xml:space="preserve">Формулу розрахунку показника ефективності енергосервісного договору наведено у </w:t>
            </w:r>
            <w:r w:rsidRPr="002A40A4">
              <w:rPr>
                <w:rFonts w:ascii="Times New Roman" w:hAnsi="Times New Roman" w:cs="Times New Roman"/>
                <w:b/>
                <w:shd w:val="clear" w:color="auto" w:fill="FFFFFF"/>
                <w:lang w:val="uk-UA"/>
              </w:rPr>
              <w:t>Додатку 3</w:t>
            </w:r>
            <w:r w:rsidRPr="002A40A4">
              <w:rPr>
                <w:rFonts w:ascii="Times New Roman" w:hAnsi="Times New Roman" w:cs="Times New Roman"/>
                <w:shd w:val="clear" w:color="auto" w:fill="FFFFFF"/>
                <w:lang w:val="uk-UA"/>
              </w:rPr>
              <w:t xml:space="preserve"> до тендерної документації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b/>
              </w:rPr>
            </w:pPr>
            <w:r w:rsidRPr="00DC6BDF">
              <w:rPr>
                <w:rStyle w:val="af9"/>
                <w:rFonts w:ascii="Times New Roman" w:hAnsi="Times New Roman" w:cs="Times New Roman"/>
                <w:b w:val="0"/>
              </w:rPr>
              <w:t>Недискримінація учасників</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widowControl w:val="0"/>
              <w:spacing w:after="0" w:line="240" w:lineRule="auto"/>
              <w:jc w:val="both"/>
              <w:rPr>
                <w:rFonts w:ascii="Times New Roman" w:hAnsi="Times New Roman" w:cs="Times New Roman"/>
                <w:lang w:eastAsia="uk-UA"/>
              </w:rPr>
            </w:pPr>
            <w:r w:rsidRPr="002A40A4">
              <w:rPr>
                <w:rFonts w:ascii="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F1A69" w:rsidRPr="002A40A4" w:rsidRDefault="000F1A69" w:rsidP="00206B37">
            <w:pPr>
              <w:spacing w:after="0" w:line="240" w:lineRule="auto"/>
              <w:jc w:val="both"/>
              <w:rPr>
                <w:rFonts w:ascii="Times New Roman" w:hAnsi="Times New Roman" w:cs="Times New Roman"/>
              </w:rPr>
            </w:pPr>
            <w:r w:rsidRPr="002A40A4">
              <w:rPr>
                <w:rFonts w:ascii="Times New Roman" w:hAnsi="Times New Roman" w:cs="Times New Roman"/>
                <w:lang w:eastAsia="uk-UA"/>
              </w:rPr>
              <w:t>Замовники забезпечують вільний доступ усіх учасників до інформації про закупівлю, передбаченої Законом про закупівлі.</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b/>
              </w:rPr>
            </w:pPr>
            <w:r w:rsidRPr="00DC6BDF">
              <w:rPr>
                <w:rStyle w:val="af9"/>
                <w:rFonts w:ascii="Times New Roman" w:hAnsi="Times New Roman" w:cs="Times New Roman"/>
                <w:b w:val="0"/>
              </w:rPr>
              <w:t>Інформація про валюту, у якій повинна бути розрахована і зазначена ціна тендерної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A40A4" w:rsidRDefault="000F1A69" w:rsidP="00206B37">
            <w:pPr>
              <w:spacing w:after="0" w:line="240" w:lineRule="auto"/>
              <w:jc w:val="both"/>
              <w:rPr>
                <w:rFonts w:ascii="Times New Roman" w:hAnsi="Times New Roman" w:cs="Times New Roman"/>
              </w:rPr>
            </w:pPr>
            <w:r w:rsidRPr="002A40A4">
              <w:rPr>
                <w:rFonts w:ascii="Times New Roman" w:hAnsi="Times New Roman" w:cs="Times New Roman"/>
              </w:rPr>
              <w:t>Валютою пропозиції торгів є національна валюта України гривня.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7.</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b/>
              </w:rPr>
            </w:pPr>
            <w:r w:rsidRPr="00DC6BDF">
              <w:rPr>
                <w:rStyle w:val="af9"/>
                <w:rFonts w:ascii="Times New Roman" w:hAnsi="Times New Roman" w:cs="Times New Roman"/>
                <w:b w:val="0"/>
              </w:rPr>
              <w:t>Інформація про мову (мови), якою (якими) повинні бути складені тендерні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rPr>
              <w:t xml:space="preserve">Усі документи пропозиції, що підготовлені безпосередньо учасником-резидентом, повинні бути складені українською мовою. </w:t>
            </w:r>
          </w:p>
          <w:p w:rsidR="000F1A69" w:rsidRPr="00206B37" w:rsidRDefault="000F1A69" w:rsidP="00206B37">
            <w:pPr>
              <w:autoSpaceDN w:val="0"/>
              <w:snapToGrid w:val="0"/>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У разі, якщо документ чи інформація, надання яких передбачено цією тендерною документацією, складені іншою(</w:t>
            </w:r>
            <w:proofErr w:type="spellStart"/>
            <w:r w:rsidRPr="00206B37">
              <w:rPr>
                <w:rFonts w:ascii="Times New Roman" w:hAnsi="Times New Roman" w:cs="Times New Roman"/>
                <w:shd w:val="clear" w:color="auto" w:fill="FFFFFF"/>
              </w:rPr>
              <w:t>ими</w:t>
            </w:r>
            <w:proofErr w:type="spellEnd"/>
            <w:r w:rsidRPr="00206B37">
              <w:rPr>
                <w:rFonts w:ascii="Times New Roman" w:hAnsi="Times New Roman" w:cs="Times New Roman"/>
                <w:shd w:val="clear" w:color="auto" w:fill="FFFFFF"/>
              </w:rPr>
              <w:t>) мовою(</w:t>
            </w:r>
            <w:proofErr w:type="spellStart"/>
            <w:r w:rsidRPr="00206B37">
              <w:rPr>
                <w:rFonts w:ascii="Times New Roman" w:hAnsi="Times New Roman" w:cs="Times New Roman"/>
                <w:shd w:val="clear" w:color="auto" w:fill="FFFFFF"/>
              </w:rPr>
              <w:t>ами</w:t>
            </w:r>
            <w:proofErr w:type="spellEnd"/>
            <w:r w:rsidRPr="00206B37">
              <w:rPr>
                <w:rFonts w:ascii="Times New Roman" w:hAnsi="Times New Roman" w:cs="Times New Roman"/>
                <w:shd w:val="clear" w:color="auto" w:fill="FFFFFF"/>
              </w:rPr>
              <w:t xml:space="preserve">), ніж передбачено умовами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rsidR="000F1A69" w:rsidRPr="00206B37"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Я</w:t>
            </w:r>
            <w:r w:rsidRPr="00206B37">
              <w:rPr>
                <w:rFonts w:ascii="Times New Roman" w:hAnsi="Times New Roman" w:cs="Times New Roman"/>
                <w:color w:val="000000"/>
                <w:shd w:val="clear" w:color="auto" w:fill="FFFFFF"/>
              </w:rPr>
              <w:t>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цим Розділом</w:t>
            </w:r>
            <w:r w:rsidRPr="00206B37">
              <w:rPr>
                <w:rFonts w:ascii="Times New Roman" w:hAnsi="Times New Roman" w:cs="Times New Roman"/>
              </w:rPr>
              <w:t>.</w:t>
            </w:r>
          </w:p>
          <w:p w:rsidR="000F1A69" w:rsidRPr="00206B37"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1A69" w:rsidRDefault="000F1A69" w:rsidP="00206B37">
            <w:pPr>
              <w:autoSpaceDN w:val="0"/>
              <w:snapToGrid w:val="0"/>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206B37">
              <w:rPr>
                <w:rFonts w:ascii="Times New Roman" w:hAnsi="Times New Roman" w:cs="Times New Roman"/>
              </w:rPr>
              <w:t>Оголошення про проведення процедури закупівлі енергосервісу обов’язково оприлюднюється на веб-порталі Уповноваженого органу з питань закупівель додатково англійською мовою.</w:t>
            </w:r>
          </w:p>
          <w:p w:rsidR="00D9123B" w:rsidRDefault="00D9123B" w:rsidP="00206B37">
            <w:pPr>
              <w:autoSpaceDN w:val="0"/>
              <w:snapToGrid w:val="0"/>
              <w:spacing w:after="0" w:line="240" w:lineRule="auto"/>
              <w:jc w:val="both"/>
              <w:rPr>
                <w:rFonts w:ascii="Times New Roman" w:hAnsi="Times New Roman" w:cs="Times New Roman"/>
              </w:rPr>
            </w:pPr>
          </w:p>
          <w:p w:rsidR="00D9123B" w:rsidRDefault="00D9123B" w:rsidP="00206B37">
            <w:pPr>
              <w:autoSpaceDN w:val="0"/>
              <w:snapToGrid w:val="0"/>
              <w:spacing w:after="0" w:line="240" w:lineRule="auto"/>
              <w:jc w:val="both"/>
              <w:rPr>
                <w:rFonts w:ascii="Times New Roman" w:hAnsi="Times New Roman" w:cs="Times New Roman"/>
              </w:rPr>
            </w:pPr>
          </w:p>
          <w:p w:rsidR="00D9123B" w:rsidRPr="00206B37" w:rsidRDefault="00D9123B" w:rsidP="00206B37">
            <w:pPr>
              <w:autoSpaceDN w:val="0"/>
              <w:snapToGrid w:val="0"/>
              <w:spacing w:after="0" w:line="240" w:lineRule="auto"/>
              <w:jc w:val="both"/>
              <w:rPr>
                <w:rFonts w:ascii="Times New Roman" w:hAnsi="Times New Roman" w:cs="Times New Roman"/>
              </w:rPr>
            </w:pP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Style w:val="af9"/>
                <w:rFonts w:ascii="Times New Roman" w:hAnsi="Times New Roman" w:cs="Times New Roman"/>
              </w:rPr>
              <w:lastRenderedPageBreak/>
              <w:t>Розділ ІІ. Порядок унесення змін та надання роз`яснень до тендерної документації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rPr>
            </w:pPr>
            <w:r w:rsidRPr="00DC6BDF">
              <w:rPr>
                <w:rFonts w:ascii="Times New Roman" w:hAnsi="Times New Roman" w:cs="Times New Roman"/>
                <w:bCs/>
                <w:lang w:eastAsia="uk-UA"/>
              </w:rPr>
              <w:t>Процедура надання роз’яснень щодо тендерної документації</w:t>
            </w:r>
            <w:r w:rsidRPr="00DC6BDF">
              <w:rPr>
                <w:rStyle w:val="af9"/>
                <w:rFonts w:ascii="Times New Roman" w:hAnsi="Times New Roman" w:cs="Times New Roman"/>
                <w:b w:val="0"/>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206B37">
                <w:rPr>
                  <w:rStyle w:val="a3"/>
                  <w:rFonts w:eastAsia="Calibri"/>
                  <w:color w:val="auto"/>
                  <w:sz w:val="22"/>
                  <w:szCs w:val="22"/>
                  <w:lang w:val="uk-UA"/>
                </w:rPr>
                <w:t>статті 10</w:t>
              </w:r>
            </w:hyperlink>
            <w:r w:rsidRPr="00206B37">
              <w:rPr>
                <w:sz w:val="22"/>
                <w:szCs w:val="22"/>
                <w:lang w:val="uk-UA"/>
              </w:rPr>
              <w:t> Закону про закупівлі.</w:t>
            </w:r>
          </w:p>
          <w:p w:rsidR="000F1A69" w:rsidRPr="00206B37" w:rsidRDefault="000F1A69" w:rsidP="00206B37">
            <w:pPr>
              <w:pStyle w:val="rvps2"/>
              <w:shd w:val="clear" w:color="auto" w:fill="FFFFFF"/>
              <w:spacing w:before="0" w:beforeAutospacing="0" w:after="0" w:afterAutospacing="0"/>
              <w:jc w:val="both"/>
              <w:rPr>
                <w:sz w:val="22"/>
                <w:szCs w:val="22"/>
                <w:lang w:val="uk-UA" w:eastAsia="uk-UA"/>
              </w:rPr>
            </w:pPr>
            <w:r w:rsidRPr="00206B37">
              <w:rPr>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206B37" w:rsidRDefault="000F1A69" w:rsidP="00206B37">
            <w:pPr>
              <w:pStyle w:val="rvps2"/>
              <w:shd w:val="clear" w:color="auto" w:fill="FFFFFF"/>
              <w:spacing w:before="0" w:beforeAutospacing="0" w:after="0" w:afterAutospacing="0"/>
              <w:jc w:val="both"/>
              <w:rPr>
                <w:sz w:val="22"/>
                <w:szCs w:val="22"/>
                <w:lang w:val="uk-UA" w:eastAsia="uk-UA"/>
              </w:rPr>
            </w:pPr>
            <w:r w:rsidRPr="00206B37">
              <w:rPr>
                <w:sz w:val="22"/>
                <w:szCs w:val="22"/>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eastAsia="uk-UA"/>
              </w:rPr>
              <w:t xml:space="preserve">Зазначена у цій частині інформація оприлюднюється замовником відповідно до статті 10 </w:t>
            </w:r>
            <w:r w:rsidRPr="00206B37">
              <w:rPr>
                <w:sz w:val="22"/>
                <w:szCs w:val="22"/>
                <w:lang w:val="uk-UA"/>
              </w:rPr>
              <w:t>Закону про закупівлі.</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rPr>
            </w:pPr>
            <w:r w:rsidRPr="00DC6BDF">
              <w:rPr>
                <w:rFonts w:ascii="Times New Roman" w:hAnsi="Times New Roman" w:cs="Times New Roman"/>
                <w:bCs/>
                <w:lang w:eastAsia="uk-UA"/>
              </w:rPr>
              <w:t>Унесення змін до тендерної документації</w:t>
            </w:r>
            <w:r w:rsidRPr="00DC6BDF">
              <w:rPr>
                <w:rStyle w:val="af9"/>
                <w:rFonts w:ascii="Times New Roman" w:hAnsi="Times New Roman" w:cs="Times New Roman"/>
                <w:b w:val="0"/>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206B37">
                <w:rPr>
                  <w:rStyle w:val="a3"/>
                  <w:rFonts w:eastAsia="Calibri"/>
                  <w:color w:val="auto"/>
                  <w:sz w:val="22"/>
                  <w:szCs w:val="22"/>
                  <w:lang w:val="uk-UA"/>
                </w:rPr>
                <w:t>статті 8</w:t>
              </w:r>
            </w:hyperlink>
            <w:r w:rsidRPr="00206B37">
              <w:rPr>
                <w:sz w:val="22"/>
                <w:szCs w:val="22"/>
                <w:lang w:val="uk-UA"/>
              </w:rPr>
              <w:t xml:space="preserve">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F1A69" w:rsidRPr="00206B37" w:rsidRDefault="000F1A69" w:rsidP="00206B37">
            <w:pPr>
              <w:pStyle w:val="rvps2"/>
              <w:shd w:val="clear" w:color="auto" w:fill="FFFFFF"/>
              <w:spacing w:before="0" w:beforeAutospacing="0" w:after="0" w:afterAutospacing="0"/>
              <w:jc w:val="both"/>
              <w:rPr>
                <w:sz w:val="22"/>
                <w:szCs w:val="22"/>
                <w:lang w:val="uk-UA"/>
              </w:rPr>
            </w:pPr>
            <w:r w:rsidRPr="00206B37">
              <w:rPr>
                <w:sz w:val="22"/>
                <w:szCs w:val="22"/>
                <w:lang w:val="uk-UA"/>
              </w:rPr>
              <w:t>Зазначена у цій частині інформація оприлюднюється замовником відповідно до </w:t>
            </w:r>
            <w:hyperlink r:id="rId8" w:anchor="n1039" w:history="1">
              <w:r w:rsidRPr="00206B37">
                <w:rPr>
                  <w:rStyle w:val="a3"/>
                  <w:rFonts w:eastAsia="Calibri"/>
                  <w:color w:val="auto"/>
                  <w:sz w:val="22"/>
                  <w:szCs w:val="22"/>
                  <w:lang w:val="uk-UA"/>
                </w:rPr>
                <w:t>статті 10</w:t>
              </w:r>
            </w:hyperlink>
            <w:r w:rsidRPr="00206B37">
              <w:rPr>
                <w:sz w:val="22"/>
                <w:szCs w:val="22"/>
                <w:lang w:val="uk-UA"/>
              </w:rPr>
              <w:t> Закону про закупівлі.</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Style w:val="af9"/>
                <w:rFonts w:ascii="Times New Roman" w:hAnsi="Times New Roman" w:cs="Times New Roman"/>
              </w:rPr>
              <w:t xml:space="preserve">Розділ ІІІ. </w:t>
            </w:r>
            <w:r w:rsidRPr="00206B37">
              <w:rPr>
                <w:rFonts w:ascii="Times New Roman" w:hAnsi="Times New Roman" w:cs="Times New Roman"/>
                <w:b/>
                <w:bCs/>
                <w:bdr w:val="none" w:sz="0" w:space="0" w:color="auto" w:frame="1"/>
                <w:lang w:eastAsia="uk-UA"/>
              </w:rPr>
              <w:t>Інструкція з підготовки тендерної пропозиції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rPr>
            </w:pPr>
            <w:r w:rsidRPr="00DC6BDF">
              <w:rPr>
                <w:rFonts w:ascii="Times New Roman" w:hAnsi="Times New Roman" w:cs="Times New Roman"/>
                <w:bCs/>
                <w:lang w:eastAsia="uk-UA"/>
              </w:rPr>
              <w:t>Зміст та спосіб подання тендерної пропозиції</w:t>
            </w:r>
            <w:r w:rsidRPr="00DC6BDF">
              <w:rPr>
                <w:rFonts w:ascii="Times New Roman" w:hAnsi="Times New Roman" w:cs="Times New Roman"/>
              </w:rPr>
              <w:t>.</w:t>
            </w:r>
            <w:r w:rsidRPr="00DC6BDF">
              <w:rPr>
                <w:rStyle w:val="af9"/>
                <w:rFonts w:ascii="Times New Roman" w:hAnsi="Times New Roman" w:cs="Times New Roman"/>
                <w:b w:val="0"/>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textAlignment w:val="baseline"/>
              <w:rPr>
                <w:rFonts w:ascii="Times New Roman" w:hAnsi="Times New Roman" w:cs="Times New Roman"/>
              </w:rPr>
            </w:pPr>
            <w:r w:rsidRPr="00206B37">
              <w:rPr>
                <w:rFonts w:ascii="Times New Roman" w:hAnsi="Times New Roman" w:cs="Times New Roman"/>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електронну систему закупівель через майданчик:</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lastRenderedPageBreak/>
              <w:t xml:space="preserve">пропонований строк енергосервісного договору (заповнення електронної форми в електронній системі закупівель та </w:t>
            </w:r>
            <w:r w:rsidRPr="00206B37">
              <w:rPr>
                <w:rFonts w:ascii="Times New Roman" w:eastAsia="Calibri" w:hAnsi="Times New Roman" w:cs="Times New Roman"/>
                <w:b/>
                <w:bCs/>
              </w:rPr>
              <w:t>завантажується окремим файлом</w:t>
            </w:r>
            <w:r w:rsidRPr="00206B37">
              <w:rPr>
                <w:rFonts w:ascii="Times New Roman" w:eastAsia="Calibri" w:hAnsi="Times New Roman" w:cs="Times New Roman"/>
              </w:rPr>
              <w:t xml:space="preserve"> відповідно до </w:t>
            </w:r>
            <w:r w:rsidRPr="00206B37">
              <w:rPr>
                <w:rFonts w:ascii="Times New Roman" w:eastAsia="Calibri" w:hAnsi="Times New Roman" w:cs="Times New Roman"/>
                <w:b/>
                <w:bCs/>
              </w:rPr>
              <w:t xml:space="preserve">Додатку № 5 </w:t>
            </w:r>
            <w:r w:rsidRPr="00206B37">
              <w:rPr>
                <w:rFonts w:ascii="Times New Roman" w:eastAsia="Calibri" w:hAnsi="Times New Roman" w:cs="Times New Roman"/>
              </w:rPr>
              <w:t>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щорічні платежі виконавцю енергосервісу, розраховані з урахуванням пропонованого строку дії енергосервісного договору (</w:t>
            </w:r>
            <w:r w:rsidRPr="00206B37">
              <w:rPr>
                <w:rFonts w:ascii="Times New Roman" w:eastAsia="Calibri" w:hAnsi="Times New Roman" w:cs="Times New Roman"/>
                <w:b/>
                <w:bCs/>
              </w:rPr>
              <w:t>завантажується окремим файлом</w:t>
            </w:r>
            <w:r w:rsidRPr="00206B37">
              <w:rPr>
                <w:rFonts w:ascii="Times New Roman" w:eastAsia="Calibri" w:hAnsi="Times New Roman" w:cs="Times New Roman"/>
              </w:rPr>
              <w:t xml:space="preserve"> відповідно до </w:t>
            </w:r>
            <w:r w:rsidRPr="00206B37">
              <w:rPr>
                <w:rFonts w:ascii="Times New Roman" w:eastAsia="Calibri" w:hAnsi="Times New Roman" w:cs="Times New Roman"/>
                <w:b/>
                <w:bCs/>
              </w:rPr>
              <w:t>Додатку № 6</w:t>
            </w:r>
            <w:r w:rsidRPr="00206B37">
              <w:rPr>
                <w:rFonts w:ascii="Times New Roman" w:eastAsia="Calibri" w:hAnsi="Times New Roman" w:cs="Times New Roman"/>
              </w:rPr>
              <w:t xml:space="preserve"> 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щорічне скорочення витрат замовника енергосервісу (заповнення електронної форми в електронній системі закупівель);</w:t>
            </w:r>
          </w:p>
          <w:p w:rsidR="0057673E" w:rsidRPr="00206B37" w:rsidRDefault="0057673E" w:rsidP="00206B37">
            <w:pPr>
              <w:pStyle w:val="xfmc1"/>
              <w:shd w:val="clear" w:color="auto" w:fill="FFFFFF"/>
              <w:spacing w:before="0" w:beforeAutospacing="0" w:after="0" w:afterAutospacing="0"/>
              <w:jc w:val="both"/>
              <w:rPr>
                <w:rFonts w:ascii="Calibri" w:hAnsi="Calibri" w:cs="Calibri"/>
                <w:color w:val="000000"/>
                <w:sz w:val="22"/>
                <w:szCs w:val="22"/>
                <w:lang w:val="uk-UA"/>
              </w:rPr>
            </w:pPr>
            <w:r w:rsidRPr="00206B37">
              <w:rPr>
                <w:color w:val="000000"/>
                <w:sz w:val="22"/>
                <w:szCs w:val="22"/>
                <w:lang w:val="uk-UA"/>
              </w:rPr>
              <w:t xml:space="preserve">          - рівень скор</w:t>
            </w:r>
            <w:r w:rsidR="00F623FF">
              <w:rPr>
                <w:color w:val="000000"/>
                <w:sz w:val="22"/>
                <w:szCs w:val="22"/>
                <w:lang w:val="uk-UA"/>
              </w:rPr>
              <w:t>очення споживання</w:t>
            </w:r>
            <w:r w:rsidRPr="00206B37">
              <w:rPr>
                <w:color w:val="000000"/>
                <w:sz w:val="22"/>
                <w:szCs w:val="22"/>
                <w:lang w:val="uk-UA"/>
              </w:rPr>
              <w:t xml:space="preserve"> теплової енергії, який має бути досягнуто в результаті здійснення енергосервісу, за кожний рік</w:t>
            </w:r>
            <w:r w:rsidR="00F623FF">
              <w:rPr>
                <w:color w:val="000000"/>
                <w:sz w:val="22"/>
                <w:szCs w:val="22"/>
                <w:lang w:val="uk-UA"/>
              </w:rPr>
              <w:t xml:space="preserve"> дії енергосервісного договору </w:t>
            </w:r>
            <w:r w:rsidRPr="00206B37">
              <w:rPr>
                <w:b/>
                <w:color w:val="000000"/>
                <w:sz w:val="22"/>
                <w:szCs w:val="22"/>
                <w:lang w:val="uk-UA"/>
              </w:rPr>
              <w:t>(у натуральних показниках та відсотках до базового</w:t>
            </w:r>
            <w:r w:rsidR="00F623FF">
              <w:rPr>
                <w:b/>
                <w:color w:val="000000"/>
                <w:sz w:val="22"/>
                <w:szCs w:val="22"/>
                <w:lang w:val="uk-UA"/>
              </w:rPr>
              <w:t xml:space="preserve"> рівня споживання</w:t>
            </w:r>
            <w:r w:rsidRPr="00206B37">
              <w:rPr>
                <w:b/>
                <w:color w:val="000000"/>
                <w:sz w:val="22"/>
                <w:szCs w:val="22"/>
                <w:lang w:val="uk-UA"/>
              </w:rPr>
              <w:t xml:space="preserve"> теплової енергії)</w:t>
            </w:r>
            <w:r w:rsidRPr="00206B37">
              <w:rPr>
                <w:color w:val="000000"/>
                <w:sz w:val="22"/>
                <w:szCs w:val="22"/>
                <w:lang w:val="uk-UA"/>
              </w:rPr>
              <w:t xml:space="preserve"> </w:t>
            </w:r>
            <w:r w:rsidRPr="00206B37">
              <w:rPr>
                <w:b/>
                <w:color w:val="000000"/>
                <w:sz w:val="22"/>
                <w:szCs w:val="22"/>
                <w:lang w:val="uk-UA"/>
              </w:rPr>
              <w:t>(завантажується окремим файлом</w:t>
            </w:r>
            <w:r w:rsidRPr="00206B37">
              <w:rPr>
                <w:color w:val="000000"/>
                <w:sz w:val="22"/>
                <w:szCs w:val="22"/>
                <w:lang w:val="uk-UA"/>
              </w:rPr>
              <w:t xml:space="preserve"> відповідно до </w:t>
            </w:r>
            <w:r w:rsidRPr="00206B37">
              <w:rPr>
                <w:b/>
                <w:color w:val="000000"/>
                <w:sz w:val="22"/>
                <w:szCs w:val="22"/>
                <w:lang w:val="uk-UA"/>
              </w:rPr>
              <w:t>Додатку № 5</w:t>
            </w:r>
            <w:r w:rsidRPr="00206B37">
              <w:rPr>
                <w:color w:val="000000"/>
                <w:sz w:val="22"/>
                <w:szCs w:val="22"/>
              </w:rPr>
              <w:t> </w:t>
            </w:r>
            <w:r w:rsidRPr="00206B37">
              <w:rPr>
                <w:color w:val="000000"/>
                <w:sz w:val="22"/>
                <w:szCs w:val="22"/>
                <w:lang w:val="uk-UA"/>
              </w:rPr>
              <w:t xml:space="preserve"> 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фіксований відсоток суми скорочення витрат замовника енергосервісу на оплату</w:t>
            </w:r>
            <w:r w:rsidR="00E74D6A" w:rsidRPr="00206B37">
              <w:rPr>
                <w:rFonts w:ascii="Times New Roman" w:eastAsia="Calibri" w:hAnsi="Times New Roman" w:cs="Times New Roman"/>
              </w:rPr>
              <w:t xml:space="preserve"> </w:t>
            </w:r>
            <w:r w:rsidRPr="00206B37">
              <w:rPr>
                <w:rFonts w:ascii="Times New Roman" w:eastAsia="Calibri" w:hAnsi="Times New Roman" w:cs="Times New Roman"/>
              </w:rPr>
              <w:t xml:space="preserve">теплової енергії, що підлягає до сплати виконавцю енергосервісу (заповнення електронної форми в електронній системі закупівель та </w:t>
            </w:r>
            <w:r w:rsidRPr="00206B37">
              <w:rPr>
                <w:rFonts w:ascii="Times New Roman" w:eastAsia="Calibri" w:hAnsi="Times New Roman" w:cs="Times New Roman"/>
                <w:b/>
                <w:bCs/>
              </w:rPr>
              <w:t>завантажується окремим файлом</w:t>
            </w:r>
            <w:r w:rsidRPr="00206B37">
              <w:rPr>
                <w:rFonts w:ascii="Times New Roman" w:eastAsia="Calibri" w:hAnsi="Times New Roman" w:cs="Times New Roman"/>
              </w:rPr>
              <w:t xml:space="preserve"> відповідно до </w:t>
            </w:r>
            <w:r w:rsidRPr="00206B37">
              <w:rPr>
                <w:rFonts w:ascii="Times New Roman" w:eastAsia="Calibri" w:hAnsi="Times New Roman" w:cs="Times New Roman"/>
                <w:b/>
                <w:bCs/>
              </w:rPr>
              <w:t xml:space="preserve">Додатку № 6 </w:t>
            </w:r>
            <w:r w:rsidRPr="00206B37">
              <w:rPr>
                <w:rFonts w:ascii="Times New Roman" w:eastAsia="Calibri" w:hAnsi="Times New Roman" w:cs="Times New Roman"/>
              </w:rPr>
              <w:t>до тендерної документації);</w:t>
            </w:r>
          </w:p>
          <w:p w:rsidR="000F1A69" w:rsidRPr="00206B37" w:rsidRDefault="000F1A69" w:rsidP="00206B37">
            <w:pPr>
              <w:pStyle w:val="a5"/>
              <w:numPr>
                <w:ilvl w:val="0"/>
                <w:numId w:val="1"/>
              </w:numPr>
              <w:spacing w:after="0" w:line="240" w:lineRule="auto"/>
              <w:ind w:left="0" w:firstLine="0"/>
              <w:jc w:val="both"/>
              <w:textAlignment w:val="baseline"/>
              <w:rPr>
                <w:rFonts w:ascii="Times New Roman" w:eastAsia="Calibri" w:hAnsi="Times New Roman" w:cs="Times New Roman"/>
              </w:rPr>
            </w:pPr>
            <w:r w:rsidRPr="00206B37">
              <w:rPr>
                <w:rFonts w:ascii="Times New Roman" w:eastAsia="Calibri" w:hAnsi="Times New Roman" w:cs="Times New Roman"/>
              </w:rPr>
              <w:t>ціна енергосервісного договору (розраховується електронною системою закупівель на основі даних, зазначених Учасником в електронних формах).</w:t>
            </w:r>
          </w:p>
          <w:p w:rsidR="000F1A69" w:rsidRPr="00206B37" w:rsidRDefault="000F1A69" w:rsidP="00206B37">
            <w:pPr>
              <w:spacing w:after="0" w:line="240" w:lineRule="auto"/>
              <w:jc w:val="both"/>
              <w:textAlignment w:val="baseline"/>
              <w:rPr>
                <w:rFonts w:ascii="Times New Roman" w:hAnsi="Times New Roman" w:cs="Times New Roman"/>
              </w:rPr>
            </w:pPr>
            <w:r w:rsidRPr="00206B37">
              <w:rPr>
                <w:rFonts w:ascii="Times New Roman" w:hAnsi="Times New Roman" w:cs="Times New Roman"/>
                <w:b/>
                <w:bCs/>
                <w:shd w:val="clear" w:color="auto" w:fill="FFFFFF"/>
              </w:rPr>
              <w:t>У випадку, якщо у день і час закінчення строку подання тендерних пропозицій</w:t>
            </w:r>
            <w:r w:rsidRPr="00206B37">
              <w:rPr>
                <w:rFonts w:ascii="Times New Roman" w:hAnsi="Times New Roman" w:cs="Times New Roman"/>
                <w:shd w:val="clear" w:color="auto" w:fill="FFFFFF"/>
              </w:rPr>
              <w:t xml:space="preserve">, зазначених в оголошенні про проведення процедури закупівлі, всупереч вимогам абзацу 3 частини 1 статті 28 ЗУ «Про публічні закупівлі», </w:t>
            </w:r>
            <w:r w:rsidRPr="00206B37">
              <w:rPr>
                <w:rFonts w:ascii="Times New Roman" w:hAnsi="Times New Roman" w:cs="Times New Roman"/>
                <w:b/>
                <w:bCs/>
                <w:shd w:val="clear" w:color="auto" w:fill="FFFFFF"/>
              </w:rPr>
              <w:t>розкривається також і інформація про ціну пропозиції</w:t>
            </w:r>
            <w:r w:rsidRPr="00206B37">
              <w:rPr>
                <w:rFonts w:ascii="Times New Roman" w:hAnsi="Times New Roman" w:cs="Times New Roman"/>
                <w:shd w:val="clear" w:color="auto" w:fill="FFFFFF"/>
              </w:rPr>
              <w:t xml:space="preserve"> (показник ефективності енергосервісного договору), </w:t>
            </w:r>
            <w:r w:rsidRPr="00206B37">
              <w:rPr>
                <w:rFonts w:ascii="Times New Roman" w:hAnsi="Times New Roman" w:cs="Times New Roman"/>
                <w:b/>
                <w:bCs/>
                <w:shd w:val="clear" w:color="auto" w:fill="FFFFFF"/>
              </w:rPr>
              <w:t xml:space="preserve">то така пропозиція </w:t>
            </w:r>
            <w:r w:rsidRPr="00206B37">
              <w:rPr>
                <w:rFonts w:ascii="Times New Roman" w:hAnsi="Times New Roman" w:cs="Times New Roman"/>
                <w:b/>
                <w:bCs/>
                <w:u w:val="single"/>
                <w:shd w:val="clear" w:color="auto" w:fill="FFFFFF"/>
              </w:rPr>
              <w:t>підлягає відхиленню</w:t>
            </w:r>
            <w:r w:rsidRPr="00206B37">
              <w:rPr>
                <w:rFonts w:ascii="Times New Roman" w:hAnsi="Times New Roman" w:cs="Times New Roman"/>
                <w:shd w:val="clear" w:color="auto" w:fill="FFFFFF"/>
              </w:rPr>
              <w:t>, як така, що не відповідає умовам тендерної документації замовника.</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Одночасно із заповненням електронних форм Учасник завантажує файли з:</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 </w:t>
            </w:r>
            <w:r w:rsidRPr="00206B37">
              <w:rPr>
                <w:rFonts w:ascii="Times New Roman" w:hAnsi="Times New Roman" w:cs="Times New Roman"/>
                <w:lang w:val="uk-UA"/>
              </w:rPr>
              <w:t xml:space="preserve">інформацією </w:t>
            </w:r>
            <w:r w:rsidRPr="00206B37">
              <w:rPr>
                <w:rFonts w:ascii="Times New Roman" w:hAnsi="Times New Roman" w:cs="Times New Roman"/>
                <w:lang w:val="uk-UA" w:eastAsia="ar-SA"/>
              </w:rPr>
              <w:t xml:space="preserve">про відсутність підстав, установлених у статті </w:t>
            </w:r>
            <w:r w:rsidRPr="00206B37">
              <w:rPr>
                <w:rFonts w:ascii="Times New Roman" w:hAnsi="Times New Roman" w:cs="Times New Roman"/>
                <w:lang w:val="uk-UA"/>
              </w:rPr>
              <w:t xml:space="preserve">17 Закону </w:t>
            </w:r>
            <w:r w:rsidRPr="00206B37">
              <w:rPr>
                <w:rFonts w:ascii="Times New Roman" w:hAnsi="Times New Roman" w:cs="Times New Roman"/>
                <w:color w:val="auto"/>
                <w:lang w:val="uk-UA"/>
              </w:rPr>
              <w:t xml:space="preserve">про закупівлі, відповідно  до  </w:t>
            </w:r>
            <w:r w:rsidRPr="00206B37">
              <w:rPr>
                <w:rFonts w:ascii="Times New Roman" w:hAnsi="Times New Roman" w:cs="Times New Roman"/>
                <w:b/>
                <w:bCs/>
                <w:color w:val="auto"/>
                <w:lang w:val="uk-UA"/>
              </w:rPr>
              <w:t xml:space="preserve">Додатку № 7 </w:t>
            </w:r>
            <w:r w:rsidRPr="00206B37">
              <w:rPr>
                <w:rFonts w:ascii="Times New Roman" w:hAnsi="Times New Roman" w:cs="Times New Roman"/>
                <w:color w:val="auto"/>
                <w:lang w:val="uk-UA"/>
              </w:rPr>
              <w:t>до тендерної документації;</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206B37">
              <w:rPr>
                <w:rFonts w:ascii="Times New Roman" w:hAnsi="Times New Roman" w:cs="Times New Roman"/>
                <w:color w:val="auto"/>
                <w:lang w:val="uk-UA"/>
              </w:rPr>
              <w:t>п.п</w:t>
            </w:r>
            <w:proofErr w:type="spellEnd"/>
            <w:r w:rsidRPr="00206B37">
              <w:rPr>
                <w:rFonts w:ascii="Times New Roman" w:hAnsi="Times New Roman" w:cs="Times New Roman"/>
                <w:color w:val="auto"/>
                <w:lang w:val="uk-UA"/>
              </w:rPr>
              <w:t xml:space="preserve"> 2.1 </w:t>
            </w:r>
            <w:r w:rsidRPr="00206B37">
              <w:rPr>
                <w:rFonts w:ascii="Times New Roman" w:hAnsi="Times New Roman" w:cs="Times New Roman"/>
                <w:b/>
                <w:bCs/>
                <w:color w:val="auto"/>
                <w:lang w:val="uk-UA"/>
              </w:rPr>
              <w:t>Додатку № 7</w:t>
            </w:r>
            <w:r w:rsidRPr="00206B37">
              <w:rPr>
                <w:rFonts w:ascii="Times New Roman" w:hAnsi="Times New Roman" w:cs="Times New Roman"/>
                <w:color w:val="auto"/>
                <w:lang w:val="uk-UA"/>
              </w:rPr>
              <w:t xml:space="preserve"> до тендерної документації;</w:t>
            </w:r>
          </w:p>
          <w:p w:rsidR="00A368D0" w:rsidRPr="004E0C66" w:rsidRDefault="00A368D0" w:rsidP="004E0C66">
            <w:pPr>
              <w:pStyle w:val="xfmc1"/>
              <w:shd w:val="clear" w:color="auto" w:fill="FFFFFF"/>
              <w:spacing w:before="0" w:beforeAutospacing="0" w:after="0" w:afterAutospacing="0"/>
              <w:jc w:val="both"/>
              <w:rPr>
                <w:rFonts w:ascii="Calibri" w:hAnsi="Calibri" w:cs="Calibri"/>
                <w:color w:val="000000"/>
                <w:sz w:val="22"/>
                <w:szCs w:val="22"/>
              </w:rPr>
            </w:pPr>
            <w:r w:rsidRPr="00206B37">
              <w:rPr>
                <w:sz w:val="22"/>
                <w:szCs w:val="22"/>
                <w:lang w:val="uk-UA"/>
              </w:rPr>
              <w:t xml:space="preserve">  </w:t>
            </w:r>
            <w:r w:rsidR="000F1A69" w:rsidRPr="00206B37">
              <w:rPr>
                <w:sz w:val="22"/>
                <w:szCs w:val="22"/>
                <w:lang w:val="uk-UA"/>
              </w:rPr>
              <w:t xml:space="preserve">- </w:t>
            </w:r>
            <w:proofErr w:type="spellStart"/>
            <w:r w:rsidRPr="00206B37">
              <w:rPr>
                <w:color w:val="000000"/>
                <w:sz w:val="22"/>
                <w:szCs w:val="22"/>
              </w:rPr>
              <w:t>перелік</w:t>
            </w:r>
            <w:proofErr w:type="spellEnd"/>
            <w:r w:rsidRPr="00206B37">
              <w:rPr>
                <w:color w:val="000000"/>
                <w:sz w:val="22"/>
                <w:szCs w:val="22"/>
              </w:rPr>
              <w:t xml:space="preserve"> </w:t>
            </w:r>
            <w:proofErr w:type="spellStart"/>
            <w:r w:rsidRPr="00206B37">
              <w:rPr>
                <w:color w:val="000000"/>
                <w:sz w:val="22"/>
                <w:szCs w:val="22"/>
              </w:rPr>
              <w:t>енергоефективних</w:t>
            </w:r>
            <w:proofErr w:type="spellEnd"/>
            <w:r w:rsidRPr="00206B37">
              <w:rPr>
                <w:color w:val="000000"/>
                <w:sz w:val="22"/>
                <w:szCs w:val="22"/>
              </w:rPr>
              <w:t xml:space="preserve"> </w:t>
            </w:r>
            <w:proofErr w:type="spellStart"/>
            <w:r w:rsidRPr="00206B37">
              <w:rPr>
                <w:color w:val="000000"/>
                <w:sz w:val="22"/>
                <w:szCs w:val="22"/>
              </w:rPr>
              <w:t>заходів</w:t>
            </w:r>
            <w:proofErr w:type="spellEnd"/>
            <w:r w:rsidRPr="00206B37">
              <w:rPr>
                <w:color w:val="000000"/>
                <w:sz w:val="22"/>
                <w:szCs w:val="22"/>
              </w:rPr>
              <w:t xml:space="preserve"> за енергосервісним договором </w:t>
            </w:r>
            <w:proofErr w:type="spellStart"/>
            <w:r w:rsidRPr="00206B37">
              <w:rPr>
                <w:color w:val="000000"/>
                <w:sz w:val="22"/>
                <w:szCs w:val="22"/>
              </w:rPr>
              <w:t>відповідно</w:t>
            </w:r>
            <w:proofErr w:type="spellEnd"/>
            <w:r w:rsidRPr="00206B37">
              <w:rPr>
                <w:color w:val="000000"/>
                <w:sz w:val="22"/>
                <w:szCs w:val="22"/>
              </w:rPr>
              <w:t xml:space="preserve"> до </w:t>
            </w:r>
            <w:proofErr w:type="spellStart"/>
            <w:r w:rsidRPr="00206B37">
              <w:rPr>
                <w:b/>
                <w:color w:val="000000"/>
                <w:sz w:val="22"/>
                <w:szCs w:val="22"/>
              </w:rPr>
              <w:t>Додатку</w:t>
            </w:r>
            <w:proofErr w:type="spellEnd"/>
            <w:r w:rsidRPr="00206B37">
              <w:rPr>
                <w:b/>
                <w:color w:val="000000"/>
                <w:sz w:val="22"/>
                <w:szCs w:val="22"/>
              </w:rPr>
              <w:t xml:space="preserve"> № 8</w:t>
            </w:r>
            <w:r w:rsidR="004E0C66">
              <w:rPr>
                <w:b/>
                <w:color w:val="000000"/>
                <w:sz w:val="22"/>
                <w:szCs w:val="22"/>
                <w:lang w:val="uk-UA"/>
              </w:rPr>
              <w:t xml:space="preserve"> </w:t>
            </w:r>
            <w:r w:rsidR="004E0C66" w:rsidRPr="004E0C66">
              <w:rPr>
                <w:color w:val="000000"/>
                <w:sz w:val="22"/>
                <w:szCs w:val="22"/>
                <w:lang w:val="uk-UA"/>
              </w:rPr>
              <w:t>до тендерної документації</w:t>
            </w:r>
            <w:r w:rsidR="004E0C66">
              <w:rPr>
                <w:color w:val="000000"/>
                <w:sz w:val="22"/>
                <w:szCs w:val="22"/>
                <w:lang w:val="uk-UA"/>
              </w:rPr>
              <w:t>;</w:t>
            </w:r>
            <w:r w:rsidRPr="00206B37">
              <w:rPr>
                <w:color w:val="000000"/>
                <w:sz w:val="22"/>
                <w:szCs w:val="22"/>
              </w:rPr>
              <w:t xml:space="preserve"> </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інформація від учасника про те, що </w:t>
            </w:r>
            <w:r w:rsidRPr="00206B37">
              <w:rPr>
                <w:rFonts w:ascii="Times New Roman" w:hAnsi="Times New Roman" w:cs="Times New Roman"/>
                <w:color w:val="auto"/>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приклад інформації в </w:t>
            </w:r>
            <w:r w:rsidRPr="00206B37">
              <w:rPr>
                <w:rFonts w:ascii="Times New Roman" w:hAnsi="Times New Roman" w:cs="Times New Roman"/>
                <w:b/>
                <w:bCs/>
                <w:color w:val="auto"/>
                <w:shd w:val="clear" w:color="auto" w:fill="FFFFFF"/>
                <w:lang w:val="uk-UA"/>
              </w:rPr>
              <w:t xml:space="preserve">Додатку № 9 </w:t>
            </w:r>
            <w:r w:rsidRPr="00206B37">
              <w:rPr>
                <w:rFonts w:ascii="Times New Roman" w:hAnsi="Times New Roman" w:cs="Times New Roman"/>
                <w:color w:val="auto"/>
                <w:lang w:val="uk-UA"/>
              </w:rPr>
              <w:t xml:space="preserve"> до тендерної документації</w:t>
            </w:r>
            <w:r w:rsidRPr="00206B37">
              <w:rPr>
                <w:rFonts w:ascii="Times New Roman" w:hAnsi="Times New Roman" w:cs="Times New Roman"/>
                <w:color w:val="auto"/>
                <w:shd w:val="clear" w:color="auto" w:fill="FFFFFF"/>
                <w:lang w:val="uk-UA"/>
              </w:rPr>
              <w:t>;</w:t>
            </w:r>
            <w:r w:rsidRPr="00206B37">
              <w:rPr>
                <w:rFonts w:ascii="Times New Roman" w:hAnsi="Times New Roman" w:cs="Times New Roman"/>
                <w:color w:val="auto"/>
                <w:lang w:val="uk-UA"/>
              </w:rPr>
              <w:t xml:space="preserve"> </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іншими документами та інформацією передбаченими даною тендерною документацією та додатками до неї.</w:t>
            </w:r>
          </w:p>
          <w:p w:rsidR="000F1A69" w:rsidRPr="00206B37" w:rsidRDefault="000F1A69" w:rsidP="00206B37">
            <w:pPr>
              <w:pStyle w:val="12"/>
              <w:widowControl w:val="0"/>
              <w:spacing w:after="0" w:line="240" w:lineRule="auto"/>
              <w:jc w:val="both"/>
              <w:rPr>
                <w:rFonts w:ascii="Times New Roman" w:hAnsi="Times New Roman" w:cs="Times New Roman"/>
                <w:i/>
                <w:iCs/>
                <w:color w:val="auto"/>
                <w:lang w:val="uk-UA"/>
              </w:rPr>
            </w:pPr>
            <w:r w:rsidRPr="00206B37">
              <w:rPr>
                <w:rFonts w:ascii="Times New Roman" w:hAnsi="Times New Roman" w:cs="Times New Roman"/>
                <w:b/>
                <w:bCs/>
                <w:color w:val="auto"/>
                <w:lang w:val="uk-UA"/>
              </w:rPr>
              <w:t>Переможець торгів</w:t>
            </w:r>
            <w:r w:rsidRPr="00206B37">
              <w:rPr>
                <w:rFonts w:ascii="Times New Roman" w:hAnsi="Times New Roman" w:cs="Times New Roman"/>
                <w:color w:val="auto"/>
                <w:lang w:val="uk-UA"/>
              </w:rPr>
              <w:t xml:space="preserve"> у строк, що не перевищує </w:t>
            </w:r>
            <w:r w:rsidRPr="00206B37">
              <w:rPr>
                <w:rFonts w:ascii="Times New Roman" w:hAnsi="Times New Roman" w:cs="Times New Roman"/>
                <w:b/>
                <w:bCs/>
                <w:color w:val="auto"/>
                <w:lang w:val="uk-UA"/>
              </w:rPr>
              <w:t>десяти днів</w:t>
            </w:r>
            <w:r w:rsidRPr="00206B37">
              <w:rPr>
                <w:rFonts w:ascii="Times New Roman" w:hAnsi="Times New Roman" w:cs="Times New Roman"/>
                <w:color w:val="auto"/>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w:t>
            </w:r>
            <w:r w:rsidRPr="00206B37">
              <w:rPr>
                <w:rFonts w:ascii="Times New Roman" w:hAnsi="Times New Roman" w:cs="Times New Roman"/>
                <w:i/>
                <w:iCs/>
                <w:color w:val="auto"/>
                <w:lang w:val="uk-UA"/>
              </w:rPr>
              <w:t>(в електронному вигляді)</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документи переможця відповідно до п. 1 </w:t>
            </w:r>
            <w:r w:rsidRPr="00206B37">
              <w:rPr>
                <w:rFonts w:ascii="Times New Roman" w:hAnsi="Times New Roman" w:cs="Times New Roman"/>
                <w:b/>
                <w:bCs/>
                <w:color w:val="auto"/>
                <w:lang w:val="uk-UA"/>
              </w:rPr>
              <w:t xml:space="preserve">Додатку № 7 </w:t>
            </w:r>
            <w:r w:rsidRPr="00206B37">
              <w:rPr>
                <w:rFonts w:ascii="Times New Roman" w:hAnsi="Times New Roman" w:cs="Times New Roman"/>
                <w:color w:val="auto"/>
                <w:lang w:val="uk-UA"/>
              </w:rPr>
              <w:t>до тендерної документації;</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тендерну пропозицію відповідно до </w:t>
            </w:r>
            <w:r w:rsidRPr="00206B37">
              <w:rPr>
                <w:rFonts w:ascii="Times New Roman" w:hAnsi="Times New Roman" w:cs="Times New Roman"/>
                <w:b/>
                <w:bCs/>
                <w:color w:val="auto"/>
                <w:lang w:val="uk-UA"/>
              </w:rPr>
              <w:t>Додатку № 4</w:t>
            </w:r>
            <w:r w:rsidRPr="00206B37">
              <w:rPr>
                <w:rFonts w:ascii="Times New Roman" w:hAnsi="Times New Roman" w:cs="Times New Roman"/>
                <w:color w:val="auto"/>
                <w:lang w:val="uk-UA"/>
              </w:rPr>
              <w:t xml:space="preserve"> до тендерної документації, де зазначаються: </w:t>
            </w:r>
          </w:p>
          <w:p w:rsidR="000F1A69" w:rsidRPr="00206B37" w:rsidRDefault="003D0684"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w:t>
            </w:r>
            <w:r w:rsidR="000F1A69" w:rsidRPr="00206B37">
              <w:rPr>
                <w:rFonts w:ascii="Times New Roman" w:hAnsi="Times New Roman" w:cs="Times New Roman"/>
                <w:color w:val="auto"/>
                <w:lang w:val="uk-UA"/>
              </w:rPr>
              <w:t>- пропонований строк енергосервісного договору (</w:t>
            </w:r>
            <w:r w:rsidR="000F1A69" w:rsidRPr="00206B37">
              <w:rPr>
                <w:rFonts w:ascii="Times New Roman" w:hAnsi="Times New Roman" w:cs="Times New Roman"/>
                <w:b/>
                <w:bCs/>
                <w:color w:val="auto"/>
                <w:lang w:val="uk-UA"/>
              </w:rPr>
              <w:t>завантажується окремим файлом</w:t>
            </w:r>
            <w:r w:rsidR="000F1A69" w:rsidRPr="00206B37">
              <w:rPr>
                <w:rFonts w:ascii="Times New Roman" w:hAnsi="Times New Roman" w:cs="Times New Roman"/>
                <w:color w:val="auto"/>
                <w:lang w:val="uk-UA"/>
              </w:rPr>
              <w:t xml:space="preserve"> відповідно до </w:t>
            </w:r>
            <w:r w:rsidR="000F1A69" w:rsidRPr="00206B37">
              <w:rPr>
                <w:rFonts w:ascii="Times New Roman" w:hAnsi="Times New Roman" w:cs="Times New Roman"/>
                <w:b/>
                <w:bCs/>
                <w:color w:val="auto"/>
                <w:lang w:val="uk-UA"/>
              </w:rPr>
              <w:t>Додатку № 5</w:t>
            </w:r>
            <w:r w:rsidR="000F1A69" w:rsidRPr="00206B37">
              <w:rPr>
                <w:rFonts w:ascii="Times New Roman" w:hAnsi="Times New Roman" w:cs="Times New Roman"/>
                <w:color w:val="auto"/>
                <w:lang w:val="uk-UA"/>
              </w:rPr>
              <w:t xml:space="preserve"> до тендерної документації);</w:t>
            </w:r>
          </w:p>
          <w:p w:rsidR="000F1A69" w:rsidRPr="00206B37" w:rsidRDefault="00C42172" w:rsidP="00206B37">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 xml:space="preserve">      </w:t>
            </w:r>
            <w:r w:rsidR="000F1A69" w:rsidRPr="00206B37">
              <w:rPr>
                <w:rFonts w:ascii="Times New Roman" w:hAnsi="Times New Roman" w:cs="Times New Roman"/>
                <w:color w:val="auto"/>
                <w:lang w:val="uk-UA"/>
              </w:rPr>
              <w:t>- інформація про рівень с</w:t>
            </w:r>
            <w:r w:rsidR="004E552D">
              <w:rPr>
                <w:rFonts w:ascii="Times New Roman" w:hAnsi="Times New Roman" w:cs="Times New Roman"/>
                <w:color w:val="auto"/>
                <w:lang w:val="uk-UA"/>
              </w:rPr>
              <w:t>корочення споживання відповідної</w:t>
            </w:r>
            <w:r w:rsidR="000F1A69" w:rsidRPr="00206B37">
              <w:rPr>
                <w:rFonts w:ascii="Times New Roman" w:hAnsi="Times New Roman" w:cs="Times New Roman"/>
                <w:color w:val="auto"/>
                <w:lang w:val="uk-UA"/>
              </w:rPr>
              <w:t xml:space="preserve">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w:t>
            </w:r>
            <w:r w:rsidR="000F1A69" w:rsidRPr="00206B37">
              <w:rPr>
                <w:rFonts w:ascii="Times New Roman" w:hAnsi="Times New Roman" w:cs="Times New Roman"/>
                <w:color w:val="auto"/>
                <w:lang w:val="uk-UA"/>
              </w:rPr>
              <w:lastRenderedPageBreak/>
              <w:t>відсотках до базового рівня споживання</w:t>
            </w:r>
            <w:r w:rsidR="004E552D">
              <w:rPr>
                <w:rFonts w:ascii="Times New Roman" w:hAnsi="Times New Roman" w:cs="Times New Roman"/>
                <w:color w:val="auto"/>
                <w:lang w:val="uk-UA"/>
              </w:rPr>
              <w:t xml:space="preserve"> </w:t>
            </w:r>
            <w:r w:rsidR="000F1A69" w:rsidRPr="00206B37">
              <w:rPr>
                <w:rFonts w:ascii="Times New Roman" w:hAnsi="Times New Roman" w:cs="Times New Roman"/>
                <w:color w:val="auto"/>
                <w:lang w:val="uk-UA"/>
              </w:rPr>
              <w:t>теплової енергії) (</w:t>
            </w:r>
            <w:r w:rsidR="000F1A69" w:rsidRPr="00206B37">
              <w:rPr>
                <w:rFonts w:ascii="Times New Roman" w:hAnsi="Times New Roman" w:cs="Times New Roman"/>
                <w:b/>
                <w:bCs/>
                <w:color w:val="auto"/>
                <w:lang w:val="uk-UA"/>
              </w:rPr>
              <w:t>завантажується окремим файлом</w:t>
            </w:r>
            <w:r w:rsidR="000F1A69" w:rsidRPr="00206B37">
              <w:rPr>
                <w:rFonts w:ascii="Times New Roman" w:hAnsi="Times New Roman" w:cs="Times New Roman"/>
                <w:color w:val="auto"/>
                <w:lang w:val="uk-UA"/>
              </w:rPr>
              <w:t xml:space="preserve"> відповідно до </w:t>
            </w:r>
            <w:r w:rsidR="000F1A69" w:rsidRPr="00206B37">
              <w:rPr>
                <w:rFonts w:ascii="Times New Roman" w:hAnsi="Times New Roman" w:cs="Times New Roman"/>
                <w:b/>
                <w:bCs/>
                <w:color w:val="auto"/>
                <w:lang w:val="uk-UA"/>
              </w:rPr>
              <w:t>Додатку № 5</w:t>
            </w:r>
            <w:r w:rsidR="000F1A69" w:rsidRPr="00206B37">
              <w:rPr>
                <w:rFonts w:ascii="Times New Roman" w:hAnsi="Times New Roman" w:cs="Times New Roman"/>
                <w:b/>
                <w:bCs/>
                <w:i/>
                <w:iCs/>
                <w:color w:val="auto"/>
                <w:shd w:val="clear" w:color="auto" w:fill="FFFFFF"/>
                <w:lang w:val="uk-UA"/>
              </w:rPr>
              <w:t xml:space="preserve"> </w:t>
            </w:r>
            <w:r w:rsidR="000F1A69" w:rsidRPr="00206B37">
              <w:rPr>
                <w:rFonts w:ascii="Times New Roman" w:hAnsi="Times New Roman" w:cs="Times New Roman"/>
                <w:color w:val="auto"/>
                <w:lang w:val="uk-UA"/>
              </w:rPr>
              <w:t xml:space="preserve">до тендерної документації); </w:t>
            </w:r>
          </w:p>
          <w:p w:rsidR="000F1A69" w:rsidRPr="00206B37" w:rsidRDefault="000F1A69" w:rsidP="00206B37">
            <w:pPr>
              <w:pStyle w:val="rvps2"/>
              <w:shd w:val="clear" w:color="auto" w:fill="FFFFFF"/>
              <w:spacing w:before="0" w:beforeAutospacing="0" w:after="0" w:afterAutospacing="0"/>
              <w:jc w:val="both"/>
              <w:textAlignment w:val="baseline"/>
              <w:rPr>
                <w:sz w:val="22"/>
                <w:szCs w:val="22"/>
                <w:lang w:val="uk-UA"/>
              </w:rPr>
            </w:pPr>
            <w:r w:rsidRPr="00206B37">
              <w:rPr>
                <w:sz w:val="22"/>
                <w:szCs w:val="22"/>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w:t>
            </w:r>
            <w:r w:rsidRPr="00206B37">
              <w:rPr>
                <w:b/>
                <w:bCs/>
                <w:sz w:val="22"/>
                <w:szCs w:val="22"/>
                <w:lang w:val="uk-UA"/>
              </w:rPr>
              <w:t>завантажується окремим файлом</w:t>
            </w:r>
            <w:r w:rsidRPr="00206B37">
              <w:rPr>
                <w:sz w:val="22"/>
                <w:szCs w:val="22"/>
                <w:lang w:val="uk-UA"/>
              </w:rPr>
              <w:t xml:space="preserve"> відповідно до </w:t>
            </w:r>
            <w:r w:rsidRPr="00206B37">
              <w:rPr>
                <w:b/>
                <w:bCs/>
                <w:sz w:val="22"/>
                <w:szCs w:val="22"/>
                <w:lang w:val="uk-UA"/>
              </w:rPr>
              <w:t>Додатку № 6</w:t>
            </w:r>
            <w:r w:rsidRPr="00206B37">
              <w:rPr>
                <w:sz w:val="22"/>
                <w:szCs w:val="22"/>
                <w:lang w:val="uk-UA"/>
              </w:rPr>
              <w:t xml:space="preserve"> до тендерної документації);</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206B37">
              <w:rPr>
                <w:rFonts w:ascii="Times New Roman" w:eastAsia="Times New Roman" w:hAnsi="Times New Roman" w:cs="Times New Roman"/>
                <w:lang w:eastAsia="ru-RU"/>
              </w:rPr>
              <w:t xml:space="preserve"> (</w:t>
            </w:r>
            <w:r w:rsidRPr="00206B37">
              <w:rPr>
                <w:rFonts w:ascii="Times New Roman" w:eastAsia="Times New Roman" w:hAnsi="Times New Roman" w:cs="Times New Roman"/>
                <w:b/>
                <w:bCs/>
                <w:lang w:eastAsia="ru-RU"/>
              </w:rPr>
              <w:t>завантажується окремим файлом</w:t>
            </w:r>
            <w:r w:rsidRPr="00206B37">
              <w:rPr>
                <w:rFonts w:ascii="Times New Roman" w:eastAsia="Times New Roman" w:hAnsi="Times New Roman" w:cs="Times New Roman"/>
                <w:lang w:eastAsia="ru-RU"/>
              </w:rPr>
              <w:t xml:space="preserve"> відповідно до </w:t>
            </w:r>
            <w:r w:rsidRPr="00206B37">
              <w:rPr>
                <w:rFonts w:ascii="Times New Roman" w:eastAsia="Times New Roman" w:hAnsi="Times New Roman" w:cs="Times New Roman"/>
                <w:b/>
                <w:bCs/>
                <w:lang w:eastAsia="ru-RU"/>
              </w:rPr>
              <w:t>Додатку № 6</w:t>
            </w:r>
            <w:r w:rsidRPr="00206B37">
              <w:rPr>
                <w:rFonts w:ascii="Times New Roman" w:eastAsia="Times New Roman" w:hAnsi="Times New Roman" w:cs="Times New Roman"/>
                <w:lang w:eastAsia="ru-RU"/>
              </w:rPr>
              <w:t xml:space="preserve"> до тендерної документації);</w:t>
            </w:r>
          </w:p>
          <w:p w:rsidR="000F1A69"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 xml:space="preserve">- ціна енергосервісного договору </w:t>
            </w:r>
            <w:r w:rsidRPr="00206B37">
              <w:rPr>
                <w:rFonts w:ascii="Times New Roman" w:eastAsia="Times New Roman" w:hAnsi="Times New Roman" w:cs="Times New Roman"/>
                <w:lang w:eastAsia="ru-RU"/>
              </w:rPr>
              <w:t>(розраховується електронною системою закупівель на основі даних, зазначених Учасником в електронних формах).</w:t>
            </w:r>
          </w:p>
          <w:p w:rsidR="00712FE8" w:rsidRDefault="005051B1"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12FE8">
              <w:rPr>
                <w:rFonts w:ascii="Times New Roman" w:eastAsia="Times New Roman" w:hAnsi="Times New Roman" w:cs="Times New Roman"/>
                <w:lang w:eastAsia="ru-RU"/>
              </w:rPr>
              <w:t xml:space="preserve">Учасник тендеру, Статутом якого передбачено обмеження </w:t>
            </w:r>
            <w:r>
              <w:rPr>
                <w:rFonts w:ascii="Times New Roman" w:eastAsia="Times New Roman" w:hAnsi="Times New Roman" w:cs="Times New Roman"/>
                <w:lang w:eastAsia="ru-RU"/>
              </w:rPr>
              <w:t>щодо підписання договорів (угод) за критерієм (значні правочини) зобов’язаний надати належним чином посвідчену копію рішення Загальних зборів учасників свого товариства про отримання згоди на підписання договору (контракту) саме по даній процедурі закупівлі із зазначенням в рішенні (протоколі) ідентифікатора даної закупівлі.</w:t>
            </w:r>
            <w:r w:rsidR="00712FE8">
              <w:rPr>
                <w:rFonts w:ascii="Times New Roman" w:eastAsia="Times New Roman" w:hAnsi="Times New Roman" w:cs="Times New Roman"/>
                <w:lang w:eastAsia="ru-RU"/>
              </w:rPr>
              <w:t xml:space="preserve"> </w:t>
            </w:r>
          </w:p>
          <w:p w:rsidR="000F1A69" w:rsidRPr="00206B37" w:rsidRDefault="005051B1" w:rsidP="00206B37">
            <w:pPr>
              <w:pStyle w:val="12"/>
              <w:widowControl w:val="0"/>
              <w:spacing w:after="0" w:line="240" w:lineRule="auto"/>
              <w:jc w:val="both"/>
              <w:rPr>
                <w:rFonts w:ascii="Times New Roman" w:hAnsi="Times New Roman" w:cs="Times New Roman"/>
                <w:color w:val="auto"/>
                <w:lang w:val="uk-UA"/>
              </w:rPr>
            </w:pPr>
            <w:r>
              <w:rPr>
                <w:rFonts w:ascii="Times New Roman" w:hAnsi="Times New Roman" w:cs="Times New Roman"/>
                <w:color w:val="auto"/>
                <w:lang w:val="uk-UA"/>
              </w:rPr>
              <w:t xml:space="preserve">     </w:t>
            </w:r>
            <w:r w:rsidR="000F1A69" w:rsidRPr="00206B37">
              <w:rPr>
                <w:rFonts w:ascii="Times New Roman" w:hAnsi="Times New Roman" w:cs="Times New Roman"/>
                <w:color w:val="auto"/>
                <w:lang w:val="uk-UA"/>
              </w:rPr>
              <w:t>Учасник за власним бажанням у складі тендерної пропозиції може надати й інші документи, що стосуються предмету закупівлі.</w:t>
            </w:r>
          </w:p>
          <w:p w:rsidR="000F1A69" w:rsidRPr="006E702A" w:rsidRDefault="000F1A69" w:rsidP="006E702A">
            <w:pPr>
              <w:pStyle w:val="12"/>
              <w:widowControl w:val="0"/>
              <w:spacing w:after="0" w:line="240" w:lineRule="auto"/>
              <w:jc w:val="both"/>
              <w:rPr>
                <w:rFonts w:ascii="Times New Roman" w:hAnsi="Times New Roman" w:cs="Times New Roman"/>
                <w:color w:val="auto"/>
                <w:lang w:val="uk-UA"/>
              </w:rPr>
            </w:pPr>
            <w:r w:rsidRPr="00206B37">
              <w:rPr>
                <w:rFonts w:ascii="Times New Roman" w:hAnsi="Times New Roman" w:cs="Times New Roman"/>
                <w:color w:val="auto"/>
                <w:lang w:val="uk-UA"/>
              </w:rPr>
              <w:t>Документи, що не передбачені законодавством для учасників - юридичних, фізичних осіб, фізичних осіб - підприємців, не подаються ними</w:t>
            </w:r>
            <w:r w:rsidR="006E702A">
              <w:rPr>
                <w:rFonts w:ascii="Times New Roman" w:hAnsi="Times New Roman" w:cs="Times New Roman"/>
                <w:color w:val="auto"/>
                <w:lang w:val="uk-UA"/>
              </w:rPr>
              <w:t xml:space="preserve"> у складі тендерної пропозиції.</w:t>
            </w:r>
          </w:p>
          <w:p w:rsidR="006E702A" w:rsidRPr="00054BEF" w:rsidRDefault="000F1A69" w:rsidP="005051B1">
            <w:pPr>
              <w:pStyle w:val="a5"/>
              <w:spacing w:after="0" w:line="240" w:lineRule="auto"/>
              <w:ind w:left="0"/>
              <w:jc w:val="both"/>
              <w:rPr>
                <w:rFonts w:ascii="Times New Roman" w:eastAsia="Times New Roman" w:hAnsi="Times New Roman"/>
                <w:color w:val="000000"/>
                <w:lang w:eastAsia="ru-RU"/>
              </w:rPr>
            </w:pPr>
            <w:r w:rsidRPr="00206B37">
              <w:rPr>
                <w:rFonts w:ascii="Times New Roman" w:eastAsia="Times New Roman" w:hAnsi="Times New Roman" w:cs="Times New Roman"/>
                <w:lang w:eastAsia="ru-RU"/>
              </w:rPr>
              <w:t xml:space="preserve">       </w:t>
            </w:r>
            <w:r w:rsidR="006E702A" w:rsidRPr="00054BEF">
              <w:rPr>
                <w:rFonts w:ascii="Times New Roman" w:eastAsia="Times New Roman" w:hAnsi="Times New Roman"/>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w:t>
            </w:r>
            <w:r w:rsidR="00646139">
              <w:rPr>
                <w:rFonts w:ascii="Times New Roman" w:eastAsia="Times New Roman" w:hAnsi="Times New Roman"/>
                <w:color w:val="000000"/>
                <w:lang w:eastAsia="ru-RU"/>
              </w:rPr>
              <w:t xml:space="preserve">(КЕП) </w:t>
            </w:r>
            <w:r w:rsidR="006E702A" w:rsidRPr="00054BEF">
              <w:rPr>
                <w:rFonts w:ascii="Times New Roman" w:eastAsia="Times New Roman" w:hAnsi="Times New Roman"/>
                <w:color w:val="000000"/>
                <w:lang w:eastAsia="ru-RU"/>
              </w:rPr>
              <w:t>на пропозицію або на кожен електронний документ тендерної пропозиції окремо (якщо такі</w:t>
            </w:r>
            <w:r w:rsidRPr="00206B37">
              <w:rPr>
                <w:rFonts w:ascii="Times New Roman" w:eastAsia="Times New Roman" w:hAnsi="Times New Roman" w:cs="Times New Roman"/>
                <w:lang w:val="ru-RU" w:eastAsia="ru-RU"/>
              </w:rPr>
              <w:t xml:space="preserve"> </w:t>
            </w:r>
            <w:proofErr w:type="spellStart"/>
            <w:r w:rsidR="005051B1">
              <w:rPr>
                <w:rFonts w:ascii="Times New Roman" w:eastAsia="Times New Roman" w:hAnsi="Times New Roman" w:cs="Times New Roman"/>
                <w:lang w:val="ru-RU" w:eastAsia="ru-RU"/>
              </w:rPr>
              <w:t>документи</w:t>
            </w:r>
            <w:proofErr w:type="spellEnd"/>
            <w:r w:rsidR="005051B1">
              <w:rPr>
                <w:rFonts w:ascii="Times New Roman" w:eastAsia="Times New Roman" w:hAnsi="Times New Roman" w:cs="Times New Roman"/>
                <w:lang w:val="ru-RU" w:eastAsia="ru-RU"/>
              </w:rPr>
              <w:t xml:space="preserve"> </w:t>
            </w:r>
            <w:r w:rsidRPr="00206B37">
              <w:rPr>
                <w:rFonts w:ascii="Times New Roman" w:eastAsia="Times New Roman" w:hAnsi="Times New Roman" w:cs="Times New Roman"/>
                <w:lang w:val="ru-RU" w:eastAsia="ru-RU"/>
              </w:rPr>
              <w:t xml:space="preserve">не </w:t>
            </w:r>
            <w:proofErr w:type="spellStart"/>
            <w:r w:rsidRPr="00206B37">
              <w:rPr>
                <w:rFonts w:ascii="Times New Roman" w:eastAsia="Times New Roman" w:hAnsi="Times New Roman" w:cs="Times New Roman"/>
                <w:lang w:val="ru-RU" w:eastAsia="ru-RU"/>
              </w:rPr>
              <w:t>відповіда</w:t>
            </w:r>
            <w:r w:rsidR="005051B1">
              <w:rPr>
                <w:rFonts w:ascii="Times New Roman" w:eastAsia="Times New Roman" w:hAnsi="Times New Roman" w:cs="Times New Roman"/>
                <w:lang w:val="ru-RU" w:eastAsia="ru-RU"/>
              </w:rPr>
              <w:t>ють</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встановленим</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абзацом</w:t>
            </w:r>
            <w:proofErr w:type="spellEnd"/>
            <w:r w:rsidRPr="00206B37">
              <w:rPr>
                <w:rFonts w:ascii="Times New Roman" w:eastAsia="Times New Roman" w:hAnsi="Times New Roman" w:cs="Times New Roman"/>
                <w:lang w:val="ru-RU" w:eastAsia="ru-RU"/>
              </w:rPr>
              <w:t xml:space="preserve"> першим </w:t>
            </w:r>
            <w:proofErr w:type="spellStart"/>
            <w:r w:rsidRPr="00206B37">
              <w:rPr>
                <w:rFonts w:ascii="Times New Roman" w:eastAsia="Times New Roman" w:hAnsi="Times New Roman" w:cs="Times New Roman"/>
                <w:lang w:val="ru-RU" w:eastAsia="ru-RU"/>
              </w:rPr>
              <w:t>частини</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третьої</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статті</w:t>
            </w:r>
            <w:proofErr w:type="spellEnd"/>
            <w:r w:rsidRPr="00206B37">
              <w:rPr>
                <w:rFonts w:ascii="Times New Roman" w:eastAsia="Times New Roman" w:hAnsi="Times New Roman" w:cs="Times New Roman"/>
                <w:lang w:val="ru-RU" w:eastAsia="ru-RU"/>
              </w:rPr>
              <w:t xml:space="preserve"> 22 Закону </w:t>
            </w:r>
            <w:proofErr w:type="spellStart"/>
            <w:r w:rsidRPr="00206B37">
              <w:rPr>
                <w:rFonts w:ascii="Times New Roman" w:eastAsia="Times New Roman" w:hAnsi="Times New Roman" w:cs="Times New Roman"/>
                <w:lang w:val="ru-RU" w:eastAsia="ru-RU"/>
              </w:rPr>
              <w:t>вимогам</w:t>
            </w:r>
            <w:proofErr w:type="spellEnd"/>
            <w:r w:rsidRPr="00206B37">
              <w:rPr>
                <w:rFonts w:ascii="Times New Roman" w:eastAsia="Times New Roman" w:hAnsi="Times New Roman" w:cs="Times New Roman"/>
                <w:lang w:val="ru-RU" w:eastAsia="ru-RU"/>
              </w:rPr>
              <w:t xml:space="preserve"> до </w:t>
            </w:r>
            <w:proofErr w:type="spellStart"/>
            <w:r w:rsidRPr="00206B37">
              <w:rPr>
                <w:rFonts w:ascii="Times New Roman" w:eastAsia="Times New Roman" w:hAnsi="Times New Roman" w:cs="Times New Roman"/>
                <w:lang w:val="ru-RU" w:eastAsia="ru-RU"/>
              </w:rPr>
              <w:t>учасника</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відповідно</w:t>
            </w:r>
            <w:proofErr w:type="spellEnd"/>
            <w:r w:rsidRPr="00206B37">
              <w:rPr>
                <w:rFonts w:ascii="Times New Roman" w:eastAsia="Times New Roman" w:hAnsi="Times New Roman" w:cs="Times New Roman"/>
                <w:lang w:val="ru-RU" w:eastAsia="ru-RU"/>
              </w:rPr>
              <w:t xml:space="preserve"> до </w:t>
            </w:r>
            <w:proofErr w:type="spellStart"/>
            <w:r w:rsidRPr="00206B37">
              <w:rPr>
                <w:rFonts w:ascii="Times New Roman" w:eastAsia="Times New Roman" w:hAnsi="Times New Roman" w:cs="Times New Roman"/>
                <w:lang w:val="ru-RU" w:eastAsia="ru-RU"/>
              </w:rPr>
              <w:t>законодавства</w:t>
            </w:r>
            <w:proofErr w:type="spellEnd"/>
            <w:r w:rsidRPr="00206B37">
              <w:rPr>
                <w:rFonts w:ascii="Times New Roman" w:eastAsia="Times New Roman" w:hAnsi="Times New Roman" w:cs="Times New Roman"/>
                <w:lang w:val="ru-RU" w:eastAsia="ru-RU"/>
              </w:rPr>
              <w:t xml:space="preserve"> т</w:t>
            </w:r>
            <w:r w:rsidR="005051B1">
              <w:rPr>
                <w:rFonts w:ascii="Times New Roman" w:eastAsia="Times New Roman" w:hAnsi="Times New Roman" w:cs="Times New Roman"/>
                <w:lang w:val="ru-RU" w:eastAsia="ru-RU"/>
              </w:rPr>
              <w:t>о</w:t>
            </w:r>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його</w:t>
            </w:r>
            <w:proofErr w:type="spellEnd"/>
            <w:r w:rsidRPr="00206B37">
              <w:rPr>
                <w:rFonts w:ascii="Times New Roman" w:eastAsia="Times New Roman" w:hAnsi="Times New Roman" w:cs="Times New Roman"/>
                <w:lang w:val="ru-RU" w:eastAsia="ru-RU"/>
              </w:rPr>
              <w:t xml:space="preserve"> </w:t>
            </w:r>
            <w:proofErr w:type="spellStart"/>
            <w:r w:rsidRPr="00206B37">
              <w:rPr>
                <w:rFonts w:ascii="Times New Roman" w:eastAsia="Times New Roman" w:hAnsi="Times New Roman" w:cs="Times New Roman"/>
                <w:lang w:val="ru-RU" w:eastAsia="ru-RU"/>
              </w:rPr>
              <w:t>пропозицію</w:t>
            </w:r>
            <w:proofErr w:type="spellEnd"/>
            <w:r w:rsidRPr="00206B37">
              <w:rPr>
                <w:rFonts w:ascii="Times New Roman" w:eastAsia="Times New Roman" w:hAnsi="Times New Roman" w:cs="Times New Roman"/>
                <w:lang w:val="ru-RU" w:eastAsia="ru-RU"/>
              </w:rPr>
              <w:t xml:space="preserve"> буде </w:t>
            </w:r>
            <w:proofErr w:type="spellStart"/>
            <w:r w:rsidRPr="00206B37">
              <w:rPr>
                <w:rFonts w:ascii="Times New Roman" w:eastAsia="Times New Roman" w:hAnsi="Times New Roman" w:cs="Times New Roman"/>
                <w:lang w:val="ru-RU" w:eastAsia="ru-RU"/>
              </w:rPr>
              <w:t>відхилено</w:t>
            </w:r>
            <w:proofErr w:type="spellEnd"/>
            <w:r w:rsidRPr="00206B37">
              <w:rPr>
                <w:rFonts w:ascii="Times New Roman" w:eastAsia="Times New Roman" w:hAnsi="Times New Roman" w:cs="Times New Roman"/>
                <w:lang w:val="ru-RU" w:eastAsia="ru-RU"/>
              </w:rPr>
              <w:t xml:space="preserve"> на </w:t>
            </w:r>
            <w:proofErr w:type="spellStart"/>
            <w:r w:rsidRPr="00206B37">
              <w:rPr>
                <w:rFonts w:ascii="Times New Roman" w:eastAsia="Times New Roman" w:hAnsi="Times New Roman" w:cs="Times New Roman"/>
                <w:lang w:val="ru-RU" w:eastAsia="ru-RU"/>
              </w:rPr>
              <w:t>підставі</w:t>
            </w:r>
            <w:proofErr w:type="spellEnd"/>
            <w:r w:rsidRPr="00206B37">
              <w:rPr>
                <w:rFonts w:ascii="Times New Roman" w:eastAsia="Times New Roman" w:hAnsi="Times New Roman" w:cs="Times New Roman"/>
                <w:lang w:val="ru-RU" w:eastAsia="ru-RU"/>
              </w:rPr>
              <w:t xml:space="preserve"> абзацу 3 пункту 1 </w:t>
            </w:r>
            <w:proofErr w:type="spellStart"/>
            <w:r w:rsidRPr="00206B37">
              <w:rPr>
                <w:rFonts w:ascii="Times New Roman" w:eastAsia="Times New Roman" w:hAnsi="Times New Roman" w:cs="Times New Roman"/>
                <w:lang w:val="ru-RU" w:eastAsia="ru-RU"/>
              </w:rPr>
              <w:t>частини</w:t>
            </w:r>
            <w:proofErr w:type="spellEnd"/>
            <w:r w:rsidRPr="00206B37">
              <w:rPr>
                <w:rFonts w:ascii="Times New Roman" w:eastAsia="Times New Roman" w:hAnsi="Times New Roman" w:cs="Times New Roman"/>
                <w:lang w:val="ru-RU" w:eastAsia="ru-RU"/>
              </w:rPr>
              <w:t xml:space="preserve"> 1 </w:t>
            </w:r>
            <w:proofErr w:type="spellStart"/>
            <w:r w:rsidRPr="00206B37">
              <w:rPr>
                <w:rFonts w:ascii="Times New Roman" w:eastAsia="Times New Roman" w:hAnsi="Times New Roman" w:cs="Times New Roman"/>
                <w:lang w:val="ru-RU" w:eastAsia="ru-RU"/>
              </w:rPr>
              <w:t>статті</w:t>
            </w:r>
            <w:proofErr w:type="spellEnd"/>
            <w:r w:rsidRPr="00206B37">
              <w:rPr>
                <w:rFonts w:ascii="Times New Roman" w:eastAsia="Times New Roman" w:hAnsi="Times New Roman" w:cs="Times New Roman"/>
                <w:lang w:val="ru-RU" w:eastAsia="ru-RU"/>
              </w:rPr>
              <w:t xml:space="preserve"> 31 Закону </w:t>
            </w:r>
            <w:r w:rsidR="005051B1">
              <w:rPr>
                <w:rFonts w:ascii="Times New Roman" w:eastAsia="Times New Roman" w:hAnsi="Times New Roman" w:cs="Times New Roman"/>
                <w:lang w:val="ru-RU" w:eastAsia="ru-RU"/>
              </w:rPr>
              <w:t>«</w:t>
            </w:r>
            <w:r w:rsidRPr="00206B37">
              <w:rPr>
                <w:rFonts w:ascii="Times New Roman" w:eastAsia="Times New Roman" w:hAnsi="Times New Roman" w:cs="Times New Roman"/>
                <w:lang w:eastAsia="ru-RU"/>
              </w:rPr>
              <w:t>про закупівлі</w:t>
            </w:r>
            <w:r w:rsidR="005051B1">
              <w:rPr>
                <w:rFonts w:ascii="Times New Roman" w:eastAsia="Times New Roman" w:hAnsi="Times New Roman" w:cs="Times New Roman"/>
                <w:lang w:eastAsia="ru-RU"/>
              </w:rPr>
              <w:t>»</w:t>
            </w:r>
            <w:r w:rsidR="005051B1">
              <w:rPr>
                <w:rFonts w:ascii="Times New Roman" w:eastAsia="Times New Roman" w:hAnsi="Times New Roman" w:cs="Times New Roman"/>
                <w:lang w:val="ru-RU" w:eastAsia="ru-RU"/>
              </w:rPr>
              <w:t xml:space="preserve"> </w:t>
            </w:r>
            <w:r w:rsidR="006E702A" w:rsidRPr="00054BEF">
              <w:rPr>
                <w:rFonts w:ascii="Times New Roman" w:eastAsia="Times New Roman" w:hAnsi="Times New Roman"/>
                <w:color w:val="000000"/>
                <w:lang w:eastAsia="ru-RU"/>
              </w:rPr>
              <w:t>документи надані у формі електронного документа). Документи тендерної  пропозиції, які надані не у формі електронного документа (без КЕП</w:t>
            </w:r>
            <w:r w:rsidR="006E702A" w:rsidRPr="00054BEF">
              <w:rPr>
                <w:rFonts w:ascii="Times New Roman" w:eastAsia="Times New Roman" w:hAnsi="Times New Roman"/>
                <w:color w:val="000000"/>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E702A" w:rsidRPr="006E702A" w:rsidRDefault="006E702A" w:rsidP="006E702A">
            <w:pPr>
              <w:keepNext/>
              <w:keepLines/>
              <w:spacing w:line="240" w:lineRule="auto"/>
              <w:ind w:left="40" w:hanging="20"/>
              <w:contextualSpacing/>
              <w:jc w:val="both"/>
              <w:rPr>
                <w:rFonts w:ascii="Times New Roman" w:eastAsia="Times New Roman" w:hAnsi="Times New Roman"/>
                <w:color w:val="000000"/>
                <w:lang w:eastAsia="ru-RU"/>
              </w:rPr>
            </w:pPr>
            <w:r w:rsidRPr="00054BEF">
              <w:rPr>
                <w:rFonts w:ascii="Times New Roman" w:eastAsia="Times New Roman" w:hAnsi="Times New Roman"/>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54BEF">
              <w:rPr>
                <w:rStyle w:val="rvts0"/>
                <w:rFonts w:ascii="Times New Roman" w:hAnsi="Times New Roman"/>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54BEF">
                <w:rPr>
                  <w:rStyle w:val="a3"/>
                  <w:rFonts w:ascii="Times New Roman" w:hAnsi="Times New Roman"/>
                </w:rPr>
                <w:t>Закону України</w:t>
              </w:r>
            </w:hyperlink>
            <w:r w:rsidRPr="00054BEF">
              <w:rPr>
                <w:rStyle w:val="rvts0"/>
                <w:rFonts w:ascii="Times New Roman" w:hAnsi="Times New Roman"/>
              </w:rPr>
              <w:t xml:space="preserve"> "Про електронні довірчі послуги".</w:t>
            </w:r>
            <w:r>
              <w:rPr>
                <w:rStyle w:val="rvts0"/>
                <w:rFonts w:ascii="Times New Roman" w:hAnsi="Times New Roman"/>
              </w:rPr>
              <w:t xml:space="preserve"> </w:t>
            </w:r>
            <w:r w:rsidRPr="00054BEF">
              <w:rPr>
                <w:rFonts w:ascii="Times New Roman" w:eastAsia="Times New Roman" w:hAnsi="Times New Roman" w:cs="Times New Roman"/>
                <w:lang w:eastAsia="ru-RU"/>
              </w:rPr>
              <w:t xml:space="preserve">Замовник перевіряє КЕП учасника на сайті центрального </w:t>
            </w:r>
            <w:proofErr w:type="spellStart"/>
            <w:r w:rsidRPr="00054BEF">
              <w:rPr>
                <w:rFonts w:ascii="Times New Roman" w:eastAsia="Times New Roman" w:hAnsi="Times New Roman" w:cs="Times New Roman"/>
                <w:lang w:eastAsia="ru-RU"/>
              </w:rPr>
              <w:t>засвідчувального</w:t>
            </w:r>
            <w:proofErr w:type="spellEnd"/>
            <w:r w:rsidRPr="00054BEF">
              <w:rPr>
                <w:rFonts w:ascii="Times New Roman" w:eastAsia="Times New Roman" w:hAnsi="Times New Roman" w:cs="Times New Roman"/>
                <w:lang w:eastAsia="ru-RU"/>
              </w:rPr>
              <w:t xml:space="preserve"> органу за посиланням </w:t>
            </w:r>
            <w:hyperlink r:id="rId10" w:history="1">
              <w:r w:rsidRPr="00054BEF">
                <w:rPr>
                  <w:rStyle w:val="a3"/>
                  <w:rFonts w:ascii="Times New Roman" w:eastAsia="Times New Roman" w:hAnsi="Times New Roman" w:cs="Times New Roman"/>
                  <w:lang w:eastAsia="ru-RU"/>
                </w:rPr>
                <w:t>https://czo.gov.ua/verify</w:t>
              </w:r>
            </w:hyperlink>
            <w:r w:rsidRPr="00054BEF">
              <w:rPr>
                <w:rFonts w:ascii="Times New Roman" w:eastAsia="Times New Roman" w:hAnsi="Times New Roman" w:cs="Times New Roman"/>
                <w:lang w:eastAsia="ru-RU"/>
              </w:rPr>
              <w:t xml:space="preserve"> .</w:t>
            </w:r>
          </w:p>
          <w:p w:rsidR="006E702A" w:rsidRPr="00054BEF" w:rsidRDefault="006E702A" w:rsidP="006E702A">
            <w:pPr>
              <w:pStyle w:val="12"/>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Документи, що складаються учасником, повинні бути оформлені належним чином.</w:t>
            </w:r>
          </w:p>
          <w:p w:rsidR="006E702A" w:rsidRPr="00054BEF" w:rsidRDefault="006E702A" w:rsidP="006E702A">
            <w:pPr>
              <w:pStyle w:val="12"/>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shd w:val="clear" w:color="auto" w:fill="FFFFFF"/>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054BEF">
              <w:rPr>
                <w:rFonts w:ascii="Times New Roman" w:hAnsi="Times New Roman" w:cs="Times New Roman"/>
                <w:color w:val="auto"/>
                <w:shd w:val="clear" w:color="auto" w:fill="FFFFFF"/>
                <w:lang w:val="uk-UA"/>
              </w:rPr>
              <w:lastRenderedPageBreak/>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E702A" w:rsidRPr="00054BEF" w:rsidRDefault="006E702A" w:rsidP="006E702A">
            <w:pPr>
              <w:pStyle w:val="12"/>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Кожен учасник має право подати тільки одну тендерну пропозицію.</w:t>
            </w:r>
          </w:p>
          <w:p w:rsidR="000F1A69" w:rsidRPr="00206B37" w:rsidRDefault="000F1A69" w:rsidP="00206B37">
            <w:pPr>
              <w:pStyle w:val="12"/>
              <w:widowControl w:val="0"/>
              <w:spacing w:after="0" w:line="240" w:lineRule="auto"/>
              <w:jc w:val="both"/>
              <w:rPr>
                <w:rFonts w:ascii="Times New Roman" w:hAnsi="Times New Roman" w:cs="Times New Roman"/>
              </w:rPr>
            </w:pPr>
            <w:proofErr w:type="spellStart"/>
            <w:r w:rsidRPr="00206B37">
              <w:rPr>
                <w:rFonts w:ascii="Times New Roman" w:hAnsi="Times New Roman" w:cs="Times New Roman"/>
              </w:rPr>
              <w:t>Згідно</w:t>
            </w:r>
            <w:proofErr w:type="spellEnd"/>
            <w:r w:rsidRPr="00206B37">
              <w:rPr>
                <w:rFonts w:ascii="Times New Roman" w:hAnsi="Times New Roman" w:cs="Times New Roman"/>
              </w:rPr>
              <w:t xml:space="preserve"> з наказом </w:t>
            </w:r>
            <w:proofErr w:type="spellStart"/>
            <w:r w:rsidRPr="00206B37">
              <w:rPr>
                <w:rFonts w:ascii="Times New Roman" w:hAnsi="Times New Roman" w:cs="Times New Roman"/>
              </w:rPr>
              <w:t>Мінекономіки</w:t>
            </w:r>
            <w:proofErr w:type="spellEnd"/>
            <w:r w:rsidRPr="00206B37">
              <w:rPr>
                <w:rFonts w:ascii="Times New Roman" w:hAnsi="Times New Roman" w:cs="Times New Roman"/>
              </w:rPr>
              <w:t xml:space="preserve"> від 15.04.2020 № 710 «Про </w:t>
            </w:r>
            <w:proofErr w:type="spellStart"/>
            <w:r w:rsidRPr="00206B37">
              <w:rPr>
                <w:rFonts w:ascii="Times New Roman" w:hAnsi="Times New Roman" w:cs="Times New Roman"/>
              </w:rPr>
              <w:t>затвердження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Переліку</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формальних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помилок</w:t>
            </w:r>
            <w:proofErr w:type="spellEnd"/>
            <w:r w:rsidRPr="00206B37">
              <w:rPr>
                <w:rFonts w:ascii="Times New Roman" w:hAnsi="Times New Roman" w:cs="Times New Roman"/>
              </w:rPr>
              <w:t xml:space="preserve">» та на </w:t>
            </w:r>
            <w:proofErr w:type="spellStart"/>
            <w:r w:rsidRPr="00206B37">
              <w:rPr>
                <w:rFonts w:ascii="Times New Roman" w:hAnsi="Times New Roman" w:cs="Times New Roman"/>
              </w:rPr>
              <w:t>виконання</w:t>
            </w:r>
            <w:proofErr w:type="spellEnd"/>
            <w:r w:rsidRPr="00206B37">
              <w:rPr>
                <w:rFonts w:ascii="Times New Roman" w:hAnsi="Times New Roman" w:cs="Times New Roman"/>
              </w:rPr>
              <w:t xml:space="preserve"> пункту 19 </w:t>
            </w:r>
            <w:proofErr w:type="spellStart"/>
            <w:r w:rsidRPr="00206B37">
              <w:rPr>
                <w:rFonts w:ascii="Times New Roman" w:hAnsi="Times New Roman" w:cs="Times New Roman"/>
              </w:rPr>
              <w:t>частини</w:t>
            </w:r>
            <w:proofErr w:type="spellEnd"/>
            <w:r w:rsidRPr="00206B37">
              <w:rPr>
                <w:rFonts w:ascii="Times New Roman" w:hAnsi="Times New Roman" w:cs="Times New Roman"/>
              </w:rPr>
              <w:t xml:space="preserve"> 2 </w:t>
            </w:r>
            <w:proofErr w:type="spellStart"/>
            <w:r w:rsidRPr="00206B37">
              <w:rPr>
                <w:rFonts w:ascii="Times New Roman" w:hAnsi="Times New Roman" w:cs="Times New Roman"/>
              </w:rPr>
              <w:t>статті</w:t>
            </w:r>
            <w:proofErr w:type="spellEnd"/>
            <w:r w:rsidRPr="00206B37">
              <w:rPr>
                <w:rFonts w:ascii="Times New Roman" w:hAnsi="Times New Roman" w:cs="Times New Roman"/>
              </w:rPr>
              <w:t xml:space="preserve"> 22 Закону </w:t>
            </w:r>
            <w:r w:rsidRPr="00206B37">
              <w:rPr>
                <w:rFonts w:ascii="Times New Roman" w:hAnsi="Times New Roman" w:cs="Times New Roman"/>
                <w:lang w:val="uk-UA"/>
              </w:rPr>
              <w:t xml:space="preserve">наявність у тендерній пропозиції формальних (несуттєвих) помилок, допущенних учасниками не призведе до відхилення їх пропозицій. </w:t>
            </w:r>
            <w:r w:rsidRPr="00206B37">
              <w:rPr>
                <w:rFonts w:ascii="Times New Roman" w:hAnsi="Times New Roman" w:cs="Times New Roman"/>
              </w:rPr>
              <w:t>«</w:t>
            </w:r>
            <w:proofErr w:type="spellStart"/>
            <w:r w:rsidRPr="00206B37">
              <w:rPr>
                <w:rFonts w:ascii="Times New Roman" w:hAnsi="Times New Roman" w:cs="Times New Roman"/>
              </w:rPr>
              <w:t>Формальними</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несуттєвими</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вважаються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помилки</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що</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пов’язані</w:t>
            </w:r>
            <w:proofErr w:type="spellEnd"/>
            <w:r w:rsidRPr="00206B37">
              <w:rPr>
                <w:rFonts w:ascii="Times New Roman" w:hAnsi="Times New Roman" w:cs="Times New Roman"/>
              </w:rPr>
              <w:t xml:space="preserve"> з </w:t>
            </w:r>
            <w:proofErr w:type="spellStart"/>
            <w:r w:rsidRPr="00206B37">
              <w:rPr>
                <w:rFonts w:ascii="Times New Roman" w:hAnsi="Times New Roman" w:cs="Times New Roman"/>
              </w:rPr>
              <w:t>оформленням</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тендерної</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пропозиції</w:t>
            </w:r>
            <w:proofErr w:type="spellEnd"/>
            <w:r w:rsidRPr="00206B37">
              <w:rPr>
                <w:rFonts w:ascii="Times New Roman" w:hAnsi="Times New Roman" w:cs="Times New Roman"/>
              </w:rPr>
              <w:t xml:space="preserve"> та не </w:t>
            </w:r>
            <w:proofErr w:type="spellStart"/>
            <w:r w:rsidRPr="00206B37">
              <w:rPr>
                <w:rFonts w:ascii="Times New Roman" w:hAnsi="Times New Roman" w:cs="Times New Roman"/>
              </w:rPr>
              <w:t>впливають</w:t>
            </w:r>
            <w:proofErr w:type="spellEnd"/>
            <w:r w:rsidRPr="00206B37">
              <w:rPr>
                <w:rFonts w:ascii="Times New Roman" w:hAnsi="Times New Roman" w:cs="Times New Roman"/>
              </w:rPr>
              <w:t xml:space="preserve"> на </w:t>
            </w:r>
            <w:proofErr w:type="spellStart"/>
            <w:r w:rsidRPr="00206B37">
              <w:rPr>
                <w:rFonts w:ascii="Times New Roman" w:hAnsi="Times New Roman" w:cs="Times New Roman"/>
              </w:rPr>
              <w:t>зміст</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тендерної</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пропозиції</w:t>
            </w:r>
            <w:proofErr w:type="spellEnd"/>
            <w:r w:rsidRPr="00206B37">
              <w:rPr>
                <w:rFonts w:ascii="Times New Roman" w:hAnsi="Times New Roman" w:cs="Times New Roman"/>
              </w:rPr>
              <w:t>:</w:t>
            </w:r>
          </w:p>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Перелік та приклад формальних помилок:</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мовного звороту, запозичених з іншої мови; Наприклад: зазначення в довідці русизмів, </w:t>
            </w:r>
            <w:proofErr w:type="spellStart"/>
            <w:r w:rsidRPr="00206B37">
              <w:rPr>
                <w:rFonts w:ascii="Times New Roman" w:hAnsi="Times New Roman" w:cs="Times New Roman"/>
              </w:rPr>
              <w:t>сленгових</w:t>
            </w:r>
            <w:proofErr w:type="spellEnd"/>
            <w:r w:rsidRPr="00206B37">
              <w:rPr>
                <w:rFonts w:ascii="Times New Roman" w:hAnsi="Times New Roman" w:cs="Times New Roman"/>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слів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206B37">
              <w:rPr>
                <w:rFonts w:ascii="Times New Roman" w:hAnsi="Times New Roman" w:cs="Times New Roman"/>
              </w:rPr>
              <w:t>не</w:t>
            </w:r>
            <w:proofErr w:type="spellEnd"/>
            <w:r w:rsidRPr="00206B37">
              <w:rPr>
                <w:rFonts w:ascii="Times New Roman" w:hAnsi="Times New Roman" w:cs="Times New Roman"/>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матеріально – технічної бази та технологій» але за змістом документ відповідає вимогам визначеним замовником у тендерній документації в </w:t>
            </w:r>
            <w:r w:rsidRPr="00206B37">
              <w:rPr>
                <w:rFonts w:ascii="Times New Roman" w:hAnsi="Times New Roman" w:cs="Times New Roman"/>
              </w:rPr>
              <w:lastRenderedPageBreak/>
              <w:t xml:space="preserve">частині відповідності усіх технічних та якісних характеристик предмета закупівлі вимогам діючих нормативних актів законодавства.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КЕП/УЕП.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зазначено цифрами 10 000,00 літерами – сто тисяч грн. при цьому сума, що зазначена прописом, є правильною під час здійснення математичної дії. </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206B37">
              <w:rPr>
                <w:rFonts w:ascii="Times New Roman" w:hAnsi="Times New Roman" w:cs="Times New Roman"/>
              </w:rPr>
              <w:lastRenderedPageBreak/>
              <w:t>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206B37">
              <w:rPr>
                <w:rFonts w:ascii="Times New Roman" w:hAnsi="Times New Roman" w:cs="Times New Roman"/>
              </w:rPr>
              <w:t>Portable</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Document</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Format</w:t>
            </w:r>
            <w:proofErr w:type="spellEnd"/>
            <w:r w:rsidRPr="00206B37">
              <w:rPr>
                <w:rFonts w:ascii="Times New Roman" w:hAnsi="Times New Roman" w:cs="Times New Roman"/>
              </w:rPr>
              <w:t xml:space="preserve">) або </w:t>
            </w:r>
            <w:proofErr w:type="spellStart"/>
            <w:r w:rsidRPr="00206B37">
              <w:rPr>
                <w:rFonts w:ascii="Times New Roman" w:hAnsi="Times New Roman" w:cs="Times New Roman"/>
              </w:rPr>
              <w:t>ppt</w:t>
            </w:r>
            <w:proofErr w:type="spellEnd"/>
            <w:r w:rsidRPr="00206B37">
              <w:rPr>
                <w:rFonts w:ascii="Times New Roman" w:hAnsi="Times New Roman" w:cs="Times New Roman"/>
              </w:rPr>
              <w:t xml:space="preserve"> але учасником надано документи у форматі </w:t>
            </w:r>
            <w:proofErr w:type="spellStart"/>
            <w:r w:rsidRPr="00206B37">
              <w:rPr>
                <w:rFonts w:ascii="Times New Roman" w:hAnsi="Times New Roman" w:cs="Times New Roman"/>
              </w:rPr>
              <w:t>pptx</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jpeg</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png</w:t>
            </w:r>
            <w:proofErr w:type="spellEnd"/>
            <w:r w:rsidRPr="00206B37">
              <w:rPr>
                <w:rFonts w:ascii="Times New Roman" w:hAnsi="Times New Roman" w:cs="Times New Roman"/>
              </w:rPr>
              <w:t xml:space="preserve"> та/або розширення програм, що здійснюють архівацію даних.</w:t>
            </w:r>
          </w:p>
          <w:p w:rsidR="000F1A69" w:rsidRPr="00206B37" w:rsidRDefault="000F1A69" w:rsidP="00206B37">
            <w:pPr>
              <w:pStyle w:val="12"/>
              <w:widowControl w:val="0"/>
              <w:spacing w:after="0" w:line="240" w:lineRule="auto"/>
              <w:jc w:val="both"/>
              <w:rPr>
                <w:rFonts w:ascii="Times New Roman" w:hAnsi="Times New Roman" w:cs="Times New Roman"/>
                <w:color w:val="auto"/>
                <w:lang w:val="uk-UA"/>
              </w:rPr>
            </w:pPr>
            <w:proofErr w:type="spellStart"/>
            <w:r w:rsidRPr="00206B37">
              <w:rPr>
                <w:rFonts w:ascii="Times New Roman" w:hAnsi="Times New Roman" w:cs="Times New Roman"/>
              </w:rPr>
              <w:t>Допущення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учасниками</w:t>
            </w:r>
            <w:proofErr w:type="spellEnd"/>
            <w:r w:rsidRPr="00206B37">
              <w:rPr>
                <w:rFonts w:ascii="Times New Roman" w:hAnsi="Times New Roman" w:cs="Times New Roman"/>
              </w:rPr>
              <w:t xml:space="preserve"> у </w:t>
            </w:r>
            <w:proofErr w:type="spellStart"/>
            <w:r w:rsidRPr="00206B37">
              <w:rPr>
                <w:rFonts w:ascii="Times New Roman" w:hAnsi="Times New Roman" w:cs="Times New Roman"/>
              </w:rPr>
              <w:t>тендерній</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пропозиції</w:t>
            </w:r>
            <w:proofErr w:type="spellEnd"/>
            <w:r w:rsidRPr="00206B37">
              <w:rPr>
                <w:rFonts w:ascii="Times New Roman" w:hAnsi="Times New Roman" w:cs="Times New Roman"/>
              </w:rPr>
              <w:t xml:space="preserve"> таких </w:t>
            </w:r>
            <w:proofErr w:type="spellStart"/>
            <w:r w:rsidRPr="00206B37">
              <w:rPr>
                <w:rFonts w:ascii="Times New Roman" w:hAnsi="Times New Roman" w:cs="Times New Roman"/>
              </w:rPr>
              <w:t>вищевказаних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формальних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несуттєвих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помилок</w:t>
            </w:r>
            <w:proofErr w:type="spellEnd"/>
            <w:r w:rsidRPr="00206B37">
              <w:rPr>
                <w:rFonts w:ascii="Times New Roman" w:hAnsi="Times New Roman" w:cs="Times New Roman"/>
              </w:rPr>
              <w:t xml:space="preserve"> не </w:t>
            </w:r>
            <w:proofErr w:type="spellStart"/>
            <w:r w:rsidRPr="00206B37">
              <w:rPr>
                <w:rFonts w:ascii="Times New Roman" w:hAnsi="Times New Roman" w:cs="Times New Roman"/>
              </w:rPr>
              <w:t>призведе</w:t>
            </w:r>
            <w:proofErr w:type="spellEnd"/>
            <w:r w:rsidRPr="00206B37">
              <w:rPr>
                <w:rFonts w:ascii="Times New Roman" w:hAnsi="Times New Roman" w:cs="Times New Roman"/>
              </w:rPr>
              <w:t xml:space="preserve"> до </w:t>
            </w:r>
            <w:proofErr w:type="spellStart"/>
            <w:r w:rsidRPr="00206B37">
              <w:rPr>
                <w:rFonts w:ascii="Times New Roman" w:hAnsi="Times New Roman" w:cs="Times New Roman"/>
              </w:rPr>
              <w:t>відхилення</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їх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тендерних</w:t>
            </w:r>
            <w:proofErr w:type="spellEnd"/>
            <w:r w:rsidRPr="00206B37">
              <w:rPr>
                <w:rFonts w:ascii="Times New Roman" w:hAnsi="Times New Roman" w:cs="Times New Roman"/>
              </w:rPr>
              <w:t xml:space="preserve"> </w:t>
            </w:r>
            <w:proofErr w:type="spellStart"/>
            <w:r w:rsidRPr="00206B37">
              <w:rPr>
                <w:rFonts w:ascii="Times New Roman" w:hAnsi="Times New Roman" w:cs="Times New Roman"/>
              </w:rPr>
              <w:t>пропозицій</w:t>
            </w:r>
            <w:proofErr w:type="spellEnd"/>
            <w:r w:rsidRPr="00206B37">
              <w:rPr>
                <w:rFonts w:ascii="Times New Roman" w:hAnsi="Times New Roman" w:cs="Times New Roman"/>
              </w:rPr>
              <w:t>.</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b/>
              </w:rPr>
            </w:pPr>
            <w:r w:rsidRPr="00DC6BDF">
              <w:rPr>
                <w:rStyle w:val="af9"/>
                <w:rFonts w:ascii="Times New Roman" w:hAnsi="Times New Roman" w:cs="Times New Roman"/>
                <w:b w:val="0"/>
              </w:rPr>
              <w:t xml:space="preserve">Забезпечення </w:t>
            </w:r>
            <w:r w:rsidRPr="00DC6BDF">
              <w:rPr>
                <w:rFonts w:ascii="Times New Roman" w:hAnsi="Times New Roman" w:cs="Times New Roman"/>
                <w:b/>
                <w:bCs/>
                <w:lang w:eastAsia="uk-UA"/>
              </w:rPr>
              <w:t>тендерної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rPr>
                <w:rFonts w:ascii="Times New Roman" w:hAnsi="Times New Roman" w:cs="Times New Roman"/>
              </w:rPr>
            </w:pPr>
            <w:r w:rsidRPr="00206B37">
              <w:rPr>
                <w:rFonts w:ascii="Times New Roman" w:hAnsi="Times New Roman" w:cs="Times New Roman"/>
              </w:rPr>
              <w:t>Не вимагається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b/>
              </w:rPr>
            </w:pPr>
            <w:r w:rsidRPr="00DC6BDF">
              <w:rPr>
                <w:rStyle w:val="af9"/>
                <w:rFonts w:ascii="Times New Roman" w:hAnsi="Times New Roman" w:cs="Times New Roman"/>
                <w:b w:val="0"/>
              </w:rPr>
              <w:t xml:space="preserve">Умови повернення чи неповернення забезпечення </w:t>
            </w:r>
            <w:r w:rsidRPr="00DC6BDF">
              <w:rPr>
                <w:rFonts w:ascii="Times New Roman" w:hAnsi="Times New Roman" w:cs="Times New Roman"/>
                <w:b/>
                <w:bCs/>
                <w:lang w:eastAsia="uk-UA"/>
              </w:rPr>
              <w:t>тендерної пропозиції</w:t>
            </w:r>
            <w:r w:rsidRPr="00DC6BDF">
              <w:rPr>
                <w:rStyle w:val="af9"/>
                <w:rFonts w:ascii="Times New Roman" w:hAnsi="Times New Roman" w:cs="Times New Roman"/>
                <w:b w:val="0"/>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textAlignment w:val="baseline"/>
              <w:rPr>
                <w:sz w:val="22"/>
                <w:szCs w:val="22"/>
                <w:lang w:val="uk-UA"/>
              </w:rPr>
            </w:pPr>
            <w:r w:rsidRPr="00206B37">
              <w:rPr>
                <w:sz w:val="22"/>
                <w:szCs w:val="22"/>
                <w:lang w:val="uk-UA"/>
              </w:rPr>
              <w:t>Не вимагається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b/>
              </w:rPr>
            </w:pPr>
            <w:r w:rsidRPr="00DC6BDF">
              <w:rPr>
                <w:rStyle w:val="af9"/>
                <w:rFonts w:ascii="Times New Roman" w:hAnsi="Times New Roman" w:cs="Times New Roman"/>
                <w:b w:val="0"/>
              </w:rPr>
              <w:t xml:space="preserve">Строк, протягом якого </w:t>
            </w:r>
            <w:r w:rsidRPr="00DC6BDF">
              <w:rPr>
                <w:rFonts w:ascii="Times New Roman" w:hAnsi="Times New Roman" w:cs="Times New Roman"/>
                <w:b/>
                <w:bCs/>
                <w:lang w:eastAsia="uk-UA"/>
              </w:rPr>
              <w:t>тендерні пропозиції</w:t>
            </w:r>
            <w:r w:rsidRPr="00DC6BDF">
              <w:rPr>
                <w:rStyle w:val="af9"/>
                <w:rFonts w:ascii="Times New Roman" w:hAnsi="Times New Roman" w:cs="Times New Roman"/>
                <w:b w:val="0"/>
              </w:rPr>
              <w:t xml:space="preserve"> є дійсними</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646139">
            <w:pPr>
              <w:spacing w:after="0" w:line="240" w:lineRule="auto"/>
              <w:jc w:val="both"/>
              <w:rPr>
                <w:rFonts w:ascii="Times New Roman" w:hAnsi="Times New Roman" w:cs="Times New Roman"/>
              </w:rPr>
            </w:pPr>
            <w:r w:rsidRPr="00206B37">
              <w:rPr>
                <w:rFonts w:ascii="Times New Roman" w:hAnsi="Times New Roman" w:cs="Times New Roman"/>
              </w:rPr>
              <w:t xml:space="preserve">Тендерні пропозиції вважаються дійсними протягом </w:t>
            </w:r>
            <w:r w:rsidR="00646139">
              <w:rPr>
                <w:rFonts w:ascii="Times New Roman" w:hAnsi="Times New Roman" w:cs="Times New Roman"/>
              </w:rPr>
              <w:t>12</w:t>
            </w:r>
            <w:r w:rsidRPr="00206B37">
              <w:rPr>
                <w:rFonts w:ascii="Times New Roman" w:hAnsi="Times New Roman" w:cs="Times New Roman"/>
              </w:rPr>
              <w:t>0 днів з дати кінцевого строку подання  тендерних пропозицій.</w:t>
            </w:r>
            <w:r w:rsidR="000C043F">
              <w:t xml:space="preserve"> </w:t>
            </w:r>
            <w:r w:rsidR="000C043F" w:rsidRPr="000C043F">
              <w:rPr>
                <w:rFonts w:ascii="Times New Roman" w:hAnsi="Times New Roman" w:cs="Times New Roman"/>
              </w:rPr>
              <w:t>Тендерна пропозиція, дійсна на коротший період, відхиляється Замовником як така, що не відповідає умовам тендерної документації.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Style w:val="af9"/>
                <w:rFonts w:ascii="Times New Roman" w:hAnsi="Times New Roman" w:cs="Times New Roman"/>
                <w:b w:val="0"/>
              </w:rPr>
            </w:pPr>
            <w:r w:rsidRPr="00DC6BDF">
              <w:rPr>
                <w:rStyle w:val="af9"/>
                <w:rFonts w:ascii="Times New Roman" w:hAnsi="Times New Roman" w:cs="Times New Roman"/>
                <w:b w:val="0"/>
              </w:rPr>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DC6BDF" w:rsidRDefault="000F1A69" w:rsidP="00206B37">
            <w:pPr>
              <w:spacing w:after="0" w:line="240" w:lineRule="auto"/>
              <w:rPr>
                <w:rFonts w:ascii="Times New Roman" w:hAnsi="Times New Roman" w:cs="Times New Roman"/>
                <w:b/>
              </w:rPr>
            </w:pPr>
            <w:r w:rsidRPr="00DC6BDF">
              <w:rPr>
                <w:rStyle w:val="af9"/>
                <w:rFonts w:ascii="Times New Roman" w:hAnsi="Times New Roman" w:cs="Times New Roman"/>
                <w:b w:val="0"/>
              </w:rPr>
              <w:t>Кваліфікаційні критерії до учасників та вимоги, встановлені статтею 17 Закону</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b/>
                <w:bCs/>
              </w:rPr>
              <w:t>1.</w:t>
            </w:r>
            <w:r w:rsidRPr="00206B37">
              <w:rPr>
                <w:rFonts w:ascii="Times New Roman" w:hAnsi="Times New Roman" w:cs="Times New Roman"/>
              </w:rPr>
              <w:t>Кваліфікаційні критерії до учасників не встановлюються.</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b/>
                <w:bCs/>
                <w:lang w:eastAsia="uk-UA"/>
              </w:rPr>
              <w:t>2.</w:t>
            </w:r>
            <w:r w:rsidRPr="00206B37">
              <w:rPr>
                <w:rFonts w:ascii="Times New Roman" w:hAnsi="Times New Roman" w:cs="Times New Roman"/>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6B37">
              <w:rPr>
                <w:rFonts w:ascii="Times New Roman" w:hAnsi="Times New Roman" w:cs="Times New Roman"/>
                <w:lang w:eastAsia="uk-UA"/>
              </w:rPr>
              <w:t>антиконкурентних</w:t>
            </w:r>
            <w:proofErr w:type="spellEnd"/>
            <w:r w:rsidRPr="00206B37">
              <w:rPr>
                <w:rFonts w:ascii="Times New Roman" w:hAnsi="Times New Roman" w:cs="Times New Roman"/>
                <w:lang w:eastAsia="uk-UA"/>
              </w:rPr>
              <w:t xml:space="preserve"> узгоджених дій, що стосуються спотворення результатів тендерів;</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206B37">
              <w:rPr>
                <w:rFonts w:ascii="Times New Roman" w:hAnsi="Times New Roman" w:cs="Times New Roman"/>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F1A69" w:rsidRPr="00206B37" w:rsidRDefault="000F1A69" w:rsidP="00206B37">
            <w:pPr>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Учасник процедури закупівлі, що перебуває в обставинах, зазначених у частині другій статті 17 Закону про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F07F66">
              <w:rPr>
                <w:rFonts w:ascii="Times New Roman" w:hAnsi="Times New Roman" w:cs="Times New Roman"/>
                <w:lang w:eastAsia="uk-UA"/>
              </w:rPr>
              <w:t xml:space="preserve"> таке підтвердження достатнім, У</w:t>
            </w:r>
            <w:r w:rsidRPr="00206B37">
              <w:rPr>
                <w:rFonts w:ascii="Times New Roman" w:hAnsi="Times New Roman" w:cs="Times New Roman"/>
                <w:lang w:eastAsia="uk-UA"/>
              </w:rPr>
              <w:t>часнику не може бути відмовлено в участі в процедурі закупівлі.</w:t>
            </w:r>
          </w:p>
          <w:p w:rsidR="000F1A69" w:rsidRPr="00206B37" w:rsidRDefault="000F1A69" w:rsidP="0020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06B37">
              <w:rPr>
                <w:rFonts w:ascii="Times New Roman" w:hAnsi="Times New Roman" w:cs="Times New Roman"/>
              </w:rPr>
              <w:t>Інформація про відсутність підстав, визначених у частинах першій і другій статті 17 Закону про закупівлі, надається учасником у складі пропозиції у вигляді загальної довідки або окремих довідок в довільній формі.</w:t>
            </w:r>
          </w:p>
          <w:p w:rsidR="000F1A69" w:rsidRPr="00206B37" w:rsidRDefault="000F1A69" w:rsidP="0020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06B37">
              <w:rPr>
                <w:rFonts w:ascii="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 про закупівлі.</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b/>
                <w:bCs/>
              </w:rPr>
              <w:t>3.</w:t>
            </w:r>
            <w:r w:rsidRPr="00206B37">
              <w:rPr>
                <w:rFonts w:ascii="Times New Roman" w:hAnsi="Times New Roman" w:cs="Times New Roman"/>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206B37">
              <w:rPr>
                <w:rFonts w:ascii="Times New Roman" w:hAnsi="Times New Roman" w:cs="Times New Roman"/>
                <w:i/>
                <w:iCs/>
              </w:rPr>
              <w:t xml:space="preserve"> </w:t>
            </w:r>
            <w:r w:rsidRPr="00206B37">
              <w:rPr>
                <w:rFonts w:ascii="Times New Roman" w:hAnsi="Times New Roman" w:cs="Times New Roman"/>
              </w:rPr>
              <w:t xml:space="preserve">(встановлені в </w:t>
            </w:r>
            <w:r w:rsidRPr="00206B37">
              <w:rPr>
                <w:rFonts w:ascii="Times New Roman" w:hAnsi="Times New Roman" w:cs="Times New Roman"/>
                <w:b/>
                <w:bCs/>
              </w:rPr>
              <w:t>Додатку №7</w:t>
            </w:r>
            <w:r w:rsidRPr="00206B37">
              <w:rPr>
                <w:rFonts w:ascii="Times New Roman" w:hAnsi="Times New Roman" w:cs="Times New Roman"/>
              </w:rPr>
              <w:t xml:space="preserve"> (для переможця))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про закупівлі подається по кожному з учасників, які входять у склад об’єднання окремо.</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rPr>
            </w:pPr>
            <w:r w:rsidRPr="00424041">
              <w:rPr>
                <w:rStyle w:val="af9"/>
                <w:rFonts w:ascii="Times New Roman" w:hAnsi="Times New Roman" w:cs="Times New Roman"/>
                <w:b w:val="0"/>
              </w:rPr>
              <w:t>Інформація про необхідні технічні, якісні та кількісні характеристики предмета закупівлі</w:t>
            </w:r>
          </w:p>
        </w:tc>
        <w:tc>
          <w:tcPr>
            <w:tcW w:w="7283"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hd w:val="clear" w:color="auto" w:fill="FFFFFF"/>
              <w:spacing w:after="0" w:line="240" w:lineRule="auto"/>
              <w:jc w:val="both"/>
              <w:rPr>
                <w:rFonts w:ascii="Times New Roman" w:hAnsi="Times New Roman" w:cs="Times New Roman"/>
              </w:rPr>
            </w:pPr>
            <w:r w:rsidRPr="00206B37">
              <w:rPr>
                <w:rFonts w:ascii="Times New Roman" w:hAnsi="Times New Roman" w:cs="Times New Roman"/>
              </w:rPr>
              <w:t>Учасник має надати Довідку в довільній формі про те, що всі технічні якісні характеристики предмета закупівлі відповідають діючим нормативним актам.</w:t>
            </w:r>
          </w:p>
          <w:p w:rsidR="000F1A69" w:rsidRPr="00206B37" w:rsidRDefault="000F1A69" w:rsidP="00206B37">
            <w:pPr>
              <w:spacing w:after="0" w:line="240" w:lineRule="auto"/>
              <w:jc w:val="both"/>
              <w:rPr>
                <w:rFonts w:ascii="Times New Roman" w:hAnsi="Times New Roman" w:cs="Times New Roman"/>
              </w:rPr>
            </w:pP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tcPr>
          <w:p w:rsidR="000F1A69" w:rsidRPr="00206B37" w:rsidRDefault="000F1A69" w:rsidP="00206B37">
            <w:pPr>
              <w:spacing w:after="0" w:line="240" w:lineRule="auto"/>
              <w:rPr>
                <w:rStyle w:val="af9"/>
                <w:rFonts w:ascii="Times New Roman" w:hAnsi="Times New Roman" w:cs="Times New Roman"/>
              </w:rPr>
            </w:pP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pStyle w:val="a5"/>
              <w:spacing w:after="0" w:line="240" w:lineRule="auto"/>
              <w:ind w:left="0" w:right="113"/>
              <w:rPr>
                <w:rFonts w:ascii="Times New Roman" w:eastAsia="Times New Roman" w:hAnsi="Times New Roman" w:cs="Times New Roman"/>
                <w:bCs/>
                <w:lang w:eastAsia="ru-RU"/>
              </w:rPr>
            </w:pPr>
            <w:r w:rsidRPr="00424041">
              <w:rPr>
                <w:rFonts w:ascii="Times New Roman" w:eastAsia="Times New Roman" w:hAnsi="Times New Roman" w:cs="Times New Roman"/>
                <w:bCs/>
                <w:lang w:eastAsia="ru-RU"/>
              </w:rPr>
              <w:t>Унесення змін або відкликання тендерної пропозиції учасником</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a5"/>
              <w:spacing w:after="0" w:line="240" w:lineRule="auto"/>
              <w:ind w:left="0"/>
              <w:jc w:val="both"/>
              <w:rPr>
                <w:rFonts w:ascii="Times New Roman" w:eastAsia="Times New Roman" w:hAnsi="Times New Roman" w:cs="Times New Roman"/>
                <w:lang w:eastAsia="ru-RU"/>
              </w:rPr>
            </w:pPr>
            <w:r w:rsidRPr="00206B37">
              <w:rPr>
                <w:rFonts w:ascii="Times New Roman" w:eastAsia="Times New Roman" w:hAnsi="Times New Roman" w:cs="Times New Roman"/>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F07F66" w:rsidRDefault="00F07F66" w:rsidP="00206B37">
            <w:pPr>
              <w:spacing w:after="0" w:line="240" w:lineRule="auto"/>
              <w:jc w:val="center"/>
              <w:rPr>
                <w:rFonts w:ascii="Times New Roman" w:hAnsi="Times New Roman" w:cs="Times New Roman"/>
                <w:b/>
                <w:bCs/>
              </w:rPr>
            </w:pPr>
          </w:p>
          <w:p w:rsidR="000F1A69" w:rsidRPr="00206B37" w:rsidRDefault="000F1A69" w:rsidP="00206B37">
            <w:pPr>
              <w:spacing w:after="0" w:line="240" w:lineRule="auto"/>
              <w:jc w:val="center"/>
              <w:rPr>
                <w:rFonts w:ascii="Times New Roman" w:hAnsi="Times New Roman" w:cs="Times New Roman"/>
                <w:b/>
                <w:bCs/>
              </w:rPr>
            </w:pPr>
            <w:r w:rsidRPr="00206B37">
              <w:rPr>
                <w:rFonts w:ascii="Times New Roman" w:hAnsi="Times New Roman" w:cs="Times New Roman"/>
                <w:b/>
                <w:bCs/>
              </w:rPr>
              <w:t xml:space="preserve">Розділ </w:t>
            </w:r>
            <w:r w:rsidRPr="00206B37">
              <w:rPr>
                <w:rFonts w:ascii="Times New Roman" w:hAnsi="Times New Roman" w:cs="Times New Roman"/>
                <w:b/>
                <w:bCs/>
                <w:lang w:val="en-US"/>
              </w:rPr>
              <w:t>IV</w:t>
            </w:r>
            <w:r w:rsidRPr="00206B37">
              <w:rPr>
                <w:rFonts w:ascii="Times New Roman" w:hAnsi="Times New Roman" w:cs="Times New Roman"/>
                <w:b/>
                <w:bCs/>
              </w:rPr>
              <w:t>. Подання та розкриття тендерної пропозиції</w:t>
            </w:r>
          </w:p>
        </w:tc>
      </w:tr>
      <w:tr w:rsidR="000F1A69" w:rsidRPr="008A49E8"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jc w:val="center"/>
              <w:rPr>
                <w:rFonts w:ascii="Times New Roman" w:hAnsi="Times New Roman" w:cs="Times New Roman"/>
                <w:bCs/>
              </w:rPr>
            </w:pPr>
            <w:r w:rsidRPr="00424041">
              <w:rPr>
                <w:rFonts w:ascii="Times New Roman" w:hAnsi="Times New Roman" w:cs="Times New Roman"/>
                <w:bCs/>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bCs/>
              </w:rPr>
            </w:pPr>
            <w:r w:rsidRPr="00424041">
              <w:rPr>
                <w:rStyle w:val="af9"/>
                <w:rFonts w:ascii="Times New Roman" w:hAnsi="Times New Roman" w:cs="Times New Roman"/>
                <w:b w:val="0"/>
              </w:rPr>
              <w:t>Кінцевий строк подання тендерної пропозиції</w:t>
            </w:r>
            <w:r w:rsidRPr="00424041">
              <w:rPr>
                <w:rFonts w:ascii="Times New Roman" w:hAnsi="Times New Roman" w:cs="Times New Roman"/>
                <w:b/>
                <w:bCs/>
              </w:rPr>
              <w:t xml:space="preserve"> </w:t>
            </w:r>
          </w:p>
        </w:tc>
        <w:tc>
          <w:tcPr>
            <w:tcW w:w="7283" w:type="dxa"/>
            <w:tcBorders>
              <w:top w:val="single" w:sz="4" w:space="0" w:color="auto"/>
              <w:left w:val="single" w:sz="4" w:space="0" w:color="auto"/>
              <w:bottom w:val="single" w:sz="4" w:space="0" w:color="auto"/>
              <w:right w:val="single" w:sz="4" w:space="0" w:color="auto"/>
            </w:tcBorders>
            <w:hideMark/>
          </w:tcPr>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 xml:space="preserve">Кінцевий строк подання тендерних пропозицій – </w:t>
            </w:r>
            <w:r w:rsidR="00044343">
              <w:rPr>
                <w:rFonts w:ascii="Times New Roman" w:hAnsi="Times New Roman" w:cs="Times New Roman"/>
              </w:rPr>
              <w:t>0</w:t>
            </w:r>
            <w:r w:rsidR="000C043F">
              <w:rPr>
                <w:rFonts w:ascii="Arial" w:hAnsi="Arial" w:cs="Arial"/>
                <w:color w:val="000000"/>
                <w:sz w:val="21"/>
                <w:szCs w:val="21"/>
                <w:shd w:val="clear" w:color="auto" w:fill="FDFEFD"/>
              </w:rPr>
              <w:t>1</w:t>
            </w:r>
            <w:r w:rsidR="00FE31BE">
              <w:rPr>
                <w:rFonts w:ascii="Arial" w:hAnsi="Arial" w:cs="Arial"/>
                <w:color w:val="000000"/>
                <w:sz w:val="21"/>
                <w:szCs w:val="21"/>
                <w:shd w:val="clear" w:color="auto" w:fill="FDFEFD"/>
              </w:rPr>
              <w:t>.</w:t>
            </w:r>
            <w:r w:rsidR="000C043F">
              <w:rPr>
                <w:rFonts w:ascii="Arial" w:hAnsi="Arial" w:cs="Arial"/>
                <w:color w:val="000000"/>
                <w:sz w:val="21"/>
                <w:szCs w:val="21"/>
                <w:shd w:val="clear" w:color="auto" w:fill="FDFEFD"/>
              </w:rPr>
              <w:t>0</w:t>
            </w:r>
            <w:r w:rsidR="00FE01DC">
              <w:rPr>
                <w:rFonts w:ascii="Arial" w:hAnsi="Arial" w:cs="Arial"/>
                <w:color w:val="000000"/>
                <w:sz w:val="21"/>
                <w:szCs w:val="21"/>
                <w:shd w:val="clear" w:color="auto" w:fill="FDFEFD"/>
              </w:rPr>
              <w:t>7</w:t>
            </w:r>
            <w:r w:rsidR="00556A98">
              <w:rPr>
                <w:rFonts w:ascii="Arial" w:hAnsi="Arial" w:cs="Arial"/>
                <w:color w:val="000000"/>
                <w:sz w:val="21"/>
                <w:szCs w:val="21"/>
                <w:shd w:val="clear" w:color="auto" w:fill="FDFEFD"/>
              </w:rPr>
              <w:t>.</w:t>
            </w:r>
            <w:r w:rsidR="000C043F">
              <w:rPr>
                <w:rFonts w:ascii="Arial" w:hAnsi="Arial" w:cs="Arial"/>
                <w:color w:val="000000"/>
                <w:sz w:val="21"/>
                <w:szCs w:val="21"/>
                <w:shd w:val="clear" w:color="auto" w:fill="FDFEFD"/>
              </w:rPr>
              <w:t>2023</w:t>
            </w:r>
            <w:r w:rsidR="00556A98">
              <w:rPr>
                <w:rFonts w:ascii="Arial" w:hAnsi="Arial" w:cs="Arial"/>
                <w:color w:val="000000"/>
                <w:sz w:val="21"/>
                <w:szCs w:val="21"/>
                <w:shd w:val="clear" w:color="auto" w:fill="FDFEFD"/>
              </w:rPr>
              <w:t xml:space="preserve"> 00</w:t>
            </w:r>
            <w:r w:rsidR="00F07F66">
              <w:rPr>
                <w:rFonts w:ascii="Arial" w:hAnsi="Arial" w:cs="Arial"/>
                <w:color w:val="000000"/>
                <w:sz w:val="21"/>
                <w:szCs w:val="21"/>
                <w:shd w:val="clear" w:color="auto" w:fill="FDFEFD"/>
              </w:rPr>
              <w:t>:00</w:t>
            </w:r>
            <w:r w:rsidR="00730053">
              <w:rPr>
                <w:rFonts w:ascii="Arial" w:hAnsi="Arial" w:cs="Arial"/>
                <w:color w:val="000000"/>
                <w:sz w:val="21"/>
                <w:szCs w:val="21"/>
                <w:shd w:val="clear" w:color="auto" w:fill="FDFEFD"/>
              </w:rPr>
              <w:t xml:space="preserve"> </w:t>
            </w:r>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Отримана тендерна пропозиція автоматично вноситься до реєстру.</w:t>
            </w:r>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Тендерні пропозиції, отримані електронною системою закупівель після закінчення</w:t>
            </w:r>
            <w:r w:rsidR="00E76F77" w:rsidRPr="008A49E8">
              <w:rPr>
                <w:rFonts w:ascii="Times New Roman" w:hAnsi="Times New Roman" w:cs="Times New Roman"/>
              </w:rPr>
              <w:t xml:space="preserve"> строку подання, не приймаються</w:t>
            </w:r>
            <w:r w:rsidRPr="008A49E8">
              <w:rPr>
                <w:rFonts w:ascii="Times New Roman" w:hAnsi="Times New Roman" w:cs="Times New Roman"/>
              </w:rPr>
              <w:t xml:space="preserve"> та автоматично повертаються учасникам, які їх подали.</w:t>
            </w:r>
          </w:p>
          <w:p w:rsidR="000F1A69" w:rsidRPr="008A49E8" w:rsidRDefault="000F1A69" w:rsidP="00206B37">
            <w:pPr>
              <w:spacing w:after="0" w:line="240" w:lineRule="auto"/>
              <w:jc w:val="both"/>
              <w:rPr>
                <w:rFonts w:ascii="Times New Roman" w:hAnsi="Times New Roman" w:cs="Times New Roman"/>
              </w:rPr>
            </w:pPr>
            <w:r w:rsidRPr="008A49E8">
              <w:rPr>
                <w:rFonts w:ascii="Times New Roman" w:hAnsi="Times New Roman" w:cs="Times New Roman"/>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jc w:val="center"/>
              <w:rPr>
                <w:rFonts w:ascii="Times New Roman" w:hAnsi="Times New Roman" w:cs="Times New Roman"/>
                <w:bCs/>
              </w:rPr>
            </w:pPr>
            <w:r w:rsidRPr="00424041">
              <w:rPr>
                <w:rFonts w:ascii="Times New Roman" w:hAnsi="Times New Roman" w:cs="Times New Roman"/>
                <w:bCs/>
              </w:rPr>
              <w:t xml:space="preserve">2. </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rPr>
            </w:pPr>
            <w:r w:rsidRPr="00424041">
              <w:rPr>
                <w:rStyle w:val="af9"/>
                <w:rFonts w:ascii="Times New Roman" w:hAnsi="Times New Roman" w:cs="Times New Roman"/>
                <w:b w:val="0"/>
              </w:rPr>
              <w:t>Дата та час розкриття тендерної пропозиції</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Дата і час розкриття тендерних пропозицій визначаються електронною системою закупівель автоматично та зазначаються</w:t>
            </w:r>
            <w:bookmarkStart w:id="0" w:name="_GoBack"/>
            <w:bookmarkEnd w:id="0"/>
            <w:r w:rsidRPr="00206B37">
              <w:rPr>
                <w:rFonts w:ascii="Times New Roman" w:hAnsi="Times New Roman" w:cs="Times New Roman"/>
              </w:rPr>
              <w:t xml:space="preserve"> в оголошенні про проведення процедури відкритих торгів.</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b/>
                <w:bCs/>
              </w:rPr>
            </w:pPr>
            <w:r w:rsidRPr="00206B37">
              <w:rPr>
                <w:rStyle w:val="af9"/>
                <w:rFonts w:ascii="Times New Roman" w:hAnsi="Times New Roman" w:cs="Times New Roman"/>
              </w:rPr>
              <w:t xml:space="preserve">Розділ </w:t>
            </w:r>
            <w:r w:rsidRPr="00206B37">
              <w:rPr>
                <w:rStyle w:val="af9"/>
                <w:rFonts w:ascii="Times New Roman" w:hAnsi="Times New Roman" w:cs="Times New Roman"/>
                <w:lang w:val="en-US"/>
              </w:rPr>
              <w:t>V</w:t>
            </w:r>
            <w:r w:rsidRPr="00206B37">
              <w:rPr>
                <w:rStyle w:val="af9"/>
                <w:rFonts w:ascii="Times New Roman" w:hAnsi="Times New Roman" w:cs="Times New Roman"/>
              </w:rPr>
              <w:t>. Розгляд та оцінка тендерної пропозиції</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rPr>
            </w:pPr>
            <w:r w:rsidRPr="00424041">
              <w:rPr>
                <w:rStyle w:val="af9"/>
                <w:rFonts w:ascii="Times New Roman" w:hAnsi="Times New Roman" w:cs="Times New Roman"/>
                <w:b w:val="0"/>
              </w:rPr>
              <w:t xml:space="preserve">Перелік критеріїв та методика оцінки тендерної пропозиції із зазначенням питомої ваги критерію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206B37">
              <w:rPr>
                <w:rFonts w:ascii="Times New Roman" w:hAnsi="Times New Roman" w:cs="Times New Roman"/>
              </w:rPr>
              <w:t xml:space="preserve">енергосервісу, визначеною у </w:t>
            </w:r>
            <w:r w:rsidRPr="00D05A61">
              <w:rPr>
                <w:rFonts w:ascii="Times New Roman" w:hAnsi="Times New Roman" w:cs="Times New Roman"/>
                <w:b/>
              </w:rPr>
              <w:t>Додатку № 3</w:t>
            </w:r>
            <w:r w:rsidRPr="00206B37">
              <w:rPr>
                <w:rFonts w:ascii="Times New Roman" w:hAnsi="Times New Roman" w:cs="Times New Roman"/>
              </w:rPr>
              <w:t xml:space="preserve">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rsidR="000F1A69" w:rsidRPr="00206B37" w:rsidRDefault="000F1A69" w:rsidP="00206B37">
            <w:pPr>
              <w:keepNext/>
              <w:keepLines/>
              <w:shd w:val="clear" w:color="auto" w:fill="FFFFFF"/>
              <w:spacing w:after="0" w:line="240" w:lineRule="auto"/>
              <w:ind w:right="136"/>
              <w:jc w:val="both"/>
              <w:rPr>
                <w:rFonts w:ascii="Times New Roman" w:hAnsi="Times New Roman" w:cs="Times New Roman"/>
              </w:rPr>
            </w:pPr>
            <w:r w:rsidRPr="00206B37">
              <w:rPr>
                <w:rFonts w:ascii="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F1A69" w:rsidRPr="00206B37" w:rsidRDefault="000F1A69" w:rsidP="00206B37">
            <w:pPr>
              <w:spacing w:after="0" w:line="240" w:lineRule="auto"/>
              <w:ind w:right="136"/>
              <w:jc w:val="both"/>
              <w:rPr>
                <w:rFonts w:ascii="Times New Roman" w:hAnsi="Times New Roman" w:cs="Times New Roman"/>
              </w:rPr>
            </w:pPr>
            <w:r w:rsidRPr="00206B37">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F1A69" w:rsidRPr="00206B37" w:rsidRDefault="000F1A69" w:rsidP="00206B37">
            <w:pPr>
              <w:spacing w:after="0" w:line="240" w:lineRule="auto"/>
              <w:ind w:right="136"/>
              <w:jc w:val="both"/>
              <w:rPr>
                <w:rFonts w:ascii="Times New Roman" w:hAnsi="Times New Roman" w:cs="Times New Roman"/>
              </w:rPr>
            </w:pPr>
            <w:r w:rsidRPr="00206B3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(якщо такі встановлювалися замовником),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1A69" w:rsidRPr="00206B37" w:rsidRDefault="000F1A69" w:rsidP="00206B37">
            <w:pPr>
              <w:spacing w:after="0" w:line="240" w:lineRule="auto"/>
              <w:ind w:right="136"/>
              <w:jc w:val="both"/>
              <w:rPr>
                <w:rFonts w:ascii="Times New Roman" w:hAnsi="Times New Roman" w:cs="Times New Roman"/>
              </w:rPr>
            </w:pPr>
            <w:r w:rsidRPr="00206B37">
              <w:rPr>
                <w:rFonts w:ascii="Times New Roman" w:hAnsi="Times New Roman" w:cs="Times New Roman"/>
              </w:rPr>
              <w:lastRenderedPageBreak/>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w:t>
            </w:r>
            <w:r w:rsidRPr="00206B37">
              <w:rPr>
                <w:rFonts w:ascii="Times New Roman" w:hAnsi="Times New Roman" w:cs="Times New Roman"/>
                <w:b/>
                <w:bCs/>
              </w:rPr>
              <w:t xml:space="preserve">не може бути меншим ніж два робочі дні </w:t>
            </w:r>
            <w:r w:rsidRPr="00206B37">
              <w:rPr>
                <w:rFonts w:ascii="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A69" w:rsidRPr="00206B37" w:rsidRDefault="000F1A69" w:rsidP="00206B37">
            <w:pPr>
              <w:keepNext/>
              <w:keepLines/>
              <w:shd w:val="clear" w:color="auto" w:fill="FFFFFF"/>
              <w:spacing w:after="0" w:line="240" w:lineRule="auto"/>
              <w:ind w:right="136"/>
              <w:jc w:val="both"/>
              <w:rPr>
                <w:rFonts w:ascii="Times New Roman" w:hAnsi="Times New Roman" w:cs="Times New Roman"/>
                <w:b/>
                <w:bCs/>
              </w:rPr>
            </w:pPr>
            <w:r w:rsidRPr="00206B37">
              <w:rPr>
                <w:rFonts w:ascii="Times New Roman" w:hAnsi="Times New Roman" w:cs="Times New Roman"/>
                <w:b/>
                <w:bCs/>
                <w:color w:val="000000"/>
              </w:rPr>
              <w:t>Замовник розміщує повідомлення з вимогою про усунення невідповідностей в інформації та/або документах:</w:t>
            </w:r>
          </w:p>
          <w:p w:rsidR="000F1A69" w:rsidRPr="00206B37" w:rsidRDefault="000F1A69" w:rsidP="00206B37">
            <w:pPr>
              <w:pStyle w:val="a5"/>
              <w:keepNext/>
              <w:keepLines/>
              <w:numPr>
                <w:ilvl w:val="0"/>
                <w:numId w:val="2"/>
              </w:numPr>
              <w:shd w:val="clear" w:color="auto" w:fill="FFFFFF"/>
              <w:spacing w:after="0" w:line="240" w:lineRule="auto"/>
              <w:ind w:left="0" w:right="136" w:firstLine="0"/>
              <w:jc w:val="both"/>
              <w:rPr>
                <w:rFonts w:ascii="Times New Roman" w:eastAsia="Calibri" w:hAnsi="Times New Roman" w:cs="Times New Roman"/>
              </w:rPr>
            </w:pPr>
            <w:r w:rsidRPr="00206B37">
              <w:rPr>
                <w:rFonts w:ascii="Times New Roman" w:eastAsia="Calibri" w:hAnsi="Times New Roman" w:cs="Times New Roman"/>
                <w:color w:val="000000"/>
              </w:rPr>
              <w:t xml:space="preserve">що підтверджують відповідність учасника процедури закупівлі кваліфікаційним критеріям відповідно до статті 16 Закону </w:t>
            </w:r>
            <w:r w:rsidRPr="00206B37">
              <w:rPr>
                <w:rFonts w:ascii="Times New Roman" w:eastAsia="Calibri" w:hAnsi="Times New Roman" w:cs="Times New Roman"/>
              </w:rPr>
              <w:t>(якщо такі встановлювалися замовником)</w:t>
            </w:r>
            <w:r w:rsidRPr="00206B37">
              <w:rPr>
                <w:rFonts w:ascii="Times New Roman" w:eastAsia="Calibri" w:hAnsi="Times New Roman" w:cs="Times New Roman"/>
                <w:color w:val="000000"/>
              </w:rPr>
              <w:t>;</w:t>
            </w:r>
          </w:p>
          <w:p w:rsidR="000F1A69" w:rsidRPr="00206B37" w:rsidRDefault="000F1A69" w:rsidP="00206B37">
            <w:pPr>
              <w:pStyle w:val="a5"/>
              <w:keepNext/>
              <w:keepLines/>
              <w:numPr>
                <w:ilvl w:val="0"/>
                <w:numId w:val="2"/>
              </w:numPr>
              <w:shd w:val="clear" w:color="auto" w:fill="FFFFFF"/>
              <w:spacing w:after="0" w:line="240" w:lineRule="auto"/>
              <w:ind w:left="0" w:right="136" w:firstLine="0"/>
              <w:jc w:val="both"/>
              <w:rPr>
                <w:rFonts w:ascii="Times New Roman" w:eastAsia="Calibri" w:hAnsi="Times New Roman" w:cs="Times New Roman"/>
              </w:rPr>
            </w:pPr>
            <w:r w:rsidRPr="00206B37">
              <w:rPr>
                <w:rFonts w:ascii="Times New Roman" w:eastAsia="Calibri" w:hAnsi="Times New Roman" w:cs="Times New Roman"/>
                <w:color w:val="000000"/>
              </w:rPr>
              <w:t>на підтвердження права підпису тендерної пропозиції та/або договору про закупівлю.</w:t>
            </w:r>
          </w:p>
          <w:p w:rsidR="000F1A69" w:rsidRPr="002D5F71" w:rsidRDefault="000F1A69" w:rsidP="002D5F71">
            <w:pPr>
              <w:keepNext/>
              <w:keepLines/>
              <w:shd w:val="clear" w:color="auto" w:fill="FFFFFF"/>
              <w:spacing w:after="0" w:line="240" w:lineRule="auto"/>
              <w:ind w:right="136"/>
              <w:jc w:val="both"/>
              <w:rPr>
                <w:rFonts w:ascii="Times New Roman" w:hAnsi="Times New Roman" w:cs="Times New Roman"/>
                <w:color w:val="000000"/>
              </w:rPr>
            </w:pPr>
            <w:r w:rsidRPr="00206B37">
              <w:rPr>
                <w:rFonts w:ascii="Times New Roman" w:hAnsi="Times New Roman" w:cs="Times New Roman"/>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t>Інша інформація</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Відповідальність за достовірність наданої інформації в своїй пропозиції несе Учасник.</w:t>
            </w:r>
          </w:p>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206B37">
              <w:rPr>
                <w:rFonts w:ascii="Times New Roman" w:hAnsi="Times New Roman" w:cs="Times New Roman"/>
                <w:shd w:val="clear" w:color="auto" w:fill="FFFFFF"/>
              </w:rPr>
              <w:t>абз</w:t>
            </w:r>
            <w:proofErr w:type="spellEnd"/>
            <w:r w:rsidRPr="00206B37">
              <w:rPr>
                <w:rFonts w:ascii="Times New Roman" w:hAnsi="Times New Roman" w:cs="Times New Roman"/>
                <w:shd w:val="clear" w:color="auto" w:fill="FFFFFF"/>
              </w:rPr>
              <w:t>. 4 ст. 2 Закону України «Про захист персональних даних» від 01.06.2010 № 2297-VI.</w:t>
            </w:r>
          </w:p>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shd w:val="clear" w:color="auto" w:fill="FFFFFF"/>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rPr>
            </w:pPr>
            <w:r w:rsidRPr="00424041">
              <w:rPr>
                <w:rStyle w:val="af9"/>
                <w:rFonts w:ascii="Times New Roman" w:hAnsi="Times New Roman" w:cs="Times New Roman"/>
                <w:b w:val="0"/>
              </w:rPr>
              <w:t>Відхилення тендерних пропозицій</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     Замовник відхиляє тендерну пропозицію із зазначенням аргументації в електронній системі закупівель у разі якщо:</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учасник процедури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не відповідає кваліфікаційним (кваліфікаційному) критеріям, установленим статтею 16 Закону про закупівлі </w:t>
            </w:r>
            <w:r w:rsidRPr="00206B37">
              <w:rPr>
                <w:rFonts w:ascii="Times New Roman" w:hAnsi="Times New Roman" w:cs="Times New Roman"/>
              </w:rPr>
              <w:t>(якщо такі встановлювалися замовником),</w:t>
            </w:r>
            <w:r w:rsidRPr="00206B37">
              <w:rPr>
                <w:rFonts w:ascii="Times New Roman" w:hAnsi="Times New Roman" w:cs="Times New Roman"/>
                <w:lang w:eastAsia="uk-UA"/>
              </w:rPr>
              <w:t xml:space="preserve"> та/або наявні підстави, встановлені частиною першою статті 17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відповідає, встановленим абзацом першим частиною третьою статті 22 Закону про закупівлі, вимогам до учасника відповідно до законодавства;</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не надав обґрунтування аномально низької ціни тендерної пропозиції </w:t>
            </w:r>
            <w:r w:rsidRPr="00206B37">
              <w:rPr>
                <w:rFonts w:ascii="Times New Roman" w:hAnsi="Times New Roman" w:cs="Times New Roman"/>
                <w:lang w:eastAsia="uk-UA"/>
              </w:rPr>
              <w:lastRenderedPageBreak/>
              <w:t>протягом строку визначеного в частині чотирнадцятій статті 29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 про закупівлі;</w:t>
            </w:r>
          </w:p>
          <w:p w:rsidR="000F1A69" w:rsidRPr="00206B37" w:rsidRDefault="00D05A61" w:rsidP="00206B37">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2) тендерна пропозиція У</w:t>
            </w:r>
            <w:r w:rsidR="000F1A69" w:rsidRPr="00206B37">
              <w:rPr>
                <w:rFonts w:ascii="Times New Roman" w:hAnsi="Times New Roman" w:cs="Times New Roman"/>
                <w:lang w:eastAsia="uk-UA"/>
              </w:rPr>
              <w:t xml:space="preserve">часника: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викладена іншою мовою (мовами), аніж мова (мови), що вимагається тендерною документацією;</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є такою, строк дії якої закінчився;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3) переможець процедури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надав копію ліцензії або документу дозвільного характеру (у разі їх наявності) відповідно до частини другої статті 41 Закону про закупівлі;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2 частини 1 статті 27 </w:t>
            </w:r>
            <w:r w:rsidRPr="00206B37">
              <w:rPr>
                <w:rFonts w:ascii="Times New Roman" w:hAnsi="Times New Roman" w:cs="Times New Roman"/>
                <w:lang w:eastAsia="uk-UA"/>
              </w:rPr>
              <w:t>Закону про закупівлі</w:t>
            </w:r>
            <w:r w:rsidRPr="00206B37">
              <w:rPr>
                <w:rFonts w:ascii="Times New Roman" w:hAnsi="Times New Roman" w:cs="Times New Roman"/>
              </w:rPr>
              <w:t xml:space="preserve">, розкривається також і інформація про ціну пропозиції (показник ефективності енергосервісного договору), то така пропозиція підлягає відхиленню, як така, що не </w:t>
            </w:r>
            <w:r w:rsidR="00D05A61">
              <w:rPr>
                <w:rFonts w:ascii="Times New Roman" w:hAnsi="Times New Roman" w:cs="Times New Roman"/>
              </w:rPr>
              <w:t>відповідає умовам документації З</w:t>
            </w:r>
            <w:r w:rsidRPr="00206B37">
              <w:rPr>
                <w:rFonts w:ascii="Times New Roman" w:hAnsi="Times New Roman" w:cs="Times New Roman"/>
              </w:rPr>
              <w:t>амовника.</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206B37">
              <w:rPr>
                <w:rFonts w:ascii="Times New Roman" w:hAnsi="Times New Roman" w:cs="Times New Roman"/>
                <w:b/>
                <w:bCs/>
              </w:rPr>
              <w:t>Додатку № 7</w:t>
            </w:r>
            <w:r w:rsidRPr="00206B37">
              <w:rPr>
                <w:rFonts w:ascii="Times New Roman" w:hAnsi="Times New Roman" w:cs="Times New Roman"/>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0F1A69" w:rsidRPr="00206B37" w:rsidTr="00206B37">
        <w:trPr>
          <w:trHeight w:val="354"/>
        </w:trPr>
        <w:tc>
          <w:tcPr>
            <w:tcW w:w="10420" w:type="dxa"/>
            <w:gridSpan w:val="3"/>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center"/>
              <w:rPr>
                <w:rFonts w:ascii="Times New Roman" w:hAnsi="Times New Roman" w:cs="Times New Roman"/>
              </w:rPr>
            </w:pPr>
            <w:r w:rsidRPr="00206B37">
              <w:rPr>
                <w:rStyle w:val="af9"/>
                <w:rFonts w:ascii="Times New Roman" w:hAnsi="Times New Roman" w:cs="Times New Roman"/>
              </w:rPr>
              <w:lastRenderedPageBreak/>
              <w:t xml:space="preserve">Розділ </w:t>
            </w:r>
            <w:r w:rsidRPr="00206B37">
              <w:rPr>
                <w:rStyle w:val="af9"/>
                <w:rFonts w:ascii="Times New Roman" w:hAnsi="Times New Roman" w:cs="Times New Roman"/>
                <w:lang w:val="en-US"/>
              </w:rPr>
              <w:t>VI</w:t>
            </w:r>
            <w:r w:rsidRPr="00206B37">
              <w:rPr>
                <w:rStyle w:val="af9"/>
                <w:rFonts w:ascii="Times New Roman" w:hAnsi="Times New Roman" w:cs="Times New Roman"/>
              </w:rPr>
              <w:t>. Результати торгів та укладання договору про закупівлю</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rPr>
            </w:pPr>
            <w:r w:rsidRPr="00424041">
              <w:rPr>
                <w:rStyle w:val="af9"/>
                <w:rFonts w:ascii="Times New Roman" w:hAnsi="Times New Roman" w:cs="Times New Roman"/>
                <w:b w:val="0"/>
              </w:rPr>
              <w:t xml:space="preserve">Відміна замовником торгів чи визнання їх такими, що не відбулися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Замовник відміняє тендер у разі: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відсутності подальшої потреби в закупівлі товарів, робіт і послуг;</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2) неможливості усунення порушень, що виникли через виявлені порушення законодавства у сфері публічних закупівель.</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Тендер автоматично відміняються електронною системою закупівель у разі: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1) подання для участі: </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менше двох тендерних пропозицій;</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2) допущення до оцінки менше двох тендерних пропозицій</w:t>
            </w:r>
            <w:r w:rsidRPr="00206B37">
              <w:rPr>
                <w:rFonts w:ascii="Times New Roman" w:hAnsi="Times New Roman" w:cs="Times New Roman"/>
              </w:rPr>
              <w:t xml:space="preserve"> у процедурі відкритих торгів, у разі якщо оголошення про проведення відкритих торгів оприлюднено відповідно до частини третьої статті 10 Закону</w:t>
            </w:r>
            <w:r w:rsidRPr="00206B37">
              <w:rPr>
                <w:rFonts w:ascii="Times New Roman" w:hAnsi="Times New Roman" w:cs="Times New Roman"/>
                <w:lang w:eastAsia="uk-UA"/>
              </w:rPr>
              <w:t>;</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3) відхилення всіх тендерних пропозицій згідно з Законом.</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Замовник має право визнати тендер таким, що не відбувся, у разі:</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1) якщо здійснення закупівлі стало неможливим унаслідок непереборної сили;</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2) скорочення видатків на здійснення закупівлі товарів.</w:t>
            </w:r>
          </w:p>
          <w:p w:rsidR="000F1A69" w:rsidRPr="00206B37" w:rsidRDefault="000F1A69" w:rsidP="00206B37">
            <w:pPr>
              <w:widowControl w:val="0"/>
              <w:spacing w:after="0" w:line="240" w:lineRule="auto"/>
              <w:jc w:val="both"/>
              <w:rPr>
                <w:rFonts w:ascii="Times New Roman" w:hAnsi="Times New Roman" w:cs="Times New Roman"/>
                <w:lang w:eastAsia="uk-UA"/>
              </w:rPr>
            </w:pPr>
            <w:r w:rsidRPr="00206B37">
              <w:rPr>
                <w:rFonts w:ascii="Times New Roman" w:hAnsi="Times New Roman" w:cs="Times New Roman"/>
                <w:lang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w:t>
            </w:r>
            <w:r w:rsidRPr="00206B37">
              <w:rPr>
                <w:rFonts w:ascii="Times New Roman" w:hAnsi="Times New Roman" w:cs="Times New Roman"/>
                <w:lang w:eastAsia="uk-UA"/>
              </w:rPr>
              <w:lastRenderedPageBreak/>
              <w:t xml:space="preserve">відповідного рішення зазначає в електронній системі закупівель підстави  прийняття рішення. </w:t>
            </w:r>
          </w:p>
          <w:p w:rsidR="000F1A69" w:rsidRPr="00206B37" w:rsidRDefault="000F1A69" w:rsidP="00206B37">
            <w:pPr>
              <w:pStyle w:val="rvps2"/>
              <w:shd w:val="clear" w:color="auto" w:fill="FFFFFF"/>
              <w:spacing w:before="0" w:beforeAutospacing="0" w:after="0" w:afterAutospacing="0"/>
              <w:jc w:val="both"/>
              <w:rPr>
                <w:sz w:val="22"/>
                <w:szCs w:val="22"/>
              </w:rPr>
            </w:pPr>
            <w:r w:rsidRPr="00206B37">
              <w:rPr>
                <w:sz w:val="22"/>
                <w:szCs w:val="22"/>
              </w:rPr>
              <w:t xml:space="preserve">У </w:t>
            </w:r>
            <w:proofErr w:type="spellStart"/>
            <w:r w:rsidRPr="00206B37">
              <w:rPr>
                <w:sz w:val="22"/>
                <w:szCs w:val="22"/>
              </w:rPr>
              <w:t>разі</w:t>
            </w:r>
            <w:proofErr w:type="spellEnd"/>
            <w:r w:rsidRPr="00206B37">
              <w:rPr>
                <w:sz w:val="22"/>
                <w:szCs w:val="22"/>
              </w:rPr>
              <w:t xml:space="preserve"> </w:t>
            </w:r>
            <w:proofErr w:type="spellStart"/>
            <w:r w:rsidRPr="00206B37">
              <w:rPr>
                <w:sz w:val="22"/>
                <w:szCs w:val="22"/>
              </w:rPr>
              <w:t>відміни</w:t>
            </w:r>
            <w:proofErr w:type="spellEnd"/>
            <w:r w:rsidRPr="00206B37">
              <w:rPr>
                <w:sz w:val="22"/>
                <w:szCs w:val="22"/>
              </w:rPr>
              <w:t xml:space="preserve"> тендеру з </w:t>
            </w:r>
            <w:proofErr w:type="spellStart"/>
            <w:r w:rsidRPr="00206B37">
              <w:rPr>
                <w:sz w:val="22"/>
                <w:szCs w:val="22"/>
              </w:rPr>
              <w:t>підстав</w:t>
            </w:r>
            <w:proofErr w:type="spellEnd"/>
            <w:r w:rsidRPr="00206B37">
              <w:rPr>
                <w:sz w:val="22"/>
                <w:szCs w:val="22"/>
              </w:rPr>
              <w:t xml:space="preserve">, </w:t>
            </w:r>
            <w:proofErr w:type="spellStart"/>
            <w:r w:rsidRPr="00206B37">
              <w:rPr>
                <w:sz w:val="22"/>
                <w:szCs w:val="22"/>
              </w:rPr>
              <w:t>визначених</w:t>
            </w:r>
            <w:proofErr w:type="spellEnd"/>
            <w:r w:rsidRPr="00206B37">
              <w:rPr>
                <w:sz w:val="22"/>
                <w:szCs w:val="22"/>
              </w:rPr>
              <w:t> </w:t>
            </w:r>
            <w:proofErr w:type="spellStart"/>
            <w:r w:rsidR="00583DBE">
              <w:fldChar w:fldCharType="begin"/>
            </w:r>
            <w:r w:rsidR="00EF3A4E">
              <w:instrText>HYPERLINK "https://zakon.rada.gov.ua/laws/show/922-19/print" \l "n1595"</w:instrText>
            </w:r>
            <w:r w:rsidR="00583DBE">
              <w:fldChar w:fldCharType="separate"/>
            </w:r>
            <w:r w:rsidRPr="00206B37">
              <w:rPr>
                <w:rStyle w:val="a3"/>
                <w:rFonts w:eastAsia="Calibri"/>
                <w:color w:val="auto"/>
                <w:sz w:val="22"/>
                <w:szCs w:val="22"/>
              </w:rPr>
              <w:t>частиною</w:t>
            </w:r>
            <w:proofErr w:type="spellEnd"/>
            <w:r w:rsidRPr="00206B37">
              <w:rPr>
                <w:rStyle w:val="a3"/>
                <w:rFonts w:eastAsia="Calibri"/>
                <w:color w:val="auto"/>
                <w:sz w:val="22"/>
                <w:szCs w:val="22"/>
              </w:rPr>
              <w:t xml:space="preserve"> другою</w:t>
            </w:r>
            <w:r w:rsidR="00583DBE">
              <w:fldChar w:fldCharType="end"/>
            </w:r>
            <w:r w:rsidRPr="00206B37">
              <w:rPr>
                <w:sz w:val="22"/>
                <w:szCs w:val="22"/>
              </w:rPr>
              <w:t> </w:t>
            </w:r>
            <w:proofErr w:type="spellStart"/>
            <w:r w:rsidRPr="00206B37">
              <w:rPr>
                <w:sz w:val="22"/>
                <w:szCs w:val="22"/>
              </w:rPr>
              <w:t>статті</w:t>
            </w:r>
            <w:proofErr w:type="spellEnd"/>
            <w:r w:rsidRPr="00206B37">
              <w:rPr>
                <w:sz w:val="22"/>
                <w:szCs w:val="22"/>
                <w:lang w:val="uk-UA"/>
              </w:rPr>
              <w:t xml:space="preserve"> 32 Закону про закупівлю</w:t>
            </w:r>
            <w:r w:rsidRPr="00206B37">
              <w:rPr>
                <w:sz w:val="22"/>
                <w:szCs w:val="22"/>
              </w:rPr>
              <w:t xml:space="preserve">, </w:t>
            </w:r>
            <w:proofErr w:type="spellStart"/>
            <w:r w:rsidRPr="00206B37">
              <w:rPr>
                <w:sz w:val="22"/>
                <w:szCs w:val="22"/>
              </w:rPr>
              <w:t>електронною</w:t>
            </w:r>
            <w:proofErr w:type="spellEnd"/>
            <w:r w:rsidRPr="00206B37">
              <w:rPr>
                <w:sz w:val="22"/>
                <w:szCs w:val="22"/>
              </w:rPr>
              <w:t xml:space="preserve"> системою закупівель автоматично </w:t>
            </w:r>
            <w:proofErr w:type="spellStart"/>
            <w:r w:rsidRPr="00206B37">
              <w:rPr>
                <w:sz w:val="22"/>
                <w:szCs w:val="22"/>
              </w:rPr>
              <w:t>оприлюднюється</w:t>
            </w:r>
            <w:proofErr w:type="spellEnd"/>
            <w:r w:rsidRPr="00206B37">
              <w:rPr>
                <w:sz w:val="22"/>
                <w:szCs w:val="22"/>
              </w:rPr>
              <w:t xml:space="preserve"> </w:t>
            </w:r>
            <w:proofErr w:type="spellStart"/>
            <w:r w:rsidRPr="00206B37">
              <w:rPr>
                <w:sz w:val="22"/>
                <w:szCs w:val="22"/>
              </w:rPr>
              <w:t>інформація</w:t>
            </w:r>
            <w:proofErr w:type="spellEnd"/>
            <w:r w:rsidRPr="00206B37">
              <w:rPr>
                <w:sz w:val="22"/>
                <w:szCs w:val="22"/>
              </w:rPr>
              <w:t xml:space="preserve"> про </w:t>
            </w:r>
            <w:proofErr w:type="spellStart"/>
            <w:r w:rsidRPr="00206B37">
              <w:rPr>
                <w:sz w:val="22"/>
                <w:szCs w:val="22"/>
              </w:rPr>
              <w:t>відміну</w:t>
            </w:r>
            <w:proofErr w:type="spellEnd"/>
            <w:r w:rsidRPr="00206B37">
              <w:rPr>
                <w:sz w:val="22"/>
                <w:szCs w:val="22"/>
              </w:rPr>
              <w:t xml:space="preserve"> тендеру.</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rPr>
            </w:pPr>
            <w:r w:rsidRPr="00424041">
              <w:rPr>
                <w:rStyle w:val="af9"/>
                <w:rFonts w:ascii="Times New Roman" w:hAnsi="Times New Roman" w:cs="Times New Roman"/>
                <w:b w:val="0"/>
              </w:rPr>
              <w:t xml:space="preserve">Строк укладання договору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rvps2"/>
              <w:shd w:val="clear" w:color="auto" w:fill="FFFFFF"/>
              <w:spacing w:before="0" w:beforeAutospacing="0" w:after="0" w:afterAutospacing="0"/>
              <w:jc w:val="both"/>
              <w:textAlignment w:val="baseline"/>
              <w:rPr>
                <w:sz w:val="22"/>
                <w:szCs w:val="22"/>
                <w:lang w:val="uk-UA"/>
              </w:rPr>
            </w:pPr>
            <w:r w:rsidRPr="00206B37">
              <w:rPr>
                <w:sz w:val="22"/>
                <w:szCs w:val="22"/>
                <w:lang w:val="uk-UA"/>
              </w:rPr>
              <w:t xml:space="preserve">Замовник укладає договір про закупівлю </w:t>
            </w:r>
            <w:proofErr w:type="spellStart"/>
            <w:r w:rsidRPr="00206B37">
              <w:rPr>
                <w:sz w:val="22"/>
                <w:szCs w:val="22"/>
                <w:lang w:val="uk-UA"/>
              </w:rPr>
              <w:t>енергосервісу</w:t>
            </w:r>
            <w:proofErr w:type="spellEnd"/>
            <w:r w:rsidRPr="00206B37">
              <w:rPr>
                <w:sz w:val="22"/>
                <w:szCs w:val="22"/>
                <w:lang w:val="uk-UA"/>
              </w:rPr>
              <w:t xml:space="preserve"> (енергосервісного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206B37">
              <w:rPr>
                <w:sz w:val="22"/>
                <w:szCs w:val="22"/>
                <w:lang w:val="uk-UA"/>
              </w:rPr>
              <w:t>енергосервісу</w:t>
            </w:r>
            <w:proofErr w:type="spellEnd"/>
            <w:r w:rsidRPr="00206B37">
              <w:rPr>
                <w:sz w:val="22"/>
                <w:szCs w:val="22"/>
                <w:lang w:val="uk-UA"/>
              </w:rPr>
              <w:t xml:space="preserve"> (енергосервісного договору) відповідно до вимог тендерної документації та пропозиції учасника-переможця; </w:t>
            </w:r>
          </w:p>
          <w:p w:rsidR="000F1A69" w:rsidRPr="00206B37" w:rsidRDefault="000F1A69" w:rsidP="00206B37">
            <w:pPr>
              <w:pStyle w:val="a5"/>
              <w:spacing w:after="0" w:line="240" w:lineRule="auto"/>
              <w:ind w:left="0"/>
              <w:jc w:val="both"/>
              <w:rPr>
                <w:rFonts w:ascii="Times New Roman" w:eastAsia="Times New Roman" w:hAnsi="Times New Roman" w:cs="Times New Roman"/>
                <w:lang w:eastAsia="ru-RU"/>
              </w:rPr>
            </w:pPr>
            <w:r w:rsidRPr="00206B37">
              <w:rPr>
                <w:rFonts w:ascii="Times New Roman" w:eastAsia="Times New Roman" w:hAnsi="Times New Roman" w:cs="Times New Roman"/>
                <w:lang w:eastAsia="ru-RU"/>
              </w:rPr>
              <w:t xml:space="preserve">з метою забезпечення права на оскарження рішень замовника договір про закупівлю </w:t>
            </w:r>
            <w:proofErr w:type="spellStart"/>
            <w:r w:rsidRPr="00206B37">
              <w:rPr>
                <w:rFonts w:ascii="Times New Roman" w:eastAsia="Times New Roman" w:hAnsi="Times New Roman" w:cs="Times New Roman"/>
                <w:lang w:eastAsia="ru-RU"/>
              </w:rPr>
              <w:t>енергосервісу</w:t>
            </w:r>
            <w:proofErr w:type="spellEnd"/>
            <w:r w:rsidRPr="00206B37">
              <w:rPr>
                <w:rFonts w:ascii="Times New Roman" w:eastAsia="Times New Roman" w:hAnsi="Times New Roman" w:cs="Times New Roman"/>
                <w:lang w:eastAsia="ru-RU"/>
              </w:rPr>
              <w:t xml:space="preserve">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206B37">
              <w:rPr>
                <w:rFonts w:ascii="Times New Roman" w:eastAsia="Times New Roman" w:hAnsi="Times New Roman" w:cs="Times New Roman"/>
                <w:lang w:eastAsia="ru-RU"/>
              </w:rPr>
              <w:t>енергосервісу</w:t>
            </w:r>
            <w:proofErr w:type="spellEnd"/>
            <w:r w:rsidRPr="00206B37">
              <w:rPr>
                <w:rFonts w:ascii="Times New Roman" w:eastAsia="Times New Roman" w:hAnsi="Times New Roman" w:cs="Times New Roman"/>
                <w:lang w:eastAsia="ru-RU"/>
              </w:rPr>
              <w:t xml:space="preserve"> (енергосервісного договору).</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rPr>
            </w:pPr>
            <w:r w:rsidRPr="00424041">
              <w:rPr>
                <w:rStyle w:val="af9"/>
                <w:rFonts w:ascii="Times New Roman" w:hAnsi="Times New Roman" w:cs="Times New Roman"/>
                <w:b w:val="0"/>
              </w:rPr>
              <w:t xml:space="preserve">Проект договору про закупівлю </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Проект договору складається з урахуванням вимог Закону про </w:t>
            </w:r>
            <w:proofErr w:type="spellStart"/>
            <w:r w:rsidRPr="00206B37">
              <w:rPr>
                <w:rFonts w:ascii="Times New Roman" w:hAnsi="Times New Roman" w:cs="Times New Roman"/>
              </w:rPr>
              <w:t>енергосервіс</w:t>
            </w:r>
            <w:proofErr w:type="spellEnd"/>
            <w:r w:rsidRPr="00206B37">
              <w:rPr>
                <w:rFonts w:ascii="Times New Roman" w:hAnsi="Times New Roman" w:cs="Times New Roman"/>
              </w:rPr>
              <w:t xml:space="preserve"> та відповідно до постанови Кабінету Міністрів України від 21 жовтня 2015 року №845 «Про затвердження Примірного енергосервісного договору».</w:t>
            </w:r>
          </w:p>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rPr>
              <w:t xml:space="preserve">Ціна договору про закупівлю </w:t>
            </w:r>
            <w:proofErr w:type="spellStart"/>
            <w:r w:rsidRPr="00206B37">
              <w:rPr>
                <w:rFonts w:ascii="Times New Roman" w:hAnsi="Times New Roman" w:cs="Times New Roman"/>
              </w:rPr>
              <w:t>енергосервісу</w:t>
            </w:r>
            <w:proofErr w:type="spellEnd"/>
            <w:r w:rsidRPr="00206B37">
              <w:rPr>
                <w:rFonts w:ascii="Times New Roman" w:hAnsi="Times New Roman" w:cs="Times New Roman"/>
              </w:rPr>
              <w:t xml:space="preserve"> (енергосервісного договору) може бути змінена у випадках, передбачених частиною п’ятою статті 41  Закону про закупівлю.</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
              </w:rPr>
            </w:pPr>
            <w:r w:rsidRPr="00424041">
              <w:rPr>
                <w:rStyle w:val="af9"/>
                <w:rFonts w:ascii="Times New Roman" w:hAnsi="Times New Roman" w:cs="Times New Roman"/>
                <w:b w:val="0"/>
              </w:rPr>
              <w:t>Дії замовника при відмові переможця торгів підписати договір про закупівлю</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rPr>
            </w:pPr>
            <w:r w:rsidRPr="00206B37">
              <w:rPr>
                <w:rFonts w:ascii="Times New Roman" w:hAnsi="Times New Roman" w:cs="Times New Roman"/>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lang w:val="en-US"/>
              </w:rPr>
              <w:t>5</w:t>
            </w:r>
            <w:r w:rsidRPr="00424041">
              <w:rPr>
                <w:rStyle w:val="af9"/>
                <w:rFonts w:ascii="Times New Roman" w:hAnsi="Times New Roman" w:cs="Times New Roman"/>
                <w:b w:val="0"/>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Fonts w:ascii="Times New Roman" w:hAnsi="Times New Roman" w:cs="Times New Roman"/>
                <w:bCs/>
              </w:rPr>
            </w:pPr>
            <w:r w:rsidRPr="00424041">
              <w:rPr>
                <w:rFonts w:ascii="Times New Roman" w:hAnsi="Times New Roman" w:cs="Times New Roman"/>
                <w:bCs/>
              </w:rPr>
              <w:t xml:space="preserve">Істотні умови, що обов’язково включаються до договору про закупівлю </w:t>
            </w:r>
            <w:proofErr w:type="spellStart"/>
            <w:r w:rsidRPr="00424041">
              <w:rPr>
                <w:rFonts w:ascii="Times New Roman" w:hAnsi="Times New Roman" w:cs="Times New Roman"/>
                <w:bCs/>
              </w:rPr>
              <w:t>енергосервісу</w:t>
            </w:r>
            <w:proofErr w:type="spellEnd"/>
            <w:r w:rsidRPr="00424041">
              <w:rPr>
                <w:rFonts w:ascii="Times New Roman" w:hAnsi="Times New Roman" w:cs="Times New Roman"/>
                <w:bCs/>
              </w:rPr>
              <w:t xml:space="preserve"> (енергосервісного договору)</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lang w:eastAsia="ru-RU"/>
              </w:rPr>
              <w:t xml:space="preserve">Істотні умови, що обов’язково включаються до договору про закупівлю </w:t>
            </w:r>
            <w:proofErr w:type="spellStart"/>
            <w:r w:rsidRPr="00206B37">
              <w:rPr>
                <w:rFonts w:ascii="Times New Roman" w:eastAsia="Times New Roman" w:hAnsi="Times New Roman" w:cs="Times New Roman"/>
                <w:lang w:eastAsia="ru-RU"/>
              </w:rPr>
              <w:t>енергосервісу</w:t>
            </w:r>
            <w:proofErr w:type="spellEnd"/>
            <w:r w:rsidRPr="00206B37">
              <w:rPr>
                <w:rFonts w:ascii="Times New Roman" w:eastAsia="Times New Roman" w:hAnsi="Times New Roman" w:cs="Times New Roman"/>
                <w:lang w:eastAsia="ru-RU"/>
              </w:rPr>
              <w:t xml:space="preserve"> (енергосервісного договору) визначено частиною другою статті 5 Закону про </w:t>
            </w:r>
            <w:proofErr w:type="spellStart"/>
            <w:r w:rsidRPr="00206B37">
              <w:rPr>
                <w:rFonts w:ascii="Times New Roman" w:eastAsia="Times New Roman" w:hAnsi="Times New Roman" w:cs="Times New Roman"/>
                <w:lang w:eastAsia="ru-RU"/>
              </w:rPr>
              <w:t>енергосервіс</w:t>
            </w:r>
            <w:proofErr w:type="spellEnd"/>
            <w:r w:rsidRPr="00206B37">
              <w:rPr>
                <w:rFonts w:ascii="Times New Roman" w:eastAsia="Times New Roman" w:hAnsi="Times New Roman" w:cs="Times New Roman"/>
                <w:lang w:eastAsia="ru-RU"/>
              </w:rPr>
              <w:t>.</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Істотними умовами енергосервісного договору є:</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1) предмет енергосервісного договору, у тому числі перелік заходів, строки та умови впровадження енергосервісу;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2) ціна енергосервісного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4) рівень скорочення споживання та/</w:t>
            </w:r>
            <w:r w:rsidR="00D05A61">
              <w:rPr>
                <w:rFonts w:ascii="Times New Roman" w:eastAsia="Times New Roman" w:hAnsi="Times New Roman" w:cs="Times New Roman"/>
                <w:shd w:val="clear" w:color="auto" w:fill="FFFFFF"/>
                <w:lang w:eastAsia="ru-RU"/>
              </w:rPr>
              <w:t>або витрат на оплату відповідної</w:t>
            </w:r>
            <w:r w:rsidRPr="00206B37">
              <w:rPr>
                <w:rFonts w:ascii="Times New Roman" w:eastAsia="Times New Roman" w:hAnsi="Times New Roman" w:cs="Times New Roman"/>
                <w:shd w:val="clear" w:color="auto" w:fill="FFFFFF"/>
                <w:lang w:eastAsia="ru-RU"/>
              </w:rPr>
              <w:t xml:space="preserve"> теплової енергії, якого має бути досягнуто в результаті здійснення енергосервісу, за кожний рік дії енергосервісного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4</w:t>
            </w:r>
            <w:r w:rsidRPr="00206B37">
              <w:rPr>
                <w:rFonts w:ascii="Times New Roman" w:eastAsia="Times New Roman" w:hAnsi="Times New Roman" w:cs="Times New Roman"/>
                <w:b/>
                <w:bCs/>
                <w:shd w:val="clear" w:color="auto" w:fill="FFFFFF"/>
                <w:lang w:eastAsia="ru-RU"/>
              </w:rPr>
              <w:t>-</w:t>
            </w:r>
            <w:r w:rsidRPr="00206B37">
              <w:rPr>
                <w:rFonts w:ascii="Times New Roman" w:eastAsia="Times New Roman" w:hAnsi="Times New Roman" w:cs="Times New Roman"/>
                <w:b/>
                <w:bCs/>
                <w:shd w:val="clear" w:color="auto" w:fill="FFFFFF"/>
                <w:vertAlign w:val="superscript"/>
                <w:lang w:eastAsia="ru-RU"/>
              </w:rPr>
              <w:t>1</w:t>
            </w:r>
            <w:r w:rsidRPr="00206B37">
              <w:rPr>
                <w:rFonts w:ascii="Times New Roman" w:eastAsia="Times New Roman" w:hAnsi="Times New Roman" w:cs="Times New Roman"/>
                <w:shd w:val="clear" w:color="auto" w:fill="FFFFFF"/>
                <w:lang w:eastAsia="ru-RU"/>
              </w:rPr>
              <w:t>) фіксований відсоток суми скорочення витрат замовника ене</w:t>
            </w:r>
            <w:r w:rsidR="00D05A61">
              <w:rPr>
                <w:rFonts w:ascii="Times New Roman" w:eastAsia="Times New Roman" w:hAnsi="Times New Roman" w:cs="Times New Roman"/>
                <w:shd w:val="clear" w:color="auto" w:fill="FFFFFF"/>
                <w:lang w:eastAsia="ru-RU"/>
              </w:rPr>
              <w:t>ргосервісу на оплату відповідної</w:t>
            </w:r>
            <w:r w:rsidRPr="00206B37">
              <w:rPr>
                <w:rFonts w:ascii="Times New Roman" w:eastAsia="Times New Roman" w:hAnsi="Times New Roman" w:cs="Times New Roman"/>
                <w:shd w:val="clear" w:color="auto" w:fill="FFFFFF"/>
                <w:lang w:eastAsia="ru-RU"/>
              </w:rPr>
              <w:t xml:space="preserve"> теплової енергії, що підлягає до сплати виконавцю енергосервісу;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5) строк дії енергосервісного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6) порядок оплати енергосервісу за рахунок скорочення споживання та/або витра</w:t>
            </w:r>
            <w:r w:rsidR="00D05A61">
              <w:rPr>
                <w:rFonts w:ascii="Times New Roman" w:eastAsia="Times New Roman" w:hAnsi="Times New Roman" w:cs="Times New Roman"/>
                <w:shd w:val="clear" w:color="auto" w:fill="FFFFFF"/>
                <w:lang w:eastAsia="ru-RU"/>
              </w:rPr>
              <w:t>т на оплату</w:t>
            </w:r>
            <w:r w:rsidR="00E74D6A" w:rsidRPr="00206B37">
              <w:rPr>
                <w:rFonts w:ascii="Times New Roman" w:eastAsia="Times New Roman" w:hAnsi="Times New Roman" w:cs="Times New Roman"/>
                <w:shd w:val="clear" w:color="auto" w:fill="FFFFFF"/>
                <w:lang w:eastAsia="ru-RU"/>
              </w:rPr>
              <w:t xml:space="preserve"> </w:t>
            </w:r>
            <w:r w:rsidRPr="00206B37">
              <w:rPr>
                <w:rFonts w:ascii="Times New Roman" w:eastAsia="Times New Roman" w:hAnsi="Times New Roman" w:cs="Times New Roman"/>
                <w:shd w:val="clear" w:color="auto" w:fill="FFFFFF"/>
                <w:lang w:eastAsia="ru-RU"/>
              </w:rPr>
              <w:t xml:space="preserve">теплової енергії порівняно із споживанням (витратами) за відсутності таких заходів, як передбачено </w:t>
            </w:r>
            <w:hyperlink r:id="rId11" w:anchor="n47" w:history="1">
              <w:r w:rsidRPr="00206B37">
                <w:rPr>
                  <w:rStyle w:val="a3"/>
                  <w:rFonts w:ascii="Times New Roman" w:eastAsia="Times New Roman" w:hAnsi="Times New Roman" w:cs="Times New Roman"/>
                  <w:color w:val="auto"/>
                  <w:shd w:val="clear" w:color="auto" w:fill="FFFFFF"/>
                  <w:lang w:eastAsia="ru-RU"/>
                </w:rPr>
                <w:t>частиною п’ятою</w:t>
              </w:r>
            </w:hyperlink>
            <w:r w:rsidRPr="00206B37">
              <w:rPr>
                <w:rStyle w:val="a3"/>
                <w:rFonts w:ascii="Times New Roman" w:eastAsia="Times New Roman" w:hAnsi="Times New Roman" w:cs="Times New Roman"/>
                <w:color w:val="auto"/>
                <w:shd w:val="clear" w:color="auto" w:fill="FFFFFF"/>
                <w:lang w:eastAsia="ru-RU"/>
              </w:rPr>
              <w:t xml:space="preserve"> </w:t>
            </w:r>
            <w:r w:rsidR="00D05A61">
              <w:rPr>
                <w:rFonts w:ascii="Times New Roman" w:eastAsia="Times New Roman" w:hAnsi="Times New Roman" w:cs="Times New Roman"/>
                <w:shd w:val="clear" w:color="auto" w:fill="FFFFFF"/>
                <w:lang w:eastAsia="ru-RU"/>
              </w:rPr>
              <w:t xml:space="preserve">статті 5 Закону «Про запровадження нових інвестиційних можливостей, гарантування прав та законних інтересів </w:t>
            </w:r>
            <w:r w:rsidR="00730053">
              <w:rPr>
                <w:rFonts w:ascii="Times New Roman" w:eastAsia="Times New Roman" w:hAnsi="Times New Roman" w:cs="Times New Roman"/>
                <w:shd w:val="clear" w:color="auto" w:fill="FFFFFF"/>
                <w:lang w:eastAsia="ru-RU"/>
              </w:rPr>
              <w:t>суб’єктів</w:t>
            </w:r>
            <w:r w:rsidR="00D05A61">
              <w:rPr>
                <w:rFonts w:ascii="Times New Roman" w:eastAsia="Times New Roman" w:hAnsi="Times New Roman" w:cs="Times New Roman"/>
                <w:shd w:val="clear" w:color="auto" w:fill="FFFFFF"/>
                <w:lang w:eastAsia="ru-RU"/>
              </w:rPr>
              <w:t xml:space="preserve"> підприємницької діяльності для проведення </w:t>
            </w:r>
            <w:r w:rsidR="00730053">
              <w:rPr>
                <w:rFonts w:ascii="Times New Roman" w:eastAsia="Times New Roman" w:hAnsi="Times New Roman" w:cs="Times New Roman"/>
                <w:shd w:val="clear" w:color="auto" w:fill="FFFFFF"/>
                <w:lang w:eastAsia="ru-RU"/>
              </w:rPr>
              <w:t>масштабної</w:t>
            </w:r>
            <w:r w:rsidR="00D05A61">
              <w:rPr>
                <w:rFonts w:ascii="Times New Roman" w:eastAsia="Times New Roman" w:hAnsi="Times New Roman" w:cs="Times New Roman"/>
                <w:shd w:val="clear" w:color="auto" w:fill="FFFFFF"/>
                <w:lang w:eastAsia="ru-RU"/>
              </w:rPr>
              <w:t xml:space="preserve"> енергомодернізації»</w:t>
            </w:r>
            <w:r w:rsidRPr="00206B37">
              <w:rPr>
                <w:rFonts w:ascii="Times New Roman" w:eastAsia="Times New Roman" w:hAnsi="Times New Roman" w:cs="Times New Roman"/>
                <w:shd w:val="clear" w:color="auto" w:fill="FFFFFF"/>
                <w:lang w:eastAsia="ru-RU"/>
              </w:rPr>
              <w:t>;</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7) обов’язок сторін договору забезпечувати під час виконання енергосервісного договору узгоджені сторонами та/або визначені законодавств</w:t>
            </w:r>
            <w:r w:rsidR="00D05A61">
              <w:rPr>
                <w:rFonts w:ascii="Times New Roman" w:eastAsia="Times New Roman" w:hAnsi="Times New Roman" w:cs="Times New Roman"/>
                <w:shd w:val="clear" w:color="auto" w:fill="FFFFFF"/>
                <w:lang w:eastAsia="ru-RU"/>
              </w:rPr>
              <w:t>ом режими та умови використання</w:t>
            </w:r>
            <w:r w:rsidR="00E74D6A" w:rsidRPr="00206B37">
              <w:rPr>
                <w:rFonts w:ascii="Times New Roman" w:eastAsia="Times New Roman" w:hAnsi="Times New Roman" w:cs="Times New Roman"/>
                <w:shd w:val="clear" w:color="auto" w:fill="FFFFFF"/>
                <w:lang w:eastAsia="ru-RU"/>
              </w:rPr>
              <w:t xml:space="preserve"> </w:t>
            </w:r>
            <w:r w:rsidRPr="00206B37">
              <w:rPr>
                <w:rFonts w:ascii="Times New Roman" w:eastAsia="Times New Roman" w:hAnsi="Times New Roman" w:cs="Times New Roman"/>
                <w:shd w:val="clear" w:color="auto" w:fill="FFFFFF"/>
                <w:lang w:eastAsia="ru-RU"/>
              </w:rPr>
              <w:t>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8) відповідальність за невиконання, неналежне виконання зобов’язань за енергосервісним договором;</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lastRenderedPageBreak/>
              <w:t>10) порядок переходу до замовника права власності на майно, що було утворено (встановлено) йому за енергосервісним договором;</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rsidR="000F1A69" w:rsidRPr="00206B37" w:rsidRDefault="000F1A69" w:rsidP="00206B37">
            <w:pPr>
              <w:pStyle w:val="a5"/>
              <w:shd w:val="clear" w:color="auto" w:fill="FFFFFF"/>
              <w:spacing w:after="0" w:line="240" w:lineRule="auto"/>
              <w:ind w:left="0"/>
              <w:jc w:val="both"/>
              <w:textAlignment w:val="baseline"/>
              <w:rPr>
                <w:rFonts w:ascii="Times New Roman" w:eastAsia="Times New Roman" w:hAnsi="Times New Roman" w:cs="Times New Roman"/>
                <w:lang w:eastAsia="ru-RU"/>
              </w:rPr>
            </w:pPr>
            <w:r w:rsidRPr="00206B37">
              <w:rPr>
                <w:rFonts w:ascii="Times New Roman" w:eastAsia="Times New Roman" w:hAnsi="Times New Roman" w:cs="Times New Roman"/>
                <w:shd w:val="clear" w:color="auto" w:fill="FFFFFF"/>
                <w:lang w:eastAsia="ru-RU"/>
              </w:rPr>
              <w:t>12) порядок та методи вимірювання (розрахунку) і перевірки фактичного рівня скорочення споживання та/або витрат замовника на оплату</w:t>
            </w:r>
            <w:r w:rsidR="0005307C">
              <w:rPr>
                <w:rFonts w:ascii="Times New Roman" w:eastAsia="Times New Roman" w:hAnsi="Times New Roman" w:cs="Times New Roman"/>
                <w:shd w:val="clear" w:color="auto" w:fill="FFFFFF"/>
                <w:lang w:eastAsia="ru-RU"/>
              </w:rPr>
              <w:t xml:space="preserve"> </w:t>
            </w:r>
            <w:r w:rsidRPr="00206B37">
              <w:rPr>
                <w:rFonts w:ascii="Times New Roman" w:eastAsia="Times New Roman" w:hAnsi="Times New Roman" w:cs="Times New Roman"/>
                <w:shd w:val="clear" w:color="auto" w:fill="FFFFFF"/>
                <w:lang w:eastAsia="ru-RU"/>
              </w:rPr>
              <w:t xml:space="preserve">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r w:rsidR="000F1A69" w:rsidRPr="00206B37" w:rsidTr="00206B37">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Style w:val="af9"/>
                <w:rFonts w:ascii="Times New Roman" w:hAnsi="Times New Roman" w:cs="Times New Roman"/>
                <w:b w:val="0"/>
                <w:lang w:val="en-US"/>
              </w:rPr>
              <w:lastRenderedPageBreak/>
              <w:t>6</w:t>
            </w:r>
            <w:r w:rsidRPr="00424041">
              <w:rPr>
                <w:rStyle w:val="af9"/>
                <w:rFonts w:ascii="Times New Roman" w:hAnsi="Times New Roman" w:cs="Times New Roman"/>
                <w:b w:val="0"/>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424041" w:rsidRDefault="000F1A69" w:rsidP="00206B37">
            <w:pPr>
              <w:spacing w:after="0" w:line="240" w:lineRule="auto"/>
              <w:rPr>
                <w:rStyle w:val="af9"/>
                <w:rFonts w:ascii="Times New Roman" w:hAnsi="Times New Roman" w:cs="Times New Roman"/>
                <w:b w:val="0"/>
              </w:rPr>
            </w:pPr>
            <w:r w:rsidRPr="00424041">
              <w:rPr>
                <w:rFonts w:ascii="Times New Roman" w:hAnsi="Times New Roman" w:cs="Times New Roman"/>
                <w:bCs/>
              </w:rPr>
              <w:t>Забезпечення виконання договору про закупівлю</w:t>
            </w:r>
          </w:p>
        </w:tc>
        <w:tc>
          <w:tcPr>
            <w:tcW w:w="7283" w:type="dxa"/>
            <w:tcBorders>
              <w:top w:val="single" w:sz="4" w:space="0" w:color="auto"/>
              <w:left w:val="single" w:sz="4" w:space="0" w:color="auto"/>
              <w:bottom w:val="single" w:sz="4" w:space="0" w:color="auto"/>
              <w:right w:val="single" w:sz="4" w:space="0" w:color="auto"/>
            </w:tcBorders>
            <w:hideMark/>
          </w:tcPr>
          <w:p w:rsidR="000F1A69" w:rsidRPr="00206B37" w:rsidRDefault="000F1A69" w:rsidP="00206B37">
            <w:pPr>
              <w:spacing w:after="0" w:line="240" w:lineRule="auto"/>
              <w:jc w:val="both"/>
              <w:rPr>
                <w:rFonts w:ascii="Times New Roman" w:hAnsi="Times New Roman" w:cs="Times New Roman"/>
                <w:shd w:val="clear" w:color="auto" w:fill="FFFFFF"/>
              </w:rPr>
            </w:pPr>
            <w:r w:rsidRPr="00206B37">
              <w:rPr>
                <w:rFonts w:ascii="Times New Roman" w:hAnsi="Times New Roman" w:cs="Times New Roman"/>
              </w:rPr>
              <w:t>Не вимагається</w:t>
            </w:r>
            <w:r w:rsidRPr="00206B37">
              <w:rPr>
                <w:rFonts w:ascii="Times New Roman" w:hAnsi="Times New Roman" w:cs="Times New Roman"/>
                <w:shd w:val="clear" w:color="auto" w:fill="FFFFFF"/>
              </w:rPr>
              <w:t xml:space="preserve"> </w:t>
            </w:r>
          </w:p>
        </w:tc>
      </w:tr>
    </w:tbl>
    <w:p w:rsidR="002A40A4" w:rsidRDefault="002A40A4" w:rsidP="00090DDD">
      <w:pPr>
        <w:spacing w:after="0"/>
        <w:rPr>
          <w:rFonts w:ascii="Times New Roman" w:hAnsi="Times New Roman" w:cs="Times New Roman"/>
        </w:rPr>
      </w:pPr>
    </w:p>
    <w:p w:rsidR="002A40A4" w:rsidRDefault="002A40A4">
      <w:pPr>
        <w:rPr>
          <w:rFonts w:ascii="Times New Roman" w:hAnsi="Times New Roman" w:cs="Times New Roman"/>
        </w:rPr>
      </w:pPr>
      <w:r>
        <w:rPr>
          <w:rFonts w:ascii="Times New Roman" w:hAnsi="Times New Roman" w:cs="Times New Roman"/>
        </w:rPr>
        <w:br w:type="page"/>
      </w:r>
    </w:p>
    <w:p w:rsidR="002A40A4" w:rsidRPr="00E132AA" w:rsidRDefault="002A40A4" w:rsidP="002A40A4">
      <w:pPr>
        <w:ind w:firstLine="426"/>
        <w:rPr>
          <w:rFonts w:ascii="Times New Roman" w:hAnsi="Times New Roman" w:cs="Times New Roman"/>
          <w:sz w:val="24"/>
          <w:szCs w:val="24"/>
        </w:rPr>
      </w:pPr>
    </w:p>
    <w:p w:rsidR="0005307C" w:rsidRPr="0005307C" w:rsidRDefault="0005307C" w:rsidP="0005307C">
      <w:pPr>
        <w:spacing w:after="0" w:line="240" w:lineRule="auto"/>
        <w:jc w:val="right"/>
        <w:rPr>
          <w:rFonts w:ascii="Times New Roman" w:eastAsia="Times New Roman" w:hAnsi="Times New Roman" w:cs="Times New Roman"/>
          <w:b/>
          <w:color w:val="000000"/>
          <w:sz w:val="27"/>
          <w:szCs w:val="27"/>
          <w:lang w:eastAsia="ru-RU"/>
        </w:rPr>
      </w:pPr>
      <w:r w:rsidRPr="0005307C">
        <w:rPr>
          <w:rFonts w:ascii="Times New Roman" w:eastAsia="Times New Roman" w:hAnsi="Times New Roman" w:cs="Times New Roman"/>
          <w:b/>
          <w:color w:val="000000"/>
          <w:sz w:val="27"/>
          <w:szCs w:val="27"/>
          <w:lang w:eastAsia="ru-RU"/>
        </w:rPr>
        <w:t>Додаток № 1</w:t>
      </w:r>
    </w:p>
    <w:p w:rsidR="0005307C" w:rsidRPr="0005307C" w:rsidRDefault="0005307C" w:rsidP="0005307C">
      <w:pPr>
        <w:spacing w:after="0" w:line="240" w:lineRule="auto"/>
        <w:jc w:val="right"/>
        <w:rPr>
          <w:rFonts w:ascii="Times New Roman" w:eastAsia="Times New Roman" w:hAnsi="Times New Roman" w:cs="Times New Roman"/>
          <w:b/>
          <w:color w:val="000000"/>
          <w:sz w:val="27"/>
          <w:szCs w:val="27"/>
          <w:lang w:eastAsia="ru-RU"/>
        </w:rPr>
      </w:pPr>
    </w:p>
    <w:p w:rsidR="0005307C" w:rsidRPr="0005307C" w:rsidRDefault="0005307C" w:rsidP="0005307C">
      <w:pPr>
        <w:spacing w:after="0" w:line="240" w:lineRule="auto"/>
        <w:jc w:val="center"/>
        <w:rPr>
          <w:rFonts w:ascii="Times New Roman" w:eastAsia="Times New Roman" w:hAnsi="Times New Roman" w:cs="Times New Roman"/>
          <w:b/>
          <w:color w:val="000000"/>
          <w:sz w:val="27"/>
          <w:szCs w:val="27"/>
          <w:lang w:eastAsia="ru-RU"/>
        </w:rPr>
      </w:pPr>
      <w:r w:rsidRPr="0005307C">
        <w:rPr>
          <w:rFonts w:ascii="Times New Roman" w:eastAsia="Times New Roman" w:hAnsi="Times New Roman" w:cs="Times New Roman"/>
          <w:b/>
          <w:color w:val="000000"/>
          <w:sz w:val="27"/>
          <w:szCs w:val="27"/>
          <w:lang w:eastAsia="ru-RU"/>
        </w:rPr>
        <w:t>Базові рівні споживання теплової енергії</w:t>
      </w:r>
    </w:p>
    <w:p w:rsidR="0005307C" w:rsidRPr="00A41033" w:rsidRDefault="0005693D" w:rsidP="0005307C">
      <w:pPr>
        <w:spacing w:after="0" w:line="240" w:lineRule="auto"/>
        <w:jc w:val="center"/>
        <w:rPr>
          <w:rFonts w:ascii="Times New Roman" w:eastAsia="Times New Roman" w:hAnsi="Times New Roman" w:cs="Times New Roman"/>
          <w:b/>
          <w:color w:val="000000"/>
          <w:sz w:val="27"/>
          <w:szCs w:val="27"/>
          <w:lang w:val="ru-RU" w:eastAsia="ru-RU"/>
        </w:rPr>
      </w:pPr>
      <w:r>
        <w:rPr>
          <w:rFonts w:ascii="Times New Roman" w:eastAsia="Times New Roman" w:hAnsi="Times New Roman" w:cs="Times New Roman"/>
          <w:b/>
          <w:color w:val="000000"/>
          <w:sz w:val="27"/>
          <w:szCs w:val="27"/>
          <w:lang w:eastAsia="ru-RU"/>
        </w:rPr>
        <w:t>б</w:t>
      </w:r>
      <w:proofErr w:type="spellStart"/>
      <w:r w:rsidR="0005307C" w:rsidRPr="00A41033">
        <w:rPr>
          <w:rFonts w:ascii="Times New Roman" w:eastAsia="Times New Roman" w:hAnsi="Times New Roman" w:cs="Times New Roman"/>
          <w:b/>
          <w:color w:val="000000"/>
          <w:sz w:val="27"/>
          <w:szCs w:val="27"/>
          <w:lang w:val="ru-RU" w:eastAsia="ru-RU"/>
        </w:rPr>
        <w:t>удівлі</w:t>
      </w:r>
      <w:proofErr w:type="spellEnd"/>
      <w:r w:rsidR="0005307C" w:rsidRPr="00A41033">
        <w:rPr>
          <w:rFonts w:ascii="Times New Roman" w:eastAsia="Times New Roman" w:hAnsi="Times New Roman" w:cs="Times New Roman"/>
          <w:b/>
          <w:color w:val="000000"/>
          <w:sz w:val="27"/>
          <w:szCs w:val="27"/>
          <w:lang w:val="ru-RU" w:eastAsia="ru-RU"/>
        </w:rPr>
        <w:t xml:space="preserve"> </w:t>
      </w:r>
      <w:r w:rsidR="0005307C">
        <w:rPr>
          <w:rFonts w:ascii="Times New Roman" w:hAnsi="Times New Roman" w:cs="Times New Roman"/>
          <w:b/>
          <w:sz w:val="27"/>
          <w:szCs w:val="27"/>
        </w:rPr>
        <w:t>територіального центру надання соціальних послуг м. Черкаси за адресою:</w:t>
      </w:r>
      <w:r w:rsidR="008607C9">
        <w:rPr>
          <w:rFonts w:ascii="Times New Roman" w:hAnsi="Times New Roman" w:cs="Times New Roman"/>
          <w:b/>
          <w:sz w:val="27"/>
          <w:szCs w:val="27"/>
        </w:rPr>
        <w:t xml:space="preserve"> </w:t>
      </w:r>
      <w:r w:rsidR="0005307C">
        <w:rPr>
          <w:rFonts w:ascii="Times New Roman" w:hAnsi="Times New Roman" w:cs="Times New Roman"/>
          <w:b/>
          <w:sz w:val="27"/>
          <w:szCs w:val="27"/>
        </w:rPr>
        <w:t>вул. Гвардійська, 7/5</w:t>
      </w:r>
    </w:p>
    <w:p w:rsidR="0005307C" w:rsidRPr="00886EFA" w:rsidRDefault="0005307C" w:rsidP="0005307C">
      <w:pPr>
        <w:spacing w:after="0"/>
        <w:jc w:val="center"/>
        <w:rPr>
          <w:rFonts w:ascii="Times New Roman" w:hAnsi="Times New Roman" w:cs="Times New Roman"/>
          <w:lang w:val="ru-RU"/>
        </w:rPr>
      </w:pPr>
    </w:p>
    <w:tbl>
      <w:tblPr>
        <w:tblW w:w="113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522"/>
        <w:gridCol w:w="368"/>
        <w:gridCol w:w="368"/>
        <w:gridCol w:w="369"/>
        <w:gridCol w:w="368"/>
        <w:gridCol w:w="368"/>
        <w:gridCol w:w="368"/>
        <w:gridCol w:w="369"/>
        <w:gridCol w:w="368"/>
        <w:gridCol w:w="368"/>
        <w:gridCol w:w="368"/>
        <w:gridCol w:w="373"/>
        <w:gridCol w:w="1235"/>
        <w:gridCol w:w="1134"/>
        <w:gridCol w:w="1441"/>
      </w:tblGrid>
      <w:tr w:rsidR="0005307C" w:rsidRPr="00A14FC1" w:rsidTr="00730053">
        <w:trPr>
          <w:trHeight w:val="1376"/>
        </w:trPr>
        <w:tc>
          <w:tcPr>
            <w:tcW w:w="2977" w:type="dxa"/>
            <w:vMerge w:val="restart"/>
            <w:vAlign w:val="center"/>
            <w:hideMark/>
          </w:tcPr>
          <w:p w:rsidR="0005307C" w:rsidRPr="00E93EE6" w:rsidRDefault="0005307C" w:rsidP="00D9123B">
            <w:pPr>
              <w:spacing w:after="0" w:line="240" w:lineRule="auto"/>
              <w:jc w:val="center"/>
              <w:rPr>
                <w:rFonts w:ascii="Times New Roman" w:hAnsi="Times New Roman" w:cs="Times New Roman"/>
                <w:b/>
              </w:rPr>
            </w:pPr>
            <w:r w:rsidRPr="00E93EE6">
              <w:rPr>
                <w:rFonts w:ascii="Times New Roman" w:hAnsi="Times New Roman" w:cs="Times New Roman"/>
                <w:b/>
              </w:rPr>
              <w:t xml:space="preserve">Об'єкт </w:t>
            </w:r>
            <w:proofErr w:type="spellStart"/>
            <w:r w:rsidRPr="00E93EE6">
              <w:rPr>
                <w:rFonts w:ascii="Times New Roman" w:hAnsi="Times New Roman" w:cs="Times New Roman"/>
                <w:b/>
              </w:rPr>
              <w:t>енергосервісу</w:t>
            </w:r>
            <w:proofErr w:type="spellEnd"/>
          </w:p>
          <w:p w:rsidR="0005307C" w:rsidRPr="00E93EE6" w:rsidRDefault="0005307C" w:rsidP="00D9123B">
            <w:pPr>
              <w:spacing w:after="0" w:line="240" w:lineRule="auto"/>
              <w:jc w:val="center"/>
              <w:rPr>
                <w:rFonts w:ascii="Times New Roman" w:hAnsi="Times New Roman" w:cs="Times New Roman"/>
                <w:b/>
              </w:rPr>
            </w:pPr>
          </w:p>
        </w:tc>
        <w:tc>
          <w:tcPr>
            <w:tcW w:w="4577" w:type="dxa"/>
            <w:gridSpan w:val="12"/>
            <w:noWrap/>
            <w:vAlign w:val="center"/>
            <w:hideMark/>
          </w:tcPr>
          <w:p w:rsidR="0005307C" w:rsidRPr="00007CCE" w:rsidRDefault="0005307C" w:rsidP="00D9123B">
            <w:pPr>
              <w:spacing w:after="0" w:line="240" w:lineRule="auto"/>
              <w:jc w:val="center"/>
              <w:rPr>
                <w:rFonts w:ascii="Times New Roman" w:hAnsi="Times New Roman" w:cs="Times New Roman"/>
                <w:b/>
              </w:rPr>
            </w:pPr>
            <w:r w:rsidRPr="00007CCE">
              <w:rPr>
                <w:rFonts w:ascii="Times New Roman" w:hAnsi="Times New Roman" w:cs="Times New Roman"/>
                <w:b/>
              </w:rPr>
              <w:t>Місяць</w:t>
            </w:r>
          </w:p>
        </w:tc>
        <w:tc>
          <w:tcPr>
            <w:tcW w:w="1235" w:type="dxa"/>
            <w:noWrap/>
            <w:vAlign w:val="center"/>
            <w:hideMark/>
          </w:tcPr>
          <w:p w:rsidR="0005307C" w:rsidRPr="00730053" w:rsidRDefault="0005307C" w:rsidP="00D9123B">
            <w:pPr>
              <w:spacing w:after="0" w:line="240" w:lineRule="auto"/>
              <w:jc w:val="center"/>
              <w:rPr>
                <w:rFonts w:ascii="Times New Roman" w:hAnsi="Times New Roman" w:cs="Times New Roman"/>
                <w:b/>
              </w:rPr>
            </w:pPr>
            <w:r w:rsidRPr="00730053">
              <w:rPr>
                <w:rFonts w:ascii="Times New Roman" w:hAnsi="Times New Roman" w:cs="Times New Roman"/>
                <w:b/>
              </w:rPr>
              <w:t>Рік</w:t>
            </w:r>
          </w:p>
        </w:tc>
        <w:tc>
          <w:tcPr>
            <w:tcW w:w="1134" w:type="dxa"/>
            <w:vAlign w:val="center"/>
            <w:hideMark/>
          </w:tcPr>
          <w:p w:rsidR="0005307C" w:rsidRPr="00730053" w:rsidRDefault="0005307C" w:rsidP="00D9123B">
            <w:pPr>
              <w:spacing w:after="0" w:line="240" w:lineRule="auto"/>
              <w:jc w:val="center"/>
              <w:rPr>
                <w:rFonts w:ascii="Times New Roman" w:hAnsi="Times New Roman" w:cs="Times New Roman"/>
                <w:b/>
              </w:rPr>
            </w:pPr>
            <w:r w:rsidRPr="00730053">
              <w:rPr>
                <w:rFonts w:ascii="Times New Roman" w:hAnsi="Times New Roman" w:cs="Times New Roman"/>
                <w:b/>
              </w:rPr>
              <w:t>Ціни (тарифи) на одиницю ПЕР (ЖКП)</w:t>
            </w:r>
          </w:p>
        </w:tc>
        <w:tc>
          <w:tcPr>
            <w:tcW w:w="1441" w:type="dxa"/>
            <w:vAlign w:val="center"/>
            <w:hideMark/>
          </w:tcPr>
          <w:p w:rsidR="0005307C" w:rsidRPr="00730053" w:rsidRDefault="0005307C" w:rsidP="00D9123B">
            <w:pPr>
              <w:spacing w:after="0" w:line="240" w:lineRule="auto"/>
              <w:jc w:val="center"/>
              <w:rPr>
                <w:rFonts w:ascii="Times New Roman" w:hAnsi="Times New Roman" w:cs="Times New Roman"/>
                <w:b/>
              </w:rPr>
            </w:pPr>
            <w:r w:rsidRPr="00730053">
              <w:rPr>
                <w:rFonts w:ascii="Times New Roman" w:hAnsi="Times New Roman" w:cs="Times New Roman"/>
                <w:b/>
              </w:rPr>
              <w:t>Рік, грн.</w:t>
            </w:r>
          </w:p>
        </w:tc>
      </w:tr>
      <w:tr w:rsidR="0005307C" w:rsidRPr="00A14FC1" w:rsidTr="00730053">
        <w:trPr>
          <w:cantSplit/>
          <w:trHeight w:val="1130"/>
        </w:trPr>
        <w:tc>
          <w:tcPr>
            <w:tcW w:w="2977" w:type="dxa"/>
            <w:vMerge/>
            <w:vAlign w:val="center"/>
            <w:hideMark/>
          </w:tcPr>
          <w:p w:rsidR="0005307C" w:rsidRPr="00E93EE6" w:rsidRDefault="0005307C" w:rsidP="00D9123B">
            <w:pPr>
              <w:spacing w:after="0" w:line="240" w:lineRule="auto"/>
              <w:jc w:val="center"/>
              <w:rPr>
                <w:rFonts w:ascii="Times New Roman" w:hAnsi="Times New Roman" w:cs="Times New Roman"/>
                <w:b/>
                <w:lang w:val="ru-RU"/>
              </w:rPr>
            </w:pPr>
          </w:p>
        </w:tc>
        <w:tc>
          <w:tcPr>
            <w:tcW w:w="522"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Січень</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Лютий</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Березень</w:t>
            </w:r>
          </w:p>
        </w:tc>
        <w:tc>
          <w:tcPr>
            <w:tcW w:w="369"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Квітень</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Травень</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Червень</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Липень</w:t>
            </w:r>
          </w:p>
        </w:tc>
        <w:tc>
          <w:tcPr>
            <w:tcW w:w="369"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Серпень</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Вересень</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Жовтень</w:t>
            </w:r>
          </w:p>
        </w:tc>
        <w:tc>
          <w:tcPr>
            <w:tcW w:w="368"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Листопад</w:t>
            </w:r>
          </w:p>
        </w:tc>
        <w:tc>
          <w:tcPr>
            <w:tcW w:w="373" w:type="dxa"/>
            <w:noWrap/>
            <w:textDirection w:val="btLr"/>
            <w:vAlign w:val="center"/>
            <w:hideMark/>
          </w:tcPr>
          <w:p w:rsidR="0005307C" w:rsidRPr="00007CCE" w:rsidRDefault="0005307C" w:rsidP="00D9123B">
            <w:pPr>
              <w:spacing w:after="0" w:line="240" w:lineRule="auto"/>
              <w:ind w:left="113" w:right="113"/>
              <w:jc w:val="right"/>
              <w:rPr>
                <w:rFonts w:ascii="Times New Roman" w:hAnsi="Times New Roman" w:cs="Times New Roman"/>
                <w:b/>
              </w:rPr>
            </w:pPr>
            <w:r w:rsidRPr="00007CCE">
              <w:rPr>
                <w:rFonts w:ascii="Times New Roman" w:hAnsi="Times New Roman" w:cs="Times New Roman"/>
                <w:b/>
              </w:rPr>
              <w:t>Грудень</w:t>
            </w:r>
          </w:p>
        </w:tc>
        <w:tc>
          <w:tcPr>
            <w:tcW w:w="1235" w:type="dxa"/>
            <w:noWrap/>
            <w:vAlign w:val="center"/>
            <w:hideMark/>
          </w:tcPr>
          <w:p w:rsidR="0005307C" w:rsidRPr="00730053" w:rsidRDefault="0005307C" w:rsidP="00D9123B">
            <w:pPr>
              <w:spacing w:after="0" w:line="240" w:lineRule="auto"/>
              <w:jc w:val="center"/>
              <w:rPr>
                <w:rFonts w:ascii="Times New Roman" w:hAnsi="Times New Roman" w:cs="Times New Roman"/>
                <w:b/>
              </w:rPr>
            </w:pPr>
            <w:r w:rsidRPr="00730053">
              <w:rPr>
                <w:rFonts w:ascii="Times New Roman" w:hAnsi="Times New Roman" w:cs="Times New Roman"/>
                <w:b/>
              </w:rPr>
              <w:t>Річний базовий рівень споживання у натуральних показниках</w:t>
            </w:r>
          </w:p>
        </w:tc>
        <w:tc>
          <w:tcPr>
            <w:tcW w:w="1134" w:type="dxa"/>
            <w:vAlign w:val="center"/>
            <w:hideMark/>
          </w:tcPr>
          <w:p w:rsidR="0005307C" w:rsidRPr="00730053" w:rsidRDefault="0005307C" w:rsidP="00D9123B">
            <w:pPr>
              <w:spacing w:after="0" w:line="240" w:lineRule="auto"/>
              <w:rPr>
                <w:rFonts w:ascii="Times New Roman" w:hAnsi="Times New Roman" w:cs="Times New Roman"/>
                <w:b/>
              </w:rPr>
            </w:pPr>
          </w:p>
        </w:tc>
        <w:tc>
          <w:tcPr>
            <w:tcW w:w="1441" w:type="dxa"/>
            <w:hideMark/>
          </w:tcPr>
          <w:p w:rsidR="0005307C" w:rsidRPr="00730053" w:rsidRDefault="0005307C" w:rsidP="00D9123B">
            <w:pPr>
              <w:spacing w:after="0" w:line="240" w:lineRule="auto"/>
              <w:jc w:val="center"/>
              <w:rPr>
                <w:rFonts w:ascii="Times New Roman" w:hAnsi="Times New Roman" w:cs="Times New Roman"/>
                <w:b/>
              </w:rPr>
            </w:pPr>
            <w:r w:rsidRPr="00730053">
              <w:rPr>
                <w:rFonts w:ascii="Times New Roman" w:hAnsi="Times New Roman" w:cs="Times New Roman"/>
                <w:b/>
              </w:rPr>
              <w:t>Річний базовий рівень споживання у грошовій формі, грн.</w:t>
            </w:r>
          </w:p>
        </w:tc>
      </w:tr>
      <w:tr w:rsidR="0005307C" w:rsidRPr="00A14FC1" w:rsidTr="00730053">
        <w:trPr>
          <w:cantSplit/>
          <w:trHeight w:val="1815"/>
        </w:trPr>
        <w:tc>
          <w:tcPr>
            <w:tcW w:w="2977" w:type="dxa"/>
            <w:vAlign w:val="center"/>
          </w:tcPr>
          <w:p w:rsidR="0005307C" w:rsidRPr="00421B28" w:rsidRDefault="0005307C" w:rsidP="00D9123B">
            <w:pPr>
              <w:spacing w:after="0" w:line="240" w:lineRule="auto"/>
              <w:rPr>
                <w:rFonts w:ascii="Times New Roman" w:eastAsia="Times New Roman" w:hAnsi="Times New Roman" w:cs="Times New Roman"/>
                <w:b/>
                <w:color w:val="000000"/>
                <w:lang w:eastAsia="ru-RU"/>
              </w:rPr>
            </w:pPr>
            <w:r w:rsidRPr="00B12A0B">
              <w:rPr>
                <w:rFonts w:ascii="Times New Roman" w:eastAsia="Times New Roman" w:hAnsi="Times New Roman" w:cs="Times New Roman"/>
                <w:b/>
                <w:color w:val="000000"/>
                <w:lang w:eastAsia="ru-RU"/>
              </w:rPr>
              <w:t>С</w:t>
            </w:r>
            <w:r w:rsidRPr="00421B28">
              <w:rPr>
                <w:rFonts w:ascii="Times New Roman" w:eastAsia="Times New Roman" w:hAnsi="Times New Roman" w:cs="Times New Roman"/>
                <w:b/>
                <w:color w:val="000000"/>
                <w:lang w:eastAsia="ru-RU"/>
              </w:rPr>
              <w:t>поживання теплової енергії</w:t>
            </w:r>
            <w:r>
              <w:t xml:space="preserve"> </w:t>
            </w:r>
            <w:r>
              <w:rPr>
                <w:rFonts w:ascii="Times New Roman" w:eastAsia="Times New Roman" w:hAnsi="Times New Roman" w:cs="Times New Roman"/>
                <w:b/>
                <w:color w:val="000000"/>
                <w:lang w:eastAsia="ru-RU"/>
              </w:rPr>
              <w:t>б</w:t>
            </w:r>
            <w:r w:rsidRPr="009921AF">
              <w:rPr>
                <w:rFonts w:ascii="Times New Roman" w:eastAsia="Times New Roman" w:hAnsi="Times New Roman" w:cs="Times New Roman"/>
                <w:b/>
                <w:color w:val="000000"/>
                <w:lang w:eastAsia="ru-RU"/>
              </w:rPr>
              <w:t>удівлі територіального центру надання соціальних послуг м. Черкаси за адресою:</w:t>
            </w:r>
            <w:r w:rsidR="00C46826">
              <w:rPr>
                <w:rFonts w:ascii="Times New Roman" w:eastAsia="Times New Roman" w:hAnsi="Times New Roman" w:cs="Times New Roman"/>
                <w:b/>
                <w:color w:val="000000"/>
                <w:lang w:eastAsia="ru-RU"/>
              </w:rPr>
              <w:t xml:space="preserve"> </w:t>
            </w:r>
            <w:r w:rsidRPr="009921AF">
              <w:rPr>
                <w:rFonts w:ascii="Times New Roman" w:eastAsia="Times New Roman" w:hAnsi="Times New Roman" w:cs="Times New Roman"/>
                <w:b/>
                <w:color w:val="000000"/>
                <w:lang w:eastAsia="ru-RU"/>
              </w:rPr>
              <w:t>вул. Гвардійська, 7/5</w:t>
            </w:r>
          </w:p>
          <w:p w:rsidR="0005307C" w:rsidRPr="00E93EE6" w:rsidRDefault="0005307C" w:rsidP="00D9123B">
            <w:pPr>
              <w:spacing w:after="0" w:line="240" w:lineRule="auto"/>
              <w:rPr>
                <w:rStyle w:val="af9"/>
                <w:rFonts w:ascii="Times New Roman" w:hAnsi="Times New Roman" w:cs="Times New Roman"/>
              </w:rPr>
            </w:pPr>
          </w:p>
        </w:tc>
        <w:tc>
          <w:tcPr>
            <w:tcW w:w="522" w:type="dxa"/>
            <w:noWrap/>
            <w:textDirection w:val="btLr"/>
            <w:vAlign w:val="bottom"/>
          </w:tcPr>
          <w:p w:rsidR="0005307C" w:rsidRPr="00A14FC1" w:rsidRDefault="0005307C" w:rsidP="00D9123B">
            <w:pPr>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w:t>
            </w:r>
            <w:r w:rsidR="00730053">
              <w:rPr>
                <w:rFonts w:ascii="Times New Roman" w:hAnsi="Times New Roman" w:cs="Times New Roman"/>
                <w:color w:val="000000"/>
              </w:rPr>
              <w:t>2</w:t>
            </w:r>
            <w:r>
              <w:rPr>
                <w:rFonts w:ascii="Times New Roman" w:hAnsi="Times New Roman" w:cs="Times New Roman"/>
                <w:color w:val="000000"/>
              </w:rPr>
              <w:t>,</w:t>
            </w:r>
            <w:r w:rsidR="00730053">
              <w:rPr>
                <w:rFonts w:ascii="Times New Roman" w:hAnsi="Times New Roman" w:cs="Times New Roman"/>
                <w:color w:val="000000"/>
              </w:rPr>
              <w:t>4</w:t>
            </w:r>
            <w:r>
              <w:rPr>
                <w:rFonts w:ascii="Times New Roman" w:hAnsi="Times New Roman" w:cs="Times New Roman"/>
                <w:color w:val="000000"/>
              </w:rPr>
              <w:t>7</w:t>
            </w:r>
          </w:p>
        </w:tc>
        <w:tc>
          <w:tcPr>
            <w:tcW w:w="368" w:type="dxa"/>
            <w:noWrap/>
            <w:textDirection w:val="btLr"/>
            <w:vAlign w:val="bottom"/>
          </w:tcPr>
          <w:p w:rsidR="0005307C" w:rsidRPr="00A14FC1" w:rsidRDefault="0005307C" w:rsidP="00D9123B">
            <w:pPr>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w:t>
            </w:r>
            <w:r w:rsidR="00730053">
              <w:rPr>
                <w:rFonts w:ascii="Times New Roman" w:hAnsi="Times New Roman" w:cs="Times New Roman"/>
                <w:color w:val="000000"/>
              </w:rPr>
              <w:t>6</w:t>
            </w:r>
            <w:r>
              <w:rPr>
                <w:rFonts w:ascii="Times New Roman" w:hAnsi="Times New Roman" w:cs="Times New Roman"/>
                <w:color w:val="000000"/>
              </w:rPr>
              <w:t>,</w:t>
            </w:r>
            <w:r w:rsidR="00730053">
              <w:rPr>
                <w:rFonts w:ascii="Times New Roman" w:hAnsi="Times New Roman" w:cs="Times New Roman"/>
                <w:color w:val="000000"/>
              </w:rPr>
              <w:t>47</w:t>
            </w:r>
          </w:p>
        </w:tc>
        <w:tc>
          <w:tcPr>
            <w:tcW w:w="368" w:type="dxa"/>
            <w:noWrap/>
            <w:textDirection w:val="btLr"/>
            <w:vAlign w:val="bottom"/>
          </w:tcPr>
          <w:p w:rsidR="0005307C" w:rsidRPr="00A14FC1" w:rsidRDefault="0005307C" w:rsidP="00D9123B">
            <w:pPr>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w:t>
            </w:r>
            <w:r w:rsidR="00730053">
              <w:rPr>
                <w:rFonts w:ascii="Times New Roman" w:hAnsi="Times New Roman" w:cs="Times New Roman"/>
                <w:color w:val="000000"/>
              </w:rPr>
              <w:t>4</w:t>
            </w:r>
            <w:r>
              <w:rPr>
                <w:rFonts w:ascii="Times New Roman" w:hAnsi="Times New Roman" w:cs="Times New Roman"/>
                <w:color w:val="000000"/>
              </w:rPr>
              <w:t>,</w:t>
            </w:r>
            <w:r w:rsidR="00730053">
              <w:rPr>
                <w:rFonts w:ascii="Times New Roman" w:hAnsi="Times New Roman" w:cs="Times New Roman"/>
                <w:color w:val="000000"/>
              </w:rPr>
              <w:t>90</w:t>
            </w:r>
          </w:p>
        </w:tc>
        <w:tc>
          <w:tcPr>
            <w:tcW w:w="369" w:type="dxa"/>
            <w:noWrap/>
            <w:textDirection w:val="btLr"/>
            <w:vAlign w:val="bottom"/>
          </w:tcPr>
          <w:p w:rsidR="0005307C" w:rsidRPr="00A14FC1" w:rsidRDefault="00730053" w:rsidP="00730053">
            <w:pPr>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w:t>
            </w:r>
            <w:r w:rsidR="0005307C">
              <w:rPr>
                <w:rFonts w:ascii="Times New Roman" w:hAnsi="Times New Roman" w:cs="Times New Roman"/>
                <w:color w:val="000000"/>
              </w:rPr>
              <w:t>,</w:t>
            </w:r>
            <w:r>
              <w:rPr>
                <w:rFonts w:ascii="Times New Roman" w:hAnsi="Times New Roman" w:cs="Times New Roman"/>
                <w:color w:val="000000"/>
              </w:rPr>
              <w:t>78</w:t>
            </w:r>
          </w:p>
        </w:tc>
        <w:tc>
          <w:tcPr>
            <w:tcW w:w="368" w:type="dxa"/>
            <w:noWrap/>
            <w:textDirection w:val="btLr"/>
            <w:vAlign w:val="center"/>
          </w:tcPr>
          <w:p w:rsidR="0005307C" w:rsidRPr="00A14FC1" w:rsidRDefault="00730053" w:rsidP="00D9123B">
            <w:pPr>
              <w:spacing w:after="0" w:line="240" w:lineRule="auto"/>
              <w:jc w:val="center"/>
              <w:rPr>
                <w:rFonts w:ascii="Times New Roman" w:hAnsi="Times New Roman" w:cs="Times New Roman"/>
              </w:rPr>
            </w:pPr>
            <w:r>
              <w:rPr>
                <w:rFonts w:ascii="Times New Roman" w:hAnsi="Times New Roman" w:cs="Times New Roman"/>
              </w:rPr>
              <w:t>0</w:t>
            </w:r>
          </w:p>
        </w:tc>
        <w:tc>
          <w:tcPr>
            <w:tcW w:w="368" w:type="dxa"/>
            <w:noWrap/>
            <w:textDirection w:val="btLr"/>
            <w:vAlign w:val="center"/>
          </w:tcPr>
          <w:p w:rsidR="0005307C" w:rsidRPr="00A14FC1" w:rsidRDefault="00730053" w:rsidP="00D9123B">
            <w:pPr>
              <w:spacing w:after="0" w:line="240" w:lineRule="auto"/>
              <w:jc w:val="center"/>
              <w:rPr>
                <w:rFonts w:ascii="Times New Roman" w:hAnsi="Times New Roman" w:cs="Times New Roman"/>
              </w:rPr>
            </w:pPr>
            <w:r>
              <w:rPr>
                <w:rFonts w:ascii="Times New Roman" w:hAnsi="Times New Roman" w:cs="Times New Roman"/>
              </w:rPr>
              <w:t>0</w:t>
            </w:r>
          </w:p>
        </w:tc>
        <w:tc>
          <w:tcPr>
            <w:tcW w:w="368" w:type="dxa"/>
            <w:noWrap/>
            <w:textDirection w:val="btLr"/>
            <w:vAlign w:val="center"/>
          </w:tcPr>
          <w:p w:rsidR="0005307C" w:rsidRPr="00A14FC1" w:rsidRDefault="00730053" w:rsidP="00D9123B">
            <w:pPr>
              <w:spacing w:after="0" w:line="240" w:lineRule="auto"/>
              <w:jc w:val="center"/>
              <w:rPr>
                <w:rFonts w:ascii="Times New Roman" w:hAnsi="Times New Roman" w:cs="Times New Roman"/>
              </w:rPr>
            </w:pPr>
            <w:r>
              <w:rPr>
                <w:rFonts w:ascii="Times New Roman" w:hAnsi="Times New Roman" w:cs="Times New Roman"/>
              </w:rPr>
              <w:t>0</w:t>
            </w:r>
          </w:p>
        </w:tc>
        <w:tc>
          <w:tcPr>
            <w:tcW w:w="369" w:type="dxa"/>
            <w:noWrap/>
            <w:textDirection w:val="btLr"/>
            <w:vAlign w:val="center"/>
          </w:tcPr>
          <w:p w:rsidR="0005307C" w:rsidRPr="00A14FC1" w:rsidRDefault="00730053" w:rsidP="00D9123B">
            <w:pPr>
              <w:spacing w:after="0" w:line="240" w:lineRule="auto"/>
              <w:jc w:val="center"/>
              <w:rPr>
                <w:rFonts w:ascii="Times New Roman" w:hAnsi="Times New Roman" w:cs="Times New Roman"/>
              </w:rPr>
            </w:pPr>
            <w:r>
              <w:rPr>
                <w:rFonts w:ascii="Times New Roman" w:hAnsi="Times New Roman" w:cs="Times New Roman"/>
              </w:rPr>
              <w:t>0</w:t>
            </w:r>
          </w:p>
        </w:tc>
        <w:tc>
          <w:tcPr>
            <w:tcW w:w="368" w:type="dxa"/>
            <w:noWrap/>
            <w:textDirection w:val="btLr"/>
            <w:vAlign w:val="center"/>
          </w:tcPr>
          <w:p w:rsidR="0005307C" w:rsidRPr="00A14FC1" w:rsidRDefault="00730053" w:rsidP="00D9123B">
            <w:pPr>
              <w:spacing w:after="0" w:line="240" w:lineRule="auto"/>
              <w:jc w:val="center"/>
              <w:rPr>
                <w:rFonts w:ascii="Times New Roman" w:hAnsi="Times New Roman" w:cs="Times New Roman"/>
              </w:rPr>
            </w:pPr>
            <w:r>
              <w:rPr>
                <w:rFonts w:ascii="Times New Roman" w:hAnsi="Times New Roman" w:cs="Times New Roman"/>
              </w:rPr>
              <w:t>0</w:t>
            </w:r>
          </w:p>
        </w:tc>
        <w:tc>
          <w:tcPr>
            <w:tcW w:w="368" w:type="dxa"/>
            <w:noWrap/>
            <w:textDirection w:val="btLr"/>
            <w:vAlign w:val="bottom"/>
          </w:tcPr>
          <w:p w:rsidR="0005307C" w:rsidRPr="00A14FC1" w:rsidRDefault="00730053" w:rsidP="00730053">
            <w:pPr>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w:t>
            </w:r>
            <w:r w:rsidR="0005307C">
              <w:rPr>
                <w:rFonts w:ascii="Times New Roman" w:hAnsi="Times New Roman" w:cs="Times New Roman"/>
                <w:color w:val="000000"/>
              </w:rPr>
              <w:t>,</w:t>
            </w:r>
            <w:r>
              <w:rPr>
                <w:rFonts w:ascii="Times New Roman" w:hAnsi="Times New Roman" w:cs="Times New Roman"/>
                <w:color w:val="000000"/>
              </w:rPr>
              <w:t>01</w:t>
            </w:r>
          </w:p>
        </w:tc>
        <w:tc>
          <w:tcPr>
            <w:tcW w:w="368" w:type="dxa"/>
            <w:noWrap/>
            <w:textDirection w:val="btLr"/>
            <w:vAlign w:val="bottom"/>
          </w:tcPr>
          <w:p w:rsidR="0005307C" w:rsidRPr="00A14FC1" w:rsidRDefault="0005307C" w:rsidP="00D9123B">
            <w:pPr>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w:t>
            </w:r>
            <w:r w:rsidR="00730053">
              <w:rPr>
                <w:rFonts w:ascii="Times New Roman" w:hAnsi="Times New Roman" w:cs="Times New Roman"/>
                <w:color w:val="000000"/>
              </w:rPr>
              <w:t>6</w:t>
            </w:r>
            <w:r>
              <w:rPr>
                <w:rFonts w:ascii="Times New Roman" w:hAnsi="Times New Roman" w:cs="Times New Roman"/>
                <w:color w:val="000000"/>
              </w:rPr>
              <w:t>,</w:t>
            </w:r>
            <w:r w:rsidR="00730053">
              <w:rPr>
                <w:rFonts w:ascii="Times New Roman" w:hAnsi="Times New Roman" w:cs="Times New Roman"/>
                <w:color w:val="000000"/>
              </w:rPr>
              <w:t>67</w:t>
            </w:r>
          </w:p>
        </w:tc>
        <w:tc>
          <w:tcPr>
            <w:tcW w:w="373" w:type="dxa"/>
            <w:noWrap/>
            <w:textDirection w:val="btLr"/>
            <w:vAlign w:val="bottom"/>
          </w:tcPr>
          <w:p w:rsidR="0005307C" w:rsidRPr="00A14FC1" w:rsidRDefault="0005307C" w:rsidP="00D9123B">
            <w:pPr>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w:t>
            </w:r>
            <w:r w:rsidR="00730053">
              <w:rPr>
                <w:rFonts w:ascii="Times New Roman" w:hAnsi="Times New Roman" w:cs="Times New Roman"/>
                <w:color w:val="000000"/>
              </w:rPr>
              <w:t>9,99</w:t>
            </w:r>
          </w:p>
        </w:tc>
        <w:tc>
          <w:tcPr>
            <w:tcW w:w="1235" w:type="dxa"/>
            <w:noWrap/>
            <w:vAlign w:val="center"/>
          </w:tcPr>
          <w:p w:rsidR="0005307C" w:rsidRPr="00A14FC1" w:rsidRDefault="0005307C" w:rsidP="00D9123B">
            <w:pPr>
              <w:spacing w:after="0" w:line="240" w:lineRule="auto"/>
              <w:jc w:val="center"/>
              <w:rPr>
                <w:rFonts w:ascii="Times New Roman" w:hAnsi="Times New Roman" w:cs="Times New Roman"/>
                <w:color w:val="000000"/>
              </w:rPr>
            </w:pPr>
            <w:r>
              <w:rPr>
                <w:rFonts w:ascii="Times New Roman" w:hAnsi="Times New Roman" w:cs="Times New Roman"/>
                <w:color w:val="000000"/>
              </w:rPr>
              <w:t>26</w:t>
            </w:r>
            <w:r w:rsidR="00730053">
              <w:rPr>
                <w:rFonts w:ascii="Times New Roman" w:hAnsi="Times New Roman" w:cs="Times New Roman"/>
                <w:color w:val="000000"/>
              </w:rPr>
              <w:t>8</w:t>
            </w:r>
            <w:r>
              <w:rPr>
                <w:rFonts w:ascii="Times New Roman" w:hAnsi="Times New Roman" w:cs="Times New Roman"/>
                <w:color w:val="000000"/>
              </w:rPr>
              <w:t>,</w:t>
            </w:r>
            <w:r w:rsidR="00730053">
              <w:rPr>
                <w:rFonts w:ascii="Times New Roman" w:hAnsi="Times New Roman" w:cs="Times New Roman"/>
                <w:color w:val="000000"/>
              </w:rPr>
              <w:t>91</w:t>
            </w:r>
          </w:p>
        </w:tc>
        <w:tc>
          <w:tcPr>
            <w:tcW w:w="1134" w:type="dxa"/>
            <w:vAlign w:val="center"/>
          </w:tcPr>
          <w:p w:rsidR="0005307C" w:rsidRPr="00A14FC1" w:rsidRDefault="00C46826" w:rsidP="00C46826">
            <w:pPr>
              <w:spacing w:after="0" w:line="240" w:lineRule="auto"/>
              <w:jc w:val="center"/>
              <w:rPr>
                <w:rFonts w:ascii="Times New Roman" w:hAnsi="Times New Roman" w:cs="Times New Roman"/>
              </w:rPr>
            </w:pPr>
            <w:r>
              <w:rPr>
                <w:rFonts w:ascii="Times New Roman" w:hAnsi="Times New Roman" w:cs="Times New Roman"/>
              </w:rPr>
              <w:t>1829</w:t>
            </w:r>
            <w:r w:rsidR="0005307C">
              <w:rPr>
                <w:rFonts w:ascii="Times New Roman" w:hAnsi="Times New Roman" w:cs="Times New Roman"/>
              </w:rPr>
              <w:t>,</w:t>
            </w:r>
            <w:r>
              <w:rPr>
                <w:rFonts w:ascii="Times New Roman" w:hAnsi="Times New Roman" w:cs="Times New Roman"/>
              </w:rPr>
              <w:t>472</w:t>
            </w:r>
          </w:p>
        </w:tc>
        <w:tc>
          <w:tcPr>
            <w:tcW w:w="1441" w:type="dxa"/>
            <w:vAlign w:val="center"/>
          </w:tcPr>
          <w:p w:rsidR="0005307C" w:rsidRPr="00A14FC1" w:rsidRDefault="00C46826" w:rsidP="00D9123B">
            <w:pPr>
              <w:spacing w:after="0" w:line="240" w:lineRule="auto"/>
              <w:jc w:val="center"/>
              <w:rPr>
                <w:rFonts w:ascii="Times New Roman" w:hAnsi="Times New Roman" w:cs="Times New Roman"/>
              </w:rPr>
            </w:pPr>
            <w:r>
              <w:rPr>
                <w:rFonts w:ascii="Times New Roman" w:hAnsi="Times New Roman" w:cs="Times New Roman"/>
              </w:rPr>
              <w:t>491</w:t>
            </w:r>
            <w:r w:rsidR="0005307C">
              <w:rPr>
                <w:rFonts w:ascii="Times New Roman" w:hAnsi="Times New Roman" w:cs="Times New Roman"/>
              </w:rPr>
              <w:t xml:space="preserve"> </w:t>
            </w:r>
            <w:r>
              <w:rPr>
                <w:rFonts w:ascii="Times New Roman" w:hAnsi="Times New Roman" w:cs="Times New Roman"/>
              </w:rPr>
              <w:t>963</w:t>
            </w:r>
            <w:r w:rsidR="0005307C">
              <w:rPr>
                <w:rFonts w:ascii="Times New Roman" w:hAnsi="Times New Roman" w:cs="Times New Roman"/>
              </w:rPr>
              <w:t>,</w:t>
            </w:r>
            <w:r>
              <w:rPr>
                <w:rFonts w:ascii="Times New Roman" w:hAnsi="Times New Roman" w:cs="Times New Roman"/>
              </w:rPr>
              <w:t>32</w:t>
            </w:r>
          </w:p>
        </w:tc>
      </w:tr>
    </w:tbl>
    <w:p w:rsidR="002A40A4" w:rsidRPr="00E132AA" w:rsidRDefault="002A40A4" w:rsidP="002A40A4">
      <w:pPr>
        <w:ind w:firstLine="426"/>
        <w:rPr>
          <w:rFonts w:ascii="Times New Roman" w:hAnsi="Times New Roman" w:cs="Times New Roman"/>
          <w:sz w:val="24"/>
          <w:szCs w:val="24"/>
        </w:rPr>
      </w:pPr>
    </w:p>
    <w:p w:rsidR="002A40A4" w:rsidRDefault="002A40A4"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Default="004C510B" w:rsidP="002A40A4">
      <w:pPr>
        <w:ind w:firstLine="426"/>
        <w:rPr>
          <w:rFonts w:ascii="Times New Roman" w:hAnsi="Times New Roman" w:cs="Times New Roman"/>
          <w:sz w:val="24"/>
          <w:szCs w:val="24"/>
        </w:rPr>
      </w:pPr>
    </w:p>
    <w:p w:rsidR="004C510B" w:rsidRPr="00C733F4" w:rsidRDefault="004C510B" w:rsidP="004C510B">
      <w:pPr>
        <w:spacing w:line="273"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8"/>
          <w:szCs w:val="28"/>
        </w:rPr>
        <w:lastRenderedPageBreak/>
        <w:t>Додаток № 2</w:t>
      </w:r>
    </w:p>
    <w:p w:rsidR="004C510B" w:rsidRPr="00C733F4" w:rsidRDefault="004C510B" w:rsidP="004C510B">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p w:rsidR="004C510B" w:rsidRPr="00C733F4" w:rsidRDefault="004C510B" w:rsidP="004C510B">
      <w:pPr>
        <w:numPr>
          <w:ilvl w:val="0"/>
          <w:numId w:val="9"/>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Загальні відомості про об’єкт енергосервісу</w:t>
      </w:r>
    </w:p>
    <w:p w:rsidR="004C510B" w:rsidRDefault="004C510B" w:rsidP="004C510B">
      <w:pPr>
        <w:spacing w:after="160" w:line="240" w:lineRule="auto"/>
        <w:rPr>
          <w:rFonts w:ascii="Times New Roman" w:eastAsia="Times New Roman" w:hAnsi="Times New Roman" w:cs="Times New Roman"/>
          <w:color w:val="000000"/>
          <w:sz w:val="24"/>
          <w:szCs w:val="24"/>
        </w:rPr>
      </w:pPr>
      <w:r w:rsidRPr="00C733F4">
        <w:rPr>
          <w:rFonts w:ascii="Times New Roman" w:eastAsia="Times New Roman" w:hAnsi="Times New Roman" w:cs="Times New Roman"/>
          <w:color w:val="000000"/>
          <w:sz w:val="24"/>
          <w:szCs w:val="24"/>
        </w:rPr>
        <w:t xml:space="preserve">Найменування об’єкта енергосервісу: </w:t>
      </w:r>
      <w:r>
        <w:rPr>
          <w:rFonts w:ascii="Times New Roman" w:hAnsi="Times New Roman" w:cs="Times New Roman"/>
          <w:b/>
          <w:sz w:val="24"/>
          <w:szCs w:val="24"/>
          <w:u w:val="single"/>
        </w:rPr>
        <w:t xml:space="preserve">Територіальний центр надання соціальних послуг                           м. </w:t>
      </w:r>
      <w:proofErr w:type="spellStart"/>
      <w:r>
        <w:rPr>
          <w:rFonts w:ascii="Times New Roman" w:hAnsi="Times New Roman" w:cs="Times New Roman"/>
          <w:b/>
          <w:sz w:val="24"/>
          <w:szCs w:val="24"/>
          <w:u w:val="single"/>
        </w:rPr>
        <w:t>Черкаси</w:t>
      </w:r>
      <w:r w:rsidRPr="00C733F4">
        <w:rPr>
          <w:rFonts w:ascii="Times New Roman" w:eastAsia="Times New Roman" w:hAnsi="Times New Roman" w:cs="Times New Roman"/>
          <w:color w:val="000000"/>
          <w:sz w:val="24"/>
          <w:szCs w:val="24"/>
        </w:rPr>
        <w:t>за</w:t>
      </w:r>
      <w:proofErr w:type="spellEnd"/>
      <w:r w:rsidRPr="00C733F4">
        <w:rPr>
          <w:rFonts w:ascii="Times New Roman" w:eastAsia="Times New Roman" w:hAnsi="Times New Roman" w:cs="Times New Roman"/>
          <w:color w:val="000000"/>
          <w:sz w:val="24"/>
          <w:szCs w:val="24"/>
        </w:rPr>
        <w:t xml:space="preserve"> адресою: </w:t>
      </w:r>
    </w:p>
    <w:p w:rsidR="004C510B" w:rsidRDefault="004C510B" w:rsidP="004C510B">
      <w:pPr>
        <w:spacing w:after="16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u w:val="single"/>
        </w:rPr>
        <w:t>18003</w:t>
      </w:r>
      <w:r>
        <w:rPr>
          <w:rFonts w:ascii="Times New Roman" w:eastAsia="Times New Roman" w:hAnsi="Times New Roman" w:cs="Times New Roman"/>
          <w:b/>
          <w:bCs/>
          <w:color w:val="000000"/>
          <w:sz w:val="24"/>
          <w:szCs w:val="24"/>
          <w:u w:val="single"/>
        </w:rPr>
        <w:t>, м. Черкаси</w:t>
      </w:r>
      <w:r w:rsidRPr="00C733F4">
        <w:rPr>
          <w:rFonts w:ascii="Times New Roman" w:eastAsia="Times New Roman" w:hAnsi="Times New Roman" w:cs="Times New Roman"/>
          <w:b/>
          <w:bCs/>
          <w:color w:val="000000"/>
          <w:sz w:val="24"/>
          <w:szCs w:val="24"/>
          <w:u w:val="single"/>
        </w:rPr>
        <w:t xml:space="preserve">, </w:t>
      </w:r>
      <w:r>
        <w:rPr>
          <w:rFonts w:ascii="Times New Roman" w:hAnsi="Times New Roman" w:cs="Times New Roman"/>
          <w:b/>
          <w:sz w:val="24"/>
          <w:szCs w:val="24"/>
          <w:u w:val="single"/>
        </w:rPr>
        <w:t>вул. Гвардійська, 7/5</w:t>
      </w:r>
      <w:r>
        <w:rPr>
          <w:rFonts w:ascii="Times New Roman" w:hAnsi="Times New Roman" w:cs="Times New Roman"/>
          <w:sz w:val="24"/>
          <w:szCs w:val="24"/>
        </w:rPr>
        <w:t xml:space="preserve">  </w:t>
      </w:r>
    </w:p>
    <w:p w:rsidR="004C510B" w:rsidRPr="00C733F4" w:rsidRDefault="004C510B" w:rsidP="004C510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xml:space="preserve">Середньооблікова кількість людей, які тимчасово перебувають на об’єкті енергосервісу: </w:t>
      </w:r>
      <w:r w:rsidRPr="00CF41B9">
        <w:rPr>
          <w:rFonts w:ascii="Times New Roman" w:eastAsia="Times New Roman" w:hAnsi="Times New Roman" w:cs="Times New Roman"/>
          <w:b/>
          <w:bCs/>
          <w:color w:val="000000"/>
          <w:sz w:val="24"/>
          <w:szCs w:val="24"/>
          <w:u w:val="single"/>
        </w:rPr>
        <w:t>100</w:t>
      </w:r>
      <w:r w:rsidRPr="00CF41B9">
        <w:rPr>
          <w:rFonts w:ascii="Times New Roman" w:eastAsia="Times New Roman" w:hAnsi="Times New Roman" w:cs="Times New Roman"/>
          <w:color w:val="000000"/>
          <w:sz w:val="24"/>
          <w:szCs w:val="24"/>
          <w:u w:val="single"/>
        </w:rPr>
        <w:t>.</w:t>
      </w:r>
    </w:p>
    <w:p w:rsidR="004C510B" w:rsidRPr="00C733F4" w:rsidRDefault="004C510B" w:rsidP="004C510B">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4C510B" w:rsidRPr="00C733F4" w:rsidRDefault="004C510B" w:rsidP="004C510B">
      <w:pPr>
        <w:spacing w:after="160" w:line="240" w:lineRule="auto"/>
        <w:ind w:left="720"/>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2.    Графік роботи об’єкта енергосервісу</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585"/>
        <w:gridCol w:w="3099"/>
        <w:gridCol w:w="2833"/>
        <w:gridCol w:w="1319"/>
        <w:gridCol w:w="2330"/>
      </w:tblGrid>
      <w:tr w:rsidR="004C510B" w:rsidRPr="00C733F4" w:rsidTr="00D9123B">
        <w:trPr>
          <w:trHeight w:val="510"/>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Період дії (рік)</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Часовий інтервал (години початку і закінчення роботи)</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годин</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робочих днів на тиждень</w:t>
            </w:r>
          </w:p>
        </w:tc>
      </w:tr>
      <w:tr w:rsidR="004C510B" w:rsidRPr="00C733F4" w:rsidTr="00D9123B">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1.</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укладення договору</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08:30-17:30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9</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5</w:t>
            </w:r>
          </w:p>
        </w:tc>
      </w:tr>
      <w:tr w:rsidR="004C510B" w:rsidRPr="00C733F4" w:rsidTr="00D9123B">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1</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08:30-17:30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9</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5</w:t>
            </w:r>
          </w:p>
        </w:tc>
      </w:tr>
      <w:tr w:rsidR="004C510B" w:rsidRPr="00C733F4" w:rsidTr="00D9123B">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3.</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2</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08:30-17:30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9</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D5025" w:rsidRDefault="004C510B" w:rsidP="00D9123B">
            <w:pPr>
              <w:spacing w:after="0" w:line="240" w:lineRule="auto"/>
              <w:jc w:val="center"/>
              <w:rPr>
                <w:rFonts w:ascii="Times New Roman" w:eastAsia="Times New Roman" w:hAnsi="Times New Roman" w:cs="Times New Roman"/>
                <w:sz w:val="24"/>
                <w:szCs w:val="24"/>
              </w:rPr>
            </w:pPr>
            <w:r w:rsidRPr="001D5025">
              <w:rPr>
                <w:rFonts w:ascii="Times New Roman" w:eastAsia="Times New Roman" w:hAnsi="Times New Roman" w:cs="Times New Roman"/>
                <w:sz w:val="24"/>
                <w:szCs w:val="24"/>
              </w:rPr>
              <w:t>5  </w:t>
            </w:r>
          </w:p>
        </w:tc>
      </w:tr>
      <w:tr w:rsidR="004C510B" w:rsidRPr="00C733F4" w:rsidTr="00D9123B">
        <w:trPr>
          <w:trHeight w:val="31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Основні характеристики об’єкта енергосервісу</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Основний будівельний матеріал (панель / цегла / моноліт/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D9123B">
            <w:pPr>
              <w:spacing w:line="273"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Цегла</w:t>
            </w:r>
            <w:r w:rsidR="00766216">
              <w:rPr>
                <w:rFonts w:ascii="Times New Roman" w:eastAsia="Times New Roman" w:hAnsi="Times New Roman" w:cs="Times New Roman"/>
                <w:color w:val="000000" w:themeColor="text1"/>
              </w:rPr>
              <w:t>, облицьована</w:t>
            </w:r>
            <w:r w:rsidR="00AF542C">
              <w:rPr>
                <w:rFonts w:ascii="Times New Roman" w:eastAsia="Times New Roman" w:hAnsi="Times New Roman" w:cs="Times New Roman"/>
                <w:color w:val="000000" w:themeColor="text1"/>
              </w:rPr>
              <w:t xml:space="preserve"> плиткою</w:t>
            </w:r>
          </w:p>
        </w:tc>
      </w:tr>
      <w:tr w:rsidR="004C510B" w:rsidRPr="00C733F4" w:rsidTr="00D9123B">
        <w:trPr>
          <w:trHeight w:val="37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будівлі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D9123B">
            <w:pPr>
              <w:spacing w:line="273"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2013,9</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Поверховість</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D9123B">
            <w:pPr>
              <w:spacing w:line="273"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2</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Висота поверху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D9123B">
            <w:pPr>
              <w:spacing w:line="273"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3,75</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кожного поверху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F542C" w:rsidRDefault="00AF542C" w:rsidP="00D9123B">
            <w:pPr>
              <w:spacing w:line="273"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1п.-9</w:t>
            </w:r>
            <w:r>
              <w:rPr>
                <w:rFonts w:ascii="Times New Roman" w:eastAsia="Times New Roman" w:hAnsi="Times New Roman" w:cs="Times New Roman"/>
                <w:color w:val="000000" w:themeColor="text1"/>
                <w:sz w:val="24"/>
                <w:szCs w:val="24"/>
                <w:lang w:val="en-US"/>
              </w:rPr>
              <w:t>83.7</w:t>
            </w:r>
            <w:r>
              <w:rPr>
                <w:rFonts w:ascii="Times New Roman" w:eastAsia="Times New Roman" w:hAnsi="Times New Roman" w:cs="Times New Roman"/>
                <w:color w:val="000000" w:themeColor="text1"/>
                <w:sz w:val="24"/>
                <w:szCs w:val="24"/>
              </w:rPr>
              <w:t>; 2п.-936.7;підвал 93,5</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покрівлі (</w:t>
            </w:r>
            <w:proofErr w:type="spellStart"/>
            <w:r w:rsidRPr="00C733F4">
              <w:rPr>
                <w:rFonts w:ascii="Times New Roman" w:eastAsia="Times New Roman" w:hAnsi="Times New Roman" w:cs="Times New Roman"/>
                <w:color w:val="000000"/>
              </w:rPr>
              <w:t>ондулін</w:t>
            </w:r>
            <w:proofErr w:type="spellEnd"/>
            <w:r w:rsidRPr="00C733F4">
              <w:rPr>
                <w:rFonts w:ascii="Times New Roman" w:eastAsia="Times New Roman" w:hAnsi="Times New Roman" w:cs="Times New Roman"/>
                <w:color w:val="000000"/>
              </w:rPr>
              <w:t xml:space="preserve"> / метал / черепиця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C46826">
            <w:pPr>
              <w:spacing w:line="273"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руберо</w:t>
            </w:r>
            <w:r w:rsidR="00C46826">
              <w:rPr>
                <w:rFonts w:ascii="Times New Roman" w:eastAsia="Times New Roman" w:hAnsi="Times New Roman" w:cs="Times New Roman"/>
                <w:color w:val="000000" w:themeColor="text1"/>
                <w:sz w:val="24"/>
                <w:szCs w:val="24"/>
              </w:rPr>
              <w:t>ї</w:t>
            </w:r>
            <w:r>
              <w:rPr>
                <w:rFonts w:ascii="Times New Roman" w:eastAsia="Times New Roman" w:hAnsi="Times New Roman" w:cs="Times New Roman"/>
                <w:color w:val="000000" w:themeColor="text1"/>
                <w:sz w:val="24"/>
                <w:szCs w:val="24"/>
              </w:rPr>
              <w:t>д</w:t>
            </w:r>
          </w:p>
        </w:tc>
      </w:tr>
      <w:tr w:rsidR="004C510B" w:rsidRPr="00C733F4" w:rsidTr="00D9123B">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Світлопрозорі конструкції та дверні прорізи</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скління (дерев’яні рами / пластикові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D9123B">
            <w:pPr>
              <w:spacing w:after="0" w:line="240" w:lineRule="auto"/>
              <w:jc w:val="center"/>
              <w:rPr>
                <w:rFonts w:ascii="Times New Roman" w:eastAsia="Times New Roman" w:hAnsi="Times New Roman" w:cs="Times New Roman"/>
                <w:color w:val="000000" w:themeColor="text1"/>
                <w:sz w:val="24"/>
                <w:szCs w:val="24"/>
              </w:rPr>
            </w:pPr>
            <w:r w:rsidRPr="00176A8F">
              <w:rPr>
                <w:rFonts w:ascii="Times New Roman" w:eastAsia="Times New Roman" w:hAnsi="Times New Roman" w:cs="Times New Roman"/>
                <w:color w:val="000000" w:themeColor="text1"/>
                <w:sz w:val="24"/>
                <w:szCs w:val="24"/>
              </w:rPr>
              <w:t>пластикові</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скління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D9123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вхідних дверей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4C510B" w:rsidRPr="00C733F4" w:rsidTr="00D9123B">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Опалення</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опалення</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центральне</w:t>
            </w:r>
            <w:r>
              <w:rPr>
                <w:rFonts w:ascii="Times New Roman" w:eastAsia="Times New Roman" w:hAnsi="Times New Roman" w:cs="Times New Roman"/>
                <w:b/>
                <w:bCs/>
                <w:color w:val="000000"/>
                <w:sz w:val="24"/>
                <w:szCs w:val="24"/>
              </w:rPr>
              <w:t xml:space="preserve"> </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Опалювальна площа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FE2F4E" w:rsidP="00D9123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2013,9</w:t>
            </w:r>
          </w:p>
        </w:tc>
      </w:tr>
      <w:tr w:rsidR="004C510B" w:rsidRPr="00C733F4" w:rsidTr="00D9123B">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об’єм (куб.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176A8F" w:rsidRDefault="004C510B" w:rsidP="00D9123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8597</w:t>
            </w:r>
          </w:p>
        </w:tc>
      </w:tr>
    </w:tbl>
    <w:p w:rsidR="004C510B" w:rsidRPr="00C733F4" w:rsidRDefault="004C510B" w:rsidP="004C510B">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rsidR="004C510B" w:rsidRPr="00C733F4" w:rsidRDefault="004C510B" w:rsidP="004C510B">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lastRenderedPageBreak/>
        <w:t> </w:t>
      </w:r>
    </w:p>
    <w:p w:rsidR="004C510B" w:rsidRPr="00C733F4" w:rsidRDefault="004C510B" w:rsidP="004C510B">
      <w:pPr>
        <w:numPr>
          <w:ilvl w:val="0"/>
          <w:numId w:val="10"/>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Опалювальний період</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3994"/>
        <w:gridCol w:w="2210"/>
        <w:gridCol w:w="2054"/>
        <w:gridCol w:w="2196"/>
      </w:tblGrid>
      <w:tr w:rsidR="004C510B" w:rsidRPr="00C733F4" w:rsidTr="00D9123B">
        <w:trPr>
          <w:trHeight w:val="88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тривалість (діб)</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зовнішня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внутрішня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r>
      <w:tr w:rsidR="004C510B" w:rsidRPr="00C733F4" w:rsidTr="00D9123B">
        <w:trPr>
          <w:trHeight w:val="438"/>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Нормативний</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15B41" w:rsidRDefault="004C510B" w:rsidP="00D9123B">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182</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tcPr>
          <w:p w:rsidR="004C510B" w:rsidRPr="00A15B41" w:rsidRDefault="004C510B" w:rsidP="00D912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332034" w:rsidRDefault="004C510B" w:rsidP="00D9123B">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+18/20</w:t>
            </w:r>
          </w:p>
        </w:tc>
      </w:tr>
      <w:tr w:rsidR="004C510B" w:rsidRPr="00C733F4" w:rsidTr="00D9123B">
        <w:trPr>
          <w:trHeight w:val="923"/>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період за повні календарні</w:t>
            </w:r>
          </w:p>
          <w:p w:rsidR="004C510B" w:rsidRPr="00C733F4" w:rsidRDefault="004C510B" w:rsidP="00D9123B">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sidRPr="00C733F4">
              <w:rPr>
                <w:rFonts w:ascii="Times New Roman" w:eastAsia="Times New Roman" w:hAnsi="Times New Roman" w:cs="Times New Roman"/>
                <w:color w:val="000000"/>
              </w:rPr>
              <w:t>20</w:t>
            </w:r>
            <w:r w:rsidR="00730053">
              <w:rPr>
                <w:rFonts w:ascii="Times New Roman" w:eastAsia="Times New Roman" w:hAnsi="Times New Roman" w:cs="Times New Roman"/>
                <w:color w:val="000000"/>
              </w:rPr>
              <w:t>20</w:t>
            </w:r>
            <w:r>
              <w:rPr>
                <w:rFonts w:ascii="Times New Roman" w:eastAsia="Times New Roman" w:hAnsi="Times New Roman" w:cs="Times New Roman"/>
                <w:color w:val="000000"/>
              </w:rPr>
              <w:t>-202</w:t>
            </w:r>
            <w:r w:rsidR="00730053">
              <w:rPr>
                <w:rFonts w:ascii="Times New Roman" w:eastAsia="Times New Roman" w:hAnsi="Times New Roman" w:cs="Times New Roman"/>
                <w:color w:val="000000"/>
              </w:rPr>
              <w:t>2</w:t>
            </w:r>
            <w:r w:rsidRPr="00C733F4">
              <w:rPr>
                <w:rFonts w:ascii="Times New Roman" w:eastAsia="Times New Roman" w:hAnsi="Times New Roman" w:cs="Times New Roman"/>
                <w:color w:val="000000"/>
              </w:rPr>
              <w:t xml:space="preserve"> роки</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15B41" w:rsidRDefault="004C510B" w:rsidP="00D912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tcPr>
          <w:p w:rsidR="004C510B" w:rsidRDefault="004C510B" w:rsidP="00D912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4C510B" w:rsidRPr="00A15B41" w:rsidRDefault="004C510B" w:rsidP="00D9123B">
            <w:pPr>
              <w:spacing w:after="0" w:line="240" w:lineRule="auto"/>
              <w:jc w:val="center"/>
              <w:rPr>
                <w:rFonts w:ascii="Times New Roman" w:eastAsia="Times New Roman" w:hAnsi="Times New Roman" w:cs="Times New Roman"/>
                <w:sz w:val="24"/>
                <w:szCs w:val="24"/>
              </w:rPr>
            </w:pP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15B41" w:rsidRDefault="004C510B" w:rsidP="00D912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+18/20</w:t>
            </w:r>
          </w:p>
        </w:tc>
      </w:tr>
      <w:tr w:rsidR="004C510B" w:rsidRPr="00332034" w:rsidTr="00D9123B">
        <w:trPr>
          <w:trHeight w:val="497"/>
          <w:tblCellSpacing w:w="0" w:type="dxa"/>
        </w:trPr>
        <w:tc>
          <w:tcPr>
            <w:tcW w:w="9845" w:type="dxa"/>
            <w:gridSpan w:val="4"/>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Водовідведення та постачання гарячої води</w:t>
            </w:r>
          </w:p>
        </w:tc>
      </w:tr>
      <w:tr w:rsidR="004C510B" w:rsidRPr="00C733F4" w:rsidTr="00D9123B">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водовідведення</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централізоване</w:t>
            </w:r>
          </w:p>
        </w:tc>
      </w:tr>
      <w:tr w:rsidR="004C510B" w:rsidRPr="00C733F4" w:rsidTr="00D9123B">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постачання гарячої води</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немає</w:t>
            </w:r>
          </w:p>
        </w:tc>
      </w:tr>
      <w:tr w:rsidR="004C510B" w:rsidRPr="00C733F4" w:rsidTr="00D9123B">
        <w:trPr>
          <w:trHeight w:val="540"/>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в подавальному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r w:rsidR="004C510B" w:rsidRPr="00C733F4" w:rsidTr="00D9123B">
        <w:trPr>
          <w:trHeight w:val="362"/>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у зворотному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bl>
    <w:p w:rsidR="004C510B" w:rsidRPr="00C733F4" w:rsidRDefault="004C510B" w:rsidP="004C510B">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4C510B" w:rsidRPr="00C733F4" w:rsidRDefault="004C510B" w:rsidP="004C510B">
      <w:pPr>
        <w:numPr>
          <w:ilvl w:val="0"/>
          <w:numId w:val="11"/>
        </w:numPr>
        <w:tabs>
          <w:tab w:val="left" w:pos="720"/>
        </w:tabs>
        <w:spacing w:after="0" w:line="240" w:lineRule="auto"/>
        <w:ind w:left="1440" w:right="36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Споживання електроенергії</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3285"/>
        <w:gridCol w:w="1774"/>
        <w:gridCol w:w="5395"/>
      </w:tblGrid>
      <w:tr w:rsidR="004C510B" w:rsidRPr="00C733F4" w:rsidTr="00D9123B">
        <w:trPr>
          <w:trHeight w:val="255"/>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ind w:left="-453" w:firstLine="453"/>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Види споживання та призначення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Період, </w:t>
            </w:r>
            <w:r w:rsidRPr="00C733F4">
              <w:rPr>
                <w:rFonts w:ascii="Times New Roman" w:eastAsia="Times New Roman" w:hAnsi="Times New Roman" w:cs="Times New Roman"/>
                <w:color w:val="000000"/>
              </w:rPr>
              <w:t>год./тиждень</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Сумарна встановлена потужність електроприладів, кВт</w:t>
            </w:r>
          </w:p>
        </w:tc>
      </w:tr>
      <w:tr w:rsidR="004C510B" w:rsidRPr="00C733F4" w:rsidTr="00D9123B">
        <w:trPr>
          <w:trHeight w:val="202"/>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02"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Освітлення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332034" w:rsidRDefault="004C510B" w:rsidP="00D9123B">
            <w:pPr>
              <w:spacing w:after="0" w:line="202" w:lineRule="atLeast"/>
              <w:jc w:val="center"/>
              <w:rPr>
                <w:rFonts w:ascii="Times New Roman" w:eastAsia="Times New Roman" w:hAnsi="Times New Roman" w:cs="Times New Roman"/>
                <w:sz w:val="24"/>
                <w:szCs w:val="24"/>
                <w:highlight w:val="yellow"/>
              </w:rPr>
            </w:pPr>
            <w:r w:rsidRPr="00CD6BD3">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D6BD3" w:rsidRDefault="004C510B" w:rsidP="00D9123B">
            <w:pPr>
              <w:spacing w:after="0" w:line="202"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4C510B" w:rsidRPr="00C733F4" w:rsidTr="00D9123B">
        <w:trPr>
          <w:trHeight w:val="8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88"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4C510B" w:rsidRPr="00C733F4" w:rsidTr="00D9123B">
        <w:trPr>
          <w:trHeight w:val="70"/>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70"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Кондиціювання повітря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4C510B" w:rsidRPr="00C733F4" w:rsidTr="00D9123B">
        <w:trPr>
          <w:trHeight w:val="24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Інші види споживання та/або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bl>
    <w:p w:rsidR="004C510B" w:rsidRPr="00C733F4" w:rsidRDefault="004C510B" w:rsidP="004C510B">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4C510B" w:rsidRPr="00C733F4" w:rsidRDefault="004C510B" w:rsidP="004C510B">
      <w:pPr>
        <w:numPr>
          <w:ilvl w:val="0"/>
          <w:numId w:val="12"/>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Інформація про заплановані ремонти будівлі</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902"/>
        <w:gridCol w:w="3251"/>
        <w:gridCol w:w="5712"/>
      </w:tblGrid>
      <w:tr w:rsidR="004C510B" w:rsidRPr="00C733F4" w:rsidTr="00A201C3">
        <w:trPr>
          <w:trHeight w:val="510"/>
          <w:tblCellSpacing w:w="0" w:type="dxa"/>
        </w:trPr>
        <w:tc>
          <w:tcPr>
            <w:tcW w:w="90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 ремонту (поточний, капітальний)</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Короткий опис (заплановані зміни характеристик об’єкта енергосервісу)</w:t>
            </w:r>
          </w:p>
        </w:tc>
      </w:tr>
      <w:tr w:rsidR="00A201C3" w:rsidRPr="00C733F4" w:rsidTr="00A201C3">
        <w:trPr>
          <w:trHeight w:val="70"/>
          <w:tblCellSpacing w:w="0" w:type="dxa"/>
        </w:trPr>
        <w:tc>
          <w:tcPr>
            <w:tcW w:w="90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A201C3" w:rsidRPr="00C733F4" w:rsidRDefault="00A201C3" w:rsidP="00A201C3">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3</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A201C3" w:rsidRPr="00C733F4" w:rsidRDefault="00A201C3" w:rsidP="00A201C3">
            <w:pPr>
              <w:spacing w:after="0" w:line="70" w:lineRule="atLeast"/>
              <w:ind w:left="-10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капітальний</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A201C3" w:rsidRPr="00C733F4" w:rsidRDefault="00A201C3" w:rsidP="00A201C3">
            <w:pPr>
              <w:spacing w:after="0" w:line="70" w:lineRule="atLeast"/>
              <w:ind w:left="4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Утеплення стін</w:t>
            </w:r>
          </w:p>
        </w:tc>
      </w:tr>
      <w:tr w:rsidR="004C510B" w:rsidRPr="00C733F4" w:rsidTr="00A201C3">
        <w:trPr>
          <w:trHeight w:val="70"/>
          <w:tblCellSpacing w:w="0" w:type="dxa"/>
        </w:trPr>
        <w:tc>
          <w:tcPr>
            <w:tcW w:w="90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70" w:lineRule="atLeast"/>
              <w:ind w:left="-106" w:right="-10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rsidR="004C510B" w:rsidRDefault="004C510B" w:rsidP="004C510B">
      <w:pPr>
        <w:spacing w:after="0" w:line="240" w:lineRule="auto"/>
        <w:rPr>
          <w:rFonts w:ascii="Times New Roman" w:eastAsia="Times New Roman" w:hAnsi="Times New Roman" w:cs="Times New Roman"/>
          <w:color w:val="000000"/>
          <w:sz w:val="24"/>
          <w:szCs w:val="24"/>
        </w:rPr>
      </w:pPr>
      <w:r w:rsidRPr="00C733F4">
        <w:rPr>
          <w:rFonts w:ascii="Times New Roman" w:eastAsia="Times New Roman" w:hAnsi="Times New Roman" w:cs="Times New Roman"/>
          <w:color w:val="000000"/>
          <w:sz w:val="24"/>
          <w:szCs w:val="24"/>
        </w:rPr>
        <w:br/>
        <w:t> </w:t>
      </w:r>
    </w:p>
    <w:p w:rsidR="004C510B" w:rsidRDefault="004C510B" w:rsidP="004C510B">
      <w:pPr>
        <w:spacing w:after="0" w:line="240" w:lineRule="auto"/>
        <w:rPr>
          <w:rFonts w:ascii="Times New Roman" w:eastAsia="Times New Roman" w:hAnsi="Times New Roman" w:cs="Times New Roman"/>
          <w:color w:val="000000"/>
          <w:sz w:val="24"/>
          <w:szCs w:val="24"/>
        </w:rPr>
      </w:pPr>
    </w:p>
    <w:p w:rsidR="004C510B" w:rsidRDefault="004C510B" w:rsidP="004C510B">
      <w:pPr>
        <w:spacing w:after="0" w:line="240" w:lineRule="auto"/>
        <w:rPr>
          <w:rFonts w:ascii="Times New Roman" w:eastAsia="Times New Roman" w:hAnsi="Times New Roman" w:cs="Times New Roman"/>
          <w:color w:val="000000"/>
          <w:sz w:val="24"/>
          <w:szCs w:val="24"/>
        </w:rPr>
      </w:pPr>
    </w:p>
    <w:p w:rsidR="004C510B" w:rsidRDefault="004C510B" w:rsidP="004C510B">
      <w:pPr>
        <w:spacing w:after="0" w:line="240" w:lineRule="auto"/>
        <w:rPr>
          <w:rFonts w:ascii="Times New Roman" w:eastAsia="Times New Roman" w:hAnsi="Times New Roman" w:cs="Times New Roman"/>
          <w:color w:val="000000"/>
          <w:sz w:val="24"/>
          <w:szCs w:val="24"/>
        </w:rPr>
      </w:pPr>
    </w:p>
    <w:p w:rsidR="004C510B" w:rsidRDefault="004C510B" w:rsidP="004C510B">
      <w:pPr>
        <w:spacing w:after="0" w:line="240" w:lineRule="auto"/>
        <w:rPr>
          <w:rFonts w:ascii="Times New Roman" w:eastAsia="Times New Roman" w:hAnsi="Times New Roman" w:cs="Times New Roman"/>
          <w:color w:val="000000"/>
          <w:sz w:val="24"/>
          <w:szCs w:val="24"/>
        </w:rPr>
      </w:pPr>
    </w:p>
    <w:p w:rsidR="004C510B" w:rsidRDefault="004C510B" w:rsidP="004C510B">
      <w:pPr>
        <w:spacing w:after="0" w:line="240" w:lineRule="auto"/>
        <w:rPr>
          <w:rFonts w:ascii="Times New Roman" w:eastAsia="Times New Roman" w:hAnsi="Times New Roman" w:cs="Times New Roman"/>
          <w:color w:val="000000"/>
          <w:sz w:val="24"/>
          <w:szCs w:val="24"/>
        </w:rPr>
      </w:pPr>
    </w:p>
    <w:p w:rsidR="00C320B9" w:rsidRDefault="00C320B9" w:rsidP="004C510B">
      <w:pPr>
        <w:spacing w:after="0" w:line="240" w:lineRule="auto"/>
        <w:rPr>
          <w:rFonts w:ascii="Times New Roman" w:eastAsia="Times New Roman" w:hAnsi="Times New Roman" w:cs="Times New Roman"/>
          <w:color w:val="000000"/>
          <w:sz w:val="24"/>
          <w:szCs w:val="24"/>
        </w:rPr>
      </w:pPr>
    </w:p>
    <w:p w:rsidR="00A201C3" w:rsidRDefault="00A201C3" w:rsidP="004C510B">
      <w:pPr>
        <w:spacing w:after="0" w:line="240" w:lineRule="auto"/>
        <w:rPr>
          <w:rFonts w:ascii="Times New Roman" w:eastAsia="Times New Roman" w:hAnsi="Times New Roman" w:cs="Times New Roman"/>
          <w:color w:val="000000"/>
          <w:sz w:val="24"/>
          <w:szCs w:val="24"/>
        </w:rPr>
      </w:pPr>
    </w:p>
    <w:p w:rsidR="00A201C3" w:rsidRDefault="00A201C3" w:rsidP="004C510B">
      <w:pPr>
        <w:spacing w:after="0" w:line="240" w:lineRule="auto"/>
        <w:rPr>
          <w:rFonts w:ascii="Times New Roman" w:eastAsia="Times New Roman" w:hAnsi="Times New Roman" w:cs="Times New Roman"/>
          <w:color w:val="000000"/>
          <w:sz w:val="24"/>
          <w:szCs w:val="24"/>
        </w:rPr>
      </w:pPr>
    </w:p>
    <w:p w:rsidR="00C320B9" w:rsidRDefault="00C320B9" w:rsidP="004C510B">
      <w:pPr>
        <w:spacing w:after="0" w:line="240" w:lineRule="auto"/>
        <w:rPr>
          <w:rFonts w:ascii="Times New Roman" w:eastAsia="Times New Roman" w:hAnsi="Times New Roman" w:cs="Times New Roman"/>
          <w:color w:val="000000"/>
          <w:sz w:val="24"/>
          <w:szCs w:val="24"/>
        </w:rPr>
      </w:pPr>
    </w:p>
    <w:p w:rsidR="004C510B" w:rsidRPr="00C733F4" w:rsidRDefault="004C510B" w:rsidP="004C510B">
      <w:pPr>
        <w:spacing w:after="0" w:line="240" w:lineRule="auto"/>
        <w:rPr>
          <w:rFonts w:ascii="Times New Roman" w:eastAsia="Times New Roman" w:hAnsi="Times New Roman" w:cs="Times New Roman"/>
          <w:sz w:val="24"/>
          <w:szCs w:val="24"/>
        </w:rPr>
      </w:pPr>
    </w:p>
    <w:p w:rsidR="004C510B" w:rsidRPr="00C733F4" w:rsidRDefault="004C510B" w:rsidP="004C510B">
      <w:pPr>
        <w:numPr>
          <w:ilvl w:val="0"/>
          <w:numId w:val="13"/>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lastRenderedPageBreak/>
        <w:t>Інформація щодо обладнання об’єкта енергосервісу приладами комерційного та технічного обліку </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1522"/>
        <w:gridCol w:w="1481"/>
        <w:gridCol w:w="1481"/>
        <w:gridCol w:w="1586"/>
        <w:gridCol w:w="1451"/>
        <w:gridCol w:w="2255"/>
        <w:gridCol w:w="678"/>
      </w:tblGrid>
      <w:tr w:rsidR="004C510B" w:rsidRPr="00C733F4" w:rsidTr="00D9123B">
        <w:trPr>
          <w:trHeight w:val="551"/>
          <w:tblCellSpacing w:w="0" w:type="dxa"/>
        </w:trPr>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Вид паливно-енергетичних ресурсів (житлово-комунальних послуг)</w:t>
            </w:r>
          </w:p>
        </w:tc>
        <w:tc>
          <w:tcPr>
            <w:tcW w:w="2292"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інженерних вводів, одиниць</w:t>
            </w:r>
          </w:p>
        </w:tc>
        <w:tc>
          <w:tcPr>
            <w:tcW w:w="143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комерційного обліку</w:t>
            </w:r>
          </w:p>
        </w:tc>
        <w:tc>
          <w:tcPr>
            <w:tcW w:w="1453"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технічного обліку</w:t>
            </w:r>
          </w:p>
        </w:tc>
        <w:tc>
          <w:tcPr>
            <w:tcW w:w="1596"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Функціональне призначення інженерного вводу, обладнаного приладом комерційного обліку</w:t>
            </w:r>
          </w:p>
        </w:tc>
        <w:tc>
          <w:tcPr>
            <w:tcW w:w="1081"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Примітка</w:t>
            </w:r>
          </w:p>
        </w:tc>
      </w:tr>
      <w:tr w:rsidR="004C510B" w:rsidRPr="00C733F4" w:rsidTr="00D9123B">
        <w:trPr>
          <w:trHeight w:val="551"/>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C510B" w:rsidRPr="00C733F4" w:rsidRDefault="004C510B" w:rsidP="00D9123B">
            <w:pPr>
              <w:spacing w:after="0" w:line="240" w:lineRule="auto"/>
              <w:rPr>
                <w:rFonts w:ascii="Times New Roman" w:eastAsia="Times New Roman" w:hAnsi="Times New Roman" w:cs="Times New Roman"/>
                <w:sz w:val="24"/>
                <w:szCs w:val="24"/>
              </w:rPr>
            </w:pP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обладнаних приладами обліку</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не обладнаних приладами обліку</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C510B" w:rsidRPr="00C733F4" w:rsidRDefault="004C510B" w:rsidP="00D9123B">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C510B" w:rsidRPr="00C733F4" w:rsidRDefault="004C510B" w:rsidP="00D9123B">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C510B" w:rsidRPr="00C733F4" w:rsidRDefault="004C510B" w:rsidP="00D9123B">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C510B" w:rsidRPr="00C733F4" w:rsidRDefault="004C510B" w:rsidP="00D9123B">
            <w:pPr>
              <w:spacing w:after="0" w:line="240" w:lineRule="auto"/>
              <w:rPr>
                <w:rFonts w:ascii="Times New Roman" w:eastAsia="Times New Roman" w:hAnsi="Times New Roman" w:cs="Times New Roman"/>
                <w:sz w:val="24"/>
                <w:szCs w:val="24"/>
              </w:rPr>
            </w:pPr>
          </w:p>
        </w:tc>
      </w:tr>
      <w:tr w:rsidR="004C510B" w:rsidRPr="00C733F4" w:rsidTr="00D9123B">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730053" w:rsidRDefault="004C510B" w:rsidP="00D9123B">
            <w:pPr>
              <w:spacing w:after="160" w:line="240" w:lineRule="auto"/>
              <w:rPr>
                <w:rFonts w:ascii="Times New Roman" w:eastAsia="Times New Roman" w:hAnsi="Times New Roman" w:cs="Times New Roman"/>
                <w:sz w:val="18"/>
                <w:szCs w:val="18"/>
              </w:rPr>
            </w:pPr>
            <w:r w:rsidRPr="00730053">
              <w:rPr>
                <w:rFonts w:ascii="Times New Roman" w:eastAsia="Times New Roman" w:hAnsi="Times New Roman" w:cs="Times New Roman"/>
                <w:color w:val="000000"/>
                <w:sz w:val="18"/>
                <w:szCs w:val="18"/>
              </w:rPr>
              <w:t>Електроенергія (електропостачання) </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E2E98" w:rsidRDefault="004C510B" w:rsidP="00D9123B">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E2E98" w:rsidRDefault="004C510B" w:rsidP="00D9123B">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E2E98" w:rsidRDefault="004C510B" w:rsidP="00D9123B">
            <w:pPr>
              <w:spacing w:after="0" w:line="240" w:lineRule="auto"/>
              <w:jc w:val="center"/>
              <w:rPr>
                <w:rFonts w:ascii="Times New Roman" w:eastAsia="Times New Roman" w:hAnsi="Times New Roman" w:cs="Times New Roman"/>
                <w:sz w:val="24"/>
                <w:szCs w:val="24"/>
              </w:rPr>
            </w:pP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BC76E3" w:rsidRDefault="004C510B" w:rsidP="00D9123B">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AE2E98" w:rsidRDefault="004C510B" w:rsidP="00D9123B">
            <w:pPr>
              <w:spacing w:line="273"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4C510B" w:rsidRPr="00C733F4" w:rsidTr="00D9123B">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730053" w:rsidRDefault="004C510B" w:rsidP="00D9123B">
            <w:pPr>
              <w:spacing w:after="160" w:line="240" w:lineRule="auto"/>
              <w:rPr>
                <w:rFonts w:ascii="Times New Roman" w:eastAsia="Times New Roman" w:hAnsi="Times New Roman" w:cs="Times New Roman"/>
                <w:sz w:val="18"/>
                <w:szCs w:val="18"/>
              </w:rPr>
            </w:pPr>
            <w:r w:rsidRPr="00730053">
              <w:rPr>
                <w:rFonts w:ascii="Times New Roman" w:eastAsia="Times New Roman" w:hAnsi="Times New Roman" w:cs="Times New Roman"/>
                <w:color w:val="000000"/>
                <w:sz w:val="18"/>
                <w:szCs w:val="18"/>
              </w:rPr>
              <w:t>Теплова енергія (теплопостачання)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BC76E3" w:rsidRDefault="004C510B" w:rsidP="00D9123B">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color w:val="000000"/>
                <w:sz w:val="20"/>
                <w:szCs w:val="20"/>
                <w:lang w:val="en-US"/>
              </w:rPr>
              <w:t>Ulraheat</w:t>
            </w:r>
            <w:proofErr w:type="spellEnd"/>
            <w:r>
              <w:rPr>
                <w:rFonts w:ascii="Times New Roman" w:eastAsia="Times New Roman" w:hAnsi="Times New Roman" w:cs="Times New Roman"/>
                <w:color w:val="000000"/>
                <w:sz w:val="20"/>
                <w:szCs w:val="20"/>
                <w:lang w:val="en-US"/>
              </w:rPr>
              <w:t xml:space="preserve"> UH50</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BC76E3" w:rsidRDefault="004C510B" w:rsidP="00D9123B">
            <w:pPr>
              <w:spacing w:after="0" w:line="480" w:lineRule="auto"/>
              <w:ind w:right="-96"/>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4C510B" w:rsidRPr="00C733F4" w:rsidTr="00D9123B">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730053" w:rsidRDefault="004C510B" w:rsidP="00D9123B">
            <w:pPr>
              <w:spacing w:after="160" w:line="240" w:lineRule="auto"/>
              <w:rPr>
                <w:rFonts w:ascii="Times New Roman" w:eastAsia="Times New Roman" w:hAnsi="Times New Roman" w:cs="Times New Roman"/>
                <w:sz w:val="18"/>
                <w:szCs w:val="18"/>
              </w:rPr>
            </w:pPr>
            <w:r w:rsidRPr="00730053">
              <w:rPr>
                <w:rFonts w:ascii="Times New Roman" w:eastAsia="Times New Roman" w:hAnsi="Times New Roman" w:cs="Times New Roman"/>
                <w:color w:val="000000"/>
                <w:sz w:val="18"/>
                <w:szCs w:val="18"/>
              </w:rPr>
              <w:t>Холодна вода (централізоване водопостачання)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BC76E3" w:rsidRDefault="004C510B" w:rsidP="00D9123B">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4C510B" w:rsidRPr="00C733F4" w:rsidRDefault="004C510B" w:rsidP="00D9123B">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rsidR="004C510B" w:rsidRPr="00C733F4" w:rsidRDefault="004C510B" w:rsidP="004C510B">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4C510B" w:rsidRPr="00C733F4" w:rsidRDefault="004C510B" w:rsidP="004C510B">
      <w:pPr>
        <w:spacing w:after="0" w:line="240"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4C510B" w:rsidRPr="00C733F4" w:rsidRDefault="004C510B" w:rsidP="004C510B">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xml:space="preserve">*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w:t>
      </w:r>
      <w:r w:rsidR="00730053">
        <w:rPr>
          <w:rFonts w:ascii="Times New Roman" w:eastAsia="Times New Roman" w:hAnsi="Times New Roman" w:cs="Times New Roman"/>
          <w:color w:val="000000"/>
          <w:sz w:val="24"/>
          <w:szCs w:val="24"/>
        </w:rPr>
        <w:t>малю</w:t>
      </w:r>
      <w:r w:rsidRPr="00C733F4">
        <w:rPr>
          <w:rFonts w:ascii="Times New Roman" w:eastAsia="Times New Roman" w:hAnsi="Times New Roman" w:cs="Times New Roman"/>
          <w:color w:val="000000"/>
          <w:sz w:val="24"/>
          <w:szCs w:val="24"/>
        </w:rPr>
        <w:t>нків, технічних та якісних характеристик, копій договорів з постачальниками паливно-енергетичних ресурсів та житлово-комунальних послуг).</w:t>
      </w:r>
    </w:p>
    <w:p w:rsidR="004C510B" w:rsidRDefault="004C510B" w:rsidP="004C510B">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4C510B" w:rsidRDefault="004C510B" w:rsidP="004C510B">
      <w:pPr>
        <w:spacing w:after="0" w:line="240" w:lineRule="auto"/>
        <w:ind w:firstLine="709"/>
        <w:jc w:val="both"/>
        <w:rPr>
          <w:rFonts w:ascii="Times New Roman" w:eastAsia="Times New Roman" w:hAnsi="Times New Roman" w:cs="Times New Roman"/>
          <w:sz w:val="24"/>
          <w:szCs w:val="24"/>
        </w:rPr>
      </w:pPr>
    </w:p>
    <w:p w:rsidR="002A40A4" w:rsidRPr="00E132AA" w:rsidRDefault="002A40A4" w:rsidP="00641B36">
      <w:pPr>
        <w:rPr>
          <w:rFonts w:ascii="Times New Roman" w:hAnsi="Times New Roman" w:cs="Times New Roman"/>
          <w:sz w:val="24"/>
          <w:szCs w:val="24"/>
        </w:rPr>
      </w:pPr>
    </w:p>
    <w:p w:rsidR="002A40A4" w:rsidRPr="00E132AA" w:rsidRDefault="002A40A4" w:rsidP="002A40A4">
      <w:pPr>
        <w:ind w:firstLine="426"/>
        <w:rPr>
          <w:rFonts w:ascii="Times New Roman" w:hAnsi="Times New Roman" w:cs="Times New Roman"/>
          <w:sz w:val="24"/>
          <w:szCs w:val="24"/>
        </w:rPr>
      </w:pPr>
    </w:p>
    <w:p w:rsidR="002A40A4" w:rsidRDefault="002A40A4" w:rsidP="002A40A4">
      <w:pPr>
        <w:ind w:firstLine="426"/>
        <w:rPr>
          <w:rFonts w:ascii="Times New Roman" w:hAnsi="Times New Roman" w:cs="Times New Roman"/>
          <w:sz w:val="24"/>
          <w:szCs w:val="24"/>
        </w:rPr>
      </w:pPr>
    </w:p>
    <w:p w:rsidR="00730053" w:rsidRPr="00E132AA" w:rsidRDefault="00730053" w:rsidP="002A40A4">
      <w:pPr>
        <w:ind w:firstLine="426"/>
        <w:rPr>
          <w:rFonts w:ascii="Times New Roman" w:hAnsi="Times New Roman" w:cs="Times New Roman"/>
          <w:sz w:val="24"/>
          <w:szCs w:val="24"/>
        </w:rPr>
      </w:pPr>
    </w:p>
    <w:p w:rsidR="002A40A4" w:rsidRPr="00E132AA" w:rsidRDefault="002A40A4" w:rsidP="00641B36">
      <w:pPr>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lastRenderedPageBreak/>
        <w:t>Додаток 3</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center"/>
        <w:rPr>
          <w:rFonts w:ascii="Times New Roman" w:hAnsi="Times New Roman" w:cs="Times New Roman"/>
          <w:sz w:val="24"/>
          <w:szCs w:val="24"/>
        </w:rPr>
      </w:pPr>
      <w:r w:rsidRPr="00E132AA">
        <w:rPr>
          <w:rFonts w:ascii="Times New Roman" w:hAnsi="Times New Roman" w:cs="Times New Roman"/>
          <w:b/>
          <w:bCs/>
          <w:sz w:val="24"/>
          <w:szCs w:val="24"/>
          <w:shd w:val="clear" w:color="auto" w:fill="FFFFFF"/>
        </w:rPr>
        <w:t>Формула розрахунку показника ефективності енергосервісного договору</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p>
    <w:p w:rsidR="002A40A4" w:rsidRPr="00641B36" w:rsidRDefault="002A40A4" w:rsidP="002A40A4">
      <w:pPr>
        <w:spacing w:after="0" w:line="240" w:lineRule="auto"/>
        <w:jc w:val="both"/>
        <w:rPr>
          <w:rFonts w:ascii="Times New Roman" w:hAnsi="Times New Roman" w:cs="Times New Roman"/>
          <w:sz w:val="24"/>
          <w:szCs w:val="24"/>
          <w:shd w:val="clear" w:color="auto" w:fill="FFFFFF"/>
        </w:rPr>
      </w:pPr>
      <w:r w:rsidRPr="00641B36">
        <w:rPr>
          <w:rFonts w:ascii="Times New Roman" w:hAnsi="Times New Roman" w:cs="Times New Roman"/>
          <w:sz w:val="24"/>
          <w:szCs w:val="24"/>
          <w:shd w:val="clear" w:color="auto" w:fill="FFFFFF"/>
        </w:rPr>
        <w:t xml:space="preserve">Показник ефективності енергосервісного договору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641B36">
        <w:rPr>
          <w:rFonts w:ascii="Times New Roman" w:hAnsi="Times New Roman" w:cs="Times New Roman"/>
          <w:sz w:val="24"/>
          <w:szCs w:val="24"/>
          <w:shd w:val="clear" w:color="auto" w:fill="FFFFFF"/>
        </w:rPr>
        <w:t>платежами</w:t>
      </w:r>
      <w:proofErr w:type="spellEnd"/>
      <w:r w:rsidRPr="00641B36">
        <w:rPr>
          <w:rFonts w:ascii="Times New Roman" w:hAnsi="Times New Roman" w:cs="Times New Roman"/>
          <w:sz w:val="24"/>
          <w:szCs w:val="24"/>
          <w:shd w:val="clear" w:color="auto" w:fill="FFFFFF"/>
        </w:rPr>
        <w:t xml:space="preserve"> виконавцю </w:t>
      </w:r>
      <w:proofErr w:type="spellStart"/>
      <w:r w:rsidRPr="00641B36">
        <w:rPr>
          <w:rFonts w:ascii="Times New Roman" w:hAnsi="Times New Roman" w:cs="Times New Roman"/>
          <w:sz w:val="24"/>
          <w:szCs w:val="24"/>
          <w:shd w:val="clear" w:color="auto" w:fill="FFFFFF"/>
        </w:rPr>
        <w:t>енергосервісу</w:t>
      </w:r>
      <w:proofErr w:type="spellEnd"/>
      <w:r w:rsidRPr="00641B36">
        <w:rPr>
          <w:rFonts w:ascii="Times New Roman" w:hAnsi="Times New Roman" w:cs="Times New Roman"/>
          <w:sz w:val="24"/>
          <w:szCs w:val="24"/>
          <w:shd w:val="clear" w:color="auto" w:fill="FFFFFF"/>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rsidR="002A40A4" w:rsidRPr="00641B36" w:rsidRDefault="002A40A4" w:rsidP="002A40A4">
      <w:pPr>
        <w:spacing w:after="0" w:line="240" w:lineRule="auto"/>
        <w:jc w:val="both"/>
        <w:rPr>
          <w:rFonts w:ascii="Times New Roman" w:hAnsi="Times New Roman" w:cs="Times New Roman"/>
          <w:sz w:val="28"/>
          <w:szCs w:val="28"/>
          <w:shd w:val="clear" w:color="auto" w:fill="FFFFFF"/>
        </w:rPr>
      </w:pPr>
    </w:p>
    <w:p w:rsidR="002A40A4" w:rsidRPr="00641B36" w:rsidRDefault="002A40A4" w:rsidP="002A40A4">
      <w:pPr>
        <w:spacing w:after="0" w:line="240" w:lineRule="auto"/>
        <w:jc w:val="both"/>
        <w:rPr>
          <w:rFonts w:ascii="Times New Roman" w:hAnsi="Times New Roman" w:cs="Times New Roman"/>
          <w:sz w:val="28"/>
          <w:szCs w:val="28"/>
          <w:shd w:val="clear" w:color="auto" w:fill="FFFFFF"/>
        </w:rPr>
      </w:pPr>
    </w:p>
    <w:p w:rsidR="002A40A4" w:rsidRPr="00641B36" w:rsidRDefault="002A40A4" w:rsidP="002A40A4">
      <w:pPr>
        <w:spacing w:after="0" w:line="240" w:lineRule="auto"/>
        <w:jc w:val="center"/>
        <w:rPr>
          <w:rFonts w:ascii="Times New Roman" w:hAnsi="Times New Roman" w:cs="Times New Roman"/>
          <w:sz w:val="28"/>
          <w:szCs w:val="28"/>
        </w:rPr>
      </w:pPr>
    </w:p>
    <w:p w:rsidR="002A40A4" w:rsidRPr="00641B36" w:rsidRDefault="002A40A4" w:rsidP="002A40A4">
      <w:pPr>
        <w:spacing w:after="0" w:line="240" w:lineRule="auto"/>
        <w:jc w:val="center"/>
        <w:rPr>
          <w:rFonts w:ascii="Times New Roman" w:hAnsi="Times New Roman" w:cs="Times New Roman"/>
          <w:sz w:val="28"/>
          <w:szCs w:val="28"/>
        </w:rPr>
      </w:pPr>
      <w:r w:rsidRPr="00641B36">
        <w:rPr>
          <w:rFonts w:ascii="Times New Roman" w:hAnsi="Times New Roman" w:cs="Times New Roman"/>
          <w:noProof/>
          <w:position w:val="-28"/>
          <w:sz w:val="28"/>
          <w:szCs w:val="28"/>
          <w:lang w:eastAsia="uk-UA"/>
        </w:rPr>
        <w:drawing>
          <wp:inline distT="0" distB="0" distL="0" distR="0">
            <wp:extent cx="1485900" cy="5353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35305"/>
                    </a:xfrm>
                    <a:prstGeom prst="rect">
                      <a:avLst/>
                    </a:prstGeom>
                    <a:noFill/>
                    <a:ln>
                      <a:noFill/>
                    </a:ln>
                  </pic:spPr>
                </pic:pic>
              </a:graphicData>
            </a:graphic>
          </wp:inline>
        </w:drawing>
      </w:r>
    </w:p>
    <w:p w:rsidR="002A40A4" w:rsidRPr="00641B36" w:rsidRDefault="002A40A4" w:rsidP="002A40A4">
      <w:pPr>
        <w:spacing w:after="0" w:line="240" w:lineRule="auto"/>
        <w:rPr>
          <w:rFonts w:ascii="Times New Roman" w:hAnsi="Times New Roman" w:cs="Times New Roman"/>
          <w:sz w:val="28"/>
          <w:szCs w:val="28"/>
        </w:rPr>
      </w:pPr>
    </w:p>
    <w:p w:rsidR="002A40A4" w:rsidRPr="00641B36" w:rsidRDefault="002A40A4" w:rsidP="002A40A4">
      <w:pPr>
        <w:spacing w:after="0" w:line="240" w:lineRule="auto"/>
        <w:jc w:val="both"/>
        <w:rPr>
          <w:rFonts w:ascii="Times New Roman" w:hAnsi="Times New Roman" w:cs="Times New Roman"/>
          <w:sz w:val="24"/>
          <w:szCs w:val="24"/>
        </w:rPr>
      </w:pPr>
      <w:r w:rsidRPr="00641B36">
        <w:rPr>
          <w:rFonts w:ascii="Times New Roman" w:hAnsi="Times New Roman" w:cs="Times New Roman"/>
          <w:sz w:val="24"/>
          <w:szCs w:val="24"/>
        </w:rPr>
        <w:t>де:</w:t>
      </w:r>
      <w:r w:rsidRPr="00641B36">
        <w:rPr>
          <w:rFonts w:ascii="Times New Roman" w:hAnsi="Times New Roman" w:cs="Times New Roman"/>
          <w:sz w:val="24"/>
          <w:szCs w:val="24"/>
        </w:rPr>
        <w:fldChar w:fldCharType="begin"/>
      </w:r>
      <w:r w:rsidRPr="00641B36">
        <w:rPr>
          <w:rFonts w:ascii="Times New Roman" w:hAnsi="Times New Roman" w:cs="Times New Roman"/>
          <w:sz w:val="24"/>
          <w:szCs w:val="24"/>
        </w:rPr>
        <w:instrText xml:space="preserve"> QUOTE </w:instrText>
      </w:r>
      <w:r w:rsidRPr="00641B36">
        <w:rPr>
          <w:rFonts w:ascii="Times New Roman" w:hAnsi="Times New Roman" w:cs="Times New Roman"/>
          <w:noProof/>
          <w:sz w:val="24"/>
          <w:szCs w:val="24"/>
          <w:lang w:eastAsia="uk-UA"/>
        </w:rPr>
        <w:drawing>
          <wp:inline distT="0" distB="0" distL="0" distR="0">
            <wp:extent cx="62484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4840" cy="190500"/>
                    </a:xfrm>
                    <a:prstGeom prst="rect">
                      <a:avLst/>
                    </a:prstGeom>
                    <a:noFill/>
                    <a:ln>
                      <a:noFill/>
                    </a:ln>
                  </pic:spPr>
                </pic:pic>
              </a:graphicData>
            </a:graphic>
          </wp:inline>
        </w:drawing>
      </w:r>
      <w:r w:rsidRPr="00641B36">
        <w:rPr>
          <w:rFonts w:ascii="Times New Roman" w:hAnsi="Times New Roman" w:cs="Times New Roman"/>
          <w:sz w:val="24"/>
          <w:szCs w:val="24"/>
        </w:rPr>
        <w:fldChar w:fldCharType="end"/>
      </w:r>
    </w:p>
    <w:p w:rsidR="002A40A4" w:rsidRPr="00641B36" w:rsidRDefault="002A40A4" w:rsidP="002A40A4">
      <w:pPr>
        <w:spacing w:after="0" w:line="240" w:lineRule="auto"/>
        <w:jc w:val="both"/>
        <w:rPr>
          <w:rFonts w:ascii="Times New Roman" w:hAnsi="Times New Roman" w:cs="Times New Roman"/>
          <w:sz w:val="24"/>
          <w:szCs w:val="24"/>
        </w:rPr>
      </w:pPr>
      <w:r w:rsidRPr="00641B36">
        <w:rPr>
          <w:rFonts w:ascii="Times New Roman" w:hAnsi="Times New Roman" w:cs="Times New Roman"/>
          <w:sz w:val="24"/>
          <w:szCs w:val="24"/>
        </w:rPr>
        <w:t>NPV–показник ефективності  енергосервісного договору;</w:t>
      </w:r>
    </w:p>
    <w:p w:rsidR="002A40A4" w:rsidRPr="00641B36" w:rsidRDefault="002A40A4" w:rsidP="002A40A4">
      <w:pPr>
        <w:spacing w:after="0" w:line="240" w:lineRule="auto"/>
        <w:jc w:val="both"/>
        <w:rPr>
          <w:rFonts w:ascii="Times New Roman" w:hAnsi="Times New Roman" w:cs="Times New Roman"/>
          <w:sz w:val="24"/>
          <w:szCs w:val="24"/>
        </w:rPr>
      </w:pPr>
      <w:r w:rsidRPr="00641B36">
        <w:rPr>
          <w:rFonts w:ascii="Times New Roman" w:hAnsi="Times New Roman" w:cs="Times New Roman"/>
          <w:noProof/>
          <w:position w:val="-12"/>
          <w:sz w:val="24"/>
          <w:szCs w:val="24"/>
          <w:lang w:eastAsia="uk-UA"/>
        </w:rPr>
        <w:drawing>
          <wp:inline distT="0" distB="0" distL="0" distR="0">
            <wp:extent cx="3905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641B36">
        <w:rPr>
          <w:rFonts w:ascii="Times New Roman" w:hAnsi="Times New Roman" w:cs="Times New Roman"/>
          <w:sz w:val="24"/>
          <w:szCs w:val="24"/>
        </w:rPr>
        <w:t xml:space="preserve">- грошовий потік замовника у період </w:t>
      </w:r>
      <w:r w:rsidRPr="00641B36">
        <w:rPr>
          <w:rFonts w:ascii="Times New Roman" w:hAnsi="Times New Roman" w:cs="Times New Roman"/>
          <w:sz w:val="24"/>
          <w:szCs w:val="24"/>
        </w:rPr>
        <w:fldChar w:fldCharType="begin"/>
      </w:r>
      <w:r w:rsidRPr="00641B36">
        <w:rPr>
          <w:rFonts w:ascii="Times New Roman" w:hAnsi="Times New Roman" w:cs="Times New Roman"/>
          <w:sz w:val="24"/>
          <w:szCs w:val="24"/>
        </w:rPr>
        <w:instrText xml:space="preserve"> QUOTE </w:instrText>
      </w:r>
      <w:r w:rsidRPr="00641B36">
        <w:rPr>
          <w:rFonts w:ascii="Times New Roman" w:hAnsi="Times New Roman" w:cs="Times New Roman"/>
          <w:noProof/>
          <w:sz w:val="24"/>
          <w:szCs w:val="24"/>
          <w:lang w:eastAsia="uk-UA"/>
        </w:rPr>
        <w:drawing>
          <wp:inline distT="0" distB="0" distL="0" distR="0">
            <wp:extent cx="144780" cy="175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641B36">
        <w:rPr>
          <w:rFonts w:ascii="Times New Roman" w:hAnsi="Times New Roman" w:cs="Times New Roman"/>
          <w:sz w:val="24"/>
          <w:szCs w:val="24"/>
        </w:rPr>
        <w:fldChar w:fldCharType="separate"/>
      </w:r>
      <w:r w:rsidRPr="00641B36">
        <w:rPr>
          <w:rFonts w:ascii="Times New Roman" w:hAnsi="Times New Roman" w:cs="Times New Roman"/>
          <w:noProof/>
          <w:sz w:val="24"/>
          <w:szCs w:val="24"/>
          <w:lang w:eastAsia="uk-UA"/>
        </w:rPr>
        <w:drawing>
          <wp:inline distT="0" distB="0" distL="0" distR="0">
            <wp:extent cx="144780" cy="175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641B36">
        <w:rPr>
          <w:rFonts w:ascii="Times New Roman" w:hAnsi="Times New Roman" w:cs="Times New Roman"/>
          <w:sz w:val="24"/>
          <w:szCs w:val="24"/>
        </w:rPr>
        <w:fldChar w:fldCharType="end"/>
      </w:r>
      <w:r w:rsidRPr="00641B36">
        <w:rPr>
          <w:rFonts w:ascii="Times New Roman" w:hAnsi="Times New Roman" w:cs="Times New Roman"/>
          <w:sz w:val="24"/>
          <w:szCs w:val="24"/>
        </w:rPr>
        <w:t xml:space="preserve">, який визначається як різниця між щорічними скороченнями витрат замовника та щорічними </w:t>
      </w:r>
      <w:proofErr w:type="spellStart"/>
      <w:r w:rsidRPr="00641B36">
        <w:rPr>
          <w:rFonts w:ascii="Times New Roman" w:hAnsi="Times New Roman" w:cs="Times New Roman"/>
          <w:sz w:val="24"/>
          <w:szCs w:val="24"/>
        </w:rPr>
        <w:t>платежами</w:t>
      </w:r>
      <w:proofErr w:type="spellEnd"/>
      <w:r w:rsidRPr="00641B36">
        <w:rPr>
          <w:rFonts w:ascii="Times New Roman" w:hAnsi="Times New Roman" w:cs="Times New Roman"/>
          <w:sz w:val="24"/>
          <w:szCs w:val="24"/>
        </w:rPr>
        <w:t xml:space="preserve"> учаснику процедури закупівлі</w:t>
      </w:r>
    </w:p>
    <w:p w:rsidR="002A40A4" w:rsidRPr="00641B36" w:rsidRDefault="002A40A4" w:rsidP="002A40A4">
      <w:pPr>
        <w:spacing w:after="0" w:line="240" w:lineRule="auto"/>
        <w:jc w:val="both"/>
        <w:rPr>
          <w:rFonts w:ascii="Times New Roman" w:hAnsi="Times New Roman" w:cs="Times New Roman"/>
          <w:sz w:val="24"/>
          <w:szCs w:val="24"/>
        </w:rPr>
      </w:pPr>
      <w:r w:rsidRPr="00641B36">
        <w:rPr>
          <w:rFonts w:ascii="Times New Roman" w:hAnsi="Times New Roman" w:cs="Times New Roman"/>
          <w:sz w:val="24"/>
          <w:szCs w:val="24"/>
        </w:rPr>
        <w:fldChar w:fldCharType="begin"/>
      </w:r>
      <w:r w:rsidRPr="00641B36">
        <w:rPr>
          <w:rFonts w:ascii="Times New Roman" w:hAnsi="Times New Roman" w:cs="Times New Roman"/>
          <w:sz w:val="24"/>
          <w:szCs w:val="24"/>
        </w:rPr>
        <w:instrText xml:space="preserve"> QUOTE </w:instrText>
      </w:r>
      <w:r w:rsidRPr="00641B36">
        <w:rPr>
          <w:rFonts w:ascii="Times New Roman" w:hAnsi="Times New Roman" w:cs="Times New Roman"/>
          <w:noProof/>
          <w:sz w:val="24"/>
          <w:szCs w:val="24"/>
          <w:lang w:eastAsia="uk-UA"/>
        </w:rPr>
        <w:drawing>
          <wp:inline distT="0" distB="0" distL="0" distR="0">
            <wp:extent cx="121920" cy="175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641B36">
        <w:rPr>
          <w:rFonts w:ascii="Times New Roman" w:hAnsi="Times New Roman" w:cs="Times New Roman"/>
          <w:sz w:val="24"/>
          <w:szCs w:val="24"/>
        </w:rPr>
        <w:fldChar w:fldCharType="separate"/>
      </w:r>
      <w:r w:rsidRPr="00641B36">
        <w:rPr>
          <w:rFonts w:ascii="Times New Roman" w:hAnsi="Times New Roman" w:cs="Times New Roman"/>
          <w:noProof/>
          <w:sz w:val="24"/>
          <w:szCs w:val="24"/>
          <w:lang w:eastAsia="uk-UA"/>
        </w:rPr>
        <w:drawing>
          <wp:inline distT="0" distB="0" distL="0" distR="0">
            <wp:extent cx="114300" cy="175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641B36">
        <w:rPr>
          <w:rFonts w:ascii="Times New Roman" w:hAnsi="Times New Roman" w:cs="Times New Roman"/>
          <w:sz w:val="24"/>
          <w:szCs w:val="24"/>
        </w:rPr>
        <w:fldChar w:fldCharType="end"/>
      </w:r>
      <w:r w:rsidRPr="00641B36">
        <w:rPr>
          <w:rFonts w:ascii="Times New Roman" w:hAnsi="Times New Roman" w:cs="Times New Roman"/>
          <w:sz w:val="24"/>
          <w:szCs w:val="24"/>
        </w:rPr>
        <w:t>-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rsidR="002A40A4" w:rsidRPr="00641B36" w:rsidRDefault="002A40A4" w:rsidP="002A40A4">
      <w:pPr>
        <w:spacing w:after="0" w:line="240" w:lineRule="auto"/>
        <w:jc w:val="both"/>
        <w:rPr>
          <w:rFonts w:ascii="Times New Roman" w:hAnsi="Times New Roman" w:cs="Times New Roman"/>
          <w:sz w:val="24"/>
          <w:szCs w:val="24"/>
        </w:rPr>
      </w:pPr>
      <w:r w:rsidRPr="00641B36">
        <w:rPr>
          <w:rFonts w:ascii="Times New Roman" w:hAnsi="Times New Roman" w:cs="Times New Roman"/>
          <w:sz w:val="24"/>
          <w:szCs w:val="24"/>
        </w:rPr>
        <w:fldChar w:fldCharType="begin"/>
      </w:r>
      <w:r w:rsidRPr="00641B36">
        <w:rPr>
          <w:rFonts w:ascii="Times New Roman" w:hAnsi="Times New Roman" w:cs="Times New Roman"/>
          <w:sz w:val="24"/>
          <w:szCs w:val="24"/>
        </w:rPr>
        <w:instrText xml:space="preserve"> QUOTE </w:instrText>
      </w:r>
      <w:r w:rsidRPr="00641B36">
        <w:rPr>
          <w:rFonts w:ascii="Times New Roman" w:hAnsi="Times New Roman" w:cs="Times New Roman"/>
          <w:noProof/>
          <w:sz w:val="24"/>
          <w:szCs w:val="24"/>
          <w:lang w:eastAsia="uk-UA"/>
        </w:rPr>
        <w:drawing>
          <wp:inline distT="0" distB="0" distL="0" distR="0">
            <wp:extent cx="144780" cy="175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641B36">
        <w:rPr>
          <w:rFonts w:ascii="Times New Roman" w:hAnsi="Times New Roman" w:cs="Times New Roman"/>
          <w:sz w:val="24"/>
          <w:szCs w:val="24"/>
        </w:rPr>
        <w:fldChar w:fldCharType="separate"/>
      </w:r>
      <w:r w:rsidRPr="00641B36">
        <w:rPr>
          <w:rFonts w:ascii="Times New Roman" w:hAnsi="Times New Roman" w:cs="Times New Roman"/>
          <w:noProof/>
          <w:sz w:val="24"/>
          <w:szCs w:val="24"/>
          <w:lang w:eastAsia="uk-UA"/>
        </w:rPr>
        <w:drawing>
          <wp:inline distT="0" distB="0" distL="0" distR="0">
            <wp:extent cx="14478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Pr="00641B36">
        <w:rPr>
          <w:rFonts w:ascii="Times New Roman" w:hAnsi="Times New Roman" w:cs="Times New Roman"/>
          <w:sz w:val="24"/>
          <w:szCs w:val="24"/>
        </w:rPr>
        <w:fldChar w:fldCharType="end"/>
      </w:r>
      <w:r w:rsidRPr="00641B36">
        <w:rPr>
          <w:rFonts w:ascii="Times New Roman" w:hAnsi="Times New Roman" w:cs="Times New Roman"/>
          <w:sz w:val="24"/>
          <w:szCs w:val="24"/>
        </w:rPr>
        <w:t>- кількість інтервалів дисконтування від 1 до 21(у разі відсутності неповних інтервалів дисконтування кількість інтервалів дисконтування від 1 до 20)</w:t>
      </w:r>
    </w:p>
    <w:p w:rsidR="002A40A4" w:rsidRPr="00641B36" w:rsidRDefault="002A40A4" w:rsidP="002A40A4">
      <w:pPr>
        <w:spacing w:after="0" w:line="240" w:lineRule="auto"/>
        <w:ind w:right="-1"/>
        <w:jc w:val="both"/>
        <w:rPr>
          <w:rFonts w:ascii="Times New Roman" w:hAnsi="Times New Roman" w:cs="Times New Roman"/>
          <w:sz w:val="24"/>
          <w:szCs w:val="24"/>
        </w:rPr>
      </w:pPr>
    </w:p>
    <w:p w:rsidR="002A40A4" w:rsidRPr="00641B36" w:rsidRDefault="002A40A4" w:rsidP="002A40A4">
      <w:pPr>
        <w:spacing w:after="0" w:line="240" w:lineRule="auto"/>
        <w:rPr>
          <w:rFonts w:ascii="Times New Roman" w:hAnsi="Times New Roman" w:cs="Times New Roman"/>
          <w:sz w:val="28"/>
          <w:szCs w:val="28"/>
        </w:rPr>
      </w:pPr>
      <w:r w:rsidRPr="00641B36">
        <w:rPr>
          <w:rFonts w:ascii="Times New Roman" w:hAnsi="Times New Roman" w:cs="Times New Roman"/>
          <w:sz w:val="28"/>
          <w:szCs w:val="28"/>
        </w:rPr>
        <w:br w:type="page"/>
      </w: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lastRenderedPageBreak/>
        <w:t>Додаток 4</w:t>
      </w:r>
    </w:p>
    <w:p w:rsidR="002A40A4" w:rsidRPr="00E132AA" w:rsidRDefault="002A40A4" w:rsidP="002A40A4">
      <w:pPr>
        <w:spacing w:after="0" w:line="240" w:lineRule="auto"/>
        <w:jc w:val="center"/>
        <w:rPr>
          <w:rFonts w:ascii="Times New Roman" w:hAnsi="Times New Roman" w:cs="Times New Roman"/>
          <w:b/>
          <w:bCs/>
          <w:sz w:val="24"/>
          <w:szCs w:val="24"/>
        </w:rPr>
      </w:pPr>
      <w:r w:rsidRPr="00E132AA">
        <w:rPr>
          <w:rFonts w:ascii="Times New Roman" w:hAnsi="Times New Roman" w:cs="Times New Roman"/>
          <w:b/>
          <w:bCs/>
          <w:sz w:val="24"/>
          <w:szCs w:val="24"/>
        </w:rPr>
        <w:t>Тендерна пропозиція, яка подається переможцем</w:t>
      </w:r>
    </w:p>
    <w:p w:rsidR="002A40A4" w:rsidRPr="00E132AA" w:rsidRDefault="002A40A4" w:rsidP="002A40A4">
      <w:pPr>
        <w:spacing w:after="0" w:line="240" w:lineRule="auto"/>
        <w:rPr>
          <w:rFonts w:ascii="Times New Roman" w:hAnsi="Times New Roman" w:cs="Times New Roman"/>
          <w:b/>
          <w:bCs/>
          <w:sz w:val="24"/>
          <w:szCs w:val="24"/>
        </w:rPr>
      </w:pPr>
    </w:p>
    <w:p w:rsidR="002A40A4" w:rsidRPr="000D6FA0" w:rsidRDefault="002A40A4" w:rsidP="00EC1660">
      <w:pPr>
        <w:pStyle w:val="a5"/>
        <w:spacing w:after="0"/>
        <w:ind w:left="0" w:firstLine="567"/>
        <w:jc w:val="both"/>
        <w:rPr>
          <w:rFonts w:ascii="Times New Roman" w:hAnsi="Times New Roman" w:cs="Times New Roman"/>
          <w:sz w:val="24"/>
          <w:szCs w:val="24"/>
        </w:rPr>
      </w:pPr>
      <w:r w:rsidRPr="000D6FA0">
        <w:rPr>
          <w:rFonts w:ascii="Times New Roman" w:hAnsi="Times New Roman" w:cs="Times New Roman"/>
          <w:sz w:val="24"/>
          <w:szCs w:val="24"/>
        </w:rPr>
        <w:t>Ми, (_______________________назва Переможця), надаємо свою тендерну пропозицію складену за результатами аукціон</w:t>
      </w:r>
      <w:r w:rsidR="000D6FA0" w:rsidRPr="000D6FA0">
        <w:rPr>
          <w:rFonts w:ascii="Times New Roman" w:hAnsi="Times New Roman" w:cs="Times New Roman"/>
          <w:sz w:val="24"/>
          <w:szCs w:val="24"/>
        </w:rPr>
        <w:t xml:space="preserve">у на закупівлю </w:t>
      </w:r>
      <w:r w:rsidR="000D6FA0" w:rsidRPr="000D6FA0">
        <w:rPr>
          <w:rFonts w:ascii="Times New Roman" w:hAnsi="Times New Roman" w:cs="Times New Roman"/>
          <w:b/>
          <w:sz w:val="24"/>
          <w:szCs w:val="24"/>
        </w:rPr>
        <w:t>енергосервісу</w:t>
      </w:r>
      <w:r w:rsidRPr="000D6FA0">
        <w:rPr>
          <w:rFonts w:ascii="Times New Roman" w:hAnsi="Times New Roman" w:cs="Times New Roman"/>
          <w:sz w:val="24"/>
          <w:szCs w:val="24"/>
        </w:rPr>
        <w:t xml:space="preserve"> </w:t>
      </w:r>
      <w:r w:rsidRPr="000D6FA0">
        <w:rPr>
          <w:rFonts w:ascii="Times New Roman" w:hAnsi="Times New Roman" w:cs="Times New Roman"/>
          <w:b/>
          <w:sz w:val="24"/>
          <w:szCs w:val="24"/>
          <w:lang w:eastAsia="ar-SA"/>
        </w:rPr>
        <w:t>будівлі</w:t>
      </w:r>
      <w:r w:rsidR="000D6FA0" w:rsidRPr="000D6FA0">
        <w:rPr>
          <w:rFonts w:ascii="Times New Roman" w:hAnsi="Times New Roman" w:cs="Times New Roman"/>
          <w:b/>
          <w:sz w:val="24"/>
          <w:szCs w:val="24"/>
          <w:lang w:eastAsia="ar-SA"/>
        </w:rPr>
        <w:t xml:space="preserve"> територіального центру надання соціальних послуг м.</w:t>
      </w:r>
      <w:r w:rsidR="00730053">
        <w:rPr>
          <w:rFonts w:ascii="Times New Roman" w:hAnsi="Times New Roman" w:cs="Times New Roman"/>
          <w:b/>
          <w:sz w:val="24"/>
          <w:szCs w:val="24"/>
          <w:lang w:eastAsia="ar-SA"/>
        </w:rPr>
        <w:t xml:space="preserve"> </w:t>
      </w:r>
      <w:r w:rsidR="000D6FA0" w:rsidRPr="000D6FA0">
        <w:rPr>
          <w:rFonts w:ascii="Times New Roman" w:hAnsi="Times New Roman" w:cs="Times New Roman"/>
          <w:b/>
          <w:sz w:val="24"/>
          <w:szCs w:val="24"/>
          <w:lang w:eastAsia="ar-SA"/>
        </w:rPr>
        <w:t>Черкаси</w:t>
      </w:r>
      <w:r w:rsidRPr="000D6FA0">
        <w:rPr>
          <w:rFonts w:ascii="Times New Roman" w:hAnsi="Times New Roman" w:cs="Times New Roman"/>
          <w:b/>
          <w:sz w:val="24"/>
          <w:szCs w:val="24"/>
          <w:lang w:eastAsia="ar-SA"/>
        </w:rPr>
        <w:t xml:space="preserve"> </w:t>
      </w:r>
      <w:r w:rsidRPr="000D6FA0">
        <w:rPr>
          <w:rFonts w:ascii="Times New Roman" w:hAnsi="Times New Roman" w:cs="Times New Roman"/>
          <w:sz w:val="24"/>
          <w:szCs w:val="24"/>
        </w:rPr>
        <w:t>за адресою: м</w:t>
      </w:r>
      <w:r w:rsidR="000D6FA0" w:rsidRPr="000D6FA0">
        <w:rPr>
          <w:rFonts w:ascii="Times New Roman" w:hAnsi="Times New Roman" w:cs="Times New Roman"/>
          <w:sz w:val="24"/>
          <w:szCs w:val="24"/>
        </w:rPr>
        <w:t>.</w:t>
      </w:r>
      <w:r w:rsidR="00730053">
        <w:rPr>
          <w:rFonts w:ascii="Times New Roman" w:hAnsi="Times New Roman" w:cs="Times New Roman"/>
          <w:sz w:val="24"/>
          <w:szCs w:val="24"/>
        </w:rPr>
        <w:t xml:space="preserve"> </w:t>
      </w:r>
      <w:r w:rsidR="000D6FA0" w:rsidRPr="000D6FA0">
        <w:rPr>
          <w:rFonts w:ascii="Times New Roman" w:hAnsi="Times New Roman" w:cs="Times New Roman"/>
          <w:sz w:val="24"/>
          <w:szCs w:val="24"/>
        </w:rPr>
        <w:t>Черкаси, вул.</w:t>
      </w:r>
      <w:r w:rsidR="00730053">
        <w:rPr>
          <w:rFonts w:ascii="Times New Roman" w:hAnsi="Times New Roman" w:cs="Times New Roman"/>
          <w:sz w:val="24"/>
          <w:szCs w:val="24"/>
        </w:rPr>
        <w:t xml:space="preserve"> </w:t>
      </w:r>
      <w:r w:rsidR="000D6FA0" w:rsidRPr="000D6FA0">
        <w:rPr>
          <w:rFonts w:ascii="Times New Roman" w:hAnsi="Times New Roman" w:cs="Times New Roman"/>
          <w:sz w:val="24"/>
          <w:szCs w:val="24"/>
        </w:rPr>
        <w:t>Гвардійська, 7/5</w:t>
      </w:r>
      <w:r w:rsidRPr="000D6FA0">
        <w:rPr>
          <w:rFonts w:ascii="Times New Roman" w:hAnsi="Times New Roman" w:cs="Times New Roman"/>
          <w:sz w:val="24"/>
          <w:szCs w:val="24"/>
        </w:rPr>
        <w:t xml:space="preserve"> (ДК 021:2015: 99999999-9 — "Не відображене в інших розділах") згідно з вимогами Замовника торгів:  </w:t>
      </w:r>
      <w:r w:rsidR="000D6FA0" w:rsidRPr="000D6FA0">
        <w:rPr>
          <w:rFonts w:ascii="Times New Roman" w:hAnsi="Times New Roman" w:cs="Times New Roman"/>
          <w:sz w:val="24"/>
          <w:szCs w:val="24"/>
          <w:lang w:eastAsia="ar-SA"/>
        </w:rPr>
        <w:t>Територіальний центр надання соціальних послуг м.</w:t>
      </w:r>
      <w:r w:rsidR="000D6FA0">
        <w:rPr>
          <w:rFonts w:ascii="Times New Roman" w:hAnsi="Times New Roman" w:cs="Times New Roman"/>
          <w:sz w:val="24"/>
          <w:szCs w:val="24"/>
          <w:lang w:eastAsia="ar-SA"/>
        </w:rPr>
        <w:t xml:space="preserve"> </w:t>
      </w:r>
      <w:r w:rsidR="000D6FA0" w:rsidRPr="000D6FA0">
        <w:rPr>
          <w:rFonts w:ascii="Times New Roman" w:hAnsi="Times New Roman" w:cs="Times New Roman"/>
          <w:sz w:val="24"/>
          <w:szCs w:val="24"/>
          <w:lang w:eastAsia="ar-SA"/>
        </w:rPr>
        <w:t>Черкаси</w:t>
      </w:r>
      <w:r w:rsidRPr="000D6FA0">
        <w:rPr>
          <w:rFonts w:ascii="Times New Roman" w:hAnsi="Times New Roman" w:cs="Times New Roman"/>
          <w:sz w:val="24"/>
          <w:szCs w:val="24"/>
        </w:rPr>
        <w:t>.</w:t>
      </w:r>
      <w:r w:rsidRPr="000D6FA0">
        <w:rPr>
          <w:rFonts w:ascii="Times New Roman" w:hAnsi="Times New Roman" w:cs="Times New Roman"/>
          <w:sz w:val="24"/>
          <w:szCs w:val="24"/>
        </w:rPr>
        <w:tab/>
      </w:r>
    </w:p>
    <w:p w:rsidR="002A40A4" w:rsidRPr="00E132AA" w:rsidRDefault="002A40A4" w:rsidP="002A40A4">
      <w:pPr>
        <w:spacing w:after="0" w:line="240" w:lineRule="auto"/>
        <w:ind w:firstLine="708"/>
        <w:jc w:val="both"/>
        <w:rPr>
          <w:rFonts w:ascii="Times New Roman" w:hAnsi="Times New Roman" w:cs="Times New Roman"/>
          <w:sz w:val="24"/>
          <w:szCs w:val="24"/>
        </w:rPr>
      </w:pPr>
      <w:r w:rsidRPr="00E132AA">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Інформація про рівень скорочення споживання відповідних паливно-енергетичних ресурсів та/або житлово-комунальних послуг,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паливно-енергетичних ресурсів та житлово-комунальних послуг)</w:t>
      </w:r>
      <w:r w:rsidRPr="00E132AA">
        <w:rPr>
          <w:rFonts w:ascii="Times New Roman" w:eastAsia="Times New Roman" w:hAnsi="Times New Roman" w:cs="Times New Roman"/>
          <w:sz w:val="24"/>
          <w:szCs w:val="24"/>
        </w:rPr>
        <w:t xml:space="preserve"> завантажується окремим файлом відповідно до Додатку 5 до тендерної документації</w:t>
      </w:r>
      <w:r w:rsidRPr="00E132AA">
        <w:rPr>
          <w:rFonts w:ascii="Times New Roman" w:hAnsi="Times New Roman" w:cs="Times New Roman"/>
          <w:sz w:val="24"/>
          <w:szCs w:val="24"/>
        </w:rPr>
        <w:t xml:space="preserve"> .</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w:t>
      </w:r>
      <w:r w:rsidRPr="00E132AA">
        <w:rPr>
          <w:rFonts w:ascii="Times New Roman" w:eastAsia="Times New Roman" w:hAnsi="Times New Roman" w:cs="Times New Roman"/>
          <w:sz w:val="24"/>
          <w:szCs w:val="24"/>
        </w:rPr>
        <w:t>завантажується окремим файлом відповідно до Додатку 6 до тендерної документації</w:t>
      </w:r>
      <w:r w:rsidRPr="00E132AA">
        <w:rPr>
          <w:rFonts w:ascii="Times New Roman" w:hAnsi="Times New Roman" w:cs="Times New Roman"/>
          <w:sz w:val="24"/>
          <w:szCs w:val="24"/>
        </w:rPr>
        <w:t>.</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Ми погоджуємося дотримуватися умов цієї тендерної пропозиції протягом 90 (дев’яноста) робочих днів з дати розкриття тендерної пропозиції. Наша тендерна пропозиція  буде обов'язковою для нас.</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Ми погоджуємося з умовами, що Ви можете відхилити нашу чи всі тендерні пропозиції згідно статті 3</w:t>
      </w:r>
      <w:r>
        <w:rPr>
          <w:rFonts w:ascii="Times New Roman" w:hAnsi="Times New Roman" w:cs="Times New Roman"/>
          <w:sz w:val="24"/>
          <w:szCs w:val="24"/>
        </w:rPr>
        <w:t>1</w:t>
      </w:r>
      <w:r w:rsidRPr="00E132AA">
        <w:rPr>
          <w:rFonts w:ascii="Times New Roman" w:hAnsi="Times New Roman" w:cs="Times New Roman"/>
          <w:sz w:val="24"/>
          <w:szCs w:val="24"/>
        </w:rPr>
        <w:t xml:space="preserve"> Закону про закупівлі, та розуміємо, що Ви не обмежені у прийнятті будь-якої іншої тендерної пропозиції з більш вигідними для Вас умовами.</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Ми погоджуємося на опрацювання </w:t>
      </w:r>
      <w:r w:rsidR="00C73D6C" w:rsidRPr="00C73D6C">
        <w:rPr>
          <w:rFonts w:ascii="Times New Roman" w:hAnsi="Times New Roman" w:cs="Times New Roman"/>
          <w:sz w:val="24"/>
          <w:szCs w:val="24"/>
        </w:rPr>
        <w:t xml:space="preserve">уповноваженою особою замовника </w:t>
      </w:r>
      <w:r w:rsidRPr="00E132AA">
        <w:rPr>
          <w:rFonts w:ascii="Times New Roman" w:hAnsi="Times New Roman" w:cs="Times New Roman"/>
          <w:sz w:val="24"/>
          <w:szCs w:val="24"/>
        </w:rPr>
        <w:t>інформації, поданої у складі тендерної пропозиції.</w:t>
      </w: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Ми зобов’язуємося підписати </w:t>
      </w:r>
      <w:proofErr w:type="spellStart"/>
      <w:r w:rsidRPr="00E132AA">
        <w:rPr>
          <w:rFonts w:ascii="Times New Roman" w:hAnsi="Times New Roman" w:cs="Times New Roman"/>
          <w:sz w:val="24"/>
          <w:szCs w:val="24"/>
        </w:rPr>
        <w:t>енергосервісний</w:t>
      </w:r>
      <w:proofErr w:type="spellEnd"/>
      <w:r w:rsidRPr="00E132AA">
        <w:rPr>
          <w:rFonts w:ascii="Times New Roman" w:hAnsi="Times New Roman" w:cs="Times New Roman"/>
          <w:sz w:val="24"/>
          <w:szCs w:val="24"/>
        </w:rPr>
        <w:t xml:space="preserve"> договір із замовником не раніше, ніж через 10 днів з дати оприлюднення повідомлення про намір укласти </w:t>
      </w:r>
      <w:proofErr w:type="spellStart"/>
      <w:r w:rsidRPr="00E132AA">
        <w:rPr>
          <w:rFonts w:ascii="Times New Roman" w:hAnsi="Times New Roman" w:cs="Times New Roman"/>
          <w:sz w:val="24"/>
          <w:szCs w:val="24"/>
        </w:rPr>
        <w:t>енергосервісний</w:t>
      </w:r>
      <w:proofErr w:type="spellEnd"/>
      <w:r w:rsidRPr="00E132AA">
        <w:rPr>
          <w:rFonts w:ascii="Times New Roman" w:hAnsi="Times New Roman" w:cs="Times New Roman"/>
          <w:sz w:val="24"/>
          <w:szCs w:val="24"/>
        </w:rPr>
        <w:t xml:space="preserve"> договір, але не пізніше, ніж через 60 робочих днів з дня прийняття рішення про намір укласти договір про закупівлю енергосервісу.</w:t>
      </w:r>
    </w:p>
    <w:p w:rsidR="002A40A4" w:rsidRPr="00E132AA" w:rsidRDefault="002A40A4" w:rsidP="002A40A4">
      <w:pPr>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rsidR="002A40A4" w:rsidRPr="00E132AA" w:rsidRDefault="002A40A4" w:rsidP="002A40A4">
      <w:pPr>
        <w:spacing w:after="0" w:line="240" w:lineRule="auto"/>
        <w:ind w:firstLine="709"/>
        <w:jc w:val="both"/>
        <w:rPr>
          <w:rFonts w:ascii="Times New Roman" w:hAnsi="Times New Roman" w:cs="Times New Roman"/>
          <w:sz w:val="24"/>
          <w:szCs w:val="24"/>
        </w:rPr>
      </w:pPr>
      <w:r w:rsidRPr="00E132AA">
        <w:rPr>
          <w:rFonts w:ascii="Times New Roman" w:hAnsi="Times New Roman" w:cs="Times New Roman"/>
          <w:sz w:val="24"/>
          <w:szCs w:val="24"/>
        </w:rPr>
        <w:t>Уповноважений представник учасника (переможця) на підписання документів за результатами процедури закупівлі _________________________________________________________</w:t>
      </w:r>
    </w:p>
    <w:p w:rsidR="002A40A4" w:rsidRPr="000D6FA0" w:rsidRDefault="002A40A4" w:rsidP="002A40A4">
      <w:pPr>
        <w:spacing w:after="0" w:line="240" w:lineRule="auto"/>
        <w:ind w:firstLine="709"/>
        <w:jc w:val="both"/>
        <w:rPr>
          <w:rStyle w:val="afa"/>
          <w:rFonts w:ascii="Times New Roman" w:hAnsi="Times New Roman"/>
          <w:i w:val="0"/>
          <w:sz w:val="24"/>
          <w:szCs w:val="24"/>
        </w:rPr>
      </w:pPr>
      <w:r w:rsidRPr="000D6FA0">
        <w:rPr>
          <w:rStyle w:val="afa"/>
          <w:rFonts w:ascii="Times New Roman" w:hAnsi="Times New Roman"/>
          <w:i w:val="0"/>
          <w:sz w:val="24"/>
          <w:szCs w:val="24"/>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rsidR="002A40A4" w:rsidRPr="000D6FA0" w:rsidRDefault="002A40A4" w:rsidP="002A40A4">
      <w:pPr>
        <w:spacing w:after="0" w:line="240" w:lineRule="auto"/>
        <w:jc w:val="both"/>
        <w:rPr>
          <w:rStyle w:val="afa"/>
          <w:rFonts w:ascii="Times New Roman" w:hAnsi="Times New Roman"/>
          <w:i w:val="0"/>
          <w:sz w:val="24"/>
          <w:szCs w:val="24"/>
        </w:rPr>
      </w:pPr>
      <w:r w:rsidRPr="000D6FA0">
        <w:rPr>
          <w:rStyle w:val="afa"/>
          <w:rFonts w:ascii="Times New Roman" w:hAnsi="Times New Roman"/>
          <w:i w:val="0"/>
          <w:sz w:val="24"/>
          <w:szCs w:val="24"/>
        </w:rPr>
        <w:t xml:space="preserve">        Пропонований строк енергосервісного договору завантажується окремим файлом відповідно до</w:t>
      </w:r>
      <w:r w:rsidR="000D6FA0">
        <w:rPr>
          <w:rStyle w:val="afa"/>
          <w:rFonts w:ascii="Times New Roman" w:hAnsi="Times New Roman"/>
          <w:i w:val="0"/>
          <w:sz w:val="24"/>
          <w:szCs w:val="24"/>
        </w:rPr>
        <w:t xml:space="preserve"> </w:t>
      </w:r>
      <w:r w:rsidRPr="000D6FA0">
        <w:rPr>
          <w:rStyle w:val="afa"/>
          <w:rFonts w:ascii="Times New Roman" w:hAnsi="Times New Roman"/>
          <w:i w:val="0"/>
          <w:sz w:val="24"/>
          <w:szCs w:val="24"/>
        </w:rPr>
        <w:t>Додат</w:t>
      </w:r>
      <w:r w:rsidR="000D6FA0">
        <w:rPr>
          <w:rStyle w:val="afa"/>
          <w:rFonts w:ascii="Times New Roman" w:hAnsi="Times New Roman"/>
          <w:i w:val="0"/>
          <w:sz w:val="24"/>
          <w:szCs w:val="24"/>
        </w:rPr>
        <w:t>ку 5 до тендерної документації.</w:t>
      </w:r>
    </w:p>
    <w:p w:rsidR="002A40A4" w:rsidRPr="00EC1660" w:rsidRDefault="002A40A4" w:rsidP="00EC1660">
      <w:pPr>
        <w:pStyle w:val="a5"/>
        <w:shd w:val="clear" w:color="auto" w:fill="FFFFFF"/>
        <w:spacing w:after="0"/>
        <w:ind w:left="0" w:firstLine="709"/>
        <w:jc w:val="both"/>
        <w:textAlignment w:val="baseline"/>
        <w:rPr>
          <w:rFonts w:ascii="Times New Roman" w:hAnsi="Times New Roman" w:cs="Times New Roman"/>
          <w:color w:val="000000"/>
          <w:shd w:val="clear" w:color="auto" w:fill="FFFFFF"/>
        </w:rPr>
      </w:pPr>
      <w:bookmarkStart w:id="1" w:name="_Hlk520390511"/>
      <w:r w:rsidRPr="00EC1660">
        <w:rPr>
          <w:rFonts w:ascii="Times New Roman" w:hAnsi="Times New Roman" w:cs="Times New Roman"/>
          <w:color w:val="000000"/>
          <w:shd w:val="clear" w:color="auto" w:fill="FFFFFF"/>
        </w:rPr>
        <w:t xml:space="preserve">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w:t>
      </w:r>
      <w:proofErr w:type="spellStart"/>
      <w:r w:rsidRPr="00EC1660">
        <w:rPr>
          <w:rFonts w:ascii="Times New Roman" w:hAnsi="Times New Roman" w:cs="Times New Roman"/>
          <w:color w:val="000000"/>
          <w:shd w:val="clear" w:color="auto" w:fill="FFFFFF"/>
        </w:rPr>
        <w:t>енергосервісу</w:t>
      </w:r>
      <w:bookmarkEnd w:id="1"/>
      <w:proofErr w:type="spellEnd"/>
      <w:r w:rsidR="00D12785">
        <w:rPr>
          <w:rFonts w:ascii="Times New Roman" w:hAnsi="Times New Roman" w:cs="Times New Roman"/>
          <w:color w:val="000000"/>
          <w:shd w:val="clear" w:color="auto" w:fill="FFFFFF"/>
        </w:rPr>
        <w:t xml:space="preserve"> </w:t>
      </w:r>
      <w:r w:rsidRPr="00EC1660">
        <w:rPr>
          <w:rFonts w:ascii="Times New Roman" w:hAnsi="Times New Roman" w:cs="Times New Roman"/>
          <w:iCs/>
          <w:color w:val="000000"/>
          <w:shd w:val="clear" w:color="auto" w:fill="FFFFFF"/>
        </w:rPr>
        <w:t>завантажується окремим файлом відповідно до Додатку 6 до тендерної документації</w:t>
      </w:r>
      <w:r w:rsidRPr="00EC1660">
        <w:rPr>
          <w:rFonts w:ascii="Times New Roman" w:hAnsi="Times New Roman" w:cs="Times New Roman"/>
          <w:color w:val="000000"/>
          <w:shd w:val="clear" w:color="auto" w:fill="FFFFFF"/>
        </w:rPr>
        <w:t>.</w:t>
      </w:r>
    </w:p>
    <w:p w:rsidR="002A40A4" w:rsidRPr="00EC1660" w:rsidRDefault="002A40A4" w:rsidP="00EC1660">
      <w:pPr>
        <w:pStyle w:val="a5"/>
        <w:shd w:val="clear" w:color="auto" w:fill="FFFFFF"/>
        <w:spacing w:after="0"/>
        <w:ind w:left="0" w:firstLine="709"/>
        <w:jc w:val="both"/>
        <w:textAlignment w:val="baseline"/>
        <w:rPr>
          <w:rFonts w:ascii="Times New Roman" w:hAnsi="Times New Roman" w:cs="Times New Roman"/>
          <w:color w:val="000000"/>
          <w:shd w:val="clear" w:color="auto" w:fill="FFFFFF"/>
        </w:rPr>
      </w:pPr>
      <w:r w:rsidRPr="00EC1660">
        <w:rPr>
          <w:rFonts w:ascii="Times New Roman" w:hAnsi="Times New Roman" w:cs="Times New Roman"/>
          <w:color w:val="000000"/>
          <w:shd w:val="clear" w:color="auto" w:fill="FFFFFF"/>
        </w:rPr>
        <w:t>Ціна енергосервісного договору</w:t>
      </w:r>
      <w:r w:rsidRPr="00EC1660">
        <w:rPr>
          <w:rFonts w:ascii="Times New Roman" w:hAnsi="Times New Roman" w:cs="Times New Roman"/>
        </w:rPr>
        <w:t>:__________ грн (зазначено в електронній системі закупівель).</w:t>
      </w:r>
    </w:p>
    <w:p w:rsidR="002A40A4" w:rsidRPr="00EC1660" w:rsidRDefault="002A40A4" w:rsidP="002A40A4">
      <w:pPr>
        <w:pStyle w:val="a5"/>
        <w:shd w:val="clear" w:color="auto" w:fill="FFFFFF"/>
        <w:spacing w:after="0"/>
        <w:ind w:firstLine="448"/>
        <w:jc w:val="both"/>
        <w:textAlignment w:val="baseline"/>
        <w:rPr>
          <w:rFonts w:ascii="Times New Roman" w:hAnsi="Times New Roman" w:cs="Times New Roman"/>
          <w:color w:val="000000"/>
          <w:shd w:val="clear" w:color="auto" w:fill="FFFFFF"/>
        </w:rPr>
      </w:pPr>
    </w:p>
    <w:p w:rsidR="002A40A4" w:rsidRPr="00EC1660"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iCs/>
          <w:sz w:val="24"/>
          <w:szCs w:val="24"/>
        </w:rPr>
      </w:pPr>
      <w:r w:rsidRPr="00EC1660">
        <w:rPr>
          <w:rStyle w:val="afa"/>
          <w:rFonts w:ascii="Times New Roman" w:hAnsi="Times New Roman" w:cs="Times New Roman"/>
          <w:sz w:val="24"/>
          <w:szCs w:val="24"/>
        </w:rPr>
        <w:t>Посада, прізвище, ініціали, підпис уповноваженої особи Учасника (переможця), завірені печаткою, у разі використання</w:t>
      </w:r>
    </w:p>
    <w:p w:rsidR="002A40A4" w:rsidRPr="00E132AA" w:rsidRDefault="002A40A4" w:rsidP="002A40A4">
      <w:pPr>
        <w:spacing w:line="259" w:lineRule="auto"/>
        <w:rPr>
          <w:rFonts w:ascii="Times New Roman" w:hAnsi="Times New Roman" w:cs="Times New Roman"/>
          <w:sz w:val="24"/>
          <w:szCs w:val="24"/>
        </w:rPr>
        <w:sectPr w:rsidR="002A40A4" w:rsidRPr="00E132AA">
          <w:type w:val="continuous"/>
          <w:pgSz w:w="11906" w:h="16838"/>
          <w:pgMar w:top="720" w:right="720" w:bottom="720" w:left="720" w:header="708" w:footer="708" w:gutter="0"/>
          <w:cols w:space="708"/>
          <w:docGrid w:linePitch="360"/>
        </w:sectPr>
      </w:pPr>
    </w:p>
    <w:p w:rsidR="002A40A4" w:rsidRPr="00E132AA" w:rsidRDefault="002A40A4" w:rsidP="002A40A4">
      <w:pPr>
        <w:spacing w:line="259" w:lineRule="auto"/>
        <w:rPr>
          <w:rFonts w:ascii="Times New Roman" w:hAnsi="Times New Roman" w:cs="Times New Roman"/>
          <w:sz w:val="24"/>
          <w:szCs w:val="24"/>
        </w:rPr>
      </w:pPr>
    </w:p>
    <w:p w:rsidR="002A40A4" w:rsidRPr="007A060D" w:rsidRDefault="002A40A4" w:rsidP="002A40A4">
      <w:pPr>
        <w:widowControl w:val="0"/>
        <w:tabs>
          <w:tab w:val="left" w:pos="0"/>
          <w:tab w:val="center" w:pos="4153"/>
          <w:tab w:val="right" w:pos="8306"/>
        </w:tabs>
        <w:spacing w:after="0" w:line="240" w:lineRule="auto"/>
        <w:ind w:firstLine="709"/>
        <w:jc w:val="right"/>
        <w:rPr>
          <w:rFonts w:ascii="Times New Roman" w:hAnsi="Times New Roman" w:cs="Times New Roman"/>
          <w:b/>
          <w:bCs/>
          <w:sz w:val="24"/>
          <w:szCs w:val="24"/>
        </w:rPr>
      </w:pPr>
      <w:r w:rsidRPr="007A060D">
        <w:rPr>
          <w:rFonts w:ascii="Times New Roman" w:hAnsi="Times New Roman" w:cs="Times New Roman"/>
          <w:b/>
          <w:iCs/>
          <w:sz w:val="24"/>
          <w:szCs w:val="24"/>
        </w:rPr>
        <w:t>Додаток 5</w:t>
      </w:r>
    </w:p>
    <w:p w:rsidR="002A40A4" w:rsidRPr="00E132AA" w:rsidRDefault="002A40A4" w:rsidP="002A40A4">
      <w:pPr>
        <w:spacing w:after="0" w:line="240" w:lineRule="auto"/>
        <w:jc w:val="center"/>
        <w:rPr>
          <w:rFonts w:ascii="Times New Roman" w:hAnsi="Times New Roman" w:cs="Times New Roman"/>
          <w:b/>
          <w:bCs/>
          <w:sz w:val="24"/>
          <w:szCs w:val="24"/>
        </w:rPr>
      </w:pPr>
      <w:r w:rsidRPr="00E132AA">
        <w:rPr>
          <w:rFonts w:ascii="Times New Roman" w:hAnsi="Times New Roman" w:cs="Times New Roman"/>
          <w:b/>
          <w:sz w:val="24"/>
          <w:szCs w:val="24"/>
        </w:rPr>
        <w:t xml:space="preserve">Рівень скорочення </w:t>
      </w:r>
      <w:r w:rsidRPr="00E132AA">
        <w:rPr>
          <w:rFonts w:ascii="Times New Roman" w:hAnsi="Times New Roman" w:cs="Times New Roman"/>
          <w:b/>
          <w:bCs/>
          <w:sz w:val="24"/>
          <w:szCs w:val="24"/>
        </w:rPr>
        <w:t>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rsidR="002A40A4" w:rsidRPr="00E132AA" w:rsidRDefault="002A40A4" w:rsidP="002A40A4">
      <w:pPr>
        <w:spacing w:after="0" w:line="240" w:lineRule="auto"/>
        <w:rPr>
          <w:rFonts w:ascii="Times New Roman" w:hAnsi="Times New Roman" w:cs="Times New Roman"/>
          <w:sz w:val="24"/>
          <w:szCs w:val="24"/>
        </w:rPr>
      </w:pPr>
    </w:p>
    <w:p w:rsidR="000D6FA0" w:rsidRDefault="000D6FA0" w:rsidP="002A40A4">
      <w:pPr>
        <w:spacing w:after="0" w:line="240" w:lineRule="auto"/>
        <w:ind w:firstLine="720"/>
        <w:jc w:val="center"/>
        <w:rPr>
          <w:rFonts w:ascii="Times New Roman" w:hAnsi="Times New Roman" w:cs="Times New Roman"/>
          <w:b/>
          <w:sz w:val="28"/>
          <w:szCs w:val="28"/>
          <w:lang w:eastAsia="ar-SA"/>
        </w:rPr>
      </w:pPr>
      <w:r w:rsidRPr="000D6FA0">
        <w:rPr>
          <w:rStyle w:val="af9"/>
          <w:rFonts w:ascii="Times New Roman" w:hAnsi="Times New Roman" w:cs="Times New Roman"/>
          <w:sz w:val="28"/>
          <w:szCs w:val="28"/>
        </w:rPr>
        <w:t>Енергосервіс будівлі територіального центру надання соціальних послуг м.</w:t>
      </w:r>
      <w:r>
        <w:rPr>
          <w:rStyle w:val="af9"/>
          <w:rFonts w:ascii="Times New Roman" w:hAnsi="Times New Roman" w:cs="Times New Roman"/>
          <w:sz w:val="28"/>
          <w:szCs w:val="28"/>
        </w:rPr>
        <w:t xml:space="preserve"> </w:t>
      </w:r>
      <w:r w:rsidRPr="000D6FA0">
        <w:rPr>
          <w:rStyle w:val="af9"/>
          <w:rFonts w:ascii="Times New Roman" w:hAnsi="Times New Roman" w:cs="Times New Roman"/>
          <w:sz w:val="28"/>
          <w:szCs w:val="28"/>
        </w:rPr>
        <w:t>Черкаси</w:t>
      </w:r>
      <w:r w:rsidRPr="006F3C0C">
        <w:rPr>
          <w:rFonts w:ascii="Times New Roman" w:hAnsi="Times New Roman" w:cs="Times New Roman"/>
          <w:b/>
          <w:sz w:val="28"/>
          <w:szCs w:val="28"/>
          <w:lang w:eastAsia="ar-SA"/>
        </w:rPr>
        <w:t xml:space="preserve"> </w:t>
      </w:r>
    </w:p>
    <w:p w:rsidR="002A40A4" w:rsidRPr="00E132AA" w:rsidRDefault="000D6FA0" w:rsidP="002A40A4">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Черкаси, вул. Гвардійська, 7/5</w:t>
      </w:r>
      <w:r w:rsidR="002A40A4" w:rsidRPr="00E132AA">
        <w:rPr>
          <w:rFonts w:ascii="Times New Roman" w:eastAsia="Times New Roman" w:hAnsi="Times New Roman" w:cs="Times New Roman"/>
          <w:sz w:val="28"/>
          <w:szCs w:val="28"/>
        </w:rPr>
        <w:t>)</w:t>
      </w:r>
    </w:p>
    <w:p w:rsidR="002A40A4" w:rsidRPr="00E132AA" w:rsidRDefault="002A40A4" w:rsidP="002A40A4">
      <w:pPr>
        <w:spacing w:after="0" w:line="240" w:lineRule="auto"/>
        <w:ind w:firstLine="720"/>
        <w:jc w:val="center"/>
        <w:rPr>
          <w:rFonts w:ascii="Times New Roman" w:eastAsia="Times New Roman" w:hAnsi="Times New Roman" w:cs="Times New Roman"/>
          <w:sz w:val="28"/>
          <w:szCs w:val="20"/>
          <w:highlight w:val="green"/>
        </w:rPr>
      </w:pPr>
    </w:p>
    <w:p w:rsidR="002A40A4" w:rsidRPr="00E132AA" w:rsidRDefault="002A40A4" w:rsidP="002A40A4">
      <w:pPr>
        <w:spacing w:after="0" w:line="240" w:lineRule="auto"/>
        <w:ind w:left="1080"/>
        <w:contextualSpacing/>
        <w:jc w:val="both"/>
        <w:rPr>
          <w:rFonts w:ascii="Times New Roman" w:eastAsia="Times New Roman" w:hAnsi="Times New Roman" w:cs="Times New Roman"/>
          <w:sz w:val="28"/>
          <w:szCs w:val="20"/>
          <w:highlight w:val="green"/>
        </w:rPr>
      </w:pPr>
    </w:p>
    <w:p w:rsidR="002A40A4" w:rsidRPr="00E132AA" w:rsidRDefault="002A40A4" w:rsidP="002A40A4">
      <w:pPr>
        <w:pStyle w:val="af4"/>
        <w:numPr>
          <w:ilvl w:val="0"/>
          <w:numId w:val="15"/>
        </w:numPr>
        <w:spacing w:after="0" w:line="240" w:lineRule="auto"/>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 xml:space="preserve">Рівень скорочення споживання </w:t>
      </w:r>
      <w:r w:rsidR="000D6FA0">
        <w:rPr>
          <w:rFonts w:ascii="Times New Roman" w:eastAsia="Times New Roman" w:hAnsi="Times New Roman" w:cs="Times New Roman"/>
          <w:sz w:val="28"/>
          <w:szCs w:val="20"/>
        </w:rPr>
        <w:t xml:space="preserve">та витрат на оплату  теплової </w:t>
      </w:r>
      <w:r w:rsidRPr="00E132AA">
        <w:rPr>
          <w:rFonts w:ascii="Times New Roman" w:eastAsia="Times New Roman" w:hAnsi="Times New Roman" w:cs="Times New Roman"/>
          <w:sz w:val="28"/>
          <w:szCs w:val="20"/>
        </w:rPr>
        <w:t>енергії, якого має бути досягнуто в результаті виконання енергосервісу, за кожний рік дії енергосервісного договору:</w:t>
      </w:r>
    </w:p>
    <w:p w:rsidR="002A40A4" w:rsidRPr="00E132AA" w:rsidRDefault="002A40A4" w:rsidP="002A40A4">
      <w:pPr>
        <w:spacing w:after="0" w:line="240" w:lineRule="auto"/>
        <w:ind w:left="1080"/>
        <w:contextualSpacing/>
        <w:jc w:val="both"/>
        <w:rPr>
          <w:rFonts w:ascii="Times New Roman" w:eastAsia="Times New Roman" w:hAnsi="Times New Roman" w:cs="Times New Roman"/>
          <w:sz w:val="28"/>
          <w:szCs w:val="20"/>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476"/>
        <w:gridCol w:w="2007"/>
        <w:gridCol w:w="803"/>
        <w:gridCol w:w="874"/>
        <w:gridCol w:w="1016"/>
        <w:gridCol w:w="1016"/>
        <w:gridCol w:w="1016"/>
        <w:gridCol w:w="1157"/>
        <w:gridCol w:w="1379"/>
        <w:gridCol w:w="3644"/>
      </w:tblGrid>
      <w:tr w:rsidR="002A40A4" w:rsidRPr="00E132AA" w:rsidTr="000D6FA0">
        <w:trPr>
          <w:trHeight w:val="562"/>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Вид паливно-енергетичних ресурсів</w:t>
            </w:r>
          </w:p>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та/або житлово-комунальних послуг</w:t>
            </w:r>
          </w:p>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Розмір скорочення споживання,</w:t>
            </w:r>
            <w:r w:rsidRPr="00E132AA">
              <w:rPr>
                <w:rFonts w:ascii="Times New Roman" w:eastAsia="Arial" w:hAnsi="Times New Roman" w:cs="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jc w:val="center"/>
              <w:rPr>
                <w:rFonts w:ascii="Times New Roman" w:eastAsia="Arial" w:hAnsi="Times New Roman" w:cs="Times New Roman"/>
                <w:bCs/>
                <w:sz w:val="24"/>
                <w:szCs w:val="24"/>
              </w:rPr>
            </w:pPr>
            <w:r w:rsidRPr="00E132AA">
              <w:rPr>
                <w:rFonts w:ascii="Times New Roman" w:eastAsia="Arial" w:hAnsi="Times New Roman" w:cs="Times New Roman"/>
                <w:bCs/>
                <w:sz w:val="24"/>
                <w:szCs w:val="24"/>
              </w:rPr>
              <w:t>Усього</w:t>
            </w:r>
          </w:p>
        </w:tc>
      </w:tr>
      <w:tr w:rsidR="002A40A4" w:rsidRPr="00E132AA" w:rsidTr="000D6FA0">
        <w:trPr>
          <w:trHeight w:val="415"/>
          <w:jc w:val="center"/>
        </w:trPr>
        <w:tc>
          <w:tcPr>
            <w:tcW w:w="1457" w:type="pct"/>
            <w:gridSpan w:val="2"/>
            <w:vMerge/>
            <w:tcBorders>
              <w:top w:val="single" w:sz="4" w:space="0" w:color="00000A"/>
              <w:left w:val="single" w:sz="4" w:space="0" w:color="00000A"/>
              <w:bottom w:val="single" w:sz="4" w:space="0" w:color="00000A"/>
              <w:right w:val="single" w:sz="4" w:space="0" w:color="00000A"/>
            </w:tcBorders>
            <w:vAlign w:val="center"/>
          </w:tcPr>
          <w:p w:rsidR="002A40A4" w:rsidRPr="00E132AA" w:rsidRDefault="002A40A4" w:rsidP="00EC1660">
            <w:pPr>
              <w:spacing w:after="0" w:line="240" w:lineRule="auto"/>
              <w:rPr>
                <w:rFonts w:ascii="Times New Roman" w:eastAsia="Arial" w:hAnsi="Times New Roman" w:cs="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jc w:val="center"/>
              <w:rPr>
                <w:rFonts w:ascii="Times New Roman" w:eastAsia="Arial" w:hAnsi="Times New Roman" w:cs="Times New Roman"/>
                <w:sz w:val="24"/>
                <w:szCs w:val="24"/>
              </w:rPr>
            </w:pPr>
            <w:r w:rsidRPr="00E132AA">
              <w:rPr>
                <w:rFonts w:ascii="Times New Roman" w:hAnsi="Times New Roman" w:cs="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rsidR="002A40A4" w:rsidRPr="00E132AA" w:rsidRDefault="002A40A4" w:rsidP="00EC1660">
            <w:pPr>
              <w:spacing w:after="0"/>
              <w:rPr>
                <w:rFonts w:ascii="Times New Roman" w:eastAsia="Arial" w:hAnsi="Times New Roman" w:cs="Times New Roman"/>
                <w:sz w:val="24"/>
                <w:szCs w:val="24"/>
              </w:rPr>
            </w:pPr>
          </w:p>
        </w:tc>
      </w:tr>
      <w:tr w:rsidR="000D6FA0" w:rsidRPr="00E132AA" w:rsidTr="000D6FA0">
        <w:trPr>
          <w:trHeight w:val="20"/>
          <w:jc w:val="center"/>
        </w:trPr>
        <w:tc>
          <w:tcPr>
            <w:tcW w:w="805" w:type="pct"/>
            <w:vMerge w:val="restart"/>
            <w:tcBorders>
              <w:top w:val="single" w:sz="4" w:space="0" w:color="00000A"/>
              <w:left w:val="single" w:sz="4" w:space="0" w:color="00000A"/>
              <w:right w:val="single" w:sz="4" w:space="0" w:color="00000A"/>
            </w:tcBorders>
            <w:vAlign w:val="center"/>
          </w:tcPr>
          <w:p w:rsidR="000D6FA0" w:rsidRPr="00E132AA" w:rsidRDefault="000D6FA0" w:rsidP="00EC1660">
            <w:pPr>
              <w:spacing w:after="0"/>
              <w:rPr>
                <w:rFonts w:ascii="Times New Roman" w:eastAsia="Arial" w:hAnsi="Times New Roman" w:cs="Times New Roman"/>
                <w:sz w:val="24"/>
                <w:szCs w:val="24"/>
              </w:rPr>
            </w:pPr>
            <w:r>
              <w:rPr>
                <w:rFonts w:ascii="Times New Roman" w:eastAsia="Arial" w:hAnsi="Times New Roman" w:cs="Times New Roman"/>
                <w:sz w:val="24"/>
                <w:szCs w:val="24"/>
              </w:rPr>
              <w:t>Теплова енергія (</w:t>
            </w:r>
            <w:proofErr w:type="spellStart"/>
            <w:r>
              <w:rPr>
                <w:rFonts w:ascii="Times New Roman" w:eastAsia="Arial" w:hAnsi="Times New Roman" w:cs="Times New Roman"/>
                <w:sz w:val="24"/>
                <w:szCs w:val="24"/>
              </w:rPr>
              <w:t>теплостачання</w:t>
            </w:r>
            <w:proofErr w:type="spellEnd"/>
            <w:r>
              <w:rPr>
                <w:rFonts w:ascii="Times New Roman" w:eastAsia="Arial" w:hAnsi="Times New Roman" w:cs="Times New Roman"/>
                <w:sz w:val="24"/>
                <w:szCs w:val="24"/>
              </w:rPr>
              <w:t>)</w:t>
            </w:r>
          </w:p>
        </w:tc>
        <w:tc>
          <w:tcPr>
            <w:tcW w:w="652" w:type="pct"/>
            <w:tcBorders>
              <w:top w:val="single" w:sz="4" w:space="0" w:color="00000A"/>
              <w:left w:val="single" w:sz="4" w:space="0" w:color="00000A"/>
              <w:bottom w:val="single" w:sz="4" w:space="0" w:color="00000A"/>
              <w:right w:val="single" w:sz="4" w:space="0" w:color="00000A"/>
            </w:tcBorders>
          </w:tcPr>
          <w:p w:rsidR="000D6FA0" w:rsidRPr="00E132AA" w:rsidRDefault="000D6FA0" w:rsidP="00D12785">
            <w:pPr>
              <w:spacing w:after="0"/>
              <w:jc w:val="center"/>
              <w:rPr>
                <w:rFonts w:ascii="Times New Roman" w:eastAsia="Arial" w:hAnsi="Times New Roman" w:cs="Times New Roman"/>
                <w:sz w:val="24"/>
                <w:szCs w:val="24"/>
              </w:rPr>
            </w:pPr>
            <w:r w:rsidRPr="00E132AA">
              <w:rPr>
                <w:rFonts w:ascii="Times New Roman" w:eastAsia="Arial" w:hAnsi="Times New Roman" w:cs="Times New Roman"/>
                <w:sz w:val="24"/>
                <w:szCs w:val="24"/>
              </w:rPr>
              <w:t>%,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r>
      <w:tr w:rsidR="000D6FA0" w:rsidRPr="00E132AA" w:rsidTr="000D6FA0">
        <w:trPr>
          <w:trHeight w:val="20"/>
          <w:jc w:val="center"/>
        </w:trPr>
        <w:tc>
          <w:tcPr>
            <w:tcW w:w="805" w:type="pct"/>
            <w:vMerge/>
            <w:tcBorders>
              <w:left w:val="single" w:sz="4" w:space="0" w:color="00000A"/>
              <w:bottom w:val="single" w:sz="4" w:space="0" w:color="00000A"/>
              <w:right w:val="single" w:sz="4" w:space="0" w:color="00000A"/>
            </w:tcBorders>
            <w:vAlign w:val="center"/>
          </w:tcPr>
          <w:p w:rsidR="000D6FA0" w:rsidRPr="00E132AA" w:rsidRDefault="000D6FA0" w:rsidP="00EC1660">
            <w:pPr>
              <w:spacing w:after="0" w:line="240" w:lineRule="auto"/>
              <w:rPr>
                <w:rFonts w:ascii="Times New Roman" w:eastAsia="Arial"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roofErr w:type="spellStart"/>
            <w:r>
              <w:rPr>
                <w:rFonts w:ascii="Times New Roman" w:eastAsia="Arial" w:hAnsi="Times New Roman" w:cs="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r>
      <w:tr w:rsidR="000D6FA0" w:rsidRPr="00E132AA" w:rsidTr="000D6FA0">
        <w:trPr>
          <w:trHeight w:val="20"/>
          <w:jc w:val="center"/>
        </w:trPr>
        <w:tc>
          <w:tcPr>
            <w:tcW w:w="805" w:type="pct"/>
            <w:vMerge w:val="restart"/>
            <w:tcBorders>
              <w:top w:val="single" w:sz="4" w:space="0" w:color="00000A"/>
              <w:left w:val="single" w:sz="4" w:space="0" w:color="00000A"/>
              <w:right w:val="single" w:sz="4" w:space="0" w:color="00000A"/>
            </w:tcBorders>
            <w:vAlign w:val="center"/>
          </w:tcPr>
          <w:p w:rsidR="000D6FA0" w:rsidRPr="00E132AA" w:rsidRDefault="000D6FA0" w:rsidP="00EC1660">
            <w:pPr>
              <w:spacing w:after="0" w:line="240" w:lineRule="auto"/>
              <w:rPr>
                <w:rFonts w:ascii="Times New Roman" w:eastAsia="Arial"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261"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r>
      <w:tr w:rsidR="000D6FA0" w:rsidRPr="00E132AA" w:rsidTr="000D6FA0">
        <w:trPr>
          <w:trHeight w:val="20"/>
          <w:jc w:val="center"/>
        </w:trPr>
        <w:tc>
          <w:tcPr>
            <w:tcW w:w="805" w:type="pct"/>
            <w:vMerge/>
            <w:tcBorders>
              <w:left w:val="single" w:sz="4" w:space="0" w:color="00000A"/>
              <w:bottom w:val="single" w:sz="4" w:space="0" w:color="00000A"/>
              <w:right w:val="single" w:sz="4" w:space="0" w:color="00000A"/>
            </w:tcBorders>
            <w:vAlign w:val="center"/>
          </w:tcPr>
          <w:p w:rsidR="000D6FA0" w:rsidRPr="00E132AA" w:rsidRDefault="000D6FA0" w:rsidP="00EC1660">
            <w:pPr>
              <w:spacing w:after="0" w:line="240" w:lineRule="auto"/>
              <w:rPr>
                <w:rFonts w:ascii="Times New Roman" w:eastAsia="Arial"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261"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D6FA0" w:rsidRPr="00E132AA" w:rsidRDefault="000D6FA0" w:rsidP="00EC1660">
            <w:pPr>
              <w:spacing w:after="0"/>
              <w:jc w:val="center"/>
              <w:rPr>
                <w:rFonts w:ascii="Times New Roman" w:eastAsia="Arial" w:hAnsi="Times New Roman" w:cs="Times New Roman"/>
                <w:sz w:val="24"/>
                <w:szCs w:val="24"/>
              </w:rPr>
            </w:pPr>
          </w:p>
        </w:tc>
      </w:tr>
    </w:tbl>
    <w:p w:rsidR="002A40A4" w:rsidRPr="00E132AA" w:rsidRDefault="002A40A4" w:rsidP="002A40A4">
      <w:pPr>
        <w:pStyle w:val="af4"/>
        <w:spacing w:after="0" w:line="240" w:lineRule="auto"/>
        <w:jc w:val="both"/>
        <w:rPr>
          <w:rFonts w:ascii="Times New Roman" w:eastAsia="Times New Roman" w:hAnsi="Times New Roman" w:cs="Times New Roman"/>
          <w:sz w:val="28"/>
          <w:szCs w:val="20"/>
        </w:rPr>
      </w:pPr>
    </w:p>
    <w:p w:rsidR="002A40A4" w:rsidRPr="00E132AA" w:rsidRDefault="002A40A4" w:rsidP="002A40A4">
      <w:pPr>
        <w:pStyle w:val="af4"/>
        <w:spacing w:after="0" w:line="240" w:lineRule="auto"/>
        <w:jc w:val="both"/>
        <w:rPr>
          <w:rFonts w:ascii="Times New Roman" w:eastAsia="Times New Roman" w:hAnsi="Times New Roman" w:cs="Times New Roman"/>
          <w:sz w:val="28"/>
          <w:szCs w:val="20"/>
        </w:rPr>
      </w:pPr>
    </w:p>
    <w:p w:rsidR="002A40A4" w:rsidRPr="00E132AA" w:rsidRDefault="002A40A4" w:rsidP="002A40A4">
      <w:pPr>
        <w:pStyle w:val="af4"/>
        <w:numPr>
          <w:ilvl w:val="0"/>
          <w:numId w:val="15"/>
        </w:numPr>
        <w:spacing w:after="0" w:line="240" w:lineRule="auto"/>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Строк дії енергосервісного договору: __ років __ днів.</w:t>
      </w:r>
    </w:p>
    <w:p w:rsidR="002A40A4" w:rsidRPr="00E132AA" w:rsidRDefault="002A40A4" w:rsidP="002A40A4">
      <w:pPr>
        <w:spacing w:after="0" w:line="240" w:lineRule="auto"/>
        <w:jc w:val="right"/>
        <w:rPr>
          <w:rFonts w:ascii="Times New Roman" w:hAnsi="Times New Roman" w:cs="Times New Roman"/>
          <w:iCs/>
          <w:sz w:val="24"/>
          <w:szCs w:val="24"/>
          <w:highlight w:val="green"/>
        </w:rPr>
      </w:pPr>
    </w:p>
    <w:p w:rsidR="002A40A4" w:rsidRPr="00E132AA" w:rsidRDefault="002A40A4" w:rsidP="002A40A4">
      <w:pPr>
        <w:spacing w:after="0" w:line="240" w:lineRule="auto"/>
        <w:jc w:val="right"/>
        <w:rPr>
          <w:rFonts w:ascii="Times New Roman" w:hAnsi="Times New Roman" w:cs="Times New Roman"/>
          <w:iCs/>
          <w:sz w:val="24"/>
          <w:szCs w:val="24"/>
          <w:highlight w:val="green"/>
        </w:rPr>
      </w:pPr>
    </w:p>
    <w:p w:rsidR="002A40A4" w:rsidRPr="00E132AA" w:rsidRDefault="002A40A4" w:rsidP="002A40A4">
      <w:pPr>
        <w:spacing w:after="0" w:line="240" w:lineRule="auto"/>
        <w:jc w:val="right"/>
        <w:rPr>
          <w:rFonts w:ascii="Times New Roman" w:hAnsi="Times New Roman" w:cs="Times New Roman"/>
          <w:iCs/>
          <w:sz w:val="24"/>
          <w:szCs w:val="24"/>
          <w:highlight w:val="green"/>
        </w:rPr>
      </w:pPr>
    </w:p>
    <w:p w:rsidR="00EC1660" w:rsidRDefault="00EC1660">
      <w:pPr>
        <w:rPr>
          <w:rFonts w:ascii="Times New Roman" w:hAnsi="Times New Roman" w:cs="Times New Roman"/>
          <w:sz w:val="24"/>
          <w:szCs w:val="24"/>
        </w:rPr>
      </w:pPr>
      <w:r>
        <w:rPr>
          <w:rFonts w:ascii="Times New Roman" w:hAnsi="Times New Roman" w:cs="Times New Roman"/>
          <w:sz w:val="24"/>
          <w:szCs w:val="24"/>
        </w:rPr>
        <w:br w:type="page"/>
      </w:r>
    </w:p>
    <w:p w:rsidR="002A40A4" w:rsidRPr="00E132AA" w:rsidRDefault="002A40A4" w:rsidP="002A40A4">
      <w:pPr>
        <w:spacing w:after="0" w:line="240" w:lineRule="auto"/>
        <w:ind w:firstLine="708"/>
        <w:jc w:val="right"/>
        <w:rPr>
          <w:rFonts w:ascii="Times New Roman" w:hAnsi="Times New Roman" w:cs="Times New Roman"/>
          <w:sz w:val="24"/>
          <w:szCs w:val="24"/>
        </w:rPr>
      </w:pPr>
      <w:r w:rsidRPr="00E132AA">
        <w:rPr>
          <w:rFonts w:ascii="Times New Roman" w:hAnsi="Times New Roman" w:cs="Times New Roman"/>
          <w:sz w:val="24"/>
          <w:szCs w:val="24"/>
        </w:rPr>
        <w:lastRenderedPageBreak/>
        <w:t>Додаток 6</w:t>
      </w:r>
    </w:p>
    <w:p w:rsidR="002A40A4" w:rsidRPr="00E132AA" w:rsidRDefault="002A40A4" w:rsidP="002A40A4">
      <w:pPr>
        <w:spacing w:after="0" w:line="240" w:lineRule="auto"/>
        <w:ind w:firstLine="708"/>
        <w:jc w:val="both"/>
        <w:rPr>
          <w:rFonts w:ascii="Times New Roman" w:hAnsi="Times New Roman" w:cs="Times New Roman"/>
          <w:sz w:val="24"/>
          <w:szCs w:val="24"/>
        </w:rPr>
      </w:pPr>
    </w:p>
    <w:p w:rsidR="002A40A4" w:rsidRPr="00E132AA" w:rsidRDefault="002A40A4" w:rsidP="002A40A4">
      <w:pPr>
        <w:spacing w:after="0" w:line="240" w:lineRule="auto"/>
        <w:ind w:firstLine="708"/>
        <w:jc w:val="center"/>
        <w:rPr>
          <w:rFonts w:ascii="Times New Roman" w:hAnsi="Times New Roman" w:cs="Times New Roman"/>
          <w:b/>
          <w:sz w:val="24"/>
          <w:szCs w:val="24"/>
        </w:rPr>
      </w:pPr>
      <w:r w:rsidRPr="00E132AA">
        <w:rPr>
          <w:rFonts w:ascii="Times New Roman" w:hAnsi="Times New Roman" w:cs="Times New Roman"/>
          <w:b/>
          <w:sz w:val="24"/>
          <w:szCs w:val="24"/>
        </w:rPr>
        <w:t>Щорічні платежі учаснику процедури закупівлі (виконавцю енергосервісу)</w:t>
      </w:r>
    </w:p>
    <w:p w:rsidR="002A40A4" w:rsidRPr="00E132AA" w:rsidRDefault="002A40A4" w:rsidP="002A40A4">
      <w:pPr>
        <w:spacing w:after="0" w:line="240" w:lineRule="auto"/>
        <w:ind w:firstLine="708"/>
        <w:jc w:val="center"/>
        <w:rPr>
          <w:rFonts w:ascii="Times New Roman" w:hAnsi="Times New Roman" w:cs="Times New Roman"/>
          <w:b/>
          <w:sz w:val="24"/>
          <w:szCs w:val="24"/>
        </w:rPr>
      </w:pPr>
    </w:p>
    <w:p w:rsidR="002A40A4" w:rsidRPr="00E132AA" w:rsidRDefault="002A40A4" w:rsidP="002A40A4">
      <w:pPr>
        <w:spacing w:after="0" w:line="240" w:lineRule="auto"/>
        <w:ind w:firstLine="708"/>
        <w:jc w:val="center"/>
        <w:rPr>
          <w:rFonts w:ascii="Times New Roman" w:hAnsi="Times New Roman" w:cs="Times New Roman"/>
          <w:b/>
          <w:sz w:val="24"/>
          <w:szCs w:val="24"/>
        </w:rPr>
      </w:pPr>
    </w:p>
    <w:p w:rsidR="002A40A4" w:rsidRPr="00E132AA" w:rsidRDefault="002A40A4" w:rsidP="002A40A4">
      <w:pPr>
        <w:spacing w:after="0" w:line="240" w:lineRule="auto"/>
        <w:ind w:firstLine="708"/>
        <w:jc w:val="center"/>
        <w:rPr>
          <w:rFonts w:ascii="Times New Roman" w:hAnsi="Times New Roman" w:cs="Times New Roman"/>
          <w:b/>
          <w:sz w:val="24"/>
          <w:szCs w:val="24"/>
        </w:rPr>
      </w:pPr>
    </w:p>
    <w:p w:rsidR="002A40A4" w:rsidRPr="00E132AA" w:rsidRDefault="002A40A4" w:rsidP="002A40A4">
      <w:pPr>
        <w:pStyle w:val="af4"/>
        <w:numPr>
          <w:ilvl w:val="0"/>
          <w:numId w:val="16"/>
        </w:numPr>
        <w:spacing w:after="0" w:line="240" w:lineRule="auto"/>
        <w:ind w:left="709" w:hanging="283"/>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rsidR="002A40A4" w:rsidRPr="00E132AA" w:rsidRDefault="002A40A4" w:rsidP="002A40A4">
      <w:pPr>
        <w:spacing w:after="0" w:line="240" w:lineRule="auto"/>
        <w:ind w:firstLine="708"/>
        <w:jc w:val="both"/>
        <w:rPr>
          <w:rFonts w:ascii="Times New Roman" w:hAnsi="Times New Roman" w:cs="Times New Roman"/>
          <w:sz w:val="24"/>
          <w:szCs w:val="24"/>
        </w:rPr>
      </w:pPr>
    </w:p>
    <w:tbl>
      <w:tblPr>
        <w:tblW w:w="5000" w:type="pct"/>
        <w:jc w:val="center"/>
        <w:tblLook w:val="04A0" w:firstRow="1" w:lastRow="0" w:firstColumn="1" w:lastColumn="0" w:noHBand="0" w:noVBand="1"/>
      </w:tblPr>
      <w:tblGrid>
        <w:gridCol w:w="1923"/>
        <w:gridCol w:w="1923"/>
        <w:gridCol w:w="1923"/>
        <w:gridCol w:w="1923"/>
        <w:gridCol w:w="1924"/>
        <w:gridCol w:w="1924"/>
        <w:gridCol w:w="1924"/>
        <w:gridCol w:w="1924"/>
      </w:tblGrid>
      <w:tr w:rsidR="002A40A4" w:rsidRPr="00E132AA" w:rsidTr="00EC1660">
        <w:trPr>
          <w:trHeight w:val="645"/>
          <w:jc w:val="center"/>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sz w:val="24"/>
                <w:szCs w:val="24"/>
              </w:rPr>
            </w:pPr>
            <w:r w:rsidRPr="00E132AA">
              <w:rPr>
                <w:rFonts w:ascii="Times New Roman" w:eastAsia="Times New Roman" w:hAnsi="Times New Roman" w:cs="Times New Roman"/>
                <w:sz w:val="24"/>
                <w:szCs w:val="24"/>
              </w:rPr>
              <w:t>Щорічні платежі</w:t>
            </w:r>
          </w:p>
        </w:tc>
        <w:tc>
          <w:tcPr>
            <w:tcW w:w="4375" w:type="pct"/>
            <w:gridSpan w:val="7"/>
            <w:tcBorders>
              <w:top w:val="single" w:sz="4" w:space="0" w:color="auto"/>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Рік дії договору</w:t>
            </w:r>
          </w:p>
        </w:tc>
      </w:tr>
      <w:tr w:rsidR="002A40A4" w:rsidRPr="00E132AA" w:rsidTr="00EC1660">
        <w:trPr>
          <w:trHeight w:val="1905"/>
          <w:jc w:val="center"/>
        </w:trPr>
        <w:tc>
          <w:tcPr>
            <w:tcW w:w="625" w:type="pct"/>
            <w:vMerge/>
            <w:tcBorders>
              <w:top w:val="single" w:sz="4" w:space="0" w:color="auto"/>
              <w:left w:val="single" w:sz="4" w:space="0" w:color="auto"/>
              <w:bottom w:val="single" w:sz="4" w:space="0" w:color="auto"/>
              <w:right w:val="single" w:sz="4" w:space="0" w:color="auto"/>
            </w:tcBorders>
            <w:vAlign w:val="center"/>
          </w:tcPr>
          <w:p w:rsidR="002A40A4" w:rsidRPr="00E132AA" w:rsidRDefault="002A40A4" w:rsidP="00EC1660">
            <w:pPr>
              <w:spacing w:after="0" w:line="240" w:lineRule="auto"/>
              <w:rPr>
                <w:rFonts w:ascii="Times New Roman" w:eastAsia="Times New Roman" w:hAnsi="Times New Roman" w:cs="Times New Roman"/>
                <w:sz w:val="24"/>
                <w:szCs w:val="24"/>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20__</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eastAsia="Times New Roman" w:hAnsi="Times New Roman" w:cs="Times New Roman"/>
              </w:rPr>
              <w:t>…</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r w:rsidRPr="00E132AA">
              <w:rPr>
                <w:rFonts w:ascii="Times New Roman" w:hAnsi="Times New Roman" w:cs="Times New Roman"/>
                <w:i/>
                <w:sz w:val="24"/>
                <w:szCs w:val="24"/>
              </w:rPr>
              <w:t>n-рік</w:t>
            </w:r>
          </w:p>
        </w:tc>
      </w:tr>
      <w:tr w:rsidR="002A40A4" w:rsidRPr="00E132AA" w:rsidTr="00EC1660">
        <w:trPr>
          <w:trHeight w:val="945"/>
          <w:jc w:val="center"/>
        </w:trPr>
        <w:tc>
          <w:tcPr>
            <w:tcW w:w="625" w:type="pct"/>
            <w:tcBorders>
              <w:top w:val="nil"/>
              <w:left w:val="single" w:sz="4" w:space="0" w:color="auto"/>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sz w:val="24"/>
                <w:szCs w:val="24"/>
              </w:rPr>
            </w:pPr>
            <w:r w:rsidRPr="00E132AA">
              <w:rPr>
                <w:rFonts w:ascii="Times New Roman" w:eastAsia="Times New Roman" w:hAnsi="Times New Roman" w:cs="Times New Roman"/>
                <w:sz w:val="24"/>
                <w:szCs w:val="24"/>
              </w:rPr>
              <w:t>грн</w:t>
            </w: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c>
          <w:tcPr>
            <w:tcW w:w="625" w:type="pct"/>
            <w:tcBorders>
              <w:top w:val="nil"/>
              <w:left w:val="nil"/>
              <w:bottom w:val="single" w:sz="4" w:space="0" w:color="auto"/>
              <w:right w:val="single" w:sz="4" w:space="0" w:color="auto"/>
            </w:tcBorders>
            <w:shd w:val="clear" w:color="auto" w:fill="auto"/>
            <w:vAlign w:val="center"/>
          </w:tcPr>
          <w:p w:rsidR="002A40A4" w:rsidRPr="00E132AA" w:rsidRDefault="002A40A4" w:rsidP="00EC1660">
            <w:pPr>
              <w:spacing w:after="0" w:line="240" w:lineRule="auto"/>
              <w:jc w:val="center"/>
              <w:rPr>
                <w:rFonts w:ascii="Times New Roman" w:eastAsia="Times New Roman" w:hAnsi="Times New Roman" w:cs="Times New Roman"/>
              </w:rPr>
            </w:pPr>
          </w:p>
        </w:tc>
      </w:tr>
    </w:tbl>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pStyle w:val="af4"/>
        <w:numPr>
          <w:ilvl w:val="0"/>
          <w:numId w:val="16"/>
        </w:numPr>
        <w:spacing w:after="0" w:line="240" w:lineRule="auto"/>
        <w:ind w:left="709"/>
        <w:jc w:val="both"/>
        <w:rPr>
          <w:rFonts w:ascii="Times New Roman" w:eastAsia="Times New Roman" w:hAnsi="Times New Roman" w:cs="Times New Roman"/>
          <w:sz w:val="28"/>
          <w:szCs w:val="20"/>
        </w:rPr>
      </w:pPr>
      <w:r w:rsidRPr="00E132AA">
        <w:rPr>
          <w:rFonts w:ascii="Times New Roman" w:eastAsia="Times New Roman" w:hAnsi="Times New Roman" w:cs="Times New Roman"/>
          <w:sz w:val="28"/>
          <w:szCs w:val="20"/>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___%</w:t>
      </w:r>
    </w:p>
    <w:p w:rsidR="002A40A4" w:rsidRPr="00E132AA" w:rsidRDefault="002A40A4" w:rsidP="002A40A4">
      <w:pPr>
        <w:spacing w:line="259" w:lineRule="auto"/>
        <w:rPr>
          <w:rFonts w:ascii="Times New Roman" w:hAnsi="Times New Roman" w:cs="Times New Roman"/>
          <w:sz w:val="24"/>
          <w:szCs w:val="24"/>
        </w:rPr>
      </w:pPr>
    </w:p>
    <w:p w:rsidR="002A40A4" w:rsidRPr="00E132AA" w:rsidRDefault="002A40A4" w:rsidP="002A40A4">
      <w:pPr>
        <w:spacing w:line="259" w:lineRule="auto"/>
        <w:rPr>
          <w:rFonts w:ascii="Times New Roman" w:hAnsi="Times New Roman" w:cs="Times New Roman"/>
          <w:sz w:val="24"/>
          <w:szCs w:val="24"/>
        </w:rPr>
      </w:pPr>
    </w:p>
    <w:p w:rsidR="002A40A4" w:rsidRPr="00E132AA" w:rsidRDefault="002A40A4" w:rsidP="002A40A4">
      <w:pPr>
        <w:spacing w:line="259" w:lineRule="auto"/>
        <w:rPr>
          <w:rFonts w:ascii="Times New Roman" w:hAnsi="Times New Roman" w:cs="Times New Roman"/>
          <w:sz w:val="24"/>
          <w:szCs w:val="24"/>
        </w:rPr>
      </w:pPr>
    </w:p>
    <w:p w:rsidR="002A40A4" w:rsidRPr="00E132AA" w:rsidRDefault="002A40A4" w:rsidP="002A40A4">
      <w:pPr>
        <w:spacing w:line="259" w:lineRule="auto"/>
        <w:rPr>
          <w:rFonts w:ascii="Times New Roman" w:hAnsi="Times New Roman" w:cs="Times New Roman"/>
          <w:sz w:val="24"/>
          <w:szCs w:val="24"/>
        </w:rPr>
        <w:sectPr w:rsidR="002A40A4" w:rsidRPr="00E132AA" w:rsidSect="00EC1660">
          <w:pgSz w:w="16838" w:h="11906" w:orient="landscape"/>
          <w:pgMar w:top="720" w:right="720" w:bottom="720" w:left="720" w:header="708" w:footer="708" w:gutter="0"/>
          <w:cols w:space="708"/>
          <w:docGrid w:linePitch="360"/>
        </w:sect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t>Додаток 7</w:t>
      </w:r>
    </w:p>
    <w:p w:rsidR="00EC1660" w:rsidRDefault="00EC1660" w:rsidP="00EC1660">
      <w:pPr>
        <w:spacing w:after="0" w:line="240" w:lineRule="auto"/>
        <w:jc w:val="right"/>
        <w:rPr>
          <w:rFonts w:ascii="Times New Roman" w:hAnsi="Times New Roman" w:cs="Times New Roman"/>
          <w:sz w:val="24"/>
          <w:szCs w:val="24"/>
        </w:rPr>
      </w:pPr>
    </w:p>
    <w:p w:rsidR="00EC1660" w:rsidRDefault="00EC1660" w:rsidP="00EC16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EC1660" w:rsidRDefault="00EC1660" w:rsidP="00EC1660">
      <w:pPr>
        <w:spacing w:after="0" w:line="240" w:lineRule="auto"/>
        <w:jc w:val="center"/>
        <w:rPr>
          <w:rFonts w:ascii="Times New Roman" w:hAnsi="Times New Roman" w:cs="Times New Roman"/>
          <w:b/>
          <w:bCs/>
          <w:sz w:val="24"/>
          <w:szCs w:val="24"/>
        </w:rPr>
      </w:pPr>
    </w:p>
    <w:p w:rsidR="00EC1660" w:rsidRDefault="00EC1660" w:rsidP="00EC1660">
      <w:pPr>
        <w:widowControl w:val="0"/>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Pr>
          <w:rFonts w:ascii="Times New Roman" w:hAnsi="Times New Roman" w:cs="Times New Roman"/>
          <w:i/>
          <w:iCs/>
          <w:sz w:val="24"/>
          <w:szCs w:val="24"/>
        </w:rPr>
        <w:t xml:space="preserve">(шляхом завантаження </w:t>
      </w:r>
      <w:proofErr w:type="spellStart"/>
      <w:r>
        <w:rPr>
          <w:rFonts w:ascii="Times New Roman" w:hAnsi="Times New Roman" w:cs="Times New Roman"/>
          <w:i/>
          <w:iCs/>
          <w:sz w:val="24"/>
          <w:szCs w:val="24"/>
        </w:rPr>
        <w:t>скан</w:t>
      </w:r>
      <w:proofErr w:type="spellEnd"/>
      <w:r>
        <w:rPr>
          <w:rFonts w:ascii="Times New Roman" w:hAnsi="Times New Roman" w:cs="Times New Roman"/>
          <w:i/>
          <w:iCs/>
          <w:sz w:val="24"/>
          <w:szCs w:val="24"/>
        </w:rPr>
        <w:t>-копій або оригіналів, або електронних документів в електронну систему закупівель).</w:t>
      </w:r>
    </w:p>
    <w:p w:rsidR="00EC1660" w:rsidRDefault="00EC1660" w:rsidP="00EC1660">
      <w:pPr>
        <w:spacing w:after="0" w:line="240" w:lineRule="auto"/>
        <w:rPr>
          <w:rFonts w:ascii="Times New Roman" w:hAnsi="Times New Roman" w:cs="Times New Roman"/>
          <w:sz w:val="24"/>
          <w:szCs w:val="24"/>
        </w:rPr>
      </w:pPr>
    </w:p>
    <w:p w:rsidR="00EC1660" w:rsidRDefault="00EC1660" w:rsidP="00EC1660">
      <w:pPr>
        <w:pStyle w:val="a5"/>
        <w:shd w:val="clear" w:color="auto" w:fill="FFFFFF"/>
        <w:spacing w:after="0" w:line="240" w:lineRule="auto"/>
        <w:ind w:left="0" w:firstLine="708"/>
        <w:jc w:val="both"/>
        <w:rPr>
          <w:rFonts w:ascii="Times New Roman" w:eastAsia="Calibri" w:hAnsi="Times New Roman" w:cs="Times New Roman"/>
          <w:sz w:val="24"/>
          <w:szCs w:val="24"/>
          <w:lang w:eastAsia="uk-UA"/>
        </w:rPr>
      </w:pPr>
      <w:r>
        <w:rPr>
          <w:rFonts w:ascii="Times New Roman" w:eastAsia="Calibri" w:hAnsi="Times New Roman" w:cs="Times New Roman"/>
          <w:b/>
          <w:bCs/>
          <w:sz w:val="24"/>
          <w:szCs w:val="24"/>
          <w:lang w:eastAsia="uk-UA"/>
        </w:rPr>
        <w:t>1.Учасник процедури закупівлі в електронній системі закупівель під час подання тендерної пропозиції підтверджує відсутність підстав</w:t>
      </w:r>
      <w:r>
        <w:rPr>
          <w:rFonts w:ascii="Times New Roman" w:eastAsia="Calibri" w:hAnsi="Times New Roman" w:cs="Times New Roman"/>
          <w:sz w:val="24"/>
          <w:szCs w:val="24"/>
          <w:lang w:eastAsia="uk-UA"/>
        </w:rPr>
        <w:t>, передбачених пунктами 5, 6, 12 і 13 частини першої та частиною другою статті 17 Закону про закупівлі у вигляді зведеної довідки в довільній формі, зміст якої підтверджує відсутність відповідних підстав для відмови в участі у процедурі закупівлі.</w:t>
      </w:r>
    </w:p>
    <w:p w:rsidR="00EC1660" w:rsidRDefault="00EC1660" w:rsidP="00EC1660">
      <w:pPr>
        <w:pStyle w:val="a5"/>
        <w:shd w:val="clear" w:color="auto" w:fill="FFFFFF"/>
        <w:spacing w:after="0" w:line="240" w:lineRule="auto"/>
        <w:ind w:left="0" w:firstLine="708"/>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про закупівлі, визначається замовником для надання таких документів лише переможцем процедури закупівлі через електронну систему закупівель.</w:t>
      </w:r>
    </w:p>
    <w:p w:rsidR="00EC1660" w:rsidRDefault="00EC1660" w:rsidP="00EC1660">
      <w:pPr>
        <w:shd w:val="clear" w:color="auto" w:fill="FFFFFF"/>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C1660" w:rsidRDefault="00EC1660" w:rsidP="00EC1660">
      <w:pPr>
        <w:spacing w:after="0" w:line="240" w:lineRule="auto"/>
        <w:ind w:firstLine="459"/>
        <w:jc w:val="both"/>
        <w:rPr>
          <w:rFonts w:ascii="Times New Roman" w:hAnsi="Times New Roman" w:cs="Times New Roman"/>
          <w:sz w:val="24"/>
          <w:szCs w:val="24"/>
          <w:shd w:val="clear" w:color="auto" w:fill="FFFFFF"/>
          <w:lang w:eastAsia="uk-UA"/>
        </w:rPr>
      </w:pPr>
      <w:r>
        <w:rPr>
          <w:rFonts w:ascii="Times New Roman" w:hAnsi="Times New Roman" w:cs="Times New Roman"/>
          <w:b/>
          <w:bCs/>
          <w:sz w:val="24"/>
          <w:szCs w:val="24"/>
          <w:shd w:val="clear" w:color="auto" w:fill="FFFFFF"/>
          <w:lang w:eastAsia="uk-UA"/>
        </w:rPr>
        <w:t>Переможець процедури закупівлі у строк, що не перевищує десяти днів</w:t>
      </w:r>
      <w:r>
        <w:rPr>
          <w:rFonts w:ascii="Times New Roman" w:hAnsi="Times New Roman" w:cs="Times New Roman"/>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w:t>
      </w:r>
      <w:r>
        <w:rPr>
          <w:rFonts w:ascii="Times New Roman" w:hAnsi="Times New Roman" w:cs="Times New Roman"/>
          <w:sz w:val="24"/>
          <w:szCs w:val="24"/>
        </w:rPr>
        <w:t>2, 3, 5, 6, 8, 12 і 13 частини першої та частиною другою статті 17 Закону</w:t>
      </w:r>
      <w:r>
        <w:rPr>
          <w:rFonts w:ascii="Times New Roman" w:hAnsi="Times New Roman" w:cs="Times New Roman"/>
          <w:sz w:val="24"/>
          <w:szCs w:val="24"/>
          <w:lang w:eastAsia="uk-UA"/>
        </w:rPr>
        <w:t xml:space="preserve"> про закупівлі</w:t>
      </w:r>
      <w:r>
        <w:rPr>
          <w:rFonts w:ascii="Times New Roman" w:hAnsi="Times New Roman" w:cs="Times New Roman"/>
          <w:sz w:val="24"/>
          <w:szCs w:val="24"/>
          <w:shd w:val="clear" w:color="auto" w:fill="FFFFFF"/>
          <w:lang w:eastAsia="uk-UA"/>
        </w:rPr>
        <w:t>, а саме:</w:t>
      </w:r>
    </w:p>
    <w:p w:rsidR="00EC1660" w:rsidRDefault="00EC1660" w:rsidP="00EC1660">
      <w:pPr>
        <w:numPr>
          <w:ilvl w:val="0"/>
          <w:numId w:val="18"/>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w:t>
      </w:r>
      <w:r>
        <w:rPr>
          <w:rFonts w:ascii="Times New Roman" w:hAnsi="Times New Roman" w:cs="Times New Roman"/>
          <w:b/>
          <w:bCs/>
          <w:sz w:val="24"/>
          <w:szCs w:val="24"/>
          <w:shd w:val="clear" w:color="auto" w:fill="FFFFFF"/>
          <w:lang w:eastAsia="uk-UA"/>
        </w:rPr>
        <w:t>станом на дату, не раніше дня оприлюднення повідомлення про намір укласти договір про закупівлю</w:t>
      </w:r>
      <w:r>
        <w:rPr>
          <w:rFonts w:ascii="Times New Roman" w:hAnsi="Times New Roman" w:cs="Times New Roman"/>
          <w:sz w:val="24"/>
          <w:szCs w:val="24"/>
          <w:shd w:val="clear" w:color="auto" w:fill="FFFFFF"/>
          <w:lang w:eastAsia="uk-UA"/>
        </w:rPr>
        <w:t xml:space="preserve"> в електронній системі закупівель. Зазначена довідка надається щодо осіб (особи), визначених згідно п. 5, 6, частини 1 ст. 17 </w:t>
      </w:r>
      <w:r>
        <w:rPr>
          <w:rFonts w:ascii="Times New Roman" w:hAnsi="Times New Roman" w:cs="Times New Roman"/>
          <w:sz w:val="24"/>
          <w:szCs w:val="24"/>
          <w:lang w:eastAsia="uk-UA"/>
        </w:rPr>
        <w:t>Закону про закупівлі</w:t>
      </w:r>
      <w:r>
        <w:rPr>
          <w:rFonts w:ascii="Times New Roman" w:hAnsi="Times New Roman" w:cs="Times New Roman"/>
          <w:sz w:val="24"/>
          <w:szCs w:val="24"/>
          <w:shd w:val="clear" w:color="auto" w:fill="FFFFFF"/>
          <w:lang w:eastAsia="uk-UA"/>
        </w:rPr>
        <w:t>;</w:t>
      </w:r>
    </w:p>
    <w:p w:rsidR="00EC1660" w:rsidRDefault="00EC1660" w:rsidP="00EC1660">
      <w:pPr>
        <w:numPr>
          <w:ilvl w:val="0"/>
          <w:numId w:val="18"/>
        </w:numPr>
        <w:shd w:val="clear" w:color="auto" w:fill="FFFFFF"/>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 про закупівлі;</w:t>
      </w:r>
    </w:p>
    <w:p w:rsidR="00EC1660" w:rsidRPr="00D12785" w:rsidRDefault="00EC1660" w:rsidP="00EC1660">
      <w:pPr>
        <w:numPr>
          <w:ilvl w:val="0"/>
          <w:numId w:val="18"/>
        </w:numPr>
        <w:shd w:val="clear" w:color="auto" w:fill="FFFFFF"/>
        <w:spacing w:after="0" w:line="240" w:lineRule="auto"/>
        <w:ind w:left="0" w:firstLine="0"/>
        <w:jc w:val="both"/>
        <w:rPr>
          <w:rFonts w:ascii="Times New Roman" w:hAnsi="Times New Roman" w:cs="Times New Roman"/>
          <w:sz w:val="24"/>
          <w:szCs w:val="24"/>
          <w:lang w:eastAsia="uk-UA"/>
        </w:rPr>
      </w:pPr>
      <w:r w:rsidRPr="00D12785">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про закупівлі, або інформація у довільній формі, що підтверджує вжиття заходів для доведення надійності учасника, згідно абзацу 2 ч. 2 ст. 17 Закону про закупівлі.</w:t>
      </w:r>
    </w:p>
    <w:p w:rsidR="00D12785" w:rsidRDefault="0063218B" w:rsidP="00D12785">
      <w:pPr>
        <w:pStyle w:val="a5"/>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2785">
        <w:rPr>
          <w:rFonts w:ascii="Times New Roman" w:eastAsia="Times New Roman" w:hAnsi="Times New Roman" w:cs="Times New Roman"/>
          <w:sz w:val="24"/>
          <w:szCs w:val="24"/>
          <w:lang w:eastAsia="ru-RU"/>
        </w:rPr>
        <w:t xml:space="preserve">Переможець </w:t>
      </w:r>
      <w:r w:rsidR="00D12785" w:rsidRPr="00D12785">
        <w:rPr>
          <w:rFonts w:ascii="Times New Roman" w:eastAsia="Times New Roman" w:hAnsi="Times New Roman" w:cs="Times New Roman"/>
          <w:sz w:val="24"/>
          <w:szCs w:val="24"/>
          <w:lang w:eastAsia="ru-RU"/>
        </w:rPr>
        <w:t xml:space="preserve">тендеру, Статутом якого передбачено обмеження щодо підписання договорів (угод) за критерієм (значні правочини) зобов’язаний надати належним чином посвідчену копію рішення Загальних зборів учасників свого товариства про отримання згоди на підписання договору (контракту) саме по даній процедурі закупівлі із зазначенням в рішенні (протоколі) ідентифікатора даної закупівлі. </w:t>
      </w:r>
    </w:p>
    <w:p w:rsidR="0063218B" w:rsidRPr="0063218B" w:rsidRDefault="0063218B" w:rsidP="0063218B">
      <w:pPr>
        <w:pStyle w:val="a5"/>
        <w:shd w:val="clear" w:color="auto" w:fill="FFFFFF"/>
        <w:spacing w:after="0" w:line="240" w:lineRule="auto"/>
        <w:ind w:left="0" w:firstLine="14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3218B">
        <w:rPr>
          <w:rFonts w:ascii="Times New Roman" w:eastAsia="Times New Roman" w:hAnsi="Times New Roman" w:cs="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sz w:val="24"/>
          <w:szCs w:val="24"/>
          <w:lang w:eastAsia="ru-RU"/>
        </w:rPr>
        <w:t xml:space="preserve"> </w:t>
      </w:r>
      <w:r w:rsidRPr="0063218B">
        <w:rPr>
          <w:rFonts w:ascii="Times New Roman" w:eastAsia="Times New Roman" w:hAnsi="Times New Roman" w:cs="Times New Roman"/>
          <w:sz w:val="24"/>
          <w:szCs w:val="24"/>
          <w:lang w:eastAsia="ru-RU"/>
        </w:rPr>
        <w:t xml:space="preserve">Проте, 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w:t>
      </w:r>
      <w:r w:rsidRPr="0063218B">
        <w:rPr>
          <w:rFonts w:ascii="Times New Roman" w:eastAsia="Times New Roman" w:hAnsi="Times New Roman" w:cs="Times New Roman"/>
          <w:sz w:val="24"/>
          <w:szCs w:val="24"/>
          <w:lang w:eastAsia="ru-RU"/>
        </w:rPr>
        <w:lastRenderedPageBreak/>
        <w:t>пункту 3 частини 1 статті 17 Закону, пункту 8 частини 1 статті 17 Закону, рекомендуємо УЧАСНИКУ ТА ПЕРЕМОЖЦЮ надавати:</w:t>
      </w:r>
    </w:p>
    <w:p w:rsidR="0063218B" w:rsidRPr="0063218B" w:rsidRDefault="0063218B" w:rsidP="0063218B">
      <w:pPr>
        <w:pStyle w:val="a5"/>
        <w:shd w:val="clear" w:color="auto" w:fill="FFFFFF"/>
        <w:spacing w:after="0" w:line="240" w:lineRule="auto"/>
        <w:ind w:left="0" w:firstLine="142"/>
        <w:jc w:val="both"/>
        <w:textAlignment w:val="baseline"/>
        <w:rPr>
          <w:rFonts w:ascii="Times New Roman" w:eastAsia="Times New Roman" w:hAnsi="Times New Roman" w:cs="Times New Roman"/>
          <w:sz w:val="24"/>
          <w:szCs w:val="24"/>
          <w:lang w:eastAsia="ru-RU"/>
        </w:rPr>
      </w:pPr>
      <w:r w:rsidRPr="0063218B">
        <w:rPr>
          <w:rFonts w:ascii="Times New Roman" w:eastAsia="Times New Roman" w:hAnsi="Times New Roman" w:cs="Times New Roman"/>
          <w:sz w:val="24"/>
          <w:szCs w:val="24"/>
          <w:lang w:eastAsia="ru-RU"/>
        </w:rPr>
        <w:t>-</w:t>
      </w:r>
      <w:r w:rsidRPr="0063218B">
        <w:rPr>
          <w:rFonts w:ascii="Times New Roman" w:eastAsia="Times New Roman" w:hAnsi="Times New Roman" w:cs="Times New Roman"/>
          <w:sz w:val="24"/>
          <w:szCs w:val="24"/>
          <w:lang w:eastAsia="ru-RU"/>
        </w:rPr>
        <w:tab/>
        <w:t>документ/довідку/лист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3218B" w:rsidRPr="00D12785" w:rsidRDefault="0063218B" w:rsidP="0063218B">
      <w:pPr>
        <w:pStyle w:val="a5"/>
        <w:shd w:val="clear" w:color="auto" w:fill="FFFFFF"/>
        <w:spacing w:after="0" w:line="240" w:lineRule="auto"/>
        <w:ind w:left="0" w:firstLine="142"/>
        <w:jc w:val="both"/>
        <w:textAlignment w:val="baseline"/>
        <w:rPr>
          <w:rFonts w:ascii="Times New Roman" w:eastAsia="Times New Roman" w:hAnsi="Times New Roman" w:cs="Times New Roman"/>
          <w:sz w:val="24"/>
          <w:szCs w:val="24"/>
          <w:lang w:eastAsia="ru-RU"/>
        </w:rPr>
      </w:pPr>
      <w:r w:rsidRPr="0063218B">
        <w:rPr>
          <w:rFonts w:ascii="Times New Roman" w:eastAsia="Times New Roman" w:hAnsi="Times New Roman" w:cs="Times New Roman"/>
          <w:sz w:val="24"/>
          <w:szCs w:val="24"/>
          <w:lang w:eastAsia="ru-RU"/>
        </w:rPr>
        <w:t>-</w:t>
      </w:r>
      <w:r w:rsidRPr="0063218B">
        <w:rPr>
          <w:rFonts w:ascii="Times New Roman" w:eastAsia="Times New Roman" w:hAnsi="Times New Roman" w:cs="Times New Roman"/>
          <w:sz w:val="24"/>
          <w:szCs w:val="24"/>
          <w:lang w:eastAsia="ru-RU"/>
        </w:rPr>
        <w:tab/>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Pr>
          <w:rFonts w:ascii="Times New Roman" w:hAnsi="Times New Roman" w:cs="Times New Roman"/>
          <w:sz w:val="24"/>
          <w:szCs w:val="24"/>
        </w:rPr>
        <w:t>(правонаступник – Державна податкова служба України)</w:t>
      </w:r>
      <w:r>
        <w:rPr>
          <w:rFonts w:ascii="Times New Roman" w:hAnsi="Times New Roman" w:cs="Times New Roman"/>
          <w:sz w:val="24"/>
          <w:szCs w:val="24"/>
          <w:lang w:eastAsia="uk-UA"/>
        </w:rPr>
        <w:t>.</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w:t>
      </w:r>
      <w:r>
        <w:rPr>
          <w:rFonts w:ascii="Times New Roman" w:hAnsi="Times New Roman" w:cs="Times New Roman"/>
          <w:sz w:val="24"/>
          <w:szCs w:val="24"/>
        </w:rPr>
        <w:t>(правонаступник – Державна податкова служба України)</w:t>
      </w:r>
      <w:r>
        <w:rPr>
          <w:rFonts w:ascii="Times New Roman" w:hAnsi="Times New Roman" w:cs="Times New Roman"/>
          <w:sz w:val="24"/>
          <w:szCs w:val="24"/>
          <w:lang w:eastAsia="uk-UA"/>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r>
        <w:rPr>
          <w:rFonts w:ascii="Times New Roman" w:hAnsi="Times New Roman" w:cs="Times New Roman"/>
          <w:sz w:val="24"/>
          <w:szCs w:val="24"/>
        </w:rPr>
        <w:t>(правонаступник – Державна податкова служба України)</w:t>
      </w:r>
      <w:r>
        <w:rPr>
          <w:rFonts w:ascii="Times New Roman" w:hAnsi="Times New Roman" w:cs="Times New Roman"/>
          <w:sz w:val="24"/>
          <w:szCs w:val="24"/>
          <w:lang w:eastAsia="uk-UA"/>
        </w:rPr>
        <w:t xml:space="preserve">,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про закупівлі.</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lang w:eastAsia="uk-UA"/>
        </w:rPr>
      </w:pPr>
    </w:p>
    <w:p w:rsidR="00EC1660" w:rsidRDefault="00EC1660" w:rsidP="00EC1660">
      <w:pPr>
        <w:shd w:val="clear" w:color="auto" w:fill="FFFFFF"/>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2.Інші документи, що мають бути надані учасником у складі тендерної пропозиції:</w:t>
      </w:r>
      <w:bookmarkStart w:id="2" w:name="_Hlk28080965"/>
    </w:p>
    <w:p w:rsidR="00EC1660" w:rsidRDefault="00EC1660" w:rsidP="00EC1660">
      <w:pPr>
        <w:shd w:val="clear" w:color="auto" w:fill="FFFFFF"/>
        <w:spacing w:after="0" w:line="240" w:lineRule="auto"/>
        <w:ind w:firstLine="709"/>
        <w:jc w:val="both"/>
        <w:rPr>
          <w:rFonts w:ascii="Times New Roman" w:hAnsi="Times New Roman" w:cs="Times New Roman"/>
          <w:b/>
          <w:bCs/>
          <w:sz w:val="24"/>
          <w:szCs w:val="24"/>
        </w:rPr>
      </w:pP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Копія Статуту або іншого установчого документу.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Копія паспорту, завірена підписом учасника (для фізичних осіб, фізичних осіб-підприємців).</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Копія ідентифікаційного коду завірена підписом учасника (для фізичних осіб, фізичних осіб-підприємців).</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2.6. Довідка про відсутність санкцій відповідно до Додатку 9 до тендерної документації.</w:t>
      </w:r>
    </w:p>
    <w:p w:rsidR="00EC1660" w:rsidRDefault="00EC1660" w:rsidP="00EC166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Довідка в довільній формі про те, що всі технічні якісні характеристики предмета закупівлі відповідають діючим нормативним актам.</w:t>
      </w:r>
    </w:p>
    <w:p w:rsidR="00181FAD" w:rsidRPr="00181FAD" w:rsidRDefault="00181FAD" w:rsidP="00181FAD">
      <w:pPr>
        <w:shd w:val="clear" w:color="auto" w:fill="FFFFFF"/>
        <w:spacing w:after="0" w:line="240" w:lineRule="auto"/>
        <w:ind w:firstLine="709"/>
        <w:jc w:val="both"/>
        <w:rPr>
          <w:rFonts w:ascii="Times New Roman" w:hAnsi="Times New Roman" w:cs="Times New Roman"/>
          <w:sz w:val="24"/>
          <w:szCs w:val="24"/>
        </w:rPr>
      </w:pPr>
      <w:r w:rsidRPr="00181FAD">
        <w:rPr>
          <w:rFonts w:ascii="Times New Roman" w:hAnsi="Times New Roman" w:cs="Times New Roman"/>
          <w:sz w:val="24"/>
          <w:szCs w:val="24"/>
        </w:rPr>
        <w:t>2.</w:t>
      </w:r>
      <w:r>
        <w:rPr>
          <w:rFonts w:ascii="Times New Roman" w:hAnsi="Times New Roman" w:cs="Times New Roman"/>
          <w:sz w:val="24"/>
          <w:szCs w:val="24"/>
        </w:rPr>
        <w:t>8</w:t>
      </w:r>
      <w:r w:rsidRPr="00181FAD">
        <w:rPr>
          <w:rFonts w:ascii="Times New Roman" w:hAnsi="Times New Roman" w:cs="Times New Roman"/>
          <w:sz w:val="24"/>
          <w:szCs w:val="24"/>
        </w:rPr>
        <w:t>.витяг/відомості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181FAD" w:rsidRPr="00181FAD" w:rsidRDefault="00181FAD" w:rsidP="00181FAD">
      <w:pPr>
        <w:shd w:val="clear" w:color="auto" w:fill="FFFFFF"/>
        <w:spacing w:after="0" w:line="240" w:lineRule="auto"/>
        <w:ind w:firstLine="709"/>
        <w:jc w:val="both"/>
        <w:rPr>
          <w:rFonts w:ascii="Times New Roman" w:hAnsi="Times New Roman" w:cs="Times New Roman"/>
          <w:sz w:val="24"/>
          <w:szCs w:val="24"/>
        </w:rPr>
      </w:pPr>
      <w:r w:rsidRPr="00181FA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1FAD" w:rsidRDefault="00181FAD" w:rsidP="00181FAD">
      <w:pPr>
        <w:shd w:val="clear" w:color="auto" w:fill="FFFFFF"/>
        <w:spacing w:after="0" w:line="240" w:lineRule="auto"/>
        <w:ind w:firstLine="709"/>
        <w:jc w:val="both"/>
        <w:rPr>
          <w:rFonts w:ascii="Times New Roman" w:hAnsi="Times New Roman" w:cs="Times New Roman"/>
          <w:sz w:val="24"/>
          <w:szCs w:val="24"/>
        </w:rPr>
      </w:pPr>
      <w:r w:rsidRPr="00181FAD">
        <w:rPr>
          <w:rFonts w:ascii="Times New Roman" w:hAnsi="Times New Roman" w:cs="Times New Roman"/>
          <w:sz w:val="24"/>
          <w:szCs w:val="24"/>
        </w:rPr>
        <w:t xml:space="preserve">2.9. Копія акту обстеження об’єкту </w:t>
      </w:r>
      <w:proofErr w:type="spellStart"/>
      <w:r w:rsidRPr="00181FAD">
        <w:rPr>
          <w:rFonts w:ascii="Times New Roman" w:hAnsi="Times New Roman" w:cs="Times New Roman"/>
          <w:sz w:val="24"/>
          <w:szCs w:val="24"/>
        </w:rPr>
        <w:t>енергосервісу</w:t>
      </w:r>
      <w:proofErr w:type="spellEnd"/>
      <w:r w:rsidRPr="00181FAD">
        <w:rPr>
          <w:rFonts w:ascii="Times New Roman" w:hAnsi="Times New Roman" w:cs="Times New Roman"/>
          <w:sz w:val="24"/>
          <w:szCs w:val="24"/>
        </w:rPr>
        <w:t xml:space="preserve"> з відповідними відмітками Замовника та Учасника закупівлі та датами відвід</w:t>
      </w:r>
      <w:r>
        <w:rPr>
          <w:rFonts w:ascii="Times New Roman" w:hAnsi="Times New Roman" w:cs="Times New Roman"/>
          <w:sz w:val="24"/>
          <w:szCs w:val="24"/>
        </w:rPr>
        <w:t>ув</w:t>
      </w:r>
      <w:r w:rsidRPr="00181FAD">
        <w:rPr>
          <w:rFonts w:ascii="Times New Roman" w:hAnsi="Times New Roman" w:cs="Times New Roman"/>
          <w:sz w:val="24"/>
          <w:szCs w:val="24"/>
        </w:rPr>
        <w:t>ання, підписаного уповноваженими представниками.</w:t>
      </w:r>
    </w:p>
    <w:bookmarkEnd w:id="2"/>
    <w:p w:rsidR="00EC1660" w:rsidRDefault="00EC1660" w:rsidP="00EC1660">
      <w:pPr>
        <w:spacing w:after="0" w:line="240" w:lineRule="auto"/>
        <w:ind w:firstLine="709"/>
        <w:jc w:val="both"/>
        <w:rPr>
          <w:rFonts w:ascii="Times New Roman" w:hAnsi="Times New Roman" w:cs="Times New Roman"/>
          <w:sz w:val="24"/>
          <w:szCs w:val="24"/>
        </w:rPr>
      </w:pPr>
    </w:p>
    <w:p w:rsidR="00EC1660" w:rsidRDefault="00EC1660" w:rsidP="00EC1660">
      <w:pPr>
        <w:pStyle w:val="a5"/>
        <w:spacing w:after="0" w:line="240" w:lineRule="auto"/>
        <w:ind w:left="0"/>
        <w:rPr>
          <w:rFonts w:ascii="Times New Roman" w:eastAsia="Calibri"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Default="002A40A4"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Default="00181FAD" w:rsidP="002A40A4">
      <w:pPr>
        <w:pStyle w:val="af4"/>
        <w:spacing w:after="0" w:line="240" w:lineRule="auto"/>
        <w:jc w:val="both"/>
        <w:rPr>
          <w:rFonts w:ascii="Times New Roman" w:hAnsi="Times New Roman" w:cs="Times New Roman"/>
          <w:sz w:val="24"/>
          <w:szCs w:val="24"/>
        </w:rPr>
      </w:pPr>
    </w:p>
    <w:p w:rsidR="00181FAD" w:rsidRPr="00E132AA" w:rsidRDefault="00181FAD"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2A40A4" w:rsidRPr="00E132AA" w:rsidRDefault="002A40A4" w:rsidP="002A40A4">
      <w:pPr>
        <w:pStyle w:val="af4"/>
        <w:spacing w:after="0" w:line="240" w:lineRule="auto"/>
        <w:jc w:val="both"/>
        <w:rPr>
          <w:rFonts w:ascii="Times New Roman" w:hAnsi="Times New Roman" w:cs="Times New Roman"/>
          <w:sz w:val="24"/>
          <w:szCs w:val="24"/>
        </w:rPr>
      </w:pPr>
    </w:p>
    <w:p w:rsidR="00EC1660" w:rsidRDefault="00EC1660" w:rsidP="00EC166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8</w:t>
      </w:r>
    </w:p>
    <w:p w:rsidR="00EC1660" w:rsidRDefault="00EC1660" w:rsidP="00EC1660">
      <w:pPr>
        <w:spacing w:after="0" w:line="240" w:lineRule="auto"/>
        <w:jc w:val="center"/>
        <w:rPr>
          <w:rFonts w:ascii="Times New Roman" w:hAnsi="Times New Roman" w:cs="Times New Roman"/>
          <w:sz w:val="24"/>
          <w:szCs w:val="24"/>
        </w:rPr>
      </w:pPr>
    </w:p>
    <w:p w:rsidR="00EC1660" w:rsidRDefault="00EC1660" w:rsidP="00EC16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Перелік енергоефективних заходів за енергосервісним договором</w:t>
      </w:r>
    </w:p>
    <w:p w:rsidR="00EC1660" w:rsidRDefault="00EC1660" w:rsidP="00EC1660">
      <w:pPr>
        <w:spacing w:after="0" w:line="240" w:lineRule="auto"/>
        <w:jc w:val="center"/>
        <w:rPr>
          <w:rFonts w:ascii="Times New Roman" w:hAnsi="Times New Roman" w:cs="Times New Roman"/>
          <w:b/>
          <w:bCs/>
          <w:sz w:val="24"/>
          <w:szCs w:val="24"/>
          <w:highlight w:val="cyan"/>
        </w:rPr>
      </w:pPr>
    </w:p>
    <w:p w:rsidR="00515A0C" w:rsidRDefault="00515A0C" w:rsidP="00EC1660">
      <w:pPr>
        <w:spacing w:after="0" w:line="240" w:lineRule="auto"/>
        <w:jc w:val="center"/>
        <w:rPr>
          <w:rFonts w:ascii="Times New Roman" w:hAnsi="Times New Roman" w:cs="Times New Roman"/>
          <w:b/>
        </w:rPr>
      </w:pPr>
      <w:r w:rsidRPr="00515A0C">
        <w:rPr>
          <w:rFonts w:ascii="Times New Roman" w:hAnsi="Times New Roman" w:cs="Times New Roman"/>
          <w:b/>
        </w:rPr>
        <w:t>Енергосервіс будівлі територіального центру надання с</w:t>
      </w:r>
      <w:r>
        <w:rPr>
          <w:rFonts w:ascii="Times New Roman" w:hAnsi="Times New Roman" w:cs="Times New Roman"/>
          <w:b/>
        </w:rPr>
        <w:t xml:space="preserve">оціальних послуг </w:t>
      </w:r>
      <w:r w:rsidRPr="00515A0C">
        <w:rPr>
          <w:rFonts w:ascii="Times New Roman" w:hAnsi="Times New Roman" w:cs="Times New Roman"/>
          <w:b/>
        </w:rPr>
        <w:t>м. Черкаси</w:t>
      </w:r>
    </w:p>
    <w:p w:rsidR="00EC1660" w:rsidRDefault="00515A0C" w:rsidP="00EC1660">
      <w:pPr>
        <w:spacing w:after="0" w:line="240" w:lineRule="auto"/>
        <w:jc w:val="center"/>
        <w:rPr>
          <w:rFonts w:ascii="Times New Roman" w:hAnsi="Times New Roman" w:cs="Times New Roman"/>
          <w:b/>
        </w:rPr>
      </w:pPr>
      <w:r w:rsidRPr="00515A0C">
        <w:rPr>
          <w:rFonts w:ascii="Times New Roman" w:hAnsi="Times New Roman" w:cs="Times New Roman"/>
          <w:b/>
        </w:rPr>
        <w:t xml:space="preserve"> </w:t>
      </w:r>
      <w:r w:rsidR="00EC1660" w:rsidRPr="000E08B9">
        <w:rPr>
          <w:rFonts w:ascii="Times New Roman" w:hAnsi="Times New Roman" w:cs="Times New Roman"/>
          <w:b/>
        </w:rPr>
        <w:t>ДК 021:2015: 99999999-9 — "Не відображене в інших розділах"</w:t>
      </w:r>
    </w:p>
    <w:p w:rsidR="00EC1660" w:rsidRDefault="00EC1660" w:rsidP="00EC1660">
      <w:pPr>
        <w:spacing w:after="0" w:line="240" w:lineRule="auto"/>
        <w:jc w:val="center"/>
        <w:rPr>
          <w:rFonts w:ascii="Times New Roman" w:hAnsi="Times New Roman" w:cs="Times New Roman"/>
          <w:sz w:val="24"/>
          <w:szCs w:val="24"/>
        </w:rPr>
      </w:pPr>
    </w:p>
    <w:tbl>
      <w:tblPr>
        <w:tblW w:w="104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848"/>
        <w:gridCol w:w="2974"/>
        <w:gridCol w:w="1985"/>
        <w:gridCol w:w="1418"/>
        <w:gridCol w:w="1417"/>
        <w:gridCol w:w="1786"/>
      </w:tblGrid>
      <w:tr w:rsidR="00EC1660" w:rsidTr="00EC1660">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Етапи </w:t>
            </w:r>
          </w:p>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Умови впровадження*</w:t>
            </w:r>
          </w:p>
        </w:tc>
      </w:tr>
      <w:tr w:rsidR="00EC1660" w:rsidTr="00EC1660">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C1660" w:rsidTr="00EC1660">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EC1660" w:rsidRDefault="00E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r w:rsidR="00EC1660" w:rsidTr="00EC1660">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tcPr>
          <w:p w:rsidR="00EC1660" w:rsidRDefault="00EC1660">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EC1660" w:rsidRDefault="00EC1660">
            <w:pPr>
              <w:spacing w:after="0" w:line="240" w:lineRule="auto"/>
              <w:jc w:val="center"/>
              <w:rPr>
                <w:rFonts w:ascii="Times New Roman" w:hAnsi="Times New Roman" w:cs="Times New Roman"/>
                <w:sz w:val="24"/>
                <w:szCs w:val="24"/>
              </w:rPr>
            </w:pPr>
          </w:p>
        </w:tc>
      </w:tr>
    </w:tbl>
    <w:p w:rsidR="00EC1660" w:rsidRDefault="00EC1660" w:rsidP="00EC1660">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p>
    <w:p w:rsidR="00EC1660" w:rsidRDefault="00EC1660" w:rsidP="00EC1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rsidR="002A40A4" w:rsidRPr="00956E61"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Default="002A40A4" w:rsidP="002A40A4">
      <w:pPr>
        <w:spacing w:after="0" w:line="240" w:lineRule="auto"/>
        <w:rPr>
          <w:rFonts w:ascii="Times New Roman" w:hAnsi="Times New Roman" w:cs="Times New Roman"/>
          <w:sz w:val="24"/>
          <w:szCs w:val="24"/>
        </w:rPr>
      </w:pPr>
    </w:p>
    <w:p w:rsidR="00515A0C" w:rsidRPr="00E132AA" w:rsidRDefault="00515A0C"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lastRenderedPageBreak/>
        <w:t xml:space="preserve">Додаток 9 </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r w:rsidRPr="00E132AA">
        <w:rPr>
          <w:rFonts w:ascii="Times New Roman" w:hAnsi="Times New Roman" w:cs="Times New Roman"/>
          <w:sz w:val="24"/>
          <w:szCs w:val="24"/>
        </w:rPr>
        <w:t xml:space="preserve">Приклад подання інформації </w:t>
      </w:r>
    </w:p>
    <w:p w:rsidR="002A40A4" w:rsidRPr="00E132AA" w:rsidRDefault="002A40A4" w:rsidP="002A40A4">
      <w:pPr>
        <w:spacing w:after="0" w:line="240" w:lineRule="auto"/>
        <w:jc w:val="right"/>
        <w:rPr>
          <w:rFonts w:ascii="Times New Roman" w:hAnsi="Times New Roman" w:cs="Times New Roman"/>
          <w:sz w:val="24"/>
          <w:szCs w:val="24"/>
        </w:rPr>
      </w:pPr>
    </w:p>
    <w:p w:rsidR="002A40A4" w:rsidRPr="00E132AA" w:rsidRDefault="002A40A4" w:rsidP="002A40A4">
      <w:pPr>
        <w:spacing w:after="0" w:line="240" w:lineRule="auto"/>
        <w:jc w:val="right"/>
        <w:rPr>
          <w:rFonts w:ascii="Times New Roman" w:hAnsi="Times New Roman" w:cs="Times New Roman"/>
          <w:sz w:val="24"/>
          <w:szCs w:val="24"/>
        </w:rPr>
      </w:pPr>
    </w:p>
    <w:p w:rsidR="002A40A4" w:rsidRPr="00074A13" w:rsidRDefault="002A40A4" w:rsidP="002A40A4">
      <w:pPr>
        <w:spacing w:after="0" w:line="240" w:lineRule="auto"/>
        <w:jc w:val="center"/>
        <w:rPr>
          <w:rFonts w:ascii="Times New Roman" w:hAnsi="Times New Roman" w:cs="Times New Roman"/>
          <w:b/>
          <w:sz w:val="24"/>
          <w:szCs w:val="24"/>
        </w:rPr>
      </w:pPr>
      <w:r w:rsidRPr="00074A13">
        <w:rPr>
          <w:rFonts w:ascii="Times New Roman" w:hAnsi="Times New Roman" w:cs="Times New Roman"/>
          <w:b/>
          <w:sz w:val="24"/>
          <w:szCs w:val="24"/>
        </w:rPr>
        <w:t>Інформація щодо санкцій</w:t>
      </w:r>
    </w:p>
    <w:p w:rsidR="002A40A4" w:rsidRPr="00E132AA" w:rsidRDefault="002A40A4" w:rsidP="002A40A4">
      <w:pPr>
        <w:spacing w:after="0" w:line="240" w:lineRule="auto"/>
        <w:jc w:val="both"/>
        <w:rPr>
          <w:rFonts w:ascii="Times New Roman" w:hAnsi="Times New Roman" w:cs="Times New Roman"/>
          <w:color w:val="222222"/>
          <w:sz w:val="24"/>
          <w:szCs w:val="24"/>
          <w:shd w:val="clear" w:color="auto" w:fill="FFFFFF"/>
        </w:rPr>
      </w:pPr>
      <w:r w:rsidRPr="00E132AA">
        <w:rPr>
          <w:rFonts w:ascii="Times New Roman" w:hAnsi="Times New Roman" w:cs="Times New Roman"/>
          <w:color w:val="222222"/>
          <w:sz w:val="24"/>
          <w:szCs w:val="24"/>
          <w:shd w:val="clear" w:color="auto" w:fill="FFFFFF"/>
        </w:rPr>
        <w:t>(Назва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widowControl w:val="0"/>
        <w:tabs>
          <w:tab w:val="left" w:pos="0"/>
          <w:tab w:val="center" w:pos="4153"/>
          <w:tab w:val="right" w:pos="8306"/>
        </w:tabs>
        <w:spacing w:after="0" w:line="240" w:lineRule="auto"/>
        <w:ind w:firstLine="709"/>
        <w:jc w:val="both"/>
        <w:rPr>
          <w:rFonts w:ascii="Times New Roman" w:hAnsi="Times New Roman" w:cs="Times New Roman"/>
          <w:iCs/>
          <w:sz w:val="24"/>
          <w:szCs w:val="24"/>
        </w:rPr>
      </w:pPr>
      <w:r w:rsidRPr="00E132AA">
        <w:rPr>
          <w:rStyle w:val="afa"/>
          <w:rFonts w:ascii="Times New Roman" w:hAnsi="Times New Roman"/>
          <w:sz w:val="24"/>
          <w:szCs w:val="24"/>
        </w:rPr>
        <w:t>Посада, прізвище, ініціали, підпис уповноваженої особи Учасника, завірені печаткою, у разі використання</w:t>
      </w:r>
    </w:p>
    <w:p w:rsidR="002A40A4" w:rsidRPr="00E132AA" w:rsidRDefault="002A40A4" w:rsidP="002A40A4">
      <w:pPr>
        <w:spacing w:after="0" w:line="240" w:lineRule="auto"/>
        <w:jc w:val="both"/>
        <w:rPr>
          <w:rFonts w:ascii="Times New Roman" w:hAnsi="Times New Roman" w:cs="Times New Roman"/>
          <w:sz w:val="24"/>
          <w:szCs w:val="24"/>
        </w:rPr>
      </w:pPr>
    </w:p>
    <w:p w:rsidR="002A40A4" w:rsidRPr="00E132AA" w:rsidRDefault="002A40A4" w:rsidP="002A40A4">
      <w:pPr>
        <w:spacing w:after="0" w:line="240" w:lineRule="auto"/>
        <w:jc w:val="both"/>
        <w:rPr>
          <w:rFonts w:ascii="Times New Roman" w:hAnsi="Times New Roman" w:cs="Times New Roman"/>
          <w:sz w:val="24"/>
          <w:szCs w:val="24"/>
        </w:rPr>
      </w:pPr>
    </w:p>
    <w:p w:rsidR="002A40A4" w:rsidRPr="00180AEF" w:rsidRDefault="002A40A4" w:rsidP="002A40A4"/>
    <w:p w:rsidR="008C11FF" w:rsidRPr="00A570A0" w:rsidRDefault="008C11FF" w:rsidP="00090DDD">
      <w:pPr>
        <w:spacing w:after="0"/>
        <w:rPr>
          <w:rFonts w:ascii="Times New Roman" w:hAnsi="Times New Roman" w:cs="Times New Roman"/>
        </w:rPr>
      </w:pPr>
    </w:p>
    <w:sectPr w:rsidR="008C11FF" w:rsidRPr="00A570A0" w:rsidSect="00A47B6A">
      <w:pgSz w:w="11906" w:h="16838"/>
      <w:pgMar w:top="850" w:right="851" w:bottom="1560" w:left="85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 w15:restartNumberingAfterBreak="0">
    <w:nsid w:val="0BBC5A43"/>
    <w:multiLevelType w:val="hybridMultilevel"/>
    <w:tmpl w:val="23141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C68E2"/>
    <w:multiLevelType w:val="multilevel"/>
    <w:tmpl w:val="EDA0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96D95"/>
    <w:multiLevelType w:val="multilevel"/>
    <w:tmpl w:val="5D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04759"/>
    <w:multiLevelType w:val="multilevel"/>
    <w:tmpl w:val="A6B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E79A7"/>
    <w:multiLevelType w:val="multilevel"/>
    <w:tmpl w:val="3A4E79A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41867EF"/>
    <w:multiLevelType w:val="multilevel"/>
    <w:tmpl w:val="5C6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E745F5"/>
    <w:multiLevelType w:val="multilevel"/>
    <w:tmpl w:val="2FCACF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6387003"/>
    <w:multiLevelType w:val="multilevel"/>
    <w:tmpl w:val="0C1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7C130A"/>
    <w:multiLevelType w:val="multilevel"/>
    <w:tmpl w:val="164E3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C37A56"/>
    <w:multiLevelType w:val="hybridMultilevel"/>
    <w:tmpl w:val="3E28F446"/>
    <w:lvl w:ilvl="0" w:tplc="9A72A3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4461EB9"/>
    <w:multiLevelType w:val="hybridMultilevel"/>
    <w:tmpl w:val="467C5580"/>
    <w:lvl w:ilvl="0" w:tplc="83AE4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17023C7"/>
    <w:multiLevelType w:val="multilevel"/>
    <w:tmpl w:val="A1B069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6376DB2"/>
    <w:multiLevelType w:val="multilevel"/>
    <w:tmpl w:val="35382C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ADB68FD"/>
    <w:multiLevelType w:val="multilevel"/>
    <w:tmpl w:val="1FC6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11"/>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8"/>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15"/>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
    <w:abstractNumId w:val="6"/>
  </w:num>
  <w:num w:numId="9">
    <w:abstractNumId w:val="7"/>
  </w:num>
  <w:num w:numId="10">
    <w:abstractNumId w:val="3"/>
  </w:num>
  <w:num w:numId="11">
    <w:abstractNumId w:val="4"/>
  </w:num>
  <w:num w:numId="12">
    <w:abstractNumId w:val="2"/>
  </w:num>
  <w:num w:numId="13">
    <w:abstractNumId w:val="10"/>
  </w:num>
  <w:num w:numId="14">
    <w:abstractNumId w:val="5"/>
  </w:num>
  <w:num w:numId="15">
    <w:abstractNumId w:val="1"/>
  </w:num>
  <w:num w:numId="16">
    <w:abstractNumId w:val="13"/>
  </w:num>
  <w:num w:numId="17">
    <w:abstractNumId w:val="12"/>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02"/>
    <w:rsid w:val="00007949"/>
    <w:rsid w:val="000143B6"/>
    <w:rsid w:val="00014ACE"/>
    <w:rsid w:val="00030442"/>
    <w:rsid w:val="00044343"/>
    <w:rsid w:val="0005307C"/>
    <w:rsid w:val="0005693D"/>
    <w:rsid w:val="00080916"/>
    <w:rsid w:val="00090DDD"/>
    <w:rsid w:val="00091D18"/>
    <w:rsid w:val="00093BAD"/>
    <w:rsid w:val="000C043F"/>
    <w:rsid w:val="000C2C34"/>
    <w:rsid w:val="000C7D1A"/>
    <w:rsid w:val="000D6FA0"/>
    <w:rsid w:val="000E08B9"/>
    <w:rsid w:val="000F1A69"/>
    <w:rsid w:val="000F4137"/>
    <w:rsid w:val="000F53D6"/>
    <w:rsid w:val="00100B8C"/>
    <w:rsid w:val="00101CCD"/>
    <w:rsid w:val="00106078"/>
    <w:rsid w:val="001512D1"/>
    <w:rsid w:val="00181FAD"/>
    <w:rsid w:val="00190BC6"/>
    <w:rsid w:val="00190E64"/>
    <w:rsid w:val="001A18BB"/>
    <w:rsid w:val="001C18FA"/>
    <w:rsid w:val="00206B37"/>
    <w:rsid w:val="00230D30"/>
    <w:rsid w:val="00232CC5"/>
    <w:rsid w:val="00245FDF"/>
    <w:rsid w:val="0024747A"/>
    <w:rsid w:val="00250319"/>
    <w:rsid w:val="002A40A4"/>
    <w:rsid w:val="002B1BBE"/>
    <w:rsid w:val="002B281F"/>
    <w:rsid w:val="002C0258"/>
    <w:rsid w:val="002D5F71"/>
    <w:rsid w:val="002F020E"/>
    <w:rsid w:val="00300E33"/>
    <w:rsid w:val="003013D4"/>
    <w:rsid w:val="003054B4"/>
    <w:rsid w:val="00310346"/>
    <w:rsid w:val="00313BFC"/>
    <w:rsid w:val="00331F92"/>
    <w:rsid w:val="00342FFF"/>
    <w:rsid w:val="003512D6"/>
    <w:rsid w:val="003546F9"/>
    <w:rsid w:val="003557A3"/>
    <w:rsid w:val="00384AE8"/>
    <w:rsid w:val="00392E06"/>
    <w:rsid w:val="003B2EFB"/>
    <w:rsid w:val="003B55C1"/>
    <w:rsid w:val="003C1825"/>
    <w:rsid w:val="003C3D32"/>
    <w:rsid w:val="003D0684"/>
    <w:rsid w:val="003D6EED"/>
    <w:rsid w:val="003E4CAA"/>
    <w:rsid w:val="003E4F52"/>
    <w:rsid w:val="004105B2"/>
    <w:rsid w:val="00424041"/>
    <w:rsid w:val="00425167"/>
    <w:rsid w:val="00444BE2"/>
    <w:rsid w:val="0047649C"/>
    <w:rsid w:val="004840BC"/>
    <w:rsid w:val="00487302"/>
    <w:rsid w:val="004A67E2"/>
    <w:rsid w:val="004B725F"/>
    <w:rsid w:val="004C510B"/>
    <w:rsid w:val="004D3471"/>
    <w:rsid w:val="004D4385"/>
    <w:rsid w:val="004D58A1"/>
    <w:rsid w:val="004E0C66"/>
    <w:rsid w:val="004E2CD1"/>
    <w:rsid w:val="004E552D"/>
    <w:rsid w:val="004E7391"/>
    <w:rsid w:val="00500DD2"/>
    <w:rsid w:val="005051B1"/>
    <w:rsid w:val="00507DB2"/>
    <w:rsid w:val="00515A0C"/>
    <w:rsid w:val="00522E47"/>
    <w:rsid w:val="0053087E"/>
    <w:rsid w:val="00533CBA"/>
    <w:rsid w:val="00540CDF"/>
    <w:rsid w:val="00556A98"/>
    <w:rsid w:val="005626AF"/>
    <w:rsid w:val="00574985"/>
    <w:rsid w:val="0057673E"/>
    <w:rsid w:val="00583DBE"/>
    <w:rsid w:val="00597A3C"/>
    <w:rsid w:val="005A3C06"/>
    <w:rsid w:val="005E3B69"/>
    <w:rsid w:val="005F4B21"/>
    <w:rsid w:val="00600DD4"/>
    <w:rsid w:val="006305C6"/>
    <w:rsid w:val="0063218B"/>
    <w:rsid w:val="00633DFA"/>
    <w:rsid w:val="00641B36"/>
    <w:rsid w:val="006447AD"/>
    <w:rsid w:val="00646139"/>
    <w:rsid w:val="0065718F"/>
    <w:rsid w:val="00691C22"/>
    <w:rsid w:val="006C6893"/>
    <w:rsid w:val="006E702A"/>
    <w:rsid w:val="006F6A85"/>
    <w:rsid w:val="00712B0F"/>
    <w:rsid w:val="00712FE8"/>
    <w:rsid w:val="00713829"/>
    <w:rsid w:val="0072734A"/>
    <w:rsid w:val="00727A3C"/>
    <w:rsid w:val="00727F55"/>
    <w:rsid w:val="00730053"/>
    <w:rsid w:val="00757A74"/>
    <w:rsid w:val="00766216"/>
    <w:rsid w:val="007918D5"/>
    <w:rsid w:val="007A3F6A"/>
    <w:rsid w:val="007C0275"/>
    <w:rsid w:val="007D45AD"/>
    <w:rsid w:val="007E2C61"/>
    <w:rsid w:val="007F3293"/>
    <w:rsid w:val="00820EB6"/>
    <w:rsid w:val="008226B9"/>
    <w:rsid w:val="00826EB9"/>
    <w:rsid w:val="00843F7F"/>
    <w:rsid w:val="00851158"/>
    <w:rsid w:val="0085352C"/>
    <w:rsid w:val="008607C9"/>
    <w:rsid w:val="00860B16"/>
    <w:rsid w:val="00880111"/>
    <w:rsid w:val="00883223"/>
    <w:rsid w:val="008924B3"/>
    <w:rsid w:val="008A0852"/>
    <w:rsid w:val="008A49E8"/>
    <w:rsid w:val="008B30CE"/>
    <w:rsid w:val="008C03F7"/>
    <w:rsid w:val="008C11FF"/>
    <w:rsid w:val="008E0E17"/>
    <w:rsid w:val="008E451C"/>
    <w:rsid w:val="008E4A36"/>
    <w:rsid w:val="008F2137"/>
    <w:rsid w:val="008F27D1"/>
    <w:rsid w:val="00921956"/>
    <w:rsid w:val="00937D4A"/>
    <w:rsid w:val="00940724"/>
    <w:rsid w:val="00952814"/>
    <w:rsid w:val="009532B3"/>
    <w:rsid w:val="00954B6A"/>
    <w:rsid w:val="009572AD"/>
    <w:rsid w:val="00960799"/>
    <w:rsid w:val="00972369"/>
    <w:rsid w:val="009A2E81"/>
    <w:rsid w:val="009C2E91"/>
    <w:rsid w:val="009C371A"/>
    <w:rsid w:val="009D0FFF"/>
    <w:rsid w:val="009D1278"/>
    <w:rsid w:val="009D49E6"/>
    <w:rsid w:val="00A03BF4"/>
    <w:rsid w:val="00A201C3"/>
    <w:rsid w:val="00A22F21"/>
    <w:rsid w:val="00A368D0"/>
    <w:rsid w:val="00A37B2F"/>
    <w:rsid w:val="00A462E2"/>
    <w:rsid w:val="00A47B6A"/>
    <w:rsid w:val="00A56289"/>
    <w:rsid w:val="00A570A0"/>
    <w:rsid w:val="00A71F50"/>
    <w:rsid w:val="00A748AD"/>
    <w:rsid w:val="00A81E3A"/>
    <w:rsid w:val="00A919B1"/>
    <w:rsid w:val="00A92639"/>
    <w:rsid w:val="00AA5A5E"/>
    <w:rsid w:val="00AB682F"/>
    <w:rsid w:val="00AC0CBB"/>
    <w:rsid w:val="00AD6FA0"/>
    <w:rsid w:val="00AE2E98"/>
    <w:rsid w:val="00AF542C"/>
    <w:rsid w:val="00B0430B"/>
    <w:rsid w:val="00B0590E"/>
    <w:rsid w:val="00B06F3B"/>
    <w:rsid w:val="00B420BE"/>
    <w:rsid w:val="00B54089"/>
    <w:rsid w:val="00BA506C"/>
    <w:rsid w:val="00BC1239"/>
    <w:rsid w:val="00BC65A5"/>
    <w:rsid w:val="00BF2BD2"/>
    <w:rsid w:val="00C05DC5"/>
    <w:rsid w:val="00C07510"/>
    <w:rsid w:val="00C1511D"/>
    <w:rsid w:val="00C25882"/>
    <w:rsid w:val="00C31A45"/>
    <w:rsid w:val="00C320B9"/>
    <w:rsid w:val="00C376E1"/>
    <w:rsid w:val="00C42172"/>
    <w:rsid w:val="00C46826"/>
    <w:rsid w:val="00C73D6C"/>
    <w:rsid w:val="00C85830"/>
    <w:rsid w:val="00C904FE"/>
    <w:rsid w:val="00C93001"/>
    <w:rsid w:val="00C93D74"/>
    <w:rsid w:val="00D04CC6"/>
    <w:rsid w:val="00D05A61"/>
    <w:rsid w:val="00D06D9F"/>
    <w:rsid w:val="00D12785"/>
    <w:rsid w:val="00D23268"/>
    <w:rsid w:val="00D237D1"/>
    <w:rsid w:val="00D24F7E"/>
    <w:rsid w:val="00D41122"/>
    <w:rsid w:val="00D63A1B"/>
    <w:rsid w:val="00D9123B"/>
    <w:rsid w:val="00D91E36"/>
    <w:rsid w:val="00DA2585"/>
    <w:rsid w:val="00DB5709"/>
    <w:rsid w:val="00DC1DA3"/>
    <w:rsid w:val="00DC6BDF"/>
    <w:rsid w:val="00DD41F2"/>
    <w:rsid w:val="00DE0C43"/>
    <w:rsid w:val="00DF11C8"/>
    <w:rsid w:val="00E100B5"/>
    <w:rsid w:val="00E10316"/>
    <w:rsid w:val="00E2589D"/>
    <w:rsid w:val="00E40673"/>
    <w:rsid w:val="00E71095"/>
    <w:rsid w:val="00E74D6A"/>
    <w:rsid w:val="00E76F77"/>
    <w:rsid w:val="00E933BD"/>
    <w:rsid w:val="00EB5942"/>
    <w:rsid w:val="00EB7679"/>
    <w:rsid w:val="00EC1660"/>
    <w:rsid w:val="00EF3A4E"/>
    <w:rsid w:val="00F06F8C"/>
    <w:rsid w:val="00F07F66"/>
    <w:rsid w:val="00F1163F"/>
    <w:rsid w:val="00F237D3"/>
    <w:rsid w:val="00F24589"/>
    <w:rsid w:val="00F32A91"/>
    <w:rsid w:val="00F40E33"/>
    <w:rsid w:val="00F47CEA"/>
    <w:rsid w:val="00F623FF"/>
    <w:rsid w:val="00F64686"/>
    <w:rsid w:val="00F662DA"/>
    <w:rsid w:val="00F85CC3"/>
    <w:rsid w:val="00F906F4"/>
    <w:rsid w:val="00FA04CE"/>
    <w:rsid w:val="00FA1840"/>
    <w:rsid w:val="00FA5BB0"/>
    <w:rsid w:val="00FB319B"/>
    <w:rsid w:val="00FE01DC"/>
    <w:rsid w:val="00FE2F4E"/>
    <w:rsid w:val="00FE3059"/>
    <w:rsid w:val="00FE31BE"/>
    <w:rsid w:val="00FE46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74EA"/>
  <w15:docId w15:val="{6A190A98-395F-44E1-8DC0-77087F8C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ac">
    <w:name w:val="Заголовок Знак"/>
    <w:basedOn w:val="a0"/>
    <w:link w:val="ad"/>
    <w:uiPriority w:val="99"/>
    <w:locked/>
    <w:rsid w:val="000F1A69"/>
    <w:rPr>
      <w:rFonts w:ascii="Cambria" w:eastAsia="Times New Roman" w:hAnsi="Cambria" w:cs="Cambria"/>
      <w:spacing w:val="-10"/>
      <w:kern w:val="28"/>
      <w:sz w:val="56"/>
      <w:szCs w:val="56"/>
    </w:rPr>
  </w:style>
  <w:style w:type="character" w:customStyle="1" w:styleId="11">
    <w:name w:val="Подзаголовок Знак1"/>
    <w:link w:val="ae"/>
    <w:uiPriority w:val="99"/>
    <w:locked/>
    <w:rsid w:val="000F1A69"/>
    <w:rPr>
      <w:rFonts w:ascii="Cambria" w:eastAsia="Times New Roman" w:hAnsi="Cambria" w:cs="Cambria"/>
      <w:color w:val="00000A"/>
      <w:sz w:val="24"/>
      <w:szCs w:val="24"/>
      <w:lang w:val="en-US" w:eastAsia="ru-RU"/>
    </w:rPr>
  </w:style>
  <w:style w:type="character" w:customStyle="1" w:styleId="af">
    <w:name w:val="Текст выноски Знак"/>
    <w:basedOn w:val="a0"/>
    <w:link w:val="af0"/>
    <w:uiPriority w:val="99"/>
    <w:semiHidden/>
    <w:locked/>
    <w:rsid w:val="000F1A69"/>
    <w:rPr>
      <w:rFonts w:ascii="Tahoma" w:hAnsi="Tahoma" w:cs="Tahoma"/>
      <w:sz w:val="16"/>
      <w:szCs w:val="16"/>
    </w:rPr>
  </w:style>
  <w:style w:type="character" w:customStyle="1" w:styleId="af1">
    <w:name w:val="Без интервала Знак"/>
    <w:link w:val="af2"/>
    <w:uiPriority w:val="99"/>
    <w:locked/>
    <w:rsid w:val="000F1A69"/>
    <w:rPr>
      <w:rFonts w:ascii="Calibri" w:hAnsi="Calibri" w:cs="Calibri"/>
      <w:lang w:val="ru-RU" w:eastAsia="ar-SA"/>
    </w:rPr>
  </w:style>
  <w:style w:type="character" w:customStyle="1" w:styleId="af3">
    <w:name w:val="Абзац списка Знак"/>
    <w:link w:val="af4"/>
    <w:uiPriority w:val="99"/>
    <w:locked/>
    <w:rsid w:val="000F1A69"/>
    <w:rPr>
      <w:rFonts w:ascii="Calibri" w:hAnsi="Calibri" w:cs="Calibri"/>
    </w:rPr>
  </w:style>
  <w:style w:type="paragraph" w:customStyle="1" w:styleId="rvps2">
    <w:name w:val="rvps2"/>
    <w:basedOn w:val="a"/>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1"/>
    <w:qFormat/>
    <w:rsid w:val="000F1A69"/>
    <w:pPr>
      <w:spacing w:after="160"/>
    </w:pPr>
    <w:rPr>
      <w:rFonts w:ascii="Arial" w:eastAsia="Calibri" w:hAnsi="Arial" w:cs="Arial"/>
      <w:color w:val="000000"/>
      <w:lang w:val="ru-RU" w:eastAsia="ru-RU"/>
    </w:rPr>
  </w:style>
  <w:style w:type="paragraph" w:customStyle="1" w:styleId="13">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5">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d">
    <w:name w:val="Title"/>
    <w:basedOn w:val="a"/>
    <w:next w:val="a"/>
    <w:link w:val="ac"/>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6">
    <w:name w:val="Название Знак"/>
    <w:basedOn w:val="a0"/>
    <w:link w:val="af7"/>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7">
    <w:name w:val="Стиль"/>
    <w:basedOn w:val="a"/>
    <w:next w:val="ad"/>
    <w:link w:val="af6"/>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unhideWhenUsed/>
    <w:rsid w:val="000F1A69"/>
    <w:pPr>
      <w:spacing w:line="240" w:lineRule="auto"/>
    </w:pPr>
    <w:rPr>
      <w:rFonts w:ascii="Arial" w:eastAsiaTheme="minorHAnsi" w:hAnsi="Arial" w:cs="Arial"/>
      <w:color w:val="000000"/>
    </w:rPr>
  </w:style>
  <w:style w:type="character" w:customStyle="1" w:styleId="14">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5">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0"/>
    <w:uiPriority w:val="99"/>
    <w:semiHidden/>
    <w:rsid w:val="000F1A69"/>
    <w:rPr>
      <w:rFonts w:ascii="Calibri" w:eastAsia="Calibri" w:hAnsi="Calibri" w:cs="Calibri"/>
    </w:rPr>
  </w:style>
  <w:style w:type="paragraph" w:styleId="ae">
    <w:name w:val="Subtitle"/>
    <w:basedOn w:val="a"/>
    <w:next w:val="a"/>
    <w:link w:val="11"/>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8">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0">
    <w:name w:val="Balloon Text"/>
    <w:basedOn w:val="a"/>
    <w:link w:val="af"/>
    <w:uiPriority w:val="99"/>
    <w:semiHidden/>
    <w:unhideWhenUsed/>
    <w:rsid w:val="000F1A69"/>
    <w:pPr>
      <w:spacing w:after="0" w:line="240" w:lineRule="auto"/>
    </w:pPr>
    <w:rPr>
      <w:rFonts w:ascii="Tahoma" w:eastAsiaTheme="minorHAnsi" w:hAnsi="Tahoma" w:cs="Tahoma"/>
      <w:sz w:val="16"/>
      <w:szCs w:val="16"/>
    </w:rPr>
  </w:style>
  <w:style w:type="character" w:customStyle="1" w:styleId="17">
    <w:name w:val="Текст выноски Знак1"/>
    <w:basedOn w:val="a0"/>
    <w:uiPriority w:val="99"/>
    <w:semiHidden/>
    <w:rsid w:val="000F1A69"/>
    <w:rPr>
      <w:rFonts w:ascii="Tahoma" w:eastAsia="Calibri" w:hAnsi="Tahoma" w:cs="Tahoma"/>
      <w:sz w:val="16"/>
      <w:szCs w:val="16"/>
    </w:rPr>
  </w:style>
  <w:style w:type="paragraph" w:styleId="af2">
    <w:name w:val="No Spacing"/>
    <w:link w:val="af1"/>
    <w:uiPriority w:val="99"/>
    <w:qFormat/>
    <w:rsid w:val="000F1A69"/>
    <w:pPr>
      <w:spacing w:after="0" w:line="240" w:lineRule="auto"/>
    </w:pPr>
    <w:rPr>
      <w:rFonts w:ascii="Calibri" w:hAnsi="Calibri" w:cs="Calibri"/>
      <w:lang w:val="ru-RU" w:eastAsia="ar-SA"/>
    </w:rPr>
  </w:style>
  <w:style w:type="paragraph" w:styleId="af4">
    <w:name w:val="List Paragraph"/>
    <w:basedOn w:val="a"/>
    <w:link w:val="af3"/>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9">
    <w:name w:val="Strong"/>
    <w:basedOn w:val="a0"/>
    <w:uiPriority w:val="99"/>
    <w:qFormat/>
    <w:rsid w:val="000F1A69"/>
    <w:rPr>
      <w:b/>
      <w:bCs/>
    </w:rPr>
  </w:style>
  <w:style w:type="character" w:styleId="afa">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 w:type="paragraph" w:customStyle="1" w:styleId="xfmc1">
    <w:name w:val="xfmc1"/>
    <w:basedOn w:val="a"/>
    <w:rsid w:val="005767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qFormat/>
    <w:rsid w:val="002A40A4"/>
    <w:rPr>
      <w:rFonts w:cs="Times New Roman"/>
    </w:rPr>
  </w:style>
  <w:style w:type="paragraph" w:customStyle="1" w:styleId="afb">
    <w:name w:val="a"/>
    <w:basedOn w:val="a"/>
    <w:uiPriority w:val="99"/>
    <w:qFormat/>
    <w:rsid w:val="002A40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
    <w:name w:val="Обычный3"/>
    <w:rsid w:val="002A40A4"/>
    <w:pPr>
      <w:spacing w:after="0" w:line="240" w:lineRule="auto"/>
      <w:jc w:val="both"/>
    </w:pPr>
    <w:rPr>
      <w:rFonts w:ascii="Times New Roman" w:eastAsia="SimSun" w:hAnsi="Times New Roman" w:cs="Times New Roman"/>
      <w:sz w:val="24"/>
      <w:szCs w:val="24"/>
      <w:lang w:eastAsia="uk-UA"/>
    </w:rPr>
  </w:style>
  <w:style w:type="character" w:customStyle="1" w:styleId="rvts0">
    <w:name w:val="rvts0"/>
    <w:rsid w:val="006E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69305">
      <w:bodyDiv w:val="1"/>
      <w:marLeft w:val="0"/>
      <w:marRight w:val="0"/>
      <w:marTop w:val="0"/>
      <w:marBottom w:val="0"/>
      <w:divBdr>
        <w:top w:val="none" w:sz="0" w:space="0" w:color="auto"/>
        <w:left w:val="none" w:sz="0" w:space="0" w:color="auto"/>
        <w:bottom w:val="none" w:sz="0" w:space="0" w:color="auto"/>
        <w:right w:val="none" w:sz="0" w:space="0" w:color="auto"/>
      </w:divBdr>
    </w:div>
    <w:div w:id="1545867936">
      <w:bodyDiv w:val="1"/>
      <w:marLeft w:val="0"/>
      <w:marRight w:val="0"/>
      <w:marTop w:val="0"/>
      <w:marBottom w:val="0"/>
      <w:divBdr>
        <w:top w:val="none" w:sz="0" w:space="0" w:color="auto"/>
        <w:left w:val="none" w:sz="0" w:space="0" w:color="auto"/>
        <w:bottom w:val="none" w:sz="0" w:space="0" w:color="auto"/>
        <w:right w:val="none" w:sz="0" w:space="0" w:color="auto"/>
      </w:divBdr>
      <w:divsChild>
        <w:div w:id="47449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056537">
              <w:marLeft w:val="0"/>
              <w:marRight w:val="0"/>
              <w:marTop w:val="0"/>
              <w:marBottom w:val="0"/>
              <w:divBdr>
                <w:top w:val="none" w:sz="0" w:space="0" w:color="auto"/>
                <w:left w:val="none" w:sz="0" w:space="0" w:color="auto"/>
                <w:bottom w:val="none" w:sz="0" w:space="0" w:color="auto"/>
                <w:right w:val="none" w:sz="0" w:space="0" w:color="auto"/>
              </w:divBdr>
              <w:divsChild>
                <w:div w:id="1711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4703">
      <w:bodyDiv w:val="1"/>
      <w:marLeft w:val="0"/>
      <w:marRight w:val="0"/>
      <w:marTop w:val="0"/>
      <w:marBottom w:val="0"/>
      <w:divBdr>
        <w:top w:val="none" w:sz="0" w:space="0" w:color="auto"/>
        <w:left w:val="none" w:sz="0" w:space="0" w:color="auto"/>
        <w:bottom w:val="none" w:sz="0" w:space="0" w:color="auto"/>
        <w:right w:val="none" w:sz="0" w:space="0" w:color="auto"/>
      </w:divBdr>
    </w:div>
    <w:div w:id="1709912105">
      <w:bodyDiv w:val="1"/>
      <w:marLeft w:val="0"/>
      <w:marRight w:val="0"/>
      <w:marTop w:val="0"/>
      <w:marBottom w:val="0"/>
      <w:divBdr>
        <w:top w:val="none" w:sz="0" w:space="0" w:color="auto"/>
        <w:left w:val="none" w:sz="0" w:space="0" w:color="auto"/>
        <w:bottom w:val="none" w:sz="0" w:space="0" w:color="auto"/>
        <w:right w:val="none" w:sz="0" w:space="0" w:color="auto"/>
      </w:divBdr>
    </w:div>
    <w:div w:id="1916820914">
      <w:bodyDiv w:val="1"/>
      <w:marLeft w:val="0"/>
      <w:marRight w:val="0"/>
      <w:marTop w:val="0"/>
      <w:marBottom w:val="0"/>
      <w:divBdr>
        <w:top w:val="none" w:sz="0" w:space="0" w:color="auto"/>
        <w:left w:val="none" w:sz="0" w:space="0" w:color="auto"/>
        <w:bottom w:val="none" w:sz="0" w:space="0" w:color="auto"/>
        <w:right w:val="none" w:sz="0" w:space="0" w:color="auto"/>
      </w:divBdr>
    </w:div>
    <w:div w:id="1939943827">
      <w:bodyDiv w:val="1"/>
      <w:marLeft w:val="0"/>
      <w:marRight w:val="0"/>
      <w:marTop w:val="0"/>
      <w:marBottom w:val="0"/>
      <w:divBdr>
        <w:top w:val="none" w:sz="0" w:space="0" w:color="auto"/>
        <w:left w:val="none" w:sz="0" w:space="0" w:color="auto"/>
        <w:bottom w:val="none" w:sz="0" w:space="0" w:color="auto"/>
        <w:right w:val="none" w:sz="0" w:space="0" w:color="auto"/>
      </w:divBdr>
      <w:divsChild>
        <w:div w:id="118706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77586">
              <w:marLeft w:val="0"/>
              <w:marRight w:val="0"/>
              <w:marTop w:val="0"/>
              <w:marBottom w:val="0"/>
              <w:divBdr>
                <w:top w:val="none" w:sz="0" w:space="0" w:color="auto"/>
                <w:left w:val="none" w:sz="0" w:space="0" w:color="auto"/>
                <w:bottom w:val="none" w:sz="0" w:space="0" w:color="auto"/>
                <w:right w:val="none" w:sz="0" w:space="0" w:color="auto"/>
              </w:divBdr>
              <w:divsChild>
                <w:div w:id="955523534">
                  <w:marLeft w:val="0"/>
                  <w:marRight w:val="0"/>
                  <w:marTop w:val="0"/>
                  <w:marBottom w:val="0"/>
                  <w:divBdr>
                    <w:top w:val="none" w:sz="0" w:space="0" w:color="auto"/>
                    <w:left w:val="none" w:sz="0" w:space="0" w:color="auto"/>
                    <w:bottom w:val="none" w:sz="0" w:space="0" w:color="auto"/>
                    <w:right w:val="none" w:sz="0" w:space="0" w:color="auto"/>
                  </w:divBdr>
                  <w:divsChild>
                    <w:div w:id="1466000899">
                      <w:marLeft w:val="0"/>
                      <w:marRight w:val="0"/>
                      <w:marTop w:val="0"/>
                      <w:marBottom w:val="0"/>
                      <w:divBdr>
                        <w:top w:val="none" w:sz="0" w:space="0" w:color="auto"/>
                        <w:left w:val="none" w:sz="0" w:space="0" w:color="auto"/>
                        <w:bottom w:val="none" w:sz="0" w:space="0" w:color="auto"/>
                        <w:right w:val="none" w:sz="0" w:space="0" w:color="auto"/>
                      </w:divBdr>
                    </w:div>
                    <w:div w:id="878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zakon5.rada.gov.ua/laws/show/327-19/print1509539360469103"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847D-5320-45B9-9890-689BC13A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29</Pages>
  <Words>45314</Words>
  <Characters>25830</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Hi-Tech</cp:lastModifiedBy>
  <cp:revision>51</cp:revision>
  <cp:lastPrinted>2023-04-26T06:14:00Z</cp:lastPrinted>
  <dcterms:created xsi:type="dcterms:W3CDTF">2022-09-07T06:22:00Z</dcterms:created>
  <dcterms:modified xsi:type="dcterms:W3CDTF">2023-05-30T06:14:00Z</dcterms:modified>
</cp:coreProperties>
</file>