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F8" w:rsidRDefault="005566F8" w:rsidP="00634525">
      <w:pPr>
        <w:pStyle w:val="3"/>
        <w:tabs>
          <w:tab w:val="left" w:pos="284"/>
        </w:tabs>
        <w:spacing w:beforeAutospacing="0" w:afterAutospacing="0"/>
        <w:jc w:val="center"/>
        <w:rPr>
          <w:color w:val="000000"/>
          <w:sz w:val="24"/>
          <w:szCs w:val="24"/>
        </w:rPr>
      </w:pPr>
    </w:p>
    <w:p w:rsidR="005566F8" w:rsidRDefault="005566F8" w:rsidP="00634525">
      <w:pPr>
        <w:pStyle w:val="3"/>
        <w:tabs>
          <w:tab w:val="left" w:pos="284"/>
        </w:tabs>
        <w:spacing w:beforeAutospacing="0" w:afterAutospacing="0"/>
        <w:jc w:val="center"/>
        <w:rPr>
          <w:color w:val="000000"/>
          <w:sz w:val="24"/>
          <w:szCs w:val="24"/>
        </w:rPr>
      </w:pPr>
    </w:p>
    <w:p w:rsidR="00634525" w:rsidRDefault="00634525" w:rsidP="00634525">
      <w:pPr>
        <w:pStyle w:val="3"/>
        <w:tabs>
          <w:tab w:val="left" w:pos="284"/>
        </w:tabs>
        <w:spacing w:beforeAutospacing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ОГОЛОШЕННЯ</w:t>
      </w:r>
    </w:p>
    <w:p w:rsidR="00634525" w:rsidRPr="00A978D7" w:rsidRDefault="00634525" w:rsidP="00A978D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8D7">
        <w:rPr>
          <w:rFonts w:ascii="Times New Roman" w:hAnsi="Times New Roman" w:cs="Times New Roman"/>
          <w:b/>
          <w:sz w:val="26"/>
          <w:szCs w:val="26"/>
        </w:rPr>
        <w:t>про проведення спрощеної закупівлі в системі електронних закупівель</w:t>
      </w:r>
    </w:p>
    <w:p w:rsidR="00A978D7" w:rsidRPr="00A978D7" w:rsidRDefault="00A978D7" w:rsidP="00A978D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A978D7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 w:rsidRPr="00A978D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умови визначені в оголошенні про проведення спрощеної закупівлі, та вимоги до предмета закупівлі) у відповідності до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№ 169</w:t>
      </w:r>
    </w:p>
    <w:p w:rsidR="005566F8" w:rsidRDefault="005566F8" w:rsidP="00634525">
      <w:pPr>
        <w:pStyle w:val="3"/>
        <w:tabs>
          <w:tab w:val="left" w:pos="284"/>
        </w:tabs>
        <w:spacing w:beforeAutospacing="0" w:afterAutospacing="0"/>
        <w:jc w:val="center"/>
        <w:rPr>
          <w:color w:val="000000"/>
          <w:sz w:val="24"/>
          <w:szCs w:val="24"/>
        </w:rPr>
      </w:pPr>
    </w:p>
    <w:p w:rsidR="00975FCF" w:rsidRPr="00A978D7" w:rsidRDefault="00634525" w:rsidP="00975FC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78D7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A978D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Найменування</w:t>
      </w:r>
      <w:r w:rsidRPr="00A978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A978D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місцезнаходження</w:t>
      </w:r>
      <w:r w:rsidRPr="00A978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Pr="00A978D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ідентифікаційний код</w:t>
      </w:r>
      <w:r w:rsidRPr="00A978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A978D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категорія: </w:t>
      </w:r>
      <w:r w:rsidR="00975FCF" w:rsidRPr="00A978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Виконавчий комітет Броварської міської ради Броварського району Київської області 07400 Київська обл., місто Бровари вул. </w:t>
      </w:r>
      <w:r w:rsidR="00835C0B">
        <w:rPr>
          <w:rFonts w:ascii="Times New Roman" w:eastAsia="Times New Roman" w:hAnsi="Times New Roman" w:cs="Times New Roman"/>
          <w:sz w:val="24"/>
          <w:szCs w:val="24"/>
          <w:lang w:val="uk-UA"/>
        </w:rPr>
        <w:t>Героїв України</w:t>
      </w:r>
      <w:r w:rsidR="00975FCF" w:rsidRPr="00A978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буд.15</w:t>
      </w:r>
      <w:r w:rsidR="00292324" w:rsidRPr="00A978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Код за ЄДРПОУ: </w:t>
      </w:r>
      <w:r w:rsidR="00975FCF" w:rsidRPr="00A978D7">
        <w:rPr>
          <w:rFonts w:ascii="Times New Roman" w:eastAsia="Times New Roman" w:hAnsi="Times New Roman" w:cs="Times New Roman"/>
          <w:sz w:val="24"/>
          <w:szCs w:val="24"/>
          <w:lang w:val="uk-UA"/>
        </w:rPr>
        <w:t>04054932</w:t>
      </w:r>
      <w:r w:rsidR="00292324" w:rsidRPr="00A978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75FCF" w:rsidRPr="00A978D7">
        <w:rPr>
          <w:rFonts w:ascii="Times New Roman" w:eastAsia="Times New Roman" w:hAnsi="Times New Roman" w:cs="Times New Roman"/>
          <w:sz w:val="24"/>
          <w:szCs w:val="24"/>
          <w:lang w:val="uk-UA"/>
        </w:rPr>
        <w:t>орган місцевого самоврядування, зазначений у пункті 1 частини першої  статті 2 ЗУ "Про публічні закупівлі".</w:t>
      </w:r>
    </w:p>
    <w:p w:rsidR="00A301C7" w:rsidRPr="00577475" w:rsidRDefault="00292324" w:rsidP="005774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bookmarkStart w:id="0" w:name="_GoBack"/>
      <w:r w:rsidRPr="00577475">
        <w:rPr>
          <w:rFonts w:eastAsia="Times New Roman"/>
          <w:sz w:val="24"/>
          <w:szCs w:val="24"/>
          <w:lang w:val="uk-UA"/>
        </w:rPr>
        <w:t>2.</w:t>
      </w:r>
      <w:r w:rsidRPr="0057747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Назва предмета закупівлі із зазначенням коду за Єдиним закупівельним словником</w:t>
      </w:r>
      <w:r w:rsidR="00126511" w:rsidRPr="0057747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:    </w:t>
      </w:r>
      <w:r w:rsidR="00A978D7" w:rsidRPr="00577475">
        <w:rPr>
          <w:rFonts w:ascii="Times New Roman" w:hAnsi="Times New Roman" w:cs="Times New Roman"/>
          <w:sz w:val="24"/>
          <w:szCs w:val="24"/>
          <w:lang w:val="uk-UA"/>
        </w:rPr>
        <w:t xml:space="preserve">ДК 021:2015 </w:t>
      </w:r>
      <w:r w:rsidR="00A301C7" w:rsidRPr="0057747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174DC" w:rsidRPr="00577475">
        <w:rPr>
          <w:rFonts w:ascii="Times New Roman" w:eastAsiaTheme="minorHAnsi" w:hAnsi="Times New Roman"/>
          <w:sz w:val="24"/>
          <w:szCs w:val="24"/>
          <w:lang w:val="uk-UA"/>
        </w:rPr>
        <w:t>71320000-7 «Послуги з інженерного проектування»</w:t>
      </w:r>
      <w:r w:rsidR="00A301C7" w:rsidRPr="005774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01C7" w:rsidRPr="0057747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uk-UA"/>
        </w:rPr>
        <w:t>«</w:t>
      </w:r>
      <w:r w:rsidR="00A301C7" w:rsidRPr="0057747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Нове будівництво місцевої автоматизованої системи централізованого оповіщення   Броварської міської ради Броварського району  Київської області»  (розробка Проекту, Робочої документації)</w:t>
      </w:r>
    </w:p>
    <w:p w:rsidR="00292324" w:rsidRPr="00577475" w:rsidRDefault="00292324" w:rsidP="005774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7747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3.Інформація про</w:t>
      </w:r>
      <w:r w:rsidRPr="00577475">
        <w:rPr>
          <w:rFonts w:ascii="Times New Roman" w:hAnsi="Times New Roman" w:cs="Times New Roman"/>
          <w:sz w:val="24"/>
          <w:szCs w:val="24"/>
          <w:lang w:val="uk-UA"/>
        </w:rPr>
        <w:t xml:space="preserve"> технічні, якісні</w:t>
      </w:r>
      <w:r w:rsidRPr="0057747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інші характеристики предмета закупівлі:</w:t>
      </w:r>
      <w:r w:rsidR="000258F2" w:rsidRPr="0057747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7747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Згідно Додатку 1 та Додатку 2</w:t>
      </w:r>
      <w:r w:rsidR="00C703C6" w:rsidRPr="0057747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Додатку 3</w:t>
      </w:r>
      <w:r w:rsidRPr="0057747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bookmarkEnd w:id="0"/>
    <w:p w:rsidR="00835C0B" w:rsidRDefault="00292324" w:rsidP="00A301C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03C6">
        <w:rPr>
          <w:rFonts w:ascii="Times New Roman" w:eastAsia="Times New Roman" w:hAnsi="Times New Roman" w:cs="Times New Roman"/>
          <w:sz w:val="24"/>
          <w:szCs w:val="24"/>
          <w:lang w:val="uk-UA"/>
        </w:rPr>
        <w:t>4.Кількість та місце поставки товарів</w:t>
      </w:r>
      <w:r w:rsidRPr="002923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обсяг і місце виконання робіт чи надання послуг: </w:t>
      </w:r>
      <w:r w:rsidR="00025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301C7">
        <w:rPr>
          <w:rFonts w:ascii="Times New Roman" w:eastAsia="Times New Roman" w:hAnsi="Times New Roman" w:cs="Times New Roman"/>
          <w:sz w:val="24"/>
          <w:szCs w:val="24"/>
          <w:lang w:val="uk-UA"/>
        </w:rPr>
        <w:t>1 послуга.</w:t>
      </w:r>
    </w:p>
    <w:p w:rsidR="00292324" w:rsidRPr="00A301C7" w:rsidRDefault="00292324" w:rsidP="0029232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23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5.Строк поставки товарів, виконання робіт, надання послуг: </w:t>
      </w:r>
      <w:r w:rsidR="00A301C7" w:rsidRPr="00A301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8812AF">
        <w:rPr>
          <w:rFonts w:ascii="Times New Roman" w:eastAsia="Times New Roman" w:hAnsi="Times New Roman" w:cs="Times New Roman"/>
          <w:sz w:val="24"/>
          <w:szCs w:val="24"/>
          <w:lang w:val="uk-UA"/>
        </w:rPr>
        <w:t>20 листопада</w:t>
      </w:r>
      <w:r w:rsidR="00A301C7" w:rsidRPr="00A301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 року.</w:t>
      </w:r>
    </w:p>
    <w:p w:rsidR="00292324" w:rsidRDefault="00292324" w:rsidP="00292324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9232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 Умови оплати:  </w:t>
      </w:r>
      <w:r w:rsidR="00C0467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Оплата за товар здійснюється на підставі </w:t>
      </w:r>
      <w:r w:rsidR="00291D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акту наданих послуг</w:t>
      </w:r>
      <w:r w:rsidR="00C0467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Тип оплати </w:t>
      </w:r>
      <w:r w:rsidR="00423D71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292324">
        <w:rPr>
          <w:rFonts w:ascii="Times New Roman" w:eastAsia="Calibri" w:hAnsi="Times New Roman" w:cs="Times New Roman"/>
          <w:sz w:val="24"/>
          <w:szCs w:val="24"/>
          <w:lang w:val="uk-UA"/>
        </w:rPr>
        <w:t>ісляоплата</w:t>
      </w:r>
      <w:r w:rsidR="00423D71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розмір -100% .</w:t>
      </w:r>
    </w:p>
    <w:p w:rsidR="00292324" w:rsidRPr="00881180" w:rsidRDefault="00292324" w:rsidP="005C20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FFFFF"/>
          <w:lang w:val="uk-UA"/>
        </w:rPr>
      </w:pPr>
      <w:r w:rsidRPr="00292324">
        <w:rPr>
          <w:rFonts w:ascii="Times New Roman" w:hAnsi="Times New Roman" w:cs="Times New Roman"/>
          <w:sz w:val="24"/>
          <w:szCs w:val="24"/>
          <w:highlight w:val="white"/>
          <w:shd w:val="clear" w:color="auto" w:fill="FFFFFF"/>
          <w:lang w:val="uk-UA"/>
        </w:rPr>
        <w:t>7.Очікувана вартість предмета закупівлі</w:t>
      </w:r>
      <w:r w:rsidRPr="00A301C7">
        <w:rPr>
          <w:rFonts w:ascii="Times New Roman" w:hAnsi="Times New Roman" w:cs="Times New Roman"/>
          <w:color w:val="FF0000"/>
          <w:sz w:val="24"/>
          <w:szCs w:val="24"/>
          <w:highlight w:val="white"/>
          <w:shd w:val="clear" w:color="auto" w:fill="FFFFFF"/>
          <w:lang w:val="uk-UA"/>
        </w:rPr>
        <w:t xml:space="preserve">: </w:t>
      </w:r>
      <w:r w:rsidR="005F37F1" w:rsidRPr="00881180">
        <w:rPr>
          <w:rFonts w:ascii="Times New Roman" w:hAnsi="Times New Roman" w:cs="Times New Roman"/>
          <w:sz w:val="24"/>
          <w:szCs w:val="24"/>
          <w:highlight w:val="white"/>
          <w:shd w:val="clear" w:color="auto" w:fill="FFFFFF"/>
          <w:lang w:val="uk-UA"/>
        </w:rPr>
        <w:t>250000</w:t>
      </w:r>
      <w:r w:rsidRPr="00881180">
        <w:rPr>
          <w:rFonts w:ascii="Times New Roman" w:hAnsi="Times New Roman" w:cs="Times New Roman"/>
          <w:sz w:val="24"/>
          <w:szCs w:val="24"/>
          <w:highlight w:val="white"/>
          <w:shd w:val="clear" w:color="auto" w:fill="FFFFFF"/>
          <w:lang w:val="uk-UA"/>
        </w:rPr>
        <w:t xml:space="preserve"> грн</w:t>
      </w:r>
      <w:r w:rsidR="00975FCF" w:rsidRPr="00881180">
        <w:rPr>
          <w:rFonts w:ascii="Times New Roman" w:hAnsi="Times New Roman" w:cs="Times New Roman"/>
          <w:sz w:val="24"/>
          <w:szCs w:val="24"/>
          <w:highlight w:val="white"/>
          <w:shd w:val="clear" w:color="auto" w:fill="FFFFFF"/>
          <w:lang w:val="uk-UA"/>
        </w:rPr>
        <w:t>.00 коп.</w:t>
      </w:r>
      <w:r w:rsidRPr="00881180">
        <w:rPr>
          <w:rFonts w:ascii="Times New Roman" w:hAnsi="Times New Roman" w:cs="Times New Roman"/>
          <w:sz w:val="24"/>
          <w:szCs w:val="24"/>
          <w:highlight w:val="white"/>
          <w:shd w:val="clear" w:color="auto" w:fill="FFFFFF"/>
          <w:lang w:val="uk-UA"/>
        </w:rPr>
        <w:t xml:space="preserve"> (</w:t>
      </w:r>
      <w:r w:rsidR="005F37F1" w:rsidRPr="00881180">
        <w:rPr>
          <w:rFonts w:ascii="Times New Roman" w:hAnsi="Times New Roman" w:cs="Times New Roman"/>
          <w:sz w:val="24"/>
          <w:szCs w:val="24"/>
          <w:highlight w:val="white"/>
          <w:shd w:val="clear" w:color="auto" w:fill="FFFFFF"/>
          <w:lang w:val="uk-UA"/>
        </w:rPr>
        <w:t xml:space="preserve">Двісті п’ятдесят </w:t>
      </w:r>
      <w:r w:rsidR="00835C0B" w:rsidRPr="00881180">
        <w:rPr>
          <w:rFonts w:ascii="Times New Roman" w:hAnsi="Times New Roman" w:cs="Times New Roman"/>
          <w:sz w:val="24"/>
          <w:szCs w:val="24"/>
          <w:highlight w:val="white"/>
          <w:shd w:val="clear" w:color="auto" w:fill="FFFFFF"/>
          <w:lang w:val="uk-UA"/>
        </w:rPr>
        <w:t xml:space="preserve"> тисяч</w:t>
      </w:r>
      <w:r w:rsidR="00291DEE" w:rsidRPr="00881180">
        <w:rPr>
          <w:rFonts w:ascii="Times New Roman" w:hAnsi="Times New Roman" w:cs="Times New Roman"/>
          <w:sz w:val="24"/>
          <w:szCs w:val="24"/>
          <w:highlight w:val="white"/>
          <w:shd w:val="clear" w:color="auto" w:fill="FFFFFF"/>
          <w:lang w:val="uk-UA"/>
        </w:rPr>
        <w:t xml:space="preserve"> </w:t>
      </w:r>
      <w:r w:rsidRPr="00881180">
        <w:rPr>
          <w:rFonts w:ascii="Times New Roman" w:hAnsi="Times New Roman" w:cs="Times New Roman"/>
          <w:sz w:val="24"/>
          <w:szCs w:val="24"/>
          <w:highlight w:val="white"/>
          <w:shd w:val="clear" w:color="auto" w:fill="FFFFFF"/>
          <w:lang w:val="uk-UA"/>
        </w:rPr>
        <w:t>грн. 00 коп.) з ПДВ.</w:t>
      </w:r>
    </w:p>
    <w:p w:rsidR="00821BA0" w:rsidRPr="00881180" w:rsidRDefault="00292324" w:rsidP="00821B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81180">
        <w:rPr>
          <w:rFonts w:ascii="Times New Roman" w:hAnsi="Times New Roman" w:cs="Times New Roman"/>
          <w:sz w:val="24"/>
          <w:szCs w:val="24"/>
          <w:highlight w:val="white"/>
          <w:shd w:val="clear" w:color="auto" w:fill="FFFFFF"/>
          <w:lang w:val="uk-UA"/>
        </w:rPr>
        <w:t xml:space="preserve"> </w:t>
      </w:r>
      <w:r w:rsidR="00821BA0" w:rsidRPr="008811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8.Період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закупівель):</w:t>
      </w:r>
      <w:r w:rsidR="00756FEE" w:rsidRPr="008811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301C7" w:rsidRPr="008811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05</w:t>
      </w:r>
      <w:r w:rsidR="007E3F8E" w:rsidRPr="008811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A301C7" w:rsidRPr="008811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</w:t>
      </w:r>
      <w:r w:rsidR="007E3F8E" w:rsidRPr="008811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.2022</w:t>
      </w:r>
    </w:p>
    <w:p w:rsidR="00821BA0" w:rsidRPr="00881180" w:rsidRDefault="00821BA0" w:rsidP="00821B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811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9.Кінцевий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закупівлю):</w:t>
      </w:r>
      <w:r w:rsidR="00A301C7" w:rsidRPr="008811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07</w:t>
      </w:r>
      <w:r w:rsidR="00CA1383" w:rsidRPr="008811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A301C7" w:rsidRPr="008811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</w:t>
      </w:r>
      <w:r w:rsidR="007E3F8E" w:rsidRPr="008811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.2022.</w:t>
      </w:r>
    </w:p>
    <w:p w:rsidR="00821BA0" w:rsidRPr="00881180" w:rsidRDefault="00821BA0" w:rsidP="00821B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811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10.Перелік критеріїв та методика оцінки пропозицій із зазначенням питомої ваги критеріїв:</w:t>
      </w:r>
      <w:r w:rsidR="00975FCF" w:rsidRPr="008811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8811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«Ціна» - єдиний критерій оцінки, питома вага критерію – 100%. Найбільш економічною вигідною пропозицією буде вважатися пропозиція з найнижчою ціною. Оцінка пропозицій проводиться автоматично електронною системою закупівель.</w:t>
      </w:r>
    </w:p>
    <w:p w:rsidR="00821BA0" w:rsidRPr="00881180" w:rsidRDefault="00821BA0" w:rsidP="00821B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11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11.Розмір мінімального кроку пониження ціни під час електронного аукціону в межах 0,5 відсотка від очікуваної вартості закупівлі: </w:t>
      </w:r>
      <w:r w:rsidR="005F37F1" w:rsidRPr="008811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1250 </w:t>
      </w:r>
      <w:r w:rsidRPr="008811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грн. </w:t>
      </w:r>
      <w:r w:rsidR="005C20F1" w:rsidRPr="00881180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881180">
        <w:rPr>
          <w:rFonts w:ascii="Times New Roman" w:eastAsia="Times New Roman" w:hAnsi="Times New Roman" w:cs="Times New Roman"/>
          <w:sz w:val="24"/>
          <w:szCs w:val="24"/>
          <w:lang w:val="uk-UA"/>
        </w:rPr>
        <w:t>0 коп.</w:t>
      </w:r>
    </w:p>
    <w:p w:rsidR="00975FCF" w:rsidRPr="00881180" w:rsidRDefault="00821BA0" w:rsidP="00975FCF">
      <w:pPr>
        <w:pStyle w:val="a9"/>
        <w:spacing w:before="0" w:beforeAutospacing="0" w:after="0" w:afterAutospacing="0"/>
        <w:ind w:firstLine="708"/>
        <w:jc w:val="both"/>
        <w:rPr>
          <w:lang w:val="uk-UA"/>
        </w:rPr>
      </w:pPr>
      <w:r w:rsidRPr="00881180">
        <w:rPr>
          <w:lang w:val="uk-UA"/>
        </w:rPr>
        <w:t>12. Джерело фінансування:</w:t>
      </w:r>
      <w:r w:rsidR="000D57F2" w:rsidRPr="00881180">
        <w:rPr>
          <w:lang w:val="uk-UA"/>
        </w:rPr>
        <w:t xml:space="preserve"> </w:t>
      </w:r>
      <w:r w:rsidR="00A301C7" w:rsidRPr="00881180">
        <w:rPr>
          <w:lang w:val="uk-UA"/>
        </w:rPr>
        <w:t>К</w:t>
      </w:r>
      <w:r w:rsidR="00975FCF" w:rsidRPr="00881180">
        <w:rPr>
          <w:lang w:val="uk-UA"/>
        </w:rPr>
        <w:t>ошти бюджету Броварської</w:t>
      </w:r>
      <w:r w:rsidR="00291DEE" w:rsidRPr="00881180">
        <w:rPr>
          <w:lang w:val="uk-UA"/>
        </w:rPr>
        <w:t xml:space="preserve"> міської територіальної громади</w:t>
      </w:r>
      <w:r w:rsidR="007E3F8E" w:rsidRPr="00881180">
        <w:rPr>
          <w:lang w:val="uk-UA"/>
        </w:rPr>
        <w:t xml:space="preserve"> по КЕКВ 2282</w:t>
      </w:r>
      <w:r w:rsidR="00756FEE" w:rsidRPr="00881180">
        <w:rPr>
          <w:lang w:val="uk-UA"/>
        </w:rPr>
        <w:t xml:space="preserve"> по Програмі </w:t>
      </w:r>
      <w:r w:rsidR="005F37F1" w:rsidRPr="00881180">
        <w:rPr>
          <w:lang w:val="uk-UA"/>
        </w:rPr>
        <w:t xml:space="preserve">захисту населення і територій від надзвичайних ситуацій техногенного та природного характеру у Броварській міській територіальній громаді на </w:t>
      </w:r>
      <w:r w:rsidR="00756FEE" w:rsidRPr="00881180">
        <w:rPr>
          <w:lang w:val="uk-UA"/>
        </w:rPr>
        <w:t xml:space="preserve">2022 </w:t>
      </w:r>
      <w:r w:rsidR="005F37F1" w:rsidRPr="00881180">
        <w:rPr>
          <w:lang w:val="uk-UA"/>
        </w:rPr>
        <w:t xml:space="preserve">-2026 </w:t>
      </w:r>
      <w:r w:rsidR="00756FEE" w:rsidRPr="00881180">
        <w:rPr>
          <w:lang w:val="uk-UA"/>
        </w:rPr>
        <w:t>р</w:t>
      </w:r>
      <w:r w:rsidR="005F37F1" w:rsidRPr="00881180">
        <w:rPr>
          <w:lang w:val="uk-UA"/>
        </w:rPr>
        <w:t>о</w:t>
      </w:r>
      <w:r w:rsidR="00756FEE" w:rsidRPr="00881180">
        <w:rPr>
          <w:lang w:val="uk-UA"/>
        </w:rPr>
        <w:t>к</w:t>
      </w:r>
      <w:r w:rsidR="005F37F1" w:rsidRPr="00881180">
        <w:rPr>
          <w:lang w:val="uk-UA"/>
        </w:rPr>
        <w:t>и</w:t>
      </w:r>
      <w:r w:rsidR="00756FEE" w:rsidRPr="00881180">
        <w:rPr>
          <w:lang w:val="uk-UA"/>
        </w:rPr>
        <w:t>.</w:t>
      </w:r>
    </w:p>
    <w:p w:rsidR="00821BA0" w:rsidRPr="00821BA0" w:rsidRDefault="00821BA0" w:rsidP="00975FC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1BA0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821BA0">
        <w:rPr>
          <w:rFonts w:ascii="Times New Roman" w:eastAsia="Times New Roman" w:hAnsi="Times New Roman" w:cs="Times New Roman"/>
          <w:sz w:val="24"/>
          <w:szCs w:val="24"/>
          <w:lang w:val="uk-UA"/>
        </w:rPr>
        <w:t>. Прізвище, ім’я та по батькові, посада та електронна адреса однієї чи кількох посадових осіб замовника, уповноважених зді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йснювати зв’язок з учасниками: </w:t>
      </w:r>
      <w:r w:rsidR="00975FCF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Протопопова Ольга</w:t>
      </w:r>
      <w:r w:rsidRPr="00821B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тел. </w:t>
      </w:r>
      <w:r w:rsidR="00975FCF">
        <w:rPr>
          <w:rFonts w:ascii="Times New Roman" w:eastAsia="Times New Roman" w:hAnsi="Times New Roman" w:cs="Times New Roman"/>
          <w:sz w:val="24"/>
          <w:szCs w:val="24"/>
          <w:lang w:val="uk-UA"/>
        </w:rPr>
        <w:t>0459461073</w:t>
      </w:r>
      <w:r w:rsidRPr="00821B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Е-mail: </w:t>
      </w:r>
      <w:hyperlink r:id="rId7" w:history="1">
        <w:r w:rsidR="00975FCF" w:rsidRPr="0039789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vikonkom</w:t>
        </w:r>
        <w:r w:rsidR="00975FCF" w:rsidRPr="00975FCF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45</w:t>
        </w:r>
        <w:r w:rsidR="00975FCF" w:rsidRPr="00397895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@ukr.net</w:t>
        </w:r>
      </w:hyperlink>
      <w:r w:rsidR="006769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технічних питань </w:t>
      </w:r>
      <w:r w:rsidR="007E3F8E">
        <w:rPr>
          <w:rFonts w:ascii="Times New Roman" w:eastAsia="Times New Roman" w:hAnsi="Times New Roman" w:cs="Times New Roman"/>
          <w:sz w:val="24"/>
          <w:szCs w:val="24"/>
          <w:lang w:val="uk-UA"/>
        </w:rPr>
        <w:t>Василь Довгань т. 0459451170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60C4B" w:rsidRPr="00700A5F" w:rsidRDefault="00860C4B" w:rsidP="00860C4B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0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Інша інформація:</w:t>
      </w:r>
    </w:p>
    <w:p w:rsidR="007E3F8E" w:rsidRDefault="007E3F8E" w:rsidP="007E3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F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№ 169 в порядку проведення спрощених закупівель, встановленого Законом України «Про публічні закупівлі» (далі - Закон).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Оголошення розроблено відповідно до вимог Закону. Терміни, які використовуються в цьому оголошенні, вживаються у значенні, наведеному в Законі.</w:t>
      </w:r>
    </w:p>
    <w:p w:rsidR="00860C4B" w:rsidRPr="00860C4B" w:rsidRDefault="00860C4B" w:rsidP="00860C4B">
      <w:pPr>
        <w:spacing w:before="20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60C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спрощеної закупівлі подають пропозиції у формі електронного документа чи скан-копій через електронну систему закупівель. Пропозиція учасника має відповідати ряду вимог: </w:t>
      </w:r>
    </w:p>
    <w:p w:rsidR="00860C4B" w:rsidRPr="00860C4B" w:rsidRDefault="00860C4B" w:rsidP="00860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860C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1) документи мають бути чіткими та розбірливими для читання; </w:t>
      </w:r>
    </w:p>
    <w:p w:rsidR="00860C4B" w:rsidRPr="00860C4B" w:rsidRDefault="00860C4B" w:rsidP="00860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860C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2) якщо у складі пропозиції є хоча б один сканований документ, потрібно накласти удосконалений електронний підпис (УЕП) або кваліфікований електронний підпис (КЕП) на пропозицію; </w:t>
      </w:r>
    </w:p>
    <w:p w:rsidR="00860C4B" w:rsidRPr="00860C4B" w:rsidRDefault="00860C4B" w:rsidP="00860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860C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3) якщо ж такі документи надано у формі електронного документа, УЕП або КЕП накладають на кожен електронний документ пропозиції окремо; </w:t>
      </w:r>
    </w:p>
    <w:p w:rsidR="00860C4B" w:rsidRPr="00860C4B" w:rsidRDefault="00860C4B" w:rsidP="00860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860C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4) якщо ж пропозиція містить і скановані, і електронні документи, потрібно накласти УЕП або КЕП на пропозицію в цілому та на кожен електронний документ окремо. </w:t>
      </w:r>
    </w:p>
    <w:p w:rsidR="00292324" w:rsidRPr="00860C4B" w:rsidRDefault="00860C4B" w:rsidP="00821BA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0C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Під час перевірки УЕП або КЕП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 1 ч. 13 ст. 14 Закону</w:t>
      </w:r>
    </w:p>
    <w:p w:rsidR="00A6401C" w:rsidRPr="00A80E06" w:rsidRDefault="00A6401C" w:rsidP="00A6401C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0E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Кожен учасник має право подати тільки одну пропозицію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A80E06">
        <w:rPr>
          <w:rFonts w:ascii="Times New Roman" w:eastAsia="Times New Roman" w:hAnsi="Times New Roman" w:cs="Times New Roman"/>
          <w:sz w:val="24"/>
          <w:szCs w:val="24"/>
          <w:lang w:val="uk-UA"/>
        </w:rPr>
        <w:t>Строк дії пропозиції, протягом якого пропозиції учасників вважаються дійсними становить 90 днів із дати кінцевого строку подання пропозицій.</w:t>
      </w:r>
    </w:p>
    <w:p w:rsidR="00A6401C" w:rsidRPr="00A6401C" w:rsidRDefault="00A6401C" w:rsidP="00A6401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4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Строк укладання договорупро закупівлю:</w:t>
      </w:r>
    </w:p>
    <w:p w:rsidR="00A6401C" w:rsidRPr="00BB0287" w:rsidRDefault="00A6401C" w:rsidP="00A6401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64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</w:p>
    <w:p w:rsidR="00A6401C" w:rsidRPr="002B5ECD" w:rsidRDefault="00A6401C" w:rsidP="00A6401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5ECD">
        <w:rPr>
          <w:rFonts w:ascii="Times New Roman" w:hAnsi="Times New Roman" w:cs="Times New Roman"/>
          <w:sz w:val="24"/>
          <w:szCs w:val="24"/>
          <w:lang w:val="uk-UA"/>
        </w:rPr>
        <w:t xml:space="preserve">У разі відмови переможця спрощеної закупівлі від підписання договору про закупівлю відповідно до вимог оголошення про проведення спрощеної закупівлі, </w:t>
      </w:r>
      <w:r w:rsidR="000258F2" w:rsidRPr="002B5ECD">
        <w:rPr>
          <w:rFonts w:ascii="Times New Roman" w:hAnsi="Times New Roman" w:cs="Times New Roman"/>
          <w:sz w:val="24"/>
          <w:szCs w:val="24"/>
          <w:lang w:val="uk-UA"/>
        </w:rPr>
        <w:t>не укладення</w:t>
      </w:r>
      <w:r w:rsidRPr="002B5ECD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про закупівлю з вини учасника або ненадання замовнику підписаного договору у строк, визначений цим Законом, учасник, який визначений переможцем спрощеної закупівлі вважається таким, що відмовився від укладення договору про закупівлю та його пропозиція підлягає відхиленню на підставі п. 3 ч. 13 ст. 14 Закону  та  ч. 7 ст. 33 Закону.</w:t>
      </w:r>
    </w:p>
    <w:p w:rsidR="00A6401C" w:rsidRPr="00F05935" w:rsidRDefault="00A6401C" w:rsidP="00A6401C">
      <w:pPr>
        <w:pStyle w:val="a5"/>
        <w:keepNext/>
        <w:keepLines/>
        <w:spacing w:after="0"/>
        <w:ind w:right="119"/>
        <w:jc w:val="both"/>
        <w:rPr>
          <w:b/>
          <w:bCs/>
          <w:color w:val="000000"/>
          <w:lang w:val="uk-UA"/>
        </w:rPr>
      </w:pPr>
      <w:r w:rsidRPr="00F0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Порядок укладення договору</w:t>
      </w:r>
      <w:r w:rsidRPr="00021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 закупівлю</w:t>
      </w:r>
      <w:r w:rsidRPr="00F0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, його умови. </w:t>
      </w:r>
    </w:p>
    <w:p w:rsidR="007E3F8E" w:rsidRDefault="007E3F8E" w:rsidP="007E3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Остаточна редакція договору про закупівлю складається замовником на основі проєкту договору про закупівлю, що є </w:t>
      </w:r>
      <w:r w:rsidRPr="00A301C7">
        <w:rPr>
          <w:rFonts w:ascii="Times New Roman" w:eastAsia="Times New Roman" w:hAnsi="Times New Roman" w:cs="Times New Roman"/>
          <w:sz w:val="24"/>
          <w:szCs w:val="24"/>
        </w:rPr>
        <w:t xml:space="preserve">Додатком </w:t>
      </w:r>
      <w:r w:rsidR="00A301C7" w:rsidRPr="00A301C7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A301C7">
        <w:rPr>
          <w:rFonts w:ascii="Times New Roman" w:eastAsia="Times New Roman" w:hAnsi="Times New Roman" w:cs="Times New Roman"/>
          <w:sz w:val="24"/>
          <w:szCs w:val="24"/>
        </w:rPr>
        <w:t xml:space="preserve"> до цього Оголошення</w:t>
      </w:r>
      <w:r>
        <w:rPr>
          <w:rFonts w:ascii="Times New Roman" w:eastAsia="Times New Roman" w:hAnsi="Times New Roman" w:cs="Times New Roman"/>
          <w:sz w:val="24"/>
          <w:szCs w:val="24"/>
        </w:rPr>
        <w:t>, та надсилається переможцю у спосіб, обраний замовником. Переможець повинен підписати 2 примірники договору про закупівлю у строки, визначені частиною 3 цього розділу та у день підписання передати замовнику один примірник договору про закупівлю. Непідписання переможцем договору про закупівлю та/або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закупівлю, що спричиняє наслідки передбачені п. 3 ч. 13 ст. 14 Закону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Замовник відхиляє пропозицію в разі, якщо: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учасник, який визначений переможцем спрощеної закупівлі, відмовився від укладення договору про закупівлю).</w:t>
      </w:r>
    </w:p>
    <w:p w:rsidR="007E3F8E" w:rsidRDefault="007E3F8E" w:rsidP="007E3F8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випадку перерахунку ціни за результатами електронного аукціону в бік зменшення ціни пропозиції учасника без зменшення обсягів закупівлі, переможець до укладення договору про закупівлю надає Замовнику відповідний перерахунок.</w:t>
      </w:r>
    </w:p>
    <w:p w:rsidR="007E3F8E" w:rsidRDefault="007E3F8E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 та приклади формальних несуттєвих помилок.</w:t>
      </w:r>
    </w:p>
    <w:p w:rsidR="00643386" w:rsidRDefault="00643386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3F8E" w:rsidRDefault="007E3F8E" w:rsidP="007E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Формальними (несуттєвими) вважаються помилки, що пов’язані з оформленням пропозиції та не впливають на зміст  пропозиції, а саме - технічні помилки та описки. </w:t>
      </w:r>
    </w:p>
    <w:p w:rsidR="007E3F8E" w:rsidRDefault="007E3F8E" w:rsidP="007E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формальних (несуттєвих) помилок відносяться:</w:t>
      </w:r>
    </w:p>
    <w:p w:rsidR="007E3F8E" w:rsidRDefault="007E3F8E" w:rsidP="007E3F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розміщення інформації не на фірмовому бланку підприємства;</w:t>
      </w:r>
    </w:p>
    <w:p w:rsidR="007E3F8E" w:rsidRDefault="007E3F8E" w:rsidP="007E3F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невірне (неповне) завірення або не завірення учасником документу згідно вимог цього оголошення. Наприклад: завірення документу лише підписом уповноваженої особи.</w:t>
      </w:r>
    </w:p>
    <w:p w:rsidR="007E3F8E" w:rsidRDefault="007E3F8E" w:rsidP="007E3F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самостійне виправлення помилок та/або описок у поданій пропозиції під час її складання Учасником. </w:t>
      </w:r>
    </w:p>
    <w:p w:rsidR="007E3F8E" w:rsidRDefault="007E3F8E" w:rsidP="007E3F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орфографічні помилки та механічні описки в словах та словосполученнях, що зазначені в документах, що підготовлені безпосередньо учасником та надані у складі пропозиції. Наприклад: зазначення в довідці русизмів, сленгових слів або технічних помилок;</w:t>
      </w:r>
    </w:p>
    <w:p w:rsidR="007E3F8E" w:rsidRDefault="007E3F8E" w:rsidP="007E3F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недодержання  встановлених форм згідно Додатків  до цього оголошення, але  зміст та вся інформація, яка вимагалась Замовником, зазначені у наданому документі/документах; </w:t>
      </w:r>
    </w:p>
    <w:p w:rsidR="007E3F8E" w:rsidRDefault="007E3F8E" w:rsidP="007E3F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зазначення невірної назви документа, що підготовлений безпосередньо учасником, у разі якщо зміст такого документу повністю відповідає вимогам цього оголошення. Наприклад: замість вимоги надати довідку в довільній формі учасник надав лист-пояснення;</w:t>
      </w:r>
    </w:p>
    <w:p w:rsidR="007E3F8E" w:rsidRDefault="007E3F8E" w:rsidP="007E3F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відсутність інформації в одних документах, однак наявність цієї інформації в інших документах у складі пропозиції;</w:t>
      </w:r>
    </w:p>
    <w:p w:rsidR="007E3F8E" w:rsidRDefault="007E3F8E" w:rsidP="007E3F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інші формальні (несуттєві) помилки, що пов’язані з оформленням пропозиції та не впливають на зміст пропозиції.</w:t>
      </w:r>
    </w:p>
    <w:p w:rsidR="007E3F8E" w:rsidRDefault="007E3F8E" w:rsidP="00643386">
      <w:pPr>
        <w:spacing w:before="240" w:after="240" w:line="240" w:lineRule="auto"/>
        <w:ind w:left="425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Учасники при поданні пропозиції повинні враховувати норми:</w:t>
      </w:r>
    </w:p>
    <w:p w:rsidR="007E3F8E" w:rsidRDefault="007E3F8E" w:rsidP="007E3F8E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7E3F8E" w:rsidRDefault="007E3F8E" w:rsidP="007E3F8E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7E3F8E" w:rsidRDefault="007E3F8E" w:rsidP="007E3F8E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7E3F8E" w:rsidRDefault="007E3F8E" w:rsidP="007E3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випадку не врахування учасником під час подання пропозиції, зокрема невідповідність учасника чи </w:t>
      </w:r>
      <w:r w:rsidRPr="007E3F8E">
        <w:rPr>
          <w:rFonts w:ascii="Times New Roman" w:eastAsia="Times New Roman" w:hAnsi="Times New Roman" w:cs="Times New Roman"/>
          <w:sz w:val="24"/>
          <w:szCs w:val="24"/>
        </w:rPr>
        <w:t>товару/роботи/послуги</w:t>
      </w:r>
      <w:r>
        <w:rPr>
          <w:rFonts w:ascii="Times New Roman" w:eastAsia="Times New Roman" w:hAnsi="Times New Roman" w:cs="Times New Roman"/>
          <w:sz w:val="24"/>
          <w:szCs w:val="24"/>
        </w:rPr>
        <w:t>, зазначеним нормативно-правовим актам, пропозиція учасника вважатиметься такою, що не відповідає 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мовам, визначеним в оголошенні про проведення спрощеної закупівлі, та вимогам до предмета закупівлі, тому така пропозиція </w:t>
      </w:r>
      <w:r>
        <w:rPr>
          <w:rFonts w:ascii="Times New Roman" w:eastAsia="Times New Roman" w:hAnsi="Times New Roman" w:cs="Times New Roman"/>
          <w:sz w:val="24"/>
          <w:szCs w:val="24"/>
        </w:rPr>
        <w:t>підлягатиме відхиленню на підставі пункту 1 частини 13 статті 14 Закону.</w:t>
      </w:r>
    </w:p>
    <w:p w:rsidR="007E3F8E" w:rsidRDefault="007E3F8E" w:rsidP="00643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Додатки до Оголошення про проведення спрощеної закупівлі (умов визначених в оголошенні про проведення спрощеної закупівлі, та вимог до предмета закупівлі):</w:t>
      </w:r>
    </w:p>
    <w:p w:rsidR="007E3F8E" w:rsidRDefault="007E3F8E" w:rsidP="007E3F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DEC" w:rsidRPr="00D86DEC" w:rsidRDefault="00A8082E" w:rsidP="00D86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DEC">
        <w:rPr>
          <w:rFonts w:ascii="Times New Roman" w:hAnsi="Times New Roman" w:cs="Times New Roman"/>
          <w:sz w:val="24"/>
          <w:szCs w:val="24"/>
        </w:rPr>
        <w:t xml:space="preserve">Додаток № 1 - </w:t>
      </w:r>
      <w:r w:rsidR="00D86DEC" w:rsidRPr="00D86DEC">
        <w:rPr>
          <w:rFonts w:ascii="Times New Roman" w:hAnsi="Times New Roman" w:cs="Times New Roman"/>
          <w:sz w:val="24"/>
          <w:szCs w:val="24"/>
        </w:rPr>
        <w:t>Кваліфікаційні вимоги та інші умови до Учасників, а також спосіб їх підтвердження:</w:t>
      </w:r>
    </w:p>
    <w:p w:rsidR="00A8082E" w:rsidRDefault="00A8082E" w:rsidP="00A8082E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82E"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="000A7AF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8082E">
        <w:rPr>
          <w:rFonts w:ascii="Times New Roman" w:hAnsi="Times New Roman" w:cs="Times New Roman"/>
          <w:sz w:val="24"/>
          <w:szCs w:val="24"/>
        </w:rPr>
        <w:t xml:space="preserve"> - Цінова пропозиція.</w:t>
      </w:r>
    </w:p>
    <w:p w:rsidR="00D86DEC" w:rsidRPr="00D86DEC" w:rsidRDefault="00FF3E1E" w:rsidP="00D86DEC">
      <w:pPr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№3 – </w:t>
      </w:r>
      <w:r w:rsidR="00D86DE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86DEC" w:rsidRPr="00D86DEC">
        <w:rPr>
          <w:rFonts w:ascii="Times New Roman" w:hAnsi="Times New Roman" w:cs="Times New Roman"/>
          <w:sz w:val="24"/>
          <w:szCs w:val="24"/>
          <w:lang w:val="uk-UA"/>
        </w:rPr>
        <w:t>ехнічні, якісні та кількісні характеристики предмета закупівлі</w:t>
      </w:r>
    </w:p>
    <w:p w:rsidR="00A8082E" w:rsidRDefault="00A8082E" w:rsidP="00A8082E">
      <w:pPr>
        <w:pStyle w:val="a3"/>
        <w:rPr>
          <w:rFonts w:ascii="Times New Roman" w:hAnsi="Times New Roman" w:cs="Times New Roman"/>
          <w:bCs/>
          <w:sz w:val="24"/>
          <w:szCs w:val="24"/>
          <w:lang w:val="uk-UA" w:eastAsia="en-US"/>
        </w:rPr>
      </w:pPr>
      <w:r w:rsidRPr="00A8082E"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="00FF3E1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8082E">
        <w:rPr>
          <w:rFonts w:ascii="Times New Roman" w:hAnsi="Times New Roman" w:cs="Times New Roman"/>
          <w:sz w:val="24"/>
          <w:szCs w:val="24"/>
        </w:rPr>
        <w:t xml:space="preserve"> - Проект договору </w:t>
      </w:r>
    </w:p>
    <w:p w:rsidR="00257EAA" w:rsidRDefault="00257EAA" w:rsidP="00A8082E">
      <w:pPr>
        <w:pStyle w:val="a3"/>
        <w:rPr>
          <w:rFonts w:ascii="Times New Roman" w:hAnsi="Times New Roman" w:cs="Times New Roman"/>
          <w:bCs/>
          <w:sz w:val="24"/>
          <w:szCs w:val="24"/>
          <w:lang w:val="uk-UA" w:eastAsia="en-US"/>
        </w:rPr>
      </w:pPr>
    </w:p>
    <w:p w:rsidR="00857C9D" w:rsidRDefault="00851D68" w:rsidP="00857C9D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1D68">
        <w:rPr>
          <w:rFonts w:ascii="Times New Roman" w:hAnsi="Times New Roman" w:cs="Times New Roman"/>
          <w:b/>
          <w:sz w:val="24"/>
          <w:szCs w:val="24"/>
        </w:rPr>
        <w:t>Уповноважена особа</w:t>
      </w:r>
      <w:r w:rsidRPr="00851D68">
        <w:rPr>
          <w:rFonts w:ascii="Times New Roman" w:hAnsi="Times New Roman" w:cs="Times New Roman"/>
          <w:b/>
          <w:sz w:val="24"/>
          <w:szCs w:val="24"/>
        </w:rPr>
        <w:tab/>
      </w:r>
      <w:r w:rsidRPr="00851D68">
        <w:rPr>
          <w:rFonts w:ascii="Times New Roman" w:hAnsi="Times New Roman" w:cs="Times New Roman"/>
          <w:b/>
          <w:sz w:val="24"/>
          <w:szCs w:val="24"/>
        </w:rPr>
        <w:tab/>
      </w:r>
      <w:r w:rsidRPr="00851D68">
        <w:rPr>
          <w:rFonts w:ascii="Times New Roman" w:hAnsi="Times New Roman" w:cs="Times New Roman"/>
          <w:b/>
          <w:sz w:val="24"/>
          <w:szCs w:val="24"/>
        </w:rPr>
        <w:tab/>
      </w:r>
      <w:r w:rsidRPr="00851D68">
        <w:rPr>
          <w:rFonts w:ascii="Times New Roman" w:hAnsi="Times New Roman" w:cs="Times New Roman"/>
          <w:b/>
          <w:sz w:val="24"/>
          <w:szCs w:val="24"/>
        </w:rPr>
        <w:tab/>
      </w:r>
      <w:r w:rsidRPr="00851D68">
        <w:rPr>
          <w:rFonts w:ascii="Times New Roman" w:hAnsi="Times New Roman" w:cs="Times New Roman"/>
          <w:b/>
          <w:sz w:val="24"/>
          <w:szCs w:val="24"/>
        </w:rPr>
        <w:tab/>
      </w:r>
      <w:r w:rsidRPr="00851D68">
        <w:rPr>
          <w:rFonts w:ascii="Times New Roman" w:hAnsi="Times New Roman" w:cs="Times New Roman"/>
          <w:b/>
          <w:sz w:val="24"/>
          <w:szCs w:val="24"/>
        </w:rPr>
        <w:tab/>
      </w:r>
      <w:r w:rsidRPr="00851D68">
        <w:rPr>
          <w:rFonts w:ascii="Times New Roman" w:hAnsi="Times New Roman" w:cs="Times New Roman"/>
          <w:b/>
          <w:sz w:val="24"/>
          <w:szCs w:val="24"/>
        </w:rPr>
        <w:tab/>
      </w:r>
      <w:r w:rsidR="006769E8">
        <w:rPr>
          <w:rFonts w:ascii="Times New Roman" w:hAnsi="Times New Roman" w:cs="Times New Roman"/>
          <w:b/>
          <w:sz w:val="24"/>
          <w:szCs w:val="24"/>
          <w:lang w:val="uk-UA"/>
        </w:rPr>
        <w:t>Ольга ПРОТОПОПОВА</w:t>
      </w:r>
    </w:p>
    <w:sectPr w:rsidR="00857C9D" w:rsidSect="00A978D7">
      <w:pgSz w:w="11906" w:h="16838"/>
      <w:pgMar w:top="568" w:right="849" w:bottom="719" w:left="993" w:header="0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7A" w:rsidRDefault="0032087A" w:rsidP="008F4707">
      <w:pPr>
        <w:spacing w:after="0" w:line="240" w:lineRule="auto"/>
      </w:pPr>
      <w:r>
        <w:separator/>
      </w:r>
    </w:p>
  </w:endnote>
  <w:endnote w:type="continuationSeparator" w:id="0">
    <w:p w:rsidR="0032087A" w:rsidRDefault="0032087A" w:rsidP="008F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7A" w:rsidRDefault="0032087A" w:rsidP="008F4707">
      <w:pPr>
        <w:spacing w:after="0" w:line="240" w:lineRule="auto"/>
      </w:pPr>
      <w:r>
        <w:separator/>
      </w:r>
    </w:p>
  </w:footnote>
  <w:footnote w:type="continuationSeparator" w:id="0">
    <w:p w:rsidR="0032087A" w:rsidRDefault="0032087A" w:rsidP="008F4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686168"/>
    <w:lvl w:ilvl="0">
      <w:numFmt w:val="bullet"/>
      <w:lvlText w:val="*"/>
      <w:lvlJc w:val="left"/>
    </w:lvl>
  </w:abstractNum>
  <w:abstractNum w:abstractNumId="1" w15:restartNumberingAfterBreak="0">
    <w:nsid w:val="0CDD3716"/>
    <w:multiLevelType w:val="hybridMultilevel"/>
    <w:tmpl w:val="835AA4CE"/>
    <w:lvl w:ilvl="0" w:tplc="0B6441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C18E4"/>
    <w:multiLevelType w:val="hybridMultilevel"/>
    <w:tmpl w:val="E8C0A20E"/>
    <w:lvl w:ilvl="0" w:tplc="62C0F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B4923"/>
    <w:multiLevelType w:val="hybridMultilevel"/>
    <w:tmpl w:val="2D48A4B8"/>
    <w:lvl w:ilvl="0" w:tplc="963640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41147A"/>
    <w:multiLevelType w:val="multilevel"/>
    <w:tmpl w:val="81EA88A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97787C"/>
    <w:multiLevelType w:val="hybridMultilevel"/>
    <w:tmpl w:val="EA1AA954"/>
    <w:lvl w:ilvl="0" w:tplc="40266E8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9BC1644"/>
    <w:multiLevelType w:val="multilevel"/>
    <w:tmpl w:val="B9F44F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71E97"/>
    <w:multiLevelType w:val="multilevel"/>
    <w:tmpl w:val="88245F28"/>
    <w:styleLink w:val="WW8Num2"/>
    <w:lvl w:ilvl="0">
      <w:numFmt w:val="bullet"/>
      <w:lvlText w:val="-"/>
      <w:lvlJc w:val="left"/>
      <w:pPr>
        <w:ind w:left="792" w:hanging="360"/>
      </w:pPr>
      <w:rPr>
        <w:rFonts w:ascii="Times New Roman" w:hAnsi="Times New Roman" w:cs="Wingdings"/>
        <w:color w:val="000000"/>
        <w:lang w:val="uk-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4525"/>
    <w:rsid w:val="000258F2"/>
    <w:rsid w:val="00075A71"/>
    <w:rsid w:val="00075FA2"/>
    <w:rsid w:val="0009038C"/>
    <w:rsid w:val="00091D52"/>
    <w:rsid w:val="000A0227"/>
    <w:rsid w:val="000A7AF6"/>
    <w:rsid w:val="000B174B"/>
    <w:rsid w:val="000B706B"/>
    <w:rsid w:val="000C599D"/>
    <w:rsid w:val="000D57F2"/>
    <w:rsid w:val="00126511"/>
    <w:rsid w:val="0014667D"/>
    <w:rsid w:val="001746A0"/>
    <w:rsid w:val="001E5CE6"/>
    <w:rsid w:val="002375D0"/>
    <w:rsid w:val="00257EAA"/>
    <w:rsid w:val="00270FAB"/>
    <w:rsid w:val="00273A25"/>
    <w:rsid w:val="00291DEE"/>
    <w:rsid w:val="00292324"/>
    <w:rsid w:val="00292A33"/>
    <w:rsid w:val="0032087A"/>
    <w:rsid w:val="00324EC9"/>
    <w:rsid w:val="003721D0"/>
    <w:rsid w:val="0037746C"/>
    <w:rsid w:val="00385656"/>
    <w:rsid w:val="00387790"/>
    <w:rsid w:val="00395EB5"/>
    <w:rsid w:val="003E228C"/>
    <w:rsid w:val="004174DC"/>
    <w:rsid w:val="00421028"/>
    <w:rsid w:val="00423D71"/>
    <w:rsid w:val="00430C8C"/>
    <w:rsid w:val="00431A7D"/>
    <w:rsid w:val="00452284"/>
    <w:rsid w:val="00453BDA"/>
    <w:rsid w:val="00460C5F"/>
    <w:rsid w:val="00496230"/>
    <w:rsid w:val="004D39E7"/>
    <w:rsid w:val="004F1916"/>
    <w:rsid w:val="00520610"/>
    <w:rsid w:val="00526995"/>
    <w:rsid w:val="005566F8"/>
    <w:rsid w:val="00577475"/>
    <w:rsid w:val="00590666"/>
    <w:rsid w:val="005B7A58"/>
    <w:rsid w:val="005C20F1"/>
    <w:rsid w:val="005D0861"/>
    <w:rsid w:val="005F37F1"/>
    <w:rsid w:val="006336FE"/>
    <w:rsid w:val="00634525"/>
    <w:rsid w:val="00643386"/>
    <w:rsid w:val="006769E8"/>
    <w:rsid w:val="00750711"/>
    <w:rsid w:val="00756FEE"/>
    <w:rsid w:val="007A1D3E"/>
    <w:rsid w:val="007E3F8E"/>
    <w:rsid w:val="007E51E6"/>
    <w:rsid w:val="008010E2"/>
    <w:rsid w:val="00821BA0"/>
    <w:rsid w:val="00835C0B"/>
    <w:rsid w:val="00851D68"/>
    <w:rsid w:val="00857C9D"/>
    <w:rsid w:val="00860C4B"/>
    <w:rsid w:val="00860D74"/>
    <w:rsid w:val="00881180"/>
    <w:rsid w:val="008812AF"/>
    <w:rsid w:val="008B0E4B"/>
    <w:rsid w:val="008F4707"/>
    <w:rsid w:val="008F4D2B"/>
    <w:rsid w:val="008F5D97"/>
    <w:rsid w:val="009079B0"/>
    <w:rsid w:val="009333F0"/>
    <w:rsid w:val="00933852"/>
    <w:rsid w:val="00940B77"/>
    <w:rsid w:val="009539B6"/>
    <w:rsid w:val="00964F2B"/>
    <w:rsid w:val="00975FCF"/>
    <w:rsid w:val="009D6569"/>
    <w:rsid w:val="00A0350C"/>
    <w:rsid w:val="00A301C7"/>
    <w:rsid w:val="00A31EFC"/>
    <w:rsid w:val="00A33182"/>
    <w:rsid w:val="00A3615E"/>
    <w:rsid w:val="00A41982"/>
    <w:rsid w:val="00A558FD"/>
    <w:rsid w:val="00A56A3C"/>
    <w:rsid w:val="00A6401C"/>
    <w:rsid w:val="00A8082E"/>
    <w:rsid w:val="00A87DA9"/>
    <w:rsid w:val="00A978D7"/>
    <w:rsid w:val="00AD7C03"/>
    <w:rsid w:val="00AF1EAD"/>
    <w:rsid w:val="00B050BD"/>
    <w:rsid w:val="00B978C6"/>
    <w:rsid w:val="00BA3324"/>
    <w:rsid w:val="00BB53A5"/>
    <w:rsid w:val="00BC2033"/>
    <w:rsid w:val="00BD3A4E"/>
    <w:rsid w:val="00BF53EC"/>
    <w:rsid w:val="00C04677"/>
    <w:rsid w:val="00C049F5"/>
    <w:rsid w:val="00C32FFC"/>
    <w:rsid w:val="00C602D4"/>
    <w:rsid w:val="00C703C6"/>
    <w:rsid w:val="00C80D69"/>
    <w:rsid w:val="00CA1383"/>
    <w:rsid w:val="00D50088"/>
    <w:rsid w:val="00D7748D"/>
    <w:rsid w:val="00D86DEC"/>
    <w:rsid w:val="00DE14BC"/>
    <w:rsid w:val="00EA4E22"/>
    <w:rsid w:val="00EC4856"/>
    <w:rsid w:val="00F16B4A"/>
    <w:rsid w:val="00F31878"/>
    <w:rsid w:val="00F462B1"/>
    <w:rsid w:val="00F47689"/>
    <w:rsid w:val="00F82E15"/>
    <w:rsid w:val="00FC258C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5206E-12D8-4E75-BF23-2D875531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3A5"/>
  </w:style>
  <w:style w:type="paragraph" w:styleId="3">
    <w:name w:val="heading 3"/>
    <w:basedOn w:val="a"/>
    <w:link w:val="30"/>
    <w:uiPriority w:val="99"/>
    <w:qFormat/>
    <w:rsid w:val="00634525"/>
    <w:pPr>
      <w:spacing w:beforeAutospacing="1" w:after="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rsid w:val="0063452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2923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6401C"/>
    <w:pPr>
      <w:ind w:left="720"/>
      <w:contextualSpacing/>
    </w:pPr>
    <w:rPr>
      <w:rFonts w:eastAsiaTheme="minorHAnsi"/>
      <w:lang w:eastAsia="en-US"/>
    </w:rPr>
  </w:style>
  <w:style w:type="character" w:customStyle="1" w:styleId="2321">
    <w:name w:val="2321"/>
    <w:qFormat/>
    <w:rsid w:val="00C32FFC"/>
  </w:style>
  <w:style w:type="paragraph" w:styleId="a6">
    <w:name w:val="footer"/>
    <w:basedOn w:val="a"/>
    <w:link w:val="a7"/>
    <w:uiPriority w:val="99"/>
    <w:rsid w:val="00C32F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C32FF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C32F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C32FFC"/>
    <w:pPr>
      <w:numPr>
        <w:numId w:val="3"/>
      </w:numPr>
    </w:pPr>
  </w:style>
  <w:style w:type="character" w:styleId="a8">
    <w:name w:val="Emphasis"/>
    <w:basedOn w:val="a0"/>
    <w:uiPriority w:val="20"/>
    <w:qFormat/>
    <w:rsid w:val="00975FCF"/>
    <w:rPr>
      <w:i/>
      <w:iCs/>
    </w:rPr>
  </w:style>
  <w:style w:type="paragraph" w:styleId="a9">
    <w:name w:val="Normal (Web)"/>
    <w:basedOn w:val="a"/>
    <w:uiPriority w:val="99"/>
    <w:unhideWhenUsed/>
    <w:rsid w:val="009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75FC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1A7D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A978D7"/>
  </w:style>
  <w:style w:type="paragraph" w:styleId="ad">
    <w:name w:val="Title"/>
    <w:basedOn w:val="a"/>
    <w:next w:val="a"/>
    <w:link w:val="ae"/>
    <w:uiPriority w:val="10"/>
    <w:qFormat/>
    <w:rsid w:val="007E3F8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 w:eastAsia="en-US"/>
    </w:rPr>
  </w:style>
  <w:style w:type="character" w:customStyle="1" w:styleId="ae">
    <w:name w:val="Заголовок Знак"/>
    <w:basedOn w:val="a0"/>
    <w:link w:val="ad"/>
    <w:uiPriority w:val="10"/>
    <w:rsid w:val="007E3F8E"/>
    <w:rPr>
      <w:rFonts w:ascii="Calibri" w:eastAsia="Calibri" w:hAnsi="Calibri" w:cs="Calibri"/>
      <w:b/>
      <w:sz w:val="72"/>
      <w:szCs w:val="72"/>
      <w:lang w:val="uk-UA" w:eastAsia="en-US"/>
    </w:rPr>
  </w:style>
  <w:style w:type="paragraph" w:customStyle="1" w:styleId="xfmc1">
    <w:name w:val="xfmc1"/>
    <w:basedOn w:val="a"/>
    <w:rsid w:val="0096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WW8Num1z1">
    <w:name w:val="WW8Num1z1"/>
    <w:rsid w:val="00A3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onkom45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48</cp:revision>
  <cp:lastPrinted>2021-12-07T11:18:00Z</cp:lastPrinted>
  <dcterms:created xsi:type="dcterms:W3CDTF">2021-08-10T06:08:00Z</dcterms:created>
  <dcterms:modified xsi:type="dcterms:W3CDTF">2022-09-30T10:52:00Z</dcterms:modified>
</cp:coreProperties>
</file>