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6" w:rsidRPr="008B43E9" w:rsidRDefault="00C34136" w:rsidP="00C34136">
      <w:pPr>
        <w:spacing w:after="0" w:line="240" w:lineRule="auto"/>
        <w:ind w:firstLine="709"/>
        <w:jc w:val="right"/>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uk-UA" w:eastAsia="ru-RU"/>
        </w:rPr>
        <w:t>Додаток</w:t>
      </w:r>
      <w:r w:rsidR="00EE1FDE">
        <w:rPr>
          <w:rFonts w:ascii="Times New Roman" w:eastAsia="Times New Roman" w:hAnsi="Times New Roman" w:cs="Times New Roman"/>
          <w:b/>
          <w:bCs/>
          <w:color w:val="000000" w:themeColor="text1"/>
          <w:sz w:val="24"/>
          <w:szCs w:val="24"/>
          <w:lang w:val="en-US" w:eastAsia="ru-RU"/>
        </w:rPr>
        <w:t xml:space="preserve"> </w:t>
      </w:r>
      <w:r w:rsidR="008B43E9">
        <w:rPr>
          <w:rFonts w:ascii="Times New Roman" w:eastAsia="Times New Roman" w:hAnsi="Times New Roman" w:cs="Times New Roman"/>
          <w:b/>
          <w:bCs/>
          <w:color w:val="000000" w:themeColor="text1"/>
          <w:sz w:val="24"/>
          <w:szCs w:val="24"/>
          <w:lang w:val="en-US" w:eastAsia="ru-RU"/>
        </w:rPr>
        <w:t>1</w:t>
      </w:r>
    </w:p>
    <w:p w:rsidR="00C34136" w:rsidRPr="002E1A0C" w:rsidRDefault="00C34136" w:rsidP="00C34136">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до  тендерної документації</w:t>
      </w:r>
    </w:p>
    <w:p w:rsidR="00C34136" w:rsidRPr="002E1A0C" w:rsidRDefault="00C34136" w:rsidP="00C34136">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C34136" w:rsidRPr="002E1A0C" w:rsidRDefault="00C34136" w:rsidP="00C34136">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C34136" w:rsidRPr="002E1A0C" w:rsidRDefault="00C34136" w:rsidP="00C34136">
      <w:pPr>
        <w:spacing w:after="0" w:line="240" w:lineRule="auto"/>
        <w:ind w:firstLine="284"/>
        <w:jc w:val="center"/>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C34136" w:rsidRPr="002E1A0C" w:rsidRDefault="00C34136" w:rsidP="00C34136">
      <w:pPr>
        <w:spacing w:after="0" w:line="240" w:lineRule="auto"/>
        <w:ind w:firstLine="284"/>
        <w:jc w:val="center"/>
        <w:rPr>
          <w:rFonts w:ascii="Times New Roman" w:hAnsi="Times New Roman" w:cs="Times New Roman"/>
          <w:color w:val="000000" w:themeColor="text1"/>
          <w:sz w:val="24"/>
          <w:szCs w:val="24"/>
          <w:shd w:val="clear" w:color="auto" w:fill="FFFFFF"/>
          <w:lang w:val="uk-UA"/>
        </w:rPr>
      </w:pPr>
      <w:r w:rsidRPr="002E1A0C">
        <w:rPr>
          <w:rFonts w:ascii="Times New Roman" w:hAnsi="Times New Roman" w:cs="Times New Roman"/>
          <w:b/>
          <w:color w:val="000000" w:themeColor="text1"/>
          <w:sz w:val="24"/>
          <w:szCs w:val="24"/>
          <w:lang w:val="uk-UA"/>
        </w:rPr>
        <w:t>Деревина дров’яна непромислового використання I групи (код ДК 021:2015 - 03410000-7 «Деревина»)</w:t>
      </w:r>
    </w:p>
    <w:p w:rsidR="00C34136" w:rsidRPr="002E1A0C" w:rsidRDefault="00C34136" w:rsidP="00C34136">
      <w:pPr>
        <w:spacing w:after="0" w:line="240" w:lineRule="auto"/>
        <w:ind w:firstLine="709"/>
        <w:jc w:val="center"/>
        <w:rPr>
          <w:rFonts w:ascii="Calibri" w:eastAsia="Times New Roman" w:hAnsi="Calibri" w:cs="Calibri"/>
          <w:b/>
          <w:bCs/>
          <w:color w:val="000000" w:themeColor="text1"/>
          <w:lang w:val="uk-UA"/>
        </w:rPr>
      </w:pPr>
    </w:p>
    <w:tbl>
      <w:tblPr>
        <w:tblW w:w="10143" w:type="dxa"/>
        <w:tblLayout w:type="fixed"/>
        <w:tblLook w:val="0000"/>
      </w:tblPr>
      <w:tblGrid>
        <w:gridCol w:w="534"/>
        <w:gridCol w:w="5988"/>
        <w:gridCol w:w="2062"/>
        <w:gridCol w:w="1559"/>
      </w:tblGrid>
      <w:tr w:rsidR="00C34136" w:rsidRPr="002E1A0C" w:rsidTr="000A7BD6">
        <w:trPr>
          <w:trHeight w:val="1063"/>
        </w:trPr>
        <w:tc>
          <w:tcPr>
            <w:tcW w:w="534"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w:t>
            </w:r>
          </w:p>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з/п</w:t>
            </w:r>
          </w:p>
        </w:tc>
        <w:tc>
          <w:tcPr>
            <w:tcW w:w="5988"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Група</w:t>
            </w:r>
          </w:p>
        </w:tc>
        <w:tc>
          <w:tcPr>
            <w:tcW w:w="2062"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Одиниця виміру</w:t>
            </w:r>
          </w:p>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Кількість</w:t>
            </w:r>
          </w:p>
        </w:tc>
      </w:tr>
      <w:tr w:rsidR="00C34136" w:rsidRPr="002E1A0C" w:rsidTr="000A7BD6">
        <w:trPr>
          <w:trHeight w:val="636"/>
        </w:trPr>
        <w:tc>
          <w:tcPr>
            <w:tcW w:w="534"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bCs/>
                <w:color w:val="000000" w:themeColor="text1"/>
                <w:sz w:val="24"/>
                <w:szCs w:val="24"/>
                <w:lang w:val="uk-UA"/>
              </w:rPr>
            </w:pPr>
            <w:r w:rsidRPr="002E1A0C">
              <w:rPr>
                <w:rFonts w:ascii="Times New Roman" w:eastAsia="Times New Roman" w:hAnsi="Times New Roman" w:cs="Times New Roman"/>
                <w:bCs/>
                <w:color w:val="000000" w:themeColor="text1"/>
                <w:sz w:val="24"/>
                <w:szCs w:val="24"/>
                <w:lang w:val="uk-UA"/>
              </w:rPr>
              <w:t>1</w:t>
            </w:r>
          </w:p>
        </w:tc>
        <w:tc>
          <w:tcPr>
            <w:tcW w:w="5988"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pStyle w:val="NoSpacing1"/>
              <w:jc w:val="both"/>
              <w:rPr>
                <w:rFonts w:ascii="Times New Roman" w:hAnsi="Times New Roman"/>
                <w:sz w:val="24"/>
                <w:szCs w:val="24"/>
              </w:rPr>
            </w:pPr>
            <w:r w:rsidRPr="002E1A0C">
              <w:rPr>
                <w:rFonts w:ascii="Times New Roman" w:hAnsi="Times New Roman"/>
                <w:sz w:val="24"/>
                <w:szCs w:val="24"/>
              </w:rPr>
              <w:t>Дрова паливні 1 групи (твердих порід-дуб, граб, бук та інші у формі кругляка, обапола довжиною відрізу біля 1 метра, не більше 30% від загального об'єму, товщина не менше 15 см. і не більше 40 см.).</w:t>
            </w:r>
          </w:p>
        </w:tc>
        <w:tc>
          <w:tcPr>
            <w:tcW w:w="2062" w:type="dxa"/>
            <w:tcBorders>
              <w:top w:val="single" w:sz="4" w:space="0" w:color="000000"/>
              <w:left w:val="single" w:sz="4" w:space="0" w:color="000000"/>
              <w:bottom w:val="single" w:sz="4" w:space="0" w:color="000000"/>
              <w:right w:val="single" w:sz="4" w:space="0" w:color="000000"/>
            </w:tcBorders>
          </w:tcPr>
          <w:p w:rsidR="00C34136" w:rsidRPr="002E1A0C" w:rsidRDefault="00C34136" w:rsidP="000A7BD6">
            <w:pPr>
              <w:widowControl w:val="0"/>
              <w:jc w:val="center"/>
              <w:rPr>
                <w:rFonts w:ascii="Times New Roman" w:eastAsia="Times New Roman" w:hAnsi="Times New Roman" w:cs="Times New Roman"/>
                <w:color w:val="000000" w:themeColor="text1"/>
                <w:sz w:val="24"/>
                <w:szCs w:val="24"/>
                <w:vertAlign w:val="superscript"/>
                <w:lang w:val="uk-UA"/>
              </w:rPr>
            </w:pPr>
            <w:r w:rsidRPr="002E1A0C">
              <w:rPr>
                <w:rFonts w:ascii="Times New Roman" w:eastAsia="Times New Roman" w:hAnsi="Times New Roman" w:cs="Times New Roman"/>
                <w:color w:val="000000" w:themeColor="text1"/>
                <w:sz w:val="24"/>
                <w:szCs w:val="24"/>
                <w:lang w:val="uk-UA"/>
              </w:rPr>
              <w:t>м</w:t>
            </w:r>
            <w:r w:rsidRPr="002E1A0C">
              <w:rPr>
                <w:rFonts w:ascii="Times New Roman" w:eastAsia="Times New Roman" w:hAnsi="Times New Roman" w:cs="Times New Roman"/>
                <w:color w:val="000000" w:themeColor="text1"/>
                <w:sz w:val="24"/>
                <w:szCs w:val="24"/>
                <w:vertAlign w:val="superscript"/>
                <w:lang w:val="uk-UA"/>
              </w:rPr>
              <w:t>3</w:t>
            </w:r>
          </w:p>
        </w:tc>
        <w:tc>
          <w:tcPr>
            <w:tcW w:w="1559" w:type="dxa"/>
            <w:tcBorders>
              <w:top w:val="single" w:sz="4" w:space="0" w:color="000000"/>
              <w:left w:val="single" w:sz="4" w:space="0" w:color="000000"/>
              <w:bottom w:val="single" w:sz="4" w:space="0" w:color="000000"/>
              <w:right w:val="single" w:sz="4" w:space="0" w:color="000000"/>
            </w:tcBorders>
          </w:tcPr>
          <w:p w:rsidR="00C34136" w:rsidRPr="00675D2D" w:rsidRDefault="001456A7" w:rsidP="000A7BD6">
            <w:pPr>
              <w:widowControl w:val="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385</w:t>
            </w:r>
            <w:bookmarkStart w:id="0" w:name="_GoBack"/>
            <w:bookmarkEnd w:id="0"/>
          </w:p>
        </w:tc>
      </w:tr>
    </w:tbl>
    <w:p w:rsidR="00C34136" w:rsidRPr="002E1A0C" w:rsidRDefault="00C34136" w:rsidP="00C34136">
      <w:pPr>
        <w:spacing w:after="0" w:line="240" w:lineRule="auto"/>
        <w:jc w:val="both"/>
        <w:rPr>
          <w:rFonts w:ascii="Times New Roman" w:eastAsia="Times New Roman" w:hAnsi="Times New Roman" w:cs="Times New Roman"/>
          <w:color w:val="000000" w:themeColor="text1"/>
          <w:sz w:val="24"/>
          <w:szCs w:val="24"/>
          <w:lang w:val="uk-UA"/>
        </w:rPr>
      </w:pPr>
    </w:p>
    <w:p w:rsidR="00C34136" w:rsidRPr="002E1A0C" w:rsidRDefault="00C34136" w:rsidP="00C34136">
      <w:pPr>
        <w:spacing w:after="0" w:line="240" w:lineRule="auto"/>
        <w:jc w:val="both"/>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Термін поставки: </w:t>
      </w:r>
      <w:r w:rsidRPr="002E1A0C">
        <w:rPr>
          <w:rFonts w:ascii="Times New Roman" w:eastAsia="Times New Roman" w:hAnsi="Times New Roman" w:cs="Times New Roman"/>
          <w:b/>
          <w:bCs/>
          <w:color w:val="000000" w:themeColor="text1"/>
          <w:sz w:val="24"/>
          <w:szCs w:val="24"/>
          <w:lang w:val="uk-UA"/>
        </w:rPr>
        <w:t>до 31 грудня 202</w:t>
      </w:r>
      <w:r>
        <w:rPr>
          <w:rFonts w:ascii="Times New Roman" w:eastAsia="Times New Roman" w:hAnsi="Times New Roman" w:cs="Times New Roman"/>
          <w:b/>
          <w:bCs/>
          <w:color w:val="000000" w:themeColor="text1"/>
          <w:sz w:val="24"/>
          <w:szCs w:val="24"/>
          <w:lang w:val="uk-UA"/>
        </w:rPr>
        <w:t>4</w:t>
      </w:r>
      <w:r w:rsidRPr="002E1A0C">
        <w:rPr>
          <w:rFonts w:ascii="Times New Roman" w:eastAsia="Times New Roman" w:hAnsi="Times New Roman" w:cs="Times New Roman"/>
          <w:b/>
          <w:bCs/>
          <w:color w:val="000000" w:themeColor="text1"/>
          <w:sz w:val="24"/>
          <w:szCs w:val="24"/>
          <w:lang w:val="uk-UA"/>
        </w:rPr>
        <w:t xml:space="preserve"> року.</w:t>
      </w:r>
    </w:p>
    <w:p w:rsidR="00C34136" w:rsidRPr="002E1A0C" w:rsidRDefault="00C34136" w:rsidP="00C34136">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Умови поставки товару: Постачальник забезпечує навантаження та поставку товару власним транспортом за адресою Замовника в замовленій кількості та асортименті відповідно до потреби Замовника. </w:t>
      </w:r>
    </w:p>
    <w:p w:rsidR="00C34136" w:rsidRPr="002E1A0C" w:rsidRDefault="00C34136" w:rsidP="00C34136">
      <w:pPr>
        <w:tabs>
          <w:tab w:val="left" w:pos="5760"/>
        </w:tabs>
        <w:spacing w:after="0" w:line="240" w:lineRule="auto"/>
        <w:ind w:firstLine="709"/>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C34136" w:rsidRPr="002E1A0C" w:rsidRDefault="00C34136" w:rsidP="00C34136">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Дрова приймаються партіями. Партією вважають будь-яку кількість дров, які оформлені товарно-транспортними накладними, підтверджуючим відповідність вимогам і стандартам.</w:t>
      </w:r>
    </w:p>
    <w:p w:rsidR="00C34136" w:rsidRPr="002E1A0C" w:rsidRDefault="00C34136" w:rsidP="00C34136">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Партія приймається, якщо кількість дров, що не відповідають вимогам даного стандарту, складає не більше 5 %.</w:t>
      </w:r>
    </w:p>
    <w:p w:rsidR="00C34136" w:rsidRPr="002E1A0C" w:rsidRDefault="00C34136" w:rsidP="00C34136">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 xml:space="preserve">Учасником у складі тендерної пропозиції надається інформація про виробника товару: повна назва та юридична адреса. </w:t>
      </w:r>
    </w:p>
    <w:p w:rsidR="00C34136" w:rsidRPr="002E1A0C" w:rsidRDefault="00C34136" w:rsidP="00C34136">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bidi="uk-UA"/>
        </w:rPr>
        <w:t xml:space="preserve">Учасник має надати </w:t>
      </w:r>
      <w:r w:rsidRPr="002E1A0C">
        <w:rPr>
          <w:rFonts w:ascii="Times New Roman" w:eastAsia="Times New Roman" w:hAnsi="Times New Roman" w:cs="Times New Roman"/>
          <w:bCs/>
          <w:color w:val="000000" w:themeColor="text1"/>
          <w:sz w:val="24"/>
          <w:szCs w:val="24"/>
          <w:lang w:val="uk-UA" w:bidi="uk-UA"/>
        </w:rPr>
        <w:t xml:space="preserve">копії </w:t>
      </w:r>
      <w:r w:rsidRPr="002E1A0C">
        <w:rPr>
          <w:rFonts w:ascii="Times New Roman" w:eastAsia="Times New Roman" w:hAnsi="Times New Roman" w:cs="Times New Roman"/>
          <w:color w:val="000000" w:themeColor="text1"/>
          <w:sz w:val="24"/>
          <w:szCs w:val="24"/>
          <w:lang w:val="uk-UA" w:bidi="uk-UA"/>
        </w:rPr>
        <w:t xml:space="preserve">документів, що підтверджують походження </w:t>
      </w:r>
      <w:proofErr w:type="spellStart"/>
      <w:r w:rsidRPr="002E1A0C">
        <w:rPr>
          <w:rFonts w:ascii="Times New Roman" w:eastAsia="Times New Roman" w:hAnsi="Times New Roman" w:cs="Times New Roman"/>
          <w:color w:val="000000" w:themeColor="text1"/>
          <w:sz w:val="24"/>
          <w:szCs w:val="24"/>
          <w:lang w:val="uk-UA" w:bidi="uk-UA"/>
        </w:rPr>
        <w:t>лісопродукції</w:t>
      </w:r>
      <w:proofErr w:type="spellEnd"/>
      <w:r w:rsidRPr="002E1A0C">
        <w:rPr>
          <w:rFonts w:ascii="Times New Roman" w:eastAsia="Times New Roman" w:hAnsi="Times New Roman" w:cs="Times New Roman"/>
          <w:color w:val="000000" w:themeColor="text1"/>
          <w:sz w:val="24"/>
          <w:szCs w:val="24"/>
          <w:lang w:val="uk-UA" w:bidi="uk-UA"/>
        </w:rPr>
        <w:t xml:space="preserve">: товарно-транспортні накладні, та/або лісорубні квитки, та/або сертифікати походження. </w:t>
      </w:r>
      <w:r w:rsidRPr="002E1A0C">
        <w:rPr>
          <w:rFonts w:ascii="Times New Roman" w:eastAsia="Times New Roman" w:hAnsi="Times New Roman" w:cs="Times New Roman"/>
          <w:color w:val="000000" w:themeColor="text1"/>
          <w:sz w:val="24"/>
          <w:szCs w:val="24"/>
          <w:lang w:val="uk-UA"/>
        </w:rPr>
        <w:t>В</w:t>
      </w:r>
      <w:r w:rsidRPr="002E1A0C">
        <w:rPr>
          <w:rFonts w:ascii="Times New Roman" w:eastAsia="Times New Roman" w:hAnsi="Times New Roman" w:cs="Times New Roman"/>
          <w:color w:val="000000" w:themeColor="text1"/>
          <w:sz w:val="24"/>
          <w:szCs w:val="24"/>
          <w:lang w:val="uk-UA" w:bidi="uk-UA"/>
        </w:rPr>
        <w:t xml:space="preserve"> разі надання пропозиції не виробником товару, до складу пропозиції </w:t>
      </w:r>
      <w:r w:rsidRPr="002E1A0C">
        <w:rPr>
          <w:rFonts w:ascii="Times New Roman" w:eastAsia="Times New Roman" w:hAnsi="Times New Roman" w:cs="Times New Roman"/>
          <w:color w:val="000000" w:themeColor="text1"/>
          <w:sz w:val="24"/>
          <w:szCs w:val="24"/>
          <w:lang w:val="uk-UA"/>
        </w:rPr>
        <w:t>У</w:t>
      </w:r>
      <w:r w:rsidRPr="002E1A0C">
        <w:rPr>
          <w:rFonts w:ascii="Times New Roman" w:eastAsia="Times New Roman" w:hAnsi="Times New Roman" w:cs="Times New Roman"/>
          <w:color w:val="000000" w:themeColor="text1"/>
          <w:sz w:val="24"/>
          <w:szCs w:val="24"/>
          <w:lang w:val="uk-UA" w:bidi="uk-UA"/>
        </w:rPr>
        <w:t>часник надає документ, що підтверджує його можливість поставки всього об’єму товару до 31.12.202</w:t>
      </w:r>
      <w:r>
        <w:rPr>
          <w:rFonts w:ascii="Times New Roman" w:eastAsia="Times New Roman" w:hAnsi="Times New Roman" w:cs="Times New Roman"/>
          <w:color w:val="000000" w:themeColor="text1"/>
          <w:sz w:val="24"/>
          <w:szCs w:val="24"/>
          <w:lang w:val="uk-UA" w:bidi="uk-UA"/>
        </w:rPr>
        <w:t>4</w:t>
      </w:r>
      <w:r w:rsidRPr="002E1A0C">
        <w:rPr>
          <w:rFonts w:ascii="Times New Roman" w:eastAsia="Times New Roman" w:hAnsi="Times New Roman" w:cs="Times New Roman"/>
          <w:color w:val="000000" w:themeColor="text1"/>
          <w:sz w:val="24"/>
          <w:szCs w:val="24"/>
          <w:lang w:val="uk-UA" w:bidi="uk-UA"/>
        </w:rPr>
        <w:t xml:space="preserve"> року (лист від виробника/договір)</w:t>
      </w:r>
      <w:r w:rsidRPr="002E1A0C">
        <w:rPr>
          <w:rFonts w:ascii="Times New Roman" w:hAnsi="Times New Roman" w:cs="Times New Roman"/>
          <w:color w:val="000000" w:themeColor="text1"/>
          <w:sz w:val="24"/>
          <w:szCs w:val="24"/>
          <w:lang w:val="uk-UA"/>
        </w:rPr>
        <w:t>.</w:t>
      </w:r>
    </w:p>
    <w:p w:rsidR="00C34136" w:rsidRPr="002E1A0C" w:rsidRDefault="00C34136" w:rsidP="00C34136">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Виробник товару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w:t>
      </w:r>
      <w:r>
        <w:rPr>
          <w:rFonts w:ascii="Times New Roman" w:hAnsi="Times New Roman" w:cs="Times New Roman"/>
          <w:color w:val="000000" w:themeColor="text1"/>
          <w:sz w:val="24"/>
          <w:szCs w:val="24"/>
          <w:lang w:val="en-US"/>
        </w:rPr>
        <w:t>EN</w:t>
      </w:r>
      <w:r w:rsidRPr="002E1A0C">
        <w:rPr>
          <w:rFonts w:ascii="Times New Roman" w:hAnsi="Times New Roman" w:cs="Times New Roman"/>
          <w:color w:val="000000" w:themeColor="text1"/>
          <w:sz w:val="24"/>
          <w:szCs w:val="24"/>
          <w:lang w:val="uk-UA"/>
        </w:rPr>
        <w:t xml:space="preserve"> ISO 9001:2018 стосовно надання допоміжних послуг у лісовому господарстві, що видана виробнику товару. Додатково надається гарантійний лист від виробника, яким Учаснику дозволяється використовувати даний сертифікат. Гарантійний лист повинен містити посилання на ідентифікатор закупівлі.</w:t>
      </w:r>
    </w:p>
    <w:p w:rsidR="00C34136" w:rsidRPr="002E1A0C" w:rsidRDefault="00C34136" w:rsidP="00C34136">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Учасник процедури закупівлі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w:t>
      </w:r>
      <w:r>
        <w:rPr>
          <w:rFonts w:ascii="Times New Roman" w:hAnsi="Times New Roman" w:cs="Times New Roman"/>
          <w:color w:val="000000" w:themeColor="text1"/>
          <w:sz w:val="24"/>
          <w:szCs w:val="24"/>
          <w:lang w:val="en-US"/>
        </w:rPr>
        <w:t>EN</w:t>
      </w:r>
      <w:r w:rsidRPr="002E1A0C">
        <w:rPr>
          <w:rFonts w:ascii="Times New Roman" w:hAnsi="Times New Roman" w:cs="Times New Roman"/>
          <w:color w:val="000000" w:themeColor="text1"/>
          <w:sz w:val="24"/>
          <w:szCs w:val="24"/>
          <w:lang w:val="uk-UA"/>
        </w:rPr>
        <w:t xml:space="preserve"> ISO 9001:2018  стосовно надання допоміжних послуг у лісовому господарстві, що видана на ім’я Учасника торгів.</w:t>
      </w:r>
    </w:p>
    <w:p w:rsidR="00C34136" w:rsidRPr="002E1A0C" w:rsidRDefault="00C34136" w:rsidP="00C34136">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17021-1. На підтвердження у складі пропозиції надається Атестат про акредитацію, що виданий органу з сертифікації.</w:t>
      </w:r>
    </w:p>
    <w:p w:rsidR="00C34136" w:rsidRPr="001806BE" w:rsidRDefault="00C34136" w:rsidP="00C34136">
      <w:pPr>
        <w:widowControl w:val="0"/>
        <w:tabs>
          <w:tab w:val="left" w:pos="993"/>
        </w:tabs>
        <w:suppressAutoHyphens w:val="0"/>
        <w:autoSpaceDE w:val="0"/>
        <w:autoSpaceDN w:val="0"/>
        <w:spacing w:after="0" w:line="240" w:lineRule="auto"/>
        <w:jc w:val="both"/>
        <w:rPr>
          <w:rFonts w:ascii="Times New Roman" w:hAnsi="Times New Roman" w:cs="Times New Roman"/>
          <w:bCs/>
          <w:spacing w:val="-1"/>
          <w:sz w:val="24"/>
          <w:szCs w:val="24"/>
          <w:lang w:val="uk-UA"/>
        </w:rPr>
      </w:pPr>
    </w:p>
    <w:p w:rsidR="00C34136" w:rsidRPr="00254CB0" w:rsidRDefault="00C34136" w:rsidP="00C34136">
      <w:pPr>
        <w:tabs>
          <w:tab w:val="left" w:pos="7465"/>
        </w:tabs>
        <w:spacing w:after="0" w:line="240" w:lineRule="auto"/>
        <w:rPr>
          <w:rFonts w:ascii="Times New Roman" w:hAnsi="Times New Roman" w:cs="Times New Roman"/>
          <w:sz w:val="24"/>
          <w:szCs w:val="24"/>
          <w:lang w:val="uk-UA"/>
        </w:rPr>
      </w:pPr>
      <w:r w:rsidRPr="00254CB0">
        <w:rPr>
          <w:rFonts w:ascii="Times New Roman" w:hAnsi="Times New Roman" w:cs="Times New Roman"/>
          <w:sz w:val="24"/>
          <w:szCs w:val="24"/>
          <w:lang w:val="uk-UA"/>
        </w:rPr>
        <w:tab/>
      </w:r>
    </w:p>
    <w:p w:rsidR="00880CF3" w:rsidRDefault="00880CF3"/>
    <w:sectPr w:rsidR="00880CF3" w:rsidSect="00254CB0">
      <w:pgSz w:w="11906" w:h="16838"/>
      <w:pgMar w:top="720" w:right="720" w:bottom="720" w:left="72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0CF3"/>
    <w:rsid w:val="001456A7"/>
    <w:rsid w:val="0071472B"/>
    <w:rsid w:val="00880CF3"/>
    <w:rsid w:val="008B43E9"/>
    <w:rsid w:val="00AE358F"/>
    <w:rsid w:val="00C34136"/>
    <w:rsid w:val="00EE1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36"/>
    <w:pPr>
      <w:suppressAutoHyphens/>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C3413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2024-01-25T10:13:00Z</dcterms:created>
  <dcterms:modified xsi:type="dcterms:W3CDTF">2024-01-29T09:00:00Z</dcterms:modified>
</cp:coreProperties>
</file>