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AEB9" w14:textId="77777777" w:rsidR="00DD6473" w:rsidRPr="005738E8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8AB96" w14:textId="77777777" w:rsidR="00DD6473" w:rsidRPr="005738E8" w:rsidRDefault="00DD6473" w:rsidP="00DD6473">
      <w:pPr>
        <w:tabs>
          <w:tab w:val="left" w:pos="0"/>
          <w:tab w:val="center" w:pos="4153"/>
          <w:tab w:val="right" w:pos="8306"/>
        </w:tabs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38E8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14:paraId="06CB9C05" w14:textId="20E75C4C" w:rsidR="00DD6473" w:rsidRPr="005738E8" w:rsidRDefault="00DD6473" w:rsidP="00DD6473">
      <w:pPr>
        <w:pStyle w:val="a4"/>
        <w:jc w:val="center"/>
        <w:rPr>
          <w:b/>
        </w:rPr>
      </w:pPr>
      <w:r w:rsidRPr="005738E8">
        <w:rPr>
          <w:b/>
        </w:rPr>
        <w:t>Медико-</w:t>
      </w:r>
      <w:proofErr w:type="spellStart"/>
      <w:r w:rsidRPr="005738E8">
        <w:rPr>
          <w:b/>
        </w:rPr>
        <w:t>технічні</w:t>
      </w:r>
      <w:proofErr w:type="spellEnd"/>
      <w:r w:rsidRPr="005738E8">
        <w:rPr>
          <w:b/>
        </w:rPr>
        <w:t xml:space="preserve">  </w:t>
      </w:r>
      <w:proofErr w:type="spellStart"/>
      <w:r w:rsidRPr="005738E8">
        <w:rPr>
          <w:b/>
        </w:rPr>
        <w:t>вимоги</w:t>
      </w:r>
      <w:proofErr w:type="spellEnd"/>
      <w:r w:rsidRPr="005738E8">
        <w:rPr>
          <w:b/>
        </w:rPr>
        <w:t xml:space="preserve"> до </w:t>
      </w:r>
      <w:proofErr w:type="spellStart"/>
      <w:r w:rsidRPr="005738E8">
        <w:rPr>
          <w:b/>
        </w:rPr>
        <w:t>лікарського</w:t>
      </w:r>
      <w:proofErr w:type="spellEnd"/>
      <w:r w:rsidRPr="005738E8">
        <w:rPr>
          <w:b/>
        </w:rPr>
        <w:t xml:space="preserve"> </w:t>
      </w:r>
      <w:proofErr w:type="spellStart"/>
      <w:r w:rsidRPr="005738E8">
        <w:rPr>
          <w:b/>
        </w:rPr>
        <w:t>засобу</w:t>
      </w:r>
      <w:proofErr w:type="spellEnd"/>
    </w:p>
    <w:p w14:paraId="4C2D2F54" w14:textId="77777777" w:rsidR="00DD6473" w:rsidRPr="005738E8" w:rsidRDefault="00DD6473" w:rsidP="00DD6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D763D" w14:textId="77777777" w:rsidR="00DD6473" w:rsidRPr="005738E8" w:rsidRDefault="00DD6473" w:rsidP="00DD64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Лікарські засоби повинні бути зареєстровані в Україні.</w:t>
      </w:r>
    </w:p>
    <w:p w14:paraId="742E025C" w14:textId="77777777" w:rsidR="00DD6473" w:rsidRPr="005738E8" w:rsidRDefault="00DD6473" w:rsidP="00DD64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Лікарські засоби повинні бути внесені в національний перелік основних лікарських засобів.</w:t>
      </w:r>
    </w:p>
    <w:p w14:paraId="241D7B89" w14:textId="77777777" w:rsidR="00DD6473" w:rsidRPr="005738E8" w:rsidRDefault="00DD6473" w:rsidP="00DD64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Залишковий термін придатності кожного лікарського засобу на момент його постачання  до місця поставки повинен складати не менше 12 місяців. Поставка з меншим терміном придатності за згодою сторін.</w:t>
      </w:r>
    </w:p>
    <w:p w14:paraId="1A18F0D7" w14:textId="77777777" w:rsidR="00DD6473" w:rsidRPr="005738E8" w:rsidRDefault="00DD6473" w:rsidP="00DD6473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3. Міжнародна назва, код АТС, дозування, форма випуску лікарських засобів повинні відповідати таким, що вказані в медико - технічних вимогах                               ( таблиця 1).</w:t>
      </w:r>
    </w:p>
    <w:p w14:paraId="49DC392D" w14:textId="77777777" w:rsidR="00DD6473" w:rsidRPr="005738E8" w:rsidRDefault="00DD6473" w:rsidP="00DD6473">
      <w:pPr>
        <w:widowControl w:val="0"/>
        <w:tabs>
          <w:tab w:val="left" w:pos="0"/>
          <w:tab w:val="left" w:pos="709"/>
          <w:tab w:val="left" w:pos="840"/>
          <w:tab w:val="left" w:pos="108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 xml:space="preserve">4. 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неукомплектовані чи недоукомплектовані, </w:t>
      </w:r>
      <w:r w:rsidRPr="005738E8">
        <w:rPr>
          <w:rFonts w:ascii="Times New Roman" w:hAnsi="Times New Roman" w:cs="Times New Roman"/>
          <w:sz w:val="24"/>
          <w:szCs w:val="24"/>
        </w:rPr>
        <w:t>з обов’язковою наявністю інструкції щодо використання препарату українською мовою, затвердженої Державним фармакологічним центром МОЗ України  – надати гарантійний лист Учасника.</w:t>
      </w:r>
    </w:p>
    <w:p w14:paraId="208A61B8" w14:textId="77777777" w:rsidR="00DD6473" w:rsidRPr="005738E8" w:rsidRDefault="00DD6473" w:rsidP="00DD6473">
      <w:pPr>
        <w:pStyle w:val="a7"/>
        <w:shd w:val="clear" w:color="auto" w:fill="FFFFFF"/>
        <w:tabs>
          <w:tab w:val="left" w:pos="0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5. Лікарський засіб повинен бути внесеним до реєстру оптово-відпускних цін на лікарські засоби або до реєстру граничних оптово-відпускних цін на деякі лікарські засоби, надається копія витягу з відповідного реєстру.</w:t>
      </w:r>
    </w:p>
    <w:p w14:paraId="77D398AC" w14:textId="77777777" w:rsidR="00DD6473" w:rsidRPr="005738E8" w:rsidRDefault="00DD6473" w:rsidP="00DD6473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При постачанні товару кожен лікарський засіб повинен супроводжуватись сертифікатом якості .</w:t>
      </w:r>
    </w:p>
    <w:p w14:paraId="0B94ED9B" w14:textId="77777777" w:rsidR="00DD6473" w:rsidRPr="005738E8" w:rsidRDefault="00DD6473" w:rsidP="00DD647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7. Учасник повинен надати наступні документи:</w:t>
      </w:r>
    </w:p>
    <w:p w14:paraId="6B6C152B" w14:textId="77777777" w:rsidR="00DD6473" w:rsidRPr="005738E8" w:rsidRDefault="00DD6473" w:rsidP="00DD64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7.1. </w:t>
      </w:r>
      <w:r w:rsidRPr="005738E8">
        <w:rPr>
          <w:rFonts w:ascii="Times New Roman" w:hAnsi="Times New Roman" w:cs="Times New Roman"/>
          <w:color w:val="000000"/>
          <w:sz w:val="24"/>
          <w:szCs w:val="24"/>
        </w:rPr>
        <w:t xml:space="preserve">Копію ліцензії на право займатися відповідною діяльністю або лист з інформацією про параметри пошуку ліцензії в Ліцензійному реєстрі </w:t>
      </w:r>
      <w:proofErr w:type="spellStart"/>
      <w:r w:rsidRPr="005738E8">
        <w:rPr>
          <w:rFonts w:ascii="Times New Roman" w:hAnsi="Times New Roman" w:cs="Times New Roman"/>
          <w:color w:val="000000"/>
          <w:sz w:val="24"/>
          <w:szCs w:val="24"/>
        </w:rPr>
        <w:t>Держлікслужби</w:t>
      </w:r>
      <w:proofErr w:type="spellEnd"/>
      <w:r w:rsidRPr="005738E8">
        <w:rPr>
          <w:rFonts w:ascii="Times New Roman" w:hAnsi="Times New Roman" w:cs="Times New Roman"/>
          <w:color w:val="000000"/>
          <w:sz w:val="24"/>
          <w:szCs w:val="24"/>
        </w:rPr>
        <w:t xml:space="preserve"> України»;</w:t>
      </w:r>
    </w:p>
    <w:p w14:paraId="2C7505DD" w14:textId="77777777" w:rsidR="00DD6473" w:rsidRPr="005738E8" w:rsidRDefault="00DD6473" w:rsidP="00DD6473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7.2. Копію реєстраційного посвідчення на лікарський засіб.</w:t>
      </w:r>
    </w:p>
    <w:p w14:paraId="206EB0DA" w14:textId="77777777" w:rsidR="00DD6473" w:rsidRPr="005738E8" w:rsidRDefault="00DD6473" w:rsidP="00DD647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7.3. Гарантійний лист від виробника або заявника лікарського засобу або уповноваженого представника (представництва, філії) виробника або заявника в Україні, щодо підтвердження можливості поставки учаснику товару, що є предметом закупівлі (із зазначенням його назви), у необхідній кількості, належної якості та у визначені строки, що визначені тендерною документацією, завірений печаткою виробника або заявника (представника, представництва, філії виробника), з посиланням на унікальний </w:t>
      </w:r>
      <w:r w:rsidRPr="005738E8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оголошення про проведення процедури закупівлі</w:t>
      </w:r>
      <w:r w:rsidRPr="005738E8">
        <w:rPr>
          <w:rFonts w:ascii="Times New Roman" w:hAnsi="Times New Roman" w:cs="Times New Roman"/>
          <w:sz w:val="24"/>
          <w:szCs w:val="24"/>
        </w:rPr>
        <w:t>, оприлюдненого на веб-порталі Уповноваженого органу</w:t>
      </w:r>
      <w:r w:rsidRPr="005738E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738E8">
        <w:rPr>
          <w:rFonts w:ascii="Times New Roman" w:hAnsi="Times New Roman" w:cs="Times New Roman"/>
          <w:sz w:val="24"/>
          <w:szCs w:val="24"/>
        </w:rPr>
        <w:t xml:space="preserve">Якщо гарантійний лист видається не виробником або заявником, </w:t>
      </w:r>
      <w:r w:rsidRPr="005738E8">
        <w:rPr>
          <w:rFonts w:ascii="Times New Roman" w:hAnsi="Times New Roman" w:cs="Times New Roman"/>
          <w:sz w:val="24"/>
          <w:szCs w:val="24"/>
        </w:rPr>
        <w:lastRenderedPageBreak/>
        <w:t>у складі тендерної пропозиції Учасник повинен надати копії документів, що підтверджують повноваження представника, представництва, філії виробника або заявника.</w:t>
      </w:r>
    </w:p>
    <w:p w14:paraId="51834C33" w14:textId="77777777" w:rsidR="00DD6473" w:rsidRPr="005738E8" w:rsidRDefault="00DD6473" w:rsidP="00DD6473">
      <w:pPr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E8">
        <w:rPr>
          <w:rFonts w:ascii="Times New Roman" w:hAnsi="Times New Roman" w:cs="Times New Roman"/>
          <w:color w:val="000000"/>
          <w:sz w:val="24"/>
          <w:szCs w:val="24"/>
        </w:rPr>
        <w:t>7.4. Таблицю за наведеною формою із зазначенням торгової назви лікарського засобу, форми випуску/дозування, фасування, виробника тощо:</w:t>
      </w:r>
    </w:p>
    <w:p w14:paraId="350F126D" w14:textId="77777777" w:rsidR="00DD6473" w:rsidRPr="005738E8" w:rsidRDefault="00DD6473" w:rsidP="00DD64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35"/>
        <w:gridCol w:w="1204"/>
        <w:gridCol w:w="2551"/>
        <w:gridCol w:w="709"/>
        <w:gridCol w:w="1134"/>
        <w:gridCol w:w="1134"/>
      </w:tblGrid>
      <w:tr w:rsidR="00DD6473" w:rsidRPr="005738E8" w14:paraId="3ECAAB4F" w14:textId="77777777" w:rsidTr="00DD6473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2A788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№ </w:t>
            </w:r>
          </w:p>
          <w:p w14:paraId="7E21CE44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F9F1" w14:textId="77777777" w:rsidR="00DD6473" w:rsidRPr="005738E8" w:rsidRDefault="00DD6473">
            <w:pPr>
              <w:ind w:right="-1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Міжнароднанепатентовананазва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A7B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Торгова</w:t>
            </w:r>
            <w:proofErr w:type="spellEnd"/>
          </w:p>
          <w:p w14:paraId="634671C3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назва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1EB5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Форма </w:t>
            </w: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випуску</w:t>
            </w:r>
            <w:proofErr w:type="spellEnd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дозування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C990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Од.</w:t>
            </w:r>
          </w:p>
          <w:p w14:paraId="118E81EA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вим</w:t>
            </w:r>
            <w:proofErr w:type="spellEnd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B75D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3DF4" w14:textId="77777777" w:rsidR="00DD6473" w:rsidRPr="005738E8" w:rsidRDefault="00DD647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73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Виробник</w:t>
            </w:r>
            <w:proofErr w:type="spellEnd"/>
          </w:p>
        </w:tc>
      </w:tr>
      <w:tr w:rsidR="00DD6473" w:rsidRPr="005738E8" w14:paraId="3EAB4756" w14:textId="77777777" w:rsidTr="00DD647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BE3C" w14:textId="77777777" w:rsidR="00DD6473" w:rsidRPr="005738E8" w:rsidRDefault="00DD6473">
            <w:pPr>
              <w:ind w:right="-1"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0AE" w14:textId="77777777" w:rsidR="00DD6473" w:rsidRPr="005738E8" w:rsidRDefault="00D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40155146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Natural </w:t>
            </w:r>
            <w:proofErr w:type="spellStart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phospholipids</w:t>
            </w:r>
            <w:proofErr w:type="spellEnd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(</w:t>
            </w:r>
            <w:proofErr w:type="spellStart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Порактант</w:t>
            </w:r>
            <w:proofErr w:type="spellEnd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альфа</w:t>
            </w:r>
            <w:bookmarkEnd w:id="0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57C" w14:textId="77777777" w:rsidR="00DD6473" w:rsidRPr="005738E8" w:rsidRDefault="00DD64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C8D7" w14:textId="77777777" w:rsidR="00DD6473" w:rsidRPr="005738E8" w:rsidRDefault="00D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суспензія</w:t>
            </w:r>
            <w:proofErr w:type="spellEnd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ендотрахеальноговведення</w:t>
            </w:r>
            <w:proofErr w:type="spellEnd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80 мг/мл, по 1,5 мл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54B" w14:textId="77777777" w:rsidR="00DD6473" w:rsidRPr="005738E8" w:rsidRDefault="00D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3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7B62" w14:textId="77777777" w:rsidR="00DD6473" w:rsidRPr="005738E8" w:rsidRDefault="00D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FFA" w14:textId="77777777" w:rsidR="00DD6473" w:rsidRPr="005738E8" w:rsidRDefault="00DD6473">
            <w:pPr>
              <w:pStyle w:val="1"/>
              <w:ind w:left="0" w:right="-1"/>
              <w:jc w:val="center"/>
              <w:rPr>
                <w:lang w:val="ru-RU"/>
              </w:rPr>
            </w:pPr>
          </w:p>
        </w:tc>
      </w:tr>
    </w:tbl>
    <w:p w14:paraId="4BDC8CF3" w14:textId="77777777" w:rsidR="00DD6473" w:rsidRPr="005738E8" w:rsidRDefault="00DD6473" w:rsidP="00DD6473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836E4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738E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14:paraId="26FEC942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177BA931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E1689D3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41B2595D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21B2C69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17839A01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2EB7D488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5D6139C6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5F24EFF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6BCD8651" w14:textId="77777777" w:rsidR="00DD6473" w:rsidRPr="005738E8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46A6D107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08ADE046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11819208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32CC0404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57C2CF64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679B032C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40D592A4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5C676762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05F5F139" w14:textId="77777777" w:rsidR="00DD6473" w:rsidRDefault="00DD6473" w:rsidP="00DD6473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sectPr w:rsidR="00DD6473" w:rsidSect="000E76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E7688"/>
    <w:rsid w:val="002F7A6F"/>
    <w:rsid w:val="005738E8"/>
    <w:rsid w:val="009C1444"/>
    <w:rsid w:val="009C31A0"/>
    <w:rsid w:val="00C057FD"/>
    <w:rsid w:val="00DD6473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1813</Words>
  <Characters>1034</Characters>
  <Application>Microsoft Office Word</Application>
  <DocSecurity>0</DocSecurity>
  <Lines>8</Lines>
  <Paragraphs>5</Paragraphs>
  <ScaleCrop>false</ScaleCrop>
  <Company>HP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5</cp:revision>
  <dcterms:created xsi:type="dcterms:W3CDTF">2023-08-08T12:47:00Z</dcterms:created>
  <dcterms:modified xsi:type="dcterms:W3CDTF">2023-08-11T19:13:00Z</dcterms:modified>
</cp:coreProperties>
</file>