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E3245" w14:textId="77777777" w:rsidR="00F32914" w:rsidRDefault="00000000">
      <w:pPr>
        <w:tabs>
          <w:tab w:val="left" w:pos="540"/>
          <w:tab w:val="left" w:pos="851"/>
          <w:tab w:val="left" w:pos="993"/>
          <w:tab w:val="left" w:pos="6120"/>
        </w:tabs>
        <w:ind w:firstLine="567"/>
        <w:jc w:val="right"/>
        <w:rPr>
          <w:i/>
          <w:lang w:val="uk-UA"/>
        </w:rPr>
      </w:pPr>
      <w:r>
        <w:rPr>
          <w:i/>
          <w:lang w:val="uk-UA"/>
        </w:rPr>
        <w:t>Додаток 3</w:t>
      </w:r>
    </w:p>
    <w:p w14:paraId="6C9B38D0" w14:textId="77777777" w:rsidR="00F32914" w:rsidRDefault="00000000">
      <w:pPr>
        <w:tabs>
          <w:tab w:val="left" w:pos="540"/>
          <w:tab w:val="left" w:pos="6120"/>
        </w:tabs>
        <w:jc w:val="right"/>
      </w:pPr>
      <w:r>
        <w:rPr>
          <w:i/>
          <w:lang w:val="uk-UA"/>
        </w:rPr>
        <w:t xml:space="preserve">до тендерної документації </w:t>
      </w:r>
      <w:r>
        <w:t xml:space="preserve"> </w:t>
      </w:r>
    </w:p>
    <w:p w14:paraId="19DF62CD" w14:textId="77777777" w:rsidR="00F32914" w:rsidRDefault="00F32914">
      <w:pPr>
        <w:tabs>
          <w:tab w:val="left" w:pos="540"/>
          <w:tab w:val="left" w:pos="6120"/>
        </w:tabs>
        <w:jc w:val="right"/>
      </w:pPr>
    </w:p>
    <w:p w14:paraId="44D395BE" w14:textId="5FDDF492" w:rsidR="00F32914" w:rsidRDefault="00000000" w:rsidP="005F5AC3">
      <w:pPr>
        <w:jc w:val="center"/>
        <w:rPr>
          <w:b/>
          <w:sz w:val="26"/>
          <w:szCs w:val="26"/>
          <w:lang w:val="uk-UA"/>
        </w:rPr>
      </w:pPr>
      <w:r>
        <w:rPr>
          <w:b/>
          <w:sz w:val="26"/>
          <w:szCs w:val="26"/>
          <w:lang w:val="uk-UA"/>
        </w:rPr>
        <w:t xml:space="preserve">Д О Г О В І Р  №     </w:t>
      </w:r>
    </w:p>
    <w:p w14:paraId="04247F1B" w14:textId="77777777" w:rsidR="00F32914" w:rsidRDefault="00000000">
      <w:pPr>
        <w:jc w:val="both"/>
        <w:rPr>
          <w:lang w:val="uk-UA"/>
        </w:rPr>
      </w:pPr>
      <w:r>
        <w:rPr>
          <w:sz w:val="26"/>
          <w:szCs w:val="26"/>
          <w:lang w:val="uk-UA"/>
        </w:rPr>
        <w:t xml:space="preserve">м. </w:t>
      </w:r>
      <w:r>
        <w:rPr>
          <w:lang w:val="uk-UA"/>
        </w:rPr>
        <w:t>Червоноград</w:t>
      </w:r>
      <w:r>
        <w:rPr>
          <w:sz w:val="26"/>
          <w:szCs w:val="26"/>
          <w:lang w:val="uk-UA"/>
        </w:rPr>
        <w:t xml:space="preserve">                                                                                </w:t>
      </w:r>
      <w:r>
        <w:rPr>
          <w:lang w:val="uk-UA"/>
        </w:rPr>
        <w:t>«      » ________  2024 р.</w:t>
      </w:r>
    </w:p>
    <w:p w14:paraId="072CE390" w14:textId="77777777" w:rsidR="00F32914" w:rsidRDefault="00000000">
      <w:pPr>
        <w:jc w:val="both"/>
        <w:rPr>
          <w:lang w:val="uk-UA"/>
        </w:rPr>
      </w:pPr>
      <w:r>
        <w:rPr>
          <w:lang w:val="uk-UA"/>
        </w:rPr>
        <w:t xml:space="preserve"> </w:t>
      </w:r>
    </w:p>
    <w:p w14:paraId="6022B9FE" w14:textId="77777777" w:rsidR="00F32914" w:rsidRDefault="00000000">
      <w:pPr>
        <w:ind w:firstLine="284"/>
        <w:jc w:val="both"/>
        <w:rPr>
          <w:lang w:val="uk-UA"/>
        </w:rPr>
      </w:pPr>
      <w:r>
        <w:rPr>
          <w:b/>
          <w:lang w:val="uk-UA"/>
        </w:rPr>
        <w:t xml:space="preserve">Відділ освіти Червоноградської міської ради </w:t>
      </w:r>
      <w:r>
        <w:rPr>
          <w:lang w:val="uk-UA"/>
        </w:rPr>
        <w:t xml:space="preserve"> в особі  начальника </w:t>
      </w:r>
      <w:proofErr w:type="spellStart"/>
      <w:r>
        <w:rPr>
          <w:lang w:val="uk-UA"/>
        </w:rPr>
        <w:t>Гомонко</w:t>
      </w:r>
      <w:proofErr w:type="spellEnd"/>
      <w:r>
        <w:rPr>
          <w:lang w:val="uk-UA"/>
        </w:rPr>
        <w:t xml:space="preserve"> І.І., що  діє  на  підставі  Положення про відділ освіти (далі – Замовник), з однієї сторони, і _______________________________, в особі _______________________, що діє на підставі __________ (далі – Постачальник),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lang w:val="uk-UA"/>
        </w:rPr>
        <w:t>закупівель</w:t>
      </w:r>
      <w:proofErr w:type="spellEnd"/>
      <w:r>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14:paraId="2F462555" w14:textId="77777777" w:rsidR="00F32914" w:rsidRDefault="00F32914">
      <w:pPr>
        <w:jc w:val="center"/>
        <w:rPr>
          <w:b/>
          <w:sz w:val="26"/>
          <w:szCs w:val="26"/>
          <w:lang w:val="uk-UA"/>
        </w:rPr>
      </w:pPr>
    </w:p>
    <w:p w14:paraId="31130279" w14:textId="77777777" w:rsidR="00F32914" w:rsidRDefault="00000000">
      <w:pPr>
        <w:jc w:val="center"/>
        <w:rPr>
          <w:b/>
          <w:sz w:val="26"/>
          <w:szCs w:val="26"/>
          <w:lang w:val="uk-UA"/>
        </w:rPr>
      </w:pPr>
      <w:r>
        <w:rPr>
          <w:b/>
          <w:sz w:val="26"/>
          <w:szCs w:val="26"/>
          <w:lang w:val="uk-UA"/>
        </w:rPr>
        <w:t>І. ПРЕДМЕТ ДОГОВОРУ</w:t>
      </w:r>
    </w:p>
    <w:p w14:paraId="4152B892" w14:textId="447F0ACD" w:rsidR="00F32914" w:rsidRDefault="00000000">
      <w:pPr>
        <w:jc w:val="both"/>
        <w:rPr>
          <w:lang w:val="uk-UA"/>
        </w:rPr>
      </w:pPr>
      <w:r>
        <w:rPr>
          <w:lang w:val="uk-UA"/>
        </w:rPr>
        <w:tab/>
        <w:t>1. Виконавець зобов’язується надати послуги з проведення обов’язкових  профілактичних медичних оглядів працівників Замовника відповідно до вимог наказу МОЗ України № 280 від 23.07.2002 «</w:t>
      </w:r>
      <w:r>
        <w:rPr>
          <w:bCs/>
          <w:color w:val="000000"/>
          <w:shd w:val="clear" w:color="auto" w:fill="FFFFFF"/>
          <w:lang w:val="uk-UA"/>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bCs/>
          <w:color w:val="000000"/>
          <w:shd w:val="clear" w:color="auto" w:fill="FFFFFF"/>
          <w:lang w:val="uk-UA"/>
        </w:rPr>
        <w:t>хвороб</w:t>
      </w:r>
      <w:proofErr w:type="spellEnd"/>
      <w:r>
        <w:rPr>
          <w:bCs/>
          <w:color w:val="000000"/>
          <w:shd w:val="clear" w:color="auto" w:fill="FFFFFF"/>
          <w:lang w:val="uk-UA"/>
        </w:rPr>
        <w:t>»</w:t>
      </w:r>
      <w:r>
        <w:rPr>
          <w:lang w:val="uk-UA"/>
        </w:rPr>
        <w:t xml:space="preserve">:   Єдиний закупівельний словник ДК 021:2015: </w:t>
      </w:r>
      <w:r>
        <w:rPr>
          <w:lang w:val="uk-UA" w:eastAsia="en-US"/>
        </w:rPr>
        <w:t xml:space="preserve">85110000-3 - Послуги лікувальних закладів та супутні </w:t>
      </w:r>
      <w:r w:rsidRPr="009C0CBA">
        <w:rPr>
          <w:lang w:val="uk-UA" w:eastAsia="en-US"/>
        </w:rPr>
        <w:t>послуги (</w:t>
      </w:r>
      <w:r w:rsidRPr="009C0CBA">
        <w:rPr>
          <w:lang w:val="uk-UA"/>
        </w:rPr>
        <w:t xml:space="preserve">Послуги з проведення обов’язкових </w:t>
      </w:r>
      <w:r w:rsidR="005F5AC3" w:rsidRPr="009C0CBA">
        <w:rPr>
          <w:lang w:val="uk-UA"/>
        </w:rPr>
        <w:t xml:space="preserve">періодичних </w:t>
      </w:r>
      <w:r w:rsidRPr="009C0CBA">
        <w:rPr>
          <w:lang w:val="uk-UA"/>
        </w:rPr>
        <w:t>профілактичних медичних оглядів працівників навчальних закладів відділу освіти Червоноградської міської ради</w:t>
      </w:r>
      <w:r w:rsidRPr="009C0CBA">
        <w:rPr>
          <w:lang w:val="uk-UA" w:eastAsia="en-US"/>
        </w:rPr>
        <w:t xml:space="preserve">) </w:t>
      </w:r>
      <w:r w:rsidRPr="009C0CBA">
        <w:rPr>
          <w:lang w:val="uk-UA"/>
        </w:rPr>
        <w:t>в кількості та за цінами, що визначені у специфікації (</w:t>
      </w:r>
      <w:r w:rsidR="006D31FA" w:rsidRPr="009C0CBA">
        <w:rPr>
          <w:lang w:val="uk-UA"/>
        </w:rPr>
        <w:t>Д</w:t>
      </w:r>
      <w:r w:rsidRPr="009C0CBA">
        <w:rPr>
          <w:lang w:val="uk-UA"/>
        </w:rPr>
        <w:t>одаток № 1), яка надається до цього Договору</w:t>
      </w:r>
      <w:r>
        <w:rPr>
          <w:lang w:val="uk-UA"/>
        </w:rPr>
        <w:t xml:space="preserve"> і є його невід'ємною частиною, а </w:t>
      </w:r>
      <w:r>
        <w:rPr>
          <w:bCs/>
          <w:lang w:val="uk-UA"/>
        </w:rPr>
        <w:t xml:space="preserve">Замовник </w:t>
      </w:r>
      <w:r>
        <w:rPr>
          <w:b/>
          <w:bCs/>
          <w:lang w:val="uk-UA"/>
        </w:rPr>
        <w:t xml:space="preserve"> </w:t>
      </w:r>
      <w:r>
        <w:rPr>
          <w:lang w:val="uk-UA"/>
        </w:rPr>
        <w:t>зобов'язується прийняти   ці послуги та оплатити  їх.</w:t>
      </w:r>
    </w:p>
    <w:p w14:paraId="3F5E3400" w14:textId="60FC63AC" w:rsidR="00F32914" w:rsidRPr="005F5AC3" w:rsidRDefault="00000000" w:rsidP="005F5AC3">
      <w:pPr>
        <w:pStyle w:val="HTML"/>
        <w:shd w:val="clear" w:color="auto" w:fill="FFFFFF"/>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 Обсяги закупівлі можуть бути зменшені залежно від реального фінансування видатків. </w:t>
      </w:r>
    </w:p>
    <w:p w14:paraId="1BFDC017" w14:textId="77777777" w:rsidR="00F32914" w:rsidRDefault="00000000">
      <w:pPr>
        <w:jc w:val="center"/>
        <w:rPr>
          <w:b/>
          <w:bCs/>
          <w:sz w:val="26"/>
          <w:szCs w:val="26"/>
          <w:lang w:val="uk-UA"/>
        </w:rPr>
      </w:pPr>
      <w:r>
        <w:rPr>
          <w:b/>
          <w:bCs/>
          <w:sz w:val="26"/>
          <w:szCs w:val="26"/>
          <w:lang w:val="uk-UA"/>
        </w:rPr>
        <w:t>ІІ. ПОРЯДОК НАДАННЯ ПОСЛУГ</w:t>
      </w:r>
    </w:p>
    <w:p w14:paraId="6A168AD5" w14:textId="77777777" w:rsidR="00983005" w:rsidRDefault="00000000" w:rsidP="00983005">
      <w:pPr>
        <w:ind w:firstLine="567"/>
        <w:jc w:val="both"/>
        <w:rPr>
          <w:b/>
          <w:bCs/>
          <w:i/>
          <w:lang w:val="uk-UA"/>
        </w:rPr>
      </w:pPr>
      <w:r>
        <w:rPr>
          <w:bCs/>
          <w:lang w:val="uk-UA"/>
        </w:rPr>
        <w:t xml:space="preserve">2.1. </w:t>
      </w:r>
      <w:r>
        <w:rPr>
          <w:b/>
          <w:bCs/>
          <w:i/>
          <w:lang w:val="uk-UA"/>
        </w:rPr>
        <w:t>Виконавець</w:t>
      </w:r>
      <w:r>
        <w:rPr>
          <w:bCs/>
          <w:lang w:val="uk-UA"/>
        </w:rPr>
        <w:t xml:space="preserve"> надає послуги по даному Договору працівникам </w:t>
      </w:r>
      <w:r>
        <w:rPr>
          <w:b/>
          <w:bCs/>
          <w:i/>
          <w:lang w:val="uk-UA"/>
        </w:rPr>
        <w:t>Замовника</w:t>
      </w:r>
      <w:r>
        <w:rPr>
          <w:bCs/>
          <w:lang w:val="uk-UA"/>
        </w:rPr>
        <w:t xml:space="preserve"> відповідно до узгоджених </w:t>
      </w:r>
      <w:r>
        <w:rPr>
          <w:lang w:val="uk-UA"/>
        </w:rPr>
        <w:t>Графіків медичних оглядів працівників зі с</w:t>
      </w:r>
      <w:r>
        <w:rPr>
          <w:bCs/>
          <w:lang w:val="uk-UA"/>
        </w:rPr>
        <w:t xml:space="preserve">писком працівників, які повинні пройти обов’язків профілактичний огляд, які складаються представниками  навчальних закладів </w:t>
      </w:r>
      <w:r>
        <w:rPr>
          <w:b/>
          <w:bCs/>
          <w:i/>
          <w:lang w:val="uk-UA"/>
        </w:rPr>
        <w:t xml:space="preserve">Замовника. </w:t>
      </w:r>
    </w:p>
    <w:p w14:paraId="465EEA38" w14:textId="0ABCE0E0" w:rsidR="001B764E" w:rsidRPr="00983005" w:rsidRDefault="00000000" w:rsidP="00983005">
      <w:pPr>
        <w:ind w:firstLine="567"/>
        <w:jc w:val="both"/>
        <w:rPr>
          <w:bCs/>
          <w:lang w:val="uk-UA"/>
        </w:rPr>
      </w:pPr>
      <w:r>
        <w:rPr>
          <w:lang w:val="uk-UA"/>
        </w:rPr>
        <w:t xml:space="preserve">2.2. Графіками медичних оглядів працівників </w:t>
      </w:r>
      <w:r>
        <w:rPr>
          <w:b/>
          <w:i/>
          <w:lang w:val="uk-UA"/>
        </w:rPr>
        <w:t>Замовник</w:t>
      </w:r>
      <w:r>
        <w:rPr>
          <w:lang w:val="uk-UA"/>
        </w:rPr>
        <w:t>а визначаються Строки</w:t>
      </w:r>
      <w:r w:rsidR="00983005">
        <w:rPr>
          <w:lang w:val="uk-UA"/>
        </w:rPr>
        <w:t xml:space="preserve"> п</w:t>
      </w:r>
      <w:r>
        <w:rPr>
          <w:lang w:val="uk-UA"/>
        </w:rPr>
        <w:t xml:space="preserve">роходження медичних оглядів. Графіки затверджуються </w:t>
      </w:r>
      <w:r>
        <w:rPr>
          <w:b/>
          <w:i/>
          <w:lang w:val="uk-UA"/>
        </w:rPr>
        <w:t>Замовником</w:t>
      </w:r>
      <w:r>
        <w:rPr>
          <w:lang w:val="uk-UA"/>
        </w:rPr>
        <w:t xml:space="preserve"> та погоджуються із </w:t>
      </w:r>
      <w:bookmarkStart w:id="0" w:name="_Hlk163052307"/>
      <w:r>
        <w:rPr>
          <w:b/>
          <w:i/>
          <w:lang w:val="uk-UA"/>
        </w:rPr>
        <w:t>Виконавцем</w:t>
      </w:r>
      <w:bookmarkEnd w:id="0"/>
      <w:r w:rsidR="001B764E">
        <w:rPr>
          <w:lang w:val="uk-UA"/>
        </w:rPr>
        <w:t xml:space="preserve"> </w:t>
      </w:r>
      <w:proofErr w:type="spellStart"/>
      <w:r w:rsidR="001B764E" w:rsidRPr="001F5858">
        <w:t>після</w:t>
      </w:r>
      <w:proofErr w:type="spellEnd"/>
      <w:r w:rsidR="001B764E" w:rsidRPr="001F5858">
        <w:t xml:space="preserve"> </w:t>
      </w:r>
      <w:proofErr w:type="spellStart"/>
      <w:r w:rsidR="001B764E" w:rsidRPr="001F5858">
        <w:t>підписання</w:t>
      </w:r>
      <w:proofErr w:type="spellEnd"/>
      <w:r w:rsidR="001B764E" w:rsidRPr="001F5858">
        <w:t xml:space="preserve"> Договору.</w:t>
      </w:r>
      <w:r w:rsidR="000000AB">
        <w:rPr>
          <w:lang w:val="uk-UA"/>
        </w:rPr>
        <w:t xml:space="preserve"> </w:t>
      </w:r>
    </w:p>
    <w:p w14:paraId="34FFEE7D" w14:textId="111C8970" w:rsidR="001B764E" w:rsidRPr="001B764E" w:rsidRDefault="00000000" w:rsidP="001B764E">
      <w:pPr>
        <w:ind w:firstLine="567"/>
        <w:jc w:val="both"/>
        <w:rPr>
          <w:lang w:val="uk-UA"/>
        </w:rPr>
      </w:pPr>
      <w:r w:rsidRPr="001B764E">
        <w:rPr>
          <w:lang w:val="uk-UA"/>
        </w:rPr>
        <w:t xml:space="preserve">2.3. Послуги надаються </w:t>
      </w:r>
      <w:r w:rsidRPr="001B764E">
        <w:rPr>
          <w:b/>
          <w:i/>
          <w:lang w:val="uk-UA"/>
        </w:rPr>
        <w:t xml:space="preserve">Виконавцем </w:t>
      </w:r>
      <w:r w:rsidRPr="001B764E">
        <w:rPr>
          <w:lang w:val="uk-UA"/>
        </w:rPr>
        <w:t xml:space="preserve">у м. Червоноград </w:t>
      </w:r>
      <w:r w:rsidR="001B764E" w:rsidRPr="001B764E">
        <w:rPr>
          <w:bCs/>
          <w:color w:val="000000"/>
          <w:lang w:val="uk-UA" w:eastAsia="zh-CN" w:bidi="hi-IN"/>
        </w:rPr>
        <w:t>із з</w:t>
      </w:r>
      <w:r w:rsidR="001B764E" w:rsidRPr="001B764E">
        <w:rPr>
          <w:lang w:val="uk-UA"/>
        </w:rPr>
        <w:t xml:space="preserve">ручним місцем розташування закладу, </w:t>
      </w:r>
      <w:r w:rsidR="001B764E" w:rsidRPr="001B764E">
        <w:rPr>
          <w:bCs/>
          <w:color w:val="000000"/>
          <w:lang w:val="uk-UA" w:eastAsia="zh-CN" w:bidi="hi-IN"/>
        </w:rPr>
        <w:t>оскільки о</w:t>
      </w:r>
      <w:r w:rsidR="001B764E" w:rsidRPr="001B764E">
        <w:rPr>
          <w:lang w:val="uk-UA" w:eastAsia="zh-CN" w:bidi="hi-IN"/>
        </w:rPr>
        <w:t xml:space="preserve">бов'язкові медичні огляди проводяться в лікувально-профілактичних закладах за місцем проживання або роботи </w:t>
      </w:r>
      <w:r w:rsidR="001B764E" w:rsidRPr="001B764E">
        <w:rPr>
          <w:bCs/>
          <w:color w:val="000000"/>
          <w:lang w:val="uk-UA"/>
        </w:rPr>
        <w:t>працівників закладів освіти.</w:t>
      </w:r>
      <w:r w:rsidR="000000AB">
        <w:rPr>
          <w:bCs/>
          <w:color w:val="000000"/>
          <w:lang w:val="uk-UA"/>
        </w:rPr>
        <w:t xml:space="preserve"> Приміщення, де будуть проводитися медичні огляди, повинні відповідати </w:t>
      </w:r>
      <w:r w:rsidR="000000AB" w:rsidRPr="007B76BC">
        <w:rPr>
          <w:lang w:val="uk-UA"/>
        </w:rPr>
        <w:t>діючим санітарним нормам</w:t>
      </w:r>
      <w:r w:rsidR="000000AB">
        <w:rPr>
          <w:lang w:val="uk-UA"/>
        </w:rPr>
        <w:t>.</w:t>
      </w:r>
    </w:p>
    <w:p w14:paraId="1D6C8D5D" w14:textId="77777777" w:rsidR="0018020C" w:rsidRDefault="00000000" w:rsidP="0018020C">
      <w:pPr>
        <w:ind w:firstLine="567"/>
        <w:jc w:val="both"/>
        <w:rPr>
          <w:lang w:val="uk-UA"/>
        </w:rPr>
      </w:pPr>
      <w:r>
        <w:rPr>
          <w:bCs/>
          <w:lang w:val="uk-UA"/>
        </w:rPr>
        <w:t>2.4. Для проведення обов’язкового медичного огляду  працівник навчального закладу  подає документ, що посвідчує особу.</w:t>
      </w:r>
    </w:p>
    <w:p w14:paraId="09415716" w14:textId="77777777" w:rsidR="00C867C8" w:rsidRDefault="00000000" w:rsidP="00C867C8">
      <w:pPr>
        <w:ind w:firstLine="567"/>
        <w:jc w:val="both"/>
        <w:rPr>
          <w:color w:val="000000"/>
          <w:lang w:val="uk-UA"/>
        </w:rPr>
      </w:pPr>
      <w:r>
        <w:rPr>
          <w:color w:val="000000"/>
          <w:shd w:val="clear" w:color="auto" w:fill="FFFFFF"/>
          <w:lang w:val="uk-UA"/>
        </w:rPr>
        <w:t>2.5</w:t>
      </w:r>
      <w:r>
        <w:rPr>
          <w:color w:val="000000"/>
          <w:lang w:val="uk-UA"/>
        </w:rPr>
        <w:t>.</w:t>
      </w:r>
      <w:r w:rsidR="0018020C">
        <w:rPr>
          <w:color w:val="000000"/>
          <w:lang w:val="uk-UA"/>
        </w:rPr>
        <w:t xml:space="preserve"> </w:t>
      </w:r>
      <w:r w:rsidRPr="007543A1">
        <w:rPr>
          <w:shd w:val="clear" w:color="auto" w:fill="FFFFFF"/>
          <w:lang w:val="uk-UA" w:eastAsia="zh-CN" w:bidi="hi-IN"/>
        </w:rPr>
        <w:t>Обов'язковий профілактичний медичний огляд включає в себе: загальне обстеження лікарями-спеціалістами ( лікар-терапевт, лікар-</w:t>
      </w:r>
      <w:proofErr w:type="spellStart"/>
      <w:r w:rsidRPr="007543A1">
        <w:rPr>
          <w:shd w:val="clear" w:color="auto" w:fill="FFFFFF"/>
          <w:lang w:val="uk-UA" w:eastAsia="zh-CN" w:bidi="hi-IN"/>
        </w:rPr>
        <w:t>дерматовенеролог</w:t>
      </w:r>
      <w:proofErr w:type="spellEnd"/>
      <w:r w:rsidRPr="007543A1">
        <w:rPr>
          <w:shd w:val="clear" w:color="auto" w:fill="FFFFFF"/>
          <w:lang w:val="uk-UA" w:eastAsia="zh-CN" w:bidi="hi-IN"/>
        </w:rPr>
        <w:t>, лікар-отоларинголог та інші спеціалісти (за потреби), лабораторне і функціональне обстеження</w:t>
      </w:r>
      <w:r>
        <w:rPr>
          <w:shd w:val="clear" w:color="auto" w:fill="FFFFFF"/>
          <w:lang w:val="uk-UA" w:eastAsia="zh-CN" w:bidi="hi-IN"/>
        </w:rPr>
        <w:t xml:space="preserve"> згідно з </w:t>
      </w:r>
      <w:hyperlink r:id="rId7" w:tgtFrame="_blank">
        <w:r>
          <w:rPr>
            <w:color w:val="000000"/>
            <w:lang w:val="uk-UA"/>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r w:rsidR="00C867C8">
          <w:rPr>
            <w:color w:val="000000"/>
            <w:lang w:val="uk-UA"/>
          </w:rPr>
          <w:t xml:space="preserve">, </w:t>
        </w:r>
        <w:r w:rsidR="00C867C8" w:rsidRPr="0018020C">
          <w:rPr>
            <w:lang w:val="uk-UA"/>
          </w:rPr>
          <w:t xml:space="preserve">затвердженим </w:t>
        </w:r>
        <w:r w:rsidR="00C867C8" w:rsidRPr="0018020C">
          <w:rPr>
            <w:bCs/>
            <w:color w:val="000000"/>
            <w:lang w:val="uk-UA"/>
          </w:rPr>
          <w:t xml:space="preserve">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00C867C8" w:rsidRPr="0018020C">
          <w:rPr>
            <w:bCs/>
            <w:color w:val="000000"/>
            <w:lang w:val="uk-UA"/>
          </w:rPr>
          <w:t>хвороб</w:t>
        </w:r>
        <w:proofErr w:type="spellEnd"/>
        <w:r w:rsidR="00C867C8" w:rsidRPr="0018020C">
          <w:rPr>
            <w:bCs/>
            <w:color w:val="000000"/>
            <w:lang w:val="uk-UA"/>
          </w:rPr>
          <w:t>»</w:t>
        </w:r>
        <w:r w:rsidR="00C867C8">
          <w:rPr>
            <w:bCs/>
            <w:color w:val="000000"/>
            <w:lang w:val="uk-UA"/>
          </w:rPr>
          <w:t xml:space="preserve">. </w:t>
        </w:r>
        <w:r w:rsidR="00C867C8">
          <w:rPr>
            <w:color w:val="000000"/>
            <w:lang w:val="uk-UA"/>
          </w:rPr>
          <w:t xml:space="preserve">При проведенні медичних оглядів </w:t>
        </w:r>
        <w:r w:rsidR="00C867C8">
          <w:rPr>
            <w:b/>
            <w:i/>
            <w:color w:val="000000"/>
            <w:lang w:val="uk-UA"/>
          </w:rPr>
          <w:t>Виконавець</w:t>
        </w:r>
        <w:r w:rsidR="00C867C8">
          <w:rPr>
            <w:color w:val="000000"/>
            <w:lang w:val="uk-UA"/>
          </w:rPr>
          <w:t xml:space="preserve"> взаємодіє з іншими закладами охорони здоров’я</w:t>
        </w:r>
        <w:r>
          <w:rPr>
            <w:color w:val="000000"/>
            <w:lang w:val="uk-UA"/>
          </w:rPr>
          <w:t>.</w:t>
        </w:r>
      </w:hyperlink>
    </w:p>
    <w:p w14:paraId="4BB9406E" w14:textId="77777777" w:rsidR="00C867C8" w:rsidRPr="00E3285A" w:rsidRDefault="00C867C8" w:rsidP="00C867C8">
      <w:pPr>
        <w:pStyle w:val="af0"/>
        <w:widowControl w:val="0"/>
        <w:tabs>
          <w:tab w:val="left" w:pos="0"/>
        </w:tabs>
        <w:suppressAutoHyphens w:val="0"/>
        <w:autoSpaceDE w:val="0"/>
        <w:autoSpaceDN w:val="0"/>
        <w:adjustRightInd w:val="0"/>
        <w:ind w:left="360"/>
        <w:jc w:val="both"/>
        <w:rPr>
          <w:lang w:eastAsia="zh-CN" w:bidi="hi-IN"/>
        </w:rPr>
      </w:pPr>
      <w:proofErr w:type="spellStart"/>
      <w:r w:rsidRPr="00E3285A">
        <w:t>Послуги</w:t>
      </w:r>
      <w:proofErr w:type="spellEnd"/>
      <w:r w:rsidRPr="00E3285A">
        <w:t xml:space="preserve"> </w:t>
      </w:r>
      <w:proofErr w:type="spellStart"/>
      <w:r w:rsidRPr="00E3285A">
        <w:t>надаються</w:t>
      </w:r>
      <w:proofErr w:type="spellEnd"/>
      <w:r w:rsidRPr="00E3285A">
        <w:t xml:space="preserve"> </w:t>
      </w:r>
      <w:proofErr w:type="spellStart"/>
      <w:r w:rsidRPr="00E3285A">
        <w:t>згідно</w:t>
      </w:r>
      <w:proofErr w:type="spellEnd"/>
      <w:r w:rsidRPr="00E3285A">
        <w:t xml:space="preserve"> </w:t>
      </w:r>
      <w:proofErr w:type="spellStart"/>
      <w:r w:rsidRPr="00E3285A">
        <w:t>графіку</w:t>
      </w:r>
      <w:proofErr w:type="spellEnd"/>
      <w:r w:rsidRPr="00E3285A">
        <w:t xml:space="preserve"> </w:t>
      </w:r>
      <w:r>
        <w:t xml:space="preserve">до 15 </w:t>
      </w:r>
      <w:proofErr w:type="spellStart"/>
      <w:r>
        <w:t>грудня</w:t>
      </w:r>
      <w:proofErr w:type="spellEnd"/>
      <w:r>
        <w:t xml:space="preserve"> 2024 року.</w:t>
      </w:r>
    </w:p>
    <w:p w14:paraId="76471713" w14:textId="77777777" w:rsidR="00F32914" w:rsidRDefault="00000000">
      <w:pPr>
        <w:shd w:val="clear" w:color="auto" w:fill="FFFFFF"/>
        <w:ind w:firstLine="567"/>
        <w:jc w:val="both"/>
        <w:rPr>
          <w:lang w:val="uk-UA"/>
        </w:rPr>
      </w:pPr>
      <w:r>
        <w:rPr>
          <w:lang w:val="uk-UA"/>
        </w:rPr>
        <w:t xml:space="preserve">2.6. Результати медичних оглядів </w:t>
      </w:r>
      <w:r>
        <w:rPr>
          <w:b/>
          <w:i/>
          <w:lang w:val="uk-UA"/>
        </w:rPr>
        <w:t>Виконавець</w:t>
      </w:r>
      <w:r>
        <w:rPr>
          <w:bCs/>
          <w:lang w:val="uk-UA"/>
        </w:rPr>
        <w:t xml:space="preserve"> зазначає у  особистих медичних книжках (форма № 1-ОМК) працівників</w:t>
      </w:r>
      <w:r>
        <w:rPr>
          <w:lang w:val="uk-UA"/>
        </w:rPr>
        <w:t>.</w:t>
      </w:r>
    </w:p>
    <w:p w14:paraId="204D341B" w14:textId="77777777" w:rsidR="00F32914" w:rsidRDefault="00000000">
      <w:pPr>
        <w:shd w:val="clear" w:color="auto" w:fill="FFFFFF"/>
        <w:ind w:firstLine="567"/>
        <w:jc w:val="both"/>
        <w:rPr>
          <w:lang w:val="uk-UA"/>
        </w:rPr>
      </w:pPr>
      <w:r>
        <w:rPr>
          <w:lang w:val="uk-UA"/>
        </w:rPr>
        <w:lastRenderedPageBreak/>
        <w:t xml:space="preserve">2.7. Здача-приймання наданих послуг оформляється </w:t>
      </w:r>
      <w:r>
        <w:rPr>
          <w:b/>
          <w:bCs/>
          <w:i/>
          <w:lang w:val="uk-UA"/>
        </w:rPr>
        <w:t>Сторонами</w:t>
      </w:r>
      <w:r>
        <w:rPr>
          <w:bCs/>
          <w:lang w:val="uk-UA"/>
        </w:rPr>
        <w:t xml:space="preserve"> Актом прийому–передачі  наданих послуг</w:t>
      </w:r>
      <w:r>
        <w:rPr>
          <w:lang w:val="uk-UA"/>
        </w:rPr>
        <w:t xml:space="preserve">. Акт прийому-передачі складається щомісячно </w:t>
      </w:r>
      <w:r>
        <w:rPr>
          <w:bCs/>
          <w:lang w:val="uk-UA"/>
        </w:rPr>
        <w:t xml:space="preserve">до 10 (десятого) числа місяця, наступного за звітним, та  надається </w:t>
      </w:r>
      <w:r>
        <w:rPr>
          <w:b/>
          <w:bCs/>
          <w:i/>
          <w:lang w:val="uk-UA"/>
        </w:rPr>
        <w:t>Замовнику</w:t>
      </w:r>
      <w:r>
        <w:rPr>
          <w:bCs/>
          <w:lang w:val="uk-UA"/>
        </w:rPr>
        <w:t xml:space="preserve"> у 2-х примірниках. На вимогу </w:t>
      </w:r>
      <w:r>
        <w:rPr>
          <w:b/>
          <w:bCs/>
          <w:i/>
          <w:lang w:val="uk-UA"/>
        </w:rPr>
        <w:t>Замовника</w:t>
      </w:r>
      <w:r>
        <w:rPr>
          <w:bCs/>
          <w:lang w:val="uk-UA"/>
        </w:rPr>
        <w:t xml:space="preserve"> або </w:t>
      </w:r>
      <w:r>
        <w:rPr>
          <w:b/>
          <w:bCs/>
          <w:i/>
          <w:lang w:val="uk-UA"/>
        </w:rPr>
        <w:t>Виконавця</w:t>
      </w:r>
      <w:r>
        <w:rPr>
          <w:bCs/>
          <w:lang w:val="uk-UA"/>
        </w:rPr>
        <w:t xml:space="preserve"> розрахунковий період та строки складання </w:t>
      </w:r>
      <w:proofErr w:type="spellStart"/>
      <w:r>
        <w:rPr>
          <w:bCs/>
          <w:lang w:val="uk-UA"/>
        </w:rPr>
        <w:t>Акта</w:t>
      </w:r>
      <w:proofErr w:type="spellEnd"/>
      <w:r>
        <w:rPr>
          <w:bCs/>
          <w:lang w:val="uk-UA"/>
        </w:rPr>
        <w:t xml:space="preserve"> прийому–передачі  наданих послуг може бути іншим, ніж передбачено умовами договору.  Датою прийняття послуг є дата підписання останньою </w:t>
      </w:r>
      <w:r>
        <w:rPr>
          <w:b/>
          <w:bCs/>
          <w:i/>
          <w:lang w:val="uk-UA"/>
        </w:rPr>
        <w:t>Стороною</w:t>
      </w:r>
      <w:r>
        <w:rPr>
          <w:bCs/>
          <w:lang w:val="uk-UA"/>
        </w:rPr>
        <w:t xml:space="preserve"> </w:t>
      </w:r>
      <w:proofErr w:type="spellStart"/>
      <w:r>
        <w:rPr>
          <w:bCs/>
          <w:lang w:val="uk-UA"/>
        </w:rPr>
        <w:t>Акта</w:t>
      </w:r>
      <w:proofErr w:type="spellEnd"/>
      <w:r>
        <w:rPr>
          <w:bCs/>
          <w:lang w:val="uk-UA"/>
        </w:rPr>
        <w:t xml:space="preserve"> прийому–передачі  наданих послуг. </w:t>
      </w:r>
    </w:p>
    <w:p w14:paraId="4CD4C18E" w14:textId="77777777" w:rsidR="00F32914" w:rsidRDefault="00000000">
      <w:pPr>
        <w:shd w:val="clear" w:color="auto" w:fill="FFFFFF"/>
        <w:ind w:firstLine="567"/>
        <w:jc w:val="both"/>
        <w:rPr>
          <w:bCs/>
          <w:lang w:val="uk-UA"/>
        </w:rPr>
      </w:pPr>
      <w:r>
        <w:rPr>
          <w:bCs/>
          <w:lang w:val="uk-UA"/>
        </w:rPr>
        <w:t xml:space="preserve">2.8. </w:t>
      </w:r>
      <w:r>
        <w:rPr>
          <w:b/>
          <w:bCs/>
          <w:i/>
          <w:lang w:val="uk-UA"/>
        </w:rPr>
        <w:t>Замовник</w:t>
      </w:r>
      <w:r>
        <w:rPr>
          <w:bCs/>
          <w:lang w:val="uk-UA"/>
        </w:rPr>
        <w:t xml:space="preserve"> перевіряє Акт прийому–передачі  наданих послуг, і в разі відсутності зауважень до наданих послуг, підписує його і протягом 5-ти робочих днів передає </w:t>
      </w:r>
      <w:r>
        <w:rPr>
          <w:b/>
          <w:bCs/>
          <w:i/>
          <w:lang w:val="uk-UA"/>
        </w:rPr>
        <w:t>Виконавцю.</w:t>
      </w:r>
    </w:p>
    <w:p w14:paraId="191244F2" w14:textId="77777777" w:rsidR="00F32914" w:rsidRDefault="00000000">
      <w:pPr>
        <w:ind w:firstLine="567"/>
        <w:jc w:val="both"/>
        <w:rPr>
          <w:bCs/>
          <w:lang w:val="uk-UA"/>
        </w:rPr>
      </w:pPr>
      <w:r>
        <w:rPr>
          <w:bCs/>
          <w:lang w:val="uk-UA"/>
        </w:rPr>
        <w:t xml:space="preserve">2.9. У випадку наявності мотивованих зауважень до наданих </w:t>
      </w:r>
      <w:r>
        <w:rPr>
          <w:b/>
          <w:bCs/>
          <w:i/>
          <w:lang w:val="uk-UA"/>
        </w:rPr>
        <w:t>Виконавцем</w:t>
      </w:r>
      <w:r>
        <w:rPr>
          <w:bCs/>
          <w:lang w:val="uk-UA"/>
        </w:rPr>
        <w:t xml:space="preserve"> послуг, </w:t>
      </w:r>
      <w:r>
        <w:rPr>
          <w:b/>
          <w:bCs/>
          <w:i/>
          <w:lang w:val="uk-UA"/>
        </w:rPr>
        <w:t>Сторони</w:t>
      </w:r>
      <w:r>
        <w:rPr>
          <w:bCs/>
          <w:lang w:val="uk-UA"/>
        </w:rPr>
        <w:t xml:space="preserve"> складають двосторонній Акт з переліком зауважень і терміном їх усунення </w:t>
      </w:r>
      <w:r>
        <w:rPr>
          <w:b/>
          <w:bCs/>
          <w:i/>
          <w:lang w:val="uk-UA"/>
        </w:rPr>
        <w:t>Виконавцем,</w:t>
      </w:r>
      <w:r>
        <w:rPr>
          <w:bCs/>
          <w:lang w:val="uk-UA"/>
        </w:rPr>
        <w:t xml:space="preserve"> при цьому строк підписання Акту прийому–передачі  наданих послуг продовжується. </w:t>
      </w:r>
    </w:p>
    <w:p w14:paraId="6CEBC204" w14:textId="77777777" w:rsidR="00F32914" w:rsidRDefault="00000000">
      <w:pPr>
        <w:ind w:firstLine="567"/>
        <w:jc w:val="both"/>
        <w:rPr>
          <w:bCs/>
          <w:lang w:val="uk-UA"/>
        </w:rPr>
      </w:pPr>
      <w:r>
        <w:rPr>
          <w:bCs/>
          <w:lang w:val="uk-UA"/>
        </w:rPr>
        <w:t xml:space="preserve">2.10. У разі виявлення помилок або </w:t>
      </w:r>
      <w:proofErr w:type="spellStart"/>
      <w:r>
        <w:rPr>
          <w:bCs/>
          <w:lang w:val="uk-UA"/>
        </w:rPr>
        <w:t>невідповідностей</w:t>
      </w:r>
      <w:proofErr w:type="spellEnd"/>
      <w:r>
        <w:rPr>
          <w:bCs/>
          <w:lang w:val="uk-UA"/>
        </w:rPr>
        <w:t xml:space="preserve"> у Акті прийому–передачі  наданих послуг, уповноваженими представниками </w:t>
      </w:r>
      <w:r>
        <w:rPr>
          <w:b/>
          <w:bCs/>
          <w:i/>
          <w:lang w:val="uk-UA"/>
        </w:rPr>
        <w:t xml:space="preserve">Сторін </w:t>
      </w:r>
      <w:r>
        <w:rPr>
          <w:bCs/>
          <w:lang w:val="uk-UA"/>
        </w:rPr>
        <w:t xml:space="preserve">протягом трьох робочих днів складається і підписується акт у довільній формі з переліком необхідних виправлень і терміном їх усунення.  </w:t>
      </w:r>
    </w:p>
    <w:p w14:paraId="4313DD5F" w14:textId="4D88A722" w:rsidR="00F32914" w:rsidRDefault="00000000" w:rsidP="005F5AC3">
      <w:pPr>
        <w:ind w:firstLine="567"/>
        <w:jc w:val="both"/>
        <w:rPr>
          <w:lang w:val="uk-UA"/>
        </w:rPr>
      </w:pPr>
      <w:r>
        <w:rPr>
          <w:lang w:val="uk-UA"/>
        </w:rPr>
        <w:t xml:space="preserve">2.11. У випадку виявлення невідповідності обсягів наданих послуг </w:t>
      </w:r>
      <w:r>
        <w:rPr>
          <w:b/>
          <w:i/>
          <w:lang w:val="uk-UA"/>
        </w:rPr>
        <w:t>Замовник</w:t>
      </w:r>
      <w:r>
        <w:rPr>
          <w:lang w:val="uk-UA"/>
        </w:rPr>
        <w:t xml:space="preserve"> у триденний строк спільно з </w:t>
      </w:r>
      <w:r>
        <w:rPr>
          <w:b/>
          <w:bCs/>
          <w:i/>
          <w:lang w:val="uk-UA"/>
        </w:rPr>
        <w:t>Виконавцем</w:t>
      </w:r>
      <w:r>
        <w:rPr>
          <w:b/>
          <w:bCs/>
          <w:lang w:val="uk-UA"/>
        </w:rPr>
        <w:t xml:space="preserve"> </w:t>
      </w:r>
      <w:r>
        <w:rPr>
          <w:lang w:val="uk-UA"/>
        </w:rPr>
        <w:t xml:space="preserve">складає акт про фактично надані послуги за відповідний період. </w:t>
      </w:r>
    </w:p>
    <w:p w14:paraId="6C2051C9" w14:textId="77777777" w:rsidR="00F32914" w:rsidRDefault="00000000">
      <w:pPr>
        <w:ind w:left="780" w:hanging="780"/>
        <w:jc w:val="center"/>
        <w:rPr>
          <w:b/>
          <w:bCs/>
          <w:sz w:val="26"/>
          <w:szCs w:val="26"/>
          <w:lang w:val="uk-UA"/>
        </w:rPr>
      </w:pPr>
      <w:r>
        <w:rPr>
          <w:b/>
          <w:bCs/>
          <w:sz w:val="26"/>
          <w:szCs w:val="26"/>
          <w:lang w:val="uk-UA"/>
        </w:rPr>
        <w:t>ІІІ. ЯКІСТЬ ПОСЛУГ</w:t>
      </w:r>
    </w:p>
    <w:p w14:paraId="2EEE88C7" w14:textId="77777777" w:rsidR="00F32914" w:rsidRDefault="00000000">
      <w:pPr>
        <w:ind w:firstLine="780"/>
        <w:jc w:val="both"/>
        <w:rPr>
          <w:bCs/>
          <w:lang w:val="uk-UA"/>
        </w:rPr>
      </w:pPr>
      <w:r>
        <w:rPr>
          <w:bCs/>
          <w:lang w:val="uk-UA"/>
        </w:rPr>
        <w:t xml:space="preserve">3.1. Якість послуг, що надаються </w:t>
      </w:r>
      <w:r>
        <w:rPr>
          <w:b/>
          <w:bCs/>
          <w:i/>
          <w:lang w:val="uk-UA"/>
        </w:rPr>
        <w:t>Виконавцем</w:t>
      </w:r>
      <w:r>
        <w:rPr>
          <w:bCs/>
          <w:lang w:val="uk-UA"/>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14:paraId="37899387" w14:textId="0E80A18A" w:rsidR="00F32914" w:rsidRDefault="00000000" w:rsidP="005F5AC3">
      <w:pPr>
        <w:ind w:firstLine="780"/>
        <w:jc w:val="both"/>
        <w:rPr>
          <w:bCs/>
          <w:lang w:val="uk-UA"/>
        </w:rPr>
      </w:pPr>
      <w:r>
        <w:rPr>
          <w:bCs/>
          <w:lang w:val="uk-UA"/>
        </w:rPr>
        <w:t xml:space="preserve">3.2. </w:t>
      </w:r>
      <w:r>
        <w:rPr>
          <w:b/>
          <w:bCs/>
          <w:i/>
          <w:lang w:val="uk-UA"/>
        </w:rPr>
        <w:t>Виконавець</w:t>
      </w:r>
      <w:r>
        <w:rPr>
          <w:bCs/>
          <w:lang w:val="uk-UA"/>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14:paraId="33ED8147" w14:textId="77777777" w:rsidR="00F32914" w:rsidRDefault="00000000">
      <w:pPr>
        <w:jc w:val="center"/>
        <w:rPr>
          <w:b/>
          <w:bCs/>
          <w:sz w:val="26"/>
          <w:szCs w:val="26"/>
          <w:lang w:val="uk-UA"/>
        </w:rPr>
      </w:pPr>
      <w:r>
        <w:rPr>
          <w:bCs/>
          <w:sz w:val="26"/>
          <w:szCs w:val="26"/>
          <w:lang w:val="uk-UA"/>
        </w:rPr>
        <w:tab/>
      </w:r>
      <w:r>
        <w:rPr>
          <w:b/>
          <w:bCs/>
          <w:sz w:val="26"/>
          <w:szCs w:val="26"/>
          <w:lang w:val="uk-UA"/>
        </w:rPr>
        <w:t>IV. СУМА ДОГОВОРУ ТА ВАРТІСТЬ ПОСЛУГ</w:t>
      </w:r>
    </w:p>
    <w:p w14:paraId="39855576" w14:textId="77777777" w:rsidR="00F32914" w:rsidRDefault="00000000">
      <w:pPr>
        <w:ind w:firstLine="567"/>
        <w:jc w:val="both"/>
        <w:rPr>
          <w:lang w:val="uk-UA"/>
        </w:rPr>
      </w:pPr>
      <w:r>
        <w:rPr>
          <w:bCs/>
          <w:lang w:val="uk-UA"/>
        </w:rPr>
        <w:t xml:space="preserve">4.1. </w:t>
      </w:r>
      <w:r>
        <w:rPr>
          <w:lang w:val="uk-UA"/>
        </w:rPr>
        <w:t>Ціна</w:t>
      </w:r>
      <w:r>
        <w:rPr>
          <w:bCs/>
          <w:lang w:val="uk-UA"/>
        </w:rPr>
        <w:t xml:space="preserve"> цього Договору становить </w:t>
      </w:r>
      <w:r>
        <w:rPr>
          <w:b/>
          <w:bCs/>
          <w:lang w:val="uk-UA"/>
        </w:rPr>
        <w:t>______ грн. _____коп. (___________________________ гривень _______ копійок),</w:t>
      </w:r>
      <w:r>
        <w:rPr>
          <w:b/>
          <w:lang w:val="uk-UA"/>
        </w:rPr>
        <w:t xml:space="preserve"> з/без ПДВ.</w:t>
      </w:r>
    </w:p>
    <w:p w14:paraId="4B2C7372" w14:textId="77777777" w:rsidR="00F32914" w:rsidRDefault="00000000">
      <w:pPr>
        <w:ind w:firstLine="567"/>
        <w:jc w:val="both"/>
        <w:rPr>
          <w:lang w:val="uk-UA"/>
        </w:rPr>
      </w:pPr>
      <w:r>
        <w:rPr>
          <w:color w:val="000000"/>
          <w:lang w:val="uk-UA"/>
        </w:rPr>
        <w:t xml:space="preserve">4.2 </w:t>
      </w:r>
      <w:r>
        <w:rPr>
          <w:lang w:val="uk-UA"/>
        </w:rPr>
        <w:t xml:space="preserve">Ціна Договору включає витрати на надання послуг проведення обов’язкового </w:t>
      </w:r>
      <w:r>
        <w:rPr>
          <w:shd w:val="clear" w:color="auto" w:fill="FFFF00"/>
          <w:lang w:val="uk-UA"/>
        </w:rPr>
        <w:t xml:space="preserve"> </w:t>
      </w:r>
      <w:r>
        <w:rPr>
          <w:lang w:val="uk-UA"/>
        </w:rPr>
        <w:t>періодичного профілактичного медичного огляду працівників, витрати на обладнання, огляд спеціалістами, лабораторні та функціональні дослідження, препарати (засоби), матеріали для досліджень, наявність ліцензій, сертифікатів, дозволів, тощо</w:t>
      </w:r>
    </w:p>
    <w:p w14:paraId="0355C59E" w14:textId="77777777" w:rsidR="00F32914" w:rsidRDefault="00000000">
      <w:pPr>
        <w:ind w:firstLine="567"/>
        <w:jc w:val="both"/>
        <w:rPr>
          <w:lang w:val="uk-UA"/>
        </w:rPr>
      </w:pPr>
      <w:r>
        <w:rPr>
          <w:lang w:val="uk-UA"/>
        </w:rPr>
        <w:t>4.3 Ціна цього договору може бути зменшена  за згодою в залежності до реального фінансування видатків Замовника, шляхом укладання додаткових угод.</w:t>
      </w:r>
    </w:p>
    <w:p w14:paraId="0C8AF2C7" w14:textId="77777777" w:rsidR="00F32914" w:rsidRDefault="00000000">
      <w:pPr>
        <w:ind w:firstLine="567"/>
        <w:jc w:val="both"/>
        <w:rPr>
          <w:bCs/>
          <w:lang w:val="uk-UA"/>
        </w:rPr>
      </w:pPr>
      <w:r>
        <w:rPr>
          <w:bCs/>
          <w:lang w:val="uk-UA"/>
        </w:rPr>
        <w:t>4.3.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14:paraId="44EBCC70" w14:textId="77C1EAF8" w:rsidR="00F32914" w:rsidRPr="005F5AC3" w:rsidRDefault="00000000" w:rsidP="005F5AC3">
      <w:pPr>
        <w:ind w:firstLine="567"/>
        <w:jc w:val="both"/>
        <w:rPr>
          <w:lang w:val="uk-UA"/>
        </w:rPr>
      </w:pPr>
      <w:r>
        <w:rPr>
          <w:lang w:val="uk-UA"/>
        </w:rPr>
        <w:t xml:space="preserve">4.4. </w:t>
      </w:r>
      <w:proofErr w:type="spellStart"/>
      <w:r>
        <w:t>Обсяги</w:t>
      </w:r>
      <w:proofErr w:type="spellEnd"/>
      <w:r>
        <w:t xml:space="preserve"> </w:t>
      </w:r>
      <w:proofErr w:type="spellStart"/>
      <w:r>
        <w:t>закупівлі</w:t>
      </w:r>
      <w:proofErr w:type="spellEnd"/>
      <w:r>
        <w:t xml:space="preserve"> </w:t>
      </w:r>
      <w:proofErr w:type="spellStart"/>
      <w:r>
        <w:t>можуть</w:t>
      </w:r>
      <w:proofErr w:type="spellEnd"/>
      <w:r>
        <w:t xml:space="preserve"> бути </w:t>
      </w:r>
      <w:proofErr w:type="spellStart"/>
      <w:r>
        <w:t>зменшені</w:t>
      </w:r>
      <w:proofErr w:type="spellEnd"/>
      <w:r>
        <w:t xml:space="preserve"> </w:t>
      </w:r>
      <w:proofErr w:type="spellStart"/>
      <w:r>
        <w:t>залежно</w:t>
      </w:r>
      <w:proofErr w:type="spellEnd"/>
      <w:r>
        <w:t xml:space="preserve"> </w:t>
      </w:r>
      <w:proofErr w:type="spellStart"/>
      <w:r>
        <w:t>від</w:t>
      </w:r>
      <w:proofErr w:type="spellEnd"/>
      <w:r>
        <w:t xml:space="preserve"> реального </w:t>
      </w:r>
      <w:proofErr w:type="spellStart"/>
      <w:r>
        <w:t>фінансування</w:t>
      </w:r>
      <w:proofErr w:type="spellEnd"/>
      <w:r>
        <w:t xml:space="preserve"> </w:t>
      </w:r>
      <w:proofErr w:type="spellStart"/>
      <w:r>
        <w:t>видатків</w:t>
      </w:r>
      <w:proofErr w:type="spellEnd"/>
      <w:r>
        <w:t>.</w:t>
      </w:r>
    </w:p>
    <w:p w14:paraId="250EB769" w14:textId="77777777" w:rsidR="00F32914" w:rsidRDefault="00000000">
      <w:pPr>
        <w:ind w:firstLine="567"/>
        <w:jc w:val="center"/>
        <w:rPr>
          <w:b/>
          <w:bCs/>
          <w:sz w:val="26"/>
          <w:szCs w:val="26"/>
          <w:lang w:val="uk-UA"/>
        </w:rPr>
      </w:pPr>
      <w:r>
        <w:rPr>
          <w:b/>
          <w:bCs/>
          <w:sz w:val="26"/>
          <w:szCs w:val="26"/>
          <w:lang w:val="en-US"/>
        </w:rPr>
        <w:t>V</w:t>
      </w:r>
      <w:r>
        <w:rPr>
          <w:b/>
          <w:bCs/>
          <w:sz w:val="26"/>
          <w:szCs w:val="26"/>
          <w:lang w:val="uk-UA"/>
        </w:rPr>
        <w:t>. ПОРЯДОК ЗДІЙСНЕННЯ ОПЛАТИ</w:t>
      </w:r>
    </w:p>
    <w:p w14:paraId="409EFF00" w14:textId="5CDA2AC3" w:rsidR="00F32914" w:rsidRDefault="00000000">
      <w:pPr>
        <w:ind w:firstLine="567"/>
        <w:jc w:val="both"/>
        <w:rPr>
          <w:bCs/>
          <w:lang w:val="uk-UA"/>
        </w:rPr>
      </w:pPr>
      <w:r>
        <w:rPr>
          <w:bCs/>
          <w:lang w:val="uk-UA"/>
        </w:rPr>
        <w:t>5.1.  Розрахунки за цим Договором зд</w:t>
      </w:r>
      <w:r w:rsidR="00EF0A61">
        <w:rPr>
          <w:bCs/>
          <w:lang w:val="uk-UA"/>
        </w:rPr>
        <w:t>і</w:t>
      </w:r>
      <w:r>
        <w:rPr>
          <w:bCs/>
          <w:lang w:val="uk-UA"/>
        </w:rPr>
        <w:t>йснюються відповідно до підпункту 2 пункту 19</w:t>
      </w:r>
    </w:p>
    <w:p w14:paraId="2EA98442" w14:textId="35B5A52E" w:rsidR="00F32914" w:rsidRDefault="00000000">
      <w:pPr>
        <w:jc w:val="both"/>
        <w:rPr>
          <w:bCs/>
          <w:lang w:val="uk-UA"/>
        </w:rPr>
      </w:pPr>
      <w:r>
        <w:rPr>
          <w:bCs/>
          <w:lang w:val="uk-UA"/>
        </w:rPr>
        <w:t>Порядку виконання повноважень Державною казначейською службою в особливому режимі в умовах воєнного стану, затв</w:t>
      </w:r>
      <w:r w:rsidR="00F323A6">
        <w:rPr>
          <w:bCs/>
          <w:lang w:val="uk-UA"/>
        </w:rPr>
        <w:t>е</w:t>
      </w:r>
      <w:r>
        <w:rPr>
          <w:bCs/>
          <w:lang w:val="uk-UA"/>
        </w:rPr>
        <w:t>рдженого постановою Кабінету Міністрів України від 9 червня</w:t>
      </w:r>
    </w:p>
    <w:p w14:paraId="3843A8FA" w14:textId="2B9CB417" w:rsidR="00F32914" w:rsidRDefault="00000000">
      <w:pPr>
        <w:jc w:val="both"/>
        <w:rPr>
          <w:bCs/>
          <w:lang w:val="uk-UA"/>
        </w:rPr>
      </w:pPr>
      <w:r>
        <w:rPr>
          <w:bCs/>
          <w:lang w:val="uk-UA"/>
        </w:rPr>
        <w:t>2021 року № 590 ( зі змінами та доповненнями), у національній валюті України гривні у безготівковій формі шляхом перерахування належних до сплати сум ко</w:t>
      </w:r>
      <w:r w:rsidR="00F323A6">
        <w:rPr>
          <w:bCs/>
          <w:lang w:val="uk-UA"/>
        </w:rPr>
        <w:t>ш</w:t>
      </w:r>
      <w:r>
        <w:rPr>
          <w:bCs/>
          <w:lang w:val="uk-UA"/>
        </w:rPr>
        <w:t>тів на поточний рахунок Виконавця, що вказаний у реквізитах цього договору. Замовник здійснює оплату у межах отриманого бюджетного фінансування.</w:t>
      </w:r>
    </w:p>
    <w:p w14:paraId="16B63FDC" w14:textId="77777777" w:rsidR="00F32914" w:rsidRDefault="00000000">
      <w:pPr>
        <w:jc w:val="both"/>
        <w:rPr>
          <w:bCs/>
          <w:lang w:val="uk-UA"/>
        </w:rPr>
      </w:pPr>
      <w:r>
        <w:rPr>
          <w:bCs/>
          <w:lang w:val="uk-UA"/>
        </w:rPr>
        <w:t xml:space="preserve">          5.2. Розрахунок за фактично надані Послуги здійснюється протягом 30 календарних днів</w:t>
      </w:r>
    </w:p>
    <w:p w14:paraId="288104C2" w14:textId="41700034" w:rsidR="00F32914" w:rsidRDefault="00000000" w:rsidP="005F5AC3">
      <w:pPr>
        <w:ind w:firstLineChars="50" w:firstLine="120"/>
        <w:jc w:val="both"/>
        <w:rPr>
          <w:bCs/>
          <w:lang w:val="uk-UA"/>
        </w:rPr>
      </w:pPr>
      <w:r>
        <w:rPr>
          <w:bCs/>
          <w:lang w:val="uk-UA"/>
        </w:rPr>
        <w:t>з моменту та на підставі підписаного сторонами Акт</w:t>
      </w:r>
      <w:r w:rsidR="00F323A6">
        <w:rPr>
          <w:bCs/>
          <w:lang w:val="uk-UA"/>
        </w:rPr>
        <w:t>у</w:t>
      </w:r>
      <w:r>
        <w:rPr>
          <w:bCs/>
          <w:lang w:val="uk-UA"/>
        </w:rPr>
        <w:t xml:space="preserve"> здачі-приймання наданих Послуг.</w:t>
      </w:r>
    </w:p>
    <w:p w14:paraId="78A04BC8" w14:textId="77777777" w:rsidR="00F32914" w:rsidRDefault="00000000">
      <w:pPr>
        <w:ind w:right="-2" w:firstLine="567"/>
        <w:jc w:val="both"/>
        <w:rPr>
          <w:lang w:val="uk-UA"/>
        </w:rPr>
      </w:pPr>
      <w:r>
        <w:rPr>
          <w:lang w:val="uk-UA"/>
        </w:rPr>
        <w:t>5.3 Замовник не несе відповідальності за несвоєчасну оплату у випадку затримки або припинення бюджетного фінансування або затримки оплати з боку Державної казначейської служби України на цілі, передбачені договором.</w:t>
      </w:r>
    </w:p>
    <w:p w14:paraId="5CEDA36E" w14:textId="342BC165" w:rsidR="00F32914" w:rsidRDefault="00000000" w:rsidP="005F5AC3">
      <w:pPr>
        <w:ind w:right="-2" w:firstLine="567"/>
        <w:jc w:val="both"/>
        <w:rPr>
          <w:lang w:val="uk-UA"/>
        </w:rPr>
      </w:pPr>
      <w:r>
        <w:rPr>
          <w:lang w:val="uk-UA"/>
        </w:rPr>
        <w:t xml:space="preserve">5.4 У разі затримки у виділенні бюджетних асигнувань розрахунки за послуги здійснюються протягом 10 робочих днів з дати отримання Замовником бюджетного призначення на фінансування закупівлі на свій реєстраційний рахунок. </w:t>
      </w:r>
    </w:p>
    <w:p w14:paraId="23A38DA0" w14:textId="77777777" w:rsidR="00F32914" w:rsidRDefault="00000000">
      <w:pPr>
        <w:jc w:val="center"/>
        <w:rPr>
          <w:b/>
          <w:bCs/>
          <w:sz w:val="26"/>
          <w:szCs w:val="26"/>
          <w:lang w:val="uk-UA"/>
        </w:rPr>
      </w:pPr>
      <w:r>
        <w:rPr>
          <w:b/>
          <w:bCs/>
          <w:sz w:val="26"/>
          <w:szCs w:val="26"/>
          <w:lang w:val="uk-UA"/>
        </w:rPr>
        <w:t>VI. ПРАВА ТА ОБОВ'ЯЗКИ СТОРІН</w:t>
      </w:r>
    </w:p>
    <w:p w14:paraId="547D04B9" w14:textId="77777777" w:rsidR="00F32914" w:rsidRDefault="00000000">
      <w:pPr>
        <w:ind w:firstLine="567"/>
        <w:jc w:val="both"/>
        <w:rPr>
          <w:lang w:val="uk-UA"/>
        </w:rPr>
      </w:pPr>
      <w:r>
        <w:rPr>
          <w:lang w:val="uk-UA"/>
        </w:rPr>
        <w:t xml:space="preserve">6.1. Згідно з цим договором </w:t>
      </w:r>
      <w:r>
        <w:rPr>
          <w:b/>
          <w:i/>
          <w:lang w:val="uk-UA"/>
        </w:rPr>
        <w:t>Замовник</w:t>
      </w:r>
      <w:r>
        <w:rPr>
          <w:lang w:val="uk-UA"/>
        </w:rPr>
        <w:t xml:space="preserve"> зобов'язується:</w:t>
      </w:r>
    </w:p>
    <w:p w14:paraId="5B2AFFA0" w14:textId="77777777" w:rsidR="00F32914" w:rsidRDefault="00000000">
      <w:pPr>
        <w:ind w:firstLine="567"/>
        <w:jc w:val="both"/>
        <w:rPr>
          <w:lang w:val="uk-UA"/>
        </w:rPr>
      </w:pPr>
      <w:r>
        <w:rPr>
          <w:lang w:val="uk-UA"/>
        </w:rPr>
        <w:t xml:space="preserve">6.1.1. Забезпечувати допомогу щодо належного виконання фахівцями </w:t>
      </w:r>
      <w:r>
        <w:rPr>
          <w:b/>
          <w:i/>
          <w:lang w:val="uk-UA"/>
        </w:rPr>
        <w:t>Виконавця</w:t>
      </w:r>
      <w:r>
        <w:rPr>
          <w:lang w:val="uk-UA"/>
        </w:rPr>
        <w:t xml:space="preserve"> обов'язків за цим Договором;</w:t>
      </w:r>
    </w:p>
    <w:p w14:paraId="1B9D95D6" w14:textId="77777777" w:rsidR="00F32914" w:rsidRDefault="00000000">
      <w:pPr>
        <w:ind w:firstLine="567"/>
        <w:jc w:val="both"/>
        <w:rPr>
          <w:lang w:val="uk-UA"/>
        </w:rPr>
      </w:pPr>
      <w:r>
        <w:rPr>
          <w:lang w:val="uk-UA"/>
        </w:rPr>
        <w:lastRenderedPageBreak/>
        <w:t xml:space="preserve">6.1.2. До початку проходження медичних оглядів забезпечити надання </w:t>
      </w:r>
      <w:r>
        <w:rPr>
          <w:b/>
          <w:i/>
          <w:lang w:val="uk-UA"/>
        </w:rPr>
        <w:t>Виконавцю</w:t>
      </w:r>
      <w:r>
        <w:rPr>
          <w:lang w:val="uk-UA"/>
        </w:rPr>
        <w:t xml:space="preserve"> графіків та списків працівників, які підлягають медичному профілактичному огляду;</w:t>
      </w:r>
    </w:p>
    <w:p w14:paraId="0789FE20" w14:textId="77777777" w:rsidR="00F32914" w:rsidRDefault="00000000">
      <w:pPr>
        <w:ind w:firstLine="567"/>
        <w:jc w:val="both"/>
        <w:rPr>
          <w:lang w:val="uk-UA"/>
        </w:rPr>
      </w:pPr>
      <w:r>
        <w:rPr>
          <w:lang w:val="uk-UA"/>
        </w:rPr>
        <w:t xml:space="preserve">6.1.3. Своєчасно інформувати </w:t>
      </w:r>
      <w:r>
        <w:rPr>
          <w:b/>
          <w:i/>
          <w:lang w:val="uk-UA"/>
        </w:rPr>
        <w:t>Виконавця</w:t>
      </w:r>
      <w:r>
        <w:rPr>
          <w:lang w:val="uk-UA"/>
        </w:rPr>
        <w:t xml:space="preserve"> у письмовій формі про зміну чисельності та складу своїх працівників;</w:t>
      </w:r>
    </w:p>
    <w:p w14:paraId="53E6BAC2" w14:textId="77777777" w:rsidR="00F32914" w:rsidRDefault="00000000">
      <w:pPr>
        <w:ind w:firstLine="567"/>
        <w:jc w:val="both"/>
        <w:rPr>
          <w:lang w:val="uk-UA"/>
        </w:rPr>
      </w:pPr>
      <w:r>
        <w:rPr>
          <w:lang w:val="uk-UA"/>
        </w:rPr>
        <w:t>6.1.4. Прийняти виконаний обсяг послуг та здійснити оплату за надані послуги у строки та у розмірах, визначених цим Договором;</w:t>
      </w:r>
    </w:p>
    <w:p w14:paraId="559799F7" w14:textId="77777777" w:rsidR="00F32914" w:rsidRDefault="00000000">
      <w:pPr>
        <w:ind w:firstLine="567"/>
        <w:jc w:val="both"/>
        <w:rPr>
          <w:lang w:val="uk-UA"/>
        </w:rPr>
      </w:pPr>
      <w:r>
        <w:rPr>
          <w:lang w:val="uk-UA"/>
        </w:rPr>
        <w:t>6.1.5. Здійснювати контроль за проходженням робітниками в установлений термін обов’язкових профілактичних медичних оглядів.</w:t>
      </w:r>
    </w:p>
    <w:p w14:paraId="33FA6B61" w14:textId="77777777" w:rsidR="00F32914" w:rsidRDefault="00000000">
      <w:pPr>
        <w:ind w:firstLine="540"/>
        <w:jc w:val="both"/>
        <w:rPr>
          <w:lang w:val="uk-UA"/>
        </w:rPr>
      </w:pPr>
      <w:r>
        <w:rPr>
          <w:lang w:val="uk-UA"/>
        </w:rPr>
        <w:t xml:space="preserve"> 6.2.  </w:t>
      </w:r>
      <w:r>
        <w:rPr>
          <w:b/>
          <w:bCs/>
          <w:i/>
          <w:lang w:val="uk-UA"/>
        </w:rPr>
        <w:t>Замовник</w:t>
      </w:r>
      <w:r>
        <w:rPr>
          <w:b/>
          <w:bCs/>
          <w:lang w:val="uk-UA"/>
        </w:rPr>
        <w:t xml:space="preserve"> </w:t>
      </w:r>
      <w:r>
        <w:rPr>
          <w:lang w:val="uk-UA"/>
        </w:rPr>
        <w:t>має право:</w:t>
      </w:r>
    </w:p>
    <w:p w14:paraId="28F62921" w14:textId="77777777" w:rsidR="00F32914" w:rsidRDefault="00000000">
      <w:pPr>
        <w:ind w:firstLine="540"/>
        <w:jc w:val="both"/>
        <w:rPr>
          <w:lang w:val="uk-UA"/>
        </w:rPr>
      </w:pPr>
      <w:r>
        <w:rPr>
          <w:lang w:val="uk-UA"/>
        </w:rPr>
        <w:t xml:space="preserve">6.2.1. Вимагати виконання </w:t>
      </w:r>
      <w:r>
        <w:rPr>
          <w:b/>
          <w:i/>
          <w:lang w:val="uk-UA"/>
        </w:rPr>
        <w:t>Виконавцем</w:t>
      </w:r>
      <w:r>
        <w:rPr>
          <w:lang w:val="uk-UA"/>
        </w:rPr>
        <w:t xml:space="preserve"> прийнятих на себе зобов'язань за цим Договором;</w:t>
      </w:r>
    </w:p>
    <w:p w14:paraId="06949602" w14:textId="77777777" w:rsidR="00F32914" w:rsidRDefault="00000000">
      <w:pPr>
        <w:ind w:firstLine="540"/>
        <w:jc w:val="both"/>
        <w:rPr>
          <w:lang w:val="uk-UA"/>
        </w:rPr>
      </w:pPr>
      <w:r>
        <w:rPr>
          <w:lang w:val="uk-UA"/>
        </w:rPr>
        <w:t xml:space="preserve">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w:t>
      </w:r>
      <w:r>
        <w:rPr>
          <w:b/>
          <w:i/>
          <w:lang w:val="uk-UA"/>
        </w:rPr>
        <w:t>Виконавцем</w:t>
      </w:r>
      <w:r>
        <w:rPr>
          <w:lang w:val="uk-UA"/>
        </w:rPr>
        <w:t xml:space="preserve"> на оплату послуг;</w:t>
      </w:r>
    </w:p>
    <w:p w14:paraId="0D4B74FD" w14:textId="77777777" w:rsidR="00F32914" w:rsidRDefault="00000000">
      <w:pPr>
        <w:ind w:firstLine="540"/>
        <w:jc w:val="both"/>
        <w:rPr>
          <w:lang w:val="uk-UA"/>
        </w:rPr>
      </w:pPr>
      <w:r>
        <w:rPr>
          <w:lang w:val="uk-UA"/>
        </w:rPr>
        <w:t>6.2.3. Змінювати протягом строку дії договору кількість та списки працівників, які повинні пройти медогляд;</w:t>
      </w:r>
    </w:p>
    <w:p w14:paraId="22D3D279" w14:textId="77777777" w:rsidR="00F32914" w:rsidRDefault="00000000">
      <w:pPr>
        <w:ind w:firstLine="540"/>
        <w:jc w:val="both"/>
        <w:rPr>
          <w:b/>
          <w:i/>
          <w:lang w:val="uk-UA"/>
        </w:rPr>
      </w:pPr>
      <w:r>
        <w:rPr>
          <w:lang w:val="uk-UA"/>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Pr>
          <w:b/>
          <w:i/>
          <w:lang w:val="uk-UA"/>
        </w:rPr>
        <w:t>Виконавцем;</w:t>
      </w:r>
    </w:p>
    <w:p w14:paraId="333E2727" w14:textId="77777777" w:rsidR="00F32914" w:rsidRDefault="00000000">
      <w:pPr>
        <w:ind w:firstLine="540"/>
        <w:jc w:val="both"/>
        <w:rPr>
          <w:lang w:val="uk-UA"/>
        </w:rPr>
      </w:pPr>
      <w:r>
        <w:rPr>
          <w:lang w:val="uk-UA"/>
        </w:rPr>
        <w:t xml:space="preserve">6.2.4. Запитувати у </w:t>
      </w:r>
      <w:r>
        <w:rPr>
          <w:b/>
          <w:i/>
          <w:lang w:val="uk-UA"/>
        </w:rPr>
        <w:t xml:space="preserve">Виконавця </w:t>
      </w:r>
      <w:r>
        <w:rPr>
          <w:lang w:val="uk-UA"/>
        </w:rPr>
        <w:t xml:space="preserve">інформацію, яка стосуються надання медичних послуг працівникам </w:t>
      </w:r>
      <w:r>
        <w:rPr>
          <w:b/>
          <w:i/>
          <w:lang w:val="uk-UA"/>
        </w:rPr>
        <w:t>Замовника;</w:t>
      </w:r>
    </w:p>
    <w:p w14:paraId="7270C9AC" w14:textId="77777777" w:rsidR="00F32914" w:rsidRDefault="00000000">
      <w:pPr>
        <w:ind w:firstLine="540"/>
        <w:jc w:val="both"/>
        <w:rPr>
          <w:lang w:val="uk-UA"/>
        </w:rPr>
      </w:pPr>
      <w:r>
        <w:rPr>
          <w:lang w:val="uk-UA"/>
        </w:rPr>
        <w:t>6.2.5. Вчиняти інші дії, передбачені законодавством, для здійснення контролю за виконанням умов Договору;</w:t>
      </w:r>
    </w:p>
    <w:p w14:paraId="6BF5C8C3" w14:textId="77777777" w:rsidR="00F32914" w:rsidRDefault="00000000">
      <w:pPr>
        <w:ind w:firstLine="540"/>
        <w:jc w:val="both"/>
        <w:rPr>
          <w:lang w:val="uk-UA"/>
        </w:rPr>
      </w:pPr>
      <w:r>
        <w:rPr>
          <w:lang w:val="uk-UA"/>
        </w:rPr>
        <w:t>6.2.6. Виступати з ініціативою щодо внесення змін до цього Договору або його розірвання;</w:t>
      </w:r>
    </w:p>
    <w:p w14:paraId="4F23D5A7" w14:textId="77777777" w:rsidR="00F32914" w:rsidRDefault="00000000">
      <w:pPr>
        <w:ind w:firstLine="540"/>
        <w:jc w:val="both"/>
        <w:rPr>
          <w:lang w:val="uk-UA"/>
        </w:rPr>
      </w:pPr>
      <w:r>
        <w:rPr>
          <w:lang w:val="uk-UA"/>
        </w:rPr>
        <w:t xml:space="preserve">6.3. Згідно з цим договором </w:t>
      </w:r>
      <w:r>
        <w:rPr>
          <w:b/>
          <w:i/>
          <w:lang w:val="uk-UA"/>
        </w:rPr>
        <w:t>Виконавець</w:t>
      </w:r>
      <w:r>
        <w:rPr>
          <w:lang w:val="uk-UA"/>
        </w:rPr>
        <w:t xml:space="preserve"> зобов'язується:</w:t>
      </w:r>
    </w:p>
    <w:p w14:paraId="2CC84867" w14:textId="77777777" w:rsidR="00F32914" w:rsidRDefault="00000000">
      <w:pPr>
        <w:ind w:firstLine="540"/>
        <w:jc w:val="both"/>
        <w:rPr>
          <w:lang w:val="uk-UA"/>
        </w:rPr>
      </w:pPr>
      <w:r>
        <w:rPr>
          <w:lang w:val="uk-UA"/>
        </w:rPr>
        <w:t>6.3.1. Своєчасно та якісно надавати весь обсяг послуг, визначений договором;</w:t>
      </w:r>
    </w:p>
    <w:p w14:paraId="1A8E5E01" w14:textId="77777777" w:rsidR="00F32914" w:rsidRDefault="00000000">
      <w:pPr>
        <w:ind w:firstLine="540"/>
        <w:jc w:val="both"/>
        <w:rPr>
          <w:lang w:val="uk-UA"/>
        </w:rPr>
      </w:pPr>
      <w:r>
        <w:rPr>
          <w:lang w:val="uk-UA"/>
        </w:rPr>
        <w:t>6.3.2.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14:paraId="62B903E2" w14:textId="77777777" w:rsidR="00F32914" w:rsidRDefault="00000000">
      <w:pPr>
        <w:ind w:firstLine="540"/>
        <w:jc w:val="both"/>
        <w:rPr>
          <w:lang w:val="uk-UA"/>
        </w:rPr>
      </w:pPr>
      <w:r>
        <w:rPr>
          <w:lang w:val="uk-UA"/>
        </w:rPr>
        <w:t>6.3.3. Здійснювати надання послуг за цим Договором за допомогою фахівців, які мають відповідну кваліфікацію;</w:t>
      </w:r>
    </w:p>
    <w:p w14:paraId="6ED6E5CB" w14:textId="77777777" w:rsidR="00F32914" w:rsidRDefault="00000000">
      <w:pPr>
        <w:ind w:firstLine="540"/>
        <w:jc w:val="both"/>
        <w:rPr>
          <w:lang w:val="uk-UA"/>
        </w:rPr>
      </w:pPr>
      <w:r>
        <w:rPr>
          <w:lang w:val="uk-UA"/>
        </w:rPr>
        <w:t xml:space="preserve">6.3.4.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14:paraId="453A7DC7" w14:textId="77777777" w:rsidR="00F32914" w:rsidRDefault="00000000">
      <w:pPr>
        <w:ind w:firstLine="540"/>
        <w:jc w:val="both"/>
        <w:rPr>
          <w:lang w:val="uk-UA"/>
        </w:rPr>
      </w:pPr>
      <w:r>
        <w:rPr>
          <w:lang w:val="uk-UA"/>
        </w:rPr>
        <w:t xml:space="preserve">6.3.5. щомісячно, до 10 (десятого) числа місяця наступного за звітним, за грудень – до 20 грудня, надавати </w:t>
      </w:r>
      <w:r>
        <w:rPr>
          <w:b/>
          <w:i/>
          <w:lang w:val="uk-UA"/>
        </w:rPr>
        <w:t xml:space="preserve">Замовнику </w:t>
      </w:r>
      <w:r>
        <w:rPr>
          <w:lang w:val="uk-UA"/>
        </w:rPr>
        <w:t xml:space="preserve">Акт </w:t>
      </w:r>
      <w:r>
        <w:rPr>
          <w:bCs/>
          <w:lang w:val="uk-UA"/>
        </w:rPr>
        <w:t>прийому–передачі наданих послуг</w:t>
      </w:r>
      <w:r>
        <w:rPr>
          <w:lang w:val="uk-UA"/>
        </w:rPr>
        <w:t xml:space="preserve"> та рахунок-фактуру. </w:t>
      </w:r>
    </w:p>
    <w:p w14:paraId="6FF81DD2" w14:textId="77777777" w:rsidR="00F32914" w:rsidRDefault="00000000">
      <w:pPr>
        <w:ind w:firstLine="540"/>
        <w:jc w:val="both"/>
        <w:rPr>
          <w:lang w:val="uk-UA"/>
        </w:rPr>
      </w:pPr>
      <w:r>
        <w:rPr>
          <w:lang w:val="uk-UA"/>
        </w:rPr>
        <w:t xml:space="preserve">6.4. </w:t>
      </w:r>
      <w:r>
        <w:rPr>
          <w:b/>
          <w:i/>
          <w:lang w:val="uk-UA"/>
        </w:rPr>
        <w:t>Виконавець</w:t>
      </w:r>
      <w:r>
        <w:rPr>
          <w:i/>
          <w:lang w:val="uk-UA"/>
        </w:rPr>
        <w:t xml:space="preserve"> </w:t>
      </w:r>
      <w:r>
        <w:rPr>
          <w:lang w:val="uk-UA"/>
        </w:rPr>
        <w:t>має право:</w:t>
      </w:r>
    </w:p>
    <w:p w14:paraId="1C9CFC06" w14:textId="77777777" w:rsidR="00F32914" w:rsidRDefault="00000000">
      <w:pPr>
        <w:ind w:firstLine="540"/>
        <w:jc w:val="both"/>
        <w:rPr>
          <w:lang w:val="uk-UA"/>
        </w:rPr>
      </w:pPr>
      <w:r>
        <w:rPr>
          <w:lang w:val="uk-UA"/>
        </w:rPr>
        <w:t>6.4.1. На своєчасну та в повному обсязі оплату за надані послуги, передбачені цим Договором;</w:t>
      </w:r>
    </w:p>
    <w:p w14:paraId="4D7D3A09" w14:textId="77777777" w:rsidR="00F32914" w:rsidRDefault="00000000">
      <w:pPr>
        <w:ind w:firstLine="540"/>
        <w:jc w:val="both"/>
        <w:rPr>
          <w:lang w:val="uk-UA"/>
        </w:rPr>
      </w:pPr>
      <w:r>
        <w:rPr>
          <w:lang w:val="uk-UA"/>
        </w:rPr>
        <w:t xml:space="preserve">6.4.2. Отримувати від </w:t>
      </w:r>
      <w:r>
        <w:rPr>
          <w:b/>
          <w:i/>
          <w:lang w:val="uk-UA"/>
        </w:rPr>
        <w:t>Замовника</w:t>
      </w:r>
      <w:r>
        <w:rPr>
          <w:lang w:val="uk-UA"/>
        </w:rPr>
        <w:t xml:space="preserve"> інформацію, необхідну для надання послуг за цим Договором;</w:t>
      </w:r>
    </w:p>
    <w:p w14:paraId="58284C86" w14:textId="77777777" w:rsidR="00F32914" w:rsidRDefault="00000000">
      <w:pPr>
        <w:ind w:firstLine="540"/>
        <w:jc w:val="both"/>
        <w:rPr>
          <w:lang w:val="uk-UA"/>
        </w:rPr>
      </w:pPr>
      <w:r>
        <w:rPr>
          <w:lang w:val="uk-UA"/>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14:paraId="1D0CA80B" w14:textId="77777777" w:rsidR="00F32914" w:rsidRDefault="00000000">
      <w:pPr>
        <w:ind w:firstLine="540"/>
        <w:jc w:val="both"/>
        <w:rPr>
          <w:lang w:val="uk-UA"/>
        </w:rPr>
      </w:pPr>
      <w:r>
        <w:rPr>
          <w:lang w:val="uk-UA"/>
        </w:rPr>
        <w:t>6.4.4. Виступати з ініціативою щодо внесення змін до цього Договору або його розірвання.</w:t>
      </w:r>
    </w:p>
    <w:p w14:paraId="09976F0A" w14:textId="77777777" w:rsidR="00F32914" w:rsidRDefault="00000000">
      <w:pPr>
        <w:jc w:val="both"/>
        <w:rPr>
          <w:lang w:val="uk-UA"/>
        </w:rPr>
      </w:pPr>
      <w:r>
        <w:rPr>
          <w:lang w:val="uk-UA"/>
        </w:rPr>
        <w:t xml:space="preserve">         6.5. </w:t>
      </w:r>
      <w:r>
        <w:rPr>
          <w:b/>
          <w:i/>
          <w:lang w:val="uk-UA"/>
        </w:rPr>
        <w:t>Сторони</w:t>
      </w:r>
      <w:r>
        <w:rPr>
          <w:lang w:val="uk-UA"/>
        </w:rPr>
        <w:t xml:space="preserve"> зобов'язуються:</w:t>
      </w:r>
    </w:p>
    <w:p w14:paraId="118B7939" w14:textId="77777777" w:rsidR="00F32914" w:rsidRDefault="00000000">
      <w:pPr>
        <w:ind w:firstLine="540"/>
        <w:jc w:val="both"/>
        <w:rPr>
          <w:lang w:val="uk-UA"/>
        </w:rPr>
      </w:pPr>
      <w:r>
        <w:rPr>
          <w:lang w:val="uk-UA"/>
        </w:rPr>
        <w:t>6.5.1. Належним чином виконувати всі зобов'язання за цим Договором.</w:t>
      </w:r>
    </w:p>
    <w:p w14:paraId="2EB64817" w14:textId="77777777" w:rsidR="00F32914" w:rsidRDefault="00000000">
      <w:pPr>
        <w:ind w:firstLine="540"/>
        <w:jc w:val="both"/>
        <w:rPr>
          <w:lang w:val="uk-UA"/>
        </w:rPr>
      </w:pPr>
      <w:r>
        <w:rPr>
          <w:lang w:val="uk-UA"/>
        </w:rPr>
        <w:t xml:space="preserve">6.5.2. У  разі   затримки   виконання   зобов’язань   за   цим   Договором з об’єктивних обставин, скоригувати терміни виконання </w:t>
      </w:r>
      <w:r>
        <w:rPr>
          <w:b/>
          <w:i/>
          <w:lang w:val="uk-UA"/>
        </w:rPr>
        <w:t>Сторонами</w:t>
      </w:r>
      <w:r>
        <w:rPr>
          <w:lang w:val="uk-UA"/>
        </w:rPr>
        <w:t xml:space="preserve">  зобов’язань, а при необхідності й інші умови цього Договору.</w:t>
      </w:r>
    </w:p>
    <w:p w14:paraId="21F85FAB" w14:textId="77777777" w:rsidR="00F32914" w:rsidRDefault="00000000">
      <w:pPr>
        <w:ind w:firstLine="540"/>
        <w:jc w:val="both"/>
        <w:rPr>
          <w:lang w:val="uk-UA"/>
        </w:rPr>
      </w:pPr>
      <w:r>
        <w:rPr>
          <w:lang w:val="uk-UA"/>
        </w:rPr>
        <w:t xml:space="preserve">6.5.3. Негайно повідомляти іншу </w:t>
      </w:r>
      <w:r>
        <w:rPr>
          <w:b/>
          <w:i/>
          <w:lang w:val="uk-UA"/>
        </w:rPr>
        <w:t>Сторону</w:t>
      </w:r>
      <w:r>
        <w:rPr>
          <w:lang w:val="uk-UA"/>
        </w:rPr>
        <w:t xml:space="preserve"> щодо змін власних поштових та банківських реквізитів.</w:t>
      </w:r>
    </w:p>
    <w:p w14:paraId="507AD745" w14:textId="77777777" w:rsidR="00F32914" w:rsidRDefault="00000000">
      <w:pPr>
        <w:spacing w:before="58" w:line="322" w:lineRule="exact"/>
        <w:jc w:val="center"/>
        <w:rPr>
          <w:b/>
          <w:bCs/>
          <w:sz w:val="26"/>
          <w:szCs w:val="26"/>
          <w:lang w:val="uk-UA" w:eastAsia="uk-UA"/>
        </w:rPr>
      </w:pPr>
      <w:r>
        <w:rPr>
          <w:b/>
          <w:bCs/>
          <w:sz w:val="26"/>
          <w:szCs w:val="26"/>
          <w:lang w:val="uk-UA" w:eastAsia="uk-UA"/>
        </w:rPr>
        <w:t>VII. ВІДПОВІДАЛЬНІСТЬ СТОРІН</w:t>
      </w:r>
    </w:p>
    <w:p w14:paraId="13A15C18" w14:textId="77777777" w:rsidR="00F32914" w:rsidRDefault="00000000">
      <w:pPr>
        <w:numPr>
          <w:ilvl w:val="0"/>
          <w:numId w:val="1"/>
        </w:numPr>
        <w:tabs>
          <w:tab w:val="left" w:pos="1032"/>
        </w:tabs>
        <w:spacing w:before="24" w:line="264" w:lineRule="exact"/>
        <w:ind w:firstLine="567"/>
        <w:jc w:val="both"/>
        <w:rPr>
          <w:bCs/>
          <w:lang w:val="uk-UA" w:eastAsia="uk-UA"/>
        </w:rPr>
      </w:pPr>
      <w:r>
        <w:rPr>
          <w:lang w:val="uk-UA" w:eastAsia="uk-UA"/>
        </w:rPr>
        <w:t xml:space="preserve"> </w:t>
      </w:r>
      <w:r>
        <w:rPr>
          <w:bCs/>
          <w:lang w:val="uk-UA" w:eastAsia="uk-UA"/>
        </w:rPr>
        <w:t>За невиконання або неналежне виконання зобов’язань згідно з цим Договором Сторони несуть відповідальність відповідно до законодавства України та умов Договору.</w:t>
      </w:r>
    </w:p>
    <w:p w14:paraId="3056B905" w14:textId="77777777" w:rsidR="00F32914" w:rsidRDefault="00000000">
      <w:pPr>
        <w:numPr>
          <w:ilvl w:val="0"/>
          <w:numId w:val="2"/>
        </w:numPr>
        <w:tabs>
          <w:tab w:val="left" w:pos="1032"/>
        </w:tabs>
        <w:spacing w:before="24" w:line="264" w:lineRule="exact"/>
        <w:ind w:firstLine="567"/>
        <w:jc w:val="both"/>
        <w:rPr>
          <w:bCs/>
          <w:lang w:val="uk-UA" w:eastAsia="uk-UA"/>
        </w:rPr>
      </w:pPr>
      <w:r>
        <w:rPr>
          <w:bCs/>
          <w:lang w:val="uk-UA" w:eastAsia="uk-UA"/>
        </w:rPr>
        <w:t xml:space="preserve">При наявності претензій у </w:t>
      </w:r>
      <w:r>
        <w:rPr>
          <w:b/>
          <w:bCs/>
          <w:i/>
          <w:lang w:val="uk-UA" w:eastAsia="uk-UA"/>
        </w:rPr>
        <w:t>Замовника</w:t>
      </w:r>
      <w:r>
        <w:rPr>
          <w:bCs/>
          <w:lang w:val="uk-UA" w:eastAsia="uk-UA"/>
        </w:rPr>
        <w:t xml:space="preserve"> до фактично наданих послуг за відповідний період:</w:t>
      </w:r>
    </w:p>
    <w:p w14:paraId="0A04C66B" w14:textId="77777777" w:rsidR="00F32914" w:rsidRDefault="00000000">
      <w:pPr>
        <w:tabs>
          <w:tab w:val="left" w:pos="1032"/>
        </w:tabs>
        <w:spacing w:before="24" w:line="264" w:lineRule="exact"/>
        <w:ind w:firstLine="567"/>
        <w:jc w:val="both"/>
        <w:rPr>
          <w:bCs/>
          <w:lang w:val="uk-UA" w:eastAsia="uk-UA"/>
        </w:rPr>
      </w:pPr>
      <w:r>
        <w:rPr>
          <w:bCs/>
          <w:lang w:val="uk-UA" w:eastAsia="uk-UA"/>
        </w:rPr>
        <w:lastRenderedPageBreak/>
        <w:t xml:space="preserve">по кількості – </w:t>
      </w:r>
      <w:r>
        <w:rPr>
          <w:b/>
          <w:bCs/>
          <w:i/>
          <w:lang w:val="uk-UA" w:eastAsia="uk-UA"/>
        </w:rPr>
        <w:t>Виконавець</w:t>
      </w:r>
      <w:r>
        <w:rPr>
          <w:bCs/>
          <w:lang w:val="uk-UA" w:eastAsia="uk-UA"/>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14:paraId="743CA2ED" w14:textId="77777777" w:rsidR="00F32914" w:rsidRDefault="00000000">
      <w:pPr>
        <w:tabs>
          <w:tab w:val="left" w:pos="1032"/>
        </w:tabs>
        <w:spacing w:before="24" w:line="264" w:lineRule="exact"/>
        <w:ind w:firstLine="567"/>
        <w:jc w:val="both"/>
        <w:rPr>
          <w:bCs/>
          <w:lang w:val="uk-UA" w:eastAsia="uk-UA"/>
        </w:rPr>
      </w:pPr>
      <w:r>
        <w:rPr>
          <w:bCs/>
          <w:lang w:val="uk-UA" w:eastAsia="uk-UA"/>
        </w:rPr>
        <w:t xml:space="preserve">по якості – </w:t>
      </w:r>
      <w:r>
        <w:rPr>
          <w:b/>
          <w:bCs/>
          <w:i/>
          <w:lang w:val="uk-UA" w:eastAsia="uk-UA"/>
        </w:rPr>
        <w:t>Виконавець</w:t>
      </w:r>
      <w:r>
        <w:rPr>
          <w:bCs/>
          <w:lang w:val="uk-UA" w:eastAsia="uk-UA"/>
        </w:rPr>
        <w:t xml:space="preserve"> з дня визнання претензії повинен вжити всіх можливих заходів щодо усунення недоліків в якості наданих послуг.</w:t>
      </w:r>
    </w:p>
    <w:p w14:paraId="554356CE" w14:textId="77777777" w:rsidR="00F32914" w:rsidRDefault="00000000">
      <w:pPr>
        <w:numPr>
          <w:ilvl w:val="0"/>
          <w:numId w:val="2"/>
        </w:numPr>
        <w:tabs>
          <w:tab w:val="left" w:pos="1032"/>
        </w:tabs>
        <w:spacing w:before="24" w:line="264" w:lineRule="exact"/>
        <w:ind w:firstLine="567"/>
        <w:jc w:val="both"/>
        <w:rPr>
          <w:bCs/>
          <w:lang w:val="uk-UA" w:eastAsia="uk-UA"/>
        </w:rPr>
      </w:pPr>
      <w:r>
        <w:rPr>
          <w:bCs/>
          <w:lang w:val="uk-UA" w:eastAsia="uk-UA"/>
        </w:rPr>
        <w:t>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14:paraId="13660EA8" w14:textId="77777777" w:rsidR="00F32914" w:rsidRDefault="00000000">
      <w:pPr>
        <w:numPr>
          <w:ilvl w:val="0"/>
          <w:numId w:val="2"/>
        </w:numPr>
        <w:ind w:firstLine="567"/>
        <w:jc w:val="both"/>
        <w:rPr>
          <w:lang w:val="uk-UA"/>
        </w:rPr>
      </w:pPr>
      <w:r>
        <w:rPr>
          <w:lang w:val="uk-UA"/>
        </w:rPr>
        <w:t xml:space="preserve"> Якщо </w:t>
      </w:r>
      <w:r>
        <w:rPr>
          <w:b/>
          <w:i/>
          <w:lang w:val="uk-UA"/>
        </w:rPr>
        <w:t>Виконавець</w:t>
      </w:r>
      <w:r>
        <w:rPr>
          <w:lang w:val="uk-UA"/>
        </w:rPr>
        <w:t xml:space="preserve"> або будь-який його підрозділ своїми неправомірними або некомпетентними діями заподіють </w:t>
      </w:r>
      <w:r>
        <w:rPr>
          <w:b/>
          <w:i/>
          <w:lang w:val="uk-UA"/>
        </w:rPr>
        <w:t>Замовнику</w:t>
      </w:r>
      <w:r>
        <w:rPr>
          <w:lang w:val="uk-UA"/>
        </w:rPr>
        <w:t xml:space="preserve"> збитки, </w:t>
      </w:r>
      <w:r>
        <w:rPr>
          <w:b/>
          <w:i/>
          <w:lang w:val="uk-UA"/>
        </w:rPr>
        <w:t>Виконавець</w:t>
      </w:r>
      <w:r>
        <w:rPr>
          <w:lang w:val="uk-UA"/>
        </w:rPr>
        <w:t xml:space="preserve"> зобов’язаний відшкодувати їх у повному обсязі протягом 15 (п'ятнадцяти) днів із дня пред'явлення відповідних вимог </w:t>
      </w:r>
      <w:r>
        <w:rPr>
          <w:b/>
          <w:i/>
          <w:lang w:val="uk-UA"/>
        </w:rPr>
        <w:t>Замовником</w:t>
      </w:r>
      <w:r>
        <w:rPr>
          <w:lang w:val="uk-UA"/>
        </w:rPr>
        <w:t>.</w:t>
      </w:r>
    </w:p>
    <w:p w14:paraId="4D4CF322" w14:textId="77777777" w:rsidR="00F32914" w:rsidRDefault="00000000">
      <w:pPr>
        <w:numPr>
          <w:ilvl w:val="0"/>
          <w:numId w:val="2"/>
        </w:numPr>
        <w:ind w:firstLine="567"/>
        <w:jc w:val="both"/>
        <w:rPr>
          <w:lang w:val="uk-UA"/>
        </w:rPr>
      </w:pPr>
      <w:r>
        <w:rPr>
          <w:lang w:val="uk-UA"/>
        </w:rPr>
        <w:t xml:space="preserve"> При порушенні </w:t>
      </w:r>
      <w:r>
        <w:rPr>
          <w:b/>
          <w:i/>
          <w:lang w:val="uk-UA"/>
        </w:rPr>
        <w:t>Замовником</w:t>
      </w:r>
      <w:r>
        <w:rPr>
          <w:lang w:val="uk-UA"/>
        </w:rPr>
        <w:t xml:space="preserve"> терміну оплати, останній сплачує на користь </w:t>
      </w:r>
      <w:proofErr w:type="spellStart"/>
      <w:r>
        <w:rPr>
          <w:b/>
          <w:bCs/>
          <w:i/>
        </w:rPr>
        <w:t>Виконав</w:t>
      </w:r>
      <w:proofErr w:type="spellEnd"/>
      <w:r>
        <w:rPr>
          <w:b/>
          <w:bCs/>
          <w:i/>
          <w:lang w:val="uk-UA"/>
        </w:rPr>
        <w:t>ця</w:t>
      </w:r>
      <w:r>
        <w:rPr>
          <w:lang w:val="uk-UA"/>
        </w:rPr>
        <w:t xml:space="preserve">, за його вимогою, пеню у розмірі 0,1 % (нуль цілих одна десята відсотка) від несплаченої суми за кожний день прострочення оплати, але не більше подвійної облікової ставки НБУ, яка діяла у період прострочення. </w:t>
      </w:r>
    </w:p>
    <w:p w14:paraId="1C1850B8" w14:textId="77777777" w:rsidR="00F32914" w:rsidRDefault="00000000">
      <w:pPr>
        <w:numPr>
          <w:ilvl w:val="0"/>
          <w:numId w:val="2"/>
        </w:numPr>
        <w:ind w:firstLine="567"/>
        <w:jc w:val="both"/>
        <w:rPr>
          <w:lang w:val="uk-UA"/>
        </w:rPr>
      </w:pPr>
      <w:r>
        <w:rPr>
          <w:lang w:val="uk-UA"/>
        </w:rPr>
        <w:t xml:space="preserve"> У   разі   невиконання   або   несвоєчасного   виконання зобов'язань </w:t>
      </w:r>
      <w:r>
        <w:rPr>
          <w:b/>
          <w:i/>
          <w:lang w:val="uk-UA"/>
        </w:rPr>
        <w:t>Виконавець</w:t>
      </w:r>
      <w:r>
        <w:rPr>
          <w:lang w:val="uk-UA"/>
        </w:rPr>
        <w:t xml:space="preserve">  сплачує  </w:t>
      </w:r>
      <w:r>
        <w:rPr>
          <w:b/>
          <w:i/>
          <w:lang w:val="uk-UA"/>
        </w:rPr>
        <w:t>Замовнику</w:t>
      </w:r>
      <w:r>
        <w:rPr>
          <w:lang w:val="uk-UA"/>
        </w:rPr>
        <w:t xml:space="preserve">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14:paraId="29FF8304" w14:textId="6D631E49" w:rsidR="00F32914" w:rsidRPr="005F5AC3" w:rsidRDefault="00000000" w:rsidP="005F5AC3">
      <w:pPr>
        <w:numPr>
          <w:ilvl w:val="0"/>
          <w:numId w:val="2"/>
        </w:numPr>
        <w:ind w:firstLine="567"/>
        <w:jc w:val="both"/>
        <w:rPr>
          <w:lang w:val="uk-UA"/>
        </w:rPr>
      </w:pPr>
      <w:r>
        <w:rPr>
          <w:b/>
          <w:i/>
          <w:lang w:val="uk-UA"/>
        </w:rPr>
        <w:t>Виконавець</w:t>
      </w:r>
      <w:r>
        <w:rPr>
          <w:lang w:val="uk-UA"/>
        </w:rPr>
        <w:t xml:space="preserve"> не несе відповідальності за порушення строків надання послуг  з причини неявки працівників </w:t>
      </w:r>
      <w:r>
        <w:rPr>
          <w:b/>
          <w:i/>
          <w:lang w:val="uk-UA"/>
        </w:rPr>
        <w:t>Замовника</w:t>
      </w:r>
      <w:r>
        <w:rPr>
          <w:lang w:val="uk-UA"/>
        </w:rPr>
        <w:t>.</w:t>
      </w:r>
    </w:p>
    <w:p w14:paraId="4A52014D" w14:textId="77777777" w:rsidR="00F32914" w:rsidRDefault="00000000">
      <w:pPr>
        <w:numPr>
          <w:ilvl w:val="0"/>
          <w:numId w:val="3"/>
        </w:numPr>
        <w:tabs>
          <w:tab w:val="left" w:pos="851"/>
        </w:tabs>
        <w:spacing w:before="110" w:line="274" w:lineRule="exact"/>
        <w:jc w:val="center"/>
        <w:rPr>
          <w:b/>
          <w:sz w:val="26"/>
          <w:szCs w:val="26"/>
          <w:lang w:val="uk-UA" w:eastAsia="uk-UA"/>
        </w:rPr>
      </w:pPr>
      <w:r>
        <w:rPr>
          <w:b/>
          <w:sz w:val="26"/>
          <w:szCs w:val="26"/>
          <w:lang w:val="uk-UA" w:eastAsia="uk-UA"/>
        </w:rPr>
        <w:t>ОБСТАВИНИ НЕПЕРЕБОРНОЇ СИЛИ</w:t>
      </w:r>
    </w:p>
    <w:p w14:paraId="4708C070" w14:textId="77777777" w:rsidR="00F32914" w:rsidRDefault="00000000">
      <w:pPr>
        <w:ind w:firstLine="567"/>
        <w:jc w:val="both"/>
        <w:rPr>
          <w:lang w:val="uk-UA" w:eastAsia="uk-UA"/>
        </w:rPr>
      </w:pPr>
      <w:r>
        <w:rPr>
          <w:lang w:val="uk-UA" w:eastAsia="uk-UA"/>
        </w:rPr>
        <w:t xml:space="preserve">8.1.  </w:t>
      </w:r>
      <w:r>
        <w:rPr>
          <w:b/>
          <w:i/>
          <w:lang w:val="uk-UA" w:eastAsia="uk-UA"/>
        </w:rPr>
        <w:t xml:space="preserve">Сторони </w:t>
      </w:r>
      <w:r>
        <w:rPr>
          <w:lang w:val="uk-UA" w:eastAsia="uk-UA"/>
        </w:rPr>
        <w:t xml:space="preserve">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w:t>
      </w:r>
      <w:r>
        <w:rPr>
          <w:b/>
          <w:i/>
          <w:lang w:val="uk-UA" w:eastAsia="uk-UA"/>
        </w:rPr>
        <w:t>Сторони</w:t>
      </w:r>
      <w:r>
        <w:rPr>
          <w:lang w:val="uk-UA" w:eastAsia="uk-UA"/>
        </w:rPr>
        <w:t>, таких як пожежі, стихійні лиха, воєнні дії  (далі «форс-мажорні обставини»).</w:t>
      </w:r>
    </w:p>
    <w:p w14:paraId="35CB5DE2" w14:textId="77777777" w:rsidR="00F32914" w:rsidRDefault="00000000">
      <w:pPr>
        <w:tabs>
          <w:tab w:val="left" w:pos="970"/>
        </w:tabs>
        <w:ind w:firstLine="567"/>
        <w:jc w:val="both"/>
        <w:rPr>
          <w:bCs/>
          <w:lang w:val="uk-UA" w:eastAsia="uk-UA"/>
        </w:rPr>
      </w:pPr>
      <w:r>
        <w:rPr>
          <w:bCs/>
          <w:lang w:val="uk-UA" w:eastAsia="uk-UA"/>
        </w:rPr>
        <w:t>8.2.</w:t>
      </w:r>
      <w:r>
        <w:rPr>
          <w:bCs/>
          <w:lang w:val="uk-UA" w:eastAsia="uk-UA"/>
        </w:rPr>
        <w:tab/>
      </w:r>
      <w:r>
        <w:rPr>
          <w:lang w:val="uk-UA" w:eastAsia="uk-UA"/>
        </w:rPr>
        <w:t xml:space="preserve"> </w:t>
      </w:r>
      <w:r>
        <w:rPr>
          <w:b/>
          <w:i/>
          <w:lang w:val="uk-UA" w:eastAsia="uk-UA"/>
        </w:rPr>
        <w:t>Сторона</w:t>
      </w:r>
      <w:r>
        <w:rPr>
          <w:lang w:val="uk-UA" w:eastAsia="uk-UA"/>
        </w:rPr>
        <w:t xml:space="preserve">, для якої створилася неможливість виконання зобов’язань за цим Договором, повинна негайно сповістити іншу </w:t>
      </w:r>
      <w:r>
        <w:rPr>
          <w:b/>
          <w:i/>
          <w:lang w:val="uk-UA" w:eastAsia="uk-UA"/>
        </w:rPr>
        <w:t>Сторону</w:t>
      </w:r>
      <w:r>
        <w:rPr>
          <w:lang w:val="uk-UA" w:eastAsia="uk-UA"/>
        </w:rPr>
        <w:t xml:space="preserve"> </w:t>
      </w:r>
      <w:r>
        <w:rPr>
          <w:bCs/>
          <w:lang w:val="uk-UA" w:eastAsia="uk-UA"/>
        </w:rPr>
        <w:t xml:space="preserve">(в письмовій формі) про виникнення і припинення обставин, які перешкоджають виконанню зобов’язань. </w:t>
      </w:r>
    </w:p>
    <w:p w14:paraId="55DD6EBB" w14:textId="77777777" w:rsidR="00F32914" w:rsidRDefault="00000000">
      <w:pPr>
        <w:tabs>
          <w:tab w:val="left" w:pos="970"/>
        </w:tabs>
        <w:ind w:firstLine="567"/>
        <w:jc w:val="both"/>
        <w:rPr>
          <w:bCs/>
          <w:lang w:val="uk-UA" w:eastAsia="uk-UA"/>
        </w:rPr>
      </w:pPr>
      <w:r>
        <w:rPr>
          <w:bCs/>
          <w:lang w:val="uk-UA" w:eastAsia="uk-UA"/>
        </w:rPr>
        <w:t xml:space="preserve">8.3. </w:t>
      </w:r>
      <w:r>
        <w:rPr>
          <w:bCs/>
          <w:color w:val="000000"/>
          <w:lang w:val="uk-UA" w:eastAsia="uk-UA"/>
        </w:rPr>
        <w:t>Доказом виникнення обставин непереборної сили та строку їх дії є відповідні документи, які видаються Торгово-промисловою палатою України відповідно до ЗУ «Про торгово-промислові палати України».</w:t>
      </w:r>
    </w:p>
    <w:p w14:paraId="3CFF1BC9" w14:textId="0E8DD082" w:rsidR="00F32914" w:rsidRPr="005F5AC3" w:rsidRDefault="00000000" w:rsidP="005F5AC3">
      <w:pPr>
        <w:tabs>
          <w:tab w:val="left" w:pos="970"/>
        </w:tabs>
        <w:ind w:firstLine="567"/>
        <w:jc w:val="both"/>
        <w:rPr>
          <w:bCs/>
          <w:lang w:val="uk-UA" w:eastAsia="uk-UA"/>
        </w:rPr>
      </w:pPr>
      <w:r>
        <w:rPr>
          <w:color w:val="000000"/>
        </w:rPr>
        <w:t xml:space="preserve">8.4. У </w:t>
      </w:r>
      <w:proofErr w:type="spellStart"/>
      <w:r>
        <w:rPr>
          <w:color w:val="000000"/>
        </w:rPr>
        <w:t>разі</w:t>
      </w:r>
      <w:proofErr w:type="spellEnd"/>
      <w:r>
        <w:rPr>
          <w:color w:val="000000"/>
        </w:rPr>
        <w:t xml:space="preserve"> коли строк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продовжується</w:t>
      </w:r>
      <w:proofErr w:type="spellEnd"/>
      <w:r>
        <w:rPr>
          <w:color w:val="000000"/>
        </w:rPr>
        <w:t xml:space="preserve"> </w:t>
      </w:r>
      <w:proofErr w:type="spellStart"/>
      <w:r>
        <w:rPr>
          <w:color w:val="000000"/>
        </w:rPr>
        <w:t>більше</w:t>
      </w:r>
      <w:proofErr w:type="spellEnd"/>
      <w:r w:rsidR="00EF0A61">
        <w:rPr>
          <w:color w:val="000000"/>
          <w:lang w:val="uk-UA"/>
        </w:rPr>
        <w:t>,</w:t>
      </w:r>
      <w:r>
        <w:rPr>
          <w:color w:val="000000"/>
        </w:rPr>
        <w:t xml:space="preserve"> </w:t>
      </w:r>
      <w:proofErr w:type="spellStart"/>
      <w:r>
        <w:rPr>
          <w:color w:val="000000"/>
        </w:rPr>
        <w:t>ніж</w:t>
      </w:r>
      <w:proofErr w:type="spellEnd"/>
      <w:r>
        <w:rPr>
          <w:color w:val="000000"/>
        </w:rPr>
        <w:t xml:space="preserve"> </w:t>
      </w:r>
      <w:proofErr w:type="spellStart"/>
      <w:r>
        <w:rPr>
          <w:color w:val="000000"/>
        </w:rPr>
        <w:t>тридцять</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кожна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в </w:t>
      </w:r>
      <w:proofErr w:type="spellStart"/>
      <w:r>
        <w:rPr>
          <w:color w:val="000000"/>
        </w:rPr>
        <w:t>установленому</w:t>
      </w:r>
      <w:proofErr w:type="spellEnd"/>
      <w:r>
        <w:rPr>
          <w:color w:val="000000"/>
        </w:rPr>
        <w:t xml:space="preserve"> порядку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w:t>
      </w:r>
    </w:p>
    <w:p w14:paraId="21D9CDDB" w14:textId="77777777" w:rsidR="00F32914" w:rsidRDefault="00000000">
      <w:pPr>
        <w:jc w:val="center"/>
        <w:rPr>
          <w:sz w:val="26"/>
          <w:szCs w:val="26"/>
          <w:lang w:val="uk-UA"/>
        </w:rPr>
      </w:pPr>
      <w:r>
        <w:rPr>
          <w:b/>
          <w:sz w:val="26"/>
          <w:szCs w:val="26"/>
          <w:lang w:val="uk-UA"/>
        </w:rPr>
        <w:t>ІХ. ПОРЯДОК ЗМІН АБО ПРИПИНЕННЯ ДОГОВОРУ</w:t>
      </w:r>
      <w:r>
        <w:rPr>
          <w:b/>
          <w:vanish/>
          <w:sz w:val="26"/>
          <w:szCs w:val="26"/>
          <w:lang w:val="uk-UA"/>
        </w:rPr>
        <w:t xml:space="preserve"> Тетяни  Іванівника  "______________________________________ри необхідності частково на теріторії пов </w:t>
      </w:r>
    </w:p>
    <w:p w14:paraId="3BBB15B6" w14:textId="77777777" w:rsidR="00F32914" w:rsidRDefault="00000000">
      <w:pPr>
        <w:widowControl w:val="0"/>
        <w:spacing w:line="274" w:lineRule="exact"/>
        <w:ind w:firstLine="567"/>
        <w:jc w:val="both"/>
        <w:rPr>
          <w:bCs/>
          <w:lang w:val="uk-UA" w:eastAsia="uk-UA"/>
        </w:rPr>
      </w:pPr>
      <w:r>
        <w:rPr>
          <w:lang w:val="uk-UA" w:eastAsia="uk-UA"/>
        </w:rPr>
        <w:t xml:space="preserve">9.1. </w:t>
      </w:r>
      <w:r>
        <w:rPr>
          <w:bCs/>
          <w:lang w:val="uk-UA" w:eastAsia="uk-UA"/>
        </w:rPr>
        <w:t xml:space="preserve">Зміни, доповнення та розірвання цього Договору оформлюється шляхом вчинення відповідного письмового правочину, який підписується уповноваженими представниками обох </w:t>
      </w:r>
      <w:r>
        <w:rPr>
          <w:b/>
          <w:bCs/>
          <w:i/>
          <w:lang w:val="uk-UA" w:eastAsia="uk-UA"/>
        </w:rPr>
        <w:t>Сторін</w:t>
      </w:r>
      <w:r>
        <w:rPr>
          <w:bCs/>
          <w:lang w:val="uk-UA" w:eastAsia="uk-UA"/>
        </w:rPr>
        <w:t xml:space="preserve">, скріплюється печатками </w:t>
      </w:r>
      <w:r>
        <w:rPr>
          <w:b/>
          <w:bCs/>
          <w:i/>
          <w:lang w:val="uk-UA" w:eastAsia="uk-UA"/>
        </w:rPr>
        <w:t>Сторін</w:t>
      </w:r>
      <w:r>
        <w:rPr>
          <w:bCs/>
          <w:lang w:val="uk-UA" w:eastAsia="uk-UA"/>
        </w:rPr>
        <w:t xml:space="preserve"> та є його невід`ємною частиною. </w:t>
      </w:r>
      <w:r>
        <w:rPr>
          <w:lang w:val="uk-UA" w:eastAsia="uk-UA"/>
        </w:rPr>
        <w:t xml:space="preserve">Зміни та доповнення, що пропонуються </w:t>
      </w:r>
      <w:proofErr w:type="spellStart"/>
      <w:r>
        <w:rPr>
          <w:lang w:val="uk-UA" w:eastAsia="uk-UA"/>
        </w:rPr>
        <w:t>внести</w:t>
      </w:r>
      <w:proofErr w:type="spellEnd"/>
      <w:r>
        <w:rPr>
          <w:lang w:val="uk-UA" w:eastAsia="uk-UA"/>
        </w:rPr>
        <w:t xml:space="preserve"> розглядаються протягом одного місяця з дати їх подання до розгляду іншій стороні.</w:t>
      </w:r>
      <w:r>
        <w:rPr>
          <w:bCs/>
          <w:lang w:val="uk-UA" w:eastAsia="uk-UA"/>
        </w:rPr>
        <w:t xml:space="preserve"> </w:t>
      </w:r>
    </w:p>
    <w:p w14:paraId="133CC814" w14:textId="77777777" w:rsidR="00F32914" w:rsidRDefault="00000000">
      <w:pPr>
        <w:ind w:firstLine="567"/>
        <w:jc w:val="both"/>
        <w:rPr>
          <w:lang w:val="uk-UA"/>
        </w:rPr>
      </w:pPr>
      <w:r>
        <w:rPr>
          <w:lang w:val="uk-UA"/>
        </w:rPr>
        <w:t>9.2. Договір може бути розірваний на вимогу однієї із сторін за рішенням суду у випадках, передбачених чинним законодавством.</w:t>
      </w:r>
    </w:p>
    <w:p w14:paraId="1DD45C64" w14:textId="77777777" w:rsidR="00F32914" w:rsidRDefault="00000000">
      <w:pPr>
        <w:ind w:firstLine="567"/>
        <w:jc w:val="both"/>
      </w:pPr>
      <w:r>
        <w:rPr>
          <w:lang w:val="uk-UA"/>
        </w:rPr>
        <w:t xml:space="preserve">9.3. </w:t>
      </w:r>
      <w:proofErr w:type="spellStart"/>
      <w:r>
        <w:t>Чинн</w:t>
      </w:r>
      <w:proofErr w:type="spellEnd"/>
      <w:r>
        <w:rPr>
          <w:lang w:val="uk-UA"/>
        </w:rPr>
        <w:t>і</w:t>
      </w:r>
      <w:proofErr w:type="spellStart"/>
      <w:r>
        <w:t>сть</w:t>
      </w:r>
      <w:proofErr w:type="spellEnd"/>
      <w:r>
        <w:t xml:space="preserve"> </w:t>
      </w:r>
      <w:r>
        <w:rPr>
          <w:lang w:val="uk-UA"/>
        </w:rPr>
        <w:t xml:space="preserve"> цього</w:t>
      </w:r>
      <w:r>
        <w:t xml:space="preserve"> </w:t>
      </w:r>
      <w:r>
        <w:rPr>
          <w:lang w:val="uk-UA"/>
        </w:rPr>
        <w:t xml:space="preserve"> </w:t>
      </w:r>
      <w:r>
        <w:t>Договору</w:t>
      </w:r>
      <w:r>
        <w:rPr>
          <w:lang w:val="uk-UA"/>
        </w:rPr>
        <w:t xml:space="preserve"> </w:t>
      </w:r>
      <w:r>
        <w:t xml:space="preserve"> </w:t>
      </w:r>
      <w:r>
        <w:rPr>
          <w:lang w:val="uk-UA"/>
        </w:rPr>
        <w:t>припиняється</w:t>
      </w:r>
      <w:r>
        <w:t xml:space="preserve"> </w:t>
      </w:r>
      <w:r>
        <w:rPr>
          <w:lang w:val="uk-UA"/>
        </w:rPr>
        <w:t xml:space="preserve"> внаслідок</w:t>
      </w:r>
      <w:r>
        <w:t xml:space="preserve">: </w:t>
      </w:r>
    </w:p>
    <w:p w14:paraId="76E939D9" w14:textId="77777777" w:rsidR="00F32914" w:rsidRDefault="00000000">
      <w:pPr>
        <w:ind w:firstLine="567"/>
        <w:jc w:val="both"/>
        <w:rPr>
          <w:lang w:val="uk-UA"/>
        </w:rPr>
      </w:pPr>
      <w:r>
        <w:rPr>
          <w:lang w:val="uk-UA"/>
        </w:rPr>
        <w:t xml:space="preserve"> -  закінчення строку, на який його було укладено;</w:t>
      </w:r>
    </w:p>
    <w:p w14:paraId="6C5D2BA5" w14:textId="77777777" w:rsidR="00F32914" w:rsidRDefault="00000000">
      <w:pPr>
        <w:ind w:firstLine="567"/>
        <w:jc w:val="both"/>
        <w:rPr>
          <w:lang w:val="uk-UA"/>
        </w:rPr>
      </w:pPr>
      <w:r>
        <w:rPr>
          <w:lang w:val="uk-UA"/>
        </w:rPr>
        <w:t xml:space="preserve"> - достроково за взаємною згодою </w:t>
      </w:r>
      <w:r>
        <w:rPr>
          <w:b/>
          <w:i/>
          <w:lang w:val="uk-UA"/>
        </w:rPr>
        <w:t>Сторін</w:t>
      </w:r>
      <w:r>
        <w:rPr>
          <w:lang w:val="uk-UA"/>
        </w:rPr>
        <w:t xml:space="preserve"> або за рішенням суду;</w:t>
      </w:r>
    </w:p>
    <w:p w14:paraId="4D6055D9" w14:textId="77777777" w:rsidR="00F32914" w:rsidRDefault="00000000">
      <w:pPr>
        <w:ind w:firstLine="567"/>
        <w:jc w:val="both"/>
        <w:rPr>
          <w:lang w:val="uk-UA"/>
        </w:rPr>
      </w:pPr>
      <w:r>
        <w:rPr>
          <w:lang w:val="uk-UA"/>
        </w:rPr>
        <w:t>9.4. Замовник має право достроково розірвати цей Договір в односторонньому порядку</w:t>
      </w:r>
    </w:p>
    <w:p w14:paraId="7FCE889A" w14:textId="7184B39C" w:rsidR="00F32914" w:rsidRDefault="00000000" w:rsidP="005F5AC3">
      <w:pPr>
        <w:jc w:val="both"/>
        <w:rPr>
          <w:lang w:val="uk-UA"/>
        </w:rPr>
      </w:pPr>
      <w:r>
        <w:rPr>
          <w:lang w:val="uk-UA"/>
        </w:rPr>
        <w:t>у разі невиконання зобов’язань Виконавцем за цим Договором, письмово повідомивши його за 5 днів до бажаної дати розірвання Договору.</w:t>
      </w:r>
    </w:p>
    <w:p w14:paraId="315B824B" w14:textId="77777777" w:rsidR="00F32914" w:rsidRDefault="00000000">
      <w:pPr>
        <w:spacing w:before="82" w:line="274" w:lineRule="exact"/>
        <w:ind w:left="568" w:hanging="568"/>
        <w:jc w:val="center"/>
        <w:rPr>
          <w:b/>
          <w:sz w:val="26"/>
          <w:szCs w:val="26"/>
          <w:lang w:val="uk-UA" w:eastAsia="uk-UA"/>
        </w:rPr>
      </w:pPr>
      <w:r>
        <w:rPr>
          <w:b/>
          <w:sz w:val="26"/>
          <w:szCs w:val="26"/>
          <w:lang w:val="uk-UA" w:eastAsia="uk-UA"/>
        </w:rPr>
        <w:t>Х. ВИРІШЕННЯ СПОРІВ</w:t>
      </w:r>
    </w:p>
    <w:p w14:paraId="1EA244F3" w14:textId="77777777" w:rsidR="00F32914" w:rsidRDefault="00000000">
      <w:pPr>
        <w:spacing w:line="274" w:lineRule="exact"/>
        <w:ind w:firstLine="567"/>
        <w:jc w:val="both"/>
        <w:rPr>
          <w:bCs/>
          <w:lang w:val="uk-UA" w:eastAsia="uk-UA"/>
        </w:rPr>
      </w:pPr>
      <w:r>
        <w:rPr>
          <w:bCs/>
          <w:lang w:val="uk-UA" w:eastAsia="uk-UA"/>
        </w:rPr>
        <w:t xml:space="preserve">10.1. Спори, що виникають під час виконання цього Договору або у зв’язку з ним, розв’язуються шляхом переговорів. </w:t>
      </w:r>
    </w:p>
    <w:p w14:paraId="5DFE72DC" w14:textId="2D481F48" w:rsidR="00F32914" w:rsidRPr="005F5AC3" w:rsidRDefault="00000000" w:rsidP="005F5AC3">
      <w:pPr>
        <w:spacing w:line="274" w:lineRule="exact"/>
        <w:ind w:firstLine="567"/>
        <w:jc w:val="both"/>
        <w:rPr>
          <w:bCs/>
          <w:lang w:val="uk-UA" w:eastAsia="uk-UA"/>
        </w:rPr>
      </w:pPr>
      <w:r>
        <w:rPr>
          <w:bCs/>
          <w:lang w:val="uk-UA" w:eastAsia="uk-UA"/>
        </w:rPr>
        <w:t>10.2. Всі неврегульовані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господарському суді в установленому законодавством порядку.</w:t>
      </w:r>
    </w:p>
    <w:p w14:paraId="14719A47" w14:textId="77777777" w:rsidR="00F323A6" w:rsidRDefault="00F323A6">
      <w:pPr>
        <w:spacing w:before="82" w:line="274" w:lineRule="exact"/>
        <w:ind w:left="568" w:hanging="568"/>
        <w:jc w:val="center"/>
        <w:rPr>
          <w:b/>
          <w:sz w:val="26"/>
          <w:szCs w:val="26"/>
          <w:lang w:val="uk-UA" w:eastAsia="uk-UA"/>
        </w:rPr>
      </w:pPr>
    </w:p>
    <w:p w14:paraId="05894030" w14:textId="00C4AEC6" w:rsidR="00F32914" w:rsidRDefault="00000000">
      <w:pPr>
        <w:spacing w:before="82" w:line="274" w:lineRule="exact"/>
        <w:ind w:left="568" w:hanging="568"/>
        <w:jc w:val="center"/>
        <w:rPr>
          <w:b/>
          <w:sz w:val="26"/>
          <w:szCs w:val="26"/>
          <w:lang w:val="uk-UA" w:eastAsia="uk-UA"/>
        </w:rPr>
      </w:pPr>
      <w:r>
        <w:rPr>
          <w:b/>
          <w:sz w:val="26"/>
          <w:szCs w:val="26"/>
          <w:lang w:val="uk-UA" w:eastAsia="uk-UA"/>
        </w:rPr>
        <w:lastRenderedPageBreak/>
        <w:t>ХІ. СТРОК ДІЇ ДОГОВОРУ</w:t>
      </w:r>
    </w:p>
    <w:p w14:paraId="7D7011E1" w14:textId="77777777" w:rsidR="00F32914" w:rsidRDefault="00000000">
      <w:pPr>
        <w:spacing w:line="274" w:lineRule="exact"/>
        <w:ind w:firstLine="567"/>
        <w:jc w:val="both"/>
        <w:rPr>
          <w:bCs/>
          <w:lang w:val="uk-UA" w:eastAsia="uk-UA"/>
        </w:rPr>
      </w:pPr>
      <w:r>
        <w:rPr>
          <w:bCs/>
          <w:lang w:val="uk-UA" w:eastAsia="uk-UA"/>
        </w:rPr>
        <w:t xml:space="preserve">11.1. Договір вважається укладеним і набирає чинності з моменту його підписання </w:t>
      </w:r>
      <w:r>
        <w:rPr>
          <w:b/>
          <w:bCs/>
          <w:i/>
          <w:lang w:val="uk-UA" w:eastAsia="uk-UA"/>
        </w:rPr>
        <w:t>Сторонами</w:t>
      </w:r>
      <w:r>
        <w:rPr>
          <w:bCs/>
          <w:lang w:val="uk-UA" w:eastAsia="uk-UA"/>
        </w:rPr>
        <w:t xml:space="preserve"> та скріплення печатками </w:t>
      </w:r>
      <w:r>
        <w:rPr>
          <w:b/>
          <w:bCs/>
          <w:i/>
          <w:lang w:val="uk-UA" w:eastAsia="uk-UA"/>
        </w:rPr>
        <w:t>Сторін</w:t>
      </w:r>
      <w:r>
        <w:rPr>
          <w:bCs/>
          <w:lang w:val="uk-UA" w:eastAsia="uk-UA"/>
        </w:rPr>
        <w:t xml:space="preserve"> та діє до 31 грудня 202</w:t>
      </w:r>
      <w:r>
        <w:rPr>
          <w:bCs/>
          <w:lang w:eastAsia="uk-UA"/>
        </w:rPr>
        <w:t>4</w:t>
      </w:r>
      <w:r>
        <w:rPr>
          <w:bCs/>
          <w:lang w:val="uk-UA" w:eastAsia="uk-UA"/>
        </w:rPr>
        <w:t xml:space="preserve"> року., але в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p>
    <w:p w14:paraId="4F6AD787" w14:textId="77777777" w:rsidR="00F32914" w:rsidRDefault="00000000">
      <w:pPr>
        <w:spacing w:line="274" w:lineRule="exact"/>
        <w:ind w:firstLine="567"/>
        <w:jc w:val="both"/>
        <w:rPr>
          <w:bCs/>
          <w:lang w:val="uk-UA" w:eastAsia="uk-UA"/>
        </w:rPr>
      </w:pPr>
      <w:r>
        <w:rPr>
          <w:bCs/>
          <w:lang w:val="uk-UA" w:eastAsia="uk-UA"/>
        </w:rPr>
        <w:t xml:space="preserve">11.2. Закінчення строку дії Договору не звільняє </w:t>
      </w:r>
      <w:r>
        <w:rPr>
          <w:b/>
          <w:bCs/>
          <w:i/>
          <w:lang w:val="uk-UA" w:eastAsia="uk-UA"/>
        </w:rPr>
        <w:t>Сторони</w:t>
      </w:r>
      <w:r>
        <w:rPr>
          <w:bCs/>
          <w:lang w:val="uk-UA" w:eastAsia="uk-UA"/>
        </w:rPr>
        <w:t xml:space="preserve"> від відповідальності за порушення умов Договору, що виникли під час його дії.</w:t>
      </w:r>
    </w:p>
    <w:p w14:paraId="055B30AC" w14:textId="42E4D576" w:rsidR="00F32914" w:rsidRPr="005F5AC3" w:rsidRDefault="00000000" w:rsidP="005F5AC3">
      <w:pPr>
        <w:spacing w:line="274" w:lineRule="exact"/>
        <w:ind w:firstLine="567"/>
        <w:jc w:val="both"/>
        <w:rPr>
          <w:bCs/>
          <w:lang w:val="uk-UA" w:eastAsia="uk-UA"/>
        </w:rPr>
      </w:pPr>
      <w:r>
        <w:rPr>
          <w:bCs/>
          <w:lang w:val="uk-UA" w:eastAsia="uk-UA"/>
        </w:rPr>
        <w:t>11.3.  Цей Договір укладається і підписується у двох примірниках, що мають однакову юридичну силу.</w:t>
      </w:r>
    </w:p>
    <w:p w14:paraId="1666E804" w14:textId="77777777" w:rsidR="00F32914" w:rsidRDefault="00000000">
      <w:pPr>
        <w:spacing w:line="298" w:lineRule="exact"/>
        <w:jc w:val="center"/>
        <w:rPr>
          <w:b/>
          <w:bCs/>
          <w:sz w:val="26"/>
          <w:szCs w:val="26"/>
          <w:lang w:val="uk-UA" w:eastAsia="uk-UA"/>
        </w:rPr>
      </w:pPr>
      <w:r>
        <w:rPr>
          <w:b/>
          <w:bCs/>
          <w:sz w:val="26"/>
          <w:szCs w:val="26"/>
          <w:lang w:val="uk-UA" w:eastAsia="uk-UA"/>
        </w:rPr>
        <w:t>XIІ.   ІНШІ УМОВИ ДОГОВОРУ</w:t>
      </w:r>
    </w:p>
    <w:p w14:paraId="04DF9768" w14:textId="77777777" w:rsidR="00F32914" w:rsidRDefault="00000000">
      <w:pPr>
        <w:widowControl w:val="0"/>
        <w:spacing w:line="274" w:lineRule="exact"/>
        <w:ind w:firstLine="567"/>
        <w:jc w:val="both"/>
        <w:rPr>
          <w:bCs/>
          <w:lang w:val="uk-UA" w:eastAsia="uk-UA"/>
        </w:rPr>
      </w:pPr>
      <w:r>
        <w:rPr>
          <w:bCs/>
          <w:lang w:val="uk-UA" w:eastAsia="uk-UA"/>
        </w:rPr>
        <w:t xml:space="preserve">12.1. В усьому іншому, що не передбачено умовами даного Договору </w:t>
      </w:r>
      <w:r>
        <w:rPr>
          <w:b/>
          <w:bCs/>
          <w:i/>
          <w:lang w:val="uk-UA" w:eastAsia="uk-UA"/>
        </w:rPr>
        <w:t xml:space="preserve">Сторони </w:t>
      </w:r>
      <w:r>
        <w:rPr>
          <w:bCs/>
          <w:lang w:val="uk-UA" w:eastAsia="uk-UA"/>
        </w:rPr>
        <w:t>керуються чинним законодавством України.</w:t>
      </w:r>
    </w:p>
    <w:p w14:paraId="10C01BDE" w14:textId="77777777" w:rsidR="00F32914" w:rsidRDefault="00000000">
      <w:pPr>
        <w:ind w:firstLine="567"/>
        <w:jc w:val="both"/>
        <w:rPr>
          <w:bCs/>
          <w:lang w:val="uk-UA" w:eastAsia="uk-UA"/>
        </w:rPr>
      </w:pPr>
      <w:r>
        <w:rPr>
          <w:bCs/>
          <w:lang w:val="uk-UA" w:eastAsia="uk-UA"/>
        </w:rPr>
        <w:t xml:space="preserve">12.2. </w:t>
      </w:r>
      <w:r>
        <w:rPr>
          <w:b/>
          <w:bCs/>
          <w:i/>
          <w:lang w:val="uk-UA" w:eastAsia="uk-UA"/>
        </w:rPr>
        <w:t>Виконавець</w:t>
      </w:r>
      <w:r>
        <w:rPr>
          <w:b/>
          <w:bCs/>
          <w:lang w:val="uk-UA" w:eastAsia="uk-UA"/>
        </w:rPr>
        <w:t xml:space="preserve"> </w:t>
      </w:r>
      <w:r>
        <w:rPr>
          <w:bCs/>
          <w:lang w:val="uk-UA" w:eastAsia="uk-UA"/>
        </w:rPr>
        <w:t>підтверджує, що він має усі необхідні дозволи (ліцензія, акредитація), які вимагаються чинним в Україні законодавством для виконання ним своїх обов’язків за цим Договором.</w:t>
      </w:r>
    </w:p>
    <w:p w14:paraId="34F9D822" w14:textId="77777777" w:rsidR="00F32914" w:rsidRDefault="00000000">
      <w:pPr>
        <w:ind w:right="-36" w:firstLine="567"/>
        <w:jc w:val="both"/>
        <w:rPr>
          <w:bCs/>
          <w:lang w:val="uk-UA" w:eastAsia="uk-UA"/>
        </w:rPr>
      </w:pPr>
      <w:r>
        <w:rPr>
          <w:bCs/>
          <w:lang w:val="uk-UA" w:eastAsia="uk-UA"/>
        </w:rPr>
        <w:t xml:space="preserve">12.3. Представники </w:t>
      </w:r>
      <w:r>
        <w:rPr>
          <w:b/>
          <w:bCs/>
          <w:i/>
          <w:lang w:val="uk-UA" w:eastAsia="uk-UA"/>
        </w:rPr>
        <w:t>Сторін</w:t>
      </w:r>
      <w:r>
        <w:rPr>
          <w:bCs/>
          <w:lang w:val="uk-UA" w:eastAsia="uk-UA"/>
        </w:rPr>
        <w:t xml:space="preserve">, уповноважені на укладання цього Договору, погодились, що їх персональні дані, які стали відомі </w:t>
      </w:r>
      <w:r>
        <w:rPr>
          <w:b/>
          <w:bCs/>
          <w:i/>
          <w:lang w:val="uk-UA" w:eastAsia="uk-UA"/>
        </w:rPr>
        <w:t>Сторонам</w:t>
      </w:r>
      <w:r>
        <w:rPr>
          <w:bCs/>
          <w:lang w:val="uk-UA" w:eastAsia="uk-UA"/>
        </w:rPr>
        <w:t xml:space="preserve"> в зв’язку з укладанням цього Договору включаються до баз персональних даних Сторін. Підписуючи даний Договір, уповноважені представники </w:t>
      </w:r>
      <w:r>
        <w:rPr>
          <w:b/>
          <w:bCs/>
          <w:i/>
          <w:lang w:val="uk-UA" w:eastAsia="uk-UA"/>
        </w:rPr>
        <w:t xml:space="preserve">Сторін </w:t>
      </w:r>
      <w:r>
        <w:rPr>
          <w:bCs/>
          <w:lang w:val="uk-UA" w:eastAsia="uk-UA"/>
        </w:rPr>
        <w:t>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FE56AF0" w14:textId="77777777" w:rsidR="00F32914" w:rsidRDefault="00000000">
      <w:pPr>
        <w:ind w:firstLine="567"/>
        <w:jc w:val="both"/>
        <w:rPr>
          <w:bCs/>
          <w:lang w:val="uk-UA" w:eastAsia="uk-UA"/>
        </w:rPr>
      </w:pPr>
      <w:r>
        <w:rPr>
          <w:bCs/>
          <w:lang w:val="uk-UA" w:eastAsia="uk-UA"/>
        </w:rPr>
        <w:t xml:space="preserve">Представники </w:t>
      </w:r>
      <w:r>
        <w:rPr>
          <w:b/>
          <w:bCs/>
          <w:i/>
          <w:lang w:val="uk-UA" w:eastAsia="uk-UA"/>
        </w:rPr>
        <w:t>Сторін</w:t>
      </w:r>
      <w:r>
        <w:rPr>
          <w:bCs/>
          <w:lang w:val="uk-UA" w:eastAsia="uk-UA"/>
        </w:rPr>
        <w:t xml:space="preserve"> підписанням цього Договору підтверджують, що вони повідомлені про свої права відповідно до ст.8 Закону України «Про захист персональних даних».</w:t>
      </w:r>
    </w:p>
    <w:p w14:paraId="4F446A2E" w14:textId="77777777" w:rsidR="00F32914" w:rsidRDefault="00000000">
      <w:pPr>
        <w:jc w:val="both"/>
        <w:rPr>
          <w:lang w:val="uk-UA"/>
        </w:rPr>
      </w:pPr>
      <w:r>
        <w:rPr>
          <w:lang w:val="uk-UA"/>
        </w:rPr>
        <w:t xml:space="preserve">         12.4. В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w:t>
      </w:r>
      <w:r>
        <w:rPr>
          <w:b/>
          <w:i/>
          <w:lang w:val="uk-UA"/>
        </w:rPr>
        <w:t>Сторонами</w:t>
      </w:r>
      <w:r>
        <w:rPr>
          <w:lang w:val="uk-UA"/>
        </w:rPr>
        <w:t xml:space="preserve"> своїх зобов’язань за цим Договором. Підписавши цей договір Виконавець підтверджує про вжиття заходів щодо забезпечення виконання вимог Закону України «Про захист персональних даних» відносно отриманих персональних даних.</w:t>
      </w:r>
    </w:p>
    <w:p w14:paraId="0EAA3D42" w14:textId="77777777" w:rsidR="00F32914" w:rsidRDefault="00000000">
      <w:pPr>
        <w:jc w:val="both"/>
        <w:rPr>
          <w:color w:val="000000"/>
          <w:lang w:val="uk-UA" w:eastAsia="uk-UA"/>
        </w:rPr>
      </w:pPr>
      <w:r>
        <w:t xml:space="preserve">         12.5.</w:t>
      </w:r>
      <w:r>
        <w:rPr>
          <w:lang w:val="uk-UA"/>
        </w:rPr>
        <w:t xml:space="preserve"> </w:t>
      </w:r>
      <w:r>
        <w:rPr>
          <w:color w:val="000000"/>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33FCB896" w14:textId="77777777" w:rsidR="00F32914" w:rsidRDefault="00F32914">
      <w:pPr>
        <w:jc w:val="both"/>
        <w:rPr>
          <w:color w:val="000000"/>
          <w:lang w:val="uk-UA" w:eastAsia="uk-UA"/>
        </w:rPr>
      </w:pPr>
    </w:p>
    <w:p w14:paraId="01422165" w14:textId="77777777" w:rsidR="00F32914" w:rsidRDefault="00000000">
      <w:pPr>
        <w:shd w:val="clear" w:color="auto" w:fill="FFFFFF"/>
        <w:spacing w:after="150"/>
        <w:ind w:firstLine="450"/>
        <w:jc w:val="both"/>
        <w:rPr>
          <w:lang w:val="uk-UA" w:eastAsia="uk-UA"/>
        </w:rPr>
      </w:pPr>
      <w:r>
        <w:rPr>
          <w:shd w:val="clear" w:color="auto" w:fill="FFFFFF"/>
          <w:lang w:val="uk-UA" w:eastAsia="uk-UA"/>
        </w:rPr>
        <w:t>1) зменшення обсягів закупівлі, зокрема з урахуванням фактичного обсягу видатків замовника;</w:t>
      </w:r>
    </w:p>
    <w:p w14:paraId="6107DD6E" w14:textId="77777777" w:rsidR="00F32914" w:rsidRDefault="00000000">
      <w:pPr>
        <w:spacing w:after="150"/>
        <w:ind w:firstLine="450"/>
        <w:jc w:val="both"/>
        <w:rPr>
          <w:lang w:val="uk-UA" w:eastAsia="uk-UA"/>
        </w:rPr>
      </w:pPr>
      <w:bookmarkStart w:id="1" w:name="n75"/>
      <w:bookmarkEnd w:id="1"/>
      <w:r>
        <w:rPr>
          <w:shd w:val="clear" w:color="auto" w:fill="FFFFFF"/>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eastAsia="uk-UA"/>
        </w:rPr>
        <w:t>пропорційно</w:t>
      </w:r>
      <w:proofErr w:type="spellEnd"/>
      <w:r>
        <w:rPr>
          <w:shd w:val="clear" w:color="auto" w:fill="FFFFFF"/>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iCs/>
          <w:lang w:eastAsia="uk-UA"/>
        </w:rPr>
        <w:t xml:space="preserve">(* </w:t>
      </w:r>
      <w:r>
        <w:rPr>
          <w:i/>
          <w:iCs/>
          <w:lang w:val="uk-UA" w:eastAsia="uk-UA"/>
        </w:rPr>
        <w:t>не застосовується, оскільки предметом закупівлі є послуги)</w:t>
      </w:r>
    </w:p>
    <w:p w14:paraId="05C6B895" w14:textId="77777777" w:rsidR="00F32914" w:rsidRDefault="00000000">
      <w:pPr>
        <w:shd w:val="clear" w:color="auto" w:fill="FFFFFF"/>
        <w:spacing w:after="150"/>
        <w:ind w:firstLine="450"/>
        <w:jc w:val="both"/>
        <w:rPr>
          <w:lang w:val="uk-UA" w:eastAsia="uk-UA"/>
        </w:rPr>
      </w:pPr>
      <w:bookmarkStart w:id="2" w:name="n76"/>
      <w:bookmarkEnd w:id="2"/>
      <w:r>
        <w:rPr>
          <w:shd w:val="clear" w:color="auto" w:fill="FFFFFF"/>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A3CF1F" w14:textId="77777777" w:rsidR="00F32914" w:rsidRDefault="00000000">
      <w:pPr>
        <w:spacing w:after="150"/>
        <w:ind w:firstLine="450"/>
        <w:jc w:val="both"/>
        <w:rPr>
          <w:lang w:val="uk-UA" w:eastAsia="uk-UA"/>
        </w:rPr>
      </w:pPr>
      <w:bookmarkStart w:id="3" w:name="n77"/>
      <w:bookmarkEnd w:id="3"/>
      <w:r>
        <w:rPr>
          <w:shd w:val="clear" w:color="auto" w:fill="FFFFFF"/>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4DAB6F" w14:textId="77777777" w:rsidR="00F32914" w:rsidRDefault="00000000">
      <w:pPr>
        <w:shd w:val="clear" w:color="auto" w:fill="FFFFFF"/>
        <w:spacing w:after="150"/>
        <w:ind w:firstLine="450"/>
        <w:jc w:val="both"/>
        <w:rPr>
          <w:lang w:val="uk-UA" w:eastAsia="uk-UA"/>
        </w:rPr>
      </w:pPr>
      <w:bookmarkStart w:id="4" w:name="n78"/>
      <w:bookmarkStart w:id="5" w:name="n374"/>
      <w:bookmarkEnd w:id="4"/>
      <w:bookmarkEnd w:id="5"/>
      <w:r>
        <w:rPr>
          <w:shd w:val="clear" w:color="auto" w:fill="FFFFFF"/>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4B68CA0" w14:textId="77777777" w:rsidR="00F32914" w:rsidRDefault="00000000">
      <w:pPr>
        <w:shd w:val="clear" w:color="auto" w:fill="FFFFFF"/>
        <w:spacing w:after="150"/>
        <w:ind w:firstLine="450"/>
        <w:jc w:val="both"/>
        <w:rPr>
          <w:lang w:val="uk-UA" w:eastAsia="uk-UA"/>
        </w:rPr>
      </w:pPr>
      <w:bookmarkStart w:id="6" w:name="n79"/>
      <w:bookmarkEnd w:id="6"/>
      <w:r>
        <w:rPr>
          <w:shd w:val="clear" w:color="auto" w:fill="FFFFFF"/>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hd w:val="clear" w:color="auto" w:fill="FFFFFF"/>
          <w:lang w:val="uk-UA" w:eastAsia="uk-UA"/>
        </w:rPr>
        <w:t>пропорційно</w:t>
      </w:r>
      <w:proofErr w:type="spellEnd"/>
      <w:r>
        <w:rPr>
          <w:shd w:val="clear" w:color="auto" w:fill="FFFFFF"/>
          <w:lang w:val="uk-UA" w:eastAsia="uk-UA"/>
        </w:rPr>
        <w:t xml:space="preserve"> до зміни таких ставок та/або </w:t>
      </w:r>
      <w:r>
        <w:rPr>
          <w:shd w:val="clear" w:color="auto" w:fill="FFFFFF"/>
          <w:lang w:val="uk-UA" w:eastAsia="uk-UA"/>
        </w:rPr>
        <w:lastRenderedPageBreak/>
        <w:t xml:space="preserve">пільг з оподаткування, а також у зв’язку з зміною системи оподаткування </w:t>
      </w:r>
      <w:proofErr w:type="spellStart"/>
      <w:r>
        <w:rPr>
          <w:shd w:val="clear" w:color="auto" w:fill="FFFFFF"/>
          <w:lang w:val="uk-UA" w:eastAsia="uk-UA"/>
        </w:rPr>
        <w:t>пропорційно</w:t>
      </w:r>
      <w:proofErr w:type="spellEnd"/>
      <w:r>
        <w:rPr>
          <w:shd w:val="clear" w:color="auto" w:fill="FFFFFF"/>
          <w:lang w:val="uk-UA" w:eastAsia="uk-UA"/>
        </w:rPr>
        <w:t xml:space="preserve"> до зміни податкового навантаження внаслідок зміни системи оподаткування;</w:t>
      </w:r>
    </w:p>
    <w:p w14:paraId="1A3DC506" w14:textId="77777777" w:rsidR="00F32914" w:rsidRDefault="00000000">
      <w:pPr>
        <w:shd w:val="clear" w:color="auto" w:fill="FFFFFF"/>
        <w:spacing w:after="150"/>
        <w:ind w:firstLine="450"/>
        <w:jc w:val="both"/>
        <w:rPr>
          <w:lang w:val="uk-UA" w:eastAsia="uk-UA"/>
        </w:rPr>
      </w:pPr>
      <w:bookmarkStart w:id="7" w:name="n80"/>
      <w:bookmarkEnd w:id="7"/>
      <w:r>
        <w:rPr>
          <w:shd w:val="clear" w:color="auto" w:fill="FFFFFF"/>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lang w:val="uk-UA" w:eastAsia="uk-UA"/>
        </w:rPr>
        <w:t>Platts</w:t>
      </w:r>
      <w:proofErr w:type="spellEnd"/>
      <w:r>
        <w:rPr>
          <w:shd w:val="clear" w:color="auto" w:fill="FFFFFF"/>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981E82" w14:textId="77777777" w:rsidR="00EF0A61" w:rsidRDefault="00000000" w:rsidP="00EF0A61">
      <w:pPr>
        <w:shd w:val="clear" w:color="auto" w:fill="FFFFFF"/>
        <w:spacing w:after="150"/>
        <w:ind w:firstLine="450"/>
        <w:jc w:val="both"/>
        <w:rPr>
          <w:lang w:val="uk-UA" w:eastAsia="uk-UA"/>
        </w:rPr>
      </w:pPr>
      <w:bookmarkStart w:id="8" w:name="n81"/>
      <w:bookmarkEnd w:id="8"/>
      <w:r>
        <w:rPr>
          <w:shd w:val="clear" w:color="auto" w:fill="FFFFFF"/>
          <w:lang w:val="uk-UA" w:eastAsia="uk-UA"/>
        </w:rPr>
        <w:t>8) зміни умов у зв’язку із застосуванням положень </w:t>
      </w:r>
      <w:hyperlink r:id="rId8" w:anchor="n1778" w:tgtFrame="https://zakon.rada.gov.ua/laws/show/_blank">
        <w:r>
          <w:rPr>
            <w:rFonts w:eastAsia="SimSun"/>
            <w:u w:val="single"/>
            <w:shd w:val="clear" w:color="auto" w:fill="FFFFFF"/>
            <w:lang w:val="uk-UA" w:eastAsia="uk-UA"/>
          </w:rPr>
          <w:t>частини шостої</w:t>
        </w:r>
      </w:hyperlink>
      <w:r>
        <w:rPr>
          <w:shd w:val="clear" w:color="auto" w:fill="FFFFFF"/>
          <w:lang w:val="uk-UA" w:eastAsia="uk-UA"/>
        </w:rPr>
        <w:t> статті 41 Закону.</w:t>
      </w:r>
      <w:bookmarkStart w:id="9" w:name="n82"/>
      <w:bookmarkEnd w:id="9"/>
    </w:p>
    <w:p w14:paraId="22C04C16" w14:textId="7CA3EBC0" w:rsidR="00F32914" w:rsidRPr="00EF0A61" w:rsidRDefault="00000000" w:rsidP="00EF0A61">
      <w:pPr>
        <w:shd w:val="clear" w:color="auto" w:fill="FFFFFF"/>
        <w:spacing w:after="150"/>
        <w:ind w:firstLine="450"/>
        <w:jc w:val="both"/>
        <w:rPr>
          <w:lang w:val="uk-UA" w:eastAsia="uk-UA"/>
        </w:rPr>
      </w:pPr>
      <w:r w:rsidRPr="007543A1">
        <w:rPr>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shd w:val="clear" w:color="auto" w:fill="FFFFFF"/>
        </w:rPr>
        <w:t> </w:t>
      </w:r>
      <w:hyperlink r:id="rId9" w:tgtFrame="_blank" w:history="1">
        <w:r>
          <w:rPr>
            <w:rStyle w:val="a7"/>
            <w:color w:val="auto"/>
            <w:shd w:val="clear" w:color="auto" w:fill="FFFFFF"/>
          </w:rPr>
          <w:t>№ 382</w:t>
        </w:r>
      </w:hyperlink>
      <w:r>
        <w:rPr>
          <w:shd w:val="clear" w:color="auto" w:fill="FFFFFF"/>
        </w:rPr>
        <w:t xml:space="preserve"> “Про </w:t>
      </w:r>
      <w:proofErr w:type="spellStart"/>
      <w:r>
        <w:rPr>
          <w:shd w:val="clear" w:color="auto" w:fill="FFFFFF"/>
        </w:rPr>
        <w:t>реалізацію</w:t>
      </w:r>
      <w:proofErr w:type="spellEnd"/>
      <w:r>
        <w:rPr>
          <w:shd w:val="clear" w:color="auto" w:fill="FFFFFF"/>
        </w:rPr>
        <w:t xml:space="preserve"> </w:t>
      </w:r>
      <w:proofErr w:type="spellStart"/>
      <w:r>
        <w:rPr>
          <w:shd w:val="clear" w:color="auto" w:fill="FFFFFF"/>
        </w:rPr>
        <w:t>експериментального</w:t>
      </w:r>
      <w:proofErr w:type="spellEnd"/>
      <w:r>
        <w:rPr>
          <w:shd w:val="clear" w:color="auto" w:fill="FFFFFF"/>
        </w:rPr>
        <w:t xml:space="preserve"> проекту </w:t>
      </w:r>
      <w:proofErr w:type="spellStart"/>
      <w:r>
        <w:rPr>
          <w:shd w:val="clear" w:color="auto" w:fill="FFFFFF"/>
        </w:rPr>
        <w:t>щодо</w:t>
      </w:r>
      <w:proofErr w:type="spellEnd"/>
      <w:r>
        <w:rPr>
          <w:shd w:val="clear" w:color="auto" w:fill="FFFFFF"/>
        </w:rPr>
        <w:t xml:space="preserve"> </w:t>
      </w:r>
      <w:proofErr w:type="spellStart"/>
      <w:r>
        <w:rPr>
          <w:shd w:val="clear" w:color="auto" w:fill="FFFFFF"/>
        </w:rPr>
        <w:t>відновлення</w:t>
      </w:r>
      <w:proofErr w:type="spellEnd"/>
      <w:r>
        <w:rPr>
          <w:shd w:val="clear" w:color="auto" w:fill="FFFFFF"/>
        </w:rPr>
        <w:t xml:space="preserve"> </w:t>
      </w:r>
      <w:proofErr w:type="spellStart"/>
      <w:r>
        <w:rPr>
          <w:shd w:val="clear" w:color="auto" w:fill="FFFFFF"/>
        </w:rPr>
        <w:t>населених</w:t>
      </w:r>
      <w:proofErr w:type="spellEnd"/>
      <w:r>
        <w:rPr>
          <w:shd w:val="clear" w:color="auto" w:fill="FFFFFF"/>
        </w:rPr>
        <w:t xml:space="preserve"> </w:t>
      </w:r>
      <w:proofErr w:type="spellStart"/>
      <w:r>
        <w:rPr>
          <w:shd w:val="clear" w:color="auto" w:fill="FFFFFF"/>
        </w:rPr>
        <w:t>пунктів</w:t>
      </w:r>
      <w:proofErr w:type="spellEnd"/>
      <w:r>
        <w:rPr>
          <w:shd w:val="clear" w:color="auto" w:fill="FFFFFF"/>
        </w:rPr>
        <w:t xml:space="preserve">, </w:t>
      </w:r>
      <w:proofErr w:type="spellStart"/>
      <w:r>
        <w:rPr>
          <w:shd w:val="clear" w:color="auto" w:fill="FFFFFF"/>
        </w:rPr>
        <w:t>які</w:t>
      </w:r>
      <w:proofErr w:type="spellEnd"/>
      <w:r>
        <w:rPr>
          <w:shd w:val="clear" w:color="auto" w:fill="FFFFFF"/>
        </w:rPr>
        <w:t xml:space="preserve"> </w:t>
      </w:r>
      <w:proofErr w:type="spellStart"/>
      <w:r>
        <w:rPr>
          <w:shd w:val="clear" w:color="auto" w:fill="FFFFFF"/>
        </w:rPr>
        <w:t>постраждали</w:t>
      </w:r>
      <w:proofErr w:type="spellEnd"/>
      <w:r>
        <w:rPr>
          <w:shd w:val="clear" w:color="auto" w:fill="FFFFFF"/>
        </w:rPr>
        <w:t xml:space="preserve"> </w:t>
      </w:r>
      <w:proofErr w:type="spellStart"/>
      <w:r>
        <w:rPr>
          <w:shd w:val="clear" w:color="auto" w:fill="FFFFFF"/>
        </w:rPr>
        <w:t>внаслідок</w:t>
      </w:r>
      <w:proofErr w:type="spellEnd"/>
      <w:r>
        <w:rPr>
          <w:shd w:val="clear" w:color="auto" w:fill="FFFFFF"/>
        </w:rPr>
        <w:t xml:space="preserve"> </w:t>
      </w:r>
      <w:proofErr w:type="spellStart"/>
      <w:r>
        <w:rPr>
          <w:shd w:val="clear" w:color="auto" w:fill="FFFFFF"/>
        </w:rPr>
        <w:t>збройної</w:t>
      </w:r>
      <w:proofErr w:type="spellEnd"/>
      <w:r>
        <w:rPr>
          <w:shd w:val="clear" w:color="auto" w:fill="FFFFFF"/>
        </w:rPr>
        <w:t xml:space="preserve"> </w:t>
      </w:r>
      <w:proofErr w:type="spellStart"/>
      <w:r>
        <w:rPr>
          <w:shd w:val="clear" w:color="auto" w:fill="FFFFFF"/>
        </w:rPr>
        <w:t>агресії</w:t>
      </w:r>
      <w:proofErr w:type="spellEnd"/>
      <w:r>
        <w:rPr>
          <w:shd w:val="clear" w:color="auto" w:fill="FFFFFF"/>
        </w:rPr>
        <w:t xml:space="preserve"> </w:t>
      </w:r>
      <w:proofErr w:type="spellStart"/>
      <w:r>
        <w:rPr>
          <w:shd w:val="clear" w:color="auto" w:fill="FFFFFF"/>
        </w:rPr>
        <w:t>Російської</w:t>
      </w:r>
      <w:proofErr w:type="spellEnd"/>
      <w:r>
        <w:rPr>
          <w:shd w:val="clear" w:color="auto" w:fill="FFFFFF"/>
        </w:rPr>
        <w:t xml:space="preserve"> </w:t>
      </w:r>
      <w:proofErr w:type="spellStart"/>
      <w:r>
        <w:rPr>
          <w:shd w:val="clear" w:color="auto" w:fill="FFFFFF"/>
        </w:rPr>
        <w:t>Федерації</w:t>
      </w:r>
      <w:proofErr w:type="spellEnd"/>
      <w:r>
        <w:rPr>
          <w:shd w:val="clear" w:color="auto" w:fill="FFFFFF"/>
        </w:rPr>
        <w:t xml:space="preserve">”, </w:t>
      </w:r>
      <w:proofErr w:type="spellStart"/>
      <w:r>
        <w:rPr>
          <w:shd w:val="clear" w:color="auto" w:fill="FFFFFF"/>
        </w:rPr>
        <w:t>якщо</w:t>
      </w:r>
      <w:proofErr w:type="spellEnd"/>
      <w:r>
        <w:rPr>
          <w:shd w:val="clear" w:color="auto" w:fill="FFFFFF"/>
        </w:rPr>
        <w:t xml:space="preserve"> </w:t>
      </w:r>
      <w:proofErr w:type="spellStart"/>
      <w:r>
        <w:rPr>
          <w:shd w:val="clear" w:color="auto" w:fill="FFFFFF"/>
        </w:rPr>
        <w:t>розроблення</w:t>
      </w:r>
      <w:proofErr w:type="spellEnd"/>
      <w:r>
        <w:rPr>
          <w:shd w:val="clear" w:color="auto" w:fill="FFFFFF"/>
        </w:rPr>
        <w:t xml:space="preserve"> </w:t>
      </w:r>
      <w:proofErr w:type="spellStart"/>
      <w:r>
        <w:rPr>
          <w:shd w:val="clear" w:color="auto" w:fill="FFFFFF"/>
        </w:rPr>
        <w:t>проектної</w:t>
      </w:r>
      <w:proofErr w:type="spellEnd"/>
      <w:r>
        <w:rPr>
          <w:shd w:val="clear" w:color="auto" w:fill="FFFFFF"/>
        </w:rPr>
        <w:t xml:space="preserve"> </w:t>
      </w:r>
      <w:proofErr w:type="spellStart"/>
      <w:r>
        <w:rPr>
          <w:shd w:val="clear" w:color="auto" w:fill="FFFFFF"/>
        </w:rPr>
        <w:t>документації</w:t>
      </w:r>
      <w:proofErr w:type="spellEnd"/>
      <w:r>
        <w:rPr>
          <w:shd w:val="clear" w:color="auto" w:fill="FFFFFF"/>
        </w:rPr>
        <w:t xml:space="preserve"> </w:t>
      </w:r>
      <w:proofErr w:type="spellStart"/>
      <w:r>
        <w:rPr>
          <w:shd w:val="clear" w:color="auto" w:fill="FFFFFF"/>
        </w:rPr>
        <w:t>покладено</w:t>
      </w:r>
      <w:proofErr w:type="spellEnd"/>
      <w:r>
        <w:rPr>
          <w:shd w:val="clear" w:color="auto" w:fill="FFFFFF"/>
        </w:rPr>
        <w:t xml:space="preserve"> на </w:t>
      </w:r>
      <w:proofErr w:type="spellStart"/>
      <w:r>
        <w:rPr>
          <w:shd w:val="clear" w:color="auto" w:fill="FFFFFF"/>
        </w:rPr>
        <w:t>підрядника</w:t>
      </w:r>
      <w:proofErr w:type="spellEnd"/>
      <w:r>
        <w:rPr>
          <w:shd w:val="clear" w:color="auto" w:fill="FFFFFF"/>
        </w:rPr>
        <w:t xml:space="preserve">, </w:t>
      </w:r>
      <w:proofErr w:type="spellStart"/>
      <w:r>
        <w:rPr>
          <w:shd w:val="clear" w:color="auto" w:fill="FFFFFF"/>
        </w:rPr>
        <w:t>після</w:t>
      </w:r>
      <w:proofErr w:type="spellEnd"/>
      <w:r>
        <w:rPr>
          <w:shd w:val="clear" w:color="auto" w:fill="FFFFFF"/>
        </w:rPr>
        <w:t xml:space="preserve"> </w:t>
      </w:r>
      <w:proofErr w:type="spellStart"/>
      <w:r>
        <w:rPr>
          <w:shd w:val="clear" w:color="auto" w:fill="FFFFFF"/>
        </w:rPr>
        <w:t>проведення</w:t>
      </w:r>
      <w:proofErr w:type="spellEnd"/>
      <w:r>
        <w:rPr>
          <w:shd w:val="clear" w:color="auto" w:fill="FFFFFF"/>
        </w:rPr>
        <w:t xml:space="preserve"> </w:t>
      </w:r>
      <w:proofErr w:type="spellStart"/>
      <w:r>
        <w:rPr>
          <w:shd w:val="clear" w:color="auto" w:fill="FFFFFF"/>
        </w:rPr>
        <w:t>експертизи</w:t>
      </w:r>
      <w:proofErr w:type="spellEnd"/>
      <w:r>
        <w:rPr>
          <w:shd w:val="clear" w:color="auto" w:fill="FFFFFF"/>
        </w:rPr>
        <w:t xml:space="preserve"> та </w:t>
      </w:r>
      <w:proofErr w:type="spellStart"/>
      <w:r>
        <w:rPr>
          <w:shd w:val="clear" w:color="auto" w:fill="FFFFFF"/>
        </w:rPr>
        <w:t>затвердження</w:t>
      </w:r>
      <w:proofErr w:type="spellEnd"/>
      <w:r>
        <w:rPr>
          <w:shd w:val="clear" w:color="auto" w:fill="FFFFFF"/>
        </w:rPr>
        <w:t xml:space="preserve"> </w:t>
      </w:r>
      <w:proofErr w:type="spellStart"/>
      <w:r>
        <w:rPr>
          <w:shd w:val="clear" w:color="auto" w:fill="FFFFFF"/>
        </w:rPr>
        <w:t>проектної</w:t>
      </w:r>
      <w:proofErr w:type="spellEnd"/>
      <w:r>
        <w:rPr>
          <w:shd w:val="clear" w:color="auto" w:fill="FFFFFF"/>
        </w:rPr>
        <w:t xml:space="preserve"> </w:t>
      </w:r>
      <w:proofErr w:type="spellStart"/>
      <w:r>
        <w:rPr>
          <w:shd w:val="clear" w:color="auto" w:fill="FFFFFF"/>
        </w:rPr>
        <w:t>документації</w:t>
      </w:r>
      <w:proofErr w:type="spellEnd"/>
      <w:r>
        <w:rPr>
          <w:shd w:val="clear" w:color="auto" w:fill="FFFFFF"/>
        </w:rPr>
        <w:t xml:space="preserve"> в </w:t>
      </w:r>
      <w:proofErr w:type="spellStart"/>
      <w:r>
        <w:rPr>
          <w:shd w:val="clear" w:color="auto" w:fill="FFFFFF"/>
        </w:rPr>
        <w:t>установленому</w:t>
      </w:r>
      <w:proofErr w:type="spellEnd"/>
      <w:r>
        <w:rPr>
          <w:shd w:val="clear" w:color="auto" w:fill="FFFFFF"/>
        </w:rPr>
        <w:t xml:space="preserve"> </w:t>
      </w:r>
      <w:proofErr w:type="spellStart"/>
      <w:r>
        <w:rPr>
          <w:shd w:val="clear" w:color="auto" w:fill="FFFFFF"/>
        </w:rPr>
        <w:t>законодавством</w:t>
      </w:r>
      <w:proofErr w:type="spellEnd"/>
      <w:r>
        <w:rPr>
          <w:shd w:val="clear" w:color="auto" w:fill="FFFFFF"/>
        </w:rPr>
        <w:t xml:space="preserve"> порядку.</w:t>
      </w:r>
      <w:r>
        <w:rPr>
          <w:shd w:val="clear" w:color="auto" w:fill="FFFFFF"/>
          <w:lang w:val="uk-UA"/>
        </w:rPr>
        <w:t xml:space="preserve"> </w:t>
      </w:r>
      <w:r>
        <w:rPr>
          <w:i/>
          <w:iCs/>
          <w:shd w:val="clear" w:color="auto" w:fill="FFFFFF"/>
          <w:lang w:val="uk-UA"/>
        </w:rPr>
        <w:t xml:space="preserve">(* не застосовується, оскільки предметом закупівлі є </w:t>
      </w:r>
      <w:r w:rsidR="00EF0A61">
        <w:rPr>
          <w:i/>
          <w:iCs/>
          <w:shd w:val="clear" w:color="auto" w:fill="FFFFFF"/>
          <w:lang w:val="uk-UA"/>
        </w:rPr>
        <w:t>послуги</w:t>
      </w:r>
      <w:r>
        <w:rPr>
          <w:i/>
          <w:iCs/>
          <w:shd w:val="clear" w:color="auto" w:fill="FFFFFF"/>
          <w:lang w:val="uk-UA"/>
        </w:rPr>
        <w:t xml:space="preserve"> ).</w:t>
      </w:r>
    </w:p>
    <w:p w14:paraId="4633AC67" w14:textId="77777777" w:rsidR="00F32914" w:rsidRDefault="00000000">
      <w:pPr>
        <w:shd w:val="clear" w:color="auto" w:fill="FFFFFF"/>
        <w:spacing w:after="150"/>
        <w:ind w:firstLine="450"/>
        <w:jc w:val="both"/>
        <w:rPr>
          <w:lang w:val="uk-UA" w:eastAsia="uk-UA"/>
        </w:rPr>
      </w:pPr>
      <w:r>
        <w:rPr>
          <w:shd w:val="clear" w:color="auto" w:fill="FFFFFF"/>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https://zakon.rada.gov.ua/laws/show/_blank">
        <w:r>
          <w:rPr>
            <w:rFonts w:eastAsia="SimSun"/>
            <w:u w:val="single"/>
            <w:shd w:val="clear" w:color="auto" w:fill="FFFFFF"/>
            <w:lang w:val="uk-UA" w:eastAsia="uk-UA"/>
          </w:rPr>
          <w:t>Закону</w:t>
        </w:r>
      </w:hyperlink>
      <w:r>
        <w:rPr>
          <w:shd w:val="clear" w:color="auto" w:fill="FFFFFF"/>
          <w:lang w:val="uk-UA" w:eastAsia="uk-UA"/>
        </w:rPr>
        <w:t> з урахуванням цих особливостей.</w:t>
      </w:r>
    </w:p>
    <w:p w14:paraId="4769BF0A" w14:textId="77777777" w:rsidR="00F32914" w:rsidRDefault="00000000">
      <w:pPr>
        <w:shd w:val="clear" w:color="auto" w:fill="FFFFFF"/>
        <w:spacing w:after="150"/>
        <w:ind w:firstLine="450"/>
        <w:jc w:val="both"/>
        <w:rPr>
          <w:color w:val="000000"/>
          <w:lang w:val="uk-UA" w:eastAsia="uk-UA"/>
        </w:rPr>
      </w:pPr>
      <w:r>
        <w:rPr>
          <w:lang w:val="uk-UA"/>
        </w:rPr>
        <w:t>12.6.</w:t>
      </w:r>
      <w:r>
        <w:t xml:space="preserve"> </w:t>
      </w:r>
      <w:proofErr w:type="spellStart"/>
      <w:r>
        <w:t>Дія</w:t>
      </w:r>
      <w:proofErr w:type="spellEnd"/>
      <w:r>
        <w:t xml:space="preserve"> договору про </w:t>
      </w:r>
      <w:proofErr w:type="spellStart"/>
      <w:r>
        <w:t>закупівлю</w:t>
      </w:r>
      <w:proofErr w:type="spellEnd"/>
      <w:r>
        <w:t xml:space="preserve"> </w:t>
      </w:r>
      <w:proofErr w:type="spellStart"/>
      <w:r>
        <w:t>може</w:t>
      </w:r>
      <w:proofErr w:type="spellEnd"/>
      <w:r>
        <w:t xml:space="preserve"> </w:t>
      </w:r>
      <w:proofErr w:type="spellStart"/>
      <w:r>
        <w:t>продовжуватися</w:t>
      </w:r>
      <w:proofErr w:type="spellEnd"/>
      <w:r>
        <w:t xml:space="preserve"> на строк, </w:t>
      </w:r>
      <w:proofErr w:type="spellStart"/>
      <w:r>
        <w:t>достатній</w:t>
      </w:r>
      <w:proofErr w:type="spellEnd"/>
      <w:r>
        <w:t xml:space="preserve"> для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 xml:space="preserve"> на початку </w:t>
      </w:r>
      <w:proofErr w:type="spellStart"/>
      <w:r>
        <w:t>наступного</w:t>
      </w:r>
      <w:proofErr w:type="spellEnd"/>
      <w:r>
        <w:t xml:space="preserve"> року, в </w:t>
      </w:r>
      <w:proofErr w:type="spellStart"/>
      <w:r>
        <w:t>обсязі</w:t>
      </w:r>
      <w:proofErr w:type="spellEnd"/>
      <w:r>
        <w:t xml:space="preserve">, </w:t>
      </w:r>
      <w:proofErr w:type="spellStart"/>
      <w:r>
        <w:t>що</w:t>
      </w:r>
      <w:proofErr w:type="spellEnd"/>
      <w:r>
        <w:t xml:space="preserve"> не </w:t>
      </w:r>
      <w:proofErr w:type="spellStart"/>
      <w:r>
        <w:t>перевищує</w:t>
      </w:r>
      <w:proofErr w:type="spellEnd"/>
      <w:r>
        <w:t xml:space="preserve"> 20 </w:t>
      </w:r>
      <w:proofErr w:type="spellStart"/>
      <w:r>
        <w:t>відсотків</w:t>
      </w:r>
      <w:proofErr w:type="spellEnd"/>
      <w:r>
        <w:t xml:space="preserve"> </w:t>
      </w:r>
      <w:proofErr w:type="spellStart"/>
      <w:r>
        <w:t>суми</w:t>
      </w:r>
      <w:proofErr w:type="spellEnd"/>
      <w:r>
        <w:t xml:space="preserve">, </w:t>
      </w:r>
      <w:proofErr w:type="spellStart"/>
      <w:r>
        <w:t>визначеної</w:t>
      </w:r>
      <w:proofErr w:type="spellEnd"/>
      <w:r>
        <w:t xml:space="preserve"> у </w:t>
      </w:r>
      <w:proofErr w:type="spellStart"/>
      <w:r>
        <w:t>договорі</w:t>
      </w:r>
      <w:proofErr w:type="spellEnd"/>
      <w:r>
        <w:t xml:space="preserve">, </w:t>
      </w:r>
      <w:proofErr w:type="spellStart"/>
      <w:r>
        <w:t>укладеному</w:t>
      </w:r>
      <w:proofErr w:type="spellEnd"/>
      <w:r>
        <w:t xml:space="preserve"> в </w:t>
      </w:r>
      <w:proofErr w:type="spellStart"/>
      <w:r>
        <w:t>попередньому</w:t>
      </w:r>
      <w:proofErr w:type="spellEnd"/>
      <w:r>
        <w:t xml:space="preserve"> </w:t>
      </w:r>
      <w:proofErr w:type="spellStart"/>
      <w:r>
        <w:t>році</w:t>
      </w:r>
      <w:proofErr w:type="spellEnd"/>
      <w:r>
        <w:t xml:space="preserve">, </w:t>
      </w:r>
      <w:proofErr w:type="spellStart"/>
      <w:r>
        <w:t>якщо</w:t>
      </w:r>
      <w:proofErr w:type="spellEnd"/>
      <w:r>
        <w:t xml:space="preserve"> </w:t>
      </w:r>
      <w:proofErr w:type="spellStart"/>
      <w:r>
        <w:t>видатки</w:t>
      </w:r>
      <w:proofErr w:type="spellEnd"/>
      <w:r>
        <w:t xml:space="preserve"> на </w:t>
      </w:r>
      <w:proofErr w:type="spellStart"/>
      <w:r>
        <w:t>цю</w:t>
      </w:r>
      <w:proofErr w:type="spellEnd"/>
      <w:r>
        <w:t xml:space="preserve"> мету </w:t>
      </w:r>
      <w:proofErr w:type="spellStart"/>
      <w:r>
        <w:t>затверджено</w:t>
      </w:r>
      <w:proofErr w:type="spellEnd"/>
      <w:r>
        <w:t xml:space="preserve"> в </w:t>
      </w:r>
      <w:proofErr w:type="spellStart"/>
      <w:r>
        <w:t>установленому</w:t>
      </w:r>
      <w:proofErr w:type="spellEnd"/>
      <w:r>
        <w:t xml:space="preserve"> порядку.</w:t>
      </w:r>
    </w:p>
    <w:p w14:paraId="3ED2B162" w14:textId="77777777" w:rsidR="00F32914" w:rsidRDefault="00000000">
      <w:pPr>
        <w:shd w:val="clear" w:color="auto" w:fill="FFFFFF"/>
        <w:spacing w:after="150"/>
        <w:ind w:firstLine="450"/>
        <w:jc w:val="both"/>
        <w:rPr>
          <w:color w:val="000000"/>
          <w:lang w:val="uk-UA" w:eastAsia="uk-UA"/>
        </w:rPr>
      </w:pPr>
      <w:r>
        <w:rPr>
          <w:lang w:val="uk-UA"/>
        </w:rPr>
        <w:t xml:space="preserve">12.7. Взаємовідносини  </w:t>
      </w:r>
      <w:r>
        <w:rPr>
          <w:b/>
          <w:i/>
          <w:lang w:val="uk-UA"/>
        </w:rPr>
        <w:t>Сторін</w:t>
      </w:r>
      <w:r>
        <w:rPr>
          <w:lang w:val="uk-UA"/>
        </w:rPr>
        <w:t>, що не врегульовані цим Договором, регулюються чинним законодавством України.</w:t>
      </w:r>
    </w:p>
    <w:p w14:paraId="33EBD2C5" w14:textId="77777777" w:rsidR="00F32914" w:rsidRDefault="00000000">
      <w:pPr>
        <w:shd w:val="clear" w:color="auto" w:fill="FFFFFF"/>
        <w:spacing w:after="150"/>
        <w:ind w:firstLine="450"/>
        <w:jc w:val="both"/>
        <w:rPr>
          <w:color w:val="000000"/>
          <w:lang w:val="uk-UA" w:eastAsia="uk-UA"/>
        </w:rPr>
      </w:pPr>
      <w:r>
        <w:rPr>
          <w:lang w:val="uk-UA" w:eastAsia="uk-UA"/>
        </w:rPr>
        <w:t>12.</w:t>
      </w:r>
      <w:r>
        <w:rPr>
          <w:lang w:eastAsia="uk-UA"/>
        </w:rPr>
        <w:t>8</w:t>
      </w:r>
      <w:r>
        <w:rPr>
          <w:lang w:val="uk-UA" w:eastAsia="uk-UA"/>
        </w:rPr>
        <w:t xml:space="preserve">. Договір укладено українською мовою у двох примірниках, які мають однакову юридичну силу, по одному примірнику для кожної із </w:t>
      </w:r>
      <w:r>
        <w:rPr>
          <w:b/>
          <w:i/>
          <w:lang w:val="uk-UA" w:eastAsia="uk-UA"/>
        </w:rPr>
        <w:t>Сторін</w:t>
      </w:r>
      <w:r>
        <w:rPr>
          <w:lang w:val="uk-UA" w:eastAsia="uk-UA"/>
        </w:rPr>
        <w:t>.</w:t>
      </w:r>
    </w:p>
    <w:p w14:paraId="7901A50E" w14:textId="77777777" w:rsidR="00F32914" w:rsidRDefault="00F32914">
      <w:pPr>
        <w:widowControl w:val="0"/>
        <w:spacing w:line="274" w:lineRule="exact"/>
        <w:ind w:firstLine="567"/>
        <w:jc w:val="both"/>
        <w:rPr>
          <w:b/>
          <w:bCs/>
          <w:color w:val="31849B"/>
          <w:lang w:val="uk-UA" w:eastAsia="uk-UA"/>
        </w:rPr>
      </w:pPr>
    </w:p>
    <w:p w14:paraId="4F2613F4" w14:textId="77777777" w:rsidR="00F32914" w:rsidRDefault="00000000">
      <w:pPr>
        <w:spacing w:line="274" w:lineRule="exact"/>
        <w:ind w:hanging="475"/>
        <w:rPr>
          <w:b/>
          <w:bCs/>
          <w:sz w:val="26"/>
          <w:szCs w:val="26"/>
          <w:lang w:val="uk-UA" w:eastAsia="uk-UA"/>
        </w:rPr>
      </w:pPr>
      <w:r>
        <w:rPr>
          <w:b/>
          <w:bCs/>
          <w:sz w:val="26"/>
          <w:szCs w:val="26"/>
          <w:lang w:val="uk-UA" w:eastAsia="uk-UA"/>
        </w:rPr>
        <w:t xml:space="preserve">                       XIІІ.  ЮРИДИЧНІ АДРЕСИ ТА РЕКВІЗИТИ СТОРІН</w:t>
      </w:r>
    </w:p>
    <w:p w14:paraId="02D859E0" w14:textId="77777777" w:rsidR="00F32914" w:rsidRDefault="00F32914">
      <w:pPr>
        <w:widowControl w:val="0"/>
        <w:tabs>
          <w:tab w:val="left" w:pos="2160"/>
          <w:tab w:val="left" w:pos="3600"/>
        </w:tabs>
        <w:jc w:val="right"/>
        <w:outlineLvl w:val="0"/>
        <w:rPr>
          <w:i/>
          <w:lang w:val="uk-UA"/>
        </w:rPr>
      </w:pPr>
    </w:p>
    <w:p w14:paraId="2CF2250C" w14:textId="77777777" w:rsidR="00E34191" w:rsidRDefault="00E34191" w:rsidP="00E34191">
      <w:pPr>
        <w:ind w:firstLineChars="750" w:firstLine="1807"/>
        <w:rPr>
          <w:b/>
          <w:bCs/>
          <w:lang w:val="uk-UA"/>
        </w:rPr>
      </w:pPr>
      <w:r>
        <w:rPr>
          <w:b/>
          <w:bCs/>
          <w:lang w:val="uk-UA"/>
        </w:rPr>
        <w:t>Замовник                                                    Виконавець</w:t>
      </w:r>
    </w:p>
    <w:p w14:paraId="6083FAF3" w14:textId="77777777" w:rsidR="00E34191" w:rsidRDefault="00E34191" w:rsidP="00E34191">
      <w:pPr>
        <w:ind w:firstLineChars="750" w:firstLine="1807"/>
        <w:rPr>
          <w:b/>
          <w:bCs/>
          <w:lang w:val="uk-UA"/>
        </w:rPr>
      </w:pPr>
    </w:p>
    <w:tbl>
      <w:tblPr>
        <w:tblStyle w:val="af5"/>
        <w:tblW w:w="0" w:type="auto"/>
        <w:tblLook w:val="04A0" w:firstRow="1" w:lastRow="0" w:firstColumn="1" w:lastColumn="0" w:noHBand="0" w:noVBand="1"/>
      </w:tblPr>
      <w:tblGrid>
        <w:gridCol w:w="4981"/>
        <w:gridCol w:w="4981"/>
      </w:tblGrid>
      <w:tr w:rsidR="00E34191" w14:paraId="32B9C25F" w14:textId="77777777" w:rsidTr="00CE4F3C">
        <w:tc>
          <w:tcPr>
            <w:tcW w:w="4981" w:type="dxa"/>
          </w:tcPr>
          <w:p w14:paraId="423F21F5" w14:textId="14D38105" w:rsidR="00E34191" w:rsidRPr="00E34191" w:rsidRDefault="00E34191" w:rsidP="006B1D3F">
            <w:pPr>
              <w:jc w:val="center"/>
              <w:rPr>
                <w:rFonts w:ascii="Calibri" w:eastAsia="Calibri" w:hAnsi="Calibri"/>
                <w:b/>
                <w:lang w:val="uk-UA" w:eastAsia="en-US"/>
              </w:rPr>
            </w:pPr>
            <w:r>
              <w:rPr>
                <w:rFonts w:eastAsia="Calibri"/>
                <w:b/>
                <w:bCs/>
                <w:lang w:val="uk-UA" w:eastAsia="en-US"/>
              </w:rPr>
              <w:t>Відділ освіти Червоноградської міської ради</w:t>
            </w:r>
          </w:p>
          <w:p w14:paraId="0B067A24" w14:textId="77777777" w:rsidR="00E34191" w:rsidRPr="00E34191" w:rsidRDefault="00E34191" w:rsidP="00CE4F3C">
            <w:pPr>
              <w:rPr>
                <w:rFonts w:eastAsia="Calibri"/>
                <w:lang w:val="uk-UA" w:eastAsia="en-US"/>
              </w:rPr>
            </w:pPr>
            <w:r>
              <w:rPr>
                <w:rFonts w:eastAsia="Calibri"/>
                <w:lang w:val="uk-UA" w:eastAsia="en-US"/>
              </w:rPr>
              <w:t xml:space="preserve">80100, Україна, Львівська </w:t>
            </w:r>
            <w:proofErr w:type="spellStart"/>
            <w:r>
              <w:rPr>
                <w:rFonts w:eastAsia="Calibri"/>
                <w:lang w:val="uk-UA" w:eastAsia="en-US"/>
              </w:rPr>
              <w:t>обл</w:t>
            </w:r>
            <w:proofErr w:type="spellEnd"/>
            <w:r>
              <w:rPr>
                <w:rFonts w:eastAsia="Calibri"/>
                <w:lang w:val="uk-UA" w:eastAsia="en-US"/>
              </w:rPr>
              <w:t xml:space="preserve">, </w:t>
            </w:r>
          </w:p>
          <w:p w14:paraId="12886B28" w14:textId="77777777" w:rsidR="00E34191" w:rsidRDefault="00E34191" w:rsidP="00CE4F3C">
            <w:pPr>
              <w:rPr>
                <w:rFonts w:eastAsia="Calibri"/>
                <w:lang w:eastAsia="en-US"/>
              </w:rPr>
            </w:pPr>
            <w:proofErr w:type="spellStart"/>
            <w:r>
              <w:rPr>
                <w:rFonts w:eastAsia="Calibri"/>
                <w:lang w:val="uk-UA" w:eastAsia="en-US"/>
              </w:rPr>
              <w:t>м.Червоноград</w:t>
            </w:r>
            <w:proofErr w:type="spellEnd"/>
            <w:r>
              <w:rPr>
                <w:rFonts w:eastAsia="Calibri"/>
                <w:lang w:val="uk-UA" w:eastAsia="en-US"/>
              </w:rPr>
              <w:t>, пр. Шевченка, 19</w:t>
            </w:r>
          </w:p>
          <w:p w14:paraId="16839A3A" w14:textId="77777777" w:rsidR="00E34191" w:rsidRDefault="00E34191" w:rsidP="00CE4F3C">
            <w:pPr>
              <w:rPr>
                <w:rFonts w:eastAsia="Calibri"/>
                <w:lang w:eastAsia="en-US"/>
              </w:rPr>
            </w:pPr>
            <w:r>
              <w:rPr>
                <w:rFonts w:eastAsia="Calibri"/>
                <w:lang w:val="uk-UA" w:eastAsia="en-US"/>
              </w:rPr>
              <w:t>ЄДРПОУ 02144482</w:t>
            </w:r>
          </w:p>
          <w:p w14:paraId="51C05B7E" w14:textId="77777777" w:rsidR="00E34191" w:rsidRDefault="00E34191" w:rsidP="00CE4F3C">
            <w:pPr>
              <w:jc w:val="both"/>
              <w:rPr>
                <w:rFonts w:eastAsia="Calibri"/>
                <w:lang w:eastAsia="en-US"/>
              </w:rPr>
            </w:pPr>
            <w:r>
              <w:rPr>
                <w:rFonts w:eastAsia="Calibri"/>
                <w:lang w:val="uk-UA" w:eastAsia="en-US"/>
              </w:rPr>
              <w:t>МФО 820172</w:t>
            </w:r>
          </w:p>
          <w:p w14:paraId="5B82C1FF" w14:textId="77777777" w:rsidR="00E34191" w:rsidRDefault="00E34191" w:rsidP="00CE4F3C">
            <w:pPr>
              <w:rPr>
                <w:color w:val="000000"/>
                <w:lang w:val="uk-UA"/>
              </w:rPr>
            </w:pPr>
            <w:r>
              <w:rPr>
                <w:color w:val="000000"/>
                <w:lang w:val="uk-UA"/>
              </w:rPr>
              <w:t xml:space="preserve">р/р </w:t>
            </w:r>
            <w:r>
              <w:rPr>
                <w:color w:val="000000"/>
                <w:lang w:val="en-US"/>
              </w:rPr>
              <w:t>UA</w:t>
            </w:r>
            <w:r>
              <w:rPr>
                <w:color w:val="000000"/>
              </w:rPr>
              <w:t xml:space="preserve"> 218201720344250072000020025</w:t>
            </w:r>
          </w:p>
          <w:p w14:paraId="42592994" w14:textId="77777777" w:rsidR="00E34191" w:rsidRDefault="00E34191" w:rsidP="00CE4F3C">
            <w:pPr>
              <w:rPr>
                <w:color w:val="000000"/>
                <w:lang w:val="uk-UA"/>
              </w:rPr>
            </w:pPr>
            <w:r>
              <w:rPr>
                <w:lang w:val="uk-UA"/>
              </w:rPr>
              <w:t xml:space="preserve">р/р </w:t>
            </w:r>
            <w:r>
              <w:rPr>
                <w:lang w:val="en-US"/>
              </w:rPr>
              <w:t>UA</w:t>
            </w:r>
            <w:r>
              <w:t xml:space="preserve"> </w:t>
            </w:r>
            <w:r>
              <w:rPr>
                <w:lang w:val="uk-UA"/>
              </w:rPr>
              <w:t>668201720344200019000020025</w:t>
            </w:r>
          </w:p>
          <w:p w14:paraId="719CF9B7" w14:textId="77777777" w:rsidR="00E34191" w:rsidRPr="00E34191" w:rsidRDefault="00E34191" w:rsidP="00CE4F3C">
            <w:pPr>
              <w:rPr>
                <w:color w:val="000000"/>
                <w:lang w:val="uk-UA"/>
              </w:rPr>
            </w:pPr>
            <w:r>
              <w:rPr>
                <w:color w:val="000000"/>
                <w:lang w:val="uk-UA"/>
              </w:rPr>
              <w:t xml:space="preserve">р/р </w:t>
            </w:r>
            <w:r>
              <w:rPr>
                <w:color w:val="000000"/>
                <w:lang w:val="en-US"/>
              </w:rPr>
              <w:t>UA</w:t>
            </w:r>
            <w:r w:rsidRPr="00E34191">
              <w:rPr>
                <w:color w:val="000000"/>
                <w:lang w:val="uk-UA"/>
              </w:rPr>
              <w:t xml:space="preserve"> 588201720344270023000020025</w:t>
            </w:r>
          </w:p>
          <w:p w14:paraId="2E24D15A" w14:textId="77777777" w:rsidR="00E34191" w:rsidRDefault="00E34191" w:rsidP="00CE4F3C">
            <w:pPr>
              <w:rPr>
                <w:color w:val="000000"/>
                <w:lang w:val="uk-UA"/>
              </w:rPr>
            </w:pPr>
            <w:r>
              <w:rPr>
                <w:color w:val="000000"/>
                <w:lang w:val="uk-UA"/>
              </w:rPr>
              <w:t xml:space="preserve">р/р </w:t>
            </w:r>
            <w:r>
              <w:rPr>
                <w:color w:val="000000"/>
                <w:lang w:val="en-US"/>
              </w:rPr>
              <w:t>UA</w:t>
            </w:r>
            <w:r w:rsidRPr="00E34191">
              <w:rPr>
                <w:color w:val="000000"/>
                <w:lang w:val="uk-UA"/>
              </w:rPr>
              <w:t xml:space="preserve"> 828201720344210070000020025</w:t>
            </w:r>
          </w:p>
          <w:p w14:paraId="55802483" w14:textId="77777777" w:rsidR="00E34191" w:rsidRDefault="00E34191" w:rsidP="00CE4F3C">
            <w:pPr>
              <w:rPr>
                <w:color w:val="000000"/>
                <w:lang w:val="uk-UA"/>
              </w:rPr>
            </w:pPr>
            <w:r>
              <w:rPr>
                <w:color w:val="000000"/>
                <w:lang w:val="uk-UA"/>
              </w:rPr>
              <w:t xml:space="preserve">р/р </w:t>
            </w:r>
            <w:r>
              <w:rPr>
                <w:color w:val="000000"/>
                <w:lang w:val="en-US"/>
              </w:rPr>
              <w:t>UA</w:t>
            </w:r>
            <w:r w:rsidRPr="00E34191">
              <w:rPr>
                <w:color w:val="000000"/>
                <w:lang w:val="uk-UA"/>
              </w:rPr>
              <w:t xml:space="preserve"> 098201720344250027000020025</w:t>
            </w:r>
          </w:p>
          <w:p w14:paraId="3005A5FC" w14:textId="77777777" w:rsidR="00E34191" w:rsidRPr="00E34191" w:rsidRDefault="00E34191" w:rsidP="00CE4F3C">
            <w:pPr>
              <w:rPr>
                <w:color w:val="000000"/>
                <w:lang w:val="uk-UA"/>
              </w:rPr>
            </w:pPr>
            <w:r>
              <w:rPr>
                <w:color w:val="000000"/>
                <w:lang w:val="uk-UA"/>
              </w:rPr>
              <w:t xml:space="preserve">р/р </w:t>
            </w:r>
            <w:r>
              <w:rPr>
                <w:color w:val="000000"/>
                <w:lang w:val="en-US"/>
              </w:rPr>
              <w:t>UA</w:t>
            </w:r>
            <w:r>
              <w:rPr>
                <w:color w:val="000000"/>
              </w:rPr>
              <w:t xml:space="preserve"> 038201720344280026000020025</w:t>
            </w:r>
          </w:p>
          <w:p w14:paraId="63BD79B4" w14:textId="77777777" w:rsidR="00E34191" w:rsidRDefault="00E34191" w:rsidP="00CE4F3C">
            <w:pPr>
              <w:rPr>
                <w:rFonts w:eastAsia="Calibri"/>
                <w:lang w:eastAsia="en-US"/>
              </w:rPr>
            </w:pPr>
            <w:r>
              <w:rPr>
                <w:rFonts w:eastAsia="Calibri"/>
                <w:lang w:val="uk-UA" w:eastAsia="en-US"/>
              </w:rPr>
              <w:t xml:space="preserve">в УДКСУ м. Червонограда                                                                                                                                                     </w:t>
            </w:r>
          </w:p>
          <w:p w14:paraId="76F2E154" w14:textId="77777777" w:rsidR="00E34191" w:rsidRDefault="00E34191" w:rsidP="00CE4F3C">
            <w:pPr>
              <w:rPr>
                <w:rFonts w:eastAsia="Calibri"/>
                <w:lang w:eastAsia="en-US"/>
              </w:rPr>
            </w:pPr>
            <w:r>
              <w:rPr>
                <w:rFonts w:eastAsia="Calibri"/>
                <w:lang w:val="uk-UA" w:eastAsia="en-US"/>
              </w:rPr>
              <w:t xml:space="preserve"> Телефон : 03(249)3-19-08</w:t>
            </w:r>
          </w:p>
          <w:p w14:paraId="5EBB45C8" w14:textId="77777777" w:rsidR="00E34191" w:rsidRDefault="00E34191" w:rsidP="00CE4F3C">
            <w:pPr>
              <w:rPr>
                <w:rFonts w:eastAsia="Calibri"/>
                <w:lang w:eastAsia="en-US"/>
              </w:rPr>
            </w:pPr>
          </w:p>
          <w:p w14:paraId="5170E3A5" w14:textId="77777777" w:rsidR="00E34191" w:rsidRPr="00E34191" w:rsidRDefault="00E34191" w:rsidP="00CE4F3C">
            <w:pPr>
              <w:rPr>
                <w:b/>
                <w:bCs/>
              </w:rPr>
            </w:pPr>
          </w:p>
        </w:tc>
        <w:tc>
          <w:tcPr>
            <w:tcW w:w="4981" w:type="dxa"/>
          </w:tcPr>
          <w:p w14:paraId="72DA108C" w14:textId="77777777" w:rsidR="00E34191" w:rsidRDefault="00E34191" w:rsidP="00CE4F3C">
            <w:pPr>
              <w:rPr>
                <w:b/>
                <w:bCs/>
                <w:lang w:val="uk-UA"/>
              </w:rPr>
            </w:pPr>
          </w:p>
        </w:tc>
      </w:tr>
    </w:tbl>
    <w:p w14:paraId="4A694DAA" w14:textId="278698AE" w:rsidR="00F32914" w:rsidRDefault="00F32914">
      <w:pPr>
        <w:rPr>
          <w:lang w:val="uk-UA"/>
        </w:rPr>
      </w:pPr>
    </w:p>
    <w:p w14:paraId="281031B8" w14:textId="77777777" w:rsidR="00E34191" w:rsidRDefault="00E34191">
      <w:pPr>
        <w:rPr>
          <w:lang w:val="uk-UA"/>
        </w:rPr>
      </w:pPr>
    </w:p>
    <w:p w14:paraId="0854C549" w14:textId="0C47146A" w:rsidR="00E34191" w:rsidRDefault="00E34191" w:rsidP="00E34191">
      <w:pPr>
        <w:jc w:val="both"/>
        <w:rPr>
          <w:rFonts w:eastAsia="Calibri"/>
          <w:bCs/>
          <w:lang w:eastAsia="en-US"/>
        </w:rPr>
      </w:pPr>
      <w:r>
        <w:rPr>
          <w:rFonts w:eastAsia="Calibri"/>
          <w:lang w:val="uk-UA" w:eastAsia="en-US"/>
        </w:rPr>
        <w:t>Начальник  _____________</w:t>
      </w:r>
      <w:r w:rsidR="00C76DF5">
        <w:rPr>
          <w:rFonts w:eastAsia="Calibri"/>
          <w:lang w:val="uk-UA" w:eastAsia="en-US"/>
        </w:rPr>
        <w:t>_____</w:t>
      </w:r>
      <w:r>
        <w:rPr>
          <w:rFonts w:eastAsia="Calibri"/>
          <w:bCs/>
          <w:lang w:val="uk-UA" w:eastAsia="en-US"/>
        </w:rPr>
        <w:t xml:space="preserve"> </w:t>
      </w:r>
      <w:proofErr w:type="spellStart"/>
      <w:r>
        <w:rPr>
          <w:rFonts w:eastAsia="Calibri"/>
          <w:lang w:val="uk-UA" w:eastAsia="en-US"/>
        </w:rPr>
        <w:t>Гомонко</w:t>
      </w:r>
      <w:proofErr w:type="spellEnd"/>
      <w:r>
        <w:rPr>
          <w:rFonts w:eastAsia="Calibri"/>
          <w:lang w:val="uk-UA" w:eastAsia="en-US"/>
        </w:rPr>
        <w:t xml:space="preserve"> І.І.</w:t>
      </w:r>
      <w:r>
        <w:rPr>
          <w:rFonts w:eastAsia="Calibri"/>
          <w:bCs/>
          <w:lang w:val="uk-UA" w:eastAsia="en-US"/>
        </w:rPr>
        <w:t xml:space="preserve">                 </w:t>
      </w:r>
      <w:r>
        <w:rPr>
          <w:rFonts w:eastAsia="Calibri"/>
          <w:lang w:val="uk-UA" w:eastAsia="en-US"/>
        </w:rPr>
        <w:t>Директор</w:t>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t>___________________</w:t>
      </w:r>
      <w:r>
        <w:rPr>
          <w:rFonts w:eastAsia="Calibri"/>
          <w:b/>
          <w:lang w:val="uk-UA" w:eastAsia="en-US"/>
        </w:rPr>
        <w:t xml:space="preserve">                                                                       </w:t>
      </w:r>
    </w:p>
    <w:p w14:paraId="465037B5" w14:textId="6E8BC500" w:rsidR="00E34191" w:rsidRDefault="00E34191">
      <w:pPr>
        <w:rPr>
          <w:lang w:val="uk-UA"/>
        </w:rPr>
      </w:pPr>
      <w:r>
        <w:rPr>
          <w:lang w:val="uk-UA"/>
        </w:rPr>
        <w:t xml:space="preserve">                     </w:t>
      </w:r>
      <w:r w:rsidR="00C76DF5">
        <w:rPr>
          <w:lang w:val="uk-UA"/>
        </w:rPr>
        <w:t xml:space="preserve">     </w:t>
      </w:r>
      <w:r>
        <w:rPr>
          <w:rFonts w:eastAsia="Calibri"/>
          <w:i/>
          <w:iCs/>
          <w:sz w:val="20"/>
          <w:szCs w:val="20"/>
          <w:lang w:val="uk-UA" w:eastAsia="en-US"/>
        </w:rPr>
        <w:t>(підпис)</w:t>
      </w:r>
      <w:r>
        <w:rPr>
          <w:rFonts w:eastAsia="Calibri"/>
          <w:sz w:val="20"/>
          <w:szCs w:val="20"/>
          <w:lang w:val="uk-UA" w:eastAsia="en-US"/>
        </w:rPr>
        <w:t xml:space="preserve">М. П.                                                                                     </w:t>
      </w:r>
      <w:r w:rsidR="00C76DF5">
        <w:rPr>
          <w:rFonts w:eastAsia="Calibri"/>
          <w:sz w:val="20"/>
          <w:szCs w:val="20"/>
          <w:lang w:val="uk-UA" w:eastAsia="en-US"/>
        </w:rPr>
        <w:t xml:space="preserve">      </w:t>
      </w:r>
      <w:r>
        <w:rPr>
          <w:rFonts w:eastAsia="Calibri"/>
          <w:i/>
          <w:iCs/>
          <w:sz w:val="20"/>
          <w:szCs w:val="20"/>
          <w:lang w:val="uk-UA" w:eastAsia="en-US"/>
        </w:rPr>
        <w:t>(підпис)</w:t>
      </w:r>
      <w:r>
        <w:rPr>
          <w:rFonts w:eastAsia="Calibri"/>
          <w:sz w:val="20"/>
          <w:szCs w:val="20"/>
          <w:lang w:val="uk-UA" w:eastAsia="en-US"/>
        </w:rPr>
        <w:t xml:space="preserve">М. П.                                                      </w:t>
      </w:r>
    </w:p>
    <w:p w14:paraId="44D53F42" w14:textId="77777777" w:rsidR="00F32914" w:rsidRDefault="00F32914" w:rsidP="005F5AC3">
      <w:pPr>
        <w:rPr>
          <w:lang w:val="uk-UA"/>
        </w:rPr>
      </w:pPr>
    </w:p>
    <w:p w14:paraId="43E8B246" w14:textId="77777777" w:rsidR="00F32914" w:rsidRPr="009C5790" w:rsidRDefault="00000000">
      <w:pPr>
        <w:shd w:val="clear" w:color="auto" w:fill="FFFFFF"/>
        <w:jc w:val="right"/>
        <w:rPr>
          <w:bCs/>
        </w:rPr>
      </w:pPr>
      <w:proofErr w:type="spellStart"/>
      <w:r w:rsidRPr="009C5790">
        <w:rPr>
          <w:bCs/>
        </w:rPr>
        <w:lastRenderedPageBreak/>
        <w:t>Додаток</w:t>
      </w:r>
      <w:proofErr w:type="spellEnd"/>
      <w:r w:rsidRPr="009C5790">
        <w:rPr>
          <w:bCs/>
        </w:rPr>
        <w:t xml:space="preserve"> № 1</w:t>
      </w:r>
      <w:r w:rsidRPr="009C5790">
        <w:rPr>
          <w:bCs/>
          <w:lang w:val="uk-UA"/>
        </w:rPr>
        <w:t xml:space="preserve"> </w:t>
      </w:r>
      <w:r w:rsidRPr="009C5790">
        <w:rPr>
          <w:bCs/>
        </w:rPr>
        <w:t>до договору</w:t>
      </w:r>
    </w:p>
    <w:p w14:paraId="510C0577" w14:textId="77777777" w:rsidR="00F32914" w:rsidRPr="009C5790" w:rsidRDefault="00000000">
      <w:pPr>
        <w:jc w:val="right"/>
        <w:rPr>
          <w:bCs/>
        </w:rPr>
      </w:pPr>
      <w:r w:rsidRPr="009C5790">
        <w:rPr>
          <w:bCs/>
        </w:rPr>
        <w:t xml:space="preserve"> №______ </w:t>
      </w:r>
      <w:proofErr w:type="spellStart"/>
      <w:r w:rsidRPr="009C5790">
        <w:rPr>
          <w:bCs/>
        </w:rPr>
        <w:t>від</w:t>
      </w:r>
      <w:proofErr w:type="spellEnd"/>
      <w:r w:rsidRPr="009C5790">
        <w:rPr>
          <w:bCs/>
        </w:rPr>
        <w:t xml:space="preserve"> «_____» ___________2024 р.</w:t>
      </w:r>
    </w:p>
    <w:p w14:paraId="553A7E7F" w14:textId="77777777" w:rsidR="00F32914" w:rsidRDefault="00F32914">
      <w:pPr>
        <w:jc w:val="center"/>
        <w:rPr>
          <w:b/>
          <w:sz w:val="16"/>
          <w:szCs w:val="16"/>
        </w:rPr>
      </w:pPr>
    </w:p>
    <w:p w14:paraId="4013A6ED" w14:textId="77777777" w:rsidR="00F32914" w:rsidRDefault="00F32914">
      <w:pPr>
        <w:jc w:val="center"/>
        <w:rPr>
          <w:b/>
        </w:rPr>
      </w:pPr>
    </w:p>
    <w:p w14:paraId="6EAC70A4" w14:textId="6851DBAB" w:rsidR="00F32914" w:rsidRPr="009C0CBA" w:rsidRDefault="00000000" w:rsidP="009C0CBA">
      <w:pPr>
        <w:jc w:val="center"/>
        <w:rPr>
          <w:b/>
          <w:lang w:val="uk-UA"/>
        </w:rPr>
      </w:pPr>
      <w:r>
        <w:rPr>
          <w:b/>
        </w:rPr>
        <w:t>СПЕЦИФІКАЦІЯ</w:t>
      </w:r>
    </w:p>
    <w:tbl>
      <w:tblPr>
        <w:tblpPr w:leftFromText="180" w:rightFromText="180" w:vertAnchor="text" w:horzAnchor="margin" w:tblpXSpec="center" w:tblpY="486"/>
        <w:tblW w:w="9649" w:type="dxa"/>
        <w:tblLayout w:type="fixed"/>
        <w:tblCellMar>
          <w:left w:w="10" w:type="dxa"/>
          <w:right w:w="10" w:type="dxa"/>
        </w:tblCellMar>
        <w:tblLook w:val="04A0" w:firstRow="1" w:lastRow="0" w:firstColumn="1" w:lastColumn="0" w:noHBand="0" w:noVBand="1"/>
      </w:tblPr>
      <w:tblGrid>
        <w:gridCol w:w="574"/>
        <w:gridCol w:w="5248"/>
        <w:gridCol w:w="1559"/>
        <w:gridCol w:w="1134"/>
        <w:gridCol w:w="1134"/>
      </w:tblGrid>
      <w:tr w:rsidR="00B42F7D" w14:paraId="3517561D"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E9024" w14:textId="77777777" w:rsidR="00B42F7D" w:rsidRDefault="00B42F7D" w:rsidP="00291B0E">
            <w:pPr>
              <w:ind w:left="60"/>
            </w:pPr>
            <w:r>
              <w:rPr>
                <w:color w:val="000000"/>
              </w:rPr>
              <w:t>№</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9AE9" w14:textId="77777777" w:rsidR="00B42F7D" w:rsidRPr="009C5790" w:rsidRDefault="00B42F7D" w:rsidP="009C5790">
            <w:pPr>
              <w:jc w:val="center"/>
            </w:pPr>
            <w:proofErr w:type="spellStart"/>
            <w:r w:rsidRPr="009C5790">
              <w:rPr>
                <w:color w:val="000000"/>
              </w:rPr>
              <w:t>Найменування</w:t>
            </w:r>
            <w:proofErr w:type="spellEnd"/>
            <w:r w:rsidRPr="009C5790">
              <w:rPr>
                <w:color w:val="000000"/>
              </w:rPr>
              <w:t xml:space="preserve"> </w:t>
            </w:r>
            <w:proofErr w:type="spellStart"/>
            <w:r w:rsidRPr="009C5790">
              <w:rPr>
                <w:color w:val="000000"/>
              </w:rPr>
              <w:t>огляду</w:t>
            </w:r>
            <w:proofErr w:type="spellEnd"/>
            <w:r w:rsidRPr="009C5790">
              <w:rPr>
                <w:color w:val="000000"/>
              </w:rPr>
              <w:t xml:space="preserve">, </w:t>
            </w:r>
            <w:proofErr w:type="spellStart"/>
            <w:r w:rsidRPr="009C5790">
              <w:rPr>
                <w:color w:val="000000"/>
              </w:rPr>
              <w:t>дослідження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F8A59" w14:textId="198AB576" w:rsidR="00B42F7D" w:rsidRPr="009C5790" w:rsidRDefault="00B42F7D" w:rsidP="009C5790">
            <w:pPr>
              <w:ind w:left="120"/>
              <w:jc w:val="center"/>
              <w:rPr>
                <w:lang w:val="uk-UA"/>
              </w:rPr>
            </w:pPr>
            <w:r w:rsidRPr="009C5790">
              <w:rPr>
                <w:lang w:val="uk-UA"/>
              </w:rPr>
              <w:t xml:space="preserve">Кількість </w:t>
            </w:r>
            <w:r w:rsidR="00C374F4" w:rsidRPr="009C5790">
              <w:rPr>
                <w:lang w:val="uk-UA"/>
              </w:rPr>
              <w:t>працівників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70E5" w14:textId="77777777" w:rsidR="00B42F7D" w:rsidRPr="009C5790" w:rsidRDefault="00B42F7D" w:rsidP="009C5790">
            <w:pPr>
              <w:jc w:val="center"/>
              <w:rPr>
                <w:color w:val="000000"/>
                <w:lang w:val="uk-UA"/>
              </w:rPr>
            </w:pPr>
            <w:r w:rsidRPr="009C5790">
              <w:rPr>
                <w:color w:val="000000"/>
                <w:lang w:val="uk-UA"/>
              </w:rPr>
              <w:t xml:space="preserve">Ціна за </w:t>
            </w:r>
            <w:proofErr w:type="spellStart"/>
            <w:r w:rsidRPr="009C5790">
              <w:rPr>
                <w:color w:val="000000"/>
                <w:lang w:val="uk-UA"/>
              </w:rPr>
              <w:t>од.,грн</w:t>
            </w:r>
            <w:proofErr w:type="spellEnd"/>
          </w:p>
          <w:p w14:paraId="4BC6BEB5" w14:textId="77777777" w:rsidR="00B42F7D" w:rsidRPr="009C5790" w:rsidRDefault="00B42F7D" w:rsidP="009C5790">
            <w:pPr>
              <w:jc w:val="center"/>
              <w:rPr>
                <w:color w:val="000000"/>
                <w:lang w:val="uk-UA"/>
              </w:rPr>
            </w:pPr>
            <w:r w:rsidRPr="009C5790">
              <w:rPr>
                <w:color w:val="000000"/>
                <w:lang w:val="uk-UA"/>
              </w:rPr>
              <w:t>з/без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28F0477" w14:textId="77777777" w:rsidR="00B42F7D" w:rsidRPr="009C5790" w:rsidRDefault="00B42F7D" w:rsidP="009C5790">
            <w:pPr>
              <w:jc w:val="center"/>
              <w:rPr>
                <w:color w:val="000000"/>
                <w:lang w:val="uk-UA"/>
              </w:rPr>
            </w:pPr>
            <w:r w:rsidRPr="009C5790">
              <w:rPr>
                <w:color w:val="000000"/>
                <w:lang w:val="uk-UA"/>
              </w:rPr>
              <w:t>Сума, грн</w:t>
            </w:r>
          </w:p>
          <w:p w14:paraId="63AB137C" w14:textId="77777777" w:rsidR="00B42F7D" w:rsidRPr="009C5790" w:rsidRDefault="00B42F7D" w:rsidP="009C5790">
            <w:pPr>
              <w:jc w:val="center"/>
              <w:rPr>
                <w:color w:val="000000"/>
                <w:lang w:val="uk-UA"/>
              </w:rPr>
            </w:pPr>
            <w:r w:rsidRPr="009C5790">
              <w:rPr>
                <w:color w:val="000000"/>
                <w:lang w:val="uk-UA"/>
              </w:rPr>
              <w:t>з/без ПДВ</w:t>
            </w:r>
          </w:p>
        </w:tc>
      </w:tr>
      <w:tr w:rsidR="00B42F7D" w14:paraId="45101BE0"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5B4F56BF" w14:textId="77777777" w:rsidR="00B42F7D" w:rsidRDefault="00B42F7D" w:rsidP="00291B0E">
            <w:pPr>
              <w:numPr>
                <w:ilvl w:val="0"/>
                <w:numId w:val="4"/>
              </w:numPr>
              <w:ind w:hanging="538"/>
              <w:rPr>
                <w:rFonts w:eastAsia="Arial Unicode MS"/>
                <w:color w:val="000000"/>
              </w:rPr>
            </w:pP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FD0C8" w14:textId="77777777" w:rsidR="00B42F7D" w:rsidRDefault="00B42F7D" w:rsidP="00291B0E">
            <w:pPr>
              <w:ind w:left="172"/>
            </w:pPr>
            <w:proofErr w:type="spellStart"/>
            <w:r>
              <w:t>Огляд</w:t>
            </w:r>
            <w:proofErr w:type="spellEnd"/>
            <w:r>
              <w:t xml:space="preserve"> терапевта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B931A5" w14:textId="77777777" w:rsidR="00B42F7D" w:rsidRPr="007543A1" w:rsidRDefault="00B42F7D" w:rsidP="00291B0E">
            <w:pPr>
              <w:jc w:val="center"/>
              <w:rPr>
                <w:lang w:val="uk-UA"/>
              </w:rPr>
            </w:pPr>
            <w:r>
              <w:rPr>
                <w:lang w:val="uk-UA"/>
              </w:rPr>
              <w:t>2530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24821" w14:textId="77777777" w:rsidR="00B42F7D" w:rsidRDefault="00B42F7D" w:rsidP="00291B0E">
            <w:pP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385F4E1" w14:textId="77777777" w:rsidR="00B42F7D" w:rsidRDefault="00B42F7D" w:rsidP="00291B0E">
            <w:pPr>
              <w:rPr>
                <w:color w:val="000000"/>
              </w:rPr>
            </w:pPr>
          </w:p>
        </w:tc>
      </w:tr>
      <w:tr w:rsidR="00B42F7D" w14:paraId="73070EB8"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160A4CCD" w14:textId="77777777" w:rsidR="00B42F7D" w:rsidRDefault="00B42F7D" w:rsidP="00291B0E">
            <w:pPr>
              <w:numPr>
                <w:ilvl w:val="0"/>
                <w:numId w:val="4"/>
              </w:numPr>
              <w:ind w:left="170" w:firstLine="0"/>
              <w:rPr>
                <w:rFonts w:eastAsia="Arial Unicode MS"/>
                <w:color w:val="000000"/>
              </w:rPr>
            </w:pP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10195" w14:textId="77777777" w:rsidR="00B42F7D" w:rsidRDefault="00B42F7D" w:rsidP="00291B0E">
            <w:pPr>
              <w:ind w:left="172"/>
            </w:pPr>
            <w:proofErr w:type="spellStart"/>
            <w:r>
              <w:t>Огляд</w:t>
            </w:r>
            <w:proofErr w:type="spellEnd"/>
            <w:r>
              <w:t xml:space="preserve"> дерматолога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71671F2" w14:textId="77777777" w:rsidR="00B42F7D" w:rsidRPr="007543A1" w:rsidRDefault="00B42F7D" w:rsidP="00291B0E">
            <w:pPr>
              <w:jc w:val="center"/>
              <w:rPr>
                <w:lang w:val="uk-UA"/>
              </w:rPr>
            </w:pPr>
            <w:r>
              <w:rPr>
                <w:lang w:val="uk-UA"/>
              </w:rPr>
              <w:t>2530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08F7" w14:textId="77777777" w:rsidR="00B42F7D" w:rsidRDefault="00B42F7D" w:rsidP="00291B0E">
            <w:pP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4A9A1D" w14:textId="77777777" w:rsidR="00B42F7D" w:rsidRDefault="00B42F7D" w:rsidP="00291B0E">
            <w:pPr>
              <w:rPr>
                <w:color w:val="000000"/>
              </w:rPr>
            </w:pPr>
          </w:p>
        </w:tc>
      </w:tr>
      <w:tr w:rsidR="00B42F7D" w14:paraId="6CBB9F5A"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70CCA4EC" w14:textId="77777777" w:rsidR="00B42F7D" w:rsidRDefault="00B42F7D" w:rsidP="00291B0E">
            <w:pPr>
              <w:numPr>
                <w:ilvl w:val="0"/>
                <w:numId w:val="4"/>
              </w:numPr>
              <w:ind w:left="170" w:firstLine="0"/>
              <w:rPr>
                <w:rFonts w:eastAsia="Arial Unicode MS"/>
                <w:color w:val="000000"/>
              </w:rPr>
            </w:pP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FEA24" w14:textId="77777777" w:rsidR="00B42F7D" w:rsidRDefault="00B42F7D" w:rsidP="00291B0E">
            <w:pPr>
              <w:ind w:left="172"/>
            </w:pPr>
            <w:proofErr w:type="spellStart"/>
            <w:r>
              <w:t>Огляд</w:t>
            </w:r>
            <w:proofErr w:type="spellEnd"/>
            <w:r>
              <w:t xml:space="preserve"> отоларинголога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A266363" w14:textId="77777777" w:rsidR="00B42F7D" w:rsidRPr="007543A1" w:rsidRDefault="00B42F7D" w:rsidP="00291B0E">
            <w:pPr>
              <w:jc w:val="center"/>
              <w:rPr>
                <w:lang w:val="uk-UA"/>
              </w:rPr>
            </w:pPr>
            <w:r>
              <w:rPr>
                <w:lang w:val="uk-UA"/>
              </w:rPr>
              <w:t>1944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F8DA1" w14:textId="77777777" w:rsidR="00B42F7D" w:rsidRDefault="00B42F7D" w:rsidP="00291B0E">
            <w:pP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8A929F6" w14:textId="77777777" w:rsidR="00B42F7D" w:rsidRDefault="00B42F7D" w:rsidP="00291B0E">
            <w:pPr>
              <w:rPr>
                <w:color w:val="000000"/>
              </w:rPr>
            </w:pPr>
          </w:p>
        </w:tc>
      </w:tr>
      <w:tr w:rsidR="00B42F7D" w14:paraId="514D301C"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74DD297E" w14:textId="77777777" w:rsidR="00B42F7D" w:rsidRDefault="00B42F7D" w:rsidP="00291B0E">
            <w:pPr>
              <w:numPr>
                <w:ilvl w:val="0"/>
                <w:numId w:val="4"/>
              </w:numPr>
              <w:ind w:left="170" w:firstLine="0"/>
              <w:rPr>
                <w:rFonts w:eastAsia="Arial Unicode MS"/>
                <w:color w:val="000000"/>
              </w:rPr>
            </w:pP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B2E5" w14:textId="77777777" w:rsidR="00B42F7D" w:rsidRDefault="00B42F7D" w:rsidP="00291B0E">
            <w:pPr>
              <w:ind w:left="172"/>
            </w:pPr>
            <w:proofErr w:type="spellStart"/>
            <w:r>
              <w:t>Огляд</w:t>
            </w:r>
            <w:proofErr w:type="spellEnd"/>
            <w:r>
              <w:t xml:space="preserve"> </w:t>
            </w:r>
            <w:proofErr w:type="spellStart"/>
            <w:r>
              <w:t>гінеколога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E14D93A" w14:textId="77777777" w:rsidR="00B42F7D" w:rsidRPr="007543A1" w:rsidRDefault="00B42F7D" w:rsidP="00291B0E">
            <w:pPr>
              <w:jc w:val="center"/>
              <w:rPr>
                <w:lang w:val="uk-UA"/>
              </w:rPr>
            </w:pPr>
            <w:r>
              <w:rPr>
                <w:lang w:val="uk-UA"/>
              </w:rPr>
              <w:t>1745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5E57" w14:textId="77777777" w:rsidR="00B42F7D" w:rsidRDefault="00B42F7D" w:rsidP="00291B0E">
            <w:pP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DD5E208" w14:textId="77777777" w:rsidR="00B42F7D" w:rsidRDefault="00B42F7D" w:rsidP="00291B0E">
            <w:pPr>
              <w:rPr>
                <w:color w:val="000000"/>
              </w:rPr>
            </w:pPr>
          </w:p>
        </w:tc>
      </w:tr>
      <w:tr w:rsidR="00B42F7D" w14:paraId="451DFAF4"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7160BB9C" w14:textId="77777777" w:rsidR="00B42F7D" w:rsidRDefault="00B42F7D" w:rsidP="00291B0E">
            <w:pPr>
              <w:numPr>
                <w:ilvl w:val="0"/>
                <w:numId w:val="4"/>
              </w:numPr>
              <w:ind w:left="170" w:firstLine="0"/>
              <w:rPr>
                <w:rFonts w:eastAsia="Arial Unicode MS"/>
                <w:color w:val="000000"/>
              </w:rPr>
            </w:pP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A3F04" w14:textId="77777777" w:rsidR="00B42F7D" w:rsidRDefault="00B42F7D" w:rsidP="00291B0E">
            <w:r>
              <w:t xml:space="preserve">   </w:t>
            </w:r>
            <w:proofErr w:type="spellStart"/>
            <w:r>
              <w:t>Цифрова</w:t>
            </w:r>
            <w:proofErr w:type="spellEnd"/>
            <w:r>
              <w:t xml:space="preserve"> </w:t>
            </w:r>
            <w:proofErr w:type="spellStart"/>
            <w:r>
              <w:t>флюорографія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F20534B" w14:textId="77777777" w:rsidR="00B42F7D" w:rsidRPr="007543A1" w:rsidRDefault="00B42F7D" w:rsidP="00291B0E">
            <w:pPr>
              <w:jc w:val="center"/>
              <w:rPr>
                <w:lang w:val="uk-UA"/>
              </w:rPr>
            </w:pPr>
            <w:r>
              <w:rPr>
                <w:lang w:val="uk-UA"/>
              </w:rPr>
              <w:t>1944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5218" w14:textId="77777777" w:rsidR="00B42F7D" w:rsidRDefault="00B42F7D" w:rsidP="00291B0E">
            <w:pP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3E22122" w14:textId="77777777" w:rsidR="00B42F7D" w:rsidRDefault="00B42F7D" w:rsidP="00291B0E">
            <w:pPr>
              <w:rPr>
                <w:color w:val="000000"/>
              </w:rPr>
            </w:pPr>
          </w:p>
        </w:tc>
      </w:tr>
      <w:tr w:rsidR="00B42F7D" w14:paraId="0A460C49"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2A31482C" w14:textId="77777777" w:rsidR="00B42F7D" w:rsidRDefault="00B42F7D" w:rsidP="00291B0E">
            <w:pPr>
              <w:numPr>
                <w:ilvl w:val="0"/>
                <w:numId w:val="4"/>
              </w:numPr>
              <w:ind w:left="170" w:firstLine="0"/>
              <w:rPr>
                <w:rFonts w:eastAsia="Arial Unicode MS"/>
                <w:color w:val="000000"/>
              </w:rPr>
            </w:pP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A782E" w14:textId="77777777" w:rsidR="00B42F7D" w:rsidRDefault="00B42F7D" w:rsidP="00291B0E">
            <w:r>
              <w:t xml:space="preserve">   </w:t>
            </w:r>
            <w:proofErr w:type="spellStart"/>
            <w:r>
              <w:t>Дослідження</w:t>
            </w:r>
            <w:proofErr w:type="spellEnd"/>
            <w:r>
              <w:t xml:space="preserve"> </w:t>
            </w:r>
            <w:proofErr w:type="spellStart"/>
            <w:r>
              <w:t>крові</w:t>
            </w:r>
            <w:proofErr w:type="spellEnd"/>
            <w:r>
              <w:t xml:space="preserve"> на </w:t>
            </w:r>
            <w:proofErr w:type="spellStart"/>
            <w:r>
              <w:t>сифіліс</w:t>
            </w:r>
            <w:proofErr w:type="spellEnd"/>
            <w:r>
              <w:t>, мазки на гонорею</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D15F65" w14:textId="77777777" w:rsidR="00B42F7D" w:rsidRPr="007543A1" w:rsidRDefault="00B42F7D" w:rsidP="00291B0E">
            <w:pPr>
              <w:jc w:val="center"/>
              <w:rPr>
                <w:lang w:val="uk-UA"/>
              </w:rPr>
            </w:pPr>
            <w:r>
              <w:rPr>
                <w:lang w:val="uk-UA"/>
              </w:rPr>
              <w:t>2530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561A2" w14:textId="77777777" w:rsidR="00B42F7D" w:rsidRDefault="00B42F7D" w:rsidP="00291B0E">
            <w:pP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0BF69AE" w14:textId="77777777" w:rsidR="00B42F7D" w:rsidRDefault="00B42F7D" w:rsidP="00291B0E">
            <w:pPr>
              <w:rPr>
                <w:color w:val="000000"/>
              </w:rPr>
            </w:pPr>
          </w:p>
        </w:tc>
      </w:tr>
      <w:tr w:rsidR="00B42F7D" w14:paraId="52D88F9F"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3C51F85A" w14:textId="77777777" w:rsidR="00B42F7D" w:rsidRDefault="00B42F7D" w:rsidP="00291B0E">
            <w:pPr>
              <w:numPr>
                <w:ilvl w:val="0"/>
                <w:numId w:val="4"/>
              </w:numPr>
              <w:ind w:left="170" w:firstLine="0"/>
              <w:rPr>
                <w:rFonts w:eastAsia="Arial Unicode MS"/>
                <w:color w:val="000000"/>
              </w:rPr>
            </w:pP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7880" w14:textId="77777777" w:rsidR="00B42F7D" w:rsidRDefault="00B42F7D" w:rsidP="00291B0E">
            <w:pPr>
              <w:ind w:left="172"/>
            </w:pPr>
            <w:proofErr w:type="spellStart"/>
            <w:r>
              <w:t>Дослідження</w:t>
            </w:r>
            <w:proofErr w:type="spellEnd"/>
            <w:r>
              <w:t xml:space="preserve"> на </w:t>
            </w:r>
            <w:proofErr w:type="spellStart"/>
            <w:r>
              <w:t>носійство</w:t>
            </w:r>
            <w:proofErr w:type="spellEnd"/>
            <w:r>
              <w:t xml:space="preserve"> </w:t>
            </w:r>
            <w:proofErr w:type="spellStart"/>
            <w:r>
              <w:t>кишкових</w:t>
            </w:r>
            <w:proofErr w:type="spellEnd"/>
            <w:r>
              <w:t xml:space="preserve"> </w:t>
            </w:r>
            <w:proofErr w:type="spellStart"/>
            <w:r>
              <w:t>інфекцій</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689E3E" w14:textId="77777777" w:rsidR="00B42F7D" w:rsidRPr="007543A1" w:rsidRDefault="00B42F7D" w:rsidP="00291B0E">
            <w:pPr>
              <w:jc w:val="center"/>
              <w:rPr>
                <w:lang w:val="uk-UA"/>
              </w:rPr>
            </w:pPr>
            <w:r>
              <w:rPr>
                <w:lang w:val="uk-UA"/>
              </w:rPr>
              <w:t>1944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7EE6" w14:textId="77777777" w:rsidR="00B42F7D" w:rsidRDefault="00B42F7D" w:rsidP="00291B0E">
            <w:pP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090173F" w14:textId="77777777" w:rsidR="00B42F7D" w:rsidRDefault="00B42F7D" w:rsidP="00291B0E">
            <w:pPr>
              <w:rPr>
                <w:color w:val="000000"/>
              </w:rPr>
            </w:pPr>
          </w:p>
        </w:tc>
      </w:tr>
      <w:tr w:rsidR="00B42F7D" w14:paraId="465AE9D8" w14:textId="77777777" w:rsidTr="00C374F4">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590AA864" w14:textId="77777777" w:rsidR="00B42F7D" w:rsidRDefault="00B42F7D" w:rsidP="00291B0E">
            <w:pPr>
              <w:numPr>
                <w:ilvl w:val="0"/>
                <w:numId w:val="4"/>
              </w:numPr>
              <w:ind w:left="170" w:firstLine="0"/>
              <w:rPr>
                <w:rFonts w:eastAsia="Arial Unicode MS"/>
                <w:color w:val="000000"/>
              </w:rPr>
            </w:pP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AF82C" w14:textId="77777777" w:rsidR="00B42F7D" w:rsidRDefault="00B42F7D" w:rsidP="00291B0E">
            <w:pPr>
              <w:ind w:left="172"/>
            </w:pPr>
            <w:proofErr w:type="spellStart"/>
            <w:r>
              <w:t>Дослідження</w:t>
            </w:r>
            <w:proofErr w:type="spellEnd"/>
            <w:r>
              <w:t xml:space="preserve"> на </w:t>
            </w:r>
            <w:proofErr w:type="spellStart"/>
            <w:r>
              <w:t>гельмінтози</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3F5C6B" w14:textId="77777777" w:rsidR="00B42F7D" w:rsidRPr="007543A1" w:rsidRDefault="00B42F7D" w:rsidP="00291B0E">
            <w:pPr>
              <w:jc w:val="center"/>
              <w:rPr>
                <w:lang w:val="uk-UA"/>
              </w:rPr>
            </w:pPr>
            <w:r>
              <w:rPr>
                <w:lang w:val="uk-UA"/>
              </w:rPr>
              <w:t>1944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943B2" w14:textId="77777777" w:rsidR="00B42F7D" w:rsidRDefault="00B42F7D" w:rsidP="00291B0E">
            <w:pP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A36E0CD" w14:textId="77777777" w:rsidR="00B42F7D" w:rsidRDefault="00B42F7D" w:rsidP="00291B0E">
            <w:pPr>
              <w:rPr>
                <w:color w:val="000000"/>
              </w:rPr>
            </w:pPr>
          </w:p>
        </w:tc>
      </w:tr>
      <w:tr w:rsidR="00B42F7D" w14:paraId="2D134151" w14:textId="77777777" w:rsidTr="00291B0E">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28C9E75A" w14:textId="77777777" w:rsidR="00B42F7D" w:rsidRDefault="00B42F7D" w:rsidP="00291B0E">
            <w:pPr>
              <w:numPr>
                <w:ilvl w:val="0"/>
                <w:numId w:val="4"/>
              </w:numPr>
              <w:ind w:left="170" w:firstLine="0"/>
              <w:rPr>
                <w:rFonts w:eastAsia="Arial Unicode MS"/>
                <w:color w:val="000000"/>
              </w:rPr>
            </w:pPr>
          </w:p>
        </w:tc>
        <w:tc>
          <w:tcPr>
            <w:tcW w:w="79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BD200A" w14:textId="098BA9F9" w:rsidR="00B42F7D" w:rsidRDefault="00B42F7D" w:rsidP="00291B0E">
            <w:pPr>
              <w:jc w:val="center"/>
              <w:rPr>
                <w:color w:val="000000"/>
              </w:rPr>
            </w:pPr>
            <w:r>
              <w:rPr>
                <w:lang w:val="uk-UA"/>
              </w:rPr>
              <w:t xml:space="preserve">ВСЬОГО </w:t>
            </w:r>
            <w:r w:rsidR="00862909">
              <w:rPr>
                <w:lang w:val="uk-U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6831040" w14:textId="77777777" w:rsidR="00B42F7D" w:rsidRDefault="00B42F7D" w:rsidP="00291B0E">
            <w:pPr>
              <w:rPr>
                <w:color w:val="000000"/>
              </w:rPr>
            </w:pPr>
          </w:p>
        </w:tc>
      </w:tr>
    </w:tbl>
    <w:p w14:paraId="1A231BCF" w14:textId="77777777" w:rsidR="00B42F7D" w:rsidRPr="00B42F7D" w:rsidRDefault="00B42F7D" w:rsidP="00B42F7D">
      <w:pPr>
        <w:widowControl w:val="0"/>
        <w:jc w:val="both"/>
        <w:rPr>
          <w:lang w:val="uk-UA"/>
        </w:rPr>
      </w:pPr>
    </w:p>
    <w:p w14:paraId="0A8E2EAC" w14:textId="77777777" w:rsidR="00BD72F0" w:rsidRPr="00BD72F0" w:rsidRDefault="00BD72F0">
      <w:pPr>
        <w:rPr>
          <w:lang w:val="uk-UA"/>
        </w:rPr>
      </w:pPr>
    </w:p>
    <w:p w14:paraId="0BB50575" w14:textId="04E159E7" w:rsidR="00F32914" w:rsidRDefault="00000000">
      <w:pPr>
        <w:pStyle w:val="af4"/>
        <w:jc w:val="both"/>
        <w:rPr>
          <w:rFonts w:ascii="Times New Roman" w:hAnsi="Times New Roman"/>
          <w:iCs/>
          <w:spacing w:val="-3"/>
          <w:sz w:val="24"/>
          <w:szCs w:val="24"/>
        </w:rPr>
      </w:pPr>
      <w:r>
        <w:rPr>
          <w:rFonts w:ascii="Times New Roman" w:hAnsi="Times New Roman"/>
          <w:iCs/>
          <w:spacing w:val="4"/>
          <w:sz w:val="24"/>
          <w:szCs w:val="24"/>
        </w:rPr>
        <w:t>З</w:t>
      </w:r>
      <w:r>
        <w:rPr>
          <w:rFonts w:ascii="Times New Roman" w:hAnsi="Times New Roman"/>
          <w:iCs/>
          <w:spacing w:val="-3"/>
          <w:sz w:val="24"/>
          <w:szCs w:val="24"/>
        </w:rPr>
        <w:t>агальн</w:t>
      </w:r>
      <w:r w:rsidR="00EF0A61">
        <w:rPr>
          <w:rFonts w:ascii="Times New Roman" w:hAnsi="Times New Roman"/>
          <w:iCs/>
          <w:spacing w:val="-3"/>
          <w:sz w:val="24"/>
          <w:szCs w:val="24"/>
        </w:rPr>
        <w:t>а</w:t>
      </w:r>
      <w:r>
        <w:rPr>
          <w:rFonts w:ascii="Times New Roman" w:hAnsi="Times New Roman"/>
          <w:iCs/>
          <w:spacing w:val="-3"/>
          <w:sz w:val="24"/>
          <w:szCs w:val="24"/>
        </w:rPr>
        <w:t xml:space="preserve"> вартість становить:</w:t>
      </w:r>
    </w:p>
    <w:p w14:paraId="3A9F06FC" w14:textId="77777777" w:rsidR="00F32914" w:rsidRDefault="00000000">
      <w:pPr>
        <w:widowControl w:val="0"/>
        <w:shd w:val="clear" w:color="auto" w:fill="FFFFFF"/>
        <w:tabs>
          <w:tab w:val="left" w:pos="284"/>
          <w:tab w:val="right" w:leader="underscore" w:pos="9923"/>
        </w:tabs>
        <w:rPr>
          <w:iCs/>
          <w:spacing w:val="-3"/>
          <w:lang w:eastAsia="ar-SA"/>
        </w:rPr>
      </w:pPr>
      <w:r>
        <w:rPr>
          <w:iCs/>
          <w:spacing w:val="-3"/>
          <w:lang w:eastAsia="ar-SA"/>
        </w:rPr>
        <w:t xml:space="preserve">цифрами </w:t>
      </w:r>
      <w:r>
        <w:rPr>
          <w:spacing w:val="-3"/>
          <w:lang w:eastAsia="ar-SA"/>
        </w:rPr>
        <w:t xml:space="preserve"> </w:t>
      </w:r>
      <w:r>
        <w:rPr>
          <w:iCs/>
          <w:spacing w:val="-3"/>
          <w:lang w:eastAsia="ar-SA"/>
        </w:rPr>
        <w:t>___________________________________________ з ПДВ/без ПДВ;</w:t>
      </w:r>
    </w:p>
    <w:p w14:paraId="01DBD535" w14:textId="77777777" w:rsidR="00F32914" w:rsidRDefault="00000000">
      <w:pPr>
        <w:widowControl w:val="0"/>
        <w:shd w:val="clear" w:color="auto" w:fill="FFFFFF"/>
        <w:tabs>
          <w:tab w:val="left" w:pos="284"/>
          <w:tab w:val="right" w:leader="underscore" w:pos="9923"/>
        </w:tabs>
        <w:jc w:val="both"/>
        <w:rPr>
          <w:iCs/>
          <w:spacing w:val="-3"/>
          <w:lang w:eastAsia="ar-SA"/>
        </w:rPr>
      </w:pPr>
      <w:r>
        <w:rPr>
          <w:iCs/>
          <w:spacing w:val="-3"/>
          <w:lang w:eastAsia="ar-SA"/>
        </w:rPr>
        <w:t>словами  ____________________________________________ з ПДВ/без ПДВ.</w:t>
      </w:r>
    </w:p>
    <w:p w14:paraId="49F797B2" w14:textId="77777777" w:rsidR="00E34191" w:rsidRDefault="00E34191">
      <w:pPr>
        <w:ind w:firstLineChars="750" w:firstLine="1807"/>
        <w:rPr>
          <w:b/>
          <w:bCs/>
          <w:lang w:val="uk-UA"/>
        </w:rPr>
      </w:pPr>
    </w:p>
    <w:p w14:paraId="6FDDF46F" w14:textId="77777777" w:rsidR="009C0CBA" w:rsidRDefault="009C0CBA">
      <w:pPr>
        <w:ind w:firstLineChars="750" w:firstLine="1807"/>
        <w:rPr>
          <w:b/>
          <w:bCs/>
          <w:lang w:val="uk-UA"/>
        </w:rPr>
      </w:pPr>
    </w:p>
    <w:p w14:paraId="306ACE87" w14:textId="77777777" w:rsidR="00E34191" w:rsidRDefault="00E34191">
      <w:pPr>
        <w:ind w:firstLineChars="750" w:firstLine="1807"/>
        <w:rPr>
          <w:b/>
          <w:bCs/>
          <w:lang w:val="uk-UA"/>
        </w:rPr>
      </w:pPr>
    </w:p>
    <w:p w14:paraId="6EDD749E" w14:textId="4DE302CC" w:rsidR="00E34191" w:rsidRDefault="00E34191">
      <w:pPr>
        <w:ind w:firstLineChars="750" w:firstLine="1807"/>
        <w:rPr>
          <w:b/>
          <w:bCs/>
          <w:lang w:val="uk-UA"/>
        </w:rPr>
      </w:pPr>
      <w:r>
        <w:rPr>
          <w:b/>
          <w:bCs/>
          <w:lang w:val="uk-UA"/>
        </w:rPr>
        <w:t>Замовник                                                    Виконавець</w:t>
      </w:r>
    </w:p>
    <w:p w14:paraId="22245CF1" w14:textId="77777777" w:rsidR="00E34191" w:rsidRDefault="00E34191">
      <w:pPr>
        <w:ind w:firstLineChars="750" w:firstLine="1807"/>
        <w:rPr>
          <w:b/>
          <w:bCs/>
          <w:lang w:val="uk-UA"/>
        </w:rPr>
      </w:pPr>
    </w:p>
    <w:tbl>
      <w:tblPr>
        <w:tblStyle w:val="af5"/>
        <w:tblW w:w="0" w:type="auto"/>
        <w:tblLook w:val="04A0" w:firstRow="1" w:lastRow="0" w:firstColumn="1" w:lastColumn="0" w:noHBand="0" w:noVBand="1"/>
      </w:tblPr>
      <w:tblGrid>
        <w:gridCol w:w="4981"/>
        <w:gridCol w:w="4981"/>
      </w:tblGrid>
      <w:tr w:rsidR="00E34191" w14:paraId="16B70F01" w14:textId="77777777" w:rsidTr="00E34191">
        <w:tc>
          <w:tcPr>
            <w:tcW w:w="4981" w:type="dxa"/>
          </w:tcPr>
          <w:p w14:paraId="7EFDEF9D" w14:textId="38D66AFF" w:rsidR="00E34191" w:rsidRPr="00E34191" w:rsidRDefault="00E34191" w:rsidP="006B1D3F">
            <w:pPr>
              <w:jc w:val="center"/>
              <w:rPr>
                <w:rFonts w:ascii="Calibri" w:eastAsia="Calibri" w:hAnsi="Calibri"/>
                <w:b/>
                <w:lang w:val="uk-UA" w:eastAsia="en-US"/>
              </w:rPr>
            </w:pPr>
            <w:r>
              <w:rPr>
                <w:rFonts w:eastAsia="Calibri"/>
                <w:b/>
                <w:bCs/>
                <w:lang w:val="uk-UA" w:eastAsia="en-US"/>
              </w:rPr>
              <w:t>Відділ освіти Червоноградської міської ради</w:t>
            </w:r>
          </w:p>
          <w:p w14:paraId="6EDE4C99" w14:textId="77777777" w:rsidR="00E34191" w:rsidRPr="00E34191" w:rsidRDefault="00E34191" w:rsidP="00E34191">
            <w:pPr>
              <w:rPr>
                <w:rFonts w:eastAsia="Calibri"/>
                <w:lang w:val="uk-UA" w:eastAsia="en-US"/>
              </w:rPr>
            </w:pPr>
            <w:r>
              <w:rPr>
                <w:rFonts w:eastAsia="Calibri"/>
                <w:lang w:val="uk-UA" w:eastAsia="en-US"/>
              </w:rPr>
              <w:t xml:space="preserve">80100, Україна, Львівська </w:t>
            </w:r>
            <w:proofErr w:type="spellStart"/>
            <w:r>
              <w:rPr>
                <w:rFonts w:eastAsia="Calibri"/>
                <w:lang w:val="uk-UA" w:eastAsia="en-US"/>
              </w:rPr>
              <w:t>обл</w:t>
            </w:r>
            <w:proofErr w:type="spellEnd"/>
            <w:r>
              <w:rPr>
                <w:rFonts w:eastAsia="Calibri"/>
                <w:lang w:val="uk-UA" w:eastAsia="en-US"/>
              </w:rPr>
              <w:t xml:space="preserve">, </w:t>
            </w:r>
          </w:p>
          <w:p w14:paraId="612D7F71" w14:textId="77777777" w:rsidR="00E34191" w:rsidRDefault="00E34191" w:rsidP="00E34191">
            <w:pPr>
              <w:rPr>
                <w:rFonts w:eastAsia="Calibri"/>
                <w:lang w:eastAsia="en-US"/>
              </w:rPr>
            </w:pPr>
            <w:proofErr w:type="spellStart"/>
            <w:r>
              <w:rPr>
                <w:rFonts w:eastAsia="Calibri"/>
                <w:lang w:val="uk-UA" w:eastAsia="en-US"/>
              </w:rPr>
              <w:t>м.Червоноград</w:t>
            </w:r>
            <w:proofErr w:type="spellEnd"/>
            <w:r>
              <w:rPr>
                <w:rFonts w:eastAsia="Calibri"/>
                <w:lang w:val="uk-UA" w:eastAsia="en-US"/>
              </w:rPr>
              <w:t>, пр. Шевченка, 19</w:t>
            </w:r>
          </w:p>
          <w:p w14:paraId="297F079D" w14:textId="77777777" w:rsidR="00E34191" w:rsidRDefault="00E34191" w:rsidP="00E34191">
            <w:pPr>
              <w:rPr>
                <w:rFonts w:eastAsia="Calibri"/>
                <w:lang w:eastAsia="en-US"/>
              </w:rPr>
            </w:pPr>
            <w:r>
              <w:rPr>
                <w:rFonts w:eastAsia="Calibri"/>
                <w:lang w:val="uk-UA" w:eastAsia="en-US"/>
              </w:rPr>
              <w:t>ЄДРПОУ 02144482</w:t>
            </w:r>
          </w:p>
          <w:p w14:paraId="0953EBA7" w14:textId="77777777" w:rsidR="00E34191" w:rsidRDefault="00E34191" w:rsidP="00E34191">
            <w:pPr>
              <w:jc w:val="both"/>
              <w:rPr>
                <w:rFonts w:eastAsia="Calibri"/>
                <w:lang w:eastAsia="en-US"/>
              </w:rPr>
            </w:pPr>
            <w:r>
              <w:rPr>
                <w:rFonts w:eastAsia="Calibri"/>
                <w:lang w:val="uk-UA" w:eastAsia="en-US"/>
              </w:rPr>
              <w:t>МФО 820172</w:t>
            </w:r>
          </w:p>
          <w:p w14:paraId="39619FF7" w14:textId="77777777" w:rsidR="00E34191" w:rsidRDefault="00E34191" w:rsidP="00E34191">
            <w:pPr>
              <w:rPr>
                <w:color w:val="000000"/>
                <w:lang w:val="uk-UA"/>
              </w:rPr>
            </w:pPr>
            <w:r>
              <w:rPr>
                <w:color w:val="000000"/>
                <w:lang w:val="uk-UA"/>
              </w:rPr>
              <w:t xml:space="preserve">р/р </w:t>
            </w:r>
            <w:r>
              <w:rPr>
                <w:color w:val="000000"/>
                <w:lang w:val="en-US"/>
              </w:rPr>
              <w:t>UA</w:t>
            </w:r>
            <w:r>
              <w:rPr>
                <w:color w:val="000000"/>
              </w:rPr>
              <w:t xml:space="preserve"> 218201720344250072000020025</w:t>
            </w:r>
          </w:p>
          <w:p w14:paraId="71428CC9" w14:textId="77777777" w:rsidR="00E34191" w:rsidRDefault="00E34191" w:rsidP="00E34191">
            <w:pPr>
              <w:rPr>
                <w:color w:val="000000"/>
                <w:lang w:val="uk-UA"/>
              </w:rPr>
            </w:pPr>
            <w:r>
              <w:rPr>
                <w:lang w:val="uk-UA"/>
              </w:rPr>
              <w:t xml:space="preserve">р/р </w:t>
            </w:r>
            <w:r>
              <w:rPr>
                <w:lang w:val="en-US"/>
              </w:rPr>
              <w:t>UA</w:t>
            </w:r>
            <w:r>
              <w:t xml:space="preserve"> </w:t>
            </w:r>
            <w:r>
              <w:rPr>
                <w:lang w:val="uk-UA"/>
              </w:rPr>
              <w:t>668201720344200019000020025</w:t>
            </w:r>
          </w:p>
          <w:p w14:paraId="211FF4DB" w14:textId="77777777" w:rsidR="00E34191" w:rsidRPr="00FE3633" w:rsidRDefault="00E34191" w:rsidP="00E34191">
            <w:pPr>
              <w:rPr>
                <w:color w:val="000000"/>
                <w:lang w:val="uk-UA"/>
              </w:rPr>
            </w:pPr>
            <w:r>
              <w:rPr>
                <w:color w:val="000000"/>
                <w:lang w:val="uk-UA"/>
              </w:rPr>
              <w:t xml:space="preserve">р/р </w:t>
            </w:r>
            <w:r>
              <w:rPr>
                <w:color w:val="000000"/>
                <w:lang w:val="en-US"/>
              </w:rPr>
              <w:t>UA</w:t>
            </w:r>
            <w:r w:rsidRPr="00FE3633">
              <w:rPr>
                <w:color w:val="000000"/>
                <w:lang w:val="uk-UA"/>
              </w:rPr>
              <w:t xml:space="preserve"> 588201720344270023000020025</w:t>
            </w:r>
          </w:p>
          <w:p w14:paraId="62013685" w14:textId="77777777" w:rsidR="00E34191" w:rsidRDefault="00E34191" w:rsidP="00E34191">
            <w:pPr>
              <w:rPr>
                <w:color w:val="000000"/>
                <w:lang w:val="uk-UA"/>
              </w:rPr>
            </w:pPr>
            <w:r>
              <w:rPr>
                <w:color w:val="000000"/>
                <w:lang w:val="uk-UA"/>
              </w:rPr>
              <w:t xml:space="preserve">р/р </w:t>
            </w:r>
            <w:r>
              <w:rPr>
                <w:color w:val="000000"/>
                <w:lang w:val="en-US"/>
              </w:rPr>
              <w:t>UA</w:t>
            </w:r>
            <w:r w:rsidRPr="00FE3633">
              <w:rPr>
                <w:color w:val="000000"/>
                <w:lang w:val="uk-UA"/>
              </w:rPr>
              <w:t xml:space="preserve"> 828201720344210070000020025</w:t>
            </w:r>
          </w:p>
          <w:p w14:paraId="639578A9" w14:textId="77777777" w:rsidR="00E34191" w:rsidRDefault="00E34191" w:rsidP="00E34191">
            <w:pPr>
              <w:rPr>
                <w:color w:val="000000"/>
                <w:lang w:val="uk-UA"/>
              </w:rPr>
            </w:pPr>
            <w:r>
              <w:rPr>
                <w:color w:val="000000"/>
                <w:lang w:val="uk-UA"/>
              </w:rPr>
              <w:t xml:space="preserve">р/р </w:t>
            </w:r>
            <w:r>
              <w:rPr>
                <w:color w:val="000000"/>
                <w:lang w:val="en-US"/>
              </w:rPr>
              <w:t>UA</w:t>
            </w:r>
            <w:r w:rsidRPr="00FE3633">
              <w:rPr>
                <w:color w:val="000000"/>
                <w:lang w:val="uk-UA"/>
              </w:rPr>
              <w:t xml:space="preserve"> 098201720344250027000020025</w:t>
            </w:r>
          </w:p>
          <w:p w14:paraId="0A059121" w14:textId="38557546" w:rsidR="00E34191" w:rsidRPr="00E34191" w:rsidRDefault="00E34191" w:rsidP="00E34191">
            <w:pPr>
              <w:rPr>
                <w:color w:val="000000"/>
                <w:lang w:val="uk-UA"/>
              </w:rPr>
            </w:pPr>
            <w:r>
              <w:rPr>
                <w:color w:val="000000"/>
                <w:lang w:val="uk-UA"/>
              </w:rPr>
              <w:t xml:space="preserve">р/р </w:t>
            </w:r>
            <w:r>
              <w:rPr>
                <w:color w:val="000000"/>
                <w:lang w:val="en-US"/>
              </w:rPr>
              <w:t>UA</w:t>
            </w:r>
            <w:r>
              <w:rPr>
                <w:color w:val="000000"/>
              </w:rPr>
              <w:t xml:space="preserve"> 038201720344280026000020025</w:t>
            </w:r>
          </w:p>
          <w:p w14:paraId="129D4AAD" w14:textId="77777777" w:rsidR="00E34191" w:rsidRDefault="00E34191" w:rsidP="00E34191">
            <w:pPr>
              <w:rPr>
                <w:rFonts w:eastAsia="Calibri"/>
                <w:lang w:eastAsia="en-US"/>
              </w:rPr>
            </w:pPr>
            <w:r>
              <w:rPr>
                <w:rFonts w:eastAsia="Calibri"/>
                <w:lang w:val="uk-UA" w:eastAsia="en-US"/>
              </w:rPr>
              <w:t xml:space="preserve">в УДКСУ м. Червонограда                                                                                                                                                     </w:t>
            </w:r>
          </w:p>
          <w:p w14:paraId="37467E5A" w14:textId="77777777" w:rsidR="00E34191" w:rsidRDefault="00E34191" w:rsidP="00E34191">
            <w:pPr>
              <w:rPr>
                <w:rFonts w:eastAsia="Calibri"/>
                <w:lang w:eastAsia="en-US"/>
              </w:rPr>
            </w:pPr>
            <w:r>
              <w:rPr>
                <w:rFonts w:eastAsia="Calibri"/>
                <w:lang w:val="uk-UA" w:eastAsia="en-US"/>
              </w:rPr>
              <w:t xml:space="preserve"> Телефон : 03(249)3-19-08</w:t>
            </w:r>
          </w:p>
          <w:p w14:paraId="266A22AE" w14:textId="77777777" w:rsidR="00E34191" w:rsidRDefault="00E34191" w:rsidP="00E34191">
            <w:pPr>
              <w:rPr>
                <w:rFonts w:eastAsia="Calibri"/>
                <w:lang w:eastAsia="en-US"/>
              </w:rPr>
            </w:pPr>
          </w:p>
          <w:p w14:paraId="765387C6" w14:textId="77777777" w:rsidR="00E34191" w:rsidRPr="00E34191" w:rsidRDefault="00E34191">
            <w:pPr>
              <w:rPr>
                <w:b/>
                <w:bCs/>
              </w:rPr>
            </w:pPr>
          </w:p>
        </w:tc>
        <w:tc>
          <w:tcPr>
            <w:tcW w:w="4981" w:type="dxa"/>
          </w:tcPr>
          <w:p w14:paraId="7D8C9EDA" w14:textId="77777777" w:rsidR="00E34191" w:rsidRDefault="00E34191">
            <w:pPr>
              <w:rPr>
                <w:b/>
                <w:bCs/>
                <w:lang w:val="uk-UA"/>
              </w:rPr>
            </w:pPr>
          </w:p>
        </w:tc>
      </w:tr>
    </w:tbl>
    <w:p w14:paraId="07646EE8" w14:textId="77777777" w:rsidR="00E34191" w:rsidRDefault="00E34191">
      <w:pPr>
        <w:ind w:firstLineChars="750" w:firstLine="1807"/>
        <w:rPr>
          <w:b/>
          <w:bCs/>
          <w:lang w:val="uk-UA"/>
        </w:rPr>
      </w:pPr>
    </w:p>
    <w:p w14:paraId="127A83CA" w14:textId="77777777" w:rsidR="00834D36" w:rsidRDefault="00834D36">
      <w:pPr>
        <w:ind w:firstLineChars="750" w:firstLine="1807"/>
        <w:rPr>
          <w:b/>
          <w:bCs/>
          <w:lang w:val="uk-UA"/>
        </w:rPr>
      </w:pPr>
    </w:p>
    <w:p w14:paraId="33AE4425" w14:textId="77777777" w:rsidR="002B3858" w:rsidRDefault="002B3858">
      <w:pPr>
        <w:ind w:firstLineChars="750" w:firstLine="1807"/>
        <w:rPr>
          <w:b/>
          <w:bCs/>
          <w:lang w:val="uk-UA"/>
        </w:rPr>
      </w:pPr>
    </w:p>
    <w:p w14:paraId="022E1576" w14:textId="77777777" w:rsidR="002B3858" w:rsidRDefault="002B3858" w:rsidP="002B3858">
      <w:pPr>
        <w:jc w:val="both"/>
        <w:rPr>
          <w:rFonts w:eastAsia="Calibri"/>
          <w:bCs/>
          <w:lang w:eastAsia="en-US"/>
        </w:rPr>
      </w:pPr>
      <w:r>
        <w:rPr>
          <w:rFonts w:eastAsia="Calibri"/>
          <w:lang w:val="uk-UA" w:eastAsia="en-US"/>
        </w:rPr>
        <w:t>Начальник  __________________</w:t>
      </w:r>
      <w:r>
        <w:rPr>
          <w:rFonts w:eastAsia="Calibri"/>
          <w:bCs/>
          <w:lang w:val="uk-UA" w:eastAsia="en-US"/>
        </w:rPr>
        <w:t xml:space="preserve"> </w:t>
      </w:r>
      <w:proofErr w:type="spellStart"/>
      <w:r>
        <w:rPr>
          <w:rFonts w:eastAsia="Calibri"/>
          <w:lang w:val="uk-UA" w:eastAsia="en-US"/>
        </w:rPr>
        <w:t>Гомонко</w:t>
      </w:r>
      <w:proofErr w:type="spellEnd"/>
      <w:r>
        <w:rPr>
          <w:rFonts w:eastAsia="Calibri"/>
          <w:lang w:val="uk-UA" w:eastAsia="en-US"/>
        </w:rPr>
        <w:t xml:space="preserve"> І.І.</w:t>
      </w:r>
      <w:r>
        <w:rPr>
          <w:rFonts w:eastAsia="Calibri"/>
          <w:bCs/>
          <w:lang w:val="uk-UA" w:eastAsia="en-US"/>
        </w:rPr>
        <w:t xml:space="preserve">                 </w:t>
      </w:r>
      <w:r>
        <w:rPr>
          <w:rFonts w:eastAsia="Calibri"/>
          <w:lang w:val="uk-UA" w:eastAsia="en-US"/>
        </w:rPr>
        <w:t>Директор</w:t>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r>
      <w:r>
        <w:rPr>
          <w:rFonts w:eastAsia="Calibri"/>
          <w:lang w:val="uk-UA" w:eastAsia="en-US"/>
        </w:rPr>
        <w:softHyphen/>
        <w:t>___________________</w:t>
      </w:r>
      <w:r>
        <w:rPr>
          <w:rFonts w:eastAsia="Calibri"/>
          <w:b/>
          <w:lang w:val="uk-UA" w:eastAsia="en-US"/>
        </w:rPr>
        <w:t xml:space="preserve">                                                                       </w:t>
      </w:r>
    </w:p>
    <w:p w14:paraId="3CFA006C" w14:textId="77777777" w:rsidR="002B3858" w:rsidRDefault="002B3858" w:rsidP="002B3858">
      <w:pPr>
        <w:rPr>
          <w:lang w:val="uk-UA"/>
        </w:rPr>
      </w:pPr>
      <w:r>
        <w:rPr>
          <w:lang w:val="uk-UA"/>
        </w:rPr>
        <w:t xml:space="preserve">                          </w:t>
      </w:r>
      <w:r>
        <w:rPr>
          <w:rFonts w:eastAsia="Calibri"/>
          <w:i/>
          <w:iCs/>
          <w:sz w:val="20"/>
          <w:szCs w:val="20"/>
          <w:lang w:val="uk-UA" w:eastAsia="en-US"/>
        </w:rPr>
        <w:t>(підпис)</w:t>
      </w:r>
      <w:r>
        <w:rPr>
          <w:rFonts w:eastAsia="Calibri"/>
          <w:sz w:val="20"/>
          <w:szCs w:val="20"/>
          <w:lang w:val="uk-UA" w:eastAsia="en-US"/>
        </w:rPr>
        <w:t xml:space="preserve">М. П.                                                                                           </w:t>
      </w:r>
      <w:r>
        <w:rPr>
          <w:rFonts w:eastAsia="Calibri"/>
          <w:i/>
          <w:iCs/>
          <w:sz w:val="20"/>
          <w:szCs w:val="20"/>
          <w:lang w:val="uk-UA" w:eastAsia="en-US"/>
        </w:rPr>
        <w:t>(підпис)</w:t>
      </w:r>
      <w:r>
        <w:rPr>
          <w:rFonts w:eastAsia="Calibri"/>
          <w:sz w:val="20"/>
          <w:szCs w:val="20"/>
          <w:lang w:val="uk-UA" w:eastAsia="en-US"/>
        </w:rPr>
        <w:t xml:space="preserve">М. П.                                                      </w:t>
      </w:r>
    </w:p>
    <w:p w14:paraId="209B558F" w14:textId="77777777" w:rsidR="002B3858" w:rsidRDefault="002B3858" w:rsidP="002B3858">
      <w:pPr>
        <w:rPr>
          <w:b/>
          <w:bCs/>
          <w:lang w:val="uk-UA"/>
        </w:rPr>
      </w:pPr>
    </w:p>
    <w:sectPr w:rsidR="002B3858" w:rsidSect="00426485">
      <w:pgSz w:w="11906" w:h="16838"/>
      <w:pgMar w:top="567" w:right="624" w:bottom="62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347D2" w14:textId="77777777" w:rsidR="00426485" w:rsidRDefault="00426485" w:rsidP="00832DE4">
      <w:r>
        <w:separator/>
      </w:r>
    </w:p>
  </w:endnote>
  <w:endnote w:type="continuationSeparator" w:id="0">
    <w:p w14:paraId="4014BB7A" w14:textId="77777777" w:rsidR="00426485" w:rsidRDefault="00426485" w:rsidP="0083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default"/>
    <w:sig w:usb0="FFFFFFFF" w:usb1="E9FFFFFF" w:usb2="0000003F" w:usb3="00000000" w:csb0="603F01FF" w:csb1="FFFF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3D85E" w14:textId="77777777" w:rsidR="00426485" w:rsidRDefault="00426485" w:rsidP="00832DE4">
      <w:r>
        <w:separator/>
      </w:r>
    </w:p>
  </w:footnote>
  <w:footnote w:type="continuationSeparator" w:id="0">
    <w:p w14:paraId="4C5211C7" w14:textId="77777777" w:rsidR="00426485" w:rsidRDefault="00426485" w:rsidP="0083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72893"/>
    <w:multiLevelType w:val="multilevel"/>
    <w:tmpl w:val="02C72893"/>
    <w:lvl w:ilvl="0">
      <w:start w:val="1"/>
      <w:numFmt w:val="decimal"/>
      <w:lvlText w:val="7.%1."/>
      <w:lvlJc w:val="left"/>
      <w:pPr>
        <w:tabs>
          <w:tab w:val="left" w:pos="0"/>
        </w:tabs>
        <w:ind w:left="0" w:firstLine="0"/>
      </w:pPr>
      <w:rPr>
        <w:rFonts w:ascii="Times New Roman" w:hAnsi="Times New Roman" w:cs="Times New Roman"/>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13FE3C23"/>
    <w:multiLevelType w:val="multilevel"/>
    <w:tmpl w:val="13FE3C23"/>
    <w:lvl w:ilvl="0">
      <w:start w:val="1"/>
      <w:numFmt w:val="decimal"/>
      <w:lvlText w:val="%1."/>
      <w:lvlJc w:val="left"/>
      <w:pPr>
        <w:tabs>
          <w:tab w:val="left" w:pos="0"/>
        </w:tabs>
        <w:ind w:left="360" w:hanging="360"/>
      </w:pPr>
      <w:rPr>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151F7F28"/>
    <w:multiLevelType w:val="multilevel"/>
    <w:tmpl w:val="151F7F28"/>
    <w:lvl w:ilvl="0">
      <w:start w:val="1"/>
      <w:numFmt w:val="decimal"/>
      <w:lvlText w:val="%1."/>
      <w:lvlJc w:val="left"/>
      <w:pPr>
        <w:tabs>
          <w:tab w:val="left" w:pos="0"/>
        </w:tabs>
        <w:ind w:left="720" w:hanging="360"/>
      </w:pPr>
      <w:rPr>
        <w:rFonts w:ascii="Times New Roman" w:eastAsia="Times New Roman" w:hAnsi="Times New Roman" w:cs="Times New Roman"/>
        <w:sz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493370C0"/>
    <w:multiLevelType w:val="multilevel"/>
    <w:tmpl w:val="493370C0"/>
    <w:lvl w:ilvl="0">
      <w:start w:val="8"/>
      <w:numFmt w:val="upperRoman"/>
      <w:lvlText w:val="%1."/>
      <w:lvlJc w:val="left"/>
      <w:pPr>
        <w:tabs>
          <w:tab w:val="left" w:pos="1288"/>
        </w:tabs>
        <w:ind w:left="1288" w:hanging="720"/>
      </w:pPr>
    </w:lvl>
    <w:lvl w:ilvl="1">
      <w:start w:val="1"/>
      <w:numFmt w:val="lowerLetter"/>
      <w:lvlText w:val="%2."/>
      <w:lvlJc w:val="left"/>
      <w:pPr>
        <w:tabs>
          <w:tab w:val="left" w:pos="1789"/>
        </w:tabs>
        <w:ind w:left="1789" w:hanging="360"/>
      </w:pPr>
    </w:lvl>
    <w:lvl w:ilvl="2">
      <w:start w:val="1"/>
      <w:numFmt w:val="lowerRoman"/>
      <w:lvlText w:val="%3."/>
      <w:lvlJc w:val="righ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righ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right"/>
      <w:pPr>
        <w:tabs>
          <w:tab w:val="left" w:pos="6829"/>
        </w:tabs>
        <w:ind w:left="6829" w:hanging="180"/>
      </w:pPr>
    </w:lvl>
  </w:abstractNum>
  <w:abstractNum w:abstractNumId="4" w15:restartNumberingAfterBreak="0">
    <w:nsid w:val="56276B02"/>
    <w:multiLevelType w:val="multilevel"/>
    <w:tmpl w:val="56276B02"/>
    <w:lvl w:ilvl="0">
      <w:start w:val="1"/>
      <w:numFmt w:val="decimal"/>
      <w:lvlText w:val="%1."/>
      <w:lvlJc w:val="left"/>
      <w:pPr>
        <w:tabs>
          <w:tab w:val="left" w:pos="0"/>
        </w:tabs>
        <w:ind w:left="720" w:hanging="360"/>
      </w:pPr>
      <w:rPr>
        <w:rFonts w:ascii="Times New Roman" w:eastAsia="Times New Roman" w:hAnsi="Times New Roman" w:cs="Times New Roman"/>
        <w:sz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 w15:restartNumberingAfterBreak="0">
    <w:nsid w:val="769F12E0"/>
    <w:multiLevelType w:val="multilevel"/>
    <w:tmpl w:val="769F12E0"/>
    <w:lvl w:ilvl="0">
      <w:start w:val="1"/>
      <w:numFmt w:val="decimal"/>
      <w:lvlText w:val="%1."/>
      <w:lvlJc w:val="left"/>
      <w:pPr>
        <w:tabs>
          <w:tab w:val="left" w:pos="0"/>
        </w:tabs>
        <w:ind w:left="720" w:hanging="360"/>
      </w:pPr>
      <w:rPr>
        <w:rFonts w:ascii="Times New Roman" w:eastAsia="Times New Roman" w:hAnsi="Times New Roman" w:cs="Times New Roman"/>
        <w:sz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16cid:durableId="1368989652">
    <w:abstractNumId w:val="0"/>
    <w:lvlOverride w:ilvl="0">
      <w:startOverride w:val="1"/>
    </w:lvlOverride>
  </w:num>
  <w:num w:numId="2" w16cid:durableId="31075308">
    <w:abstractNumId w:val="0"/>
  </w:num>
  <w:num w:numId="3" w16cid:durableId="2050564062">
    <w:abstractNumId w:val="3"/>
  </w:num>
  <w:num w:numId="4" w16cid:durableId="1568301859">
    <w:abstractNumId w:val="2"/>
  </w:num>
  <w:num w:numId="5" w16cid:durableId="1467889811">
    <w:abstractNumId w:val="4"/>
  </w:num>
  <w:num w:numId="6" w16cid:durableId="297801216">
    <w:abstractNumId w:val="5"/>
  </w:num>
  <w:num w:numId="7" w16cid:durableId="863832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47D"/>
    <w:rsid w:val="000000AB"/>
    <w:rsid w:val="000018C1"/>
    <w:rsid w:val="00030BC2"/>
    <w:rsid w:val="0018020C"/>
    <w:rsid w:val="001A1EAD"/>
    <w:rsid w:val="001A3427"/>
    <w:rsid w:val="001B764E"/>
    <w:rsid w:val="002655E8"/>
    <w:rsid w:val="00266F35"/>
    <w:rsid w:val="0026755E"/>
    <w:rsid w:val="002B3858"/>
    <w:rsid w:val="002F04DE"/>
    <w:rsid w:val="003F5EB1"/>
    <w:rsid w:val="00426485"/>
    <w:rsid w:val="00472B1C"/>
    <w:rsid w:val="004A52B1"/>
    <w:rsid w:val="005F5AC3"/>
    <w:rsid w:val="006B1D3F"/>
    <w:rsid w:val="006D31FA"/>
    <w:rsid w:val="007543A1"/>
    <w:rsid w:val="0078747D"/>
    <w:rsid w:val="007A773D"/>
    <w:rsid w:val="00832DE4"/>
    <w:rsid w:val="00834D36"/>
    <w:rsid w:val="00852D5A"/>
    <w:rsid w:val="00862909"/>
    <w:rsid w:val="00873C8F"/>
    <w:rsid w:val="00877138"/>
    <w:rsid w:val="008C698B"/>
    <w:rsid w:val="00983005"/>
    <w:rsid w:val="009A7132"/>
    <w:rsid w:val="009C0CBA"/>
    <w:rsid w:val="009C5790"/>
    <w:rsid w:val="00A71200"/>
    <w:rsid w:val="00A875D3"/>
    <w:rsid w:val="00AD0B78"/>
    <w:rsid w:val="00B42F7D"/>
    <w:rsid w:val="00BD72F0"/>
    <w:rsid w:val="00C374F4"/>
    <w:rsid w:val="00C76DF5"/>
    <w:rsid w:val="00C867C8"/>
    <w:rsid w:val="00D40313"/>
    <w:rsid w:val="00D624CC"/>
    <w:rsid w:val="00E34191"/>
    <w:rsid w:val="00E95CF9"/>
    <w:rsid w:val="00EC62A3"/>
    <w:rsid w:val="00EF0A61"/>
    <w:rsid w:val="00EF5841"/>
    <w:rsid w:val="00F323A6"/>
    <w:rsid w:val="00F32914"/>
    <w:rsid w:val="00F41CDF"/>
    <w:rsid w:val="00FB72BB"/>
    <w:rsid w:val="00FE3633"/>
    <w:rsid w:val="01D17C34"/>
    <w:rsid w:val="17ED03F1"/>
    <w:rsid w:val="40A14E7C"/>
    <w:rsid w:val="4C3D3D8C"/>
    <w:rsid w:val="52EC18A2"/>
    <w:rsid w:val="588235F8"/>
    <w:rsid w:val="60EE3D9E"/>
    <w:rsid w:val="6306349B"/>
    <w:rsid w:val="6D5C24B9"/>
    <w:rsid w:val="747B2A7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AEF1"/>
  <w15:docId w15:val="{048F8222-0A5D-4D6F-B01F-AC0534E5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qFormat="1"/>
    <w:lsdException w:name="page number" w:qFormat="1"/>
    <w:lsdException w:name="List"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40" w:line="276" w:lineRule="auto"/>
    </w:pPr>
  </w:style>
  <w:style w:type="paragraph" w:styleId="a4">
    <w:name w:val="caption"/>
    <w:basedOn w:val="a"/>
    <w:qFormat/>
    <w:pPr>
      <w:suppressLineNumbers/>
      <w:spacing w:before="120" w:after="120"/>
    </w:pPr>
    <w:rPr>
      <w:rFonts w:cs="Arial"/>
      <w:i/>
      <w:iCs/>
    </w:rPr>
  </w:style>
  <w:style w:type="paragraph" w:styleId="a5">
    <w:name w:val="footer"/>
    <w:basedOn w:val="a"/>
    <w:qFormat/>
    <w:pPr>
      <w:tabs>
        <w:tab w:val="center" w:pos="4677"/>
        <w:tab w:val="right" w:pos="9355"/>
      </w:tabs>
    </w:pPr>
  </w:style>
  <w:style w:type="paragraph" w:styleId="a6">
    <w:name w:val="header"/>
    <w:basedOn w:val="a"/>
    <w:uiPriority w:val="99"/>
    <w:qFormat/>
    <w:pPr>
      <w:tabs>
        <w:tab w:val="center" w:pos="4677"/>
        <w:tab w:val="right" w:pos="9355"/>
      </w:tabs>
    </w:p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a7">
    <w:name w:val="Hyperlink"/>
    <w:basedOn w:val="a0"/>
    <w:qFormat/>
    <w:rPr>
      <w:color w:val="000080"/>
      <w:u w:val="single"/>
    </w:rPr>
  </w:style>
  <w:style w:type="paragraph" w:styleId="a8">
    <w:name w:val="List"/>
    <w:basedOn w:val="a3"/>
    <w:qFormat/>
    <w:rPr>
      <w:rFonts w:cs="Arial"/>
    </w:rPr>
  </w:style>
  <w:style w:type="paragraph" w:styleId="a9">
    <w:name w:val="Normal (Web)"/>
    <w:basedOn w:val="a"/>
    <w:qFormat/>
    <w:pPr>
      <w:spacing w:beforeAutospacing="1" w:afterAutospacing="1"/>
    </w:pPr>
    <w:rPr>
      <w:lang w:eastAsia="uk-UA"/>
    </w:rPr>
  </w:style>
  <w:style w:type="character" w:styleId="aa">
    <w:name w:val="page number"/>
    <w:basedOn w:val="a0"/>
    <w:qFormat/>
  </w:style>
  <w:style w:type="paragraph" w:styleId="ab">
    <w:name w:val="Plain Text"/>
    <w:basedOn w:val="a"/>
    <w:qFormat/>
    <w:rPr>
      <w:rFonts w:ascii="Courier New" w:hAnsi="Courier New"/>
      <w:sz w:val="20"/>
    </w:rPr>
  </w:style>
  <w:style w:type="paragraph" w:styleId="ac">
    <w:name w:val="Title"/>
    <w:basedOn w:val="a"/>
    <w:next w:val="a3"/>
    <w:qFormat/>
    <w:pPr>
      <w:keepNext/>
      <w:spacing w:before="240" w:after="120"/>
    </w:pPr>
    <w:rPr>
      <w:rFonts w:ascii="Liberation Sans" w:eastAsia="Microsoft YaHei" w:hAnsi="Liberation Sans" w:cs="Arial"/>
      <w:sz w:val="28"/>
      <w:szCs w:val="28"/>
    </w:rPr>
  </w:style>
  <w:style w:type="character" w:customStyle="1" w:styleId="ad">
    <w:name w:val="Основной текст_"/>
    <w:qFormat/>
    <w:rPr>
      <w:sz w:val="14"/>
      <w:szCs w:val="14"/>
    </w:rPr>
  </w:style>
  <w:style w:type="paragraph" w:customStyle="1" w:styleId="ae">
    <w:name w:val="Покажчик"/>
    <w:basedOn w:val="a"/>
    <w:qFormat/>
    <w:pPr>
      <w:suppressLineNumbers/>
    </w:pPr>
    <w:rPr>
      <w:rFonts w:cs="Arial"/>
    </w:rPr>
  </w:style>
  <w:style w:type="paragraph" w:customStyle="1" w:styleId="af">
    <w:name w:val="Верхній і нижній колонтитули"/>
    <w:basedOn w:val="a"/>
    <w:qFormat/>
  </w:style>
  <w:style w:type="paragraph" w:customStyle="1" w:styleId="2">
    <w:name w:val="Без интервала2"/>
    <w:qFormat/>
    <w:pPr>
      <w:suppressAutoHyphens/>
    </w:pPr>
    <w:rPr>
      <w:rFonts w:eastAsia="Times New Roman" w:cs="Times New Roman"/>
      <w:sz w:val="22"/>
      <w:szCs w:val="22"/>
      <w:lang w:eastAsia="en-US"/>
    </w:rPr>
  </w:style>
  <w:style w:type="paragraph" w:styleId="af0">
    <w:name w:val="List Paragraph"/>
    <w:basedOn w:val="a"/>
    <w:uiPriority w:val="34"/>
    <w:qFormat/>
    <w:pPr>
      <w:tabs>
        <w:tab w:val="left" w:pos="708"/>
      </w:tabs>
      <w:ind w:left="720"/>
      <w:contextualSpacing/>
    </w:pPr>
  </w:style>
  <w:style w:type="paragraph" w:customStyle="1" w:styleId="af1">
    <w:name w:val="Вміст рамки"/>
    <w:basedOn w:val="a"/>
    <w:qFormat/>
  </w:style>
  <w:style w:type="paragraph" w:customStyle="1" w:styleId="af2">
    <w:name w:val="Вміст таблиці"/>
    <w:basedOn w:val="a"/>
    <w:qFormat/>
    <w:pPr>
      <w:widowControl w:val="0"/>
      <w:suppressLineNumbers/>
    </w:pPr>
  </w:style>
  <w:style w:type="paragraph" w:customStyle="1" w:styleId="af3">
    <w:name w:val="Заголовок таблиці"/>
    <w:basedOn w:val="af2"/>
    <w:qFormat/>
    <w:pPr>
      <w:jc w:val="center"/>
    </w:pPr>
    <w:rPr>
      <w:b/>
      <w:bCs/>
    </w:rPr>
  </w:style>
  <w:style w:type="table" w:customStyle="1" w:styleId="Style36">
    <w:name w:val="_Style 36"/>
    <w:basedOn w:val="a1"/>
    <w:qFormat/>
    <w:tblPr/>
  </w:style>
  <w:style w:type="paragraph" w:styleId="af4">
    <w:name w:val="No Spacing"/>
    <w:uiPriority w:val="1"/>
    <w:qFormat/>
    <w:rPr>
      <w:rFonts w:ascii="Calibri" w:eastAsia="Times New Roman" w:hAnsi="Calibri" w:cs="Times New Roman"/>
      <w:sz w:val="22"/>
      <w:szCs w:val="22"/>
    </w:rPr>
  </w:style>
  <w:style w:type="table" w:styleId="af5">
    <w:name w:val="Table Grid"/>
    <w:basedOn w:val="a1"/>
    <w:rsid w:val="00E34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2.rada.gov.ua/laws/show/z064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主题">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15510</Words>
  <Characters>8841</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Тетяна Борис</cp:lastModifiedBy>
  <cp:revision>39</cp:revision>
  <cp:lastPrinted>2024-03-11T12:42:00Z</cp:lastPrinted>
  <dcterms:created xsi:type="dcterms:W3CDTF">2024-02-22T09:57:00Z</dcterms:created>
  <dcterms:modified xsi:type="dcterms:W3CDTF">2024-04-12T08:03:00Z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DBE4595261B540C58F706B546286610E_12</vt:lpwstr>
  </property>
  <property fmtid="{D5CDD505-2E9C-101B-9397-08002B2CF9AE}" pid="3" name="KSOProductBuildVer">
    <vt:lpwstr>1033-12.2.0.13538</vt:lpwstr>
  </property>
</Properties>
</file>