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98" w:rsidRDefault="00632498" w:rsidP="00F55BA9">
      <w:pPr>
        <w:ind w:left="-142"/>
        <w:jc w:val="center"/>
        <w:rPr>
          <w:rFonts w:eastAsia="Calibri"/>
          <w:lang w:eastAsia="en-US"/>
        </w:rPr>
      </w:pPr>
    </w:p>
    <w:p w:rsidR="007A6D37" w:rsidRPr="00930A64" w:rsidRDefault="007A6D37" w:rsidP="007A6D37">
      <w:pPr>
        <w:jc w:val="right"/>
        <w:rPr>
          <w:rFonts w:eastAsia="Calibri"/>
          <w:lang w:eastAsia="en-US"/>
        </w:rPr>
      </w:pPr>
      <w:r w:rsidRPr="00930A64">
        <w:rPr>
          <w:rFonts w:eastAsia="Calibri"/>
          <w:lang w:eastAsia="en-US"/>
        </w:rPr>
        <w:t>ЗАТВЕРДЖЕНО</w:t>
      </w:r>
    </w:p>
    <w:p w:rsidR="007A6D37" w:rsidRPr="00930A64" w:rsidRDefault="007A6D37" w:rsidP="007A6D37">
      <w:pPr>
        <w:jc w:val="right"/>
        <w:rPr>
          <w:rFonts w:eastAsia="Calibri"/>
          <w:lang w:eastAsia="en-US"/>
        </w:rPr>
      </w:pPr>
      <w:r w:rsidRPr="00930A64">
        <w:rPr>
          <w:rFonts w:eastAsia="Calibri"/>
          <w:lang w:eastAsia="en-US"/>
        </w:rPr>
        <w:t>Рішенням Уповноваженої особи</w:t>
      </w:r>
    </w:p>
    <w:p w:rsidR="007A6D37" w:rsidRDefault="007A6D37" w:rsidP="007A6D37">
      <w:pPr>
        <w:jc w:val="right"/>
        <w:rPr>
          <w:rFonts w:eastAsia="Calibri"/>
          <w:lang w:eastAsia="en-US"/>
        </w:rPr>
      </w:pPr>
      <w:r w:rsidRPr="00930A64">
        <w:rPr>
          <w:rFonts w:eastAsia="Calibri"/>
          <w:lang w:eastAsia="en-US"/>
        </w:rPr>
        <w:t xml:space="preserve">Протокол № </w:t>
      </w:r>
      <w:r>
        <w:rPr>
          <w:rFonts w:eastAsia="Calibri"/>
          <w:lang w:eastAsia="en-US"/>
        </w:rPr>
        <w:t>5</w:t>
      </w:r>
      <w:r w:rsidRPr="00930A64">
        <w:rPr>
          <w:rFonts w:eastAsia="Calibri"/>
          <w:lang w:eastAsia="en-US"/>
        </w:rPr>
        <w:t xml:space="preserve"> від «</w:t>
      </w:r>
      <w:r>
        <w:rPr>
          <w:rFonts w:eastAsia="Calibri"/>
          <w:lang w:eastAsia="en-US"/>
        </w:rPr>
        <w:t>11</w:t>
      </w:r>
      <w:r w:rsidRPr="00930A64">
        <w:rPr>
          <w:rFonts w:eastAsia="Calibri"/>
          <w:lang w:eastAsia="en-US"/>
        </w:rPr>
        <w:t xml:space="preserve">» </w:t>
      </w:r>
      <w:r>
        <w:rPr>
          <w:rFonts w:eastAsia="Calibri"/>
          <w:lang w:eastAsia="en-US"/>
        </w:rPr>
        <w:t>січня 2023</w:t>
      </w:r>
      <w:r w:rsidRPr="00930A64">
        <w:rPr>
          <w:rFonts w:eastAsia="Calibri"/>
          <w:lang w:eastAsia="en-US"/>
        </w:rPr>
        <w:t xml:space="preserve"> року</w:t>
      </w:r>
    </w:p>
    <w:p w:rsidR="007A6D37" w:rsidRPr="00930A64" w:rsidRDefault="007A6D37" w:rsidP="007A6D37">
      <w:pPr>
        <w:jc w:val="right"/>
        <w:rPr>
          <w:rFonts w:eastAsia="Calibri"/>
          <w:lang w:eastAsia="en-US"/>
        </w:rPr>
      </w:pPr>
      <w:r>
        <w:rPr>
          <w:rFonts w:eastAsia="Calibri"/>
          <w:lang w:eastAsia="en-US"/>
        </w:rPr>
        <w:t>_________________Віра МІЛІНСЬКА</w:t>
      </w:r>
    </w:p>
    <w:p w:rsidR="007A6D37" w:rsidRDefault="007A6D37" w:rsidP="007A6D37">
      <w:pPr>
        <w:ind w:left="-142"/>
        <w:jc w:val="center"/>
        <w:rPr>
          <w:b/>
          <w:sz w:val="22"/>
          <w:szCs w:val="22"/>
        </w:rPr>
      </w:pPr>
    </w:p>
    <w:p w:rsidR="007A6D37" w:rsidRDefault="007A6D37" w:rsidP="007A6D37">
      <w:pPr>
        <w:ind w:left="-142"/>
        <w:jc w:val="center"/>
        <w:rPr>
          <w:b/>
          <w:sz w:val="22"/>
          <w:szCs w:val="22"/>
        </w:rPr>
      </w:pPr>
      <w:r w:rsidRPr="00650D51">
        <w:rPr>
          <w:b/>
          <w:sz w:val="22"/>
          <w:szCs w:val="22"/>
        </w:rPr>
        <w:t xml:space="preserve">Перелік змін до тендерної документації </w:t>
      </w:r>
    </w:p>
    <w:p w:rsidR="007A6D37" w:rsidRDefault="007A6D37" w:rsidP="007A6D37">
      <w:pPr>
        <w:ind w:left="-142"/>
        <w:jc w:val="center"/>
        <w:rPr>
          <w:b/>
          <w:sz w:val="22"/>
          <w:szCs w:val="22"/>
        </w:rPr>
      </w:pPr>
      <w:r w:rsidRPr="00AB5787">
        <w:rPr>
          <w:b/>
          <w:sz w:val="22"/>
          <w:szCs w:val="22"/>
        </w:rPr>
        <w:t xml:space="preserve">щодо проведення </w:t>
      </w:r>
    </w:p>
    <w:p w:rsidR="007A6D37" w:rsidRPr="00AB5787" w:rsidRDefault="007A6D37" w:rsidP="007A6D37">
      <w:pPr>
        <w:ind w:left="-142"/>
        <w:jc w:val="center"/>
        <w:rPr>
          <w:b/>
          <w:sz w:val="22"/>
          <w:szCs w:val="22"/>
        </w:rPr>
      </w:pPr>
      <w:r w:rsidRPr="00AB5787">
        <w:rPr>
          <w:b/>
          <w:sz w:val="22"/>
          <w:szCs w:val="22"/>
        </w:rPr>
        <w:t>відкритих торгів з</w:t>
      </w:r>
      <w:r>
        <w:rPr>
          <w:b/>
          <w:sz w:val="22"/>
          <w:szCs w:val="22"/>
        </w:rPr>
        <w:t xml:space="preserve"> ОСОБЛИВОСТЯМИ </w:t>
      </w:r>
      <w:r w:rsidRPr="00AB5787">
        <w:rPr>
          <w:b/>
          <w:sz w:val="22"/>
          <w:szCs w:val="22"/>
        </w:rPr>
        <w:t xml:space="preserve"> за предметом:</w:t>
      </w:r>
    </w:p>
    <w:p w:rsidR="007A6D37" w:rsidRPr="00AB5787" w:rsidRDefault="007A6D37" w:rsidP="007A6D37">
      <w:pPr>
        <w:ind w:left="-142"/>
        <w:jc w:val="center"/>
        <w:rPr>
          <w:b/>
          <w:sz w:val="22"/>
          <w:szCs w:val="22"/>
        </w:rPr>
      </w:pPr>
      <w:r w:rsidRPr="00AB5787">
        <w:rPr>
          <w:b/>
          <w:sz w:val="22"/>
          <w:szCs w:val="22"/>
        </w:rPr>
        <w:t xml:space="preserve">Послуги з озеленення територій та утримання зелених насаджень  </w:t>
      </w:r>
    </w:p>
    <w:p w:rsidR="007A6D37" w:rsidRPr="00AB5787" w:rsidRDefault="007A6D37" w:rsidP="007A6D37">
      <w:pPr>
        <w:ind w:left="-142"/>
        <w:jc w:val="center"/>
        <w:rPr>
          <w:b/>
          <w:sz w:val="22"/>
          <w:szCs w:val="22"/>
        </w:rPr>
      </w:pPr>
      <w:r w:rsidRPr="00AB5787">
        <w:rPr>
          <w:b/>
          <w:sz w:val="22"/>
          <w:szCs w:val="22"/>
        </w:rPr>
        <w:t>(Послуги з утримання парків, лісопарків та зелених зон Львівської міської територіальної громади)</w:t>
      </w:r>
    </w:p>
    <w:p w:rsidR="007A6D37" w:rsidRPr="00AB5787" w:rsidRDefault="007A6D37" w:rsidP="007A6D37">
      <w:pPr>
        <w:ind w:left="-142"/>
        <w:jc w:val="center"/>
        <w:rPr>
          <w:b/>
          <w:i/>
          <w:sz w:val="22"/>
          <w:szCs w:val="22"/>
        </w:rPr>
      </w:pPr>
      <w:r w:rsidRPr="00AB5787">
        <w:rPr>
          <w:b/>
          <w:i/>
          <w:sz w:val="22"/>
          <w:szCs w:val="22"/>
        </w:rPr>
        <w:t>ДК 021:2015 77310000-6 Послуги з озеленення територій</w:t>
      </w:r>
      <w:r>
        <w:rPr>
          <w:b/>
          <w:i/>
          <w:sz w:val="22"/>
          <w:szCs w:val="22"/>
        </w:rPr>
        <w:t xml:space="preserve"> та утримання зелених насаджень</w:t>
      </w:r>
    </w:p>
    <w:p w:rsidR="007A6D37" w:rsidRDefault="007A6D37" w:rsidP="007A6D37">
      <w:pPr>
        <w:rPr>
          <w:sz w:val="22"/>
          <w:szCs w:val="22"/>
        </w:rPr>
      </w:pPr>
    </w:p>
    <w:p w:rsidR="007A6D37" w:rsidRDefault="007A6D37" w:rsidP="00F55BA9">
      <w:pPr>
        <w:ind w:left="-142"/>
        <w:jc w:val="center"/>
        <w:rPr>
          <w:b/>
          <w:sz w:val="22"/>
          <w:szCs w:val="22"/>
        </w:rPr>
      </w:pPr>
    </w:p>
    <w:tbl>
      <w:tblPr>
        <w:tblStyle w:val="a3"/>
        <w:tblW w:w="10915" w:type="dxa"/>
        <w:tblInd w:w="-714" w:type="dxa"/>
        <w:tblLayout w:type="fixed"/>
        <w:tblLook w:val="04A0" w:firstRow="1" w:lastRow="0" w:firstColumn="1" w:lastColumn="0" w:noHBand="0" w:noVBand="1"/>
      </w:tblPr>
      <w:tblGrid>
        <w:gridCol w:w="5387"/>
        <w:gridCol w:w="5528"/>
      </w:tblGrid>
      <w:tr w:rsidR="00F55BA9" w:rsidRPr="0090702B" w:rsidTr="00095072">
        <w:tc>
          <w:tcPr>
            <w:tcW w:w="5387" w:type="dxa"/>
          </w:tcPr>
          <w:p w:rsidR="00B25D7B" w:rsidRPr="006D3F90" w:rsidRDefault="00B25D7B" w:rsidP="00B25D7B">
            <w:pPr>
              <w:jc w:val="center"/>
              <w:rPr>
                <w:b/>
                <w:sz w:val="22"/>
                <w:szCs w:val="22"/>
              </w:rPr>
            </w:pPr>
            <w:r w:rsidRPr="0090702B">
              <w:rPr>
                <w:b/>
                <w:sz w:val="22"/>
                <w:szCs w:val="22"/>
              </w:rPr>
              <w:t xml:space="preserve">Зміст положень тендерної документації </w:t>
            </w:r>
            <w:r>
              <w:rPr>
                <w:b/>
                <w:sz w:val="22"/>
                <w:szCs w:val="22"/>
              </w:rPr>
              <w:t xml:space="preserve">в </w:t>
            </w:r>
            <w:r w:rsidR="007A6D37">
              <w:rPr>
                <w:b/>
                <w:sz w:val="22"/>
                <w:szCs w:val="22"/>
              </w:rPr>
              <w:t>попередній редакції</w:t>
            </w:r>
            <w:r>
              <w:rPr>
                <w:b/>
                <w:sz w:val="22"/>
                <w:szCs w:val="22"/>
              </w:rPr>
              <w:t xml:space="preserve">, яка затверджена </w:t>
            </w:r>
            <w:r w:rsidRPr="006D3F90">
              <w:rPr>
                <w:b/>
                <w:sz w:val="22"/>
                <w:szCs w:val="22"/>
              </w:rPr>
              <w:t xml:space="preserve">протоколом </w:t>
            </w:r>
            <w:r w:rsidR="007A6D37">
              <w:rPr>
                <w:b/>
                <w:sz w:val="22"/>
                <w:szCs w:val="22"/>
              </w:rPr>
              <w:t>уповноваженої особи від 05.01.2023 №2, враховуючи зміни затверджені</w:t>
            </w:r>
            <w:r w:rsidR="007A6D37" w:rsidRPr="007A6D37">
              <w:rPr>
                <w:b/>
                <w:sz w:val="22"/>
                <w:szCs w:val="22"/>
              </w:rPr>
              <w:t xml:space="preserve"> протоколом уповноваженої особи від </w:t>
            </w:r>
            <w:r w:rsidR="007A6D37">
              <w:rPr>
                <w:b/>
                <w:sz w:val="22"/>
                <w:szCs w:val="22"/>
              </w:rPr>
              <w:t>10.01.2023 №4</w:t>
            </w:r>
          </w:p>
          <w:p w:rsidR="00F55BA9" w:rsidRPr="0090702B" w:rsidRDefault="00F55BA9" w:rsidP="00B25D7B">
            <w:pPr>
              <w:jc w:val="center"/>
              <w:rPr>
                <w:b/>
                <w:sz w:val="22"/>
                <w:szCs w:val="22"/>
              </w:rPr>
            </w:pPr>
          </w:p>
        </w:tc>
        <w:tc>
          <w:tcPr>
            <w:tcW w:w="5528" w:type="dxa"/>
          </w:tcPr>
          <w:p w:rsidR="00B25D7B" w:rsidRPr="006D3F90" w:rsidRDefault="00B25D7B" w:rsidP="00B25D7B">
            <w:pPr>
              <w:jc w:val="center"/>
              <w:rPr>
                <w:b/>
                <w:sz w:val="22"/>
                <w:szCs w:val="22"/>
              </w:rPr>
            </w:pPr>
            <w:r w:rsidRPr="0090702B">
              <w:rPr>
                <w:b/>
                <w:sz w:val="22"/>
                <w:szCs w:val="22"/>
              </w:rPr>
              <w:t>Зміст положень тендерної документації в новій редакції</w:t>
            </w:r>
            <w:r>
              <w:rPr>
                <w:b/>
                <w:sz w:val="22"/>
                <w:szCs w:val="22"/>
              </w:rPr>
              <w:t xml:space="preserve">, яка затверджена </w:t>
            </w:r>
            <w:r w:rsidRPr="006D3F90">
              <w:rPr>
                <w:b/>
                <w:sz w:val="22"/>
                <w:szCs w:val="22"/>
              </w:rPr>
              <w:t xml:space="preserve">протоколом </w:t>
            </w:r>
            <w:r w:rsidR="007A6D37">
              <w:rPr>
                <w:b/>
                <w:sz w:val="22"/>
                <w:szCs w:val="22"/>
              </w:rPr>
              <w:t>уповноваженої особи від 11.01.2023 №5</w:t>
            </w:r>
          </w:p>
          <w:p w:rsidR="006D3F90" w:rsidRPr="006D3F90" w:rsidRDefault="006D3F90" w:rsidP="00B25D7B">
            <w:pPr>
              <w:jc w:val="center"/>
              <w:rPr>
                <w:b/>
                <w:sz w:val="22"/>
                <w:szCs w:val="22"/>
              </w:rPr>
            </w:pPr>
          </w:p>
        </w:tc>
      </w:tr>
      <w:tr w:rsidR="00207DB2" w:rsidRPr="0090702B" w:rsidTr="00095072">
        <w:tc>
          <w:tcPr>
            <w:tcW w:w="5387" w:type="dxa"/>
          </w:tcPr>
          <w:p w:rsidR="004B7EE3" w:rsidRPr="004B7EE3" w:rsidRDefault="004B7EE3" w:rsidP="004B7EE3">
            <w:pPr>
              <w:jc w:val="both"/>
              <w:rPr>
                <w:b/>
                <w:sz w:val="22"/>
                <w:szCs w:val="22"/>
                <w:lang w:eastAsia="ru-RU"/>
              </w:rPr>
            </w:pPr>
            <w:r w:rsidRPr="004B7EE3">
              <w:rPr>
                <w:b/>
                <w:sz w:val="22"/>
                <w:szCs w:val="22"/>
                <w:lang w:eastAsia="ru-RU"/>
              </w:rPr>
              <w:t xml:space="preserve">Пункт 2 «Дата та час розкриття тендерних пропозицій» розділу IV. «Подання та розкриття тендерних пропозицій»  </w:t>
            </w:r>
          </w:p>
          <w:p w:rsidR="004B7EE3" w:rsidRPr="004B7EE3" w:rsidRDefault="004B7EE3" w:rsidP="004B7EE3">
            <w:pPr>
              <w:jc w:val="both"/>
              <w:rPr>
                <w:sz w:val="22"/>
                <w:szCs w:val="22"/>
                <w:lang w:val="ru-RU"/>
              </w:rPr>
            </w:pPr>
            <w:proofErr w:type="spellStart"/>
            <w:r w:rsidRPr="004B7EE3">
              <w:rPr>
                <w:sz w:val="22"/>
                <w:szCs w:val="22"/>
                <w:lang w:val="ru-RU"/>
              </w:rPr>
              <w:t>Відкриті</w:t>
            </w:r>
            <w:proofErr w:type="spellEnd"/>
            <w:r w:rsidRPr="004B7EE3">
              <w:rPr>
                <w:sz w:val="22"/>
                <w:szCs w:val="22"/>
                <w:lang w:val="ru-RU"/>
              </w:rPr>
              <w:t xml:space="preserve"> торги </w:t>
            </w:r>
            <w:proofErr w:type="spellStart"/>
            <w:r w:rsidRPr="004B7EE3">
              <w:rPr>
                <w:sz w:val="22"/>
                <w:szCs w:val="22"/>
                <w:lang w:val="ru-RU"/>
              </w:rPr>
              <w:t>проводяться</w:t>
            </w:r>
            <w:proofErr w:type="spellEnd"/>
            <w:r w:rsidRPr="004B7EE3">
              <w:rPr>
                <w:sz w:val="22"/>
                <w:szCs w:val="22"/>
                <w:lang w:val="ru-RU"/>
              </w:rPr>
              <w:t xml:space="preserve"> без </w:t>
            </w:r>
            <w:proofErr w:type="spellStart"/>
            <w:r w:rsidRPr="004B7EE3">
              <w:rPr>
                <w:sz w:val="22"/>
                <w:szCs w:val="22"/>
                <w:lang w:val="ru-RU"/>
              </w:rPr>
              <w:t>застосування</w:t>
            </w:r>
            <w:proofErr w:type="spellEnd"/>
            <w:r w:rsidRPr="004B7EE3">
              <w:rPr>
                <w:sz w:val="22"/>
                <w:szCs w:val="22"/>
                <w:lang w:val="ru-RU"/>
              </w:rPr>
              <w:t xml:space="preserve"> </w:t>
            </w:r>
            <w:proofErr w:type="spellStart"/>
            <w:r w:rsidRPr="004B7EE3">
              <w:rPr>
                <w:sz w:val="22"/>
                <w:szCs w:val="22"/>
                <w:lang w:val="ru-RU"/>
              </w:rPr>
              <w:t>електронного</w:t>
            </w:r>
            <w:proofErr w:type="spellEnd"/>
            <w:r w:rsidRPr="004B7EE3">
              <w:rPr>
                <w:sz w:val="22"/>
                <w:szCs w:val="22"/>
                <w:lang w:val="ru-RU"/>
              </w:rPr>
              <w:t xml:space="preserve"> </w:t>
            </w:r>
            <w:proofErr w:type="spellStart"/>
            <w:r w:rsidRPr="004B7EE3">
              <w:rPr>
                <w:sz w:val="22"/>
                <w:szCs w:val="22"/>
                <w:lang w:val="ru-RU"/>
              </w:rPr>
              <w:t>аукціону</w:t>
            </w:r>
            <w:proofErr w:type="spellEnd"/>
            <w:r w:rsidRPr="004B7EE3">
              <w:rPr>
                <w:sz w:val="22"/>
                <w:szCs w:val="22"/>
                <w:lang w:val="ru-RU"/>
              </w:rPr>
              <w:t>.</w:t>
            </w:r>
          </w:p>
          <w:p w:rsidR="004B7EE3" w:rsidRPr="004B7EE3" w:rsidRDefault="004B7EE3" w:rsidP="004B7EE3">
            <w:pPr>
              <w:jc w:val="both"/>
              <w:rPr>
                <w:sz w:val="22"/>
                <w:szCs w:val="22"/>
                <w:lang w:val="ru-RU"/>
              </w:rPr>
            </w:pPr>
            <w:proofErr w:type="spellStart"/>
            <w:r w:rsidRPr="004B7EE3">
              <w:rPr>
                <w:sz w:val="22"/>
                <w:szCs w:val="22"/>
                <w:lang w:val="ru-RU"/>
              </w:rPr>
              <w:t>Електронною</w:t>
            </w:r>
            <w:proofErr w:type="spellEnd"/>
            <w:r w:rsidRPr="004B7EE3">
              <w:rPr>
                <w:sz w:val="22"/>
                <w:szCs w:val="22"/>
                <w:lang w:val="ru-RU"/>
              </w:rPr>
              <w:t xml:space="preserve"> системою закупівель </w:t>
            </w:r>
            <w:proofErr w:type="spellStart"/>
            <w:r w:rsidRPr="004B7EE3">
              <w:rPr>
                <w:sz w:val="22"/>
                <w:szCs w:val="22"/>
                <w:lang w:val="ru-RU"/>
              </w:rPr>
              <w:t>після</w:t>
            </w:r>
            <w:proofErr w:type="spellEnd"/>
            <w:r w:rsidRPr="004B7EE3">
              <w:rPr>
                <w:sz w:val="22"/>
                <w:szCs w:val="22"/>
                <w:lang w:val="ru-RU"/>
              </w:rPr>
              <w:t xml:space="preserve"> </w:t>
            </w:r>
            <w:proofErr w:type="spellStart"/>
            <w:r w:rsidRPr="004B7EE3">
              <w:rPr>
                <w:sz w:val="22"/>
                <w:szCs w:val="22"/>
                <w:lang w:val="ru-RU"/>
              </w:rPr>
              <w:t>закінчення</w:t>
            </w:r>
            <w:proofErr w:type="spellEnd"/>
            <w:r w:rsidRPr="004B7EE3">
              <w:rPr>
                <w:sz w:val="22"/>
                <w:szCs w:val="22"/>
                <w:lang w:val="ru-RU"/>
              </w:rPr>
              <w:t xml:space="preserve"> строку для </w:t>
            </w:r>
            <w:proofErr w:type="spellStart"/>
            <w:r w:rsidRPr="004B7EE3">
              <w:rPr>
                <w:sz w:val="22"/>
                <w:szCs w:val="22"/>
                <w:lang w:val="ru-RU"/>
              </w:rPr>
              <w:t>подання</w:t>
            </w:r>
            <w:proofErr w:type="spellEnd"/>
            <w:r w:rsidRPr="004B7EE3">
              <w:rPr>
                <w:sz w:val="22"/>
                <w:szCs w:val="22"/>
                <w:lang w:val="ru-RU"/>
              </w:rPr>
              <w:t xml:space="preserve"> </w:t>
            </w:r>
            <w:proofErr w:type="spellStart"/>
            <w:r w:rsidRPr="004B7EE3">
              <w:rPr>
                <w:sz w:val="22"/>
                <w:szCs w:val="22"/>
                <w:lang w:val="ru-RU"/>
              </w:rPr>
              <w:t>тендерних</w:t>
            </w:r>
            <w:proofErr w:type="spellEnd"/>
            <w:r w:rsidRPr="004B7EE3">
              <w:rPr>
                <w:sz w:val="22"/>
                <w:szCs w:val="22"/>
                <w:lang w:val="ru-RU"/>
              </w:rPr>
              <w:t xml:space="preserve"> </w:t>
            </w:r>
            <w:proofErr w:type="spellStart"/>
            <w:r w:rsidRPr="004B7EE3">
              <w:rPr>
                <w:sz w:val="22"/>
                <w:szCs w:val="22"/>
                <w:lang w:val="ru-RU"/>
              </w:rPr>
              <w:t>пропозицій</w:t>
            </w:r>
            <w:proofErr w:type="spellEnd"/>
            <w:r w:rsidRPr="004B7EE3">
              <w:rPr>
                <w:sz w:val="22"/>
                <w:szCs w:val="22"/>
                <w:lang w:val="ru-RU"/>
              </w:rPr>
              <w:t xml:space="preserve">, </w:t>
            </w:r>
            <w:proofErr w:type="spellStart"/>
            <w:r w:rsidRPr="004B7EE3">
              <w:rPr>
                <w:sz w:val="22"/>
                <w:szCs w:val="22"/>
                <w:lang w:val="ru-RU"/>
              </w:rPr>
              <w:t>визначеного</w:t>
            </w:r>
            <w:proofErr w:type="spellEnd"/>
            <w:r w:rsidRPr="004B7EE3">
              <w:rPr>
                <w:sz w:val="22"/>
                <w:szCs w:val="22"/>
                <w:lang w:val="ru-RU"/>
              </w:rPr>
              <w:t xml:space="preserve"> </w:t>
            </w:r>
            <w:proofErr w:type="spellStart"/>
            <w:r w:rsidRPr="004B7EE3">
              <w:rPr>
                <w:sz w:val="22"/>
                <w:szCs w:val="22"/>
                <w:lang w:val="ru-RU"/>
              </w:rPr>
              <w:t>замовником</w:t>
            </w:r>
            <w:proofErr w:type="spellEnd"/>
            <w:r w:rsidRPr="004B7EE3">
              <w:rPr>
                <w:sz w:val="22"/>
                <w:szCs w:val="22"/>
                <w:lang w:val="ru-RU"/>
              </w:rPr>
              <w:t xml:space="preserve"> в </w:t>
            </w:r>
            <w:proofErr w:type="spellStart"/>
            <w:r w:rsidRPr="004B7EE3">
              <w:rPr>
                <w:sz w:val="22"/>
                <w:szCs w:val="22"/>
                <w:lang w:val="ru-RU"/>
              </w:rPr>
              <w:t>оголошенні</w:t>
            </w:r>
            <w:proofErr w:type="spellEnd"/>
            <w:r w:rsidRPr="004B7EE3">
              <w:rPr>
                <w:sz w:val="22"/>
                <w:szCs w:val="22"/>
                <w:lang w:val="ru-RU"/>
              </w:rPr>
              <w:t xml:space="preserve"> про </w:t>
            </w:r>
            <w:proofErr w:type="spellStart"/>
            <w:r w:rsidRPr="004B7EE3">
              <w:rPr>
                <w:sz w:val="22"/>
                <w:szCs w:val="22"/>
                <w:lang w:val="ru-RU"/>
              </w:rPr>
              <w:t>проведення</w:t>
            </w:r>
            <w:proofErr w:type="spellEnd"/>
            <w:r w:rsidRPr="004B7EE3">
              <w:rPr>
                <w:sz w:val="22"/>
                <w:szCs w:val="22"/>
                <w:lang w:val="ru-RU"/>
              </w:rPr>
              <w:t xml:space="preserve"> </w:t>
            </w:r>
            <w:proofErr w:type="spellStart"/>
            <w:r w:rsidRPr="004B7EE3">
              <w:rPr>
                <w:sz w:val="22"/>
                <w:szCs w:val="22"/>
                <w:lang w:val="ru-RU"/>
              </w:rPr>
              <w:t>відкритих</w:t>
            </w:r>
            <w:proofErr w:type="spellEnd"/>
            <w:r w:rsidRPr="004B7EE3">
              <w:rPr>
                <w:sz w:val="22"/>
                <w:szCs w:val="22"/>
                <w:lang w:val="ru-RU"/>
              </w:rPr>
              <w:t xml:space="preserve"> </w:t>
            </w:r>
            <w:proofErr w:type="spellStart"/>
            <w:r w:rsidRPr="004B7EE3">
              <w:rPr>
                <w:sz w:val="22"/>
                <w:szCs w:val="22"/>
                <w:lang w:val="ru-RU"/>
              </w:rPr>
              <w:t>торгів</w:t>
            </w:r>
            <w:proofErr w:type="spellEnd"/>
            <w:r w:rsidRPr="004B7EE3">
              <w:rPr>
                <w:sz w:val="22"/>
                <w:szCs w:val="22"/>
                <w:lang w:val="ru-RU"/>
              </w:rPr>
              <w:t xml:space="preserve">, </w:t>
            </w:r>
            <w:proofErr w:type="spellStart"/>
            <w:r w:rsidRPr="004B7EE3">
              <w:rPr>
                <w:sz w:val="22"/>
                <w:szCs w:val="22"/>
                <w:lang w:val="ru-RU"/>
              </w:rPr>
              <w:t>розкривається</w:t>
            </w:r>
            <w:proofErr w:type="spellEnd"/>
            <w:r w:rsidRPr="004B7EE3">
              <w:rPr>
                <w:sz w:val="22"/>
                <w:szCs w:val="22"/>
                <w:lang w:val="ru-RU"/>
              </w:rPr>
              <w:t xml:space="preserve"> вся </w:t>
            </w:r>
            <w:proofErr w:type="spellStart"/>
            <w:r w:rsidRPr="004B7EE3">
              <w:rPr>
                <w:sz w:val="22"/>
                <w:szCs w:val="22"/>
                <w:lang w:val="ru-RU"/>
              </w:rPr>
              <w:t>інформація</w:t>
            </w:r>
            <w:proofErr w:type="spellEnd"/>
            <w:r w:rsidRPr="004B7EE3">
              <w:rPr>
                <w:sz w:val="22"/>
                <w:szCs w:val="22"/>
                <w:lang w:val="ru-RU"/>
              </w:rPr>
              <w:t xml:space="preserve">, </w:t>
            </w:r>
            <w:proofErr w:type="spellStart"/>
            <w:r w:rsidRPr="004B7EE3">
              <w:rPr>
                <w:sz w:val="22"/>
                <w:szCs w:val="22"/>
                <w:lang w:val="ru-RU"/>
              </w:rPr>
              <w:t>зазначена</w:t>
            </w:r>
            <w:proofErr w:type="spellEnd"/>
            <w:r w:rsidRPr="004B7EE3">
              <w:rPr>
                <w:sz w:val="22"/>
                <w:szCs w:val="22"/>
                <w:lang w:val="ru-RU"/>
              </w:rPr>
              <w:t xml:space="preserve"> в </w:t>
            </w:r>
            <w:proofErr w:type="spellStart"/>
            <w:r w:rsidRPr="004B7EE3">
              <w:rPr>
                <w:sz w:val="22"/>
                <w:szCs w:val="22"/>
                <w:lang w:val="ru-RU"/>
              </w:rPr>
              <w:t>тендерній</w:t>
            </w:r>
            <w:proofErr w:type="spellEnd"/>
            <w:r w:rsidRPr="004B7EE3">
              <w:rPr>
                <w:sz w:val="22"/>
                <w:szCs w:val="22"/>
                <w:lang w:val="ru-RU"/>
              </w:rPr>
              <w:t xml:space="preserve"> </w:t>
            </w:r>
            <w:proofErr w:type="spellStart"/>
            <w:r w:rsidRPr="004B7EE3">
              <w:rPr>
                <w:sz w:val="22"/>
                <w:szCs w:val="22"/>
                <w:lang w:val="ru-RU"/>
              </w:rPr>
              <w:t>пропозиції</w:t>
            </w:r>
            <w:proofErr w:type="spellEnd"/>
            <w:r w:rsidRPr="004B7EE3">
              <w:rPr>
                <w:sz w:val="22"/>
                <w:szCs w:val="22"/>
                <w:lang w:val="ru-RU"/>
              </w:rPr>
              <w:t xml:space="preserve"> (</w:t>
            </w:r>
            <w:proofErr w:type="spellStart"/>
            <w:r w:rsidRPr="004B7EE3">
              <w:rPr>
                <w:sz w:val="22"/>
                <w:szCs w:val="22"/>
                <w:lang w:val="ru-RU"/>
              </w:rPr>
              <w:t>тендерних</w:t>
            </w:r>
            <w:proofErr w:type="spellEnd"/>
            <w:r w:rsidRPr="004B7EE3">
              <w:rPr>
                <w:sz w:val="22"/>
                <w:szCs w:val="22"/>
                <w:lang w:val="ru-RU"/>
              </w:rPr>
              <w:t xml:space="preserve"> </w:t>
            </w:r>
            <w:proofErr w:type="spellStart"/>
            <w:r w:rsidRPr="004B7EE3">
              <w:rPr>
                <w:sz w:val="22"/>
                <w:szCs w:val="22"/>
                <w:lang w:val="ru-RU"/>
              </w:rPr>
              <w:t>пропозиціях</w:t>
            </w:r>
            <w:proofErr w:type="spellEnd"/>
            <w:r w:rsidRPr="004B7EE3">
              <w:rPr>
                <w:sz w:val="22"/>
                <w:szCs w:val="22"/>
                <w:lang w:val="ru-RU"/>
              </w:rPr>
              <w:t xml:space="preserve">), у тому </w:t>
            </w:r>
            <w:proofErr w:type="spellStart"/>
            <w:r w:rsidRPr="004B7EE3">
              <w:rPr>
                <w:sz w:val="22"/>
                <w:szCs w:val="22"/>
                <w:lang w:val="ru-RU"/>
              </w:rPr>
              <w:t>числі</w:t>
            </w:r>
            <w:proofErr w:type="spellEnd"/>
            <w:r w:rsidRPr="004B7EE3">
              <w:rPr>
                <w:sz w:val="22"/>
                <w:szCs w:val="22"/>
                <w:lang w:val="ru-RU"/>
              </w:rPr>
              <w:t xml:space="preserve"> </w:t>
            </w:r>
            <w:proofErr w:type="spellStart"/>
            <w:r w:rsidRPr="004B7EE3">
              <w:rPr>
                <w:sz w:val="22"/>
                <w:szCs w:val="22"/>
                <w:lang w:val="ru-RU"/>
              </w:rPr>
              <w:t>інформація</w:t>
            </w:r>
            <w:proofErr w:type="spellEnd"/>
            <w:r w:rsidRPr="004B7EE3">
              <w:rPr>
                <w:sz w:val="22"/>
                <w:szCs w:val="22"/>
                <w:lang w:val="ru-RU"/>
              </w:rPr>
              <w:t xml:space="preserve"> про </w:t>
            </w:r>
            <w:proofErr w:type="spellStart"/>
            <w:r w:rsidRPr="004B7EE3">
              <w:rPr>
                <w:sz w:val="22"/>
                <w:szCs w:val="22"/>
                <w:lang w:val="ru-RU"/>
              </w:rPr>
              <w:t>ціну</w:t>
            </w:r>
            <w:proofErr w:type="spellEnd"/>
            <w:r w:rsidRPr="004B7EE3">
              <w:rPr>
                <w:sz w:val="22"/>
                <w:szCs w:val="22"/>
                <w:lang w:val="ru-RU"/>
              </w:rPr>
              <w:t>/</w:t>
            </w:r>
            <w:proofErr w:type="spellStart"/>
            <w:r w:rsidRPr="004B7EE3">
              <w:rPr>
                <w:sz w:val="22"/>
                <w:szCs w:val="22"/>
                <w:lang w:val="ru-RU"/>
              </w:rPr>
              <w:t>приведену</w:t>
            </w:r>
            <w:proofErr w:type="spellEnd"/>
            <w:r w:rsidRPr="004B7EE3">
              <w:rPr>
                <w:sz w:val="22"/>
                <w:szCs w:val="22"/>
                <w:lang w:val="ru-RU"/>
              </w:rPr>
              <w:t xml:space="preserve"> </w:t>
            </w:r>
            <w:proofErr w:type="spellStart"/>
            <w:r w:rsidRPr="004B7EE3">
              <w:rPr>
                <w:sz w:val="22"/>
                <w:szCs w:val="22"/>
                <w:lang w:val="ru-RU"/>
              </w:rPr>
              <w:t>ціну</w:t>
            </w:r>
            <w:proofErr w:type="spellEnd"/>
            <w:r w:rsidRPr="004B7EE3">
              <w:rPr>
                <w:sz w:val="22"/>
                <w:szCs w:val="22"/>
                <w:lang w:val="ru-RU"/>
              </w:rPr>
              <w:t xml:space="preserve"> </w:t>
            </w:r>
            <w:proofErr w:type="spellStart"/>
            <w:r w:rsidRPr="004B7EE3">
              <w:rPr>
                <w:sz w:val="22"/>
                <w:szCs w:val="22"/>
                <w:lang w:val="ru-RU"/>
              </w:rPr>
              <w:t>тендерної</w:t>
            </w:r>
            <w:proofErr w:type="spellEnd"/>
            <w:r w:rsidRPr="004B7EE3">
              <w:rPr>
                <w:sz w:val="22"/>
                <w:szCs w:val="22"/>
                <w:lang w:val="ru-RU"/>
              </w:rPr>
              <w:t xml:space="preserve"> </w:t>
            </w:r>
            <w:proofErr w:type="spellStart"/>
            <w:r w:rsidRPr="004B7EE3">
              <w:rPr>
                <w:sz w:val="22"/>
                <w:szCs w:val="22"/>
                <w:lang w:val="ru-RU"/>
              </w:rPr>
              <w:t>пропозиції</w:t>
            </w:r>
            <w:proofErr w:type="spellEnd"/>
            <w:r w:rsidRPr="004B7EE3">
              <w:rPr>
                <w:sz w:val="22"/>
                <w:szCs w:val="22"/>
                <w:lang w:val="ru-RU"/>
              </w:rPr>
              <w:t xml:space="preserve"> (</w:t>
            </w:r>
            <w:proofErr w:type="spellStart"/>
            <w:r w:rsidRPr="004B7EE3">
              <w:rPr>
                <w:sz w:val="22"/>
                <w:szCs w:val="22"/>
                <w:lang w:val="ru-RU"/>
              </w:rPr>
              <w:t>тендерних</w:t>
            </w:r>
            <w:proofErr w:type="spellEnd"/>
            <w:r w:rsidRPr="004B7EE3">
              <w:rPr>
                <w:sz w:val="22"/>
                <w:szCs w:val="22"/>
                <w:lang w:val="ru-RU"/>
              </w:rPr>
              <w:t xml:space="preserve"> </w:t>
            </w:r>
            <w:proofErr w:type="spellStart"/>
            <w:r w:rsidRPr="004B7EE3">
              <w:rPr>
                <w:sz w:val="22"/>
                <w:szCs w:val="22"/>
                <w:lang w:val="ru-RU"/>
              </w:rPr>
              <w:t>пропозицій</w:t>
            </w:r>
            <w:proofErr w:type="spellEnd"/>
            <w:r w:rsidRPr="004B7EE3">
              <w:rPr>
                <w:sz w:val="22"/>
                <w:szCs w:val="22"/>
                <w:lang w:val="ru-RU"/>
              </w:rPr>
              <w:t>).</w:t>
            </w:r>
          </w:p>
          <w:p w:rsidR="004B7EE3" w:rsidRPr="004B7EE3" w:rsidRDefault="004B7EE3" w:rsidP="004B7EE3">
            <w:pPr>
              <w:jc w:val="both"/>
              <w:rPr>
                <w:sz w:val="22"/>
                <w:szCs w:val="22"/>
              </w:rPr>
            </w:pPr>
            <w:r w:rsidRPr="004B7EE3">
              <w:rPr>
                <w:sz w:val="22"/>
                <w:szCs w:val="22"/>
                <w:lang w:val="ru-RU"/>
              </w:rPr>
              <w:t xml:space="preserve">Не </w:t>
            </w:r>
            <w:proofErr w:type="spellStart"/>
            <w:r w:rsidRPr="004B7EE3">
              <w:rPr>
                <w:sz w:val="22"/>
                <w:szCs w:val="22"/>
                <w:lang w:val="ru-RU"/>
              </w:rPr>
              <w:t>підлягає</w:t>
            </w:r>
            <w:proofErr w:type="spellEnd"/>
            <w:r w:rsidRPr="004B7EE3">
              <w:rPr>
                <w:sz w:val="22"/>
                <w:szCs w:val="22"/>
                <w:lang w:val="ru-RU"/>
              </w:rPr>
              <w:t xml:space="preserve"> </w:t>
            </w:r>
            <w:proofErr w:type="spellStart"/>
            <w:r w:rsidRPr="004B7EE3">
              <w:rPr>
                <w:sz w:val="22"/>
                <w:szCs w:val="22"/>
                <w:lang w:val="ru-RU"/>
              </w:rPr>
              <w:t>розкриттю</w:t>
            </w:r>
            <w:proofErr w:type="spellEnd"/>
            <w:r w:rsidRPr="004B7EE3">
              <w:rPr>
                <w:sz w:val="22"/>
                <w:szCs w:val="22"/>
                <w:lang w:val="ru-RU"/>
              </w:rPr>
              <w:t xml:space="preserve"> </w:t>
            </w:r>
            <w:proofErr w:type="spellStart"/>
            <w:r w:rsidRPr="004B7EE3">
              <w:rPr>
                <w:sz w:val="22"/>
                <w:szCs w:val="22"/>
                <w:lang w:val="ru-RU"/>
              </w:rPr>
              <w:t>інформація</w:t>
            </w:r>
            <w:proofErr w:type="spellEnd"/>
            <w:r w:rsidRPr="004B7EE3">
              <w:rPr>
                <w:sz w:val="22"/>
                <w:szCs w:val="22"/>
                <w:lang w:val="ru-RU"/>
              </w:rPr>
              <w:t xml:space="preserve">, </w:t>
            </w:r>
            <w:proofErr w:type="spellStart"/>
            <w:r w:rsidRPr="004B7EE3">
              <w:rPr>
                <w:sz w:val="22"/>
                <w:szCs w:val="22"/>
                <w:lang w:val="ru-RU"/>
              </w:rPr>
              <w:t>що</w:t>
            </w:r>
            <w:proofErr w:type="spellEnd"/>
            <w:r w:rsidRPr="004B7EE3">
              <w:rPr>
                <w:sz w:val="22"/>
                <w:szCs w:val="22"/>
                <w:lang w:val="ru-RU"/>
              </w:rPr>
              <w:t xml:space="preserve"> </w:t>
            </w:r>
            <w:proofErr w:type="spellStart"/>
            <w:r w:rsidRPr="004B7EE3">
              <w:rPr>
                <w:sz w:val="22"/>
                <w:szCs w:val="22"/>
                <w:lang w:val="ru-RU"/>
              </w:rPr>
              <w:t>обґрунтовано</w:t>
            </w:r>
            <w:proofErr w:type="spellEnd"/>
            <w:r w:rsidRPr="004B7EE3">
              <w:rPr>
                <w:sz w:val="22"/>
                <w:szCs w:val="22"/>
                <w:lang w:val="ru-RU"/>
              </w:rPr>
              <w:t xml:space="preserve"> </w:t>
            </w:r>
            <w:proofErr w:type="spellStart"/>
            <w:r w:rsidRPr="004B7EE3">
              <w:rPr>
                <w:sz w:val="22"/>
                <w:szCs w:val="22"/>
                <w:lang w:val="ru-RU"/>
              </w:rPr>
              <w:t>визначена</w:t>
            </w:r>
            <w:proofErr w:type="spellEnd"/>
            <w:r w:rsidRPr="004B7EE3">
              <w:rPr>
                <w:sz w:val="22"/>
                <w:szCs w:val="22"/>
                <w:lang w:val="ru-RU"/>
              </w:rPr>
              <w:t xml:space="preserve"> </w:t>
            </w:r>
            <w:proofErr w:type="spellStart"/>
            <w:r w:rsidRPr="004B7EE3">
              <w:rPr>
                <w:sz w:val="22"/>
                <w:szCs w:val="22"/>
                <w:lang w:val="ru-RU"/>
              </w:rPr>
              <w:t>учасником</w:t>
            </w:r>
            <w:proofErr w:type="spellEnd"/>
            <w:r w:rsidRPr="004B7EE3">
              <w:rPr>
                <w:sz w:val="22"/>
                <w:szCs w:val="22"/>
                <w:lang w:val="ru-RU"/>
              </w:rPr>
              <w:t xml:space="preserve"> як </w:t>
            </w:r>
            <w:proofErr w:type="spellStart"/>
            <w:r w:rsidRPr="004B7EE3">
              <w:rPr>
                <w:sz w:val="22"/>
                <w:szCs w:val="22"/>
                <w:lang w:val="ru-RU"/>
              </w:rPr>
              <w:t>конфіденційна</w:t>
            </w:r>
            <w:proofErr w:type="spellEnd"/>
            <w:r w:rsidRPr="004B7EE3">
              <w:rPr>
                <w:sz w:val="22"/>
                <w:szCs w:val="22"/>
                <w:lang w:val="ru-RU"/>
              </w:rPr>
              <w:t xml:space="preserve">, у тому </w:t>
            </w:r>
            <w:proofErr w:type="spellStart"/>
            <w:r w:rsidRPr="004B7EE3">
              <w:rPr>
                <w:sz w:val="22"/>
                <w:szCs w:val="22"/>
                <w:lang w:val="ru-RU"/>
              </w:rPr>
              <w:t>числі</w:t>
            </w:r>
            <w:proofErr w:type="spellEnd"/>
            <w:r w:rsidRPr="004B7EE3">
              <w:rPr>
                <w:sz w:val="22"/>
                <w:szCs w:val="22"/>
                <w:lang w:val="ru-RU"/>
              </w:rPr>
              <w:t xml:space="preserve"> </w:t>
            </w:r>
            <w:proofErr w:type="spellStart"/>
            <w:r w:rsidRPr="004B7EE3">
              <w:rPr>
                <w:sz w:val="22"/>
                <w:szCs w:val="22"/>
                <w:lang w:val="ru-RU"/>
              </w:rPr>
              <w:t>інформація</w:t>
            </w:r>
            <w:proofErr w:type="spellEnd"/>
            <w:r w:rsidRPr="004B7EE3">
              <w:rPr>
                <w:sz w:val="22"/>
                <w:szCs w:val="22"/>
                <w:lang w:val="ru-RU"/>
              </w:rPr>
              <w:t xml:space="preserve">, </w:t>
            </w:r>
            <w:proofErr w:type="spellStart"/>
            <w:r w:rsidRPr="004B7EE3">
              <w:rPr>
                <w:sz w:val="22"/>
                <w:szCs w:val="22"/>
                <w:lang w:val="ru-RU"/>
              </w:rPr>
              <w:t>що</w:t>
            </w:r>
            <w:proofErr w:type="spellEnd"/>
            <w:r w:rsidRPr="004B7EE3">
              <w:rPr>
                <w:sz w:val="22"/>
                <w:szCs w:val="22"/>
                <w:lang w:val="ru-RU"/>
              </w:rPr>
              <w:t xml:space="preserve"> </w:t>
            </w:r>
            <w:proofErr w:type="spellStart"/>
            <w:r w:rsidRPr="004B7EE3">
              <w:rPr>
                <w:sz w:val="22"/>
                <w:szCs w:val="22"/>
                <w:lang w:val="ru-RU"/>
              </w:rPr>
              <w:t>містить</w:t>
            </w:r>
            <w:proofErr w:type="spellEnd"/>
            <w:r w:rsidRPr="004B7EE3">
              <w:rPr>
                <w:sz w:val="22"/>
                <w:szCs w:val="22"/>
                <w:lang w:val="ru-RU"/>
              </w:rPr>
              <w:t xml:space="preserve"> </w:t>
            </w:r>
            <w:proofErr w:type="spellStart"/>
            <w:r w:rsidRPr="004B7EE3">
              <w:rPr>
                <w:sz w:val="22"/>
                <w:szCs w:val="22"/>
                <w:lang w:val="ru-RU"/>
              </w:rPr>
              <w:t>персональні</w:t>
            </w:r>
            <w:proofErr w:type="spellEnd"/>
            <w:r w:rsidRPr="004B7EE3">
              <w:rPr>
                <w:sz w:val="22"/>
                <w:szCs w:val="22"/>
                <w:lang w:val="ru-RU"/>
              </w:rPr>
              <w:t xml:space="preserve"> </w:t>
            </w:r>
            <w:proofErr w:type="spellStart"/>
            <w:r w:rsidRPr="004B7EE3">
              <w:rPr>
                <w:sz w:val="22"/>
                <w:szCs w:val="22"/>
                <w:lang w:val="ru-RU"/>
              </w:rPr>
              <w:t>дані</w:t>
            </w:r>
            <w:proofErr w:type="spellEnd"/>
            <w:r w:rsidRPr="004B7EE3">
              <w:rPr>
                <w:sz w:val="22"/>
                <w:szCs w:val="22"/>
                <w:lang w:val="ru-RU"/>
              </w:rPr>
              <w:t xml:space="preserve">. </w:t>
            </w:r>
            <w:proofErr w:type="spellStart"/>
            <w:r w:rsidRPr="004B7EE3">
              <w:rPr>
                <w:sz w:val="22"/>
                <w:szCs w:val="22"/>
                <w:lang w:val="ru-RU"/>
              </w:rPr>
              <w:t>Конфіденційною</w:t>
            </w:r>
            <w:proofErr w:type="spellEnd"/>
            <w:r w:rsidRPr="004B7EE3">
              <w:rPr>
                <w:sz w:val="22"/>
                <w:szCs w:val="22"/>
                <w:lang w:val="ru-RU"/>
              </w:rPr>
              <w:t xml:space="preserve"> не </w:t>
            </w:r>
            <w:proofErr w:type="spellStart"/>
            <w:r w:rsidRPr="004B7EE3">
              <w:rPr>
                <w:sz w:val="22"/>
                <w:szCs w:val="22"/>
                <w:lang w:val="ru-RU"/>
              </w:rPr>
              <w:t>може</w:t>
            </w:r>
            <w:proofErr w:type="spellEnd"/>
            <w:r w:rsidRPr="004B7EE3">
              <w:rPr>
                <w:sz w:val="22"/>
                <w:szCs w:val="22"/>
                <w:lang w:val="ru-RU"/>
              </w:rPr>
              <w:t xml:space="preserve"> бути </w:t>
            </w:r>
            <w:proofErr w:type="spellStart"/>
            <w:r w:rsidRPr="004B7EE3">
              <w:rPr>
                <w:sz w:val="22"/>
                <w:szCs w:val="22"/>
                <w:lang w:val="ru-RU"/>
              </w:rPr>
              <w:t>визначена</w:t>
            </w:r>
            <w:proofErr w:type="spellEnd"/>
            <w:r w:rsidRPr="004B7EE3">
              <w:rPr>
                <w:sz w:val="22"/>
                <w:szCs w:val="22"/>
                <w:lang w:val="ru-RU"/>
              </w:rPr>
              <w:t xml:space="preserve"> </w:t>
            </w:r>
            <w:proofErr w:type="spellStart"/>
            <w:r w:rsidRPr="004B7EE3">
              <w:rPr>
                <w:sz w:val="22"/>
                <w:szCs w:val="22"/>
                <w:lang w:val="ru-RU"/>
              </w:rPr>
              <w:t>інформація</w:t>
            </w:r>
            <w:proofErr w:type="spellEnd"/>
            <w:r w:rsidRPr="004B7EE3">
              <w:rPr>
                <w:sz w:val="22"/>
                <w:szCs w:val="22"/>
                <w:lang w:val="ru-RU"/>
              </w:rPr>
              <w:t xml:space="preserve"> про </w:t>
            </w:r>
            <w:proofErr w:type="spellStart"/>
            <w:r w:rsidRPr="004B7EE3">
              <w:rPr>
                <w:sz w:val="22"/>
                <w:szCs w:val="22"/>
                <w:lang w:val="ru-RU"/>
              </w:rPr>
              <w:t>запропоновану</w:t>
            </w:r>
            <w:proofErr w:type="spellEnd"/>
            <w:r w:rsidRPr="004B7EE3">
              <w:rPr>
                <w:sz w:val="22"/>
                <w:szCs w:val="22"/>
                <w:lang w:val="ru-RU"/>
              </w:rPr>
              <w:t xml:space="preserve"> </w:t>
            </w:r>
            <w:proofErr w:type="spellStart"/>
            <w:r w:rsidRPr="004B7EE3">
              <w:rPr>
                <w:sz w:val="22"/>
                <w:szCs w:val="22"/>
                <w:lang w:val="ru-RU"/>
              </w:rPr>
              <w:t>ціну</w:t>
            </w:r>
            <w:proofErr w:type="spellEnd"/>
            <w:r w:rsidRPr="004B7EE3">
              <w:rPr>
                <w:sz w:val="22"/>
                <w:szCs w:val="22"/>
                <w:lang w:val="ru-RU"/>
              </w:rPr>
              <w:t xml:space="preserve">, </w:t>
            </w:r>
            <w:proofErr w:type="spellStart"/>
            <w:r w:rsidRPr="004B7EE3">
              <w:rPr>
                <w:sz w:val="22"/>
                <w:szCs w:val="22"/>
                <w:lang w:val="ru-RU"/>
              </w:rPr>
              <w:t>інші</w:t>
            </w:r>
            <w:proofErr w:type="spellEnd"/>
            <w:r w:rsidRPr="004B7EE3">
              <w:rPr>
                <w:sz w:val="22"/>
                <w:szCs w:val="22"/>
                <w:lang w:val="ru-RU"/>
              </w:rPr>
              <w:t xml:space="preserve"> </w:t>
            </w:r>
            <w:proofErr w:type="spellStart"/>
            <w:r w:rsidRPr="004B7EE3">
              <w:rPr>
                <w:sz w:val="22"/>
                <w:szCs w:val="22"/>
                <w:lang w:val="ru-RU"/>
              </w:rPr>
              <w:t>критерії</w:t>
            </w:r>
            <w:proofErr w:type="spellEnd"/>
            <w:r w:rsidRPr="004B7EE3">
              <w:rPr>
                <w:sz w:val="22"/>
                <w:szCs w:val="22"/>
                <w:lang w:val="ru-RU"/>
              </w:rPr>
              <w:t xml:space="preserve"> </w:t>
            </w:r>
            <w:proofErr w:type="spellStart"/>
            <w:r w:rsidRPr="004B7EE3">
              <w:rPr>
                <w:sz w:val="22"/>
                <w:szCs w:val="22"/>
                <w:lang w:val="ru-RU"/>
              </w:rPr>
              <w:t>оцінки</w:t>
            </w:r>
            <w:proofErr w:type="spellEnd"/>
            <w:r w:rsidRPr="004B7EE3">
              <w:rPr>
                <w:sz w:val="22"/>
                <w:szCs w:val="22"/>
                <w:lang w:val="ru-RU"/>
              </w:rPr>
              <w:t xml:space="preserve">, </w:t>
            </w:r>
            <w:proofErr w:type="spellStart"/>
            <w:r w:rsidRPr="004B7EE3">
              <w:rPr>
                <w:sz w:val="22"/>
                <w:szCs w:val="22"/>
                <w:lang w:val="ru-RU"/>
              </w:rPr>
              <w:t>технічні</w:t>
            </w:r>
            <w:proofErr w:type="spellEnd"/>
            <w:r w:rsidRPr="004B7EE3">
              <w:rPr>
                <w:sz w:val="22"/>
                <w:szCs w:val="22"/>
                <w:lang w:val="ru-RU"/>
              </w:rPr>
              <w:t xml:space="preserve"> </w:t>
            </w:r>
            <w:proofErr w:type="spellStart"/>
            <w:r w:rsidRPr="004B7EE3">
              <w:rPr>
                <w:sz w:val="22"/>
                <w:szCs w:val="22"/>
                <w:lang w:val="ru-RU"/>
              </w:rPr>
              <w:t>умови</w:t>
            </w:r>
            <w:proofErr w:type="spellEnd"/>
            <w:r w:rsidRPr="004B7EE3">
              <w:rPr>
                <w:sz w:val="22"/>
                <w:szCs w:val="22"/>
                <w:lang w:val="ru-RU"/>
              </w:rPr>
              <w:t xml:space="preserve">, </w:t>
            </w:r>
            <w:proofErr w:type="spellStart"/>
            <w:r w:rsidRPr="004B7EE3">
              <w:rPr>
                <w:sz w:val="22"/>
                <w:szCs w:val="22"/>
                <w:lang w:val="ru-RU"/>
              </w:rPr>
              <w:t>технічні</w:t>
            </w:r>
            <w:proofErr w:type="spellEnd"/>
            <w:r w:rsidRPr="004B7EE3">
              <w:rPr>
                <w:sz w:val="22"/>
                <w:szCs w:val="22"/>
                <w:lang w:val="ru-RU"/>
              </w:rPr>
              <w:t xml:space="preserve"> </w:t>
            </w:r>
            <w:proofErr w:type="spellStart"/>
            <w:r w:rsidRPr="004B7EE3">
              <w:rPr>
                <w:sz w:val="22"/>
                <w:szCs w:val="22"/>
                <w:lang w:val="ru-RU"/>
              </w:rPr>
              <w:t>специфікації</w:t>
            </w:r>
            <w:proofErr w:type="spellEnd"/>
            <w:r w:rsidRPr="004B7EE3">
              <w:rPr>
                <w:sz w:val="22"/>
                <w:szCs w:val="22"/>
                <w:lang w:val="ru-RU"/>
              </w:rPr>
              <w:t xml:space="preserve"> та </w:t>
            </w:r>
            <w:proofErr w:type="spellStart"/>
            <w:r w:rsidRPr="004B7EE3">
              <w:rPr>
                <w:sz w:val="22"/>
                <w:szCs w:val="22"/>
                <w:lang w:val="ru-RU"/>
              </w:rPr>
              <w:t>документи</w:t>
            </w:r>
            <w:proofErr w:type="spellEnd"/>
            <w:r w:rsidRPr="004B7EE3">
              <w:rPr>
                <w:sz w:val="22"/>
                <w:szCs w:val="22"/>
                <w:lang w:val="ru-RU"/>
              </w:rPr>
              <w:t xml:space="preserve">, </w:t>
            </w:r>
            <w:proofErr w:type="spellStart"/>
            <w:r w:rsidRPr="004B7EE3">
              <w:rPr>
                <w:sz w:val="22"/>
                <w:szCs w:val="22"/>
                <w:lang w:val="ru-RU"/>
              </w:rPr>
              <w:t>що</w:t>
            </w:r>
            <w:proofErr w:type="spellEnd"/>
            <w:r w:rsidRPr="004B7EE3">
              <w:rPr>
                <w:sz w:val="22"/>
                <w:szCs w:val="22"/>
                <w:lang w:val="ru-RU"/>
              </w:rPr>
              <w:t xml:space="preserve"> </w:t>
            </w:r>
            <w:proofErr w:type="spellStart"/>
            <w:r w:rsidRPr="004B7EE3">
              <w:rPr>
                <w:sz w:val="22"/>
                <w:szCs w:val="22"/>
                <w:lang w:val="ru-RU"/>
              </w:rPr>
              <w:t>підтверджують</w:t>
            </w:r>
            <w:proofErr w:type="spellEnd"/>
            <w:r w:rsidRPr="004B7EE3">
              <w:rPr>
                <w:sz w:val="22"/>
                <w:szCs w:val="22"/>
                <w:lang w:val="ru-RU"/>
              </w:rPr>
              <w:t xml:space="preserve"> </w:t>
            </w:r>
            <w:proofErr w:type="spellStart"/>
            <w:r w:rsidRPr="004B7EE3">
              <w:rPr>
                <w:sz w:val="22"/>
                <w:szCs w:val="22"/>
                <w:lang w:val="ru-RU"/>
              </w:rPr>
              <w:t>відповідність</w:t>
            </w:r>
            <w:proofErr w:type="spellEnd"/>
            <w:r w:rsidRPr="004B7EE3">
              <w:rPr>
                <w:sz w:val="22"/>
                <w:szCs w:val="22"/>
                <w:lang w:val="ru-RU"/>
              </w:rPr>
              <w:t xml:space="preserve"> </w:t>
            </w:r>
            <w:proofErr w:type="spellStart"/>
            <w:r w:rsidRPr="004B7EE3">
              <w:rPr>
                <w:sz w:val="22"/>
                <w:szCs w:val="22"/>
                <w:lang w:val="ru-RU"/>
              </w:rPr>
              <w:t>кваліфікаційним</w:t>
            </w:r>
            <w:proofErr w:type="spellEnd"/>
            <w:r w:rsidRPr="004B7EE3">
              <w:rPr>
                <w:sz w:val="22"/>
                <w:szCs w:val="22"/>
                <w:lang w:val="ru-RU"/>
              </w:rPr>
              <w:t xml:space="preserve"> </w:t>
            </w:r>
            <w:proofErr w:type="spellStart"/>
            <w:r w:rsidRPr="004B7EE3">
              <w:rPr>
                <w:sz w:val="22"/>
                <w:szCs w:val="22"/>
                <w:lang w:val="ru-RU"/>
              </w:rPr>
              <w:t>критеріям</w:t>
            </w:r>
            <w:proofErr w:type="spellEnd"/>
            <w:r w:rsidRPr="004B7EE3">
              <w:rPr>
                <w:sz w:val="22"/>
                <w:szCs w:val="22"/>
                <w:lang w:val="ru-RU"/>
              </w:rPr>
              <w:t xml:space="preserve"> </w:t>
            </w:r>
            <w:proofErr w:type="spellStart"/>
            <w:r w:rsidRPr="004B7EE3">
              <w:rPr>
                <w:sz w:val="22"/>
                <w:szCs w:val="22"/>
                <w:lang w:val="ru-RU"/>
              </w:rPr>
              <w:t>відповідно</w:t>
            </w:r>
            <w:proofErr w:type="spellEnd"/>
            <w:r w:rsidRPr="004B7EE3">
              <w:rPr>
                <w:sz w:val="22"/>
                <w:szCs w:val="22"/>
                <w:lang w:val="ru-RU"/>
              </w:rPr>
              <w:t xml:space="preserve"> до </w:t>
            </w:r>
            <w:proofErr w:type="spellStart"/>
            <w:r w:rsidRPr="004B7EE3">
              <w:rPr>
                <w:sz w:val="22"/>
                <w:szCs w:val="22"/>
                <w:lang w:val="ru-RU"/>
              </w:rPr>
              <w:t>статті</w:t>
            </w:r>
            <w:proofErr w:type="spellEnd"/>
            <w:r w:rsidRPr="004B7EE3">
              <w:rPr>
                <w:sz w:val="22"/>
                <w:szCs w:val="22"/>
                <w:lang w:val="ru-RU"/>
              </w:rPr>
              <w:t xml:space="preserve"> 16 Закону, і </w:t>
            </w:r>
            <w:proofErr w:type="spellStart"/>
            <w:r w:rsidRPr="004B7EE3">
              <w:rPr>
                <w:sz w:val="22"/>
                <w:szCs w:val="22"/>
                <w:lang w:val="ru-RU"/>
              </w:rPr>
              <w:t>документи</w:t>
            </w:r>
            <w:proofErr w:type="spellEnd"/>
            <w:r w:rsidRPr="004B7EE3">
              <w:rPr>
                <w:sz w:val="22"/>
                <w:szCs w:val="22"/>
                <w:lang w:val="ru-RU"/>
              </w:rPr>
              <w:t xml:space="preserve">, </w:t>
            </w:r>
            <w:proofErr w:type="spellStart"/>
            <w:r w:rsidRPr="004B7EE3">
              <w:rPr>
                <w:sz w:val="22"/>
                <w:szCs w:val="22"/>
                <w:lang w:val="ru-RU"/>
              </w:rPr>
              <w:t>що</w:t>
            </w:r>
            <w:proofErr w:type="spellEnd"/>
            <w:r w:rsidRPr="004B7EE3">
              <w:rPr>
                <w:sz w:val="22"/>
                <w:szCs w:val="22"/>
                <w:lang w:val="ru-RU"/>
              </w:rPr>
              <w:t xml:space="preserve"> </w:t>
            </w:r>
            <w:proofErr w:type="spellStart"/>
            <w:r w:rsidRPr="004B7EE3">
              <w:rPr>
                <w:sz w:val="22"/>
                <w:szCs w:val="22"/>
                <w:lang w:val="ru-RU"/>
              </w:rPr>
              <w:t>підтверджують</w:t>
            </w:r>
            <w:proofErr w:type="spellEnd"/>
            <w:r w:rsidRPr="004B7EE3">
              <w:rPr>
                <w:sz w:val="22"/>
                <w:szCs w:val="22"/>
                <w:lang w:val="ru-RU"/>
              </w:rPr>
              <w:t xml:space="preserve"> </w:t>
            </w:r>
            <w:proofErr w:type="spellStart"/>
            <w:r w:rsidRPr="004B7EE3">
              <w:rPr>
                <w:sz w:val="22"/>
                <w:szCs w:val="22"/>
                <w:lang w:val="ru-RU"/>
              </w:rPr>
              <w:t>відсутність</w:t>
            </w:r>
            <w:proofErr w:type="spellEnd"/>
            <w:r w:rsidRPr="004B7EE3">
              <w:rPr>
                <w:sz w:val="22"/>
                <w:szCs w:val="22"/>
                <w:lang w:val="ru-RU"/>
              </w:rPr>
              <w:t xml:space="preserve"> </w:t>
            </w:r>
            <w:proofErr w:type="spellStart"/>
            <w:r w:rsidRPr="004B7EE3">
              <w:rPr>
                <w:sz w:val="22"/>
                <w:szCs w:val="22"/>
                <w:lang w:val="ru-RU"/>
              </w:rPr>
              <w:t>підстав</w:t>
            </w:r>
            <w:proofErr w:type="spellEnd"/>
            <w:r w:rsidRPr="004B7EE3">
              <w:rPr>
                <w:sz w:val="22"/>
                <w:szCs w:val="22"/>
                <w:lang w:val="ru-RU"/>
              </w:rPr>
              <w:t xml:space="preserve">, </w:t>
            </w:r>
            <w:proofErr w:type="spellStart"/>
            <w:r w:rsidRPr="004B7EE3">
              <w:rPr>
                <w:sz w:val="22"/>
                <w:szCs w:val="22"/>
                <w:lang w:val="ru-RU"/>
              </w:rPr>
              <w:t>установлених</w:t>
            </w:r>
            <w:proofErr w:type="spellEnd"/>
            <w:r w:rsidRPr="004B7EE3">
              <w:rPr>
                <w:sz w:val="22"/>
                <w:szCs w:val="22"/>
                <w:lang w:val="ru-RU"/>
              </w:rPr>
              <w:t xml:space="preserve"> </w:t>
            </w:r>
            <w:proofErr w:type="spellStart"/>
            <w:r w:rsidRPr="004B7EE3">
              <w:rPr>
                <w:sz w:val="22"/>
                <w:szCs w:val="22"/>
                <w:lang w:val="ru-RU"/>
              </w:rPr>
              <w:t>статтею</w:t>
            </w:r>
            <w:proofErr w:type="spellEnd"/>
            <w:r w:rsidRPr="004B7EE3">
              <w:rPr>
                <w:sz w:val="22"/>
                <w:szCs w:val="22"/>
                <w:lang w:val="ru-RU"/>
              </w:rPr>
              <w:t xml:space="preserve"> 17 Закону. </w:t>
            </w:r>
            <w:proofErr w:type="spellStart"/>
            <w:r w:rsidRPr="004B7EE3">
              <w:rPr>
                <w:sz w:val="22"/>
                <w:szCs w:val="22"/>
                <w:lang w:val="ru-RU"/>
              </w:rPr>
              <w:t>Замовник</w:t>
            </w:r>
            <w:proofErr w:type="spellEnd"/>
            <w:r w:rsidRPr="004B7EE3">
              <w:rPr>
                <w:sz w:val="22"/>
                <w:szCs w:val="22"/>
                <w:lang w:val="ru-RU"/>
              </w:rPr>
              <w:t xml:space="preserve">, орган </w:t>
            </w:r>
            <w:proofErr w:type="spellStart"/>
            <w:r w:rsidRPr="004B7EE3">
              <w:rPr>
                <w:sz w:val="22"/>
                <w:szCs w:val="22"/>
                <w:lang w:val="ru-RU"/>
              </w:rPr>
              <w:t>оскарження</w:t>
            </w:r>
            <w:proofErr w:type="spellEnd"/>
            <w:r w:rsidRPr="004B7EE3">
              <w:rPr>
                <w:sz w:val="22"/>
                <w:szCs w:val="22"/>
                <w:lang w:val="ru-RU"/>
              </w:rPr>
              <w:t xml:space="preserve"> та </w:t>
            </w:r>
            <w:proofErr w:type="spellStart"/>
            <w:r w:rsidRPr="004B7EE3">
              <w:rPr>
                <w:sz w:val="22"/>
                <w:szCs w:val="22"/>
                <w:lang w:val="ru-RU"/>
              </w:rPr>
              <w:t>Держаудитслужба</w:t>
            </w:r>
            <w:proofErr w:type="spellEnd"/>
            <w:r w:rsidRPr="004B7EE3">
              <w:rPr>
                <w:sz w:val="22"/>
                <w:szCs w:val="22"/>
                <w:lang w:val="ru-RU"/>
              </w:rPr>
              <w:t xml:space="preserve"> </w:t>
            </w:r>
            <w:proofErr w:type="spellStart"/>
            <w:r w:rsidRPr="004B7EE3">
              <w:rPr>
                <w:sz w:val="22"/>
                <w:szCs w:val="22"/>
                <w:lang w:val="ru-RU"/>
              </w:rPr>
              <w:t>мають</w:t>
            </w:r>
            <w:proofErr w:type="spellEnd"/>
            <w:r w:rsidRPr="004B7EE3">
              <w:rPr>
                <w:sz w:val="22"/>
                <w:szCs w:val="22"/>
                <w:lang w:val="ru-RU"/>
              </w:rPr>
              <w:t xml:space="preserve"> доступ в </w:t>
            </w:r>
            <w:proofErr w:type="spellStart"/>
            <w:r w:rsidRPr="004B7EE3">
              <w:rPr>
                <w:sz w:val="22"/>
                <w:szCs w:val="22"/>
                <w:lang w:val="ru-RU"/>
              </w:rPr>
              <w:t>електронній</w:t>
            </w:r>
            <w:proofErr w:type="spellEnd"/>
            <w:r w:rsidRPr="004B7EE3">
              <w:rPr>
                <w:sz w:val="22"/>
                <w:szCs w:val="22"/>
                <w:lang w:val="ru-RU"/>
              </w:rPr>
              <w:t xml:space="preserve"> </w:t>
            </w:r>
            <w:proofErr w:type="spellStart"/>
            <w:r w:rsidRPr="004B7EE3">
              <w:rPr>
                <w:sz w:val="22"/>
                <w:szCs w:val="22"/>
                <w:lang w:val="ru-RU"/>
              </w:rPr>
              <w:t>системі</w:t>
            </w:r>
            <w:proofErr w:type="spellEnd"/>
            <w:r w:rsidRPr="004B7EE3">
              <w:rPr>
                <w:sz w:val="22"/>
                <w:szCs w:val="22"/>
                <w:lang w:val="ru-RU"/>
              </w:rPr>
              <w:t xml:space="preserve"> закупівель до </w:t>
            </w:r>
            <w:proofErr w:type="spellStart"/>
            <w:r w:rsidRPr="004B7EE3">
              <w:rPr>
                <w:sz w:val="22"/>
                <w:szCs w:val="22"/>
                <w:lang w:val="ru-RU"/>
              </w:rPr>
              <w:t>інформації</w:t>
            </w:r>
            <w:proofErr w:type="spellEnd"/>
            <w:r w:rsidRPr="004B7EE3">
              <w:rPr>
                <w:sz w:val="22"/>
                <w:szCs w:val="22"/>
                <w:lang w:val="ru-RU"/>
              </w:rPr>
              <w:t xml:space="preserve">, яка </w:t>
            </w:r>
            <w:proofErr w:type="spellStart"/>
            <w:r w:rsidRPr="004B7EE3">
              <w:rPr>
                <w:sz w:val="22"/>
                <w:szCs w:val="22"/>
                <w:lang w:val="ru-RU"/>
              </w:rPr>
              <w:t>визначена</w:t>
            </w:r>
            <w:proofErr w:type="spellEnd"/>
            <w:r w:rsidRPr="004B7EE3">
              <w:rPr>
                <w:sz w:val="22"/>
                <w:szCs w:val="22"/>
                <w:lang w:val="ru-RU"/>
              </w:rPr>
              <w:t xml:space="preserve"> </w:t>
            </w:r>
            <w:proofErr w:type="spellStart"/>
            <w:r w:rsidRPr="004B7EE3">
              <w:rPr>
                <w:sz w:val="22"/>
                <w:szCs w:val="22"/>
                <w:lang w:val="ru-RU"/>
              </w:rPr>
              <w:t>учасником</w:t>
            </w:r>
            <w:proofErr w:type="spellEnd"/>
            <w:r w:rsidRPr="004B7EE3">
              <w:rPr>
                <w:sz w:val="22"/>
                <w:szCs w:val="22"/>
                <w:lang w:val="ru-RU"/>
              </w:rPr>
              <w:t xml:space="preserve"> </w:t>
            </w:r>
            <w:proofErr w:type="spellStart"/>
            <w:r w:rsidRPr="004B7EE3">
              <w:rPr>
                <w:sz w:val="22"/>
                <w:szCs w:val="22"/>
                <w:lang w:val="ru-RU"/>
              </w:rPr>
              <w:t>процедури</w:t>
            </w:r>
            <w:proofErr w:type="spellEnd"/>
            <w:r w:rsidRPr="004B7EE3">
              <w:rPr>
                <w:sz w:val="22"/>
                <w:szCs w:val="22"/>
                <w:lang w:val="ru-RU"/>
              </w:rPr>
              <w:t xml:space="preserve"> </w:t>
            </w:r>
            <w:proofErr w:type="spellStart"/>
            <w:r w:rsidRPr="004B7EE3">
              <w:rPr>
                <w:sz w:val="22"/>
                <w:szCs w:val="22"/>
                <w:lang w:val="ru-RU"/>
              </w:rPr>
              <w:t>закупівлі</w:t>
            </w:r>
            <w:proofErr w:type="spellEnd"/>
            <w:r w:rsidRPr="004B7EE3">
              <w:rPr>
                <w:sz w:val="22"/>
                <w:szCs w:val="22"/>
                <w:lang w:val="ru-RU"/>
              </w:rPr>
              <w:t xml:space="preserve"> </w:t>
            </w:r>
            <w:proofErr w:type="spellStart"/>
            <w:r w:rsidRPr="004B7EE3">
              <w:rPr>
                <w:sz w:val="22"/>
                <w:szCs w:val="22"/>
                <w:lang w:val="ru-RU"/>
              </w:rPr>
              <w:t>конфіденційною</w:t>
            </w:r>
            <w:proofErr w:type="spellEnd"/>
            <w:r w:rsidRPr="004B7EE3">
              <w:rPr>
                <w:sz w:val="22"/>
                <w:szCs w:val="22"/>
              </w:rPr>
              <w:t>.</w:t>
            </w:r>
          </w:p>
          <w:p w:rsidR="00207DB2" w:rsidRPr="0090702B" w:rsidRDefault="00207DB2" w:rsidP="00207DB2">
            <w:pPr>
              <w:jc w:val="both"/>
              <w:rPr>
                <w:b/>
                <w:sz w:val="22"/>
                <w:szCs w:val="22"/>
              </w:rPr>
            </w:pPr>
          </w:p>
        </w:tc>
        <w:tc>
          <w:tcPr>
            <w:tcW w:w="5528" w:type="dxa"/>
          </w:tcPr>
          <w:p w:rsidR="00207DB2" w:rsidRPr="000C3927" w:rsidRDefault="000C3927" w:rsidP="000C3927">
            <w:pPr>
              <w:widowControl w:val="0"/>
              <w:pBdr>
                <w:top w:val="nil"/>
                <w:left w:val="nil"/>
                <w:bottom w:val="nil"/>
                <w:right w:val="nil"/>
                <w:between w:val="nil"/>
              </w:pBdr>
              <w:jc w:val="both"/>
              <w:rPr>
                <w:b/>
                <w:color w:val="000000"/>
                <w:sz w:val="22"/>
                <w:szCs w:val="22"/>
                <w:shd w:val="clear" w:color="auto" w:fill="FDFEFD"/>
                <w:lang w:eastAsia="ru-RU"/>
              </w:rPr>
            </w:pPr>
            <w:r>
              <w:rPr>
                <w:b/>
                <w:color w:val="000000"/>
                <w:sz w:val="22"/>
                <w:szCs w:val="22"/>
                <w:shd w:val="clear" w:color="auto" w:fill="FDFEFD"/>
                <w:lang w:eastAsia="ru-RU"/>
              </w:rPr>
              <w:t>Пункт 2</w:t>
            </w:r>
            <w:r w:rsidR="00B25D7B" w:rsidRPr="00207DB2">
              <w:rPr>
                <w:b/>
                <w:color w:val="000000"/>
                <w:sz w:val="22"/>
                <w:szCs w:val="22"/>
                <w:shd w:val="clear" w:color="auto" w:fill="FDFEFD"/>
                <w:lang w:eastAsia="ru-RU"/>
              </w:rPr>
              <w:t xml:space="preserve"> </w:t>
            </w:r>
            <w:r>
              <w:rPr>
                <w:b/>
                <w:color w:val="000000"/>
                <w:sz w:val="22"/>
                <w:szCs w:val="22"/>
                <w:shd w:val="clear" w:color="auto" w:fill="FDFEFD"/>
                <w:lang w:eastAsia="ru-RU"/>
              </w:rPr>
              <w:t>«</w:t>
            </w:r>
            <w:r w:rsidRPr="000C3927">
              <w:rPr>
                <w:b/>
                <w:bCs/>
                <w:color w:val="000000"/>
                <w:sz w:val="22"/>
                <w:szCs w:val="22"/>
                <w:shd w:val="clear" w:color="auto" w:fill="FDFEFD"/>
                <w:lang w:eastAsia="ru-RU"/>
              </w:rPr>
              <w:t>Дата та час розкриття тендерних пропозицій</w:t>
            </w:r>
            <w:r>
              <w:rPr>
                <w:b/>
                <w:bCs/>
                <w:color w:val="000000"/>
                <w:sz w:val="22"/>
                <w:szCs w:val="22"/>
                <w:shd w:val="clear" w:color="auto" w:fill="FDFEFD"/>
                <w:lang w:eastAsia="ru-RU"/>
              </w:rPr>
              <w:t>»</w:t>
            </w:r>
            <w:r w:rsidRPr="000C3927">
              <w:rPr>
                <w:b/>
                <w:color w:val="000000"/>
                <w:sz w:val="22"/>
                <w:szCs w:val="22"/>
                <w:shd w:val="clear" w:color="auto" w:fill="FDFEFD"/>
                <w:lang w:eastAsia="ru-RU"/>
              </w:rPr>
              <w:t xml:space="preserve"> </w:t>
            </w:r>
            <w:r w:rsidR="00B25D7B" w:rsidRPr="00207DB2">
              <w:rPr>
                <w:b/>
                <w:color w:val="000000"/>
                <w:sz w:val="22"/>
                <w:szCs w:val="22"/>
                <w:shd w:val="clear" w:color="auto" w:fill="FDFEFD"/>
                <w:lang w:eastAsia="ru-RU"/>
              </w:rPr>
              <w:t>розділ</w:t>
            </w:r>
            <w:r w:rsidR="00130148">
              <w:rPr>
                <w:b/>
                <w:color w:val="000000"/>
                <w:sz w:val="22"/>
                <w:szCs w:val="22"/>
                <w:shd w:val="clear" w:color="auto" w:fill="FDFEFD"/>
                <w:lang w:eastAsia="ru-RU"/>
              </w:rPr>
              <w:t>у</w:t>
            </w:r>
            <w:r w:rsidR="00B25D7B" w:rsidRPr="00207DB2">
              <w:rPr>
                <w:b/>
                <w:color w:val="000000"/>
                <w:sz w:val="22"/>
                <w:szCs w:val="22"/>
                <w:shd w:val="clear" w:color="auto" w:fill="FDFEFD"/>
                <w:lang w:eastAsia="ru-RU"/>
              </w:rPr>
              <w:t xml:space="preserve"> I</w:t>
            </w:r>
            <w:r>
              <w:rPr>
                <w:b/>
                <w:color w:val="000000"/>
                <w:sz w:val="22"/>
                <w:szCs w:val="22"/>
                <w:shd w:val="clear" w:color="auto" w:fill="FDFEFD"/>
                <w:lang w:val="en-US" w:eastAsia="ru-RU"/>
              </w:rPr>
              <w:t>V</w:t>
            </w:r>
            <w:r w:rsidR="00130148">
              <w:rPr>
                <w:b/>
                <w:color w:val="000000"/>
                <w:sz w:val="22"/>
                <w:szCs w:val="22"/>
                <w:shd w:val="clear" w:color="auto" w:fill="FDFEFD"/>
                <w:lang w:eastAsia="ru-RU"/>
              </w:rPr>
              <w:t>.</w:t>
            </w:r>
            <w:r w:rsidR="00B25D7B" w:rsidRPr="00207DB2">
              <w:rPr>
                <w:b/>
                <w:color w:val="000000"/>
                <w:sz w:val="22"/>
                <w:szCs w:val="22"/>
                <w:shd w:val="clear" w:color="auto" w:fill="FDFEFD"/>
                <w:lang w:eastAsia="ru-RU"/>
              </w:rPr>
              <w:t xml:space="preserve"> </w:t>
            </w:r>
            <w:r>
              <w:rPr>
                <w:b/>
                <w:color w:val="000000"/>
                <w:sz w:val="22"/>
                <w:szCs w:val="22"/>
                <w:shd w:val="clear" w:color="auto" w:fill="FDFEFD"/>
                <w:lang w:eastAsia="ru-RU"/>
              </w:rPr>
              <w:t>«</w:t>
            </w:r>
            <w:r w:rsidRPr="000C3927">
              <w:rPr>
                <w:b/>
                <w:bCs/>
                <w:color w:val="000000"/>
                <w:sz w:val="22"/>
                <w:szCs w:val="22"/>
                <w:shd w:val="clear" w:color="auto" w:fill="FDFEFD"/>
                <w:lang w:eastAsia="ru-RU"/>
              </w:rPr>
              <w:t>Подання та розкриття тендерних пропозицій</w:t>
            </w:r>
            <w:r>
              <w:rPr>
                <w:b/>
                <w:bCs/>
                <w:color w:val="000000"/>
                <w:sz w:val="22"/>
                <w:szCs w:val="22"/>
                <w:shd w:val="clear" w:color="auto" w:fill="FDFEFD"/>
                <w:lang w:eastAsia="ru-RU"/>
              </w:rPr>
              <w:t>»</w:t>
            </w:r>
            <w:r w:rsidRPr="000C3927">
              <w:rPr>
                <w:b/>
                <w:color w:val="000000"/>
                <w:sz w:val="22"/>
                <w:szCs w:val="22"/>
                <w:shd w:val="clear" w:color="auto" w:fill="FDFEFD"/>
                <w:lang w:eastAsia="ru-RU"/>
              </w:rPr>
              <w:t xml:space="preserve"> </w:t>
            </w:r>
            <w:r>
              <w:rPr>
                <w:b/>
                <w:color w:val="000000"/>
                <w:sz w:val="22"/>
                <w:szCs w:val="22"/>
                <w:shd w:val="clear" w:color="auto" w:fill="FDFEFD"/>
                <w:lang w:eastAsia="ru-RU"/>
              </w:rPr>
              <w:t xml:space="preserve"> </w:t>
            </w:r>
          </w:p>
          <w:p w:rsidR="000C3927" w:rsidRPr="000C3927" w:rsidRDefault="000C3927" w:rsidP="000C3927">
            <w:pPr>
              <w:jc w:val="both"/>
              <w:rPr>
                <w:sz w:val="22"/>
                <w:szCs w:val="22"/>
                <w:lang w:eastAsia="ru-RU"/>
              </w:rPr>
            </w:pPr>
            <w:r w:rsidRPr="000C3927">
              <w:rPr>
                <w:sz w:val="22"/>
                <w:szCs w:val="22"/>
                <w:lang w:eastAsia="ru-RU"/>
              </w:rPr>
              <w:t>Відповідно до п.35 Особливостей (зі змінами згідно Постанови КМУ від 30.12.2022 №1495)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0C3927" w:rsidRPr="00207DB2" w:rsidRDefault="000C3927" w:rsidP="000C3927">
            <w:pPr>
              <w:jc w:val="both"/>
              <w:rPr>
                <w:i/>
                <w:sz w:val="22"/>
                <w:szCs w:val="22"/>
                <w:lang w:eastAsia="ru-RU"/>
              </w:rPr>
            </w:pPr>
            <w:r w:rsidRPr="000C3927">
              <w:rPr>
                <w:sz w:val="22"/>
                <w:szCs w:val="22"/>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C3927">
              <w:rPr>
                <w:sz w:val="22"/>
                <w:szCs w:val="22"/>
                <w:lang w:eastAsia="ru-RU"/>
              </w:rPr>
              <w:t>Держаудитслужба</w:t>
            </w:r>
            <w:proofErr w:type="spellEnd"/>
            <w:r w:rsidRPr="000C3927">
              <w:rPr>
                <w:sz w:val="22"/>
                <w:szCs w:val="22"/>
                <w:lang w:eastAsia="ru-RU"/>
              </w:rPr>
              <w:t xml:space="preserve"> мають доступ в електронній системі закупівель до інформації, яка визначена учасником процедури закупівлі конфіденційною.</w:t>
            </w:r>
          </w:p>
        </w:tc>
      </w:tr>
      <w:tr w:rsidR="00130148" w:rsidRPr="0090702B" w:rsidTr="00095072">
        <w:tc>
          <w:tcPr>
            <w:tcW w:w="5387" w:type="dxa"/>
          </w:tcPr>
          <w:p w:rsidR="00130148" w:rsidRPr="006D3F90" w:rsidRDefault="00130148" w:rsidP="00130148">
            <w:pPr>
              <w:jc w:val="center"/>
              <w:rPr>
                <w:b/>
                <w:sz w:val="22"/>
                <w:szCs w:val="22"/>
              </w:rPr>
            </w:pPr>
            <w:r w:rsidRPr="0090702B">
              <w:rPr>
                <w:b/>
                <w:sz w:val="22"/>
                <w:szCs w:val="22"/>
              </w:rPr>
              <w:t xml:space="preserve">Зміст положень тендерної документації </w:t>
            </w:r>
            <w:r>
              <w:rPr>
                <w:b/>
                <w:sz w:val="22"/>
                <w:szCs w:val="22"/>
              </w:rPr>
              <w:t xml:space="preserve">в попередній редакції, яка затверджена </w:t>
            </w:r>
            <w:r w:rsidRPr="006D3F90">
              <w:rPr>
                <w:b/>
                <w:sz w:val="22"/>
                <w:szCs w:val="22"/>
              </w:rPr>
              <w:t xml:space="preserve">протоколом </w:t>
            </w:r>
            <w:r>
              <w:rPr>
                <w:b/>
                <w:sz w:val="22"/>
                <w:szCs w:val="22"/>
              </w:rPr>
              <w:t>уповноваженої особи від 05.01.2023 №2, враховуючи зміни затверджені</w:t>
            </w:r>
            <w:r w:rsidRPr="007A6D37">
              <w:rPr>
                <w:b/>
                <w:sz w:val="22"/>
                <w:szCs w:val="22"/>
              </w:rPr>
              <w:t xml:space="preserve"> протоколом уповноваженої особи від </w:t>
            </w:r>
            <w:r>
              <w:rPr>
                <w:b/>
                <w:sz w:val="22"/>
                <w:szCs w:val="22"/>
              </w:rPr>
              <w:t>10.01.2023 №4</w:t>
            </w:r>
          </w:p>
          <w:p w:rsidR="00130148" w:rsidRPr="0090702B" w:rsidRDefault="00130148" w:rsidP="00130148">
            <w:pPr>
              <w:jc w:val="center"/>
              <w:rPr>
                <w:b/>
                <w:sz w:val="22"/>
                <w:szCs w:val="22"/>
              </w:rPr>
            </w:pPr>
          </w:p>
        </w:tc>
        <w:tc>
          <w:tcPr>
            <w:tcW w:w="5528" w:type="dxa"/>
          </w:tcPr>
          <w:p w:rsidR="00130148" w:rsidRPr="006D3F90" w:rsidRDefault="00130148" w:rsidP="00130148">
            <w:pPr>
              <w:jc w:val="center"/>
              <w:rPr>
                <w:b/>
                <w:sz w:val="22"/>
                <w:szCs w:val="22"/>
              </w:rPr>
            </w:pPr>
            <w:r w:rsidRPr="0090702B">
              <w:rPr>
                <w:b/>
                <w:sz w:val="22"/>
                <w:szCs w:val="22"/>
              </w:rPr>
              <w:t>Зміст положень тендерної документації в новій редакції</w:t>
            </w:r>
            <w:r>
              <w:rPr>
                <w:b/>
                <w:sz w:val="22"/>
                <w:szCs w:val="22"/>
              </w:rPr>
              <w:t xml:space="preserve">, яка затверджена </w:t>
            </w:r>
            <w:r w:rsidRPr="006D3F90">
              <w:rPr>
                <w:b/>
                <w:sz w:val="22"/>
                <w:szCs w:val="22"/>
              </w:rPr>
              <w:t xml:space="preserve">протоколом </w:t>
            </w:r>
            <w:r>
              <w:rPr>
                <w:b/>
                <w:sz w:val="22"/>
                <w:szCs w:val="22"/>
              </w:rPr>
              <w:t>уповноваженої особи від 11.01.2023 №5</w:t>
            </w:r>
          </w:p>
          <w:p w:rsidR="00130148" w:rsidRPr="006D3F90" w:rsidRDefault="00130148" w:rsidP="00130148">
            <w:pPr>
              <w:jc w:val="center"/>
              <w:rPr>
                <w:b/>
                <w:sz w:val="22"/>
                <w:szCs w:val="22"/>
              </w:rPr>
            </w:pPr>
          </w:p>
        </w:tc>
      </w:tr>
      <w:tr w:rsidR="00130148" w:rsidRPr="0090702B" w:rsidTr="00095072">
        <w:tc>
          <w:tcPr>
            <w:tcW w:w="5387" w:type="dxa"/>
          </w:tcPr>
          <w:p w:rsidR="004B7EE3" w:rsidRPr="004B7EE3" w:rsidRDefault="004B7EE3" w:rsidP="004B7EE3">
            <w:pPr>
              <w:jc w:val="both"/>
              <w:rPr>
                <w:b/>
                <w:color w:val="000000"/>
                <w:sz w:val="22"/>
                <w:szCs w:val="22"/>
                <w:lang w:eastAsia="en-US"/>
              </w:rPr>
            </w:pPr>
            <w:r w:rsidRPr="004B7EE3">
              <w:rPr>
                <w:b/>
                <w:color w:val="000000"/>
                <w:sz w:val="22"/>
                <w:szCs w:val="22"/>
                <w:lang w:eastAsia="en-US"/>
              </w:rPr>
              <w:t>Пункт 1 «Перелік критеріїв та методика оцінки тендерної пропозиції із зазначенням питомої ваги критерію» розділу V. Оцінка тендерних пропозицій</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Єдиним критерієм оцінки тендерних пропозицій є ціна (питома вага критерію – 100%).</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 xml:space="preserve">До оцінки тендерних пропозицій приймається сума, що становить загальну вартість тендерної </w:t>
            </w:r>
            <w:r w:rsidRPr="004B7EE3">
              <w:rPr>
                <w:color w:val="000000"/>
                <w:sz w:val="22"/>
                <w:szCs w:val="22"/>
                <w:lang w:eastAsia="en-US"/>
              </w:rPr>
              <w:lastRenderedPageBreak/>
              <w:t>пропозиції учасника, розрахована з урахуванням вимог щодо технічних, якісних та кількісних характеристик предмета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інших витрат, необхідних для належної поставки товару, надання послуг чи виконання робіт відповідно до вимог замовника, викладених у цій тендерній документації.</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4B7EE3">
              <w:rPr>
                <w:color w:val="000000"/>
                <w:sz w:val="22"/>
                <w:szCs w:val="22"/>
                <w:lang w:val="ru-RU" w:eastAsia="en-US"/>
              </w:rPr>
              <w:t xml:space="preserve">Аномально </w:t>
            </w:r>
            <w:proofErr w:type="spellStart"/>
            <w:r w:rsidRPr="004B7EE3">
              <w:rPr>
                <w:color w:val="000000"/>
                <w:sz w:val="22"/>
                <w:szCs w:val="22"/>
                <w:lang w:val="ru-RU" w:eastAsia="en-US"/>
              </w:rPr>
              <w:t>низька</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ціна</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визначається</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електронною</w:t>
            </w:r>
            <w:proofErr w:type="spellEnd"/>
            <w:r w:rsidRPr="004B7EE3">
              <w:rPr>
                <w:color w:val="000000"/>
                <w:sz w:val="22"/>
                <w:szCs w:val="22"/>
                <w:lang w:val="ru-RU" w:eastAsia="en-US"/>
              </w:rPr>
              <w:t xml:space="preserve"> системою закупівель автоматично за </w:t>
            </w:r>
            <w:proofErr w:type="spellStart"/>
            <w:r w:rsidRPr="004B7EE3">
              <w:rPr>
                <w:color w:val="000000"/>
                <w:sz w:val="22"/>
                <w:szCs w:val="22"/>
                <w:lang w:val="ru-RU" w:eastAsia="en-US"/>
              </w:rPr>
              <w:t>умови</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наявності</w:t>
            </w:r>
            <w:proofErr w:type="spellEnd"/>
            <w:r w:rsidRPr="004B7EE3">
              <w:rPr>
                <w:color w:val="000000"/>
                <w:sz w:val="22"/>
                <w:szCs w:val="22"/>
                <w:lang w:val="ru-RU" w:eastAsia="en-US"/>
              </w:rPr>
              <w:t xml:space="preserve"> не </w:t>
            </w:r>
            <w:proofErr w:type="spellStart"/>
            <w:r w:rsidRPr="004B7EE3">
              <w:rPr>
                <w:color w:val="000000"/>
                <w:sz w:val="22"/>
                <w:szCs w:val="22"/>
                <w:lang w:val="ru-RU" w:eastAsia="en-US"/>
              </w:rPr>
              <w:t>менше</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двох</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учасників</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які</w:t>
            </w:r>
            <w:proofErr w:type="spellEnd"/>
            <w:r w:rsidRPr="004B7EE3">
              <w:rPr>
                <w:color w:val="000000"/>
                <w:sz w:val="22"/>
                <w:szCs w:val="22"/>
                <w:lang w:val="ru-RU" w:eastAsia="en-US"/>
              </w:rPr>
              <w:t xml:space="preserve"> подали </w:t>
            </w:r>
            <w:proofErr w:type="spellStart"/>
            <w:r w:rsidRPr="004B7EE3">
              <w:rPr>
                <w:color w:val="000000"/>
                <w:sz w:val="22"/>
                <w:szCs w:val="22"/>
                <w:lang w:val="ru-RU" w:eastAsia="en-US"/>
              </w:rPr>
              <w:t>свої</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тендерні</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пропозиції</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щодо</w:t>
            </w:r>
            <w:proofErr w:type="spellEnd"/>
            <w:r w:rsidRPr="004B7EE3">
              <w:rPr>
                <w:color w:val="000000"/>
                <w:sz w:val="22"/>
                <w:szCs w:val="22"/>
                <w:lang w:val="ru-RU" w:eastAsia="en-US"/>
              </w:rPr>
              <w:t xml:space="preserve"> предмета </w:t>
            </w:r>
            <w:proofErr w:type="spellStart"/>
            <w:r w:rsidRPr="004B7EE3">
              <w:rPr>
                <w:color w:val="000000"/>
                <w:sz w:val="22"/>
                <w:szCs w:val="22"/>
                <w:lang w:val="ru-RU" w:eastAsia="en-US"/>
              </w:rPr>
              <w:t>закупівлі</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або</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його</w:t>
            </w:r>
            <w:proofErr w:type="spellEnd"/>
            <w:r w:rsidRPr="004B7EE3">
              <w:rPr>
                <w:color w:val="000000"/>
                <w:sz w:val="22"/>
                <w:szCs w:val="22"/>
                <w:lang w:val="ru-RU" w:eastAsia="en-US"/>
              </w:rPr>
              <w:t xml:space="preserve"> </w:t>
            </w:r>
            <w:proofErr w:type="spellStart"/>
            <w:r w:rsidRPr="004B7EE3">
              <w:rPr>
                <w:color w:val="000000"/>
                <w:sz w:val="22"/>
                <w:szCs w:val="22"/>
                <w:lang w:val="ru-RU" w:eastAsia="en-US"/>
              </w:rPr>
              <w:t>частини</w:t>
            </w:r>
            <w:proofErr w:type="spellEnd"/>
            <w:r w:rsidRPr="004B7EE3">
              <w:rPr>
                <w:color w:val="000000"/>
                <w:sz w:val="22"/>
                <w:szCs w:val="22"/>
                <w:lang w:val="ru-RU" w:eastAsia="en-US"/>
              </w:rPr>
              <w:t xml:space="preserve"> (лота).</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Обґрунтування аномально низької тендерної пропозиції може містити інформацію про:</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lastRenderedPageBreak/>
              <w:t>отримання учасником процедури закупівлі державної допомоги згідно із законодавством.</w:t>
            </w:r>
          </w:p>
          <w:p w:rsidR="004B7EE3" w:rsidRPr="004B7EE3" w:rsidRDefault="004B7EE3" w:rsidP="004B7EE3">
            <w:pPr>
              <w:ind w:firstLine="346"/>
              <w:jc w:val="both"/>
              <w:rPr>
                <w:color w:val="000000"/>
                <w:sz w:val="22"/>
                <w:szCs w:val="22"/>
                <w:lang w:eastAsia="en-US"/>
              </w:rPr>
            </w:pPr>
            <w:r w:rsidRPr="004B7EE3">
              <w:rPr>
                <w:color w:val="000000"/>
                <w:sz w:val="22"/>
                <w:szCs w:val="22"/>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B7EE3" w:rsidRPr="004B7EE3" w:rsidRDefault="004B7EE3" w:rsidP="004B7EE3">
            <w:pPr>
              <w:widowControl w:val="0"/>
              <w:ind w:firstLine="346"/>
              <w:jc w:val="both"/>
              <w:rPr>
                <w:sz w:val="22"/>
                <w:szCs w:val="22"/>
                <w:lang w:val="ru-RU" w:eastAsia="en-US"/>
              </w:rPr>
            </w:pPr>
            <w:proofErr w:type="spellStart"/>
            <w:r w:rsidRPr="004B7EE3">
              <w:rPr>
                <w:sz w:val="22"/>
                <w:szCs w:val="22"/>
                <w:lang w:val="ru-RU" w:eastAsia="en-US"/>
              </w:rPr>
              <w:t>Замовник</w:t>
            </w:r>
            <w:proofErr w:type="spellEnd"/>
            <w:r w:rsidRPr="004B7EE3">
              <w:rPr>
                <w:sz w:val="22"/>
                <w:szCs w:val="22"/>
                <w:lang w:val="ru-RU" w:eastAsia="en-US"/>
              </w:rPr>
              <w:t xml:space="preserve"> </w:t>
            </w:r>
            <w:proofErr w:type="spellStart"/>
            <w:r w:rsidRPr="004B7EE3">
              <w:rPr>
                <w:sz w:val="22"/>
                <w:szCs w:val="22"/>
                <w:lang w:val="ru-RU" w:eastAsia="en-US"/>
              </w:rPr>
              <w:t>має</w:t>
            </w:r>
            <w:proofErr w:type="spellEnd"/>
            <w:r w:rsidRPr="004B7EE3">
              <w:rPr>
                <w:sz w:val="22"/>
                <w:szCs w:val="22"/>
                <w:lang w:val="ru-RU" w:eastAsia="en-US"/>
              </w:rPr>
              <w:t xml:space="preserve"> право </w:t>
            </w:r>
            <w:proofErr w:type="spellStart"/>
            <w:r w:rsidRPr="004B7EE3">
              <w:rPr>
                <w:sz w:val="22"/>
                <w:szCs w:val="22"/>
                <w:lang w:val="ru-RU" w:eastAsia="en-US"/>
              </w:rPr>
              <w:t>звернутися</w:t>
            </w:r>
            <w:proofErr w:type="spellEnd"/>
            <w:r w:rsidRPr="004B7EE3">
              <w:rPr>
                <w:sz w:val="22"/>
                <w:szCs w:val="22"/>
                <w:lang w:val="ru-RU" w:eastAsia="en-US"/>
              </w:rPr>
              <w:t xml:space="preserve"> за </w:t>
            </w:r>
            <w:proofErr w:type="spellStart"/>
            <w:r w:rsidRPr="004B7EE3">
              <w:rPr>
                <w:sz w:val="22"/>
                <w:szCs w:val="22"/>
                <w:lang w:val="ru-RU" w:eastAsia="en-US"/>
              </w:rPr>
              <w:t>підтвердженням</w:t>
            </w:r>
            <w:proofErr w:type="spellEnd"/>
            <w:r w:rsidRPr="004B7EE3">
              <w:rPr>
                <w:sz w:val="22"/>
                <w:szCs w:val="22"/>
                <w:lang w:val="ru-RU" w:eastAsia="en-US"/>
              </w:rPr>
              <w:t xml:space="preserve"> </w:t>
            </w:r>
            <w:proofErr w:type="spellStart"/>
            <w:r w:rsidRPr="004B7EE3">
              <w:rPr>
                <w:sz w:val="22"/>
                <w:szCs w:val="22"/>
                <w:lang w:val="ru-RU" w:eastAsia="en-US"/>
              </w:rPr>
              <w:t>інформації</w:t>
            </w:r>
            <w:proofErr w:type="spellEnd"/>
            <w:r w:rsidRPr="004B7EE3">
              <w:rPr>
                <w:sz w:val="22"/>
                <w:szCs w:val="22"/>
                <w:lang w:val="ru-RU" w:eastAsia="en-US"/>
              </w:rPr>
              <w:t xml:space="preserve">, </w:t>
            </w:r>
            <w:proofErr w:type="spellStart"/>
            <w:r w:rsidRPr="004B7EE3">
              <w:rPr>
                <w:sz w:val="22"/>
                <w:szCs w:val="22"/>
                <w:lang w:val="ru-RU" w:eastAsia="en-US"/>
              </w:rPr>
              <w:t>наданої</w:t>
            </w:r>
            <w:proofErr w:type="spellEnd"/>
            <w:r w:rsidRPr="004B7EE3">
              <w:rPr>
                <w:sz w:val="22"/>
                <w:szCs w:val="22"/>
                <w:lang w:val="ru-RU" w:eastAsia="en-US"/>
              </w:rPr>
              <w:t xml:space="preserve"> </w:t>
            </w:r>
            <w:proofErr w:type="spellStart"/>
            <w:r w:rsidRPr="004B7EE3">
              <w:rPr>
                <w:sz w:val="22"/>
                <w:szCs w:val="22"/>
                <w:lang w:val="ru-RU" w:eastAsia="en-US"/>
              </w:rPr>
              <w:t>учасником</w:t>
            </w:r>
            <w:proofErr w:type="spellEnd"/>
            <w:r w:rsidRPr="004B7EE3">
              <w:rPr>
                <w:sz w:val="22"/>
                <w:szCs w:val="22"/>
                <w:lang w:val="ru-RU" w:eastAsia="en-US"/>
              </w:rPr>
              <w:t xml:space="preserve">, до </w:t>
            </w:r>
            <w:proofErr w:type="spellStart"/>
            <w:r w:rsidRPr="004B7EE3">
              <w:rPr>
                <w:sz w:val="22"/>
                <w:szCs w:val="22"/>
                <w:lang w:val="ru-RU" w:eastAsia="en-US"/>
              </w:rPr>
              <w:t>органів</w:t>
            </w:r>
            <w:proofErr w:type="spellEnd"/>
            <w:r w:rsidRPr="004B7EE3">
              <w:rPr>
                <w:sz w:val="22"/>
                <w:szCs w:val="22"/>
                <w:lang w:val="ru-RU" w:eastAsia="en-US"/>
              </w:rPr>
              <w:t xml:space="preserve"> </w:t>
            </w:r>
            <w:proofErr w:type="spellStart"/>
            <w:r w:rsidRPr="004B7EE3">
              <w:rPr>
                <w:sz w:val="22"/>
                <w:szCs w:val="22"/>
                <w:lang w:val="ru-RU" w:eastAsia="en-US"/>
              </w:rPr>
              <w:t>державної</w:t>
            </w:r>
            <w:proofErr w:type="spellEnd"/>
            <w:r w:rsidRPr="004B7EE3">
              <w:rPr>
                <w:sz w:val="22"/>
                <w:szCs w:val="22"/>
                <w:lang w:val="ru-RU" w:eastAsia="en-US"/>
              </w:rPr>
              <w:t xml:space="preserve"> </w:t>
            </w:r>
            <w:proofErr w:type="spellStart"/>
            <w:r w:rsidRPr="004B7EE3">
              <w:rPr>
                <w:sz w:val="22"/>
                <w:szCs w:val="22"/>
                <w:lang w:val="ru-RU" w:eastAsia="en-US"/>
              </w:rPr>
              <w:t>влади</w:t>
            </w:r>
            <w:proofErr w:type="spellEnd"/>
            <w:r w:rsidRPr="004B7EE3">
              <w:rPr>
                <w:sz w:val="22"/>
                <w:szCs w:val="22"/>
                <w:lang w:val="ru-RU" w:eastAsia="en-US"/>
              </w:rPr>
              <w:t xml:space="preserve">, </w:t>
            </w:r>
            <w:proofErr w:type="spellStart"/>
            <w:r w:rsidRPr="004B7EE3">
              <w:rPr>
                <w:sz w:val="22"/>
                <w:szCs w:val="22"/>
                <w:lang w:val="ru-RU" w:eastAsia="en-US"/>
              </w:rPr>
              <w:t>підприємств</w:t>
            </w:r>
            <w:proofErr w:type="spellEnd"/>
            <w:r w:rsidRPr="004B7EE3">
              <w:rPr>
                <w:sz w:val="22"/>
                <w:szCs w:val="22"/>
                <w:lang w:val="ru-RU" w:eastAsia="en-US"/>
              </w:rPr>
              <w:t xml:space="preserve">, </w:t>
            </w:r>
            <w:proofErr w:type="spellStart"/>
            <w:r w:rsidRPr="004B7EE3">
              <w:rPr>
                <w:sz w:val="22"/>
                <w:szCs w:val="22"/>
                <w:lang w:val="ru-RU" w:eastAsia="en-US"/>
              </w:rPr>
              <w:t>установ</w:t>
            </w:r>
            <w:proofErr w:type="spellEnd"/>
            <w:r w:rsidRPr="004B7EE3">
              <w:rPr>
                <w:sz w:val="22"/>
                <w:szCs w:val="22"/>
                <w:lang w:val="ru-RU" w:eastAsia="en-US"/>
              </w:rPr>
              <w:t xml:space="preserve">, </w:t>
            </w:r>
            <w:proofErr w:type="spellStart"/>
            <w:r w:rsidRPr="004B7EE3">
              <w:rPr>
                <w:sz w:val="22"/>
                <w:szCs w:val="22"/>
                <w:lang w:val="ru-RU" w:eastAsia="en-US"/>
              </w:rPr>
              <w:t>організацій</w:t>
            </w:r>
            <w:proofErr w:type="spellEnd"/>
            <w:r w:rsidRPr="004B7EE3">
              <w:rPr>
                <w:sz w:val="22"/>
                <w:szCs w:val="22"/>
                <w:lang w:val="ru-RU" w:eastAsia="en-US"/>
              </w:rPr>
              <w:t xml:space="preserve"> </w:t>
            </w:r>
            <w:proofErr w:type="spellStart"/>
            <w:r w:rsidRPr="004B7EE3">
              <w:rPr>
                <w:sz w:val="22"/>
                <w:szCs w:val="22"/>
                <w:lang w:val="ru-RU" w:eastAsia="en-US"/>
              </w:rPr>
              <w:t>відповідно</w:t>
            </w:r>
            <w:proofErr w:type="spellEnd"/>
            <w:r w:rsidRPr="004B7EE3">
              <w:rPr>
                <w:sz w:val="22"/>
                <w:szCs w:val="22"/>
                <w:lang w:val="ru-RU" w:eastAsia="en-US"/>
              </w:rPr>
              <w:t xml:space="preserve"> до </w:t>
            </w:r>
            <w:proofErr w:type="spellStart"/>
            <w:r w:rsidRPr="004B7EE3">
              <w:rPr>
                <w:sz w:val="22"/>
                <w:szCs w:val="22"/>
                <w:lang w:val="ru-RU" w:eastAsia="en-US"/>
              </w:rPr>
              <w:t>їх</w:t>
            </w:r>
            <w:proofErr w:type="spellEnd"/>
            <w:r w:rsidRPr="004B7EE3">
              <w:rPr>
                <w:sz w:val="22"/>
                <w:szCs w:val="22"/>
                <w:lang w:val="ru-RU" w:eastAsia="en-US"/>
              </w:rPr>
              <w:t xml:space="preserve"> </w:t>
            </w:r>
            <w:proofErr w:type="spellStart"/>
            <w:r w:rsidRPr="004B7EE3">
              <w:rPr>
                <w:sz w:val="22"/>
                <w:szCs w:val="22"/>
                <w:lang w:val="ru-RU" w:eastAsia="en-US"/>
              </w:rPr>
              <w:t>компетенції</w:t>
            </w:r>
            <w:proofErr w:type="spellEnd"/>
            <w:r w:rsidRPr="004B7EE3">
              <w:rPr>
                <w:sz w:val="22"/>
                <w:szCs w:val="22"/>
                <w:lang w:val="ru-RU" w:eastAsia="en-US"/>
              </w:rPr>
              <w:t>.</w:t>
            </w:r>
          </w:p>
          <w:p w:rsidR="004B7EE3" w:rsidRPr="004B7EE3" w:rsidRDefault="004B7EE3" w:rsidP="004B7EE3">
            <w:pPr>
              <w:widowControl w:val="0"/>
              <w:ind w:firstLine="346"/>
              <w:jc w:val="both"/>
              <w:rPr>
                <w:sz w:val="22"/>
                <w:szCs w:val="22"/>
                <w:lang w:val="ru-RU" w:eastAsia="en-US"/>
              </w:rPr>
            </w:pPr>
            <w:r w:rsidRPr="004B7EE3">
              <w:rPr>
                <w:sz w:val="22"/>
                <w:szCs w:val="22"/>
                <w:lang w:val="ru-RU" w:eastAsia="en-US"/>
              </w:rPr>
              <w:t xml:space="preserve">У </w:t>
            </w:r>
            <w:proofErr w:type="spellStart"/>
            <w:r w:rsidRPr="004B7EE3">
              <w:rPr>
                <w:sz w:val="22"/>
                <w:szCs w:val="22"/>
                <w:lang w:val="ru-RU" w:eastAsia="en-US"/>
              </w:rPr>
              <w:t>разі</w:t>
            </w:r>
            <w:proofErr w:type="spellEnd"/>
            <w:r w:rsidRPr="004B7EE3">
              <w:rPr>
                <w:sz w:val="22"/>
                <w:szCs w:val="22"/>
                <w:lang w:val="ru-RU" w:eastAsia="en-US"/>
              </w:rPr>
              <w:t xml:space="preserve"> </w:t>
            </w:r>
            <w:proofErr w:type="spellStart"/>
            <w:r w:rsidRPr="004B7EE3">
              <w:rPr>
                <w:sz w:val="22"/>
                <w:szCs w:val="22"/>
                <w:lang w:val="ru-RU" w:eastAsia="en-US"/>
              </w:rPr>
              <w:t>отримання</w:t>
            </w:r>
            <w:proofErr w:type="spellEnd"/>
            <w:r w:rsidRPr="004B7EE3">
              <w:rPr>
                <w:sz w:val="22"/>
                <w:szCs w:val="22"/>
                <w:lang w:val="ru-RU" w:eastAsia="en-US"/>
              </w:rPr>
              <w:t xml:space="preserve"> </w:t>
            </w:r>
            <w:proofErr w:type="spellStart"/>
            <w:r w:rsidRPr="004B7EE3">
              <w:rPr>
                <w:sz w:val="22"/>
                <w:szCs w:val="22"/>
                <w:lang w:val="ru-RU" w:eastAsia="en-US"/>
              </w:rPr>
              <w:t>достовірної</w:t>
            </w:r>
            <w:proofErr w:type="spellEnd"/>
            <w:r w:rsidRPr="004B7EE3">
              <w:rPr>
                <w:sz w:val="22"/>
                <w:szCs w:val="22"/>
                <w:lang w:val="ru-RU" w:eastAsia="en-US"/>
              </w:rPr>
              <w:t xml:space="preserve"> </w:t>
            </w:r>
            <w:proofErr w:type="spellStart"/>
            <w:r w:rsidRPr="004B7EE3">
              <w:rPr>
                <w:sz w:val="22"/>
                <w:szCs w:val="22"/>
                <w:lang w:val="ru-RU" w:eastAsia="en-US"/>
              </w:rPr>
              <w:t>інформації</w:t>
            </w:r>
            <w:proofErr w:type="spellEnd"/>
            <w:r w:rsidRPr="004B7EE3">
              <w:rPr>
                <w:sz w:val="22"/>
                <w:szCs w:val="22"/>
                <w:lang w:val="ru-RU" w:eastAsia="en-US"/>
              </w:rPr>
              <w:t xml:space="preserve"> про </w:t>
            </w:r>
            <w:proofErr w:type="spellStart"/>
            <w:r w:rsidRPr="004B7EE3">
              <w:rPr>
                <w:sz w:val="22"/>
                <w:szCs w:val="22"/>
                <w:lang w:val="ru-RU" w:eastAsia="en-US"/>
              </w:rPr>
              <w:t>невідповідність</w:t>
            </w:r>
            <w:proofErr w:type="spellEnd"/>
            <w:r w:rsidRPr="004B7EE3">
              <w:rPr>
                <w:sz w:val="22"/>
                <w:szCs w:val="22"/>
                <w:lang w:val="ru-RU" w:eastAsia="en-US"/>
              </w:rPr>
              <w:t xml:space="preserve"> </w:t>
            </w:r>
            <w:proofErr w:type="spellStart"/>
            <w:r w:rsidRPr="004B7EE3">
              <w:rPr>
                <w:sz w:val="22"/>
                <w:szCs w:val="22"/>
                <w:lang w:val="ru-RU" w:eastAsia="en-US"/>
              </w:rPr>
              <w:t>переможця</w:t>
            </w:r>
            <w:proofErr w:type="spellEnd"/>
            <w:r w:rsidRPr="004B7EE3">
              <w:rPr>
                <w:sz w:val="22"/>
                <w:szCs w:val="22"/>
                <w:lang w:val="ru-RU" w:eastAsia="en-US"/>
              </w:rPr>
              <w:t xml:space="preserve"> </w:t>
            </w:r>
            <w:proofErr w:type="spellStart"/>
            <w:r w:rsidRPr="004B7EE3">
              <w:rPr>
                <w:sz w:val="22"/>
                <w:szCs w:val="22"/>
                <w:lang w:val="ru-RU" w:eastAsia="en-US"/>
              </w:rPr>
              <w:t>процедури</w:t>
            </w:r>
            <w:proofErr w:type="spellEnd"/>
            <w:r w:rsidRPr="004B7EE3">
              <w:rPr>
                <w:sz w:val="22"/>
                <w:szCs w:val="22"/>
                <w:lang w:val="ru-RU" w:eastAsia="en-US"/>
              </w:rPr>
              <w:t xml:space="preserve"> </w:t>
            </w:r>
            <w:proofErr w:type="spellStart"/>
            <w:r w:rsidRPr="004B7EE3">
              <w:rPr>
                <w:sz w:val="22"/>
                <w:szCs w:val="22"/>
                <w:lang w:val="ru-RU" w:eastAsia="en-US"/>
              </w:rPr>
              <w:t>закупівлі</w:t>
            </w:r>
            <w:proofErr w:type="spellEnd"/>
            <w:r w:rsidRPr="004B7EE3">
              <w:rPr>
                <w:sz w:val="22"/>
                <w:szCs w:val="22"/>
                <w:lang w:val="ru-RU" w:eastAsia="en-US"/>
              </w:rPr>
              <w:t xml:space="preserve"> </w:t>
            </w:r>
            <w:proofErr w:type="spellStart"/>
            <w:r w:rsidRPr="004B7EE3">
              <w:rPr>
                <w:sz w:val="22"/>
                <w:szCs w:val="22"/>
                <w:lang w:val="ru-RU" w:eastAsia="en-US"/>
              </w:rPr>
              <w:t>вимогам</w:t>
            </w:r>
            <w:proofErr w:type="spellEnd"/>
            <w:r w:rsidRPr="004B7EE3">
              <w:rPr>
                <w:sz w:val="22"/>
                <w:szCs w:val="22"/>
                <w:lang w:val="ru-RU" w:eastAsia="en-US"/>
              </w:rPr>
              <w:t xml:space="preserve"> </w:t>
            </w:r>
            <w:proofErr w:type="spellStart"/>
            <w:r w:rsidRPr="004B7EE3">
              <w:rPr>
                <w:sz w:val="22"/>
                <w:szCs w:val="22"/>
                <w:lang w:val="ru-RU" w:eastAsia="en-US"/>
              </w:rPr>
              <w:t>кваліфікаційних</w:t>
            </w:r>
            <w:proofErr w:type="spellEnd"/>
            <w:r w:rsidRPr="004B7EE3">
              <w:rPr>
                <w:sz w:val="22"/>
                <w:szCs w:val="22"/>
                <w:lang w:val="ru-RU" w:eastAsia="en-US"/>
              </w:rPr>
              <w:t xml:space="preserve"> </w:t>
            </w:r>
            <w:proofErr w:type="spellStart"/>
            <w:r w:rsidRPr="004B7EE3">
              <w:rPr>
                <w:sz w:val="22"/>
                <w:szCs w:val="22"/>
                <w:lang w:val="ru-RU" w:eastAsia="en-US"/>
              </w:rPr>
              <w:t>критеріїв</w:t>
            </w:r>
            <w:proofErr w:type="spellEnd"/>
            <w:r w:rsidRPr="004B7EE3">
              <w:rPr>
                <w:sz w:val="22"/>
                <w:szCs w:val="22"/>
                <w:lang w:val="ru-RU" w:eastAsia="en-US"/>
              </w:rPr>
              <w:t xml:space="preserve"> </w:t>
            </w:r>
            <w:r w:rsidRPr="004B7EE3">
              <w:rPr>
                <w:i/>
                <w:sz w:val="22"/>
                <w:szCs w:val="22"/>
                <w:lang w:val="ru-RU" w:eastAsia="en-US"/>
              </w:rPr>
              <w:t>(</w:t>
            </w:r>
            <w:proofErr w:type="spellStart"/>
            <w:r w:rsidRPr="004B7EE3">
              <w:rPr>
                <w:i/>
                <w:sz w:val="22"/>
                <w:szCs w:val="22"/>
                <w:lang w:val="ru-RU" w:eastAsia="en-US"/>
              </w:rPr>
              <w:t>якщо</w:t>
            </w:r>
            <w:proofErr w:type="spellEnd"/>
            <w:r w:rsidRPr="004B7EE3">
              <w:rPr>
                <w:i/>
                <w:sz w:val="22"/>
                <w:szCs w:val="22"/>
                <w:lang w:val="ru-RU" w:eastAsia="en-US"/>
              </w:rPr>
              <w:t xml:space="preserve"> </w:t>
            </w:r>
            <w:proofErr w:type="spellStart"/>
            <w:r w:rsidRPr="004B7EE3">
              <w:rPr>
                <w:i/>
                <w:sz w:val="22"/>
                <w:szCs w:val="22"/>
                <w:lang w:val="ru-RU" w:eastAsia="en-US"/>
              </w:rPr>
              <w:t>такі</w:t>
            </w:r>
            <w:proofErr w:type="spellEnd"/>
            <w:r w:rsidRPr="004B7EE3">
              <w:rPr>
                <w:i/>
                <w:sz w:val="22"/>
                <w:szCs w:val="22"/>
                <w:lang w:val="ru-RU" w:eastAsia="en-US"/>
              </w:rPr>
              <w:t xml:space="preserve"> </w:t>
            </w:r>
            <w:proofErr w:type="spellStart"/>
            <w:r w:rsidRPr="004B7EE3">
              <w:rPr>
                <w:i/>
                <w:sz w:val="22"/>
                <w:szCs w:val="22"/>
                <w:lang w:val="ru-RU" w:eastAsia="en-US"/>
              </w:rPr>
              <w:t>вимагались</w:t>
            </w:r>
            <w:proofErr w:type="spellEnd"/>
            <w:r w:rsidRPr="004B7EE3">
              <w:rPr>
                <w:i/>
                <w:sz w:val="22"/>
                <w:szCs w:val="22"/>
                <w:lang w:val="ru-RU" w:eastAsia="en-US"/>
              </w:rPr>
              <w:t>)</w:t>
            </w:r>
            <w:r w:rsidRPr="004B7EE3">
              <w:rPr>
                <w:sz w:val="22"/>
                <w:szCs w:val="22"/>
                <w:lang w:val="ru-RU" w:eastAsia="en-US"/>
              </w:rPr>
              <w:t xml:space="preserve">, </w:t>
            </w:r>
            <w:proofErr w:type="spellStart"/>
            <w:r w:rsidRPr="004B7EE3">
              <w:rPr>
                <w:sz w:val="22"/>
                <w:szCs w:val="22"/>
                <w:lang w:val="ru-RU" w:eastAsia="en-US"/>
              </w:rPr>
              <w:t>підставам</w:t>
            </w:r>
            <w:proofErr w:type="spellEnd"/>
            <w:r w:rsidRPr="004B7EE3">
              <w:rPr>
                <w:sz w:val="22"/>
                <w:szCs w:val="22"/>
                <w:lang w:val="ru-RU" w:eastAsia="en-US"/>
              </w:rPr>
              <w:t xml:space="preserve">, </w:t>
            </w:r>
            <w:proofErr w:type="spellStart"/>
            <w:r w:rsidRPr="004B7EE3">
              <w:rPr>
                <w:sz w:val="22"/>
                <w:szCs w:val="22"/>
                <w:lang w:val="ru-RU" w:eastAsia="en-US"/>
              </w:rPr>
              <w:t>установленим</w:t>
            </w:r>
            <w:proofErr w:type="spellEnd"/>
            <w:r w:rsidRPr="004B7EE3">
              <w:rPr>
                <w:sz w:val="22"/>
                <w:szCs w:val="22"/>
                <w:lang w:val="ru-RU" w:eastAsia="en-US"/>
              </w:rPr>
              <w:t xml:space="preserve"> </w:t>
            </w:r>
            <w:proofErr w:type="spellStart"/>
            <w:r w:rsidRPr="004B7EE3">
              <w:rPr>
                <w:sz w:val="22"/>
                <w:szCs w:val="22"/>
                <w:lang w:val="ru-RU" w:eastAsia="en-US"/>
              </w:rPr>
              <w:t>частиною</w:t>
            </w:r>
            <w:proofErr w:type="spellEnd"/>
            <w:r w:rsidRPr="004B7EE3">
              <w:rPr>
                <w:sz w:val="22"/>
                <w:szCs w:val="22"/>
                <w:lang w:val="ru-RU" w:eastAsia="en-US"/>
              </w:rPr>
              <w:t xml:space="preserve"> </w:t>
            </w:r>
            <w:proofErr w:type="spellStart"/>
            <w:r w:rsidRPr="004B7EE3">
              <w:rPr>
                <w:sz w:val="22"/>
                <w:szCs w:val="22"/>
                <w:lang w:val="ru-RU" w:eastAsia="en-US"/>
              </w:rPr>
              <w:t>першою</w:t>
            </w:r>
            <w:proofErr w:type="spellEnd"/>
            <w:r w:rsidRPr="004B7EE3">
              <w:rPr>
                <w:sz w:val="22"/>
                <w:szCs w:val="22"/>
                <w:lang w:val="ru-RU" w:eastAsia="en-US"/>
              </w:rPr>
              <w:t xml:space="preserve"> </w:t>
            </w:r>
            <w:proofErr w:type="spellStart"/>
            <w:r w:rsidRPr="004B7EE3">
              <w:rPr>
                <w:sz w:val="22"/>
                <w:szCs w:val="22"/>
                <w:lang w:val="ru-RU" w:eastAsia="en-US"/>
              </w:rPr>
              <w:t>статті</w:t>
            </w:r>
            <w:proofErr w:type="spellEnd"/>
            <w:r w:rsidRPr="004B7EE3">
              <w:rPr>
                <w:sz w:val="22"/>
                <w:szCs w:val="22"/>
                <w:lang w:val="ru-RU" w:eastAsia="en-US"/>
              </w:rPr>
              <w:t xml:space="preserve"> 17 </w:t>
            </w:r>
            <w:proofErr w:type="spellStart"/>
            <w:r w:rsidRPr="004B7EE3">
              <w:rPr>
                <w:sz w:val="22"/>
                <w:szCs w:val="22"/>
                <w:lang w:val="ru-RU" w:eastAsia="en-US"/>
              </w:rPr>
              <w:t>цього</w:t>
            </w:r>
            <w:proofErr w:type="spellEnd"/>
            <w:r w:rsidRPr="004B7EE3">
              <w:rPr>
                <w:sz w:val="22"/>
                <w:szCs w:val="22"/>
                <w:lang w:val="ru-RU" w:eastAsia="en-US"/>
              </w:rPr>
              <w:t xml:space="preserve"> Закону (</w:t>
            </w:r>
            <w:proofErr w:type="spellStart"/>
            <w:r w:rsidRPr="004B7EE3">
              <w:rPr>
                <w:sz w:val="22"/>
                <w:szCs w:val="22"/>
                <w:lang w:val="ru-RU" w:eastAsia="en-US"/>
              </w:rPr>
              <w:t>крім</w:t>
            </w:r>
            <w:proofErr w:type="spellEnd"/>
            <w:r w:rsidRPr="004B7EE3">
              <w:rPr>
                <w:sz w:val="22"/>
                <w:szCs w:val="22"/>
                <w:lang w:val="ru-RU" w:eastAsia="en-US"/>
              </w:rPr>
              <w:t xml:space="preserve"> пункту 13 </w:t>
            </w:r>
            <w:proofErr w:type="spellStart"/>
            <w:r w:rsidRPr="004B7EE3">
              <w:rPr>
                <w:sz w:val="22"/>
                <w:szCs w:val="22"/>
                <w:lang w:val="ru-RU" w:eastAsia="en-US"/>
              </w:rPr>
              <w:t>частини</w:t>
            </w:r>
            <w:proofErr w:type="spellEnd"/>
            <w:r w:rsidRPr="004B7EE3">
              <w:rPr>
                <w:sz w:val="22"/>
                <w:szCs w:val="22"/>
                <w:lang w:val="ru-RU" w:eastAsia="en-US"/>
              </w:rPr>
              <w:t xml:space="preserve"> </w:t>
            </w:r>
            <w:proofErr w:type="spellStart"/>
            <w:r w:rsidRPr="004B7EE3">
              <w:rPr>
                <w:sz w:val="22"/>
                <w:szCs w:val="22"/>
                <w:lang w:val="ru-RU" w:eastAsia="en-US"/>
              </w:rPr>
              <w:t>першої</w:t>
            </w:r>
            <w:proofErr w:type="spellEnd"/>
            <w:r w:rsidRPr="004B7EE3">
              <w:rPr>
                <w:sz w:val="22"/>
                <w:szCs w:val="22"/>
                <w:lang w:val="ru-RU" w:eastAsia="en-US"/>
              </w:rPr>
              <w:t xml:space="preserve"> </w:t>
            </w:r>
            <w:proofErr w:type="spellStart"/>
            <w:r w:rsidRPr="004B7EE3">
              <w:rPr>
                <w:sz w:val="22"/>
                <w:szCs w:val="22"/>
                <w:lang w:val="ru-RU" w:eastAsia="en-US"/>
              </w:rPr>
              <w:t>статті</w:t>
            </w:r>
            <w:proofErr w:type="spellEnd"/>
            <w:r w:rsidRPr="004B7EE3">
              <w:rPr>
                <w:sz w:val="22"/>
                <w:szCs w:val="22"/>
                <w:lang w:val="ru-RU" w:eastAsia="en-US"/>
              </w:rPr>
              <w:t xml:space="preserve"> 17 Закону), </w:t>
            </w:r>
            <w:proofErr w:type="spellStart"/>
            <w:r w:rsidRPr="004B7EE3">
              <w:rPr>
                <w:sz w:val="22"/>
                <w:szCs w:val="22"/>
                <w:lang w:val="ru-RU" w:eastAsia="en-US"/>
              </w:rPr>
              <w:t>або</w:t>
            </w:r>
            <w:proofErr w:type="spellEnd"/>
            <w:r w:rsidRPr="004B7EE3">
              <w:rPr>
                <w:sz w:val="22"/>
                <w:szCs w:val="22"/>
                <w:lang w:val="ru-RU" w:eastAsia="en-US"/>
              </w:rPr>
              <w:t xml:space="preserve"> факту </w:t>
            </w:r>
            <w:proofErr w:type="spellStart"/>
            <w:r w:rsidRPr="004B7EE3">
              <w:rPr>
                <w:sz w:val="22"/>
                <w:szCs w:val="22"/>
                <w:lang w:val="ru-RU" w:eastAsia="en-US"/>
              </w:rPr>
              <w:t>зазначення</w:t>
            </w:r>
            <w:proofErr w:type="spellEnd"/>
            <w:r w:rsidRPr="004B7EE3">
              <w:rPr>
                <w:sz w:val="22"/>
                <w:szCs w:val="22"/>
                <w:lang w:val="ru-RU" w:eastAsia="en-US"/>
              </w:rPr>
              <w:t xml:space="preserve"> у </w:t>
            </w:r>
            <w:proofErr w:type="spellStart"/>
            <w:r w:rsidRPr="004B7EE3">
              <w:rPr>
                <w:sz w:val="22"/>
                <w:szCs w:val="22"/>
                <w:lang w:val="ru-RU" w:eastAsia="en-US"/>
              </w:rPr>
              <w:t>тендерній</w:t>
            </w:r>
            <w:proofErr w:type="spellEnd"/>
            <w:r w:rsidRPr="004B7EE3">
              <w:rPr>
                <w:sz w:val="22"/>
                <w:szCs w:val="22"/>
                <w:lang w:val="ru-RU" w:eastAsia="en-US"/>
              </w:rPr>
              <w:t xml:space="preserve"> </w:t>
            </w:r>
            <w:proofErr w:type="spellStart"/>
            <w:r w:rsidRPr="004B7EE3">
              <w:rPr>
                <w:sz w:val="22"/>
                <w:szCs w:val="22"/>
                <w:lang w:val="ru-RU" w:eastAsia="en-US"/>
              </w:rPr>
              <w:t>пропозиції</w:t>
            </w:r>
            <w:proofErr w:type="spellEnd"/>
            <w:r w:rsidRPr="004B7EE3">
              <w:rPr>
                <w:sz w:val="22"/>
                <w:szCs w:val="22"/>
                <w:lang w:val="ru-RU" w:eastAsia="en-US"/>
              </w:rPr>
              <w:t xml:space="preserve"> будь-</w:t>
            </w:r>
            <w:proofErr w:type="spellStart"/>
            <w:r w:rsidRPr="004B7EE3">
              <w:rPr>
                <w:sz w:val="22"/>
                <w:szCs w:val="22"/>
                <w:lang w:val="ru-RU" w:eastAsia="en-US"/>
              </w:rPr>
              <w:t>якої</w:t>
            </w:r>
            <w:proofErr w:type="spellEnd"/>
            <w:r w:rsidRPr="004B7EE3">
              <w:rPr>
                <w:sz w:val="22"/>
                <w:szCs w:val="22"/>
                <w:lang w:val="ru-RU" w:eastAsia="en-US"/>
              </w:rPr>
              <w:t xml:space="preserve"> </w:t>
            </w:r>
            <w:proofErr w:type="spellStart"/>
            <w:r w:rsidRPr="004B7EE3">
              <w:rPr>
                <w:sz w:val="22"/>
                <w:szCs w:val="22"/>
                <w:lang w:val="ru-RU" w:eastAsia="en-US"/>
              </w:rPr>
              <w:t>недостовірної</w:t>
            </w:r>
            <w:proofErr w:type="spellEnd"/>
            <w:r w:rsidRPr="004B7EE3">
              <w:rPr>
                <w:sz w:val="22"/>
                <w:szCs w:val="22"/>
                <w:lang w:val="ru-RU" w:eastAsia="en-US"/>
              </w:rPr>
              <w:t xml:space="preserve"> </w:t>
            </w:r>
            <w:proofErr w:type="spellStart"/>
            <w:r w:rsidRPr="004B7EE3">
              <w:rPr>
                <w:sz w:val="22"/>
                <w:szCs w:val="22"/>
                <w:lang w:val="ru-RU" w:eastAsia="en-US"/>
              </w:rPr>
              <w:t>інформації</w:t>
            </w:r>
            <w:proofErr w:type="spellEnd"/>
            <w:r w:rsidRPr="004B7EE3">
              <w:rPr>
                <w:sz w:val="22"/>
                <w:szCs w:val="22"/>
                <w:lang w:val="ru-RU" w:eastAsia="en-US"/>
              </w:rPr>
              <w:t xml:space="preserve">, </w:t>
            </w:r>
            <w:proofErr w:type="spellStart"/>
            <w:r w:rsidRPr="004B7EE3">
              <w:rPr>
                <w:sz w:val="22"/>
                <w:szCs w:val="22"/>
                <w:lang w:val="ru-RU" w:eastAsia="en-US"/>
              </w:rPr>
              <w:t>що</w:t>
            </w:r>
            <w:proofErr w:type="spellEnd"/>
            <w:r w:rsidRPr="004B7EE3">
              <w:rPr>
                <w:sz w:val="22"/>
                <w:szCs w:val="22"/>
                <w:lang w:val="ru-RU" w:eastAsia="en-US"/>
              </w:rPr>
              <w:t xml:space="preserve"> є </w:t>
            </w:r>
            <w:proofErr w:type="spellStart"/>
            <w:r w:rsidRPr="004B7EE3">
              <w:rPr>
                <w:sz w:val="22"/>
                <w:szCs w:val="22"/>
                <w:lang w:val="ru-RU" w:eastAsia="en-US"/>
              </w:rPr>
              <w:t>суттєвою</w:t>
            </w:r>
            <w:proofErr w:type="spellEnd"/>
            <w:r w:rsidRPr="004B7EE3">
              <w:rPr>
                <w:sz w:val="22"/>
                <w:szCs w:val="22"/>
                <w:lang w:val="ru-RU" w:eastAsia="en-US"/>
              </w:rPr>
              <w:t xml:space="preserve"> при </w:t>
            </w:r>
            <w:proofErr w:type="spellStart"/>
            <w:r w:rsidRPr="004B7EE3">
              <w:rPr>
                <w:sz w:val="22"/>
                <w:szCs w:val="22"/>
                <w:lang w:val="ru-RU" w:eastAsia="en-US"/>
              </w:rPr>
              <w:t>визначенні</w:t>
            </w:r>
            <w:proofErr w:type="spellEnd"/>
            <w:r w:rsidRPr="004B7EE3">
              <w:rPr>
                <w:sz w:val="22"/>
                <w:szCs w:val="22"/>
                <w:lang w:val="ru-RU" w:eastAsia="en-US"/>
              </w:rPr>
              <w:t xml:space="preserve"> </w:t>
            </w:r>
            <w:proofErr w:type="spellStart"/>
            <w:r w:rsidRPr="004B7EE3">
              <w:rPr>
                <w:sz w:val="22"/>
                <w:szCs w:val="22"/>
                <w:lang w:val="ru-RU" w:eastAsia="en-US"/>
              </w:rPr>
              <w:t>результатів</w:t>
            </w:r>
            <w:proofErr w:type="spellEnd"/>
            <w:r w:rsidRPr="004B7EE3">
              <w:rPr>
                <w:sz w:val="22"/>
                <w:szCs w:val="22"/>
                <w:lang w:val="ru-RU" w:eastAsia="en-US"/>
              </w:rPr>
              <w:t xml:space="preserve"> </w:t>
            </w:r>
            <w:proofErr w:type="spellStart"/>
            <w:r w:rsidRPr="004B7EE3">
              <w:rPr>
                <w:sz w:val="22"/>
                <w:szCs w:val="22"/>
                <w:lang w:val="ru-RU" w:eastAsia="en-US"/>
              </w:rPr>
              <w:t>процедури</w:t>
            </w:r>
            <w:proofErr w:type="spellEnd"/>
            <w:r w:rsidRPr="004B7EE3">
              <w:rPr>
                <w:sz w:val="22"/>
                <w:szCs w:val="22"/>
                <w:lang w:val="ru-RU" w:eastAsia="en-US"/>
              </w:rPr>
              <w:t xml:space="preserve"> </w:t>
            </w:r>
            <w:proofErr w:type="spellStart"/>
            <w:r w:rsidRPr="004B7EE3">
              <w:rPr>
                <w:sz w:val="22"/>
                <w:szCs w:val="22"/>
                <w:lang w:val="ru-RU" w:eastAsia="en-US"/>
              </w:rPr>
              <w:t>закупівлі</w:t>
            </w:r>
            <w:proofErr w:type="spellEnd"/>
            <w:r w:rsidRPr="004B7EE3">
              <w:rPr>
                <w:sz w:val="22"/>
                <w:szCs w:val="22"/>
                <w:lang w:val="ru-RU" w:eastAsia="en-US"/>
              </w:rPr>
              <w:t xml:space="preserve">, </w:t>
            </w:r>
            <w:proofErr w:type="spellStart"/>
            <w:r w:rsidRPr="004B7EE3">
              <w:rPr>
                <w:sz w:val="22"/>
                <w:szCs w:val="22"/>
                <w:lang w:val="ru-RU" w:eastAsia="en-US"/>
              </w:rPr>
              <w:t>замовник</w:t>
            </w:r>
            <w:proofErr w:type="spellEnd"/>
            <w:r w:rsidRPr="004B7EE3">
              <w:rPr>
                <w:sz w:val="22"/>
                <w:szCs w:val="22"/>
                <w:lang w:val="ru-RU" w:eastAsia="en-US"/>
              </w:rPr>
              <w:t xml:space="preserve"> </w:t>
            </w:r>
            <w:proofErr w:type="spellStart"/>
            <w:r w:rsidRPr="004B7EE3">
              <w:rPr>
                <w:sz w:val="22"/>
                <w:szCs w:val="22"/>
                <w:lang w:val="ru-RU" w:eastAsia="en-US"/>
              </w:rPr>
              <w:t>відхиляє</w:t>
            </w:r>
            <w:proofErr w:type="spellEnd"/>
            <w:r w:rsidRPr="004B7EE3">
              <w:rPr>
                <w:sz w:val="22"/>
                <w:szCs w:val="22"/>
                <w:lang w:val="ru-RU" w:eastAsia="en-US"/>
              </w:rPr>
              <w:t xml:space="preserve"> </w:t>
            </w:r>
            <w:proofErr w:type="spellStart"/>
            <w:r w:rsidRPr="004B7EE3">
              <w:rPr>
                <w:sz w:val="22"/>
                <w:szCs w:val="22"/>
                <w:lang w:val="ru-RU" w:eastAsia="en-US"/>
              </w:rPr>
              <w:t>тендерну</w:t>
            </w:r>
            <w:proofErr w:type="spellEnd"/>
            <w:r w:rsidRPr="004B7EE3">
              <w:rPr>
                <w:sz w:val="22"/>
                <w:szCs w:val="22"/>
                <w:lang w:val="ru-RU" w:eastAsia="en-US"/>
              </w:rPr>
              <w:t xml:space="preserve"> </w:t>
            </w:r>
            <w:proofErr w:type="spellStart"/>
            <w:r w:rsidRPr="004B7EE3">
              <w:rPr>
                <w:sz w:val="22"/>
                <w:szCs w:val="22"/>
                <w:lang w:val="ru-RU" w:eastAsia="en-US"/>
              </w:rPr>
              <w:t>пропозицію</w:t>
            </w:r>
            <w:proofErr w:type="spellEnd"/>
            <w:r w:rsidRPr="004B7EE3">
              <w:rPr>
                <w:sz w:val="22"/>
                <w:szCs w:val="22"/>
                <w:lang w:val="ru-RU" w:eastAsia="en-US"/>
              </w:rPr>
              <w:t xml:space="preserve"> такого </w:t>
            </w:r>
            <w:proofErr w:type="spellStart"/>
            <w:r w:rsidRPr="004B7EE3">
              <w:rPr>
                <w:sz w:val="22"/>
                <w:szCs w:val="22"/>
                <w:lang w:val="ru-RU" w:eastAsia="en-US"/>
              </w:rPr>
              <w:t>учасника</w:t>
            </w:r>
            <w:proofErr w:type="spellEnd"/>
            <w:r w:rsidRPr="004B7EE3">
              <w:rPr>
                <w:sz w:val="22"/>
                <w:szCs w:val="22"/>
                <w:lang w:val="ru-RU" w:eastAsia="en-US"/>
              </w:rPr>
              <w:t xml:space="preserve"> </w:t>
            </w:r>
            <w:proofErr w:type="spellStart"/>
            <w:r w:rsidRPr="004B7EE3">
              <w:rPr>
                <w:sz w:val="22"/>
                <w:szCs w:val="22"/>
                <w:lang w:val="ru-RU" w:eastAsia="en-US"/>
              </w:rPr>
              <w:t>згідно</w:t>
            </w:r>
            <w:proofErr w:type="spellEnd"/>
            <w:r w:rsidRPr="004B7EE3">
              <w:rPr>
                <w:sz w:val="22"/>
                <w:szCs w:val="22"/>
                <w:lang w:val="ru-RU" w:eastAsia="en-US"/>
              </w:rPr>
              <w:t xml:space="preserve"> пункту 41 </w:t>
            </w:r>
            <w:proofErr w:type="spellStart"/>
            <w:r w:rsidRPr="004B7EE3">
              <w:rPr>
                <w:sz w:val="22"/>
                <w:szCs w:val="22"/>
                <w:lang w:val="ru-RU" w:eastAsia="en-US"/>
              </w:rPr>
              <w:t>Особливостей</w:t>
            </w:r>
            <w:proofErr w:type="spellEnd"/>
            <w:r w:rsidRPr="004B7EE3">
              <w:rPr>
                <w:sz w:val="22"/>
                <w:szCs w:val="22"/>
                <w:lang w:val="ru-RU" w:eastAsia="en-US"/>
              </w:rPr>
              <w:t>.</w:t>
            </w:r>
          </w:p>
          <w:p w:rsidR="004B7EE3" w:rsidRPr="004B7EE3" w:rsidRDefault="004B7EE3" w:rsidP="004B7EE3">
            <w:pPr>
              <w:widowControl w:val="0"/>
              <w:ind w:firstLine="346"/>
              <w:jc w:val="both"/>
              <w:rPr>
                <w:sz w:val="22"/>
                <w:szCs w:val="22"/>
                <w:highlight w:val="white"/>
                <w:lang w:val="ru-RU" w:eastAsia="en-US"/>
              </w:rPr>
            </w:pPr>
            <w:proofErr w:type="spellStart"/>
            <w:r w:rsidRPr="004B7EE3">
              <w:rPr>
                <w:sz w:val="22"/>
                <w:szCs w:val="22"/>
                <w:highlight w:val="white"/>
                <w:lang w:val="ru-RU" w:eastAsia="en-US"/>
              </w:rPr>
              <w:t>Якщо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замовником</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під</w:t>
            </w:r>
            <w:proofErr w:type="spellEnd"/>
            <w:r w:rsidRPr="004B7EE3">
              <w:rPr>
                <w:sz w:val="22"/>
                <w:szCs w:val="22"/>
                <w:highlight w:val="white"/>
                <w:lang w:val="ru-RU" w:eastAsia="en-US"/>
              </w:rPr>
              <w:t xml:space="preserve"> час </w:t>
            </w:r>
            <w:proofErr w:type="spellStart"/>
            <w:r w:rsidRPr="004B7EE3">
              <w:rPr>
                <w:sz w:val="22"/>
                <w:szCs w:val="22"/>
                <w:highlight w:val="white"/>
                <w:lang w:val="ru-RU" w:eastAsia="en-US"/>
              </w:rPr>
              <w:t>розгляду</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тендерної</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пропозиції</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учасника</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процедури</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закупівлі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виявлено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невідповідності</w:t>
            </w:r>
            <w:proofErr w:type="spellEnd"/>
            <w:r w:rsidRPr="004B7EE3">
              <w:rPr>
                <w:sz w:val="22"/>
                <w:szCs w:val="22"/>
                <w:highlight w:val="white"/>
                <w:lang w:val="ru-RU" w:eastAsia="en-US"/>
              </w:rPr>
              <w:t xml:space="preserve"> </w:t>
            </w:r>
            <w:r w:rsidRPr="004B7EE3">
              <w:rPr>
                <w:b/>
                <w:sz w:val="22"/>
                <w:szCs w:val="22"/>
                <w:highlight w:val="white"/>
                <w:lang w:val="ru-RU" w:eastAsia="en-US"/>
              </w:rPr>
              <w:t xml:space="preserve">в </w:t>
            </w:r>
            <w:proofErr w:type="spellStart"/>
            <w:r w:rsidRPr="004B7EE3">
              <w:rPr>
                <w:b/>
                <w:sz w:val="22"/>
                <w:szCs w:val="22"/>
                <w:highlight w:val="white"/>
                <w:lang w:val="ru-RU" w:eastAsia="en-US"/>
              </w:rPr>
              <w:t>інформації</w:t>
            </w:r>
            <w:proofErr w:type="spellEnd"/>
            <w:r w:rsidRPr="004B7EE3">
              <w:rPr>
                <w:b/>
                <w:sz w:val="22"/>
                <w:szCs w:val="22"/>
                <w:highlight w:val="white"/>
                <w:lang w:val="ru-RU" w:eastAsia="en-US"/>
              </w:rPr>
              <w:t xml:space="preserve"> та/</w:t>
            </w:r>
            <w:proofErr w:type="spellStart"/>
            <w:r w:rsidRPr="004B7EE3">
              <w:rPr>
                <w:b/>
                <w:sz w:val="22"/>
                <w:szCs w:val="22"/>
                <w:highlight w:val="white"/>
                <w:lang w:val="ru-RU" w:eastAsia="en-US"/>
              </w:rPr>
              <w:t>або</w:t>
            </w:r>
            <w:proofErr w:type="spellEnd"/>
            <w:r w:rsidRPr="004B7EE3">
              <w:rPr>
                <w:b/>
                <w:sz w:val="22"/>
                <w:szCs w:val="22"/>
                <w:highlight w:val="white"/>
                <w:lang w:val="ru-RU" w:eastAsia="en-US"/>
              </w:rPr>
              <w:t xml:space="preserve"> документах,</w:t>
            </w:r>
            <w:r w:rsidRPr="004B7EE3">
              <w:rPr>
                <w:sz w:val="22"/>
                <w:szCs w:val="22"/>
                <w:highlight w:val="white"/>
                <w:lang w:val="ru-RU" w:eastAsia="en-US"/>
              </w:rPr>
              <w:t xml:space="preserve"> </w:t>
            </w:r>
            <w:proofErr w:type="spellStart"/>
            <w:r w:rsidRPr="004B7EE3">
              <w:rPr>
                <w:sz w:val="22"/>
                <w:szCs w:val="22"/>
                <w:highlight w:val="white"/>
                <w:lang w:val="ru-RU" w:eastAsia="en-US"/>
              </w:rPr>
              <w:t>що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подані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учасником</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процедури</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закупівлі</w:t>
            </w:r>
            <w:proofErr w:type="spellEnd"/>
            <w:r w:rsidRPr="004B7EE3">
              <w:rPr>
                <w:sz w:val="22"/>
                <w:szCs w:val="22"/>
                <w:highlight w:val="white"/>
                <w:lang w:val="ru-RU" w:eastAsia="en-US"/>
              </w:rPr>
              <w:t xml:space="preserve"> у </w:t>
            </w:r>
            <w:proofErr w:type="spellStart"/>
            <w:r w:rsidRPr="004B7EE3">
              <w:rPr>
                <w:sz w:val="22"/>
                <w:szCs w:val="22"/>
                <w:highlight w:val="white"/>
                <w:lang w:val="ru-RU" w:eastAsia="en-US"/>
              </w:rPr>
              <w:t>тендерній</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пропозиції</w:t>
            </w:r>
            <w:proofErr w:type="spellEnd"/>
            <w:r w:rsidRPr="004B7EE3">
              <w:rPr>
                <w:sz w:val="22"/>
                <w:szCs w:val="22"/>
                <w:highlight w:val="white"/>
                <w:lang w:val="ru-RU" w:eastAsia="en-US"/>
              </w:rPr>
              <w:t xml:space="preserve"> та/</w:t>
            </w:r>
            <w:proofErr w:type="spellStart"/>
            <w:r w:rsidRPr="004B7EE3">
              <w:rPr>
                <w:sz w:val="22"/>
                <w:szCs w:val="22"/>
                <w:highlight w:val="white"/>
                <w:lang w:val="ru-RU" w:eastAsia="en-US"/>
              </w:rPr>
              <w:t>або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подання</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яких</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передбачалося</w:t>
            </w:r>
            <w:proofErr w:type="spellEnd"/>
            <w:r w:rsidRPr="004B7EE3">
              <w:rPr>
                <w:sz w:val="22"/>
                <w:szCs w:val="22"/>
                <w:highlight w:val="white"/>
                <w:lang w:val="ru-RU" w:eastAsia="en-US"/>
              </w:rPr>
              <w:t xml:space="preserve"> тендерною </w:t>
            </w:r>
            <w:proofErr w:type="spellStart"/>
            <w:r w:rsidRPr="004B7EE3">
              <w:rPr>
                <w:sz w:val="22"/>
                <w:szCs w:val="22"/>
                <w:highlight w:val="white"/>
                <w:lang w:val="ru-RU" w:eastAsia="en-US"/>
              </w:rPr>
              <w:t>документацією</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він</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розміщує</w:t>
            </w:r>
            <w:proofErr w:type="spellEnd"/>
            <w:r w:rsidRPr="004B7EE3">
              <w:rPr>
                <w:sz w:val="22"/>
                <w:szCs w:val="22"/>
                <w:highlight w:val="white"/>
                <w:lang w:val="ru-RU" w:eastAsia="en-US"/>
              </w:rPr>
              <w:t xml:space="preserve"> у строк, </w:t>
            </w:r>
            <w:proofErr w:type="spellStart"/>
            <w:r w:rsidRPr="004B7EE3">
              <w:rPr>
                <w:sz w:val="22"/>
                <w:szCs w:val="22"/>
                <w:highlight w:val="white"/>
                <w:lang w:val="ru-RU" w:eastAsia="en-US"/>
              </w:rPr>
              <w:t>який</w:t>
            </w:r>
            <w:proofErr w:type="spellEnd"/>
            <w:r w:rsidRPr="004B7EE3">
              <w:rPr>
                <w:sz w:val="22"/>
                <w:szCs w:val="22"/>
                <w:highlight w:val="white"/>
                <w:lang w:val="ru-RU" w:eastAsia="en-US"/>
              </w:rPr>
              <w:t xml:space="preserve"> </w:t>
            </w:r>
            <w:r w:rsidRPr="004B7EE3">
              <w:rPr>
                <w:b/>
                <w:sz w:val="22"/>
                <w:szCs w:val="22"/>
                <w:highlight w:val="white"/>
                <w:lang w:val="ru-RU" w:eastAsia="en-US"/>
              </w:rPr>
              <w:t xml:space="preserve">не </w:t>
            </w:r>
            <w:proofErr w:type="spellStart"/>
            <w:r w:rsidRPr="004B7EE3">
              <w:rPr>
                <w:b/>
                <w:sz w:val="22"/>
                <w:szCs w:val="22"/>
                <w:highlight w:val="white"/>
                <w:lang w:val="ru-RU" w:eastAsia="en-US"/>
              </w:rPr>
              <w:t>може</w:t>
            </w:r>
            <w:proofErr w:type="spellEnd"/>
            <w:r w:rsidRPr="004B7EE3">
              <w:rPr>
                <w:b/>
                <w:sz w:val="22"/>
                <w:szCs w:val="22"/>
                <w:highlight w:val="white"/>
                <w:lang w:val="ru-RU" w:eastAsia="en-US"/>
              </w:rPr>
              <w:t xml:space="preserve"> бути </w:t>
            </w:r>
            <w:proofErr w:type="spellStart"/>
            <w:r w:rsidRPr="004B7EE3">
              <w:rPr>
                <w:b/>
                <w:sz w:val="22"/>
                <w:szCs w:val="22"/>
                <w:highlight w:val="white"/>
                <w:lang w:val="ru-RU" w:eastAsia="en-US"/>
              </w:rPr>
              <w:t>меншим</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ніж</w:t>
            </w:r>
            <w:proofErr w:type="spellEnd"/>
            <w:r w:rsidRPr="004B7EE3">
              <w:rPr>
                <w:b/>
                <w:sz w:val="22"/>
                <w:szCs w:val="22"/>
                <w:highlight w:val="white"/>
                <w:lang w:val="ru-RU" w:eastAsia="en-US"/>
              </w:rPr>
              <w:t xml:space="preserve"> два </w:t>
            </w:r>
            <w:proofErr w:type="spellStart"/>
            <w:r w:rsidRPr="004B7EE3">
              <w:rPr>
                <w:b/>
                <w:sz w:val="22"/>
                <w:szCs w:val="22"/>
                <w:highlight w:val="white"/>
                <w:lang w:val="ru-RU" w:eastAsia="en-US"/>
              </w:rPr>
              <w:t>робочі</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дні</w:t>
            </w:r>
            <w:proofErr w:type="spellEnd"/>
            <w:r w:rsidRPr="004B7EE3">
              <w:rPr>
                <w:b/>
                <w:sz w:val="22"/>
                <w:szCs w:val="22"/>
                <w:highlight w:val="white"/>
                <w:lang w:val="ru-RU" w:eastAsia="en-US"/>
              </w:rPr>
              <w:t xml:space="preserve"> </w:t>
            </w:r>
            <w:r w:rsidRPr="004B7EE3">
              <w:rPr>
                <w:sz w:val="22"/>
                <w:szCs w:val="22"/>
                <w:highlight w:val="white"/>
                <w:lang w:val="ru-RU" w:eastAsia="en-US"/>
              </w:rPr>
              <w:t xml:space="preserve">до </w:t>
            </w:r>
            <w:proofErr w:type="spellStart"/>
            <w:r w:rsidRPr="004B7EE3">
              <w:rPr>
                <w:sz w:val="22"/>
                <w:szCs w:val="22"/>
                <w:highlight w:val="white"/>
                <w:lang w:val="ru-RU" w:eastAsia="en-US"/>
              </w:rPr>
              <w:t>закінчення</w:t>
            </w:r>
            <w:proofErr w:type="spellEnd"/>
            <w:r w:rsidRPr="004B7EE3">
              <w:rPr>
                <w:sz w:val="22"/>
                <w:szCs w:val="22"/>
                <w:highlight w:val="white"/>
                <w:lang w:val="ru-RU" w:eastAsia="en-US"/>
              </w:rPr>
              <w:t xml:space="preserve"> строку </w:t>
            </w:r>
            <w:proofErr w:type="spellStart"/>
            <w:r w:rsidRPr="004B7EE3">
              <w:rPr>
                <w:sz w:val="22"/>
                <w:szCs w:val="22"/>
                <w:highlight w:val="white"/>
                <w:lang w:val="ru-RU" w:eastAsia="en-US"/>
              </w:rPr>
              <w:t>розгляду</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тендерних</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пропозицій</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повідомлення</w:t>
            </w:r>
            <w:proofErr w:type="spellEnd"/>
            <w:r w:rsidRPr="004B7EE3">
              <w:rPr>
                <w:sz w:val="22"/>
                <w:szCs w:val="22"/>
                <w:highlight w:val="white"/>
                <w:lang w:val="ru-RU" w:eastAsia="en-US"/>
              </w:rPr>
              <w:t xml:space="preserve"> з </w:t>
            </w:r>
            <w:proofErr w:type="spellStart"/>
            <w:r w:rsidRPr="004B7EE3">
              <w:rPr>
                <w:sz w:val="22"/>
                <w:szCs w:val="22"/>
                <w:highlight w:val="white"/>
                <w:lang w:val="ru-RU" w:eastAsia="en-US"/>
              </w:rPr>
              <w:t>вимогою</w:t>
            </w:r>
            <w:proofErr w:type="spellEnd"/>
            <w:r w:rsidRPr="004B7EE3">
              <w:rPr>
                <w:sz w:val="22"/>
                <w:szCs w:val="22"/>
                <w:highlight w:val="white"/>
                <w:lang w:val="ru-RU" w:eastAsia="en-US"/>
              </w:rPr>
              <w:t xml:space="preserve"> про </w:t>
            </w:r>
            <w:proofErr w:type="spellStart"/>
            <w:r w:rsidRPr="004B7EE3">
              <w:rPr>
                <w:sz w:val="22"/>
                <w:szCs w:val="22"/>
                <w:highlight w:val="white"/>
                <w:lang w:val="ru-RU" w:eastAsia="en-US"/>
              </w:rPr>
              <w:t>усунення</w:t>
            </w:r>
            <w:proofErr w:type="spellEnd"/>
            <w:r w:rsidRPr="004B7EE3">
              <w:rPr>
                <w:sz w:val="22"/>
                <w:szCs w:val="22"/>
                <w:highlight w:val="white"/>
                <w:lang w:val="ru-RU" w:eastAsia="en-US"/>
              </w:rPr>
              <w:t xml:space="preserve"> таких невідповідностей в </w:t>
            </w:r>
            <w:proofErr w:type="spellStart"/>
            <w:r w:rsidRPr="004B7EE3">
              <w:rPr>
                <w:sz w:val="22"/>
                <w:szCs w:val="22"/>
                <w:highlight w:val="white"/>
                <w:lang w:val="ru-RU" w:eastAsia="en-US"/>
              </w:rPr>
              <w:t>електронній</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системі</w:t>
            </w:r>
            <w:proofErr w:type="spellEnd"/>
            <w:r w:rsidRPr="004B7EE3">
              <w:rPr>
                <w:sz w:val="22"/>
                <w:szCs w:val="22"/>
                <w:highlight w:val="white"/>
                <w:lang w:val="ru-RU" w:eastAsia="en-US"/>
              </w:rPr>
              <w:t xml:space="preserve"> закупівель.</w:t>
            </w:r>
          </w:p>
          <w:p w:rsidR="004B7EE3" w:rsidRPr="004B7EE3" w:rsidRDefault="004B7EE3" w:rsidP="004B7EE3">
            <w:pPr>
              <w:widowControl w:val="0"/>
              <w:shd w:val="clear" w:color="auto" w:fill="FFFFFF"/>
              <w:ind w:firstLine="346"/>
              <w:jc w:val="both"/>
              <w:rPr>
                <w:sz w:val="22"/>
                <w:szCs w:val="22"/>
                <w:highlight w:val="white"/>
                <w:lang w:val="ru-RU" w:eastAsia="en-US"/>
              </w:rPr>
            </w:pPr>
            <w:proofErr w:type="spellStart"/>
            <w:r w:rsidRPr="004B7EE3">
              <w:rPr>
                <w:b/>
                <w:sz w:val="22"/>
                <w:szCs w:val="22"/>
                <w:highlight w:val="white"/>
                <w:lang w:val="ru-RU" w:eastAsia="en-US"/>
              </w:rPr>
              <w:t>Під</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невідповідністю</w:t>
            </w:r>
            <w:proofErr w:type="spellEnd"/>
            <w:r w:rsidRPr="004B7EE3">
              <w:rPr>
                <w:sz w:val="22"/>
                <w:szCs w:val="22"/>
                <w:highlight w:val="white"/>
                <w:lang w:val="ru-RU" w:eastAsia="en-US"/>
              </w:rPr>
              <w:t xml:space="preserve"> в </w:t>
            </w:r>
            <w:proofErr w:type="spellStart"/>
            <w:r w:rsidRPr="004B7EE3">
              <w:rPr>
                <w:sz w:val="22"/>
                <w:szCs w:val="22"/>
                <w:highlight w:val="white"/>
                <w:lang w:val="ru-RU" w:eastAsia="en-US"/>
              </w:rPr>
              <w:t>інформації</w:t>
            </w:r>
            <w:proofErr w:type="spellEnd"/>
            <w:r w:rsidRPr="004B7EE3">
              <w:rPr>
                <w:sz w:val="22"/>
                <w:szCs w:val="22"/>
                <w:highlight w:val="white"/>
                <w:lang w:val="ru-RU" w:eastAsia="en-US"/>
              </w:rPr>
              <w:t xml:space="preserve"> та/</w:t>
            </w:r>
            <w:proofErr w:type="spellStart"/>
            <w:r w:rsidRPr="004B7EE3">
              <w:rPr>
                <w:sz w:val="22"/>
                <w:szCs w:val="22"/>
                <w:highlight w:val="white"/>
                <w:lang w:val="ru-RU" w:eastAsia="en-US"/>
              </w:rPr>
              <w:t>або</w:t>
            </w:r>
            <w:proofErr w:type="spellEnd"/>
            <w:r w:rsidRPr="004B7EE3">
              <w:rPr>
                <w:sz w:val="22"/>
                <w:szCs w:val="22"/>
                <w:highlight w:val="white"/>
                <w:lang w:val="ru-RU" w:eastAsia="en-US"/>
              </w:rPr>
              <w:t xml:space="preserve"> документах, </w:t>
            </w:r>
            <w:proofErr w:type="spellStart"/>
            <w:r w:rsidRPr="004B7EE3">
              <w:rPr>
                <w:sz w:val="22"/>
                <w:szCs w:val="22"/>
                <w:highlight w:val="white"/>
                <w:lang w:val="ru-RU" w:eastAsia="en-US"/>
              </w:rPr>
              <w:t>що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подані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учасником</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процедури</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закупівлі</w:t>
            </w:r>
            <w:proofErr w:type="spellEnd"/>
            <w:r w:rsidRPr="004B7EE3">
              <w:rPr>
                <w:sz w:val="22"/>
                <w:szCs w:val="22"/>
                <w:highlight w:val="white"/>
                <w:lang w:val="ru-RU" w:eastAsia="en-US"/>
              </w:rPr>
              <w:t xml:space="preserve"> у </w:t>
            </w:r>
            <w:proofErr w:type="spellStart"/>
            <w:r w:rsidRPr="004B7EE3">
              <w:rPr>
                <w:sz w:val="22"/>
                <w:szCs w:val="22"/>
                <w:highlight w:val="white"/>
                <w:lang w:val="ru-RU" w:eastAsia="en-US"/>
              </w:rPr>
              <w:t>складі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тендерній</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пропозиції</w:t>
            </w:r>
            <w:proofErr w:type="spellEnd"/>
            <w:r w:rsidRPr="004B7EE3">
              <w:rPr>
                <w:sz w:val="22"/>
                <w:szCs w:val="22"/>
                <w:highlight w:val="white"/>
                <w:lang w:val="ru-RU" w:eastAsia="en-US"/>
              </w:rPr>
              <w:t xml:space="preserve"> та/</w:t>
            </w:r>
            <w:proofErr w:type="spellStart"/>
            <w:r w:rsidRPr="004B7EE3">
              <w:rPr>
                <w:sz w:val="22"/>
                <w:szCs w:val="22"/>
                <w:highlight w:val="white"/>
                <w:lang w:val="ru-RU" w:eastAsia="en-US"/>
              </w:rPr>
              <w:t>або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подання</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яких</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вимагається</w:t>
            </w:r>
            <w:proofErr w:type="spellEnd"/>
            <w:r w:rsidRPr="004B7EE3">
              <w:rPr>
                <w:sz w:val="22"/>
                <w:szCs w:val="22"/>
                <w:highlight w:val="white"/>
                <w:lang w:val="ru-RU" w:eastAsia="en-US"/>
              </w:rPr>
              <w:t xml:space="preserve"> тендерною </w:t>
            </w:r>
            <w:proofErr w:type="spellStart"/>
            <w:r w:rsidRPr="004B7EE3">
              <w:rPr>
                <w:sz w:val="22"/>
                <w:szCs w:val="22"/>
                <w:highlight w:val="white"/>
                <w:lang w:val="ru-RU" w:eastAsia="en-US"/>
              </w:rPr>
              <w:t>документацією</w:t>
            </w:r>
            <w:proofErr w:type="spellEnd"/>
            <w:r w:rsidRPr="004B7EE3">
              <w:rPr>
                <w:sz w:val="22"/>
                <w:szCs w:val="22"/>
                <w:highlight w:val="white"/>
                <w:lang w:val="ru-RU" w:eastAsia="en-US"/>
              </w:rPr>
              <w:t xml:space="preserve">, </w:t>
            </w:r>
            <w:proofErr w:type="spellStart"/>
            <w:r w:rsidRPr="004B7EE3">
              <w:rPr>
                <w:b/>
                <w:sz w:val="22"/>
                <w:szCs w:val="22"/>
                <w:highlight w:val="white"/>
                <w:lang w:val="ru-RU" w:eastAsia="en-US"/>
              </w:rPr>
              <w:t>розуміється</w:t>
            </w:r>
            <w:proofErr w:type="spellEnd"/>
            <w:r w:rsidRPr="004B7EE3">
              <w:rPr>
                <w:b/>
                <w:sz w:val="22"/>
                <w:szCs w:val="22"/>
                <w:highlight w:val="white"/>
                <w:lang w:val="ru-RU" w:eastAsia="en-US"/>
              </w:rPr>
              <w:t xml:space="preserve"> у тому </w:t>
            </w:r>
            <w:proofErr w:type="spellStart"/>
            <w:r w:rsidRPr="004B7EE3">
              <w:rPr>
                <w:b/>
                <w:sz w:val="22"/>
                <w:szCs w:val="22"/>
                <w:highlight w:val="white"/>
                <w:lang w:val="ru-RU" w:eastAsia="en-US"/>
              </w:rPr>
              <w:t>числі</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відсутність</w:t>
            </w:r>
            <w:proofErr w:type="spellEnd"/>
            <w:r w:rsidRPr="004B7EE3">
              <w:rPr>
                <w:b/>
                <w:sz w:val="22"/>
                <w:szCs w:val="22"/>
                <w:highlight w:val="white"/>
                <w:lang w:val="ru-RU" w:eastAsia="en-US"/>
              </w:rPr>
              <w:t xml:space="preserve"> у </w:t>
            </w:r>
            <w:proofErr w:type="spellStart"/>
            <w:r w:rsidRPr="004B7EE3">
              <w:rPr>
                <w:b/>
                <w:sz w:val="22"/>
                <w:szCs w:val="22"/>
                <w:highlight w:val="white"/>
                <w:lang w:val="ru-RU" w:eastAsia="en-US"/>
              </w:rPr>
              <w:t>складі</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тендерної</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пропозиції</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інформації</w:t>
            </w:r>
            <w:proofErr w:type="spellEnd"/>
            <w:r w:rsidRPr="004B7EE3">
              <w:rPr>
                <w:b/>
                <w:sz w:val="22"/>
                <w:szCs w:val="22"/>
                <w:highlight w:val="white"/>
                <w:lang w:val="ru-RU" w:eastAsia="en-US"/>
              </w:rPr>
              <w:t xml:space="preserve"> та/</w:t>
            </w:r>
            <w:proofErr w:type="spellStart"/>
            <w:r w:rsidRPr="004B7EE3">
              <w:rPr>
                <w:b/>
                <w:sz w:val="22"/>
                <w:szCs w:val="22"/>
                <w:highlight w:val="white"/>
                <w:lang w:val="ru-RU" w:eastAsia="en-US"/>
              </w:rPr>
              <w:t>або</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документів</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подання</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яких</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передбачається</w:t>
            </w:r>
            <w:proofErr w:type="spellEnd"/>
            <w:r w:rsidRPr="004B7EE3">
              <w:rPr>
                <w:b/>
                <w:sz w:val="22"/>
                <w:szCs w:val="22"/>
                <w:highlight w:val="white"/>
                <w:lang w:val="ru-RU" w:eastAsia="en-US"/>
              </w:rPr>
              <w:t xml:space="preserve"> тендерною </w:t>
            </w:r>
            <w:proofErr w:type="spellStart"/>
            <w:r w:rsidRPr="004B7EE3">
              <w:rPr>
                <w:b/>
                <w:sz w:val="22"/>
                <w:szCs w:val="22"/>
                <w:highlight w:val="white"/>
                <w:lang w:val="ru-RU" w:eastAsia="en-US"/>
              </w:rPr>
              <w:t>документацією</w:t>
            </w:r>
            <w:proofErr w:type="spellEnd"/>
            <w:r w:rsidRPr="004B7EE3">
              <w:rPr>
                <w:b/>
                <w:sz w:val="22"/>
                <w:szCs w:val="22"/>
                <w:highlight w:val="white"/>
                <w:lang w:val="ru-RU" w:eastAsia="en-US"/>
              </w:rPr>
              <w:t xml:space="preserve"> </w:t>
            </w:r>
            <w:r w:rsidRPr="004B7EE3">
              <w:rPr>
                <w:sz w:val="22"/>
                <w:szCs w:val="22"/>
                <w:highlight w:val="white"/>
                <w:lang w:val="ru-RU" w:eastAsia="en-US"/>
              </w:rPr>
              <w:t>(</w:t>
            </w:r>
            <w:proofErr w:type="spellStart"/>
            <w:r w:rsidRPr="004B7EE3">
              <w:rPr>
                <w:sz w:val="22"/>
                <w:szCs w:val="22"/>
                <w:highlight w:val="white"/>
                <w:lang w:val="ru-RU" w:eastAsia="en-US"/>
              </w:rPr>
              <w:t>крім</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випадків</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відсутності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забезпечення</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тендерної</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пропозиції</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якщо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таке</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забезпечення</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вимагалося</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замовником</w:t>
            </w:r>
            <w:proofErr w:type="spellEnd"/>
            <w:r w:rsidRPr="004B7EE3">
              <w:rPr>
                <w:sz w:val="22"/>
                <w:szCs w:val="22"/>
                <w:highlight w:val="white"/>
                <w:lang w:val="ru-RU" w:eastAsia="en-US"/>
              </w:rPr>
              <w:t>, та/</w:t>
            </w:r>
            <w:proofErr w:type="spellStart"/>
            <w:r w:rsidRPr="004B7EE3">
              <w:rPr>
                <w:sz w:val="22"/>
                <w:szCs w:val="22"/>
                <w:highlight w:val="white"/>
                <w:lang w:val="ru-RU" w:eastAsia="en-US"/>
              </w:rPr>
              <w:t>або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інформації</w:t>
            </w:r>
            <w:proofErr w:type="spellEnd"/>
            <w:r w:rsidRPr="004B7EE3">
              <w:rPr>
                <w:sz w:val="22"/>
                <w:szCs w:val="22"/>
                <w:highlight w:val="white"/>
                <w:lang w:val="ru-RU" w:eastAsia="en-US"/>
              </w:rPr>
              <w:t xml:space="preserve"> (та/</w:t>
            </w:r>
            <w:proofErr w:type="spellStart"/>
            <w:r w:rsidRPr="004B7EE3">
              <w:rPr>
                <w:sz w:val="22"/>
                <w:szCs w:val="22"/>
                <w:highlight w:val="white"/>
                <w:lang w:val="ru-RU" w:eastAsia="en-US"/>
              </w:rPr>
              <w:t>або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документів</w:t>
            </w:r>
            <w:proofErr w:type="spellEnd"/>
            <w:r w:rsidRPr="004B7EE3">
              <w:rPr>
                <w:sz w:val="22"/>
                <w:szCs w:val="22"/>
                <w:highlight w:val="white"/>
                <w:lang w:val="ru-RU" w:eastAsia="en-US"/>
              </w:rPr>
              <w:t xml:space="preserve">) про </w:t>
            </w:r>
            <w:proofErr w:type="spellStart"/>
            <w:r w:rsidRPr="004B7EE3">
              <w:rPr>
                <w:sz w:val="22"/>
                <w:szCs w:val="22"/>
                <w:highlight w:val="white"/>
                <w:lang w:val="ru-RU" w:eastAsia="en-US"/>
              </w:rPr>
              <w:t>технічні</w:t>
            </w:r>
            <w:proofErr w:type="spellEnd"/>
            <w:r w:rsidRPr="004B7EE3">
              <w:rPr>
                <w:sz w:val="22"/>
                <w:szCs w:val="22"/>
                <w:highlight w:val="white"/>
                <w:lang w:val="ru-RU" w:eastAsia="en-US"/>
              </w:rPr>
              <w:t xml:space="preserve"> та </w:t>
            </w:r>
            <w:proofErr w:type="spellStart"/>
            <w:r w:rsidRPr="004B7EE3">
              <w:rPr>
                <w:sz w:val="22"/>
                <w:szCs w:val="22"/>
                <w:highlight w:val="white"/>
                <w:lang w:val="ru-RU" w:eastAsia="en-US"/>
              </w:rPr>
              <w:t>якісні</w:t>
            </w:r>
            <w:proofErr w:type="spellEnd"/>
            <w:r w:rsidRPr="004B7EE3">
              <w:rPr>
                <w:sz w:val="22"/>
                <w:szCs w:val="22"/>
                <w:highlight w:val="white"/>
                <w:lang w:val="ru-RU" w:eastAsia="en-US"/>
              </w:rPr>
              <w:t xml:space="preserve"> характеристики предмета </w:t>
            </w:r>
            <w:proofErr w:type="spellStart"/>
            <w:r w:rsidRPr="004B7EE3">
              <w:rPr>
                <w:sz w:val="22"/>
                <w:szCs w:val="22"/>
                <w:highlight w:val="white"/>
                <w:lang w:val="ru-RU" w:eastAsia="en-US"/>
              </w:rPr>
              <w:t>закупівлі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що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пропонується</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учасником</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процедури</w:t>
            </w:r>
            <w:proofErr w:type="spellEnd"/>
            <w:r w:rsidRPr="004B7EE3">
              <w:rPr>
                <w:sz w:val="22"/>
                <w:szCs w:val="22"/>
                <w:highlight w:val="white"/>
                <w:lang w:val="ru-RU" w:eastAsia="en-US"/>
              </w:rPr>
              <w:t xml:space="preserve"> в </w:t>
            </w:r>
            <w:proofErr w:type="spellStart"/>
            <w:r w:rsidRPr="004B7EE3">
              <w:rPr>
                <w:sz w:val="22"/>
                <w:szCs w:val="22"/>
                <w:highlight w:val="white"/>
                <w:lang w:val="ru-RU" w:eastAsia="en-US"/>
              </w:rPr>
              <w:t>його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тендерній</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пропозиції</w:t>
            </w:r>
            <w:proofErr w:type="spellEnd"/>
            <w:r w:rsidRPr="004B7EE3">
              <w:rPr>
                <w:sz w:val="22"/>
                <w:szCs w:val="22"/>
                <w:highlight w:val="white"/>
                <w:lang w:val="ru-RU" w:eastAsia="en-US"/>
              </w:rPr>
              <w:t xml:space="preserve">). </w:t>
            </w:r>
          </w:p>
          <w:p w:rsidR="004B7EE3" w:rsidRPr="004B7EE3" w:rsidRDefault="004B7EE3" w:rsidP="004B7EE3">
            <w:pPr>
              <w:widowControl w:val="0"/>
              <w:shd w:val="clear" w:color="auto" w:fill="FFFFFF"/>
              <w:ind w:firstLine="346"/>
              <w:jc w:val="both"/>
              <w:rPr>
                <w:sz w:val="22"/>
                <w:szCs w:val="22"/>
                <w:highlight w:val="white"/>
                <w:lang w:val="ru-RU" w:eastAsia="en-US"/>
              </w:rPr>
            </w:pPr>
            <w:proofErr w:type="spellStart"/>
            <w:r w:rsidRPr="004B7EE3">
              <w:rPr>
                <w:b/>
                <w:sz w:val="22"/>
                <w:szCs w:val="22"/>
                <w:highlight w:val="white"/>
                <w:lang w:val="ru-RU" w:eastAsia="en-US"/>
              </w:rPr>
              <w:t>Невідповідністю</w:t>
            </w:r>
            <w:proofErr w:type="spellEnd"/>
            <w:r w:rsidRPr="004B7EE3">
              <w:rPr>
                <w:sz w:val="22"/>
                <w:szCs w:val="22"/>
                <w:highlight w:val="white"/>
                <w:lang w:val="ru-RU" w:eastAsia="en-US"/>
              </w:rPr>
              <w:t xml:space="preserve"> в </w:t>
            </w:r>
            <w:proofErr w:type="spellStart"/>
            <w:r w:rsidRPr="004B7EE3">
              <w:rPr>
                <w:sz w:val="22"/>
                <w:szCs w:val="22"/>
                <w:highlight w:val="white"/>
                <w:lang w:val="ru-RU" w:eastAsia="en-US"/>
              </w:rPr>
              <w:t>інформації</w:t>
            </w:r>
            <w:proofErr w:type="spellEnd"/>
            <w:r w:rsidRPr="004B7EE3">
              <w:rPr>
                <w:sz w:val="22"/>
                <w:szCs w:val="22"/>
                <w:highlight w:val="white"/>
                <w:lang w:val="ru-RU" w:eastAsia="en-US"/>
              </w:rPr>
              <w:t xml:space="preserve"> та/</w:t>
            </w:r>
            <w:proofErr w:type="spellStart"/>
            <w:r w:rsidRPr="004B7EE3">
              <w:rPr>
                <w:sz w:val="22"/>
                <w:szCs w:val="22"/>
                <w:highlight w:val="white"/>
                <w:lang w:val="ru-RU" w:eastAsia="en-US"/>
              </w:rPr>
              <w:t>або</w:t>
            </w:r>
            <w:proofErr w:type="spellEnd"/>
            <w:r w:rsidRPr="004B7EE3">
              <w:rPr>
                <w:sz w:val="22"/>
                <w:szCs w:val="22"/>
                <w:highlight w:val="white"/>
                <w:lang w:val="ru-RU" w:eastAsia="en-US"/>
              </w:rPr>
              <w:t xml:space="preserve"> документах, </w:t>
            </w:r>
            <w:proofErr w:type="spellStart"/>
            <w:r w:rsidRPr="004B7EE3">
              <w:rPr>
                <w:sz w:val="22"/>
                <w:szCs w:val="22"/>
                <w:highlight w:val="white"/>
                <w:lang w:val="ru-RU" w:eastAsia="en-US"/>
              </w:rPr>
              <w:t>які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надаються</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учасником</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процедури</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закупівлі</w:t>
            </w:r>
            <w:proofErr w:type="spellEnd"/>
            <w:r w:rsidRPr="004B7EE3">
              <w:rPr>
                <w:sz w:val="22"/>
                <w:szCs w:val="22"/>
                <w:highlight w:val="white"/>
                <w:lang w:val="ru-RU" w:eastAsia="en-US"/>
              </w:rPr>
              <w:t xml:space="preserve"> на </w:t>
            </w:r>
            <w:proofErr w:type="spellStart"/>
            <w:r w:rsidRPr="004B7EE3">
              <w:rPr>
                <w:sz w:val="22"/>
                <w:szCs w:val="22"/>
                <w:highlight w:val="white"/>
                <w:lang w:val="ru-RU" w:eastAsia="en-US"/>
              </w:rPr>
              <w:t>виконання</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вимог</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технічної</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специфікації</w:t>
            </w:r>
            <w:proofErr w:type="spellEnd"/>
            <w:r w:rsidRPr="004B7EE3">
              <w:rPr>
                <w:sz w:val="22"/>
                <w:szCs w:val="22"/>
                <w:highlight w:val="white"/>
                <w:lang w:val="ru-RU" w:eastAsia="en-US"/>
              </w:rPr>
              <w:t xml:space="preserve"> до предмета </w:t>
            </w:r>
            <w:proofErr w:type="spellStart"/>
            <w:r w:rsidRPr="004B7EE3">
              <w:rPr>
                <w:sz w:val="22"/>
                <w:szCs w:val="22"/>
                <w:highlight w:val="white"/>
                <w:lang w:val="ru-RU" w:eastAsia="en-US"/>
              </w:rPr>
              <w:t>закупівлі</w:t>
            </w:r>
            <w:proofErr w:type="spellEnd"/>
            <w:r w:rsidRPr="004B7EE3">
              <w:rPr>
                <w:sz w:val="22"/>
                <w:szCs w:val="22"/>
                <w:highlight w:val="white"/>
                <w:lang w:val="ru-RU" w:eastAsia="en-US"/>
              </w:rPr>
              <w:t xml:space="preserve">, </w:t>
            </w:r>
            <w:proofErr w:type="spellStart"/>
            <w:r w:rsidRPr="004B7EE3">
              <w:rPr>
                <w:b/>
                <w:sz w:val="22"/>
                <w:szCs w:val="22"/>
                <w:highlight w:val="white"/>
                <w:lang w:val="ru-RU" w:eastAsia="en-US"/>
              </w:rPr>
              <w:t>вважаються</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помилки</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виправлення</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яких</w:t>
            </w:r>
            <w:proofErr w:type="spellEnd"/>
            <w:r w:rsidRPr="004B7EE3">
              <w:rPr>
                <w:b/>
                <w:sz w:val="22"/>
                <w:szCs w:val="22"/>
                <w:highlight w:val="white"/>
                <w:lang w:val="ru-RU" w:eastAsia="en-US"/>
              </w:rPr>
              <w:t xml:space="preserve"> не </w:t>
            </w:r>
            <w:proofErr w:type="spellStart"/>
            <w:r w:rsidRPr="004B7EE3">
              <w:rPr>
                <w:b/>
                <w:sz w:val="22"/>
                <w:szCs w:val="22"/>
                <w:highlight w:val="white"/>
                <w:lang w:val="ru-RU" w:eastAsia="en-US"/>
              </w:rPr>
              <w:t>призводить</w:t>
            </w:r>
            <w:proofErr w:type="spellEnd"/>
            <w:r w:rsidRPr="004B7EE3">
              <w:rPr>
                <w:b/>
                <w:sz w:val="22"/>
                <w:szCs w:val="22"/>
                <w:highlight w:val="white"/>
                <w:lang w:val="ru-RU" w:eastAsia="en-US"/>
              </w:rPr>
              <w:t xml:space="preserve"> до </w:t>
            </w:r>
            <w:proofErr w:type="spellStart"/>
            <w:r w:rsidRPr="004B7EE3">
              <w:rPr>
                <w:b/>
                <w:sz w:val="22"/>
                <w:szCs w:val="22"/>
                <w:highlight w:val="white"/>
                <w:lang w:val="ru-RU" w:eastAsia="en-US"/>
              </w:rPr>
              <w:t>зміни</w:t>
            </w:r>
            <w:proofErr w:type="spellEnd"/>
            <w:r w:rsidRPr="004B7EE3">
              <w:rPr>
                <w:b/>
                <w:sz w:val="22"/>
                <w:szCs w:val="22"/>
                <w:highlight w:val="white"/>
                <w:lang w:val="ru-RU" w:eastAsia="en-US"/>
              </w:rPr>
              <w:t xml:space="preserve"> предмета </w:t>
            </w:r>
            <w:proofErr w:type="spellStart"/>
            <w:r w:rsidRPr="004B7EE3">
              <w:rPr>
                <w:b/>
                <w:sz w:val="22"/>
                <w:szCs w:val="22"/>
                <w:highlight w:val="white"/>
                <w:lang w:val="ru-RU" w:eastAsia="en-US"/>
              </w:rPr>
              <w:t>закупівлі</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запропонованого</w:t>
            </w:r>
            <w:proofErr w:type="spellEnd"/>
            <w:r w:rsidRPr="004B7EE3">
              <w:rPr>
                <w:b/>
                <w:sz w:val="22"/>
                <w:szCs w:val="22"/>
                <w:highlight w:val="white"/>
                <w:lang w:val="ru-RU" w:eastAsia="en-US"/>
              </w:rPr>
              <w:t xml:space="preserve"> </w:t>
            </w:r>
            <w:proofErr w:type="spellStart"/>
            <w:r w:rsidRPr="004B7EE3">
              <w:rPr>
                <w:b/>
                <w:sz w:val="22"/>
                <w:szCs w:val="22"/>
                <w:highlight w:val="white"/>
                <w:lang w:val="ru-RU" w:eastAsia="en-US"/>
              </w:rPr>
              <w:t>учасником</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процедури</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закупівлі</w:t>
            </w:r>
            <w:proofErr w:type="spellEnd"/>
            <w:r w:rsidRPr="004B7EE3">
              <w:rPr>
                <w:sz w:val="22"/>
                <w:szCs w:val="22"/>
                <w:highlight w:val="white"/>
                <w:lang w:val="ru-RU" w:eastAsia="en-US"/>
              </w:rPr>
              <w:t xml:space="preserve"> у </w:t>
            </w:r>
            <w:proofErr w:type="spellStart"/>
            <w:r w:rsidRPr="004B7EE3">
              <w:rPr>
                <w:sz w:val="22"/>
                <w:szCs w:val="22"/>
                <w:highlight w:val="white"/>
                <w:lang w:val="ru-RU" w:eastAsia="en-US"/>
              </w:rPr>
              <w:t>складі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його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тендерної</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пропозиції</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найменування</w:t>
            </w:r>
            <w:proofErr w:type="spellEnd"/>
            <w:r w:rsidRPr="004B7EE3">
              <w:rPr>
                <w:sz w:val="22"/>
                <w:szCs w:val="22"/>
                <w:highlight w:val="white"/>
                <w:lang w:val="ru-RU" w:eastAsia="en-US"/>
              </w:rPr>
              <w:t xml:space="preserve"> товару, марки, </w:t>
            </w:r>
            <w:proofErr w:type="spellStart"/>
            <w:r w:rsidRPr="004B7EE3">
              <w:rPr>
                <w:sz w:val="22"/>
                <w:szCs w:val="22"/>
                <w:highlight w:val="white"/>
                <w:lang w:val="ru-RU" w:eastAsia="en-US"/>
              </w:rPr>
              <w:t>моделі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тощо</w:t>
            </w:r>
            <w:proofErr w:type="spellEnd"/>
            <w:r w:rsidRPr="004B7EE3">
              <w:rPr>
                <w:sz w:val="22"/>
                <w:szCs w:val="22"/>
                <w:highlight w:val="white"/>
                <w:lang w:val="ru-RU" w:eastAsia="en-US"/>
              </w:rPr>
              <w:t>.</w:t>
            </w:r>
          </w:p>
          <w:p w:rsidR="004B7EE3" w:rsidRPr="004B7EE3" w:rsidRDefault="004B7EE3" w:rsidP="004B7EE3">
            <w:pPr>
              <w:widowControl w:val="0"/>
              <w:ind w:firstLine="346"/>
              <w:jc w:val="both"/>
              <w:rPr>
                <w:sz w:val="22"/>
                <w:szCs w:val="22"/>
                <w:highlight w:val="white"/>
                <w:lang w:val="ru-RU" w:eastAsia="en-US"/>
              </w:rPr>
            </w:pPr>
            <w:proofErr w:type="spellStart"/>
            <w:r w:rsidRPr="004B7EE3">
              <w:rPr>
                <w:sz w:val="22"/>
                <w:szCs w:val="22"/>
                <w:highlight w:val="white"/>
                <w:lang w:val="ru-RU" w:eastAsia="en-US"/>
              </w:rPr>
              <w:t>Замовник</w:t>
            </w:r>
            <w:proofErr w:type="spellEnd"/>
            <w:r w:rsidRPr="004B7EE3">
              <w:rPr>
                <w:sz w:val="22"/>
                <w:szCs w:val="22"/>
                <w:highlight w:val="white"/>
                <w:lang w:val="ru-RU" w:eastAsia="en-US"/>
              </w:rPr>
              <w:t xml:space="preserve"> не </w:t>
            </w:r>
            <w:proofErr w:type="spellStart"/>
            <w:r w:rsidRPr="004B7EE3">
              <w:rPr>
                <w:sz w:val="22"/>
                <w:szCs w:val="22"/>
                <w:highlight w:val="white"/>
                <w:lang w:val="ru-RU" w:eastAsia="en-US"/>
              </w:rPr>
              <w:t>може</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розміщувати</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щодо</w:t>
            </w:r>
            <w:proofErr w:type="spellEnd"/>
            <w:r w:rsidRPr="004B7EE3">
              <w:rPr>
                <w:sz w:val="22"/>
                <w:szCs w:val="22"/>
                <w:highlight w:val="white"/>
                <w:lang w:val="ru-RU" w:eastAsia="en-US"/>
              </w:rPr>
              <w:t xml:space="preserve"> одного і того ж </w:t>
            </w:r>
            <w:proofErr w:type="spellStart"/>
            <w:r w:rsidRPr="004B7EE3">
              <w:rPr>
                <w:sz w:val="22"/>
                <w:szCs w:val="22"/>
                <w:highlight w:val="white"/>
                <w:lang w:val="ru-RU" w:eastAsia="en-US"/>
              </w:rPr>
              <w:t>учасника</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процедури</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закупівлі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більше</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ніж</w:t>
            </w:r>
            <w:proofErr w:type="spellEnd"/>
            <w:r w:rsidRPr="004B7EE3">
              <w:rPr>
                <w:sz w:val="22"/>
                <w:szCs w:val="22"/>
                <w:highlight w:val="white"/>
                <w:lang w:val="ru-RU" w:eastAsia="en-US"/>
              </w:rPr>
              <w:t xml:space="preserve"> один раз </w:t>
            </w:r>
            <w:proofErr w:type="spellStart"/>
            <w:r w:rsidRPr="004B7EE3">
              <w:rPr>
                <w:sz w:val="22"/>
                <w:szCs w:val="22"/>
                <w:highlight w:val="white"/>
                <w:lang w:val="ru-RU" w:eastAsia="en-US"/>
              </w:rPr>
              <w:t>повідомлення</w:t>
            </w:r>
            <w:proofErr w:type="spellEnd"/>
            <w:r w:rsidRPr="004B7EE3">
              <w:rPr>
                <w:sz w:val="22"/>
                <w:szCs w:val="22"/>
                <w:highlight w:val="white"/>
                <w:lang w:val="ru-RU" w:eastAsia="en-US"/>
              </w:rPr>
              <w:t xml:space="preserve"> з </w:t>
            </w:r>
            <w:proofErr w:type="spellStart"/>
            <w:r w:rsidRPr="004B7EE3">
              <w:rPr>
                <w:sz w:val="22"/>
                <w:szCs w:val="22"/>
                <w:highlight w:val="white"/>
                <w:lang w:val="ru-RU" w:eastAsia="en-US"/>
              </w:rPr>
              <w:t>вимогою</w:t>
            </w:r>
            <w:proofErr w:type="spellEnd"/>
            <w:r w:rsidRPr="004B7EE3">
              <w:rPr>
                <w:sz w:val="22"/>
                <w:szCs w:val="22"/>
                <w:highlight w:val="white"/>
                <w:lang w:val="ru-RU" w:eastAsia="en-US"/>
              </w:rPr>
              <w:t xml:space="preserve"> про </w:t>
            </w:r>
            <w:proofErr w:type="spellStart"/>
            <w:r w:rsidRPr="004B7EE3">
              <w:rPr>
                <w:sz w:val="22"/>
                <w:szCs w:val="22"/>
                <w:highlight w:val="white"/>
                <w:lang w:val="ru-RU" w:eastAsia="en-US"/>
              </w:rPr>
              <w:t>усунення</w:t>
            </w:r>
            <w:proofErr w:type="spellEnd"/>
            <w:r w:rsidRPr="004B7EE3">
              <w:rPr>
                <w:sz w:val="22"/>
                <w:szCs w:val="22"/>
                <w:highlight w:val="white"/>
                <w:lang w:val="ru-RU" w:eastAsia="en-US"/>
              </w:rPr>
              <w:t xml:space="preserve"> невідповідностей в </w:t>
            </w:r>
            <w:proofErr w:type="spellStart"/>
            <w:r w:rsidRPr="004B7EE3">
              <w:rPr>
                <w:sz w:val="22"/>
                <w:szCs w:val="22"/>
                <w:highlight w:val="white"/>
                <w:lang w:val="ru-RU" w:eastAsia="en-US"/>
              </w:rPr>
              <w:t>інформації</w:t>
            </w:r>
            <w:proofErr w:type="spellEnd"/>
            <w:r w:rsidRPr="004B7EE3">
              <w:rPr>
                <w:sz w:val="22"/>
                <w:szCs w:val="22"/>
                <w:highlight w:val="white"/>
                <w:lang w:val="ru-RU" w:eastAsia="en-US"/>
              </w:rPr>
              <w:t xml:space="preserve"> та/</w:t>
            </w:r>
            <w:proofErr w:type="spellStart"/>
            <w:r w:rsidRPr="004B7EE3">
              <w:rPr>
                <w:sz w:val="22"/>
                <w:szCs w:val="22"/>
                <w:highlight w:val="white"/>
                <w:lang w:val="ru-RU" w:eastAsia="en-US"/>
              </w:rPr>
              <w:t>або</w:t>
            </w:r>
            <w:proofErr w:type="spellEnd"/>
            <w:r w:rsidRPr="004B7EE3">
              <w:rPr>
                <w:sz w:val="22"/>
                <w:szCs w:val="22"/>
                <w:highlight w:val="white"/>
                <w:lang w:val="ru-RU" w:eastAsia="en-US"/>
              </w:rPr>
              <w:t xml:space="preserve"> документах, </w:t>
            </w:r>
            <w:proofErr w:type="spellStart"/>
            <w:r w:rsidRPr="004B7EE3">
              <w:rPr>
                <w:sz w:val="22"/>
                <w:szCs w:val="22"/>
                <w:highlight w:val="white"/>
                <w:lang w:val="ru-RU" w:eastAsia="en-US"/>
              </w:rPr>
              <w:t>що</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подані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учасником</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процедури</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закупівлі</w:t>
            </w:r>
            <w:proofErr w:type="spellEnd"/>
            <w:r w:rsidRPr="004B7EE3">
              <w:rPr>
                <w:sz w:val="22"/>
                <w:szCs w:val="22"/>
                <w:highlight w:val="white"/>
                <w:lang w:val="ru-RU" w:eastAsia="en-US"/>
              </w:rPr>
              <w:t xml:space="preserve"> у </w:t>
            </w:r>
            <w:proofErr w:type="spellStart"/>
            <w:r w:rsidRPr="004B7EE3">
              <w:rPr>
                <w:sz w:val="22"/>
                <w:szCs w:val="22"/>
                <w:highlight w:val="white"/>
                <w:lang w:val="ru-RU" w:eastAsia="en-US"/>
              </w:rPr>
              <w:t>складі</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тендерної</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пропозиції</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крім</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випадків</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пов’язаних</w:t>
            </w:r>
            <w:proofErr w:type="spellEnd"/>
            <w:r w:rsidRPr="004B7EE3">
              <w:rPr>
                <w:sz w:val="22"/>
                <w:szCs w:val="22"/>
                <w:highlight w:val="white"/>
                <w:lang w:val="ru-RU" w:eastAsia="en-US"/>
              </w:rPr>
              <w:t xml:space="preserve"> з </w:t>
            </w:r>
            <w:proofErr w:type="spellStart"/>
            <w:r w:rsidRPr="004B7EE3">
              <w:rPr>
                <w:sz w:val="22"/>
                <w:szCs w:val="22"/>
                <w:highlight w:val="white"/>
                <w:lang w:val="ru-RU" w:eastAsia="en-US"/>
              </w:rPr>
              <w:t>виконанням</w:t>
            </w:r>
            <w:proofErr w:type="spellEnd"/>
            <w:r w:rsidRPr="004B7EE3">
              <w:rPr>
                <w:sz w:val="22"/>
                <w:szCs w:val="22"/>
                <w:highlight w:val="white"/>
                <w:lang w:val="ru-RU" w:eastAsia="en-US"/>
              </w:rPr>
              <w:t xml:space="preserve"> </w:t>
            </w:r>
            <w:proofErr w:type="spellStart"/>
            <w:r w:rsidRPr="004B7EE3">
              <w:rPr>
                <w:sz w:val="22"/>
                <w:szCs w:val="22"/>
                <w:highlight w:val="white"/>
                <w:lang w:val="ru-RU" w:eastAsia="en-US"/>
              </w:rPr>
              <w:t>рішення</w:t>
            </w:r>
            <w:proofErr w:type="spellEnd"/>
            <w:r w:rsidRPr="004B7EE3">
              <w:rPr>
                <w:sz w:val="22"/>
                <w:szCs w:val="22"/>
                <w:highlight w:val="white"/>
                <w:lang w:val="ru-RU" w:eastAsia="en-US"/>
              </w:rPr>
              <w:t xml:space="preserve"> органу </w:t>
            </w:r>
            <w:proofErr w:type="spellStart"/>
            <w:r w:rsidRPr="004B7EE3">
              <w:rPr>
                <w:sz w:val="22"/>
                <w:szCs w:val="22"/>
                <w:highlight w:val="white"/>
                <w:lang w:val="ru-RU" w:eastAsia="en-US"/>
              </w:rPr>
              <w:t>оскарження</w:t>
            </w:r>
            <w:proofErr w:type="spellEnd"/>
            <w:r w:rsidRPr="004B7EE3">
              <w:rPr>
                <w:sz w:val="22"/>
                <w:szCs w:val="22"/>
                <w:highlight w:val="white"/>
                <w:lang w:val="ru-RU" w:eastAsia="en-US"/>
              </w:rPr>
              <w:t>.</w:t>
            </w:r>
          </w:p>
          <w:p w:rsidR="004B7EE3" w:rsidRPr="004B7EE3" w:rsidRDefault="004B7EE3" w:rsidP="004B7EE3">
            <w:pPr>
              <w:widowControl w:val="0"/>
              <w:ind w:firstLine="346"/>
              <w:jc w:val="both"/>
              <w:rPr>
                <w:sz w:val="22"/>
                <w:szCs w:val="22"/>
                <w:lang w:val="ru-RU" w:eastAsia="en-US"/>
              </w:rPr>
            </w:pPr>
            <w:proofErr w:type="spellStart"/>
            <w:r w:rsidRPr="004B7EE3">
              <w:rPr>
                <w:sz w:val="22"/>
                <w:szCs w:val="22"/>
                <w:lang w:val="ru-RU" w:eastAsia="en-US"/>
              </w:rPr>
              <w:t>Учасник</w:t>
            </w:r>
            <w:proofErr w:type="spellEnd"/>
            <w:r w:rsidRPr="004B7EE3">
              <w:rPr>
                <w:sz w:val="22"/>
                <w:szCs w:val="22"/>
                <w:lang w:val="ru-RU" w:eastAsia="en-US"/>
              </w:rPr>
              <w:t xml:space="preserve"> </w:t>
            </w:r>
            <w:proofErr w:type="spellStart"/>
            <w:r w:rsidRPr="004B7EE3">
              <w:rPr>
                <w:sz w:val="22"/>
                <w:szCs w:val="22"/>
                <w:lang w:val="ru-RU" w:eastAsia="en-US"/>
              </w:rPr>
              <w:t>процедури</w:t>
            </w:r>
            <w:proofErr w:type="spellEnd"/>
            <w:r w:rsidRPr="004B7EE3">
              <w:rPr>
                <w:sz w:val="22"/>
                <w:szCs w:val="22"/>
                <w:lang w:val="ru-RU" w:eastAsia="en-US"/>
              </w:rPr>
              <w:t xml:space="preserve"> </w:t>
            </w:r>
            <w:proofErr w:type="spellStart"/>
            <w:r w:rsidRPr="004B7EE3">
              <w:rPr>
                <w:sz w:val="22"/>
                <w:szCs w:val="22"/>
                <w:lang w:val="ru-RU" w:eastAsia="en-US"/>
              </w:rPr>
              <w:t>закупівлі</w:t>
            </w:r>
            <w:proofErr w:type="spellEnd"/>
            <w:r w:rsidRPr="004B7EE3">
              <w:rPr>
                <w:sz w:val="22"/>
                <w:szCs w:val="22"/>
                <w:lang w:val="ru-RU" w:eastAsia="en-US"/>
              </w:rPr>
              <w:t xml:space="preserve"> </w:t>
            </w:r>
            <w:proofErr w:type="spellStart"/>
            <w:r w:rsidRPr="004B7EE3">
              <w:rPr>
                <w:sz w:val="22"/>
                <w:szCs w:val="22"/>
                <w:lang w:val="ru-RU" w:eastAsia="en-US"/>
              </w:rPr>
              <w:t>виправляє</w:t>
            </w:r>
            <w:proofErr w:type="spellEnd"/>
            <w:r w:rsidRPr="004B7EE3">
              <w:rPr>
                <w:sz w:val="22"/>
                <w:szCs w:val="22"/>
                <w:lang w:val="ru-RU" w:eastAsia="en-US"/>
              </w:rPr>
              <w:t xml:space="preserve"> </w:t>
            </w:r>
            <w:proofErr w:type="spellStart"/>
            <w:r w:rsidRPr="004B7EE3">
              <w:rPr>
                <w:sz w:val="22"/>
                <w:szCs w:val="22"/>
                <w:lang w:val="ru-RU" w:eastAsia="en-US"/>
              </w:rPr>
              <w:lastRenderedPageBreak/>
              <w:t>невідповідності</w:t>
            </w:r>
            <w:proofErr w:type="spellEnd"/>
            <w:r w:rsidRPr="004B7EE3">
              <w:rPr>
                <w:sz w:val="22"/>
                <w:szCs w:val="22"/>
                <w:lang w:val="ru-RU" w:eastAsia="en-US"/>
              </w:rPr>
              <w:t xml:space="preserve"> в </w:t>
            </w:r>
            <w:proofErr w:type="spellStart"/>
            <w:r w:rsidRPr="004B7EE3">
              <w:rPr>
                <w:sz w:val="22"/>
                <w:szCs w:val="22"/>
                <w:lang w:val="ru-RU" w:eastAsia="en-US"/>
              </w:rPr>
              <w:t>інформації</w:t>
            </w:r>
            <w:proofErr w:type="spellEnd"/>
            <w:r w:rsidRPr="004B7EE3">
              <w:rPr>
                <w:sz w:val="22"/>
                <w:szCs w:val="22"/>
                <w:lang w:val="ru-RU" w:eastAsia="en-US"/>
              </w:rPr>
              <w:t xml:space="preserve"> та/</w:t>
            </w:r>
            <w:proofErr w:type="spellStart"/>
            <w:r w:rsidRPr="004B7EE3">
              <w:rPr>
                <w:sz w:val="22"/>
                <w:szCs w:val="22"/>
                <w:lang w:val="ru-RU" w:eastAsia="en-US"/>
              </w:rPr>
              <w:t>або</w:t>
            </w:r>
            <w:proofErr w:type="spellEnd"/>
            <w:r w:rsidRPr="004B7EE3">
              <w:rPr>
                <w:sz w:val="22"/>
                <w:szCs w:val="22"/>
                <w:lang w:val="ru-RU" w:eastAsia="en-US"/>
              </w:rPr>
              <w:t xml:space="preserve"> документах, </w:t>
            </w:r>
            <w:proofErr w:type="spellStart"/>
            <w:r w:rsidRPr="004B7EE3">
              <w:rPr>
                <w:sz w:val="22"/>
                <w:szCs w:val="22"/>
                <w:lang w:val="ru-RU" w:eastAsia="en-US"/>
              </w:rPr>
              <w:t>що</w:t>
            </w:r>
            <w:proofErr w:type="spellEnd"/>
            <w:r w:rsidRPr="004B7EE3">
              <w:rPr>
                <w:sz w:val="22"/>
                <w:szCs w:val="22"/>
                <w:lang w:val="ru-RU" w:eastAsia="en-US"/>
              </w:rPr>
              <w:t xml:space="preserve"> </w:t>
            </w:r>
            <w:proofErr w:type="spellStart"/>
            <w:r w:rsidRPr="004B7EE3">
              <w:rPr>
                <w:sz w:val="22"/>
                <w:szCs w:val="22"/>
                <w:lang w:val="ru-RU" w:eastAsia="en-US"/>
              </w:rPr>
              <w:t>подані</w:t>
            </w:r>
            <w:proofErr w:type="spellEnd"/>
            <w:r w:rsidRPr="004B7EE3">
              <w:rPr>
                <w:sz w:val="22"/>
                <w:szCs w:val="22"/>
                <w:lang w:val="ru-RU" w:eastAsia="en-US"/>
              </w:rPr>
              <w:t xml:space="preserve"> ним у </w:t>
            </w:r>
            <w:proofErr w:type="spellStart"/>
            <w:r w:rsidRPr="004B7EE3">
              <w:rPr>
                <w:sz w:val="22"/>
                <w:szCs w:val="22"/>
                <w:lang w:val="ru-RU" w:eastAsia="en-US"/>
              </w:rPr>
              <w:t>своїй</w:t>
            </w:r>
            <w:proofErr w:type="spellEnd"/>
            <w:r w:rsidRPr="004B7EE3">
              <w:rPr>
                <w:sz w:val="22"/>
                <w:szCs w:val="22"/>
                <w:lang w:val="ru-RU" w:eastAsia="en-US"/>
              </w:rPr>
              <w:t xml:space="preserve"> </w:t>
            </w:r>
            <w:proofErr w:type="spellStart"/>
            <w:r w:rsidRPr="004B7EE3">
              <w:rPr>
                <w:sz w:val="22"/>
                <w:szCs w:val="22"/>
                <w:lang w:val="ru-RU" w:eastAsia="en-US"/>
              </w:rPr>
              <w:t>тендерній</w:t>
            </w:r>
            <w:proofErr w:type="spellEnd"/>
            <w:r w:rsidRPr="004B7EE3">
              <w:rPr>
                <w:sz w:val="22"/>
                <w:szCs w:val="22"/>
                <w:lang w:val="ru-RU" w:eastAsia="en-US"/>
              </w:rPr>
              <w:t xml:space="preserve"> </w:t>
            </w:r>
            <w:proofErr w:type="spellStart"/>
            <w:r w:rsidRPr="004B7EE3">
              <w:rPr>
                <w:sz w:val="22"/>
                <w:szCs w:val="22"/>
                <w:lang w:val="ru-RU" w:eastAsia="en-US"/>
              </w:rPr>
              <w:t>пропозиції</w:t>
            </w:r>
            <w:proofErr w:type="spellEnd"/>
            <w:r w:rsidRPr="004B7EE3">
              <w:rPr>
                <w:sz w:val="22"/>
                <w:szCs w:val="22"/>
                <w:lang w:val="ru-RU" w:eastAsia="en-US"/>
              </w:rPr>
              <w:t xml:space="preserve">, </w:t>
            </w:r>
            <w:proofErr w:type="spellStart"/>
            <w:r w:rsidRPr="004B7EE3">
              <w:rPr>
                <w:sz w:val="22"/>
                <w:szCs w:val="22"/>
                <w:lang w:val="ru-RU" w:eastAsia="en-US"/>
              </w:rPr>
              <w:t>виявлені</w:t>
            </w:r>
            <w:proofErr w:type="spellEnd"/>
            <w:r w:rsidRPr="004B7EE3">
              <w:rPr>
                <w:sz w:val="22"/>
                <w:szCs w:val="22"/>
                <w:lang w:val="ru-RU" w:eastAsia="en-US"/>
              </w:rPr>
              <w:t xml:space="preserve"> </w:t>
            </w:r>
            <w:proofErr w:type="spellStart"/>
            <w:r w:rsidRPr="004B7EE3">
              <w:rPr>
                <w:sz w:val="22"/>
                <w:szCs w:val="22"/>
                <w:lang w:val="ru-RU" w:eastAsia="en-US"/>
              </w:rPr>
              <w:t>замовником</w:t>
            </w:r>
            <w:proofErr w:type="spellEnd"/>
            <w:r w:rsidRPr="004B7EE3">
              <w:rPr>
                <w:sz w:val="22"/>
                <w:szCs w:val="22"/>
                <w:lang w:val="ru-RU" w:eastAsia="en-US"/>
              </w:rPr>
              <w:t xml:space="preserve"> </w:t>
            </w:r>
            <w:proofErr w:type="spellStart"/>
            <w:r w:rsidRPr="004B7EE3">
              <w:rPr>
                <w:sz w:val="22"/>
                <w:szCs w:val="22"/>
                <w:lang w:val="ru-RU" w:eastAsia="en-US"/>
              </w:rPr>
              <w:t>після</w:t>
            </w:r>
            <w:proofErr w:type="spellEnd"/>
            <w:r w:rsidRPr="004B7EE3">
              <w:rPr>
                <w:sz w:val="22"/>
                <w:szCs w:val="22"/>
                <w:lang w:val="ru-RU" w:eastAsia="en-US"/>
              </w:rPr>
              <w:t xml:space="preserve"> </w:t>
            </w:r>
            <w:proofErr w:type="spellStart"/>
            <w:r w:rsidRPr="004B7EE3">
              <w:rPr>
                <w:sz w:val="22"/>
                <w:szCs w:val="22"/>
                <w:lang w:val="ru-RU" w:eastAsia="en-US"/>
              </w:rPr>
              <w:t>розкриття</w:t>
            </w:r>
            <w:proofErr w:type="spellEnd"/>
            <w:r w:rsidRPr="004B7EE3">
              <w:rPr>
                <w:sz w:val="22"/>
                <w:szCs w:val="22"/>
                <w:lang w:val="ru-RU" w:eastAsia="en-US"/>
              </w:rPr>
              <w:t xml:space="preserve"> </w:t>
            </w:r>
            <w:proofErr w:type="spellStart"/>
            <w:r w:rsidRPr="004B7EE3">
              <w:rPr>
                <w:sz w:val="22"/>
                <w:szCs w:val="22"/>
                <w:lang w:val="ru-RU" w:eastAsia="en-US"/>
              </w:rPr>
              <w:t>тендерних</w:t>
            </w:r>
            <w:proofErr w:type="spellEnd"/>
            <w:r w:rsidRPr="004B7EE3">
              <w:rPr>
                <w:sz w:val="22"/>
                <w:szCs w:val="22"/>
                <w:lang w:val="ru-RU" w:eastAsia="en-US"/>
              </w:rPr>
              <w:t xml:space="preserve"> </w:t>
            </w:r>
            <w:proofErr w:type="spellStart"/>
            <w:r w:rsidRPr="004B7EE3">
              <w:rPr>
                <w:sz w:val="22"/>
                <w:szCs w:val="22"/>
                <w:lang w:val="ru-RU" w:eastAsia="en-US"/>
              </w:rPr>
              <w:t>пропозицій</w:t>
            </w:r>
            <w:proofErr w:type="spellEnd"/>
            <w:r w:rsidRPr="004B7EE3">
              <w:rPr>
                <w:sz w:val="22"/>
                <w:szCs w:val="22"/>
                <w:lang w:val="ru-RU" w:eastAsia="en-US"/>
              </w:rPr>
              <w:t xml:space="preserve">, шляхом </w:t>
            </w:r>
            <w:proofErr w:type="spellStart"/>
            <w:r w:rsidRPr="004B7EE3">
              <w:rPr>
                <w:sz w:val="22"/>
                <w:szCs w:val="22"/>
                <w:lang w:val="ru-RU" w:eastAsia="en-US"/>
              </w:rPr>
              <w:t>завантаження</w:t>
            </w:r>
            <w:proofErr w:type="spellEnd"/>
            <w:r w:rsidRPr="004B7EE3">
              <w:rPr>
                <w:sz w:val="22"/>
                <w:szCs w:val="22"/>
                <w:lang w:val="ru-RU" w:eastAsia="en-US"/>
              </w:rPr>
              <w:t xml:space="preserve"> через </w:t>
            </w:r>
            <w:proofErr w:type="spellStart"/>
            <w:r w:rsidRPr="004B7EE3">
              <w:rPr>
                <w:sz w:val="22"/>
                <w:szCs w:val="22"/>
                <w:lang w:val="ru-RU" w:eastAsia="en-US"/>
              </w:rPr>
              <w:t>електронну</w:t>
            </w:r>
            <w:proofErr w:type="spellEnd"/>
            <w:r w:rsidRPr="004B7EE3">
              <w:rPr>
                <w:sz w:val="22"/>
                <w:szCs w:val="22"/>
                <w:lang w:val="ru-RU" w:eastAsia="en-US"/>
              </w:rPr>
              <w:t xml:space="preserve"> систему закупівель </w:t>
            </w:r>
            <w:proofErr w:type="spellStart"/>
            <w:r w:rsidRPr="004B7EE3">
              <w:rPr>
                <w:sz w:val="22"/>
                <w:szCs w:val="22"/>
                <w:lang w:val="ru-RU" w:eastAsia="en-US"/>
              </w:rPr>
              <w:t>уточнених</w:t>
            </w:r>
            <w:proofErr w:type="spellEnd"/>
            <w:r w:rsidRPr="004B7EE3">
              <w:rPr>
                <w:sz w:val="22"/>
                <w:szCs w:val="22"/>
                <w:lang w:val="ru-RU" w:eastAsia="en-US"/>
              </w:rPr>
              <w:t xml:space="preserve"> </w:t>
            </w:r>
            <w:proofErr w:type="spellStart"/>
            <w:r w:rsidRPr="004B7EE3">
              <w:rPr>
                <w:sz w:val="22"/>
                <w:szCs w:val="22"/>
                <w:lang w:val="ru-RU" w:eastAsia="en-US"/>
              </w:rPr>
              <w:t>або</w:t>
            </w:r>
            <w:proofErr w:type="spellEnd"/>
            <w:r w:rsidRPr="004B7EE3">
              <w:rPr>
                <w:sz w:val="22"/>
                <w:szCs w:val="22"/>
                <w:lang w:val="ru-RU" w:eastAsia="en-US"/>
              </w:rPr>
              <w:t xml:space="preserve"> </w:t>
            </w:r>
            <w:proofErr w:type="spellStart"/>
            <w:r w:rsidRPr="004B7EE3">
              <w:rPr>
                <w:sz w:val="22"/>
                <w:szCs w:val="22"/>
                <w:lang w:val="ru-RU" w:eastAsia="en-US"/>
              </w:rPr>
              <w:t>нових</w:t>
            </w:r>
            <w:proofErr w:type="spellEnd"/>
            <w:r w:rsidRPr="004B7EE3">
              <w:rPr>
                <w:sz w:val="22"/>
                <w:szCs w:val="22"/>
                <w:lang w:val="ru-RU" w:eastAsia="en-US"/>
              </w:rPr>
              <w:t xml:space="preserve"> </w:t>
            </w:r>
            <w:proofErr w:type="spellStart"/>
            <w:r w:rsidRPr="004B7EE3">
              <w:rPr>
                <w:sz w:val="22"/>
                <w:szCs w:val="22"/>
                <w:lang w:val="ru-RU" w:eastAsia="en-US"/>
              </w:rPr>
              <w:t>документів</w:t>
            </w:r>
            <w:proofErr w:type="spellEnd"/>
            <w:r w:rsidRPr="004B7EE3">
              <w:rPr>
                <w:sz w:val="22"/>
                <w:szCs w:val="22"/>
                <w:lang w:val="ru-RU" w:eastAsia="en-US"/>
              </w:rPr>
              <w:t xml:space="preserve"> в </w:t>
            </w:r>
            <w:proofErr w:type="spellStart"/>
            <w:r w:rsidRPr="004B7EE3">
              <w:rPr>
                <w:sz w:val="22"/>
                <w:szCs w:val="22"/>
                <w:lang w:val="ru-RU" w:eastAsia="en-US"/>
              </w:rPr>
              <w:t>електронній</w:t>
            </w:r>
            <w:proofErr w:type="spellEnd"/>
            <w:r w:rsidRPr="004B7EE3">
              <w:rPr>
                <w:sz w:val="22"/>
                <w:szCs w:val="22"/>
                <w:lang w:val="ru-RU" w:eastAsia="en-US"/>
              </w:rPr>
              <w:t xml:space="preserve"> </w:t>
            </w:r>
            <w:proofErr w:type="spellStart"/>
            <w:r w:rsidRPr="004B7EE3">
              <w:rPr>
                <w:sz w:val="22"/>
                <w:szCs w:val="22"/>
                <w:lang w:val="ru-RU" w:eastAsia="en-US"/>
              </w:rPr>
              <w:t>системі</w:t>
            </w:r>
            <w:proofErr w:type="spellEnd"/>
            <w:r w:rsidRPr="004B7EE3">
              <w:rPr>
                <w:sz w:val="22"/>
                <w:szCs w:val="22"/>
                <w:lang w:val="ru-RU" w:eastAsia="en-US"/>
              </w:rPr>
              <w:t xml:space="preserve"> закупівель </w:t>
            </w:r>
            <w:proofErr w:type="spellStart"/>
            <w:r w:rsidRPr="004B7EE3">
              <w:rPr>
                <w:b/>
                <w:i/>
                <w:sz w:val="22"/>
                <w:szCs w:val="22"/>
                <w:lang w:val="ru-RU" w:eastAsia="en-US"/>
              </w:rPr>
              <w:t>протягом</w:t>
            </w:r>
            <w:proofErr w:type="spellEnd"/>
            <w:r w:rsidRPr="004B7EE3">
              <w:rPr>
                <w:b/>
                <w:i/>
                <w:sz w:val="22"/>
                <w:szCs w:val="22"/>
                <w:lang w:val="ru-RU" w:eastAsia="en-US"/>
              </w:rPr>
              <w:t xml:space="preserve"> 24 годин</w:t>
            </w:r>
            <w:r w:rsidRPr="004B7EE3">
              <w:rPr>
                <w:sz w:val="22"/>
                <w:szCs w:val="22"/>
                <w:lang w:val="ru-RU" w:eastAsia="en-US"/>
              </w:rPr>
              <w:t xml:space="preserve"> з моменту </w:t>
            </w:r>
            <w:proofErr w:type="spellStart"/>
            <w:r w:rsidRPr="004B7EE3">
              <w:rPr>
                <w:sz w:val="22"/>
                <w:szCs w:val="22"/>
                <w:lang w:val="ru-RU" w:eastAsia="en-US"/>
              </w:rPr>
              <w:t>розміщення</w:t>
            </w:r>
            <w:proofErr w:type="spellEnd"/>
            <w:r w:rsidRPr="004B7EE3">
              <w:rPr>
                <w:sz w:val="22"/>
                <w:szCs w:val="22"/>
                <w:lang w:val="ru-RU" w:eastAsia="en-US"/>
              </w:rPr>
              <w:t xml:space="preserve"> </w:t>
            </w:r>
            <w:proofErr w:type="spellStart"/>
            <w:r w:rsidRPr="004B7EE3">
              <w:rPr>
                <w:sz w:val="22"/>
                <w:szCs w:val="22"/>
                <w:lang w:val="ru-RU" w:eastAsia="en-US"/>
              </w:rPr>
              <w:t>замовником</w:t>
            </w:r>
            <w:proofErr w:type="spellEnd"/>
            <w:r w:rsidRPr="004B7EE3">
              <w:rPr>
                <w:sz w:val="22"/>
                <w:szCs w:val="22"/>
                <w:lang w:val="ru-RU" w:eastAsia="en-US"/>
              </w:rPr>
              <w:t xml:space="preserve"> в </w:t>
            </w:r>
            <w:proofErr w:type="spellStart"/>
            <w:r w:rsidRPr="004B7EE3">
              <w:rPr>
                <w:sz w:val="22"/>
                <w:szCs w:val="22"/>
                <w:lang w:val="ru-RU" w:eastAsia="en-US"/>
              </w:rPr>
              <w:t>електронній</w:t>
            </w:r>
            <w:proofErr w:type="spellEnd"/>
            <w:r w:rsidRPr="004B7EE3">
              <w:rPr>
                <w:sz w:val="22"/>
                <w:szCs w:val="22"/>
                <w:lang w:val="ru-RU" w:eastAsia="en-US"/>
              </w:rPr>
              <w:t xml:space="preserve"> </w:t>
            </w:r>
            <w:proofErr w:type="spellStart"/>
            <w:r w:rsidRPr="004B7EE3">
              <w:rPr>
                <w:sz w:val="22"/>
                <w:szCs w:val="22"/>
                <w:lang w:val="ru-RU" w:eastAsia="en-US"/>
              </w:rPr>
              <w:t>системі</w:t>
            </w:r>
            <w:proofErr w:type="spellEnd"/>
            <w:r w:rsidRPr="004B7EE3">
              <w:rPr>
                <w:sz w:val="22"/>
                <w:szCs w:val="22"/>
                <w:lang w:val="ru-RU" w:eastAsia="en-US"/>
              </w:rPr>
              <w:t xml:space="preserve"> закупівель </w:t>
            </w:r>
            <w:proofErr w:type="spellStart"/>
            <w:r w:rsidRPr="004B7EE3">
              <w:rPr>
                <w:sz w:val="22"/>
                <w:szCs w:val="22"/>
                <w:lang w:val="ru-RU" w:eastAsia="en-US"/>
              </w:rPr>
              <w:t>повідомлення</w:t>
            </w:r>
            <w:proofErr w:type="spellEnd"/>
            <w:r w:rsidRPr="004B7EE3">
              <w:rPr>
                <w:sz w:val="22"/>
                <w:szCs w:val="22"/>
                <w:lang w:val="ru-RU" w:eastAsia="en-US"/>
              </w:rPr>
              <w:t xml:space="preserve"> з </w:t>
            </w:r>
            <w:proofErr w:type="spellStart"/>
            <w:r w:rsidRPr="004B7EE3">
              <w:rPr>
                <w:sz w:val="22"/>
                <w:szCs w:val="22"/>
                <w:lang w:val="ru-RU" w:eastAsia="en-US"/>
              </w:rPr>
              <w:t>вимогою</w:t>
            </w:r>
            <w:proofErr w:type="spellEnd"/>
            <w:r w:rsidRPr="004B7EE3">
              <w:rPr>
                <w:sz w:val="22"/>
                <w:szCs w:val="22"/>
                <w:lang w:val="ru-RU" w:eastAsia="en-US"/>
              </w:rPr>
              <w:t xml:space="preserve"> про </w:t>
            </w:r>
            <w:proofErr w:type="spellStart"/>
            <w:r w:rsidRPr="004B7EE3">
              <w:rPr>
                <w:sz w:val="22"/>
                <w:szCs w:val="22"/>
                <w:lang w:val="ru-RU" w:eastAsia="en-US"/>
              </w:rPr>
              <w:t>усунення</w:t>
            </w:r>
            <w:proofErr w:type="spellEnd"/>
            <w:r w:rsidRPr="004B7EE3">
              <w:rPr>
                <w:sz w:val="22"/>
                <w:szCs w:val="22"/>
                <w:lang w:val="ru-RU" w:eastAsia="en-US"/>
              </w:rPr>
              <w:t xml:space="preserve"> таких невідповідностей.</w:t>
            </w:r>
          </w:p>
          <w:p w:rsidR="00130148" w:rsidRPr="004B7EE3" w:rsidRDefault="004B7EE3" w:rsidP="004B7EE3">
            <w:pPr>
              <w:widowControl w:val="0"/>
              <w:pBdr>
                <w:top w:val="nil"/>
                <w:left w:val="nil"/>
                <w:bottom w:val="nil"/>
                <w:right w:val="nil"/>
                <w:between w:val="nil"/>
              </w:pBdr>
              <w:tabs>
                <w:tab w:val="left" w:pos="541"/>
              </w:tabs>
              <w:jc w:val="both"/>
              <w:rPr>
                <w:b/>
                <w:color w:val="000000"/>
                <w:sz w:val="22"/>
                <w:szCs w:val="22"/>
                <w:shd w:val="clear" w:color="auto" w:fill="FDFEFD"/>
                <w:lang w:eastAsia="ru-RU"/>
              </w:rPr>
            </w:pPr>
            <w:proofErr w:type="spellStart"/>
            <w:r w:rsidRPr="004B7EE3">
              <w:rPr>
                <w:sz w:val="22"/>
                <w:szCs w:val="22"/>
                <w:lang w:val="ru-RU" w:eastAsia="en-US"/>
              </w:rPr>
              <w:t>Замовник</w:t>
            </w:r>
            <w:proofErr w:type="spellEnd"/>
            <w:r w:rsidRPr="004B7EE3">
              <w:rPr>
                <w:sz w:val="22"/>
                <w:szCs w:val="22"/>
                <w:lang w:val="ru-RU" w:eastAsia="en-US"/>
              </w:rPr>
              <w:t xml:space="preserve"> </w:t>
            </w:r>
            <w:proofErr w:type="spellStart"/>
            <w:r w:rsidRPr="004B7EE3">
              <w:rPr>
                <w:sz w:val="22"/>
                <w:szCs w:val="22"/>
                <w:lang w:val="ru-RU" w:eastAsia="en-US"/>
              </w:rPr>
              <w:t>розглядає</w:t>
            </w:r>
            <w:proofErr w:type="spellEnd"/>
            <w:r w:rsidRPr="004B7EE3">
              <w:rPr>
                <w:sz w:val="22"/>
                <w:szCs w:val="22"/>
                <w:lang w:val="ru-RU" w:eastAsia="en-US"/>
              </w:rPr>
              <w:t xml:space="preserve"> </w:t>
            </w:r>
            <w:proofErr w:type="spellStart"/>
            <w:r w:rsidRPr="004B7EE3">
              <w:rPr>
                <w:sz w:val="22"/>
                <w:szCs w:val="22"/>
                <w:lang w:val="ru-RU" w:eastAsia="en-US"/>
              </w:rPr>
              <w:t>подані</w:t>
            </w:r>
            <w:proofErr w:type="spellEnd"/>
            <w:r w:rsidRPr="004B7EE3">
              <w:rPr>
                <w:sz w:val="22"/>
                <w:szCs w:val="22"/>
                <w:lang w:val="ru-RU" w:eastAsia="en-US"/>
              </w:rPr>
              <w:t xml:space="preserve"> </w:t>
            </w:r>
            <w:proofErr w:type="spellStart"/>
            <w:r w:rsidRPr="004B7EE3">
              <w:rPr>
                <w:sz w:val="22"/>
                <w:szCs w:val="22"/>
                <w:lang w:val="ru-RU" w:eastAsia="en-US"/>
              </w:rPr>
              <w:t>тендерні</w:t>
            </w:r>
            <w:proofErr w:type="spellEnd"/>
            <w:r w:rsidRPr="004B7EE3">
              <w:rPr>
                <w:sz w:val="22"/>
                <w:szCs w:val="22"/>
                <w:lang w:val="ru-RU" w:eastAsia="en-US"/>
              </w:rPr>
              <w:t xml:space="preserve"> </w:t>
            </w:r>
            <w:proofErr w:type="spellStart"/>
            <w:r w:rsidRPr="004B7EE3">
              <w:rPr>
                <w:sz w:val="22"/>
                <w:szCs w:val="22"/>
                <w:lang w:val="ru-RU" w:eastAsia="en-US"/>
              </w:rPr>
              <w:t>пропозиції</w:t>
            </w:r>
            <w:proofErr w:type="spellEnd"/>
            <w:r w:rsidRPr="004B7EE3">
              <w:rPr>
                <w:sz w:val="22"/>
                <w:szCs w:val="22"/>
                <w:lang w:val="ru-RU" w:eastAsia="en-US"/>
              </w:rPr>
              <w:t xml:space="preserve"> з </w:t>
            </w:r>
            <w:proofErr w:type="spellStart"/>
            <w:r w:rsidRPr="004B7EE3">
              <w:rPr>
                <w:sz w:val="22"/>
                <w:szCs w:val="22"/>
                <w:lang w:val="ru-RU" w:eastAsia="en-US"/>
              </w:rPr>
              <w:t>урахуванням</w:t>
            </w:r>
            <w:proofErr w:type="spellEnd"/>
            <w:r w:rsidRPr="004B7EE3">
              <w:rPr>
                <w:sz w:val="22"/>
                <w:szCs w:val="22"/>
                <w:lang w:val="ru-RU" w:eastAsia="en-US"/>
              </w:rPr>
              <w:t xml:space="preserve"> </w:t>
            </w:r>
            <w:proofErr w:type="spellStart"/>
            <w:r w:rsidRPr="004B7EE3">
              <w:rPr>
                <w:sz w:val="22"/>
                <w:szCs w:val="22"/>
                <w:lang w:val="ru-RU" w:eastAsia="en-US"/>
              </w:rPr>
              <w:t>виправлення</w:t>
            </w:r>
            <w:proofErr w:type="spellEnd"/>
            <w:r w:rsidRPr="004B7EE3">
              <w:rPr>
                <w:sz w:val="22"/>
                <w:szCs w:val="22"/>
                <w:lang w:val="ru-RU" w:eastAsia="en-US"/>
              </w:rPr>
              <w:t xml:space="preserve"> </w:t>
            </w:r>
            <w:proofErr w:type="spellStart"/>
            <w:r w:rsidRPr="004B7EE3">
              <w:rPr>
                <w:sz w:val="22"/>
                <w:szCs w:val="22"/>
                <w:lang w:val="ru-RU" w:eastAsia="en-US"/>
              </w:rPr>
              <w:t>або</w:t>
            </w:r>
            <w:proofErr w:type="spellEnd"/>
            <w:r w:rsidRPr="004B7EE3">
              <w:rPr>
                <w:sz w:val="22"/>
                <w:szCs w:val="22"/>
                <w:lang w:val="ru-RU" w:eastAsia="en-US"/>
              </w:rPr>
              <w:t xml:space="preserve"> </w:t>
            </w:r>
            <w:proofErr w:type="spellStart"/>
            <w:r w:rsidRPr="004B7EE3">
              <w:rPr>
                <w:sz w:val="22"/>
                <w:szCs w:val="22"/>
                <w:lang w:val="ru-RU" w:eastAsia="en-US"/>
              </w:rPr>
              <w:t>невиправлення</w:t>
            </w:r>
            <w:proofErr w:type="spellEnd"/>
            <w:r w:rsidRPr="004B7EE3">
              <w:rPr>
                <w:sz w:val="22"/>
                <w:szCs w:val="22"/>
                <w:lang w:val="ru-RU" w:eastAsia="en-US"/>
              </w:rPr>
              <w:t xml:space="preserve"> </w:t>
            </w:r>
            <w:proofErr w:type="spellStart"/>
            <w:r w:rsidRPr="004B7EE3">
              <w:rPr>
                <w:sz w:val="22"/>
                <w:szCs w:val="22"/>
                <w:lang w:val="ru-RU" w:eastAsia="en-US"/>
              </w:rPr>
              <w:t>учасниками</w:t>
            </w:r>
            <w:proofErr w:type="spellEnd"/>
            <w:r w:rsidRPr="004B7EE3">
              <w:rPr>
                <w:sz w:val="22"/>
                <w:szCs w:val="22"/>
                <w:lang w:val="ru-RU" w:eastAsia="en-US"/>
              </w:rPr>
              <w:t xml:space="preserve"> </w:t>
            </w:r>
            <w:proofErr w:type="spellStart"/>
            <w:r w:rsidRPr="004B7EE3">
              <w:rPr>
                <w:sz w:val="22"/>
                <w:szCs w:val="22"/>
                <w:lang w:val="ru-RU" w:eastAsia="en-US"/>
              </w:rPr>
              <w:t>виявлених</w:t>
            </w:r>
            <w:proofErr w:type="spellEnd"/>
            <w:r w:rsidRPr="004B7EE3">
              <w:rPr>
                <w:sz w:val="22"/>
                <w:szCs w:val="22"/>
                <w:lang w:val="ru-RU" w:eastAsia="en-US"/>
              </w:rPr>
              <w:t xml:space="preserve"> невідповідностей.</w:t>
            </w:r>
          </w:p>
        </w:tc>
        <w:tc>
          <w:tcPr>
            <w:tcW w:w="5528" w:type="dxa"/>
          </w:tcPr>
          <w:p w:rsidR="00130148" w:rsidRPr="00130148" w:rsidRDefault="00130148" w:rsidP="00130148">
            <w:pPr>
              <w:widowControl w:val="0"/>
              <w:pBdr>
                <w:top w:val="nil"/>
                <w:left w:val="nil"/>
                <w:bottom w:val="nil"/>
                <w:right w:val="nil"/>
                <w:between w:val="nil"/>
              </w:pBdr>
              <w:jc w:val="both"/>
              <w:rPr>
                <w:b/>
                <w:color w:val="000000"/>
                <w:sz w:val="22"/>
                <w:szCs w:val="22"/>
                <w:shd w:val="clear" w:color="auto" w:fill="FDFEFD"/>
                <w:lang w:eastAsia="ru-RU"/>
              </w:rPr>
            </w:pPr>
            <w:r>
              <w:rPr>
                <w:b/>
                <w:color w:val="000000"/>
                <w:sz w:val="22"/>
                <w:szCs w:val="22"/>
                <w:shd w:val="clear" w:color="auto" w:fill="FDFEFD"/>
                <w:lang w:eastAsia="ru-RU"/>
              </w:rPr>
              <w:lastRenderedPageBreak/>
              <w:t>Пункт 1 «</w:t>
            </w:r>
            <w:r w:rsidRPr="00130148">
              <w:rPr>
                <w:b/>
                <w:color w:val="000000"/>
                <w:sz w:val="22"/>
                <w:szCs w:val="22"/>
                <w:shd w:val="clear" w:color="auto" w:fill="FDFEFD"/>
                <w:lang w:eastAsia="ru-RU"/>
              </w:rPr>
              <w:t>Перелік критеріїв та методика оцінки тендерної пропозиції із зазначенням питомої ваги критерію</w:t>
            </w:r>
            <w:r>
              <w:rPr>
                <w:b/>
                <w:color w:val="000000"/>
                <w:sz w:val="22"/>
                <w:szCs w:val="22"/>
                <w:shd w:val="clear" w:color="auto" w:fill="FDFEFD"/>
                <w:lang w:eastAsia="ru-RU"/>
              </w:rPr>
              <w:t xml:space="preserve">» </w:t>
            </w:r>
            <w:r>
              <w:rPr>
                <w:b/>
                <w:bCs/>
                <w:color w:val="000000"/>
                <w:sz w:val="22"/>
                <w:szCs w:val="22"/>
                <w:shd w:val="clear" w:color="auto" w:fill="FDFEFD"/>
                <w:lang w:eastAsia="ru-RU"/>
              </w:rPr>
              <w:t xml:space="preserve">розділу </w:t>
            </w:r>
            <w:r w:rsidRPr="00130148">
              <w:rPr>
                <w:b/>
                <w:bCs/>
                <w:color w:val="000000"/>
                <w:sz w:val="22"/>
                <w:szCs w:val="22"/>
                <w:shd w:val="clear" w:color="auto" w:fill="FDFEFD"/>
                <w:lang w:eastAsia="ru-RU"/>
              </w:rPr>
              <w:t>V. Оцінка тендерних пропозицій</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 xml:space="preserve">Відповідно до п.37 Особливостей (зі змінами згідно Постанови КМУ від 30.12.2022 №1495) оцінка тендерної пропозиції проводиться електронною системою закупівель автоматично на основі критеріїв і методики </w:t>
            </w:r>
            <w:r w:rsidRPr="00130148">
              <w:rPr>
                <w:color w:val="000000"/>
                <w:sz w:val="22"/>
                <w:szCs w:val="22"/>
                <w:shd w:val="clear" w:color="auto" w:fill="FDFEFD"/>
                <w:lang w:eastAsia="ru-RU"/>
              </w:rPr>
              <w:lastRenderedPageBreak/>
              <w:t>оцінки, визначених замовником у тендерній документації, шляхом визначення тендерної пропозиції найбільш економічно вигідною.</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Єдиним критерієм оцінки згідно даної процедури відкритих торгів є «Ціна» (вказується для платників ПДВ – «з ПДВ», а для не платників – «без ПДВ»).  Питома вага критерію – 100%.</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 xml:space="preserve">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Особливостей.</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Відповідно до п. 38 Особливостей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130148">
              <w:rPr>
                <w:color w:val="000000"/>
                <w:sz w:val="22"/>
                <w:szCs w:val="22"/>
                <w:shd w:val="clear" w:color="auto" w:fill="FDFEFD"/>
                <w:lang w:eastAsia="ru-RU"/>
              </w:rPr>
              <w:lastRenderedPageBreak/>
              <w:t>пропозиції щодо предмета закупівлі або його частини (лота).</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Обґрунтування аномально низької тендерної пропозиції може містити інформацію про:</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отримання учасником процедури закупівлі державної допомоги згідно із законодавством.</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0148" w:rsidRPr="00130148" w:rsidRDefault="00130148" w:rsidP="00130148">
            <w:pPr>
              <w:widowControl w:val="0"/>
              <w:pBdr>
                <w:top w:val="nil"/>
                <w:left w:val="nil"/>
                <w:bottom w:val="nil"/>
                <w:right w:val="nil"/>
                <w:between w:val="nil"/>
              </w:pBdr>
              <w:jc w:val="both"/>
              <w:rPr>
                <w:color w:val="000000"/>
                <w:sz w:val="22"/>
                <w:szCs w:val="22"/>
                <w:shd w:val="clear" w:color="auto" w:fill="FDFEFD"/>
                <w:lang w:eastAsia="ru-RU"/>
              </w:rPr>
            </w:pPr>
            <w:r w:rsidRPr="00130148">
              <w:rPr>
                <w:color w:val="000000"/>
                <w:sz w:val="22"/>
                <w:szCs w:val="22"/>
                <w:shd w:val="clear" w:color="auto" w:fill="FDFEFD"/>
                <w:lang w:eastAsia="ru-RU"/>
              </w:rPr>
              <w:t xml:space="preserve">Замовник розглядає подані тендерні пропозиції з урахуванням виправлення або </w:t>
            </w:r>
            <w:proofErr w:type="spellStart"/>
            <w:r w:rsidRPr="00130148">
              <w:rPr>
                <w:color w:val="000000"/>
                <w:sz w:val="22"/>
                <w:szCs w:val="22"/>
                <w:shd w:val="clear" w:color="auto" w:fill="FDFEFD"/>
                <w:lang w:eastAsia="ru-RU"/>
              </w:rPr>
              <w:t>невиправлення</w:t>
            </w:r>
            <w:proofErr w:type="spellEnd"/>
            <w:r w:rsidRPr="00130148">
              <w:rPr>
                <w:color w:val="000000"/>
                <w:sz w:val="22"/>
                <w:szCs w:val="22"/>
                <w:shd w:val="clear" w:color="auto" w:fill="FDFEFD"/>
                <w:lang w:eastAsia="ru-RU"/>
              </w:rPr>
              <w:t xml:space="preserve"> учасниками виявлених невідповідностей.</w:t>
            </w:r>
          </w:p>
          <w:p w:rsidR="00130148" w:rsidRPr="00130148" w:rsidRDefault="00130148" w:rsidP="00130148">
            <w:pPr>
              <w:widowControl w:val="0"/>
              <w:tabs>
                <w:tab w:val="left" w:pos="541"/>
              </w:tabs>
              <w:jc w:val="both"/>
              <w:rPr>
                <w:sz w:val="22"/>
                <w:szCs w:val="22"/>
                <w:shd w:val="clear" w:color="auto" w:fill="FDFEFD"/>
                <w:lang w:eastAsia="ru-RU"/>
              </w:rPr>
            </w:pPr>
          </w:p>
        </w:tc>
      </w:tr>
      <w:tr w:rsidR="00130148" w:rsidRPr="0090702B" w:rsidTr="00095072">
        <w:tc>
          <w:tcPr>
            <w:tcW w:w="5387" w:type="dxa"/>
          </w:tcPr>
          <w:p w:rsidR="00130148" w:rsidRPr="006D3F90" w:rsidRDefault="00130148" w:rsidP="00130148">
            <w:pPr>
              <w:jc w:val="center"/>
              <w:rPr>
                <w:b/>
                <w:sz w:val="22"/>
                <w:szCs w:val="22"/>
              </w:rPr>
            </w:pPr>
            <w:r w:rsidRPr="0090702B">
              <w:rPr>
                <w:b/>
                <w:sz w:val="22"/>
                <w:szCs w:val="22"/>
              </w:rPr>
              <w:lastRenderedPageBreak/>
              <w:t xml:space="preserve">Зміст положень тендерної документації </w:t>
            </w:r>
            <w:r>
              <w:rPr>
                <w:b/>
                <w:sz w:val="22"/>
                <w:szCs w:val="22"/>
              </w:rPr>
              <w:t xml:space="preserve">в попередній редакції, яка затверджена </w:t>
            </w:r>
            <w:r w:rsidRPr="006D3F90">
              <w:rPr>
                <w:b/>
                <w:sz w:val="22"/>
                <w:szCs w:val="22"/>
              </w:rPr>
              <w:t xml:space="preserve">протоколом </w:t>
            </w:r>
            <w:r>
              <w:rPr>
                <w:b/>
                <w:sz w:val="22"/>
                <w:szCs w:val="22"/>
              </w:rPr>
              <w:t>уповноваженої особи від 05.01.2023 №2, враховуючи зміни затверджені</w:t>
            </w:r>
            <w:r w:rsidRPr="007A6D37">
              <w:rPr>
                <w:b/>
                <w:sz w:val="22"/>
                <w:szCs w:val="22"/>
              </w:rPr>
              <w:t xml:space="preserve"> протоколом уповноваженої особи від </w:t>
            </w:r>
            <w:r>
              <w:rPr>
                <w:b/>
                <w:sz w:val="22"/>
                <w:szCs w:val="22"/>
              </w:rPr>
              <w:t>10.01.2023 №4</w:t>
            </w:r>
          </w:p>
          <w:p w:rsidR="00130148" w:rsidRPr="0090702B" w:rsidRDefault="00130148" w:rsidP="00130148">
            <w:pPr>
              <w:jc w:val="center"/>
              <w:rPr>
                <w:b/>
                <w:sz w:val="22"/>
                <w:szCs w:val="22"/>
              </w:rPr>
            </w:pPr>
          </w:p>
        </w:tc>
        <w:tc>
          <w:tcPr>
            <w:tcW w:w="5528" w:type="dxa"/>
          </w:tcPr>
          <w:p w:rsidR="00130148" w:rsidRPr="006D3F90" w:rsidRDefault="00130148" w:rsidP="00130148">
            <w:pPr>
              <w:jc w:val="center"/>
              <w:rPr>
                <w:b/>
                <w:sz w:val="22"/>
                <w:szCs w:val="22"/>
              </w:rPr>
            </w:pPr>
            <w:r w:rsidRPr="0090702B">
              <w:rPr>
                <w:b/>
                <w:sz w:val="22"/>
                <w:szCs w:val="22"/>
              </w:rPr>
              <w:t>Зміст положень тендерної документації в новій редакції</w:t>
            </w:r>
            <w:r>
              <w:rPr>
                <w:b/>
                <w:sz w:val="22"/>
                <w:szCs w:val="22"/>
              </w:rPr>
              <w:t xml:space="preserve">, яка затверджена </w:t>
            </w:r>
            <w:r w:rsidRPr="006D3F90">
              <w:rPr>
                <w:b/>
                <w:sz w:val="22"/>
                <w:szCs w:val="22"/>
              </w:rPr>
              <w:t xml:space="preserve">протоколом </w:t>
            </w:r>
            <w:r>
              <w:rPr>
                <w:b/>
                <w:sz w:val="22"/>
                <w:szCs w:val="22"/>
              </w:rPr>
              <w:t>уповноваженої особи від 11.01.2023 №5</w:t>
            </w:r>
          </w:p>
          <w:p w:rsidR="00130148" w:rsidRPr="006D3F90" w:rsidRDefault="00130148" w:rsidP="00130148">
            <w:pPr>
              <w:jc w:val="center"/>
              <w:rPr>
                <w:b/>
                <w:sz w:val="22"/>
                <w:szCs w:val="22"/>
              </w:rPr>
            </w:pPr>
          </w:p>
        </w:tc>
      </w:tr>
      <w:tr w:rsidR="00130148" w:rsidRPr="005115EE" w:rsidTr="00095072">
        <w:trPr>
          <w:trHeight w:val="317"/>
        </w:trPr>
        <w:tc>
          <w:tcPr>
            <w:tcW w:w="10915" w:type="dxa"/>
            <w:gridSpan w:val="2"/>
          </w:tcPr>
          <w:p w:rsidR="00130148" w:rsidRPr="005115EE" w:rsidRDefault="00130148" w:rsidP="00130148">
            <w:pPr>
              <w:pStyle w:val="a6"/>
              <w:spacing w:after="0"/>
              <w:ind w:left="142"/>
              <w:jc w:val="center"/>
              <w:rPr>
                <w:rStyle w:val="a8"/>
                <w:rFonts w:ascii="Times New Roman" w:eastAsia="Times New Roman" w:hAnsi="Times New Roman"/>
                <w:color w:val="121212"/>
                <w:lang w:val="uk-UA" w:eastAsia="uk-UA"/>
              </w:rPr>
            </w:pPr>
            <w:r w:rsidRPr="005115EE">
              <w:rPr>
                <w:rStyle w:val="a8"/>
                <w:rFonts w:ascii="Times New Roman" w:eastAsia="Times New Roman" w:hAnsi="Times New Roman"/>
                <w:color w:val="121212"/>
                <w:lang w:val="uk-UA" w:eastAsia="uk-UA"/>
              </w:rPr>
              <w:t xml:space="preserve">ДОДАТОК № </w:t>
            </w:r>
            <w:r w:rsidRPr="005115EE">
              <w:rPr>
                <w:rStyle w:val="a8"/>
                <w:rFonts w:ascii="Times New Roman" w:eastAsia="Times New Roman" w:hAnsi="Times New Roman"/>
                <w:color w:val="121212"/>
                <w:lang w:eastAsia="uk-UA"/>
              </w:rPr>
              <w:t>3</w:t>
            </w:r>
            <w:r w:rsidRPr="005115EE">
              <w:rPr>
                <w:rStyle w:val="a8"/>
                <w:rFonts w:ascii="Times New Roman" w:eastAsia="Times New Roman" w:hAnsi="Times New Roman"/>
                <w:color w:val="121212"/>
                <w:lang w:val="uk-UA" w:eastAsia="uk-UA"/>
              </w:rPr>
              <w:t xml:space="preserve"> до тендерної документації</w:t>
            </w:r>
          </w:p>
          <w:p w:rsidR="00130148" w:rsidRPr="00F22334" w:rsidRDefault="00130148" w:rsidP="00130148">
            <w:pPr>
              <w:pStyle w:val="a6"/>
              <w:spacing w:after="0" w:line="240" w:lineRule="auto"/>
              <w:ind w:left="142"/>
              <w:jc w:val="center"/>
              <w:rPr>
                <w:rStyle w:val="a8"/>
                <w:rFonts w:ascii="Times New Roman" w:hAnsi="Times New Roman"/>
                <w:b w:val="0"/>
                <w:bCs w:val="0"/>
                <w:color w:val="121212"/>
              </w:rPr>
            </w:pPr>
            <w:r w:rsidRPr="00F22334">
              <w:rPr>
                <w:rStyle w:val="a8"/>
                <w:rFonts w:ascii="Times New Roman" w:hAnsi="Times New Roman"/>
                <w:b w:val="0"/>
                <w:bCs w:val="0"/>
                <w:color w:val="121212"/>
              </w:rPr>
              <w:t>ІНФОРМАЦІЯ ПРО НЕОБХІДНІ ТЕХНІЧНІ, ЯКІСНІ ТА КІЛЬКІСНІ ХАРАКТЕРИСТИКИ ПРЕДМЕТА ЗАКУПІВЛІ</w:t>
            </w:r>
          </w:p>
          <w:p w:rsidR="00130148" w:rsidRPr="00F70523" w:rsidRDefault="00130148" w:rsidP="00F70523">
            <w:pPr>
              <w:pStyle w:val="a6"/>
              <w:spacing w:after="0" w:line="240" w:lineRule="auto"/>
              <w:ind w:left="142"/>
              <w:jc w:val="center"/>
              <w:rPr>
                <w:rStyle w:val="a8"/>
                <w:rFonts w:ascii="Times New Roman" w:hAnsi="Times New Roman"/>
                <w:b w:val="0"/>
                <w:bCs w:val="0"/>
                <w:color w:val="121212"/>
              </w:rPr>
            </w:pPr>
            <w:r w:rsidRPr="00F22334">
              <w:rPr>
                <w:rStyle w:val="a8"/>
                <w:rFonts w:ascii="Times New Roman" w:hAnsi="Times New Roman"/>
                <w:b w:val="0"/>
                <w:bCs w:val="0"/>
                <w:color w:val="121212"/>
              </w:rPr>
              <w:t>(ТЕХНІЧНЕ ЗАВДАННЯ (ВИМОГИ))</w:t>
            </w:r>
          </w:p>
          <w:p w:rsidR="00130148" w:rsidRPr="00F70523" w:rsidRDefault="00130148" w:rsidP="00130148">
            <w:pPr>
              <w:pStyle w:val="a6"/>
              <w:ind w:left="142"/>
              <w:jc w:val="center"/>
              <w:rPr>
                <w:rStyle w:val="a8"/>
                <w:rFonts w:ascii="Times New Roman" w:hAnsi="Times New Roman"/>
                <w:b w:val="0"/>
                <w:bCs w:val="0"/>
                <w:color w:val="121212"/>
                <w:lang w:val="uk-UA"/>
              </w:rPr>
            </w:pPr>
            <w:r w:rsidRPr="00F70523">
              <w:rPr>
                <w:rStyle w:val="a8"/>
                <w:rFonts w:ascii="Times New Roman" w:hAnsi="Times New Roman"/>
                <w:b w:val="0"/>
                <w:bCs w:val="0"/>
                <w:color w:val="121212"/>
                <w:lang w:val="uk-UA"/>
              </w:rPr>
              <w:t>Послуги щодо благоустрою населених пунктів - послуги з озеленення територій та утримання зелених насаджень (Послуги з утримання парків, лісопарків та зелених зон Львівської міської територіальної громади)</w:t>
            </w:r>
          </w:p>
          <w:p w:rsidR="00130148" w:rsidRPr="00130148" w:rsidRDefault="00130148" w:rsidP="00130148">
            <w:pPr>
              <w:pStyle w:val="a6"/>
              <w:ind w:left="142"/>
              <w:jc w:val="center"/>
              <w:rPr>
                <w:rStyle w:val="a8"/>
                <w:rFonts w:ascii="Times New Roman" w:hAnsi="Times New Roman"/>
                <w:b w:val="0"/>
                <w:bCs w:val="0"/>
                <w:color w:val="121212"/>
              </w:rPr>
            </w:pPr>
            <w:r w:rsidRPr="00130148">
              <w:rPr>
                <w:rStyle w:val="a8"/>
                <w:rFonts w:ascii="Times New Roman" w:hAnsi="Times New Roman"/>
                <w:b w:val="0"/>
                <w:bCs w:val="0"/>
                <w:color w:val="121212"/>
              </w:rPr>
              <w:t xml:space="preserve">ДК 021:2015 77310000-6 </w:t>
            </w:r>
            <w:proofErr w:type="spellStart"/>
            <w:r w:rsidRPr="00130148">
              <w:rPr>
                <w:rStyle w:val="a8"/>
                <w:rFonts w:ascii="Times New Roman" w:hAnsi="Times New Roman"/>
                <w:b w:val="0"/>
                <w:bCs w:val="0"/>
                <w:color w:val="121212"/>
              </w:rPr>
              <w:t>Послуги</w:t>
            </w:r>
            <w:proofErr w:type="spellEnd"/>
            <w:r w:rsidRPr="00130148">
              <w:rPr>
                <w:rStyle w:val="a8"/>
                <w:rFonts w:ascii="Times New Roman" w:hAnsi="Times New Roman"/>
                <w:b w:val="0"/>
                <w:bCs w:val="0"/>
                <w:color w:val="121212"/>
              </w:rPr>
              <w:t xml:space="preserve"> з </w:t>
            </w:r>
            <w:proofErr w:type="spellStart"/>
            <w:r w:rsidRPr="00130148">
              <w:rPr>
                <w:rStyle w:val="a8"/>
                <w:rFonts w:ascii="Times New Roman" w:hAnsi="Times New Roman"/>
                <w:b w:val="0"/>
                <w:bCs w:val="0"/>
                <w:color w:val="121212"/>
              </w:rPr>
              <w:t>озеленення</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територій</w:t>
            </w:r>
            <w:proofErr w:type="spellEnd"/>
            <w:r w:rsidRPr="00130148">
              <w:rPr>
                <w:rStyle w:val="a8"/>
                <w:rFonts w:ascii="Times New Roman" w:hAnsi="Times New Roman"/>
                <w:b w:val="0"/>
                <w:bCs w:val="0"/>
                <w:color w:val="121212"/>
              </w:rPr>
              <w:t xml:space="preserve"> та </w:t>
            </w:r>
            <w:proofErr w:type="spellStart"/>
            <w:r w:rsidRPr="00130148">
              <w:rPr>
                <w:rStyle w:val="a8"/>
                <w:rFonts w:ascii="Times New Roman" w:hAnsi="Times New Roman"/>
                <w:b w:val="0"/>
                <w:bCs w:val="0"/>
                <w:color w:val="121212"/>
              </w:rPr>
              <w:t>утримання</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зелених</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насаджень</w:t>
            </w:r>
            <w:proofErr w:type="spellEnd"/>
            <w:r w:rsidRPr="00130148">
              <w:rPr>
                <w:rStyle w:val="a8"/>
                <w:rFonts w:ascii="Times New Roman" w:hAnsi="Times New Roman"/>
                <w:b w:val="0"/>
                <w:bCs w:val="0"/>
                <w:color w:val="121212"/>
              </w:rPr>
              <w:t xml:space="preserve"> (ДК 021:2015 77313000-7 </w:t>
            </w:r>
            <w:proofErr w:type="spellStart"/>
            <w:r w:rsidRPr="00130148">
              <w:rPr>
                <w:rStyle w:val="a8"/>
                <w:rFonts w:ascii="Times New Roman" w:hAnsi="Times New Roman"/>
                <w:b w:val="0"/>
                <w:bCs w:val="0"/>
                <w:color w:val="121212"/>
              </w:rPr>
              <w:t>Послуги</w:t>
            </w:r>
            <w:proofErr w:type="spellEnd"/>
            <w:r w:rsidRPr="00130148">
              <w:rPr>
                <w:rStyle w:val="a8"/>
                <w:rFonts w:ascii="Times New Roman" w:hAnsi="Times New Roman"/>
                <w:b w:val="0"/>
                <w:bCs w:val="0"/>
                <w:color w:val="121212"/>
              </w:rPr>
              <w:t xml:space="preserve"> з </w:t>
            </w:r>
            <w:proofErr w:type="spellStart"/>
            <w:r w:rsidRPr="00130148">
              <w:rPr>
                <w:rStyle w:val="a8"/>
                <w:rFonts w:ascii="Times New Roman" w:hAnsi="Times New Roman"/>
                <w:b w:val="0"/>
                <w:bCs w:val="0"/>
                <w:color w:val="121212"/>
              </w:rPr>
              <w:t>утримання</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парків</w:t>
            </w:r>
            <w:proofErr w:type="spellEnd"/>
            <w:r w:rsidRPr="00130148">
              <w:rPr>
                <w:rStyle w:val="a8"/>
                <w:rFonts w:ascii="Times New Roman" w:hAnsi="Times New Roman"/>
                <w:b w:val="0"/>
                <w:bCs w:val="0"/>
                <w:color w:val="121212"/>
              </w:rPr>
              <w:t>)</w:t>
            </w:r>
          </w:p>
          <w:p w:rsidR="00130148" w:rsidRPr="00130148" w:rsidRDefault="00130148" w:rsidP="00130148">
            <w:pPr>
              <w:pStyle w:val="a6"/>
              <w:spacing w:after="0" w:line="240" w:lineRule="auto"/>
              <w:ind w:left="142"/>
              <w:jc w:val="center"/>
              <w:rPr>
                <w:rStyle w:val="a8"/>
                <w:rFonts w:ascii="Times New Roman" w:hAnsi="Times New Roman"/>
                <w:b w:val="0"/>
                <w:bCs w:val="0"/>
                <w:color w:val="121212"/>
              </w:rPr>
            </w:pPr>
            <w:r w:rsidRPr="00130148">
              <w:rPr>
                <w:rStyle w:val="a8"/>
                <w:rFonts w:ascii="Times New Roman" w:hAnsi="Times New Roman"/>
                <w:b w:val="0"/>
                <w:bCs w:val="0"/>
                <w:color w:val="121212"/>
              </w:rPr>
              <w:t xml:space="preserve">по Лоту №1 </w:t>
            </w:r>
            <w:proofErr w:type="spellStart"/>
            <w:r w:rsidRPr="00130148">
              <w:rPr>
                <w:rStyle w:val="a8"/>
                <w:rFonts w:ascii="Times New Roman" w:hAnsi="Times New Roman"/>
                <w:b w:val="0"/>
                <w:bCs w:val="0"/>
                <w:color w:val="121212"/>
              </w:rPr>
              <w:t>Послуги</w:t>
            </w:r>
            <w:proofErr w:type="spellEnd"/>
            <w:r w:rsidRPr="00130148">
              <w:rPr>
                <w:rStyle w:val="a8"/>
                <w:rFonts w:ascii="Times New Roman" w:hAnsi="Times New Roman"/>
                <w:b w:val="0"/>
                <w:bCs w:val="0"/>
                <w:color w:val="121212"/>
              </w:rPr>
              <w:t xml:space="preserve"> з </w:t>
            </w:r>
            <w:proofErr w:type="spellStart"/>
            <w:r w:rsidRPr="00130148">
              <w:rPr>
                <w:rStyle w:val="a8"/>
                <w:rFonts w:ascii="Times New Roman" w:hAnsi="Times New Roman"/>
                <w:b w:val="0"/>
                <w:bCs w:val="0"/>
                <w:color w:val="121212"/>
              </w:rPr>
              <w:t>утримання</w:t>
            </w:r>
            <w:proofErr w:type="spellEnd"/>
            <w:r w:rsidRPr="00130148">
              <w:rPr>
                <w:rStyle w:val="a8"/>
                <w:rFonts w:ascii="Times New Roman" w:hAnsi="Times New Roman"/>
                <w:b w:val="0"/>
                <w:bCs w:val="0"/>
                <w:color w:val="121212"/>
              </w:rPr>
              <w:t xml:space="preserve"> </w:t>
            </w:r>
            <w:proofErr w:type="spellStart"/>
            <w:proofErr w:type="gramStart"/>
            <w:r w:rsidRPr="00130148">
              <w:rPr>
                <w:rStyle w:val="a8"/>
                <w:rFonts w:ascii="Times New Roman" w:hAnsi="Times New Roman"/>
                <w:b w:val="0"/>
                <w:bCs w:val="0"/>
                <w:color w:val="121212"/>
              </w:rPr>
              <w:t>парків:ім</w:t>
            </w:r>
            <w:proofErr w:type="spellEnd"/>
            <w:proofErr w:type="gramEnd"/>
            <w:r w:rsidRPr="00130148">
              <w:rPr>
                <w:rStyle w:val="a8"/>
                <w:rFonts w:ascii="Times New Roman" w:hAnsi="Times New Roman"/>
                <w:b w:val="0"/>
                <w:bCs w:val="0"/>
                <w:color w:val="121212"/>
              </w:rPr>
              <w:t>. І. Франка, "</w:t>
            </w:r>
            <w:proofErr w:type="spellStart"/>
            <w:r w:rsidRPr="00130148">
              <w:rPr>
                <w:rStyle w:val="a8"/>
                <w:rFonts w:ascii="Times New Roman" w:hAnsi="Times New Roman"/>
                <w:b w:val="0"/>
                <w:bCs w:val="0"/>
                <w:color w:val="121212"/>
              </w:rPr>
              <w:t>Замарстинівський</w:t>
            </w:r>
            <w:proofErr w:type="spellEnd"/>
            <w:r w:rsidRPr="00130148">
              <w:rPr>
                <w:rStyle w:val="a8"/>
                <w:rFonts w:ascii="Times New Roman" w:hAnsi="Times New Roman"/>
                <w:b w:val="0"/>
                <w:bCs w:val="0"/>
                <w:color w:val="121212"/>
              </w:rPr>
              <w:t xml:space="preserve">", "700-річчя Львова", парк </w:t>
            </w:r>
            <w:proofErr w:type="gramStart"/>
            <w:r w:rsidRPr="00130148">
              <w:rPr>
                <w:rStyle w:val="a8"/>
                <w:rFonts w:ascii="Times New Roman" w:hAnsi="Times New Roman"/>
                <w:b w:val="0"/>
                <w:bCs w:val="0"/>
                <w:color w:val="121212"/>
              </w:rPr>
              <w:t xml:space="preserve">Святого  </w:t>
            </w:r>
            <w:proofErr w:type="spellStart"/>
            <w:r w:rsidRPr="00130148">
              <w:rPr>
                <w:rStyle w:val="a8"/>
                <w:rFonts w:ascii="Times New Roman" w:hAnsi="Times New Roman"/>
                <w:b w:val="0"/>
                <w:bCs w:val="0"/>
                <w:color w:val="121212"/>
              </w:rPr>
              <w:t>Івана</w:t>
            </w:r>
            <w:proofErr w:type="spellEnd"/>
            <w:proofErr w:type="gramEnd"/>
            <w:r w:rsidRPr="00130148">
              <w:rPr>
                <w:rStyle w:val="a8"/>
                <w:rFonts w:ascii="Times New Roman" w:hAnsi="Times New Roman"/>
                <w:b w:val="0"/>
                <w:bCs w:val="0"/>
                <w:color w:val="121212"/>
              </w:rPr>
              <w:t xml:space="preserve">-Павла ІІ </w:t>
            </w:r>
            <w:proofErr w:type="spellStart"/>
            <w:r w:rsidRPr="00130148">
              <w:rPr>
                <w:rStyle w:val="a8"/>
                <w:rFonts w:ascii="Times New Roman" w:hAnsi="Times New Roman"/>
                <w:b w:val="0"/>
                <w:bCs w:val="0"/>
                <w:color w:val="121212"/>
              </w:rPr>
              <w:t>Папи</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Римського</w:t>
            </w:r>
            <w:proofErr w:type="spellEnd"/>
            <w:r w:rsidRPr="00130148">
              <w:rPr>
                <w:rStyle w:val="a8"/>
                <w:rFonts w:ascii="Times New Roman" w:hAnsi="Times New Roman"/>
                <w:b w:val="0"/>
                <w:bCs w:val="0"/>
                <w:color w:val="121212"/>
              </w:rPr>
              <w:t>, "На Валах", "</w:t>
            </w:r>
            <w:proofErr w:type="spellStart"/>
            <w:r w:rsidRPr="00130148">
              <w:rPr>
                <w:rStyle w:val="a8"/>
                <w:rFonts w:ascii="Times New Roman" w:hAnsi="Times New Roman"/>
                <w:b w:val="0"/>
                <w:bCs w:val="0"/>
                <w:color w:val="121212"/>
              </w:rPr>
              <w:t>Під</w:t>
            </w:r>
            <w:proofErr w:type="spellEnd"/>
            <w:r w:rsidRPr="00130148">
              <w:rPr>
                <w:rStyle w:val="a8"/>
                <w:rFonts w:ascii="Times New Roman" w:hAnsi="Times New Roman"/>
                <w:b w:val="0"/>
                <w:bCs w:val="0"/>
                <w:color w:val="121212"/>
              </w:rPr>
              <w:t xml:space="preserve"> Голоском", </w:t>
            </w:r>
            <w:proofErr w:type="spellStart"/>
            <w:r w:rsidRPr="00130148">
              <w:rPr>
                <w:rStyle w:val="a8"/>
                <w:rFonts w:ascii="Times New Roman" w:hAnsi="Times New Roman"/>
                <w:b w:val="0"/>
                <w:bCs w:val="0"/>
                <w:color w:val="121212"/>
              </w:rPr>
              <w:t>ім.Б.Хмельницького</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смт.Брюховичі</w:t>
            </w:r>
            <w:proofErr w:type="spellEnd"/>
            <w:r w:rsidRPr="00130148">
              <w:rPr>
                <w:rStyle w:val="a8"/>
                <w:rFonts w:ascii="Times New Roman" w:hAnsi="Times New Roman"/>
                <w:b w:val="0"/>
                <w:bCs w:val="0"/>
                <w:color w:val="121212"/>
              </w:rPr>
              <w:t xml:space="preserve">), парк </w:t>
            </w:r>
            <w:proofErr w:type="spellStart"/>
            <w:r w:rsidRPr="00130148">
              <w:rPr>
                <w:rStyle w:val="a8"/>
                <w:rFonts w:ascii="Times New Roman" w:hAnsi="Times New Roman"/>
                <w:b w:val="0"/>
                <w:bCs w:val="0"/>
                <w:color w:val="121212"/>
              </w:rPr>
              <w:t>обмежений</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вул.І.Миколайчука</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вул.Гетьмана</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І.Мазепи</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вул.Пилипа</w:t>
            </w:r>
            <w:proofErr w:type="spellEnd"/>
            <w:r w:rsidRPr="00130148">
              <w:rPr>
                <w:rStyle w:val="a8"/>
                <w:rFonts w:ascii="Times New Roman" w:hAnsi="Times New Roman"/>
                <w:b w:val="0"/>
                <w:bCs w:val="0"/>
                <w:color w:val="121212"/>
              </w:rPr>
              <w:t xml:space="preserve"> Орлика та </w:t>
            </w:r>
            <w:proofErr w:type="spellStart"/>
            <w:r w:rsidRPr="00130148">
              <w:rPr>
                <w:rStyle w:val="a8"/>
                <w:rFonts w:ascii="Times New Roman" w:hAnsi="Times New Roman"/>
                <w:b w:val="0"/>
                <w:bCs w:val="0"/>
                <w:color w:val="121212"/>
              </w:rPr>
              <w:t>зеленої</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зони</w:t>
            </w:r>
            <w:proofErr w:type="spellEnd"/>
            <w:r w:rsidRPr="00130148">
              <w:rPr>
                <w:rStyle w:val="a8"/>
                <w:rFonts w:ascii="Times New Roman" w:hAnsi="Times New Roman"/>
                <w:b w:val="0"/>
                <w:bCs w:val="0"/>
                <w:color w:val="121212"/>
              </w:rPr>
              <w:t xml:space="preserve"> "</w:t>
            </w:r>
            <w:proofErr w:type="spellStart"/>
            <w:r w:rsidRPr="00130148">
              <w:rPr>
                <w:rStyle w:val="a8"/>
                <w:rFonts w:ascii="Times New Roman" w:hAnsi="Times New Roman"/>
                <w:b w:val="0"/>
                <w:bCs w:val="0"/>
                <w:color w:val="121212"/>
              </w:rPr>
              <w:t>Кортумова</w:t>
            </w:r>
            <w:proofErr w:type="spellEnd"/>
            <w:r w:rsidRPr="00130148">
              <w:rPr>
                <w:rStyle w:val="a8"/>
                <w:rFonts w:ascii="Times New Roman" w:hAnsi="Times New Roman"/>
                <w:b w:val="0"/>
                <w:bCs w:val="0"/>
                <w:color w:val="121212"/>
              </w:rPr>
              <w:t xml:space="preserve"> Гора", скверу на </w:t>
            </w:r>
            <w:proofErr w:type="spellStart"/>
            <w:r w:rsidRPr="00130148">
              <w:rPr>
                <w:rStyle w:val="a8"/>
                <w:rFonts w:ascii="Times New Roman" w:hAnsi="Times New Roman"/>
                <w:b w:val="0"/>
                <w:bCs w:val="0"/>
                <w:color w:val="121212"/>
              </w:rPr>
              <w:t>вул</w:t>
            </w:r>
            <w:proofErr w:type="spellEnd"/>
            <w:r w:rsidRPr="00130148">
              <w:rPr>
                <w:rStyle w:val="a8"/>
                <w:rFonts w:ascii="Times New Roman" w:hAnsi="Times New Roman"/>
                <w:b w:val="0"/>
                <w:bCs w:val="0"/>
                <w:color w:val="121212"/>
              </w:rPr>
              <w:t>. М. Кривоноса)</w:t>
            </w:r>
          </w:p>
          <w:p w:rsidR="00130148" w:rsidRPr="005115EE" w:rsidRDefault="00130148" w:rsidP="00130148">
            <w:pPr>
              <w:pStyle w:val="a6"/>
              <w:spacing w:after="0"/>
              <w:ind w:left="142"/>
              <w:jc w:val="center"/>
              <w:rPr>
                <w:rStyle w:val="a8"/>
                <w:rFonts w:ascii="Times New Roman" w:hAnsi="Times New Roman"/>
                <w:bCs w:val="0"/>
                <w:color w:val="121212"/>
                <w:u w:val="single"/>
                <w:lang w:val="uk-UA"/>
              </w:rPr>
            </w:pPr>
            <w:r w:rsidRPr="005115EE">
              <w:rPr>
                <w:rStyle w:val="a8"/>
                <w:rFonts w:ascii="Times New Roman" w:hAnsi="Times New Roman"/>
                <w:bCs w:val="0"/>
                <w:color w:val="121212"/>
                <w:u w:val="single"/>
                <w:lang w:val="uk-UA"/>
              </w:rPr>
              <w:t>ЛОТ 1</w:t>
            </w:r>
          </w:p>
        </w:tc>
      </w:tr>
      <w:tr w:rsidR="00130148" w:rsidRPr="005115EE" w:rsidTr="00095072">
        <w:trPr>
          <w:trHeight w:val="548"/>
        </w:trPr>
        <w:tc>
          <w:tcPr>
            <w:tcW w:w="5387" w:type="dxa"/>
          </w:tcPr>
          <w:p w:rsidR="00130148" w:rsidRPr="005115EE" w:rsidRDefault="00130148" w:rsidP="00130148">
            <w:pPr>
              <w:autoSpaceDE w:val="0"/>
              <w:autoSpaceDN w:val="0"/>
              <w:jc w:val="both"/>
              <w:rPr>
                <w:color w:val="000000"/>
                <w:sz w:val="22"/>
                <w:szCs w:val="22"/>
                <w:bdr w:val="none" w:sz="0" w:space="0" w:color="auto" w:frame="1"/>
              </w:rPr>
            </w:pP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p>
        </w:tc>
        <w:tc>
          <w:tcPr>
            <w:tcW w:w="5528" w:type="dxa"/>
          </w:tcPr>
          <w:p w:rsidR="00130148" w:rsidRPr="00622720" w:rsidRDefault="00130148" w:rsidP="00130148">
            <w:pPr>
              <w:keepNext/>
              <w:keepLines/>
              <w:contextualSpacing/>
              <w:rPr>
                <w:rStyle w:val="a8"/>
                <w:color w:val="121212"/>
                <w:sz w:val="22"/>
                <w:szCs w:val="22"/>
              </w:rPr>
            </w:pPr>
            <w:r w:rsidRPr="00622720">
              <w:rPr>
                <w:b/>
                <w:bCs/>
                <w:color w:val="121212"/>
                <w:sz w:val="22"/>
                <w:szCs w:val="22"/>
              </w:rPr>
              <w:t>Додаток 3 до тендерної документації викладено в новій редакції</w:t>
            </w:r>
          </w:p>
        </w:tc>
      </w:tr>
      <w:tr w:rsidR="00130148" w:rsidRPr="005115EE" w:rsidTr="00095072">
        <w:tc>
          <w:tcPr>
            <w:tcW w:w="10915" w:type="dxa"/>
            <w:gridSpan w:val="2"/>
          </w:tcPr>
          <w:p w:rsidR="00130148" w:rsidRPr="005115EE" w:rsidRDefault="00130148" w:rsidP="00130148">
            <w:pPr>
              <w:pStyle w:val="a6"/>
              <w:spacing w:after="0"/>
              <w:ind w:left="142"/>
              <w:jc w:val="center"/>
              <w:rPr>
                <w:rFonts w:ascii="Times New Roman" w:eastAsia="Times New Roman" w:hAnsi="Times New Roman"/>
                <w:b/>
                <w:bCs/>
                <w:color w:val="121212"/>
                <w:lang w:val="uk-UA" w:eastAsia="uk-UA"/>
              </w:rPr>
            </w:pPr>
            <w:r w:rsidRPr="005115EE">
              <w:rPr>
                <w:rStyle w:val="a8"/>
                <w:rFonts w:ascii="Times New Roman" w:eastAsia="Times New Roman" w:hAnsi="Times New Roman"/>
                <w:color w:val="121212"/>
                <w:lang w:val="uk-UA" w:eastAsia="uk-UA"/>
              </w:rPr>
              <w:t xml:space="preserve">ДОДАТОК № </w:t>
            </w:r>
            <w:r w:rsidRPr="00207DB2">
              <w:rPr>
                <w:rStyle w:val="a8"/>
                <w:rFonts w:ascii="Times New Roman" w:eastAsia="Times New Roman" w:hAnsi="Times New Roman"/>
                <w:color w:val="121212"/>
                <w:lang w:val="uk-UA" w:eastAsia="uk-UA"/>
              </w:rPr>
              <w:t>3</w:t>
            </w:r>
            <w:r w:rsidRPr="005115EE">
              <w:rPr>
                <w:rStyle w:val="a8"/>
                <w:rFonts w:ascii="Times New Roman" w:eastAsia="Times New Roman" w:hAnsi="Times New Roman"/>
                <w:color w:val="121212"/>
                <w:lang w:val="uk-UA" w:eastAsia="uk-UA"/>
              </w:rPr>
              <w:t xml:space="preserve"> до тендерної документації</w:t>
            </w:r>
          </w:p>
          <w:p w:rsidR="00130148" w:rsidRPr="005115EE" w:rsidRDefault="00130148" w:rsidP="00130148">
            <w:pPr>
              <w:shd w:val="clear" w:color="auto" w:fill="FFFFFF"/>
              <w:tabs>
                <w:tab w:val="left" w:pos="9498"/>
              </w:tabs>
              <w:suppressAutoHyphens/>
              <w:ind w:right="216"/>
              <w:jc w:val="center"/>
              <w:rPr>
                <w:color w:val="000000"/>
                <w:sz w:val="22"/>
                <w:szCs w:val="22"/>
                <w:bdr w:val="none" w:sz="0" w:space="0" w:color="auto" w:frame="1"/>
              </w:rPr>
            </w:pPr>
            <w:r w:rsidRPr="005115EE">
              <w:rPr>
                <w:color w:val="000000"/>
                <w:sz w:val="22"/>
                <w:szCs w:val="22"/>
                <w:bdr w:val="none" w:sz="0" w:space="0" w:color="auto" w:frame="1"/>
              </w:rPr>
              <w:t xml:space="preserve">ІНФОРМАЦІЯ ПРО НЕОБХІДНІ ТЕХНІЧНІ, ЯКІСНІ ТА КІЛЬКІСНІ ХАРАКТЕРИСТИКИ ПРЕДМЕТА ЗАКУПІВЛІ (ТЕХНІЧНЕ ЗАВДАННЯ (ВИМОГИ)) </w:t>
            </w:r>
          </w:p>
          <w:p w:rsidR="00130148" w:rsidRPr="005115EE" w:rsidRDefault="00130148" w:rsidP="00130148">
            <w:pPr>
              <w:shd w:val="clear" w:color="auto" w:fill="FFFFFF"/>
              <w:tabs>
                <w:tab w:val="left" w:pos="9498"/>
              </w:tabs>
              <w:suppressAutoHyphens/>
              <w:ind w:right="216"/>
              <w:jc w:val="center"/>
              <w:rPr>
                <w:color w:val="000000"/>
                <w:sz w:val="22"/>
                <w:szCs w:val="22"/>
                <w:bdr w:val="none" w:sz="0" w:space="0" w:color="auto" w:frame="1"/>
              </w:rPr>
            </w:pPr>
            <w:r w:rsidRPr="005115EE">
              <w:rPr>
                <w:color w:val="000000"/>
                <w:sz w:val="22"/>
                <w:szCs w:val="22"/>
                <w:bdr w:val="none" w:sz="0" w:space="0" w:color="auto" w:frame="1"/>
              </w:rPr>
              <w:t xml:space="preserve">Послуги з озеленення територій та утримання зелених насаджень </w:t>
            </w:r>
          </w:p>
          <w:p w:rsidR="00130148" w:rsidRPr="005115EE" w:rsidRDefault="00130148" w:rsidP="00130148">
            <w:pPr>
              <w:shd w:val="clear" w:color="auto" w:fill="FFFFFF"/>
              <w:tabs>
                <w:tab w:val="left" w:pos="9498"/>
              </w:tabs>
              <w:suppressAutoHyphens/>
              <w:ind w:right="216"/>
              <w:jc w:val="center"/>
              <w:rPr>
                <w:color w:val="000000"/>
                <w:sz w:val="22"/>
                <w:szCs w:val="22"/>
                <w:bdr w:val="none" w:sz="0" w:space="0" w:color="auto" w:frame="1"/>
              </w:rPr>
            </w:pPr>
            <w:r w:rsidRPr="005115EE">
              <w:rPr>
                <w:color w:val="000000"/>
                <w:sz w:val="22"/>
                <w:szCs w:val="22"/>
                <w:bdr w:val="none" w:sz="0" w:space="0" w:color="auto" w:frame="1"/>
              </w:rPr>
              <w:t xml:space="preserve">(Послуги з утримання парків, лісопарків та зелених зон Львівської міської територіальної громади) </w:t>
            </w:r>
          </w:p>
          <w:p w:rsidR="00130148" w:rsidRPr="005115EE" w:rsidRDefault="00130148" w:rsidP="00130148">
            <w:pPr>
              <w:shd w:val="clear" w:color="auto" w:fill="FFFFFF"/>
              <w:tabs>
                <w:tab w:val="left" w:pos="9498"/>
              </w:tabs>
              <w:suppressAutoHyphens/>
              <w:ind w:right="216"/>
              <w:jc w:val="center"/>
              <w:rPr>
                <w:color w:val="000000"/>
                <w:sz w:val="22"/>
                <w:szCs w:val="22"/>
                <w:bdr w:val="none" w:sz="0" w:space="0" w:color="auto" w:frame="1"/>
              </w:rPr>
            </w:pPr>
            <w:r w:rsidRPr="005115EE">
              <w:rPr>
                <w:color w:val="000000"/>
                <w:sz w:val="22"/>
                <w:szCs w:val="22"/>
                <w:bdr w:val="none" w:sz="0" w:space="0" w:color="auto" w:frame="1"/>
              </w:rPr>
              <w:t>ДК 021:2015 77310000-6 Послуги з озеленення територій та утримання зелених насаджень</w:t>
            </w:r>
          </w:p>
          <w:p w:rsidR="00130148" w:rsidRPr="005115EE" w:rsidRDefault="00130148" w:rsidP="00130148">
            <w:pPr>
              <w:shd w:val="clear" w:color="auto" w:fill="FFFFFF"/>
              <w:tabs>
                <w:tab w:val="left" w:pos="9498"/>
              </w:tabs>
              <w:suppressAutoHyphens/>
              <w:ind w:right="216"/>
              <w:jc w:val="center"/>
              <w:rPr>
                <w:color w:val="000000"/>
                <w:sz w:val="22"/>
                <w:szCs w:val="22"/>
                <w:bdr w:val="none" w:sz="0" w:space="0" w:color="auto" w:frame="1"/>
              </w:rPr>
            </w:pPr>
            <w:r w:rsidRPr="005115EE">
              <w:rPr>
                <w:color w:val="000000"/>
                <w:sz w:val="22"/>
                <w:szCs w:val="22"/>
                <w:bdr w:val="none" w:sz="0" w:space="0" w:color="auto" w:frame="1"/>
              </w:rPr>
              <w:t xml:space="preserve"> (ДК 021:2015 77313000-7 Послуги з утримання парків) </w:t>
            </w:r>
          </w:p>
          <w:p w:rsidR="00130148" w:rsidRPr="005115EE" w:rsidRDefault="00130148" w:rsidP="00130148">
            <w:pPr>
              <w:shd w:val="clear" w:color="auto" w:fill="FFFFFF"/>
              <w:tabs>
                <w:tab w:val="left" w:pos="9498"/>
              </w:tabs>
              <w:suppressAutoHyphens/>
              <w:ind w:right="216"/>
              <w:jc w:val="center"/>
              <w:rPr>
                <w:color w:val="000000"/>
                <w:sz w:val="22"/>
                <w:szCs w:val="22"/>
                <w:bdr w:val="none" w:sz="0" w:space="0" w:color="auto" w:frame="1"/>
              </w:rPr>
            </w:pPr>
            <w:r w:rsidRPr="005115EE">
              <w:rPr>
                <w:color w:val="000000"/>
                <w:sz w:val="22"/>
                <w:szCs w:val="22"/>
                <w:bdr w:val="none" w:sz="0" w:space="0" w:color="auto" w:frame="1"/>
              </w:rPr>
              <w:t>по Лоту №2 Послуги з утримання парків : "Високий Замок", "</w:t>
            </w:r>
            <w:proofErr w:type="spellStart"/>
            <w:r w:rsidRPr="005115EE">
              <w:rPr>
                <w:color w:val="000000"/>
                <w:sz w:val="22"/>
                <w:szCs w:val="22"/>
                <w:bdr w:val="none" w:sz="0" w:space="0" w:color="auto" w:frame="1"/>
              </w:rPr>
              <w:t>Снопківський</w:t>
            </w:r>
            <w:proofErr w:type="spellEnd"/>
            <w:r w:rsidRPr="005115EE">
              <w:rPr>
                <w:color w:val="000000"/>
                <w:sz w:val="22"/>
                <w:szCs w:val="22"/>
                <w:bdr w:val="none" w:sz="0" w:space="0" w:color="auto" w:frame="1"/>
              </w:rPr>
              <w:t xml:space="preserve">", "Залізна Вода" </w:t>
            </w:r>
          </w:p>
          <w:p w:rsidR="00130148" w:rsidRPr="00F70523" w:rsidRDefault="00130148" w:rsidP="00F70523">
            <w:pPr>
              <w:jc w:val="center"/>
              <w:rPr>
                <w:b/>
                <w:color w:val="000000"/>
                <w:sz w:val="22"/>
                <w:szCs w:val="22"/>
                <w:u w:val="single"/>
                <w:bdr w:val="none" w:sz="0" w:space="0" w:color="auto" w:frame="1"/>
              </w:rPr>
            </w:pPr>
            <w:r w:rsidRPr="005115EE">
              <w:rPr>
                <w:b/>
                <w:color w:val="000000"/>
                <w:sz w:val="22"/>
                <w:szCs w:val="22"/>
                <w:u w:val="single"/>
                <w:bdr w:val="none" w:sz="0" w:space="0" w:color="auto" w:frame="1"/>
              </w:rPr>
              <w:t>ЛОТ 2</w:t>
            </w:r>
          </w:p>
        </w:tc>
      </w:tr>
      <w:tr w:rsidR="00130148" w:rsidRPr="005115EE" w:rsidTr="00095072">
        <w:trPr>
          <w:trHeight w:val="116"/>
        </w:trPr>
        <w:tc>
          <w:tcPr>
            <w:tcW w:w="5387" w:type="dxa"/>
          </w:tcPr>
          <w:p w:rsidR="00130148" w:rsidRPr="005115EE" w:rsidRDefault="00130148" w:rsidP="00130148">
            <w:pPr>
              <w:autoSpaceDE w:val="0"/>
              <w:autoSpaceDN w:val="0"/>
              <w:jc w:val="both"/>
              <w:rPr>
                <w:color w:val="000000"/>
                <w:sz w:val="22"/>
                <w:szCs w:val="22"/>
                <w:bdr w:val="none" w:sz="0" w:space="0" w:color="auto" w:frame="1"/>
              </w:rPr>
            </w:pP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p>
        </w:tc>
        <w:tc>
          <w:tcPr>
            <w:tcW w:w="5528" w:type="dxa"/>
          </w:tcPr>
          <w:p w:rsidR="00130148" w:rsidRPr="005115EE" w:rsidRDefault="00130148" w:rsidP="00130148">
            <w:pPr>
              <w:keepNext/>
              <w:keepLines/>
              <w:contextualSpacing/>
              <w:rPr>
                <w:rStyle w:val="a8"/>
                <w:color w:val="121212"/>
                <w:sz w:val="22"/>
                <w:szCs w:val="22"/>
              </w:rPr>
            </w:pPr>
            <w:r w:rsidRPr="00622720">
              <w:rPr>
                <w:rStyle w:val="a8"/>
                <w:color w:val="121212"/>
                <w:sz w:val="22"/>
                <w:szCs w:val="22"/>
              </w:rPr>
              <w:t>Додаток 3 до тендерної документації викладено в новій редакції</w:t>
            </w:r>
          </w:p>
        </w:tc>
      </w:tr>
      <w:tr w:rsidR="00130148" w:rsidRPr="005115EE" w:rsidTr="0009507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915" w:type="dxa"/>
            <w:gridSpan w:val="2"/>
            <w:tcBorders>
              <w:left w:val="single" w:sz="4" w:space="0" w:color="auto"/>
              <w:bottom w:val="single" w:sz="4" w:space="0" w:color="auto"/>
              <w:right w:val="single" w:sz="4" w:space="0" w:color="auto"/>
            </w:tcBorders>
          </w:tcPr>
          <w:p w:rsidR="00130148" w:rsidRPr="005115EE" w:rsidRDefault="00130148" w:rsidP="00130148">
            <w:pPr>
              <w:keepNext/>
              <w:keepLines/>
              <w:contextualSpacing/>
              <w:jc w:val="center"/>
              <w:rPr>
                <w:b/>
                <w:bCs/>
                <w:color w:val="121212"/>
                <w:sz w:val="22"/>
                <w:szCs w:val="22"/>
              </w:rPr>
            </w:pPr>
            <w:r w:rsidRPr="005115EE">
              <w:rPr>
                <w:b/>
                <w:bCs/>
                <w:color w:val="121212"/>
                <w:sz w:val="22"/>
                <w:szCs w:val="22"/>
              </w:rPr>
              <w:lastRenderedPageBreak/>
              <w:t xml:space="preserve">ДОДАТОК № </w:t>
            </w:r>
            <w:r w:rsidRPr="00207DB2">
              <w:rPr>
                <w:b/>
                <w:bCs/>
                <w:color w:val="121212"/>
                <w:sz w:val="22"/>
                <w:szCs w:val="22"/>
              </w:rPr>
              <w:t>3</w:t>
            </w:r>
            <w:r w:rsidRPr="005115EE">
              <w:rPr>
                <w:b/>
                <w:bCs/>
                <w:color w:val="121212"/>
                <w:sz w:val="22"/>
                <w:szCs w:val="22"/>
              </w:rPr>
              <w:t xml:space="preserve"> до тендерної документації</w:t>
            </w:r>
          </w:p>
          <w:p w:rsidR="00130148" w:rsidRPr="005115EE" w:rsidRDefault="00130148" w:rsidP="00130148">
            <w:pPr>
              <w:jc w:val="center"/>
              <w:rPr>
                <w:sz w:val="22"/>
                <w:szCs w:val="22"/>
              </w:rPr>
            </w:pPr>
            <w:r w:rsidRPr="005115EE">
              <w:rPr>
                <w:sz w:val="22"/>
                <w:szCs w:val="22"/>
              </w:rPr>
              <w:t xml:space="preserve">ІНФОРМАЦІЯ ПРО НЕОБХІДНІ ТЕХНІЧНІ, ЯКІСНІ ТА КІЛЬКІСНІ ХАРАКТЕРИСТИКИ ПРЕДМЕТА ЗАКУПІВЛІ (ТЕХНІЧНЕ ЗАВДАННЯ (ВИМОГИ)) </w:t>
            </w:r>
          </w:p>
          <w:p w:rsidR="00130148" w:rsidRPr="005115EE" w:rsidRDefault="00130148" w:rsidP="00130148">
            <w:pPr>
              <w:jc w:val="center"/>
              <w:rPr>
                <w:sz w:val="22"/>
                <w:szCs w:val="22"/>
              </w:rPr>
            </w:pPr>
            <w:r w:rsidRPr="005115EE">
              <w:rPr>
                <w:sz w:val="22"/>
                <w:szCs w:val="22"/>
              </w:rPr>
              <w:t xml:space="preserve">Послуги з озеленення територій та утримання зелених насаджень </w:t>
            </w:r>
          </w:p>
          <w:p w:rsidR="00130148" w:rsidRPr="005115EE" w:rsidRDefault="00130148" w:rsidP="00130148">
            <w:pPr>
              <w:jc w:val="center"/>
              <w:rPr>
                <w:sz w:val="22"/>
                <w:szCs w:val="22"/>
              </w:rPr>
            </w:pPr>
            <w:r w:rsidRPr="005115EE">
              <w:rPr>
                <w:sz w:val="22"/>
                <w:szCs w:val="22"/>
              </w:rPr>
              <w:t xml:space="preserve">(Послуги з утримання парків, лісопарків та зелених зон Львівської міської територіальної громади) </w:t>
            </w:r>
          </w:p>
          <w:p w:rsidR="00130148" w:rsidRPr="005115EE" w:rsidRDefault="00130148" w:rsidP="00130148">
            <w:pPr>
              <w:jc w:val="center"/>
              <w:rPr>
                <w:sz w:val="22"/>
                <w:szCs w:val="22"/>
              </w:rPr>
            </w:pPr>
            <w:r w:rsidRPr="005115EE">
              <w:rPr>
                <w:sz w:val="22"/>
                <w:szCs w:val="22"/>
              </w:rPr>
              <w:t>ДК 021:2015 77310000-6 Послуги з озеленення територій та утримання зелених насаджень</w:t>
            </w:r>
          </w:p>
          <w:p w:rsidR="00130148" w:rsidRPr="005115EE" w:rsidRDefault="00130148" w:rsidP="00130148">
            <w:pPr>
              <w:jc w:val="center"/>
              <w:rPr>
                <w:sz w:val="22"/>
                <w:szCs w:val="22"/>
              </w:rPr>
            </w:pPr>
            <w:r w:rsidRPr="005115EE">
              <w:rPr>
                <w:sz w:val="22"/>
                <w:szCs w:val="22"/>
              </w:rPr>
              <w:t xml:space="preserve"> (ДК 021:2015 77313000-7 Послуги з утримання парків) </w:t>
            </w:r>
          </w:p>
          <w:p w:rsidR="00130148" w:rsidRPr="005115EE" w:rsidRDefault="00130148" w:rsidP="00130148">
            <w:pPr>
              <w:jc w:val="center"/>
              <w:rPr>
                <w:sz w:val="22"/>
                <w:szCs w:val="22"/>
              </w:rPr>
            </w:pPr>
            <w:r w:rsidRPr="005115EE">
              <w:rPr>
                <w:sz w:val="22"/>
                <w:szCs w:val="22"/>
              </w:rPr>
              <w:t>по Лоту №2 Послуги з утримання парків : "Високий Замок", "</w:t>
            </w:r>
            <w:proofErr w:type="spellStart"/>
            <w:r w:rsidRPr="005115EE">
              <w:rPr>
                <w:sz w:val="22"/>
                <w:szCs w:val="22"/>
              </w:rPr>
              <w:t>Снопківський</w:t>
            </w:r>
            <w:proofErr w:type="spellEnd"/>
            <w:r w:rsidRPr="005115EE">
              <w:rPr>
                <w:sz w:val="22"/>
                <w:szCs w:val="22"/>
              </w:rPr>
              <w:t xml:space="preserve">", "Залізна Вода" </w:t>
            </w:r>
          </w:p>
          <w:p w:rsidR="00130148" w:rsidRPr="005115EE" w:rsidRDefault="00130148" w:rsidP="00F70523">
            <w:pPr>
              <w:jc w:val="center"/>
              <w:rPr>
                <w:b/>
                <w:sz w:val="22"/>
                <w:szCs w:val="22"/>
                <w:u w:val="single"/>
              </w:rPr>
            </w:pPr>
            <w:r w:rsidRPr="005115EE">
              <w:rPr>
                <w:b/>
                <w:sz w:val="22"/>
                <w:szCs w:val="22"/>
                <w:u w:val="single"/>
              </w:rPr>
              <w:t>ЛОТ 3</w:t>
            </w:r>
          </w:p>
        </w:tc>
      </w:tr>
      <w:tr w:rsidR="00130148" w:rsidRPr="005115EE" w:rsidTr="0009507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387" w:type="dxa"/>
            <w:tcBorders>
              <w:top w:val="single" w:sz="4" w:space="0" w:color="auto"/>
              <w:left w:val="single" w:sz="4" w:space="0" w:color="auto"/>
              <w:right w:val="single" w:sz="4" w:space="0" w:color="auto"/>
            </w:tcBorders>
          </w:tcPr>
          <w:p w:rsidR="00130148" w:rsidRPr="005115EE" w:rsidRDefault="00130148" w:rsidP="00130148">
            <w:pPr>
              <w:autoSpaceDE w:val="0"/>
              <w:autoSpaceDN w:val="0"/>
              <w:jc w:val="both"/>
              <w:rPr>
                <w:color w:val="000000"/>
                <w:sz w:val="22"/>
                <w:szCs w:val="22"/>
                <w:bdr w:val="none" w:sz="0" w:space="0" w:color="auto" w:frame="1"/>
              </w:rPr>
            </w:pP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p>
        </w:tc>
        <w:tc>
          <w:tcPr>
            <w:tcW w:w="5528" w:type="dxa"/>
            <w:tcBorders>
              <w:left w:val="single" w:sz="4" w:space="0" w:color="auto"/>
              <w:right w:val="single" w:sz="4" w:space="0" w:color="auto"/>
            </w:tcBorders>
          </w:tcPr>
          <w:p w:rsidR="00130148" w:rsidRPr="00622720" w:rsidRDefault="00130148" w:rsidP="00130148">
            <w:pPr>
              <w:keepNext/>
              <w:keepLines/>
              <w:contextualSpacing/>
              <w:rPr>
                <w:b/>
                <w:bCs/>
                <w:color w:val="121212"/>
                <w:sz w:val="22"/>
                <w:szCs w:val="22"/>
              </w:rPr>
            </w:pPr>
            <w:r w:rsidRPr="00622720">
              <w:rPr>
                <w:rStyle w:val="a8"/>
                <w:color w:val="121212"/>
                <w:sz w:val="22"/>
                <w:szCs w:val="22"/>
              </w:rPr>
              <w:t>Додаток 3 до тендерної документації викладено в новій редакції</w:t>
            </w:r>
          </w:p>
        </w:tc>
      </w:tr>
      <w:tr w:rsidR="00130148" w:rsidRPr="005115EE" w:rsidTr="0009507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915" w:type="dxa"/>
            <w:gridSpan w:val="2"/>
            <w:tcBorders>
              <w:top w:val="single" w:sz="4" w:space="0" w:color="auto"/>
              <w:left w:val="single" w:sz="4" w:space="0" w:color="auto"/>
              <w:bottom w:val="single" w:sz="4" w:space="0" w:color="auto"/>
              <w:right w:val="single" w:sz="4" w:space="0" w:color="auto"/>
            </w:tcBorders>
          </w:tcPr>
          <w:p w:rsidR="00130148" w:rsidRPr="005115EE" w:rsidRDefault="00130148" w:rsidP="00130148">
            <w:pPr>
              <w:autoSpaceDE w:val="0"/>
              <w:autoSpaceDN w:val="0"/>
              <w:jc w:val="center"/>
              <w:rPr>
                <w:b/>
                <w:bCs/>
                <w:color w:val="000000"/>
                <w:sz w:val="22"/>
                <w:szCs w:val="22"/>
                <w:bdr w:val="none" w:sz="0" w:space="0" w:color="auto" w:frame="1"/>
              </w:rPr>
            </w:pPr>
            <w:r w:rsidRPr="005115EE">
              <w:rPr>
                <w:b/>
                <w:bCs/>
                <w:color w:val="000000"/>
                <w:sz w:val="22"/>
                <w:szCs w:val="22"/>
                <w:bdr w:val="none" w:sz="0" w:space="0" w:color="auto" w:frame="1"/>
              </w:rPr>
              <w:t xml:space="preserve">ДОДАТОК № </w:t>
            </w:r>
            <w:r w:rsidRPr="005115EE">
              <w:rPr>
                <w:b/>
                <w:bCs/>
                <w:color w:val="000000"/>
                <w:sz w:val="22"/>
                <w:szCs w:val="22"/>
                <w:bdr w:val="none" w:sz="0" w:space="0" w:color="auto" w:frame="1"/>
                <w:lang w:val="ru-RU"/>
              </w:rPr>
              <w:t>3</w:t>
            </w:r>
            <w:r w:rsidRPr="005115EE">
              <w:rPr>
                <w:b/>
                <w:bCs/>
                <w:color w:val="000000"/>
                <w:sz w:val="22"/>
                <w:szCs w:val="22"/>
                <w:bdr w:val="none" w:sz="0" w:space="0" w:color="auto" w:frame="1"/>
              </w:rPr>
              <w:t xml:space="preserve"> до тендерної документації</w:t>
            </w:r>
          </w:p>
          <w:p w:rsidR="00130148" w:rsidRPr="005115EE" w:rsidRDefault="00130148" w:rsidP="00130148">
            <w:pPr>
              <w:autoSpaceDE w:val="0"/>
              <w:autoSpaceDN w:val="0"/>
              <w:jc w:val="center"/>
              <w:rPr>
                <w:color w:val="000000"/>
                <w:sz w:val="22"/>
                <w:szCs w:val="22"/>
                <w:bdr w:val="none" w:sz="0" w:space="0" w:color="auto" w:frame="1"/>
              </w:rPr>
            </w:pPr>
            <w:r w:rsidRPr="005115EE">
              <w:rPr>
                <w:color w:val="000000"/>
                <w:sz w:val="22"/>
                <w:szCs w:val="22"/>
                <w:bdr w:val="none" w:sz="0" w:space="0" w:color="auto" w:frame="1"/>
              </w:rPr>
              <w:t>ІНФОРМАЦІЯ ПРО НЕОБХІДНІ ТЕХНІЧНІ, ЯКІСНІ ТА КІЛЬКІСНІ ХАРАКТЕРИСТИКИ ПРЕДМЕТА ЗАКУПІВЛІ</w:t>
            </w:r>
          </w:p>
          <w:p w:rsidR="00130148" w:rsidRPr="005115EE" w:rsidRDefault="00130148" w:rsidP="00130148">
            <w:pPr>
              <w:autoSpaceDE w:val="0"/>
              <w:autoSpaceDN w:val="0"/>
              <w:jc w:val="center"/>
              <w:rPr>
                <w:color w:val="000000"/>
                <w:sz w:val="22"/>
                <w:szCs w:val="22"/>
                <w:bdr w:val="none" w:sz="0" w:space="0" w:color="auto" w:frame="1"/>
              </w:rPr>
            </w:pPr>
            <w:r w:rsidRPr="005115EE">
              <w:rPr>
                <w:color w:val="000000"/>
                <w:sz w:val="22"/>
                <w:szCs w:val="22"/>
                <w:bdr w:val="none" w:sz="0" w:space="0" w:color="auto" w:frame="1"/>
              </w:rPr>
              <w:t>(ТЕХНІЧНЕ ЗАВДАННЯ (ВИМОГИ))</w:t>
            </w:r>
          </w:p>
          <w:p w:rsidR="00130148" w:rsidRPr="005115EE" w:rsidRDefault="00130148" w:rsidP="00130148">
            <w:pPr>
              <w:autoSpaceDE w:val="0"/>
              <w:autoSpaceDN w:val="0"/>
              <w:jc w:val="center"/>
              <w:rPr>
                <w:color w:val="000000"/>
                <w:sz w:val="22"/>
                <w:szCs w:val="22"/>
                <w:bdr w:val="none" w:sz="0" w:space="0" w:color="auto" w:frame="1"/>
              </w:rPr>
            </w:pPr>
            <w:r w:rsidRPr="005115EE">
              <w:rPr>
                <w:color w:val="000000"/>
                <w:sz w:val="22"/>
                <w:szCs w:val="22"/>
                <w:bdr w:val="none" w:sz="0" w:space="0" w:color="auto" w:frame="1"/>
              </w:rPr>
              <w:t>Послуги з озеленення територій та утримання зелених насаджень</w:t>
            </w:r>
          </w:p>
          <w:p w:rsidR="00130148" w:rsidRPr="005115EE" w:rsidRDefault="00130148" w:rsidP="00130148">
            <w:pPr>
              <w:autoSpaceDE w:val="0"/>
              <w:autoSpaceDN w:val="0"/>
              <w:jc w:val="center"/>
              <w:rPr>
                <w:color w:val="000000"/>
                <w:sz w:val="22"/>
                <w:szCs w:val="22"/>
                <w:bdr w:val="none" w:sz="0" w:space="0" w:color="auto" w:frame="1"/>
              </w:rPr>
            </w:pPr>
            <w:r w:rsidRPr="005115EE">
              <w:rPr>
                <w:color w:val="000000"/>
                <w:sz w:val="22"/>
                <w:szCs w:val="22"/>
                <w:bdr w:val="none" w:sz="0" w:space="0" w:color="auto" w:frame="1"/>
              </w:rPr>
              <w:t>(Послуги з утримання парків, лісопарків та зелених зон Львівської міської територіальної громади)</w:t>
            </w:r>
          </w:p>
          <w:p w:rsidR="00130148" w:rsidRPr="005115EE" w:rsidRDefault="00130148" w:rsidP="00130148">
            <w:pPr>
              <w:autoSpaceDE w:val="0"/>
              <w:autoSpaceDN w:val="0"/>
              <w:jc w:val="center"/>
              <w:rPr>
                <w:color w:val="000000"/>
                <w:sz w:val="22"/>
                <w:szCs w:val="22"/>
                <w:bdr w:val="none" w:sz="0" w:space="0" w:color="auto" w:frame="1"/>
              </w:rPr>
            </w:pPr>
            <w:r w:rsidRPr="005115EE">
              <w:rPr>
                <w:color w:val="000000"/>
                <w:sz w:val="22"/>
                <w:szCs w:val="22"/>
                <w:bdr w:val="none" w:sz="0" w:space="0" w:color="auto" w:frame="1"/>
              </w:rPr>
              <w:t>ДК 021:2015 77310000-6 Послуги з озеленення територій та утримання зелених насаджень (ДК 021:2015 77313000-7 Послуги з утримання парків)</w:t>
            </w:r>
          </w:p>
          <w:p w:rsidR="00130148" w:rsidRPr="005115EE" w:rsidRDefault="00130148" w:rsidP="00130148">
            <w:pPr>
              <w:autoSpaceDE w:val="0"/>
              <w:autoSpaceDN w:val="0"/>
              <w:jc w:val="center"/>
              <w:rPr>
                <w:color w:val="000000"/>
                <w:sz w:val="22"/>
                <w:szCs w:val="22"/>
                <w:bdr w:val="none" w:sz="0" w:space="0" w:color="auto" w:frame="1"/>
              </w:rPr>
            </w:pPr>
            <w:r w:rsidRPr="005115EE">
              <w:rPr>
                <w:color w:val="000000"/>
                <w:sz w:val="22"/>
                <w:szCs w:val="22"/>
                <w:bdr w:val="none" w:sz="0" w:space="0" w:color="auto" w:frame="1"/>
              </w:rPr>
              <w:t xml:space="preserve">по Лоту №4 Послуги з утримання парків : "Піскові озера", "Горіховий Гай", "Боднарівка" та ім. Архангела Михаїла на вул. </w:t>
            </w:r>
            <w:proofErr w:type="spellStart"/>
            <w:r w:rsidRPr="005115EE">
              <w:rPr>
                <w:color w:val="000000"/>
                <w:sz w:val="22"/>
                <w:szCs w:val="22"/>
                <w:bdr w:val="none" w:sz="0" w:space="0" w:color="auto" w:frame="1"/>
              </w:rPr>
              <w:t>Стрийській</w:t>
            </w:r>
            <w:proofErr w:type="spellEnd"/>
          </w:p>
          <w:p w:rsidR="00130148" w:rsidRPr="00F70523" w:rsidRDefault="00130148" w:rsidP="00F70523">
            <w:pPr>
              <w:jc w:val="center"/>
              <w:rPr>
                <w:b/>
                <w:color w:val="000000"/>
                <w:sz w:val="22"/>
                <w:szCs w:val="22"/>
                <w:u w:val="single"/>
                <w:bdr w:val="none" w:sz="0" w:space="0" w:color="auto" w:frame="1"/>
              </w:rPr>
            </w:pPr>
            <w:r w:rsidRPr="005115EE">
              <w:rPr>
                <w:b/>
                <w:color w:val="000000"/>
                <w:sz w:val="22"/>
                <w:szCs w:val="22"/>
                <w:u w:val="single"/>
                <w:bdr w:val="none" w:sz="0" w:space="0" w:color="auto" w:frame="1"/>
              </w:rPr>
              <w:t>ЛОТ 4</w:t>
            </w:r>
          </w:p>
        </w:tc>
      </w:tr>
      <w:tr w:rsidR="00130148" w:rsidRPr="005115EE" w:rsidTr="0009507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387" w:type="dxa"/>
            <w:tcBorders>
              <w:left w:val="single" w:sz="4" w:space="0" w:color="auto"/>
              <w:bottom w:val="single" w:sz="4" w:space="0" w:color="auto"/>
              <w:right w:val="single" w:sz="4" w:space="0" w:color="auto"/>
            </w:tcBorders>
          </w:tcPr>
          <w:p w:rsidR="00130148" w:rsidRPr="005115EE" w:rsidRDefault="00130148" w:rsidP="00130148">
            <w:pPr>
              <w:autoSpaceDE w:val="0"/>
              <w:autoSpaceDN w:val="0"/>
              <w:jc w:val="both"/>
              <w:rPr>
                <w:color w:val="000000"/>
                <w:sz w:val="22"/>
                <w:szCs w:val="22"/>
                <w:bdr w:val="none" w:sz="0" w:space="0" w:color="auto" w:frame="1"/>
              </w:rPr>
            </w:pPr>
          </w:p>
        </w:tc>
        <w:tc>
          <w:tcPr>
            <w:tcW w:w="5528" w:type="dxa"/>
            <w:tcBorders>
              <w:left w:val="single" w:sz="4" w:space="0" w:color="auto"/>
              <w:right w:val="single" w:sz="4" w:space="0" w:color="auto"/>
            </w:tcBorders>
          </w:tcPr>
          <w:p w:rsidR="00130148" w:rsidRPr="005115EE" w:rsidRDefault="00130148" w:rsidP="00130148">
            <w:pPr>
              <w:keepNext/>
              <w:keepLines/>
              <w:contextualSpacing/>
              <w:rPr>
                <w:rStyle w:val="a8"/>
                <w:color w:val="121212"/>
                <w:sz w:val="22"/>
                <w:szCs w:val="22"/>
              </w:rPr>
            </w:pPr>
            <w:r w:rsidRPr="00622720">
              <w:rPr>
                <w:rStyle w:val="a8"/>
                <w:color w:val="121212"/>
                <w:sz w:val="22"/>
                <w:szCs w:val="22"/>
              </w:rPr>
              <w:t>Додаток 3 до тендерної документації викладено в новій редакції</w:t>
            </w:r>
          </w:p>
        </w:tc>
      </w:tr>
      <w:tr w:rsidR="00130148" w:rsidRPr="005115EE" w:rsidTr="0009507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915" w:type="dxa"/>
            <w:gridSpan w:val="2"/>
            <w:tcBorders>
              <w:top w:val="single" w:sz="4" w:space="0" w:color="auto"/>
              <w:left w:val="single" w:sz="4" w:space="0" w:color="auto"/>
              <w:bottom w:val="single" w:sz="4" w:space="0" w:color="auto"/>
              <w:right w:val="single" w:sz="4" w:space="0" w:color="auto"/>
            </w:tcBorders>
          </w:tcPr>
          <w:p w:rsidR="00130148" w:rsidRPr="005115EE" w:rsidRDefault="00130148" w:rsidP="00130148">
            <w:pPr>
              <w:keepNext/>
              <w:keepLines/>
              <w:contextualSpacing/>
              <w:jc w:val="center"/>
              <w:rPr>
                <w:rStyle w:val="a8"/>
                <w:color w:val="121212"/>
                <w:sz w:val="22"/>
                <w:szCs w:val="22"/>
              </w:rPr>
            </w:pPr>
            <w:r w:rsidRPr="005115EE">
              <w:rPr>
                <w:b/>
                <w:bCs/>
                <w:color w:val="121212"/>
                <w:sz w:val="22"/>
                <w:szCs w:val="22"/>
              </w:rPr>
              <w:t xml:space="preserve">ДОДАТОК № </w:t>
            </w:r>
            <w:r w:rsidRPr="005115EE">
              <w:rPr>
                <w:b/>
                <w:bCs/>
                <w:color w:val="121212"/>
                <w:sz w:val="22"/>
                <w:szCs w:val="22"/>
                <w:lang w:val="ru-RU"/>
              </w:rPr>
              <w:t>3</w:t>
            </w:r>
            <w:r w:rsidRPr="005115EE">
              <w:rPr>
                <w:b/>
                <w:bCs/>
                <w:color w:val="121212"/>
                <w:sz w:val="22"/>
                <w:szCs w:val="22"/>
              </w:rPr>
              <w:t xml:space="preserve"> до тендерної документації</w:t>
            </w:r>
          </w:p>
          <w:p w:rsidR="00130148" w:rsidRPr="005115EE" w:rsidRDefault="00130148" w:rsidP="00130148">
            <w:pPr>
              <w:keepNext/>
              <w:keepLines/>
              <w:contextualSpacing/>
              <w:jc w:val="center"/>
              <w:rPr>
                <w:rStyle w:val="a8"/>
                <w:b w:val="0"/>
                <w:color w:val="121212"/>
                <w:sz w:val="22"/>
                <w:szCs w:val="22"/>
              </w:rPr>
            </w:pPr>
            <w:r w:rsidRPr="005115EE">
              <w:rPr>
                <w:rStyle w:val="a8"/>
                <w:b w:val="0"/>
                <w:color w:val="121212"/>
                <w:sz w:val="22"/>
                <w:szCs w:val="22"/>
              </w:rPr>
              <w:t xml:space="preserve">ІНФОРМАЦІЯ ПРО НЕОБХІДНІ ТЕХНІЧНІ, ЯКІСНІ ТА КІЛЬКІСНІ ХАРАКТЕРИСТИКИ ПРЕДМЕТА ЗАКУПІВЛІ </w:t>
            </w:r>
          </w:p>
          <w:p w:rsidR="00130148" w:rsidRPr="005115EE" w:rsidRDefault="00130148" w:rsidP="00130148">
            <w:pPr>
              <w:keepNext/>
              <w:keepLines/>
              <w:contextualSpacing/>
              <w:jc w:val="center"/>
              <w:rPr>
                <w:rStyle w:val="a8"/>
                <w:b w:val="0"/>
                <w:color w:val="121212"/>
                <w:sz w:val="22"/>
                <w:szCs w:val="22"/>
              </w:rPr>
            </w:pPr>
            <w:r w:rsidRPr="005115EE">
              <w:rPr>
                <w:rStyle w:val="a8"/>
                <w:b w:val="0"/>
                <w:color w:val="121212"/>
                <w:sz w:val="22"/>
                <w:szCs w:val="22"/>
              </w:rPr>
              <w:t>(ТЕХНІЧНЕ ЗАВДАННЯ (ВИМОГИ))</w:t>
            </w:r>
          </w:p>
          <w:p w:rsidR="00130148" w:rsidRPr="005115EE" w:rsidRDefault="00130148" w:rsidP="00130148">
            <w:pPr>
              <w:keepNext/>
              <w:keepLines/>
              <w:contextualSpacing/>
              <w:jc w:val="center"/>
              <w:rPr>
                <w:rStyle w:val="a8"/>
                <w:b w:val="0"/>
                <w:color w:val="121212"/>
                <w:sz w:val="22"/>
                <w:szCs w:val="22"/>
              </w:rPr>
            </w:pPr>
            <w:r w:rsidRPr="005115EE">
              <w:rPr>
                <w:rStyle w:val="a8"/>
                <w:b w:val="0"/>
                <w:color w:val="121212"/>
                <w:sz w:val="22"/>
                <w:szCs w:val="22"/>
              </w:rPr>
              <w:t>Послуги з озеленення територій та утримання зелених насаджень</w:t>
            </w:r>
          </w:p>
          <w:p w:rsidR="00130148" w:rsidRPr="005115EE" w:rsidRDefault="00130148" w:rsidP="00130148">
            <w:pPr>
              <w:keepNext/>
              <w:keepLines/>
              <w:contextualSpacing/>
              <w:jc w:val="center"/>
              <w:rPr>
                <w:rStyle w:val="a8"/>
                <w:b w:val="0"/>
                <w:color w:val="121212"/>
                <w:sz w:val="22"/>
                <w:szCs w:val="22"/>
              </w:rPr>
            </w:pPr>
            <w:r w:rsidRPr="005115EE">
              <w:rPr>
                <w:rStyle w:val="a8"/>
                <w:b w:val="0"/>
                <w:color w:val="121212"/>
                <w:sz w:val="22"/>
                <w:szCs w:val="22"/>
              </w:rPr>
              <w:t>(Послуги з утримання парків, лісопарків та зелених зон Львівської міської територіальної громади)</w:t>
            </w:r>
          </w:p>
          <w:p w:rsidR="00130148" w:rsidRPr="005115EE" w:rsidRDefault="00130148" w:rsidP="00130148">
            <w:pPr>
              <w:keepNext/>
              <w:keepLines/>
              <w:contextualSpacing/>
              <w:jc w:val="center"/>
              <w:rPr>
                <w:rStyle w:val="a8"/>
                <w:b w:val="0"/>
                <w:color w:val="121212"/>
                <w:sz w:val="22"/>
                <w:szCs w:val="22"/>
              </w:rPr>
            </w:pPr>
            <w:r w:rsidRPr="005115EE">
              <w:rPr>
                <w:rStyle w:val="a8"/>
                <w:b w:val="0"/>
                <w:color w:val="121212"/>
                <w:sz w:val="22"/>
                <w:szCs w:val="22"/>
              </w:rPr>
              <w:t>ДК 021:2015 77310000-6 Послуги з озеленення територій та утримання зелених насаджень (ДК 021:2015 77313000-7 Послуги з утримання парків)</w:t>
            </w:r>
          </w:p>
          <w:p w:rsidR="00130148" w:rsidRPr="005115EE" w:rsidRDefault="00130148" w:rsidP="00130148">
            <w:pPr>
              <w:keepNext/>
              <w:keepLines/>
              <w:contextualSpacing/>
              <w:jc w:val="center"/>
              <w:rPr>
                <w:rStyle w:val="a8"/>
                <w:b w:val="0"/>
                <w:color w:val="121212"/>
                <w:sz w:val="22"/>
                <w:szCs w:val="22"/>
              </w:rPr>
            </w:pPr>
            <w:r w:rsidRPr="005115EE">
              <w:rPr>
                <w:rStyle w:val="a8"/>
                <w:b w:val="0"/>
                <w:color w:val="121212"/>
                <w:sz w:val="22"/>
                <w:szCs w:val="22"/>
              </w:rPr>
              <w:t>по Лоту №5 Послуги з утримання парків: "</w:t>
            </w:r>
            <w:proofErr w:type="spellStart"/>
            <w:r w:rsidRPr="005115EE">
              <w:rPr>
                <w:rStyle w:val="a8"/>
                <w:b w:val="0"/>
                <w:color w:val="121212"/>
                <w:sz w:val="22"/>
                <w:szCs w:val="22"/>
              </w:rPr>
              <w:t>Скнилівський</w:t>
            </w:r>
            <w:proofErr w:type="spellEnd"/>
            <w:r w:rsidRPr="005115EE">
              <w:rPr>
                <w:rStyle w:val="a8"/>
                <w:b w:val="0"/>
                <w:color w:val="121212"/>
                <w:sz w:val="22"/>
                <w:szCs w:val="22"/>
              </w:rPr>
              <w:t>",  "</w:t>
            </w:r>
            <w:proofErr w:type="spellStart"/>
            <w:r w:rsidRPr="005115EE">
              <w:rPr>
                <w:rStyle w:val="a8"/>
                <w:b w:val="0"/>
                <w:color w:val="121212"/>
                <w:sz w:val="22"/>
                <w:szCs w:val="22"/>
              </w:rPr>
              <w:t>Левандівський</w:t>
            </w:r>
            <w:proofErr w:type="spellEnd"/>
            <w:r w:rsidRPr="005115EE">
              <w:rPr>
                <w:rStyle w:val="a8"/>
                <w:b w:val="0"/>
                <w:color w:val="121212"/>
                <w:sz w:val="22"/>
                <w:szCs w:val="22"/>
              </w:rPr>
              <w:t xml:space="preserve">", "Озеро </w:t>
            </w:r>
            <w:proofErr w:type="spellStart"/>
            <w:r w:rsidRPr="005115EE">
              <w:rPr>
                <w:rStyle w:val="a8"/>
                <w:b w:val="0"/>
                <w:color w:val="121212"/>
                <w:sz w:val="22"/>
                <w:szCs w:val="22"/>
              </w:rPr>
              <w:t>Левандівське</w:t>
            </w:r>
            <w:proofErr w:type="spellEnd"/>
            <w:r w:rsidRPr="005115EE">
              <w:rPr>
                <w:rStyle w:val="a8"/>
                <w:b w:val="0"/>
                <w:color w:val="121212"/>
                <w:sz w:val="22"/>
                <w:szCs w:val="22"/>
              </w:rPr>
              <w:t>", ім. І. Виговського, "</w:t>
            </w:r>
            <w:proofErr w:type="spellStart"/>
            <w:r w:rsidRPr="005115EE">
              <w:rPr>
                <w:rStyle w:val="a8"/>
                <w:b w:val="0"/>
                <w:color w:val="121212"/>
                <w:sz w:val="22"/>
                <w:szCs w:val="22"/>
              </w:rPr>
              <w:t>Кольонія</w:t>
            </w:r>
            <w:proofErr w:type="spellEnd"/>
            <w:r w:rsidRPr="005115EE">
              <w:rPr>
                <w:rStyle w:val="a8"/>
                <w:b w:val="0"/>
                <w:color w:val="121212"/>
                <w:sz w:val="22"/>
                <w:szCs w:val="22"/>
              </w:rPr>
              <w:t xml:space="preserve">", парк на вул. </w:t>
            </w:r>
            <w:proofErr w:type="spellStart"/>
            <w:r w:rsidRPr="005115EE">
              <w:rPr>
                <w:rStyle w:val="a8"/>
                <w:b w:val="0"/>
                <w:color w:val="121212"/>
                <w:sz w:val="22"/>
                <w:szCs w:val="22"/>
              </w:rPr>
              <w:t>Роксоляни</w:t>
            </w:r>
            <w:proofErr w:type="spellEnd"/>
            <w:r w:rsidRPr="005115EE">
              <w:rPr>
                <w:rStyle w:val="a8"/>
                <w:b w:val="0"/>
                <w:color w:val="121212"/>
                <w:sz w:val="22"/>
                <w:szCs w:val="22"/>
              </w:rPr>
              <w:t xml:space="preserve">, заказник "Торфовище </w:t>
            </w:r>
            <w:proofErr w:type="spellStart"/>
            <w:r w:rsidRPr="005115EE">
              <w:rPr>
                <w:rStyle w:val="a8"/>
                <w:b w:val="0"/>
                <w:color w:val="121212"/>
                <w:sz w:val="22"/>
                <w:szCs w:val="22"/>
              </w:rPr>
              <w:t>Білогорща</w:t>
            </w:r>
            <w:proofErr w:type="spellEnd"/>
            <w:r w:rsidRPr="005115EE">
              <w:rPr>
                <w:rStyle w:val="a8"/>
                <w:b w:val="0"/>
                <w:color w:val="121212"/>
                <w:sz w:val="22"/>
                <w:szCs w:val="22"/>
              </w:rPr>
              <w:t>" та лісопарків  "</w:t>
            </w:r>
            <w:proofErr w:type="spellStart"/>
            <w:r w:rsidRPr="005115EE">
              <w:rPr>
                <w:rStyle w:val="a8"/>
                <w:b w:val="0"/>
                <w:color w:val="121212"/>
                <w:sz w:val="22"/>
                <w:szCs w:val="22"/>
              </w:rPr>
              <w:t>Білогорща</w:t>
            </w:r>
            <w:proofErr w:type="spellEnd"/>
            <w:r w:rsidRPr="005115EE">
              <w:rPr>
                <w:rStyle w:val="a8"/>
                <w:b w:val="0"/>
                <w:color w:val="121212"/>
                <w:sz w:val="22"/>
                <w:szCs w:val="22"/>
              </w:rPr>
              <w:t xml:space="preserve">" та "Рудно" </w:t>
            </w:r>
          </w:p>
          <w:p w:rsidR="00130148" w:rsidRPr="005115EE" w:rsidRDefault="00130148" w:rsidP="00F70523">
            <w:pPr>
              <w:keepNext/>
              <w:keepLines/>
              <w:contextualSpacing/>
              <w:jc w:val="center"/>
              <w:rPr>
                <w:rStyle w:val="a8"/>
                <w:color w:val="121212"/>
                <w:sz w:val="22"/>
                <w:szCs w:val="22"/>
                <w:u w:val="single"/>
              </w:rPr>
            </w:pPr>
            <w:r w:rsidRPr="005115EE">
              <w:rPr>
                <w:rStyle w:val="a8"/>
                <w:color w:val="121212"/>
                <w:sz w:val="22"/>
                <w:szCs w:val="22"/>
                <w:u w:val="single"/>
              </w:rPr>
              <w:t>ЛОТ 5</w:t>
            </w:r>
          </w:p>
        </w:tc>
      </w:tr>
      <w:tr w:rsidR="00130148" w:rsidRPr="005115EE" w:rsidTr="0013014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387" w:type="dxa"/>
            <w:tcBorders>
              <w:top w:val="single" w:sz="4" w:space="0" w:color="auto"/>
              <w:left w:val="single" w:sz="4" w:space="0" w:color="auto"/>
              <w:bottom w:val="single" w:sz="4" w:space="0" w:color="auto"/>
              <w:right w:val="single" w:sz="4" w:space="0" w:color="auto"/>
            </w:tcBorders>
          </w:tcPr>
          <w:p w:rsidR="00130148" w:rsidRPr="005115EE" w:rsidRDefault="00130148" w:rsidP="00130148">
            <w:pPr>
              <w:autoSpaceDE w:val="0"/>
              <w:autoSpaceDN w:val="0"/>
              <w:jc w:val="both"/>
              <w:rPr>
                <w:color w:val="000000"/>
                <w:sz w:val="22"/>
                <w:szCs w:val="22"/>
                <w:bdr w:val="none" w:sz="0" w:space="0" w:color="auto" w:frame="1"/>
              </w:rPr>
            </w:pP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r w:rsidRPr="005115EE">
              <w:rPr>
                <w:color w:val="000000"/>
                <w:sz w:val="22"/>
                <w:szCs w:val="22"/>
                <w:bdr w:val="none" w:sz="0" w:space="0" w:color="auto" w:frame="1"/>
              </w:rPr>
              <w:tab/>
            </w:r>
          </w:p>
        </w:tc>
        <w:tc>
          <w:tcPr>
            <w:tcW w:w="5528" w:type="dxa"/>
            <w:tcBorders>
              <w:top w:val="single" w:sz="4" w:space="0" w:color="auto"/>
              <w:left w:val="single" w:sz="4" w:space="0" w:color="auto"/>
              <w:bottom w:val="single" w:sz="4" w:space="0" w:color="auto"/>
              <w:right w:val="single" w:sz="4" w:space="0" w:color="auto"/>
            </w:tcBorders>
          </w:tcPr>
          <w:p w:rsidR="00130148" w:rsidRPr="005115EE" w:rsidRDefault="00130148" w:rsidP="00130148">
            <w:pPr>
              <w:keepNext/>
              <w:keepLines/>
              <w:contextualSpacing/>
              <w:rPr>
                <w:rStyle w:val="a8"/>
                <w:color w:val="121212"/>
                <w:sz w:val="22"/>
                <w:szCs w:val="22"/>
              </w:rPr>
            </w:pPr>
            <w:r w:rsidRPr="00622720">
              <w:rPr>
                <w:rStyle w:val="a8"/>
                <w:color w:val="121212"/>
                <w:sz w:val="22"/>
                <w:szCs w:val="22"/>
              </w:rPr>
              <w:t>Додаток 3 до тендерної документації викладено в новій редакції</w:t>
            </w:r>
          </w:p>
        </w:tc>
      </w:tr>
      <w:tr w:rsidR="00130148" w:rsidRPr="005115EE" w:rsidTr="0013014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387" w:type="dxa"/>
            <w:tcBorders>
              <w:top w:val="single" w:sz="4" w:space="0" w:color="auto"/>
              <w:left w:val="single" w:sz="4" w:space="0" w:color="auto"/>
              <w:bottom w:val="single" w:sz="4" w:space="0" w:color="auto"/>
              <w:right w:val="single" w:sz="4" w:space="0" w:color="auto"/>
            </w:tcBorders>
          </w:tcPr>
          <w:p w:rsidR="00130148" w:rsidRPr="006D3F90" w:rsidRDefault="00130148" w:rsidP="00130148">
            <w:pPr>
              <w:jc w:val="center"/>
              <w:rPr>
                <w:b/>
                <w:sz w:val="22"/>
                <w:szCs w:val="22"/>
              </w:rPr>
            </w:pPr>
            <w:r w:rsidRPr="0090702B">
              <w:rPr>
                <w:b/>
                <w:sz w:val="22"/>
                <w:szCs w:val="22"/>
              </w:rPr>
              <w:t xml:space="preserve">Зміст положень тендерної документації </w:t>
            </w:r>
            <w:r>
              <w:rPr>
                <w:b/>
                <w:sz w:val="22"/>
                <w:szCs w:val="22"/>
              </w:rPr>
              <w:t xml:space="preserve">в попередній редакції, яка затверджена </w:t>
            </w:r>
            <w:r w:rsidRPr="006D3F90">
              <w:rPr>
                <w:b/>
                <w:sz w:val="22"/>
                <w:szCs w:val="22"/>
              </w:rPr>
              <w:t xml:space="preserve">протоколом </w:t>
            </w:r>
            <w:r>
              <w:rPr>
                <w:b/>
                <w:sz w:val="22"/>
                <w:szCs w:val="22"/>
              </w:rPr>
              <w:t>уповноваженої особи від 05.01.2023 №2, враховуючи зміни затверджені</w:t>
            </w:r>
            <w:r w:rsidRPr="007A6D37">
              <w:rPr>
                <w:b/>
                <w:sz w:val="22"/>
                <w:szCs w:val="22"/>
              </w:rPr>
              <w:t xml:space="preserve"> протоколом уповноваженої особи від </w:t>
            </w:r>
            <w:r>
              <w:rPr>
                <w:b/>
                <w:sz w:val="22"/>
                <w:szCs w:val="22"/>
              </w:rPr>
              <w:t>10.01.2023 №4</w:t>
            </w:r>
          </w:p>
          <w:p w:rsidR="00130148" w:rsidRPr="0090702B" w:rsidRDefault="00130148" w:rsidP="00130148">
            <w:pPr>
              <w:jc w:val="center"/>
              <w:rPr>
                <w:b/>
                <w:sz w:val="22"/>
                <w:szCs w:val="22"/>
              </w:rPr>
            </w:pPr>
          </w:p>
        </w:tc>
        <w:tc>
          <w:tcPr>
            <w:tcW w:w="5528" w:type="dxa"/>
            <w:tcBorders>
              <w:top w:val="single" w:sz="4" w:space="0" w:color="auto"/>
              <w:left w:val="single" w:sz="4" w:space="0" w:color="auto"/>
              <w:bottom w:val="single" w:sz="4" w:space="0" w:color="auto"/>
              <w:right w:val="single" w:sz="4" w:space="0" w:color="auto"/>
            </w:tcBorders>
          </w:tcPr>
          <w:p w:rsidR="00130148" w:rsidRPr="006D3F90" w:rsidRDefault="00130148" w:rsidP="00130148">
            <w:pPr>
              <w:jc w:val="center"/>
              <w:rPr>
                <w:b/>
                <w:sz w:val="22"/>
                <w:szCs w:val="22"/>
              </w:rPr>
            </w:pPr>
            <w:r w:rsidRPr="0090702B">
              <w:rPr>
                <w:b/>
                <w:sz w:val="22"/>
                <w:szCs w:val="22"/>
              </w:rPr>
              <w:t>Зміст положень тендерної документації в новій редакції</w:t>
            </w:r>
            <w:r>
              <w:rPr>
                <w:b/>
                <w:sz w:val="22"/>
                <w:szCs w:val="22"/>
              </w:rPr>
              <w:t xml:space="preserve">, яка затверджена </w:t>
            </w:r>
            <w:r w:rsidRPr="006D3F90">
              <w:rPr>
                <w:b/>
                <w:sz w:val="22"/>
                <w:szCs w:val="22"/>
              </w:rPr>
              <w:t xml:space="preserve">протоколом </w:t>
            </w:r>
            <w:r>
              <w:rPr>
                <w:b/>
                <w:sz w:val="22"/>
                <w:szCs w:val="22"/>
              </w:rPr>
              <w:t>уповноваженої особи від 11.01.2023 №5</w:t>
            </w:r>
          </w:p>
          <w:p w:rsidR="00130148" w:rsidRPr="006D3F90" w:rsidRDefault="00130148" w:rsidP="00130148">
            <w:pPr>
              <w:jc w:val="center"/>
              <w:rPr>
                <w:b/>
                <w:sz w:val="22"/>
                <w:szCs w:val="22"/>
              </w:rPr>
            </w:pPr>
          </w:p>
        </w:tc>
      </w:tr>
      <w:tr w:rsidR="00130148" w:rsidRPr="005115EE" w:rsidTr="0013014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915" w:type="dxa"/>
            <w:gridSpan w:val="2"/>
            <w:tcBorders>
              <w:top w:val="single" w:sz="4" w:space="0" w:color="auto"/>
              <w:left w:val="single" w:sz="4" w:space="0" w:color="auto"/>
              <w:bottom w:val="single" w:sz="4" w:space="0" w:color="auto"/>
              <w:right w:val="single" w:sz="4" w:space="0" w:color="auto"/>
            </w:tcBorders>
          </w:tcPr>
          <w:p w:rsidR="00130148" w:rsidRPr="005115EE" w:rsidRDefault="00130148" w:rsidP="00130148">
            <w:pPr>
              <w:jc w:val="right"/>
              <w:rPr>
                <w:b/>
                <w:sz w:val="22"/>
                <w:szCs w:val="22"/>
              </w:rPr>
            </w:pPr>
            <w:r w:rsidRPr="005115EE">
              <w:rPr>
                <w:b/>
                <w:sz w:val="22"/>
                <w:szCs w:val="22"/>
              </w:rPr>
              <w:t>ДОДАТОК № 1</w:t>
            </w:r>
          </w:p>
          <w:p w:rsidR="00130148" w:rsidRPr="005115EE" w:rsidRDefault="00130148" w:rsidP="00130148">
            <w:pPr>
              <w:jc w:val="right"/>
              <w:rPr>
                <w:b/>
                <w:sz w:val="22"/>
                <w:szCs w:val="22"/>
              </w:rPr>
            </w:pPr>
            <w:r w:rsidRPr="005115EE">
              <w:rPr>
                <w:b/>
                <w:sz w:val="22"/>
                <w:szCs w:val="22"/>
              </w:rPr>
              <w:t xml:space="preserve"> ДО ТЕНДЕРНОЇ ДОКУМЕНТАЦІЇ</w:t>
            </w:r>
          </w:p>
          <w:p w:rsidR="00130148" w:rsidRPr="005115EE" w:rsidRDefault="00130148" w:rsidP="00130148">
            <w:pPr>
              <w:jc w:val="center"/>
              <w:rPr>
                <w:b/>
                <w:sz w:val="22"/>
                <w:szCs w:val="22"/>
              </w:rPr>
            </w:pPr>
          </w:p>
        </w:tc>
      </w:tr>
      <w:tr w:rsidR="00130148" w:rsidRPr="005115EE" w:rsidTr="0013014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387" w:type="dxa"/>
            <w:tcBorders>
              <w:top w:val="single" w:sz="4" w:space="0" w:color="auto"/>
              <w:left w:val="single" w:sz="4" w:space="0" w:color="auto"/>
              <w:bottom w:val="single" w:sz="4" w:space="0" w:color="auto"/>
              <w:right w:val="single" w:sz="4" w:space="0" w:color="auto"/>
            </w:tcBorders>
          </w:tcPr>
          <w:p w:rsidR="00130148" w:rsidRDefault="004B7EE3" w:rsidP="00F70523">
            <w:pPr>
              <w:jc w:val="both"/>
              <w:rPr>
                <w:b/>
                <w:sz w:val="22"/>
                <w:szCs w:val="22"/>
              </w:rPr>
            </w:pPr>
            <w:r>
              <w:rPr>
                <w:b/>
                <w:sz w:val="22"/>
                <w:szCs w:val="22"/>
              </w:rPr>
              <w:t>Пункт 2 «</w:t>
            </w:r>
            <w:r w:rsidRPr="004B7EE3">
              <w:rPr>
                <w:b/>
                <w:sz w:val="22"/>
                <w:szCs w:val="22"/>
              </w:rPr>
              <w:t>Інформація про наявність працівників відповідної кваліфікації</w:t>
            </w:r>
            <w:r>
              <w:rPr>
                <w:b/>
                <w:sz w:val="22"/>
                <w:szCs w:val="22"/>
              </w:rPr>
              <w:t>»</w:t>
            </w:r>
          </w:p>
          <w:p w:rsidR="00F70523" w:rsidRPr="00F70523" w:rsidRDefault="00F70523" w:rsidP="00F70523">
            <w:pPr>
              <w:ind w:right="142"/>
              <w:jc w:val="both"/>
              <w:rPr>
                <w:color w:val="000000"/>
                <w:sz w:val="22"/>
                <w:szCs w:val="22"/>
                <w:lang w:eastAsia="ru-RU"/>
              </w:rPr>
            </w:pPr>
            <w:r w:rsidRPr="00F70523">
              <w:rPr>
                <w:b/>
                <w:color w:val="000000"/>
                <w:sz w:val="22"/>
                <w:szCs w:val="22"/>
                <w:lang w:eastAsia="ru-RU"/>
              </w:rPr>
              <w:t>2.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rsidR="00F70523" w:rsidRPr="00F70523" w:rsidRDefault="00F70523" w:rsidP="00F70523">
            <w:pPr>
              <w:pBdr>
                <w:top w:val="nil"/>
                <w:left w:val="nil"/>
                <w:bottom w:val="nil"/>
                <w:right w:val="nil"/>
                <w:between w:val="nil"/>
              </w:pBdr>
              <w:ind w:right="142"/>
              <w:jc w:val="both"/>
              <w:rPr>
                <w:color w:val="000000"/>
                <w:sz w:val="22"/>
                <w:szCs w:val="22"/>
                <w:lang w:eastAsia="ru-RU"/>
              </w:rPr>
            </w:pPr>
            <w:r w:rsidRPr="00F70523">
              <w:rPr>
                <w:color w:val="000000"/>
                <w:sz w:val="22"/>
                <w:szCs w:val="22"/>
                <w:lang w:eastAsia="ru-RU"/>
              </w:rPr>
              <w:t xml:space="preserve">2.1. Довідкою (на фірмовому бланку, за наявності) за підписом керівника або особи уповноваженої учасником на підписання тендерної пропозиції про </w:t>
            </w:r>
            <w:r w:rsidRPr="00F70523">
              <w:rPr>
                <w:b/>
                <w:sz w:val="22"/>
                <w:szCs w:val="22"/>
                <w:lang w:eastAsia="ru-RU"/>
              </w:rPr>
              <w:t>наявність працівників</w:t>
            </w:r>
            <w:r w:rsidRPr="00F70523">
              <w:rPr>
                <w:b/>
                <w:color w:val="000000"/>
                <w:sz w:val="22"/>
                <w:szCs w:val="22"/>
                <w:lang w:eastAsia="ru-RU"/>
              </w:rPr>
              <w:t xml:space="preserve"> відповідної кваліфікації, які мають необхідні знання та досвід</w:t>
            </w:r>
            <w:r w:rsidRPr="00F70523">
              <w:rPr>
                <w:color w:val="000000"/>
                <w:sz w:val="22"/>
                <w:szCs w:val="22"/>
                <w:lang w:eastAsia="ru-RU"/>
              </w:rPr>
              <w:t xml:space="preserve"> та будуть залучені до виконання договору</w:t>
            </w:r>
            <w:r w:rsidRPr="00F70523">
              <w:rPr>
                <w:sz w:val="22"/>
                <w:szCs w:val="22"/>
                <w:lang w:eastAsia="ru-RU"/>
              </w:rPr>
              <w:t>,</w:t>
            </w:r>
            <w:r w:rsidRPr="00F70523">
              <w:rPr>
                <w:color w:val="000000"/>
                <w:sz w:val="22"/>
                <w:szCs w:val="22"/>
                <w:lang w:eastAsia="ru-RU"/>
              </w:rPr>
              <w:t xml:space="preserve"> згідно наведеної нижче форми таблиці:</w:t>
            </w:r>
          </w:p>
          <w:p w:rsidR="00F70523" w:rsidRPr="00F70523" w:rsidRDefault="00F70523" w:rsidP="00F70523">
            <w:pPr>
              <w:ind w:right="142"/>
              <w:jc w:val="center"/>
              <w:rPr>
                <w:color w:val="000000"/>
                <w:sz w:val="22"/>
                <w:szCs w:val="22"/>
                <w:lang w:eastAsia="ru-RU"/>
              </w:rPr>
            </w:pPr>
            <w:r w:rsidRPr="00F70523">
              <w:rPr>
                <w:b/>
                <w:smallCaps/>
                <w:color w:val="000000"/>
                <w:sz w:val="22"/>
                <w:szCs w:val="22"/>
                <w:lang w:eastAsia="ru-RU"/>
              </w:rPr>
              <w:lastRenderedPageBreak/>
              <w:t>ДОВІДКА ПРО НАЯВНІСТЬ ПРАЦІВНИКІВ ВІДПОВІДНОЇ КВАЛІФІКАЦІЇ, ЯКІ МАЮТЬ НЕОБХІДНІ ЗНАННЯ ТА ДОСВІД</w:t>
            </w:r>
          </w:p>
          <w:tbl>
            <w:tblPr>
              <w:tblW w:w="5131" w:type="dxa"/>
              <w:tblLayout w:type="fixed"/>
              <w:tblLook w:val="0000" w:firstRow="0" w:lastRow="0" w:firstColumn="0" w:lastColumn="0" w:noHBand="0" w:noVBand="0"/>
            </w:tblPr>
            <w:tblGrid>
              <w:gridCol w:w="373"/>
              <w:gridCol w:w="1640"/>
              <w:gridCol w:w="1276"/>
              <w:gridCol w:w="1842"/>
            </w:tblGrid>
            <w:tr w:rsidR="00F70523" w:rsidRPr="00F70523" w:rsidTr="00F70523">
              <w:trPr>
                <w:trHeight w:val="598"/>
              </w:trPr>
              <w:tc>
                <w:tcPr>
                  <w:tcW w:w="373" w:type="dxa"/>
                  <w:tcBorders>
                    <w:top w:val="single" w:sz="4" w:space="0" w:color="000000"/>
                    <w:left w:val="single" w:sz="4" w:space="0" w:color="000000"/>
                    <w:bottom w:val="single" w:sz="4" w:space="0" w:color="000000"/>
                  </w:tcBorders>
                  <w:shd w:val="clear" w:color="auto" w:fill="auto"/>
                  <w:vAlign w:val="center"/>
                </w:tcPr>
                <w:p w:rsidR="00F70523" w:rsidRPr="00F70523" w:rsidRDefault="00F70523" w:rsidP="00F70523">
                  <w:pPr>
                    <w:tabs>
                      <w:tab w:val="left" w:pos="426"/>
                    </w:tabs>
                    <w:ind w:left="-70" w:right="-67"/>
                    <w:jc w:val="center"/>
                    <w:rPr>
                      <w:color w:val="000000"/>
                      <w:sz w:val="22"/>
                      <w:szCs w:val="22"/>
                      <w:lang w:eastAsia="ru-RU"/>
                    </w:rPr>
                  </w:pPr>
                  <w:r w:rsidRPr="00F70523">
                    <w:rPr>
                      <w:color w:val="000000"/>
                      <w:sz w:val="22"/>
                      <w:szCs w:val="22"/>
                      <w:lang w:eastAsia="ru-RU"/>
                    </w:rPr>
                    <w:t>№ з/п</w:t>
                  </w:r>
                </w:p>
              </w:tc>
              <w:tc>
                <w:tcPr>
                  <w:tcW w:w="1640" w:type="dxa"/>
                  <w:tcBorders>
                    <w:top w:val="single" w:sz="4" w:space="0" w:color="000000"/>
                    <w:left w:val="single" w:sz="4" w:space="0" w:color="000000"/>
                    <w:bottom w:val="single" w:sz="4" w:space="0" w:color="000000"/>
                  </w:tcBorders>
                  <w:shd w:val="clear" w:color="auto" w:fill="auto"/>
                  <w:vAlign w:val="center"/>
                </w:tcPr>
                <w:p w:rsidR="00F70523" w:rsidRPr="00F70523" w:rsidRDefault="00F70523" w:rsidP="00F70523">
                  <w:pPr>
                    <w:ind w:left="-70" w:right="-67"/>
                    <w:jc w:val="center"/>
                    <w:rPr>
                      <w:color w:val="000000"/>
                      <w:sz w:val="22"/>
                      <w:szCs w:val="22"/>
                      <w:lang w:eastAsia="ru-RU"/>
                    </w:rPr>
                  </w:pPr>
                  <w:r w:rsidRPr="00F70523">
                    <w:rPr>
                      <w:color w:val="000000"/>
                      <w:sz w:val="22"/>
                      <w:szCs w:val="22"/>
                      <w:lang w:eastAsia="ru-RU"/>
                    </w:rPr>
                    <w:t>Прізвище,</w:t>
                  </w:r>
                </w:p>
                <w:p w:rsidR="00F70523" w:rsidRPr="00F70523" w:rsidRDefault="00F70523" w:rsidP="00F70523">
                  <w:pPr>
                    <w:ind w:left="-70" w:right="-67"/>
                    <w:jc w:val="center"/>
                    <w:rPr>
                      <w:color w:val="000000"/>
                      <w:sz w:val="22"/>
                      <w:szCs w:val="22"/>
                      <w:lang w:eastAsia="ru-RU"/>
                    </w:rPr>
                  </w:pPr>
                  <w:r w:rsidRPr="00F70523">
                    <w:rPr>
                      <w:color w:val="000000"/>
                      <w:sz w:val="22"/>
                      <w:szCs w:val="22"/>
                      <w:lang w:eastAsia="ru-RU"/>
                    </w:rPr>
                    <w:t>ім`я, по батькові</w:t>
                  </w:r>
                </w:p>
                <w:p w:rsidR="00F70523" w:rsidRPr="00F70523" w:rsidRDefault="00F70523" w:rsidP="00F70523">
                  <w:pPr>
                    <w:ind w:left="-70" w:right="-67"/>
                    <w:jc w:val="center"/>
                    <w:rPr>
                      <w:color w:val="000000"/>
                      <w:sz w:val="22"/>
                      <w:szCs w:val="22"/>
                      <w:lang w:eastAsia="ru-RU"/>
                    </w:rPr>
                  </w:pPr>
                  <w:r w:rsidRPr="00F70523">
                    <w:rPr>
                      <w:color w:val="000000"/>
                      <w:sz w:val="22"/>
                      <w:szCs w:val="22"/>
                      <w:lang w:eastAsia="ru-RU"/>
                    </w:rPr>
                    <w:t>працівників</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F70523" w:rsidRPr="00F70523" w:rsidRDefault="00F70523" w:rsidP="00F70523">
                  <w:pPr>
                    <w:ind w:left="-70" w:right="-67"/>
                    <w:jc w:val="center"/>
                    <w:rPr>
                      <w:color w:val="000000"/>
                      <w:sz w:val="22"/>
                      <w:szCs w:val="22"/>
                      <w:lang w:eastAsia="ru-RU"/>
                    </w:rPr>
                  </w:pPr>
                  <w:r w:rsidRPr="00F70523">
                    <w:rPr>
                      <w:color w:val="000000"/>
                      <w:sz w:val="22"/>
                      <w:szCs w:val="22"/>
                      <w:lang w:eastAsia="ru-RU"/>
                    </w:rPr>
                    <w:t>Посада**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70523" w:rsidRPr="00F70523" w:rsidRDefault="00F70523" w:rsidP="00F70523">
                  <w:pPr>
                    <w:ind w:left="-70" w:right="-67"/>
                    <w:jc w:val="center"/>
                    <w:rPr>
                      <w:color w:val="000000"/>
                      <w:sz w:val="22"/>
                      <w:szCs w:val="22"/>
                      <w:lang w:eastAsia="ru-RU"/>
                    </w:rPr>
                  </w:pPr>
                  <w:r w:rsidRPr="00F70523">
                    <w:rPr>
                      <w:color w:val="000000"/>
                      <w:sz w:val="22"/>
                      <w:szCs w:val="22"/>
                      <w:lang w:eastAsia="ru-RU"/>
                    </w:rPr>
                    <w:t>Штатний /</w:t>
                  </w:r>
                </w:p>
                <w:p w:rsidR="00F70523" w:rsidRPr="00F70523" w:rsidRDefault="00F70523" w:rsidP="00F70523">
                  <w:pPr>
                    <w:ind w:left="-70" w:right="-67"/>
                    <w:jc w:val="center"/>
                    <w:rPr>
                      <w:color w:val="000000"/>
                      <w:sz w:val="22"/>
                      <w:szCs w:val="22"/>
                      <w:lang w:eastAsia="ru-RU"/>
                    </w:rPr>
                  </w:pPr>
                  <w:r w:rsidRPr="00F70523">
                    <w:rPr>
                      <w:color w:val="000000"/>
                      <w:sz w:val="22"/>
                      <w:szCs w:val="22"/>
                      <w:lang w:eastAsia="ru-RU"/>
                    </w:rPr>
                    <w:t>цивільно-правова угода</w:t>
                  </w:r>
                </w:p>
              </w:tc>
            </w:tr>
            <w:tr w:rsidR="00F70523" w:rsidRPr="00F70523" w:rsidTr="00F70523">
              <w:trPr>
                <w:trHeight w:val="203"/>
              </w:trPr>
              <w:tc>
                <w:tcPr>
                  <w:tcW w:w="373" w:type="dxa"/>
                  <w:tcBorders>
                    <w:top w:val="single" w:sz="4" w:space="0" w:color="000000"/>
                    <w:left w:val="single" w:sz="4" w:space="0" w:color="000000"/>
                    <w:bottom w:val="single" w:sz="4" w:space="0" w:color="000000"/>
                  </w:tcBorders>
                  <w:shd w:val="clear" w:color="auto" w:fill="auto"/>
                </w:tcPr>
                <w:p w:rsidR="00F70523" w:rsidRPr="00F70523" w:rsidRDefault="00F70523" w:rsidP="00F70523">
                  <w:pPr>
                    <w:ind w:left="-70" w:right="-67"/>
                    <w:jc w:val="center"/>
                    <w:rPr>
                      <w:i/>
                      <w:smallCaps/>
                      <w:color w:val="000000"/>
                      <w:sz w:val="22"/>
                      <w:szCs w:val="22"/>
                      <w:lang w:eastAsia="ru-RU"/>
                    </w:rPr>
                  </w:pPr>
                  <w:r w:rsidRPr="00F70523">
                    <w:rPr>
                      <w:i/>
                      <w:smallCaps/>
                      <w:color w:val="000000"/>
                      <w:sz w:val="22"/>
                      <w:szCs w:val="22"/>
                      <w:lang w:eastAsia="ru-RU"/>
                    </w:rPr>
                    <w:t>1</w:t>
                  </w:r>
                </w:p>
              </w:tc>
              <w:tc>
                <w:tcPr>
                  <w:tcW w:w="1640" w:type="dxa"/>
                  <w:tcBorders>
                    <w:top w:val="single" w:sz="4" w:space="0" w:color="000000"/>
                    <w:left w:val="single" w:sz="4" w:space="0" w:color="000000"/>
                    <w:bottom w:val="single" w:sz="4" w:space="0" w:color="000000"/>
                  </w:tcBorders>
                  <w:shd w:val="clear" w:color="auto" w:fill="auto"/>
                </w:tcPr>
                <w:p w:rsidR="00F70523" w:rsidRPr="00F70523" w:rsidRDefault="00F70523" w:rsidP="00F70523">
                  <w:pPr>
                    <w:ind w:left="-70" w:right="-67"/>
                    <w:jc w:val="center"/>
                    <w:rPr>
                      <w:i/>
                      <w:smallCaps/>
                      <w:color w:val="000000"/>
                      <w:sz w:val="22"/>
                      <w:szCs w:val="22"/>
                      <w:lang w:eastAsia="ru-RU"/>
                    </w:rPr>
                  </w:pPr>
                  <w:r w:rsidRPr="00F70523">
                    <w:rPr>
                      <w:i/>
                      <w:smallCaps/>
                      <w:color w:val="000000"/>
                      <w:sz w:val="22"/>
                      <w:szCs w:val="22"/>
                      <w:lang w:eastAsia="ru-RU"/>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70523" w:rsidRPr="00F70523" w:rsidRDefault="00F70523" w:rsidP="00F70523">
                  <w:pPr>
                    <w:ind w:left="-70" w:right="-67"/>
                    <w:jc w:val="center"/>
                    <w:rPr>
                      <w:i/>
                      <w:smallCaps/>
                      <w:color w:val="000000"/>
                      <w:sz w:val="22"/>
                      <w:szCs w:val="22"/>
                      <w:lang w:eastAsia="ru-RU"/>
                    </w:rPr>
                  </w:pPr>
                  <w:r w:rsidRPr="00F70523">
                    <w:rPr>
                      <w:i/>
                      <w:smallCaps/>
                      <w:color w:val="000000"/>
                      <w:sz w:val="22"/>
                      <w:szCs w:val="22"/>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70523" w:rsidRPr="00F70523" w:rsidRDefault="00F70523" w:rsidP="00F70523">
                  <w:pPr>
                    <w:ind w:left="-70" w:right="-67"/>
                    <w:jc w:val="center"/>
                    <w:rPr>
                      <w:i/>
                      <w:smallCaps/>
                      <w:color w:val="000000"/>
                      <w:sz w:val="22"/>
                      <w:szCs w:val="22"/>
                      <w:lang w:eastAsia="ru-RU"/>
                    </w:rPr>
                  </w:pPr>
                  <w:r w:rsidRPr="00F70523">
                    <w:rPr>
                      <w:i/>
                      <w:smallCaps/>
                      <w:color w:val="000000"/>
                      <w:sz w:val="22"/>
                      <w:szCs w:val="22"/>
                      <w:lang w:eastAsia="ru-RU"/>
                    </w:rPr>
                    <w:t>4</w:t>
                  </w:r>
                </w:p>
              </w:tc>
            </w:tr>
            <w:tr w:rsidR="00F70523" w:rsidRPr="00F70523" w:rsidTr="00F70523">
              <w:trPr>
                <w:trHeight w:val="191"/>
              </w:trPr>
              <w:tc>
                <w:tcPr>
                  <w:tcW w:w="373" w:type="dxa"/>
                  <w:tcBorders>
                    <w:top w:val="single" w:sz="4" w:space="0" w:color="000000"/>
                    <w:left w:val="single" w:sz="4" w:space="0" w:color="000000"/>
                    <w:bottom w:val="single" w:sz="4" w:space="0" w:color="000000"/>
                  </w:tcBorders>
                  <w:shd w:val="clear" w:color="auto" w:fill="auto"/>
                </w:tcPr>
                <w:p w:rsidR="00F70523" w:rsidRPr="00F70523" w:rsidRDefault="00F70523" w:rsidP="00F70523">
                  <w:pPr>
                    <w:ind w:left="-70" w:right="-67"/>
                    <w:jc w:val="center"/>
                    <w:rPr>
                      <w:i/>
                      <w:smallCaps/>
                      <w:color w:val="000000"/>
                      <w:sz w:val="22"/>
                      <w:szCs w:val="22"/>
                      <w:lang w:eastAsia="ru-RU"/>
                    </w:rPr>
                  </w:pPr>
                </w:p>
              </w:tc>
              <w:tc>
                <w:tcPr>
                  <w:tcW w:w="1640" w:type="dxa"/>
                  <w:tcBorders>
                    <w:top w:val="single" w:sz="4" w:space="0" w:color="000000"/>
                    <w:left w:val="single" w:sz="4" w:space="0" w:color="000000"/>
                    <w:bottom w:val="single" w:sz="4" w:space="0" w:color="000000"/>
                  </w:tcBorders>
                  <w:shd w:val="clear" w:color="auto" w:fill="auto"/>
                </w:tcPr>
                <w:p w:rsidR="00F70523" w:rsidRPr="00F70523" w:rsidRDefault="00F70523" w:rsidP="00F70523">
                  <w:pPr>
                    <w:ind w:left="-70" w:right="-67"/>
                    <w:jc w:val="center"/>
                    <w:rPr>
                      <w:i/>
                      <w:smallCaps/>
                      <w:color w:val="000000"/>
                      <w:sz w:val="22"/>
                      <w:szCs w:val="22"/>
                      <w:lang w:eastAsia="ru-RU"/>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70523" w:rsidRPr="00F70523" w:rsidRDefault="00F70523" w:rsidP="00F70523">
                  <w:pPr>
                    <w:ind w:left="-70" w:right="-67"/>
                    <w:jc w:val="center"/>
                    <w:rPr>
                      <w:i/>
                      <w:smallCaps/>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70523" w:rsidRPr="00F70523" w:rsidRDefault="00F70523" w:rsidP="00F70523">
                  <w:pPr>
                    <w:ind w:left="-70" w:right="-67"/>
                    <w:jc w:val="center"/>
                    <w:rPr>
                      <w:i/>
                      <w:smallCaps/>
                      <w:color w:val="000000"/>
                      <w:sz w:val="22"/>
                      <w:szCs w:val="22"/>
                      <w:lang w:eastAsia="ru-RU"/>
                    </w:rPr>
                  </w:pPr>
                </w:p>
              </w:tc>
            </w:tr>
            <w:tr w:rsidR="00F70523" w:rsidRPr="00F70523" w:rsidTr="00F70523">
              <w:trPr>
                <w:trHeight w:val="203"/>
              </w:trPr>
              <w:tc>
                <w:tcPr>
                  <w:tcW w:w="373" w:type="dxa"/>
                  <w:tcBorders>
                    <w:top w:val="single" w:sz="4" w:space="0" w:color="000000"/>
                    <w:left w:val="single" w:sz="4" w:space="0" w:color="000000"/>
                    <w:bottom w:val="single" w:sz="4" w:space="0" w:color="000000"/>
                  </w:tcBorders>
                  <w:shd w:val="clear" w:color="auto" w:fill="auto"/>
                </w:tcPr>
                <w:p w:rsidR="00F70523" w:rsidRPr="00F70523" w:rsidRDefault="00F70523" w:rsidP="00F70523">
                  <w:pPr>
                    <w:ind w:left="-70" w:right="-67"/>
                    <w:jc w:val="center"/>
                    <w:rPr>
                      <w:i/>
                      <w:smallCaps/>
                      <w:color w:val="000000"/>
                      <w:sz w:val="22"/>
                      <w:szCs w:val="22"/>
                      <w:lang w:eastAsia="ru-RU"/>
                    </w:rPr>
                  </w:pPr>
                </w:p>
              </w:tc>
              <w:tc>
                <w:tcPr>
                  <w:tcW w:w="1640" w:type="dxa"/>
                  <w:tcBorders>
                    <w:top w:val="single" w:sz="4" w:space="0" w:color="000000"/>
                    <w:left w:val="single" w:sz="4" w:space="0" w:color="000000"/>
                    <w:bottom w:val="single" w:sz="4" w:space="0" w:color="000000"/>
                  </w:tcBorders>
                  <w:shd w:val="clear" w:color="auto" w:fill="auto"/>
                </w:tcPr>
                <w:p w:rsidR="00F70523" w:rsidRPr="00F70523" w:rsidRDefault="00F70523" w:rsidP="00F70523">
                  <w:pPr>
                    <w:ind w:left="-70" w:right="-67"/>
                    <w:jc w:val="center"/>
                    <w:rPr>
                      <w:i/>
                      <w:smallCaps/>
                      <w:color w:val="000000"/>
                      <w:sz w:val="22"/>
                      <w:szCs w:val="22"/>
                      <w:lang w:eastAsia="ru-RU"/>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70523" w:rsidRPr="00F70523" w:rsidRDefault="00F70523" w:rsidP="00F70523">
                  <w:pPr>
                    <w:ind w:left="-70" w:right="-67"/>
                    <w:jc w:val="center"/>
                    <w:rPr>
                      <w:i/>
                      <w:smallCaps/>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70523" w:rsidRPr="00F70523" w:rsidRDefault="00F70523" w:rsidP="00F70523">
                  <w:pPr>
                    <w:ind w:left="-70" w:right="-67"/>
                    <w:jc w:val="center"/>
                    <w:rPr>
                      <w:i/>
                      <w:smallCaps/>
                      <w:color w:val="000000"/>
                      <w:sz w:val="22"/>
                      <w:szCs w:val="22"/>
                      <w:lang w:eastAsia="ru-RU"/>
                    </w:rPr>
                  </w:pPr>
                </w:p>
              </w:tc>
            </w:tr>
          </w:tbl>
          <w:p w:rsidR="00F70523" w:rsidRPr="00F70523" w:rsidRDefault="00F70523" w:rsidP="00F70523">
            <w:pPr>
              <w:ind w:firstLine="708"/>
              <w:jc w:val="both"/>
              <w:rPr>
                <w:color w:val="000000"/>
                <w:sz w:val="22"/>
                <w:szCs w:val="22"/>
                <w:lang w:eastAsia="ru-RU"/>
              </w:rPr>
            </w:pPr>
            <w:r w:rsidRPr="00F70523">
              <w:rPr>
                <w:color w:val="000000"/>
                <w:sz w:val="22"/>
                <w:szCs w:val="22"/>
                <w:lang w:eastAsia="ru-RU"/>
              </w:rPr>
              <w:t xml:space="preserve">**Учасники обов’язково включають у Довідку працівників відповідної кваліфікації, які мають необхідні знання та </w:t>
            </w:r>
            <w:r w:rsidRPr="00F70523">
              <w:rPr>
                <w:sz w:val="22"/>
                <w:szCs w:val="22"/>
                <w:lang w:eastAsia="ru-RU"/>
              </w:rPr>
              <w:t>досвід для</w:t>
            </w:r>
            <w:r w:rsidRPr="00F70523">
              <w:rPr>
                <w:color w:val="000000"/>
                <w:sz w:val="22"/>
                <w:szCs w:val="22"/>
                <w:lang w:eastAsia="ru-RU"/>
              </w:rPr>
              <w:t xml:space="preserve"> надання послуг за предметом закупівлі в кількості осіб, </w:t>
            </w:r>
            <w:r w:rsidRPr="00F70523">
              <w:rPr>
                <w:b/>
                <w:color w:val="000000"/>
                <w:sz w:val="22"/>
                <w:szCs w:val="22"/>
                <w:u w:val="single"/>
                <w:lang w:eastAsia="ru-RU"/>
              </w:rPr>
              <w:t>не менше</w:t>
            </w:r>
            <w:r w:rsidRPr="00F70523">
              <w:rPr>
                <w:color w:val="000000"/>
                <w:sz w:val="22"/>
                <w:szCs w:val="22"/>
                <w:lang w:eastAsia="ru-RU"/>
              </w:rPr>
              <w:t>, ніж зазначено нижче, а саме:</w:t>
            </w:r>
          </w:p>
          <w:p w:rsidR="00F70523" w:rsidRPr="00F70523" w:rsidRDefault="00F70523" w:rsidP="00F70523">
            <w:pPr>
              <w:widowControl w:val="0"/>
              <w:tabs>
                <w:tab w:val="left" w:pos="459"/>
              </w:tabs>
              <w:jc w:val="both"/>
              <w:rPr>
                <w:i/>
                <w:color w:val="00000A"/>
                <w:sz w:val="22"/>
                <w:szCs w:val="22"/>
                <w:shd w:val="clear" w:color="auto" w:fill="FDFEFD"/>
                <w:lang w:eastAsia="ru-RU"/>
              </w:rPr>
            </w:pPr>
            <w:r w:rsidRPr="00F70523">
              <w:rPr>
                <w:i/>
                <w:color w:val="00000A"/>
                <w:sz w:val="22"/>
                <w:szCs w:val="22"/>
                <w:shd w:val="clear" w:color="auto" w:fill="FDFEFD"/>
                <w:lang w:eastAsia="ru-RU"/>
              </w:rPr>
              <w:t>- озеленювач та/або робітник з благоустрою   - не менше  15 осіб.</w:t>
            </w:r>
          </w:p>
          <w:p w:rsidR="00F70523" w:rsidRPr="00F70523" w:rsidRDefault="00F70523" w:rsidP="00F70523">
            <w:pPr>
              <w:widowControl w:val="0"/>
              <w:tabs>
                <w:tab w:val="left" w:pos="459"/>
              </w:tabs>
              <w:jc w:val="both"/>
              <w:rPr>
                <w:i/>
                <w:color w:val="00000A"/>
                <w:sz w:val="22"/>
                <w:szCs w:val="22"/>
                <w:shd w:val="clear" w:color="auto" w:fill="FDFEFD"/>
                <w:lang w:eastAsia="ru-RU"/>
              </w:rPr>
            </w:pPr>
          </w:p>
          <w:p w:rsidR="00F70523" w:rsidRPr="00F70523" w:rsidRDefault="00F70523" w:rsidP="00F70523">
            <w:pPr>
              <w:jc w:val="both"/>
              <w:rPr>
                <w:sz w:val="22"/>
                <w:szCs w:val="22"/>
                <w:lang w:eastAsia="ru-RU"/>
              </w:rPr>
            </w:pPr>
            <w:r w:rsidRPr="00F70523">
              <w:rPr>
                <w:sz w:val="22"/>
                <w:szCs w:val="22"/>
                <w:lang w:eastAsia="ru-RU"/>
              </w:rPr>
              <w:t>2.2. В якості документального підтвердження наявності в учасника працівників зазначених у Довідці, учасник надає:</w:t>
            </w:r>
          </w:p>
          <w:p w:rsidR="00F70523" w:rsidRPr="00F70523" w:rsidRDefault="00F70523" w:rsidP="00F70523">
            <w:pPr>
              <w:jc w:val="both"/>
              <w:rPr>
                <w:sz w:val="22"/>
                <w:szCs w:val="22"/>
                <w:lang w:eastAsia="ru-RU"/>
              </w:rPr>
            </w:pPr>
            <w:r w:rsidRPr="00F70523">
              <w:rPr>
                <w:sz w:val="22"/>
                <w:szCs w:val="22"/>
                <w:lang w:eastAsia="ru-RU"/>
              </w:rPr>
              <w:t>-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останній звітній період (з квитанцією про прийняття);</w:t>
            </w:r>
          </w:p>
          <w:p w:rsidR="00F70523" w:rsidRPr="00F70523" w:rsidRDefault="00F70523" w:rsidP="00F70523">
            <w:pPr>
              <w:jc w:val="both"/>
              <w:rPr>
                <w:sz w:val="22"/>
                <w:szCs w:val="22"/>
                <w:lang w:eastAsia="ru-RU"/>
              </w:rPr>
            </w:pPr>
            <w:r w:rsidRPr="00F70523">
              <w:rPr>
                <w:sz w:val="22"/>
                <w:szCs w:val="22"/>
                <w:lang w:eastAsia="ru-RU"/>
              </w:rPr>
              <w:t>- оригінал або копію штатного розпису;</w:t>
            </w:r>
          </w:p>
          <w:p w:rsidR="00F70523" w:rsidRPr="00F70523" w:rsidRDefault="00F70523" w:rsidP="00F70523">
            <w:pPr>
              <w:jc w:val="both"/>
              <w:rPr>
                <w:sz w:val="22"/>
                <w:szCs w:val="22"/>
                <w:lang w:eastAsia="ru-RU"/>
              </w:rPr>
            </w:pPr>
            <w:r w:rsidRPr="00F70523">
              <w:rPr>
                <w:sz w:val="22"/>
                <w:szCs w:val="22"/>
                <w:lang w:eastAsia="ru-RU"/>
              </w:rPr>
              <w:t>- оригінали або копії наказів або витягів з наказів про прийняття на роботу працівників, яких Учасник вказує в довідці про наявність працівників відповідної кваліфікації, які мають необхідні знання та досвід за формою, що зазначена у пункті 2.1. додатку 1 до тендерної документації;</w:t>
            </w:r>
          </w:p>
          <w:p w:rsidR="00F70523" w:rsidRPr="00F70523" w:rsidRDefault="00F70523" w:rsidP="00F70523">
            <w:pPr>
              <w:jc w:val="both"/>
              <w:rPr>
                <w:sz w:val="22"/>
                <w:szCs w:val="22"/>
                <w:lang w:eastAsia="ru-RU"/>
              </w:rPr>
            </w:pPr>
            <w:r w:rsidRPr="00F70523">
              <w:rPr>
                <w:sz w:val="22"/>
                <w:szCs w:val="22"/>
                <w:lang w:eastAsia="ru-RU"/>
              </w:rPr>
              <w:t>-  стосовно працівників, яких Учасник вказує в довідці про наявність працівників відповідної кваліфікації, які мають необхідні знання та досвід за формою, що зазначена у пункті 2.1. додатку 1 до тендерної документації, що працюють на підставі цивільно - правового договору, учасник у складі пропозиції надає оригінал або копію/ї цивільно-правового договору/</w:t>
            </w:r>
            <w:proofErr w:type="spellStart"/>
            <w:r w:rsidRPr="00F70523">
              <w:rPr>
                <w:sz w:val="22"/>
                <w:szCs w:val="22"/>
                <w:lang w:eastAsia="ru-RU"/>
              </w:rPr>
              <w:t>ів</w:t>
            </w:r>
            <w:proofErr w:type="spellEnd"/>
            <w:r w:rsidRPr="00F70523">
              <w:rPr>
                <w:sz w:val="22"/>
                <w:szCs w:val="22"/>
                <w:lang w:eastAsia="ru-RU"/>
              </w:rPr>
              <w:t>.</w:t>
            </w:r>
          </w:p>
          <w:p w:rsidR="00F70523" w:rsidRPr="00F70523" w:rsidRDefault="00F70523" w:rsidP="00F70523">
            <w:pPr>
              <w:jc w:val="both"/>
              <w:rPr>
                <w:sz w:val="22"/>
                <w:szCs w:val="22"/>
                <w:lang w:eastAsia="ru-RU"/>
              </w:rPr>
            </w:pPr>
            <w:r w:rsidRPr="00F70523">
              <w:rPr>
                <w:sz w:val="22"/>
                <w:szCs w:val="22"/>
                <w:lang w:eastAsia="ru-RU"/>
              </w:rPr>
              <w:t>2.3. Учасник повинен мати не менше 2 працівників відповідальних за охорону праці, які пройшли відповідне навчання з питань охорони праці. На підтвердження інформації про наявність працівників відповідальних за охорону праці надати у складі своєї пропозиції оригінал або копію протоколів/у встановленого взірця та посвідчень, що підтверджує  кваліфікацію працівників, який відповідають за охорону праці, чинні на дату подання пропозиції.</w:t>
            </w:r>
          </w:p>
          <w:p w:rsidR="00F70523" w:rsidRPr="005115EE" w:rsidRDefault="00F70523" w:rsidP="00F70523">
            <w:pPr>
              <w:jc w:val="both"/>
              <w:rPr>
                <w:b/>
                <w:sz w:val="22"/>
                <w:szCs w:val="22"/>
              </w:rPr>
            </w:pPr>
            <w:r w:rsidRPr="00F70523">
              <w:rPr>
                <w:sz w:val="22"/>
                <w:szCs w:val="22"/>
                <w:lang w:eastAsia="ru-RU"/>
              </w:rPr>
              <w:t>2.4. Надати копію або оригінал декларації про відповідність матеріально-технічної бази вимогам з питань охорони праці для виконання робіт підвищеної небезпеки, що виконуються на висоті понад 1,3 метра.</w:t>
            </w:r>
          </w:p>
        </w:tc>
        <w:tc>
          <w:tcPr>
            <w:tcW w:w="5528" w:type="dxa"/>
            <w:tcBorders>
              <w:top w:val="single" w:sz="4" w:space="0" w:color="auto"/>
              <w:bottom w:val="single" w:sz="4" w:space="0" w:color="auto"/>
              <w:right w:val="single" w:sz="4" w:space="0" w:color="auto"/>
            </w:tcBorders>
            <w:shd w:val="clear" w:color="auto" w:fill="auto"/>
          </w:tcPr>
          <w:p w:rsidR="004B7EE3" w:rsidRDefault="004B7EE3" w:rsidP="00130148">
            <w:pPr>
              <w:ind w:right="142"/>
              <w:jc w:val="both"/>
              <w:rPr>
                <w:b/>
                <w:color w:val="000000"/>
                <w:sz w:val="22"/>
                <w:szCs w:val="22"/>
              </w:rPr>
            </w:pPr>
            <w:r w:rsidRPr="004B7EE3">
              <w:rPr>
                <w:b/>
                <w:color w:val="000000"/>
                <w:sz w:val="22"/>
                <w:szCs w:val="22"/>
              </w:rPr>
              <w:lastRenderedPageBreak/>
              <w:t>Пункт 2 «Інформація про наявність працівників відповідної кваліфікації»</w:t>
            </w:r>
          </w:p>
          <w:p w:rsidR="00130148" w:rsidRDefault="00130148" w:rsidP="00130148">
            <w:pPr>
              <w:ind w:right="142"/>
              <w:jc w:val="both"/>
              <w:rPr>
                <w:b/>
                <w:color w:val="000000"/>
                <w:sz w:val="22"/>
                <w:szCs w:val="22"/>
              </w:rPr>
            </w:pPr>
            <w:r>
              <w:rPr>
                <w:b/>
                <w:color w:val="000000"/>
                <w:sz w:val="22"/>
                <w:szCs w:val="22"/>
              </w:rPr>
              <w:t>2.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rsidR="00130148" w:rsidRPr="00130148" w:rsidRDefault="00130148" w:rsidP="00130148">
            <w:pPr>
              <w:ind w:right="142"/>
              <w:jc w:val="both"/>
              <w:rPr>
                <w:color w:val="000000"/>
                <w:sz w:val="22"/>
                <w:szCs w:val="22"/>
              </w:rPr>
            </w:pPr>
            <w:r w:rsidRPr="00130148">
              <w:rPr>
                <w:color w:val="000000"/>
                <w:sz w:val="22"/>
                <w:szCs w:val="22"/>
              </w:rPr>
              <w:t>2.1. Довідкою (на фірмовому бланку, за наявності) за підписом керівника або особи уповноваженої учасником на підписання тендерної пропозиції про наявність працівників відповідної кваліфікації, які мають необхідні знання та досвід та будуть залучені до виконання договору, згідно наведеної нижче форми таблиці:</w:t>
            </w:r>
          </w:p>
          <w:p w:rsidR="00130148" w:rsidRDefault="00130148" w:rsidP="00130148">
            <w:pPr>
              <w:ind w:right="142"/>
              <w:jc w:val="center"/>
              <w:rPr>
                <w:color w:val="000000"/>
                <w:sz w:val="22"/>
                <w:szCs w:val="22"/>
              </w:rPr>
            </w:pPr>
            <w:r>
              <w:rPr>
                <w:b/>
                <w:smallCaps/>
                <w:color w:val="000000"/>
                <w:sz w:val="22"/>
                <w:szCs w:val="22"/>
              </w:rPr>
              <w:lastRenderedPageBreak/>
              <w:t>ДОВІДКА ПРО НАЯВНІСТЬ ПРАЦІВНИКІВ ВІДПОВІДНОЇ КВАЛІФІКАЦІЇ, ЯКІ МАЮТЬ НЕОБХІДНІ ЗНАННЯ ТА ДОСВІД</w:t>
            </w:r>
          </w:p>
          <w:tbl>
            <w:tblPr>
              <w:tblW w:w="5133" w:type="dxa"/>
              <w:tblLayout w:type="fixed"/>
              <w:tblLook w:val="0000" w:firstRow="0" w:lastRow="0" w:firstColumn="0" w:lastColumn="0" w:noHBand="0" w:noVBand="0"/>
            </w:tblPr>
            <w:tblGrid>
              <w:gridCol w:w="373"/>
              <w:gridCol w:w="1216"/>
              <w:gridCol w:w="1418"/>
              <w:gridCol w:w="2126"/>
            </w:tblGrid>
            <w:tr w:rsidR="00130148" w:rsidTr="00130148">
              <w:trPr>
                <w:trHeight w:val="598"/>
              </w:trPr>
              <w:tc>
                <w:tcPr>
                  <w:tcW w:w="373" w:type="dxa"/>
                  <w:tcBorders>
                    <w:top w:val="single" w:sz="4" w:space="0" w:color="000000"/>
                    <w:left w:val="single" w:sz="4" w:space="0" w:color="000000"/>
                    <w:bottom w:val="single" w:sz="4" w:space="0" w:color="000000"/>
                  </w:tcBorders>
                  <w:shd w:val="clear" w:color="auto" w:fill="auto"/>
                  <w:vAlign w:val="center"/>
                </w:tcPr>
                <w:p w:rsidR="00130148" w:rsidRDefault="00130148" w:rsidP="00130148">
                  <w:pPr>
                    <w:tabs>
                      <w:tab w:val="left" w:pos="426"/>
                    </w:tabs>
                    <w:ind w:left="-70" w:right="-67"/>
                    <w:jc w:val="center"/>
                    <w:rPr>
                      <w:color w:val="000000"/>
                      <w:sz w:val="22"/>
                      <w:szCs w:val="22"/>
                    </w:rPr>
                  </w:pPr>
                  <w:r>
                    <w:rPr>
                      <w:color w:val="000000"/>
                      <w:sz w:val="22"/>
                      <w:szCs w:val="22"/>
                    </w:rPr>
                    <w:t>№ з/п</w:t>
                  </w:r>
                </w:p>
              </w:tc>
              <w:tc>
                <w:tcPr>
                  <w:tcW w:w="1216" w:type="dxa"/>
                  <w:tcBorders>
                    <w:top w:val="single" w:sz="4" w:space="0" w:color="000000"/>
                    <w:left w:val="single" w:sz="4" w:space="0" w:color="000000"/>
                    <w:bottom w:val="single" w:sz="4" w:space="0" w:color="000000"/>
                  </w:tcBorders>
                  <w:shd w:val="clear" w:color="auto" w:fill="auto"/>
                  <w:vAlign w:val="center"/>
                </w:tcPr>
                <w:p w:rsidR="00130148" w:rsidRDefault="00130148" w:rsidP="00130148">
                  <w:pPr>
                    <w:ind w:left="-70" w:right="-67"/>
                    <w:jc w:val="center"/>
                    <w:rPr>
                      <w:color w:val="000000"/>
                      <w:sz w:val="22"/>
                      <w:szCs w:val="22"/>
                    </w:rPr>
                  </w:pPr>
                  <w:r>
                    <w:rPr>
                      <w:color w:val="000000"/>
                      <w:sz w:val="22"/>
                      <w:szCs w:val="22"/>
                    </w:rPr>
                    <w:t>Прізвище,</w:t>
                  </w:r>
                </w:p>
                <w:p w:rsidR="00130148" w:rsidRDefault="00130148" w:rsidP="00130148">
                  <w:pPr>
                    <w:ind w:left="-70" w:right="-67"/>
                    <w:jc w:val="center"/>
                    <w:rPr>
                      <w:color w:val="000000"/>
                      <w:sz w:val="22"/>
                      <w:szCs w:val="22"/>
                    </w:rPr>
                  </w:pPr>
                  <w:r>
                    <w:rPr>
                      <w:color w:val="000000"/>
                      <w:sz w:val="22"/>
                      <w:szCs w:val="22"/>
                    </w:rPr>
                    <w:t>ім`я, по батькові</w:t>
                  </w:r>
                </w:p>
                <w:p w:rsidR="00130148" w:rsidRDefault="00130148" w:rsidP="00130148">
                  <w:pPr>
                    <w:ind w:left="-70" w:right="-67"/>
                    <w:jc w:val="center"/>
                    <w:rPr>
                      <w:color w:val="000000"/>
                      <w:sz w:val="22"/>
                      <w:szCs w:val="22"/>
                    </w:rPr>
                  </w:pPr>
                  <w:r>
                    <w:rPr>
                      <w:color w:val="000000"/>
                      <w:sz w:val="22"/>
                      <w:szCs w:val="22"/>
                    </w:rPr>
                    <w:t>працівників</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130148" w:rsidRDefault="00130148" w:rsidP="00130148">
                  <w:pPr>
                    <w:ind w:left="-70" w:right="-67"/>
                    <w:jc w:val="center"/>
                    <w:rPr>
                      <w:color w:val="000000"/>
                      <w:sz w:val="22"/>
                      <w:szCs w:val="22"/>
                    </w:rPr>
                  </w:pPr>
                  <w:r>
                    <w:rPr>
                      <w:color w:val="000000"/>
                      <w:sz w:val="22"/>
                      <w:szCs w:val="22"/>
                    </w:rPr>
                    <w:t>Посада**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30148" w:rsidRDefault="00130148" w:rsidP="00130148">
                  <w:pPr>
                    <w:ind w:left="-70" w:right="-67"/>
                    <w:jc w:val="center"/>
                    <w:rPr>
                      <w:color w:val="000000"/>
                      <w:sz w:val="22"/>
                      <w:szCs w:val="22"/>
                    </w:rPr>
                  </w:pPr>
                  <w:r>
                    <w:rPr>
                      <w:color w:val="000000"/>
                      <w:sz w:val="22"/>
                      <w:szCs w:val="22"/>
                    </w:rPr>
                    <w:t>Штатний /</w:t>
                  </w:r>
                </w:p>
                <w:p w:rsidR="00130148" w:rsidRDefault="00130148" w:rsidP="00130148">
                  <w:pPr>
                    <w:ind w:left="-70" w:right="-67"/>
                    <w:jc w:val="center"/>
                    <w:rPr>
                      <w:color w:val="000000"/>
                      <w:sz w:val="22"/>
                      <w:szCs w:val="22"/>
                    </w:rPr>
                  </w:pPr>
                  <w:r>
                    <w:rPr>
                      <w:color w:val="000000"/>
                      <w:sz w:val="22"/>
                      <w:szCs w:val="22"/>
                    </w:rPr>
                    <w:t>цивільно-правова угода</w:t>
                  </w:r>
                </w:p>
              </w:tc>
            </w:tr>
            <w:tr w:rsidR="00130148" w:rsidTr="00130148">
              <w:trPr>
                <w:trHeight w:val="203"/>
              </w:trPr>
              <w:tc>
                <w:tcPr>
                  <w:tcW w:w="373" w:type="dxa"/>
                  <w:tcBorders>
                    <w:top w:val="single" w:sz="4" w:space="0" w:color="000000"/>
                    <w:left w:val="single" w:sz="4" w:space="0" w:color="000000"/>
                    <w:bottom w:val="single" w:sz="4" w:space="0" w:color="000000"/>
                  </w:tcBorders>
                  <w:shd w:val="clear" w:color="auto" w:fill="auto"/>
                </w:tcPr>
                <w:p w:rsidR="00130148" w:rsidRDefault="00130148" w:rsidP="00130148">
                  <w:pPr>
                    <w:ind w:left="-70" w:right="-67"/>
                    <w:jc w:val="center"/>
                    <w:rPr>
                      <w:i/>
                      <w:smallCaps/>
                      <w:color w:val="000000"/>
                      <w:sz w:val="22"/>
                      <w:szCs w:val="22"/>
                    </w:rPr>
                  </w:pPr>
                  <w:r>
                    <w:rPr>
                      <w:i/>
                      <w:smallCaps/>
                      <w:color w:val="000000"/>
                      <w:sz w:val="22"/>
                      <w:szCs w:val="22"/>
                    </w:rPr>
                    <w:t>1</w:t>
                  </w:r>
                </w:p>
              </w:tc>
              <w:tc>
                <w:tcPr>
                  <w:tcW w:w="1216" w:type="dxa"/>
                  <w:tcBorders>
                    <w:top w:val="single" w:sz="4" w:space="0" w:color="000000"/>
                    <w:left w:val="single" w:sz="4" w:space="0" w:color="000000"/>
                    <w:bottom w:val="single" w:sz="4" w:space="0" w:color="000000"/>
                  </w:tcBorders>
                  <w:shd w:val="clear" w:color="auto" w:fill="auto"/>
                </w:tcPr>
                <w:p w:rsidR="00130148" w:rsidRDefault="00130148" w:rsidP="00130148">
                  <w:pPr>
                    <w:ind w:left="-70" w:right="-67"/>
                    <w:jc w:val="center"/>
                    <w:rPr>
                      <w:i/>
                      <w:smallCaps/>
                      <w:color w:val="000000"/>
                      <w:sz w:val="22"/>
                      <w:szCs w:val="22"/>
                    </w:rPr>
                  </w:pPr>
                  <w:r>
                    <w:rPr>
                      <w:i/>
                      <w:smallCaps/>
                      <w:color w:val="000000"/>
                      <w:sz w:val="22"/>
                      <w:szCs w:val="22"/>
                    </w:rPr>
                    <w:t>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30148" w:rsidRDefault="00130148" w:rsidP="00130148">
                  <w:pPr>
                    <w:ind w:left="-70" w:right="-67"/>
                    <w:jc w:val="center"/>
                    <w:rPr>
                      <w:i/>
                      <w:smallCaps/>
                      <w:color w:val="000000"/>
                      <w:sz w:val="22"/>
                      <w:szCs w:val="22"/>
                    </w:rPr>
                  </w:pPr>
                  <w:r>
                    <w:rPr>
                      <w:i/>
                      <w:smallCaps/>
                      <w:color w:val="000000"/>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30148" w:rsidRDefault="00130148" w:rsidP="00130148">
                  <w:pPr>
                    <w:ind w:left="-70" w:right="-67"/>
                    <w:jc w:val="center"/>
                    <w:rPr>
                      <w:i/>
                      <w:smallCaps/>
                      <w:color w:val="000000"/>
                      <w:sz w:val="22"/>
                      <w:szCs w:val="22"/>
                    </w:rPr>
                  </w:pPr>
                  <w:r>
                    <w:rPr>
                      <w:i/>
                      <w:smallCaps/>
                      <w:color w:val="000000"/>
                      <w:sz w:val="22"/>
                      <w:szCs w:val="22"/>
                    </w:rPr>
                    <w:t>4</w:t>
                  </w:r>
                </w:p>
              </w:tc>
            </w:tr>
            <w:tr w:rsidR="00130148" w:rsidTr="00130148">
              <w:trPr>
                <w:trHeight w:val="191"/>
              </w:trPr>
              <w:tc>
                <w:tcPr>
                  <w:tcW w:w="373" w:type="dxa"/>
                  <w:tcBorders>
                    <w:top w:val="single" w:sz="4" w:space="0" w:color="000000"/>
                    <w:left w:val="single" w:sz="4" w:space="0" w:color="000000"/>
                    <w:bottom w:val="single" w:sz="4" w:space="0" w:color="000000"/>
                  </w:tcBorders>
                  <w:shd w:val="clear" w:color="auto" w:fill="auto"/>
                </w:tcPr>
                <w:p w:rsidR="00130148" w:rsidRDefault="00130148" w:rsidP="00130148">
                  <w:pPr>
                    <w:ind w:left="-70" w:right="-67"/>
                    <w:jc w:val="center"/>
                    <w:rPr>
                      <w:i/>
                      <w:smallCaps/>
                      <w:color w:val="000000"/>
                      <w:sz w:val="22"/>
                      <w:szCs w:val="22"/>
                    </w:rPr>
                  </w:pPr>
                </w:p>
              </w:tc>
              <w:tc>
                <w:tcPr>
                  <w:tcW w:w="1216" w:type="dxa"/>
                  <w:tcBorders>
                    <w:top w:val="single" w:sz="4" w:space="0" w:color="000000"/>
                    <w:left w:val="single" w:sz="4" w:space="0" w:color="000000"/>
                    <w:bottom w:val="single" w:sz="4" w:space="0" w:color="000000"/>
                  </w:tcBorders>
                  <w:shd w:val="clear" w:color="auto" w:fill="auto"/>
                </w:tcPr>
                <w:p w:rsidR="00130148" w:rsidRDefault="00130148" w:rsidP="00130148">
                  <w:pPr>
                    <w:ind w:left="-70" w:right="-67"/>
                    <w:jc w:val="center"/>
                    <w:rPr>
                      <w:i/>
                      <w:smallCaps/>
                      <w:color w:val="000000"/>
                      <w:sz w:val="22"/>
                      <w:szCs w:val="22"/>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30148" w:rsidRDefault="00130148" w:rsidP="00130148">
                  <w:pPr>
                    <w:ind w:left="-70" w:right="-67"/>
                    <w:jc w:val="center"/>
                    <w:rPr>
                      <w:i/>
                      <w:smallCap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30148" w:rsidRDefault="00130148" w:rsidP="00130148">
                  <w:pPr>
                    <w:ind w:left="-70" w:right="-67"/>
                    <w:jc w:val="center"/>
                    <w:rPr>
                      <w:i/>
                      <w:smallCaps/>
                      <w:color w:val="000000"/>
                      <w:sz w:val="22"/>
                      <w:szCs w:val="22"/>
                    </w:rPr>
                  </w:pPr>
                </w:p>
              </w:tc>
            </w:tr>
            <w:tr w:rsidR="00130148" w:rsidTr="00130148">
              <w:trPr>
                <w:trHeight w:val="203"/>
              </w:trPr>
              <w:tc>
                <w:tcPr>
                  <w:tcW w:w="373" w:type="dxa"/>
                  <w:tcBorders>
                    <w:top w:val="single" w:sz="4" w:space="0" w:color="000000"/>
                    <w:left w:val="single" w:sz="4" w:space="0" w:color="000000"/>
                    <w:bottom w:val="single" w:sz="4" w:space="0" w:color="000000"/>
                  </w:tcBorders>
                  <w:shd w:val="clear" w:color="auto" w:fill="auto"/>
                </w:tcPr>
                <w:p w:rsidR="00130148" w:rsidRDefault="00130148" w:rsidP="00130148">
                  <w:pPr>
                    <w:ind w:left="-70" w:right="-67"/>
                    <w:jc w:val="center"/>
                    <w:rPr>
                      <w:i/>
                      <w:smallCaps/>
                      <w:color w:val="000000"/>
                      <w:sz w:val="22"/>
                      <w:szCs w:val="22"/>
                    </w:rPr>
                  </w:pPr>
                </w:p>
              </w:tc>
              <w:tc>
                <w:tcPr>
                  <w:tcW w:w="1216" w:type="dxa"/>
                  <w:tcBorders>
                    <w:top w:val="single" w:sz="4" w:space="0" w:color="000000"/>
                    <w:left w:val="single" w:sz="4" w:space="0" w:color="000000"/>
                    <w:bottom w:val="single" w:sz="4" w:space="0" w:color="000000"/>
                  </w:tcBorders>
                  <w:shd w:val="clear" w:color="auto" w:fill="auto"/>
                </w:tcPr>
                <w:p w:rsidR="00130148" w:rsidRDefault="00130148" w:rsidP="00130148">
                  <w:pPr>
                    <w:ind w:left="-70" w:right="-67"/>
                    <w:jc w:val="center"/>
                    <w:rPr>
                      <w:i/>
                      <w:smallCaps/>
                      <w:color w:val="000000"/>
                      <w:sz w:val="22"/>
                      <w:szCs w:val="22"/>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130148" w:rsidRDefault="00130148" w:rsidP="00130148">
                  <w:pPr>
                    <w:ind w:left="-70" w:right="-67"/>
                    <w:jc w:val="center"/>
                    <w:rPr>
                      <w:i/>
                      <w:smallCap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30148" w:rsidRDefault="00130148" w:rsidP="00130148">
                  <w:pPr>
                    <w:ind w:left="-70" w:right="-67"/>
                    <w:jc w:val="center"/>
                    <w:rPr>
                      <w:i/>
                      <w:smallCaps/>
                      <w:color w:val="000000"/>
                      <w:sz w:val="22"/>
                      <w:szCs w:val="22"/>
                    </w:rPr>
                  </w:pPr>
                </w:p>
              </w:tc>
            </w:tr>
          </w:tbl>
          <w:p w:rsidR="00130148" w:rsidRDefault="00130148" w:rsidP="00130148">
            <w:pPr>
              <w:ind w:firstLine="708"/>
              <w:jc w:val="both"/>
              <w:rPr>
                <w:color w:val="000000"/>
                <w:sz w:val="22"/>
                <w:szCs w:val="22"/>
              </w:rPr>
            </w:pPr>
            <w:r>
              <w:rPr>
                <w:color w:val="000000"/>
                <w:sz w:val="22"/>
                <w:szCs w:val="22"/>
              </w:rPr>
              <w:t xml:space="preserve">**Учасники обов’язково включають у Довідку працівників відповідної кваліфікації, які мають необхідні знання та </w:t>
            </w:r>
            <w:r>
              <w:rPr>
                <w:sz w:val="22"/>
                <w:szCs w:val="22"/>
              </w:rPr>
              <w:t>досвід для</w:t>
            </w:r>
            <w:r>
              <w:rPr>
                <w:color w:val="000000"/>
                <w:sz w:val="22"/>
                <w:szCs w:val="22"/>
              </w:rPr>
              <w:t xml:space="preserve"> надання послуг за предметом закупівлі в кількості осіб, </w:t>
            </w:r>
            <w:r>
              <w:rPr>
                <w:b/>
                <w:color w:val="000000"/>
                <w:sz w:val="22"/>
                <w:szCs w:val="22"/>
                <w:u w:val="single"/>
              </w:rPr>
              <w:t>не менше</w:t>
            </w:r>
            <w:r>
              <w:rPr>
                <w:color w:val="000000"/>
                <w:sz w:val="22"/>
                <w:szCs w:val="22"/>
              </w:rPr>
              <w:t>, ніж зазначено нижче, а саме:</w:t>
            </w:r>
          </w:p>
          <w:p w:rsidR="00130148" w:rsidRDefault="00130148" w:rsidP="00130148">
            <w:pPr>
              <w:widowControl w:val="0"/>
              <w:tabs>
                <w:tab w:val="left" w:pos="459"/>
              </w:tabs>
              <w:jc w:val="both"/>
              <w:rPr>
                <w:i/>
                <w:color w:val="00000A"/>
                <w:sz w:val="22"/>
                <w:szCs w:val="22"/>
                <w:shd w:val="clear" w:color="auto" w:fill="FDFEFD"/>
              </w:rPr>
            </w:pPr>
            <w:r>
              <w:rPr>
                <w:i/>
                <w:color w:val="00000A"/>
                <w:sz w:val="22"/>
                <w:szCs w:val="22"/>
                <w:shd w:val="clear" w:color="auto" w:fill="FDFEFD"/>
              </w:rPr>
              <w:t>- озеленювач та/або робітник з благоустрою   - не менше  15 осіб.</w:t>
            </w:r>
          </w:p>
          <w:p w:rsidR="00130148" w:rsidRDefault="00130148" w:rsidP="00130148">
            <w:pPr>
              <w:widowControl w:val="0"/>
              <w:tabs>
                <w:tab w:val="left" w:pos="459"/>
              </w:tabs>
              <w:jc w:val="both"/>
              <w:rPr>
                <w:i/>
                <w:color w:val="00000A"/>
                <w:sz w:val="22"/>
                <w:szCs w:val="22"/>
                <w:shd w:val="clear" w:color="auto" w:fill="FDFEFD"/>
              </w:rPr>
            </w:pPr>
          </w:p>
          <w:p w:rsidR="00130148" w:rsidRPr="00C43AF5" w:rsidRDefault="00130148" w:rsidP="00130148">
            <w:pPr>
              <w:jc w:val="both"/>
              <w:rPr>
                <w:sz w:val="22"/>
                <w:szCs w:val="22"/>
              </w:rPr>
            </w:pPr>
            <w:r w:rsidRPr="00C43AF5">
              <w:rPr>
                <w:sz w:val="22"/>
                <w:szCs w:val="22"/>
              </w:rPr>
              <w:t>2.2. В якості документального підтвердження наявності в учасника працівників зазначених у Довідці, учасник надає:</w:t>
            </w:r>
          </w:p>
          <w:p w:rsidR="00130148" w:rsidRPr="00C43AF5" w:rsidRDefault="00130148" w:rsidP="00130148">
            <w:pPr>
              <w:jc w:val="both"/>
              <w:rPr>
                <w:sz w:val="22"/>
                <w:szCs w:val="22"/>
              </w:rPr>
            </w:pPr>
            <w:r w:rsidRPr="00C43AF5">
              <w:rPr>
                <w:sz w:val="22"/>
                <w:szCs w:val="22"/>
              </w:rPr>
              <w:t xml:space="preserve">-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w:t>
            </w:r>
            <w:r>
              <w:rPr>
                <w:sz w:val="22"/>
                <w:szCs w:val="22"/>
              </w:rPr>
              <w:t xml:space="preserve">3 квартал 2022 року </w:t>
            </w:r>
            <w:r w:rsidRPr="00AE6D5B">
              <w:rPr>
                <w:sz w:val="22"/>
                <w:szCs w:val="22"/>
              </w:rPr>
              <w:t>(з квитанцією про прийняття);</w:t>
            </w:r>
          </w:p>
          <w:p w:rsidR="00130148" w:rsidRPr="00C43AF5" w:rsidRDefault="00130148" w:rsidP="00130148">
            <w:pPr>
              <w:jc w:val="both"/>
              <w:rPr>
                <w:sz w:val="22"/>
                <w:szCs w:val="22"/>
              </w:rPr>
            </w:pPr>
            <w:r w:rsidRPr="00C43AF5">
              <w:rPr>
                <w:sz w:val="22"/>
                <w:szCs w:val="22"/>
              </w:rPr>
              <w:t xml:space="preserve">- </w:t>
            </w:r>
            <w:r>
              <w:rPr>
                <w:sz w:val="22"/>
                <w:szCs w:val="22"/>
              </w:rPr>
              <w:t xml:space="preserve">оригінал або </w:t>
            </w:r>
            <w:r w:rsidRPr="00C43AF5">
              <w:rPr>
                <w:sz w:val="22"/>
                <w:szCs w:val="22"/>
              </w:rPr>
              <w:t>копію штатного розпису;</w:t>
            </w:r>
          </w:p>
          <w:p w:rsidR="00130148" w:rsidRPr="00C43AF5" w:rsidRDefault="00130148" w:rsidP="00130148">
            <w:pPr>
              <w:jc w:val="both"/>
              <w:rPr>
                <w:sz w:val="22"/>
                <w:szCs w:val="22"/>
              </w:rPr>
            </w:pPr>
            <w:r w:rsidRPr="00C43AF5">
              <w:rPr>
                <w:sz w:val="22"/>
                <w:szCs w:val="22"/>
              </w:rPr>
              <w:t xml:space="preserve">- </w:t>
            </w:r>
            <w:r>
              <w:rPr>
                <w:sz w:val="22"/>
                <w:szCs w:val="22"/>
              </w:rPr>
              <w:t>оригінали або копії наказів або витягів</w:t>
            </w:r>
            <w:r w:rsidRPr="00C43AF5">
              <w:rPr>
                <w:sz w:val="22"/>
                <w:szCs w:val="22"/>
              </w:rPr>
              <w:t xml:space="preserve"> з наказів про прийняття на роботу працівників, </w:t>
            </w:r>
            <w:r>
              <w:rPr>
                <w:sz w:val="22"/>
                <w:szCs w:val="22"/>
              </w:rPr>
              <w:t>яких</w:t>
            </w:r>
            <w:r w:rsidRPr="00C43AF5">
              <w:rPr>
                <w:sz w:val="22"/>
                <w:szCs w:val="22"/>
              </w:rPr>
              <w:t xml:space="preserve"> Учасник вказує в довідці про наявність працівників відповідної кваліфікації, які мають необхідні знання та досвід за формою, що зазначена у пункті 2.1. додатку 1 до тендерної документації;</w:t>
            </w:r>
          </w:p>
          <w:p w:rsidR="00130148" w:rsidRPr="00C43AF5" w:rsidRDefault="00130148" w:rsidP="00130148">
            <w:pPr>
              <w:jc w:val="both"/>
              <w:rPr>
                <w:sz w:val="22"/>
                <w:szCs w:val="22"/>
              </w:rPr>
            </w:pPr>
            <w:r w:rsidRPr="00C43AF5">
              <w:rPr>
                <w:sz w:val="22"/>
                <w:szCs w:val="22"/>
              </w:rPr>
              <w:t xml:space="preserve">-  </w:t>
            </w:r>
            <w:r>
              <w:rPr>
                <w:sz w:val="22"/>
                <w:szCs w:val="22"/>
              </w:rPr>
              <w:t xml:space="preserve">стосовно працівників, яких </w:t>
            </w:r>
            <w:r w:rsidRPr="00C43AF5">
              <w:rPr>
                <w:sz w:val="22"/>
                <w:szCs w:val="22"/>
              </w:rPr>
              <w:t xml:space="preserve">Учасник вказує в довідці про наявність працівників відповідної кваліфікації, які мають необхідні знання та досвід за формою, що зазначена у пункті 2.1. додатку 1 до тендерної документації, що працюють на підставі цивільно - правового договору, учасник у складі пропозиції надає </w:t>
            </w:r>
            <w:r>
              <w:rPr>
                <w:sz w:val="22"/>
                <w:szCs w:val="22"/>
              </w:rPr>
              <w:t>оригінал або</w:t>
            </w:r>
            <w:r w:rsidRPr="00C43AF5">
              <w:rPr>
                <w:sz w:val="22"/>
                <w:szCs w:val="22"/>
              </w:rPr>
              <w:t xml:space="preserve"> копію/ї цивільно-правового договору/</w:t>
            </w:r>
            <w:proofErr w:type="spellStart"/>
            <w:r w:rsidRPr="00C43AF5">
              <w:rPr>
                <w:sz w:val="22"/>
                <w:szCs w:val="22"/>
              </w:rPr>
              <w:t>ів</w:t>
            </w:r>
            <w:proofErr w:type="spellEnd"/>
            <w:r w:rsidRPr="00C43AF5">
              <w:rPr>
                <w:sz w:val="22"/>
                <w:szCs w:val="22"/>
              </w:rPr>
              <w:t>.</w:t>
            </w:r>
          </w:p>
          <w:p w:rsidR="00130148" w:rsidRDefault="00130148" w:rsidP="00130148">
            <w:pPr>
              <w:jc w:val="both"/>
              <w:rPr>
                <w:sz w:val="22"/>
                <w:szCs w:val="22"/>
              </w:rPr>
            </w:pPr>
            <w:r w:rsidRPr="00C43AF5">
              <w:rPr>
                <w:sz w:val="22"/>
                <w:szCs w:val="22"/>
              </w:rPr>
              <w:t xml:space="preserve">2.3. Учасник повинен мати не менше 2 працівників відповідальних за охорону праці, які пройшли відповідне навчання з питань охорони праці. На підтвердження інформації про наявність працівників відповідальних за охорону праці надати у складі своєї пропозиції </w:t>
            </w:r>
            <w:r>
              <w:rPr>
                <w:sz w:val="22"/>
                <w:szCs w:val="22"/>
              </w:rPr>
              <w:t xml:space="preserve">оригінал або </w:t>
            </w:r>
            <w:r w:rsidRPr="00C43AF5">
              <w:rPr>
                <w:sz w:val="22"/>
                <w:szCs w:val="22"/>
              </w:rPr>
              <w:t>копію протоколів/у встановленого взірця та посвідчень, що підтверджує  кваліфікацію працівників, який відповідають за охорону праці, чинні на дату подання пропозиції.</w:t>
            </w:r>
          </w:p>
          <w:p w:rsidR="00130148" w:rsidRPr="00C43AF5" w:rsidRDefault="00130148" w:rsidP="00130148">
            <w:pPr>
              <w:jc w:val="both"/>
              <w:rPr>
                <w:sz w:val="22"/>
                <w:szCs w:val="22"/>
              </w:rPr>
            </w:pPr>
            <w:r w:rsidRPr="00147D40">
              <w:rPr>
                <w:sz w:val="22"/>
                <w:szCs w:val="22"/>
              </w:rPr>
              <w:t xml:space="preserve">2.4. Надати </w:t>
            </w:r>
            <w:r>
              <w:rPr>
                <w:sz w:val="22"/>
                <w:szCs w:val="22"/>
              </w:rPr>
              <w:t>копію або оригінал декларації</w:t>
            </w:r>
            <w:r w:rsidRPr="00147D40">
              <w:rPr>
                <w:sz w:val="22"/>
                <w:szCs w:val="22"/>
              </w:rPr>
              <w:t xml:space="preserve"> про відповідність матеріально-технічної бази вимогам з питань охорони праці для виконання робіт підвищеної небезпеки, що викону</w:t>
            </w:r>
            <w:r>
              <w:rPr>
                <w:sz w:val="22"/>
                <w:szCs w:val="22"/>
              </w:rPr>
              <w:t>ються на висоті понад 1,3 метра.</w:t>
            </w:r>
          </w:p>
        </w:tc>
      </w:tr>
      <w:tr w:rsidR="00130148" w:rsidRPr="005115EE" w:rsidTr="0009507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387" w:type="dxa"/>
            <w:tcBorders>
              <w:top w:val="single" w:sz="4" w:space="0" w:color="auto"/>
              <w:left w:val="single" w:sz="4" w:space="0" w:color="auto"/>
              <w:bottom w:val="single" w:sz="4" w:space="0" w:color="auto"/>
              <w:right w:val="single" w:sz="4" w:space="0" w:color="auto"/>
            </w:tcBorders>
          </w:tcPr>
          <w:p w:rsidR="00130148" w:rsidRDefault="004B7EE3" w:rsidP="00130148">
            <w:pPr>
              <w:jc w:val="both"/>
              <w:rPr>
                <w:b/>
                <w:sz w:val="22"/>
                <w:szCs w:val="22"/>
                <w:lang w:eastAsia="ru-RU"/>
              </w:rPr>
            </w:pPr>
            <w:r w:rsidRPr="004B7EE3">
              <w:rPr>
                <w:b/>
                <w:sz w:val="22"/>
                <w:szCs w:val="22"/>
                <w:lang w:eastAsia="ru-RU"/>
              </w:rPr>
              <w:lastRenderedPageBreak/>
              <w:t>Пункт 4 «Наявність фінансової спроможності, яка підтверджується фінансовою звітністю»</w:t>
            </w:r>
          </w:p>
          <w:p w:rsidR="00F70523" w:rsidRPr="00F70523" w:rsidRDefault="00F70523" w:rsidP="00F70523">
            <w:pPr>
              <w:jc w:val="both"/>
              <w:rPr>
                <w:sz w:val="22"/>
                <w:szCs w:val="22"/>
                <w:lang w:eastAsia="ru-RU"/>
              </w:rPr>
            </w:pPr>
            <w:r w:rsidRPr="00F70523">
              <w:rPr>
                <w:b/>
                <w:sz w:val="22"/>
                <w:szCs w:val="22"/>
                <w:lang w:eastAsia="ru-RU"/>
              </w:rPr>
              <w:t xml:space="preserve">Наявність </w:t>
            </w:r>
            <w:r w:rsidRPr="00F70523">
              <w:rPr>
                <w:b/>
                <w:sz w:val="22"/>
                <w:szCs w:val="22"/>
                <w:u w:val="single"/>
                <w:lang w:eastAsia="ru-RU"/>
              </w:rPr>
              <w:t xml:space="preserve">фінансової спроможності, що гарантує спроможність належно виконати зобов'язання згідно умов договору та надання послуг, підтверджується наданням </w:t>
            </w:r>
            <w:r w:rsidRPr="00F70523">
              <w:rPr>
                <w:sz w:val="22"/>
                <w:szCs w:val="22"/>
                <w:lang w:eastAsia="ru-RU"/>
              </w:rPr>
              <w:t xml:space="preserve">фінансової звітності за останній річний завершений звітний період, для якого встановлений граничний термін подання такої </w:t>
            </w:r>
            <w:r w:rsidRPr="00F70523">
              <w:rPr>
                <w:sz w:val="22"/>
                <w:szCs w:val="22"/>
                <w:lang w:eastAsia="ru-RU"/>
              </w:rPr>
              <w:lastRenderedPageBreak/>
              <w:t>звітності до відповідних органів на дату оголошення цієї закупівлі вже минув, в обсязі річного доходу (виручки) не менше, ніж очікувана вартість предмета закупівлі (</w:t>
            </w:r>
            <w:proofErr w:type="spellStart"/>
            <w:r w:rsidRPr="00F70523">
              <w:rPr>
                <w:sz w:val="22"/>
                <w:szCs w:val="22"/>
                <w:lang w:eastAsia="ru-RU"/>
              </w:rPr>
              <w:t>пропорційно</w:t>
            </w:r>
            <w:proofErr w:type="spellEnd"/>
            <w:r w:rsidRPr="00F70523">
              <w:rPr>
                <w:sz w:val="22"/>
                <w:szCs w:val="22"/>
                <w:lang w:eastAsia="ru-RU"/>
              </w:rPr>
              <w:t xml:space="preserve"> очікуваній вартості частини предмета закупівлі (лота).</w:t>
            </w:r>
          </w:p>
          <w:p w:rsidR="00F70523" w:rsidRPr="00F70523" w:rsidRDefault="00F70523" w:rsidP="00F70523">
            <w:pPr>
              <w:jc w:val="both"/>
              <w:rPr>
                <w:b/>
                <w:sz w:val="22"/>
                <w:szCs w:val="22"/>
                <w:lang w:eastAsia="ru-RU"/>
              </w:rPr>
            </w:pPr>
            <w:r w:rsidRPr="00F70523">
              <w:rPr>
                <w:b/>
                <w:sz w:val="22"/>
                <w:szCs w:val="22"/>
                <w:u w:val="single"/>
                <w:lang w:eastAsia="ru-RU"/>
              </w:rPr>
              <w:t>3.2. Для документального підтвердження цього критерію учасник у складі тендерної пропозиції надає:</w:t>
            </w:r>
          </w:p>
          <w:p w:rsidR="00F70523" w:rsidRPr="00F70523" w:rsidRDefault="00F70523" w:rsidP="00F70523">
            <w:pPr>
              <w:jc w:val="both"/>
              <w:rPr>
                <w:sz w:val="22"/>
                <w:szCs w:val="22"/>
                <w:lang w:eastAsia="ru-RU"/>
              </w:rPr>
            </w:pPr>
            <w:r w:rsidRPr="00F70523">
              <w:rPr>
                <w:sz w:val="22"/>
                <w:szCs w:val="22"/>
                <w:lang w:eastAsia="ru-RU"/>
              </w:rPr>
              <w:t xml:space="preserve">- </w:t>
            </w:r>
            <w:proofErr w:type="spellStart"/>
            <w:r w:rsidRPr="00F70523">
              <w:rPr>
                <w:i/>
                <w:sz w:val="22"/>
                <w:szCs w:val="22"/>
                <w:lang w:eastAsia="ru-RU"/>
              </w:rPr>
              <w:t>сканкопією</w:t>
            </w:r>
            <w:proofErr w:type="spellEnd"/>
            <w:r w:rsidRPr="00F70523">
              <w:rPr>
                <w:i/>
                <w:sz w:val="22"/>
                <w:szCs w:val="22"/>
                <w:lang w:eastAsia="ru-RU"/>
              </w:rPr>
              <w:t xml:space="preserve"> Балансу (форма №1), за останній звітній період, з підтвердженням (відміткою, квитанцією тощо) про прийняття відповідними органами, до яких він мав бути поданий</w:t>
            </w:r>
            <w:r w:rsidRPr="00F70523">
              <w:rPr>
                <w:sz w:val="22"/>
                <w:szCs w:val="22"/>
                <w:lang w:eastAsia="ru-RU"/>
              </w:rPr>
              <w:t>;</w:t>
            </w:r>
          </w:p>
          <w:p w:rsidR="00F70523" w:rsidRPr="00F70523" w:rsidRDefault="00F70523" w:rsidP="00F70523">
            <w:pPr>
              <w:jc w:val="both"/>
              <w:rPr>
                <w:i/>
                <w:sz w:val="22"/>
                <w:szCs w:val="22"/>
                <w:lang w:eastAsia="ru-RU"/>
              </w:rPr>
            </w:pPr>
            <w:r w:rsidRPr="00F70523">
              <w:rPr>
                <w:sz w:val="22"/>
                <w:szCs w:val="22"/>
                <w:lang w:eastAsia="ru-RU"/>
              </w:rPr>
              <w:t xml:space="preserve">- </w:t>
            </w:r>
            <w:proofErr w:type="spellStart"/>
            <w:r w:rsidRPr="00F70523">
              <w:rPr>
                <w:i/>
                <w:sz w:val="22"/>
                <w:szCs w:val="22"/>
                <w:lang w:eastAsia="ru-RU"/>
              </w:rPr>
              <w:t>сканкопію</w:t>
            </w:r>
            <w:proofErr w:type="spellEnd"/>
            <w:r w:rsidRPr="00F70523">
              <w:rPr>
                <w:i/>
                <w:sz w:val="22"/>
                <w:szCs w:val="22"/>
                <w:lang w:eastAsia="ru-RU"/>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rsidR="00F70523" w:rsidRPr="00F70523" w:rsidRDefault="00F70523" w:rsidP="00F70523">
            <w:pPr>
              <w:jc w:val="both"/>
              <w:rPr>
                <w:sz w:val="22"/>
                <w:szCs w:val="22"/>
                <w:lang w:eastAsia="ru-RU"/>
              </w:rPr>
            </w:pPr>
            <w:r w:rsidRPr="00F70523">
              <w:rPr>
                <w:i/>
                <w:sz w:val="22"/>
                <w:szCs w:val="22"/>
                <w:lang w:eastAsia="ru-RU"/>
              </w:rPr>
              <w:t>- податкові декларації про оподаткування доходу, які подаються  до органу контролю за 2021 рік (для фізичних осіб підприємців які перебувають на спрощеній системі оподаткування) з підтвердженням (відміткою, квитанцією тощо) про прийняття відповідними органами, до яких він мав бути поданий</w:t>
            </w:r>
            <w:r w:rsidRPr="00F70523">
              <w:rPr>
                <w:sz w:val="22"/>
                <w:szCs w:val="22"/>
                <w:lang w:eastAsia="ru-RU"/>
              </w:rPr>
              <w:t>.</w:t>
            </w:r>
          </w:p>
          <w:p w:rsidR="00F70523" w:rsidRPr="00F70523" w:rsidRDefault="00F70523" w:rsidP="00F70523">
            <w:pPr>
              <w:jc w:val="both"/>
              <w:rPr>
                <w:b/>
                <w:sz w:val="22"/>
                <w:szCs w:val="22"/>
                <w:lang w:eastAsia="ru-RU"/>
              </w:rPr>
            </w:pPr>
            <w:r w:rsidRPr="00F70523">
              <w:rPr>
                <w:b/>
                <w:sz w:val="22"/>
                <w:szCs w:val="22"/>
                <w:lang w:eastAsia="ru-RU"/>
              </w:rPr>
              <w:t>ПРИМІТКА!</w:t>
            </w:r>
          </w:p>
          <w:p w:rsidR="00F70523" w:rsidRPr="00F70523" w:rsidRDefault="00F70523" w:rsidP="00F70523">
            <w:pPr>
              <w:jc w:val="both"/>
              <w:rPr>
                <w:sz w:val="22"/>
                <w:szCs w:val="22"/>
                <w:lang w:eastAsia="ru-RU"/>
              </w:rPr>
            </w:pPr>
            <w:r w:rsidRPr="00F70523">
              <w:rPr>
                <w:sz w:val="22"/>
                <w:szCs w:val="22"/>
                <w:lang w:eastAsia="ru-RU"/>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F70523" w:rsidRPr="00F70523" w:rsidRDefault="00F70523" w:rsidP="00F70523">
            <w:pPr>
              <w:jc w:val="both"/>
              <w:rPr>
                <w:sz w:val="22"/>
                <w:szCs w:val="22"/>
                <w:lang w:eastAsia="ru-RU"/>
              </w:rPr>
            </w:pPr>
            <w:r w:rsidRPr="00F70523">
              <w:rPr>
                <w:sz w:val="22"/>
                <w:szCs w:val="22"/>
                <w:lang w:eastAsia="ru-RU"/>
              </w:rPr>
              <w:t xml:space="preserve">      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rsidR="00F70523" w:rsidRPr="004B7EE3" w:rsidRDefault="00F70523" w:rsidP="00130148">
            <w:pPr>
              <w:jc w:val="both"/>
              <w:rPr>
                <w:b/>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tcPr>
          <w:p w:rsidR="004B7EE3" w:rsidRDefault="004B7EE3" w:rsidP="004B7EE3">
            <w:pPr>
              <w:ind w:right="20"/>
              <w:jc w:val="both"/>
              <w:rPr>
                <w:b/>
                <w:sz w:val="22"/>
                <w:szCs w:val="22"/>
                <w:lang w:eastAsia="ru-RU"/>
              </w:rPr>
            </w:pPr>
            <w:r>
              <w:rPr>
                <w:b/>
                <w:sz w:val="22"/>
                <w:szCs w:val="22"/>
                <w:lang w:eastAsia="ru-RU"/>
              </w:rPr>
              <w:lastRenderedPageBreak/>
              <w:t>Пункт 4 «</w:t>
            </w:r>
            <w:r w:rsidRPr="004B7EE3">
              <w:rPr>
                <w:b/>
                <w:sz w:val="22"/>
                <w:szCs w:val="22"/>
                <w:lang w:eastAsia="ru-RU"/>
              </w:rPr>
              <w:t>Наявність фінансової спроможності, яка підтверджується фінансовою звітністю</w:t>
            </w:r>
            <w:r>
              <w:rPr>
                <w:b/>
                <w:sz w:val="22"/>
                <w:szCs w:val="22"/>
                <w:lang w:eastAsia="ru-RU"/>
              </w:rPr>
              <w:t>»</w:t>
            </w:r>
          </w:p>
          <w:p w:rsidR="004B7EE3" w:rsidRPr="004B7EE3" w:rsidRDefault="004B7EE3" w:rsidP="004B7EE3">
            <w:pPr>
              <w:ind w:right="20"/>
              <w:jc w:val="both"/>
              <w:rPr>
                <w:b/>
                <w:sz w:val="22"/>
                <w:szCs w:val="22"/>
                <w:lang w:eastAsia="ru-RU"/>
              </w:rPr>
            </w:pPr>
            <w:r w:rsidRPr="004B7EE3">
              <w:rPr>
                <w:b/>
                <w:sz w:val="22"/>
                <w:szCs w:val="22"/>
                <w:lang w:eastAsia="ru-RU"/>
              </w:rPr>
              <w:t xml:space="preserve">Наявність </w:t>
            </w:r>
            <w:r w:rsidRPr="004B7EE3">
              <w:rPr>
                <w:b/>
                <w:sz w:val="22"/>
                <w:szCs w:val="22"/>
                <w:u w:val="single"/>
                <w:lang w:eastAsia="ru-RU"/>
              </w:rPr>
              <w:t xml:space="preserve">фінансової спроможності, що гарантує спроможність належно виконати зобов'язання згідно умов договору та надання послуг, підтверджується наданням </w:t>
            </w:r>
            <w:r w:rsidRPr="004B7EE3">
              <w:rPr>
                <w:b/>
                <w:sz w:val="22"/>
                <w:szCs w:val="22"/>
                <w:lang w:eastAsia="ru-RU"/>
              </w:rPr>
              <w:t>фінансової звітності за 2021р., або 2022р., в обсязі річного доходу (виручки) не менше, ніж очікувана вартість предмета закупівлі (</w:t>
            </w:r>
            <w:proofErr w:type="spellStart"/>
            <w:r w:rsidRPr="004B7EE3">
              <w:rPr>
                <w:b/>
                <w:sz w:val="22"/>
                <w:szCs w:val="22"/>
                <w:lang w:eastAsia="ru-RU"/>
              </w:rPr>
              <w:t>пропорційно</w:t>
            </w:r>
            <w:proofErr w:type="spellEnd"/>
            <w:r w:rsidRPr="004B7EE3">
              <w:rPr>
                <w:b/>
                <w:sz w:val="22"/>
                <w:szCs w:val="22"/>
                <w:lang w:eastAsia="ru-RU"/>
              </w:rPr>
              <w:t xml:space="preserve"> </w:t>
            </w:r>
            <w:r w:rsidRPr="004B7EE3">
              <w:rPr>
                <w:b/>
                <w:sz w:val="22"/>
                <w:szCs w:val="22"/>
                <w:lang w:eastAsia="ru-RU"/>
              </w:rPr>
              <w:lastRenderedPageBreak/>
              <w:t>очікуваній вартості частини предмета закупівлі (лота).</w:t>
            </w:r>
          </w:p>
          <w:p w:rsidR="004B7EE3" w:rsidRPr="004B7EE3" w:rsidRDefault="004B7EE3" w:rsidP="004B7EE3">
            <w:pPr>
              <w:ind w:right="20"/>
              <w:jc w:val="both"/>
              <w:rPr>
                <w:sz w:val="22"/>
                <w:szCs w:val="22"/>
                <w:lang w:eastAsia="ru-RU"/>
              </w:rPr>
            </w:pPr>
            <w:r w:rsidRPr="004B7EE3">
              <w:rPr>
                <w:sz w:val="22"/>
                <w:szCs w:val="22"/>
                <w:lang w:eastAsia="ru-RU"/>
              </w:rPr>
              <w:t>4.1.</w:t>
            </w:r>
            <w:r w:rsidRPr="004B7EE3">
              <w:rPr>
                <w:sz w:val="22"/>
                <w:szCs w:val="22"/>
                <w:u w:val="single"/>
                <w:lang w:eastAsia="ru-RU"/>
              </w:rPr>
              <w:t xml:space="preserve"> </w:t>
            </w:r>
            <w:r w:rsidRPr="004B7EE3">
              <w:rPr>
                <w:sz w:val="22"/>
                <w:szCs w:val="22"/>
                <w:lang w:eastAsia="ru-RU"/>
              </w:rPr>
              <w:t>Для документального підтвердження цього критерію учасник у складі тендерної пропозиції надає:</w:t>
            </w:r>
          </w:p>
          <w:p w:rsidR="004B7EE3" w:rsidRPr="004B7EE3" w:rsidRDefault="004B7EE3" w:rsidP="004B7EE3">
            <w:pPr>
              <w:ind w:right="20"/>
              <w:jc w:val="both"/>
              <w:rPr>
                <w:sz w:val="22"/>
                <w:szCs w:val="22"/>
                <w:lang w:eastAsia="ru-RU"/>
              </w:rPr>
            </w:pPr>
            <w:r w:rsidRPr="004B7EE3">
              <w:rPr>
                <w:sz w:val="22"/>
                <w:szCs w:val="22"/>
                <w:lang w:eastAsia="ru-RU"/>
              </w:rPr>
              <w:t xml:space="preserve">- </w:t>
            </w:r>
            <w:proofErr w:type="spellStart"/>
            <w:r w:rsidRPr="004B7EE3">
              <w:rPr>
                <w:i/>
                <w:sz w:val="22"/>
                <w:szCs w:val="22"/>
                <w:lang w:eastAsia="ru-RU"/>
              </w:rPr>
              <w:t>сканкопією</w:t>
            </w:r>
            <w:proofErr w:type="spellEnd"/>
            <w:r w:rsidRPr="004B7EE3">
              <w:rPr>
                <w:i/>
                <w:sz w:val="22"/>
                <w:szCs w:val="22"/>
                <w:lang w:eastAsia="ru-RU"/>
              </w:rPr>
              <w:t xml:space="preserve"> Балансу (форма №1), з підтвердженням (відміткою, квитанцією тощо) про прийняття відповідними органами, до яких він мав бути поданий</w:t>
            </w:r>
            <w:r w:rsidRPr="004B7EE3">
              <w:rPr>
                <w:sz w:val="22"/>
                <w:szCs w:val="22"/>
                <w:lang w:eastAsia="ru-RU"/>
              </w:rPr>
              <w:t>;</w:t>
            </w:r>
          </w:p>
          <w:p w:rsidR="004B7EE3" w:rsidRPr="004B7EE3" w:rsidRDefault="004B7EE3" w:rsidP="004B7EE3">
            <w:pPr>
              <w:ind w:right="20"/>
              <w:jc w:val="both"/>
              <w:rPr>
                <w:i/>
                <w:sz w:val="22"/>
                <w:szCs w:val="22"/>
                <w:lang w:eastAsia="ru-RU"/>
              </w:rPr>
            </w:pPr>
            <w:r w:rsidRPr="004B7EE3">
              <w:rPr>
                <w:sz w:val="22"/>
                <w:szCs w:val="22"/>
                <w:lang w:eastAsia="ru-RU"/>
              </w:rPr>
              <w:t xml:space="preserve">- </w:t>
            </w:r>
            <w:proofErr w:type="spellStart"/>
            <w:r w:rsidRPr="004B7EE3">
              <w:rPr>
                <w:i/>
                <w:sz w:val="22"/>
                <w:szCs w:val="22"/>
                <w:lang w:eastAsia="ru-RU"/>
              </w:rPr>
              <w:t>сканкопію</w:t>
            </w:r>
            <w:proofErr w:type="spellEnd"/>
            <w:r w:rsidRPr="004B7EE3">
              <w:rPr>
                <w:i/>
                <w:sz w:val="22"/>
                <w:szCs w:val="22"/>
                <w:lang w:eastAsia="ru-RU"/>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rsidR="004B7EE3" w:rsidRPr="004B7EE3" w:rsidRDefault="004B7EE3" w:rsidP="004B7EE3">
            <w:pPr>
              <w:ind w:right="20"/>
              <w:jc w:val="both"/>
              <w:rPr>
                <w:sz w:val="22"/>
                <w:szCs w:val="22"/>
                <w:lang w:eastAsia="ru-RU"/>
              </w:rPr>
            </w:pPr>
            <w:r w:rsidRPr="004B7EE3">
              <w:rPr>
                <w:i/>
                <w:sz w:val="22"/>
                <w:szCs w:val="22"/>
                <w:lang w:eastAsia="ru-RU"/>
              </w:rPr>
              <w:t>- податкові декларації про оподаткування доходу, які подаються  до органу контролю за 2021 рік або 2022рік(для фізичних осіб підприємців які перебувають на спрощеній системі оподаткування) з підтвердженням (відміткою, квитанцією тощо) про прийняття відповідними органами, до яких він мав бути поданий</w:t>
            </w:r>
            <w:r w:rsidRPr="004B7EE3">
              <w:rPr>
                <w:sz w:val="22"/>
                <w:szCs w:val="22"/>
                <w:lang w:eastAsia="ru-RU"/>
              </w:rPr>
              <w:t>.</w:t>
            </w:r>
          </w:p>
          <w:p w:rsidR="004B7EE3" w:rsidRPr="004B7EE3" w:rsidRDefault="004B7EE3" w:rsidP="004B7EE3">
            <w:pPr>
              <w:ind w:right="20"/>
              <w:jc w:val="both"/>
              <w:rPr>
                <w:sz w:val="22"/>
                <w:szCs w:val="22"/>
                <w:lang w:eastAsia="ru-RU"/>
              </w:rPr>
            </w:pPr>
            <w:r w:rsidRPr="004B7EE3">
              <w:rPr>
                <w:sz w:val="22"/>
                <w:szCs w:val="22"/>
                <w:lang w:eastAsia="ru-RU"/>
              </w:rPr>
              <w:t xml:space="preserve">4.2.Учасник надає гарантійний лист щодо його фінансової спроможності придбавати товари, роботи, послуги, необхідні для своєчасного та якісного виконання умов договору, та  в повній мірі відповідає за належне утримання парків лісопарків та зелених зон, які є предметом закупівлі і несе повну безумовну майнову та іншу юридичну відповідальність в частині відшкодування майнової (матеріальної) і нематеріальної (в </w:t>
            </w:r>
            <w:proofErr w:type="spellStart"/>
            <w:r w:rsidRPr="004B7EE3">
              <w:rPr>
                <w:sz w:val="22"/>
                <w:szCs w:val="22"/>
                <w:lang w:eastAsia="ru-RU"/>
              </w:rPr>
              <w:t>т.ч</w:t>
            </w:r>
            <w:proofErr w:type="spellEnd"/>
            <w:r w:rsidRPr="004B7EE3">
              <w:rPr>
                <w:sz w:val="22"/>
                <w:szCs w:val="22"/>
                <w:lang w:eastAsia="ru-RU"/>
              </w:rPr>
              <w:t>. моральної) шкоди та компенсації витрат третім особам, якщо пригода виникла з причини незадовільного стану об’єктів благоустрою загального користування, під час дії Договору.</w:t>
            </w:r>
          </w:p>
          <w:p w:rsidR="004B7EE3" w:rsidRPr="004B7EE3" w:rsidRDefault="004B7EE3" w:rsidP="004B7EE3">
            <w:pPr>
              <w:ind w:right="20"/>
              <w:jc w:val="both"/>
              <w:rPr>
                <w:b/>
                <w:sz w:val="22"/>
                <w:szCs w:val="22"/>
                <w:lang w:eastAsia="ru-RU"/>
              </w:rPr>
            </w:pPr>
            <w:r w:rsidRPr="004B7EE3">
              <w:rPr>
                <w:b/>
                <w:sz w:val="22"/>
                <w:szCs w:val="22"/>
                <w:lang w:eastAsia="ru-RU"/>
              </w:rPr>
              <w:t>ПРИМІТКА!</w:t>
            </w:r>
          </w:p>
          <w:p w:rsidR="00C713EE" w:rsidRPr="00C713EE" w:rsidRDefault="00C713EE" w:rsidP="00C713EE">
            <w:pPr>
              <w:ind w:right="20"/>
              <w:jc w:val="both"/>
              <w:rPr>
                <w:bCs/>
                <w:sz w:val="22"/>
                <w:szCs w:val="22"/>
                <w:lang w:eastAsia="ru-RU"/>
              </w:rPr>
            </w:pPr>
            <w:bookmarkStart w:id="0" w:name="_GoBack"/>
            <w:bookmarkEnd w:id="0"/>
            <w:r w:rsidRPr="00C713EE">
              <w:rPr>
                <w:bCs/>
                <w:sz w:val="22"/>
                <w:szCs w:val="22"/>
                <w:lang w:eastAsia="ru-RU"/>
              </w:rPr>
              <w:t>Новоутворені підприємства подають фінансову звітність за період, що обліковується з дня їх реєстрації відповідно до вимог законодавства.</w:t>
            </w:r>
          </w:p>
          <w:p w:rsidR="00C713EE" w:rsidRPr="00C713EE" w:rsidRDefault="00C713EE" w:rsidP="00C713EE">
            <w:pPr>
              <w:ind w:right="20"/>
              <w:jc w:val="both"/>
              <w:rPr>
                <w:sz w:val="22"/>
                <w:szCs w:val="22"/>
                <w:lang w:eastAsia="ru-RU"/>
              </w:rPr>
            </w:pPr>
            <w:r w:rsidRPr="00C713EE">
              <w:rPr>
                <w:sz w:val="22"/>
                <w:szCs w:val="22"/>
                <w:lang w:eastAsia="ru-RU"/>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rsidR="00130148" w:rsidRDefault="00130148" w:rsidP="00C713EE">
            <w:pPr>
              <w:ind w:right="20"/>
              <w:jc w:val="both"/>
              <w:rPr>
                <w:sz w:val="22"/>
                <w:szCs w:val="22"/>
                <w:lang w:eastAsia="ru-RU"/>
              </w:rPr>
            </w:pPr>
          </w:p>
        </w:tc>
      </w:tr>
    </w:tbl>
    <w:p w:rsidR="009012FF" w:rsidRPr="006D3F90" w:rsidRDefault="009012FF" w:rsidP="006D3F90">
      <w:pPr>
        <w:ind w:left="-142"/>
        <w:jc w:val="center"/>
        <w:rPr>
          <w:b/>
          <w:bCs/>
          <w:sz w:val="22"/>
          <w:szCs w:val="22"/>
        </w:rPr>
      </w:pPr>
    </w:p>
    <w:sectPr w:rsidR="009012FF" w:rsidRPr="006D3F90" w:rsidSect="005C7083">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6DF"/>
    <w:multiLevelType w:val="multilevel"/>
    <w:tmpl w:val="8DD8431C"/>
    <w:lvl w:ilvl="0">
      <w:start w:val="1"/>
      <w:numFmt w:val="bullet"/>
      <w:lvlText w:val="⮚"/>
      <w:lvlJc w:val="left"/>
      <w:pPr>
        <w:ind w:left="1059" w:hanging="360"/>
      </w:pPr>
      <w:rPr>
        <w:rFonts w:ascii="Noto Sans Symbols" w:eastAsia="Noto Sans Symbols" w:hAnsi="Noto Sans Symbols" w:cs="Noto Sans Symbols"/>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Symbols" w:eastAsia="Noto Sans Symbols" w:hAnsi="Noto Sans Symbols" w:cs="Noto Sans Symbols"/>
      </w:rPr>
    </w:lvl>
    <w:lvl w:ilvl="3">
      <w:start w:val="1"/>
      <w:numFmt w:val="bullet"/>
      <w:lvlText w:val="●"/>
      <w:lvlJc w:val="left"/>
      <w:pPr>
        <w:ind w:left="3219" w:hanging="360"/>
      </w:pPr>
      <w:rPr>
        <w:rFonts w:ascii="Noto Sans Symbols" w:eastAsia="Noto Sans Symbols" w:hAnsi="Noto Sans Symbols" w:cs="Noto Sans Symbol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Symbols" w:eastAsia="Noto Sans Symbols" w:hAnsi="Noto Sans Symbols" w:cs="Noto Sans Symbols"/>
      </w:rPr>
    </w:lvl>
    <w:lvl w:ilvl="6">
      <w:start w:val="1"/>
      <w:numFmt w:val="bullet"/>
      <w:lvlText w:val="●"/>
      <w:lvlJc w:val="left"/>
      <w:pPr>
        <w:ind w:left="5379" w:hanging="360"/>
      </w:pPr>
      <w:rPr>
        <w:rFonts w:ascii="Noto Sans Symbols" w:eastAsia="Noto Sans Symbols" w:hAnsi="Noto Sans Symbols" w:cs="Noto Sans Symbol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Symbols" w:eastAsia="Noto Sans Symbols" w:hAnsi="Noto Sans Symbols" w:cs="Noto Sans Symbols"/>
      </w:rPr>
    </w:lvl>
  </w:abstractNum>
  <w:abstractNum w:abstractNumId="1" w15:restartNumberingAfterBreak="0">
    <w:nsid w:val="297471D2"/>
    <w:multiLevelType w:val="multilevel"/>
    <w:tmpl w:val="BA724A2C"/>
    <w:lvl w:ilvl="0">
      <w:start w:val="1"/>
      <w:numFmt w:val="decimal"/>
      <w:lvlText w:val="%1)"/>
      <w:lvlJc w:val="left"/>
      <w:pPr>
        <w:ind w:left="790" w:hanging="360"/>
      </w:pPr>
      <w:rPr>
        <w:rFonts w:ascii="Times New Roman" w:eastAsia="Times New Roman" w:hAnsi="Times New Roman" w:cs="Times New Roman"/>
        <w:sz w:val="22"/>
        <w:szCs w:val="22"/>
      </w:r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2" w15:restartNumberingAfterBreak="0">
    <w:nsid w:val="2B937229"/>
    <w:multiLevelType w:val="hybridMultilevel"/>
    <w:tmpl w:val="A522770A"/>
    <w:lvl w:ilvl="0" w:tplc="4B209F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A56E3C"/>
    <w:multiLevelType w:val="multilevel"/>
    <w:tmpl w:val="85940012"/>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3C36326A"/>
    <w:multiLevelType w:val="multilevel"/>
    <w:tmpl w:val="9856B76E"/>
    <w:lvl w:ilvl="0">
      <w:start w:val="15"/>
      <w:numFmt w:val="bullet"/>
      <w:lvlText w:val="-"/>
      <w:lvlJc w:val="left"/>
      <w:pPr>
        <w:ind w:left="720" w:hanging="360"/>
      </w:pPr>
      <w:rPr>
        <w:rFonts w:ascii="Times New Roman" w:eastAsia="Times New Roman" w:hAnsi="Times New Roman" w:cs="Times New Roman"/>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E5B5BB5"/>
    <w:multiLevelType w:val="multilevel"/>
    <w:tmpl w:val="08E6B166"/>
    <w:lvl w:ilvl="0">
      <w:start w:val="1"/>
      <w:numFmt w:val="decimal"/>
      <w:lvlText w:val="%1."/>
      <w:lvlJc w:val="left"/>
      <w:pPr>
        <w:ind w:left="339" w:hanging="360"/>
      </w:pPr>
      <w:rPr>
        <w:rFonts w:ascii="Times New Roman" w:eastAsia="Times New Roman" w:hAnsi="Times New Roman" w:cs="Times New Roman"/>
        <w:sz w:val="24"/>
        <w:szCs w:val="24"/>
      </w:rPr>
    </w:lvl>
    <w:lvl w:ilvl="1">
      <w:start w:val="1"/>
      <w:numFmt w:val="decimal"/>
      <w:lvlText w:val="%1.%2."/>
      <w:lvlJc w:val="left"/>
      <w:pPr>
        <w:ind w:left="3760" w:hanging="357"/>
      </w:pPr>
      <w:rPr>
        <w:shd w:val="clear" w:color="auto" w:fill="FDFEFD"/>
      </w:rPr>
    </w:lvl>
    <w:lvl w:ilvl="2">
      <w:start w:val="1"/>
      <w:numFmt w:val="decimal"/>
      <w:lvlText w:val="%1.%2.%3."/>
      <w:lvlJc w:val="left"/>
      <w:pPr>
        <w:ind w:left="1659" w:hanging="720"/>
      </w:pPr>
    </w:lvl>
    <w:lvl w:ilvl="3">
      <w:start w:val="1"/>
      <w:numFmt w:val="decimal"/>
      <w:lvlText w:val="%1.%2.%3.%4."/>
      <w:lvlJc w:val="left"/>
      <w:pPr>
        <w:ind w:left="2139" w:hanging="720"/>
      </w:pPr>
    </w:lvl>
    <w:lvl w:ilvl="4">
      <w:start w:val="1"/>
      <w:numFmt w:val="decimal"/>
      <w:lvlText w:val="%1.%2.%3.%4.%5."/>
      <w:lvlJc w:val="left"/>
      <w:pPr>
        <w:ind w:left="2979" w:hanging="1080"/>
      </w:pPr>
    </w:lvl>
    <w:lvl w:ilvl="5">
      <w:start w:val="1"/>
      <w:numFmt w:val="decimal"/>
      <w:lvlText w:val="%1.%2.%3.%4.%5.%6."/>
      <w:lvlJc w:val="left"/>
      <w:pPr>
        <w:ind w:left="3459" w:hanging="1080"/>
      </w:pPr>
    </w:lvl>
    <w:lvl w:ilvl="6">
      <w:start w:val="1"/>
      <w:numFmt w:val="decimal"/>
      <w:lvlText w:val="%1.%2.%3.%4.%5.%6.%7."/>
      <w:lvlJc w:val="left"/>
      <w:pPr>
        <w:ind w:left="4299" w:hanging="1440"/>
      </w:pPr>
    </w:lvl>
    <w:lvl w:ilvl="7">
      <w:start w:val="1"/>
      <w:numFmt w:val="decimal"/>
      <w:lvlText w:val="%1.%2.%3.%4.%5.%6.%7.%8."/>
      <w:lvlJc w:val="left"/>
      <w:pPr>
        <w:ind w:left="4779" w:hanging="1440"/>
      </w:pPr>
    </w:lvl>
    <w:lvl w:ilvl="8">
      <w:start w:val="1"/>
      <w:numFmt w:val="decimal"/>
      <w:lvlText w:val="%1.%2.%3.%4.%5.%6.%7.%8.%9."/>
      <w:lvlJc w:val="left"/>
      <w:pPr>
        <w:ind w:left="5619" w:hanging="1800"/>
      </w:pPr>
    </w:lvl>
  </w:abstractNum>
  <w:abstractNum w:abstractNumId="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292DF5"/>
    <w:multiLevelType w:val="multilevel"/>
    <w:tmpl w:val="9926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7"/>
  </w:num>
  <w:num w:numId="4">
    <w:abstractNumId w:val="6"/>
  </w:num>
  <w:num w:numId="5">
    <w:abstractNumId w:val="8"/>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9"/>
    <w:rsid w:val="00010524"/>
    <w:rsid w:val="00011E09"/>
    <w:rsid w:val="0002570A"/>
    <w:rsid w:val="000347AA"/>
    <w:rsid w:val="00044272"/>
    <w:rsid w:val="00094A10"/>
    <w:rsid w:val="00095072"/>
    <w:rsid w:val="000C3927"/>
    <w:rsid w:val="001067C9"/>
    <w:rsid w:val="00120E29"/>
    <w:rsid w:val="00122E3D"/>
    <w:rsid w:val="00130148"/>
    <w:rsid w:val="0013632D"/>
    <w:rsid w:val="00144E3F"/>
    <w:rsid w:val="001833C0"/>
    <w:rsid w:val="001D0743"/>
    <w:rsid w:val="001E2A2C"/>
    <w:rsid w:val="00207DB2"/>
    <w:rsid w:val="00221ECF"/>
    <w:rsid w:val="00235B99"/>
    <w:rsid w:val="002C2ECE"/>
    <w:rsid w:val="002D6F08"/>
    <w:rsid w:val="002E37E3"/>
    <w:rsid w:val="00307C9E"/>
    <w:rsid w:val="00352F7C"/>
    <w:rsid w:val="00393471"/>
    <w:rsid w:val="003A5030"/>
    <w:rsid w:val="003D0941"/>
    <w:rsid w:val="003D422C"/>
    <w:rsid w:val="003F4B4F"/>
    <w:rsid w:val="00402027"/>
    <w:rsid w:val="00406182"/>
    <w:rsid w:val="00441F26"/>
    <w:rsid w:val="004729E2"/>
    <w:rsid w:val="004945F0"/>
    <w:rsid w:val="0049789C"/>
    <w:rsid w:val="004B2C83"/>
    <w:rsid w:val="004B7EE3"/>
    <w:rsid w:val="004D4907"/>
    <w:rsid w:val="004E2C2A"/>
    <w:rsid w:val="00501583"/>
    <w:rsid w:val="005115EE"/>
    <w:rsid w:val="005325E4"/>
    <w:rsid w:val="00582E1E"/>
    <w:rsid w:val="00583508"/>
    <w:rsid w:val="0058500E"/>
    <w:rsid w:val="005A5C68"/>
    <w:rsid w:val="005C7083"/>
    <w:rsid w:val="00622720"/>
    <w:rsid w:val="00632498"/>
    <w:rsid w:val="006875F7"/>
    <w:rsid w:val="006A680B"/>
    <w:rsid w:val="006D3F90"/>
    <w:rsid w:val="00780C62"/>
    <w:rsid w:val="007A0441"/>
    <w:rsid w:val="007A0C2B"/>
    <w:rsid w:val="007A6D37"/>
    <w:rsid w:val="0084084A"/>
    <w:rsid w:val="009012FF"/>
    <w:rsid w:val="00902A8C"/>
    <w:rsid w:val="0090702B"/>
    <w:rsid w:val="00930A64"/>
    <w:rsid w:val="00950120"/>
    <w:rsid w:val="00953D1B"/>
    <w:rsid w:val="0097655E"/>
    <w:rsid w:val="009E53E4"/>
    <w:rsid w:val="00A3531B"/>
    <w:rsid w:val="00A85CBE"/>
    <w:rsid w:val="00AA639B"/>
    <w:rsid w:val="00AB5787"/>
    <w:rsid w:val="00AD762A"/>
    <w:rsid w:val="00B25D7B"/>
    <w:rsid w:val="00B94544"/>
    <w:rsid w:val="00B975DF"/>
    <w:rsid w:val="00BA357B"/>
    <w:rsid w:val="00C21C25"/>
    <w:rsid w:val="00C3262C"/>
    <w:rsid w:val="00C52E11"/>
    <w:rsid w:val="00C70257"/>
    <w:rsid w:val="00C713EE"/>
    <w:rsid w:val="00C82484"/>
    <w:rsid w:val="00C95F95"/>
    <w:rsid w:val="00CA4F60"/>
    <w:rsid w:val="00CE59BA"/>
    <w:rsid w:val="00D15403"/>
    <w:rsid w:val="00D50B5E"/>
    <w:rsid w:val="00D86BE2"/>
    <w:rsid w:val="00DE3387"/>
    <w:rsid w:val="00DF3A90"/>
    <w:rsid w:val="00E167E2"/>
    <w:rsid w:val="00EC0DBE"/>
    <w:rsid w:val="00F22334"/>
    <w:rsid w:val="00F36030"/>
    <w:rsid w:val="00F55BA9"/>
    <w:rsid w:val="00F70523"/>
    <w:rsid w:val="00F831B4"/>
    <w:rsid w:val="00FD6F82"/>
    <w:rsid w:val="00FD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030C"/>
  <w15:docId w15:val="{ACF5070B-2E2D-42CC-A526-682101A7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B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 Знак17,Знак18 Знак,Знак17 Знак1,Знак17, Знак18 Знак, Знак17 Знак1"/>
    <w:basedOn w:val="a"/>
    <w:link w:val="a5"/>
    <w:unhideWhenUsed/>
    <w:rsid w:val="00F55BA9"/>
    <w:pPr>
      <w:spacing w:before="100" w:beforeAutospacing="1" w:after="100" w:afterAutospacing="1"/>
    </w:pPr>
    <w:rPr>
      <w:lang w:val="ru-RU" w:eastAsia="ru-RU"/>
    </w:rPr>
  </w:style>
  <w:style w:type="character" w:customStyle="1" w:styleId="a5">
    <w:name w:val="Звичайний (веб) Знак"/>
    <w:aliases w:val=" Знак17 Знак,Знак18 Знак Знак,Знак17 Знак1 Знак,Знак17 Знак, Знак18 Знак Знак, Знак17 Знак1 Знак"/>
    <w:link w:val="a4"/>
    <w:locked/>
    <w:rsid w:val="00F55BA9"/>
    <w:rPr>
      <w:rFonts w:ascii="Times New Roman" w:eastAsia="Times New Roman" w:hAnsi="Times New Roman" w:cs="Times New Roman"/>
      <w:sz w:val="24"/>
      <w:szCs w:val="24"/>
      <w:lang w:eastAsia="ru-RU"/>
    </w:rPr>
  </w:style>
  <w:style w:type="paragraph" w:styleId="a6">
    <w:name w:val="List Paragraph"/>
    <w:aliases w:val="Elenco Normale,Список уровня 2,название табл/рис,Chapter10"/>
    <w:basedOn w:val="a"/>
    <w:link w:val="a7"/>
    <w:uiPriority w:val="34"/>
    <w:qFormat/>
    <w:rsid w:val="00406182"/>
    <w:pPr>
      <w:spacing w:after="200" w:line="276" w:lineRule="auto"/>
      <w:ind w:left="720"/>
      <w:contextualSpacing/>
    </w:pPr>
    <w:rPr>
      <w:rFonts w:ascii="Calibri" w:eastAsia="Calibri" w:hAnsi="Calibri"/>
      <w:sz w:val="22"/>
      <w:szCs w:val="22"/>
      <w:lang w:val="ru-RU" w:eastAsia="en-US"/>
    </w:rPr>
  </w:style>
  <w:style w:type="table" w:customStyle="1" w:styleId="1">
    <w:name w:val="Сетка таблицы1"/>
    <w:basedOn w:val="a1"/>
    <w:next w:val="a3"/>
    <w:uiPriority w:val="59"/>
    <w:rsid w:val="0001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rsid w:val="0097655E"/>
    <w:pPr>
      <w:spacing w:after="107"/>
      <w:jc w:val="both"/>
    </w:pPr>
    <w:rPr>
      <w:lang w:val="ru-RU" w:eastAsia="ru-RU"/>
    </w:rPr>
  </w:style>
  <w:style w:type="character" w:customStyle="1" w:styleId="a7">
    <w:name w:val="Абзац списку Знак"/>
    <w:aliases w:val="Elenco Normale Знак,Список уровня 2 Знак,название табл/рис Знак,Chapter10 Знак"/>
    <w:link w:val="a6"/>
    <w:uiPriority w:val="34"/>
    <w:rsid w:val="0097655E"/>
    <w:rPr>
      <w:rFonts w:ascii="Calibri" w:eastAsia="Calibri" w:hAnsi="Calibri" w:cs="Times New Roman"/>
    </w:rPr>
  </w:style>
  <w:style w:type="character" w:styleId="a8">
    <w:name w:val="Strong"/>
    <w:qFormat/>
    <w:rsid w:val="007A0C2B"/>
    <w:rPr>
      <w:b/>
      <w:bCs/>
    </w:rPr>
  </w:style>
  <w:style w:type="paragraph" w:customStyle="1" w:styleId="rvps2">
    <w:name w:val="rvps2"/>
    <w:basedOn w:val="a"/>
    <w:rsid w:val="000347AA"/>
    <w:pPr>
      <w:spacing w:before="100" w:beforeAutospacing="1" w:after="100" w:afterAutospacing="1"/>
    </w:pPr>
    <w:rPr>
      <w:lang w:val="ru-RU" w:eastAsia="ru-RU"/>
    </w:rPr>
  </w:style>
  <w:style w:type="paragraph" w:styleId="2">
    <w:name w:val="Body Text Indent 2"/>
    <w:basedOn w:val="a"/>
    <w:link w:val="20"/>
    <w:rsid w:val="00FD6F82"/>
    <w:pPr>
      <w:widowControl w:val="0"/>
      <w:shd w:val="clear" w:color="auto" w:fill="FFFFFF"/>
      <w:autoSpaceDE w:val="0"/>
      <w:autoSpaceDN w:val="0"/>
      <w:adjustRightInd w:val="0"/>
      <w:spacing w:before="240"/>
      <w:ind w:right="1" w:firstLine="720"/>
      <w:jc w:val="both"/>
    </w:pPr>
    <w:rPr>
      <w:color w:val="000000"/>
      <w:sz w:val="28"/>
      <w:lang w:eastAsia="x-none"/>
    </w:rPr>
  </w:style>
  <w:style w:type="character" w:customStyle="1" w:styleId="20">
    <w:name w:val="Основний текст з відступом 2 Знак"/>
    <w:basedOn w:val="a0"/>
    <w:link w:val="2"/>
    <w:rsid w:val="00FD6F82"/>
    <w:rPr>
      <w:rFonts w:ascii="Times New Roman" w:eastAsia="Times New Roman" w:hAnsi="Times New Roman" w:cs="Times New Roman"/>
      <w:color w:val="000000"/>
      <w:sz w:val="28"/>
      <w:szCs w:val="24"/>
      <w:shd w:val="clear" w:color="auto" w:fill="FFFFFF"/>
      <w:lang w:val="uk-UA" w:eastAsia="x-none"/>
    </w:rPr>
  </w:style>
  <w:style w:type="character" w:styleId="a9">
    <w:name w:val="Hyperlink"/>
    <w:basedOn w:val="a0"/>
    <w:uiPriority w:val="99"/>
    <w:unhideWhenUsed/>
    <w:rsid w:val="00C70257"/>
    <w:rPr>
      <w:color w:val="0000FF" w:themeColor="hyperlink"/>
      <w:u w:val="single"/>
    </w:rPr>
  </w:style>
  <w:style w:type="paragraph" w:styleId="aa">
    <w:name w:val="No Spacing"/>
    <w:uiPriority w:val="1"/>
    <w:qFormat/>
    <w:rsid w:val="004945F0"/>
    <w:pPr>
      <w:spacing w:after="0" w:line="240" w:lineRule="auto"/>
    </w:pPr>
    <w:rPr>
      <w:rFonts w:ascii="Calibri" w:eastAsia="Times New Roman" w:hAnsi="Calibri" w:cs="Calibri"/>
      <w:lang w:eastAsia="ru-RU"/>
    </w:rPr>
  </w:style>
  <w:style w:type="paragraph" w:styleId="HTML">
    <w:name w:val="HTML Preformatted"/>
    <w:aliases w:val=" Знак Знак Знак"/>
    <w:basedOn w:val="a"/>
    <w:link w:val="HTML0"/>
    <w:uiPriority w:val="99"/>
    <w:rsid w:val="00501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0">
    <w:name w:val="Стандартний HTML Знак"/>
    <w:aliases w:val=" Знак Знак Знак Знак"/>
    <w:basedOn w:val="a0"/>
    <w:link w:val="HTML"/>
    <w:uiPriority w:val="99"/>
    <w:rsid w:val="00501583"/>
    <w:rPr>
      <w:rFonts w:ascii="Courier New" w:eastAsia="Times New Roman" w:hAnsi="Courier New" w:cs="Courier New"/>
      <w:color w:val="000000"/>
      <w:sz w:val="18"/>
      <w:szCs w:val="18"/>
      <w:lang w:eastAsia="ru-RU"/>
    </w:rPr>
  </w:style>
  <w:style w:type="paragraph" w:customStyle="1" w:styleId="21">
    <w:name w:val="Обычный (веб)2"/>
    <w:basedOn w:val="a"/>
    <w:rsid w:val="00120E29"/>
    <w:pPr>
      <w:suppressAutoHyphens/>
      <w:spacing w:before="100" w:after="100" w:line="100" w:lineRule="atLeast"/>
    </w:pPr>
    <w:rPr>
      <w:lang w:eastAsia="ar-SA"/>
    </w:rPr>
  </w:style>
  <w:style w:type="paragraph" w:customStyle="1" w:styleId="Standard">
    <w:name w:val="Standard"/>
    <w:rsid w:val="00120E29"/>
    <w:pPr>
      <w:suppressAutoHyphens/>
      <w:autoSpaceDN w:val="0"/>
      <w:spacing w:after="0" w:line="240" w:lineRule="auto"/>
    </w:pPr>
    <w:rPr>
      <w:rFonts w:ascii="Times New Roman" w:eastAsia="Times New Roman" w:hAnsi="Times New Roman" w:cs="Times New Roman"/>
      <w:kern w:val="3"/>
      <w:sz w:val="20"/>
      <w:szCs w:val="20"/>
      <w:lang w:val="en-AU" w:eastAsia="zh-CN"/>
    </w:rPr>
  </w:style>
  <w:style w:type="paragraph" w:styleId="ab">
    <w:name w:val="Balloon Text"/>
    <w:basedOn w:val="a"/>
    <w:link w:val="ac"/>
    <w:uiPriority w:val="99"/>
    <w:semiHidden/>
    <w:unhideWhenUsed/>
    <w:rsid w:val="006D3F90"/>
    <w:rPr>
      <w:rFonts w:ascii="Segoe UI" w:hAnsi="Segoe UI" w:cs="Segoe UI"/>
      <w:sz w:val="18"/>
      <w:szCs w:val="18"/>
    </w:rPr>
  </w:style>
  <w:style w:type="character" w:customStyle="1" w:styleId="ac">
    <w:name w:val="Текст у виносці Знак"/>
    <w:basedOn w:val="a0"/>
    <w:link w:val="ab"/>
    <w:uiPriority w:val="99"/>
    <w:semiHidden/>
    <w:rsid w:val="006D3F90"/>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432F-4833-4A65-BEFA-055E488F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19885</Words>
  <Characters>11335</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Milinska.Vira</cp:lastModifiedBy>
  <cp:revision>3</cp:revision>
  <cp:lastPrinted>2023-01-11T16:28:00Z</cp:lastPrinted>
  <dcterms:created xsi:type="dcterms:W3CDTF">2023-01-11T16:08:00Z</dcterms:created>
  <dcterms:modified xsi:type="dcterms:W3CDTF">2023-01-11T16:28:00Z</dcterms:modified>
</cp:coreProperties>
</file>