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CEB8" w14:textId="77777777" w:rsidR="00B31705" w:rsidRPr="0092510D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bookmarkStart w:id="0" w:name="_Hlk120126290"/>
      <w:r w:rsidRPr="0092510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УПРАВЛІННЯ ОСВІТИ, КУЛЬТУРИ, МОЛОДІ І СПОРТУ </w:t>
      </w:r>
    </w:p>
    <w:p w14:paraId="53305723" w14:textId="77777777" w:rsidR="00B31705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2510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ВЕЛИКОДИМЕРСЬКОЇ СЕЛИЩНОЇ РАДИ</w:t>
      </w:r>
      <w:bookmarkEnd w:id="0"/>
    </w:p>
    <w:p w14:paraId="0C9C076E" w14:textId="645846B0" w:rsidR="00B31705" w:rsidRPr="00B43DDC" w:rsidRDefault="00BC50FE" w:rsidP="00B31705">
      <w:pPr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ГОГОЛІВСЬКИЙ</w:t>
      </w:r>
      <w:r w:rsidR="00B31705" w:rsidRPr="00B43DD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ЛІЦЕЙ ВЕЛИКОДИМЕРСЬКОЇ СЕЛИЩНОЇ РАДИ БРОВАРСЬКОГО РАЙОНУ КИЇВСЬКОЇ ОБЛАСТІ</w:t>
      </w:r>
    </w:p>
    <w:p w14:paraId="5254D5BF" w14:textId="77777777" w:rsidR="00F311EB" w:rsidRPr="00B31705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111FA6" w14:textId="77777777" w:rsidR="00F311EB" w:rsidRPr="00F311EB" w:rsidRDefault="00F311EB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F311EB">
        <w:rPr>
          <w:rFonts w:ascii="Times New Roman" w:hAnsi="Times New Roman" w:cs="Times New Roman"/>
          <w:b/>
          <w:sz w:val="24"/>
          <w:szCs w:val="24"/>
          <w:lang w:val="ru-RU"/>
        </w:rPr>
        <w:t>«ЗАТВЕРДЖЕНО»</w:t>
      </w:r>
    </w:p>
    <w:p w14:paraId="46F81199" w14:textId="5C6E5214" w:rsidR="00F311EB" w:rsidRPr="0093043D" w:rsidRDefault="00F311EB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93043D">
        <w:rPr>
          <w:rFonts w:ascii="Times New Roman" w:hAnsi="Times New Roman" w:cs="Times New Roman"/>
          <w:sz w:val="24"/>
          <w:szCs w:val="24"/>
          <w:lang w:val="ru-RU"/>
        </w:rPr>
        <w:t>Рі</w:t>
      </w:r>
      <w:r w:rsidR="00A851B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3043D">
        <w:rPr>
          <w:rFonts w:ascii="Times New Roman" w:hAnsi="Times New Roman" w:cs="Times New Roman"/>
          <w:sz w:val="24"/>
          <w:szCs w:val="24"/>
          <w:lang w:val="ru-RU"/>
        </w:rPr>
        <w:t xml:space="preserve">енням Уповноваженої особи </w:t>
      </w:r>
    </w:p>
    <w:p w14:paraId="55208C13" w14:textId="546361AB" w:rsidR="00F311EB" w:rsidRPr="00F311EB" w:rsidRDefault="003D5C65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762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05D9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762C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05D92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="00F31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D9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54AC106F" w14:textId="77777777" w:rsidR="00F311EB" w:rsidRDefault="00B4762E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 ПРО ПРОВЕДЕННЯ</w:t>
      </w:r>
    </w:p>
    <w:p w14:paraId="14F1BB60" w14:textId="1CE46998" w:rsidR="003D4268" w:rsidRDefault="00B4762E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ВІДКРИТИХ ТОРГІВ</w:t>
      </w:r>
      <w:r w:rsidR="00F311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ОСОБЛИВОСТЯМИ</w:t>
      </w:r>
    </w:p>
    <w:p w14:paraId="01B3ABE9" w14:textId="64D6CC41" w:rsidR="00F311EB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66C5D0" w14:textId="5F174C05" w:rsidR="00F311EB" w:rsidRPr="00F311EB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Загальні положення</w:t>
      </w:r>
    </w:p>
    <w:p w14:paraId="1BCC4026" w14:textId="77777777" w:rsidR="00F311EB" w:rsidRPr="00E00969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CD5439" w14:textId="26DE8CC1" w:rsidR="003D4268" w:rsidRPr="00E00969" w:rsidRDefault="00B47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Гоголівський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ліцей Великодимерської селищної ради Броварського району Київської області. 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Адреса: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Київська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16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Гоголів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Броварський район, Київська область, Україна, 074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. ЄДРПОУ 25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299425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бюджетна установа</w:t>
      </w:r>
      <w:r w:rsidRPr="00BC50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87C7BF" w14:textId="12A5B3B0" w:rsidR="003D4268" w:rsidRPr="00A6040D" w:rsidRDefault="00B4762E" w:rsidP="00CB2A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6EE">
        <w:rPr>
          <w:rFonts w:ascii="Times New Roman" w:hAnsi="Times New Roman" w:cs="Times New Roman"/>
          <w:sz w:val="24"/>
          <w:szCs w:val="24"/>
          <w:lang w:val="uk-U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C1E8C" w:rsidRPr="00A336E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D5C65">
        <w:rPr>
          <w:rFonts w:ascii="Times New Roman" w:hAnsi="Times New Roman"/>
          <w:b/>
          <w:bCs/>
          <w:sz w:val="24"/>
          <w:szCs w:val="24"/>
          <w:lang w:val="uk-UA"/>
        </w:rPr>
        <w:t>Сири: сир кисломолочний, сир твердий</w:t>
      </w:r>
      <w:r w:rsidR="003D5C65" w:rsidRPr="00D76A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040D" w:rsidRP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>(ДК 021:2015: 15</w:t>
      </w:r>
      <w:r w:rsid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3D5C65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A6040D" w:rsidRP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0000-</w:t>
      </w:r>
      <w:r w:rsidR="003D5C65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A6040D" w:rsidRP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D5C65">
        <w:rPr>
          <w:rFonts w:ascii="Times New Roman" w:hAnsi="Times New Roman"/>
          <w:b/>
          <w:bCs/>
          <w:sz w:val="24"/>
          <w:szCs w:val="24"/>
          <w:lang w:val="uk-UA"/>
        </w:rPr>
        <w:t>Сирні продукти</w:t>
      </w:r>
      <w:r w:rsidR="00A6040D" w:rsidRP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A604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A350D5" w14:textId="65CDC567" w:rsidR="00F0797D" w:rsidRDefault="00B476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3) кількість та місце поставки товарів, обсяг і місце виконання робіт чи надання послуг</w:t>
      </w:r>
      <w:r w:rsidR="00FC1E8C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2614"/>
        <w:gridCol w:w="1125"/>
        <w:gridCol w:w="1368"/>
      </w:tblGrid>
      <w:tr w:rsidR="00F0797D" w:rsidRPr="00F0797D" w14:paraId="5ADF7548" w14:textId="77777777" w:rsidTr="00C3211D">
        <w:trPr>
          <w:trHeight w:val="264"/>
        </w:trPr>
        <w:tc>
          <w:tcPr>
            <w:tcW w:w="515" w:type="dxa"/>
          </w:tcPr>
          <w:p w14:paraId="7734CCCA" w14:textId="6A4C911F" w:rsidR="00F0797D" w:rsidRPr="003D5C65" w:rsidRDefault="003D5C65" w:rsidP="001007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614" w:type="dxa"/>
          </w:tcPr>
          <w:p w14:paraId="3FA158BE" w14:textId="6EFA932C" w:rsidR="00F0797D" w:rsidRPr="00C3211D" w:rsidRDefault="00C3211D" w:rsidP="0010072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Сир кисломолочний</w:t>
            </w:r>
          </w:p>
        </w:tc>
        <w:tc>
          <w:tcPr>
            <w:tcW w:w="1125" w:type="dxa"/>
          </w:tcPr>
          <w:p w14:paraId="2BD65880" w14:textId="77777777" w:rsidR="00F0797D" w:rsidRPr="00F0797D" w:rsidRDefault="00F0797D" w:rsidP="00100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97D">
              <w:rPr>
                <w:rFonts w:ascii="Times New Roman" w:hAnsi="Times New Roman" w:cs="Times New Roman"/>
                <w:b/>
                <w:bCs/>
              </w:rPr>
              <w:t>кг</w:t>
            </w:r>
          </w:p>
        </w:tc>
        <w:tc>
          <w:tcPr>
            <w:tcW w:w="1368" w:type="dxa"/>
          </w:tcPr>
          <w:p w14:paraId="590DFA6B" w14:textId="626C0FF8" w:rsidR="00F0797D" w:rsidRPr="002762CA" w:rsidRDefault="002762CA" w:rsidP="001007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985</w:t>
            </w:r>
          </w:p>
        </w:tc>
      </w:tr>
      <w:tr w:rsidR="00F0797D" w:rsidRPr="00F0797D" w14:paraId="79838C08" w14:textId="77777777" w:rsidTr="00C3211D">
        <w:trPr>
          <w:trHeight w:val="264"/>
        </w:trPr>
        <w:tc>
          <w:tcPr>
            <w:tcW w:w="515" w:type="dxa"/>
          </w:tcPr>
          <w:p w14:paraId="49A32093" w14:textId="3A41DBA3" w:rsidR="00F0797D" w:rsidRPr="003D5C65" w:rsidRDefault="003D5C65" w:rsidP="001007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14" w:type="dxa"/>
          </w:tcPr>
          <w:p w14:paraId="122583F1" w14:textId="1B6E0F0B" w:rsidR="00F0797D" w:rsidRPr="00C3211D" w:rsidRDefault="00C3211D" w:rsidP="0010072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Сир твердий</w:t>
            </w:r>
          </w:p>
        </w:tc>
        <w:tc>
          <w:tcPr>
            <w:tcW w:w="1125" w:type="dxa"/>
          </w:tcPr>
          <w:p w14:paraId="4443748A" w14:textId="77777777" w:rsidR="00F0797D" w:rsidRPr="00F0797D" w:rsidRDefault="00F0797D" w:rsidP="00100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97D">
              <w:rPr>
                <w:rFonts w:ascii="Times New Roman" w:hAnsi="Times New Roman" w:cs="Times New Roman"/>
                <w:b/>
                <w:bCs/>
              </w:rPr>
              <w:t>кг</w:t>
            </w:r>
          </w:p>
        </w:tc>
        <w:tc>
          <w:tcPr>
            <w:tcW w:w="1368" w:type="dxa"/>
          </w:tcPr>
          <w:p w14:paraId="6ADAB09D" w14:textId="776722BA" w:rsidR="00F0797D" w:rsidRPr="00C3211D" w:rsidRDefault="002762CA" w:rsidP="001007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  <w:r w:rsidR="00C3211D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</w:tr>
    </w:tbl>
    <w:p w14:paraId="025D8E57" w14:textId="1FCC609E" w:rsidR="003D4268" w:rsidRPr="00E00969" w:rsidRDefault="00FC1E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вул.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Київська</w:t>
      </w:r>
      <w:r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>, 16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с.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Гоголів</w:t>
      </w:r>
      <w:r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Броварський район, Київська область, </w:t>
      </w:r>
      <w:r w:rsidR="00615876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Україна, 074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52</w:t>
      </w:r>
      <w:r w:rsidR="00B4762E" w:rsidRPr="00E009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D8FABEB" w14:textId="6BC5128A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строк поставки товарів, виконання робіт, надання послуг</w:t>
      </w:r>
      <w:r w:rsidR="00152C3B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B2A7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="00152C3B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31.</w:t>
      </w:r>
      <w:r w:rsidR="007530CC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152C3B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.2023 року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8B426B" w14:textId="254A5902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кінцевий строк подання тендерних пропозицій</w:t>
      </w:r>
      <w:r w:rsidR="00152C3B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52C3B" w:rsidRPr="00E924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762CA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405D92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 w:rsidR="002762CA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405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.2023 р. </w:t>
      </w:r>
      <w:r w:rsidR="00405D92" w:rsidRPr="00405D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</w:t>
      </w:r>
      <w:r w:rsidR="00156F59" w:rsidRPr="00405D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визначається електронною системою закупівель автоматично</w:t>
      </w:r>
      <w:r w:rsidR="00405D92" w:rsidRPr="00405D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5DBC2C" w14:textId="4BD09EFB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15876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BE7DAD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>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="00615876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="00BE7DAD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E7DA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Замовник </w:t>
      </w:r>
      <w:r w:rsidR="00BE7DAD" w:rsidRPr="00E0096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>не приймає до розгляду тендерні пропозиції, ціни яких є вищими ніж очікувана вартість предмета</w:t>
      </w:r>
      <w:r w:rsidR="00BE7DA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 визначена замовником в оголошенні про проведення відкритих торгів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541608" w14:textId="688A54D2" w:rsidR="00B4762E" w:rsidRPr="00E00969" w:rsidRDefault="007150E3" w:rsidP="00B4762E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мова (мови), якою (якими) повинні готуватися тендерні пропозиції – </w:t>
      </w:r>
      <w:r w:rsidR="00615876" w:rsidRPr="00E0096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</w:t>
      </w:r>
      <w:r w:rsidR="00B4762E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сі документи тендерної пропозиції, які готуються безпосередньо учасником</w:t>
      </w:r>
      <w:r w:rsidR="00615876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</w:t>
      </w:r>
      <w:r w:rsidR="00B4762E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повинні бути складені українською мовою. </w:t>
      </w:r>
    </w:p>
    <w:p w14:paraId="542422BF" w14:textId="5FE6674B" w:rsidR="003D4268" w:rsidRPr="00E00969" w:rsidRDefault="00B4762E" w:rsidP="00B476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Якщо учасник торгів є нерезидентом України, він може подавати свою тендерну пропозицію іншою мовою з обов’язковим перекладом українською мовою</w:t>
      </w:r>
    </w:p>
    <w:p w14:paraId="405AFE4A" w14:textId="74B45F92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розмір, вид та умови надання забезпечення тендерних пропозицій (якщо замовник вимагає його надати)</w:t>
      </w:r>
      <w:r w:rsidR="00BE7DAD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E7DAD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вимагається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A73A65" w14:textId="6A59A51A" w:rsidR="00D40AE8" w:rsidRPr="00E00969" w:rsidRDefault="007150E3" w:rsidP="00D40AE8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</w:t>
      </w:r>
      <w:r w:rsidR="00D40AE8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у – </w:t>
      </w:r>
      <w:r w:rsidR="00D40AE8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розкриття тендерних пропозицій з інформацією та документами, що підтверджують відповідність учасника кваліфікаційним критеріям та вимогам до предмета закупівлі, а також з інформацією та документами, що містять технічний опис предмета закупівлі, </w:t>
      </w:r>
      <w:r w:rsidR="00AB16E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здійснюється автоматично електронною системою закупівель</w:t>
      </w:r>
      <w:r w:rsidR="00AB16E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після закінчення </w:t>
      </w:r>
      <w:r w:rsidR="00AB16ED" w:rsidRPr="00962C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строку для подання тендерних пропозицій</w:t>
      </w:r>
      <w:r w:rsidR="00D40AE8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</w:p>
    <w:p w14:paraId="787E9CB2" w14:textId="37397E32" w:rsidR="00B4762E" w:rsidRPr="008834CB" w:rsidRDefault="00B4762E" w:rsidP="008834CB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50E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Якщо була подана одна тендерна пропозиція, електронна система закупівель після закінчення строку для подання тендерних пропозицій, визначених замовником в оголошенні про проведення відкритих торгів, не проводить оцінку такої тендерної пропозиції та визначає таку тендерну пропозицію найбільш економічно вигідною.</w:t>
      </w:r>
    </w:p>
    <w:p w14:paraId="27CE6228" w14:textId="6188F9DE" w:rsidR="00CC3352" w:rsidRDefault="00CC3352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50E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CC3352">
        <w:rPr>
          <w:rFonts w:ascii="Times New Roman" w:hAnsi="Times New Roman" w:cs="Times New Roman"/>
          <w:bCs/>
          <w:sz w:val="24"/>
          <w:szCs w:val="24"/>
          <w:lang w:val="ru-RU"/>
        </w:rPr>
        <w:t>ерелік критеріїв та методика оцінки пропозицій із зазначенням питомої ваги критеріїв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Pr="00CC3352">
        <w:rPr>
          <w:rFonts w:ascii="Times New Roman" w:hAnsi="Times New Roman"/>
          <w:b/>
          <w:sz w:val="24"/>
          <w:szCs w:val="24"/>
          <w:lang w:val="ru-RU" w:eastAsia="uk-UA"/>
        </w:rPr>
        <w:t xml:space="preserve"> Єдиним критерієм оцінки є ціна (питома вага критерію – 100%)</w:t>
      </w:r>
      <w:r w:rsidRPr="00E93A17">
        <w:rPr>
          <w:rFonts w:ascii="Times New Roman" w:hAnsi="Times New Roman"/>
          <w:bCs/>
          <w:sz w:val="24"/>
          <w:szCs w:val="24"/>
          <w:lang w:val="ru-RU" w:eastAsia="uk-UA"/>
        </w:rPr>
        <w:t>.</w:t>
      </w:r>
      <w:r w:rsidRPr="00CC3352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14:paraId="065914B5" w14:textId="77777777" w:rsidR="00C766AA" w:rsidRDefault="00C766AA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14:paraId="3A2E98EE" w14:textId="50D71B82" w:rsidR="00C92E6B" w:rsidRPr="00C92E6B" w:rsidRDefault="00C92E6B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1</w:t>
      </w:r>
      <w:r w:rsidR="007150E3">
        <w:rPr>
          <w:rFonts w:ascii="Times New Roman" w:hAnsi="Times New Roman"/>
          <w:sz w:val="24"/>
          <w:szCs w:val="24"/>
          <w:lang w:val="ru-RU" w:eastAsia="uk-UA"/>
        </w:rPr>
        <w:t>2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) </w:t>
      </w:r>
      <w:r w:rsidR="00602FB8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C92E6B">
        <w:rPr>
          <w:rFonts w:ascii="Times New Roman" w:hAnsi="Times New Roman" w:cs="Times New Roman"/>
          <w:bCs/>
          <w:sz w:val="24"/>
          <w:szCs w:val="24"/>
          <w:lang w:val="ru-RU"/>
        </w:rPr>
        <w:t>жерело фінансування закупівлі:</w:t>
      </w:r>
      <w:r w:rsidRPr="00C92E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E6B">
        <w:rPr>
          <w:rStyle w:val="xfmc1"/>
          <w:rFonts w:ascii="Times New Roman" w:hAnsi="Times New Roman" w:cs="Times New Roman"/>
          <w:b/>
          <w:bCs/>
          <w:sz w:val="24"/>
          <w:szCs w:val="24"/>
          <w:lang w:val="ru-RU"/>
        </w:rPr>
        <w:t>місцевий бюджет</w:t>
      </w:r>
      <w:r w:rsidR="00E93A17" w:rsidRPr="00E93A17">
        <w:rPr>
          <w:rStyle w:val="xfmc1"/>
          <w:rFonts w:ascii="Times New Roman" w:hAnsi="Times New Roman" w:cs="Times New Roman"/>
          <w:sz w:val="24"/>
          <w:szCs w:val="24"/>
          <w:lang w:val="ru-RU"/>
        </w:rPr>
        <w:t>.</w:t>
      </w:r>
    </w:p>
    <w:p w14:paraId="5131FCF5" w14:textId="3398718C" w:rsidR="003D4268" w:rsidRPr="00E00969" w:rsidRDefault="003D4268" w:rsidP="00C766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E1FBC2" w14:textId="77777777" w:rsidR="003D4268" w:rsidRPr="00E00969" w:rsidRDefault="003D42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3E824" w14:textId="2F11CD54" w:rsidR="003D4268" w:rsidRPr="00E00969" w:rsidRDefault="003D42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D4268" w:rsidRPr="00E00969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4F79050"/>
    <w:rsid w:val="7F1F7A61"/>
    <w:rsid w:val="D4F79050"/>
    <w:rsid w:val="00152C3B"/>
    <w:rsid w:val="00156F59"/>
    <w:rsid w:val="001910B4"/>
    <w:rsid w:val="001F4962"/>
    <w:rsid w:val="001F7729"/>
    <w:rsid w:val="00272175"/>
    <w:rsid w:val="002762CA"/>
    <w:rsid w:val="003D4268"/>
    <w:rsid w:val="003D5C65"/>
    <w:rsid w:val="00405D92"/>
    <w:rsid w:val="004F3DBF"/>
    <w:rsid w:val="00602FB8"/>
    <w:rsid w:val="00615876"/>
    <w:rsid w:val="006F606F"/>
    <w:rsid w:val="007150E3"/>
    <w:rsid w:val="00730840"/>
    <w:rsid w:val="007530CC"/>
    <w:rsid w:val="008834CB"/>
    <w:rsid w:val="0093043D"/>
    <w:rsid w:val="00A336EE"/>
    <w:rsid w:val="00A6040D"/>
    <w:rsid w:val="00A851BD"/>
    <w:rsid w:val="00A96B4D"/>
    <w:rsid w:val="00AB16ED"/>
    <w:rsid w:val="00B31705"/>
    <w:rsid w:val="00B45123"/>
    <w:rsid w:val="00B4762E"/>
    <w:rsid w:val="00BA7AF9"/>
    <w:rsid w:val="00BC50FE"/>
    <w:rsid w:val="00BE7DAD"/>
    <w:rsid w:val="00C3211D"/>
    <w:rsid w:val="00C766AA"/>
    <w:rsid w:val="00C92E6B"/>
    <w:rsid w:val="00CB2A78"/>
    <w:rsid w:val="00CC3352"/>
    <w:rsid w:val="00D40AE8"/>
    <w:rsid w:val="00E00969"/>
    <w:rsid w:val="00E924A9"/>
    <w:rsid w:val="00E93A17"/>
    <w:rsid w:val="00EA31A5"/>
    <w:rsid w:val="00F0797D"/>
    <w:rsid w:val="00F311EB"/>
    <w:rsid w:val="00FC1E8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6027"/>
  <w15:docId w15:val="{3769735B-CA0A-4730-AEA0-79E43166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basedOn w:val="a"/>
    <w:qFormat/>
    <w:rPr>
      <w:sz w:val="24"/>
      <w:szCs w:val="24"/>
    </w:rPr>
  </w:style>
  <w:style w:type="character" w:customStyle="1" w:styleId="xfmc1">
    <w:name w:val="xfmc1"/>
    <w:uiPriority w:val="99"/>
    <w:rsid w:val="00C92E6B"/>
  </w:style>
  <w:style w:type="table" w:styleId="a5">
    <w:name w:val="Table Grid"/>
    <w:basedOn w:val="a1"/>
    <w:uiPriority w:val="39"/>
    <w:rsid w:val="00F0797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Директор</cp:lastModifiedBy>
  <cp:revision>41</cp:revision>
  <dcterms:created xsi:type="dcterms:W3CDTF">2020-04-27T21:45:00Z</dcterms:created>
  <dcterms:modified xsi:type="dcterms:W3CDTF">2023-03-01T11:35:00Z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