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27" w:rsidRDefault="000E2AEA">
      <w:pPr>
        <w:pStyle w:val="20"/>
        <w:shd w:val="clear" w:color="auto" w:fill="auto"/>
        <w:spacing w:after="0" w:line="240" w:lineRule="exact"/>
        <w:ind w:left="4560" w:firstLine="0"/>
      </w:pPr>
      <w:r>
        <w:t>Загальні вимоги</w:t>
      </w:r>
    </w:p>
    <w:p w:rsidR="00751327" w:rsidRDefault="000E2AEA">
      <w:pPr>
        <w:pStyle w:val="30"/>
        <w:shd w:val="clear" w:color="auto" w:fill="auto"/>
        <w:spacing w:before="0" w:after="242"/>
        <w:ind w:left="760"/>
      </w:pPr>
      <w:r>
        <w:t>Аналоги та еквіваленти в даній закупівлі розглядатися не будуть, у випадку надання учасником закупівлі пропозиції з наданням еквівалента або аналога, така пропозиція буде відхилена, як така, що не відповідає вимогам встановленим замовником</w:t>
      </w:r>
      <w:r>
        <w:t xml:space="preserve"> в даній закупівлі.</w:t>
      </w:r>
    </w:p>
    <w:p w:rsidR="00751327" w:rsidRDefault="000E2AEA">
      <w:pPr>
        <w:pStyle w:val="40"/>
        <w:shd w:val="clear" w:color="auto" w:fill="auto"/>
        <w:spacing w:before="0"/>
        <w:ind w:right="1300" w:firstLine="760"/>
      </w:pPr>
      <w:r>
        <w:t>Товар, що постачається повинен бути обов’язкова того ж найменування у тій же кількості, які вказано у специфікації.</w:t>
      </w:r>
    </w:p>
    <w:p w:rsidR="00751327" w:rsidRDefault="000E2AE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14" w:lineRule="exact"/>
        <w:ind w:left="760"/>
        <w:jc w:val="both"/>
      </w:pPr>
      <w:r>
        <w:t>Надати завірені скан-копії, належним чином складених декларацій відповідності, згідно чинного законодавства.</w:t>
      </w:r>
    </w:p>
    <w:p w:rsidR="00751327" w:rsidRDefault="000E2AEA">
      <w:pPr>
        <w:pStyle w:val="20"/>
        <w:shd w:val="clear" w:color="auto" w:fill="auto"/>
        <w:spacing w:after="0" w:line="317" w:lineRule="exact"/>
        <w:ind w:left="760"/>
        <w:jc w:val="both"/>
      </w:pPr>
      <w:r>
        <w:t>® 3 метою з</w:t>
      </w:r>
      <w:r>
        <w:t xml:space="preserve">апобігання закупівлі фальсифікатів та отримання гарантій на своєчасне постачання товару у кількості та якості, яких вимагає ця документація, </w:t>
      </w:r>
      <w:r>
        <w:rPr>
          <w:rStyle w:val="21"/>
        </w:rPr>
        <w:t xml:space="preserve">надати оригінали гарантійних листів виробників або їх офіційних представників </w:t>
      </w:r>
      <w:r>
        <w:t xml:space="preserve">(якщо їх повноваження поширюються на </w:t>
      </w:r>
      <w:r>
        <w:t>територію 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виробника повинен містити по</w:t>
      </w:r>
      <w:r>
        <w:t>вну назву учасника, номер оголошення, а також назву предмету закупівлі згідно з оголошенням.</w:t>
      </w:r>
    </w:p>
    <w:p w:rsidR="00751327" w:rsidRDefault="000E2AEA">
      <w:pPr>
        <w:pStyle w:val="20"/>
        <w:shd w:val="clear" w:color="auto" w:fill="auto"/>
        <w:spacing w:after="0" w:line="317" w:lineRule="exact"/>
        <w:ind w:left="760" w:firstLine="0"/>
        <w:jc w:val="both"/>
      </w:pPr>
      <w:r>
        <w:t xml:space="preserve">Дана вимога захищає замовника торгів від можливої поставки неякісних та фальсифікованих товарів. Це пов’язано з тим, що у зв’язку з непростою ситуацією в країні є </w:t>
      </w:r>
      <w:r>
        <w:t xml:space="preserve">вірогідність поставки лікарських засобів та виробів медичного призначення, що є неоригінальними, неякісними, фальсифікованими, а також такі, які можуть потрапити на територію України неофіційними шляхами. Замовник має бути впевнений в тому, що товар, який </w:t>
      </w:r>
      <w:r>
        <w:t>пропонується учасниками, є дійсно того виробника, який вказується цими учасниками. Дана вимога захищає замовника від закупівлі фальсифікатів.</w:t>
      </w:r>
    </w:p>
    <w:p w:rsidR="00751327" w:rsidRDefault="000E2AE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76" w:lineRule="exact"/>
        <w:ind w:left="760"/>
        <w:jc w:val="both"/>
      </w:pPr>
      <w:r>
        <w:t xml:space="preserve">Залишковий термін придатності Товару на момент постачання: згідно з технічними даними виробника, але </w:t>
      </w:r>
      <w:r>
        <w:rPr>
          <w:rStyle w:val="21"/>
        </w:rPr>
        <w:t xml:space="preserve">не менше ніж </w:t>
      </w:r>
      <w:r>
        <w:rPr>
          <w:rStyle w:val="21"/>
        </w:rPr>
        <w:t xml:space="preserve">85% загального терміну його зберігання </w:t>
      </w:r>
      <w:r>
        <w:t>від</w:t>
      </w:r>
    </w:p>
    <w:p w:rsidR="00751327" w:rsidRDefault="000E2AEA">
      <w:pPr>
        <w:pStyle w:val="20"/>
        <w:shd w:val="clear" w:color="auto" w:fill="auto"/>
        <w:spacing w:after="0" w:line="276" w:lineRule="exact"/>
        <w:ind w:left="760" w:firstLine="0"/>
        <w:jc w:val="both"/>
      </w:pPr>
      <w:r>
        <w:t xml:space="preserve">визначеного виробником для даної продукції </w:t>
      </w:r>
      <w:r>
        <w:rPr>
          <w:rStyle w:val="22"/>
        </w:rPr>
        <w:t>(надати гарантійний лист від учасника).</w:t>
      </w:r>
    </w:p>
    <w:p w:rsidR="00751327" w:rsidRDefault="000E2AEA">
      <w:pPr>
        <w:pStyle w:val="20"/>
        <w:shd w:val="clear" w:color="auto" w:fill="auto"/>
        <w:spacing w:after="273" w:line="317" w:lineRule="exact"/>
        <w:ind w:left="760" w:firstLine="0"/>
        <w:jc w:val="both"/>
      </w:pPr>
      <w:r>
        <w:rPr>
          <w:rStyle w:val="22"/>
        </w:rPr>
        <w:t>•</w:t>
      </w:r>
      <w:r>
        <w:t xml:space="preserve"> Товар, що постачається, новий, тобто не перебував в експлуатації, терміни та умови його зберігання не порушені.</w:t>
      </w:r>
    </w:p>
    <w:p w:rsidR="00751327" w:rsidRDefault="000E2AEA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76" w:lineRule="exact"/>
        <w:ind w:left="760"/>
        <w:jc w:val="both"/>
      </w:pPr>
      <w:r>
        <w:t xml:space="preserve">До акцепту, </w:t>
      </w:r>
      <w:r>
        <w:t>Учасник, який подав найбільш економічно вигідну пропозицію, повинен надати для більш детального ознайомлення з якістю, зразки заявленого товару з сертифікатами якості, які відповідають вимогам Замовника, щодо залишкового терміну придатності:</w:t>
      </w:r>
    </w:p>
    <w:p w:rsidR="00751327" w:rsidRDefault="000E2AEA">
      <w:pPr>
        <w:pStyle w:val="40"/>
        <w:shd w:val="clear" w:color="auto" w:fill="auto"/>
        <w:spacing w:before="0" w:line="276" w:lineRule="exact"/>
        <w:ind w:left="1460"/>
        <w:jc w:val="both"/>
      </w:pPr>
      <w:r>
        <w:rPr>
          <w:rStyle w:val="41"/>
        </w:rPr>
        <w:t xml:space="preserve">* </w:t>
      </w:r>
      <w:r>
        <w:t xml:space="preserve">Зразки усіх </w:t>
      </w:r>
      <w:r>
        <w:t>позицій закупівлі повинні бути надані протягом двох робочих днів, з дня проведення аукціону. Якщо Учасник не надає зразки, його Пропозиція відхиляється.</w:t>
      </w:r>
    </w:p>
    <w:p w:rsidR="00751327" w:rsidRDefault="000E2AEA">
      <w:pPr>
        <w:pStyle w:val="40"/>
        <w:shd w:val="clear" w:color="auto" w:fill="auto"/>
        <w:spacing w:before="0" w:after="240" w:line="278" w:lineRule="exact"/>
        <w:ind w:left="1460"/>
        <w:jc w:val="both"/>
      </w:pPr>
      <w:r>
        <w:rPr>
          <w:rStyle w:val="41"/>
        </w:rPr>
        <w:t xml:space="preserve">■ </w:t>
      </w:r>
      <w:r>
        <w:t>У разі невідповідності зразків вимогам замовника, Пропозиція учасника відхиляється.</w:t>
      </w:r>
    </w:p>
    <w:p w:rsidR="00751327" w:rsidRDefault="000E2AEA">
      <w:pPr>
        <w:pStyle w:val="20"/>
        <w:shd w:val="clear" w:color="auto" w:fill="auto"/>
        <w:spacing w:after="0" w:line="278" w:lineRule="exact"/>
        <w:ind w:firstLine="400"/>
        <w:jc w:val="both"/>
      </w:pPr>
      <w:r>
        <w:t>- Поставка товару</w:t>
      </w:r>
      <w:r>
        <w:t xml:space="preserve"> повинна здійснюватися транспортом учасника до місць використання товару, спеціалізованим транспортом, щозабезпечуєзберігання, комплектність і якість товару, та якийобладнаний у відповідності з вимогами, затвердженими у відповідному порядку щодо транспорту</w:t>
      </w:r>
      <w:r>
        <w:t>вання лікарських засобів з урахуванням фізико-хімічних властивостей та температурного режиму транспортування.</w:t>
      </w:r>
    </w:p>
    <w:p w:rsidR="00751327" w:rsidRDefault="000E2AEA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after="0" w:line="274" w:lineRule="exact"/>
        <w:ind w:firstLine="360"/>
        <w:jc w:val="both"/>
      </w:pPr>
      <w:r>
        <w:lastRenderedPageBreak/>
        <w:t>Місце поставки:</w:t>
      </w:r>
    </w:p>
    <w:p w:rsidR="00751327" w:rsidRDefault="000E2AEA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after="0" w:line="274" w:lineRule="exact"/>
        <w:ind w:firstLine="360"/>
        <w:jc w:val="both"/>
      </w:pPr>
      <w:r>
        <w:t>Розвантаження товару по місцю призначення проводиться Постачальником.</w:t>
      </w:r>
    </w:p>
    <w:p w:rsidR="00751327" w:rsidRDefault="000E2AEA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74" w:lineRule="exact"/>
        <w:ind w:right="260" w:firstLine="360"/>
        <w:jc w:val="both"/>
      </w:pPr>
      <w:r>
        <w:t xml:space="preserve">Якість товару, що постачається, повинна відповідати діючому </w:t>
      </w:r>
      <w:r>
        <w:t>законодавству, стандартам, технічним умовам даного виду товару, що підтверджується сертифікатом якості виробника та має реєстраційні посвідчення.</w:t>
      </w:r>
    </w:p>
    <w:p w:rsidR="00751327" w:rsidRDefault="000E2AEA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74" w:lineRule="exact"/>
        <w:ind w:right="840" w:firstLine="360"/>
        <w:jc w:val="both"/>
      </w:pPr>
      <w:r>
        <w:t>Якщо поставлений товар виявиться неякісним, або таким, що не відповідає умовам, Постачальник зобов’язаний замі</w:t>
      </w:r>
      <w:r>
        <w:t>нити цей товар. Всі витрати, пов’язані із заміною товару неналежної якості несе Постачальник.;</w:t>
      </w:r>
    </w:p>
    <w:p w:rsidR="00751327" w:rsidRDefault="000E2AEA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74" w:lineRule="exact"/>
        <w:ind w:firstLine="360"/>
        <w:jc w:val="both"/>
      </w:pPr>
      <w:r>
        <w:t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</w:t>
      </w:r>
      <w:r>
        <w:t xml:space="preserve"> ГОСТІВ.</w:t>
      </w:r>
    </w:p>
    <w:p w:rsidR="00751327" w:rsidRDefault="000E2AEA">
      <w:pPr>
        <w:pStyle w:val="20"/>
        <w:shd w:val="clear" w:color="auto" w:fill="auto"/>
        <w:spacing w:after="0" w:line="274" w:lineRule="exact"/>
        <w:ind w:firstLine="360"/>
        <w:jc w:val="both"/>
      </w:pPr>
      <w:r>
        <w:t>-Товар повинен передаватися Замовнику в упаковці підприємства виробника, яка не повинна бути деформованою або пошкодженою.</w:t>
      </w:r>
    </w:p>
    <w:p w:rsidR="00751327" w:rsidRDefault="000E2AEA">
      <w:pPr>
        <w:pStyle w:val="50"/>
        <w:shd w:val="clear" w:color="auto" w:fill="auto"/>
        <w:spacing w:after="159"/>
      </w:pPr>
      <w:r>
        <w:t>*Ціна товару не може змінюватися в сторону збільшення протягом місяця з моменту підписання договору.</w:t>
      </w:r>
    </w:p>
    <w:p w:rsidR="00751327" w:rsidRDefault="000E2AEA">
      <w:pPr>
        <w:pStyle w:val="50"/>
        <w:shd w:val="clear" w:color="auto" w:fill="auto"/>
        <w:spacing w:after="0" w:line="226" w:lineRule="exact"/>
        <w:ind w:firstLine="740"/>
      </w:pPr>
      <w:r>
        <w:t>За 2-3 дні до дати отри</w:t>
      </w:r>
      <w:r>
        <w:t>мання товару Замовником, Постачальник зобов’язаний попередити про їх доставку/відвантаження! !!</w:t>
      </w:r>
    </w:p>
    <w:sectPr w:rsidR="00751327" w:rsidSect="00751327">
      <w:pgSz w:w="11900" w:h="16840"/>
      <w:pgMar w:top="1592" w:right="578" w:bottom="1645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EA" w:rsidRDefault="000E2AEA" w:rsidP="00751327">
      <w:r>
        <w:separator/>
      </w:r>
    </w:p>
  </w:endnote>
  <w:endnote w:type="continuationSeparator" w:id="1">
    <w:p w:rsidR="000E2AEA" w:rsidRDefault="000E2AEA" w:rsidP="0075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EA" w:rsidRDefault="000E2AEA"/>
  </w:footnote>
  <w:footnote w:type="continuationSeparator" w:id="1">
    <w:p w:rsidR="000E2AEA" w:rsidRDefault="000E2A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974"/>
    <w:multiLevelType w:val="multilevel"/>
    <w:tmpl w:val="ED5A1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250AF"/>
    <w:multiLevelType w:val="multilevel"/>
    <w:tmpl w:val="7DF6D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1327"/>
    <w:rsid w:val="000E2AEA"/>
    <w:rsid w:val="00751327"/>
    <w:rsid w:val="00C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3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1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51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5132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51327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751327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sid w:val="00751327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51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5132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51327"/>
    <w:pPr>
      <w:shd w:val="clear" w:color="auto" w:fill="FFFFFF"/>
      <w:spacing w:before="60" w:after="240" w:line="27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51327"/>
    <w:pPr>
      <w:shd w:val="clear" w:color="auto" w:fill="FFFFFF"/>
      <w:spacing w:before="240" w:line="269" w:lineRule="exact"/>
      <w:ind w:hanging="3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751327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2022-02-16T10:18:00Z</dcterms:created>
  <dcterms:modified xsi:type="dcterms:W3CDTF">2022-02-16T10:19:00Z</dcterms:modified>
</cp:coreProperties>
</file>