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C3" w:rsidRPr="00852442" w:rsidRDefault="00FB6CC3" w:rsidP="000E697E">
      <w:pPr>
        <w:pStyle w:val="ac"/>
        <w:ind w:left="0" w:firstLine="0"/>
        <w:jc w:val="center"/>
        <w:rPr>
          <w:b/>
          <w:sz w:val="24"/>
          <w:szCs w:val="24"/>
        </w:rPr>
      </w:pPr>
      <w:r w:rsidRPr="00852442">
        <w:rPr>
          <w:b/>
          <w:sz w:val="24"/>
          <w:szCs w:val="24"/>
        </w:rPr>
        <w:t>УКРАЇНА</w:t>
      </w:r>
    </w:p>
    <w:p w:rsidR="00456078" w:rsidRPr="00CE44E2" w:rsidRDefault="00456078" w:rsidP="00456078">
      <w:pPr>
        <w:jc w:val="center"/>
        <w:rPr>
          <w:rFonts w:ascii="Times New Roman" w:hAnsi="Times New Roman" w:cs="Times New Roman"/>
          <w:b/>
          <w:sz w:val="36"/>
          <w:szCs w:val="36"/>
        </w:rPr>
      </w:pPr>
      <w:r w:rsidRPr="00CE44E2">
        <w:rPr>
          <w:rFonts w:ascii="Times New Roman" w:hAnsi="Times New Roman" w:cs="Times New Roman"/>
          <w:b/>
          <w:sz w:val="36"/>
          <w:szCs w:val="36"/>
        </w:rPr>
        <w:t>Некомерційне комунальне підприємство</w:t>
      </w:r>
    </w:p>
    <w:p w:rsidR="00456078" w:rsidRPr="00CE44E2" w:rsidRDefault="00456078" w:rsidP="00456078">
      <w:pPr>
        <w:jc w:val="center"/>
        <w:rPr>
          <w:rFonts w:ascii="Times New Roman" w:hAnsi="Times New Roman" w:cs="Times New Roman"/>
          <w:b/>
          <w:sz w:val="36"/>
          <w:szCs w:val="36"/>
        </w:rPr>
      </w:pPr>
      <w:r w:rsidRPr="00CE44E2">
        <w:rPr>
          <w:rFonts w:ascii="Times New Roman" w:hAnsi="Times New Roman" w:cs="Times New Roman"/>
          <w:b/>
          <w:sz w:val="36"/>
          <w:szCs w:val="36"/>
        </w:rPr>
        <w:t>"</w:t>
      </w:r>
      <w:proofErr w:type="spellStart"/>
      <w:r w:rsidRPr="00CE44E2">
        <w:rPr>
          <w:rFonts w:ascii="Times New Roman" w:hAnsi="Times New Roman" w:cs="Times New Roman"/>
          <w:b/>
          <w:sz w:val="36"/>
          <w:szCs w:val="36"/>
        </w:rPr>
        <w:t>Южноукраїнський</w:t>
      </w:r>
      <w:proofErr w:type="spellEnd"/>
      <w:r w:rsidRPr="00CE44E2">
        <w:rPr>
          <w:rFonts w:ascii="Times New Roman" w:hAnsi="Times New Roman" w:cs="Times New Roman"/>
          <w:b/>
          <w:sz w:val="36"/>
          <w:szCs w:val="36"/>
        </w:rPr>
        <w:t xml:space="preserve"> міський центр первинної</w:t>
      </w:r>
    </w:p>
    <w:p w:rsidR="00456078" w:rsidRPr="00CE44E2" w:rsidRDefault="00456078" w:rsidP="00456078">
      <w:pPr>
        <w:jc w:val="center"/>
        <w:rPr>
          <w:rFonts w:ascii="Times New Roman" w:hAnsi="Times New Roman" w:cs="Times New Roman"/>
          <w:b/>
          <w:sz w:val="36"/>
          <w:szCs w:val="36"/>
        </w:rPr>
      </w:pPr>
      <w:r w:rsidRPr="00CE44E2">
        <w:rPr>
          <w:rFonts w:ascii="Times New Roman" w:hAnsi="Times New Roman" w:cs="Times New Roman"/>
          <w:b/>
          <w:sz w:val="36"/>
          <w:szCs w:val="36"/>
        </w:rPr>
        <w:t>медико-санітарної  допомоги"</w:t>
      </w:r>
    </w:p>
    <w:p w:rsidR="00FB6CC3" w:rsidRPr="00852442" w:rsidRDefault="00FB6CC3" w:rsidP="00FB6CC3">
      <w:pPr>
        <w:jc w:val="center"/>
        <w:rPr>
          <w:rFonts w:ascii="Times New Roman" w:hAnsi="Times New Roman" w:cs="Times New Roman"/>
          <w:b/>
          <w:sz w:val="24"/>
          <w:szCs w:val="24"/>
        </w:rPr>
      </w:pPr>
    </w:p>
    <w:p w:rsidR="00FB6CC3" w:rsidRPr="00852442" w:rsidRDefault="00FB6CC3" w:rsidP="00FB6CC3">
      <w:pPr>
        <w:jc w:val="center"/>
        <w:rPr>
          <w:rFonts w:ascii="Times New Roman" w:hAnsi="Times New Roman" w:cs="Times New Roman"/>
          <w:sz w:val="24"/>
          <w:szCs w:val="24"/>
        </w:rPr>
      </w:pPr>
      <w:r w:rsidRPr="00852442">
        <w:rPr>
          <w:rFonts w:ascii="Times New Roman" w:hAnsi="Times New Roman" w:cs="Times New Roman"/>
          <w:sz w:val="24"/>
          <w:szCs w:val="24"/>
        </w:rPr>
        <w:t xml:space="preserve">вул. </w:t>
      </w:r>
      <w:r w:rsidR="00456078">
        <w:rPr>
          <w:rFonts w:ascii="Times New Roman" w:hAnsi="Times New Roman" w:cs="Times New Roman"/>
          <w:sz w:val="24"/>
          <w:szCs w:val="24"/>
        </w:rPr>
        <w:t>Паркова</w:t>
      </w:r>
      <w:r w:rsidRPr="00852442">
        <w:rPr>
          <w:rFonts w:ascii="Times New Roman" w:hAnsi="Times New Roman" w:cs="Times New Roman"/>
          <w:sz w:val="24"/>
          <w:szCs w:val="24"/>
        </w:rPr>
        <w:t xml:space="preserve">, </w:t>
      </w:r>
      <w:r w:rsidR="00456078">
        <w:rPr>
          <w:rFonts w:ascii="Times New Roman" w:hAnsi="Times New Roman" w:cs="Times New Roman"/>
          <w:sz w:val="24"/>
          <w:szCs w:val="24"/>
        </w:rPr>
        <w:t>3В</w:t>
      </w:r>
      <w:r w:rsidRPr="00852442">
        <w:rPr>
          <w:rFonts w:ascii="Times New Roman" w:hAnsi="Times New Roman" w:cs="Times New Roman"/>
          <w:sz w:val="24"/>
          <w:szCs w:val="24"/>
        </w:rPr>
        <w:t xml:space="preserve">,  м. </w:t>
      </w:r>
      <w:proofErr w:type="spellStart"/>
      <w:r w:rsidR="00456078">
        <w:rPr>
          <w:rFonts w:ascii="Times New Roman" w:hAnsi="Times New Roman" w:cs="Times New Roman"/>
          <w:sz w:val="24"/>
          <w:szCs w:val="24"/>
        </w:rPr>
        <w:t>Южноукраїнськ</w:t>
      </w:r>
      <w:proofErr w:type="spellEnd"/>
      <w:r w:rsidRPr="00852442">
        <w:rPr>
          <w:rFonts w:ascii="Times New Roman" w:hAnsi="Times New Roman" w:cs="Times New Roman"/>
          <w:sz w:val="24"/>
          <w:szCs w:val="24"/>
        </w:rPr>
        <w:t xml:space="preserve">, </w:t>
      </w:r>
      <w:r w:rsidR="00456078">
        <w:rPr>
          <w:rFonts w:ascii="Times New Roman" w:hAnsi="Times New Roman" w:cs="Times New Roman"/>
          <w:sz w:val="24"/>
          <w:szCs w:val="24"/>
        </w:rPr>
        <w:t>Миколаївська</w:t>
      </w:r>
      <w:r w:rsidRPr="00852442">
        <w:rPr>
          <w:rFonts w:ascii="Times New Roman" w:hAnsi="Times New Roman" w:cs="Times New Roman"/>
          <w:sz w:val="24"/>
          <w:szCs w:val="24"/>
        </w:rPr>
        <w:t xml:space="preserve"> область, </w:t>
      </w:r>
      <w:r w:rsidR="00456078">
        <w:rPr>
          <w:rFonts w:ascii="Times New Roman" w:hAnsi="Times New Roman" w:cs="Times New Roman"/>
          <w:sz w:val="24"/>
          <w:szCs w:val="24"/>
        </w:rPr>
        <w:t>55000</w:t>
      </w:r>
      <w:r w:rsidRPr="00852442">
        <w:rPr>
          <w:rFonts w:ascii="Times New Roman" w:hAnsi="Times New Roman" w:cs="Times New Roman"/>
          <w:sz w:val="24"/>
          <w:szCs w:val="24"/>
        </w:rPr>
        <w:t xml:space="preserve">, </w:t>
      </w:r>
      <w:r w:rsidR="00456078" w:rsidRPr="0031212B">
        <w:rPr>
          <w:rFonts w:ascii="Times New Roman" w:eastAsia="Times New Roman" w:hAnsi="Times New Roman" w:cs="Times New Roman"/>
          <w:color w:val="000000"/>
          <w:sz w:val="24"/>
          <w:szCs w:val="24"/>
        </w:rPr>
        <w:t>тел.: (05136) 4-64-0</w:t>
      </w:r>
      <w:r w:rsidR="00456078">
        <w:rPr>
          <w:rFonts w:ascii="Times New Roman" w:eastAsia="Times New Roman" w:hAnsi="Times New Roman" w:cs="Times New Roman"/>
          <w:color w:val="000000"/>
          <w:sz w:val="24"/>
          <w:szCs w:val="24"/>
        </w:rPr>
        <w:t>3</w:t>
      </w:r>
      <w:r w:rsidR="00456078" w:rsidRPr="0031212B">
        <w:rPr>
          <w:rFonts w:ascii="Times New Roman" w:eastAsia="Times New Roman" w:hAnsi="Times New Roman" w:cs="Times New Roman"/>
          <w:color w:val="000000"/>
          <w:sz w:val="24"/>
          <w:szCs w:val="24"/>
        </w:rPr>
        <w:t>.</w:t>
      </w:r>
    </w:p>
    <w:p w:rsidR="00FB6CC3" w:rsidRPr="00456078" w:rsidRDefault="00FB6CC3" w:rsidP="00FB6CC3">
      <w:pPr>
        <w:jc w:val="center"/>
        <w:rPr>
          <w:rFonts w:ascii="Times New Roman" w:hAnsi="Times New Roman" w:cs="Times New Roman"/>
          <w:color w:val="000000"/>
          <w:sz w:val="24"/>
          <w:szCs w:val="24"/>
          <w:lang w:val="en-US"/>
        </w:rPr>
      </w:pPr>
      <w:r w:rsidRPr="00852442">
        <w:rPr>
          <w:rFonts w:ascii="Times New Roman" w:hAnsi="Times New Roman" w:cs="Times New Roman"/>
          <w:sz w:val="24"/>
          <w:szCs w:val="24"/>
        </w:rPr>
        <w:t>E-</w:t>
      </w:r>
      <w:proofErr w:type="spellStart"/>
      <w:r w:rsidRPr="00852442">
        <w:rPr>
          <w:rFonts w:ascii="Times New Roman" w:hAnsi="Times New Roman" w:cs="Times New Roman"/>
          <w:sz w:val="24"/>
          <w:szCs w:val="24"/>
        </w:rPr>
        <w:t>mail</w:t>
      </w:r>
      <w:proofErr w:type="spellEnd"/>
      <w:r w:rsidRPr="00456078">
        <w:rPr>
          <w:rFonts w:ascii="Times New Roman" w:hAnsi="Times New Roman" w:cs="Times New Roman"/>
          <w:sz w:val="24"/>
          <w:szCs w:val="24"/>
        </w:rPr>
        <w:t xml:space="preserve">: </w:t>
      </w:r>
      <w:hyperlink r:id="rId8" w:history="1">
        <w:r w:rsidR="00456078" w:rsidRPr="00456078">
          <w:rPr>
            <w:rStyle w:val="ab"/>
            <w:rFonts w:ascii="Times New Roman" w:hAnsi="Times New Roman"/>
            <w:sz w:val="24"/>
            <w:szCs w:val="24"/>
            <w:lang w:val="en-US"/>
          </w:rPr>
          <w:t>ucp</w:t>
        </w:r>
        <w:r w:rsidR="00456078" w:rsidRPr="00456078">
          <w:rPr>
            <w:rStyle w:val="ab"/>
            <w:rFonts w:ascii="Times New Roman" w:hAnsi="Times New Roman"/>
            <w:sz w:val="24"/>
            <w:szCs w:val="24"/>
            <w:shd w:val="clear" w:color="auto" w:fill="FFFFFF"/>
          </w:rPr>
          <w:t>msd@gmail.com</w:t>
        </w:r>
      </w:hyperlink>
      <w:r w:rsidRPr="00852442">
        <w:rPr>
          <w:rFonts w:ascii="Times New Roman" w:hAnsi="Times New Roman" w:cs="Times New Roman"/>
          <w:color w:val="000000"/>
          <w:sz w:val="24"/>
          <w:szCs w:val="24"/>
        </w:rPr>
        <w:t xml:space="preserve">      Код ЄДРПОУ </w:t>
      </w:r>
      <w:r w:rsidR="00456078">
        <w:rPr>
          <w:rFonts w:ascii="Times New Roman" w:hAnsi="Times New Roman" w:cs="Times New Roman"/>
          <w:color w:val="000000"/>
          <w:sz w:val="24"/>
          <w:szCs w:val="24"/>
          <w:lang w:val="en-US"/>
        </w:rPr>
        <w:t>42068988</w:t>
      </w:r>
    </w:p>
    <w:p w:rsidR="000E697E" w:rsidRPr="00852442" w:rsidRDefault="000E697E" w:rsidP="000E697E">
      <w:pPr>
        <w:widowControl w:val="0"/>
        <w:tabs>
          <w:tab w:val="left" w:pos="748"/>
        </w:tabs>
        <w:suppressAutoHyphens/>
        <w:spacing w:after="200" w:line="276" w:lineRule="auto"/>
        <w:ind w:left="220" w:right="-82"/>
        <w:jc w:val="both"/>
        <w:rPr>
          <w:b/>
          <w:bCs/>
        </w:rPr>
      </w:pPr>
    </w:p>
    <w:tbl>
      <w:tblPr>
        <w:tblW w:w="0" w:type="auto"/>
        <w:tblLook w:val="01E0" w:firstRow="1" w:lastRow="1" w:firstColumn="1" w:lastColumn="1" w:noHBand="0" w:noVBand="0"/>
      </w:tblPr>
      <w:tblGrid>
        <w:gridCol w:w="5006"/>
        <w:gridCol w:w="5006"/>
      </w:tblGrid>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tcPr>
          <w:p w:rsidR="000E697E" w:rsidRPr="00852442" w:rsidRDefault="000E697E" w:rsidP="00DE4576">
            <w:pPr>
              <w:suppressAutoHyphens/>
              <w:autoSpaceDE w:val="0"/>
              <w:autoSpaceDN w:val="0"/>
              <w:adjustRightInd w:val="0"/>
              <w:rPr>
                <w:rFonts w:ascii="Times New Roman" w:hAnsi="Times New Roman" w:cs="Times New Roman"/>
                <w:b/>
                <w:bCs/>
                <w:sz w:val="24"/>
                <w:szCs w:val="24"/>
                <w:lang w:eastAsia="ar-SA"/>
              </w:rPr>
            </w:pPr>
            <w:r w:rsidRPr="00852442">
              <w:rPr>
                <w:rFonts w:ascii="Times New Roman" w:hAnsi="Times New Roman" w:cs="Times New Roman"/>
                <w:b/>
                <w:bCs/>
                <w:sz w:val="24"/>
                <w:szCs w:val="24"/>
                <w:lang w:eastAsia="ar-SA"/>
              </w:rPr>
              <w:t>«ЗАТВЕРДЖЕНО»</w:t>
            </w:r>
          </w:p>
          <w:p w:rsidR="000E697E" w:rsidRPr="00852442" w:rsidRDefault="000E697E" w:rsidP="00DE4576">
            <w:pPr>
              <w:suppressAutoHyphens/>
              <w:rPr>
                <w:rFonts w:ascii="Times New Roman" w:hAnsi="Times New Roman" w:cs="Times New Roman"/>
                <w:b/>
                <w:bCs/>
                <w:sz w:val="24"/>
                <w:szCs w:val="24"/>
                <w:lang w:eastAsia="ar-SA"/>
              </w:rPr>
            </w:pPr>
            <w:r w:rsidRPr="00852442">
              <w:rPr>
                <w:rFonts w:ascii="Times New Roman" w:hAnsi="Times New Roman" w:cs="Times New Roman"/>
                <w:b/>
                <w:bCs/>
                <w:sz w:val="24"/>
                <w:szCs w:val="24"/>
                <w:lang w:eastAsia="ar-SA"/>
              </w:rPr>
              <w:t>рішенням Уповноваженої особи</w:t>
            </w:r>
          </w:p>
          <w:p w:rsidR="000E697E" w:rsidRPr="001A4BC4" w:rsidRDefault="000E697E" w:rsidP="00DE4576">
            <w:pPr>
              <w:suppressAutoHyphens/>
              <w:autoSpaceDE w:val="0"/>
              <w:autoSpaceDN w:val="0"/>
              <w:adjustRightInd w:val="0"/>
              <w:rPr>
                <w:rFonts w:ascii="Times New Roman" w:hAnsi="Times New Roman" w:cs="Times New Roman"/>
                <w:b/>
                <w:bCs/>
                <w:sz w:val="24"/>
                <w:szCs w:val="24"/>
                <w:lang w:eastAsia="ar-SA"/>
              </w:rPr>
            </w:pPr>
            <w:r w:rsidRPr="002C6171">
              <w:rPr>
                <w:rFonts w:ascii="Times New Roman" w:hAnsi="Times New Roman" w:cs="Times New Roman"/>
                <w:b/>
                <w:bCs/>
                <w:sz w:val="24"/>
                <w:szCs w:val="24"/>
                <w:lang w:eastAsia="ar-SA"/>
              </w:rPr>
              <w:t xml:space="preserve">протокол  від </w:t>
            </w:r>
            <w:r w:rsidR="00256F19">
              <w:rPr>
                <w:rFonts w:ascii="Times New Roman" w:hAnsi="Times New Roman" w:cs="Times New Roman"/>
                <w:b/>
                <w:bCs/>
                <w:sz w:val="24"/>
                <w:szCs w:val="24"/>
                <w:u w:val="single"/>
                <w:lang w:eastAsia="ar-SA"/>
              </w:rPr>
              <w:t>07.02.2023</w:t>
            </w:r>
            <w:r w:rsidR="00ED061C" w:rsidRPr="002C6171">
              <w:rPr>
                <w:rFonts w:ascii="Times New Roman" w:hAnsi="Times New Roman" w:cs="Times New Roman"/>
                <w:b/>
                <w:bCs/>
                <w:sz w:val="24"/>
                <w:szCs w:val="24"/>
                <w:lang w:eastAsia="ar-SA"/>
              </w:rPr>
              <w:t xml:space="preserve"> </w:t>
            </w:r>
            <w:r w:rsidRPr="002C6171">
              <w:rPr>
                <w:rFonts w:ascii="Times New Roman" w:hAnsi="Times New Roman" w:cs="Times New Roman"/>
                <w:b/>
                <w:bCs/>
                <w:sz w:val="24"/>
                <w:szCs w:val="24"/>
                <w:lang w:eastAsia="ar-SA"/>
              </w:rPr>
              <w:t xml:space="preserve">р. № </w:t>
            </w:r>
            <w:r w:rsidR="001A4BC4">
              <w:rPr>
                <w:rFonts w:ascii="Times New Roman" w:hAnsi="Times New Roman" w:cs="Times New Roman"/>
                <w:b/>
                <w:bCs/>
                <w:sz w:val="24"/>
                <w:szCs w:val="24"/>
                <w:u w:val="single"/>
                <w:lang w:eastAsia="ar-SA"/>
              </w:rPr>
              <w:t>56</w:t>
            </w:r>
          </w:p>
          <w:p w:rsidR="000E697E" w:rsidRPr="00852442" w:rsidRDefault="000E697E" w:rsidP="00DE4576">
            <w:pPr>
              <w:suppressAutoHyphens/>
              <w:rPr>
                <w:rFonts w:ascii="Times New Roman" w:hAnsi="Times New Roman" w:cs="Times New Roman"/>
                <w:b/>
                <w:bCs/>
                <w:sz w:val="24"/>
                <w:szCs w:val="24"/>
                <w:lang w:eastAsia="ar-SA"/>
              </w:rPr>
            </w:pPr>
          </w:p>
        </w:tc>
      </w:tr>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hideMark/>
          </w:tcPr>
          <w:p w:rsidR="000E697E" w:rsidRPr="00852442" w:rsidRDefault="000E697E" w:rsidP="00DE4576">
            <w:pPr>
              <w:suppressAutoHyphens/>
              <w:rPr>
                <w:rFonts w:ascii="Times New Roman" w:hAnsi="Times New Roman" w:cs="Times New Roman"/>
                <w:b/>
                <w:bCs/>
                <w:sz w:val="24"/>
                <w:szCs w:val="24"/>
                <w:lang w:eastAsia="ar-SA"/>
              </w:rPr>
            </w:pPr>
            <w:r w:rsidRPr="00852442">
              <w:rPr>
                <w:rFonts w:ascii="Times New Roman" w:hAnsi="Times New Roman" w:cs="Times New Roman"/>
                <w:b/>
                <w:bCs/>
                <w:sz w:val="24"/>
                <w:szCs w:val="24"/>
                <w:lang w:eastAsia="ar-SA"/>
              </w:rPr>
              <w:t xml:space="preserve">Уповноважена особа </w:t>
            </w:r>
          </w:p>
        </w:tc>
      </w:tr>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tcPr>
          <w:p w:rsidR="000E697E" w:rsidRPr="00456078" w:rsidRDefault="004D7DD7" w:rsidP="00456078">
            <w:pPr>
              <w:suppressAutoHyphens/>
              <w:autoSpaceDE w:val="0"/>
              <w:autoSpaceDN w:val="0"/>
              <w:adjustRightInd w:val="0"/>
              <w:rPr>
                <w:rFonts w:ascii="Times New Roman" w:hAnsi="Times New Roman" w:cs="Times New Roman"/>
                <w:b/>
                <w:bCs/>
                <w:sz w:val="24"/>
                <w:szCs w:val="24"/>
                <w:lang w:val="en-US" w:eastAsia="ar-SA"/>
              </w:rPr>
            </w:pPr>
            <w:r w:rsidRPr="00852442">
              <w:rPr>
                <w:rFonts w:ascii="Times New Roman" w:hAnsi="Times New Roman" w:cs="Times New Roman"/>
                <w:b/>
                <w:bCs/>
                <w:i/>
                <w:sz w:val="24"/>
                <w:szCs w:val="24"/>
                <w:u w:val="single"/>
                <w:lang w:eastAsia="ar-SA"/>
              </w:rPr>
              <w:t>(підпис існує)</w:t>
            </w:r>
            <w:r w:rsidR="00456078">
              <w:rPr>
                <w:rFonts w:ascii="Times New Roman" w:hAnsi="Times New Roman" w:cs="Times New Roman"/>
                <w:b/>
                <w:bCs/>
                <w:i/>
                <w:sz w:val="24"/>
                <w:szCs w:val="24"/>
                <w:u w:val="single"/>
                <w:lang w:eastAsia="ar-SA"/>
              </w:rPr>
              <w:t xml:space="preserve"> </w:t>
            </w:r>
            <w:proofErr w:type="spellStart"/>
            <w:r w:rsidR="00456078">
              <w:rPr>
                <w:rFonts w:ascii="Times New Roman" w:hAnsi="Times New Roman" w:cs="Times New Roman"/>
                <w:b/>
                <w:bCs/>
                <w:sz w:val="24"/>
                <w:szCs w:val="24"/>
                <w:lang w:eastAsia="ar-SA"/>
              </w:rPr>
              <w:t>Альона</w:t>
            </w:r>
            <w:proofErr w:type="spellEnd"/>
            <w:r w:rsidR="00456078">
              <w:rPr>
                <w:rFonts w:ascii="Times New Roman" w:hAnsi="Times New Roman" w:cs="Times New Roman"/>
                <w:b/>
                <w:bCs/>
                <w:sz w:val="24"/>
                <w:szCs w:val="24"/>
                <w:lang w:eastAsia="ar-SA"/>
              </w:rPr>
              <w:t xml:space="preserve"> </w:t>
            </w:r>
            <w:proofErr w:type="spellStart"/>
            <w:r w:rsidR="00456078">
              <w:rPr>
                <w:rFonts w:ascii="Times New Roman" w:hAnsi="Times New Roman" w:cs="Times New Roman"/>
                <w:b/>
                <w:bCs/>
                <w:sz w:val="24"/>
                <w:szCs w:val="24"/>
                <w:lang w:eastAsia="ar-SA"/>
              </w:rPr>
              <w:t>Чепіжко</w:t>
            </w:r>
            <w:proofErr w:type="spellEnd"/>
          </w:p>
        </w:tc>
      </w:tr>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r>
      <w:tr w:rsidR="000E697E" w:rsidRPr="00852442" w:rsidTr="00DE4576">
        <w:trPr>
          <w:trHeight w:val="80"/>
        </w:trPr>
        <w:tc>
          <w:tcPr>
            <w:tcW w:w="5006" w:type="dxa"/>
          </w:tcPr>
          <w:p w:rsidR="000E697E" w:rsidRPr="00852442" w:rsidRDefault="000E697E" w:rsidP="00DE4576">
            <w:pPr>
              <w:suppressAutoHyphens/>
              <w:jc w:val="center"/>
              <w:rPr>
                <w:rFonts w:ascii="Times New Roman" w:hAnsi="Times New Roman" w:cs="Times New Roman"/>
                <w:b/>
                <w:bCs/>
                <w:lang w:eastAsia="ar-SA"/>
              </w:rPr>
            </w:pPr>
          </w:p>
        </w:tc>
        <w:tc>
          <w:tcPr>
            <w:tcW w:w="5006" w:type="dxa"/>
            <w:hideMark/>
          </w:tcPr>
          <w:p w:rsidR="000E697E" w:rsidRPr="00852442" w:rsidRDefault="000E697E" w:rsidP="00DE4576">
            <w:pPr>
              <w:widowControl w:val="0"/>
              <w:suppressAutoHyphens/>
              <w:autoSpaceDE w:val="0"/>
              <w:autoSpaceDN w:val="0"/>
              <w:adjustRightInd w:val="0"/>
              <w:jc w:val="center"/>
              <w:rPr>
                <w:rFonts w:ascii="Times New Roman" w:hAnsi="Times New Roman" w:cs="Times New Roman"/>
                <w:b/>
                <w:bCs/>
                <w:caps/>
                <w:lang w:eastAsia="ar-SA"/>
              </w:rPr>
            </w:pPr>
          </w:p>
        </w:tc>
      </w:tr>
    </w:tbl>
    <w:p w:rsidR="000E697E" w:rsidRPr="00852442" w:rsidRDefault="000E697E" w:rsidP="000E697E">
      <w:pPr>
        <w:widowControl w:val="0"/>
        <w:tabs>
          <w:tab w:val="left" w:pos="748"/>
        </w:tabs>
        <w:suppressAutoHyphens/>
        <w:spacing w:after="200" w:line="276" w:lineRule="auto"/>
        <w:ind w:left="5748" w:right="-82" w:firstLine="96"/>
        <w:rPr>
          <w:rFonts w:ascii="Times New Roman" w:hAnsi="Times New Roman" w:cs="Times New Roman"/>
        </w:rPr>
      </w:pPr>
    </w:p>
    <w:p w:rsidR="000E697E" w:rsidRPr="00852442" w:rsidRDefault="000E697E" w:rsidP="000E697E">
      <w:pPr>
        <w:suppressAutoHyphens/>
        <w:ind w:left="5220"/>
        <w:rPr>
          <w:rFonts w:ascii="Times New Roman" w:hAnsi="Times New Roman" w:cs="Times New Roman"/>
          <w:lang w:eastAsia="ar-SA"/>
        </w:rPr>
      </w:pPr>
      <w:r w:rsidRPr="00852442">
        <w:rPr>
          <w:rFonts w:ascii="Times New Roman" w:hAnsi="Times New Roman" w:cs="Times New Roman"/>
          <w:b/>
          <w:bCs/>
          <w:lang w:eastAsia="ar-SA"/>
        </w:rPr>
        <w:tab/>
      </w:r>
    </w:p>
    <w:p w:rsidR="000E697E" w:rsidRPr="00852442" w:rsidRDefault="000E697E" w:rsidP="000E697E">
      <w:pPr>
        <w:suppressAutoHyphens/>
        <w:ind w:left="5220"/>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tbl>
      <w:tblPr>
        <w:tblW w:w="0" w:type="auto"/>
        <w:tblInd w:w="392" w:type="dxa"/>
        <w:tblLook w:val="01E0" w:firstRow="1" w:lastRow="1" w:firstColumn="1" w:lastColumn="1" w:noHBand="0" w:noVBand="0"/>
      </w:tblPr>
      <w:tblGrid>
        <w:gridCol w:w="9745"/>
      </w:tblGrid>
      <w:tr w:rsidR="000E697E" w:rsidRPr="00852442" w:rsidTr="00DE4576">
        <w:tc>
          <w:tcPr>
            <w:tcW w:w="10012" w:type="dxa"/>
          </w:tcPr>
          <w:p w:rsidR="000E697E" w:rsidRPr="00852442" w:rsidRDefault="000E697E" w:rsidP="000E697E">
            <w:pPr>
              <w:widowControl w:val="0"/>
              <w:tabs>
                <w:tab w:val="left" w:pos="748"/>
              </w:tabs>
              <w:suppressAutoHyphens/>
              <w:spacing w:after="200" w:line="276" w:lineRule="auto"/>
              <w:jc w:val="center"/>
              <w:rPr>
                <w:rFonts w:ascii="Times New Roman" w:hAnsi="Times New Roman" w:cs="Times New Roman"/>
                <w:b/>
                <w:bCs/>
                <w:sz w:val="32"/>
                <w:szCs w:val="32"/>
              </w:rPr>
            </w:pPr>
            <w:r w:rsidRPr="00852442">
              <w:rPr>
                <w:rFonts w:ascii="Times New Roman" w:hAnsi="Times New Roman" w:cs="Times New Roman"/>
                <w:b/>
                <w:bCs/>
                <w:sz w:val="32"/>
                <w:szCs w:val="32"/>
              </w:rPr>
              <w:t xml:space="preserve">ТЕНДЕРНА ДОКУМЕНТАЦІЯ  </w:t>
            </w:r>
          </w:p>
          <w:p w:rsidR="000E697E" w:rsidRPr="00852442" w:rsidRDefault="000E697E" w:rsidP="000E697E">
            <w:pPr>
              <w:widowControl w:val="0"/>
              <w:tabs>
                <w:tab w:val="left" w:pos="748"/>
              </w:tabs>
              <w:suppressAutoHyphens/>
              <w:spacing w:after="200" w:line="276" w:lineRule="auto"/>
              <w:jc w:val="center"/>
              <w:rPr>
                <w:rFonts w:ascii="Times New Roman" w:hAnsi="Times New Roman" w:cs="Times New Roman"/>
                <w:b/>
                <w:bCs/>
                <w:sz w:val="32"/>
                <w:szCs w:val="32"/>
              </w:rPr>
            </w:pPr>
          </w:p>
        </w:tc>
      </w:tr>
    </w:tbl>
    <w:p w:rsidR="000E697E" w:rsidRPr="00852442" w:rsidRDefault="000E697E" w:rsidP="000E697E">
      <w:pPr>
        <w:suppressAutoHyphens/>
        <w:jc w:val="center"/>
        <w:rPr>
          <w:rFonts w:ascii="Times New Roman" w:hAnsi="Times New Roman" w:cs="Times New Roman"/>
          <w:b/>
          <w:sz w:val="24"/>
          <w:szCs w:val="24"/>
          <w:lang w:eastAsia="ar-SA"/>
        </w:rPr>
      </w:pPr>
      <w:r w:rsidRPr="00852442">
        <w:rPr>
          <w:rFonts w:ascii="Times New Roman" w:hAnsi="Times New Roman" w:cs="Times New Roman"/>
          <w:b/>
          <w:sz w:val="24"/>
          <w:szCs w:val="24"/>
          <w:lang w:eastAsia="ar-SA"/>
        </w:rPr>
        <w:t>Предмет закупівлі:</w:t>
      </w:r>
    </w:p>
    <w:p w:rsidR="000E697E" w:rsidRPr="00852442" w:rsidRDefault="000E697E" w:rsidP="000E697E">
      <w:pPr>
        <w:suppressAutoHyphens/>
        <w:jc w:val="center"/>
        <w:rPr>
          <w:rFonts w:ascii="Times New Roman" w:hAnsi="Times New Roman" w:cs="Times New Roman"/>
          <w:b/>
          <w:sz w:val="24"/>
          <w:szCs w:val="24"/>
          <w:lang w:eastAsia="ar-SA"/>
        </w:rPr>
      </w:pPr>
    </w:p>
    <w:p w:rsidR="00456078" w:rsidRPr="00874641" w:rsidRDefault="00456078" w:rsidP="00456078">
      <w:pPr>
        <w:jc w:val="center"/>
        <w:rPr>
          <w:rFonts w:ascii="Times New Roman" w:hAnsi="Times New Roman" w:cs="Times New Roman"/>
          <w:b/>
          <w:bCs/>
          <w:sz w:val="32"/>
          <w:szCs w:val="32"/>
        </w:rPr>
      </w:pPr>
      <w:r w:rsidRPr="00874641">
        <w:rPr>
          <w:rFonts w:ascii="Times New Roman" w:hAnsi="Times New Roman" w:cs="Times New Roman"/>
          <w:b/>
          <w:bCs/>
          <w:sz w:val="32"/>
          <w:szCs w:val="32"/>
        </w:rPr>
        <w:t>Спеціальні продукти харчування збагачені поживними  речовинами</w:t>
      </w:r>
    </w:p>
    <w:p w:rsidR="00456078" w:rsidRDefault="00456078" w:rsidP="00456078">
      <w:pPr>
        <w:jc w:val="center"/>
        <w:rPr>
          <w:rFonts w:ascii="Times New Roman" w:hAnsi="Times New Roman" w:cs="Times New Roman"/>
          <w:sz w:val="32"/>
          <w:szCs w:val="32"/>
        </w:rPr>
      </w:pPr>
      <w:r w:rsidRPr="00874641">
        <w:rPr>
          <w:rFonts w:ascii="Times New Roman" w:hAnsi="Times New Roman" w:cs="Times New Roman"/>
          <w:sz w:val="32"/>
          <w:szCs w:val="32"/>
        </w:rPr>
        <w:t>ДК 021:2015 – 15880000-0</w:t>
      </w:r>
    </w:p>
    <w:p w:rsidR="00456078" w:rsidRPr="00874641" w:rsidRDefault="00456078" w:rsidP="00456078">
      <w:pPr>
        <w:jc w:val="center"/>
        <w:rPr>
          <w:rFonts w:ascii="Times New Roman" w:hAnsi="Times New Roman" w:cs="Times New Roman"/>
          <w:sz w:val="32"/>
          <w:szCs w:val="32"/>
        </w:rPr>
      </w:pPr>
      <w:r w:rsidRPr="008A28A4">
        <w:rPr>
          <w:rFonts w:ascii="Times New Roman" w:hAnsi="Times New Roman" w:cs="Times New Roman"/>
          <w:b/>
          <w:sz w:val="32"/>
          <w:szCs w:val="32"/>
        </w:rPr>
        <w:t>(</w:t>
      </w:r>
      <w:r w:rsidR="001A4BC4">
        <w:rPr>
          <w:rFonts w:ascii="Times New Roman" w:hAnsi="Times New Roman" w:cs="Times New Roman"/>
          <w:sz w:val="32"/>
          <w:szCs w:val="32"/>
        </w:rPr>
        <w:t>Закупівля д</w:t>
      </w:r>
      <w:r w:rsidR="001A4BC4" w:rsidRPr="00874641">
        <w:rPr>
          <w:rFonts w:ascii="Times New Roman" w:hAnsi="Times New Roman" w:cs="Times New Roman"/>
          <w:sz w:val="32"/>
          <w:szCs w:val="32"/>
        </w:rPr>
        <w:t>итяч</w:t>
      </w:r>
      <w:r w:rsidR="001A4BC4">
        <w:rPr>
          <w:rFonts w:ascii="Times New Roman" w:hAnsi="Times New Roman" w:cs="Times New Roman"/>
          <w:sz w:val="32"/>
          <w:szCs w:val="32"/>
        </w:rPr>
        <w:t>ого</w:t>
      </w:r>
      <w:r w:rsidR="001A4BC4" w:rsidRPr="00874641">
        <w:rPr>
          <w:rFonts w:ascii="Times New Roman" w:hAnsi="Times New Roman" w:cs="Times New Roman"/>
          <w:sz w:val="32"/>
          <w:szCs w:val="32"/>
        </w:rPr>
        <w:t xml:space="preserve"> харчування для дітей народжених від ВІЛ-інфікованих матерів</w:t>
      </w:r>
      <w:r w:rsidRPr="00874641">
        <w:rPr>
          <w:rFonts w:ascii="Times New Roman" w:hAnsi="Times New Roman" w:cs="Times New Roman"/>
          <w:sz w:val="32"/>
          <w:szCs w:val="32"/>
        </w:rPr>
        <w:t>)</w:t>
      </w:r>
    </w:p>
    <w:p w:rsidR="000E697E" w:rsidRPr="00852442" w:rsidRDefault="000E697E" w:rsidP="000E697E">
      <w:pPr>
        <w:suppressAutoHyphens/>
        <w:jc w:val="center"/>
        <w:rPr>
          <w:rFonts w:ascii="Times New Roman" w:hAnsi="Times New Roman" w:cs="Times New Roman"/>
          <w:b/>
          <w:sz w:val="26"/>
          <w:szCs w:val="26"/>
        </w:rPr>
      </w:pPr>
    </w:p>
    <w:p w:rsidR="000E697E" w:rsidRPr="00852442" w:rsidRDefault="000E697E" w:rsidP="000E697E">
      <w:pPr>
        <w:widowControl w:val="0"/>
        <w:suppressAutoHyphens/>
        <w:autoSpaceDE w:val="0"/>
        <w:autoSpaceDN w:val="0"/>
        <w:adjustRightInd w:val="0"/>
        <w:ind w:right="-261" w:hanging="1080"/>
        <w:jc w:val="center"/>
        <w:rPr>
          <w:rFonts w:ascii="Times New Roman" w:hAnsi="Times New Roman" w:cs="Times New Roman"/>
          <w:b/>
          <w:bCs/>
          <w:i/>
          <w:iCs/>
          <w:sz w:val="24"/>
          <w:szCs w:val="24"/>
          <w:lang w:eastAsia="ar-SA"/>
        </w:rPr>
      </w:pPr>
      <w:r w:rsidRPr="00852442">
        <w:rPr>
          <w:rFonts w:ascii="Times New Roman" w:hAnsi="Times New Roman" w:cs="Times New Roman"/>
          <w:b/>
          <w:bCs/>
          <w:i/>
          <w:iCs/>
          <w:sz w:val="24"/>
          <w:szCs w:val="24"/>
          <w:lang w:eastAsia="ar-SA"/>
        </w:rPr>
        <w:t>Процедура закупівлі – відкриті торги</w:t>
      </w:r>
      <w:r w:rsidR="00CE0A5E" w:rsidRPr="00852442">
        <w:rPr>
          <w:rFonts w:ascii="Times New Roman" w:hAnsi="Times New Roman" w:cs="Times New Roman"/>
          <w:b/>
          <w:bCs/>
          <w:i/>
          <w:iCs/>
          <w:sz w:val="24"/>
          <w:szCs w:val="24"/>
          <w:lang w:eastAsia="ar-SA"/>
        </w:rPr>
        <w:t xml:space="preserve"> </w:t>
      </w:r>
      <w:r w:rsidR="00CE0A5E" w:rsidRPr="00852442">
        <w:rPr>
          <w:rFonts w:ascii="Times New Roman" w:eastAsia="Times New Roman" w:hAnsi="Times New Roman"/>
          <w:b/>
          <w:bCs/>
          <w:i/>
          <w:color w:val="000000"/>
          <w:sz w:val="24"/>
          <w:szCs w:val="24"/>
        </w:rPr>
        <w:t>з особливостями</w:t>
      </w:r>
    </w:p>
    <w:p w:rsidR="000E697E" w:rsidRPr="00852442" w:rsidRDefault="000E697E" w:rsidP="000E697E">
      <w:pPr>
        <w:widowControl w:val="0"/>
        <w:suppressAutoHyphens/>
        <w:autoSpaceDE w:val="0"/>
        <w:autoSpaceDN w:val="0"/>
        <w:adjustRightInd w:val="0"/>
        <w:ind w:right="-261" w:hanging="1080"/>
        <w:jc w:val="center"/>
        <w:rPr>
          <w:rFonts w:ascii="Times New Roman" w:hAnsi="Times New Roman" w:cs="Times New Roman"/>
          <w:b/>
          <w:bCs/>
          <w:sz w:val="26"/>
          <w:szCs w:val="26"/>
          <w:lang w:eastAsia="ar-SA"/>
        </w:rPr>
      </w:pPr>
    </w:p>
    <w:p w:rsidR="000E697E" w:rsidRPr="00852442" w:rsidRDefault="000E697E" w:rsidP="000E697E">
      <w:pPr>
        <w:suppressAutoHyphens/>
        <w:ind w:left="180"/>
        <w:rPr>
          <w:rFonts w:ascii="Times New Roman" w:hAnsi="Times New Roman" w:cs="Times New Roman"/>
          <w:lang w:eastAsia="ar-SA"/>
        </w:rPr>
      </w:pPr>
    </w:p>
    <w:p w:rsidR="000E697E" w:rsidRPr="00852442" w:rsidRDefault="000E697E" w:rsidP="000E697E">
      <w:pPr>
        <w:suppressAutoHyphens/>
        <w:jc w:val="center"/>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jc w:val="center"/>
        <w:rPr>
          <w:rFonts w:ascii="Times New Roman" w:hAnsi="Times New Roman" w:cs="Times New Roman"/>
          <w:color w:val="FFFFFF"/>
          <w:sz w:val="24"/>
          <w:szCs w:val="24"/>
        </w:rPr>
      </w:pPr>
      <w:r w:rsidRPr="00852442">
        <w:rPr>
          <w:rFonts w:ascii="Times New Roman" w:hAnsi="Times New Roman" w:cs="Times New Roman"/>
          <w:b/>
          <w:bCs/>
          <w:sz w:val="24"/>
          <w:szCs w:val="24"/>
          <w:lang w:eastAsia="ar-SA"/>
        </w:rPr>
        <w:t xml:space="preserve">м. </w:t>
      </w:r>
      <w:proofErr w:type="spellStart"/>
      <w:r w:rsidR="00456078">
        <w:rPr>
          <w:rFonts w:ascii="Times New Roman" w:hAnsi="Times New Roman" w:cs="Times New Roman"/>
          <w:b/>
          <w:bCs/>
          <w:sz w:val="24"/>
          <w:szCs w:val="24"/>
          <w:lang w:eastAsia="ar-SA"/>
        </w:rPr>
        <w:t>Южноукраїнськ</w:t>
      </w:r>
      <w:proofErr w:type="spellEnd"/>
      <w:r w:rsidRPr="00852442">
        <w:rPr>
          <w:rFonts w:ascii="Times New Roman" w:hAnsi="Times New Roman" w:cs="Times New Roman"/>
          <w:b/>
          <w:bCs/>
          <w:sz w:val="24"/>
          <w:szCs w:val="24"/>
          <w:lang w:eastAsia="ar-SA"/>
        </w:rPr>
        <w:t xml:space="preserve"> – 202</w:t>
      </w:r>
      <w:r w:rsidR="00ED061C">
        <w:rPr>
          <w:rFonts w:ascii="Times New Roman" w:hAnsi="Times New Roman" w:cs="Times New Roman"/>
          <w:b/>
          <w:bCs/>
          <w:sz w:val="24"/>
          <w:szCs w:val="24"/>
          <w:lang w:eastAsia="ar-SA"/>
        </w:rPr>
        <w:t>3</w:t>
      </w:r>
      <w:r w:rsidRPr="00852442">
        <w:rPr>
          <w:rFonts w:ascii="Times New Roman" w:hAnsi="Times New Roman" w:cs="Times New Roman"/>
          <w:b/>
          <w:bCs/>
          <w:sz w:val="24"/>
          <w:szCs w:val="24"/>
          <w:lang w:eastAsia="ar-SA"/>
        </w:rPr>
        <w:t xml:space="preserve"> р.</w:t>
      </w:r>
    </w:p>
    <w:p w:rsidR="000E697E" w:rsidRPr="00852442" w:rsidRDefault="000E697E" w:rsidP="000E697E">
      <w:pPr>
        <w:jc w:val="center"/>
        <w:rPr>
          <w:rFonts w:ascii="Times New Roman" w:hAnsi="Times New Roman" w:cs="Times New Roman"/>
          <w:b/>
          <w:bCs/>
          <w:sz w:val="24"/>
          <w:szCs w:val="24"/>
        </w:rPr>
      </w:pPr>
    </w:p>
    <w:p w:rsidR="004556D2" w:rsidRPr="00852442" w:rsidRDefault="000E697E" w:rsidP="00ED061C">
      <w:pPr>
        <w:shd w:val="clear" w:color="auto" w:fill="FFFFFF"/>
        <w:jc w:val="center"/>
        <w:rPr>
          <w:rFonts w:ascii="Times New Roman" w:hAnsi="Times New Roman" w:cs="Times New Roman"/>
          <w:color w:val="000000"/>
          <w:sz w:val="22"/>
          <w:szCs w:val="22"/>
        </w:rPr>
      </w:pPr>
      <w:r w:rsidRPr="00852442">
        <w:rPr>
          <w:rFonts w:ascii="Times New Roman" w:hAnsi="Times New Roman" w:cs="Times New Roman"/>
          <w:b/>
          <w:bCs/>
          <w:color w:val="222222"/>
          <w:sz w:val="28"/>
          <w:szCs w:val="28"/>
        </w:rPr>
        <w:br w:type="page"/>
      </w:r>
    </w:p>
    <w:tbl>
      <w:tblPr>
        <w:tblW w:w="9530" w:type="dxa"/>
        <w:jc w:val="center"/>
        <w:tblInd w:w="-3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21"/>
        <w:gridCol w:w="6039"/>
      </w:tblGrid>
      <w:tr w:rsidR="004556D2" w:rsidRPr="00852442" w:rsidTr="009821D4">
        <w:trPr>
          <w:trHeight w:val="522"/>
          <w:jc w:val="center"/>
        </w:trPr>
        <w:tc>
          <w:tcPr>
            <w:tcW w:w="570" w:type="dxa"/>
            <w:shd w:val="clear" w:color="auto" w:fill="A5A5A5"/>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w:t>
            </w:r>
          </w:p>
        </w:tc>
        <w:tc>
          <w:tcPr>
            <w:tcW w:w="8960" w:type="dxa"/>
            <w:gridSpan w:val="2"/>
            <w:shd w:val="clear" w:color="auto" w:fill="A5A5A5"/>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І. Загальні положення</w:t>
            </w:r>
          </w:p>
        </w:tc>
      </w:tr>
      <w:tr w:rsidR="004556D2" w:rsidRPr="00852442" w:rsidTr="009821D4">
        <w:trPr>
          <w:trHeight w:val="522"/>
          <w:jc w:val="center"/>
        </w:trPr>
        <w:tc>
          <w:tcPr>
            <w:tcW w:w="570" w:type="dxa"/>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color w:val="000000"/>
                <w:sz w:val="22"/>
                <w:szCs w:val="22"/>
              </w:rPr>
              <w:t>1</w:t>
            </w:r>
          </w:p>
        </w:tc>
        <w:tc>
          <w:tcPr>
            <w:tcW w:w="2921" w:type="dxa"/>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color w:val="000000"/>
                <w:sz w:val="22"/>
                <w:szCs w:val="22"/>
              </w:rPr>
              <w:t>2</w:t>
            </w:r>
          </w:p>
        </w:tc>
        <w:tc>
          <w:tcPr>
            <w:tcW w:w="6039" w:type="dxa"/>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color w:val="000000"/>
                <w:sz w:val="22"/>
                <w:szCs w:val="22"/>
              </w:rPr>
              <w:t>3</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Терміни, які вживаються в тендерній документації</w:t>
            </w:r>
          </w:p>
        </w:tc>
        <w:tc>
          <w:tcPr>
            <w:tcW w:w="6039" w:type="dxa"/>
            <w:vAlign w:val="center"/>
          </w:tcPr>
          <w:p w:rsidR="004556D2" w:rsidRPr="00852442" w:rsidRDefault="00CE0A5E" w:rsidP="00ED061C">
            <w:pPr>
              <w:pStyle w:val="aa"/>
              <w:rPr>
                <w:rFonts w:ascii="Times New Roman" w:hAnsi="Times New Roman"/>
                <w:i/>
                <w:lang w:val="uk-UA"/>
              </w:rPr>
            </w:pPr>
            <w:r w:rsidRPr="00852442">
              <w:rPr>
                <w:rFonts w:ascii="Times New Roman" w:hAnsi="Times New Roman"/>
                <w:i/>
                <w:lang w:val="uk-UA" w:eastAsia="uk-UA"/>
              </w:rPr>
              <w:t xml:space="preserve">Тендерну документацію розроблено відповідно до вимог </w:t>
            </w:r>
            <w:hyperlink r:id="rId9" w:tgtFrame="_blank">
              <w:r w:rsidRPr="00852442">
                <w:rPr>
                  <w:rFonts w:ascii="Times New Roman" w:hAnsi="Times New Roman"/>
                  <w:i/>
                  <w:lang w:val="uk-UA" w:eastAsia="uk-UA"/>
                </w:rPr>
                <w:t>Закону</w:t>
              </w:r>
            </w:hyperlink>
            <w:r w:rsidRPr="00852442">
              <w:rPr>
                <w:rFonts w:ascii="Times New Roman" w:hAnsi="Times New Roman"/>
                <w:i/>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 та Особливостях</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2</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замовника торгів</w:t>
            </w:r>
          </w:p>
        </w:tc>
        <w:tc>
          <w:tcPr>
            <w:tcW w:w="6039" w:type="dxa"/>
          </w:tcPr>
          <w:p w:rsidR="004556D2" w:rsidRPr="00852442" w:rsidRDefault="004556D2" w:rsidP="00ED061C">
            <w:pPr>
              <w:pStyle w:val="aa"/>
              <w:rPr>
                <w:rFonts w:ascii="Times New Roman" w:hAnsi="Times New Roman"/>
                <w:lang w:val="uk-UA"/>
              </w:rPr>
            </w:pP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2.1</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повне найменування</w:t>
            </w:r>
          </w:p>
        </w:tc>
        <w:tc>
          <w:tcPr>
            <w:tcW w:w="6039" w:type="dxa"/>
          </w:tcPr>
          <w:p w:rsidR="00456078" w:rsidRDefault="00456078" w:rsidP="0045607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212B">
              <w:rPr>
                <w:rFonts w:ascii="Times New Roman" w:eastAsia="Times New Roman" w:hAnsi="Times New Roman" w:cs="Times New Roman"/>
                <w:color w:val="000000"/>
                <w:sz w:val="24"/>
                <w:szCs w:val="24"/>
              </w:rPr>
              <w:t>Некомерційне комунальне підприємство «</w:t>
            </w:r>
            <w:proofErr w:type="spellStart"/>
            <w:r w:rsidRPr="0031212B">
              <w:rPr>
                <w:rFonts w:ascii="Times New Roman" w:eastAsia="Times New Roman" w:hAnsi="Times New Roman" w:cs="Times New Roman"/>
                <w:color w:val="000000"/>
                <w:sz w:val="24"/>
                <w:szCs w:val="24"/>
              </w:rPr>
              <w:t>Южноукраїнський</w:t>
            </w:r>
            <w:proofErr w:type="spellEnd"/>
            <w:r w:rsidRPr="0031212B">
              <w:rPr>
                <w:rFonts w:ascii="Times New Roman" w:eastAsia="Times New Roman" w:hAnsi="Times New Roman" w:cs="Times New Roman"/>
                <w:color w:val="000000"/>
                <w:sz w:val="24"/>
                <w:szCs w:val="24"/>
              </w:rPr>
              <w:t xml:space="preserve"> міський центр первинної медико-санітарної допомоги» (далі –</w:t>
            </w:r>
            <w:r w:rsidRPr="0031212B">
              <w:rPr>
                <w:rFonts w:ascii="Times New Roman" w:eastAsia="Times New Roman" w:hAnsi="Times New Roman" w:cs="Times New Roman"/>
                <w:bCs/>
                <w:color w:val="000000"/>
                <w:sz w:val="24"/>
                <w:szCs w:val="24"/>
              </w:rPr>
              <w:t xml:space="preserve"> Замовник</w:t>
            </w:r>
            <w:r w:rsidRPr="0031212B">
              <w:rPr>
                <w:rFonts w:ascii="Times New Roman" w:eastAsia="Times New Roman" w:hAnsi="Times New Roman" w:cs="Times New Roman"/>
                <w:color w:val="000000"/>
                <w:sz w:val="24"/>
                <w:szCs w:val="24"/>
              </w:rPr>
              <w:t>).</w:t>
            </w: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2.2</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місцезнаходження</w:t>
            </w:r>
          </w:p>
        </w:tc>
        <w:tc>
          <w:tcPr>
            <w:tcW w:w="6039" w:type="dxa"/>
          </w:tcPr>
          <w:p w:rsidR="00456078" w:rsidRDefault="00456078" w:rsidP="0045607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212B">
              <w:rPr>
                <w:rFonts w:ascii="Times New Roman" w:eastAsia="Times New Roman" w:hAnsi="Times New Roman" w:cs="Times New Roman"/>
                <w:color w:val="000000"/>
                <w:sz w:val="24"/>
                <w:szCs w:val="24"/>
              </w:rPr>
              <w:t xml:space="preserve">Україна, 55001, </w:t>
            </w:r>
            <w:proofErr w:type="spellStart"/>
            <w:r w:rsidRPr="0031212B">
              <w:rPr>
                <w:rFonts w:ascii="Times New Roman" w:eastAsia="Times New Roman" w:hAnsi="Times New Roman" w:cs="Times New Roman"/>
                <w:color w:val="000000"/>
                <w:sz w:val="24"/>
                <w:szCs w:val="24"/>
              </w:rPr>
              <w:t>Южноукраїнськ</w:t>
            </w:r>
            <w:proofErr w:type="spellEnd"/>
            <w:r w:rsidRPr="0031212B">
              <w:rPr>
                <w:rFonts w:ascii="Times New Roman" w:eastAsia="Times New Roman" w:hAnsi="Times New Roman" w:cs="Times New Roman"/>
                <w:color w:val="000000"/>
                <w:sz w:val="24"/>
                <w:szCs w:val="24"/>
              </w:rPr>
              <w:t>, вул. Паркова 3-В.</w:t>
            </w: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2.3</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посадова особа замовника, уповноважена здійснювати зв'язок з учасниками</w:t>
            </w:r>
          </w:p>
        </w:tc>
        <w:tc>
          <w:tcPr>
            <w:tcW w:w="6039" w:type="dxa"/>
          </w:tcPr>
          <w:p w:rsidR="00456078" w:rsidRPr="00852442" w:rsidRDefault="00456078" w:rsidP="00456078">
            <w:pPr>
              <w:pStyle w:val="accountemail"/>
              <w:spacing w:before="0" w:beforeAutospacing="0" w:after="0" w:afterAutospacing="0"/>
              <w:jc w:val="both"/>
              <w:rPr>
                <w:b/>
                <w:spacing w:val="-7"/>
                <w:sz w:val="22"/>
                <w:szCs w:val="22"/>
                <w:lang w:val="uk-UA"/>
              </w:rPr>
            </w:pPr>
            <w:r w:rsidRPr="00852442">
              <w:rPr>
                <w:sz w:val="22"/>
                <w:szCs w:val="22"/>
                <w:lang w:val="uk-UA"/>
              </w:rPr>
              <w:t xml:space="preserve">Уповноважена особа замовника: </w:t>
            </w:r>
            <w:proofErr w:type="spellStart"/>
            <w:r>
              <w:rPr>
                <w:bCs/>
                <w:sz w:val="22"/>
                <w:szCs w:val="22"/>
                <w:lang w:val="uk-UA"/>
              </w:rPr>
              <w:t>Чепіжко</w:t>
            </w:r>
            <w:proofErr w:type="spellEnd"/>
            <w:r>
              <w:rPr>
                <w:bCs/>
                <w:sz w:val="22"/>
                <w:szCs w:val="22"/>
                <w:lang w:val="uk-UA"/>
              </w:rPr>
              <w:t xml:space="preserve"> </w:t>
            </w:r>
            <w:proofErr w:type="spellStart"/>
            <w:r>
              <w:rPr>
                <w:bCs/>
                <w:sz w:val="22"/>
                <w:szCs w:val="22"/>
                <w:lang w:val="uk-UA"/>
              </w:rPr>
              <w:t>Альона</w:t>
            </w:r>
            <w:proofErr w:type="spellEnd"/>
            <w:r>
              <w:rPr>
                <w:bCs/>
                <w:sz w:val="22"/>
                <w:szCs w:val="22"/>
                <w:lang w:val="uk-UA"/>
              </w:rPr>
              <w:t xml:space="preserve"> Василівна</w:t>
            </w:r>
            <w:r w:rsidRPr="00852442">
              <w:rPr>
                <w:bCs/>
                <w:sz w:val="22"/>
                <w:szCs w:val="22"/>
                <w:lang w:val="uk-UA"/>
              </w:rPr>
              <w:t>, фахів</w:t>
            </w:r>
            <w:r>
              <w:rPr>
                <w:bCs/>
                <w:sz w:val="22"/>
                <w:szCs w:val="22"/>
                <w:lang w:val="uk-UA"/>
              </w:rPr>
              <w:t>е</w:t>
            </w:r>
            <w:r w:rsidRPr="00852442">
              <w:rPr>
                <w:bCs/>
                <w:sz w:val="22"/>
                <w:szCs w:val="22"/>
                <w:lang w:val="uk-UA"/>
              </w:rPr>
              <w:t>ц</w:t>
            </w:r>
            <w:r>
              <w:rPr>
                <w:bCs/>
                <w:sz w:val="22"/>
                <w:szCs w:val="22"/>
                <w:lang w:val="uk-UA"/>
              </w:rPr>
              <w:t>ь</w:t>
            </w:r>
            <w:r w:rsidRPr="00852442">
              <w:rPr>
                <w:bCs/>
                <w:sz w:val="22"/>
                <w:szCs w:val="22"/>
                <w:lang w:val="uk-UA"/>
              </w:rPr>
              <w:t xml:space="preserve"> з публічних закупівель, телефон 06</w:t>
            </w:r>
            <w:r>
              <w:rPr>
                <w:bCs/>
                <w:sz w:val="22"/>
                <w:szCs w:val="22"/>
                <w:lang w:val="uk-UA"/>
              </w:rPr>
              <w:t>66538666</w:t>
            </w:r>
            <w:r w:rsidRPr="00852442">
              <w:rPr>
                <w:bCs/>
                <w:sz w:val="22"/>
                <w:szCs w:val="22"/>
                <w:lang w:val="uk-UA"/>
              </w:rPr>
              <w:t xml:space="preserve">, </w:t>
            </w:r>
            <w:r>
              <w:rPr>
                <w:bCs/>
                <w:sz w:val="22"/>
                <w:szCs w:val="22"/>
                <w:lang w:val="uk-UA"/>
              </w:rPr>
              <w:t>0939373397</w:t>
            </w:r>
            <w:r w:rsidRPr="00852442">
              <w:rPr>
                <w:bCs/>
                <w:sz w:val="22"/>
                <w:szCs w:val="22"/>
                <w:lang w:val="uk-UA"/>
              </w:rPr>
              <w:t xml:space="preserve">, електронна пошта: </w:t>
            </w:r>
            <w:proofErr w:type="spellStart"/>
            <w:r>
              <w:rPr>
                <w:sz w:val="22"/>
                <w:szCs w:val="22"/>
                <w:shd w:val="clear" w:color="auto" w:fill="FFFFFF"/>
                <w:lang w:val="en-US"/>
              </w:rPr>
              <w:t>ucpmsd</w:t>
            </w:r>
            <w:proofErr w:type="spellEnd"/>
            <w:r w:rsidRPr="00852442">
              <w:rPr>
                <w:sz w:val="22"/>
                <w:szCs w:val="22"/>
                <w:shd w:val="clear" w:color="auto" w:fill="FFFFFF"/>
                <w:lang w:val="uk-UA"/>
              </w:rPr>
              <w:t>@gmail.com</w:t>
            </w:r>
            <w:r w:rsidRPr="00852442">
              <w:rPr>
                <w:b/>
                <w:bCs/>
                <w:sz w:val="22"/>
                <w:szCs w:val="22"/>
                <w:lang w:val="uk-UA"/>
              </w:rPr>
              <w:t>.</w:t>
            </w: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2.4</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Ідентифікаційний код</w:t>
            </w:r>
          </w:p>
        </w:tc>
        <w:tc>
          <w:tcPr>
            <w:tcW w:w="6039" w:type="dxa"/>
          </w:tcPr>
          <w:p w:rsidR="00456078" w:rsidRPr="00456078" w:rsidRDefault="00456078" w:rsidP="00ED061C">
            <w:pPr>
              <w:tabs>
                <w:tab w:val="left" w:pos="0"/>
                <w:tab w:val="left" w:pos="284"/>
                <w:tab w:val="left" w:pos="360"/>
              </w:tabs>
              <w:ind w:hanging="11"/>
              <w:rPr>
                <w:rFonts w:ascii="Times New Roman" w:hAnsi="Times New Roman" w:cs="Times New Roman"/>
                <w:sz w:val="22"/>
                <w:szCs w:val="22"/>
                <w:lang w:val="en-US"/>
              </w:rPr>
            </w:pPr>
            <w:r>
              <w:rPr>
                <w:rFonts w:ascii="Times New Roman" w:hAnsi="Times New Roman" w:cs="Times New Roman"/>
                <w:b/>
                <w:sz w:val="22"/>
                <w:szCs w:val="22"/>
                <w:lang w:val="en-US"/>
              </w:rPr>
              <w:t>42068988</w:t>
            </w: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3</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Процедура закупівлі</w:t>
            </w:r>
          </w:p>
        </w:tc>
        <w:tc>
          <w:tcPr>
            <w:tcW w:w="6039" w:type="dxa"/>
          </w:tcPr>
          <w:p w:rsidR="00456078" w:rsidRPr="00852442" w:rsidRDefault="00456078" w:rsidP="00ED061C">
            <w:pPr>
              <w:pStyle w:val="aa"/>
              <w:rPr>
                <w:rFonts w:ascii="Times New Roman" w:hAnsi="Times New Roman"/>
                <w:lang w:val="uk-UA"/>
              </w:rPr>
            </w:pPr>
            <w:r w:rsidRPr="00852442">
              <w:rPr>
                <w:rFonts w:ascii="Times New Roman" w:hAnsi="Times New Roman"/>
                <w:lang w:val="uk-UA"/>
              </w:rPr>
              <w:t xml:space="preserve">відкриті торги </w:t>
            </w:r>
            <w:r w:rsidRPr="00852442">
              <w:rPr>
                <w:rFonts w:ascii="Times New Roman" w:hAnsi="Times New Roman"/>
                <w:lang w:val="uk-UA" w:eastAsia="uk-UA"/>
              </w:rPr>
              <w:t>з особливостями</w:t>
            </w: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4</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предмет закупівлі</w:t>
            </w:r>
          </w:p>
        </w:tc>
        <w:tc>
          <w:tcPr>
            <w:tcW w:w="6039" w:type="dxa"/>
          </w:tcPr>
          <w:p w:rsidR="00456078" w:rsidRPr="00852442" w:rsidRDefault="00456078" w:rsidP="00ED061C">
            <w:pPr>
              <w:pStyle w:val="aa"/>
              <w:rPr>
                <w:rFonts w:ascii="Times New Roman" w:hAnsi="Times New Roman"/>
                <w:lang w:val="uk-UA"/>
              </w:rPr>
            </w:pP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4.1</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назва предмета закупівлі</w:t>
            </w:r>
          </w:p>
        </w:tc>
        <w:tc>
          <w:tcPr>
            <w:tcW w:w="6039" w:type="dxa"/>
          </w:tcPr>
          <w:p w:rsidR="00456078" w:rsidRPr="0031212B" w:rsidRDefault="00456078" w:rsidP="00456078">
            <w:pPr>
              <w:pStyle w:val="12"/>
              <w:widowControl w:val="0"/>
              <w:pBdr>
                <w:top w:val="nil"/>
                <w:left w:val="nil"/>
                <w:bottom w:val="nil"/>
                <w:right w:val="nil"/>
                <w:between w:val="nil"/>
              </w:pBdr>
              <w:ind w:hanging="2"/>
              <w:jc w:val="both"/>
              <w:rPr>
                <w:rFonts w:ascii="Times New Roman" w:eastAsia="Times New Roman" w:hAnsi="Times New Roman" w:cs="Times New Roman"/>
                <w:bCs/>
                <w:color w:val="000000"/>
                <w:sz w:val="24"/>
                <w:szCs w:val="24"/>
              </w:rPr>
            </w:pPr>
            <w:r w:rsidRPr="0031212B">
              <w:rPr>
                <w:rFonts w:ascii="Times New Roman" w:eastAsia="Times New Roman" w:hAnsi="Times New Roman" w:cs="Times New Roman"/>
                <w:bCs/>
                <w:color w:val="000000"/>
                <w:sz w:val="24"/>
                <w:szCs w:val="24"/>
              </w:rPr>
              <w:t>Дитяче харчування.</w:t>
            </w:r>
          </w:p>
          <w:p w:rsidR="00456078" w:rsidRPr="00F3427E" w:rsidRDefault="00456078" w:rsidP="00456078">
            <w:pPr>
              <w:pStyle w:val="1"/>
              <w:shd w:val="clear" w:color="auto" w:fill="FFFFFF"/>
              <w:spacing w:before="0" w:after="0"/>
              <w:textAlignment w:val="baseline"/>
              <w:rPr>
                <w:rFonts w:ascii="Times New Roman" w:eastAsia="SimSun" w:hAnsi="Times New Roman"/>
                <w:bCs/>
                <w:sz w:val="22"/>
                <w:szCs w:val="22"/>
              </w:rPr>
            </w:pPr>
            <w:r w:rsidRPr="0031212B">
              <w:rPr>
                <w:rFonts w:ascii="Times New Roman" w:eastAsia="Times New Roman" w:hAnsi="Times New Roman" w:cs="Times New Roman"/>
                <w:bCs/>
                <w:color w:val="000000"/>
                <w:sz w:val="24"/>
                <w:szCs w:val="24"/>
              </w:rPr>
              <w:t>Код за ДК 021:2015 15880000-0 Спеціальні продукти харчування, збагачені поживними речовинами (</w:t>
            </w:r>
            <w:r w:rsidR="001A4BC4" w:rsidRPr="001A4BC4">
              <w:rPr>
                <w:rFonts w:ascii="Times New Roman" w:hAnsi="Times New Roman" w:cs="Times New Roman"/>
                <w:sz w:val="24"/>
                <w:szCs w:val="24"/>
              </w:rPr>
              <w:t>Закупівля дитячого харчування для дітей народжених від ВІЛ-інфікованих матерів</w:t>
            </w:r>
            <w:r w:rsidRPr="00813D1F">
              <w:rPr>
                <w:rFonts w:ascii="Times New Roman" w:eastAsia="Times New Roman" w:hAnsi="Times New Roman" w:cs="Times New Roman"/>
                <w:bCs/>
                <w:color w:val="000000"/>
                <w:sz w:val="24"/>
                <w:szCs w:val="24"/>
              </w:rPr>
              <w:t>).</w:t>
            </w: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4.2</w:t>
            </w:r>
          </w:p>
        </w:tc>
        <w:tc>
          <w:tcPr>
            <w:tcW w:w="2921"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039" w:type="dxa"/>
          </w:tcPr>
          <w:p w:rsidR="00456078" w:rsidRPr="00F3427E" w:rsidRDefault="00456078" w:rsidP="00ED061C">
            <w:pPr>
              <w:pStyle w:val="aa"/>
              <w:jc w:val="both"/>
              <w:rPr>
                <w:rFonts w:ascii="Times New Roman" w:hAnsi="Times New Roman"/>
                <w:bCs/>
                <w:lang w:val="uk-UA"/>
              </w:rPr>
            </w:pPr>
            <w:r w:rsidRPr="00F3427E">
              <w:rPr>
                <w:rFonts w:ascii="Times New Roman" w:hAnsi="Times New Roman"/>
                <w:color w:val="000000"/>
                <w:lang w:val="uk-UA" w:eastAsia="uk-UA"/>
              </w:rPr>
              <w:t>Закупівля здійснюється щодо предмету закупівлі в цілому</w:t>
            </w:r>
          </w:p>
        </w:tc>
      </w:tr>
      <w:tr w:rsidR="00456078" w:rsidRPr="00852442" w:rsidTr="009821D4">
        <w:trPr>
          <w:trHeight w:val="522"/>
          <w:jc w:val="center"/>
        </w:trPr>
        <w:tc>
          <w:tcPr>
            <w:tcW w:w="570" w:type="dxa"/>
          </w:tcPr>
          <w:p w:rsidR="00456078" w:rsidRPr="00852442" w:rsidRDefault="00456078"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4.3</w:t>
            </w:r>
          </w:p>
        </w:tc>
        <w:tc>
          <w:tcPr>
            <w:tcW w:w="2921" w:type="dxa"/>
          </w:tcPr>
          <w:p w:rsidR="00456078" w:rsidRPr="00852442" w:rsidRDefault="00456078"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кількість та місце поставки товарів, обсяг і місце виконання робіт чи надання послуг</w:t>
            </w:r>
          </w:p>
        </w:tc>
        <w:tc>
          <w:tcPr>
            <w:tcW w:w="6039" w:type="dxa"/>
            <w:vAlign w:val="center"/>
          </w:tcPr>
          <w:p w:rsidR="00456078" w:rsidRDefault="00456078" w:rsidP="00456078">
            <w:pPr>
              <w:pStyle w:val="12"/>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8A28A4">
              <w:rPr>
                <w:rFonts w:ascii="Times New Roman" w:eastAsia="Times New Roman" w:hAnsi="Times New Roman" w:cs="Times New Roman"/>
                <w:color w:val="000000"/>
                <w:sz w:val="24"/>
                <w:szCs w:val="24"/>
              </w:rPr>
              <w:t xml:space="preserve">За адресою Замовника, згідно </w:t>
            </w:r>
            <w:r>
              <w:rPr>
                <w:rFonts w:ascii="Times New Roman" w:eastAsia="Times New Roman" w:hAnsi="Times New Roman" w:cs="Times New Roman"/>
                <w:color w:val="000000"/>
                <w:sz w:val="24"/>
                <w:szCs w:val="24"/>
              </w:rPr>
              <w:t>Д</w:t>
            </w:r>
            <w:r w:rsidRPr="008A28A4">
              <w:rPr>
                <w:rFonts w:ascii="Times New Roman" w:eastAsia="Times New Roman" w:hAnsi="Times New Roman" w:cs="Times New Roman"/>
                <w:color w:val="000000"/>
                <w:sz w:val="24"/>
                <w:szCs w:val="24"/>
              </w:rPr>
              <w:t xml:space="preserve">одатку № </w:t>
            </w:r>
            <w:r>
              <w:rPr>
                <w:rFonts w:ascii="Times New Roman" w:eastAsia="Times New Roman" w:hAnsi="Times New Roman" w:cs="Times New Roman"/>
                <w:color w:val="000000"/>
                <w:sz w:val="24"/>
                <w:szCs w:val="24"/>
              </w:rPr>
              <w:t>1</w:t>
            </w:r>
            <w:r w:rsidRPr="008A28A4">
              <w:rPr>
                <w:rFonts w:ascii="Times New Roman" w:eastAsia="Times New Roman" w:hAnsi="Times New Roman" w:cs="Times New Roman"/>
                <w:color w:val="000000"/>
                <w:sz w:val="24"/>
                <w:szCs w:val="24"/>
              </w:rPr>
              <w:t xml:space="preserve"> до Т</w:t>
            </w:r>
            <w:r>
              <w:rPr>
                <w:rFonts w:ascii="Times New Roman" w:eastAsia="Times New Roman" w:hAnsi="Times New Roman" w:cs="Times New Roman"/>
                <w:color w:val="000000"/>
                <w:sz w:val="24"/>
                <w:szCs w:val="24"/>
              </w:rPr>
              <w:t xml:space="preserve">ендерної документації. </w:t>
            </w:r>
            <w:r w:rsidRPr="007979B5">
              <w:rPr>
                <w:rFonts w:ascii="Times New Roman" w:eastAsia="Times New Roman" w:hAnsi="Times New Roman" w:cs="Times New Roman"/>
                <w:b/>
                <w:color w:val="000000"/>
                <w:sz w:val="24"/>
                <w:szCs w:val="24"/>
              </w:rPr>
              <w:t>Миколаївська область</w:t>
            </w:r>
            <w:r>
              <w:rPr>
                <w:rFonts w:ascii="Times New Roman" w:eastAsia="Times New Roman" w:hAnsi="Times New Roman" w:cs="Times New Roman"/>
                <w:color w:val="000000"/>
                <w:sz w:val="24"/>
                <w:szCs w:val="24"/>
              </w:rPr>
              <w:t>,</w:t>
            </w:r>
            <w:r w:rsidRPr="007979B5">
              <w:rPr>
                <w:rFonts w:ascii="Times New Roman" w:eastAsia="Times New Roman" w:hAnsi="Times New Roman" w:cs="Times New Roman"/>
                <w:b/>
                <w:color w:val="000000"/>
                <w:sz w:val="24"/>
                <w:szCs w:val="24"/>
              </w:rPr>
              <w:t xml:space="preserve"> м. </w:t>
            </w:r>
            <w:proofErr w:type="spellStart"/>
            <w:r w:rsidRPr="007979B5">
              <w:rPr>
                <w:rFonts w:ascii="Times New Roman" w:eastAsia="Times New Roman" w:hAnsi="Times New Roman" w:cs="Times New Roman"/>
                <w:b/>
                <w:color w:val="000000"/>
                <w:sz w:val="24"/>
                <w:szCs w:val="24"/>
              </w:rPr>
              <w:t>Южноукраїнськ</w:t>
            </w:r>
            <w:proofErr w:type="spellEnd"/>
            <w:r w:rsidRPr="007979B5">
              <w:rPr>
                <w:rFonts w:ascii="Times New Roman" w:eastAsia="Times New Roman" w:hAnsi="Times New Roman" w:cs="Times New Roman"/>
                <w:b/>
                <w:color w:val="000000"/>
                <w:sz w:val="24"/>
                <w:szCs w:val="24"/>
              </w:rPr>
              <w:t>,  вул. Паркова, 3-В</w:t>
            </w:r>
          </w:p>
          <w:p w:rsidR="001A4BC4" w:rsidRPr="001A4BC4" w:rsidRDefault="00456078" w:rsidP="001A4BC4">
            <w:pPr>
              <w:pStyle w:val="15"/>
              <w:widowControl w:val="0"/>
              <w:pBdr>
                <w:top w:val="nil"/>
                <w:left w:val="nil"/>
                <w:bottom w:val="nil"/>
                <w:right w:val="nil"/>
                <w:between w:val="nil"/>
              </w:pBdr>
              <w:ind w:hanging="2"/>
              <w:jc w:val="both"/>
              <w:rPr>
                <w:rFonts w:eastAsia="Times New Roman"/>
                <w:bCs/>
                <w:color w:val="000000"/>
                <w:lang w:val="uk-UA"/>
              </w:rPr>
            </w:pPr>
            <w:r w:rsidRPr="001A4BC4">
              <w:rPr>
                <w:rFonts w:eastAsia="Times New Roman"/>
                <w:bCs/>
                <w:color w:val="000000"/>
                <w:lang w:val="uk-UA"/>
              </w:rPr>
              <w:t xml:space="preserve"> Код за ДК 021:2015 15880000-0 Спеціальні продукти харчування, збагачені поживними речовинами (</w:t>
            </w:r>
            <w:r w:rsidR="001A4BC4" w:rsidRPr="001A4BC4">
              <w:rPr>
                <w:rFonts w:eastAsia="Times New Roman"/>
                <w:bCs/>
                <w:color w:val="000000"/>
                <w:lang w:val="uk-UA"/>
              </w:rPr>
              <w:t>Закупівля дитячого харчування для дітей народжених від ВІЛ-інфікованих матерів):</w:t>
            </w:r>
          </w:p>
          <w:p w:rsidR="001A4BC4" w:rsidRPr="0031212B" w:rsidRDefault="001A4BC4" w:rsidP="001A4BC4">
            <w:pPr>
              <w:pStyle w:val="15"/>
              <w:widowControl w:val="0"/>
              <w:pBdr>
                <w:top w:val="nil"/>
                <w:left w:val="nil"/>
                <w:bottom w:val="nil"/>
                <w:right w:val="nil"/>
                <w:between w:val="nil"/>
              </w:pBdr>
              <w:ind w:hanging="2"/>
              <w:jc w:val="both"/>
              <w:rPr>
                <w:rFonts w:eastAsia="Times New Roman"/>
                <w:color w:val="000000"/>
              </w:rPr>
            </w:pPr>
            <w:r>
              <w:rPr>
                <w:rFonts w:eastAsia="Times New Roman"/>
                <w:bCs/>
                <w:color w:val="000000"/>
              </w:rPr>
              <w:t>-</w:t>
            </w:r>
            <w:r w:rsidRPr="0031212B">
              <w:rPr>
                <w:rFonts w:eastAsia="Times New Roman"/>
                <w:bCs/>
                <w:color w:val="000000"/>
              </w:rPr>
              <w:t xml:space="preserve"> </w:t>
            </w:r>
            <w:proofErr w:type="spellStart"/>
            <w:r w:rsidRPr="0031212B">
              <w:rPr>
                <w:rFonts w:eastAsia="Times New Roman"/>
                <w:color w:val="000000"/>
              </w:rPr>
              <w:t>Суміш</w:t>
            </w:r>
            <w:proofErr w:type="spellEnd"/>
            <w:r w:rsidRPr="0031212B">
              <w:rPr>
                <w:rFonts w:eastAsia="Times New Roman"/>
                <w:color w:val="000000"/>
              </w:rPr>
              <w:t xml:space="preserve"> </w:t>
            </w:r>
            <w:proofErr w:type="gramStart"/>
            <w:r w:rsidRPr="0031212B">
              <w:rPr>
                <w:rFonts w:eastAsia="Times New Roman"/>
                <w:color w:val="000000"/>
              </w:rPr>
              <w:t>суха</w:t>
            </w:r>
            <w:proofErr w:type="gramEnd"/>
            <w:r w:rsidRPr="0031212B">
              <w:rPr>
                <w:rFonts w:eastAsia="Times New Roman"/>
                <w:color w:val="000000"/>
              </w:rPr>
              <w:t xml:space="preserve"> </w:t>
            </w:r>
            <w:proofErr w:type="spellStart"/>
            <w:r w:rsidRPr="0031212B">
              <w:rPr>
                <w:rFonts w:eastAsia="Times New Roman"/>
                <w:color w:val="000000"/>
              </w:rPr>
              <w:t>молочна</w:t>
            </w:r>
            <w:proofErr w:type="spellEnd"/>
            <w:r w:rsidRPr="0031212B">
              <w:rPr>
                <w:rFonts w:eastAsia="Times New Roman"/>
                <w:color w:val="000000"/>
              </w:rPr>
              <w:t xml:space="preserve"> для </w:t>
            </w:r>
            <w:proofErr w:type="spellStart"/>
            <w:r w:rsidRPr="0031212B">
              <w:rPr>
                <w:rFonts w:eastAsia="Times New Roman"/>
                <w:color w:val="000000"/>
              </w:rPr>
              <w:t>дітей</w:t>
            </w:r>
            <w:proofErr w:type="spellEnd"/>
            <w:r w:rsidRPr="0031212B">
              <w:rPr>
                <w:rFonts w:eastAsia="Times New Roman"/>
                <w:color w:val="000000"/>
              </w:rPr>
              <w:t xml:space="preserve"> </w:t>
            </w:r>
            <w:proofErr w:type="spellStart"/>
            <w:r w:rsidRPr="0031212B">
              <w:rPr>
                <w:rFonts w:eastAsia="Times New Roman"/>
                <w:color w:val="000000"/>
              </w:rPr>
              <w:t>віком</w:t>
            </w:r>
            <w:proofErr w:type="spellEnd"/>
            <w:r w:rsidRPr="0031212B">
              <w:rPr>
                <w:rFonts w:eastAsia="Times New Roman"/>
                <w:color w:val="000000"/>
              </w:rPr>
              <w:t xml:space="preserve"> </w:t>
            </w:r>
            <w:proofErr w:type="spellStart"/>
            <w:r w:rsidRPr="0031212B">
              <w:rPr>
                <w:rFonts w:eastAsia="Times New Roman"/>
                <w:color w:val="000000"/>
              </w:rPr>
              <w:t>від</w:t>
            </w:r>
            <w:proofErr w:type="spellEnd"/>
            <w:r w:rsidRPr="0031212B">
              <w:rPr>
                <w:rFonts w:eastAsia="Times New Roman"/>
                <w:color w:val="000000"/>
              </w:rPr>
              <w:t xml:space="preserve"> 0 до 6 </w:t>
            </w:r>
            <w:proofErr w:type="spellStart"/>
            <w:r w:rsidRPr="0031212B">
              <w:rPr>
                <w:rFonts w:eastAsia="Times New Roman"/>
                <w:color w:val="000000"/>
              </w:rPr>
              <w:t>місяців</w:t>
            </w:r>
            <w:proofErr w:type="spellEnd"/>
            <w:r w:rsidRPr="0031212B">
              <w:rPr>
                <w:rFonts w:eastAsia="Times New Roman"/>
                <w:color w:val="000000"/>
              </w:rPr>
              <w:t xml:space="preserve"> </w:t>
            </w:r>
            <w:r>
              <w:rPr>
                <w:rFonts w:eastAsia="Times New Roman"/>
                <w:color w:val="000000"/>
              </w:rPr>
              <w:t xml:space="preserve">350 гр. </w:t>
            </w:r>
            <w:r w:rsidRPr="0031212B">
              <w:rPr>
                <w:rFonts w:eastAsia="Times New Roman"/>
                <w:color w:val="000000"/>
              </w:rPr>
              <w:t xml:space="preserve">– </w:t>
            </w:r>
            <w:r>
              <w:rPr>
                <w:rFonts w:eastAsia="Times New Roman"/>
                <w:color w:val="000000"/>
                <w:lang w:val="uk-UA"/>
              </w:rPr>
              <w:t>55</w:t>
            </w:r>
            <w:r>
              <w:rPr>
                <w:rFonts w:eastAsia="Times New Roman"/>
                <w:color w:val="000000"/>
              </w:rPr>
              <w:t>шт.</w:t>
            </w:r>
          </w:p>
          <w:p w:rsidR="001A4BC4" w:rsidRDefault="001A4BC4" w:rsidP="001A4BC4">
            <w:pPr>
              <w:pStyle w:val="15"/>
              <w:widowControl w:val="0"/>
              <w:pBdr>
                <w:top w:val="nil"/>
                <w:left w:val="nil"/>
                <w:bottom w:val="nil"/>
                <w:right w:val="nil"/>
                <w:between w:val="nil"/>
              </w:pBdr>
              <w:ind w:hanging="2"/>
              <w:jc w:val="both"/>
              <w:rPr>
                <w:rFonts w:eastAsia="Times New Roman"/>
                <w:color w:val="000000"/>
              </w:rPr>
            </w:pPr>
            <w:r>
              <w:rPr>
                <w:rFonts w:eastAsia="Times New Roman"/>
                <w:bCs/>
                <w:color w:val="000000"/>
              </w:rPr>
              <w:t>-</w:t>
            </w:r>
            <w:r w:rsidRPr="0031212B">
              <w:rPr>
                <w:rFonts w:eastAsia="Times New Roman"/>
                <w:bCs/>
                <w:color w:val="000000"/>
              </w:rPr>
              <w:t xml:space="preserve"> </w:t>
            </w:r>
            <w:proofErr w:type="spellStart"/>
            <w:r w:rsidRPr="0031212B">
              <w:rPr>
                <w:rFonts w:eastAsia="Times New Roman"/>
                <w:color w:val="000000"/>
              </w:rPr>
              <w:t>Суміш</w:t>
            </w:r>
            <w:proofErr w:type="spellEnd"/>
            <w:r w:rsidRPr="0031212B">
              <w:rPr>
                <w:rFonts w:eastAsia="Times New Roman"/>
                <w:color w:val="000000"/>
              </w:rPr>
              <w:t xml:space="preserve"> </w:t>
            </w:r>
            <w:proofErr w:type="gramStart"/>
            <w:r w:rsidRPr="0031212B">
              <w:rPr>
                <w:rFonts w:eastAsia="Times New Roman"/>
                <w:color w:val="000000"/>
              </w:rPr>
              <w:t>суха</w:t>
            </w:r>
            <w:proofErr w:type="gramEnd"/>
            <w:r w:rsidRPr="0031212B">
              <w:rPr>
                <w:rFonts w:eastAsia="Times New Roman"/>
                <w:color w:val="000000"/>
              </w:rPr>
              <w:t xml:space="preserve"> </w:t>
            </w:r>
            <w:proofErr w:type="spellStart"/>
            <w:r w:rsidRPr="0031212B">
              <w:rPr>
                <w:rFonts w:eastAsia="Times New Roman"/>
                <w:color w:val="000000"/>
              </w:rPr>
              <w:t>молочна</w:t>
            </w:r>
            <w:proofErr w:type="spellEnd"/>
            <w:r w:rsidRPr="0031212B">
              <w:rPr>
                <w:rFonts w:eastAsia="Times New Roman"/>
                <w:color w:val="000000"/>
              </w:rPr>
              <w:t xml:space="preserve"> для </w:t>
            </w:r>
            <w:proofErr w:type="spellStart"/>
            <w:r w:rsidRPr="0031212B">
              <w:rPr>
                <w:rFonts w:eastAsia="Times New Roman"/>
                <w:color w:val="000000"/>
              </w:rPr>
              <w:t>дітей</w:t>
            </w:r>
            <w:proofErr w:type="spellEnd"/>
            <w:r w:rsidRPr="0031212B">
              <w:rPr>
                <w:rFonts w:eastAsia="Times New Roman"/>
                <w:color w:val="000000"/>
              </w:rPr>
              <w:t xml:space="preserve"> </w:t>
            </w:r>
            <w:proofErr w:type="spellStart"/>
            <w:r w:rsidRPr="0031212B">
              <w:rPr>
                <w:rFonts w:eastAsia="Times New Roman"/>
                <w:color w:val="000000"/>
              </w:rPr>
              <w:t>віком</w:t>
            </w:r>
            <w:proofErr w:type="spellEnd"/>
            <w:r w:rsidRPr="0031212B">
              <w:rPr>
                <w:rFonts w:eastAsia="Times New Roman"/>
                <w:color w:val="000000"/>
              </w:rPr>
              <w:t xml:space="preserve"> </w:t>
            </w:r>
            <w:proofErr w:type="spellStart"/>
            <w:r w:rsidRPr="0031212B">
              <w:rPr>
                <w:rFonts w:eastAsia="Times New Roman"/>
                <w:color w:val="000000"/>
              </w:rPr>
              <w:t>від</w:t>
            </w:r>
            <w:proofErr w:type="spellEnd"/>
            <w:r w:rsidRPr="0031212B">
              <w:rPr>
                <w:rFonts w:eastAsia="Times New Roman"/>
                <w:color w:val="000000"/>
              </w:rPr>
              <w:t xml:space="preserve"> 6 до 12 </w:t>
            </w:r>
            <w:proofErr w:type="spellStart"/>
            <w:r w:rsidRPr="0031212B">
              <w:rPr>
                <w:rFonts w:eastAsia="Times New Roman"/>
                <w:color w:val="000000"/>
              </w:rPr>
              <w:t>місяців</w:t>
            </w:r>
            <w:proofErr w:type="spellEnd"/>
            <w:r w:rsidRPr="0031212B">
              <w:rPr>
                <w:rFonts w:eastAsia="Times New Roman"/>
                <w:color w:val="000000"/>
              </w:rPr>
              <w:t xml:space="preserve"> </w:t>
            </w:r>
            <w:r>
              <w:rPr>
                <w:rFonts w:eastAsia="Times New Roman"/>
                <w:color w:val="000000"/>
              </w:rPr>
              <w:t xml:space="preserve">350 гр. </w:t>
            </w:r>
            <w:r w:rsidRPr="0031212B">
              <w:rPr>
                <w:rFonts w:eastAsia="Times New Roman"/>
                <w:color w:val="000000"/>
              </w:rPr>
              <w:t xml:space="preserve">– </w:t>
            </w:r>
            <w:r>
              <w:rPr>
                <w:rFonts w:eastAsia="Times New Roman"/>
                <w:color w:val="000000"/>
                <w:lang w:val="uk-UA"/>
              </w:rPr>
              <w:t>40</w:t>
            </w:r>
            <w:r>
              <w:rPr>
                <w:rFonts w:eastAsia="Times New Roman"/>
                <w:color w:val="000000"/>
              </w:rPr>
              <w:t>шт.</w:t>
            </w:r>
          </w:p>
          <w:p w:rsidR="001A4BC4" w:rsidRDefault="001A4BC4" w:rsidP="001A4BC4">
            <w:pPr>
              <w:pStyle w:val="15"/>
              <w:widowControl w:val="0"/>
              <w:pBdr>
                <w:top w:val="nil"/>
                <w:left w:val="nil"/>
                <w:bottom w:val="nil"/>
                <w:right w:val="nil"/>
                <w:between w:val="nil"/>
              </w:pBdr>
              <w:ind w:hanging="2"/>
              <w:jc w:val="both"/>
              <w:rPr>
                <w:rFonts w:eastAsia="Times New Roman"/>
                <w:color w:val="000000"/>
              </w:rPr>
            </w:pPr>
            <w:r>
              <w:rPr>
                <w:rFonts w:eastAsia="Times New Roman"/>
                <w:bCs/>
                <w:color w:val="000000"/>
              </w:rPr>
              <w:lastRenderedPageBreak/>
              <w:t>-</w:t>
            </w:r>
            <w:r w:rsidRPr="0031212B">
              <w:rPr>
                <w:rFonts w:eastAsia="Times New Roman"/>
                <w:bCs/>
                <w:color w:val="000000"/>
              </w:rPr>
              <w:t xml:space="preserve"> </w:t>
            </w:r>
            <w:proofErr w:type="spellStart"/>
            <w:r w:rsidRPr="0031212B">
              <w:rPr>
                <w:rFonts w:eastAsia="Times New Roman"/>
                <w:color w:val="000000"/>
              </w:rPr>
              <w:t>Суміш</w:t>
            </w:r>
            <w:proofErr w:type="spellEnd"/>
            <w:r w:rsidRPr="0031212B">
              <w:rPr>
                <w:rFonts w:eastAsia="Times New Roman"/>
                <w:color w:val="000000"/>
              </w:rPr>
              <w:t xml:space="preserve"> </w:t>
            </w:r>
            <w:proofErr w:type="gramStart"/>
            <w:r w:rsidRPr="0031212B">
              <w:rPr>
                <w:rFonts w:eastAsia="Times New Roman"/>
                <w:color w:val="000000"/>
              </w:rPr>
              <w:t>суха</w:t>
            </w:r>
            <w:proofErr w:type="gramEnd"/>
            <w:r w:rsidRPr="0031212B">
              <w:rPr>
                <w:rFonts w:eastAsia="Times New Roman"/>
                <w:color w:val="000000"/>
              </w:rPr>
              <w:t xml:space="preserve"> </w:t>
            </w:r>
            <w:proofErr w:type="spellStart"/>
            <w:r w:rsidRPr="0031212B">
              <w:rPr>
                <w:rFonts w:eastAsia="Times New Roman"/>
                <w:color w:val="000000"/>
              </w:rPr>
              <w:t>молочна</w:t>
            </w:r>
            <w:proofErr w:type="spellEnd"/>
            <w:r w:rsidRPr="0031212B">
              <w:rPr>
                <w:rFonts w:eastAsia="Times New Roman"/>
                <w:color w:val="000000"/>
              </w:rPr>
              <w:t xml:space="preserve"> для </w:t>
            </w:r>
            <w:proofErr w:type="spellStart"/>
            <w:r w:rsidRPr="0031212B">
              <w:rPr>
                <w:rFonts w:eastAsia="Times New Roman"/>
                <w:color w:val="000000"/>
              </w:rPr>
              <w:t>дітей</w:t>
            </w:r>
            <w:proofErr w:type="spellEnd"/>
            <w:r w:rsidRPr="0031212B">
              <w:rPr>
                <w:rFonts w:eastAsia="Times New Roman"/>
                <w:color w:val="000000"/>
              </w:rPr>
              <w:t xml:space="preserve"> </w:t>
            </w:r>
            <w:proofErr w:type="spellStart"/>
            <w:r w:rsidRPr="0031212B">
              <w:rPr>
                <w:rFonts w:eastAsia="Times New Roman"/>
                <w:color w:val="000000"/>
              </w:rPr>
              <w:t>віком</w:t>
            </w:r>
            <w:proofErr w:type="spellEnd"/>
            <w:r w:rsidRPr="0031212B">
              <w:rPr>
                <w:rFonts w:eastAsia="Times New Roman"/>
                <w:color w:val="000000"/>
              </w:rPr>
              <w:t xml:space="preserve"> </w:t>
            </w:r>
            <w:proofErr w:type="spellStart"/>
            <w:r w:rsidRPr="0031212B">
              <w:rPr>
                <w:rFonts w:eastAsia="Times New Roman"/>
                <w:color w:val="000000"/>
              </w:rPr>
              <w:t>від</w:t>
            </w:r>
            <w:proofErr w:type="spellEnd"/>
            <w:r w:rsidRPr="0031212B">
              <w:rPr>
                <w:rFonts w:eastAsia="Times New Roman"/>
                <w:color w:val="000000"/>
              </w:rPr>
              <w:t xml:space="preserve"> 12 </w:t>
            </w:r>
            <w:proofErr w:type="spellStart"/>
            <w:r w:rsidRPr="0031212B">
              <w:rPr>
                <w:rFonts w:eastAsia="Times New Roman"/>
                <w:color w:val="000000"/>
              </w:rPr>
              <w:t>місяців</w:t>
            </w:r>
            <w:proofErr w:type="spellEnd"/>
            <w:r w:rsidRPr="0031212B">
              <w:rPr>
                <w:rFonts w:eastAsia="Times New Roman"/>
                <w:color w:val="000000"/>
              </w:rPr>
              <w:t xml:space="preserve"> </w:t>
            </w:r>
            <w:r>
              <w:rPr>
                <w:rFonts w:eastAsia="Times New Roman"/>
                <w:color w:val="000000"/>
              </w:rPr>
              <w:t xml:space="preserve">350 гр. </w:t>
            </w:r>
            <w:r w:rsidRPr="0031212B">
              <w:rPr>
                <w:rFonts w:eastAsia="Times New Roman"/>
                <w:color w:val="000000"/>
              </w:rPr>
              <w:t xml:space="preserve">– </w:t>
            </w:r>
            <w:r>
              <w:rPr>
                <w:rFonts w:eastAsia="Times New Roman"/>
                <w:color w:val="000000"/>
              </w:rPr>
              <w:t>4</w:t>
            </w:r>
            <w:r>
              <w:rPr>
                <w:rFonts w:eastAsia="Times New Roman"/>
                <w:color w:val="000000"/>
                <w:lang w:val="uk-UA"/>
              </w:rPr>
              <w:t>5</w:t>
            </w:r>
            <w:r>
              <w:rPr>
                <w:rFonts w:eastAsia="Times New Roman"/>
                <w:color w:val="000000"/>
              </w:rPr>
              <w:t xml:space="preserve"> шт.</w:t>
            </w:r>
          </w:p>
          <w:p w:rsidR="00456078" w:rsidRPr="001A4BC4" w:rsidRDefault="00456078" w:rsidP="00456078">
            <w:pPr>
              <w:tabs>
                <w:tab w:val="left" w:pos="142"/>
                <w:tab w:val="left" w:pos="284"/>
                <w:tab w:val="left" w:pos="567"/>
              </w:tabs>
              <w:rPr>
                <w:rFonts w:ascii="Times New Roman" w:hAnsi="Times New Roman" w:cs="Times New Roman"/>
                <w:sz w:val="22"/>
                <w:szCs w:val="22"/>
                <w:lang w:val="ru-RU"/>
              </w:rPr>
            </w:pP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lastRenderedPageBreak/>
              <w:t>4.4</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строк поставки товарів (надання послуг, виконання робіт)</w:t>
            </w:r>
          </w:p>
        </w:tc>
        <w:tc>
          <w:tcPr>
            <w:tcW w:w="6039" w:type="dxa"/>
          </w:tcPr>
          <w:p w:rsidR="00456078" w:rsidRPr="00852442" w:rsidRDefault="00456078" w:rsidP="00F3427E">
            <w:pPr>
              <w:pStyle w:val="aa"/>
              <w:rPr>
                <w:rFonts w:ascii="Times New Roman" w:hAnsi="Times New Roman"/>
                <w:bCs/>
                <w:lang w:val="uk-UA"/>
              </w:rPr>
            </w:pPr>
            <w:r>
              <w:rPr>
                <w:rFonts w:ascii="Times New Roman" w:hAnsi="Times New Roman"/>
                <w:lang w:val="uk-UA"/>
              </w:rPr>
              <w:t xml:space="preserve">згідно замовлення </w:t>
            </w:r>
            <w:r w:rsidRPr="00852442">
              <w:rPr>
                <w:rFonts w:ascii="Times New Roman" w:hAnsi="Times New Roman"/>
                <w:lang w:val="uk-UA"/>
              </w:rPr>
              <w:t>до 31.12.2023 р</w:t>
            </w:r>
            <w:r>
              <w:rPr>
                <w:rFonts w:ascii="Times New Roman" w:hAnsi="Times New Roman"/>
                <w:lang w:val="uk-UA"/>
              </w:rPr>
              <w:t xml:space="preserve">. </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5</w:t>
            </w:r>
          </w:p>
        </w:tc>
        <w:tc>
          <w:tcPr>
            <w:tcW w:w="2921"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Недискримінація учасників</w:t>
            </w:r>
          </w:p>
        </w:tc>
        <w:tc>
          <w:tcPr>
            <w:tcW w:w="6039" w:type="dxa"/>
          </w:tcPr>
          <w:p w:rsidR="00456078" w:rsidRPr="00852442" w:rsidRDefault="00456078" w:rsidP="009821D4">
            <w:pPr>
              <w:pStyle w:val="15"/>
              <w:widowControl w:val="0"/>
              <w:spacing w:after="0" w:line="240" w:lineRule="auto"/>
              <w:ind w:firstLine="459"/>
              <w:jc w:val="both"/>
              <w:rPr>
                <w:b/>
                <w:i/>
                <w:sz w:val="22"/>
                <w:szCs w:val="22"/>
                <w:lang w:val="uk-UA" w:eastAsia="uk-UA"/>
              </w:rPr>
            </w:pPr>
            <w:r w:rsidRPr="00852442">
              <w:rPr>
                <w:sz w:val="22"/>
                <w:szCs w:val="22"/>
                <w:lang w:val="uk-UA"/>
              </w:rPr>
              <w:t xml:space="preserve">5.1. </w:t>
            </w:r>
            <w:r w:rsidRPr="00852442">
              <w:rPr>
                <w:b/>
                <w:i/>
                <w:sz w:val="22"/>
                <w:szCs w:val="22"/>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852442">
              <w:rPr>
                <w:b/>
                <w:i/>
                <w:sz w:val="22"/>
                <w:szCs w:val="22"/>
                <w:lang w:val="uk-UA" w:eastAsia="uk-UA"/>
              </w:rPr>
              <w:t>бенефіціарним</w:t>
            </w:r>
            <w:proofErr w:type="spellEnd"/>
            <w:r w:rsidRPr="00852442">
              <w:rPr>
                <w:b/>
                <w:i/>
                <w:sz w:val="22"/>
                <w:szCs w:val="22"/>
                <w:lang w:val="uk-UA" w:eastAsia="uk-UA"/>
              </w:rPr>
              <w:t xml:space="preserve"> власником (</w:t>
            </w:r>
            <w:proofErr w:type="spellStart"/>
            <w:r w:rsidRPr="00852442">
              <w:rPr>
                <w:b/>
                <w:i/>
                <w:sz w:val="22"/>
                <w:szCs w:val="22"/>
                <w:lang w:val="uk-UA" w:eastAsia="uk-UA"/>
              </w:rPr>
              <w:t>власником</w:t>
            </w:r>
            <w:proofErr w:type="spellEnd"/>
            <w:r w:rsidRPr="00852442">
              <w:rPr>
                <w:b/>
                <w:i/>
                <w:sz w:val="22"/>
                <w:szCs w:val="22"/>
                <w:lang w:val="uk-UA" w:eastAsia="uk-UA"/>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Pr>
                <w:b/>
                <w:i/>
                <w:sz w:val="22"/>
                <w:szCs w:val="22"/>
                <w:lang w:val="uk-UA" w:eastAsia="uk-UA"/>
              </w:rPr>
              <w:t>)</w:t>
            </w:r>
            <w:r w:rsidRPr="00852442">
              <w:rPr>
                <w:b/>
                <w:i/>
                <w:sz w:val="22"/>
                <w:szCs w:val="22"/>
                <w:lang w:val="uk-UA" w:eastAsia="uk-UA"/>
              </w:rPr>
              <w:t>;</w:t>
            </w:r>
          </w:p>
          <w:p w:rsidR="00456078" w:rsidRPr="00852442" w:rsidRDefault="00456078" w:rsidP="00BF2FBA">
            <w:pPr>
              <w:pStyle w:val="15"/>
              <w:widowControl w:val="0"/>
              <w:spacing w:after="0" w:line="240" w:lineRule="auto"/>
              <w:contextualSpacing/>
              <w:jc w:val="both"/>
              <w:rPr>
                <w:sz w:val="22"/>
                <w:szCs w:val="22"/>
                <w:lang w:val="uk-UA" w:eastAsia="uk-UA"/>
              </w:rPr>
            </w:pPr>
            <w:r w:rsidRPr="00852442">
              <w:rPr>
                <w:sz w:val="22"/>
                <w:szCs w:val="22"/>
                <w:lang w:val="uk-UA" w:eastAsia="uk-UA"/>
              </w:rPr>
              <w:t>З метою підтвердження виконання вимог даного пункту тендерної документації учасник у складі тендерної пропозиції</w:t>
            </w:r>
            <w:r>
              <w:rPr>
                <w:sz w:val="22"/>
                <w:szCs w:val="22"/>
                <w:lang w:val="uk-UA" w:eastAsia="uk-UA"/>
              </w:rPr>
              <w:t xml:space="preserve"> (</w:t>
            </w:r>
            <w:r w:rsidRPr="00124E8D">
              <w:rPr>
                <w:b/>
                <w:i/>
                <w:sz w:val="22"/>
                <w:szCs w:val="22"/>
                <w:lang w:val="uk-UA" w:eastAsia="uk-UA"/>
              </w:rPr>
              <w:t>гарантійний лист</w:t>
            </w:r>
            <w:r>
              <w:rPr>
                <w:sz w:val="22"/>
                <w:szCs w:val="22"/>
                <w:lang w:val="uk-UA" w:eastAsia="uk-UA"/>
              </w:rPr>
              <w:t>)</w:t>
            </w:r>
            <w:r w:rsidRPr="00852442">
              <w:rPr>
                <w:sz w:val="22"/>
                <w:szCs w:val="22"/>
                <w:lang w:val="uk-UA" w:eastAsia="uk-UA"/>
              </w:rPr>
              <w:t xml:space="preserve"> має зазначити </w:t>
            </w:r>
            <w:r w:rsidRPr="00124E8D">
              <w:rPr>
                <w:b/>
                <w:i/>
                <w:sz w:val="22"/>
                <w:szCs w:val="22"/>
                <w:u w:val="single"/>
                <w:lang w:val="uk-UA" w:eastAsia="uk-UA"/>
              </w:rPr>
              <w:t>інформацію про кінцевого(</w:t>
            </w:r>
            <w:proofErr w:type="spellStart"/>
            <w:r w:rsidRPr="00124E8D">
              <w:rPr>
                <w:b/>
                <w:i/>
                <w:sz w:val="22"/>
                <w:szCs w:val="22"/>
                <w:u w:val="single"/>
                <w:lang w:val="uk-UA" w:eastAsia="uk-UA"/>
              </w:rPr>
              <w:t>их</w:t>
            </w:r>
            <w:proofErr w:type="spellEnd"/>
            <w:r w:rsidRPr="00124E8D">
              <w:rPr>
                <w:b/>
                <w:i/>
                <w:sz w:val="22"/>
                <w:szCs w:val="22"/>
                <w:u w:val="single"/>
                <w:lang w:val="uk-UA" w:eastAsia="uk-UA"/>
              </w:rPr>
              <w:t xml:space="preserve">) </w:t>
            </w:r>
            <w:proofErr w:type="spellStart"/>
            <w:r w:rsidRPr="00124E8D">
              <w:rPr>
                <w:b/>
                <w:i/>
                <w:sz w:val="22"/>
                <w:szCs w:val="22"/>
                <w:u w:val="single"/>
                <w:lang w:val="uk-UA" w:eastAsia="uk-UA"/>
              </w:rPr>
              <w:t>бенефеціарного</w:t>
            </w:r>
            <w:proofErr w:type="spellEnd"/>
            <w:r w:rsidRPr="00124E8D">
              <w:rPr>
                <w:b/>
                <w:i/>
                <w:sz w:val="22"/>
                <w:szCs w:val="22"/>
                <w:u w:val="single"/>
                <w:lang w:val="uk-UA" w:eastAsia="uk-UA"/>
              </w:rPr>
              <w:t>(</w:t>
            </w:r>
            <w:proofErr w:type="spellStart"/>
            <w:r w:rsidRPr="00124E8D">
              <w:rPr>
                <w:b/>
                <w:i/>
                <w:sz w:val="22"/>
                <w:szCs w:val="22"/>
                <w:u w:val="single"/>
                <w:lang w:val="uk-UA" w:eastAsia="uk-UA"/>
              </w:rPr>
              <w:t>их</w:t>
            </w:r>
            <w:proofErr w:type="spellEnd"/>
            <w:r w:rsidRPr="00124E8D">
              <w:rPr>
                <w:b/>
                <w:i/>
                <w:sz w:val="22"/>
                <w:szCs w:val="22"/>
                <w:u w:val="single"/>
                <w:lang w:val="uk-UA" w:eastAsia="uk-UA"/>
              </w:rPr>
              <w:t>) власника(</w:t>
            </w:r>
            <w:proofErr w:type="spellStart"/>
            <w:r w:rsidRPr="00124E8D">
              <w:rPr>
                <w:b/>
                <w:i/>
                <w:sz w:val="22"/>
                <w:szCs w:val="22"/>
                <w:u w:val="single"/>
                <w:lang w:val="uk-UA" w:eastAsia="uk-UA"/>
              </w:rPr>
              <w:t>ів</w:t>
            </w:r>
            <w:proofErr w:type="spellEnd"/>
            <w:r w:rsidRPr="00124E8D">
              <w:rPr>
                <w:b/>
                <w:i/>
                <w:sz w:val="22"/>
                <w:szCs w:val="22"/>
                <w:u w:val="single"/>
                <w:lang w:val="uk-UA" w:eastAsia="uk-UA"/>
              </w:rPr>
              <w:t>) із зазначенням частки в статутному капіталі (із зазначенням громадянства кожного із них).</w:t>
            </w:r>
          </w:p>
          <w:p w:rsidR="00456078" w:rsidRPr="00852442" w:rsidRDefault="00456078" w:rsidP="00BF2FBA">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6</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039" w:type="dxa"/>
          </w:tcPr>
          <w:p w:rsidR="00456078" w:rsidRPr="00852442" w:rsidRDefault="00456078" w:rsidP="00BF2FBA">
            <w:pPr>
              <w:autoSpaceDE w:val="0"/>
              <w:autoSpaceDN w:val="0"/>
              <w:adjustRightInd w:val="0"/>
              <w:ind w:firstLine="289"/>
              <w:jc w:val="both"/>
              <w:rPr>
                <w:rFonts w:ascii="Times New Roman" w:hAnsi="Times New Roman" w:cs="Times New Roman"/>
                <w:sz w:val="22"/>
                <w:szCs w:val="22"/>
              </w:rPr>
            </w:pPr>
            <w:r w:rsidRPr="00852442">
              <w:rPr>
                <w:rFonts w:ascii="Times New Roman" w:hAnsi="Times New Roman" w:cs="Times New Roman"/>
                <w:sz w:val="22"/>
                <w:szCs w:val="22"/>
              </w:rPr>
              <w:t>6.1. Валютою тендерної пропозиції є національна валюта України - гривня.</w:t>
            </w:r>
          </w:p>
          <w:p w:rsidR="00456078" w:rsidRPr="00ED061C" w:rsidRDefault="00456078" w:rsidP="00ED061C">
            <w:pPr>
              <w:autoSpaceDE w:val="0"/>
              <w:autoSpaceDN w:val="0"/>
              <w:adjustRightInd w:val="0"/>
              <w:ind w:firstLine="289"/>
              <w:jc w:val="both"/>
              <w:rPr>
                <w:rFonts w:ascii="Times New Roman" w:hAnsi="Times New Roman" w:cs="Times New Roman"/>
                <w:sz w:val="22"/>
                <w:szCs w:val="22"/>
              </w:rPr>
            </w:pPr>
            <w:r w:rsidRPr="00852442">
              <w:rPr>
                <w:rFonts w:ascii="Times New Roman" w:hAnsi="Times New Roman" w:cs="Times New Roman"/>
                <w:sz w:val="22"/>
                <w:szCs w:val="22"/>
              </w:rPr>
              <w:t>6.2. У разі якщо учасником процедури закупівлі є нерезидент, замовник встановлює, що такий учасник зазначає ціну тендерної пропозиції у гривнях.</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7</w:t>
            </w:r>
          </w:p>
        </w:tc>
        <w:tc>
          <w:tcPr>
            <w:tcW w:w="2921" w:type="dxa"/>
            <w:vAlign w:val="center"/>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039" w:type="dxa"/>
          </w:tcPr>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7.1. Під час проведення процедур закупівель усі документи, що готуються замовником, викладаються українською мовою.</w:t>
            </w:r>
          </w:p>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У разі надання інших документів складених  мовою іншою ніж українська мова -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56078" w:rsidRPr="00852442" w:rsidTr="009821D4">
        <w:trPr>
          <w:trHeight w:val="522"/>
          <w:jc w:val="center"/>
        </w:trPr>
        <w:tc>
          <w:tcPr>
            <w:tcW w:w="9530" w:type="dxa"/>
            <w:gridSpan w:val="3"/>
            <w:shd w:val="clear" w:color="auto" w:fill="A5A5A5"/>
            <w:vAlign w:val="center"/>
          </w:tcPr>
          <w:p w:rsidR="00456078" w:rsidRPr="00852442" w:rsidRDefault="00456078"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ІІ. Порядок внесення змін та надання роз’яснень до тендерної документації</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Процедура надання роз’яснень щодо тендерної документації </w:t>
            </w:r>
          </w:p>
        </w:tc>
        <w:tc>
          <w:tcPr>
            <w:tcW w:w="6039" w:type="dxa"/>
          </w:tcPr>
          <w:p w:rsidR="00456078" w:rsidRPr="00852442" w:rsidRDefault="00456078" w:rsidP="00852442">
            <w:pPr>
              <w:pStyle w:val="15"/>
              <w:widowControl w:val="0"/>
              <w:spacing w:after="0" w:line="240" w:lineRule="auto"/>
              <w:ind w:firstLine="317"/>
              <w:jc w:val="both"/>
              <w:rPr>
                <w:rFonts w:eastAsia="Times New Roman"/>
                <w:sz w:val="22"/>
                <w:szCs w:val="22"/>
                <w:lang w:val="uk-UA" w:eastAsia="uk-UA"/>
              </w:rPr>
            </w:pPr>
            <w:r w:rsidRPr="00852442">
              <w:rPr>
                <w:rFonts w:eastAsia="Times New Roman"/>
                <w:sz w:val="22"/>
                <w:szCs w:val="22"/>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852442">
              <w:rPr>
                <w:rFonts w:eastAsia="Times New Roman"/>
                <w:sz w:val="22"/>
                <w:szCs w:val="22"/>
                <w:lang w:val="uk-UA" w:eastAsia="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56078" w:rsidRPr="00852442" w:rsidRDefault="00456078" w:rsidP="00852442">
            <w:pPr>
              <w:pStyle w:val="15"/>
              <w:widowControl w:val="0"/>
              <w:spacing w:after="0" w:line="240" w:lineRule="auto"/>
              <w:ind w:firstLine="317"/>
              <w:jc w:val="both"/>
              <w:rPr>
                <w:rFonts w:eastAsia="Times New Roman"/>
                <w:sz w:val="22"/>
                <w:szCs w:val="22"/>
                <w:lang w:val="uk-UA" w:eastAsia="uk-UA"/>
              </w:rPr>
            </w:pPr>
            <w:r w:rsidRPr="00852442">
              <w:rPr>
                <w:rFonts w:eastAsia="Times New Roman"/>
                <w:sz w:val="22"/>
                <w:szCs w:val="22"/>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6078" w:rsidRPr="00852442" w:rsidRDefault="00456078" w:rsidP="00852442">
            <w:pPr>
              <w:pStyle w:val="15"/>
              <w:widowControl w:val="0"/>
              <w:spacing w:after="0" w:line="240" w:lineRule="auto"/>
              <w:ind w:firstLine="317"/>
              <w:jc w:val="both"/>
              <w:rPr>
                <w:rFonts w:eastAsia="Times New Roman"/>
                <w:sz w:val="22"/>
                <w:szCs w:val="22"/>
                <w:lang w:val="uk-UA" w:eastAsia="uk-UA"/>
              </w:rPr>
            </w:pPr>
            <w:r w:rsidRPr="00852442">
              <w:rPr>
                <w:rFonts w:eastAsia="Times New Roman"/>
                <w:sz w:val="22"/>
                <w:szCs w:val="22"/>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56078" w:rsidRPr="00852442" w:rsidRDefault="00456078" w:rsidP="00852442">
            <w:pPr>
              <w:widowControl w:val="0"/>
              <w:ind w:firstLine="317"/>
              <w:jc w:val="both"/>
              <w:rPr>
                <w:rFonts w:ascii="Times New Roman" w:hAnsi="Times New Roman" w:cs="Times New Roman"/>
                <w:color w:val="000000"/>
                <w:sz w:val="22"/>
                <w:szCs w:val="22"/>
              </w:rPr>
            </w:pPr>
            <w:r w:rsidRPr="00852442">
              <w:rPr>
                <w:rFonts w:ascii="Times New Roman" w:eastAsia="Times New Roman" w:hAnsi="Times New Roman" w:cs="Times New Roman"/>
                <w:sz w:val="22"/>
                <w:szCs w:val="22"/>
                <w:lang w:eastAsia="uk-UA"/>
              </w:rPr>
              <w:t>1.4. Зазначена у цій частині інформація оприлюднюється замовником відповідно до вимог Закону та Особливостей.</w:t>
            </w:r>
          </w:p>
        </w:tc>
      </w:tr>
      <w:tr w:rsidR="00456078" w:rsidRPr="00852442" w:rsidTr="009821D4">
        <w:trPr>
          <w:trHeight w:val="522"/>
          <w:jc w:val="center"/>
        </w:trPr>
        <w:tc>
          <w:tcPr>
            <w:tcW w:w="570" w:type="dxa"/>
          </w:tcPr>
          <w:p w:rsidR="00456078" w:rsidRPr="00852442" w:rsidRDefault="00456078"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2</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Унесення змін до тендерної документації</w:t>
            </w:r>
          </w:p>
        </w:tc>
        <w:tc>
          <w:tcPr>
            <w:tcW w:w="6039" w:type="dxa"/>
          </w:tcPr>
          <w:p w:rsidR="00456078" w:rsidRPr="00852442" w:rsidRDefault="00456078" w:rsidP="009821D4">
            <w:pPr>
              <w:pStyle w:val="15"/>
              <w:widowControl w:val="0"/>
              <w:spacing w:after="0" w:line="240" w:lineRule="auto"/>
              <w:ind w:firstLine="459"/>
              <w:jc w:val="both"/>
              <w:rPr>
                <w:rFonts w:eastAsia="Times New Roman"/>
                <w:sz w:val="22"/>
                <w:szCs w:val="22"/>
                <w:lang w:val="uk-UA" w:eastAsia="uk-UA"/>
              </w:rPr>
            </w:pPr>
            <w:r w:rsidRPr="00852442">
              <w:rPr>
                <w:color w:val="000000"/>
                <w:sz w:val="22"/>
                <w:szCs w:val="22"/>
                <w:lang w:val="uk-UA"/>
              </w:rPr>
              <w:t xml:space="preserve">2.1. </w:t>
            </w:r>
            <w:r w:rsidRPr="00852442">
              <w:rPr>
                <w:rFonts w:eastAsia="Times New Roman"/>
                <w:sz w:val="22"/>
                <w:szCs w:val="22"/>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6078" w:rsidRPr="00852442" w:rsidRDefault="00456078" w:rsidP="009821D4">
            <w:pPr>
              <w:pStyle w:val="15"/>
              <w:widowControl w:val="0"/>
              <w:spacing w:after="0" w:line="240" w:lineRule="auto"/>
              <w:ind w:firstLine="459"/>
              <w:jc w:val="both"/>
              <w:rPr>
                <w:rFonts w:eastAsia="Times New Roman"/>
                <w:sz w:val="22"/>
                <w:szCs w:val="22"/>
                <w:lang w:val="uk-UA" w:eastAsia="uk-UA"/>
              </w:rPr>
            </w:pPr>
            <w:r w:rsidRPr="00852442">
              <w:rPr>
                <w:color w:val="000000"/>
                <w:sz w:val="22"/>
                <w:szCs w:val="22"/>
                <w:lang w:val="uk-UA"/>
              </w:rPr>
              <w:t xml:space="preserve">2.2. </w:t>
            </w:r>
            <w:r w:rsidRPr="00852442">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2442">
              <w:rPr>
                <w:rFonts w:eastAsia="Times New Roman"/>
                <w:sz w:val="22"/>
                <w:szCs w:val="22"/>
                <w:lang w:val="uk-UA" w:eastAsia="uk-UA"/>
              </w:rPr>
              <w:t>машинозчитувальному</w:t>
            </w:r>
            <w:proofErr w:type="spellEnd"/>
            <w:r w:rsidRPr="00852442">
              <w:rPr>
                <w:rFonts w:eastAsia="Times New Roman"/>
                <w:sz w:val="22"/>
                <w:szCs w:val="22"/>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456078" w:rsidRPr="00852442" w:rsidRDefault="00456078" w:rsidP="00BF2FBA">
            <w:pPr>
              <w:widowControl w:val="0"/>
              <w:ind w:firstLine="431"/>
              <w:jc w:val="both"/>
              <w:rPr>
                <w:rFonts w:ascii="Times New Roman" w:hAnsi="Times New Roman" w:cs="Times New Roman"/>
                <w:color w:val="000000"/>
                <w:sz w:val="22"/>
                <w:szCs w:val="22"/>
              </w:rPr>
            </w:pPr>
            <w:r w:rsidRPr="00852442">
              <w:rPr>
                <w:rFonts w:ascii="Times New Roman" w:eastAsia="Times New Roman" w:hAnsi="Times New Roman" w:cs="Times New Roman"/>
                <w:sz w:val="22"/>
                <w:szCs w:val="22"/>
                <w:lang w:eastAsia="uk-UA"/>
              </w:rPr>
              <w:t>2.3. Зазначена у цій частині інформація оприлюднюється замовником відповідно до вимог Закону та Особливостей.</w:t>
            </w:r>
          </w:p>
        </w:tc>
      </w:tr>
      <w:tr w:rsidR="00456078" w:rsidRPr="00852442" w:rsidTr="009821D4">
        <w:trPr>
          <w:trHeight w:val="522"/>
          <w:jc w:val="center"/>
        </w:trPr>
        <w:tc>
          <w:tcPr>
            <w:tcW w:w="9530" w:type="dxa"/>
            <w:gridSpan w:val="3"/>
            <w:shd w:val="clear" w:color="auto" w:fill="A5A5A5"/>
            <w:vAlign w:val="center"/>
          </w:tcPr>
          <w:p w:rsidR="00456078" w:rsidRPr="00852442" w:rsidRDefault="00456078"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ІІІ. Інструкція з підготовки тендерної пропозиції</w:t>
            </w:r>
          </w:p>
        </w:tc>
      </w:tr>
      <w:tr w:rsidR="00456078" w:rsidRPr="00852442" w:rsidTr="009821D4">
        <w:trPr>
          <w:trHeight w:val="522"/>
          <w:jc w:val="center"/>
        </w:trPr>
        <w:tc>
          <w:tcPr>
            <w:tcW w:w="570" w:type="dxa"/>
          </w:tcPr>
          <w:p w:rsidR="00456078" w:rsidRPr="00852442" w:rsidRDefault="00456078"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Зміст і спосіб подання тендерної пропозиції</w:t>
            </w:r>
          </w:p>
        </w:tc>
        <w:tc>
          <w:tcPr>
            <w:tcW w:w="6039" w:type="dxa"/>
          </w:tcPr>
          <w:p w:rsidR="00456078" w:rsidRPr="00852442" w:rsidRDefault="00456078" w:rsidP="009821D4">
            <w:pPr>
              <w:pStyle w:val="15"/>
              <w:widowControl w:val="0"/>
              <w:spacing w:after="0" w:line="240" w:lineRule="auto"/>
              <w:ind w:firstLine="459"/>
              <w:contextualSpacing/>
              <w:jc w:val="both"/>
              <w:rPr>
                <w:sz w:val="22"/>
                <w:szCs w:val="22"/>
                <w:lang w:val="uk-UA"/>
              </w:rPr>
            </w:pPr>
            <w:r w:rsidRPr="00852442">
              <w:rPr>
                <w:color w:val="000000"/>
                <w:sz w:val="22"/>
                <w:szCs w:val="22"/>
                <w:lang w:val="uk-UA"/>
              </w:rPr>
              <w:t xml:space="preserve">1.1. </w:t>
            </w:r>
            <w:r w:rsidRPr="00852442">
              <w:rPr>
                <w:sz w:val="22"/>
                <w:szCs w:val="22"/>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456078" w:rsidRPr="00852442" w:rsidRDefault="00456078" w:rsidP="00BF2FBA">
            <w:pPr>
              <w:pStyle w:val="15"/>
              <w:widowControl w:val="0"/>
              <w:spacing w:after="0" w:line="240" w:lineRule="auto"/>
              <w:ind w:hanging="21"/>
              <w:contextualSpacing/>
              <w:jc w:val="both"/>
              <w:rPr>
                <w:sz w:val="22"/>
                <w:szCs w:val="22"/>
                <w:lang w:val="uk-UA"/>
              </w:rPr>
            </w:pPr>
            <w:r w:rsidRPr="00852442">
              <w:rPr>
                <w:sz w:val="22"/>
                <w:szCs w:val="22"/>
                <w:lang w:val="uk-UA"/>
              </w:rPr>
              <w:t xml:space="preserve">- інформацією та документами, що підтверджують відповідність учасника кваліфікаційним критеріям згідно з </w:t>
            </w:r>
            <w:r w:rsidRPr="00852442">
              <w:rPr>
                <w:b/>
                <w:sz w:val="22"/>
                <w:szCs w:val="22"/>
                <w:lang w:val="uk-UA"/>
              </w:rPr>
              <w:t>Додатком 1</w:t>
            </w:r>
            <w:r w:rsidRPr="00852442">
              <w:rPr>
                <w:sz w:val="22"/>
                <w:szCs w:val="22"/>
                <w:lang w:val="uk-UA"/>
              </w:rPr>
              <w:t xml:space="preserve"> до тендерної документації; </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w:t>
            </w:r>
            <w:r>
              <w:rPr>
                <w:sz w:val="22"/>
                <w:szCs w:val="22"/>
                <w:lang w:val="uk-UA"/>
              </w:rPr>
              <w:t>ас подання тендерної пропозиції</w:t>
            </w:r>
            <w:r w:rsidRPr="00852442">
              <w:rPr>
                <w:sz w:val="22"/>
                <w:szCs w:val="22"/>
                <w:lang w:val="uk-UA"/>
              </w:rPr>
              <w:t>;</w:t>
            </w:r>
          </w:p>
          <w:p w:rsidR="00456078" w:rsidRPr="00852442" w:rsidRDefault="00456078" w:rsidP="00BF2FBA">
            <w:pPr>
              <w:pStyle w:val="15"/>
              <w:widowControl w:val="0"/>
              <w:spacing w:after="0" w:line="240" w:lineRule="auto"/>
              <w:ind w:hanging="21"/>
              <w:contextualSpacing/>
              <w:jc w:val="both"/>
              <w:rPr>
                <w:sz w:val="22"/>
                <w:szCs w:val="22"/>
                <w:lang w:val="uk-UA"/>
              </w:rPr>
            </w:pPr>
            <w:r w:rsidRPr="00852442">
              <w:rPr>
                <w:sz w:val="22"/>
                <w:szCs w:val="22"/>
                <w:lang w:val="uk-UA"/>
              </w:rPr>
              <w:lastRenderedPageBreak/>
              <w:t xml:space="preserve">- Форма «Тендерна пропозиція» оформлена згідно з </w:t>
            </w:r>
            <w:r w:rsidRPr="00852442">
              <w:rPr>
                <w:b/>
                <w:sz w:val="22"/>
                <w:szCs w:val="22"/>
                <w:lang w:val="uk-UA"/>
              </w:rPr>
              <w:t xml:space="preserve">Додатком 2 </w:t>
            </w:r>
            <w:r w:rsidRPr="00852442">
              <w:rPr>
                <w:sz w:val="22"/>
                <w:szCs w:val="22"/>
                <w:lang w:val="uk-UA"/>
              </w:rPr>
              <w:t>до тендерної документації;</w:t>
            </w:r>
          </w:p>
          <w:p w:rsidR="00456078" w:rsidRPr="00852442" w:rsidRDefault="00456078" w:rsidP="00BF2FBA">
            <w:pPr>
              <w:pStyle w:val="15"/>
              <w:widowControl w:val="0"/>
              <w:spacing w:after="0" w:line="240" w:lineRule="auto"/>
              <w:ind w:hanging="21"/>
              <w:contextualSpacing/>
              <w:jc w:val="both"/>
              <w:rPr>
                <w:sz w:val="22"/>
                <w:szCs w:val="22"/>
                <w:lang w:val="uk-UA"/>
              </w:rPr>
            </w:pPr>
            <w:r w:rsidRPr="00852442">
              <w:rPr>
                <w:sz w:val="22"/>
                <w:szCs w:val="22"/>
                <w:lang w:val="uk-UA"/>
              </w:rPr>
              <w:t xml:space="preserve">- інформацією про необхідні технічні, якісні та кількісні характеристики предмета закупівлі відповідно </w:t>
            </w:r>
            <w:proofErr w:type="spellStart"/>
            <w:r>
              <w:rPr>
                <w:sz w:val="22"/>
                <w:szCs w:val="22"/>
                <w:lang w:val="uk-UA"/>
              </w:rPr>
              <w:t>медико-</w:t>
            </w:r>
            <w:r w:rsidRPr="00852442">
              <w:rPr>
                <w:sz w:val="22"/>
                <w:szCs w:val="22"/>
                <w:lang w:val="uk-UA"/>
              </w:rPr>
              <w:t>технічно</w:t>
            </w:r>
            <w:r>
              <w:rPr>
                <w:sz w:val="22"/>
                <w:szCs w:val="22"/>
                <w:lang w:val="uk-UA"/>
              </w:rPr>
              <w:t>ї</w:t>
            </w:r>
            <w:proofErr w:type="spellEnd"/>
            <w:r w:rsidRPr="00852442">
              <w:rPr>
                <w:sz w:val="22"/>
                <w:szCs w:val="22"/>
                <w:lang w:val="uk-UA"/>
              </w:rPr>
              <w:t xml:space="preserve"> </w:t>
            </w:r>
            <w:r>
              <w:rPr>
                <w:sz w:val="22"/>
                <w:szCs w:val="22"/>
                <w:lang w:val="uk-UA"/>
              </w:rPr>
              <w:t>специфікації</w:t>
            </w:r>
            <w:r w:rsidRPr="00852442">
              <w:rPr>
                <w:sz w:val="22"/>
                <w:szCs w:val="22"/>
                <w:lang w:val="uk-UA"/>
              </w:rPr>
              <w:t xml:space="preserve"> згідно з </w:t>
            </w:r>
            <w:r w:rsidRPr="00852442">
              <w:rPr>
                <w:b/>
                <w:sz w:val="22"/>
                <w:szCs w:val="22"/>
                <w:lang w:val="uk-UA"/>
              </w:rPr>
              <w:t>Додатком 3</w:t>
            </w:r>
            <w:r w:rsidRPr="00852442">
              <w:rPr>
                <w:sz w:val="22"/>
                <w:szCs w:val="22"/>
                <w:lang w:val="uk-UA"/>
              </w:rPr>
              <w:t xml:space="preserve"> до тендерної документації;</w:t>
            </w:r>
          </w:p>
          <w:p w:rsidR="00456078" w:rsidRPr="00852442" w:rsidRDefault="00456078" w:rsidP="00BF2FBA">
            <w:pPr>
              <w:pStyle w:val="15"/>
              <w:widowControl w:val="0"/>
              <w:spacing w:after="0" w:line="240" w:lineRule="auto"/>
              <w:contextualSpacing/>
              <w:jc w:val="both"/>
              <w:rPr>
                <w:sz w:val="22"/>
                <w:szCs w:val="22"/>
                <w:lang w:val="uk-UA"/>
              </w:rPr>
            </w:pPr>
            <w:r w:rsidRPr="00852442">
              <w:rPr>
                <w:sz w:val="22"/>
                <w:szCs w:val="22"/>
                <w:lang w:val="uk-UA"/>
              </w:rPr>
              <w:t xml:space="preserve">- проекту договору згідно з </w:t>
            </w:r>
            <w:r w:rsidRPr="00852442">
              <w:rPr>
                <w:b/>
                <w:sz w:val="22"/>
                <w:szCs w:val="22"/>
                <w:lang w:val="uk-UA"/>
              </w:rPr>
              <w:t>Додатком 4</w:t>
            </w:r>
            <w:r w:rsidRPr="00852442">
              <w:rPr>
                <w:sz w:val="22"/>
                <w:szCs w:val="22"/>
                <w:lang w:val="uk-UA"/>
              </w:rPr>
              <w:t xml:space="preserve"> до тендерної документації;</w:t>
            </w:r>
          </w:p>
          <w:p w:rsidR="00456078" w:rsidRPr="00852442" w:rsidRDefault="00456078" w:rsidP="00BF2FBA">
            <w:pPr>
              <w:pStyle w:val="15"/>
              <w:widowControl w:val="0"/>
              <w:spacing w:after="0" w:line="240" w:lineRule="auto"/>
              <w:ind w:hanging="21"/>
              <w:contextualSpacing/>
              <w:jc w:val="both"/>
              <w:rPr>
                <w:sz w:val="22"/>
                <w:szCs w:val="22"/>
                <w:lang w:val="uk-UA"/>
              </w:rPr>
            </w:pPr>
            <w:r w:rsidRPr="00852442">
              <w:rPr>
                <w:sz w:val="22"/>
                <w:szCs w:val="22"/>
                <w:lang w:val="uk-UA"/>
              </w:rPr>
              <w:t xml:space="preserve">- </w:t>
            </w:r>
            <w:r w:rsidRPr="00852442">
              <w:rPr>
                <w:rFonts w:eastAsia="Times New Roman"/>
                <w:sz w:val="22"/>
                <w:szCs w:val="22"/>
                <w:lang w:val="uk-UA"/>
              </w:rPr>
              <w:t>лист згода</w:t>
            </w:r>
            <w:r w:rsidRPr="00852442">
              <w:rPr>
                <w:sz w:val="22"/>
                <w:szCs w:val="22"/>
                <w:lang w:val="uk-UA"/>
              </w:rPr>
              <w:t xml:space="preserve"> за формою згідно з </w:t>
            </w:r>
            <w:r w:rsidRPr="00852442">
              <w:rPr>
                <w:b/>
                <w:sz w:val="22"/>
                <w:szCs w:val="22"/>
                <w:lang w:val="uk-UA"/>
              </w:rPr>
              <w:t>Додатком 5</w:t>
            </w:r>
            <w:r w:rsidRPr="00852442">
              <w:rPr>
                <w:sz w:val="22"/>
                <w:szCs w:val="22"/>
                <w:lang w:val="uk-UA"/>
              </w:rPr>
              <w:t xml:space="preserve"> </w:t>
            </w:r>
            <w:r w:rsidRPr="00852442">
              <w:rPr>
                <w:rFonts w:eastAsia="Times New Roman"/>
                <w:b/>
                <w:sz w:val="22"/>
                <w:szCs w:val="22"/>
                <w:lang w:val="uk-UA"/>
              </w:rPr>
              <w:t xml:space="preserve"> </w:t>
            </w:r>
            <w:r w:rsidRPr="00852442">
              <w:rPr>
                <w:rFonts w:eastAsia="Times New Roman"/>
                <w:sz w:val="22"/>
                <w:szCs w:val="22"/>
                <w:lang w:val="uk-UA"/>
              </w:rPr>
              <w:t>на обробку персональних даних,</w:t>
            </w:r>
            <w:r w:rsidRPr="00852442">
              <w:rPr>
                <w:rFonts w:eastAsia="Times New Roman"/>
                <w:b/>
                <w:sz w:val="22"/>
                <w:szCs w:val="22"/>
                <w:lang w:val="uk-UA"/>
              </w:rPr>
              <w:t xml:space="preserve"> </w:t>
            </w:r>
            <w:r w:rsidRPr="00852442">
              <w:rPr>
                <w:sz w:val="22"/>
                <w:szCs w:val="22"/>
                <w:lang w:val="uk-UA"/>
              </w:rPr>
              <w:t>які захищаються Законом України «Про захист персональних даних»</w:t>
            </w:r>
            <w:r w:rsidRPr="00852442">
              <w:rPr>
                <w:rFonts w:eastAsia="Times New Roman"/>
                <w:sz w:val="22"/>
                <w:szCs w:val="22"/>
                <w:lang w:val="uk-UA"/>
              </w:rPr>
              <w:t>, чиї персональні данні містяться у тендерній пропозиції учасника;</w:t>
            </w:r>
            <w:r w:rsidRPr="00852442">
              <w:rPr>
                <w:color w:val="FF0000"/>
                <w:sz w:val="22"/>
                <w:szCs w:val="22"/>
                <w:lang w:val="uk-UA"/>
              </w:rPr>
              <w:t xml:space="preserve">  </w:t>
            </w:r>
          </w:p>
          <w:p w:rsidR="00456078" w:rsidRPr="00852442" w:rsidRDefault="00456078" w:rsidP="00BF2FBA">
            <w:pPr>
              <w:pStyle w:val="15"/>
              <w:widowControl w:val="0"/>
              <w:spacing w:after="0" w:line="240" w:lineRule="auto"/>
              <w:ind w:hanging="21"/>
              <w:contextualSpacing/>
              <w:jc w:val="both"/>
              <w:rPr>
                <w:sz w:val="22"/>
                <w:szCs w:val="22"/>
                <w:lang w:val="uk-UA"/>
              </w:rPr>
            </w:pPr>
            <w:r w:rsidRPr="00852442">
              <w:rPr>
                <w:sz w:val="22"/>
                <w:szCs w:val="22"/>
                <w:lang w:val="uk-UA"/>
              </w:rPr>
              <w:t>- інші документи що передбачені цією документацією.</w:t>
            </w:r>
          </w:p>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1.2. Кожен учасник має право подати тільки одну тендерну пропозицію.</w:t>
            </w:r>
          </w:p>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52442">
              <w:rPr>
                <w:rFonts w:ascii="Times New Roman" w:hAnsi="Times New Roman" w:cs="Times New Roman"/>
                <w:color w:val="000000"/>
                <w:sz w:val="22"/>
                <w:szCs w:val="22"/>
              </w:rPr>
              <w:t>скан-копій</w:t>
            </w:r>
            <w:proofErr w:type="spellEnd"/>
            <w:r w:rsidRPr="00852442">
              <w:rPr>
                <w:rFonts w:ascii="Times New Roman" w:hAnsi="Times New Roman" w:cs="Times New Roman"/>
                <w:color w:val="000000"/>
                <w:sz w:val="22"/>
                <w:szCs w:val="22"/>
              </w:rPr>
              <w:t xml:space="preserve"> придатних для </w:t>
            </w:r>
            <w:proofErr w:type="spellStart"/>
            <w:r w:rsidRPr="00852442">
              <w:rPr>
                <w:rFonts w:ascii="Times New Roman" w:hAnsi="Times New Roman" w:cs="Times New Roman"/>
                <w:color w:val="000000"/>
                <w:sz w:val="22"/>
                <w:szCs w:val="22"/>
              </w:rPr>
              <w:t>машинозчитування</w:t>
            </w:r>
            <w:proofErr w:type="spellEnd"/>
            <w:r w:rsidRPr="00852442">
              <w:rPr>
                <w:rFonts w:ascii="Times New Roman" w:hAnsi="Times New Roman" w:cs="Times New Roman"/>
                <w:color w:val="000000"/>
                <w:sz w:val="22"/>
                <w:szCs w:val="22"/>
              </w:rPr>
              <w:t xml:space="preserve"> (файли з розширенням «</w:t>
            </w:r>
            <w:proofErr w:type="spellStart"/>
            <w:r w:rsidRPr="00852442">
              <w:rPr>
                <w:rFonts w:ascii="Times New Roman" w:hAnsi="Times New Roman" w:cs="Times New Roman"/>
                <w:color w:val="000000"/>
                <w:sz w:val="22"/>
                <w:szCs w:val="22"/>
              </w:rPr>
              <w:t>..pdf</w:t>
            </w:r>
            <w:proofErr w:type="spellEnd"/>
            <w:r w:rsidRPr="00852442">
              <w:rPr>
                <w:rFonts w:ascii="Times New Roman" w:hAnsi="Times New Roman" w:cs="Times New Roman"/>
                <w:color w:val="000000"/>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852442">
              <w:rPr>
                <w:rFonts w:ascii="Times New Roman" w:hAnsi="Times New Roman" w:cs="Times New Roman"/>
                <w:color w:val="000000"/>
                <w:sz w:val="22"/>
                <w:szCs w:val="22"/>
              </w:rPr>
              <w:t>скан-копії</w:t>
            </w:r>
            <w:proofErr w:type="spellEnd"/>
            <w:r w:rsidRPr="00852442">
              <w:rPr>
                <w:rFonts w:ascii="Times New Roman" w:hAnsi="Times New Roman" w:cs="Times New Roman"/>
                <w:color w:val="000000"/>
                <w:sz w:val="22"/>
                <w:szCs w:val="22"/>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56078" w:rsidRPr="00852442" w:rsidRDefault="00456078" w:rsidP="009821D4">
            <w:pPr>
              <w:pStyle w:val="15"/>
              <w:widowControl w:val="0"/>
              <w:spacing w:after="0" w:line="240" w:lineRule="auto"/>
              <w:ind w:firstLine="459"/>
              <w:contextualSpacing/>
              <w:jc w:val="both"/>
              <w:rPr>
                <w:sz w:val="22"/>
                <w:szCs w:val="22"/>
                <w:lang w:val="uk-UA"/>
              </w:rPr>
            </w:pPr>
            <w:r>
              <w:rPr>
                <w:sz w:val="22"/>
                <w:szCs w:val="22"/>
                <w:lang w:val="uk-UA"/>
              </w:rPr>
              <w:t>1.4.</w:t>
            </w:r>
            <w:r w:rsidRPr="00852442">
              <w:rPr>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014E0">
              <w:rPr>
                <w:sz w:val="22"/>
                <w:szCs w:val="22"/>
                <w:lang w:val="uk-UA"/>
              </w:rPr>
              <w:t>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w:t>
            </w:r>
            <w:r w:rsidRPr="00852442">
              <w:rPr>
                <w:sz w:val="22"/>
                <w:szCs w:val="22"/>
                <w:lang w:val="uk-UA"/>
              </w:rPr>
              <w:t xml:space="preserve"> підтверджуються відповідно до поданих документів, що вимагаються згідно п. 1.5. цієї документації.</w:t>
            </w:r>
          </w:p>
          <w:p w:rsidR="00456078" w:rsidRPr="00852442" w:rsidRDefault="00456078" w:rsidP="009821D4">
            <w:pPr>
              <w:pStyle w:val="15"/>
              <w:widowControl w:val="0"/>
              <w:spacing w:after="0" w:line="240" w:lineRule="auto"/>
              <w:ind w:firstLine="459"/>
              <w:contextualSpacing/>
              <w:jc w:val="both"/>
              <w:rPr>
                <w:sz w:val="22"/>
                <w:szCs w:val="22"/>
                <w:lang w:val="uk-UA"/>
              </w:rPr>
            </w:pPr>
            <w:r w:rsidRPr="00852442">
              <w:rPr>
                <w:sz w:val="22"/>
                <w:szCs w:val="22"/>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w:t>
            </w:r>
            <w:r w:rsidRPr="00852442">
              <w:rPr>
                <w:sz w:val="22"/>
                <w:szCs w:val="22"/>
                <w:lang w:val="uk-UA"/>
              </w:rPr>
              <w:lastRenderedPageBreak/>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56078" w:rsidRPr="00852442" w:rsidRDefault="00456078" w:rsidP="00BF2FBA">
            <w:pPr>
              <w:pStyle w:val="15"/>
              <w:widowControl w:val="0"/>
              <w:spacing w:after="0" w:line="240" w:lineRule="auto"/>
              <w:ind w:hanging="21"/>
              <w:contextualSpacing/>
              <w:jc w:val="both"/>
              <w:rPr>
                <w:sz w:val="22"/>
                <w:szCs w:val="22"/>
                <w:lang w:val="uk-UA"/>
              </w:rPr>
            </w:pPr>
            <w:r w:rsidRPr="00852442">
              <w:rPr>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6078" w:rsidRPr="00852442" w:rsidRDefault="00456078" w:rsidP="00BF2FBA">
            <w:pPr>
              <w:widowControl w:val="0"/>
              <w:ind w:firstLine="431"/>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6078" w:rsidRPr="00852442" w:rsidRDefault="00456078" w:rsidP="00BF2FBA">
            <w:pPr>
              <w:widowControl w:val="0"/>
              <w:ind w:firstLine="431"/>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56078" w:rsidRPr="00F80BD8" w:rsidRDefault="00456078" w:rsidP="00BF2FBA">
            <w:pPr>
              <w:pStyle w:val="a8"/>
              <w:widowControl w:val="0"/>
              <w:spacing w:beforeAutospacing="0" w:afterAutospacing="0"/>
              <w:jc w:val="both"/>
              <w:rPr>
                <w:b/>
                <w:i/>
                <w:color w:val="000000"/>
                <w:sz w:val="22"/>
                <w:szCs w:val="22"/>
              </w:rPr>
            </w:pPr>
            <w:r w:rsidRPr="00852442">
              <w:rPr>
                <w:b/>
                <w:sz w:val="22"/>
                <w:szCs w:val="22"/>
                <w:lang w:eastAsia="en-US"/>
              </w:rPr>
              <w:t xml:space="preserve">Замовник не приймає до розгляду тендерну пропозицію, </w:t>
            </w:r>
            <w:r w:rsidRPr="00852442">
              <w:rPr>
                <w:b/>
                <w:sz w:val="22"/>
                <w:szCs w:val="22"/>
                <w:u w:val="single"/>
                <w:lang w:eastAsia="en-US"/>
              </w:rPr>
              <w:t>ціна якої буде вищою, ніж очікувана вартість предмета закупівлі</w:t>
            </w:r>
            <w:r w:rsidRPr="00852442">
              <w:rPr>
                <w:b/>
                <w:sz w:val="22"/>
                <w:szCs w:val="22"/>
                <w:lang w:eastAsia="en-US"/>
              </w:rPr>
              <w:t>, визначена замовником в оголошенні про проведення відкритих торгів з особливостями.</w:t>
            </w:r>
          </w:p>
          <w:p w:rsidR="00456078" w:rsidRPr="00C54C9C" w:rsidRDefault="00456078" w:rsidP="00BF2FBA">
            <w:pPr>
              <w:widowControl w:val="0"/>
              <w:ind w:firstLine="431"/>
              <w:jc w:val="both"/>
              <w:rPr>
                <w:rFonts w:ascii="Times New Roman" w:hAnsi="Times New Roman" w:cs="Times New Roman"/>
                <w:i/>
                <w:sz w:val="22"/>
                <w:szCs w:val="22"/>
              </w:rPr>
            </w:pPr>
            <w:r w:rsidRPr="00711BE2">
              <w:rPr>
                <w:rFonts w:ascii="Times New Roman" w:hAnsi="Times New Roman"/>
                <w:sz w:val="24"/>
                <w:szCs w:val="24"/>
              </w:rPr>
              <w:t>До ціни Товару включають усі додаткові витрати, які пов’язані з доставкою Товару до Замовника</w:t>
            </w:r>
            <w:r>
              <w:rPr>
                <w:rFonts w:ascii="Times New Roman" w:hAnsi="Times New Roman"/>
                <w:sz w:val="24"/>
                <w:szCs w:val="24"/>
              </w:rPr>
              <w:t xml:space="preserve">, обмін документам, </w:t>
            </w:r>
            <w:r w:rsidRPr="00711BE2">
              <w:rPr>
                <w:rFonts w:ascii="Times New Roman" w:hAnsi="Times New Roman"/>
                <w:sz w:val="24"/>
                <w:szCs w:val="24"/>
              </w:rPr>
              <w:t>страхування та інші витрати</w:t>
            </w:r>
            <w:r>
              <w:rPr>
                <w:rFonts w:ascii="Times New Roman" w:hAnsi="Times New Roman"/>
                <w:sz w:val="24"/>
                <w:szCs w:val="24"/>
              </w:rPr>
              <w:t>.</w:t>
            </w:r>
          </w:p>
          <w:p w:rsidR="00456078" w:rsidRPr="00852442" w:rsidRDefault="00456078" w:rsidP="00BF2FBA">
            <w:pPr>
              <w:autoSpaceDE w:val="0"/>
              <w:autoSpaceDN w:val="0"/>
              <w:adjustRightInd w:val="0"/>
              <w:ind w:firstLine="856"/>
              <w:jc w:val="both"/>
              <w:rPr>
                <w:rFonts w:ascii="Times New Roman" w:hAnsi="Times New Roman" w:cs="Times New Roman"/>
                <w:color w:val="000000"/>
                <w:sz w:val="22"/>
                <w:szCs w:val="22"/>
              </w:rPr>
            </w:pPr>
            <w:r w:rsidRPr="00852442">
              <w:rPr>
                <w:rFonts w:ascii="Times New Roman" w:hAnsi="Times New Roman" w:cs="Times New Roman"/>
                <w:b/>
                <w:bCs/>
                <w:sz w:val="22"/>
                <w:szCs w:val="22"/>
              </w:rPr>
              <w:t>Учасники несуть відповідальність за достовірність наданої інформації, документів та довідок, відповідно до законів України.</w:t>
            </w:r>
          </w:p>
        </w:tc>
      </w:tr>
      <w:tr w:rsidR="00456078" w:rsidRPr="00852442" w:rsidTr="009821D4">
        <w:trPr>
          <w:trHeight w:val="410"/>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2</w:t>
            </w:r>
          </w:p>
        </w:tc>
        <w:tc>
          <w:tcPr>
            <w:tcW w:w="2921"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Забезпечення тендерної пропозиції</w:t>
            </w:r>
          </w:p>
        </w:tc>
        <w:tc>
          <w:tcPr>
            <w:tcW w:w="6039"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sz w:val="22"/>
                <w:szCs w:val="22"/>
              </w:rPr>
              <w:t>Не вимагається</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3</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Умови повернення чи неповернення забезпечення тендерної пропозиції</w:t>
            </w:r>
          </w:p>
        </w:tc>
        <w:tc>
          <w:tcPr>
            <w:tcW w:w="6039"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sz w:val="22"/>
                <w:szCs w:val="22"/>
              </w:rPr>
              <w:t>Не вимагається</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4</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039" w:type="dxa"/>
          </w:tcPr>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4.1. Тендерні пропозиції вважаються дійсними протягом </w:t>
            </w:r>
            <w:r>
              <w:rPr>
                <w:rFonts w:ascii="Times New Roman" w:hAnsi="Times New Roman" w:cs="Times New Roman"/>
                <w:color w:val="000000"/>
                <w:sz w:val="22"/>
                <w:szCs w:val="22"/>
              </w:rPr>
              <w:t>90</w:t>
            </w:r>
            <w:r w:rsidRPr="00852442">
              <w:rPr>
                <w:rFonts w:ascii="Times New Roman" w:hAnsi="Times New Roman" w:cs="Times New Roman"/>
                <w:color w:val="000000"/>
                <w:sz w:val="22"/>
                <w:szCs w:val="22"/>
              </w:rPr>
              <w:t xml:space="preserve"> днів із дати кінцевого строку подання тендерних пропозицій.</w:t>
            </w:r>
          </w:p>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відхилити таку вимогу;</w:t>
            </w:r>
          </w:p>
          <w:p w:rsidR="00456078" w:rsidRPr="00852442" w:rsidRDefault="00456078"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погодитися з вимогою та продовжити строк дії поданої ним тендерної пропозиції.</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5</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Кваліфікаційні критерії відповідно до статті 16 Закону, підстави, встановлені статтею 17 Закону, та інформація про </w:t>
            </w:r>
            <w:r w:rsidRPr="00852442">
              <w:rPr>
                <w:rFonts w:ascii="Times New Roman" w:hAnsi="Times New Roman" w:cs="Times New Roman"/>
                <w:b/>
                <w:color w:val="000000"/>
                <w:sz w:val="22"/>
                <w:szCs w:val="22"/>
              </w:rPr>
              <w:lastRenderedPageBreak/>
              <w:t xml:space="preserve">спосіб підтвердження відповідності учасників установленим критеріям і вимогам згідно із законодавством. </w:t>
            </w:r>
          </w:p>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39" w:type="dxa"/>
          </w:tcPr>
          <w:p w:rsidR="00456078" w:rsidRPr="00852442" w:rsidRDefault="00456078" w:rsidP="009821D4">
            <w:pPr>
              <w:pStyle w:val="15"/>
              <w:widowControl w:val="0"/>
              <w:spacing w:after="0" w:line="240" w:lineRule="auto"/>
              <w:ind w:firstLine="317"/>
              <w:contextualSpacing/>
              <w:jc w:val="both"/>
              <w:rPr>
                <w:sz w:val="22"/>
                <w:szCs w:val="22"/>
                <w:lang w:val="uk-UA"/>
              </w:rPr>
            </w:pPr>
            <w:r w:rsidRPr="00852442">
              <w:rPr>
                <w:color w:val="000000"/>
                <w:sz w:val="22"/>
                <w:szCs w:val="22"/>
                <w:lang w:val="uk-UA"/>
              </w:rPr>
              <w:lastRenderedPageBreak/>
              <w:t xml:space="preserve">5.1. </w:t>
            </w:r>
            <w:r w:rsidRPr="00852442">
              <w:rPr>
                <w:sz w:val="22"/>
                <w:szCs w:val="22"/>
                <w:lang w:val="uk-UA"/>
              </w:rPr>
              <w:t xml:space="preserve">Учасник подає тендерну пропозицію з урахуванням кваліфікаційних критеріїв відповідно до статті 16 Закону та 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852442">
              <w:rPr>
                <w:sz w:val="22"/>
                <w:szCs w:val="22"/>
                <w:lang w:val="uk-UA"/>
              </w:rPr>
              <w:lastRenderedPageBreak/>
              <w:t xml:space="preserve">вимогам згідно із законодавством, відповідно до вимог </w:t>
            </w:r>
            <w:r w:rsidRPr="00852442">
              <w:rPr>
                <w:b/>
                <w:i/>
                <w:sz w:val="22"/>
                <w:szCs w:val="22"/>
                <w:lang w:val="uk-UA"/>
              </w:rPr>
              <w:t>додатку 1</w:t>
            </w:r>
            <w:r w:rsidRPr="00852442">
              <w:rPr>
                <w:sz w:val="22"/>
                <w:szCs w:val="22"/>
                <w:lang w:val="uk-UA"/>
              </w:rPr>
              <w:t xml:space="preserve"> тендерної документації.</w:t>
            </w:r>
          </w:p>
          <w:p w:rsidR="00456078" w:rsidRPr="00852442" w:rsidRDefault="00456078" w:rsidP="009821D4">
            <w:pPr>
              <w:pStyle w:val="rvps2"/>
              <w:widowControl w:val="0"/>
              <w:shd w:val="clear" w:color="auto" w:fill="FFFFFF"/>
              <w:spacing w:before="0" w:beforeAutospacing="0" w:after="0" w:afterAutospacing="0"/>
              <w:ind w:firstLine="317"/>
              <w:jc w:val="both"/>
              <w:rPr>
                <w:sz w:val="22"/>
                <w:szCs w:val="22"/>
                <w:lang w:val="uk-UA"/>
              </w:rPr>
            </w:pPr>
            <w:r w:rsidRPr="00852442">
              <w:rPr>
                <w:sz w:val="22"/>
                <w:szCs w:val="22"/>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56078" w:rsidRPr="00852442" w:rsidRDefault="00456078" w:rsidP="00F733F2">
            <w:pPr>
              <w:pStyle w:val="rvps2"/>
              <w:widowControl w:val="0"/>
              <w:shd w:val="clear" w:color="auto" w:fill="FFFFFF"/>
              <w:spacing w:before="0" w:beforeAutospacing="0" w:after="0" w:afterAutospacing="0"/>
              <w:ind w:firstLine="175"/>
              <w:jc w:val="both"/>
              <w:rPr>
                <w:color w:val="000000"/>
                <w:sz w:val="22"/>
                <w:szCs w:val="22"/>
                <w:lang w:val="uk-UA"/>
              </w:rPr>
            </w:pPr>
            <w:r w:rsidRPr="00852442">
              <w:rPr>
                <w:color w:val="000000"/>
                <w:sz w:val="22"/>
                <w:szCs w:val="22"/>
                <w:lang w:val="uk-UA"/>
              </w:rPr>
              <w:t xml:space="preserve">1) наявність документально підтвердженого досвіду виконання аналогічного (аналогічних) за предметом закупівлі договору (договорів) відповідно до вимог </w:t>
            </w:r>
            <w:r w:rsidRPr="00852442">
              <w:rPr>
                <w:b/>
                <w:i/>
                <w:color w:val="000000"/>
                <w:sz w:val="22"/>
                <w:szCs w:val="22"/>
                <w:lang w:val="uk-UA"/>
              </w:rPr>
              <w:t>додатку 1</w:t>
            </w:r>
            <w:r w:rsidRPr="00852442">
              <w:rPr>
                <w:color w:val="000000"/>
                <w:sz w:val="22"/>
                <w:szCs w:val="22"/>
                <w:lang w:val="uk-UA"/>
              </w:rPr>
              <w:t xml:space="preserve"> тендерної документації.</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2442">
              <w:rPr>
                <w:color w:val="000000"/>
                <w:sz w:val="22"/>
                <w:szCs w:val="22"/>
                <w:lang w:val="uk-UA"/>
              </w:rPr>
              <w:t>антиконкурентних</w:t>
            </w:r>
            <w:proofErr w:type="spellEnd"/>
            <w:r w:rsidRPr="00852442">
              <w:rPr>
                <w:color w:val="000000"/>
                <w:sz w:val="22"/>
                <w:szCs w:val="22"/>
                <w:lang w:val="uk-UA"/>
              </w:rPr>
              <w:t xml:space="preserve"> узгоджених дій, що стосуються спотворення результатів тендерів;</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w:t>
            </w:r>
            <w:r w:rsidRPr="00852442">
              <w:rPr>
                <w:color w:val="000000"/>
                <w:sz w:val="22"/>
                <w:szCs w:val="22"/>
                <w:lang w:val="uk-UA"/>
              </w:rPr>
              <w:lastRenderedPageBreak/>
              <w:t>відмиванням коштів), судимість з якої не знято або не погашено у встановленому законом порядку;</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xml:space="preserve">5.4. Переможець процедури закупівлі у строк, що не перевищує </w:t>
            </w:r>
            <w:r w:rsidRPr="00D044B3">
              <w:rPr>
                <w:b/>
                <w:i/>
                <w:color w:val="000000"/>
                <w:sz w:val="22"/>
                <w:szCs w:val="22"/>
                <w:u w:val="single"/>
                <w:lang w:val="uk-UA" w:eastAsia="uk-UA"/>
              </w:rPr>
              <w:t xml:space="preserve">чотири дні з дати оприлюднення в електронній системі закупівель повідомлення про намір укласти </w:t>
            </w:r>
            <w:r w:rsidRPr="00D044B3">
              <w:rPr>
                <w:b/>
                <w:i/>
                <w:color w:val="000000"/>
                <w:sz w:val="22"/>
                <w:szCs w:val="22"/>
                <w:u w:val="single"/>
                <w:lang w:val="uk-UA" w:eastAsia="uk-UA"/>
              </w:rPr>
              <w:lastRenderedPageBreak/>
              <w:t>договір про закупівлю</w:t>
            </w:r>
            <w:r w:rsidRPr="00852442">
              <w:rPr>
                <w:color w:val="000000"/>
                <w:sz w:val="22"/>
                <w:szCs w:val="22"/>
                <w:lang w:val="uk-UA" w:eastAsia="uk-UA"/>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lang w:val="uk-UA" w:eastAsia="uk-UA"/>
              </w:rPr>
              <w:t xml:space="preserve"> з особливостями</w:t>
            </w:r>
            <w:r w:rsidRPr="00852442">
              <w:rPr>
                <w:color w:val="000000"/>
                <w:sz w:val="22"/>
                <w:szCs w:val="22"/>
                <w:lang w:val="uk-UA" w:eastAsia="uk-UA"/>
              </w:rPr>
              <w:t>.</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852442">
              <w:rPr>
                <w:color w:val="000000"/>
                <w:sz w:val="22"/>
                <w:szCs w:val="22"/>
                <w:lang w:val="uk-UA" w:eastAsia="uk-UA"/>
              </w:rPr>
              <w:t>осiб</w:t>
            </w:r>
            <w:proofErr w:type="spellEnd"/>
            <w:r w:rsidRPr="00852442">
              <w:rPr>
                <w:color w:val="000000"/>
                <w:sz w:val="22"/>
                <w:szCs w:val="22"/>
                <w:lang w:val="uk-UA" w:eastAsia="uk-UA"/>
              </w:rPr>
              <w:t xml:space="preserve">, </w:t>
            </w:r>
            <w:proofErr w:type="spellStart"/>
            <w:r w:rsidRPr="00852442">
              <w:rPr>
                <w:color w:val="000000"/>
                <w:sz w:val="22"/>
                <w:szCs w:val="22"/>
                <w:lang w:val="uk-UA" w:eastAsia="uk-UA"/>
              </w:rPr>
              <w:t>якi</w:t>
            </w:r>
            <w:proofErr w:type="spellEnd"/>
            <w:r w:rsidRPr="00852442">
              <w:rPr>
                <w:color w:val="000000"/>
                <w:sz w:val="22"/>
                <w:szCs w:val="22"/>
                <w:lang w:val="uk-UA" w:eastAsia="uk-UA"/>
              </w:rPr>
              <w:t xml:space="preserve"> вчинили </w:t>
            </w:r>
            <w:proofErr w:type="spellStart"/>
            <w:r w:rsidRPr="00852442">
              <w:rPr>
                <w:color w:val="000000"/>
                <w:sz w:val="22"/>
                <w:szCs w:val="22"/>
                <w:lang w:val="uk-UA" w:eastAsia="uk-UA"/>
              </w:rPr>
              <w:t>корупцiйнi</w:t>
            </w:r>
            <w:proofErr w:type="spellEnd"/>
            <w:r w:rsidRPr="00852442">
              <w:rPr>
                <w:color w:val="000000"/>
                <w:sz w:val="22"/>
                <w:szCs w:val="22"/>
                <w:lang w:val="uk-UA" w:eastAsia="uk-UA"/>
              </w:rPr>
              <w:t xml:space="preserve"> або </w:t>
            </w:r>
            <w:proofErr w:type="spellStart"/>
            <w:r w:rsidRPr="00852442">
              <w:rPr>
                <w:color w:val="000000"/>
                <w:sz w:val="22"/>
                <w:szCs w:val="22"/>
                <w:lang w:val="uk-UA" w:eastAsia="uk-UA"/>
              </w:rPr>
              <w:t>пов'язанi</w:t>
            </w:r>
            <w:proofErr w:type="spellEnd"/>
            <w:r w:rsidRPr="00852442">
              <w:rPr>
                <w:color w:val="000000"/>
                <w:sz w:val="22"/>
                <w:szCs w:val="22"/>
                <w:lang w:val="uk-UA" w:eastAsia="uk-UA"/>
              </w:rPr>
              <w:t xml:space="preserve"> </w:t>
            </w:r>
            <w:proofErr w:type="spellStart"/>
            <w:r w:rsidRPr="00852442">
              <w:rPr>
                <w:color w:val="000000"/>
                <w:sz w:val="22"/>
                <w:szCs w:val="22"/>
                <w:lang w:val="uk-UA" w:eastAsia="uk-UA"/>
              </w:rPr>
              <w:t>корупцiєю</w:t>
            </w:r>
            <w:proofErr w:type="spellEnd"/>
            <w:r w:rsidRPr="00852442">
              <w:rPr>
                <w:color w:val="000000"/>
                <w:sz w:val="22"/>
                <w:szCs w:val="22"/>
                <w:lang w:val="uk-UA" w:eastAsia="uk-UA"/>
              </w:rPr>
              <w:t xml:space="preserve"> правопорушення за посиланням  </w:t>
            </w:r>
            <w:hyperlink r:id="rId10">
              <w:r w:rsidRPr="00852442">
                <w:rPr>
                  <w:color w:val="000000"/>
                  <w:sz w:val="22"/>
                  <w:szCs w:val="22"/>
                  <w:lang w:val="uk-UA" w:eastAsia="uk-UA"/>
                </w:rPr>
                <w:t>https://corruptinfo.nazk.gov.ua/</w:t>
              </w:r>
            </w:hyperlink>
            <w:r w:rsidRPr="00852442">
              <w:rPr>
                <w:color w:val="000000"/>
                <w:sz w:val="22"/>
                <w:szCs w:val="22"/>
                <w:lang w:val="uk-UA" w:eastAsia="uk-UA"/>
              </w:rPr>
              <w:t>.</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xml:space="preserve">Оскільки наразі Єдиний державний реєстр </w:t>
            </w:r>
            <w:proofErr w:type="spellStart"/>
            <w:r w:rsidRPr="00852442">
              <w:rPr>
                <w:color w:val="000000"/>
                <w:sz w:val="22"/>
                <w:szCs w:val="22"/>
                <w:lang w:val="uk-UA" w:eastAsia="uk-UA"/>
              </w:rPr>
              <w:t>осiб</w:t>
            </w:r>
            <w:proofErr w:type="spellEnd"/>
            <w:r w:rsidRPr="00852442">
              <w:rPr>
                <w:color w:val="000000"/>
                <w:sz w:val="22"/>
                <w:szCs w:val="22"/>
                <w:lang w:val="uk-UA" w:eastAsia="uk-UA"/>
              </w:rPr>
              <w:t xml:space="preserve">, </w:t>
            </w:r>
            <w:proofErr w:type="spellStart"/>
            <w:r w:rsidRPr="00852442">
              <w:rPr>
                <w:color w:val="000000"/>
                <w:sz w:val="22"/>
                <w:szCs w:val="22"/>
                <w:lang w:val="uk-UA" w:eastAsia="uk-UA"/>
              </w:rPr>
              <w:t>якi</w:t>
            </w:r>
            <w:proofErr w:type="spellEnd"/>
            <w:r w:rsidRPr="00852442">
              <w:rPr>
                <w:color w:val="000000"/>
                <w:sz w:val="22"/>
                <w:szCs w:val="22"/>
                <w:lang w:val="uk-UA" w:eastAsia="uk-UA"/>
              </w:rPr>
              <w:t xml:space="preserve"> вчинили </w:t>
            </w:r>
            <w:proofErr w:type="spellStart"/>
            <w:r w:rsidRPr="00852442">
              <w:rPr>
                <w:color w:val="000000"/>
                <w:sz w:val="22"/>
                <w:szCs w:val="22"/>
                <w:lang w:val="uk-UA" w:eastAsia="uk-UA"/>
              </w:rPr>
              <w:t>корупцiйнi</w:t>
            </w:r>
            <w:proofErr w:type="spellEnd"/>
            <w:r w:rsidRPr="00852442">
              <w:rPr>
                <w:color w:val="000000"/>
                <w:sz w:val="22"/>
                <w:szCs w:val="22"/>
                <w:lang w:val="uk-UA" w:eastAsia="uk-UA"/>
              </w:rPr>
              <w:t xml:space="preserve"> або </w:t>
            </w:r>
            <w:proofErr w:type="spellStart"/>
            <w:r w:rsidRPr="00852442">
              <w:rPr>
                <w:color w:val="000000"/>
                <w:sz w:val="22"/>
                <w:szCs w:val="22"/>
                <w:lang w:val="uk-UA" w:eastAsia="uk-UA"/>
              </w:rPr>
              <w:t>пов'язанi</w:t>
            </w:r>
            <w:proofErr w:type="spellEnd"/>
            <w:r w:rsidRPr="00852442">
              <w:rPr>
                <w:color w:val="000000"/>
                <w:sz w:val="22"/>
                <w:szCs w:val="22"/>
                <w:lang w:val="uk-UA" w:eastAsia="uk-UA"/>
              </w:rPr>
              <w:t xml:space="preserve"> </w:t>
            </w:r>
            <w:proofErr w:type="spellStart"/>
            <w:r w:rsidRPr="00852442">
              <w:rPr>
                <w:color w:val="000000"/>
                <w:sz w:val="22"/>
                <w:szCs w:val="22"/>
                <w:lang w:val="uk-UA" w:eastAsia="uk-UA"/>
              </w:rPr>
              <w:t>корупцiєю</w:t>
            </w:r>
            <w:proofErr w:type="spellEnd"/>
            <w:r w:rsidRPr="00852442">
              <w:rPr>
                <w:color w:val="000000"/>
                <w:sz w:val="22"/>
                <w:szCs w:val="22"/>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852442">
              <w:rPr>
                <w:color w:val="000000"/>
                <w:sz w:val="22"/>
                <w:szCs w:val="22"/>
                <w:lang w:val="uk-UA" w:eastAsia="uk-UA"/>
              </w:rPr>
              <w:t>осiб</w:t>
            </w:r>
            <w:proofErr w:type="spellEnd"/>
            <w:r w:rsidRPr="00852442">
              <w:rPr>
                <w:color w:val="000000"/>
                <w:sz w:val="22"/>
                <w:szCs w:val="22"/>
                <w:lang w:val="uk-UA" w:eastAsia="uk-UA"/>
              </w:rPr>
              <w:t xml:space="preserve">, </w:t>
            </w:r>
            <w:proofErr w:type="spellStart"/>
            <w:r w:rsidRPr="00852442">
              <w:rPr>
                <w:color w:val="000000"/>
                <w:sz w:val="22"/>
                <w:szCs w:val="22"/>
                <w:lang w:val="uk-UA" w:eastAsia="uk-UA"/>
              </w:rPr>
              <w:t>якi</w:t>
            </w:r>
            <w:proofErr w:type="spellEnd"/>
            <w:r w:rsidRPr="00852442">
              <w:rPr>
                <w:color w:val="000000"/>
                <w:sz w:val="22"/>
                <w:szCs w:val="22"/>
                <w:lang w:val="uk-UA" w:eastAsia="uk-UA"/>
              </w:rPr>
              <w:t xml:space="preserve"> вчинили </w:t>
            </w:r>
            <w:proofErr w:type="spellStart"/>
            <w:r w:rsidRPr="00852442">
              <w:rPr>
                <w:color w:val="000000"/>
                <w:sz w:val="22"/>
                <w:szCs w:val="22"/>
                <w:lang w:val="uk-UA" w:eastAsia="uk-UA"/>
              </w:rPr>
              <w:t>корупцiйнi</w:t>
            </w:r>
            <w:proofErr w:type="spellEnd"/>
            <w:r w:rsidRPr="00852442">
              <w:rPr>
                <w:color w:val="000000"/>
                <w:sz w:val="22"/>
                <w:szCs w:val="22"/>
                <w:lang w:val="uk-UA" w:eastAsia="uk-UA"/>
              </w:rPr>
              <w:t xml:space="preserve"> або </w:t>
            </w:r>
            <w:proofErr w:type="spellStart"/>
            <w:r w:rsidRPr="00852442">
              <w:rPr>
                <w:color w:val="000000"/>
                <w:sz w:val="22"/>
                <w:szCs w:val="22"/>
                <w:lang w:val="uk-UA" w:eastAsia="uk-UA"/>
              </w:rPr>
              <w:t>пов'язанi</w:t>
            </w:r>
            <w:proofErr w:type="spellEnd"/>
            <w:r w:rsidRPr="00852442">
              <w:rPr>
                <w:color w:val="000000"/>
                <w:sz w:val="22"/>
                <w:szCs w:val="22"/>
                <w:lang w:val="uk-UA" w:eastAsia="uk-UA"/>
              </w:rPr>
              <w:t xml:space="preserve"> </w:t>
            </w:r>
            <w:proofErr w:type="spellStart"/>
            <w:r w:rsidRPr="00852442">
              <w:rPr>
                <w:color w:val="000000"/>
                <w:sz w:val="22"/>
                <w:szCs w:val="22"/>
                <w:lang w:val="uk-UA" w:eastAsia="uk-UA"/>
              </w:rPr>
              <w:t>корупцiєю</w:t>
            </w:r>
            <w:proofErr w:type="spellEnd"/>
            <w:r w:rsidRPr="00852442">
              <w:rPr>
                <w:color w:val="000000"/>
                <w:sz w:val="22"/>
                <w:szCs w:val="22"/>
                <w:lang w:val="uk-UA" w:eastAsia="uk-UA"/>
              </w:rPr>
              <w:t xml:space="preserve"> правопорушення)*.</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456078" w:rsidRPr="00852442" w:rsidRDefault="00456078"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56078" w:rsidRPr="00852442" w:rsidRDefault="00456078" w:rsidP="009821D4">
            <w:pPr>
              <w:pStyle w:val="15"/>
              <w:widowControl w:val="0"/>
              <w:spacing w:after="0" w:line="240" w:lineRule="auto"/>
              <w:ind w:firstLine="317"/>
              <w:jc w:val="both"/>
              <w:rPr>
                <w:color w:val="000000"/>
                <w:sz w:val="22"/>
                <w:szCs w:val="22"/>
                <w:lang w:val="uk-UA"/>
              </w:rPr>
            </w:pPr>
            <w:r w:rsidRPr="00852442">
              <w:rPr>
                <w:color w:val="000000"/>
                <w:sz w:val="22"/>
                <w:szCs w:val="22"/>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w:t>
            </w:r>
            <w:r w:rsidRPr="00852442">
              <w:rPr>
                <w:color w:val="000000"/>
                <w:sz w:val="22"/>
                <w:szCs w:val="22"/>
                <w:lang w:val="uk-UA" w:eastAsia="uk-UA"/>
              </w:rPr>
              <w:lastRenderedPageBreak/>
              <w:t xml:space="preserve">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852442">
              <w:rPr>
                <w:color w:val="000000"/>
                <w:sz w:val="22"/>
                <w:szCs w:val="22"/>
                <w:lang w:val="uk-UA" w:eastAsia="uk-UA"/>
              </w:rPr>
              <w:t>перебуваючим</w:t>
            </w:r>
            <w:proofErr w:type="spellEnd"/>
            <w:r w:rsidRPr="00852442">
              <w:rPr>
                <w:color w:val="000000"/>
                <w:sz w:val="22"/>
                <w:szCs w:val="22"/>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852442">
              <w:rPr>
                <w:color w:val="000000"/>
                <w:sz w:val="22"/>
                <w:szCs w:val="22"/>
                <w:lang w:val="uk-UA"/>
              </w:rPr>
              <w:t xml:space="preserve">Витяг можливо отримати за посиланням </w:t>
            </w:r>
            <w:hyperlink r:id="rId11">
              <w:r w:rsidRPr="00852442">
                <w:rPr>
                  <w:color w:val="000000"/>
                  <w:sz w:val="22"/>
                  <w:szCs w:val="22"/>
                  <w:lang w:val="uk-UA"/>
                </w:rPr>
                <w:t>https://vytiah.mvs.gov.ua/app/landing</w:t>
              </w:r>
            </w:hyperlink>
            <w:r w:rsidRPr="00852442">
              <w:rPr>
                <w:color w:val="000000"/>
                <w:sz w:val="22"/>
                <w:szCs w:val="22"/>
                <w:lang w:val="uk-UA"/>
              </w:rPr>
              <w:t>.</w:t>
            </w:r>
          </w:p>
          <w:p w:rsidR="00456078" w:rsidRPr="00852442" w:rsidRDefault="00456078" w:rsidP="009821D4">
            <w:pPr>
              <w:pStyle w:val="15"/>
              <w:widowControl w:val="0"/>
              <w:spacing w:after="0" w:line="240" w:lineRule="auto"/>
              <w:ind w:firstLine="317"/>
              <w:jc w:val="both"/>
              <w:rPr>
                <w:color w:val="000000"/>
                <w:sz w:val="22"/>
                <w:szCs w:val="22"/>
                <w:lang w:val="uk-UA" w:eastAsia="uk-UA"/>
              </w:rPr>
            </w:pPr>
            <w:r w:rsidRPr="00852442">
              <w:rPr>
                <w:color w:val="000000"/>
                <w:sz w:val="22"/>
                <w:szCs w:val="22"/>
                <w:shd w:val="clear" w:color="auto" w:fill="FFFFFF"/>
                <w:lang w:val="uk-UA"/>
              </w:rPr>
              <w:t>Зазначений Витяг надається щодо осіб (особи), визначених згідно п. 5, 6, 12 частини 1 ст. 17 Закону;</w:t>
            </w:r>
          </w:p>
          <w:p w:rsidR="00456078" w:rsidRPr="00852442" w:rsidRDefault="00456078" w:rsidP="00BF2FBA">
            <w:pPr>
              <w:pStyle w:val="rvps2"/>
              <w:widowControl w:val="0"/>
              <w:numPr>
                <w:ilvl w:val="0"/>
                <w:numId w:val="4"/>
              </w:numPr>
              <w:shd w:val="clear" w:color="auto" w:fill="FFFFFF"/>
              <w:tabs>
                <w:tab w:val="left" w:pos="708"/>
              </w:tabs>
              <w:suppressAutoHyphens/>
              <w:spacing w:before="0" w:beforeAutospacing="0" w:after="0" w:afterAutospacing="0"/>
              <w:ind w:left="0" w:firstLine="0"/>
              <w:jc w:val="both"/>
              <w:rPr>
                <w:color w:val="000000"/>
                <w:sz w:val="22"/>
                <w:szCs w:val="22"/>
                <w:lang w:val="uk-UA"/>
              </w:rPr>
            </w:pPr>
            <w:r w:rsidRPr="00852442">
              <w:rPr>
                <w:color w:val="000000"/>
                <w:sz w:val="22"/>
                <w:szCs w:val="22"/>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56078" w:rsidRPr="00852442" w:rsidRDefault="00456078" w:rsidP="00C014D3">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456078" w:rsidRPr="00852442" w:rsidRDefault="00456078" w:rsidP="00C014D3">
            <w:pPr>
              <w:shd w:val="clear" w:color="auto" w:fill="FFFFFF"/>
              <w:ind w:firstLine="317"/>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lang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56078" w:rsidRPr="00852442" w:rsidTr="009821D4">
        <w:trPr>
          <w:trHeight w:val="1408"/>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6</w:t>
            </w:r>
          </w:p>
        </w:tc>
        <w:tc>
          <w:tcPr>
            <w:tcW w:w="2921" w:type="dxa"/>
          </w:tcPr>
          <w:p w:rsidR="00456078" w:rsidRPr="00852442" w:rsidRDefault="00456078" w:rsidP="00D044B3">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необхідні технічні, якісні та кількісні характеристики предмета закупівлі</w:t>
            </w:r>
          </w:p>
        </w:tc>
        <w:tc>
          <w:tcPr>
            <w:tcW w:w="6039" w:type="dxa"/>
          </w:tcPr>
          <w:p w:rsidR="00456078" w:rsidRPr="00852442" w:rsidRDefault="00456078" w:rsidP="00C014D3">
            <w:pPr>
              <w:pStyle w:val="15"/>
              <w:widowControl w:val="0"/>
              <w:spacing w:after="0" w:line="240" w:lineRule="auto"/>
              <w:ind w:firstLine="317"/>
              <w:contextualSpacing/>
              <w:jc w:val="both"/>
              <w:rPr>
                <w:sz w:val="22"/>
                <w:szCs w:val="22"/>
                <w:lang w:val="uk-UA" w:eastAsia="uk-UA"/>
              </w:rPr>
            </w:pPr>
            <w:r w:rsidRPr="00852442">
              <w:rPr>
                <w:color w:val="000000"/>
                <w:sz w:val="22"/>
                <w:szCs w:val="22"/>
                <w:lang w:val="uk-UA"/>
              </w:rPr>
              <w:t xml:space="preserve">6.1. </w:t>
            </w:r>
            <w:r w:rsidRPr="00852442">
              <w:rPr>
                <w:sz w:val="22"/>
                <w:szCs w:val="22"/>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52442">
              <w:rPr>
                <w:sz w:val="22"/>
                <w:szCs w:val="22"/>
                <w:lang w:val="uk-UA"/>
              </w:rPr>
              <w:t xml:space="preserve">(учасник в складі своєї пропозиції повинен </w:t>
            </w:r>
            <w:r w:rsidRPr="000014E0">
              <w:rPr>
                <w:sz w:val="22"/>
                <w:szCs w:val="22"/>
                <w:lang w:val="uk-UA"/>
              </w:rPr>
              <w:t>надати підписан</w:t>
            </w:r>
            <w:r>
              <w:rPr>
                <w:sz w:val="22"/>
                <w:szCs w:val="22"/>
                <w:lang w:val="uk-UA"/>
              </w:rPr>
              <w:t>у</w:t>
            </w:r>
            <w:r w:rsidRPr="000014E0">
              <w:rPr>
                <w:sz w:val="22"/>
                <w:szCs w:val="22"/>
                <w:lang w:val="uk-UA"/>
              </w:rPr>
              <w:t xml:space="preserve"> </w:t>
            </w:r>
            <w:proofErr w:type="spellStart"/>
            <w:r>
              <w:rPr>
                <w:sz w:val="22"/>
                <w:szCs w:val="22"/>
                <w:lang w:val="uk-UA"/>
              </w:rPr>
              <w:t>медико-</w:t>
            </w:r>
            <w:r w:rsidRPr="000014E0">
              <w:rPr>
                <w:sz w:val="22"/>
                <w:szCs w:val="22"/>
                <w:lang w:val="uk-UA"/>
              </w:rPr>
              <w:t>технічн</w:t>
            </w:r>
            <w:r>
              <w:rPr>
                <w:sz w:val="22"/>
                <w:szCs w:val="22"/>
                <w:lang w:val="uk-UA"/>
              </w:rPr>
              <w:t>у</w:t>
            </w:r>
            <w:proofErr w:type="spellEnd"/>
            <w:r w:rsidRPr="000014E0">
              <w:rPr>
                <w:sz w:val="22"/>
                <w:szCs w:val="22"/>
                <w:lang w:val="uk-UA"/>
              </w:rPr>
              <w:t xml:space="preserve"> </w:t>
            </w:r>
            <w:r>
              <w:rPr>
                <w:sz w:val="22"/>
                <w:szCs w:val="22"/>
                <w:lang w:val="uk-UA"/>
              </w:rPr>
              <w:t>специфікацію</w:t>
            </w:r>
            <w:r w:rsidRPr="000014E0">
              <w:rPr>
                <w:sz w:val="22"/>
                <w:szCs w:val="22"/>
                <w:lang w:val="uk-UA"/>
              </w:rPr>
              <w:t xml:space="preserve"> </w:t>
            </w:r>
            <w:r w:rsidRPr="000014E0">
              <w:rPr>
                <w:lang w:val="uk-UA"/>
              </w:rPr>
              <w:t xml:space="preserve">згідно з </w:t>
            </w:r>
            <w:r w:rsidRPr="000014E0">
              <w:rPr>
                <w:b/>
                <w:lang w:val="uk-UA"/>
              </w:rPr>
              <w:t xml:space="preserve">Додатком № 3 </w:t>
            </w:r>
            <w:r w:rsidRPr="000014E0">
              <w:rPr>
                <w:lang w:val="uk-UA"/>
              </w:rPr>
              <w:t>до тендерної документації</w:t>
            </w:r>
            <w:r w:rsidRPr="000014E0">
              <w:rPr>
                <w:sz w:val="22"/>
                <w:szCs w:val="22"/>
                <w:lang w:val="uk-UA"/>
              </w:rPr>
              <w:t>)</w:t>
            </w:r>
            <w:r w:rsidRPr="000014E0">
              <w:rPr>
                <w:sz w:val="22"/>
                <w:szCs w:val="22"/>
                <w:lang w:val="uk-UA" w:eastAsia="uk-UA"/>
              </w:rPr>
              <w:t>;</w:t>
            </w:r>
          </w:p>
          <w:p w:rsidR="00456078" w:rsidRPr="00852442" w:rsidRDefault="00456078" w:rsidP="00C014D3">
            <w:pPr>
              <w:pStyle w:val="15"/>
              <w:widowControl w:val="0"/>
              <w:spacing w:after="0" w:line="240" w:lineRule="auto"/>
              <w:ind w:firstLine="317"/>
              <w:contextualSpacing/>
              <w:jc w:val="both"/>
              <w:rPr>
                <w:rFonts w:eastAsia="Times New Roman"/>
                <w:sz w:val="22"/>
                <w:szCs w:val="22"/>
                <w:lang w:val="uk-UA" w:eastAsia="uk-UA"/>
              </w:rPr>
            </w:pPr>
            <w:r w:rsidRPr="00852442">
              <w:rPr>
                <w:rFonts w:eastAsia="Times New Roman"/>
                <w:sz w:val="22"/>
                <w:szCs w:val="22"/>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852442">
              <w:rPr>
                <w:rFonts w:eastAsia="Times New Roman"/>
                <w:sz w:val="22"/>
                <w:szCs w:val="22"/>
                <w:lang w:val="uk-UA" w:eastAsia="uk-UA"/>
              </w:rPr>
              <w:t xml:space="preserve"> з урахуванням вимог, визначених частини четвертою статті 5 Закону;</w:t>
            </w:r>
          </w:p>
          <w:p w:rsidR="00456078" w:rsidRPr="00852442" w:rsidRDefault="00456078" w:rsidP="00C014D3">
            <w:pPr>
              <w:pStyle w:val="15"/>
              <w:widowControl w:val="0"/>
              <w:spacing w:after="0" w:line="240" w:lineRule="auto"/>
              <w:ind w:firstLine="317"/>
              <w:contextualSpacing/>
              <w:jc w:val="both"/>
              <w:rPr>
                <w:rFonts w:eastAsia="Times New Roman"/>
                <w:sz w:val="22"/>
                <w:szCs w:val="22"/>
                <w:lang w:val="uk-UA" w:eastAsia="uk-UA"/>
              </w:rPr>
            </w:pPr>
            <w:r w:rsidRPr="00852442">
              <w:rPr>
                <w:sz w:val="22"/>
                <w:szCs w:val="22"/>
                <w:lang w:val="uk-UA"/>
              </w:rPr>
              <w:t>6.</w:t>
            </w:r>
            <w:r>
              <w:rPr>
                <w:sz w:val="22"/>
                <w:szCs w:val="22"/>
                <w:lang w:val="uk-UA"/>
              </w:rPr>
              <w:t>3</w:t>
            </w:r>
            <w:r w:rsidRPr="00852442">
              <w:rPr>
                <w:sz w:val="22"/>
                <w:szCs w:val="22"/>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852442">
              <w:rPr>
                <w:sz w:val="22"/>
                <w:szCs w:val="22"/>
                <w:lang w:val="uk-UA"/>
              </w:rPr>
              <w:lastRenderedPageBreak/>
              <w:t>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456078" w:rsidRPr="00852442" w:rsidRDefault="00456078" w:rsidP="00C014D3">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sz w:val="22"/>
                <w:szCs w:val="22"/>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Pr>
                <w:rFonts w:ascii="Times New Roman" w:hAnsi="Times New Roman" w:cs="Times New Roman"/>
                <w:sz w:val="22"/>
                <w:szCs w:val="22"/>
              </w:rPr>
              <w:t xml:space="preserve"> (</w:t>
            </w:r>
            <w:r w:rsidRPr="00F3427E">
              <w:rPr>
                <w:rFonts w:ascii="Times New Roman" w:hAnsi="Times New Roman" w:cs="Times New Roman"/>
                <w:b/>
                <w:i/>
                <w:sz w:val="22"/>
                <w:szCs w:val="22"/>
                <w:u w:val="single"/>
              </w:rPr>
              <w:t>надати довідку довільної форми</w:t>
            </w:r>
            <w:r>
              <w:rPr>
                <w:rFonts w:ascii="Times New Roman" w:hAnsi="Times New Roman" w:cs="Times New Roman"/>
                <w:sz w:val="22"/>
                <w:szCs w:val="22"/>
              </w:rPr>
              <w:t>)</w:t>
            </w:r>
            <w:r w:rsidRPr="00852442">
              <w:rPr>
                <w:rFonts w:ascii="Times New Roman" w:hAnsi="Times New Roman" w:cs="Times New Roman"/>
                <w:sz w:val="22"/>
                <w:szCs w:val="22"/>
              </w:rPr>
              <w:t>.</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w:t>
            </w:r>
          </w:p>
        </w:tc>
        <w:tc>
          <w:tcPr>
            <w:tcW w:w="2921" w:type="dxa"/>
          </w:tcPr>
          <w:p w:rsidR="00456078" w:rsidRPr="00852442" w:rsidRDefault="00456078" w:rsidP="00BF2FBA">
            <w:pPr>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субпідрядника/співвиконавця (у випадку закупівлі робіт чи послуг)</w:t>
            </w:r>
          </w:p>
        </w:tc>
        <w:tc>
          <w:tcPr>
            <w:tcW w:w="6039"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Не передбачено</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Pr>
                <w:rFonts w:ascii="Times New Roman" w:hAnsi="Times New Roman" w:cs="Times New Roman"/>
                <w:b/>
                <w:color w:val="000000"/>
                <w:sz w:val="22"/>
                <w:szCs w:val="22"/>
              </w:rPr>
              <w:t>8</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Унесення змін або відкликання тендерної пропозиції учасником</w:t>
            </w:r>
          </w:p>
        </w:tc>
        <w:tc>
          <w:tcPr>
            <w:tcW w:w="6039" w:type="dxa"/>
          </w:tcPr>
          <w:p w:rsidR="00456078" w:rsidRPr="00852442" w:rsidRDefault="00456078" w:rsidP="00BF2FBA">
            <w:pPr>
              <w:widowControl w:val="0"/>
              <w:ind w:firstLine="566"/>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6078" w:rsidRPr="00852442" w:rsidTr="009821D4">
        <w:trPr>
          <w:trHeight w:val="522"/>
          <w:jc w:val="center"/>
        </w:trPr>
        <w:tc>
          <w:tcPr>
            <w:tcW w:w="9530" w:type="dxa"/>
            <w:gridSpan w:val="3"/>
            <w:shd w:val="clear" w:color="auto" w:fill="A5A5A5"/>
          </w:tcPr>
          <w:p w:rsidR="00456078" w:rsidRPr="00852442" w:rsidRDefault="00456078" w:rsidP="00BF2FBA">
            <w:pPr>
              <w:widowControl w:val="0"/>
              <w:ind w:hanging="23"/>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IV. Подання та розкриття тендерної пропозиції</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Кінцевий строк подання тендерної пропозиції</w:t>
            </w:r>
          </w:p>
        </w:tc>
        <w:tc>
          <w:tcPr>
            <w:tcW w:w="6039" w:type="dxa"/>
          </w:tcPr>
          <w:p w:rsidR="00456078" w:rsidRPr="00852442" w:rsidRDefault="00456078" w:rsidP="00C014D3">
            <w:pPr>
              <w:pStyle w:val="15"/>
              <w:widowControl w:val="0"/>
              <w:spacing w:after="0" w:line="240" w:lineRule="auto"/>
              <w:ind w:firstLine="317"/>
              <w:contextualSpacing/>
              <w:jc w:val="both"/>
              <w:rPr>
                <w:sz w:val="22"/>
                <w:szCs w:val="22"/>
                <w:lang w:val="uk-UA"/>
              </w:rPr>
            </w:pPr>
            <w:r w:rsidRPr="00852442">
              <w:rPr>
                <w:sz w:val="22"/>
                <w:szCs w:val="22"/>
                <w:lang w:val="uk-UA"/>
              </w:rPr>
              <w:t xml:space="preserve">1.1 Кінцевий строк подання тендерних пропозицій визначається в оголошенні про проведення закупівлі. </w:t>
            </w:r>
          </w:p>
          <w:p w:rsidR="00456078" w:rsidRPr="00852442" w:rsidRDefault="00456078" w:rsidP="00C014D3">
            <w:pPr>
              <w:pStyle w:val="15"/>
              <w:widowControl w:val="0"/>
              <w:spacing w:after="0" w:line="240" w:lineRule="auto"/>
              <w:ind w:firstLine="317"/>
              <w:contextualSpacing/>
              <w:jc w:val="both"/>
              <w:rPr>
                <w:i/>
                <w:sz w:val="22"/>
                <w:szCs w:val="22"/>
                <w:lang w:val="uk-UA"/>
              </w:rPr>
            </w:pPr>
            <w:r w:rsidRPr="00852442">
              <w:rPr>
                <w:sz w:val="22"/>
                <w:szCs w:val="22"/>
                <w:lang w:val="uk-UA"/>
              </w:rPr>
              <w:t xml:space="preserve"> </w:t>
            </w:r>
            <w:r w:rsidRPr="00852442">
              <w:rPr>
                <w:i/>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з особливостями в електронній системі закупівель).</w:t>
            </w:r>
          </w:p>
          <w:p w:rsidR="00456078" w:rsidRPr="00852442" w:rsidRDefault="00456078" w:rsidP="00C014D3">
            <w:pPr>
              <w:pStyle w:val="15"/>
              <w:widowControl w:val="0"/>
              <w:spacing w:after="0" w:line="240" w:lineRule="auto"/>
              <w:ind w:firstLine="317"/>
              <w:contextualSpacing/>
              <w:jc w:val="both"/>
              <w:rPr>
                <w:color w:val="000000"/>
                <w:sz w:val="22"/>
                <w:szCs w:val="22"/>
                <w:lang w:val="uk-UA"/>
              </w:rPr>
            </w:pPr>
            <w:r w:rsidRPr="00852442">
              <w:rPr>
                <w:sz w:val="22"/>
                <w:szCs w:val="22"/>
                <w:lang w:val="uk-UA"/>
              </w:rPr>
              <w:t>1.2.</w:t>
            </w:r>
            <w:r w:rsidRPr="00852442">
              <w:rPr>
                <w:i/>
                <w:sz w:val="22"/>
                <w:szCs w:val="22"/>
                <w:lang w:val="uk-UA"/>
              </w:rPr>
              <w:t xml:space="preserve"> </w:t>
            </w:r>
            <w:r w:rsidRPr="00852442">
              <w:rPr>
                <w:color w:val="000000"/>
                <w:sz w:val="22"/>
                <w:szCs w:val="22"/>
                <w:lang w:val="uk-UA"/>
              </w:rPr>
              <w:t>Отримана тендерна пропозиція вноситься автоматично до реєстру отриманих тендерних пропозицій.</w:t>
            </w:r>
          </w:p>
          <w:p w:rsidR="00456078" w:rsidRDefault="00456078" w:rsidP="00C014D3">
            <w:pPr>
              <w:pStyle w:val="15"/>
              <w:widowControl w:val="0"/>
              <w:spacing w:after="0" w:line="240" w:lineRule="auto"/>
              <w:ind w:firstLine="317"/>
              <w:contextualSpacing/>
              <w:jc w:val="both"/>
              <w:rPr>
                <w:color w:val="000000"/>
                <w:sz w:val="22"/>
                <w:szCs w:val="22"/>
                <w:lang w:val="uk-UA"/>
              </w:rPr>
            </w:pPr>
            <w:r w:rsidRPr="00852442">
              <w:rPr>
                <w:color w:val="000000"/>
                <w:sz w:val="22"/>
                <w:szCs w:val="22"/>
                <w:lang w:val="uk-UA"/>
              </w:rPr>
              <w:t>1.3.</w:t>
            </w:r>
            <w:r>
              <w:rPr>
                <w:color w:val="000000"/>
                <w:sz w:val="22"/>
                <w:szCs w:val="22"/>
                <w:lang w:val="uk-UA"/>
              </w:rPr>
              <w:t xml:space="preserve"> </w:t>
            </w:r>
            <w:r w:rsidRPr="00852442">
              <w:rPr>
                <w:color w:val="000000"/>
                <w:sz w:val="22"/>
                <w:szCs w:val="22"/>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6078" w:rsidRPr="00852442" w:rsidRDefault="00456078" w:rsidP="00C014D3">
            <w:pPr>
              <w:pStyle w:val="15"/>
              <w:widowControl w:val="0"/>
              <w:spacing w:after="0" w:line="240" w:lineRule="auto"/>
              <w:ind w:firstLine="317"/>
              <w:contextualSpacing/>
              <w:jc w:val="both"/>
              <w:rPr>
                <w:i/>
                <w:sz w:val="22"/>
                <w:szCs w:val="22"/>
                <w:lang w:val="uk-UA"/>
              </w:rPr>
            </w:pPr>
            <w:r w:rsidRPr="00852442">
              <w:rPr>
                <w:sz w:val="22"/>
                <w:szCs w:val="22"/>
                <w:lang w:val="uk-UA"/>
              </w:rPr>
              <w:t>Тендерні пропозиції після закінчення кінцевого строку їх подання не приймаються електронною системою закупівель</w:t>
            </w:r>
            <w:r w:rsidRPr="00852442">
              <w:rPr>
                <w:color w:val="000000"/>
                <w:sz w:val="22"/>
                <w:szCs w:val="22"/>
                <w:lang w:val="uk-UA"/>
              </w:rPr>
              <w:t>.</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2</w:t>
            </w:r>
          </w:p>
        </w:tc>
        <w:tc>
          <w:tcPr>
            <w:tcW w:w="2921" w:type="dxa"/>
          </w:tcPr>
          <w:p w:rsidR="00456078" w:rsidRPr="00DA04F4" w:rsidRDefault="00456078" w:rsidP="00BF2FBA">
            <w:pPr>
              <w:widowControl w:val="0"/>
              <w:rPr>
                <w:rFonts w:ascii="Times New Roman" w:hAnsi="Times New Roman" w:cs="Times New Roman"/>
                <w:color w:val="000000"/>
                <w:sz w:val="22"/>
                <w:szCs w:val="22"/>
                <w:highlight w:val="green"/>
              </w:rPr>
            </w:pPr>
            <w:r>
              <w:rPr>
                <w:rFonts w:ascii="Times New Roman" w:eastAsia="Times New Roman" w:hAnsi="Times New Roman" w:cs="Times New Roman"/>
                <w:b/>
                <w:color w:val="000000"/>
                <w:sz w:val="24"/>
                <w:szCs w:val="24"/>
              </w:rPr>
              <w:t>Порядок розкриття тендерної пропозиції</w:t>
            </w:r>
          </w:p>
        </w:tc>
        <w:tc>
          <w:tcPr>
            <w:tcW w:w="6039" w:type="dxa"/>
          </w:tcPr>
          <w:p w:rsidR="00456078" w:rsidRPr="00D044B3" w:rsidRDefault="00456078" w:rsidP="00C014D3">
            <w:pPr>
              <w:widowControl w:val="0"/>
              <w:ind w:firstLine="175"/>
              <w:jc w:val="both"/>
              <w:rPr>
                <w:rFonts w:ascii="Times New Roman" w:eastAsia="Times New Roman" w:hAnsi="Times New Roman" w:cs="Times New Roman"/>
                <w:sz w:val="22"/>
                <w:szCs w:val="22"/>
                <w:highlight w:val="green"/>
              </w:rPr>
            </w:pPr>
            <w:r w:rsidRPr="000014E0">
              <w:rPr>
                <w:rFonts w:ascii="Times New Roman" w:hAnsi="Times New Roman" w:cs="Times New Roman"/>
                <w:color w:val="000000"/>
                <w:sz w:val="22"/>
                <w:szCs w:val="22"/>
              </w:rPr>
              <w:t xml:space="preserve">2.1 </w:t>
            </w:r>
            <w:r w:rsidRPr="000014E0">
              <w:rPr>
                <w:rFonts w:ascii="Times New Roman" w:eastAsia="Times New Roman" w:hAnsi="Times New Roman" w:cs="Times New Roman"/>
                <w:sz w:val="22"/>
                <w:szCs w:val="22"/>
              </w:rPr>
              <w:t>Електронною</w:t>
            </w:r>
            <w:r w:rsidRPr="00D044B3">
              <w:rPr>
                <w:rFonts w:ascii="Times New Roman" w:eastAsia="Times New Roman" w:hAnsi="Times New Roman" w:cs="Times New Roman"/>
                <w:sz w:val="22"/>
                <w:szCs w:val="22"/>
              </w:rPr>
              <w:t xml:space="preserve">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56078" w:rsidRPr="00852442" w:rsidTr="009821D4">
        <w:trPr>
          <w:trHeight w:val="522"/>
          <w:jc w:val="center"/>
        </w:trPr>
        <w:tc>
          <w:tcPr>
            <w:tcW w:w="9530" w:type="dxa"/>
            <w:gridSpan w:val="3"/>
            <w:shd w:val="clear" w:color="auto" w:fill="A5A5A5"/>
          </w:tcPr>
          <w:p w:rsidR="00456078" w:rsidRPr="00852442" w:rsidRDefault="00456078"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V. Оцінка тендерної пропозиції</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039" w:type="dxa"/>
          </w:tcPr>
          <w:p w:rsidR="00456078" w:rsidRPr="00C403EE" w:rsidRDefault="00456078" w:rsidP="00BF2FBA">
            <w:pPr>
              <w:widowControl w:val="0"/>
              <w:ind w:firstLine="566"/>
              <w:jc w:val="both"/>
              <w:rPr>
                <w:rFonts w:ascii="Times New Roman" w:hAnsi="Times New Roman" w:cs="Times New Roman"/>
                <w:color w:val="000000"/>
                <w:sz w:val="22"/>
                <w:szCs w:val="22"/>
              </w:rPr>
            </w:pPr>
            <w:r w:rsidRPr="00C403EE">
              <w:rPr>
                <w:rFonts w:ascii="Times New Roman" w:hAnsi="Times New Roman" w:cs="Times New Roman"/>
                <w:color w:val="000000"/>
                <w:sz w:val="22"/>
                <w:szCs w:val="22"/>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456078" w:rsidRPr="00C403EE" w:rsidRDefault="00456078" w:rsidP="00572A9F">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Критерії та методика оцінки визначаються відповідно до пункту 37 Особливостей.</w:t>
            </w:r>
          </w:p>
          <w:p w:rsidR="00456078" w:rsidRPr="00C403EE" w:rsidRDefault="00456078" w:rsidP="00572A9F">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078" w:rsidRPr="00C403EE" w:rsidRDefault="00456078" w:rsidP="00572A9F">
            <w:pPr>
              <w:widowControl w:val="0"/>
              <w:ind w:firstLine="459"/>
              <w:jc w:val="both"/>
              <w:rPr>
                <w:rFonts w:ascii="Times New Roman" w:hAnsi="Times New Roman" w:cs="Times New Roman"/>
                <w:i/>
                <w:color w:val="000000"/>
                <w:sz w:val="22"/>
                <w:szCs w:val="22"/>
              </w:rPr>
            </w:pPr>
            <w:r w:rsidRPr="008817CF">
              <w:rPr>
                <w:rFonts w:ascii="Times New Roman" w:eastAsia="Times New Roman" w:hAnsi="Times New Roman" w:cs="Times New Roman"/>
                <w:color w:val="000000"/>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56078" w:rsidRPr="00C403EE" w:rsidRDefault="00456078" w:rsidP="00BF2FBA">
            <w:pPr>
              <w:widowControl w:val="0"/>
              <w:ind w:firstLine="459"/>
              <w:jc w:val="both"/>
              <w:rPr>
                <w:rFonts w:ascii="Times New Roman" w:hAnsi="Times New Roman" w:cs="Times New Roman"/>
                <w:color w:val="000000"/>
                <w:sz w:val="22"/>
                <w:szCs w:val="22"/>
              </w:rPr>
            </w:pPr>
            <w:r w:rsidRPr="00C403EE">
              <w:rPr>
                <w:rFonts w:ascii="Times New Roman" w:hAnsi="Times New Roman" w:cs="Times New Roman"/>
                <w:i/>
                <w:color w:val="000000"/>
                <w:sz w:val="22"/>
                <w:szCs w:val="22"/>
              </w:rPr>
              <w:t xml:space="preserve">1.2. Єдиним критерієм оцінки згідно даної процедури </w:t>
            </w:r>
            <w:r w:rsidRPr="00C403EE">
              <w:rPr>
                <w:rFonts w:ascii="Times New Roman" w:hAnsi="Times New Roman" w:cs="Times New Roman"/>
                <w:i/>
                <w:color w:val="000000"/>
                <w:sz w:val="22"/>
                <w:szCs w:val="22"/>
              </w:rPr>
              <w:lastRenderedPageBreak/>
              <w:t xml:space="preserve">відкритих торгів є ціна (питома вага критерію – 100%). </w:t>
            </w:r>
          </w:p>
          <w:p w:rsidR="00456078" w:rsidRPr="00C403EE" w:rsidRDefault="00456078" w:rsidP="00BF2FBA">
            <w:pPr>
              <w:widowControl w:val="0"/>
              <w:ind w:firstLine="459"/>
              <w:jc w:val="both"/>
              <w:rPr>
                <w:rFonts w:ascii="Times New Roman" w:hAnsi="Times New Roman" w:cs="Times New Roman"/>
                <w:i/>
                <w:color w:val="000000"/>
                <w:sz w:val="22"/>
                <w:szCs w:val="22"/>
              </w:rPr>
            </w:pPr>
            <w:r w:rsidRPr="00C403EE">
              <w:rPr>
                <w:rFonts w:ascii="Times New Roman" w:hAnsi="Times New Roman" w:cs="Times New Roman"/>
                <w:i/>
                <w:color w:val="000000"/>
                <w:sz w:val="22"/>
                <w:szCs w:val="22"/>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456078" w:rsidRPr="00C403EE" w:rsidRDefault="00456078" w:rsidP="00C403EE">
            <w:pPr>
              <w:widowControl w:val="0"/>
              <w:ind w:firstLine="452"/>
              <w:jc w:val="both"/>
              <w:rPr>
                <w:rFonts w:ascii="Times New Roman" w:eastAsia="Times New Roman" w:hAnsi="Times New Roman" w:cs="Times New Roman"/>
                <w:sz w:val="22"/>
                <w:szCs w:val="22"/>
              </w:rPr>
            </w:pPr>
            <w:r w:rsidRPr="00C403EE">
              <w:rPr>
                <w:rFonts w:ascii="Times New Roman" w:eastAsia="Times New Roman" w:hAnsi="Times New Roman" w:cs="Times New Roman"/>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56078" w:rsidRPr="00C403EE" w:rsidRDefault="00456078"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sz w:val="22"/>
                <w:szCs w:val="22"/>
              </w:rPr>
              <w:t xml:space="preserve">Строк розгляду найбільш економічно вигідної тендерної пропозиції не повинен перевищувати </w:t>
            </w:r>
            <w:r w:rsidRPr="000014E0">
              <w:rPr>
                <w:rFonts w:ascii="Times New Roman" w:eastAsia="Times New Roman" w:hAnsi="Times New Roman" w:cs="Times New Roman"/>
                <w:b/>
                <w:i/>
                <w:color w:val="000000"/>
                <w:sz w:val="22"/>
                <w:szCs w:val="22"/>
              </w:rPr>
              <w:t>п’яти робочих днів</w:t>
            </w:r>
            <w:r w:rsidRPr="00C403EE">
              <w:rPr>
                <w:rFonts w:ascii="Times New Roman" w:eastAsia="Times New Roman" w:hAnsi="Times New Roman" w:cs="Times New Roman"/>
                <w:color w:val="000000"/>
                <w:sz w:val="22"/>
                <w:szCs w:val="22"/>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6078" w:rsidRPr="00C403EE" w:rsidRDefault="00456078"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56078" w:rsidRPr="00C403EE" w:rsidRDefault="00456078"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6078" w:rsidRPr="00C403EE" w:rsidRDefault="00456078"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6078" w:rsidRPr="00C403EE" w:rsidRDefault="00456078"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6078" w:rsidRPr="00C403EE" w:rsidRDefault="00456078" w:rsidP="00F3427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Обґрунтування аномально низької тендерної пропозиції може містити інформацію про:</w:t>
            </w:r>
          </w:p>
          <w:p w:rsidR="00456078" w:rsidRPr="00C403EE" w:rsidRDefault="00456078" w:rsidP="00F3427E">
            <w:pPr>
              <w:widowControl w:val="0"/>
              <w:numPr>
                <w:ilvl w:val="0"/>
                <w:numId w:val="8"/>
              </w:numPr>
              <w:ind w:left="0"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6078" w:rsidRPr="00C403EE" w:rsidRDefault="00456078" w:rsidP="00F3427E">
            <w:pPr>
              <w:widowControl w:val="0"/>
              <w:numPr>
                <w:ilvl w:val="0"/>
                <w:numId w:val="8"/>
              </w:numPr>
              <w:ind w:left="0"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6078" w:rsidRPr="00C403EE" w:rsidRDefault="00456078" w:rsidP="00F3427E">
            <w:pPr>
              <w:widowControl w:val="0"/>
              <w:numPr>
                <w:ilvl w:val="0"/>
                <w:numId w:val="8"/>
              </w:numPr>
              <w:ind w:left="0"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отримання учасником процедури закупівлі державної допомоги згідно із законодавством.</w:t>
            </w:r>
          </w:p>
          <w:p w:rsidR="00456078" w:rsidRPr="000014E0" w:rsidRDefault="00456078" w:rsidP="00F3427E">
            <w:pPr>
              <w:widowControl w:val="0"/>
              <w:ind w:firstLine="452"/>
              <w:jc w:val="both"/>
              <w:rPr>
                <w:rFonts w:ascii="Times New Roman" w:eastAsia="Times New Roman" w:hAnsi="Times New Roman" w:cs="Times New Roman"/>
                <w:color w:val="000000"/>
                <w:sz w:val="22"/>
                <w:szCs w:val="22"/>
              </w:rPr>
            </w:pPr>
            <w:r w:rsidRPr="000014E0">
              <w:rPr>
                <w:rFonts w:ascii="Times New Roman" w:eastAsia="Times New Roman" w:hAnsi="Times New Roman" w:cs="Times New Roman"/>
                <w:sz w:val="22"/>
                <w:szCs w:val="22"/>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0014E0">
              <w:rPr>
                <w:rFonts w:ascii="Times New Roman" w:eastAsia="Times New Roman" w:hAnsi="Times New Roman" w:cs="Times New Roman"/>
                <w:sz w:val="22"/>
                <w:szCs w:val="22"/>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0014E0">
              <w:rPr>
                <w:rFonts w:ascii="Times New Roman" w:hAnsi="Times New Roman" w:cs="Times New Roman"/>
                <w:sz w:val="22"/>
                <w:szCs w:val="22"/>
                <w:lang w:eastAsia="uk-UA"/>
              </w:rPr>
              <w:t>.</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2</w:t>
            </w:r>
          </w:p>
        </w:tc>
        <w:tc>
          <w:tcPr>
            <w:tcW w:w="2921" w:type="dxa"/>
          </w:tcPr>
          <w:p w:rsidR="00456078" w:rsidRPr="00852442" w:rsidRDefault="00456078" w:rsidP="00BF2FBA">
            <w:pPr>
              <w:shd w:val="clear" w:color="auto" w:fill="FFFFFF"/>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39" w:type="dxa"/>
          </w:tcPr>
          <w:p w:rsidR="00456078" w:rsidRPr="00852442" w:rsidRDefault="00456078" w:rsidP="00BF2FBA">
            <w:pPr>
              <w:pStyle w:val="15"/>
              <w:widowControl w:val="0"/>
              <w:spacing w:after="0" w:line="240" w:lineRule="auto"/>
              <w:jc w:val="both"/>
              <w:rPr>
                <w:b/>
                <w:bCs/>
                <w:i/>
                <w:iCs/>
                <w:sz w:val="22"/>
                <w:szCs w:val="22"/>
                <w:lang w:val="uk-UA"/>
              </w:rPr>
            </w:pPr>
            <w:r w:rsidRPr="00852442">
              <w:rPr>
                <w:sz w:val="22"/>
                <w:szCs w:val="22"/>
                <w:lang w:val="uk-UA"/>
              </w:rPr>
              <w:t xml:space="preserve">2.1. </w:t>
            </w:r>
            <w:r w:rsidRPr="00852442">
              <w:rPr>
                <w:b/>
                <w:bCs/>
                <w:i/>
                <w:iCs/>
                <w:sz w:val="22"/>
                <w:szCs w:val="22"/>
                <w:lang w:val="uk-UA"/>
              </w:rPr>
              <w:t>Опис та приклади формальних несуттєвих помилок.</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6078" w:rsidRPr="00852442" w:rsidRDefault="00456078" w:rsidP="00BF2FBA">
            <w:pPr>
              <w:pStyle w:val="15"/>
              <w:widowControl w:val="0"/>
              <w:spacing w:after="0" w:line="240" w:lineRule="auto"/>
              <w:jc w:val="both"/>
              <w:rPr>
                <w:sz w:val="22"/>
                <w:szCs w:val="22"/>
                <w:lang w:val="uk-UA"/>
              </w:rPr>
            </w:pP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56078" w:rsidRPr="00852442" w:rsidRDefault="00456078" w:rsidP="00BF2FBA">
            <w:pPr>
              <w:pStyle w:val="15"/>
              <w:widowControl w:val="0"/>
              <w:spacing w:after="0" w:line="240" w:lineRule="auto"/>
              <w:jc w:val="both"/>
              <w:rPr>
                <w:i/>
                <w:iCs/>
                <w:sz w:val="22"/>
                <w:szCs w:val="22"/>
                <w:u w:val="single"/>
                <w:lang w:val="uk-UA"/>
              </w:rPr>
            </w:pPr>
            <w:r w:rsidRPr="00852442">
              <w:rPr>
                <w:i/>
                <w:iCs/>
                <w:sz w:val="22"/>
                <w:szCs w:val="22"/>
                <w:u w:val="single"/>
                <w:lang w:val="uk-UA"/>
              </w:rPr>
              <w:t>Опис формальних помилок:</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1.</w:t>
            </w:r>
            <w:r w:rsidRPr="00852442">
              <w:rPr>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уживання великої літери;</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уживання розділових знаків та відмінювання слів у реченні;</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використання слова або мовного звороту, запозичених з іншої мови;</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застосування правил переносу частини слова з рядка в рядок;</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написання слів разом та/або окремо, та/або через дефіс;</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2.</w:t>
            </w:r>
            <w:r w:rsidRPr="00852442">
              <w:rPr>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3.</w:t>
            </w:r>
            <w:r w:rsidRPr="00852442">
              <w:rPr>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lastRenderedPageBreak/>
              <w:t>4.</w:t>
            </w:r>
            <w:r w:rsidRPr="00852442">
              <w:rPr>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5.</w:t>
            </w:r>
            <w:r w:rsidRPr="00852442">
              <w:rPr>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6.</w:t>
            </w:r>
            <w:r w:rsidRPr="00852442">
              <w:rPr>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7.</w:t>
            </w:r>
            <w:r w:rsidRPr="00852442">
              <w:rPr>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8.</w:t>
            </w:r>
            <w:r w:rsidRPr="00852442">
              <w:rPr>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9.</w:t>
            </w:r>
            <w:r w:rsidRPr="00852442">
              <w:rPr>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10.</w:t>
            </w:r>
            <w:r w:rsidRPr="00852442">
              <w:rPr>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11.</w:t>
            </w:r>
            <w:r w:rsidRPr="00852442">
              <w:rPr>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12.</w:t>
            </w:r>
            <w:r w:rsidRPr="00852442">
              <w:rPr>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6078" w:rsidRPr="00852442" w:rsidRDefault="00456078" w:rsidP="00BF2FBA">
            <w:pPr>
              <w:pStyle w:val="15"/>
              <w:widowControl w:val="0"/>
              <w:spacing w:after="0" w:line="240" w:lineRule="auto"/>
              <w:jc w:val="both"/>
              <w:rPr>
                <w:i/>
                <w:iCs/>
                <w:sz w:val="22"/>
                <w:szCs w:val="22"/>
                <w:u w:val="single"/>
                <w:lang w:val="uk-UA"/>
              </w:rPr>
            </w:pPr>
            <w:r w:rsidRPr="00852442">
              <w:rPr>
                <w:i/>
                <w:iCs/>
                <w:sz w:val="22"/>
                <w:szCs w:val="22"/>
                <w:u w:val="single"/>
                <w:lang w:val="uk-UA"/>
              </w:rPr>
              <w:t>Приклади формальних помилок:</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w:t>
            </w:r>
            <w:proofErr w:type="spellStart"/>
            <w:r w:rsidRPr="00852442">
              <w:rPr>
                <w:sz w:val="22"/>
                <w:szCs w:val="22"/>
                <w:lang w:val="uk-UA"/>
              </w:rPr>
              <w:t>м.київ</w:t>
            </w:r>
            <w:proofErr w:type="spellEnd"/>
            <w:r w:rsidRPr="00852442">
              <w:rPr>
                <w:sz w:val="22"/>
                <w:szCs w:val="22"/>
                <w:lang w:val="uk-UA"/>
              </w:rPr>
              <w:t>» замість «</w:t>
            </w:r>
            <w:proofErr w:type="spellStart"/>
            <w:r w:rsidRPr="00852442">
              <w:rPr>
                <w:sz w:val="22"/>
                <w:szCs w:val="22"/>
                <w:lang w:val="uk-UA"/>
              </w:rPr>
              <w:t>м.Київ</w:t>
            </w:r>
            <w:proofErr w:type="spellEnd"/>
            <w:r w:rsidRPr="00852442">
              <w:rPr>
                <w:sz w:val="22"/>
                <w:szCs w:val="22"/>
                <w:lang w:val="uk-UA"/>
              </w:rPr>
              <w:t>»;</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«поряд -</w:t>
            </w:r>
            <w:proofErr w:type="spellStart"/>
            <w:r w:rsidRPr="00852442">
              <w:rPr>
                <w:sz w:val="22"/>
                <w:szCs w:val="22"/>
                <w:lang w:val="uk-UA"/>
              </w:rPr>
              <w:t>ок</w:t>
            </w:r>
            <w:proofErr w:type="spellEnd"/>
            <w:r w:rsidRPr="00852442">
              <w:rPr>
                <w:sz w:val="22"/>
                <w:szCs w:val="22"/>
                <w:lang w:val="uk-UA"/>
              </w:rPr>
              <w:t>» замість «</w:t>
            </w:r>
            <w:proofErr w:type="spellStart"/>
            <w:r w:rsidRPr="00852442">
              <w:rPr>
                <w:sz w:val="22"/>
                <w:szCs w:val="22"/>
                <w:lang w:val="uk-UA"/>
              </w:rPr>
              <w:t>поря</w:t>
            </w:r>
            <w:proofErr w:type="spellEnd"/>
            <w:r w:rsidRPr="00852442">
              <w:rPr>
                <w:sz w:val="22"/>
                <w:szCs w:val="22"/>
                <w:lang w:val="uk-UA"/>
              </w:rPr>
              <w:t xml:space="preserve"> – док»;</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w:t>
            </w:r>
            <w:proofErr w:type="spellStart"/>
            <w:r w:rsidRPr="00852442">
              <w:rPr>
                <w:sz w:val="22"/>
                <w:szCs w:val="22"/>
                <w:lang w:val="uk-UA"/>
              </w:rPr>
              <w:t>ненадається</w:t>
            </w:r>
            <w:proofErr w:type="spellEnd"/>
            <w:r w:rsidRPr="00852442">
              <w:rPr>
                <w:sz w:val="22"/>
                <w:szCs w:val="22"/>
                <w:lang w:val="uk-UA"/>
              </w:rPr>
              <w:t>» замість «не надається»»;</w:t>
            </w:r>
          </w:p>
          <w:p w:rsidR="00456078" w:rsidRPr="00852442" w:rsidRDefault="00456078" w:rsidP="00BF2FBA">
            <w:pPr>
              <w:pStyle w:val="15"/>
              <w:widowControl w:val="0"/>
              <w:spacing w:after="0" w:line="240" w:lineRule="auto"/>
              <w:jc w:val="both"/>
              <w:rPr>
                <w:sz w:val="22"/>
                <w:szCs w:val="22"/>
                <w:lang w:val="uk-UA"/>
              </w:rPr>
            </w:pPr>
            <w:r w:rsidRPr="00852442">
              <w:rPr>
                <w:sz w:val="22"/>
                <w:szCs w:val="22"/>
                <w:lang w:val="uk-UA"/>
              </w:rPr>
              <w:t>- «_______№______» замість «14.08.2020 №320/13/14-01»</w:t>
            </w:r>
          </w:p>
          <w:p w:rsidR="00456078" w:rsidRPr="00852442" w:rsidRDefault="00456078" w:rsidP="00BF2FBA">
            <w:pPr>
              <w:pStyle w:val="15"/>
              <w:widowControl w:val="0"/>
              <w:shd w:val="clear" w:color="auto" w:fill="FFFFFF"/>
              <w:spacing w:after="0" w:line="240" w:lineRule="auto"/>
              <w:jc w:val="both"/>
              <w:rPr>
                <w:sz w:val="22"/>
                <w:szCs w:val="22"/>
                <w:lang w:val="uk-UA" w:eastAsia="uk-UA"/>
              </w:rPr>
            </w:pPr>
            <w:r w:rsidRPr="00852442">
              <w:rPr>
                <w:sz w:val="22"/>
                <w:szCs w:val="22"/>
                <w:lang w:val="uk-UA"/>
              </w:rPr>
              <w:t>- учасник розмістив (завантажив) документ у форматі «JPG» замість  документа у форматі «</w:t>
            </w:r>
            <w:proofErr w:type="spellStart"/>
            <w:r w:rsidRPr="00852442">
              <w:rPr>
                <w:sz w:val="22"/>
                <w:szCs w:val="22"/>
                <w:lang w:val="uk-UA"/>
              </w:rPr>
              <w:t>pdf</w:t>
            </w:r>
            <w:proofErr w:type="spellEnd"/>
            <w:r w:rsidRPr="00852442">
              <w:rPr>
                <w:sz w:val="22"/>
                <w:szCs w:val="22"/>
                <w:lang w:val="uk-UA"/>
              </w:rPr>
              <w:t>» (</w:t>
            </w:r>
            <w:proofErr w:type="spellStart"/>
            <w:r w:rsidRPr="00852442">
              <w:rPr>
                <w:sz w:val="22"/>
                <w:szCs w:val="22"/>
                <w:lang w:val="uk-UA"/>
              </w:rPr>
              <w:t>PortableDocumentFormat</w:t>
            </w:r>
            <w:proofErr w:type="spellEnd"/>
            <w:r w:rsidRPr="00852442">
              <w:rPr>
                <w:sz w:val="22"/>
                <w:szCs w:val="22"/>
                <w:lang w:val="uk-UA"/>
              </w:rPr>
              <w:t xml:space="preserve">)». </w:t>
            </w:r>
          </w:p>
          <w:p w:rsidR="00456078" w:rsidRPr="00852442" w:rsidRDefault="00456078" w:rsidP="00BF2FBA">
            <w:pPr>
              <w:pStyle w:val="15"/>
              <w:widowControl w:val="0"/>
              <w:shd w:val="clear" w:color="auto" w:fill="FFFFFF"/>
              <w:spacing w:after="0" w:line="240" w:lineRule="auto"/>
              <w:jc w:val="both"/>
              <w:rPr>
                <w:sz w:val="22"/>
                <w:szCs w:val="22"/>
                <w:lang w:val="uk-UA" w:eastAsia="uk-UA"/>
              </w:rPr>
            </w:pPr>
            <w:r w:rsidRPr="00852442">
              <w:rPr>
                <w:sz w:val="22"/>
                <w:szCs w:val="22"/>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56078" w:rsidRPr="00852442" w:rsidRDefault="00456078" w:rsidP="00BF2FBA">
            <w:pPr>
              <w:pStyle w:val="aa"/>
              <w:jc w:val="both"/>
              <w:rPr>
                <w:rFonts w:ascii="Times New Roman" w:hAnsi="Times New Roman"/>
                <w:color w:val="auto"/>
                <w:lang w:val="uk-UA"/>
              </w:rPr>
            </w:pPr>
            <w:r w:rsidRPr="00852442">
              <w:rPr>
                <w:rFonts w:ascii="Times New Roman" w:hAnsi="Times New Roman"/>
                <w:lang w:val="uk-UA"/>
              </w:rPr>
              <w:lastRenderedPageBreak/>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3</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Інша інформація</w:t>
            </w:r>
          </w:p>
        </w:tc>
        <w:tc>
          <w:tcPr>
            <w:tcW w:w="6039" w:type="dxa"/>
          </w:tcPr>
          <w:p w:rsidR="00456078" w:rsidRPr="00852442" w:rsidRDefault="00456078" w:rsidP="00C014D3">
            <w:pPr>
              <w:pStyle w:val="15"/>
              <w:widowControl w:val="0"/>
              <w:spacing w:after="0" w:line="240" w:lineRule="auto"/>
              <w:ind w:firstLine="317"/>
              <w:jc w:val="both"/>
              <w:rPr>
                <w:color w:val="000000"/>
                <w:sz w:val="22"/>
                <w:szCs w:val="22"/>
                <w:lang w:val="uk-UA"/>
              </w:rPr>
            </w:pPr>
            <w:r w:rsidRPr="00852442">
              <w:rPr>
                <w:color w:val="000000"/>
                <w:sz w:val="22"/>
                <w:szCs w:val="22"/>
                <w:lang w:val="uk-UA"/>
              </w:rPr>
              <w:t xml:space="preserve">3.1. Ціна тендерної пропозиції відкритих торгів зазначається у формі </w:t>
            </w:r>
            <w:proofErr w:type="spellStart"/>
            <w:r w:rsidRPr="00852442">
              <w:rPr>
                <w:color w:val="000000"/>
                <w:sz w:val="22"/>
                <w:szCs w:val="22"/>
                <w:lang w:val="uk-UA"/>
              </w:rPr>
              <w:t>„Тендерна</w:t>
            </w:r>
            <w:proofErr w:type="spellEnd"/>
            <w:r w:rsidRPr="00852442">
              <w:rPr>
                <w:color w:val="000000"/>
                <w:sz w:val="22"/>
                <w:szCs w:val="22"/>
                <w:lang w:val="uk-UA"/>
              </w:rPr>
              <w:t xml:space="preserve"> пропозиція” (</w:t>
            </w:r>
            <w:r w:rsidRPr="00F3427E">
              <w:rPr>
                <w:b/>
                <w:i/>
                <w:color w:val="000000"/>
                <w:sz w:val="22"/>
                <w:szCs w:val="22"/>
                <w:lang w:val="uk-UA"/>
              </w:rPr>
              <w:t xml:space="preserve">Додаток </w:t>
            </w:r>
            <w:r w:rsidRPr="00F3427E">
              <w:rPr>
                <w:b/>
                <w:i/>
                <w:sz w:val="22"/>
                <w:szCs w:val="22"/>
                <w:lang w:val="uk-UA"/>
              </w:rPr>
              <w:t>№ 2</w:t>
            </w:r>
            <w:r w:rsidRPr="00852442">
              <w:rPr>
                <w:color w:val="000000"/>
                <w:sz w:val="22"/>
                <w:szCs w:val="22"/>
                <w:lang w:val="uk-UA"/>
              </w:rPr>
              <w:t xml:space="preserve"> документації тендерних торгів).</w:t>
            </w:r>
          </w:p>
          <w:p w:rsidR="00456078" w:rsidRPr="00852442" w:rsidRDefault="00456078" w:rsidP="00C014D3">
            <w:pPr>
              <w:pStyle w:val="15"/>
              <w:widowControl w:val="0"/>
              <w:spacing w:after="0" w:line="240" w:lineRule="auto"/>
              <w:ind w:firstLine="317"/>
              <w:jc w:val="both"/>
              <w:rPr>
                <w:color w:val="000000"/>
                <w:sz w:val="22"/>
                <w:szCs w:val="22"/>
                <w:lang w:val="uk-UA"/>
              </w:rPr>
            </w:pPr>
            <w:r w:rsidRPr="00852442">
              <w:rPr>
                <w:color w:val="000000"/>
                <w:sz w:val="22"/>
                <w:szCs w:val="22"/>
                <w:lang w:val="uk-UA"/>
              </w:rPr>
              <w:t>Ціна пропозиції повинна  бути чітко визначеною.</w:t>
            </w:r>
          </w:p>
          <w:p w:rsidR="00456078" w:rsidRPr="00852442" w:rsidRDefault="00456078" w:rsidP="00C014D3">
            <w:pPr>
              <w:pStyle w:val="15"/>
              <w:widowControl w:val="0"/>
              <w:spacing w:after="0" w:line="240" w:lineRule="auto"/>
              <w:ind w:firstLine="317"/>
              <w:jc w:val="both"/>
              <w:rPr>
                <w:color w:val="000000"/>
                <w:sz w:val="22"/>
                <w:szCs w:val="22"/>
                <w:lang w:val="uk-UA"/>
              </w:rPr>
            </w:pPr>
            <w:r w:rsidRPr="00852442">
              <w:rPr>
                <w:color w:val="000000"/>
                <w:sz w:val="22"/>
                <w:szCs w:val="22"/>
                <w:lang w:val="uk-UA"/>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456078" w:rsidRPr="00852442" w:rsidRDefault="00456078" w:rsidP="00C014D3">
            <w:pPr>
              <w:pStyle w:val="15"/>
              <w:widowControl w:val="0"/>
              <w:spacing w:after="0" w:line="240" w:lineRule="auto"/>
              <w:ind w:firstLine="317"/>
              <w:jc w:val="both"/>
              <w:rPr>
                <w:color w:val="000000"/>
                <w:sz w:val="22"/>
                <w:szCs w:val="22"/>
                <w:lang w:val="uk-UA"/>
              </w:rPr>
            </w:pPr>
            <w:r w:rsidRPr="00852442">
              <w:rPr>
                <w:color w:val="000000"/>
                <w:sz w:val="22"/>
                <w:szCs w:val="22"/>
                <w:lang w:val="uk-UA"/>
              </w:rPr>
              <w:t>Всі витрати пов’язані з оформленням договору на закупівлю (поставки) покладаються на Учасника – переможця відкритих торгів.</w:t>
            </w:r>
          </w:p>
          <w:p w:rsidR="00456078" w:rsidRPr="00852442" w:rsidRDefault="00456078" w:rsidP="00C014D3">
            <w:pPr>
              <w:pStyle w:val="15"/>
              <w:keepNext/>
              <w:keepLines/>
              <w:widowControl w:val="0"/>
              <w:spacing w:after="0" w:line="240" w:lineRule="auto"/>
              <w:ind w:firstLine="317"/>
              <w:contextualSpacing/>
              <w:jc w:val="both"/>
              <w:rPr>
                <w:rFonts w:eastAsia="Times New Roman"/>
                <w:sz w:val="22"/>
                <w:szCs w:val="22"/>
                <w:lang w:val="uk-UA"/>
              </w:rPr>
            </w:pPr>
            <w:r w:rsidRPr="00852442">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6078" w:rsidRPr="00852442" w:rsidRDefault="00456078" w:rsidP="00C014D3">
            <w:pPr>
              <w:pStyle w:val="15"/>
              <w:keepNext/>
              <w:keepLines/>
              <w:widowControl w:val="0"/>
              <w:spacing w:after="0" w:line="240" w:lineRule="auto"/>
              <w:ind w:firstLine="317"/>
              <w:contextualSpacing/>
              <w:jc w:val="both"/>
              <w:rPr>
                <w:rFonts w:eastAsia="Times New Roman"/>
                <w:sz w:val="22"/>
                <w:szCs w:val="22"/>
                <w:lang w:val="uk-UA"/>
              </w:rPr>
            </w:pPr>
            <w:r w:rsidRPr="00852442">
              <w:rPr>
                <w:rFonts w:eastAsia="Times New Roman"/>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56078" w:rsidRPr="00852442" w:rsidRDefault="00456078" w:rsidP="00C014D3">
            <w:pPr>
              <w:pStyle w:val="15"/>
              <w:keepNext/>
              <w:keepLines/>
              <w:widowControl w:val="0"/>
              <w:spacing w:after="0" w:line="240" w:lineRule="auto"/>
              <w:ind w:firstLine="317"/>
              <w:contextualSpacing/>
              <w:jc w:val="both"/>
              <w:rPr>
                <w:rFonts w:eastAsia="Times New Roman"/>
                <w:sz w:val="22"/>
                <w:szCs w:val="22"/>
                <w:lang w:val="uk-UA"/>
              </w:rPr>
            </w:pPr>
            <w:r w:rsidRPr="00852442">
              <w:rPr>
                <w:rFonts w:eastAsia="Times New Roman"/>
                <w:sz w:val="22"/>
                <w:szCs w:val="22"/>
                <w:lang w:val="uk-UA"/>
              </w:rPr>
              <w:t xml:space="preserve">3.2. </w:t>
            </w:r>
            <w:r w:rsidRPr="00852442">
              <w:rPr>
                <w:rFonts w:eastAsia="Times New Roman"/>
                <w:b/>
                <w:bCs/>
                <w:i/>
                <w:iCs/>
                <w:sz w:val="22"/>
                <w:szCs w:val="22"/>
                <w:u w:val="single"/>
                <w:lang w:val="uk-UA"/>
              </w:rPr>
              <w:t>Інші умови тендерної документації:</w:t>
            </w:r>
          </w:p>
          <w:p w:rsidR="00456078" w:rsidRPr="00852442" w:rsidRDefault="00456078" w:rsidP="00C014D3">
            <w:pPr>
              <w:pStyle w:val="15"/>
              <w:widowControl w:val="0"/>
              <w:spacing w:after="0" w:line="240" w:lineRule="auto"/>
              <w:ind w:firstLine="317"/>
              <w:jc w:val="both"/>
              <w:textAlignment w:val="baseline"/>
              <w:rPr>
                <w:sz w:val="22"/>
                <w:szCs w:val="22"/>
                <w:lang w:val="uk-UA" w:bidi="en-US"/>
              </w:rPr>
            </w:pPr>
            <w:r w:rsidRPr="00852442">
              <w:rPr>
                <w:rFonts w:eastAsia="Times New Roman"/>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456078" w:rsidRPr="00852442" w:rsidRDefault="00456078" w:rsidP="00C014D3">
            <w:pPr>
              <w:pStyle w:val="15"/>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52442">
              <w:rPr>
                <w:rFonts w:eastAsia="Times New Roman"/>
                <w:sz w:val="22"/>
                <w:szCs w:val="22"/>
                <w:lang w:val="uk-UA"/>
              </w:rPr>
              <w:t>ії</w:t>
            </w:r>
            <w:proofErr w:type="spellEnd"/>
            <w:r w:rsidRPr="00852442">
              <w:rPr>
                <w:rFonts w:eastAsia="Times New Roman"/>
                <w:sz w:val="22"/>
                <w:szCs w:val="22"/>
                <w:lang w:val="uk-UA"/>
              </w:rPr>
              <w:t xml:space="preserve"> роз'яснення/</w:t>
            </w:r>
            <w:proofErr w:type="spellStart"/>
            <w:r w:rsidRPr="00852442">
              <w:rPr>
                <w:rFonts w:eastAsia="Times New Roman"/>
                <w:sz w:val="22"/>
                <w:szCs w:val="22"/>
                <w:lang w:val="uk-UA"/>
              </w:rPr>
              <w:t>нь</w:t>
            </w:r>
            <w:proofErr w:type="spellEnd"/>
            <w:r w:rsidRPr="00852442">
              <w:rPr>
                <w:rFonts w:eastAsia="Times New Roman"/>
                <w:sz w:val="22"/>
                <w:szCs w:val="22"/>
                <w:lang w:val="uk-UA"/>
              </w:rPr>
              <w:t xml:space="preserve"> державних органів або не накладення електронного підпису.</w:t>
            </w:r>
          </w:p>
          <w:p w:rsidR="00456078" w:rsidRPr="00852442" w:rsidRDefault="00456078" w:rsidP="00C014D3">
            <w:pPr>
              <w:pStyle w:val="15"/>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6078" w:rsidRPr="00852442" w:rsidRDefault="00456078" w:rsidP="00C014D3">
            <w:pPr>
              <w:pStyle w:val="15"/>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6078" w:rsidRPr="00852442" w:rsidRDefault="00456078" w:rsidP="00C014D3">
            <w:pPr>
              <w:pStyle w:val="15"/>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 xml:space="preserve">5. Учасники торгів нерезиденти для виконання вимог щодо подання документів, передбачених </w:t>
            </w:r>
            <w:r w:rsidRPr="00852442">
              <w:rPr>
                <w:rFonts w:eastAsia="Times New Roman"/>
                <w:b/>
                <w:bCs/>
                <w:i/>
                <w:iCs/>
                <w:sz w:val="22"/>
                <w:szCs w:val="22"/>
                <w:lang w:val="uk-UA"/>
              </w:rPr>
              <w:t>Додатком  1</w:t>
            </w:r>
            <w:r w:rsidRPr="00852442">
              <w:rPr>
                <w:rFonts w:eastAsia="Times New Roman"/>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6078" w:rsidRPr="00852442" w:rsidRDefault="00456078" w:rsidP="00C014D3">
            <w:pPr>
              <w:pStyle w:val="15"/>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6. Документи, видані державними органами, повинні відповідати вимогам нормативних актів, відповідно до яких такі документи видані.</w:t>
            </w:r>
          </w:p>
          <w:p w:rsidR="00456078" w:rsidRPr="00852442" w:rsidRDefault="00456078" w:rsidP="00C014D3">
            <w:pPr>
              <w:pStyle w:val="15"/>
              <w:widowControl w:val="0"/>
              <w:spacing w:after="0" w:line="240" w:lineRule="auto"/>
              <w:ind w:firstLine="317"/>
              <w:jc w:val="both"/>
              <w:rPr>
                <w:iCs/>
                <w:sz w:val="22"/>
                <w:szCs w:val="22"/>
                <w:shd w:val="clear" w:color="auto" w:fill="FFFFFF"/>
                <w:lang w:val="uk-UA"/>
              </w:rPr>
            </w:pPr>
            <w:r w:rsidRPr="00852442">
              <w:rPr>
                <w:iCs/>
                <w:sz w:val="22"/>
                <w:szCs w:val="22"/>
                <w:shd w:val="clear" w:color="auto" w:fill="FFFFFF"/>
                <w:lang w:val="uk-UA"/>
              </w:rPr>
              <w:t>7. Пропозиція учасника може містити документи з водяними знаками.</w:t>
            </w:r>
          </w:p>
          <w:p w:rsidR="00456078" w:rsidRPr="00C403EE" w:rsidRDefault="00456078" w:rsidP="00BF2FBA">
            <w:pPr>
              <w:pStyle w:val="15"/>
              <w:widowControl w:val="0"/>
              <w:spacing w:after="0" w:line="240" w:lineRule="auto"/>
              <w:ind w:firstLine="450"/>
              <w:jc w:val="both"/>
              <w:textAlignment w:val="baseline"/>
              <w:rPr>
                <w:sz w:val="22"/>
                <w:szCs w:val="22"/>
                <w:lang w:val="uk-UA" w:bidi="en-US"/>
              </w:rPr>
            </w:pPr>
            <w:r w:rsidRPr="00C403EE">
              <w:rPr>
                <w:sz w:val="22"/>
                <w:szCs w:val="22"/>
                <w:lang w:val="uk-UA" w:bidi="en-US"/>
              </w:rPr>
              <w:lastRenderedPageBreak/>
              <w:t>Документи повинні бути надані в електронному  вигляді та містити розбірливі зображення.</w:t>
            </w:r>
          </w:p>
          <w:p w:rsidR="00456078" w:rsidRPr="00852442" w:rsidRDefault="00456078" w:rsidP="00C403EE">
            <w:pPr>
              <w:pStyle w:val="15"/>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852442">
              <w:rPr>
                <w:rFonts w:eastAsia="Times New Roman"/>
                <w:iCs/>
                <w:sz w:val="22"/>
                <w:szCs w:val="22"/>
                <w:lang w:val="uk-UA"/>
              </w:rPr>
              <w:t xml:space="preserve"> передбачених для </w:t>
            </w:r>
            <w:r w:rsidRPr="00852442">
              <w:rPr>
                <w:rFonts w:eastAsia="Times New Roman"/>
                <w:b/>
                <w:bCs/>
                <w:iCs/>
                <w:sz w:val="22"/>
                <w:szCs w:val="22"/>
                <w:lang w:val="uk-UA"/>
              </w:rPr>
              <w:t>товару</w:t>
            </w:r>
            <w:r w:rsidRPr="00852442">
              <w:rPr>
                <w:rFonts w:eastAsia="Times New Roman"/>
                <w:iCs/>
                <w:sz w:val="22"/>
                <w:szCs w:val="22"/>
                <w:lang w:val="uk-UA"/>
              </w:rPr>
              <w:t xml:space="preserve"> даного виду.</w:t>
            </w:r>
          </w:p>
          <w:p w:rsidR="00456078" w:rsidRPr="00852442" w:rsidRDefault="00456078" w:rsidP="00BF2FBA">
            <w:pPr>
              <w:pStyle w:val="15"/>
              <w:widowControl w:val="0"/>
              <w:spacing w:after="0" w:line="240" w:lineRule="auto"/>
              <w:jc w:val="both"/>
              <w:rPr>
                <w:color w:val="000000"/>
                <w:sz w:val="22"/>
                <w:szCs w:val="22"/>
                <w:lang w:val="uk-UA"/>
              </w:rPr>
            </w:pPr>
            <w:r w:rsidRPr="00852442">
              <w:rPr>
                <w:color w:val="000000"/>
                <w:sz w:val="22"/>
                <w:szCs w:val="22"/>
                <w:lang w:val="uk-UA"/>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456078" w:rsidRPr="00852442" w:rsidRDefault="00456078" w:rsidP="00C014D3">
            <w:pPr>
              <w:pStyle w:val="15"/>
              <w:widowControl w:val="0"/>
              <w:spacing w:after="0" w:line="240" w:lineRule="auto"/>
              <w:ind w:firstLine="317"/>
              <w:jc w:val="both"/>
              <w:rPr>
                <w:b/>
                <w:color w:val="000000"/>
                <w:sz w:val="22"/>
                <w:szCs w:val="22"/>
                <w:lang w:val="uk-UA"/>
              </w:rPr>
            </w:pPr>
            <w:r w:rsidRPr="00852442">
              <w:rPr>
                <w:b/>
                <w:color w:val="000000"/>
                <w:sz w:val="22"/>
                <w:szCs w:val="22"/>
                <w:lang w:val="uk-UA"/>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456078" w:rsidRPr="00852442" w:rsidRDefault="00456078" w:rsidP="00C014D3">
            <w:pPr>
              <w:pStyle w:val="15"/>
              <w:widowControl w:val="0"/>
              <w:spacing w:after="0" w:line="240" w:lineRule="auto"/>
              <w:ind w:firstLine="317"/>
              <w:jc w:val="both"/>
              <w:rPr>
                <w:color w:val="000000"/>
                <w:sz w:val="22"/>
                <w:szCs w:val="22"/>
                <w:lang w:val="uk-UA"/>
              </w:rPr>
            </w:pPr>
            <w:r w:rsidRPr="00852442">
              <w:rPr>
                <w:color w:val="000000"/>
                <w:sz w:val="22"/>
                <w:szCs w:val="22"/>
                <w:lang w:val="uk-UA"/>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456078" w:rsidRPr="008817CF" w:rsidRDefault="00456078" w:rsidP="00C014D3">
            <w:pPr>
              <w:pStyle w:val="15"/>
              <w:widowControl w:val="0"/>
              <w:spacing w:after="0" w:line="240" w:lineRule="auto"/>
              <w:ind w:firstLine="317"/>
              <w:jc w:val="both"/>
              <w:rPr>
                <w:color w:val="000000"/>
                <w:sz w:val="22"/>
                <w:szCs w:val="22"/>
                <w:lang w:val="uk-UA"/>
              </w:rPr>
            </w:pPr>
            <w:r w:rsidRPr="00852442">
              <w:rPr>
                <w:sz w:val="22"/>
                <w:szCs w:val="22"/>
                <w:lang w:val="uk-UA"/>
              </w:rPr>
              <w:t xml:space="preserve">Умови договору не можуть бути змінені протягом строку його дії, </w:t>
            </w:r>
            <w:r w:rsidRPr="008817CF">
              <w:rPr>
                <w:color w:val="000000"/>
                <w:sz w:val="22"/>
                <w:szCs w:val="22"/>
                <w:lang w:val="uk-UA"/>
              </w:rPr>
              <w:t>до повного виконання, крім випадків передбачених чинним законодавством та згідно з додатковими угодами між сторонами.</w:t>
            </w:r>
          </w:p>
          <w:p w:rsidR="00456078" w:rsidRPr="00852442" w:rsidRDefault="00456078" w:rsidP="00C014D3">
            <w:pPr>
              <w:pStyle w:val="15"/>
              <w:widowControl w:val="0"/>
              <w:spacing w:after="0" w:line="240" w:lineRule="auto"/>
              <w:ind w:firstLine="317"/>
              <w:jc w:val="both"/>
              <w:rPr>
                <w:sz w:val="22"/>
                <w:szCs w:val="22"/>
                <w:lang w:val="uk-UA"/>
              </w:rPr>
            </w:pPr>
            <w:r w:rsidRPr="008817CF">
              <w:rPr>
                <w:color w:val="000000"/>
                <w:sz w:val="22"/>
                <w:szCs w:val="22"/>
                <w:lang w:val="uk-UA"/>
              </w:rPr>
              <w:t>Учасник</w:t>
            </w:r>
            <w:r w:rsidRPr="00852442">
              <w:rPr>
                <w:sz w:val="22"/>
                <w:szCs w:val="22"/>
                <w:lang w:val="uk-UA"/>
              </w:rPr>
              <w:t xml:space="preserve">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456078" w:rsidRPr="008817CF" w:rsidRDefault="00456078" w:rsidP="00C014D3">
            <w:pPr>
              <w:pStyle w:val="15"/>
              <w:widowControl w:val="0"/>
              <w:spacing w:after="0" w:line="240" w:lineRule="auto"/>
              <w:ind w:firstLine="317"/>
              <w:jc w:val="both"/>
              <w:rPr>
                <w:color w:val="000000"/>
                <w:sz w:val="22"/>
                <w:szCs w:val="22"/>
                <w:lang w:val="uk-UA"/>
              </w:rPr>
            </w:pPr>
            <w:r w:rsidRPr="00852442">
              <w:rPr>
                <w:sz w:val="22"/>
                <w:szCs w:val="22"/>
                <w:lang w:val="uk-UA"/>
              </w:rPr>
              <w:t xml:space="preserve">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w:t>
            </w:r>
            <w:r w:rsidRPr="008817CF">
              <w:rPr>
                <w:color w:val="000000"/>
                <w:sz w:val="22"/>
                <w:szCs w:val="22"/>
                <w:lang w:val="uk-UA"/>
              </w:rPr>
              <w:t>держави Україна згода на обов’язковість застосування яких надана уповноваженим державним органом влади України.</w:t>
            </w:r>
          </w:p>
          <w:p w:rsidR="00456078" w:rsidRPr="008817CF" w:rsidRDefault="00456078" w:rsidP="00C014D3">
            <w:pPr>
              <w:pStyle w:val="15"/>
              <w:widowControl w:val="0"/>
              <w:spacing w:after="0" w:line="240" w:lineRule="auto"/>
              <w:ind w:firstLine="317"/>
              <w:jc w:val="both"/>
              <w:rPr>
                <w:color w:val="000000"/>
                <w:sz w:val="22"/>
                <w:szCs w:val="22"/>
                <w:lang w:val="uk-UA"/>
              </w:rPr>
            </w:pPr>
            <w:r w:rsidRPr="008817CF">
              <w:rPr>
                <w:color w:val="000000"/>
                <w:sz w:val="22"/>
                <w:szCs w:val="22"/>
                <w:lang w:val="uk-UA"/>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    </w:t>
            </w:r>
          </w:p>
          <w:p w:rsidR="00456078" w:rsidRPr="008817CF" w:rsidRDefault="00456078" w:rsidP="00C014D3">
            <w:pPr>
              <w:pStyle w:val="15"/>
              <w:widowControl w:val="0"/>
              <w:spacing w:after="0" w:line="240" w:lineRule="auto"/>
              <w:ind w:firstLine="317"/>
              <w:jc w:val="both"/>
              <w:rPr>
                <w:color w:val="000000"/>
                <w:sz w:val="22"/>
                <w:szCs w:val="22"/>
                <w:lang w:val="uk-UA"/>
              </w:rPr>
            </w:pPr>
            <w:r w:rsidRPr="008817CF">
              <w:rPr>
                <w:color w:val="000000"/>
                <w:sz w:val="22"/>
                <w:szCs w:val="22"/>
                <w:lang w:val="uk-UA"/>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w:t>
            </w:r>
            <w:r w:rsidRPr="008817CF">
              <w:rPr>
                <w:color w:val="000000"/>
                <w:sz w:val="22"/>
                <w:szCs w:val="22"/>
                <w:lang w:val="uk-UA"/>
              </w:rPr>
              <w:lastRenderedPageBreak/>
              <w:t>мається на увазі збирання, зберігання і поширення у    будь-який спосіб персональних даних з метою здійснення процедури публічних закупівель.</w:t>
            </w:r>
          </w:p>
          <w:p w:rsidR="00456078" w:rsidRPr="008817CF" w:rsidRDefault="00456078" w:rsidP="00C014D3">
            <w:pPr>
              <w:pStyle w:val="15"/>
              <w:widowControl w:val="0"/>
              <w:spacing w:after="0" w:line="240" w:lineRule="auto"/>
              <w:ind w:firstLine="317"/>
              <w:jc w:val="both"/>
              <w:rPr>
                <w:color w:val="000000"/>
                <w:sz w:val="22"/>
                <w:szCs w:val="22"/>
                <w:lang w:val="uk-UA"/>
              </w:rPr>
            </w:pPr>
            <w:r w:rsidRPr="008817CF">
              <w:rPr>
                <w:color w:val="000000"/>
                <w:sz w:val="22"/>
                <w:szCs w:val="22"/>
                <w:lang w:val="uk-UA"/>
              </w:rPr>
              <w:t xml:space="preserve">Направлення Учасником тендерної пропозиції є згодою Учасника з вимогами цієї  документації. </w:t>
            </w:r>
          </w:p>
          <w:p w:rsidR="00456078" w:rsidRPr="00852442" w:rsidRDefault="00456078" w:rsidP="00C014D3">
            <w:pPr>
              <w:pStyle w:val="15"/>
              <w:widowControl w:val="0"/>
              <w:spacing w:after="0" w:line="240" w:lineRule="auto"/>
              <w:ind w:firstLine="317"/>
              <w:jc w:val="both"/>
              <w:rPr>
                <w:sz w:val="22"/>
                <w:szCs w:val="22"/>
                <w:lang w:val="uk-UA"/>
              </w:rPr>
            </w:pPr>
            <w:r w:rsidRPr="00852442">
              <w:rPr>
                <w:sz w:val="22"/>
                <w:szCs w:val="22"/>
                <w:lang w:val="uk-UA"/>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456078" w:rsidRPr="00852442" w:rsidRDefault="00456078" w:rsidP="00C014D3">
            <w:pPr>
              <w:pStyle w:val="15"/>
              <w:widowControl w:val="0"/>
              <w:spacing w:after="0" w:line="240" w:lineRule="auto"/>
              <w:ind w:firstLine="317"/>
              <w:jc w:val="both"/>
              <w:rPr>
                <w:sz w:val="22"/>
                <w:szCs w:val="22"/>
                <w:lang w:val="uk-UA"/>
              </w:rPr>
            </w:pPr>
            <w:r w:rsidRPr="00852442">
              <w:rPr>
                <w:sz w:val="22"/>
                <w:szCs w:val="22"/>
                <w:lang w:val="uk-UA"/>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456078" w:rsidRPr="00852442" w:rsidRDefault="00456078" w:rsidP="00C014D3">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456078" w:rsidRPr="00852442" w:rsidRDefault="00456078" w:rsidP="00C014D3">
            <w:pPr>
              <w:pStyle w:val="15"/>
              <w:widowControl w:val="0"/>
              <w:spacing w:after="0" w:line="240" w:lineRule="auto"/>
              <w:ind w:firstLine="317"/>
              <w:jc w:val="both"/>
              <w:rPr>
                <w:sz w:val="22"/>
                <w:szCs w:val="22"/>
                <w:lang w:val="uk-UA" w:eastAsia="uk-UA"/>
              </w:rPr>
            </w:pPr>
            <w:r w:rsidRPr="00C403EE">
              <w:rPr>
                <w:sz w:val="22"/>
                <w:szCs w:val="22"/>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w:t>
            </w:r>
            <w:r w:rsidRPr="00852442">
              <w:rPr>
                <w:sz w:val="22"/>
                <w:szCs w:val="22"/>
                <w:lang w:val="uk-UA" w:eastAsia="uk-UA"/>
              </w:rPr>
              <w:t xml:space="preserve">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6078" w:rsidRPr="00F80BD8" w:rsidRDefault="00456078" w:rsidP="00852442">
            <w:pPr>
              <w:pStyle w:val="a8"/>
              <w:widowControl w:val="0"/>
              <w:shd w:val="clear" w:color="auto" w:fill="FFFFFF"/>
              <w:spacing w:beforeAutospacing="0" w:afterAutospacing="0"/>
              <w:ind w:firstLine="317"/>
              <w:jc w:val="both"/>
              <w:rPr>
                <w:sz w:val="22"/>
                <w:szCs w:val="22"/>
              </w:rPr>
            </w:pPr>
            <w:r w:rsidRPr="00852442">
              <w:rPr>
                <w:sz w:val="22"/>
                <w:szCs w:val="22"/>
              </w:rPr>
              <w:t>Під невідповідністю в інформації та/або документах, що подані учасником процедури закупівлі у складі тендерн</w:t>
            </w:r>
            <w:r w:rsidRPr="00BD2A96">
              <w:rPr>
                <w:sz w:val="22"/>
                <w:szCs w:val="22"/>
              </w:rPr>
              <w:t>ої</w:t>
            </w:r>
            <w:r w:rsidRPr="00852442">
              <w:rPr>
                <w:sz w:val="22"/>
                <w:szCs w:val="22"/>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6078" w:rsidRPr="00852442"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Повідомлення з вимогою про усунення невідповідностей повинно містити наступну інформацію:</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1) перелік виявлених невідповідностей;</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2) посилання на вимогу (вимоги) тендерної документації, щодо яких виявлені невідповідності;</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 xml:space="preserve">Учасник процедури закупівлі виправляє невідповідності в інформації та/або документах, що подані ним у своїй </w:t>
            </w:r>
            <w:r w:rsidRPr="00852442">
              <w:rPr>
                <w:sz w:val="22"/>
                <w:szCs w:val="22"/>
                <w:lang w:val="uk-UA" w:eastAsia="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56078" w:rsidRPr="00852442" w:rsidRDefault="00456078" w:rsidP="00852442">
            <w:pPr>
              <w:pStyle w:val="15"/>
              <w:keepNext/>
              <w:keepLines/>
              <w:widowControl w:val="0"/>
              <w:spacing w:after="0" w:line="240" w:lineRule="auto"/>
              <w:ind w:firstLine="317"/>
              <w:contextualSpacing/>
              <w:jc w:val="both"/>
              <w:rPr>
                <w:color w:val="000000"/>
                <w:sz w:val="22"/>
                <w:szCs w:val="22"/>
                <w:lang w:val="uk-UA"/>
              </w:rPr>
            </w:pPr>
            <w:r w:rsidRPr="00852442">
              <w:rPr>
                <w:sz w:val="22"/>
                <w:szCs w:val="22"/>
                <w:lang w:val="uk-UA" w:eastAsia="uk-UA"/>
              </w:rPr>
              <w:t xml:space="preserve">Замовник розглядає подані тендерні пропозиції з урахуванням виправлення або </w:t>
            </w:r>
            <w:proofErr w:type="spellStart"/>
            <w:r w:rsidRPr="00852442">
              <w:rPr>
                <w:sz w:val="22"/>
                <w:szCs w:val="22"/>
                <w:lang w:val="uk-UA" w:eastAsia="uk-UA"/>
              </w:rPr>
              <w:t>невиправлення</w:t>
            </w:r>
            <w:proofErr w:type="spellEnd"/>
            <w:r w:rsidRPr="00852442">
              <w:rPr>
                <w:sz w:val="22"/>
                <w:szCs w:val="22"/>
                <w:lang w:val="uk-UA" w:eastAsia="uk-UA"/>
              </w:rPr>
              <w:t xml:space="preserve"> учасниками виявлених невідповідностей.</w:t>
            </w:r>
          </w:p>
        </w:tc>
      </w:tr>
      <w:tr w:rsidR="00456078" w:rsidRPr="00852442" w:rsidTr="009821D4">
        <w:trPr>
          <w:trHeight w:val="522"/>
          <w:jc w:val="center"/>
        </w:trPr>
        <w:tc>
          <w:tcPr>
            <w:tcW w:w="570"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4</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Відхилення тендерних пропозицій</w:t>
            </w:r>
          </w:p>
        </w:tc>
        <w:tc>
          <w:tcPr>
            <w:tcW w:w="6039" w:type="dxa"/>
          </w:tcPr>
          <w:p w:rsidR="00456078" w:rsidRPr="00852442" w:rsidRDefault="00456078" w:rsidP="00BF2FBA">
            <w:pPr>
              <w:widowControl w:val="0"/>
              <w:ind w:firstLine="566"/>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4.1. Замовник відхиляє тендерну пропозицію із зазначенням аргументації в електронній системі закупівель у разі якщо:</w:t>
            </w:r>
          </w:p>
          <w:p w:rsidR="00456078" w:rsidRPr="005E3C66" w:rsidRDefault="00456078" w:rsidP="00852442">
            <w:pPr>
              <w:pStyle w:val="15"/>
              <w:widowControl w:val="0"/>
              <w:spacing w:after="0" w:line="240" w:lineRule="auto"/>
              <w:ind w:firstLine="317"/>
              <w:jc w:val="both"/>
              <w:rPr>
                <w:b/>
                <w:i/>
                <w:sz w:val="22"/>
                <w:szCs w:val="22"/>
                <w:lang w:val="uk-UA" w:eastAsia="uk-UA"/>
              </w:rPr>
            </w:pPr>
            <w:r w:rsidRPr="005E3C66">
              <w:rPr>
                <w:b/>
                <w:i/>
                <w:sz w:val="22"/>
                <w:szCs w:val="22"/>
                <w:lang w:val="uk-UA" w:eastAsia="uk-UA"/>
              </w:rPr>
              <w:t>1) учасник процедури закупівлі:</w:t>
            </w:r>
          </w:p>
          <w:p w:rsidR="00456078" w:rsidRPr="005E3C66"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 зазначив у тендерній пропозиції недостовірну інформацію, що є суттєвою для визначення результатів відкрит</w:t>
            </w:r>
            <w:r w:rsidRPr="005E3C66">
              <w:rPr>
                <w:sz w:val="22"/>
                <w:szCs w:val="22"/>
                <w:lang w:val="uk-UA" w:eastAsia="uk-UA"/>
              </w:rPr>
              <w:t xml:space="preserve">их торгів, яку замовником виявлено </w:t>
            </w:r>
            <w:proofErr w:type="spellStart"/>
            <w:r w:rsidRPr="005E3C66">
              <w:rPr>
                <w:rFonts w:eastAsia="Times New Roman"/>
                <w:sz w:val="22"/>
                <w:szCs w:val="22"/>
              </w:rPr>
              <w:t>згідно</w:t>
            </w:r>
            <w:proofErr w:type="spellEnd"/>
            <w:r w:rsidRPr="005E3C66">
              <w:rPr>
                <w:rFonts w:eastAsia="Times New Roman"/>
                <w:sz w:val="22"/>
                <w:szCs w:val="22"/>
              </w:rPr>
              <w:t xml:space="preserve"> з </w:t>
            </w:r>
            <w:proofErr w:type="spellStart"/>
            <w:r w:rsidRPr="005E3C66">
              <w:rPr>
                <w:rFonts w:eastAsia="Times New Roman"/>
                <w:sz w:val="22"/>
                <w:szCs w:val="22"/>
              </w:rPr>
              <w:t>абзацом</w:t>
            </w:r>
            <w:proofErr w:type="spellEnd"/>
            <w:r w:rsidRPr="005E3C66">
              <w:rPr>
                <w:rFonts w:eastAsia="Times New Roman"/>
                <w:sz w:val="22"/>
                <w:szCs w:val="22"/>
              </w:rPr>
              <w:t xml:space="preserve"> другим</w:t>
            </w:r>
            <w:r w:rsidRPr="005E3C66">
              <w:rPr>
                <w:rFonts w:eastAsia="Times New Roman"/>
                <w:sz w:val="22"/>
                <w:szCs w:val="22"/>
                <w:lang w:val="uk-UA"/>
              </w:rPr>
              <w:t xml:space="preserve"> </w:t>
            </w:r>
            <w:r w:rsidRPr="005E3C66">
              <w:rPr>
                <w:rFonts w:eastAsia="Times New Roman"/>
                <w:sz w:val="22"/>
                <w:szCs w:val="22"/>
              </w:rPr>
              <w:t xml:space="preserve">пункту 39 </w:t>
            </w:r>
            <w:proofErr w:type="spellStart"/>
            <w:r w:rsidRPr="005E3C66">
              <w:rPr>
                <w:rFonts w:eastAsia="Times New Roman"/>
                <w:sz w:val="22"/>
                <w:szCs w:val="22"/>
              </w:rPr>
              <w:t>Особливостей</w:t>
            </w:r>
            <w:proofErr w:type="spellEnd"/>
            <w:r w:rsidRPr="005E3C66">
              <w:rPr>
                <w:sz w:val="22"/>
                <w:szCs w:val="22"/>
                <w:lang w:val="uk-UA" w:eastAsia="uk-UA"/>
              </w:rPr>
              <w:t>;</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xml:space="preserve">- не надав обґрунтування аномально низької ціни тендерної пропозиції протягом строку, визначеного </w:t>
            </w:r>
            <w:proofErr w:type="spellStart"/>
            <w:r w:rsidRPr="005E3C66">
              <w:rPr>
                <w:rFonts w:eastAsia="Times New Roman"/>
                <w:sz w:val="22"/>
                <w:szCs w:val="22"/>
              </w:rPr>
              <w:t>абзацом</w:t>
            </w:r>
            <w:proofErr w:type="spellEnd"/>
            <w:r w:rsidRPr="005E3C66">
              <w:rPr>
                <w:rFonts w:eastAsia="Times New Roman"/>
                <w:sz w:val="22"/>
                <w:szCs w:val="22"/>
              </w:rPr>
              <w:t xml:space="preserve"> </w:t>
            </w:r>
            <w:proofErr w:type="spellStart"/>
            <w:r w:rsidRPr="005E3C66">
              <w:rPr>
                <w:rFonts w:eastAsia="Times New Roman"/>
                <w:sz w:val="22"/>
                <w:szCs w:val="22"/>
              </w:rPr>
              <w:t>п’ятим</w:t>
            </w:r>
            <w:proofErr w:type="spellEnd"/>
            <w:r w:rsidRPr="005E3C66">
              <w:rPr>
                <w:rFonts w:eastAsia="Times New Roman"/>
                <w:sz w:val="22"/>
                <w:szCs w:val="22"/>
              </w:rPr>
              <w:t xml:space="preserve"> пункту 38 </w:t>
            </w:r>
            <w:proofErr w:type="spellStart"/>
            <w:r w:rsidRPr="005E3C66">
              <w:rPr>
                <w:rFonts w:eastAsia="Times New Roman"/>
                <w:sz w:val="22"/>
                <w:szCs w:val="22"/>
              </w:rPr>
              <w:t>Особливостей</w:t>
            </w:r>
            <w:proofErr w:type="spellEnd"/>
            <w:r w:rsidRPr="005E3C66">
              <w:rPr>
                <w:sz w:val="22"/>
                <w:szCs w:val="22"/>
                <w:lang w:val="uk-UA" w:eastAsia="uk-UA"/>
              </w:rPr>
              <w:t>;</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xml:space="preserve">- визначив конфіденційною інформацію, що не може бути визначена як конфіденційна відповідно до вимог </w:t>
            </w:r>
            <w:r w:rsidRPr="005E3C66">
              <w:rPr>
                <w:rFonts w:eastAsia="Times New Roman"/>
                <w:sz w:val="22"/>
                <w:szCs w:val="22"/>
              </w:rPr>
              <w:t xml:space="preserve">абзацу другого пункту 36 </w:t>
            </w:r>
            <w:proofErr w:type="spellStart"/>
            <w:r w:rsidRPr="005E3C66">
              <w:rPr>
                <w:rFonts w:eastAsia="Times New Roman"/>
                <w:sz w:val="22"/>
                <w:szCs w:val="22"/>
              </w:rPr>
              <w:t>Особливостей</w:t>
            </w:r>
            <w:proofErr w:type="spellEnd"/>
            <w:r w:rsidRPr="005E3C66">
              <w:rPr>
                <w:sz w:val="22"/>
                <w:szCs w:val="22"/>
                <w:lang w:val="uk-UA" w:eastAsia="uk-UA"/>
              </w:rPr>
              <w:t>;</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3C66">
              <w:rPr>
                <w:sz w:val="22"/>
                <w:szCs w:val="22"/>
                <w:lang w:val="uk-UA" w:eastAsia="uk-UA"/>
              </w:rPr>
              <w:t>бенефіціарним</w:t>
            </w:r>
            <w:proofErr w:type="spellEnd"/>
            <w:r w:rsidRPr="005E3C66">
              <w:rPr>
                <w:sz w:val="22"/>
                <w:szCs w:val="22"/>
                <w:lang w:val="uk-UA" w:eastAsia="uk-UA"/>
              </w:rPr>
              <w:t xml:space="preserve"> власником (</w:t>
            </w:r>
            <w:proofErr w:type="spellStart"/>
            <w:r w:rsidRPr="005E3C66">
              <w:rPr>
                <w:sz w:val="22"/>
                <w:szCs w:val="22"/>
                <w:lang w:val="uk-UA" w:eastAsia="uk-UA"/>
              </w:rPr>
              <w:t>власником</w:t>
            </w:r>
            <w:proofErr w:type="spellEnd"/>
            <w:r w:rsidRPr="005E3C66">
              <w:rPr>
                <w:sz w:val="22"/>
                <w:szCs w:val="22"/>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6078" w:rsidRPr="005E3C66" w:rsidRDefault="00456078" w:rsidP="00852442">
            <w:pPr>
              <w:pStyle w:val="15"/>
              <w:widowControl w:val="0"/>
              <w:spacing w:after="0" w:line="240" w:lineRule="auto"/>
              <w:ind w:firstLine="317"/>
              <w:jc w:val="both"/>
              <w:rPr>
                <w:b/>
                <w:i/>
                <w:sz w:val="22"/>
                <w:szCs w:val="22"/>
                <w:lang w:val="uk-UA" w:eastAsia="uk-UA"/>
              </w:rPr>
            </w:pPr>
            <w:r w:rsidRPr="005E3C66">
              <w:rPr>
                <w:b/>
                <w:i/>
                <w:sz w:val="22"/>
                <w:szCs w:val="22"/>
                <w:lang w:val="uk-UA" w:eastAsia="uk-UA"/>
              </w:rPr>
              <w:t>2) тендерна пропозиція:</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lastRenderedPageBreak/>
              <w:t>- не відповідає умовам технічної специфікації та іншим вимогам щодо предмета закупівлі тендерної документації;</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викладена іншою мовою (мовами), ніж мова (мови), що передбачена тендерною документацією;</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є такою, строк дії якої закінчився;</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456078" w:rsidRPr="005E3C66" w:rsidRDefault="00456078" w:rsidP="00852442">
            <w:pPr>
              <w:pStyle w:val="15"/>
              <w:widowControl w:val="0"/>
              <w:spacing w:after="0" w:line="240" w:lineRule="auto"/>
              <w:ind w:firstLine="317"/>
              <w:jc w:val="both"/>
              <w:rPr>
                <w:b/>
                <w:i/>
                <w:sz w:val="22"/>
                <w:szCs w:val="22"/>
                <w:lang w:val="uk-UA" w:eastAsia="uk-UA"/>
              </w:rPr>
            </w:pPr>
            <w:r w:rsidRPr="005E3C66">
              <w:rPr>
                <w:b/>
                <w:i/>
                <w:sz w:val="22"/>
                <w:szCs w:val="22"/>
                <w:lang w:val="uk-UA" w:eastAsia="uk-UA"/>
              </w:rPr>
              <w:t>3) переможець процедури закупівлі:</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6078" w:rsidRPr="005E3C66" w:rsidRDefault="00456078" w:rsidP="00852442">
            <w:pPr>
              <w:pStyle w:val="15"/>
              <w:widowControl w:val="0"/>
              <w:spacing w:after="0" w:line="240" w:lineRule="auto"/>
              <w:ind w:firstLine="317"/>
              <w:jc w:val="both"/>
              <w:rPr>
                <w:sz w:val="22"/>
                <w:szCs w:val="22"/>
                <w:lang w:val="uk-UA" w:eastAsia="uk-UA"/>
              </w:rPr>
            </w:pPr>
            <w:r w:rsidRPr="005E3C66">
              <w:rPr>
                <w:sz w:val="22"/>
                <w:szCs w:val="22"/>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456078" w:rsidRPr="00852442"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 не надав забезпечення виконання договору про закупівлю, якщо таке забезпечення вимагалося замовником;</w:t>
            </w:r>
          </w:p>
          <w:p w:rsidR="00456078" w:rsidRPr="005E3C66"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Pr="005E3C66">
              <w:rPr>
                <w:sz w:val="22"/>
                <w:szCs w:val="22"/>
                <w:lang w:val="uk-UA" w:eastAsia="uk-UA"/>
              </w:rPr>
              <w:t xml:space="preserve">абзацом </w:t>
            </w:r>
            <w:r w:rsidRPr="005E3C66">
              <w:rPr>
                <w:rFonts w:eastAsia="Times New Roman"/>
                <w:sz w:val="22"/>
                <w:szCs w:val="22"/>
              </w:rPr>
              <w:t>другим</w:t>
            </w:r>
            <w:r w:rsidRPr="005E3C66">
              <w:rPr>
                <w:rFonts w:eastAsia="Times New Roman"/>
                <w:sz w:val="22"/>
                <w:szCs w:val="22"/>
                <w:lang w:val="uk-UA"/>
              </w:rPr>
              <w:t xml:space="preserve"> </w:t>
            </w:r>
            <w:r w:rsidRPr="005E3C66">
              <w:rPr>
                <w:rFonts w:eastAsia="Times New Roman"/>
                <w:sz w:val="22"/>
                <w:szCs w:val="22"/>
              </w:rPr>
              <w:t xml:space="preserve">пункту 39 </w:t>
            </w:r>
            <w:proofErr w:type="spellStart"/>
            <w:r w:rsidRPr="005E3C66">
              <w:rPr>
                <w:rFonts w:eastAsia="Times New Roman"/>
                <w:sz w:val="22"/>
                <w:szCs w:val="22"/>
              </w:rPr>
              <w:t>Особливостей</w:t>
            </w:r>
            <w:proofErr w:type="spellEnd"/>
            <w:r w:rsidRPr="005E3C66">
              <w:rPr>
                <w:sz w:val="22"/>
                <w:szCs w:val="22"/>
                <w:lang w:val="uk-UA" w:eastAsia="uk-UA"/>
              </w:rPr>
              <w:t>.</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4.2. </w:t>
            </w:r>
            <w:r w:rsidRPr="00852442">
              <w:rPr>
                <w:sz w:val="22"/>
                <w:szCs w:val="22"/>
                <w:lang w:val="uk-UA" w:eastAsia="uk-UA"/>
              </w:rPr>
              <w:t>Замовник може відхилити тендерну пропозицію із зазначенням аргументації в електронній системі закупівель у разі, коли:</w:t>
            </w:r>
          </w:p>
          <w:p w:rsidR="00456078" w:rsidRPr="00852442" w:rsidRDefault="00456078" w:rsidP="00852442">
            <w:pPr>
              <w:pStyle w:val="15"/>
              <w:widowControl w:val="0"/>
              <w:tabs>
                <w:tab w:val="clear" w:pos="708"/>
                <w:tab w:val="left" w:pos="360"/>
                <w:tab w:val="left" w:pos="851"/>
                <w:tab w:val="left" w:pos="1440"/>
              </w:tabs>
              <w:spacing w:after="0" w:line="240" w:lineRule="auto"/>
              <w:ind w:firstLine="317"/>
              <w:jc w:val="both"/>
              <w:rPr>
                <w:sz w:val="22"/>
                <w:szCs w:val="22"/>
                <w:lang w:val="uk-UA" w:eastAsia="uk-UA"/>
              </w:rPr>
            </w:pPr>
            <w:r w:rsidRPr="00852442">
              <w:rPr>
                <w:sz w:val="22"/>
                <w:szCs w:val="22"/>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2) </w:t>
            </w:r>
            <w:r w:rsidRPr="00852442">
              <w:rPr>
                <w:sz w:val="22"/>
                <w:szCs w:val="22"/>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 xml:space="preserve">4.3. </w:t>
            </w:r>
            <w:r w:rsidRPr="006D59F4">
              <w:rPr>
                <w:sz w:val="22"/>
                <w:szCs w:val="22"/>
                <w:lang w:val="uk-UA" w:eastAsia="uk-UA"/>
              </w:rPr>
              <w:t>Замовник зобов’язаний відхилити</w:t>
            </w:r>
            <w:r w:rsidRPr="00852442">
              <w:rPr>
                <w:sz w:val="22"/>
                <w:szCs w:val="22"/>
                <w:lang w:val="uk-UA" w:eastAsia="uk-UA"/>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6078" w:rsidRPr="00852442"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52442">
              <w:rPr>
                <w:sz w:val="22"/>
                <w:szCs w:val="22"/>
                <w:lang w:val="uk-UA" w:eastAsia="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6078" w:rsidRPr="00852442" w:rsidRDefault="00456078" w:rsidP="00BF2FBA">
            <w:pPr>
              <w:widowControl w:val="0"/>
              <w:ind w:firstLine="566"/>
              <w:jc w:val="both"/>
              <w:rPr>
                <w:rFonts w:ascii="Times New Roman" w:hAnsi="Times New Roman" w:cs="Times New Roman"/>
                <w:color w:val="000000"/>
                <w:sz w:val="22"/>
                <w:szCs w:val="22"/>
              </w:rPr>
            </w:pPr>
            <w:r w:rsidRPr="00852442">
              <w:rPr>
                <w:rFonts w:ascii="Times New Roman" w:hAnsi="Times New Roman" w:cs="Times New Roman"/>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6078" w:rsidRPr="00852442" w:rsidTr="009821D4">
        <w:trPr>
          <w:trHeight w:val="522"/>
          <w:jc w:val="center"/>
        </w:trPr>
        <w:tc>
          <w:tcPr>
            <w:tcW w:w="9530" w:type="dxa"/>
            <w:gridSpan w:val="3"/>
            <w:shd w:val="clear" w:color="auto" w:fill="A5A5A5"/>
            <w:vAlign w:val="center"/>
          </w:tcPr>
          <w:p w:rsidR="00456078" w:rsidRPr="00852442" w:rsidRDefault="00456078" w:rsidP="00BF2FBA">
            <w:pPr>
              <w:widowControl w:val="0"/>
              <w:ind w:hanging="21"/>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Розділ VI. Результати тендеру та укладання договору про закупівлю</w:t>
            </w:r>
          </w:p>
        </w:tc>
      </w:tr>
      <w:tr w:rsidR="00456078" w:rsidRPr="00852442" w:rsidTr="009821D4">
        <w:trPr>
          <w:trHeight w:val="522"/>
          <w:jc w:val="center"/>
        </w:trPr>
        <w:tc>
          <w:tcPr>
            <w:tcW w:w="570"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Відміна замовником тендеру чи визнання його таким, що не відбувся</w:t>
            </w:r>
          </w:p>
        </w:tc>
        <w:tc>
          <w:tcPr>
            <w:tcW w:w="6039" w:type="dxa"/>
          </w:tcPr>
          <w:p w:rsidR="00456078" w:rsidRPr="00852442" w:rsidRDefault="00456078" w:rsidP="00852442">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1.1 Замовник відміняє тендер у разі:</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1) </w:t>
            </w:r>
            <w:r w:rsidRPr="00852442">
              <w:rPr>
                <w:sz w:val="22"/>
                <w:szCs w:val="22"/>
                <w:lang w:val="uk-UA" w:eastAsia="uk-UA"/>
              </w:rPr>
              <w:t>відсутності подальшої потреби в закупівлі товарів, робіт чи послуг;</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2) </w:t>
            </w:r>
            <w:r w:rsidRPr="00852442">
              <w:rPr>
                <w:sz w:val="22"/>
                <w:szCs w:val="22"/>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3) </w:t>
            </w:r>
            <w:r w:rsidRPr="00852442">
              <w:rPr>
                <w:sz w:val="22"/>
                <w:szCs w:val="22"/>
                <w:lang w:val="uk-UA" w:eastAsia="uk-UA"/>
              </w:rPr>
              <w:t>скорочення обсягу видатків на здійснення закупівлі товарів, робіт чи послуг;</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4) </w:t>
            </w:r>
            <w:r w:rsidRPr="00852442">
              <w:rPr>
                <w:sz w:val="22"/>
                <w:szCs w:val="22"/>
                <w:lang w:val="uk-UA" w:eastAsia="uk-UA"/>
              </w:rPr>
              <w:t>коли здійснення закупівлі стало неможливим внаслідок дії обставин непереборної сили.</w:t>
            </w:r>
          </w:p>
          <w:p w:rsidR="00456078" w:rsidRPr="00852442"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56078" w:rsidRPr="00852442"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1.2. Відкриті торги автоматично відміняються електронною системою закупівель у разі:</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1) </w:t>
            </w:r>
            <w:r w:rsidRPr="00852442">
              <w:rPr>
                <w:sz w:val="22"/>
                <w:szCs w:val="22"/>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6078" w:rsidRPr="00852442" w:rsidRDefault="00456078" w:rsidP="00852442">
            <w:pPr>
              <w:pStyle w:val="15"/>
              <w:widowControl w:val="0"/>
              <w:spacing w:after="0" w:line="240" w:lineRule="auto"/>
              <w:ind w:firstLine="317"/>
              <w:jc w:val="both"/>
              <w:rPr>
                <w:sz w:val="22"/>
                <w:szCs w:val="22"/>
                <w:lang w:val="uk-UA" w:eastAsia="uk-UA"/>
              </w:rPr>
            </w:pPr>
            <w:r>
              <w:rPr>
                <w:sz w:val="22"/>
                <w:szCs w:val="22"/>
                <w:lang w:val="uk-UA" w:eastAsia="uk-UA"/>
              </w:rPr>
              <w:t xml:space="preserve">2) </w:t>
            </w:r>
            <w:r w:rsidRPr="00852442">
              <w:rPr>
                <w:sz w:val="22"/>
                <w:szCs w:val="22"/>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456078" w:rsidRPr="00852442"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6078" w:rsidRPr="00852442" w:rsidRDefault="00456078" w:rsidP="00852442">
            <w:pPr>
              <w:pStyle w:val="15"/>
              <w:widowControl w:val="0"/>
              <w:spacing w:after="0" w:line="240" w:lineRule="auto"/>
              <w:ind w:firstLine="317"/>
              <w:jc w:val="both"/>
              <w:rPr>
                <w:sz w:val="22"/>
                <w:szCs w:val="22"/>
                <w:lang w:val="uk-UA" w:eastAsia="uk-UA"/>
              </w:rPr>
            </w:pPr>
            <w:r w:rsidRPr="00852442">
              <w:rPr>
                <w:sz w:val="22"/>
                <w:szCs w:val="22"/>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1.4. Тендер може бути відмінено частково (за лотом).</w:t>
            </w:r>
          </w:p>
          <w:p w:rsidR="00456078" w:rsidRPr="00852442" w:rsidRDefault="00456078" w:rsidP="00852442">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sz w:val="22"/>
                <w:szCs w:val="22"/>
                <w:lang w:eastAsia="uk-UA"/>
              </w:rPr>
              <w:t>1.5. Замовник має право визнати тендер таким, що не відбувся частково (за лотом).</w:t>
            </w:r>
          </w:p>
        </w:tc>
      </w:tr>
      <w:tr w:rsidR="00456078" w:rsidRPr="00852442" w:rsidTr="009821D4">
        <w:trPr>
          <w:trHeight w:val="522"/>
          <w:jc w:val="center"/>
        </w:trPr>
        <w:tc>
          <w:tcPr>
            <w:tcW w:w="570"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2</w:t>
            </w:r>
          </w:p>
        </w:tc>
        <w:tc>
          <w:tcPr>
            <w:tcW w:w="2921"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Строк укладання договору </w:t>
            </w:r>
          </w:p>
        </w:tc>
        <w:tc>
          <w:tcPr>
            <w:tcW w:w="6039" w:type="dxa"/>
          </w:tcPr>
          <w:p w:rsidR="00456078" w:rsidRPr="00852442" w:rsidRDefault="00456078" w:rsidP="00CC63C6">
            <w:pPr>
              <w:pStyle w:val="15"/>
              <w:widowControl w:val="0"/>
              <w:spacing w:after="0" w:line="240" w:lineRule="auto"/>
              <w:ind w:firstLine="317"/>
              <w:jc w:val="both"/>
              <w:rPr>
                <w:sz w:val="22"/>
                <w:szCs w:val="22"/>
                <w:lang w:val="uk-UA" w:eastAsia="uk-UA"/>
              </w:rPr>
            </w:pPr>
            <w:r w:rsidRPr="00852442">
              <w:rPr>
                <w:sz w:val="22"/>
                <w:szCs w:val="22"/>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56078" w:rsidRPr="00852442" w:rsidRDefault="00456078" w:rsidP="00CC63C6">
            <w:pPr>
              <w:pStyle w:val="15"/>
              <w:widowControl w:val="0"/>
              <w:spacing w:after="0" w:line="240" w:lineRule="auto"/>
              <w:ind w:firstLine="317"/>
              <w:contextualSpacing/>
              <w:jc w:val="both"/>
              <w:rPr>
                <w:sz w:val="22"/>
                <w:szCs w:val="22"/>
                <w:lang w:val="uk-UA" w:eastAsia="uk-UA"/>
              </w:rPr>
            </w:pPr>
            <w:r>
              <w:rPr>
                <w:sz w:val="22"/>
                <w:szCs w:val="22"/>
                <w:lang w:val="uk-UA" w:eastAsia="uk-UA"/>
              </w:rPr>
              <w:t xml:space="preserve">2.2. </w:t>
            </w:r>
            <w:r w:rsidRPr="00852442">
              <w:rPr>
                <w:sz w:val="22"/>
                <w:szCs w:val="22"/>
                <w:lang w:val="uk-UA" w:eastAsia="uk-UA"/>
              </w:rPr>
              <w:t xml:space="preserve">Замовник укладає договір про закупівлю з учасником, </w:t>
            </w:r>
            <w:r w:rsidRPr="00852442">
              <w:rPr>
                <w:sz w:val="22"/>
                <w:szCs w:val="22"/>
                <w:lang w:val="uk-UA" w:eastAsia="uk-UA"/>
              </w:rPr>
              <w:lastRenderedPageBreak/>
              <w:t xml:space="preserve">який визнаний переможцем процедури закупівлі, протягом строку дії його пропозиції, </w:t>
            </w:r>
            <w:r w:rsidRPr="006D59F4">
              <w:rPr>
                <w:b/>
                <w:i/>
                <w:sz w:val="22"/>
                <w:szCs w:val="22"/>
                <w:lang w:val="uk-UA" w:eastAsia="uk-UA"/>
              </w:rPr>
              <w:t>не пізніше ніж через 15 днів</w:t>
            </w:r>
            <w:r w:rsidRPr="00852442">
              <w:rPr>
                <w:sz w:val="22"/>
                <w:szCs w:val="22"/>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456078" w:rsidRPr="00852442" w:rsidRDefault="00456078" w:rsidP="00CC63C6">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sz w:val="22"/>
                <w:szCs w:val="22"/>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6078" w:rsidRPr="00852442" w:rsidTr="009821D4">
        <w:trPr>
          <w:trHeight w:val="522"/>
          <w:jc w:val="center"/>
        </w:trPr>
        <w:tc>
          <w:tcPr>
            <w:tcW w:w="570"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3</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Проект договору про закупівлю </w:t>
            </w:r>
          </w:p>
        </w:tc>
        <w:tc>
          <w:tcPr>
            <w:tcW w:w="6039" w:type="dxa"/>
          </w:tcPr>
          <w:p w:rsidR="00456078" w:rsidRPr="00852442" w:rsidRDefault="00456078" w:rsidP="00852442">
            <w:pPr>
              <w:pStyle w:val="15"/>
              <w:widowControl w:val="0"/>
              <w:spacing w:after="0" w:line="240" w:lineRule="auto"/>
              <w:ind w:firstLine="317"/>
              <w:contextualSpacing/>
              <w:jc w:val="both"/>
              <w:rPr>
                <w:sz w:val="22"/>
                <w:szCs w:val="22"/>
                <w:lang w:val="uk-UA"/>
              </w:rPr>
            </w:pPr>
            <w:r w:rsidRPr="00852442">
              <w:rPr>
                <w:sz w:val="22"/>
                <w:szCs w:val="22"/>
                <w:lang w:val="uk-UA"/>
              </w:rPr>
              <w:t>Проект договору, з урахуванням особливостей предмету закупівлі  міститься у додатку 4 цієї документації;</w:t>
            </w:r>
          </w:p>
          <w:p w:rsidR="00456078" w:rsidRPr="00852442" w:rsidRDefault="00456078" w:rsidP="00852442">
            <w:pPr>
              <w:pStyle w:val="15"/>
              <w:widowControl w:val="0"/>
              <w:spacing w:after="0" w:line="240" w:lineRule="auto"/>
              <w:ind w:firstLine="317"/>
              <w:contextualSpacing/>
              <w:jc w:val="both"/>
              <w:rPr>
                <w:sz w:val="22"/>
                <w:szCs w:val="22"/>
                <w:lang w:val="uk-UA"/>
              </w:rPr>
            </w:pPr>
            <w:r w:rsidRPr="00852442">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6078" w:rsidRPr="00852442" w:rsidRDefault="00456078" w:rsidP="000014E0">
            <w:pPr>
              <w:pStyle w:val="15"/>
              <w:widowControl w:val="0"/>
              <w:spacing w:after="0" w:line="240" w:lineRule="auto"/>
              <w:ind w:firstLine="317"/>
              <w:jc w:val="both"/>
              <w:rPr>
                <w:sz w:val="22"/>
                <w:szCs w:val="22"/>
              </w:rPr>
            </w:pPr>
            <w:r w:rsidRPr="00852442">
              <w:rPr>
                <w:sz w:val="22"/>
                <w:szCs w:val="22"/>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sz w:val="22"/>
                <w:szCs w:val="22"/>
                <w:lang w:val="uk-UA"/>
              </w:rPr>
              <w:t>.</w:t>
            </w:r>
            <w:r w:rsidRPr="00852442">
              <w:rPr>
                <w:sz w:val="22"/>
                <w:szCs w:val="22"/>
              </w:rPr>
              <w:t xml:space="preserve"> </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rPr>
              <w:t>Переможець</w:t>
            </w:r>
            <w:r w:rsidRPr="00852442">
              <w:rPr>
                <w:sz w:val="22"/>
                <w:szCs w:val="22"/>
                <w:lang w:val="uk-UA" w:eastAsia="uk-UA"/>
              </w:rPr>
              <w:t xml:space="preserve"> процедури закупівлі під час укладення договору про закупівлю повинен надати:</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1) відповідну інформацію про право підписання договору про закупівлю;</w:t>
            </w:r>
          </w:p>
          <w:p w:rsidR="00456078" w:rsidRPr="00852442" w:rsidRDefault="00456078" w:rsidP="00852442">
            <w:pPr>
              <w:pStyle w:val="15"/>
              <w:widowControl w:val="0"/>
              <w:spacing w:after="0" w:line="240" w:lineRule="auto"/>
              <w:ind w:firstLine="317"/>
              <w:contextualSpacing/>
              <w:jc w:val="both"/>
              <w:rPr>
                <w:sz w:val="22"/>
                <w:szCs w:val="22"/>
                <w:lang w:val="uk-UA" w:eastAsia="uk-UA"/>
              </w:rPr>
            </w:pPr>
            <w:r w:rsidRPr="00852442">
              <w:rPr>
                <w:sz w:val="22"/>
                <w:szCs w:val="22"/>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56078" w:rsidRPr="00852442" w:rsidRDefault="00456078" w:rsidP="00852442">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sz w:val="22"/>
                <w:szCs w:val="22"/>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56078" w:rsidRPr="00852442" w:rsidTr="009821D4">
        <w:trPr>
          <w:trHeight w:val="522"/>
          <w:jc w:val="center"/>
        </w:trPr>
        <w:tc>
          <w:tcPr>
            <w:tcW w:w="570"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4</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Істотні умови, що обов’язково включаються до договору про закупівлю</w:t>
            </w:r>
          </w:p>
        </w:tc>
        <w:tc>
          <w:tcPr>
            <w:tcW w:w="6039" w:type="dxa"/>
          </w:tcPr>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4.1. Істотні умови договору про закупівлю, що будуть включені до нього:</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 предмет договору (найменування, номенклатура, асортимент); </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  кількість товарів та вимоги щодо їх якості; </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сума, визначена у договорі;</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  термін та місце поставки товарів; </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  строк дії договору; </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1) зменшення обсягів закупівлі, зокрема з урахуванням фактичного обсягу видатків замовника;</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852442">
              <w:rPr>
                <w:rFonts w:eastAsia="Times New Roman"/>
                <w:color w:val="000000"/>
                <w:sz w:val="22"/>
                <w:szCs w:val="22"/>
                <w:lang w:val="uk-UA"/>
              </w:rPr>
              <w:lastRenderedPageBreak/>
              <w:t>повинна призвести до збільшення суми, визначеної в договорі про закупівлю на момент його укладення;</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078" w:rsidRPr="00852442" w:rsidRDefault="00456078" w:rsidP="00852442">
            <w:pPr>
              <w:pStyle w:val="15"/>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2442">
              <w:rPr>
                <w:rFonts w:eastAsia="Times New Roman"/>
                <w:color w:val="000000"/>
                <w:sz w:val="22"/>
                <w:szCs w:val="22"/>
                <w:lang w:val="uk-UA"/>
              </w:rPr>
              <w:t>Platts</w:t>
            </w:r>
            <w:proofErr w:type="spellEnd"/>
            <w:r w:rsidRPr="00852442">
              <w:rPr>
                <w:rFonts w:eastAsia="Times New Roman"/>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6078" w:rsidRPr="00852442" w:rsidRDefault="00456078" w:rsidP="00852442">
            <w:pPr>
              <w:pStyle w:val="15"/>
              <w:widowControl w:val="0"/>
              <w:spacing w:after="0" w:line="240" w:lineRule="auto"/>
              <w:ind w:firstLine="317"/>
              <w:jc w:val="both"/>
              <w:rPr>
                <w:color w:val="000000"/>
                <w:sz w:val="22"/>
                <w:szCs w:val="22"/>
                <w:lang w:val="uk-UA"/>
              </w:rPr>
            </w:pPr>
            <w:r w:rsidRPr="00852442">
              <w:rPr>
                <w:rFonts w:eastAsia="Times New Roman"/>
                <w:color w:val="000000"/>
                <w:sz w:val="22"/>
                <w:szCs w:val="22"/>
                <w:lang w:val="uk-UA"/>
              </w:rPr>
              <w:t>8) зміни умов у зв’язку із застосуванням положень частини шостої статті 41 Закону</w:t>
            </w:r>
            <w:r w:rsidRPr="00852442">
              <w:rPr>
                <w:color w:val="000000"/>
                <w:sz w:val="22"/>
                <w:szCs w:val="22"/>
                <w:lang w:val="uk-UA"/>
              </w:rPr>
              <w:t>.</w:t>
            </w:r>
          </w:p>
          <w:p w:rsidR="00456078" w:rsidRPr="00852442" w:rsidRDefault="00456078" w:rsidP="00852442">
            <w:pPr>
              <w:pStyle w:val="aa"/>
              <w:ind w:firstLine="317"/>
              <w:jc w:val="both"/>
              <w:rPr>
                <w:rFonts w:ascii="Times New Roman" w:hAnsi="Times New Roman"/>
                <w:color w:val="000000"/>
                <w:lang w:val="uk-UA"/>
              </w:rPr>
            </w:pPr>
            <w:r w:rsidRPr="00852442">
              <w:rPr>
                <w:rFonts w:ascii="Times New Roman" w:hAnsi="Times New Roman"/>
                <w:lang w:val="uk-UA"/>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56078" w:rsidRPr="00852442" w:rsidTr="009821D4">
        <w:trPr>
          <w:trHeight w:val="522"/>
          <w:jc w:val="center"/>
        </w:trPr>
        <w:tc>
          <w:tcPr>
            <w:tcW w:w="570"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5</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Дії замовника при відмові переможця торгів підписати договір про закупівлю</w:t>
            </w:r>
          </w:p>
        </w:tc>
        <w:tc>
          <w:tcPr>
            <w:tcW w:w="6039" w:type="dxa"/>
          </w:tcPr>
          <w:p w:rsidR="00456078" w:rsidRPr="00852442" w:rsidRDefault="00456078" w:rsidP="00852442">
            <w:pPr>
              <w:widowControl w:val="0"/>
              <w:ind w:firstLine="175"/>
              <w:jc w:val="both"/>
              <w:rPr>
                <w:rFonts w:ascii="Times New Roman" w:hAnsi="Times New Roman" w:cs="Times New Roman"/>
                <w:color w:val="000000"/>
                <w:sz w:val="22"/>
                <w:szCs w:val="22"/>
              </w:rPr>
            </w:pPr>
            <w:r w:rsidRPr="00852442">
              <w:rPr>
                <w:rFonts w:ascii="Times New Roman" w:eastAsia="Times New Roman" w:hAnsi="Times New Roman" w:cs="Times New Roman"/>
                <w:sz w:val="22"/>
                <w:szCs w:val="22"/>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442">
              <w:rPr>
                <w:rFonts w:ascii="Times New Roman" w:eastAsia="Times New Roman" w:hAnsi="Times New Roman" w:cs="Times New Roman"/>
                <w:sz w:val="22"/>
                <w:szCs w:val="22"/>
                <w:lang w:eastAsia="uk-UA"/>
              </w:rPr>
              <w:t>неукладення</w:t>
            </w:r>
            <w:proofErr w:type="spellEnd"/>
            <w:r w:rsidRPr="00852442">
              <w:rPr>
                <w:rFonts w:ascii="Times New Roman" w:eastAsia="Times New Roman" w:hAnsi="Times New Roman" w:cs="Times New Roman"/>
                <w:sz w:val="22"/>
                <w:szCs w:val="22"/>
                <w:lang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852442">
              <w:rPr>
                <w:rFonts w:ascii="Times New Roman" w:hAnsi="Times New Roman" w:cs="Times New Roman"/>
                <w:color w:val="000000"/>
                <w:sz w:val="22"/>
                <w:szCs w:val="22"/>
                <w:lang w:eastAsia="uk-UA"/>
              </w:rPr>
              <w:t xml:space="preserve">пунктами 3, 5, 6 і 12 частини першої та </w:t>
            </w:r>
            <w:r w:rsidRPr="00852442">
              <w:rPr>
                <w:rFonts w:ascii="Times New Roman" w:eastAsia="Times New Roman" w:hAnsi="Times New Roman" w:cs="Times New Roman"/>
                <w:sz w:val="22"/>
                <w:szCs w:val="22"/>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456078" w:rsidRPr="00852442" w:rsidTr="009821D4">
        <w:trPr>
          <w:trHeight w:val="522"/>
          <w:jc w:val="center"/>
        </w:trPr>
        <w:tc>
          <w:tcPr>
            <w:tcW w:w="570"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6</w:t>
            </w:r>
          </w:p>
        </w:tc>
        <w:tc>
          <w:tcPr>
            <w:tcW w:w="2921" w:type="dxa"/>
          </w:tcPr>
          <w:p w:rsidR="00456078" w:rsidRPr="00852442" w:rsidRDefault="00456078"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Забезпечення виконання договору про закупівлю </w:t>
            </w:r>
          </w:p>
        </w:tc>
        <w:tc>
          <w:tcPr>
            <w:tcW w:w="6039" w:type="dxa"/>
          </w:tcPr>
          <w:p w:rsidR="00456078" w:rsidRPr="00852442" w:rsidRDefault="00456078" w:rsidP="00BF2FBA">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Не вимагається</w:t>
            </w:r>
          </w:p>
        </w:tc>
      </w:tr>
    </w:tbl>
    <w:p w:rsidR="00DD6632" w:rsidRPr="00852442" w:rsidRDefault="00DD6632" w:rsidP="00BF2FBA">
      <w:pPr>
        <w:widowControl w:val="0"/>
        <w:ind w:firstLine="567"/>
        <w:jc w:val="center"/>
        <w:rPr>
          <w:rFonts w:ascii="Times New Roman" w:hAnsi="Times New Roman" w:cs="Times New Roman"/>
          <w:color w:val="000000"/>
          <w:sz w:val="22"/>
          <w:szCs w:val="22"/>
        </w:rPr>
      </w:pPr>
    </w:p>
    <w:p w:rsidR="004556D2" w:rsidRPr="00852442" w:rsidRDefault="00DD6632">
      <w:pPr>
        <w:widowControl w:val="0"/>
        <w:ind w:firstLine="567"/>
        <w:jc w:val="center"/>
        <w:rPr>
          <w:rFonts w:ascii="Times New Roman" w:hAnsi="Times New Roman" w:cs="Times New Roman"/>
          <w:color w:val="000000"/>
          <w:sz w:val="24"/>
          <w:szCs w:val="24"/>
        </w:rPr>
      </w:pPr>
      <w:r w:rsidRPr="00852442">
        <w:rPr>
          <w:rFonts w:ascii="Times New Roman" w:hAnsi="Times New Roman" w:cs="Times New Roman"/>
          <w:color w:val="000000"/>
          <w:sz w:val="24"/>
          <w:szCs w:val="24"/>
        </w:rPr>
        <w:br w:type="page"/>
      </w:r>
    </w:p>
    <w:p w:rsidR="00005A76" w:rsidRPr="00852442" w:rsidRDefault="00005A76" w:rsidP="00DD6632">
      <w:pPr>
        <w:autoSpaceDE w:val="0"/>
        <w:autoSpaceDN w:val="0"/>
        <w:adjustRightInd w:val="0"/>
        <w:jc w:val="right"/>
        <w:rPr>
          <w:rFonts w:ascii="Times New Roman" w:hAnsi="Times New Roman" w:cs="Times New Roman"/>
          <w:b/>
          <w:bCs/>
          <w:sz w:val="24"/>
          <w:szCs w:val="24"/>
        </w:rPr>
      </w:pPr>
      <w:r w:rsidRPr="00852442">
        <w:rPr>
          <w:rFonts w:ascii="Times New Roman" w:hAnsi="Times New Roman" w:cs="Times New Roman"/>
          <w:b/>
          <w:bCs/>
          <w:sz w:val="24"/>
          <w:szCs w:val="24"/>
        </w:rPr>
        <w:t>Додаток №1</w:t>
      </w:r>
      <w:r w:rsidR="00DD6632" w:rsidRPr="00852442">
        <w:rPr>
          <w:rFonts w:ascii="Times New Roman" w:hAnsi="Times New Roman" w:cs="Times New Roman"/>
          <w:b/>
          <w:bCs/>
          <w:sz w:val="24"/>
          <w:szCs w:val="24"/>
        </w:rPr>
        <w:t xml:space="preserve"> </w:t>
      </w:r>
      <w:r w:rsidRPr="00852442">
        <w:rPr>
          <w:rFonts w:ascii="Times New Roman" w:hAnsi="Times New Roman" w:cs="Times New Roman"/>
          <w:b/>
          <w:bCs/>
          <w:sz w:val="24"/>
          <w:szCs w:val="24"/>
        </w:rPr>
        <w:t>до тендерної документації</w:t>
      </w:r>
    </w:p>
    <w:p w:rsidR="00852442" w:rsidRDefault="00852442" w:rsidP="00DD6632">
      <w:pPr>
        <w:autoSpaceDE w:val="0"/>
        <w:autoSpaceDN w:val="0"/>
        <w:adjustRightInd w:val="0"/>
        <w:jc w:val="right"/>
        <w:rPr>
          <w:b/>
          <w:bCs/>
        </w:rPr>
      </w:pPr>
    </w:p>
    <w:p w:rsidR="00DD6632" w:rsidRPr="00852442" w:rsidRDefault="00852442" w:rsidP="00852442">
      <w:pPr>
        <w:autoSpaceDE w:val="0"/>
        <w:autoSpaceDN w:val="0"/>
        <w:adjustRightInd w:val="0"/>
        <w:jc w:val="center"/>
        <w:rPr>
          <w:rFonts w:ascii="Times New Roman" w:hAnsi="Times New Roman" w:cs="Times New Roman"/>
          <w:b/>
          <w:bCs/>
          <w:sz w:val="24"/>
          <w:szCs w:val="24"/>
        </w:rPr>
      </w:pPr>
      <w:r w:rsidRPr="00852442">
        <w:rPr>
          <w:rFonts w:ascii="Times New Roman" w:hAnsi="Times New Roman" w:cs="Times New Roman"/>
          <w:b/>
          <w:bCs/>
          <w:sz w:val="24"/>
          <w:szCs w:val="24"/>
        </w:rPr>
        <w:t>ПЕРЕЛІК ДОКУМЕНТІВ, ЯКІ НАДАЮТЬСЯ ДЛЯ ПІДТВЕРДЖЕННЯ ВІДПОВІДНОСТІ УЧАСНИКА КВАЛІФІКАЦІЙНИМ КРИТЕРІЯМ</w:t>
      </w:r>
    </w:p>
    <w:p w:rsidR="00852442" w:rsidRPr="00852442" w:rsidRDefault="00852442" w:rsidP="00DD6632">
      <w:pPr>
        <w:autoSpaceDE w:val="0"/>
        <w:autoSpaceDN w:val="0"/>
        <w:adjustRightInd w:val="0"/>
        <w:jc w:val="right"/>
        <w:rPr>
          <w:rFonts w:ascii="Times New Roman" w:hAnsi="Times New Roman" w:cs="Times New Roman"/>
          <w:b/>
          <w:bCs/>
          <w:sz w:val="24"/>
          <w:szCs w:val="24"/>
        </w:rPr>
      </w:pPr>
    </w:p>
    <w:tbl>
      <w:tblPr>
        <w:tblW w:w="10206" w:type="dxa"/>
        <w:tblLayout w:type="fixed"/>
        <w:tblLook w:val="04A0" w:firstRow="1" w:lastRow="0" w:firstColumn="1" w:lastColumn="0" w:noHBand="0" w:noVBand="1"/>
      </w:tblPr>
      <w:tblGrid>
        <w:gridCol w:w="485"/>
        <w:gridCol w:w="3531"/>
        <w:gridCol w:w="6190"/>
      </w:tblGrid>
      <w:tr w:rsidR="00827D6F" w:rsidRPr="00852442" w:rsidTr="00852442">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52442" w:rsidP="00852442">
            <w:pPr>
              <w:pStyle w:val="15"/>
              <w:widowControl w:val="0"/>
              <w:spacing w:after="0" w:line="240" w:lineRule="auto"/>
              <w:ind w:left="-142" w:right="-157"/>
              <w:jc w:val="center"/>
              <w:rPr>
                <w:b/>
                <w:i/>
                <w:sz w:val="20"/>
                <w:szCs w:val="20"/>
                <w:lang w:val="uk-UA"/>
              </w:rPr>
            </w:pPr>
            <w:r w:rsidRPr="00852442">
              <w:rPr>
                <w:b/>
                <w:i/>
                <w:sz w:val="20"/>
                <w:szCs w:val="20"/>
                <w:lang w:val="uk-UA"/>
              </w:rPr>
              <w:t>п/п</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jc w:val="center"/>
              <w:rPr>
                <w:b/>
                <w:i/>
                <w:sz w:val="20"/>
                <w:szCs w:val="20"/>
                <w:lang w:val="uk-UA"/>
              </w:rPr>
            </w:pPr>
            <w:r w:rsidRPr="00852442">
              <w:rPr>
                <w:b/>
                <w:i/>
                <w:sz w:val="20"/>
                <w:szCs w:val="20"/>
                <w:lang w:val="uk-UA"/>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jc w:val="center"/>
              <w:rPr>
                <w:b/>
                <w:i/>
                <w:sz w:val="20"/>
                <w:szCs w:val="20"/>
                <w:lang w:val="uk-UA"/>
              </w:rPr>
            </w:pPr>
            <w:r w:rsidRPr="00852442">
              <w:rPr>
                <w:b/>
                <w:i/>
                <w:sz w:val="20"/>
                <w:szCs w:val="20"/>
                <w:lang w:val="uk-UA"/>
              </w:rPr>
              <w:t xml:space="preserve">Перелік документів, що надаються учасниками </w:t>
            </w:r>
          </w:p>
          <w:p w:rsidR="00827D6F" w:rsidRPr="00852442" w:rsidRDefault="00827D6F" w:rsidP="00456078">
            <w:pPr>
              <w:pStyle w:val="15"/>
              <w:widowControl w:val="0"/>
              <w:spacing w:after="0" w:line="240" w:lineRule="auto"/>
              <w:jc w:val="center"/>
              <w:rPr>
                <w:b/>
                <w:i/>
                <w:sz w:val="20"/>
                <w:szCs w:val="20"/>
                <w:lang w:val="uk-UA"/>
              </w:rPr>
            </w:pPr>
          </w:p>
        </w:tc>
      </w:tr>
      <w:tr w:rsidR="00827D6F" w:rsidRPr="00852442" w:rsidTr="00852442">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jc w:val="both"/>
              <w:rPr>
                <w:sz w:val="20"/>
                <w:szCs w:val="20"/>
                <w:lang w:val="uk-UA"/>
              </w:rPr>
            </w:pPr>
            <w:r w:rsidRPr="00852442">
              <w:rPr>
                <w:sz w:val="20"/>
                <w:szCs w:val="20"/>
                <w:lang w:val="uk-UA"/>
              </w:rPr>
              <w:t>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rPr>
                <w:sz w:val="20"/>
                <w:szCs w:val="20"/>
                <w:lang w:val="uk-UA"/>
              </w:rPr>
            </w:pPr>
            <w:r w:rsidRPr="00852442">
              <w:rPr>
                <w:sz w:val="20"/>
                <w:szCs w:val="20"/>
                <w:lang w:val="uk-UA"/>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27D6F" w:rsidRPr="00F3427E" w:rsidRDefault="00827D6F" w:rsidP="00F3427E">
            <w:pPr>
              <w:pStyle w:val="15"/>
              <w:widowControl w:val="0"/>
              <w:spacing w:after="0" w:line="240" w:lineRule="auto"/>
              <w:ind w:firstLine="237"/>
              <w:jc w:val="both"/>
              <w:rPr>
                <w:b/>
                <w:sz w:val="20"/>
                <w:szCs w:val="20"/>
                <w:lang w:val="uk-UA"/>
              </w:rPr>
            </w:pPr>
            <w:r w:rsidRPr="00F3427E">
              <w:rPr>
                <w:rStyle w:val="af5"/>
                <w:b w:val="0"/>
                <w:sz w:val="20"/>
                <w:szCs w:val="20"/>
                <w:lang w:val="uk-UA"/>
              </w:rPr>
              <w:t xml:space="preserve">Достовірна інформація у вигляді </w:t>
            </w:r>
            <w:r w:rsidRPr="00F3427E">
              <w:rPr>
                <w:rStyle w:val="af5"/>
                <w:sz w:val="20"/>
                <w:szCs w:val="20"/>
                <w:lang w:val="uk-UA"/>
              </w:rPr>
              <w:t>довідки довільної форми</w:t>
            </w:r>
            <w:r w:rsidRPr="00F3427E">
              <w:rPr>
                <w:rStyle w:val="af5"/>
                <w:b w:val="0"/>
                <w:sz w:val="20"/>
                <w:szCs w:val="20"/>
                <w:lang w:val="uk-UA"/>
              </w:rPr>
              <w:t xml:space="preserve"> в якій зазначити дані про наявність чинної ліцензії або </w:t>
            </w:r>
            <w:r w:rsidRPr="00F3427E">
              <w:rPr>
                <w:rStyle w:val="af5"/>
                <w:sz w:val="20"/>
                <w:szCs w:val="20"/>
                <w:lang w:val="uk-UA"/>
              </w:rPr>
              <w:t>документа дозвільного характеру</w:t>
            </w:r>
            <w:r w:rsidRPr="00F3427E">
              <w:rPr>
                <w:rStyle w:val="af5"/>
                <w:b w:val="0"/>
                <w:sz w:val="20"/>
                <w:szCs w:val="20"/>
                <w:lang w:val="uk-UA"/>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27D6F" w:rsidRPr="00852442" w:rsidTr="00852442">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line="240" w:lineRule="auto"/>
              <w:jc w:val="both"/>
              <w:rPr>
                <w:sz w:val="20"/>
                <w:szCs w:val="20"/>
                <w:lang w:val="uk-UA"/>
              </w:rPr>
            </w:pPr>
            <w:r w:rsidRPr="00852442">
              <w:rPr>
                <w:sz w:val="20"/>
                <w:szCs w:val="20"/>
                <w:lang w:val="uk-UA"/>
              </w:rPr>
              <w:t>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27D6F" w:rsidRPr="007D49F9" w:rsidRDefault="00827D6F" w:rsidP="007D49F9">
            <w:pPr>
              <w:pStyle w:val="15"/>
              <w:widowControl w:val="0"/>
              <w:spacing w:line="240" w:lineRule="auto"/>
              <w:jc w:val="both"/>
              <w:rPr>
                <w:sz w:val="20"/>
                <w:szCs w:val="20"/>
                <w:lang w:val="uk-UA"/>
              </w:rPr>
            </w:pPr>
            <w:r w:rsidRPr="00852442">
              <w:rPr>
                <w:sz w:val="20"/>
                <w:szCs w:val="20"/>
                <w:lang w:val="uk-UA"/>
              </w:rPr>
              <w:t xml:space="preserve">Документи, </w:t>
            </w:r>
            <w:r w:rsidR="007D49F9" w:rsidRPr="007D49F9">
              <w:rPr>
                <w:sz w:val="20"/>
                <w:szCs w:val="20"/>
                <w:lang w:val="uk-UA"/>
              </w:rPr>
              <w:t xml:space="preserve">що </w:t>
            </w:r>
            <w:proofErr w:type="spellStart"/>
            <w:r w:rsidR="007D49F9" w:rsidRPr="007D49F9">
              <w:rPr>
                <w:sz w:val="20"/>
                <w:szCs w:val="20"/>
              </w:rPr>
              <w:t>підтверджують</w:t>
            </w:r>
            <w:proofErr w:type="spellEnd"/>
            <w:r w:rsidR="007D49F9" w:rsidRPr="007D49F9">
              <w:rPr>
                <w:sz w:val="20"/>
                <w:szCs w:val="20"/>
              </w:rPr>
              <w:t xml:space="preserve"> </w:t>
            </w:r>
            <w:proofErr w:type="spellStart"/>
            <w:r w:rsidR="007D49F9" w:rsidRPr="007D49F9">
              <w:rPr>
                <w:sz w:val="20"/>
                <w:szCs w:val="20"/>
              </w:rPr>
              <w:t>повноваження</w:t>
            </w:r>
            <w:proofErr w:type="spellEnd"/>
            <w:r w:rsidR="007D49F9" w:rsidRPr="007D49F9">
              <w:rPr>
                <w:sz w:val="20"/>
                <w:szCs w:val="20"/>
              </w:rPr>
              <w:t xml:space="preserve"> </w:t>
            </w:r>
            <w:proofErr w:type="spellStart"/>
            <w:r w:rsidR="007D49F9" w:rsidRPr="007D49F9">
              <w:rPr>
                <w:sz w:val="20"/>
                <w:szCs w:val="20"/>
              </w:rPr>
              <w:t>посадової</w:t>
            </w:r>
            <w:proofErr w:type="spellEnd"/>
            <w:r w:rsidR="007D49F9" w:rsidRPr="007D49F9">
              <w:rPr>
                <w:sz w:val="20"/>
                <w:szCs w:val="20"/>
              </w:rPr>
              <w:t xml:space="preserve"> особи </w:t>
            </w:r>
            <w:proofErr w:type="spellStart"/>
            <w:r w:rsidR="007D49F9" w:rsidRPr="007D49F9">
              <w:rPr>
                <w:sz w:val="20"/>
                <w:szCs w:val="20"/>
              </w:rPr>
              <w:t>або</w:t>
            </w:r>
            <w:proofErr w:type="spellEnd"/>
            <w:r w:rsidR="007D49F9" w:rsidRPr="007D49F9">
              <w:rPr>
                <w:sz w:val="20"/>
                <w:szCs w:val="20"/>
              </w:rPr>
              <w:t xml:space="preserve"> </w:t>
            </w:r>
            <w:proofErr w:type="spellStart"/>
            <w:r w:rsidR="007D49F9" w:rsidRPr="007D49F9">
              <w:rPr>
                <w:sz w:val="20"/>
                <w:szCs w:val="20"/>
              </w:rPr>
              <w:t>представника</w:t>
            </w:r>
            <w:proofErr w:type="spellEnd"/>
            <w:r w:rsidR="007D49F9" w:rsidRPr="007D49F9">
              <w:rPr>
                <w:sz w:val="20"/>
                <w:szCs w:val="20"/>
              </w:rPr>
              <w:t xml:space="preserve"> </w:t>
            </w:r>
            <w:proofErr w:type="spellStart"/>
            <w:r w:rsidR="007D49F9" w:rsidRPr="007D49F9">
              <w:rPr>
                <w:sz w:val="20"/>
                <w:szCs w:val="20"/>
              </w:rPr>
              <w:t>учасника</w:t>
            </w:r>
            <w:proofErr w:type="spellEnd"/>
            <w:r w:rsidR="007D49F9" w:rsidRPr="007D49F9">
              <w:rPr>
                <w:sz w:val="20"/>
                <w:szCs w:val="20"/>
              </w:rPr>
              <w:t xml:space="preserve"> </w:t>
            </w:r>
            <w:proofErr w:type="spellStart"/>
            <w:r w:rsidR="007D49F9" w:rsidRPr="007D49F9">
              <w:rPr>
                <w:sz w:val="20"/>
                <w:szCs w:val="20"/>
              </w:rPr>
              <w:t>процедури</w:t>
            </w:r>
            <w:proofErr w:type="spellEnd"/>
            <w:r w:rsidR="007D49F9" w:rsidRPr="007D49F9">
              <w:rPr>
                <w:sz w:val="20"/>
                <w:szCs w:val="20"/>
              </w:rPr>
              <w:t xml:space="preserve"> </w:t>
            </w:r>
            <w:proofErr w:type="spellStart"/>
            <w:r w:rsidR="007D49F9" w:rsidRPr="007D49F9">
              <w:rPr>
                <w:sz w:val="20"/>
                <w:szCs w:val="20"/>
              </w:rPr>
              <w:t>закупівлі</w:t>
            </w:r>
            <w:proofErr w:type="spellEnd"/>
            <w:r w:rsidR="007D49F9" w:rsidRPr="007D49F9">
              <w:rPr>
                <w:sz w:val="20"/>
                <w:szCs w:val="20"/>
              </w:rPr>
              <w:t xml:space="preserve"> </w:t>
            </w:r>
            <w:proofErr w:type="spellStart"/>
            <w:r w:rsidR="007D49F9" w:rsidRPr="007D49F9">
              <w:rPr>
                <w:sz w:val="20"/>
                <w:szCs w:val="20"/>
              </w:rPr>
              <w:t>щодо</w:t>
            </w:r>
            <w:proofErr w:type="spellEnd"/>
            <w:r w:rsidR="007D49F9" w:rsidRPr="007D49F9">
              <w:rPr>
                <w:sz w:val="20"/>
                <w:szCs w:val="20"/>
              </w:rPr>
              <w:t xml:space="preserve"> </w:t>
            </w:r>
            <w:proofErr w:type="spellStart"/>
            <w:r w:rsidR="007D49F9" w:rsidRPr="007D49F9">
              <w:rPr>
                <w:sz w:val="20"/>
                <w:szCs w:val="20"/>
              </w:rPr>
              <w:t>підпису</w:t>
            </w:r>
            <w:proofErr w:type="spellEnd"/>
            <w:r w:rsidR="007D49F9" w:rsidRPr="007D49F9">
              <w:rPr>
                <w:sz w:val="20"/>
                <w:szCs w:val="20"/>
              </w:rPr>
              <w:t xml:space="preserve"> </w:t>
            </w:r>
            <w:proofErr w:type="spellStart"/>
            <w:r w:rsidR="007D49F9" w:rsidRPr="007D49F9">
              <w:rPr>
                <w:sz w:val="20"/>
                <w:szCs w:val="20"/>
              </w:rPr>
              <w:t>документів</w:t>
            </w:r>
            <w:proofErr w:type="spellEnd"/>
            <w:r w:rsidR="007D49F9" w:rsidRPr="007D49F9">
              <w:rPr>
                <w:sz w:val="20"/>
                <w:szCs w:val="20"/>
                <w:lang w:val="uk-UA"/>
              </w:rPr>
              <w:t>, та інші документи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7D49F9" w:rsidRDefault="00827D6F" w:rsidP="00F3427E">
            <w:pPr>
              <w:pStyle w:val="15"/>
              <w:widowControl w:val="0"/>
              <w:spacing w:after="0" w:line="240" w:lineRule="auto"/>
              <w:ind w:firstLine="237"/>
              <w:jc w:val="both"/>
              <w:rPr>
                <w:sz w:val="20"/>
                <w:szCs w:val="20"/>
                <w:lang w:val="uk-UA"/>
              </w:rPr>
            </w:pPr>
            <w:r w:rsidRPr="00852442">
              <w:rPr>
                <w:sz w:val="20"/>
                <w:szCs w:val="20"/>
                <w:lang w:val="uk-UA"/>
              </w:rPr>
              <w:t>Якщо Учасником торгів є фізична особа-підприємець, то вона повинна  надати у складі тендерної пропозиції копію</w:t>
            </w:r>
            <w:r w:rsidRPr="00852442">
              <w:rPr>
                <w:b/>
                <w:color w:val="FF0000"/>
                <w:sz w:val="20"/>
                <w:szCs w:val="20"/>
                <w:lang w:val="uk-UA"/>
              </w:rPr>
              <w:t xml:space="preserve"> </w:t>
            </w:r>
            <w:r w:rsidRPr="00852442">
              <w:rPr>
                <w:sz w:val="20"/>
                <w:szCs w:val="20"/>
                <w:lang w:val="uk-UA"/>
              </w:rPr>
              <w:t xml:space="preserve">документа, що посвідчує її особу (паспорта*),  копію довідки про присвоєння ідентифікаційного коду; </w:t>
            </w:r>
          </w:p>
          <w:p w:rsidR="00827D6F" w:rsidRDefault="007D49F9" w:rsidP="00F3427E">
            <w:pPr>
              <w:pStyle w:val="15"/>
              <w:widowControl w:val="0"/>
              <w:spacing w:after="0" w:line="240" w:lineRule="auto"/>
              <w:ind w:firstLine="237"/>
              <w:jc w:val="both"/>
              <w:rPr>
                <w:sz w:val="20"/>
                <w:szCs w:val="20"/>
                <w:lang w:val="uk-UA"/>
              </w:rPr>
            </w:pPr>
            <w:r>
              <w:rPr>
                <w:sz w:val="20"/>
                <w:szCs w:val="20"/>
                <w:lang w:val="uk-UA"/>
              </w:rPr>
              <w:t>Я</w:t>
            </w:r>
            <w:r w:rsidR="00827D6F" w:rsidRPr="00852442">
              <w:rPr>
                <w:sz w:val="20"/>
                <w:szCs w:val="20"/>
                <w:lang w:val="uk-UA"/>
              </w:rPr>
              <w:t>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3427E" w:rsidRDefault="00F3427E" w:rsidP="00F3427E">
            <w:pPr>
              <w:pStyle w:val="15"/>
              <w:widowControl w:val="0"/>
              <w:spacing w:after="0" w:line="240" w:lineRule="auto"/>
              <w:ind w:firstLine="237"/>
              <w:jc w:val="both"/>
              <w:rPr>
                <w:i/>
                <w:iCs/>
                <w:sz w:val="20"/>
                <w:szCs w:val="20"/>
                <w:lang w:val="uk-UA"/>
              </w:rPr>
            </w:pPr>
            <w:r w:rsidRPr="00F3427E">
              <w:rPr>
                <w:bCs/>
                <w:sz w:val="20"/>
                <w:szCs w:val="20"/>
                <w:lang w:val="uk-UA"/>
              </w:rPr>
              <w:t xml:space="preserve">- копія діючого Статуту (у останній редакції) або іншого установчого документу. </w:t>
            </w:r>
            <w:r w:rsidRPr="00F3427E">
              <w:rPr>
                <w:i/>
                <w:iCs/>
                <w:sz w:val="20"/>
                <w:szCs w:val="20"/>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D49F9" w:rsidRPr="007D49F9" w:rsidRDefault="007D49F9" w:rsidP="007D49F9">
            <w:pPr>
              <w:ind w:firstLine="709"/>
              <w:jc w:val="both"/>
              <w:rPr>
                <w:rFonts w:ascii="Times New Roman" w:hAnsi="Times New Roman"/>
              </w:rPr>
            </w:pPr>
            <w:r w:rsidRPr="007D49F9">
              <w:rPr>
                <w:rFonts w:ascii="Times New Roman" w:hAnsi="Times New Roman"/>
              </w:rPr>
              <w:t>- 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осіб-підприємств із зазначенням відповідних відомостей, або Витяг з Єдиного державного реєстру юридичної та фізичних осіб-підприємств із зазначенням відповідних відомостей.</w:t>
            </w:r>
          </w:p>
          <w:p w:rsidR="007D49F9" w:rsidRPr="007D49F9" w:rsidRDefault="007D49F9" w:rsidP="007D49F9">
            <w:pPr>
              <w:ind w:firstLine="709"/>
              <w:jc w:val="both"/>
              <w:rPr>
                <w:rFonts w:ascii="Times New Roman" w:hAnsi="Times New Roman"/>
              </w:rPr>
            </w:pPr>
            <w:r w:rsidRPr="007D49F9">
              <w:rPr>
                <w:rFonts w:ascii="Times New Roman" w:hAnsi="Times New Roman"/>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7D49F9" w:rsidRPr="007D49F9" w:rsidRDefault="007D49F9" w:rsidP="00F3427E">
            <w:pPr>
              <w:pStyle w:val="15"/>
              <w:widowControl w:val="0"/>
              <w:spacing w:after="0" w:line="240" w:lineRule="auto"/>
              <w:ind w:firstLine="237"/>
              <w:jc w:val="both"/>
              <w:rPr>
                <w:color w:val="FF0000"/>
                <w:sz w:val="20"/>
                <w:szCs w:val="20"/>
                <w:lang w:val="uk-UA"/>
              </w:rPr>
            </w:pPr>
          </w:p>
          <w:p w:rsidR="00F3427E" w:rsidRPr="00F3427E" w:rsidRDefault="00827D6F" w:rsidP="00F3427E">
            <w:pPr>
              <w:pStyle w:val="15"/>
              <w:widowControl w:val="0"/>
              <w:spacing w:after="0" w:line="240" w:lineRule="auto"/>
              <w:ind w:firstLine="237"/>
              <w:jc w:val="both"/>
              <w:rPr>
                <w:color w:val="FF0000"/>
                <w:sz w:val="20"/>
                <w:szCs w:val="20"/>
                <w:lang w:val="uk-UA"/>
              </w:rPr>
            </w:pPr>
            <w:r w:rsidRPr="007D49F9">
              <w:rPr>
                <w:sz w:val="20"/>
                <w:szCs w:val="20"/>
                <w:lang w:val="uk-UA"/>
              </w:rPr>
              <w:t>У разі</w:t>
            </w:r>
            <w:r w:rsidRPr="00852442">
              <w:rPr>
                <w:sz w:val="20"/>
                <w:szCs w:val="20"/>
                <w:lang w:val="uk-UA"/>
              </w:rPr>
              <w:t xml:space="preserve"> якщо тендерна пропозиція подається об'єднанням учасників, до неї обов'язково включається документ про створення такого об'єднання.  </w:t>
            </w:r>
          </w:p>
        </w:tc>
      </w:tr>
      <w:tr w:rsidR="00827D6F" w:rsidRPr="00852442" w:rsidTr="00852442">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jc w:val="both"/>
              <w:rPr>
                <w:sz w:val="20"/>
                <w:szCs w:val="20"/>
                <w:lang w:val="uk-UA"/>
              </w:rPr>
            </w:pPr>
            <w:r w:rsidRPr="00852442">
              <w:rPr>
                <w:sz w:val="20"/>
                <w:szCs w:val="20"/>
                <w:lang w:val="uk-UA"/>
              </w:rPr>
              <w:t>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rPr>
                <w:sz w:val="20"/>
                <w:szCs w:val="20"/>
                <w:lang w:val="uk-UA"/>
              </w:rPr>
            </w:pPr>
            <w:r w:rsidRPr="00852442">
              <w:rPr>
                <w:sz w:val="20"/>
                <w:szCs w:val="20"/>
                <w:lang w:val="uk-UA"/>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0014E0" w:rsidRPr="000014E0" w:rsidRDefault="000014E0" w:rsidP="000014E0">
            <w:pPr>
              <w:spacing w:line="220" w:lineRule="exact"/>
              <w:ind w:firstLine="237"/>
              <w:contextualSpacing/>
              <w:jc w:val="both"/>
              <w:rPr>
                <w:rFonts w:ascii="Times New Roman" w:hAnsi="Times New Roman" w:cs="Times New Roman"/>
              </w:rPr>
            </w:pPr>
            <w:r w:rsidRPr="000014E0">
              <w:rPr>
                <w:rFonts w:ascii="Times New Roman" w:hAnsi="Times New Roman" w:cs="Times New Roman"/>
              </w:rPr>
              <w:t>Довідка в довільній формі за підписом керівника або уповноваженої особи учасника,</w:t>
            </w:r>
            <w:r w:rsidRPr="000014E0">
              <w:rPr>
                <w:rFonts w:ascii="Times New Roman" w:hAnsi="Times New Roman" w:cs="Times New Roman"/>
                <w:bCs/>
              </w:rPr>
              <w:t xml:space="preserve"> про </w:t>
            </w:r>
            <w:r w:rsidRPr="000014E0">
              <w:rPr>
                <w:rFonts w:ascii="Times New Roman" w:hAnsi="Times New Roman" w:cs="Times New Roman"/>
                <w:b/>
                <w:bCs/>
              </w:rPr>
              <w:t>виконання аналогічного(</w:t>
            </w:r>
            <w:proofErr w:type="spellStart"/>
            <w:r w:rsidRPr="000014E0">
              <w:rPr>
                <w:rFonts w:ascii="Times New Roman" w:hAnsi="Times New Roman" w:cs="Times New Roman"/>
                <w:b/>
                <w:bCs/>
              </w:rPr>
              <w:t>их</w:t>
            </w:r>
            <w:proofErr w:type="spellEnd"/>
            <w:r w:rsidRPr="000014E0">
              <w:rPr>
                <w:rFonts w:ascii="Times New Roman" w:hAnsi="Times New Roman" w:cs="Times New Roman"/>
                <w:b/>
                <w:bCs/>
              </w:rPr>
              <w:t>) договору(</w:t>
            </w:r>
            <w:proofErr w:type="spellStart"/>
            <w:r w:rsidRPr="000014E0">
              <w:rPr>
                <w:rFonts w:ascii="Times New Roman" w:hAnsi="Times New Roman" w:cs="Times New Roman"/>
                <w:b/>
                <w:bCs/>
              </w:rPr>
              <w:t>ів</w:t>
            </w:r>
            <w:proofErr w:type="spellEnd"/>
            <w:r w:rsidRPr="000014E0">
              <w:rPr>
                <w:rFonts w:ascii="Times New Roman" w:hAnsi="Times New Roman" w:cs="Times New Roman"/>
                <w:b/>
                <w:bCs/>
              </w:rPr>
              <w:t>)</w:t>
            </w:r>
            <w:r w:rsidRPr="000014E0">
              <w:rPr>
                <w:rFonts w:ascii="Times New Roman" w:hAnsi="Times New Roman" w:cs="Times New Roman"/>
              </w:rPr>
              <w:t>.</w:t>
            </w:r>
          </w:p>
          <w:p w:rsidR="00852442" w:rsidRPr="007D49F9" w:rsidRDefault="00827D6F" w:rsidP="000014E0">
            <w:pPr>
              <w:pStyle w:val="15"/>
              <w:widowControl w:val="0"/>
              <w:spacing w:line="240" w:lineRule="auto"/>
              <w:ind w:right="113" w:firstLine="237"/>
              <w:jc w:val="both"/>
              <w:rPr>
                <w:rFonts w:eastAsia="Times New Roman"/>
                <w:sz w:val="20"/>
                <w:szCs w:val="20"/>
                <w:lang w:val="uk-UA"/>
              </w:rPr>
            </w:pPr>
            <w:proofErr w:type="spellStart"/>
            <w:r w:rsidRPr="007D49F9">
              <w:rPr>
                <w:rFonts w:eastAsia="Times New Roman"/>
                <w:sz w:val="20"/>
                <w:szCs w:val="20"/>
                <w:lang w:val="uk-UA"/>
              </w:rPr>
              <w:t>Скан-копію</w:t>
            </w:r>
            <w:proofErr w:type="spellEnd"/>
            <w:r w:rsidRPr="007D49F9">
              <w:rPr>
                <w:rFonts w:eastAsia="Times New Roman"/>
                <w:sz w:val="20"/>
                <w:szCs w:val="20"/>
                <w:lang w:val="uk-UA"/>
              </w:rPr>
              <w:t xml:space="preserve"> виконаного аналогічного договору</w:t>
            </w:r>
            <w:r w:rsidR="000014E0" w:rsidRPr="007D49F9">
              <w:rPr>
                <w:rFonts w:eastAsia="Times New Roman"/>
                <w:sz w:val="20"/>
                <w:szCs w:val="20"/>
                <w:lang w:val="uk-UA"/>
              </w:rPr>
              <w:t xml:space="preserve"> з усіма додатками</w:t>
            </w:r>
            <w:r w:rsidRPr="007D49F9">
              <w:rPr>
                <w:rFonts w:eastAsia="Times New Roman"/>
                <w:sz w:val="20"/>
                <w:szCs w:val="20"/>
                <w:lang w:val="uk-UA"/>
              </w:rPr>
              <w:t xml:space="preserve"> за 202</w:t>
            </w:r>
            <w:r w:rsidR="00F733F2" w:rsidRPr="007D49F9">
              <w:rPr>
                <w:rFonts w:eastAsia="Times New Roman"/>
                <w:sz w:val="20"/>
                <w:szCs w:val="20"/>
                <w:lang w:val="uk-UA"/>
              </w:rPr>
              <w:t>0</w:t>
            </w:r>
            <w:r w:rsidRPr="007D49F9">
              <w:rPr>
                <w:rFonts w:eastAsia="Times New Roman"/>
                <w:sz w:val="20"/>
                <w:szCs w:val="20"/>
                <w:lang w:val="uk-UA"/>
              </w:rPr>
              <w:t>-2022</w:t>
            </w:r>
            <w:r w:rsidR="00F733F2" w:rsidRPr="007D49F9">
              <w:rPr>
                <w:rFonts w:eastAsia="Times New Roman"/>
                <w:sz w:val="20"/>
                <w:szCs w:val="20"/>
                <w:lang w:val="uk-UA"/>
              </w:rPr>
              <w:t xml:space="preserve"> </w:t>
            </w:r>
            <w:r w:rsidRPr="007D49F9">
              <w:rPr>
                <w:rFonts w:eastAsia="Times New Roman"/>
                <w:sz w:val="20"/>
                <w:szCs w:val="20"/>
                <w:lang w:val="uk-UA"/>
              </w:rPr>
              <w:t xml:space="preserve">р (під </w:t>
            </w:r>
            <w:r w:rsidR="000014E0" w:rsidRPr="007D49F9">
              <w:rPr>
                <w:bCs/>
                <w:i/>
                <w:sz w:val="20"/>
                <w:szCs w:val="20"/>
                <w:lang w:val="uk-UA"/>
              </w:rPr>
              <w:t xml:space="preserve">Аналогічним договором вважається договір на постачання предмету закупівлі (код </w:t>
            </w:r>
            <w:r w:rsidR="000014E0" w:rsidRPr="007D49F9">
              <w:rPr>
                <w:i/>
                <w:sz w:val="20"/>
                <w:szCs w:val="20"/>
                <w:lang w:val="uk-UA"/>
              </w:rPr>
              <w:t>ДК 021:2015</w:t>
            </w:r>
            <w:r w:rsidR="000014E0" w:rsidRPr="007D49F9">
              <w:rPr>
                <w:i/>
                <w:color w:val="000000"/>
                <w:sz w:val="20"/>
                <w:szCs w:val="20"/>
                <w:lang w:val="uk-UA" w:eastAsia="ar-SA"/>
              </w:rPr>
              <w:t xml:space="preserve"> – </w:t>
            </w:r>
            <w:r w:rsidR="007D49F9" w:rsidRPr="008817CF">
              <w:rPr>
                <w:rStyle w:val="qaclassifierdescrcode"/>
                <w:color w:val="000000"/>
                <w:sz w:val="20"/>
                <w:szCs w:val="20"/>
                <w:bdr w:val="none" w:sz="0" w:space="0" w:color="auto" w:frame="1"/>
              </w:rPr>
              <w:t>33600000-6</w:t>
            </w:r>
            <w:r w:rsidR="007D49F9" w:rsidRPr="008817CF">
              <w:rPr>
                <w:rStyle w:val="qaclassifierdescr"/>
                <w:color w:val="000000"/>
                <w:sz w:val="20"/>
                <w:szCs w:val="20"/>
                <w:bdr w:val="none" w:sz="0" w:space="0" w:color="auto" w:frame="1"/>
              </w:rPr>
              <w:t> </w:t>
            </w:r>
            <w:r w:rsidRPr="007D49F9">
              <w:rPr>
                <w:rFonts w:eastAsia="Times New Roman"/>
                <w:sz w:val="20"/>
                <w:szCs w:val="20"/>
                <w:lang w:val="uk-UA"/>
              </w:rPr>
              <w:t>);</w:t>
            </w:r>
          </w:p>
          <w:p w:rsidR="00852442" w:rsidRPr="00852442" w:rsidRDefault="00852442" w:rsidP="000014E0">
            <w:pPr>
              <w:pStyle w:val="15"/>
              <w:widowControl w:val="0"/>
              <w:spacing w:after="0" w:line="240" w:lineRule="auto"/>
              <w:ind w:firstLine="237"/>
              <w:jc w:val="both"/>
              <w:rPr>
                <w:b/>
                <w:sz w:val="20"/>
                <w:szCs w:val="20"/>
                <w:lang w:val="uk-UA"/>
              </w:rPr>
            </w:pPr>
            <w:r w:rsidRPr="000014E0">
              <w:rPr>
                <w:rFonts w:eastAsia="Times New Roman"/>
                <w:b/>
                <w:i/>
                <w:sz w:val="20"/>
                <w:szCs w:val="20"/>
                <w:u w:val="single"/>
                <w:lang w:val="uk-UA"/>
              </w:rPr>
              <w:t xml:space="preserve">Лист </w:t>
            </w:r>
            <w:proofErr w:type="spellStart"/>
            <w:r w:rsidRPr="000014E0">
              <w:rPr>
                <w:rFonts w:eastAsia="Times New Roman"/>
                <w:b/>
                <w:i/>
                <w:sz w:val="20"/>
                <w:szCs w:val="20"/>
                <w:u w:val="single"/>
                <w:lang w:val="uk-UA"/>
              </w:rPr>
              <w:t>–відгук</w:t>
            </w:r>
            <w:proofErr w:type="spellEnd"/>
            <w:r w:rsidRPr="000014E0">
              <w:rPr>
                <w:rFonts w:eastAsia="Times New Roman"/>
                <w:sz w:val="20"/>
                <w:szCs w:val="20"/>
                <w:lang w:val="uk-UA"/>
              </w:rPr>
              <w:t xml:space="preserve">, щодо виконання аналогічного договору </w:t>
            </w:r>
            <w:r w:rsidRPr="000014E0">
              <w:rPr>
                <w:sz w:val="20"/>
                <w:szCs w:val="20"/>
                <w:lang w:val="uk-UA"/>
              </w:rPr>
              <w:t>за підписом та завірена печаткою (у</w:t>
            </w:r>
            <w:r w:rsidRPr="00852442">
              <w:rPr>
                <w:sz w:val="20"/>
                <w:szCs w:val="20"/>
                <w:lang w:val="uk-UA"/>
              </w:rPr>
              <w:t xml:space="preserve"> разі її наявності)</w:t>
            </w:r>
            <w:r>
              <w:rPr>
                <w:sz w:val="20"/>
                <w:szCs w:val="20"/>
                <w:lang w:val="uk-UA"/>
              </w:rPr>
              <w:t>.</w:t>
            </w:r>
          </w:p>
        </w:tc>
      </w:tr>
      <w:tr w:rsidR="00827D6F" w:rsidRPr="00852442" w:rsidTr="00852442">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jc w:val="both"/>
              <w:rPr>
                <w:sz w:val="20"/>
                <w:szCs w:val="20"/>
                <w:lang w:val="uk-UA"/>
              </w:rPr>
            </w:pPr>
            <w:r w:rsidRPr="00852442">
              <w:rPr>
                <w:sz w:val="20"/>
                <w:szCs w:val="20"/>
                <w:lang w:val="uk-UA"/>
              </w:rPr>
              <w:t>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852442">
            <w:pPr>
              <w:pStyle w:val="15"/>
              <w:widowControl w:val="0"/>
              <w:spacing w:after="0" w:line="240" w:lineRule="auto"/>
              <w:rPr>
                <w:sz w:val="20"/>
                <w:szCs w:val="20"/>
                <w:lang w:val="uk-UA"/>
              </w:rPr>
            </w:pPr>
            <w:r w:rsidRPr="00852442">
              <w:rPr>
                <w:sz w:val="20"/>
                <w:szCs w:val="20"/>
                <w:lang w:val="uk-UA"/>
              </w:rPr>
              <w:t xml:space="preserve">Відомості про учасника </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52442" w:rsidRPr="00D04930" w:rsidRDefault="00827D6F" w:rsidP="007D49F9">
            <w:pPr>
              <w:pStyle w:val="15"/>
              <w:widowControl w:val="0"/>
              <w:spacing w:after="0" w:line="240" w:lineRule="auto"/>
              <w:jc w:val="both"/>
              <w:rPr>
                <w:lang w:val="uk-UA"/>
              </w:rPr>
            </w:pPr>
            <w:r w:rsidRPr="00852442">
              <w:rPr>
                <w:sz w:val="20"/>
                <w:szCs w:val="20"/>
                <w:lang w:val="uk-UA"/>
              </w:rPr>
              <w:t xml:space="preserve">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w:t>
            </w:r>
            <w:r w:rsidRPr="00852442">
              <w:rPr>
                <w:sz w:val="20"/>
                <w:szCs w:val="20"/>
                <w:lang w:val="uk-UA"/>
              </w:rPr>
              <w:lastRenderedPageBreak/>
              <w:t>фізичних  осіб-підприємців відповідно до Закону України «Про державну реєстрацію юридичних осіб та фізичних осіб – підприємців»</w:t>
            </w:r>
          </w:p>
        </w:tc>
      </w:tr>
      <w:tr w:rsidR="00827D6F" w:rsidRPr="00852442" w:rsidTr="00852442">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52442" w:rsidP="00456078">
            <w:pPr>
              <w:pStyle w:val="15"/>
              <w:widowControl w:val="0"/>
              <w:spacing w:line="240" w:lineRule="auto"/>
              <w:jc w:val="both"/>
              <w:rPr>
                <w:sz w:val="20"/>
                <w:szCs w:val="20"/>
                <w:lang w:val="uk-UA"/>
              </w:rPr>
            </w:pPr>
            <w:r>
              <w:rPr>
                <w:sz w:val="20"/>
                <w:szCs w:val="20"/>
                <w:lang w:val="uk-UA"/>
              </w:rPr>
              <w:lastRenderedPageBreak/>
              <w:t>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line="240" w:lineRule="auto"/>
              <w:rPr>
                <w:sz w:val="20"/>
                <w:szCs w:val="20"/>
                <w:lang w:val="uk-UA"/>
              </w:rPr>
            </w:pPr>
            <w:r w:rsidRPr="00852442">
              <w:rPr>
                <w:sz w:val="20"/>
                <w:szCs w:val="20"/>
                <w:lang w:val="uk-UA"/>
              </w:rPr>
              <w:t xml:space="preserve">Учасник (переможець процедури закупівлі) при укладанні договору про закупівлю надає </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27D6F" w:rsidRDefault="00827D6F" w:rsidP="00F3427E">
            <w:pPr>
              <w:pStyle w:val="15"/>
              <w:widowControl w:val="0"/>
              <w:tabs>
                <w:tab w:val="clear" w:pos="708"/>
                <w:tab w:val="left" w:pos="720"/>
              </w:tabs>
              <w:spacing w:after="0" w:line="240" w:lineRule="auto"/>
              <w:ind w:firstLine="237"/>
              <w:jc w:val="both"/>
              <w:rPr>
                <w:rFonts w:eastAsia="Times New Roman"/>
                <w:sz w:val="20"/>
                <w:szCs w:val="20"/>
                <w:lang w:val="uk-UA"/>
              </w:rPr>
            </w:pPr>
            <w:r w:rsidRPr="00852442">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D49F9" w:rsidRPr="007D49F9" w:rsidRDefault="007D49F9" w:rsidP="007D49F9">
            <w:pPr>
              <w:pStyle w:val="15"/>
              <w:widowControl w:val="0"/>
              <w:tabs>
                <w:tab w:val="clear" w:pos="708"/>
                <w:tab w:val="left" w:pos="720"/>
              </w:tabs>
              <w:spacing w:after="0" w:line="240" w:lineRule="auto"/>
              <w:ind w:firstLine="237"/>
              <w:jc w:val="both"/>
              <w:rPr>
                <w:rFonts w:eastAsia="Times New Roman"/>
                <w:sz w:val="20"/>
                <w:szCs w:val="20"/>
                <w:lang w:val="uk-UA"/>
              </w:rPr>
            </w:pPr>
            <w:r w:rsidRPr="007D49F9">
              <w:rPr>
                <w:rFonts w:eastAsia="Times New Roman"/>
                <w:sz w:val="20"/>
                <w:szCs w:val="20"/>
                <w:lang w:val="uk-UA"/>
              </w:rPr>
              <w:t>- Тендерна пропозиція;</w:t>
            </w:r>
          </w:p>
          <w:p w:rsidR="00827D6F" w:rsidRPr="007D49F9" w:rsidRDefault="00827D6F" w:rsidP="007D49F9">
            <w:pPr>
              <w:ind w:firstLine="237"/>
              <w:jc w:val="both"/>
              <w:rPr>
                <w:rFonts w:eastAsia="Times New Roman"/>
              </w:rPr>
            </w:pPr>
            <w:r w:rsidRPr="007D49F9">
              <w:rPr>
                <w:rFonts w:eastAsia="Times New Roman"/>
              </w:rPr>
              <w:t xml:space="preserve">-  </w:t>
            </w:r>
            <w:r w:rsidR="007D49F9" w:rsidRPr="007D49F9">
              <w:rPr>
                <w:rFonts w:ascii="Times New Roman" w:hAnsi="Times New Roman"/>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Pr="007D49F9">
              <w:rPr>
                <w:rFonts w:eastAsia="Times New Roman"/>
              </w:rPr>
              <w:t>;</w:t>
            </w:r>
          </w:p>
          <w:p w:rsidR="007D49F9" w:rsidRPr="007D49F9" w:rsidRDefault="007D49F9" w:rsidP="007D49F9">
            <w:pPr>
              <w:ind w:firstLine="237"/>
              <w:jc w:val="both"/>
              <w:rPr>
                <w:rFonts w:ascii="Times New Roman" w:hAnsi="Times New Roman"/>
              </w:rPr>
            </w:pPr>
            <w:r w:rsidRPr="007D49F9">
              <w:rPr>
                <w:rFonts w:eastAsia="Times New Roman"/>
              </w:rPr>
              <w:t xml:space="preserve">- </w:t>
            </w:r>
            <w:r w:rsidRPr="007D49F9">
              <w:rPr>
                <w:rFonts w:ascii="Times New Roman" w:hAnsi="Times New Roman"/>
              </w:rPr>
              <w:t>Документ, який підтверджує статус та повноваження особи на підписання договору.</w:t>
            </w:r>
          </w:p>
          <w:p w:rsidR="00827D6F" w:rsidRPr="00852442" w:rsidRDefault="00852442" w:rsidP="00F3427E">
            <w:pPr>
              <w:pStyle w:val="15"/>
              <w:widowControl w:val="0"/>
              <w:tabs>
                <w:tab w:val="clear" w:pos="708"/>
                <w:tab w:val="left" w:pos="720"/>
              </w:tabs>
              <w:spacing w:after="0" w:line="240" w:lineRule="auto"/>
              <w:ind w:firstLine="237"/>
              <w:jc w:val="both"/>
              <w:rPr>
                <w:sz w:val="20"/>
                <w:szCs w:val="20"/>
                <w:lang w:val="uk-UA"/>
              </w:rPr>
            </w:pPr>
            <w:r w:rsidRPr="007D49F9">
              <w:rPr>
                <w:rFonts w:eastAsia="Times New Roman"/>
                <w:b/>
                <w:sz w:val="20"/>
                <w:szCs w:val="20"/>
                <w:lang w:val="uk-UA"/>
              </w:rPr>
              <w:t xml:space="preserve">У </w:t>
            </w:r>
            <w:r w:rsidR="00827D6F" w:rsidRPr="007D49F9">
              <w:rPr>
                <w:rFonts w:eastAsia="Times New Roman"/>
                <w:b/>
                <w:sz w:val="20"/>
                <w:szCs w:val="20"/>
                <w:lang w:val="uk-UA"/>
              </w:rPr>
              <w:t>разі ненадання учасником – переможцем вище зазначених документів</w:t>
            </w:r>
            <w:r w:rsidR="00827D6F" w:rsidRPr="00852442">
              <w:rPr>
                <w:rFonts w:eastAsia="Times New Roman"/>
                <w:b/>
                <w:sz w:val="20"/>
                <w:szCs w:val="20"/>
                <w:lang w:val="uk-UA"/>
              </w:rPr>
              <w:t xml:space="preserve">, Замовник сприймає це як відмову від підписання договору про закупівлю та відхиляє такого учасника-переможця </w:t>
            </w:r>
          </w:p>
        </w:tc>
      </w:tr>
      <w:tr w:rsidR="00827D6F" w:rsidRPr="00852442" w:rsidTr="00852442">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827D6F" w:rsidRPr="00852442" w:rsidRDefault="00827D6F" w:rsidP="00456078">
            <w:pPr>
              <w:pStyle w:val="15"/>
              <w:widowControl w:val="0"/>
              <w:spacing w:after="0" w:line="240" w:lineRule="auto"/>
              <w:jc w:val="both"/>
              <w:rPr>
                <w:sz w:val="20"/>
                <w:szCs w:val="20"/>
                <w:lang w:val="uk-UA"/>
              </w:rPr>
            </w:pPr>
            <w:r w:rsidRPr="00852442">
              <w:rPr>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63677D" w:rsidRDefault="0063677D" w:rsidP="00DD6632">
      <w:pPr>
        <w:autoSpaceDE w:val="0"/>
        <w:autoSpaceDN w:val="0"/>
        <w:adjustRightInd w:val="0"/>
        <w:jc w:val="center"/>
        <w:rPr>
          <w:rFonts w:ascii="Times New Roman" w:hAnsi="Times New Roman" w:cs="Times New Roman"/>
          <w:b/>
          <w:bCs/>
          <w:sz w:val="24"/>
          <w:szCs w:val="24"/>
        </w:rPr>
      </w:pPr>
    </w:p>
    <w:p w:rsidR="00827D6F" w:rsidRPr="00852442" w:rsidRDefault="0063677D" w:rsidP="00DD663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63677D" w:rsidRPr="00846D4C" w:rsidRDefault="0063677D" w:rsidP="0063677D">
      <w:pPr>
        <w:spacing w:line="276" w:lineRule="auto"/>
        <w:jc w:val="center"/>
        <w:rPr>
          <w:rFonts w:ascii="Times New Roman" w:hAnsi="Times New Roman"/>
          <w:b/>
          <w:i/>
          <w:sz w:val="24"/>
          <w:szCs w:val="24"/>
        </w:rPr>
      </w:pPr>
      <w:r w:rsidRPr="00846D4C">
        <w:rPr>
          <w:rFonts w:ascii="Times New Roman" w:hAnsi="Times New Roman"/>
          <w:b/>
          <w:i/>
          <w:sz w:val="24"/>
          <w:szCs w:val="24"/>
        </w:rPr>
        <w:t>Перелік документів для підтвердження відповідності учасника, та учасника-переможця вимогам, визначеним у статті 17 Закону</w:t>
      </w:r>
      <w:r>
        <w:rPr>
          <w:rFonts w:ascii="Times New Roman" w:hAnsi="Times New Roman"/>
          <w:b/>
          <w:i/>
          <w:sz w:val="24"/>
          <w:szCs w:val="24"/>
        </w:rPr>
        <w:t xml:space="preserve"> </w:t>
      </w:r>
      <w:r w:rsidRPr="00846D4C">
        <w:rPr>
          <w:rFonts w:ascii="Times New Roman" w:hAnsi="Times New Roman"/>
          <w:b/>
          <w:i/>
          <w:sz w:val="24"/>
          <w:szCs w:val="24"/>
        </w:rPr>
        <w:t>“Про публічні закупівлі”</w:t>
      </w:r>
    </w:p>
    <w:p w:rsidR="0063677D" w:rsidRDefault="0063677D" w:rsidP="0063677D">
      <w:pPr>
        <w:widowControl w:val="0"/>
        <w:tabs>
          <w:tab w:val="left" w:pos="1080"/>
        </w:tabs>
        <w:jc w:val="both"/>
        <w:rPr>
          <w:rFonts w:ascii="Times New Roman" w:hAnsi="Times New Roman"/>
          <w:b/>
          <w:sz w:val="24"/>
          <w:szCs w:val="24"/>
          <w:u w:val="single"/>
        </w:rPr>
      </w:pPr>
    </w:p>
    <w:tbl>
      <w:tblPr>
        <w:tblW w:w="1011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1"/>
        <w:gridCol w:w="3763"/>
        <w:gridCol w:w="2977"/>
        <w:gridCol w:w="2745"/>
      </w:tblGrid>
      <w:tr w:rsidR="0063677D" w:rsidRPr="0063677D" w:rsidTr="00F3427E">
        <w:tc>
          <w:tcPr>
            <w:tcW w:w="631" w:type="dxa"/>
          </w:tcPr>
          <w:p w:rsidR="0063677D" w:rsidRPr="0063677D" w:rsidRDefault="0063677D" w:rsidP="0063677D">
            <w:pPr>
              <w:widowControl w:val="0"/>
              <w:jc w:val="center"/>
              <w:rPr>
                <w:rFonts w:ascii="Times New Roman" w:eastAsia="SimSun" w:hAnsi="Times New Roman" w:cs="Times New Roman"/>
                <w:b/>
                <w:bCs/>
                <w:u w:val="single"/>
                <w:lang w:eastAsia="uk-UA"/>
              </w:rPr>
            </w:pPr>
            <w:r w:rsidRPr="0063677D">
              <w:rPr>
                <w:rFonts w:ascii="Times New Roman" w:hAnsi="Times New Roman" w:cs="Times New Roman"/>
                <w:b/>
                <w:bCs/>
              </w:rPr>
              <w:t>№п/п</w:t>
            </w:r>
          </w:p>
        </w:tc>
        <w:tc>
          <w:tcPr>
            <w:tcW w:w="3763" w:type="dxa"/>
          </w:tcPr>
          <w:p w:rsidR="0063677D" w:rsidRPr="0063677D" w:rsidRDefault="0063677D" w:rsidP="0063677D">
            <w:pPr>
              <w:widowControl w:val="0"/>
              <w:jc w:val="center"/>
              <w:rPr>
                <w:rFonts w:ascii="Times New Roman" w:eastAsia="SimSun" w:hAnsi="Times New Roman" w:cs="Times New Roman"/>
                <w:lang w:eastAsia="uk-UA"/>
              </w:rPr>
            </w:pPr>
            <w:r w:rsidRPr="0063677D">
              <w:rPr>
                <w:rFonts w:ascii="Times New Roman" w:hAnsi="Times New Roman" w:cs="Times New Roman"/>
                <w:b/>
              </w:rPr>
              <w:t>Вимоги статті 17</w:t>
            </w:r>
          </w:p>
        </w:tc>
        <w:tc>
          <w:tcPr>
            <w:tcW w:w="2977" w:type="dxa"/>
          </w:tcPr>
          <w:p w:rsidR="0063677D" w:rsidRPr="0063677D" w:rsidRDefault="0063677D" w:rsidP="0063677D">
            <w:pPr>
              <w:tabs>
                <w:tab w:val="center" w:pos="4153"/>
                <w:tab w:val="right" w:pos="8306"/>
              </w:tabs>
              <w:jc w:val="center"/>
              <w:rPr>
                <w:rFonts w:ascii="Times New Roman" w:eastAsia="SimSun" w:hAnsi="Times New Roman"/>
                <w:b/>
                <w:lang w:eastAsia="uk-UA"/>
              </w:rPr>
            </w:pPr>
            <w:r w:rsidRPr="0063677D">
              <w:rPr>
                <w:rFonts w:ascii="Times New Roman" w:hAnsi="Times New Roman"/>
                <w:b/>
              </w:rPr>
              <w:t>Учасник на виконання вимоги статті 17 повинен в складі пропозиції надати таку інформацію:</w:t>
            </w:r>
          </w:p>
        </w:tc>
        <w:tc>
          <w:tcPr>
            <w:tcW w:w="2745" w:type="dxa"/>
          </w:tcPr>
          <w:p w:rsidR="0063677D" w:rsidRPr="00F80BD8" w:rsidRDefault="0063677D" w:rsidP="0063677D">
            <w:pPr>
              <w:pStyle w:val="a8"/>
              <w:spacing w:beforeAutospacing="0" w:afterAutospacing="0"/>
              <w:jc w:val="center"/>
              <w:rPr>
                <w:sz w:val="20"/>
              </w:rPr>
            </w:pPr>
            <w:r w:rsidRPr="00273C90">
              <w:rPr>
                <w:b/>
                <w:sz w:val="20"/>
              </w:rPr>
              <w:t>Переможець торгів на виконання вимоги статті 17 повинен надати таку інформацію:</w:t>
            </w:r>
          </w:p>
        </w:tc>
      </w:tr>
      <w:tr w:rsidR="0063677D" w:rsidRPr="0063677D" w:rsidTr="00F3427E">
        <w:tc>
          <w:tcPr>
            <w:tcW w:w="631" w:type="dxa"/>
          </w:tcPr>
          <w:p w:rsidR="0063677D" w:rsidRPr="0063677D" w:rsidRDefault="0063677D" w:rsidP="0063677D">
            <w:pPr>
              <w:widowControl w:val="0"/>
              <w:jc w:val="center"/>
              <w:rPr>
                <w:rFonts w:ascii="Times New Roman" w:eastAsia="SimSun" w:hAnsi="Times New Roman" w:cs="Times New Roman"/>
                <w:b/>
                <w:bCs/>
                <w:lang w:eastAsia="uk-UA"/>
              </w:rPr>
            </w:pPr>
            <w:r w:rsidRPr="0063677D">
              <w:rPr>
                <w:rFonts w:ascii="Times New Roman" w:hAnsi="Times New Roman" w:cs="Times New Roman"/>
                <w:b/>
                <w:bCs/>
              </w:rPr>
              <w:t>1</w:t>
            </w:r>
          </w:p>
        </w:tc>
        <w:tc>
          <w:tcPr>
            <w:tcW w:w="3763" w:type="dxa"/>
          </w:tcPr>
          <w:p w:rsidR="0063677D" w:rsidRPr="0063677D" w:rsidRDefault="0063677D" w:rsidP="0063677D">
            <w:pPr>
              <w:widowControl w:val="0"/>
              <w:rPr>
                <w:rFonts w:ascii="Times New Roman" w:eastAsia="SimSun" w:hAnsi="Times New Roman" w:cs="Times New Roman"/>
                <w:lang w:eastAsia="uk-UA"/>
              </w:rPr>
            </w:pPr>
            <w:r w:rsidRPr="0063677D">
              <w:rPr>
                <w:rFonts w:ascii="Times New Roman" w:hAnsi="Times New Roman" w:cs="Times New Roman"/>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3677D">
              <w:rPr>
                <w:rFonts w:ascii="Times New Roman" w:hAnsi="Times New Roman" w:cs="Times New Roman"/>
                <w:b/>
              </w:rPr>
              <w:t>(пункт 2 ч. 1 ст. 17 Закону)</w:t>
            </w:r>
          </w:p>
        </w:tc>
        <w:tc>
          <w:tcPr>
            <w:tcW w:w="2977" w:type="dxa"/>
          </w:tcPr>
          <w:p w:rsidR="0063677D" w:rsidRPr="0063677D" w:rsidRDefault="0063677D" w:rsidP="0063677D">
            <w:pPr>
              <w:widowControl w:val="0"/>
              <w:rPr>
                <w:rFonts w:ascii="Times New Roman" w:eastAsia="SimSun" w:hAnsi="Times New Roman"/>
                <w:iCs/>
                <w:lang w:eastAsia="uk-UA"/>
              </w:rPr>
            </w:pPr>
            <w:r w:rsidRPr="0063677D">
              <w:rPr>
                <w:rFonts w:ascii="Times New Roman" w:eastAsia="SimSun" w:hAnsi="Times New Roman"/>
                <w:iCs/>
                <w:lang w:eastAsia="uk-UA"/>
              </w:rPr>
              <w:t>Самостійно перевіряється Замовником</w:t>
            </w:r>
          </w:p>
          <w:p w:rsidR="0063677D" w:rsidRPr="0063677D" w:rsidRDefault="001A4BC4" w:rsidP="0063677D">
            <w:pPr>
              <w:widowControl w:val="0"/>
              <w:rPr>
                <w:rFonts w:eastAsia="SimSun"/>
              </w:rPr>
            </w:pPr>
            <w:hyperlink r:id="rId12" w:history="1">
              <w:r w:rsidR="0063677D" w:rsidRPr="0063677D">
                <w:rPr>
                  <w:rStyle w:val="ab"/>
                  <w:rFonts w:ascii="Times New Roman" w:eastAsia="SimSun" w:hAnsi="Times New Roman"/>
                  <w:iCs/>
                  <w:lang w:eastAsia="uk-UA"/>
                </w:rPr>
                <w:t>https://corruptinfo.nazk.gov.ua/</w:t>
              </w:r>
            </w:hyperlink>
            <w:r w:rsidR="0063677D" w:rsidRPr="0063677D">
              <w:rPr>
                <w:rFonts w:eastAsia="SimSun"/>
              </w:rPr>
              <w:t xml:space="preserve"> </w:t>
            </w:r>
          </w:p>
          <w:p w:rsidR="0063677D" w:rsidRPr="0063677D" w:rsidRDefault="0063677D" w:rsidP="0063677D">
            <w:pPr>
              <w:widowControl w:val="0"/>
              <w:rPr>
                <w:rFonts w:eastAsia="SimSun"/>
              </w:rPr>
            </w:pPr>
          </w:p>
        </w:tc>
        <w:tc>
          <w:tcPr>
            <w:tcW w:w="2745" w:type="dxa"/>
          </w:tcPr>
          <w:p w:rsidR="0063677D" w:rsidRPr="00F80BD8" w:rsidRDefault="0063677D" w:rsidP="0063677D">
            <w:pPr>
              <w:pStyle w:val="a8"/>
              <w:spacing w:beforeAutospacing="0" w:afterAutospacing="0"/>
              <w:rPr>
                <w:sz w:val="20"/>
              </w:rPr>
            </w:pPr>
            <w:r w:rsidRPr="00273C90">
              <w:rPr>
                <w:iCs/>
                <w:sz w:val="20"/>
              </w:rPr>
              <w:t xml:space="preserve"> </w:t>
            </w:r>
            <w:r w:rsidRPr="00273C90">
              <w:rPr>
                <w:sz w:val="20"/>
              </w:rPr>
              <w:t>Замовник самостійно перевіряє інформацію, що міститься у відкритому реєстрі.</w:t>
            </w:r>
          </w:p>
          <w:p w:rsidR="0063677D" w:rsidRPr="00F80BD8" w:rsidRDefault="001A4BC4" w:rsidP="0063677D">
            <w:pPr>
              <w:pStyle w:val="a8"/>
              <w:spacing w:beforeAutospacing="0" w:afterAutospacing="0"/>
              <w:rPr>
                <w:iCs/>
                <w:sz w:val="20"/>
              </w:rPr>
            </w:pPr>
            <w:hyperlink r:id="rId13" w:history="1">
              <w:r w:rsidR="0063677D" w:rsidRPr="00273C90">
                <w:rPr>
                  <w:rStyle w:val="ab"/>
                  <w:iCs/>
                  <w:sz w:val="20"/>
                </w:rPr>
                <w:t>https://corruptinfo.nazk.gov.ua/</w:t>
              </w:r>
            </w:hyperlink>
            <w:r w:rsidR="0063677D" w:rsidRPr="00273C90">
              <w:rPr>
                <w:iCs/>
                <w:sz w:val="20"/>
              </w:rPr>
              <w:t xml:space="preserve"> </w:t>
            </w:r>
          </w:p>
          <w:p w:rsidR="0063677D" w:rsidRPr="00F80BD8" w:rsidRDefault="0063677D" w:rsidP="0063677D">
            <w:pPr>
              <w:pStyle w:val="a8"/>
              <w:spacing w:beforeAutospacing="0" w:afterAutospacing="0"/>
              <w:rPr>
                <w:iCs/>
                <w:sz w:val="20"/>
              </w:rPr>
            </w:pPr>
          </w:p>
        </w:tc>
      </w:tr>
      <w:tr w:rsidR="0063677D" w:rsidRPr="0063677D" w:rsidTr="00F3427E">
        <w:tc>
          <w:tcPr>
            <w:tcW w:w="631" w:type="dxa"/>
          </w:tcPr>
          <w:p w:rsidR="0063677D" w:rsidRPr="0063677D" w:rsidRDefault="0063677D" w:rsidP="0063677D">
            <w:pPr>
              <w:widowControl w:val="0"/>
              <w:jc w:val="center"/>
              <w:rPr>
                <w:rFonts w:ascii="Times New Roman" w:eastAsia="SimSun" w:hAnsi="Times New Roman" w:cs="Times New Roman"/>
                <w:b/>
                <w:bCs/>
                <w:lang w:eastAsia="uk-UA"/>
              </w:rPr>
            </w:pPr>
            <w:r w:rsidRPr="0063677D">
              <w:rPr>
                <w:rFonts w:ascii="Times New Roman" w:hAnsi="Times New Roman" w:cs="Times New Roman"/>
                <w:b/>
                <w:bCs/>
              </w:rPr>
              <w:t>2</w:t>
            </w:r>
          </w:p>
        </w:tc>
        <w:tc>
          <w:tcPr>
            <w:tcW w:w="3763" w:type="dxa"/>
          </w:tcPr>
          <w:p w:rsidR="0063677D" w:rsidRPr="0063677D" w:rsidRDefault="0063677D" w:rsidP="0063677D">
            <w:pPr>
              <w:widowControl w:val="0"/>
              <w:rPr>
                <w:rFonts w:ascii="Times New Roman" w:eastAsia="SimSun" w:hAnsi="Times New Roman" w:cs="Times New Roman"/>
                <w:lang w:eastAsia="uk-UA"/>
              </w:rPr>
            </w:pPr>
            <w:r w:rsidRPr="0063677D">
              <w:rPr>
                <w:rFonts w:ascii="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3677D">
              <w:rPr>
                <w:rFonts w:ascii="Times New Roman" w:hAnsi="Times New Roman" w:cs="Times New Roman"/>
                <w:b/>
              </w:rPr>
              <w:t>пункт 3 ч. 1 ст. 17 Закону</w:t>
            </w:r>
            <w:r w:rsidRPr="0063677D">
              <w:rPr>
                <w:rFonts w:ascii="Times New Roman" w:hAnsi="Times New Roman" w:cs="Times New Roman"/>
              </w:rPr>
              <w:t>)</w:t>
            </w:r>
          </w:p>
        </w:tc>
        <w:tc>
          <w:tcPr>
            <w:tcW w:w="2977" w:type="dxa"/>
          </w:tcPr>
          <w:p w:rsidR="0063677D" w:rsidRPr="0063677D" w:rsidRDefault="0063677D" w:rsidP="0063677D">
            <w:pPr>
              <w:widowControl w:val="0"/>
              <w:rPr>
                <w:rFonts w:ascii="Times New Roman" w:eastAsia="SimSun" w:hAnsi="Times New Roman"/>
                <w:iCs/>
                <w:lang w:eastAsia="uk-UA"/>
              </w:rPr>
            </w:pPr>
            <w:r w:rsidRPr="0063677D">
              <w:rPr>
                <w:rFonts w:ascii="Times New Roman" w:eastAsia="SimSun" w:hAnsi="Times New Roman"/>
                <w:iCs/>
                <w:lang w:eastAsia="uk-UA"/>
              </w:rPr>
              <w:t>Самостійно перевіряється Замовником</w:t>
            </w:r>
          </w:p>
          <w:p w:rsidR="0063677D" w:rsidRPr="0063677D" w:rsidRDefault="001A4BC4" w:rsidP="0063677D">
            <w:pPr>
              <w:autoSpaceDE w:val="0"/>
              <w:rPr>
                <w:rFonts w:ascii="Times New Roman" w:eastAsia="SimSun" w:hAnsi="Times New Roman"/>
                <w:lang w:eastAsia="uk-UA"/>
              </w:rPr>
            </w:pPr>
            <w:hyperlink r:id="rId14" w:history="1">
              <w:r w:rsidR="0063677D" w:rsidRPr="0063677D">
                <w:rPr>
                  <w:rStyle w:val="ab"/>
                  <w:rFonts w:ascii="Times New Roman" w:eastAsia="SimSun" w:hAnsi="Times New Roman"/>
                  <w:iCs/>
                  <w:lang w:eastAsia="uk-UA"/>
                </w:rPr>
                <w:t>https://corruptinfo.nazk.gov.ua/</w:t>
              </w:r>
            </w:hyperlink>
          </w:p>
        </w:tc>
        <w:tc>
          <w:tcPr>
            <w:tcW w:w="2745" w:type="dxa"/>
          </w:tcPr>
          <w:p w:rsidR="0063677D" w:rsidRPr="00F80BD8" w:rsidRDefault="0063677D" w:rsidP="0063677D">
            <w:pPr>
              <w:pStyle w:val="a8"/>
              <w:spacing w:beforeAutospacing="0" w:afterAutospacing="0"/>
              <w:rPr>
                <w:sz w:val="20"/>
              </w:rPr>
            </w:pPr>
            <w:r w:rsidRPr="00273C90">
              <w:rPr>
                <w:sz w:val="20"/>
              </w:rPr>
              <w:t xml:space="preserve">Гарантійний лист в довільній формі про відсутність підстави для відмови учаснику в участі у процедурі закупівлі, передбаченої пунктом 3 частини 1 статті 17 Закону та(або) </w:t>
            </w:r>
            <w:proofErr w:type="spellStart"/>
            <w:r w:rsidRPr="00273C90">
              <w:rPr>
                <w:sz w:val="20"/>
              </w:rPr>
              <w:t>скріншот</w:t>
            </w:r>
            <w:proofErr w:type="spellEnd"/>
            <w:r w:rsidRPr="00273C90">
              <w:rPr>
                <w:sz w:val="20"/>
              </w:rPr>
              <w:t xml:space="preserve">, або (Інформаційну довідку з Єдиного державного реєстру осіб, які вчинили корупційні або пов’язані з корупцією правопорушення отриману в </w:t>
            </w:r>
            <w:proofErr w:type="spellStart"/>
            <w:r w:rsidRPr="00273C90">
              <w:rPr>
                <w:sz w:val="20"/>
              </w:rPr>
              <w:t>онлайн-режимі</w:t>
            </w:r>
            <w:proofErr w:type="spellEnd"/>
            <w:r w:rsidRPr="00273C90">
              <w:rPr>
                <w:sz w:val="20"/>
              </w:rPr>
              <w:t xml:space="preserve"> за посиланням </w:t>
            </w:r>
            <w:hyperlink r:id="rId15" w:history="1">
              <w:r w:rsidRPr="00273C90">
                <w:rPr>
                  <w:rStyle w:val="ab"/>
                  <w:sz w:val="20"/>
                </w:rPr>
                <w:t>https://bit.ly/3sUToHs</w:t>
              </w:r>
            </w:hyperlink>
            <w:r w:rsidRPr="00273C90">
              <w:rPr>
                <w:sz w:val="20"/>
              </w:rPr>
              <w:t xml:space="preserve"> ).</w:t>
            </w:r>
          </w:p>
          <w:p w:rsidR="0063677D" w:rsidRPr="00F80BD8" w:rsidRDefault="0063677D" w:rsidP="0063677D">
            <w:pPr>
              <w:pStyle w:val="a8"/>
              <w:spacing w:beforeAutospacing="0" w:afterAutospacing="0"/>
              <w:rPr>
                <w:sz w:val="20"/>
              </w:rPr>
            </w:pPr>
          </w:p>
          <w:p w:rsidR="0063677D" w:rsidRPr="00F80BD8" w:rsidRDefault="0063677D" w:rsidP="0063677D">
            <w:pPr>
              <w:pStyle w:val="a8"/>
              <w:spacing w:beforeAutospacing="0" w:afterAutospacing="0"/>
              <w:rPr>
                <w:sz w:val="20"/>
              </w:rPr>
            </w:pPr>
            <w:r w:rsidRPr="00273C90">
              <w:rPr>
                <w:sz w:val="20"/>
              </w:rPr>
              <w:t>Замовник також самостійно перевіряє інформацію, що міститься у відкритому реєстрі.</w:t>
            </w:r>
          </w:p>
          <w:p w:rsidR="0063677D" w:rsidRPr="0063677D" w:rsidRDefault="001A4BC4" w:rsidP="0063677D">
            <w:pPr>
              <w:rPr>
                <w:bCs/>
                <w:iCs/>
                <w:shd w:val="clear" w:color="auto" w:fill="FFFFFF"/>
              </w:rPr>
            </w:pPr>
            <w:hyperlink r:id="rId16">
              <w:r w:rsidR="0063677D" w:rsidRPr="0063677D">
                <w:rPr>
                  <w:rFonts w:ascii="Times New Roman" w:hAnsi="Times New Roman"/>
                  <w:color w:val="0000FF"/>
                  <w:u w:val="single"/>
                </w:rPr>
                <w:t>https://corruptinfo.nazk.gov.ua/</w:t>
              </w:r>
            </w:hyperlink>
          </w:p>
        </w:tc>
      </w:tr>
      <w:tr w:rsidR="0063677D" w:rsidRPr="0063677D" w:rsidTr="00F3427E">
        <w:tc>
          <w:tcPr>
            <w:tcW w:w="631" w:type="dxa"/>
          </w:tcPr>
          <w:p w:rsidR="0063677D" w:rsidRPr="0063677D" w:rsidRDefault="0063677D" w:rsidP="0063677D">
            <w:pPr>
              <w:widowControl w:val="0"/>
              <w:jc w:val="center"/>
              <w:rPr>
                <w:rFonts w:ascii="Times New Roman" w:eastAsia="SimSun" w:hAnsi="Times New Roman" w:cs="Times New Roman"/>
                <w:b/>
                <w:bCs/>
                <w:lang w:eastAsia="uk-UA"/>
              </w:rPr>
            </w:pPr>
            <w:r w:rsidRPr="0063677D">
              <w:rPr>
                <w:rFonts w:ascii="Times New Roman" w:hAnsi="Times New Roman" w:cs="Times New Roman"/>
                <w:b/>
                <w:bCs/>
              </w:rPr>
              <w:t>3</w:t>
            </w:r>
          </w:p>
        </w:tc>
        <w:tc>
          <w:tcPr>
            <w:tcW w:w="3763" w:type="dxa"/>
          </w:tcPr>
          <w:p w:rsidR="0063677D" w:rsidRPr="0063677D" w:rsidRDefault="0063677D" w:rsidP="0063677D">
            <w:pPr>
              <w:rPr>
                <w:rFonts w:ascii="Times New Roman" w:eastAsia="SimSun" w:hAnsi="Times New Roman" w:cs="Times New Roman"/>
                <w:lang w:eastAsia="uk-UA"/>
              </w:rPr>
            </w:pPr>
            <w:r w:rsidRPr="0063677D">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 50 </w:t>
            </w:r>
            <w:hyperlink r:id="rId17" w:tgtFrame="_blank" w:history="1">
              <w:r w:rsidRPr="0063677D">
                <w:rPr>
                  <w:rStyle w:val="ab"/>
                  <w:rFonts w:ascii="Times New Roman" w:hAnsi="Times New Roman"/>
                  <w:color w:val="000000"/>
                  <w:shd w:val="clear" w:color="auto" w:fill="FFFFFF"/>
                </w:rPr>
                <w:t>Закону України «Про захист економічної конкуренції»</w:t>
              </w:r>
            </w:hyperlink>
            <w:r w:rsidRPr="0063677D">
              <w:rPr>
                <w:rFonts w:ascii="Times New Roman" w:hAnsi="Times New Roman" w:cs="Times New Roman"/>
                <w:bCs/>
                <w:color w:val="000000"/>
                <w:shd w:val="clear" w:color="auto" w:fill="FFFFFF"/>
              </w:rPr>
              <w:t>,</w:t>
            </w:r>
            <w:r w:rsidRPr="0063677D">
              <w:rPr>
                <w:rFonts w:ascii="Times New Roman" w:hAnsi="Times New Roman" w:cs="Times New Roman"/>
                <w:bCs/>
                <w:shd w:val="clear" w:color="auto" w:fill="FFFFFF"/>
              </w:rPr>
              <w:t xml:space="preserve"> у вигляді вчинення </w:t>
            </w:r>
            <w:proofErr w:type="spellStart"/>
            <w:r w:rsidRPr="0063677D">
              <w:rPr>
                <w:rFonts w:ascii="Times New Roman" w:hAnsi="Times New Roman" w:cs="Times New Roman"/>
                <w:bCs/>
                <w:shd w:val="clear" w:color="auto" w:fill="FFFFFF"/>
              </w:rPr>
              <w:t>антиконкурентних</w:t>
            </w:r>
            <w:proofErr w:type="spellEnd"/>
            <w:r w:rsidRPr="0063677D">
              <w:rPr>
                <w:rFonts w:ascii="Times New Roman" w:hAnsi="Times New Roman" w:cs="Times New Roman"/>
                <w:bCs/>
                <w:shd w:val="clear" w:color="auto" w:fill="FFFFFF"/>
              </w:rPr>
              <w:t xml:space="preserve"> узгоджених дій, які стосуються спотворення результатів торгів (тендерів) (</w:t>
            </w:r>
            <w:r w:rsidRPr="0063677D">
              <w:rPr>
                <w:rFonts w:ascii="Times New Roman" w:hAnsi="Times New Roman" w:cs="Times New Roman"/>
                <w:b/>
                <w:bCs/>
                <w:shd w:val="clear" w:color="auto" w:fill="FFFFFF"/>
              </w:rPr>
              <w:t>пункт 4  ч.1 ст.17 Закону</w:t>
            </w:r>
            <w:r w:rsidRPr="0063677D">
              <w:rPr>
                <w:rFonts w:ascii="Times New Roman" w:hAnsi="Times New Roman" w:cs="Times New Roman"/>
                <w:bCs/>
                <w:shd w:val="clear" w:color="auto" w:fill="FFFFFF"/>
              </w:rPr>
              <w:t>)</w:t>
            </w:r>
          </w:p>
        </w:tc>
        <w:tc>
          <w:tcPr>
            <w:tcW w:w="2977" w:type="dxa"/>
          </w:tcPr>
          <w:p w:rsidR="0063677D" w:rsidRPr="0063677D" w:rsidRDefault="0063677D" w:rsidP="0063677D">
            <w:pPr>
              <w:rPr>
                <w:rFonts w:ascii="Times New Roman" w:eastAsia="SimSun" w:hAnsi="Times New Roman"/>
                <w:iCs/>
                <w:lang w:eastAsia="uk-UA"/>
              </w:rPr>
            </w:pPr>
            <w:r w:rsidRPr="0063677D">
              <w:rPr>
                <w:rFonts w:ascii="Times New Roman" w:eastAsia="SimSun" w:hAnsi="Times New Roman"/>
                <w:iCs/>
                <w:lang w:eastAsia="uk-UA"/>
              </w:rPr>
              <w:t>Самостійно перевіряється Замовником</w:t>
            </w:r>
          </w:p>
          <w:p w:rsidR="0063677D" w:rsidRPr="0063677D" w:rsidRDefault="001A4BC4" w:rsidP="0063677D">
            <w:pPr>
              <w:rPr>
                <w:rFonts w:ascii="Times New Roman" w:eastAsia="SimSun" w:hAnsi="Times New Roman"/>
                <w:iCs/>
                <w:lang w:eastAsia="uk-UA"/>
              </w:rPr>
            </w:pPr>
            <w:hyperlink r:id="rId18" w:history="1">
              <w:r w:rsidR="0063677D" w:rsidRPr="0063677D">
                <w:rPr>
                  <w:rStyle w:val="ab"/>
                  <w:rFonts w:ascii="Times New Roman" w:eastAsia="SimSun" w:hAnsi="Times New Roman"/>
                  <w:iCs/>
                  <w:lang w:eastAsia="uk-UA"/>
                </w:rPr>
                <w:t>https://amcu.gov.ua/napryami/oskarzhennya-publichnih-zakupivel/zvedeni-vidomosti-shchodo-spotvorennya-rezultativ-torgiv</w:t>
              </w:r>
            </w:hyperlink>
            <w:r w:rsidR="0063677D" w:rsidRPr="0063677D">
              <w:rPr>
                <w:rFonts w:ascii="Times New Roman" w:eastAsia="SimSun" w:hAnsi="Times New Roman"/>
                <w:iCs/>
                <w:lang w:eastAsia="uk-UA"/>
              </w:rPr>
              <w:t xml:space="preserve"> </w:t>
            </w:r>
          </w:p>
          <w:p w:rsidR="0063677D" w:rsidRPr="0063677D" w:rsidRDefault="0063677D" w:rsidP="0063677D">
            <w:pPr>
              <w:rPr>
                <w:rFonts w:ascii="Times New Roman" w:eastAsia="SimSun" w:hAnsi="Times New Roman"/>
                <w:iCs/>
                <w:lang w:eastAsia="uk-UA"/>
              </w:rPr>
            </w:pPr>
          </w:p>
        </w:tc>
        <w:tc>
          <w:tcPr>
            <w:tcW w:w="2745" w:type="dxa"/>
          </w:tcPr>
          <w:p w:rsidR="0063677D" w:rsidRPr="00F80BD8" w:rsidRDefault="0063677D" w:rsidP="0063677D">
            <w:pPr>
              <w:pStyle w:val="a8"/>
              <w:spacing w:beforeAutospacing="0" w:afterAutospacing="0"/>
              <w:rPr>
                <w:iCs/>
                <w:sz w:val="20"/>
              </w:rPr>
            </w:pPr>
          </w:p>
        </w:tc>
      </w:tr>
      <w:tr w:rsidR="0063677D" w:rsidRPr="0063677D" w:rsidTr="00F3427E">
        <w:tc>
          <w:tcPr>
            <w:tcW w:w="631" w:type="dxa"/>
          </w:tcPr>
          <w:p w:rsidR="0063677D" w:rsidRPr="0063677D" w:rsidRDefault="0063677D" w:rsidP="0063677D">
            <w:pPr>
              <w:widowControl w:val="0"/>
              <w:jc w:val="center"/>
              <w:rPr>
                <w:rFonts w:ascii="Times New Roman" w:hAnsi="Times New Roman" w:cs="Times New Roman"/>
                <w:b/>
                <w:bCs/>
              </w:rPr>
            </w:pPr>
            <w:r w:rsidRPr="0063677D">
              <w:rPr>
                <w:rFonts w:ascii="Times New Roman" w:hAnsi="Times New Roman" w:cs="Times New Roman"/>
                <w:b/>
                <w:bCs/>
              </w:rPr>
              <w:t>4</w:t>
            </w:r>
          </w:p>
        </w:tc>
        <w:tc>
          <w:tcPr>
            <w:tcW w:w="3763" w:type="dxa"/>
          </w:tcPr>
          <w:p w:rsidR="0063677D" w:rsidRPr="00F80BD8" w:rsidRDefault="0063677D" w:rsidP="0063677D">
            <w:pPr>
              <w:pStyle w:val="a8"/>
              <w:spacing w:beforeAutospacing="0" w:afterAutospacing="0"/>
              <w:rPr>
                <w:bCs/>
                <w:sz w:val="20"/>
                <w:shd w:val="clear" w:color="auto" w:fill="FFFFFF"/>
              </w:rPr>
            </w:pPr>
            <w:r w:rsidRPr="00273C90">
              <w:rPr>
                <w:sz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73C90">
              <w:rPr>
                <w:b/>
                <w:sz w:val="20"/>
              </w:rPr>
              <w:t>(пункт 5 ч.1 ст.17 Закону)</w:t>
            </w:r>
          </w:p>
        </w:tc>
        <w:tc>
          <w:tcPr>
            <w:tcW w:w="2977" w:type="dxa"/>
          </w:tcPr>
          <w:p w:rsidR="0063677D" w:rsidRPr="0063677D" w:rsidRDefault="0063677D" w:rsidP="0063677D">
            <w:pPr>
              <w:rPr>
                <w:rFonts w:ascii="Times New Roman" w:hAnsi="Times New Roman"/>
                <w:iCs/>
              </w:rPr>
            </w:pPr>
            <w:r w:rsidRPr="0063677D">
              <w:rPr>
                <w:rFonts w:ascii="Times New Roman" w:hAnsi="Times New Roman"/>
                <w:iCs/>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2745" w:type="dxa"/>
          </w:tcPr>
          <w:p w:rsidR="0063677D" w:rsidRPr="0063677D" w:rsidRDefault="0063677D" w:rsidP="0063677D">
            <w:pPr>
              <w:jc w:val="both"/>
              <w:rPr>
                <w:rFonts w:ascii="Times New Roman" w:hAnsi="Times New Roman"/>
              </w:rPr>
            </w:pPr>
            <w:r w:rsidRPr="0063677D">
              <w:rPr>
                <w:rFonts w:ascii="Times New Roman" w:hAnsi="Times New Roman"/>
              </w:rPr>
              <w:t xml:space="preserve">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proofErr w:type="spellStart"/>
              <w:r w:rsidRPr="0063677D">
                <w:rPr>
                  <w:rFonts w:ascii="Times New Roman" w:hAnsi="Times New Roman"/>
                  <w:color w:val="368BB6"/>
                  <w:highlight w:val="white"/>
                  <w:u w:val="single"/>
                </w:rPr>
                <w:t>vytiah.mvs.gov.ua</w:t>
              </w:r>
              <w:proofErr w:type="spellEnd"/>
            </w:hyperlink>
            <w:r w:rsidRPr="0063677D">
              <w:rPr>
                <w:rFonts w:ascii="Times New Roman" w:hAnsi="Times New Roman"/>
                <w:color w:val="000000"/>
                <w:shd w:val="clear" w:color="auto" w:fill="F8F8F6"/>
              </w:rPr>
              <w:t xml:space="preserve"> </w:t>
            </w:r>
          </w:p>
          <w:p w:rsidR="0063677D" w:rsidRPr="0063677D" w:rsidRDefault="0063677D" w:rsidP="0063677D">
            <w:pPr>
              <w:rPr>
                <w:rFonts w:ascii="Times New Roman" w:hAnsi="Times New Roman"/>
                <w:iCs/>
                <w:color w:val="0D0D0D"/>
              </w:rPr>
            </w:pPr>
            <w:r w:rsidRPr="0063677D">
              <w:rPr>
                <w:rFonts w:ascii="Times New Roman" w:hAnsi="Times New Roman"/>
                <w:iCs/>
                <w:color w:val="0D0D0D"/>
              </w:rPr>
              <w:t>Документ повинен бути не більше 30-денної давнини щодо дати оприлюднення на веб-порталі Уповноваженого органу повідомлення про намір укласти договір.</w:t>
            </w:r>
          </w:p>
        </w:tc>
      </w:tr>
      <w:tr w:rsidR="0063677D" w:rsidRPr="0063677D" w:rsidTr="00F3427E">
        <w:tc>
          <w:tcPr>
            <w:tcW w:w="631" w:type="dxa"/>
          </w:tcPr>
          <w:p w:rsidR="0063677D" w:rsidRPr="0063677D" w:rsidRDefault="0063677D" w:rsidP="0063677D">
            <w:pPr>
              <w:widowControl w:val="0"/>
              <w:jc w:val="center"/>
              <w:rPr>
                <w:rFonts w:ascii="Times New Roman" w:eastAsia="SimSun" w:hAnsi="Times New Roman" w:cs="Times New Roman"/>
                <w:b/>
                <w:bCs/>
                <w:lang w:eastAsia="uk-UA"/>
              </w:rPr>
            </w:pPr>
            <w:r w:rsidRPr="0063677D">
              <w:rPr>
                <w:rFonts w:ascii="Times New Roman" w:eastAsia="SimSun" w:hAnsi="Times New Roman" w:cs="Times New Roman"/>
                <w:b/>
                <w:bCs/>
                <w:lang w:eastAsia="uk-UA"/>
              </w:rPr>
              <w:t>5</w:t>
            </w:r>
          </w:p>
        </w:tc>
        <w:tc>
          <w:tcPr>
            <w:tcW w:w="3763" w:type="dxa"/>
          </w:tcPr>
          <w:p w:rsidR="0063677D" w:rsidRPr="00F80BD8" w:rsidRDefault="0063677D" w:rsidP="0063677D">
            <w:pPr>
              <w:pStyle w:val="a8"/>
              <w:spacing w:beforeAutospacing="0" w:afterAutospacing="0"/>
              <w:rPr>
                <w:sz w:val="20"/>
              </w:rPr>
            </w:pPr>
            <w:r w:rsidRPr="00273C90">
              <w:rPr>
                <w:sz w:val="20"/>
              </w:rPr>
              <w:t xml:space="preserve">Службова (посадова) особа учасника </w:t>
            </w:r>
            <w:r w:rsidRPr="00273C90">
              <w:rPr>
                <w:sz w:val="20"/>
              </w:rPr>
              <w:lastRenderedPageBreak/>
              <w:t xml:space="preserve">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73C90">
              <w:rPr>
                <w:b/>
                <w:sz w:val="20"/>
              </w:rPr>
              <w:t>(пункт 6 ч.1 ст.17 Закону)</w:t>
            </w:r>
          </w:p>
        </w:tc>
        <w:tc>
          <w:tcPr>
            <w:tcW w:w="2977" w:type="dxa"/>
          </w:tcPr>
          <w:p w:rsidR="0063677D" w:rsidRPr="0063677D" w:rsidRDefault="0063677D" w:rsidP="0063677D">
            <w:pPr>
              <w:widowControl w:val="0"/>
              <w:rPr>
                <w:rFonts w:ascii="Times New Roman" w:hAnsi="Times New Roman"/>
                <w:iCs/>
              </w:rPr>
            </w:pPr>
            <w:r w:rsidRPr="0063677D">
              <w:rPr>
                <w:rFonts w:ascii="Times New Roman" w:hAnsi="Times New Roman"/>
                <w:iCs/>
              </w:rPr>
              <w:lastRenderedPageBreak/>
              <w:t xml:space="preserve">Учасник процедури закупівлі в </w:t>
            </w:r>
            <w:r w:rsidRPr="0063677D">
              <w:rPr>
                <w:rFonts w:ascii="Times New Roman" w:hAnsi="Times New Roman"/>
                <w:iCs/>
              </w:rPr>
              <w:lastRenderedPageBreak/>
              <w:t>електронній системі закупівель під час подання тендерної пропозиції підтверджує відсутність підстав</w:t>
            </w:r>
          </w:p>
          <w:p w:rsidR="0063677D" w:rsidRPr="0063677D" w:rsidRDefault="0063677D" w:rsidP="0063677D">
            <w:pPr>
              <w:widowControl w:val="0"/>
              <w:rPr>
                <w:rFonts w:ascii="Times New Roman" w:eastAsia="SimSun" w:hAnsi="Times New Roman"/>
                <w:bCs/>
                <w:shd w:val="clear" w:color="auto" w:fill="FFFFFF"/>
                <w:lang w:eastAsia="uk-UA"/>
              </w:rPr>
            </w:pPr>
          </w:p>
        </w:tc>
        <w:tc>
          <w:tcPr>
            <w:tcW w:w="2745" w:type="dxa"/>
          </w:tcPr>
          <w:p w:rsidR="0063677D" w:rsidRPr="0063677D" w:rsidRDefault="0063677D" w:rsidP="0063677D">
            <w:pPr>
              <w:rPr>
                <w:rFonts w:ascii="Times New Roman" w:hAnsi="Times New Roman"/>
                <w:iCs/>
                <w:color w:val="0D0D0D"/>
              </w:rPr>
            </w:pPr>
            <w:r w:rsidRPr="0063677D">
              <w:rPr>
                <w:rFonts w:ascii="Times New Roman" w:hAnsi="Times New Roman"/>
              </w:rPr>
              <w:lastRenderedPageBreak/>
              <w:t xml:space="preserve">надається Витяг з </w:t>
            </w:r>
            <w:r w:rsidRPr="0063677D">
              <w:rPr>
                <w:rFonts w:ascii="Times New Roman" w:hAnsi="Times New Roman"/>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proofErr w:type="spellStart"/>
              <w:r w:rsidRPr="0063677D">
                <w:rPr>
                  <w:rFonts w:ascii="Times New Roman" w:hAnsi="Times New Roman"/>
                  <w:color w:val="368BB6"/>
                  <w:highlight w:val="white"/>
                  <w:u w:val="single"/>
                </w:rPr>
                <w:t>vytiah.mvs.gov.ua</w:t>
              </w:r>
              <w:proofErr w:type="spellEnd"/>
            </w:hyperlink>
          </w:p>
          <w:p w:rsidR="0063677D" w:rsidRPr="0063677D" w:rsidRDefault="0063677D" w:rsidP="0063677D">
            <w:pPr>
              <w:keepNext/>
              <w:keepLines/>
              <w:tabs>
                <w:tab w:val="left" w:pos="1080"/>
              </w:tabs>
              <w:rPr>
                <w:rFonts w:ascii="Times New Roman" w:hAnsi="Times New Roman"/>
                <w:iCs/>
                <w:color w:val="0D0D0D"/>
              </w:rPr>
            </w:pPr>
            <w:r w:rsidRPr="0063677D">
              <w:rPr>
                <w:rFonts w:ascii="Times New Roman" w:hAnsi="Times New Roman"/>
                <w:iCs/>
                <w:color w:val="0D0D0D"/>
              </w:rPr>
              <w:t>Документ повинен бути не більше 30-денної давнини щодо дати оприлюднення на веб-порталі Уповноваженого органу повідомлення про намір укласти договір.</w:t>
            </w:r>
          </w:p>
          <w:p w:rsidR="0063677D" w:rsidRPr="0063677D" w:rsidRDefault="0063677D" w:rsidP="0063677D">
            <w:pPr>
              <w:rPr>
                <w:iCs/>
                <w:color w:val="0D0D0D"/>
              </w:rPr>
            </w:pPr>
          </w:p>
        </w:tc>
      </w:tr>
      <w:tr w:rsidR="0063677D" w:rsidRPr="0063677D" w:rsidTr="00F3427E">
        <w:tc>
          <w:tcPr>
            <w:tcW w:w="631" w:type="dxa"/>
          </w:tcPr>
          <w:p w:rsidR="0063677D" w:rsidRPr="0063677D" w:rsidRDefault="0063677D" w:rsidP="0063677D">
            <w:pPr>
              <w:widowControl w:val="0"/>
              <w:jc w:val="center"/>
              <w:rPr>
                <w:rFonts w:ascii="Times New Roman" w:hAnsi="Times New Roman" w:cs="Times New Roman"/>
                <w:b/>
                <w:bCs/>
              </w:rPr>
            </w:pPr>
            <w:r w:rsidRPr="0063677D">
              <w:rPr>
                <w:rFonts w:ascii="Times New Roman" w:hAnsi="Times New Roman" w:cs="Times New Roman"/>
                <w:b/>
                <w:bCs/>
              </w:rPr>
              <w:lastRenderedPageBreak/>
              <w:t>6</w:t>
            </w:r>
          </w:p>
        </w:tc>
        <w:tc>
          <w:tcPr>
            <w:tcW w:w="3763" w:type="dxa"/>
          </w:tcPr>
          <w:p w:rsidR="0063677D" w:rsidRPr="00F80BD8" w:rsidRDefault="0063677D" w:rsidP="0063677D">
            <w:pPr>
              <w:pStyle w:val="a8"/>
              <w:spacing w:beforeAutospacing="0" w:afterAutospacing="0"/>
              <w:rPr>
                <w:bCs/>
                <w:sz w:val="20"/>
                <w:shd w:val="clear" w:color="auto" w:fill="FFFFFF"/>
              </w:rPr>
            </w:pPr>
            <w:r w:rsidRPr="00273C90">
              <w:rPr>
                <w:bCs/>
                <w:sz w:val="20"/>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273C90">
              <w:rPr>
                <w:sz w:val="20"/>
              </w:rPr>
              <w:t>(</w:t>
            </w:r>
            <w:r w:rsidRPr="00273C90">
              <w:rPr>
                <w:b/>
                <w:sz w:val="20"/>
              </w:rPr>
              <w:t>пункт 8 ч.1 ст.17 Закону</w:t>
            </w:r>
            <w:r w:rsidRPr="00273C90">
              <w:rPr>
                <w:sz w:val="20"/>
              </w:rPr>
              <w:t>)</w:t>
            </w:r>
          </w:p>
        </w:tc>
        <w:tc>
          <w:tcPr>
            <w:tcW w:w="2977" w:type="dxa"/>
          </w:tcPr>
          <w:p w:rsidR="0063677D" w:rsidRPr="0063677D" w:rsidRDefault="0063677D" w:rsidP="0063677D">
            <w:pPr>
              <w:rPr>
                <w:rFonts w:ascii="Times New Roman" w:hAnsi="Times New Roman"/>
                <w:iCs/>
              </w:rPr>
            </w:pPr>
            <w:r w:rsidRPr="0063677D">
              <w:rPr>
                <w:rFonts w:ascii="Times New Roman" w:hAnsi="Times New Roman"/>
                <w:iCs/>
              </w:rPr>
              <w:t xml:space="preserve">Замовник самостійно перевіряє інформацію </w:t>
            </w:r>
          </w:p>
          <w:p w:rsidR="0063677D" w:rsidRPr="0063677D" w:rsidRDefault="001A4BC4" w:rsidP="0063677D">
            <w:pPr>
              <w:rPr>
                <w:rFonts w:ascii="Times New Roman" w:hAnsi="Times New Roman"/>
                <w:iCs/>
              </w:rPr>
            </w:pPr>
            <w:hyperlink r:id="rId21" w:history="1">
              <w:r w:rsidR="0063677D" w:rsidRPr="0063677D">
                <w:rPr>
                  <w:rStyle w:val="ab"/>
                  <w:rFonts w:ascii="Times New Roman" w:hAnsi="Times New Roman"/>
                  <w:iCs/>
                </w:rPr>
                <w:t>https://kap.minjust.gov.ua/services/registry</w:t>
              </w:r>
            </w:hyperlink>
            <w:r w:rsidR="0063677D" w:rsidRPr="0063677D">
              <w:rPr>
                <w:rFonts w:ascii="Times New Roman" w:hAnsi="Times New Roman"/>
                <w:iCs/>
              </w:rPr>
              <w:t xml:space="preserve"> </w:t>
            </w:r>
          </w:p>
        </w:tc>
        <w:tc>
          <w:tcPr>
            <w:tcW w:w="2745" w:type="dxa"/>
          </w:tcPr>
          <w:p w:rsidR="0063677D" w:rsidRPr="0063677D" w:rsidRDefault="0063677D" w:rsidP="0063677D">
            <w:pPr>
              <w:rPr>
                <w:rFonts w:ascii="Times New Roman" w:hAnsi="Times New Roman"/>
                <w:iCs/>
                <w:color w:val="0D0D0D"/>
              </w:rPr>
            </w:pPr>
            <w:r w:rsidRPr="0063677D">
              <w:rPr>
                <w:rFonts w:ascii="Times New Roman" w:hAnsi="Times New Roman"/>
                <w:iCs/>
                <w:color w:val="0D0D0D"/>
              </w:rPr>
              <w:t>Замовник також самостійно перевіряє інформацію, що міститься у відкритому реєстрі</w:t>
            </w:r>
          </w:p>
          <w:p w:rsidR="0063677D" w:rsidRPr="0063677D" w:rsidRDefault="001A4BC4" w:rsidP="0063677D">
            <w:pPr>
              <w:rPr>
                <w:rFonts w:ascii="Times New Roman" w:hAnsi="Times New Roman"/>
                <w:iCs/>
                <w:color w:val="0D0D0D"/>
              </w:rPr>
            </w:pPr>
            <w:hyperlink r:id="rId22" w:history="1">
              <w:r w:rsidR="0063677D" w:rsidRPr="0063677D">
                <w:rPr>
                  <w:rStyle w:val="ab"/>
                  <w:rFonts w:ascii="Times New Roman" w:hAnsi="Times New Roman"/>
                  <w:iCs/>
                </w:rPr>
                <w:t>https://kap.minjust.gov.ua/services/registry</w:t>
              </w:r>
            </w:hyperlink>
          </w:p>
        </w:tc>
      </w:tr>
      <w:tr w:rsidR="0063677D" w:rsidRPr="0063677D" w:rsidTr="00F3427E">
        <w:tc>
          <w:tcPr>
            <w:tcW w:w="631" w:type="dxa"/>
          </w:tcPr>
          <w:p w:rsidR="0063677D" w:rsidRPr="0063677D" w:rsidRDefault="0063677D" w:rsidP="0063677D">
            <w:pPr>
              <w:pStyle w:val="af6"/>
              <w:widowControl w:val="0"/>
              <w:spacing w:beforeAutospacing="0" w:after="0" w:afterAutospacing="0"/>
              <w:rPr>
                <w:b/>
                <w:bCs/>
                <w:sz w:val="20"/>
                <w:szCs w:val="20"/>
                <w:lang w:val="uk-UA"/>
              </w:rPr>
            </w:pPr>
            <w:r w:rsidRPr="0063677D">
              <w:rPr>
                <w:b/>
                <w:bCs/>
                <w:sz w:val="20"/>
                <w:szCs w:val="20"/>
                <w:lang w:val="uk-UA"/>
              </w:rPr>
              <w:t>7</w:t>
            </w:r>
          </w:p>
        </w:tc>
        <w:tc>
          <w:tcPr>
            <w:tcW w:w="3763" w:type="dxa"/>
          </w:tcPr>
          <w:p w:rsidR="0063677D" w:rsidRPr="0063677D" w:rsidRDefault="0063677D" w:rsidP="00F3427E">
            <w:pPr>
              <w:pStyle w:val="af6"/>
              <w:widowControl w:val="0"/>
              <w:spacing w:beforeAutospacing="0" w:after="0" w:afterAutospacing="0"/>
              <w:rPr>
                <w:sz w:val="20"/>
                <w:szCs w:val="20"/>
                <w:lang w:val="uk-UA"/>
              </w:rPr>
            </w:pPr>
            <w:r w:rsidRPr="0063677D">
              <w:rPr>
                <w:sz w:val="20"/>
                <w:szCs w:val="20"/>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3677D">
              <w:rPr>
                <w:sz w:val="20"/>
                <w:szCs w:val="20"/>
                <w:lang w:val="uk-UA"/>
              </w:rPr>
              <w:t>(</w:t>
            </w:r>
            <w:r w:rsidRPr="0063677D">
              <w:rPr>
                <w:b/>
                <w:sz w:val="20"/>
                <w:szCs w:val="20"/>
                <w:lang w:val="uk-UA"/>
              </w:rPr>
              <w:t>пункт 9 ч. 1 ст. 17 Закону</w:t>
            </w:r>
            <w:r w:rsidRPr="0063677D">
              <w:rPr>
                <w:sz w:val="20"/>
                <w:szCs w:val="20"/>
                <w:lang w:val="uk-UA"/>
              </w:rPr>
              <w:t>)</w:t>
            </w:r>
          </w:p>
        </w:tc>
        <w:tc>
          <w:tcPr>
            <w:tcW w:w="2977" w:type="dxa"/>
          </w:tcPr>
          <w:p w:rsidR="0063677D" w:rsidRPr="0063677D" w:rsidRDefault="0063677D" w:rsidP="0063677D">
            <w:pPr>
              <w:rPr>
                <w:rFonts w:ascii="Times New Roman" w:eastAsia="SimSun" w:hAnsi="Times New Roman"/>
              </w:rPr>
            </w:pPr>
            <w:r w:rsidRPr="0063677D">
              <w:rPr>
                <w:rFonts w:ascii="Times New Roman" w:eastAsia="SimSun" w:hAnsi="Times New Roman"/>
              </w:rPr>
              <w:t>Замовник самостійно перевіряє інформацію</w:t>
            </w:r>
          </w:p>
          <w:p w:rsidR="0063677D" w:rsidRPr="0063677D" w:rsidRDefault="001A4BC4" w:rsidP="0063677D">
            <w:pPr>
              <w:rPr>
                <w:rFonts w:ascii="Times New Roman" w:eastAsia="SimSun" w:hAnsi="Times New Roman"/>
              </w:rPr>
            </w:pPr>
            <w:hyperlink r:id="rId23" w:history="1">
              <w:r w:rsidR="0063677D" w:rsidRPr="0063677D">
                <w:rPr>
                  <w:rStyle w:val="ab"/>
                  <w:rFonts w:ascii="Times New Roman" w:eastAsia="SimSun" w:hAnsi="Times New Roman"/>
                </w:rPr>
                <w:t>https://usr.minjust.gov.ua/ua/freesearch</w:t>
              </w:r>
            </w:hyperlink>
            <w:r w:rsidR="0063677D" w:rsidRPr="0063677D">
              <w:rPr>
                <w:rFonts w:ascii="Times New Roman" w:eastAsia="SimSun" w:hAnsi="Times New Roman"/>
              </w:rPr>
              <w:t xml:space="preserve"> </w:t>
            </w:r>
          </w:p>
        </w:tc>
        <w:tc>
          <w:tcPr>
            <w:tcW w:w="2745" w:type="dxa"/>
          </w:tcPr>
          <w:p w:rsidR="0063677D" w:rsidRPr="0063677D" w:rsidRDefault="0063677D" w:rsidP="000014E0">
            <w:pPr>
              <w:autoSpaceDE w:val="0"/>
              <w:rPr>
                <w:rFonts w:ascii="Times New Roman" w:eastAsia="SimSun" w:hAnsi="Times New Roman"/>
                <w:color w:val="FF0000"/>
                <w:lang w:eastAsia="uk-UA"/>
              </w:rPr>
            </w:pPr>
          </w:p>
        </w:tc>
      </w:tr>
      <w:tr w:rsidR="0063677D" w:rsidRPr="0063677D" w:rsidTr="00F3427E">
        <w:trPr>
          <w:trHeight w:val="274"/>
        </w:trPr>
        <w:tc>
          <w:tcPr>
            <w:tcW w:w="631" w:type="dxa"/>
          </w:tcPr>
          <w:p w:rsidR="0063677D" w:rsidRPr="0063677D" w:rsidRDefault="0063677D" w:rsidP="0063677D">
            <w:pPr>
              <w:widowControl w:val="0"/>
              <w:jc w:val="both"/>
              <w:rPr>
                <w:rFonts w:ascii="Times New Roman" w:eastAsia="SimSun" w:hAnsi="Times New Roman" w:cs="Times New Roman"/>
                <w:b/>
                <w:bCs/>
                <w:lang w:eastAsia="uk-UA"/>
              </w:rPr>
            </w:pPr>
            <w:r w:rsidRPr="0063677D">
              <w:rPr>
                <w:rFonts w:ascii="Times New Roman" w:eastAsia="SimSun" w:hAnsi="Times New Roman" w:cs="Times New Roman"/>
                <w:b/>
                <w:bCs/>
                <w:lang w:eastAsia="uk-UA"/>
              </w:rPr>
              <w:t>8</w:t>
            </w:r>
          </w:p>
        </w:tc>
        <w:tc>
          <w:tcPr>
            <w:tcW w:w="3763" w:type="dxa"/>
          </w:tcPr>
          <w:p w:rsidR="0063677D" w:rsidRPr="0063677D" w:rsidRDefault="0063677D" w:rsidP="0063677D">
            <w:pPr>
              <w:widowControl w:val="0"/>
              <w:rPr>
                <w:rFonts w:ascii="Times New Roman" w:eastAsia="SimSun" w:hAnsi="Times New Roman" w:cs="Times New Roman"/>
                <w:lang w:eastAsia="uk-UA"/>
              </w:rPr>
            </w:pPr>
            <w:r w:rsidRPr="0063677D">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3677D">
              <w:rPr>
                <w:rFonts w:ascii="Times New Roman" w:hAnsi="Times New Roman" w:cs="Times New Roman"/>
                <w:b/>
              </w:rPr>
              <w:t>пункт 10 ч. 1 ст. 17 Закону</w:t>
            </w:r>
            <w:r w:rsidRPr="0063677D">
              <w:rPr>
                <w:rFonts w:ascii="Times New Roman" w:hAnsi="Times New Roman" w:cs="Times New Roman"/>
              </w:rPr>
              <w:t>)</w:t>
            </w:r>
          </w:p>
        </w:tc>
        <w:tc>
          <w:tcPr>
            <w:tcW w:w="2977" w:type="dxa"/>
          </w:tcPr>
          <w:p w:rsidR="0063677D" w:rsidRPr="0063677D" w:rsidRDefault="0063677D" w:rsidP="0063677D">
            <w:pPr>
              <w:rPr>
                <w:rFonts w:ascii="Times New Roman" w:eastAsia="SimSun" w:hAnsi="Times New Roman"/>
                <w:iCs/>
                <w:lang w:eastAsia="uk-UA"/>
              </w:rPr>
            </w:pPr>
          </w:p>
        </w:tc>
        <w:tc>
          <w:tcPr>
            <w:tcW w:w="2745" w:type="dxa"/>
          </w:tcPr>
          <w:p w:rsidR="0063677D" w:rsidRPr="0063677D" w:rsidRDefault="0063677D" w:rsidP="0063677D">
            <w:pPr>
              <w:rPr>
                <w:rFonts w:ascii="Times New Roman" w:eastAsia="SimSun" w:hAnsi="Times New Roman"/>
                <w:color w:val="FF0000"/>
                <w:lang w:eastAsia="uk-UA"/>
              </w:rPr>
            </w:pPr>
          </w:p>
        </w:tc>
      </w:tr>
      <w:tr w:rsidR="0063677D" w:rsidRPr="0063677D" w:rsidTr="00F3427E">
        <w:tc>
          <w:tcPr>
            <w:tcW w:w="631" w:type="dxa"/>
          </w:tcPr>
          <w:p w:rsidR="0063677D" w:rsidRPr="0063677D" w:rsidRDefault="0063677D" w:rsidP="0063677D">
            <w:pPr>
              <w:pStyle w:val="af6"/>
              <w:widowControl w:val="0"/>
              <w:spacing w:beforeAutospacing="0" w:after="0" w:afterAutospacing="0"/>
              <w:rPr>
                <w:b/>
                <w:bCs/>
                <w:sz w:val="20"/>
                <w:szCs w:val="20"/>
                <w:lang w:val="uk-UA"/>
              </w:rPr>
            </w:pPr>
            <w:r w:rsidRPr="0063677D">
              <w:rPr>
                <w:b/>
                <w:bCs/>
                <w:sz w:val="20"/>
                <w:szCs w:val="20"/>
                <w:lang w:val="uk-UA"/>
              </w:rPr>
              <w:t>9</w:t>
            </w:r>
          </w:p>
        </w:tc>
        <w:tc>
          <w:tcPr>
            <w:tcW w:w="3763" w:type="dxa"/>
          </w:tcPr>
          <w:p w:rsidR="0063677D" w:rsidRPr="0063677D" w:rsidRDefault="0063677D" w:rsidP="0063677D">
            <w:pPr>
              <w:pStyle w:val="af6"/>
              <w:widowControl w:val="0"/>
              <w:spacing w:beforeAutospacing="0" w:after="0" w:afterAutospacing="0"/>
              <w:rPr>
                <w:sz w:val="20"/>
                <w:szCs w:val="20"/>
                <w:lang w:val="uk-UA"/>
              </w:rPr>
            </w:pPr>
            <w:r w:rsidRPr="0063677D">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63677D">
              <w:rPr>
                <w:b/>
                <w:sz w:val="20"/>
                <w:szCs w:val="20"/>
                <w:lang w:val="uk-UA"/>
              </w:rPr>
              <w:t>пункт 11 ч.1 ст.17 Закону</w:t>
            </w:r>
            <w:r w:rsidRPr="0063677D">
              <w:rPr>
                <w:sz w:val="20"/>
                <w:szCs w:val="20"/>
                <w:lang w:val="uk-UA"/>
              </w:rPr>
              <w:t>)</w:t>
            </w:r>
          </w:p>
        </w:tc>
        <w:tc>
          <w:tcPr>
            <w:tcW w:w="2977" w:type="dxa"/>
          </w:tcPr>
          <w:p w:rsidR="0063677D" w:rsidRPr="0063677D" w:rsidRDefault="0063677D" w:rsidP="0063677D">
            <w:pPr>
              <w:widowControl w:val="0"/>
              <w:rPr>
                <w:rFonts w:ascii="Times New Roman" w:hAnsi="Times New Roman"/>
                <w:iCs/>
              </w:rPr>
            </w:pPr>
            <w:r w:rsidRPr="0063677D">
              <w:rPr>
                <w:rFonts w:ascii="Times New Roman" w:hAnsi="Times New Roman"/>
                <w:iCs/>
              </w:rPr>
              <w:t>Замовник самостійно перевіряє інформацію</w:t>
            </w:r>
          </w:p>
          <w:p w:rsidR="0063677D" w:rsidRPr="0063677D" w:rsidRDefault="001A4BC4" w:rsidP="0063677D">
            <w:pPr>
              <w:widowControl w:val="0"/>
              <w:rPr>
                <w:rFonts w:ascii="Times New Roman" w:hAnsi="Times New Roman"/>
                <w:iCs/>
              </w:rPr>
            </w:pPr>
            <w:hyperlink r:id="rId24" w:history="1">
              <w:r w:rsidR="0063677D" w:rsidRPr="0063677D">
                <w:rPr>
                  <w:rStyle w:val="ab"/>
                  <w:rFonts w:ascii="Times New Roman" w:hAnsi="Times New Roman"/>
                  <w:iCs/>
                </w:rPr>
                <w:t>https://sanctions-t.rnbo.gov.ua</w:t>
              </w:r>
            </w:hyperlink>
            <w:r w:rsidR="0063677D" w:rsidRPr="0063677D">
              <w:rPr>
                <w:rFonts w:ascii="Times New Roman" w:hAnsi="Times New Roman"/>
                <w:iCs/>
              </w:rPr>
              <w:t xml:space="preserve"> </w:t>
            </w:r>
          </w:p>
          <w:p w:rsidR="0063677D" w:rsidRPr="0063677D" w:rsidRDefault="0063677D" w:rsidP="0063677D">
            <w:pPr>
              <w:widowControl w:val="0"/>
              <w:rPr>
                <w:rFonts w:ascii="Times New Roman" w:hAnsi="Times New Roman"/>
                <w:iCs/>
              </w:rPr>
            </w:pPr>
          </w:p>
        </w:tc>
        <w:tc>
          <w:tcPr>
            <w:tcW w:w="2745" w:type="dxa"/>
          </w:tcPr>
          <w:p w:rsidR="0063677D" w:rsidRPr="0063677D" w:rsidRDefault="0063677D" w:rsidP="0063677D">
            <w:pPr>
              <w:keepNext/>
              <w:keepLines/>
              <w:tabs>
                <w:tab w:val="left" w:pos="1080"/>
              </w:tabs>
              <w:rPr>
                <w:rFonts w:ascii="Times New Roman" w:hAnsi="Times New Roman"/>
                <w:color w:val="000000"/>
              </w:rPr>
            </w:pPr>
          </w:p>
        </w:tc>
      </w:tr>
      <w:tr w:rsidR="0063677D" w:rsidRPr="0063677D" w:rsidTr="00F3427E">
        <w:tc>
          <w:tcPr>
            <w:tcW w:w="631" w:type="dxa"/>
          </w:tcPr>
          <w:p w:rsidR="0063677D" w:rsidRPr="0063677D" w:rsidRDefault="0063677D" w:rsidP="0063677D">
            <w:pPr>
              <w:pStyle w:val="af6"/>
              <w:widowControl w:val="0"/>
              <w:spacing w:beforeAutospacing="0" w:after="0" w:afterAutospacing="0"/>
              <w:rPr>
                <w:b/>
                <w:bCs/>
                <w:sz w:val="20"/>
                <w:szCs w:val="20"/>
                <w:lang w:val="uk-UA"/>
              </w:rPr>
            </w:pPr>
            <w:r w:rsidRPr="0063677D">
              <w:rPr>
                <w:b/>
                <w:bCs/>
                <w:sz w:val="20"/>
                <w:szCs w:val="20"/>
                <w:lang w:val="uk-UA"/>
              </w:rPr>
              <w:t>10</w:t>
            </w:r>
          </w:p>
        </w:tc>
        <w:tc>
          <w:tcPr>
            <w:tcW w:w="3763" w:type="dxa"/>
          </w:tcPr>
          <w:p w:rsidR="0063677D" w:rsidRPr="0063677D" w:rsidRDefault="0063677D" w:rsidP="0063677D">
            <w:pPr>
              <w:pStyle w:val="af6"/>
              <w:widowControl w:val="0"/>
              <w:spacing w:beforeAutospacing="0" w:after="0" w:afterAutospacing="0"/>
              <w:rPr>
                <w:sz w:val="20"/>
                <w:szCs w:val="20"/>
                <w:lang w:val="uk-UA"/>
              </w:rPr>
            </w:pPr>
            <w:r w:rsidRPr="0063677D">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3677D">
              <w:rPr>
                <w:b/>
                <w:sz w:val="20"/>
                <w:szCs w:val="20"/>
                <w:lang w:val="uk-UA"/>
              </w:rPr>
              <w:t>пункт 12 ч.1 ст.17 Закону</w:t>
            </w:r>
            <w:r w:rsidRPr="0063677D">
              <w:rPr>
                <w:sz w:val="20"/>
                <w:szCs w:val="20"/>
                <w:lang w:val="uk-UA"/>
              </w:rPr>
              <w:t>)</w:t>
            </w:r>
          </w:p>
        </w:tc>
        <w:tc>
          <w:tcPr>
            <w:tcW w:w="2977" w:type="dxa"/>
          </w:tcPr>
          <w:p w:rsidR="0063677D" w:rsidRPr="0063677D" w:rsidRDefault="0063677D" w:rsidP="0063677D">
            <w:pPr>
              <w:widowControl w:val="0"/>
              <w:rPr>
                <w:rFonts w:ascii="Times New Roman" w:hAnsi="Times New Roman"/>
                <w:iCs/>
              </w:rPr>
            </w:pPr>
            <w:r w:rsidRPr="0063677D">
              <w:rPr>
                <w:rFonts w:ascii="Times New Roman" w:hAnsi="Times New Roman"/>
                <w:iCs/>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2745" w:type="dxa"/>
          </w:tcPr>
          <w:p w:rsidR="0063677D" w:rsidRPr="0063677D" w:rsidRDefault="0063677D" w:rsidP="0063677D">
            <w:pPr>
              <w:keepNext/>
              <w:keepLines/>
              <w:tabs>
                <w:tab w:val="left" w:pos="1080"/>
              </w:tabs>
              <w:rPr>
                <w:rFonts w:ascii="Times New Roman" w:hAnsi="Times New Roman"/>
                <w:iCs/>
              </w:rPr>
            </w:pPr>
            <w:r w:rsidRPr="0063677D">
              <w:rPr>
                <w:rFonts w:ascii="Times New Roman" w:hAnsi="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w:t>
            </w:r>
          </w:p>
          <w:p w:rsidR="0063677D" w:rsidRPr="0063677D" w:rsidRDefault="001A4BC4" w:rsidP="0063677D">
            <w:pPr>
              <w:rPr>
                <w:rFonts w:ascii="Times New Roman" w:hAnsi="Times New Roman"/>
                <w:iCs/>
                <w:color w:val="0D0D0D"/>
              </w:rPr>
            </w:pPr>
            <w:hyperlink r:id="rId25">
              <w:proofErr w:type="spellStart"/>
              <w:r w:rsidR="0063677D" w:rsidRPr="0063677D">
                <w:rPr>
                  <w:rFonts w:ascii="Times New Roman" w:hAnsi="Times New Roman"/>
                  <w:color w:val="368BB6"/>
                  <w:highlight w:val="white"/>
                  <w:u w:val="single"/>
                </w:rPr>
                <w:t>vytiah.mvs.gov.ua</w:t>
              </w:r>
              <w:proofErr w:type="spellEnd"/>
            </w:hyperlink>
          </w:p>
          <w:p w:rsidR="0063677D" w:rsidRPr="0063677D" w:rsidRDefault="0063677D" w:rsidP="0063677D">
            <w:pPr>
              <w:keepNext/>
              <w:keepLines/>
              <w:tabs>
                <w:tab w:val="left" w:pos="1080"/>
              </w:tabs>
              <w:rPr>
                <w:rFonts w:ascii="Times New Roman" w:hAnsi="Times New Roman"/>
                <w:iCs/>
                <w:color w:val="0D0D0D"/>
              </w:rPr>
            </w:pPr>
          </w:p>
          <w:p w:rsidR="0063677D" w:rsidRPr="0063677D" w:rsidRDefault="0063677D" w:rsidP="0063677D">
            <w:pPr>
              <w:keepNext/>
              <w:keepLines/>
              <w:tabs>
                <w:tab w:val="left" w:pos="1080"/>
              </w:tabs>
              <w:rPr>
                <w:rFonts w:ascii="Times New Roman" w:hAnsi="Times New Roman"/>
                <w:color w:val="000000"/>
              </w:rPr>
            </w:pPr>
          </w:p>
        </w:tc>
      </w:tr>
      <w:tr w:rsidR="0063677D" w:rsidRPr="0063677D" w:rsidTr="00F3427E">
        <w:tc>
          <w:tcPr>
            <w:tcW w:w="631" w:type="dxa"/>
          </w:tcPr>
          <w:p w:rsidR="0063677D" w:rsidRPr="0063677D" w:rsidRDefault="0063677D" w:rsidP="0063677D">
            <w:pPr>
              <w:pStyle w:val="af6"/>
              <w:widowControl w:val="0"/>
              <w:spacing w:beforeAutospacing="0" w:after="0" w:afterAutospacing="0"/>
              <w:rPr>
                <w:b/>
                <w:bCs/>
                <w:sz w:val="20"/>
                <w:szCs w:val="20"/>
                <w:lang w:val="uk-UA"/>
              </w:rPr>
            </w:pPr>
            <w:r w:rsidRPr="0063677D">
              <w:rPr>
                <w:b/>
                <w:bCs/>
                <w:sz w:val="20"/>
                <w:szCs w:val="20"/>
                <w:lang w:val="uk-UA"/>
              </w:rPr>
              <w:t>11</w:t>
            </w:r>
          </w:p>
        </w:tc>
        <w:tc>
          <w:tcPr>
            <w:tcW w:w="3763" w:type="dxa"/>
          </w:tcPr>
          <w:p w:rsidR="0063677D" w:rsidRPr="0063677D" w:rsidRDefault="0063677D" w:rsidP="0063677D">
            <w:pPr>
              <w:pStyle w:val="af6"/>
              <w:widowControl w:val="0"/>
              <w:spacing w:beforeAutospacing="0" w:after="0" w:afterAutospacing="0"/>
              <w:rPr>
                <w:sz w:val="20"/>
                <w:szCs w:val="20"/>
                <w:lang w:val="uk-UA"/>
              </w:rPr>
            </w:pPr>
            <w:r w:rsidRPr="0063677D">
              <w:rPr>
                <w:sz w:val="20"/>
                <w:szCs w:val="20"/>
                <w:lang w:val="uk-UA"/>
              </w:rPr>
              <w:t xml:space="preserve">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w:t>
            </w:r>
            <w:r w:rsidRPr="0063677D">
              <w:rPr>
                <w:sz w:val="20"/>
                <w:szCs w:val="20"/>
                <w:lang w:val="uk-UA"/>
              </w:rPr>
              <w:lastRenderedPageBreak/>
              <w:t>визначених законодавством країни реєстрації такого учасника (</w:t>
            </w:r>
            <w:r w:rsidRPr="0063677D">
              <w:rPr>
                <w:b/>
                <w:sz w:val="20"/>
                <w:szCs w:val="20"/>
                <w:lang w:val="uk-UA"/>
              </w:rPr>
              <w:t>пункт 13 ч.1 ст.17 Закону</w:t>
            </w:r>
            <w:r w:rsidRPr="0063677D">
              <w:rPr>
                <w:sz w:val="20"/>
                <w:szCs w:val="20"/>
                <w:lang w:val="uk-UA"/>
              </w:rPr>
              <w:t>)</w:t>
            </w:r>
          </w:p>
        </w:tc>
        <w:tc>
          <w:tcPr>
            <w:tcW w:w="2977" w:type="dxa"/>
          </w:tcPr>
          <w:p w:rsidR="0063677D" w:rsidRPr="0063677D" w:rsidRDefault="0063677D" w:rsidP="0063677D">
            <w:pPr>
              <w:widowControl w:val="0"/>
              <w:rPr>
                <w:rFonts w:ascii="Times New Roman" w:hAnsi="Times New Roman"/>
                <w:iCs/>
              </w:rPr>
            </w:pPr>
            <w:r w:rsidRPr="0063677D">
              <w:rPr>
                <w:rFonts w:ascii="Times New Roman" w:hAnsi="Times New Roman"/>
                <w:iCs/>
              </w:rPr>
              <w:lastRenderedPageBreak/>
              <w:t>Учасник процедури закупівлі в електронній системі закупівель під час подання тендерної пропозиції підтверджує відсутність підстав</w:t>
            </w:r>
          </w:p>
          <w:p w:rsidR="0063677D" w:rsidRPr="0063677D" w:rsidRDefault="0063677D" w:rsidP="0063677D">
            <w:pPr>
              <w:widowControl w:val="0"/>
              <w:rPr>
                <w:rFonts w:ascii="Times New Roman" w:hAnsi="Times New Roman"/>
                <w:iCs/>
              </w:rPr>
            </w:pPr>
          </w:p>
          <w:p w:rsidR="0063677D" w:rsidRPr="0063677D" w:rsidRDefault="0063677D" w:rsidP="0063677D">
            <w:pPr>
              <w:widowControl w:val="0"/>
              <w:rPr>
                <w:rFonts w:ascii="Times New Roman" w:hAnsi="Times New Roman"/>
                <w:iCs/>
              </w:rPr>
            </w:pPr>
            <w:r w:rsidRPr="0063677D">
              <w:rPr>
                <w:rFonts w:ascii="Times New Roman" w:hAnsi="Times New Roman"/>
                <w:iCs/>
              </w:rPr>
              <w:lastRenderedPageBreak/>
              <w:t>Додатково можна перевірити</w:t>
            </w:r>
          </w:p>
          <w:p w:rsidR="0063677D" w:rsidRPr="0063677D" w:rsidRDefault="001A4BC4" w:rsidP="0063677D">
            <w:pPr>
              <w:widowControl w:val="0"/>
              <w:rPr>
                <w:rFonts w:ascii="Times New Roman" w:hAnsi="Times New Roman"/>
                <w:iCs/>
              </w:rPr>
            </w:pPr>
            <w:hyperlink r:id="rId26" w:history="1">
              <w:r w:rsidR="0063677D" w:rsidRPr="0063677D">
                <w:rPr>
                  <w:rStyle w:val="ab"/>
                  <w:rFonts w:ascii="Times New Roman" w:hAnsi="Times New Roman"/>
                  <w:iCs/>
                </w:rPr>
                <w:t>http://sfs.gov.ua/businesspartner</w:t>
              </w:r>
            </w:hyperlink>
            <w:r w:rsidR="0063677D" w:rsidRPr="0063677D">
              <w:rPr>
                <w:rFonts w:ascii="Times New Roman" w:hAnsi="Times New Roman"/>
                <w:iCs/>
              </w:rPr>
              <w:t xml:space="preserve"> </w:t>
            </w:r>
          </w:p>
        </w:tc>
        <w:tc>
          <w:tcPr>
            <w:tcW w:w="2745" w:type="dxa"/>
          </w:tcPr>
          <w:p w:rsidR="0063677D" w:rsidRPr="0063677D" w:rsidRDefault="0063677D" w:rsidP="0063677D">
            <w:pPr>
              <w:keepNext/>
              <w:keepLines/>
              <w:tabs>
                <w:tab w:val="left" w:pos="1080"/>
              </w:tabs>
              <w:rPr>
                <w:rFonts w:ascii="Times New Roman" w:eastAsia="SimSun" w:hAnsi="Times New Roman"/>
                <w:color w:val="FF0000"/>
                <w:shd w:val="clear" w:color="auto" w:fill="FFFFFF"/>
                <w:lang w:eastAsia="uk-UA"/>
              </w:rPr>
            </w:pPr>
          </w:p>
        </w:tc>
      </w:tr>
      <w:tr w:rsidR="0063677D" w:rsidRPr="0063677D" w:rsidTr="00F3427E">
        <w:tc>
          <w:tcPr>
            <w:tcW w:w="631" w:type="dxa"/>
          </w:tcPr>
          <w:p w:rsidR="0063677D" w:rsidRPr="0063677D" w:rsidRDefault="0063677D" w:rsidP="0063677D">
            <w:pPr>
              <w:pStyle w:val="af6"/>
              <w:widowControl w:val="0"/>
              <w:spacing w:beforeAutospacing="0" w:after="0" w:afterAutospacing="0"/>
              <w:rPr>
                <w:b/>
                <w:bCs/>
                <w:sz w:val="20"/>
                <w:szCs w:val="20"/>
                <w:lang w:val="uk-UA"/>
              </w:rPr>
            </w:pPr>
            <w:r w:rsidRPr="0063677D">
              <w:rPr>
                <w:b/>
                <w:bCs/>
                <w:sz w:val="20"/>
                <w:szCs w:val="20"/>
                <w:lang w:val="uk-UA"/>
              </w:rPr>
              <w:lastRenderedPageBreak/>
              <w:t>12</w:t>
            </w:r>
          </w:p>
        </w:tc>
        <w:tc>
          <w:tcPr>
            <w:tcW w:w="3763" w:type="dxa"/>
          </w:tcPr>
          <w:p w:rsidR="0063677D" w:rsidRPr="0063677D" w:rsidRDefault="0063677D" w:rsidP="0063677D">
            <w:pPr>
              <w:pStyle w:val="af6"/>
              <w:widowControl w:val="0"/>
              <w:spacing w:beforeAutospacing="0" w:after="0" w:afterAutospacing="0"/>
              <w:rPr>
                <w:sz w:val="20"/>
                <w:szCs w:val="20"/>
                <w:lang w:val="uk-UA"/>
              </w:rPr>
            </w:pPr>
            <w:r w:rsidRPr="0063677D">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677D" w:rsidRPr="0063677D" w:rsidRDefault="0063677D" w:rsidP="0063677D">
            <w:pPr>
              <w:pStyle w:val="af6"/>
              <w:widowControl w:val="0"/>
              <w:spacing w:beforeAutospacing="0" w:after="0" w:afterAutospacing="0"/>
              <w:rPr>
                <w:sz w:val="20"/>
                <w:szCs w:val="20"/>
                <w:lang w:val="uk-UA"/>
              </w:rPr>
            </w:pPr>
            <w:r w:rsidRPr="0063677D">
              <w:rPr>
                <w:sz w:val="20"/>
                <w:szCs w:val="2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3677D" w:rsidRPr="0063677D" w:rsidRDefault="0063677D" w:rsidP="0063677D">
            <w:pPr>
              <w:pStyle w:val="af6"/>
              <w:widowControl w:val="0"/>
              <w:spacing w:beforeAutospacing="0" w:after="0" w:afterAutospacing="0"/>
              <w:rPr>
                <w:sz w:val="20"/>
                <w:szCs w:val="20"/>
                <w:lang w:val="uk-UA"/>
              </w:rPr>
            </w:pPr>
            <w:r w:rsidRPr="0063677D">
              <w:rPr>
                <w:sz w:val="20"/>
                <w:szCs w:val="20"/>
                <w:lang w:val="uk-UA"/>
              </w:rPr>
              <w:t>Якщо замовник вважає таке підтвердження достатнім, учаснику не може бути відмовлено в участі в процедурі закупівлі. (</w:t>
            </w:r>
            <w:r w:rsidRPr="0063677D">
              <w:rPr>
                <w:b/>
                <w:sz w:val="20"/>
                <w:szCs w:val="20"/>
                <w:lang w:val="uk-UA"/>
              </w:rPr>
              <w:t>ч.2 ст.17 Закону</w:t>
            </w:r>
            <w:r w:rsidRPr="0063677D">
              <w:rPr>
                <w:sz w:val="20"/>
                <w:szCs w:val="20"/>
                <w:lang w:val="uk-UA"/>
              </w:rPr>
              <w:t>)</w:t>
            </w:r>
          </w:p>
        </w:tc>
        <w:tc>
          <w:tcPr>
            <w:tcW w:w="2977" w:type="dxa"/>
          </w:tcPr>
          <w:p w:rsidR="0063677D" w:rsidRPr="0063677D" w:rsidRDefault="0063677D" w:rsidP="0063677D">
            <w:pPr>
              <w:widowControl w:val="0"/>
              <w:rPr>
                <w:rFonts w:ascii="Times New Roman" w:hAnsi="Times New Roman"/>
                <w:iCs/>
              </w:rPr>
            </w:pPr>
            <w:r w:rsidRPr="0063677D">
              <w:rPr>
                <w:rFonts w:ascii="Times New Roman" w:hAnsi="Times New Roman"/>
                <w:iCs/>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2745" w:type="dxa"/>
          </w:tcPr>
          <w:p w:rsidR="0063677D" w:rsidRPr="0063677D" w:rsidRDefault="0063677D" w:rsidP="0063677D">
            <w:pPr>
              <w:keepNext/>
              <w:keepLines/>
              <w:tabs>
                <w:tab w:val="left" w:pos="1080"/>
              </w:tabs>
              <w:rPr>
                <w:rFonts w:ascii="Times New Roman" w:hAnsi="Times New Roman"/>
                <w:color w:val="000000"/>
              </w:rPr>
            </w:pPr>
            <w:r w:rsidRPr="0063677D">
              <w:rPr>
                <w:rFonts w:ascii="Times New Roman" w:hAnsi="Times New Roman"/>
                <w:iCs/>
              </w:rPr>
              <w:t>Інформація про відсутність підстави, надається в довільній формі за підписом уповноваженої особи (*)учасника та завірену печаткою (</w:t>
            </w:r>
            <w:r w:rsidRPr="0063677D">
              <w:rPr>
                <w:rFonts w:ascii="Times New Roman" w:hAnsi="Times New Roman"/>
                <w:i/>
                <w:iCs/>
                <w:lang w:eastAsia="ar-SA"/>
              </w:rPr>
              <w:t>у разі використання</w:t>
            </w:r>
            <w:r w:rsidRPr="0063677D">
              <w:rPr>
                <w:rFonts w:ascii="Times New Roman" w:hAnsi="Times New Roman"/>
                <w:iCs/>
              </w:rPr>
              <w:t>)</w:t>
            </w:r>
          </w:p>
        </w:tc>
      </w:tr>
    </w:tbl>
    <w:p w:rsidR="00827D6F" w:rsidRPr="00852442" w:rsidRDefault="00827D6F" w:rsidP="00DD6632">
      <w:pPr>
        <w:autoSpaceDE w:val="0"/>
        <w:autoSpaceDN w:val="0"/>
        <w:adjustRightInd w:val="0"/>
        <w:jc w:val="center"/>
        <w:rPr>
          <w:rFonts w:ascii="Times New Roman" w:hAnsi="Times New Roman" w:cs="Times New Roman"/>
          <w:b/>
          <w:bCs/>
          <w:sz w:val="24"/>
          <w:szCs w:val="24"/>
        </w:rPr>
      </w:pPr>
    </w:p>
    <w:p w:rsidR="00BC6993" w:rsidRPr="00852442" w:rsidRDefault="00827D6F" w:rsidP="001A4BC4">
      <w:pPr>
        <w:autoSpaceDE w:val="0"/>
        <w:autoSpaceDN w:val="0"/>
        <w:adjustRightInd w:val="0"/>
        <w:jc w:val="right"/>
        <w:rPr>
          <w:rFonts w:ascii="Times New Roman" w:hAnsi="Times New Roman" w:cs="Times New Roman"/>
          <w:b/>
          <w:sz w:val="24"/>
          <w:szCs w:val="24"/>
        </w:rPr>
      </w:pPr>
      <w:r w:rsidRPr="00852442">
        <w:rPr>
          <w:rFonts w:ascii="Times New Roman" w:hAnsi="Times New Roman" w:cs="Times New Roman"/>
          <w:b/>
          <w:bCs/>
          <w:sz w:val="24"/>
          <w:szCs w:val="24"/>
        </w:rPr>
        <w:br w:type="page"/>
      </w:r>
      <w:r w:rsidR="00BC6993" w:rsidRPr="00852442">
        <w:rPr>
          <w:rFonts w:ascii="Times New Roman" w:hAnsi="Times New Roman" w:cs="Times New Roman"/>
          <w:b/>
          <w:sz w:val="24"/>
          <w:szCs w:val="24"/>
        </w:rPr>
        <w:lastRenderedPageBreak/>
        <w:t xml:space="preserve">Додаток </w:t>
      </w:r>
      <w:r w:rsidR="00DD6632" w:rsidRPr="00852442">
        <w:rPr>
          <w:rFonts w:ascii="Times New Roman" w:hAnsi="Times New Roman" w:cs="Times New Roman"/>
          <w:b/>
          <w:sz w:val="24"/>
          <w:szCs w:val="24"/>
        </w:rPr>
        <w:t>№</w:t>
      </w:r>
      <w:r w:rsidR="00BC6993" w:rsidRPr="00852442">
        <w:rPr>
          <w:rFonts w:ascii="Times New Roman" w:hAnsi="Times New Roman" w:cs="Times New Roman"/>
          <w:b/>
          <w:sz w:val="24"/>
          <w:szCs w:val="24"/>
        </w:rPr>
        <w:t xml:space="preserve">2 до тендерної документації </w:t>
      </w:r>
    </w:p>
    <w:p w:rsidR="001A4BC4" w:rsidRPr="00D61433" w:rsidRDefault="001A4BC4" w:rsidP="001A4BC4">
      <w:pPr>
        <w:tabs>
          <w:tab w:val="left" w:pos="2160"/>
          <w:tab w:val="left" w:pos="3600"/>
        </w:tabs>
        <w:jc w:val="center"/>
        <w:rPr>
          <w:rFonts w:ascii="Times New Roman" w:hAnsi="Times New Roman"/>
          <w:b/>
          <w:sz w:val="24"/>
          <w:szCs w:val="24"/>
        </w:rPr>
      </w:pPr>
      <w:r w:rsidRPr="00D61433">
        <w:rPr>
          <w:rFonts w:ascii="Times New Roman" w:hAnsi="Times New Roman"/>
          <w:b/>
          <w:sz w:val="24"/>
          <w:szCs w:val="24"/>
        </w:rPr>
        <w:t xml:space="preserve">Форма  тендерної пропозиції </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512"/>
        <w:gridCol w:w="1224"/>
        <w:gridCol w:w="3698"/>
      </w:tblGrid>
      <w:tr w:rsidR="001A4BC4" w:rsidRPr="00D61433" w:rsidTr="001A4BC4">
        <w:tc>
          <w:tcPr>
            <w:tcW w:w="10965" w:type="dxa"/>
            <w:gridSpan w:val="4"/>
          </w:tcPr>
          <w:p w:rsidR="001A4BC4" w:rsidRPr="00D61433" w:rsidRDefault="001A4BC4" w:rsidP="001A4BC4">
            <w:pPr>
              <w:tabs>
                <w:tab w:val="left" w:pos="2160"/>
                <w:tab w:val="left" w:pos="3600"/>
              </w:tabs>
              <w:jc w:val="center"/>
              <w:rPr>
                <w:rFonts w:ascii="Times New Roman" w:hAnsi="Times New Roman"/>
                <w:b/>
                <w:sz w:val="24"/>
                <w:szCs w:val="24"/>
              </w:rPr>
            </w:pPr>
            <w:r w:rsidRPr="00D61433">
              <w:rPr>
                <w:rFonts w:ascii="Times New Roman" w:hAnsi="Times New Roman"/>
                <w:b/>
                <w:sz w:val="24"/>
                <w:szCs w:val="24"/>
              </w:rPr>
              <w:t>Відомості про учасника процедури закупівлі</w:t>
            </w: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Повне найменування  учасника</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Керівництво (ПІБ, посада, контактні телефони)</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Ідентифікаційний код за ЄДРПОУ (за наявності)</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Місцезнаходження</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Особа, відповідальна за участь у торгах</w:t>
            </w:r>
          </w:p>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(ПІБ, посада, контактні телефони)</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Факс</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Електронна адреса</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6043" w:type="dxa"/>
            <w:gridSpan w:val="2"/>
          </w:tcPr>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 xml:space="preserve">Реквізити банку (назва, МФО), в якому </w:t>
            </w:r>
          </w:p>
          <w:p w:rsidR="001A4BC4" w:rsidRPr="00D61433" w:rsidRDefault="001A4BC4" w:rsidP="001A4BC4">
            <w:pPr>
              <w:tabs>
                <w:tab w:val="left" w:pos="2160"/>
                <w:tab w:val="left" w:pos="3600"/>
              </w:tabs>
              <w:jc w:val="both"/>
              <w:rPr>
                <w:rFonts w:ascii="Times New Roman" w:hAnsi="Times New Roman"/>
                <w:sz w:val="24"/>
                <w:szCs w:val="24"/>
              </w:rPr>
            </w:pPr>
            <w:r w:rsidRPr="00D61433">
              <w:rPr>
                <w:rFonts w:ascii="Times New Roman" w:hAnsi="Times New Roman"/>
                <w:sz w:val="24"/>
                <w:szCs w:val="24"/>
              </w:rPr>
              <w:t>обслуговується учасник та номер  розрахункового рахунку</w:t>
            </w:r>
          </w:p>
        </w:tc>
        <w:tc>
          <w:tcPr>
            <w:tcW w:w="4922" w:type="dxa"/>
            <w:gridSpan w:val="2"/>
          </w:tcPr>
          <w:p w:rsidR="001A4BC4" w:rsidRPr="00D61433" w:rsidRDefault="001A4BC4" w:rsidP="001A4BC4">
            <w:pPr>
              <w:tabs>
                <w:tab w:val="left" w:pos="2160"/>
                <w:tab w:val="left" w:pos="3600"/>
              </w:tabs>
              <w:jc w:val="both"/>
              <w:rPr>
                <w:rFonts w:ascii="Times New Roman" w:hAnsi="Times New Roman"/>
                <w:sz w:val="24"/>
                <w:szCs w:val="24"/>
              </w:rPr>
            </w:pPr>
          </w:p>
        </w:tc>
      </w:tr>
      <w:tr w:rsidR="001A4BC4" w:rsidRPr="00D61433" w:rsidTr="001A4BC4">
        <w:tc>
          <w:tcPr>
            <w:tcW w:w="10965" w:type="dxa"/>
            <w:gridSpan w:val="4"/>
          </w:tcPr>
          <w:p w:rsidR="001A4BC4" w:rsidRPr="00D61433" w:rsidRDefault="001A4BC4" w:rsidP="001A4BC4">
            <w:pPr>
              <w:tabs>
                <w:tab w:val="left" w:pos="2160"/>
                <w:tab w:val="left" w:pos="3600"/>
              </w:tabs>
              <w:jc w:val="center"/>
              <w:rPr>
                <w:rFonts w:ascii="Times New Roman" w:hAnsi="Times New Roman"/>
                <w:b/>
                <w:sz w:val="24"/>
                <w:szCs w:val="24"/>
              </w:rPr>
            </w:pPr>
            <w:r w:rsidRPr="00D61433">
              <w:rPr>
                <w:rFonts w:ascii="Times New Roman" w:hAnsi="Times New Roman"/>
                <w:b/>
                <w:sz w:val="24"/>
                <w:szCs w:val="24"/>
              </w:rPr>
              <w:t xml:space="preserve">Тендерна пропозиція </w:t>
            </w:r>
          </w:p>
        </w:tc>
      </w:tr>
      <w:tr w:rsidR="001A4BC4" w:rsidRPr="00D61433" w:rsidTr="001A4BC4">
        <w:tc>
          <w:tcPr>
            <w:tcW w:w="10965" w:type="dxa"/>
            <w:gridSpan w:val="4"/>
          </w:tcPr>
          <w:p w:rsidR="001A4BC4" w:rsidRPr="00D61433" w:rsidRDefault="001A4BC4" w:rsidP="001A4BC4">
            <w:pPr>
              <w:rPr>
                <w:rFonts w:ascii="Times New Roman" w:hAnsi="Times New Roman"/>
                <w:sz w:val="24"/>
                <w:szCs w:val="24"/>
              </w:rPr>
            </w:pPr>
            <w:r w:rsidRPr="00D61433">
              <w:rPr>
                <w:rFonts w:ascii="Times New Roman" w:hAnsi="Times New Roman"/>
                <w:sz w:val="24"/>
                <w:szCs w:val="24"/>
              </w:rPr>
              <w:t xml:space="preserve">Ми, (назва учасника), надаємо свою цінову пропозицію щодо участі у відкритих торгах  за кодом НК України ЄЗС ДК 021:2015 - 15880000-0- «Спеціальні продукти харчування, збагачені поживними речовинами»    </w:t>
            </w:r>
            <w:r w:rsidRPr="00D61433">
              <w:rPr>
                <w:rFonts w:ascii="Times New Roman" w:hAnsi="Times New Roman"/>
                <w:color w:val="121212"/>
                <w:sz w:val="24"/>
                <w:szCs w:val="24"/>
                <w:shd w:val="clear" w:color="auto" w:fill="FAFAFA"/>
              </w:rPr>
              <w:t>(</w:t>
            </w:r>
            <w:r>
              <w:rPr>
                <w:rFonts w:ascii="Times New Roman" w:hAnsi="Times New Roman"/>
                <w:color w:val="121212"/>
                <w:sz w:val="24"/>
                <w:szCs w:val="24"/>
                <w:shd w:val="clear" w:color="auto" w:fill="FAFAFA"/>
              </w:rPr>
              <w:t>Закупівля д</w:t>
            </w:r>
            <w:r>
              <w:rPr>
                <w:rFonts w:ascii="Times New Roman" w:hAnsi="Times New Roman"/>
                <w:bCs/>
                <w:sz w:val="24"/>
                <w:szCs w:val="24"/>
              </w:rPr>
              <w:t>итячого харчування для дітей народжених від ВІЛ-інфікованих матерів</w:t>
            </w:r>
            <w:r w:rsidRPr="00D61433">
              <w:rPr>
                <w:rFonts w:ascii="Times New Roman" w:hAnsi="Times New Roman"/>
                <w:bCs/>
                <w:color w:val="000000"/>
                <w:sz w:val="24"/>
                <w:szCs w:val="24"/>
              </w:rPr>
              <w:t>)</w:t>
            </w:r>
            <w:r w:rsidRPr="00D61433">
              <w:rPr>
                <w:rFonts w:ascii="Times New Roman" w:hAnsi="Times New Roman"/>
                <w:sz w:val="24"/>
                <w:szCs w:val="24"/>
              </w:rPr>
              <w:t xml:space="preserve">, що проводить </w:t>
            </w:r>
            <w:r>
              <w:rPr>
                <w:rFonts w:ascii="Times New Roman" w:hAnsi="Times New Roman"/>
                <w:sz w:val="24"/>
                <w:szCs w:val="24"/>
              </w:rPr>
              <w:t>НКП</w:t>
            </w:r>
            <w:r w:rsidRPr="00D61433">
              <w:rPr>
                <w:rFonts w:ascii="Times New Roman" w:hAnsi="Times New Roman"/>
                <w:sz w:val="24"/>
                <w:szCs w:val="24"/>
              </w:rPr>
              <w:t xml:space="preserve"> «</w:t>
            </w:r>
            <w:r>
              <w:rPr>
                <w:rStyle w:val="FontStyle"/>
                <w:rFonts w:ascii="Times New Roman" w:hAnsi="Times New Roman"/>
                <w:sz w:val="24"/>
                <w:szCs w:val="24"/>
              </w:rPr>
              <w:t>ЮУ МЦПМСД</w:t>
            </w:r>
            <w:r w:rsidRPr="00D61433">
              <w:rPr>
                <w:rStyle w:val="FontStyle"/>
                <w:rFonts w:ascii="Times New Roman" w:hAnsi="Times New Roman"/>
                <w:sz w:val="24"/>
                <w:szCs w:val="24"/>
              </w:rPr>
              <w:t xml:space="preserve">» </w:t>
            </w:r>
            <w:r w:rsidRPr="00D61433">
              <w:rPr>
                <w:rFonts w:ascii="Times New Roman" w:hAnsi="Times New Roman"/>
                <w:sz w:val="24"/>
                <w:szCs w:val="24"/>
              </w:rPr>
              <w:t xml:space="preserve"> та маємо можливість </w:t>
            </w:r>
            <w:r w:rsidRPr="00D61433">
              <w:rPr>
                <w:rFonts w:ascii="Times New Roman" w:hAnsi="Times New Roman"/>
                <w:sz w:val="24"/>
                <w:szCs w:val="24"/>
                <w:lang w:eastAsia="en-US"/>
              </w:rPr>
              <w:t>виконати вимоги</w:t>
            </w:r>
            <w:r w:rsidRPr="00D61433">
              <w:rPr>
                <w:rFonts w:ascii="Times New Roman" w:hAnsi="Times New Roman"/>
                <w:sz w:val="24"/>
                <w:szCs w:val="24"/>
              </w:rPr>
              <w:t xml:space="preserve"> Замовника торгів щодо:</w:t>
            </w:r>
          </w:p>
          <w:tbl>
            <w:tblPr>
              <w:tblW w:w="10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45"/>
              <w:gridCol w:w="1386"/>
              <w:gridCol w:w="1260"/>
              <w:gridCol w:w="1080"/>
              <w:gridCol w:w="1094"/>
              <w:gridCol w:w="976"/>
              <w:gridCol w:w="1560"/>
              <w:gridCol w:w="1590"/>
            </w:tblGrid>
            <w:tr w:rsidR="001A4BC4" w:rsidRPr="00D61433" w:rsidTr="001A4BC4">
              <w:trPr>
                <w:trHeight w:val="1076"/>
              </w:trPr>
              <w:tc>
                <w:tcPr>
                  <w:tcW w:w="568"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pStyle w:val="13"/>
                    <w:jc w:val="center"/>
                    <w:rPr>
                      <w:rFonts w:ascii="Times New Roman" w:hAnsi="Times New Roman"/>
                      <w:sz w:val="24"/>
                      <w:szCs w:val="24"/>
                    </w:rPr>
                  </w:pPr>
                  <w:r w:rsidRPr="00D61433">
                    <w:rPr>
                      <w:rFonts w:ascii="Times New Roman" w:hAnsi="Times New Roman"/>
                      <w:sz w:val="24"/>
                      <w:szCs w:val="24"/>
                    </w:rPr>
                    <w:t>№</w:t>
                  </w:r>
                </w:p>
                <w:p w:rsidR="001A4BC4" w:rsidRPr="00D61433" w:rsidRDefault="001A4BC4" w:rsidP="001A4BC4">
                  <w:pPr>
                    <w:pStyle w:val="13"/>
                    <w:jc w:val="center"/>
                    <w:rPr>
                      <w:rFonts w:ascii="Times New Roman" w:hAnsi="Times New Roman"/>
                      <w:sz w:val="24"/>
                      <w:szCs w:val="24"/>
                    </w:rPr>
                  </w:pPr>
                  <w:r w:rsidRPr="00D61433">
                    <w:rPr>
                      <w:rFonts w:ascii="Times New Roman" w:hAnsi="Times New Roman"/>
                      <w:sz w:val="24"/>
                      <w:szCs w:val="24"/>
                    </w:rPr>
                    <w:t>з/п</w:t>
                  </w:r>
                </w:p>
              </w:tc>
              <w:tc>
                <w:tcPr>
                  <w:tcW w:w="1245"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jc w:val="center"/>
                    <w:rPr>
                      <w:rFonts w:ascii="Times New Roman" w:hAnsi="Times New Roman"/>
                      <w:sz w:val="24"/>
                      <w:szCs w:val="24"/>
                    </w:rPr>
                  </w:pPr>
                </w:p>
                <w:p w:rsidR="001A4BC4" w:rsidRPr="00D61433" w:rsidRDefault="001A4BC4" w:rsidP="001A4BC4">
                  <w:pPr>
                    <w:pStyle w:val="13"/>
                    <w:jc w:val="center"/>
                    <w:rPr>
                      <w:rFonts w:ascii="Times New Roman" w:hAnsi="Times New Roman"/>
                      <w:sz w:val="24"/>
                      <w:szCs w:val="24"/>
                    </w:rPr>
                  </w:pPr>
                  <w:r w:rsidRPr="00D61433">
                    <w:rPr>
                      <w:rFonts w:ascii="Times New Roman" w:hAnsi="Times New Roman"/>
                      <w:sz w:val="24"/>
                      <w:szCs w:val="24"/>
                    </w:rPr>
                    <w:t xml:space="preserve">Торгова назва </w:t>
                  </w:r>
                </w:p>
                <w:p w:rsidR="001A4BC4" w:rsidRPr="00D61433" w:rsidRDefault="001A4BC4" w:rsidP="001A4BC4">
                  <w:pPr>
                    <w:pStyle w:val="13"/>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ind w:left="-82"/>
                    <w:jc w:val="center"/>
                    <w:rPr>
                      <w:rFonts w:ascii="Times New Roman" w:hAnsi="Times New Roman"/>
                      <w:bCs/>
                      <w:sz w:val="24"/>
                      <w:szCs w:val="24"/>
                    </w:rPr>
                  </w:pPr>
                </w:p>
                <w:p w:rsidR="001A4BC4" w:rsidRPr="00D61433" w:rsidRDefault="001A4BC4" w:rsidP="001A4BC4">
                  <w:pPr>
                    <w:ind w:left="-82"/>
                    <w:jc w:val="center"/>
                    <w:rPr>
                      <w:rFonts w:ascii="Times New Roman" w:hAnsi="Times New Roman"/>
                      <w:bCs/>
                      <w:sz w:val="24"/>
                      <w:szCs w:val="24"/>
                    </w:rPr>
                  </w:pPr>
                </w:p>
                <w:p w:rsidR="001A4BC4" w:rsidRPr="00D61433" w:rsidRDefault="001A4BC4" w:rsidP="001A4BC4">
                  <w:pPr>
                    <w:ind w:left="-82"/>
                    <w:jc w:val="center"/>
                    <w:rPr>
                      <w:rFonts w:ascii="Times New Roman" w:hAnsi="Times New Roman"/>
                      <w:bCs/>
                      <w:sz w:val="24"/>
                      <w:szCs w:val="24"/>
                    </w:rPr>
                  </w:pPr>
                  <w:r w:rsidRPr="00D61433">
                    <w:rPr>
                      <w:rFonts w:ascii="Times New Roman" w:hAnsi="Times New Roman"/>
                      <w:bCs/>
                      <w:sz w:val="24"/>
                      <w:szCs w:val="24"/>
                    </w:rPr>
                    <w:t>Виробник</w:t>
                  </w:r>
                </w:p>
              </w:tc>
              <w:tc>
                <w:tcPr>
                  <w:tcW w:w="1260"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ind w:left="-82"/>
                    <w:jc w:val="center"/>
                    <w:rPr>
                      <w:rFonts w:ascii="Times New Roman" w:hAnsi="Times New Roman"/>
                      <w:bCs/>
                      <w:sz w:val="24"/>
                      <w:szCs w:val="24"/>
                    </w:rPr>
                  </w:pPr>
                  <w:r w:rsidRPr="00D61433">
                    <w:rPr>
                      <w:rFonts w:ascii="Times New Roman" w:hAnsi="Times New Roman"/>
                      <w:bCs/>
                      <w:sz w:val="24"/>
                      <w:szCs w:val="24"/>
                    </w:rPr>
                    <w:t>Одиниця виміру</w:t>
                  </w:r>
                </w:p>
              </w:tc>
              <w:tc>
                <w:tcPr>
                  <w:tcW w:w="1080"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ind w:left="-108" w:right="-108"/>
                    <w:jc w:val="center"/>
                    <w:rPr>
                      <w:rFonts w:ascii="Times New Roman" w:hAnsi="Times New Roman"/>
                      <w:bCs/>
                      <w:sz w:val="24"/>
                      <w:szCs w:val="24"/>
                    </w:rPr>
                  </w:pPr>
                </w:p>
                <w:p w:rsidR="001A4BC4" w:rsidRPr="00D61433" w:rsidRDefault="001A4BC4" w:rsidP="001A4BC4">
                  <w:pPr>
                    <w:ind w:left="-108" w:right="-108"/>
                    <w:jc w:val="center"/>
                    <w:rPr>
                      <w:rFonts w:ascii="Times New Roman" w:hAnsi="Times New Roman"/>
                      <w:bCs/>
                      <w:sz w:val="24"/>
                      <w:szCs w:val="24"/>
                    </w:rPr>
                  </w:pPr>
                  <w:r w:rsidRPr="00D61433">
                    <w:rPr>
                      <w:rFonts w:ascii="Times New Roman" w:hAnsi="Times New Roman"/>
                      <w:bCs/>
                      <w:sz w:val="24"/>
                      <w:szCs w:val="24"/>
                    </w:rPr>
                    <w:t>Кількість</w:t>
                  </w:r>
                </w:p>
                <w:p w:rsidR="001A4BC4" w:rsidRPr="00D61433" w:rsidRDefault="001A4BC4" w:rsidP="001A4BC4">
                  <w:pPr>
                    <w:ind w:left="-108" w:right="-108"/>
                    <w:jc w:val="center"/>
                    <w:rPr>
                      <w:rFonts w:ascii="Times New Roman" w:hAnsi="Times New Roman"/>
                      <w:bCs/>
                      <w:sz w:val="24"/>
                      <w:szCs w:val="24"/>
                    </w:rPr>
                  </w:pPr>
                </w:p>
              </w:tc>
              <w:tc>
                <w:tcPr>
                  <w:tcW w:w="1094"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jc w:val="center"/>
                    <w:rPr>
                      <w:rFonts w:ascii="Times New Roman" w:hAnsi="Times New Roman"/>
                      <w:sz w:val="24"/>
                      <w:szCs w:val="24"/>
                    </w:rPr>
                  </w:pPr>
                </w:p>
                <w:p w:rsidR="001A4BC4" w:rsidRPr="00D61433" w:rsidRDefault="001A4BC4" w:rsidP="001A4BC4">
                  <w:pPr>
                    <w:jc w:val="center"/>
                    <w:rPr>
                      <w:rFonts w:ascii="Times New Roman" w:hAnsi="Times New Roman"/>
                      <w:sz w:val="24"/>
                      <w:szCs w:val="24"/>
                    </w:rPr>
                  </w:pPr>
                  <w:r w:rsidRPr="00D61433">
                    <w:rPr>
                      <w:rFonts w:ascii="Times New Roman" w:hAnsi="Times New Roman"/>
                      <w:sz w:val="24"/>
                      <w:szCs w:val="24"/>
                    </w:rPr>
                    <w:t>Ціна за одиницю (без ПДВ) грн.</w:t>
                  </w:r>
                </w:p>
              </w:tc>
              <w:tc>
                <w:tcPr>
                  <w:tcW w:w="976"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jc w:val="center"/>
                    <w:rPr>
                      <w:rFonts w:ascii="Times New Roman" w:hAnsi="Times New Roman"/>
                      <w:sz w:val="24"/>
                      <w:szCs w:val="24"/>
                      <w:lang w:val="ru-RU"/>
                    </w:rPr>
                  </w:pPr>
                </w:p>
                <w:p w:rsidR="001A4BC4" w:rsidRPr="00D61433" w:rsidRDefault="001A4BC4" w:rsidP="001A4BC4">
                  <w:pPr>
                    <w:jc w:val="center"/>
                    <w:rPr>
                      <w:rFonts w:ascii="Times New Roman" w:hAnsi="Times New Roman"/>
                      <w:sz w:val="24"/>
                      <w:szCs w:val="24"/>
                    </w:rPr>
                  </w:pPr>
                  <w:r w:rsidRPr="00D61433">
                    <w:rPr>
                      <w:rFonts w:ascii="Times New Roman" w:hAnsi="Times New Roman"/>
                      <w:sz w:val="24"/>
                      <w:szCs w:val="24"/>
                    </w:rPr>
                    <w:t>ПДВ*,</w:t>
                  </w:r>
                </w:p>
                <w:p w:rsidR="001A4BC4" w:rsidRPr="00D61433" w:rsidRDefault="001A4BC4" w:rsidP="001A4BC4">
                  <w:pPr>
                    <w:jc w:val="center"/>
                    <w:rPr>
                      <w:rFonts w:ascii="Times New Roman" w:hAnsi="Times New Roman"/>
                      <w:sz w:val="24"/>
                      <w:szCs w:val="24"/>
                    </w:rPr>
                  </w:pPr>
                  <w:r w:rsidRPr="00D61433">
                    <w:rPr>
                      <w:rFonts w:ascii="Times New Roman" w:hAnsi="Times New Roman"/>
                      <w:sz w:val="24"/>
                      <w:szCs w:val="24"/>
                    </w:rPr>
                    <w:t>грн.</w:t>
                  </w:r>
                </w:p>
              </w:tc>
              <w:tc>
                <w:tcPr>
                  <w:tcW w:w="1560"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jc w:val="center"/>
                    <w:rPr>
                      <w:rFonts w:ascii="Times New Roman" w:hAnsi="Times New Roman"/>
                      <w:sz w:val="24"/>
                      <w:szCs w:val="24"/>
                    </w:rPr>
                  </w:pPr>
                </w:p>
                <w:p w:rsidR="001A4BC4" w:rsidRPr="00D61433" w:rsidRDefault="001A4BC4" w:rsidP="001A4BC4">
                  <w:pPr>
                    <w:jc w:val="center"/>
                    <w:rPr>
                      <w:rFonts w:ascii="Times New Roman" w:hAnsi="Times New Roman"/>
                      <w:sz w:val="24"/>
                      <w:szCs w:val="24"/>
                    </w:rPr>
                  </w:pPr>
                  <w:r w:rsidRPr="00D61433">
                    <w:rPr>
                      <w:rFonts w:ascii="Times New Roman" w:hAnsi="Times New Roman"/>
                      <w:sz w:val="24"/>
                      <w:szCs w:val="24"/>
                    </w:rPr>
                    <w:t xml:space="preserve">Ціна за одиницю </w:t>
                  </w:r>
                </w:p>
                <w:p w:rsidR="001A4BC4" w:rsidRPr="00D61433" w:rsidRDefault="001A4BC4" w:rsidP="001A4BC4">
                  <w:pPr>
                    <w:jc w:val="center"/>
                    <w:rPr>
                      <w:rFonts w:ascii="Times New Roman" w:hAnsi="Times New Roman"/>
                      <w:sz w:val="24"/>
                      <w:szCs w:val="24"/>
                    </w:rPr>
                  </w:pPr>
                  <w:r w:rsidRPr="00D61433">
                    <w:rPr>
                      <w:rFonts w:ascii="Times New Roman" w:hAnsi="Times New Roman"/>
                      <w:sz w:val="24"/>
                      <w:szCs w:val="24"/>
                    </w:rPr>
                    <w:t>(з ПДВ)* грн.</w:t>
                  </w:r>
                </w:p>
              </w:tc>
              <w:tc>
                <w:tcPr>
                  <w:tcW w:w="1590"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pStyle w:val="13"/>
                    <w:jc w:val="center"/>
                    <w:rPr>
                      <w:rFonts w:ascii="Times New Roman" w:hAnsi="Times New Roman"/>
                      <w:sz w:val="24"/>
                      <w:szCs w:val="24"/>
                    </w:rPr>
                  </w:pPr>
                  <w:r w:rsidRPr="00D61433">
                    <w:rPr>
                      <w:rFonts w:ascii="Times New Roman" w:hAnsi="Times New Roman"/>
                      <w:sz w:val="24"/>
                      <w:szCs w:val="24"/>
                    </w:rPr>
                    <w:t>Загальна вартість</w:t>
                  </w:r>
                </w:p>
                <w:p w:rsidR="001A4BC4" w:rsidRPr="00D61433" w:rsidRDefault="001A4BC4" w:rsidP="001A4BC4">
                  <w:pPr>
                    <w:pStyle w:val="13"/>
                    <w:jc w:val="center"/>
                    <w:rPr>
                      <w:rFonts w:ascii="Times New Roman" w:hAnsi="Times New Roman"/>
                      <w:sz w:val="24"/>
                      <w:szCs w:val="24"/>
                    </w:rPr>
                  </w:pPr>
                  <w:r w:rsidRPr="00D61433">
                    <w:rPr>
                      <w:rFonts w:ascii="Times New Roman" w:hAnsi="Times New Roman"/>
                      <w:sz w:val="24"/>
                      <w:szCs w:val="24"/>
                    </w:rPr>
                    <w:t>грн.</w:t>
                  </w:r>
                </w:p>
                <w:p w:rsidR="001A4BC4" w:rsidRPr="00D61433" w:rsidRDefault="001A4BC4" w:rsidP="001A4BC4">
                  <w:pPr>
                    <w:pStyle w:val="13"/>
                    <w:jc w:val="center"/>
                    <w:rPr>
                      <w:rFonts w:ascii="Times New Roman" w:hAnsi="Times New Roman"/>
                      <w:sz w:val="24"/>
                      <w:szCs w:val="24"/>
                    </w:rPr>
                  </w:pPr>
                </w:p>
              </w:tc>
            </w:tr>
            <w:tr w:rsidR="001A4BC4" w:rsidRPr="00D61433" w:rsidTr="001A4BC4">
              <w:trPr>
                <w:trHeight w:val="261"/>
              </w:trPr>
              <w:tc>
                <w:tcPr>
                  <w:tcW w:w="568"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pStyle w:val="22"/>
                    <w:spacing w:line="240" w:lineRule="atLeast"/>
                    <w:ind w:left="30"/>
                    <w:jc w:val="center"/>
                    <w:rPr>
                      <w:lang w:val="uk-UA"/>
                    </w:rPr>
                  </w:pPr>
                  <w:r w:rsidRPr="00D61433">
                    <w:rPr>
                      <w:lang w:val="uk-UA"/>
                    </w:rPr>
                    <w:t>1…</w:t>
                  </w:r>
                </w:p>
              </w:tc>
              <w:tc>
                <w:tcPr>
                  <w:tcW w:w="1245"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jc w:val="center"/>
                    <w:rPr>
                      <w:rFonts w:ascii="Times New Roman" w:hAnsi="Times New Roman"/>
                      <w:bCs/>
                      <w:sz w:val="24"/>
                      <w:szCs w:val="24"/>
                    </w:rPr>
                  </w:pPr>
                </w:p>
              </w:tc>
              <w:tc>
                <w:tcPr>
                  <w:tcW w:w="1386"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jc w:val="center"/>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jc w:val="center"/>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pStyle w:val="22"/>
                    <w:spacing w:line="240" w:lineRule="atLeast"/>
                    <w:ind w:left="3"/>
                    <w:jc w:val="center"/>
                    <w:rPr>
                      <w:lang w:val="uk-UA"/>
                    </w:rPr>
                  </w:pPr>
                </w:p>
              </w:tc>
              <w:tc>
                <w:tcPr>
                  <w:tcW w:w="1094"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pStyle w:val="22"/>
                    <w:spacing w:line="240" w:lineRule="atLeast"/>
                    <w:jc w:val="center"/>
                    <w:rPr>
                      <w:lang w:val="uk-UA"/>
                    </w:rPr>
                  </w:pPr>
                </w:p>
              </w:tc>
              <w:tc>
                <w:tcPr>
                  <w:tcW w:w="976"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pStyle w:val="22"/>
                    <w:spacing w:line="240" w:lineRule="atLeast"/>
                    <w:jc w:val="center"/>
                    <w:rPr>
                      <w:lang w:val="uk-UA"/>
                    </w:rPr>
                  </w:pPr>
                </w:p>
              </w:tc>
              <w:tc>
                <w:tcPr>
                  <w:tcW w:w="1560" w:type="dxa"/>
                  <w:tcBorders>
                    <w:top w:val="single" w:sz="4" w:space="0" w:color="auto"/>
                    <w:left w:val="single" w:sz="4" w:space="0" w:color="auto"/>
                    <w:bottom w:val="single" w:sz="4" w:space="0" w:color="auto"/>
                    <w:right w:val="single" w:sz="4" w:space="0" w:color="auto"/>
                  </w:tcBorders>
                </w:tcPr>
                <w:p w:rsidR="001A4BC4" w:rsidRPr="00D61433" w:rsidRDefault="001A4BC4" w:rsidP="001A4BC4">
                  <w:pPr>
                    <w:pStyle w:val="22"/>
                    <w:spacing w:line="240" w:lineRule="atLeast"/>
                    <w:jc w:val="center"/>
                    <w:rPr>
                      <w:lang w:val="uk-UA"/>
                    </w:rPr>
                  </w:pPr>
                </w:p>
              </w:tc>
              <w:tc>
                <w:tcPr>
                  <w:tcW w:w="1590" w:type="dxa"/>
                  <w:tcBorders>
                    <w:top w:val="single" w:sz="4" w:space="0" w:color="auto"/>
                    <w:left w:val="single" w:sz="4" w:space="0" w:color="auto"/>
                    <w:bottom w:val="single" w:sz="4" w:space="0" w:color="auto"/>
                    <w:right w:val="single" w:sz="4" w:space="0" w:color="auto"/>
                  </w:tcBorders>
                  <w:vAlign w:val="center"/>
                </w:tcPr>
                <w:p w:rsidR="001A4BC4" w:rsidRPr="00D61433" w:rsidRDefault="001A4BC4" w:rsidP="001A4BC4">
                  <w:pPr>
                    <w:pStyle w:val="22"/>
                    <w:spacing w:line="240" w:lineRule="atLeast"/>
                    <w:jc w:val="center"/>
                    <w:rPr>
                      <w:lang w:val="uk-UA"/>
                    </w:rPr>
                  </w:pPr>
                </w:p>
              </w:tc>
            </w:tr>
          </w:tbl>
          <w:p w:rsidR="001A4BC4" w:rsidRPr="00D61433" w:rsidRDefault="001A4BC4" w:rsidP="001A4BC4">
            <w:pPr>
              <w:pStyle w:val="22"/>
              <w:spacing w:after="0" w:line="240" w:lineRule="atLeast"/>
              <w:ind w:left="360"/>
              <w:rPr>
                <w:bCs/>
                <w:lang w:val="uk-UA"/>
              </w:rPr>
            </w:pPr>
            <w:r w:rsidRPr="00D61433">
              <w:rPr>
                <w:lang w:val="uk-UA"/>
              </w:rPr>
              <w:t xml:space="preserve">Ціна пропозиції  </w:t>
            </w:r>
            <w:r w:rsidRPr="00D61433">
              <w:rPr>
                <w:bCs/>
                <w:lang w:val="uk-UA"/>
              </w:rPr>
              <w:t xml:space="preserve">(зазначається без або у тому числі ПДВ*) </w:t>
            </w:r>
            <w:r w:rsidRPr="00D61433">
              <w:rPr>
                <w:lang w:val="uk-UA"/>
              </w:rPr>
              <w:t xml:space="preserve">складає: </w:t>
            </w:r>
            <w:r w:rsidRPr="00D61433">
              <w:rPr>
                <w:bCs/>
                <w:lang w:val="uk-UA"/>
              </w:rPr>
              <w:t>___________ грн. (_____________ ) грн.</w:t>
            </w:r>
          </w:p>
          <w:p w:rsidR="001A4BC4" w:rsidRDefault="001A4BC4" w:rsidP="001A4BC4">
            <w:pPr>
              <w:pStyle w:val="31"/>
              <w:spacing w:after="0"/>
              <w:ind w:left="0"/>
              <w:jc w:val="both"/>
              <w:rPr>
                <w:bCs/>
                <w:sz w:val="24"/>
                <w:szCs w:val="24"/>
              </w:rPr>
            </w:pPr>
            <w:r w:rsidRPr="00D61433">
              <w:rPr>
                <w:sz w:val="24"/>
                <w:szCs w:val="24"/>
              </w:rPr>
              <w:t xml:space="preserve">прописом                   </w:t>
            </w:r>
          </w:p>
          <w:p w:rsidR="001A4BC4" w:rsidRDefault="001A4BC4" w:rsidP="001A4BC4">
            <w:pPr>
              <w:pStyle w:val="31"/>
              <w:spacing w:after="0"/>
              <w:ind w:left="0"/>
              <w:jc w:val="both"/>
              <w:rPr>
                <w:sz w:val="24"/>
                <w:szCs w:val="24"/>
              </w:rPr>
            </w:pPr>
            <w:r w:rsidRPr="00D61433">
              <w:rPr>
                <w:sz w:val="24"/>
                <w:szCs w:val="24"/>
              </w:rPr>
              <w:t>1.Якщо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1A4BC4" w:rsidRDefault="001A4BC4" w:rsidP="001A4BC4">
            <w:pPr>
              <w:contextualSpacing/>
              <w:jc w:val="both"/>
              <w:rPr>
                <w:rFonts w:ascii="Times New Roman" w:hAnsi="Times New Roman"/>
                <w:sz w:val="24"/>
                <w:szCs w:val="24"/>
              </w:rPr>
            </w:pPr>
            <w:r w:rsidRPr="00D61433">
              <w:rPr>
                <w:rFonts w:ascii="Times New Roman" w:hAnsi="Times New Roman"/>
                <w:sz w:val="24"/>
                <w:szCs w:val="24"/>
              </w:rPr>
              <w:t xml:space="preserve">2. Ми погоджуємося дотримуватися умов цієї пропозиції протягом  90 днів з дня розкриття  тендерних пропозицій. </w:t>
            </w:r>
          </w:p>
          <w:p w:rsidR="001A4BC4" w:rsidRPr="00D61433" w:rsidRDefault="001A4BC4" w:rsidP="001A4BC4">
            <w:pPr>
              <w:contextualSpacing/>
              <w:jc w:val="both"/>
              <w:rPr>
                <w:rFonts w:ascii="Times New Roman" w:hAnsi="Times New Roman"/>
                <w:sz w:val="24"/>
                <w:szCs w:val="24"/>
              </w:rPr>
            </w:pPr>
            <w:r w:rsidRPr="00D61433">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A4BC4" w:rsidRPr="00D61433" w:rsidRDefault="001A4BC4" w:rsidP="001A4BC4">
            <w:pPr>
              <w:contextualSpacing/>
              <w:jc w:val="both"/>
              <w:rPr>
                <w:rFonts w:ascii="Times New Roman" w:hAnsi="Times New Roman"/>
                <w:sz w:val="24"/>
                <w:szCs w:val="24"/>
              </w:rPr>
            </w:pPr>
            <w:r w:rsidRPr="00D61433">
              <w:rPr>
                <w:rFonts w:ascii="Times New Roman" w:hAnsi="Times New Roman"/>
                <w:sz w:val="24"/>
                <w:szCs w:val="24"/>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10 днів з дня оприлюднення на </w:t>
            </w:r>
            <w:proofErr w:type="spellStart"/>
            <w:r w:rsidRPr="00D61433">
              <w:rPr>
                <w:rFonts w:ascii="Times New Roman" w:hAnsi="Times New Roman"/>
                <w:sz w:val="24"/>
                <w:szCs w:val="24"/>
              </w:rPr>
              <w:t>веб</w:t>
            </w:r>
            <w:proofErr w:type="spellEnd"/>
            <w:r w:rsidRPr="00D61433">
              <w:rPr>
                <w:rFonts w:ascii="Times New Roman" w:hAnsi="Times New Roman"/>
                <w:sz w:val="24"/>
                <w:szCs w:val="24"/>
              </w:rPr>
              <w:t xml:space="preserve"> - порталі Уповноваженого органу повідомлення про намір  укласти договір про закупівлю, але не пізніше ніж через 20 з дня прийняття   рішення про намір укласти договір.    </w:t>
            </w:r>
          </w:p>
          <w:p w:rsidR="001A4BC4" w:rsidRPr="00D61433" w:rsidRDefault="001A4BC4" w:rsidP="001A4BC4">
            <w:pPr>
              <w:contextualSpacing/>
              <w:jc w:val="both"/>
              <w:rPr>
                <w:rFonts w:ascii="Times New Roman" w:hAnsi="Times New Roman"/>
                <w:sz w:val="24"/>
                <w:szCs w:val="24"/>
              </w:rPr>
            </w:pPr>
            <w:r w:rsidRPr="00D61433">
              <w:rPr>
                <w:rFonts w:ascii="Times New Roman" w:hAnsi="Times New Roman"/>
                <w:sz w:val="24"/>
                <w:szCs w:val="24"/>
              </w:rPr>
              <w:t xml:space="preserve">5. У разі визнання нас переможцем торгів та прийняття рішення про намір укласти договір _________ (назва учасника) зобов’язуємося в строк до п’яти днів з дати оприлюднення на </w:t>
            </w:r>
            <w:proofErr w:type="spellStart"/>
            <w:r w:rsidRPr="00D61433">
              <w:rPr>
                <w:rFonts w:ascii="Times New Roman" w:hAnsi="Times New Roman"/>
                <w:sz w:val="24"/>
                <w:szCs w:val="24"/>
              </w:rPr>
              <w:t>веб-</w:t>
            </w:r>
            <w:proofErr w:type="spellEnd"/>
            <w:r w:rsidRPr="00D61433">
              <w:rPr>
                <w:rFonts w:ascii="Times New Roman" w:hAnsi="Times New Roman"/>
                <w:sz w:val="24"/>
                <w:szCs w:val="24"/>
              </w:rPr>
              <w:t xml:space="preserve">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w:t>
            </w:r>
            <w:r>
              <w:rPr>
                <w:rFonts w:ascii="Times New Roman" w:hAnsi="Times New Roman"/>
                <w:sz w:val="24"/>
                <w:szCs w:val="24"/>
              </w:rPr>
              <w:t>у тендерну пропозицію (Додаток 4</w:t>
            </w:r>
            <w:r w:rsidRPr="00D61433">
              <w:rPr>
                <w:rFonts w:ascii="Times New Roman" w:hAnsi="Times New Roman"/>
                <w:sz w:val="24"/>
                <w:szCs w:val="24"/>
              </w:rPr>
              <w:t xml:space="preserve">) з відповідним розрахунком ціни).                    </w:t>
            </w:r>
          </w:p>
        </w:tc>
      </w:tr>
      <w:tr w:rsidR="001A4BC4" w:rsidRPr="00D61433" w:rsidTr="001A4BC4">
        <w:tc>
          <w:tcPr>
            <w:tcW w:w="4531" w:type="dxa"/>
            <w:tcBorders>
              <w:top w:val="nil"/>
              <w:left w:val="nil"/>
              <w:bottom w:val="nil"/>
              <w:right w:val="nil"/>
            </w:tcBorders>
          </w:tcPr>
          <w:p w:rsidR="001A4BC4" w:rsidRPr="00D61433" w:rsidRDefault="001A4BC4" w:rsidP="001A4BC4">
            <w:pPr>
              <w:tabs>
                <w:tab w:val="left" w:pos="2160"/>
                <w:tab w:val="left" w:pos="3600"/>
              </w:tabs>
              <w:rPr>
                <w:rFonts w:ascii="Times New Roman" w:hAnsi="Times New Roman"/>
                <w:b/>
                <w:sz w:val="24"/>
                <w:szCs w:val="24"/>
              </w:rPr>
            </w:pPr>
            <w:r w:rsidRPr="00D61433">
              <w:rPr>
                <w:rFonts w:ascii="Times New Roman" w:hAnsi="Times New Roman"/>
                <w:b/>
                <w:sz w:val="24"/>
                <w:szCs w:val="24"/>
              </w:rPr>
              <w:t>Керівник організації – учасника процедури закупівлі або інша уповноважена посадова особа</w:t>
            </w:r>
          </w:p>
        </w:tc>
        <w:tc>
          <w:tcPr>
            <w:tcW w:w="2736" w:type="dxa"/>
            <w:gridSpan w:val="2"/>
            <w:tcBorders>
              <w:top w:val="nil"/>
              <w:left w:val="nil"/>
              <w:bottom w:val="nil"/>
              <w:right w:val="nil"/>
            </w:tcBorders>
          </w:tcPr>
          <w:p w:rsidR="001A4BC4" w:rsidRPr="00D61433" w:rsidRDefault="001A4BC4" w:rsidP="001A4BC4">
            <w:pPr>
              <w:tabs>
                <w:tab w:val="left" w:pos="2160"/>
                <w:tab w:val="left" w:pos="3600"/>
              </w:tabs>
              <w:jc w:val="both"/>
              <w:rPr>
                <w:rFonts w:ascii="Times New Roman" w:hAnsi="Times New Roman"/>
                <w:b/>
                <w:sz w:val="24"/>
                <w:szCs w:val="24"/>
              </w:rPr>
            </w:pPr>
          </w:p>
          <w:p w:rsidR="001A4BC4" w:rsidRPr="00D61433" w:rsidRDefault="001A4BC4" w:rsidP="001A4BC4">
            <w:pPr>
              <w:tabs>
                <w:tab w:val="left" w:pos="2160"/>
                <w:tab w:val="left" w:pos="3600"/>
              </w:tabs>
              <w:jc w:val="both"/>
              <w:rPr>
                <w:rFonts w:ascii="Times New Roman" w:hAnsi="Times New Roman"/>
                <w:b/>
                <w:sz w:val="24"/>
                <w:szCs w:val="24"/>
              </w:rPr>
            </w:pPr>
            <w:r w:rsidRPr="00D61433">
              <w:rPr>
                <w:rFonts w:ascii="Times New Roman" w:hAnsi="Times New Roman"/>
                <w:b/>
                <w:sz w:val="24"/>
                <w:szCs w:val="24"/>
              </w:rPr>
              <w:t>_____________________</w:t>
            </w:r>
          </w:p>
        </w:tc>
        <w:tc>
          <w:tcPr>
            <w:tcW w:w="3698" w:type="dxa"/>
            <w:tcBorders>
              <w:top w:val="nil"/>
              <w:left w:val="nil"/>
              <w:bottom w:val="nil"/>
              <w:right w:val="nil"/>
            </w:tcBorders>
          </w:tcPr>
          <w:p w:rsidR="001A4BC4" w:rsidRPr="00D61433" w:rsidRDefault="001A4BC4" w:rsidP="001A4BC4">
            <w:pPr>
              <w:tabs>
                <w:tab w:val="left" w:pos="2160"/>
                <w:tab w:val="left" w:pos="3600"/>
              </w:tabs>
              <w:jc w:val="both"/>
              <w:rPr>
                <w:rFonts w:ascii="Times New Roman" w:hAnsi="Times New Roman"/>
                <w:b/>
                <w:sz w:val="24"/>
                <w:szCs w:val="24"/>
              </w:rPr>
            </w:pPr>
          </w:p>
          <w:p w:rsidR="001A4BC4" w:rsidRPr="00D61433" w:rsidRDefault="001A4BC4" w:rsidP="001A4BC4">
            <w:pPr>
              <w:tabs>
                <w:tab w:val="left" w:pos="2160"/>
                <w:tab w:val="left" w:pos="3600"/>
              </w:tabs>
              <w:jc w:val="both"/>
              <w:rPr>
                <w:rFonts w:ascii="Times New Roman" w:hAnsi="Times New Roman"/>
                <w:b/>
                <w:sz w:val="24"/>
                <w:szCs w:val="24"/>
              </w:rPr>
            </w:pPr>
            <w:r w:rsidRPr="00D61433">
              <w:rPr>
                <w:rFonts w:ascii="Times New Roman" w:hAnsi="Times New Roman"/>
                <w:b/>
                <w:sz w:val="24"/>
                <w:szCs w:val="24"/>
              </w:rPr>
              <w:t>________________________</w:t>
            </w:r>
          </w:p>
        </w:tc>
      </w:tr>
      <w:tr w:rsidR="001A4BC4" w:rsidRPr="00D61433" w:rsidTr="001A4BC4">
        <w:trPr>
          <w:trHeight w:val="309"/>
        </w:trPr>
        <w:tc>
          <w:tcPr>
            <w:tcW w:w="4531" w:type="dxa"/>
            <w:tcBorders>
              <w:top w:val="nil"/>
              <w:left w:val="nil"/>
              <w:bottom w:val="nil"/>
              <w:right w:val="nil"/>
            </w:tcBorders>
          </w:tcPr>
          <w:p w:rsidR="001A4BC4" w:rsidRPr="00D61433" w:rsidRDefault="001A4BC4" w:rsidP="001A4BC4">
            <w:pPr>
              <w:tabs>
                <w:tab w:val="left" w:pos="2160"/>
                <w:tab w:val="left" w:pos="3600"/>
              </w:tabs>
              <w:jc w:val="both"/>
              <w:rPr>
                <w:rFonts w:ascii="Times New Roman" w:hAnsi="Times New Roman"/>
                <w:b/>
                <w:sz w:val="24"/>
                <w:szCs w:val="24"/>
              </w:rPr>
            </w:pPr>
          </w:p>
        </w:tc>
        <w:tc>
          <w:tcPr>
            <w:tcW w:w="2736" w:type="dxa"/>
            <w:gridSpan w:val="2"/>
            <w:tcBorders>
              <w:top w:val="nil"/>
              <w:left w:val="nil"/>
              <w:bottom w:val="nil"/>
              <w:right w:val="nil"/>
            </w:tcBorders>
          </w:tcPr>
          <w:p w:rsidR="001A4BC4" w:rsidRPr="00D61433" w:rsidRDefault="001A4BC4" w:rsidP="001A4BC4">
            <w:pPr>
              <w:tabs>
                <w:tab w:val="left" w:pos="2160"/>
                <w:tab w:val="left" w:pos="3600"/>
              </w:tabs>
              <w:jc w:val="center"/>
              <w:rPr>
                <w:rFonts w:ascii="Times New Roman" w:hAnsi="Times New Roman"/>
                <w:i/>
                <w:sz w:val="24"/>
                <w:szCs w:val="24"/>
              </w:rPr>
            </w:pPr>
            <w:r w:rsidRPr="00D61433">
              <w:rPr>
                <w:rFonts w:ascii="Times New Roman" w:hAnsi="Times New Roman"/>
                <w:i/>
                <w:sz w:val="24"/>
                <w:szCs w:val="24"/>
              </w:rPr>
              <w:t>(підпис)</w:t>
            </w:r>
          </w:p>
          <w:p w:rsidR="001A4BC4" w:rsidRPr="00D61433" w:rsidRDefault="001A4BC4" w:rsidP="001A4BC4">
            <w:pPr>
              <w:tabs>
                <w:tab w:val="left" w:pos="2160"/>
                <w:tab w:val="left" w:pos="3600"/>
              </w:tabs>
              <w:jc w:val="center"/>
              <w:rPr>
                <w:rFonts w:ascii="Times New Roman" w:hAnsi="Times New Roman"/>
                <w:i/>
                <w:sz w:val="24"/>
                <w:szCs w:val="24"/>
              </w:rPr>
            </w:pPr>
          </w:p>
        </w:tc>
        <w:tc>
          <w:tcPr>
            <w:tcW w:w="3698" w:type="dxa"/>
            <w:tcBorders>
              <w:top w:val="nil"/>
              <w:left w:val="nil"/>
              <w:bottom w:val="nil"/>
              <w:right w:val="nil"/>
            </w:tcBorders>
          </w:tcPr>
          <w:p w:rsidR="001A4BC4" w:rsidRPr="00D61433" w:rsidRDefault="001A4BC4" w:rsidP="001A4BC4">
            <w:pPr>
              <w:tabs>
                <w:tab w:val="left" w:pos="2160"/>
                <w:tab w:val="left" w:pos="3600"/>
              </w:tabs>
              <w:jc w:val="center"/>
              <w:rPr>
                <w:rFonts w:ascii="Times New Roman" w:hAnsi="Times New Roman"/>
                <w:i/>
                <w:sz w:val="24"/>
                <w:szCs w:val="24"/>
              </w:rPr>
            </w:pPr>
            <w:r w:rsidRPr="00D61433">
              <w:rPr>
                <w:rFonts w:ascii="Times New Roman" w:hAnsi="Times New Roman"/>
                <w:i/>
                <w:sz w:val="24"/>
                <w:szCs w:val="24"/>
              </w:rPr>
              <w:t>(ініціали та прізвище)</w:t>
            </w:r>
          </w:p>
        </w:tc>
      </w:tr>
    </w:tbl>
    <w:p w:rsidR="001A4BC4" w:rsidRPr="00D61433" w:rsidRDefault="001A4BC4" w:rsidP="001A4BC4">
      <w:pPr>
        <w:rPr>
          <w:rFonts w:ascii="Times New Roman" w:hAnsi="Times New Roman"/>
          <w:i/>
          <w:sz w:val="24"/>
          <w:szCs w:val="24"/>
        </w:rPr>
      </w:pPr>
      <w:r w:rsidRPr="00D61433">
        <w:rPr>
          <w:rFonts w:ascii="Times New Roman" w:hAnsi="Times New Roman"/>
          <w:i/>
          <w:sz w:val="24"/>
          <w:szCs w:val="24"/>
        </w:rPr>
        <w:t>*</w:t>
      </w:r>
      <w:r w:rsidRPr="00D61433">
        <w:rPr>
          <w:rFonts w:ascii="Times New Roman" w:hAnsi="Times New Roman"/>
          <w:bCs/>
          <w:sz w:val="24"/>
          <w:szCs w:val="24"/>
        </w:rPr>
        <w:t>Ціна з</w:t>
      </w:r>
      <w:r>
        <w:rPr>
          <w:rFonts w:ascii="Times New Roman" w:hAnsi="Times New Roman"/>
          <w:bCs/>
          <w:sz w:val="24"/>
          <w:szCs w:val="24"/>
        </w:rPr>
        <w:t xml:space="preserve"> </w:t>
      </w:r>
      <w:r w:rsidRPr="00D61433">
        <w:rPr>
          <w:rFonts w:ascii="Times New Roman" w:hAnsi="Times New Roman"/>
          <w:sz w:val="24"/>
          <w:szCs w:val="24"/>
        </w:rPr>
        <w:t>ПДВ та ПДВ зазначається лише тими учасниками, які є платниками ПДВ.</w:t>
      </w:r>
    </w:p>
    <w:p w:rsidR="001A4BC4" w:rsidRDefault="001A4BC4" w:rsidP="001A4BC4">
      <w:pPr>
        <w:rPr>
          <w:rFonts w:ascii="Times New Roman" w:hAnsi="Times New Roman"/>
          <w:b/>
          <w:i/>
          <w:sz w:val="24"/>
          <w:szCs w:val="24"/>
          <w:highlight w:val="cyan"/>
        </w:rPr>
      </w:pPr>
    </w:p>
    <w:p w:rsidR="001A4BC4" w:rsidRDefault="001A4BC4" w:rsidP="001A4BC4"/>
    <w:p w:rsidR="00DD6632" w:rsidRPr="00852442" w:rsidRDefault="00DD6632" w:rsidP="00DD6632">
      <w:pPr>
        <w:widowControl w:val="0"/>
        <w:tabs>
          <w:tab w:val="left" w:pos="1080"/>
        </w:tabs>
        <w:jc w:val="right"/>
        <w:rPr>
          <w:rFonts w:ascii="Times New Roman" w:hAnsi="Times New Roman"/>
        </w:rPr>
      </w:pPr>
      <w:r w:rsidRPr="00852442">
        <w:rPr>
          <w:rFonts w:ascii="Times New Roman" w:hAnsi="Times New Roman" w:cs="Times New Roman"/>
          <w:b/>
          <w:sz w:val="24"/>
          <w:szCs w:val="24"/>
        </w:rPr>
        <w:t xml:space="preserve">Додаток </w:t>
      </w:r>
      <w:r w:rsidR="000F7483" w:rsidRPr="00852442">
        <w:rPr>
          <w:rFonts w:ascii="Times New Roman" w:hAnsi="Times New Roman" w:cs="Times New Roman"/>
          <w:b/>
          <w:sz w:val="24"/>
          <w:szCs w:val="24"/>
        </w:rPr>
        <w:t>№</w:t>
      </w:r>
      <w:r w:rsidRPr="00852442">
        <w:rPr>
          <w:rFonts w:ascii="Times New Roman" w:hAnsi="Times New Roman" w:cs="Times New Roman"/>
          <w:b/>
          <w:sz w:val="24"/>
          <w:szCs w:val="24"/>
        </w:rPr>
        <w:t>3 до тендерної документації</w:t>
      </w:r>
    </w:p>
    <w:p w:rsidR="00DD6632" w:rsidRPr="00852442" w:rsidRDefault="00DD6632" w:rsidP="00DD6632">
      <w:pPr>
        <w:widowControl w:val="0"/>
        <w:tabs>
          <w:tab w:val="left" w:pos="1080"/>
        </w:tabs>
        <w:jc w:val="center"/>
        <w:rPr>
          <w:rFonts w:ascii="Times New Roman" w:hAnsi="Times New Roman"/>
          <w:sz w:val="24"/>
          <w:szCs w:val="24"/>
        </w:rPr>
      </w:pPr>
    </w:p>
    <w:p w:rsidR="00BF2FBA" w:rsidRPr="00260AFC" w:rsidRDefault="00BF2FBA" w:rsidP="00BF2FBA">
      <w:pPr>
        <w:pStyle w:val="af7"/>
        <w:spacing w:after="0"/>
        <w:jc w:val="center"/>
        <w:rPr>
          <w:rFonts w:ascii="Times New Roman" w:hAnsi="Times New Roman" w:cs="Times New Roman"/>
          <w:b/>
          <w:i/>
          <w:sz w:val="24"/>
          <w:szCs w:val="24"/>
          <w:u w:val="single"/>
        </w:rPr>
      </w:pPr>
      <w:r w:rsidRPr="00260AFC">
        <w:rPr>
          <w:rFonts w:ascii="Times New Roman" w:hAnsi="Times New Roman" w:cs="Times New Roman"/>
          <w:b/>
          <w:i/>
          <w:sz w:val="24"/>
          <w:szCs w:val="24"/>
          <w:u w:val="single"/>
        </w:rPr>
        <w:t xml:space="preserve">ІНФОРМАЦІЯ </w:t>
      </w:r>
    </w:p>
    <w:p w:rsidR="00BF2FBA" w:rsidRPr="00260AFC" w:rsidRDefault="00BF2FBA" w:rsidP="00BF2FBA">
      <w:pPr>
        <w:pStyle w:val="af7"/>
        <w:spacing w:after="0"/>
        <w:jc w:val="center"/>
        <w:rPr>
          <w:rFonts w:ascii="Times New Roman" w:hAnsi="Times New Roman" w:cs="Times New Roman"/>
          <w:b/>
          <w:i/>
          <w:sz w:val="24"/>
          <w:szCs w:val="24"/>
        </w:rPr>
      </w:pPr>
      <w:r w:rsidRPr="00260AFC">
        <w:rPr>
          <w:rFonts w:ascii="Times New Roman" w:hAnsi="Times New Roman" w:cs="Times New Roman"/>
          <w:b/>
          <w:i/>
          <w:sz w:val="24"/>
          <w:szCs w:val="24"/>
        </w:rPr>
        <w:t xml:space="preserve">про необхідні технічні, якісні та кількісні характеристики  предмета закупівлі </w:t>
      </w:r>
    </w:p>
    <w:p w:rsidR="00BF2FBA" w:rsidRPr="00260AFC" w:rsidRDefault="00F3427E" w:rsidP="00BF2FBA">
      <w:pPr>
        <w:pStyle w:val="af7"/>
        <w:spacing w:after="0"/>
        <w:jc w:val="center"/>
        <w:rPr>
          <w:rFonts w:ascii="Times New Roman" w:hAnsi="Times New Roman" w:cs="Times New Roman"/>
          <w:b/>
          <w:i/>
          <w:sz w:val="24"/>
          <w:szCs w:val="24"/>
        </w:rPr>
      </w:pPr>
      <w:proofErr w:type="spellStart"/>
      <w:r>
        <w:rPr>
          <w:rFonts w:ascii="Times New Roman" w:hAnsi="Times New Roman" w:cs="Times New Roman"/>
          <w:b/>
          <w:i/>
          <w:sz w:val="24"/>
          <w:szCs w:val="24"/>
        </w:rPr>
        <w:t>М</w:t>
      </w:r>
      <w:r w:rsidRPr="00F3427E">
        <w:rPr>
          <w:rFonts w:ascii="Times New Roman" w:hAnsi="Times New Roman" w:cs="Times New Roman"/>
          <w:b/>
          <w:i/>
          <w:sz w:val="24"/>
          <w:szCs w:val="24"/>
        </w:rPr>
        <w:t>едико-т</w:t>
      </w:r>
      <w:r w:rsidR="00BF2FBA" w:rsidRPr="00F3427E">
        <w:rPr>
          <w:rFonts w:ascii="Times New Roman" w:hAnsi="Times New Roman" w:cs="Times New Roman"/>
          <w:b/>
          <w:i/>
          <w:sz w:val="24"/>
          <w:szCs w:val="24"/>
        </w:rPr>
        <w:t>ехнічна</w:t>
      </w:r>
      <w:proofErr w:type="spellEnd"/>
      <w:r w:rsidR="00BF2FBA" w:rsidRPr="00260AFC">
        <w:rPr>
          <w:rFonts w:ascii="Times New Roman" w:hAnsi="Times New Roman" w:cs="Times New Roman"/>
          <w:b/>
          <w:i/>
          <w:sz w:val="24"/>
          <w:szCs w:val="24"/>
        </w:rPr>
        <w:t xml:space="preserve"> специфікація</w:t>
      </w:r>
    </w:p>
    <w:p w:rsidR="00ED061C" w:rsidRDefault="00ED061C" w:rsidP="00516040">
      <w:pPr>
        <w:pStyle w:val="15"/>
        <w:spacing w:after="0" w:line="240" w:lineRule="auto"/>
        <w:ind w:firstLine="708"/>
        <w:jc w:val="both"/>
        <w:rPr>
          <w:b/>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985"/>
        <w:gridCol w:w="1417"/>
      </w:tblGrid>
      <w:tr w:rsidR="007D49F9" w:rsidRPr="009442AD" w:rsidTr="007D49F9">
        <w:tc>
          <w:tcPr>
            <w:tcW w:w="567" w:type="dxa"/>
            <w:tcBorders>
              <w:top w:val="single" w:sz="4" w:space="0" w:color="auto"/>
              <w:left w:val="single" w:sz="4" w:space="0" w:color="auto"/>
              <w:bottom w:val="single" w:sz="4" w:space="0" w:color="auto"/>
              <w:right w:val="single" w:sz="4" w:space="0" w:color="auto"/>
            </w:tcBorders>
            <w:hideMark/>
          </w:tcPr>
          <w:p w:rsidR="007D49F9" w:rsidRPr="009442AD" w:rsidRDefault="007D49F9" w:rsidP="00456078">
            <w:pPr>
              <w:jc w:val="center"/>
              <w:rPr>
                <w:rFonts w:ascii="Times New Roman" w:hAnsi="Times New Roman" w:cs="Times New Roman"/>
                <w:b/>
                <w:sz w:val="24"/>
                <w:szCs w:val="24"/>
              </w:rPr>
            </w:pPr>
            <w:r w:rsidRPr="009442AD">
              <w:rPr>
                <w:rFonts w:ascii="Times New Roman" w:hAnsi="Times New Roman" w:cs="Times New Roman"/>
                <w:b/>
                <w:sz w:val="24"/>
                <w:szCs w:val="24"/>
              </w:rPr>
              <w:t>№ п/п</w:t>
            </w:r>
          </w:p>
        </w:tc>
        <w:tc>
          <w:tcPr>
            <w:tcW w:w="5670" w:type="dxa"/>
            <w:tcBorders>
              <w:top w:val="single" w:sz="4" w:space="0" w:color="auto"/>
              <w:left w:val="single" w:sz="4" w:space="0" w:color="auto"/>
              <w:bottom w:val="single" w:sz="4" w:space="0" w:color="auto"/>
              <w:right w:val="single" w:sz="4" w:space="0" w:color="auto"/>
            </w:tcBorders>
            <w:hideMark/>
          </w:tcPr>
          <w:p w:rsidR="007D49F9" w:rsidRPr="009442AD" w:rsidRDefault="007D49F9" w:rsidP="00456078">
            <w:pPr>
              <w:jc w:val="center"/>
              <w:rPr>
                <w:rFonts w:ascii="Times New Roman" w:hAnsi="Times New Roman" w:cs="Times New Roman"/>
                <w:b/>
                <w:sz w:val="24"/>
                <w:szCs w:val="24"/>
              </w:rPr>
            </w:pPr>
            <w:r w:rsidRPr="009442AD">
              <w:rPr>
                <w:rFonts w:ascii="Times New Roman" w:hAnsi="Times New Roman" w:cs="Times New Roman"/>
                <w:b/>
                <w:sz w:val="24"/>
                <w:szCs w:val="24"/>
              </w:rPr>
              <w:t>Найменування товару</w:t>
            </w:r>
          </w:p>
        </w:tc>
        <w:tc>
          <w:tcPr>
            <w:tcW w:w="1985" w:type="dxa"/>
            <w:tcBorders>
              <w:top w:val="single" w:sz="4" w:space="0" w:color="auto"/>
              <w:left w:val="single" w:sz="4" w:space="0" w:color="auto"/>
              <w:bottom w:val="single" w:sz="4" w:space="0" w:color="auto"/>
              <w:right w:val="single" w:sz="4" w:space="0" w:color="auto"/>
            </w:tcBorders>
            <w:hideMark/>
          </w:tcPr>
          <w:p w:rsidR="007D49F9" w:rsidRPr="009442AD" w:rsidRDefault="007D49F9" w:rsidP="00456078">
            <w:pPr>
              <w:jc w:val="center"/>
              <w:rPr>
                <w:rFonts w:ascii="Times New Roman" w:hAnsi="Times New Roman" w:cs="Times New Roman"/>
                <w:b/>
                <w:sz w:val="24"/>
                <w:szCs w:val="24"/>
              </w:rPr>
            </w:pPr>
            <w:r w:rsidRPr="009442AD">
              <w:rPr>
                <w:rFonts w:ascii="Times New Roman" w:hAnsi="Times New Roman" w:cs="Times New Roman"/>
                <w:b/>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tcPr>
          <w:p w:rsidR="007D49F9" w:rsidRPr="009442AD" w:rsidRDefault="007D49F9" w:rsidP="00456078">
            <w:pPr>
              <w:jc w:val="center"/>
              <w:rPr>
                <w:rFonts w:ascii="Times New Roman" w:hAnsi="Times New Roman" w:cs="Times New Roman"/>
                <w:b/>
                <w:sz w:val="24"/>
                <w:szCs w:val="24"/>
              </w:rPr>
            </w:pPr>
            <w:r w:rsidRPr="009442AD">
              <w:rPr>
                <w:rFonts w:ascii="Times New Roman" w:hAnsi="Times New Roman" w:cs="Times New Roman"/>
                <w:b/>
                <w:sz w:val="24"/>
                <w:szCs w:val="24"/>
              </w:rPr>
              <w:t>Кількість</w:t>
            </w:r>
          </w:p>
        </w:tc>
      </w:tr>
      <w:tr w:rsidR="007D49F9" w:rsidRPr="009442AD" w:rsidTr="007D49F9">
        <w:tc>
          <w:tcPr>
            <w:tcW w:w="567" w:type="dxa"/>
            <w:tcBorders>
              <w:top w:val="single" w:sz="4" w:space="0" w:color="auto"/>
              <w:left w:val="single" w:sz="4" w:space="0" w:color="auto"/>
              <w:bottom w:val="single" w:sz="4" w:space="0" w:color="auto"/>
              <w:right w:val="single" w:sz="4" w:space="0" w:color="auto"/>
            </w:tcBorders>
            <w:vAlign w:val="center"/>
          </w:tcPr>
          <w:p w:rsidR="007D49F9" w:rsidRPr="009442AD" w:rsidRDefault="007D49F9" w:rsidP="007D49F9">
            <w:pPr>
              <w:jc w:val="center"/>
              <w:rPr>
                <w:rFonts w:ascii="Times New Roman" w:hAnsi="Times New Roman" w:cs="Times New Roman"/>
                <w:sz w:val="24"/>
                <w:szCs w:val="24"/>
              </w:rPr>
            </w:pPr>
            <w:r w:rsidRPr="009442AD">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tcPr>
          <w:p w:rsidR="001A4BC4" w:rsidRPr="009F1E14" w:rsidRDefault="001A4BC4" w:rsidP="001A4BC4">
            <w:pPr>
              <w:jc w:val="both"/>
              <w:rPr>
                <w:rFonts w:ascii="Times New Roman" w:hAnsi="Times New Roman"/>
                <w:sz w:val="24"/>
                <w:szCs w:val="24"/>
              </w:rPr>
            </w:pPr>
            <w:proofErr w:type="spellStart"/>
            <w:r w:rsidRPr="004632CD">
              <w:rPr>
                <w:rFonts w:ascii="Times New Roman" w:hAnsi="Times New Roman"/>
                <w:color w:val="000000"/>
                <w:sz w:val="24"/>
                <w:szCs w:val="24"/>
                <w:lang w:val="ru-RU"/>
              </w:rPr>
              <w:t>Суміш</w:t>
            </w:r>
            <w:proofErr w:type="spellEnd"/>
            <w:r w:rsidRPr="004632CD">
              <w:rPr>
                <w:rFonts w:ascii="Times New Roman" w:hAnsi="Times New Roman"/>
                <w:color w:val="000000"/>
                <w:sz w:val="24"/>
                <w:szCs w:val="24"/>
                <w:lang w:val="ru-RU"/>
              </w:rPr>
              <w:t xml:space="preserve"> суха </w:t>
            </w:r>
            <w:proofErr w:type="spellStart"/>
            <w:r w:rsidRPr="004632CD">
              <w:rPr>
                <w:rFonts w:ascii="Times New Roman" w:hAnsi="Times New Roman"/>
                <w:color w:val="000000"/>
                <w:sz w:val="24"/>
                <w:szCs w:val="24"/>
                <w:lang w:val="ru-RU"/>
              </w:rPr>
              <w:t>молочна</w:t>
            </w:r>
            <w:proofErr w:type="spellEnd"/>
            <w:r w:rsidRPr="004632CD">
              <w:rPr>
                <w:rFonts w:ascii="Times New Roman" w:hAnsi="Times New Roman"/>
                <w:color w:val="000000"/>
                <w:sz w:val="24"/>
                <w:szCs w:val="24"/>
                <w:lang w:val="ru-RU"/>
              </w:rPr>
              <w:t xml:space="preserve"> для </w:t>
            </w:r>
            <w:proofErr w:type="spellStart"/>
            <w:r w:rsidRPr="004632CD">
              <w:rPr>
                <w:rFonts w:ascii="Times New Roman" w:hAnsi="Times New Roman"/>
                <w:color w:val="000000"/>
                <w:sz w:val="24"/>
                <w:szCs w:val="24"/>
                <w:lang w:val="ru-RU"/>
              </w:rPr>
              <w:t>дітей</w:t>
            </w:r>
            <w:proofErr w:type="spellEnd"/>
            <w:r w:rsidRPr="004632CD">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w:t>
            </w:r>
            <w:proofErr w:type="spellEnd"/>
            <w:r>
              <w:rPr>
                <w:rFonts w:ascii="Times New Roman" w:hAnsi="Times New Roman"/>
                <w:color w:val="000000"/>
                <w:sz w:val="24"/>
                <w:szCs w:val="24"/>
                <w:lang w:val="ru-RU"/>
              </w:rPr>
              <w:t xml:space="preserve"> 0 до 6 </w:t>
            </w:r>
            <w:proofErr w:type="spellStart"/>
            <w:r>
              <w:rPr>
                <w:rFonts w:ascii="Times New Roman" w:hAnsi="Times New Roman"/>
                <w:color w:val="000000"/>
                <w:sz w:val="24"/>
                <w:szCs w:val="24"/>
                <w:lang w:val="ru-RU"/>
              </w:rPr>
              <w:t>місяців</w:t>
            </w:r>
            <w:proofErr w:type="spellEnd"/>
            <w:r>
              <w:rPr>
                <w:rFonts w:ascii="Times New Roman" w:hAnsi="Times New Roman"/>
                <w:color w:val="000000"/>
                <w:sz w:val="24"/>
                <w:szCs w:val="24"/>
                <w:lang w:val="ru-RU"/>
              </w:rPr>
              <w:t xml:space="preserve">, 350 гр.- </w:t>
            </w:r>
            <w:r w:rsidRPr="009F1E14">
              <w:rPr>
                <w:rFonts w:ascii="Times New Roman" w:hAnsi="Times New Roman"/>
                <w:sz w:val="24"/>
                <w:szCs w:val="24"/>
              </w:rPr>
              <w:t xml:space="preserve">адаптована  молочна  суміш - замінник  грудного  молока  для  вигодовування дітей </w:t>
            </w:r>
            <w:proofErr w:type="gramStart"/>
            <w:r w:rsidRPr="009F1E14">
              <w:rPr>
                <w:rFonts w:ascii="Times New Roman" w:hAnsi="Times New Roman"/>
                <w:sz w:val="24"/>
                <w:szCs w:val="24"/>
              </w:rPr>
              <w:t>в</w:t>
            </w:r>
            <w:proofErr w:type="gramEnd"/>
            <w:r w:rsidRPr="009F1E14">
              <w:rPr>
                <w:rFonts w:ascii="Times New Roman" w:hAnsi="Times New Roman"/>
                <w:sz w:val="24"/>
                <w:szCs w:val="24"/>
              </w:rPr>
              <w:t xml:space="preserve">ід  народження  до  6 – ти  місяців. Суміш розчинна. Суміш  виготовлена  на  основі  коров’ячого  молока. Збагачена  вітамінами  та  мікроелементами. Не  містить ГМО, консервантів, барвників ароматизаторів  та  пальмову  олію. </w:t>
            </w:r>
          </w:p>
          <w:p w:rsidR="001A4BC4" w:rsidRPr="007D49F9" w:rsidRDefault="001A4BC4" w:rsidP="007D49F9">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7D49F9" w:rsidRPr="009442AD" w:rsidRDefault="001A4BC4" w:rsidP="007D49F9">
            <w:pPr>
              <w:jc w:val="center"/>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D49F9" w:rsidRPr="001A4BC4" w:rsidRDefault="001A4BC4" w:rsidP="007D49F9">
            <w:pPr>
              <w:jc w:val="center"/>
              <w:rPr>
                <w:rFonts w:ascii="Times New Roman" w:hAnsi="Times New Roman" w:cs="Times New Roman"/>
                <w:sz w:val="24"/>
                <w:szCs w:val="24"/>
              </w:rPr>
            </w:pPr>
            <w:r>
              <w:rPr>
                <w:rFonts w:ascii="Times New Roman" w:hAnsi="Times New Roman" w:cs="Times New Roman"/>
                <w:sz w:val="24"/>
                <w:szCs w:val="24"/>
              </w:rPr>
              <w:t>55</w:t>
            </w:r>
          </w:p>
        </w:tc>
      </w:tr>
      <w:tr w:rsidR="001A4BC4" w:rsidRPr="009442AD" w:rsidTr="007D49F9">
        <w:tc>
          <w:tcPr>
            <w:tcW w:w="567" w:type="dxa"/>
            <w:tcBorders>
              <w:top w:val="single" w:sz="4" w:space="0" w:color="auto"/>
              <w:left w:val="single" w:sz="4" w:space="0" w:color="auto"/>
              <w:bottom w:val="single" w:sz="4" w:space="0" w:color="auto"/>
              <w:right w:val="single" w:sz="4" w:space="0" w:color="auto"/>
            </w:tcBorders>
            <w:vAlign w:val="center"/>
          </w:tcPr>
          <w:p w:rsidR="001A4BC4" w:rsidRPr="009442AD" w:rsidRDefault="001A4BC4" w:rsidP="007D49F9">
            <w:pPr>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1A4BC4" w:rsidRPr="004632CD" w:rsidRDefault="001A4BC4" w:rsidP="00B55DAD">
            <w:pPr>
              <w:contextualSpacing/>
              <w:jc w:val="both"/>
              <w:rPr>
                <w:rFonts w:ascii="Times New Roman" w:hAnsi="Times New Roman"/>
                <w:color w:val="000000"/>
                <w:sz w:val="24"/>
                <w:szCs w:val="24"/>
                <w:lang w:val="ru-RU"/>
              </w:rPr>
            </w:pPr>
            <w:proofErr w:type="spellStart"/>
            <w:proofErr w:type="gramStart"/>
            <w:r w:rsidRPr="004632CD">
              <w:rPr>
                <w:rFonts w:ascii="Times New Roman" w:hAnsi="Times New Roman"/>
                <w:color w:val="000000"/>
                <w:sz w:val="24"/>
                <w:szCs w:val="24"/>
                <w:lang w:val="ru-RU"/>
              </w:rPr>
              <w:t>Суміш</w:t>
            </w:r>
            <w:proofErr w:type="spellEnd"/>
            <w:r w:rsidRPr="004632CD">
              <w:rPr>
                <w:rFonts w:ascii="Times New Roman" w:hAnsi="Times New Roman"/>
                <w:color w:val="000000"/>
                <w:sz w:val="24"/>
                <w:szCs w:val="24"/>
                <w:lang w:val="ru-RU"/>
              </w:rPr>
              <w:t xml:space="preserve"> суха </w:t>
            </w:r>
            <w:proofErr w:type="spellStart"/>
            <w:r w:rsidRPr="004632CD">
              <w:rPr>
                <w:rFonts w:ascii="Times New Roman" w:hAnsi="Times New Roman"/>
                <w:color w:val="000000"/>
                <w:sz w:val="24"/>
                <w:szCs w:val="24"/>
                <w:lang w:val="ru-RU"/>
              </w:rPr>
              <w:t>молочна</w:t>
            </w:r>
            <w:proofErr w:type="spellEnd"/>
            <w:r w:rsidRPr="004632CD">
              <w:rPr>
                <w:rFonts w:ascii="Times New Roman" w:hAnsi="Times New Roman"/>
                <w:color w:val="000000"/>
                <w:sz w:val="24"/>
                <w:szCs w:val="24"/>
                <w:lang w:val="ru-RU"/>
              </w:rPr>
              <w:t xml:space="preserve"> для </w:t>
            </w:r>
            <w:proofErr w:type="spellStart"/>
            <w:r w:rsidRPr="004632CD">
              <w:rPr>
                <w:rFonts w:ascii="Times New Roman" w:hAnsi="Times New Roman"/>
                <w:color w:val="000000"/>
                <w:sz w:val="24"/>
                <w:szCs w:val="24"/>
                <w:lang w:val="ru-RU"/>
              </w:rPr>
              <w:t>дітей</w:t>
            </w:r>
            <w:proofErr w:type="spellEnd"/>
            <w:r w:rsidRPr="004632CD">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w:t>
            </w:r>
            <w:proofErr w:type="spellEnd"/>
            <w:r>
              <w:rPr>
                <w:rFonts w:ascii="Times New Roman" w:hAnsi="Times New Roman"/>
                <w:color w:val="000000"/>
                <w:sz w:val="24"/>
                <w:szCs w:val="24"/>
                <w:lang w:val="ru-RU"/>
              </w:rPr>
              <w:t xml:space="preserve"> 6 до 12 </w:t>
            </w:r>
            <w:proofErr w:type="spellStart"/>
            <w:r>
              <w:rPr>
                <w:rFonts w:ascii="Times New Roman" w:hAnsi="Times New Roman"/>
                <w:color w:val="000000"/>
                <w:sz w:val="24"/>
                <w:szCs w:val="24"/>
                <w:lang w:val="ru-RU"/>
              </w:rPr>
              <w:t>місяців</w:t>
            </w:r>
            <w:proofErr w:type="spellEnd"/>
            <w:r>
              <w:rPr>
                <w:rFonts w:ascii="Times New Roman" w:hAnsi="Times New Roman"/>
                <w:color w:val="000000"/>
                <w:sz w:val="24"/>
                <w:szCs w:val="24"/>
                <w:lang w:val="ru-RU"/>
              </w:rPr>
              <w:t xml:space="preserve">, </w:t>
            </w:r>
            <w:r w:rsidRPr="004632CD">
              <w:rPr>
                <w:rFonts w:ascii="Times New Roman" w:hAnsi="Times New Roman"/>
                <w:color w:val="000000"/>
                <w:sz w:val="24"/>
                <w:szCs w:val="24"/>
                <w:lang w:val="ru-RU"/>
              </w:rPr>
              <w:t xml:space="preserve">350 </w:t>
            </w:r>
            <w:r>
              <w:rPr>
                <w:rFonts w:ascii="Times New Roman" w:hAnsi="Times New Roman"/>
                <w:color w:val="000000"/>
                <w:sz w:val="24"/>
                <w:szCs w:val="24"/>
                <w:lang w:val="ru-RU"/>
              </w:rPr>
              <w:t>гр.</w:t>
            </w:r>
            <w:r w:rsidR="00B55DAD">
              <w:rPr>
                <w:rFonts w:ascii="Times New Roman" w:hAnsi="Times New Roman"/>
                <w:color w:val="000000"/>
                <w:sz w:val="24"/>
                <w:szCs w:val="24"/>
                <w:lang w:val="ru-RU"/>
              </w:rPr>
              <w:t xml:space="preserve"> -</w:t>
            </w:r>
            <w:r w:rsidRPr="009F1E14">
              <w:rPr>
                <w:rFonts w:ascii="Times New Roman" w:hAnsi="Times New Roman"/>
                <w:sz w:val="24"/>
                <w:szCs w:val="24"/>
              </w:rPr>
              <w:t xml:space="preserve"> </w:t>
            </w:r>
            <w:r w:rsidR="00B55DAD" w:rsidRPr="009F1E14">
              <w:rPr>
                <w:rFonts w:ascii="Times New Roman" w:hAnsi="Times New Roman"/>
                <w:kern w:val="24"/>
                <w:sz w:val="24"/>
                <w:szCs w:val="24"/>
              </w:rPr>
              <w:t>адаптована молочна суміш - замінник грудного молока для  вигодовування дітей від 6 до 1</w:t>
            </w:r>
            <w:r w:rsidR="00B55DAD">
              <w:rPr>
                <w:rFonts w:ascii="Times New Roman" w:hAnsi="Times New Roman"/>
                <w:kern w:val="24"/>
                <w:sz w:val="24"/>
                <w:szCs w:val="24"/>
              </w:rPr>
              <w:t xml:space="preserve">2– ти місяців. Суміш  розчинна </w:t>
            </w:r>
            <w:r w:rsidR="00B55DAD" w:rsidRPr="009F1E14">
              <w:rPr>
                <w:rFonts w:ascii="Times New Roman" w:hAnsi="Times New Roman"/>
                <w:kern w:val="24"/>
                <w:sz w:val="24"/>
                <w:szCs w:val="24"/>
              </w:rPr>
              <w:t>Суміш виготовлена на основі коров’ячого молока.</w:t>
            </w:r>
            <w:proofErr w:type="gramEnd"/>
            <w:r w:rsidR="00B55DAD" w:rsidRPr="009F1E14">
              <w:rPr>
                <w:rFonts w:ascii="Times New Roman" w:hAnsi="Times New Roman"/>
                <w:kern w:val="24"/>
                <w:sz w:val="24"/>
                <w:szCs w:val="24"/>
              </w:rPr>
              <w:t xml:space="preserve"> Збагачена вітамінами та  мікроелементами. Не  містить  ГМО, консервантів, барвників    ароматизаторів  та  пальмову  олію.</w:t>
            </w:r>
            <w:r w:rsidR="00B55DAD" w:rsidRPr="009F1E14">
              <w:rPr>
                <w:rFonts w:ascii="Times New Roman" w:hAnsi="Times New Roman"/>
                <w:sz w:val="24"/>
                <w:szCs w:val="24"/>
              </w:rPr>
              <w:t xml:space="preserve"> </w:t>
            </w:r>
            <w:r w:rsidR="00B55DAD" w:rsidRPr="009F1E14">
              <w:rPr>
                <w:rFonts w:ascii="Times New Roman" w:hAnsi="Times New Roman"/>
                <w:i/>
                <w:highlight w:val="cyan"/>
                <w:shd w:val="clear" w:color="auto" w:fill="FFFFFF"/>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A4BC4" w:rsidRPr="009442AD" w:rsidRDefault="001A4BC4" w:rsidP="007D49F9">
            <w:pPr>
              <w:jc w:val="center"/>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BC4" w:rsidRPr="001A4BC4" w:rsidRDefault="001A4BC4" w:rsidP="007D49F9">
            <w:pPr>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1A4BC4" w:rsidRPr="009442AD" w:rsidTr="007D49F9">
        <w:tc>
          <w:tcPr>
            <w:tcW w:w="567" w:type="dxa"/>
            <w:tcBorders>
              <w:top w:val="single" w:sz="4" w:space="0" w:color="auto"/>
              <w:left w:val="single" w:sz="4" w:space="0" w:color="auto"/>
              <w:bottom w:val="single" w:sz="4" w:space="0" w:color="auto"/>
              <w:right w:val="single" w:sz="4" w:space="0" w:color="auto"/>
            </w:tcBorders>
            <w:vAlign w:val="center"/>
          </w:tcPr>
          <w:p w:rsidR="001A4BC4" w:rsidRDefault="001A4BC4" w:rsidP="007D49F9">
            <w:pPr>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tcPr>
          <w:p w:rsidR="00B55DAD" w:rsidRPr="004A039C" w:rsidRDefault="001A4BC4" w:rsidP="00B55DAD">
            <w:pPr>
              <w:contextualSpacing/>
              <w:jc w:val="both"/>
              <w:rPr>
                <w:rFonts w:ascii="Times New Roman" w:hAnsi="Times New Roman"/>
                <w:kern w:val="24"/>
                <w:sz w:val="24"/>
                <w:szCs w:val="24"/>
              </w:rPr>
            </w:pPr>
            <w:r w:rsidRPr="00B55DAD">
              <w:rPr>
                <w:rFonts w:ascii="Times New Roman" w:hAnsi="Times New Roman"/>
                <w:color w:val="000000"/>
                <w:sz w:val="24"/>
                <w:szCs w:val="24"/>
              </w:rPr>
              <w:t>Суміш суха молочна для дітей від 12 місяців, 350 гр.</w:t>
            </w:r>
            <w:r w:rsidR="00B55DAD" w:rsidRPr="00B55DAD">
              <w:rPr>
                <w:rFonts w:ascii="Times New Roman" w:hAnsi="Times New Roman"/>
                <w:color w:val="000000"/>
                <w:sz w:val="24"/>
                <w:szCs w:val="24"/>
              </w:rPr>
              <w:t xml:space="preserve"> -</w:t>
            </w:r>
            <w:r w:rsidR="00B55DAD">
              <w:rPr>
                <w:rFonts w:ascii="Times New Roman" w:hAnsi="Times New Roman"/>
                <w:color w:val="000000"/>
                <w:sz w:val="24"/>
                <w:szCs w:val="24"/>
              </w:rPr>
              <w:t xml:space="preserve"> </w:t>
            </w:r>
            <w:r w:rsidR="00B55DAD" w:rsidRPr="009F1E14">
              <w:rPr>
                <w:rFonts w:ascii="Times New Roman" w:hAnsi="Times New Roman"/>
                <w:kern w:val="24"/>
                <w:sz w:val="24"/>
                <w:szCs w:val="24"/>
              </w:rPr>
              <w:t>адаптована молочна суміш - замінник грудного молока для  вигодовування дітей від 12– ти місяців. Суміш  розчинна .</w:t>
            </w:r>
            <w:r w:rsidR="00B55DAD">
              <w:rPr>
                <w:rFonts w:ascii="Times New Roman" w:hAnsi="Times New Roman"/>
                <w:kern w:val="24"/>
                <w:sz w:val="24"/>
                <w:szCs w:val="24"/>
              </w:rPr>
              <w:t xml:space="preserve"> </w:t>
            </w:r>
            <w:r w:rsidR="00B55DAD" w:rsidRPr="009F1E14">
              <w:rPr>
                <w:rFonts w:ascii="Times New Roman" w:hAnsi="Times New Roman"/>
                <w:kern w:val="24"/>
                <w:sz w:val="24"/>
                <w:szCs w:val="24"/>
              </w:rPr>
              <w:t>Суміш виготовлена на основі коров’ячого молока. Збагачена вітамінами та  мікроелементами. Не  містить  ГМО, консервантів, барвників    ароматизаторів  та  пальмову  олію.</w:t>
            </w:r>
            <w:r w:rsidR="00B55DAD" w:rsidRPr="009F1E14">
              <w:rPr>
                <w:rFonts w:ascii="Times New Roman" w:hAnsi="Times New Roman"/>
                <w:sz w:val="24"/>
                <w:szCs w:val="24"/>
              </w:rPr>
              <w:t xml:space="preserve"> </w:t>
            </w:r>
            <w:r w:rsidR="00B55DAD" w:rsidRPr="009F1E14">
              <w:rPr>
                <w:rFonts w:ascii="Times New Roman" w:hAnsi="Times New Roman"/>
                <w:i/>
                <w:highlight w:val="cyan"/>
                <w:shd w:val="clear" w:color="auto" w:fill="FFFFFF"/>
              </w:rPr>
              <w:t xml:space="preserve"> </w:t>
            </w:r>
          </w:p>
          <w:p w:rsidR="001A4BC4" w:rsidRPr="00B55DAD" w:rsidRDefault="001A4BC4" w:rsidP="007D49F9">
            <w:pPr>
              <w:jc w:val="center"/>
              <w:rPr>
                <w:rFonts w:ascii="Times New Roman" w:hAnsi="Times New Roman"/>
                <w:color w:val="000000"/>
                <w:sz w:val="24"/>
                <w:szCs w:val="24"/>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1A4BC4" w:rsidRPr="009442AD" w:rsidRDefault="001A4BC4" w:rsidP="007D49F9">
            <w:pPr>
              <w:jc w:val="center"/>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BC4" w:rsidRPr="00B55DAD" w:rsidRDefault="001A4BC4" w:rsidP="007D49F9">
            <w:pPr>
              <w:jc w:val="center"/>
              <w:rPr>
                <w:rFonts w:ascii="Times New Roman" w:hAnsi="Times New Roman" w:cs="Times New Roman"/>
                <w:sz w:val="24"/>
                <w:szCs w:val="24"/>
              </w:rPr>
            </w:pPr>
            <w:r w:rsidRPr="00B55DAD">
              <w:rPr>
                <w:rFonts w:ascii="Times New Roman" w:hAnsi="Times New Roman" w:cs="Times New Roman"/>
                <w:sz w:val="24"/>
                <w:szCs w:val="24"/>
              </w:rPr>
              <w:t>45</w:t>
            </w:r>
          </w:p>
        </w:tc>
      </w:tr>
    </w:tbl>
    <w:p w:rsidR="007D49F9" w:rsidRPr="009442AD" w:rsidRDefault="007D49F9" w:rsidP="007D49F9">
      <w:pPr>
        <w:rPr>
          <w:rFonts w:ascii="Times New Roman" w:hAnsi="Times New Roman" w:cs="Times New Roman"/>
          <w:sz w:val="24"/>
          <w:szCs w:val="24"/>
        </w:rPr>
      </w:pPr>
    </w:p>
    <w:p w:rsidR="007D49F9" w:rsidRPr="009442AD" w:rsidRDefault="007D49F9" w:rsidP="007D49F9">
      <w:pPr>
        <w:ind w:firstLine="426"/>
        <w:jc w:val="both"/>
        <w:rPr>
          <w:rFonts w:ascii="Times New Roman" w:hAnsi="Times New Roman" w:cs="Times New Roman"/>
          <w:sz w:val="24"/>
          <w:szCs w:val="24"/>
        </w:rPr>
      </w:pPr>
      <w:r w:rsidRPr="009442AD">
        <w:rPr>
          <w:rFonts w:ascii="Times New Roman" w:hAnsi="Times New Roman" w:cs="Times New Roman"/>
          <w:sz w:val="24"/>
          <w:szCs w:val="24"/>
        </w:rPr>
        <w:t>Запропонован</w:t>
      </w:r>
      <w:r>
        <w:rPr>
          <w:rFonts w:ascii="Times New Roman" w:hAnsi="Times New Roman" w:cs="Times New Roman"/>
          <w:sz w:val="24"/>
          <w:szCs w:val="24"/>
        </w:rPr>
        <w:t xml:space="preserve">а Учасником </w:t>
      </w:r>
      <w:r w:rsidR="001A4BC4">
        <w:rPr>
          <w:rFonts w:ascii="Times New Roman" w:hAnsi="Times New Roman"/>
          <w:color w:val="121212"/>
          <w:sz w:val="24"/>
          <w:szCs w:val="24"/>
          <w:shd w:val="clear" w:color="auto" w:fill="FAFAFA"/>
        </w:rPr>
        <w:t>д</w:t>
      </w:r>
      <w:r w:rsidR="001A4BC4">
        <w:rPr>
          <w:rFonts w:ascii="Times New Roman" w:hAnsi="Times New Roman"/>
          <w:bCs/>
          <w:sz w:val="24"/>
          <w:szCs w:val="24"/>
        </w:rPr>
        <w:t>итяче харчування для дітей народжених від ВІЛ-інфікованих матерів</w:t>
      </w:r>
      <w:r w:rsidR="00E7437B" w:rsidRPr="009442AD">
        <w:rPr>
          <w:rFonts w:ascii="Times New Roman" w:hAnsi="Times New Roman" w:cs="Times New Roman"/>
          <w:sz w:val="24"/>
          <w:szCs w:val="24"/>
        </w:rPr>
        <w:t xml:space="preserve"> </w:t>
      </w:r>
      <w:r w:rsidRPr="009442AD">
        <w:rPr>
          <w:rFonts w:ascii="Times New Roman" w:hAnsi="Times New Roman" w:cs="Times New Roman"/>
          <w:sz w:val="24"/>
          <w:szCs w:val="24"/>
        </w:rPr>
        <w:t>повинн</w:t>
      </w:r>
      <w:r>
        <w:rPr>
          <w:rFonts w:ascii="Times New Roman" w:hAnsi="Times New Roman" w:cs="Times New Roman"/>
          <w:sz w:val="24"/>
          <w:szCs w:val="24"/>
        </w:rPr>
        <w:t>а</w:t>
      </w:r>
      <w:r w:rsidRPr="009442AD">
        <w:rPr>
          <w:rFonts w:ascii="Times New Roman" w:hAnsi="Times New Roman" w:cs="Times New Roman"/>
          <w:sz w:val="24"/>
          <w:szCs w:val="24"/>
        </w:rPr>
        <w:t xml:space="preserve"> відповідати наступним технічним вимогам:</w:t>
      </w:r>
    </w:p>
    <w:p w:rsidR="007D49F9" w:rsidRPr="009442AD" w:rsidRDefault="007D49F9" w:rsidP="007D49F9">
      <w:pPr>
        <w:ind w:firstLine="426"/>
        <w:jc w:val="both"/>
        <w:rPr>
          <w:rFonts w:ascii="Times New Roman" w:hAnsi="Times New Roman" w:cs="Times New Roman"/>
          <w:sz w:val="24"/>
          <w:szCs w:val="24"/>
        </w:rPr>
      </w:pPr>
      <w:r w:rsidRPr="009442AD">
        <w:rPr>
          <w:rFonts w:ascii="Times New Roman" w:hAnsi="Times New Roman" w:cs="Times New Roman"/>
          <w:sz w:val="24"/>
          <w:szCs w:val="24"/>
        </w:rPr>
        <w:t>- запропонований товар повинен бути сертифікований відповідно до вимог чинного законодавства України;</w:t>
      </w:r>
    </w:p>
    <w:p w:rsidR="007D49F9" w:rsidRPr="009442AD" w:rsidRDefault="007D49F9" w:rsidP="007D49F9">
      <w:pPr>
        <w:ind w:firstLine="426"/>
        <w:jc w:val="both"/>
        <w:rPr>
          <w:rFonts w:ascii="Times New Roman" w:hAnsi="Times New Roman" w:cs="Times New Roman"/>
          <w:sz w:val="24"/>
          <w:szCs w:val="24"/>
        </w:rPr>
      </w:pPr>
      <w:r w:rsidRPr="009442AD">
        <w:rPr>
          <w:rFonts w:ascii="Times New Roman" w:hAnsi="Times New Roman" w:cs="Times New Roman"/>
          <w:sz w:val="24"/>
          <w:szCs w:val="24"/>
        </w:rPr>
        <w:t xml:space="preserve">- товар підлягає державній реєстрації </w:t>
      </w:r>
      <w:r>
        <w:rPr>
          <w:rFonts w:ascii="Times New Roman" w:hAnsi="Times New Roman" w:cs="Times New Roman"/>
          <w:sz w:val="24"/>
          <w:szCs w:val="24"/>
        </w:rPr>
        <w:t>МОЗ</w:t>
      </w:r>
      <w:r w:rsidRPr="009442AD">
        <w:rPr>
          <w:rFonts w:ascii="Times New Roman" w:hAnsi="Times New Roman" w:cs="Times New Roman"/>
          <w:sz w:val="24"/>
          <w:szCs w:val="24"/>
        </w:rPr>
        <w:t xml:space="preserve"> Україні повин</w:t>
      </w:r>
      <w:r>
        <w:rPr>
          <w:rFonts w:ascii="Times New Roman" w:hAnsi="Times New Roman" w:cs="Times New Roman"/>
          <w:sz w:val="24"/>
          <w:szCs w:val="24"/>
        </w:rPr>
        <w:t>е</w:t>
      </w:r>
      <w:r w:rsidRPr="009442AD">
        <w:rPr>
          <w:rFonts w:ascii="Times New Roman" w:hAnsi="Times New Roman" w:cs="Times New Roman"/>
          <w:sz w:val="24"/>
          <w:szCs w:val="24"/>
        </w:rPr>
        <w:t>н мати свідоцтво про державну реєстрацію, що надає  право для їх реалізації та використання в Україні;</w:t>
      </w:r>
    </w:p>
    <w:p w:rsidR="007D49F9" w:rsidRPr="009442AD" w:rsidRDefault="007D49F9" w:rsidP="007D49F9">
      <w:pPr>
        <w:ind w:firstLine="426"/>
        <w:jc w:val="both"/>
        <w:rPr>
          <w:rFonts w:ascii="Times New Roman" w:hAnsi="Times New Roman" w:cs="Times New Roman"/>
          <w:sz w:val="24"/>
          <w:szCs w:val="24"/>
        </w:rPr>
      </w:pPr>
      <w:bookmarkStart w:id="1" w:name="3"/>
      <w:bookmarkEnd w:id="1"/>
      <w:r w:rsidRPr="009442AD">
        <w:rPr>
          <w:rFonts w:ascii="Times New Roman" w:hAnsi="Times New Roman" w:cs="Times New Roman"/>
          <w:sz w:val="24"/>
          <w:szCs w:val="24"/>
        </w:rPr>
        <w:t xml:space="preserve">- надати </w:t>
      </w:r>
      <w:r w:rsidRPr="007D49F9">
        <w:rPr>
          <w:rFonts w:ascii="Times New Roman" w:hAnsi="Times New Roman" w:cs="Times New Roman"/>
          <w:b/>
          <w:i/>
          <w:sz w:val="24"/>
          <w:szCs w:val="24"/>
        </w:rPr>
        <w:t>лист-гарантію</w:t>
      </w:r>
      <w:r w:rsidRPr="009442AD">
        <w:rPr>
          <w:rFonts w:ascii="Times New Roman" w:hAnsi="Times New Roman" w:cs="Times New Roman"/>
          <w:sz w:val="24"/>
          <w:szCs w:val="24"/>
        </w:rPr>
        <w:t xml:space="preserve"> про надання: сертифікатів якості, реєстраційне посвідчення, висновки про якісний та кількісний склад лікарського засобу на кожну партію товарів при поставці;</w:t>
      </w:r>
    </w:p>
    <w:p w:rsidR="007D49F9" w:rsidRPr="009442AD" w:rsidRDefault="007D49F9" w:rsidP="007D49F9">
      <w:pPr>
        <w:rPr>
          <w:rFonts w:ascii="Times New Roman" w:hAnsi="Times New Roman" w:cs="Times New Roman"/>
          <w:sz w:val="24"/>
          <w:szCs w:val="24"/>
        </w:rPr>
      </w:pPr>
    </w:p>
    <w:p w:rsidR="007D49F9" w:rsidRPr="009442AD" w:rsidRDefault="007D49F9" w:rsidP="007D49F9">
      <w:pPr>
        <w:rPr>
          <w:rFonts w:ascii="Times New Roman" w:hAnsi="Times New Roman" w:cs="Times New Roman"/>
          <w:b/>
          <w:sz w:val="24"/>
          <w:szCs w:val="24"/>
        </w:rPr>
      </w:pPr>
      <w:r w:rsidRPr="009442AD">
        <w:rPr>
          <w:rFonts w:ascii="Times New Roman" w:hAnsi="Times New Roman" w:cs="Times New Roman"/>
          <w:b/>
          <w:sz w:val="24"/>
          <w:szCs w:val="24"/>
        </w:rPr>
        <w:t>УВАГА!!!</w:t>
      </w:r>
    </w:p>
    <w:p w:rsidR="007D49F9" w:rsidRPr="009442AD" w:rsidRDefault="007D49F9" w:rsidP="007D49F9">
      <w:pPr>
        <w:ind w:firstLine="709"/>
        <w:jc w:val="both"/>
        <w:rPr>
          <w:rFonts w:ascii="Times New Roman" w:hAnsi="Times New Roman" w:cs="Times New Roman"/>
          <w:sz w:val="24"/>
          <w:szCs w:val="24"/>
        </w:rPr>
      </w:pPr>
      <w:r w:rsidRPr="009442AD">
        <w:rPr>
          <w:rFonts w:ascii="Times New Roman" w:hAnsi="Times New Roman" w:cs="Times New Roman"/>
          <w:sz w:val="24"/>
          <w:szCs w:val="24"/>
        </w:rPr>
        <w:t xml:space="preserve">Залишковий термін придатності на момент постачання товару повинен бути не менше ніж 80% до загального терміну придатності </w:t>
      </w:r>
      <w:r w:rsidRPr="00CC63C6">
        <w:rPr>
          <w:rStyle w:val="Arial2"/>
          <w:rFonts w:ascii="Times New Roman" w:hAnsi="Times New Roman" w:cs="Times New Roman"/>
          <w:b w:val="0"/>
          <w:i w:val="0"/>
          <w:sz w:val="24"/>
          <w:szCs w:val="24"/>
        </w:rPr>
        <w:t>від передбаченого</w:t>
      </w:r>
      <w:r w:rsidRPr="009442AD">
        <w:rPr>
          <w:rFonts w:ascii="Times New Roman" w:hAnsi="Times New Roman" w:cs="Times New Roman"/>
          <w:sz w:val="24"/>
          <w:szCs w:val="24"/>
        </w:rPr>
        <w:t xml:space="preserve"> </w:t>
      </w:r>
      <w:r>
        <w:rPr>
          <w:rFonts w:ascii="Times New Roman" w:hAnsi="Times New Roman" w:cs="Times New Roman"/>
          <w:sz w:val="24"/>
          <w:szCs w:val="24"/>
        </w:rPr>
        <w:t xml:space="preserve">(надати </w:t>
      </w:r>
      <w:r w:rsidRPr="007D49F9">
        <w:rPr>
          <w:rFonts w:ascii="Times New Roman" w:hAnsi="Times New Roman" w:cs="Times New Roman"/>
          <w:b/>
          <w:i/>
          <w:sz w:val="24"/>
          <w:szCs w:val="24"/>
        </w:rPr>
        <w:t>Гарантійний лист</w:t>
      </w:r>
      <w:r>
        <w:rPr>
          <w:rFonts w:ascii="Times New Roman" w:hAnsi="Times New Roman" w:cs="Times New Roman"/>
          <w:sz w:val="24"/>
          <w:szCs w:val="24"/>
        </w:rPr>
        <w:t>)</w:t>
      </w:r>
      <w:r w:rsidRPr="009442AD">
        <w:rPr>
          <w:rFonts w:ascii="Times New Roman" w:hAnsi="Times New Roman" w:cs="Times New Roman"/>
          <w:sz w:val="24"/>
          <w:szCs w:val="24"/>
        </w:rPr>
        <w:t>.</w:t>
      </w:r>
    </w:p>
    <w:p w:rsidR="007D49F9" w:rsidRPr="00CC63C6" w:rsidRDefault="007D49F9" w:rsidP="007D49F9">
      <w:pPr>
        <w:ind w:firstLine="709"/>
        <w:jc w:val="both"/>
        <w:rPr>
          <w:rFonts w:ascii="Times New Roman" w:hAnsi="Times New Roman" w:cs="Times New Roman"/>
          <w:sz w:val="24"/>
          <w:szCs w:val="24"/>
        </w:rPr>
      </w:pPr>
      <w:r>
        <w:rPr>
          <w:rStyle w:val="Arial2"/>
          <w:rFonts w:ascii="Times New Roman" w:hAnsi="Times New Roman" w:cs="Times New Roman"/>
          <w:b w:val="0"/>
          <w:i w:val="0"/>
          <w:sz w:val="24"/>
          <w:szCs w:val="24"/>
        </w:rPr>
        <w:t>Надати к</w:t>
      </w:r>
      <w:r w:rsidRPr="00CC63C6">
        <w:rPr>
          <w:rStyle w:val="Arial2"/>
          <w:rFonts w:ascii="Times New Roman" w:hAnsi="Times New Roman" w:cs="Times New Roman"/>
          <w:b w:val="0"/>
          <w:i w:val="0"/>
          <w:sz w:val="24"/>
          <w:szCs w:val="24"/>
        </w:rPr>
        <w:t>опії Д</w:t>
      </w:r>
      <w:r w:rsidRPr="00CC63C6">
        <w:rPr>
          <w:rFonts w:ascii="Times New Roman" w:hAnsi="Times New Roman" w:cs="Times New Roman"/>
          <w:b/>
          <w:sz w:val="24"/>
          <w:szCs w:val="24"/>
        </w:rPr>
        <w:t>окументів</w:t>
      </w:r>
      <w:r w:rsidRPr="00CC63C6">
        <w:rPr>
          <w:rFonts w:ascii="Times New Roman" w:hAnsi="Times New Roman" w:cs="Times New Roman"/>
          <w:sz w:val="24"/>
          <w:szCs w:val="24"/>
        </w:rPr>
        <w:t>, що підтверджують якість товару (</w:t>
      </w:r>
      <w:r w:rsidRPr="00CC63C6">
        <w:rPr>
          <w:rFonts w:ascii="Times New Roman" w:hAnsi="Times New Roman" w:cs="Times New Roman"/>
          <w:bCs/>
          <w:iCs/>
          <w:color w:val="000000"/>
          <w:sz w:val="24"/>
          <w:szCs w:val="24"/>
          <w:lang w:eastAsia="uk-UA"/>
        </w:rPr>
        <w:t>Висновок державної санітарно-епідеміологічної експертизи</w:t>
      </w:r>
      <w:r w:rsidRPr="00CC63C6">
        <w:rPr>
          <w:rFonts w:ascii="Times New Roman" w:hAnsi="Times New Roman" w:cs="Times New Roman"/>
          <w:sz w:val="24"/>
          <w:szCs w:val="24"/>
        </w:rPr>
        <w:t>, та/або Сертифікат або паспорт якості товару, та/або декларація про відповідність).</w:t>
      </w:r>
    </w:p>
    <w:p w:rsidR="007D49F9" w:rsidRPr="009442AD" w:rsidRDefault="007D49F9" w:rsidP="007D49F9">
      <w:pPr>
        <w:ind w:firstLine="709"/>
        <w:jc w:val="both"/>
        <w:rPr>
          <w:rFonts w:ascii="Times New Roman" w:hAnsi="Times New Roman" w:cs="Times New Roman"/>
          <w:sz w:val="24"/>
          <w:szCs w:val="24"/>
        </w:rPr>
      </w:pPr>
    </w:p>
    <w:p w:rsidR="007D49F9" w:rsidRPr="009442AD" w:rsidRDefault="007D49F9" w:rsidP="007D49F9">
      <w:pPr>
        <w:ind w:firstLine="709"/>
        <w:jc w:val="both"/>
        <w:rPr>
          <w:rFonts w:ascii="Times New Roman" w:hAnsi="Times New Roman" w:cs="Times New Roman"/>
          <w:sz w:val="24"/>
          <w:szCs w:val="24"/>
        </w:rPr>
      </w:pPr>
      <w:r w:rsidRPr="009442AD">
        <w:rPr>
          <w:rFonts w:ascii="Times New Roman" w:hAnsi="Times New Roman" w:cs="Times New Roman"/>
          <w:sz w:val="24"/>
          <w:szCs w:val="24"/>
        </w:rPr>
        <w:t xml:space="preserve">Всі витрати по транспортуванню, заміні, завантаженню та розвантаженню Товару, </w:t>
      </w:r>
      <w:r>
        <w:rPr>
          <w:rFonts w:ascii="Times New Roman" w:hAnsi="Times New Roman" w:cs="Times New Roman"/>
          <w:sz w:val="24"/>
          <w:szCs w:val="24"/>
        </w:rPr>
        <w:t xml:space="preserve">обміну документами </w:t>
      </w:r>
      <w:r w:rsidRPr="009442AD">
        <w:rPr>
          <w:rFonts w:ascii="Times New Roman" w:hAnsi="Times New Roman" w:cs="Times New Roman"/>
          <w:sz w:val="24"/>
          <w:szCs w:val="24"/>
        </w:rPr>
        <w:t xml:space="preserve">несе Постачальник.   </w:t>
      </w:r>
    </w:p>
    <w:p w:rsidR="007D49F9" w:rsidRDefault="007D49F9" w:rsidP="00516040">
      <w:pPr>
        <w:pStyle w:val="15"/>
        <w:spacing w:after="0" w:line="240" w:lineRule="auto"/>
        <w:ind w:firstLine="708"/>
        <w:jc w:val="both"/>
        <w:rPr>
          <w:b/>
          <w:lang w:val="uk-UA"/>
        </w:rPr>
      </w:pPr>
    </w:p>
    <w:p w:rsidR="00416C2F" w:rsidRPr="00CC63C6" w:rsidRDefault="00416C2F" w:rsidP="007D49F9">
      <w:pPr>
        <w:pStyle w:val="af9"/>
        <w:tabs>
          <w:tab w:val="left" w:pos="72"/>
        </w:tabs>
        <w:ind w:left="0" w:right="0" w:firstLine="709"/>
        <w:rPr>
          <w:szCs w:val="24"/>
          <w:lang w:val="uk-UA"/>
        </w:rPr>
      </w:pPr>
      <w:r w:rsidRPr="00CC63C6">
        <w:rPr>
          <w:rStyle w:val="60pt"/>
          <w:i w:val="0"/>
          <w:sz w:val="24"/>
          <w:szCs w:val="24"/>
        </w:rPr>
        <w:t>У</w:t>
      </w:r>
      <w:r w:rsidRPr="00CC63C6">
        <w:rPr>
          <w:rStyle w:val="60pt"/>
          <w:sz w:val="24"/>
          <w:szCs w:val="24"/>
        </w:rPr>
        <w:t xml:space="preserve"> </w:t>
      </w:r>
      <w:r w:rsidRPr="00CC63C6">
        <w:rPr>
          <w:szCs w:val="24"/>
          <w:lang w:val="uk-UA"/>
        </w:rPr>
        <w:t xml:space="preserve">разі, якщо у даних </w:t>
      </w:r>
      <w:proofErr w:type="spellStart"/>
      <w:r w:rsidRPr="00CC63C6">
        <w:rPr>
          <w:szCs w:val="24"/>
          <w:lang w:val="uk-UA"/>
        </w:rPr>
        <w:t>медико-технічних</w:t>
      </w:r>
      <w:proofErr w:type="spellEnd"/>
      <w:r w:rsidRPr="00CC63C6">
        <w:rPr>
          <w:szCs w:val="24"/>
          <w:lang w:val="uk-UA"/>
        </w:rPr>
        <w:t xml:space="preserve"> вимогах йде посилання на конкретну марку чи фірму, патент, конструкцію або тип товару, то вважається, що </w:t>
      </w:r>
      <w:proofErr w:type="spellStart"/>
      <w:r w:rsidRPr="00CC63C6">
        <w:rPr>
          <w:szCs w:val="24"/>
          <w:lang w:val="uk-UA"/>
        </w:rPr>
        <w:t>медико-технічні</w:t>
      </w:r>
      <w:proofErr w:type="spellEnd"/>
      <w:r w:rsidRPr="00CC63C6">
        <w:rPr>
          <w:szCs w:val="24"/>
          <w:lang w:val="uk-UA"/>
        </w:rPr>
        <w:t xml:space="preserve"> вимоги містять вираз «або еквівалент». </w:t>
      </w:r>
    </w:p>
    <w:p w:rsidR="00416C2F" w:rsidRPr="00CC63C6" w:rsidRDefault="00416C2F" w:rsidP="00416C2F">
      <w:pPr>
        <w:pStyle w:val="af9"/>
        <w:tabs>
          <w:tab w:val="left" w:pos="72"/>
        </w:tabs>
        <w:ind w:left="0" w:right="0" w:firstLine="709"/>
        <w:rPr>
          <w:szCs w:val="24"/>
          <w:lang w:val="uk-UA"/>
        </w:rPr>
      </w:pPr>
      <w:r w:rsidRPr="00CC63C6">
        <w:rPr>
          <w:b/>
          <w:i/>
          <w:szCs w:val="24"/>
          <w:lang w:val="uk-UA"/>
        </w:rPr>
        <w:t>«Еквівалентом»</w:t>
      </w:r>
      <w:r w:rsidRPr="00CC63C6">
        <w:rPr>
          <w:i/>
          <w:szCs w:val="24"/>
          <w:lang w:val="uk-UA"/>
        </w:rPr>
        <w:t xml:space="preserve"> </w:t>
      </w:r>
      <w:r w:rsidRPr="00CC63C6">
        <w:rPr>
          <w:szCs w:val="24"/>
          <w:lang w:val="uk-UA"/>
        </w:rPr>
        <w:t xml:space="preserve">в розумінні даної тендерної документації – є комплектація, матеріали, якість, форма випуску та інші стандартні характеристики, які </w:t>
      </w:r>
      <w:r w:rsidRPr="00CC63C6">
        <w:rPr>
          <w:b/>
          <w:szCs w:val="24"/>
          <w:lang w:val="uk-UA"/>
        </w:rPr>
        <w:t>абсолютно</w:t>
      </w:r>
      <w:r w:rsidRPr="00CC63C6">
        <w:rPr>
          <w:szCs w:val="24"/>
          <w:lang w:val="uk-UA"/>
        </w:rPr>
        <w:t xml:space="preserve"> співпадають з характеристиками товару, що є предметом закупівлі. В  разі надання Учасником </w:t>
      </w:r>
      <w:r w:rsidRPr="00CC63C6">
        <w:rPr>
          <w:b/>
          <w:i/>
          <w:szCs w:val="24"/>
          <w:lang w:val="uk-UA"/>
        </w:rPr>
        <w:t>«Еквіваленту»</w:t>
      </w:r>
      <w:r w:rsidRPr="00CC63C6">
        <w:rPr>
          <w:i/>
          <w:szCs w:val="24"/>
          <w:lang w:val="uk-UA"/>
        </w:rPr>
        <w:t xml:space="preserve"> </w:t>
      </w:r>
      <w:r w:rsidRPr="00CC63C6">
        <w:rPr>
          <w:szCs w:val="24"/>
          <w:lang w:val="uk-UA"/>
        </w:rPr>
        <w:t>– надається порівняльна таблиця в довільній формі</w:t>
      </w:r>
      <w:r w:rsidRPr="00CC63C6">
        <w:rPr>
          <w:color w:val="000000"/>
          <w:szCs w:val="24"/>
          <w:shd w:val="clear" w:color="auto" w:fill="FFFFFF"/>
          <w:lang w:val="uk-UA"/>
        </w:rPr>
        <w:t>.</w:t>
      </w:r>
      <w:r w:rsidRPr="00CC63C6">
        <w:rPr>
          <w:szCs w:val="24"/>
          <w:lang w:val="uk-UA"/>
        </w:rPr>
        <w:t xml:space="preserve"> </w:t>
      </w:r>
    </w:p>
    <w:p w:rsidR="00416C2F" w:rsidRPr="00CC63C6" w:rsidRDefault="00416C2F" w:rsidP="00416C2F">
      <w:pPr>
        <w:pStyle w:val="af9"/>
        <w:tabs>
          <w:tab w:val="left" w:pos="72"/>
        </w:tabs>
        <w:ind w:left="0" w:right="0" w:firstLine="709"/>
        <w:rPr>
          <w:szCs w:val="24"/>
          <w:lang w:val="uk-UA"/>
        </w:rPr>
      </w:pPr>
      <w:r w:rsidRPr="00CC63C6">
        <w:rPr>
          <w:szCs w:val="24"/>
          <w:u w:val="single"/>
          <w:lang w:val="uk-UA"/>
        </w:rPr>
        <w:t>У разі відсутності таких підтверджуючих даних – запропонований як «еквівалент», товар оцінюватись не буде</w:t>
      </w:r>
      <w:r w:rsidRPr="00CC63C6">
        <w:rPr>
          <w:szCs w:val="24"/>
          <w:lang w:val="uk-UA"/>
        </w:rPr>
        <w:t>.</w:t>
      </w:r>
    </w:p>
    <w:p w:rsidR="00ED061C" w:rsidRPr="00CC63C6" w:rsidRDefault="00ED061C" w:rsidP="00416C2F">
      <w:pPr>
        <w:pStyle w:val="15"/>
        <w:spacing w:after="0" w:line="240" w:lineRule="auto"/>
        <w:ind w:firstLine="709"/>
        <w:jc w:val="both"/>
        <w:rPr>
          <w:b/>
          <w:lang w:val="uk-UA"/>
        </w:rPr>
      </w:pPr>
    </w:p>
    <w:p w:rsidR="00BF2FBA" w:rsidRPr="00CC63C6" w:rsidRDefault="00BF2FBA" w:rsidP="00416C2F">
      <w:pPr>
        <w:pStyle w:val="15"/>
        <w:spacing w:after="0" w:line="240" w:lineRule="auto"/>
        <w:ind w:firstLine="709"/>
        <w:jc w:val="both"/>
        <w:rPr>
          <w:b/>
          <w:lang w:val="uk-UA"/>
        </w:rPr>
      </w:pPr>
      <w:r w:rsidRPr="00CC63C6">
        <w:rPr>
          <w:b/>
          <w:lang w:val="uk-UA"/>
        </w:rPr>
        <w:t>Складені Учасником документи подаються ним на фірмовому бланку</w:t>
      </w:r>
      <w:r w:rsidR="006A3608" w:rsidRPr="00CC63C6">
        <w:rPr>
          <w:b/>
          <w:lang w:val="uk-UA"/>
        </w:rPr>
        <w:t xml:space="preserve"> </w:t>
      </w:r>
      <w:r w:rsidR="00416C2F" w:rsidRPr="00CC63C6">
        <w:rPr>
          <w:b/>
          <w:lang w:val="uk-UA"/>
        </w:rPr>
        <w:t>(уразі його наявності)</w:t>
      </w:r>
      <w:r w:rsidRPr="00CC63C6">
        <w:rPr>
          <w:b/>
          <w:lang w:val="uk-UA"/>
        </w:rPr>
        <w:t xml:space="preserve"> Учасника, за власноручним підписом його керівника чи уповноваженої особи Учасника та завіряються печаткою (у разі її наявності).</w:t>
      </w:r>
    </w:p>
    <w:p w:rsidR="00DD6632" w:rsidRPr="00CC63C6" w:rsidRDefault="00BF2FBA" w:rsidP="00416C2F">
      <w:pPr>
        <w:widowControl w:val="0"/>
        <w:ind w:firstLine="709"/>
        <w:jc w:val="both"/>
        <w:rPr>
          <w:rFonts w:ascii="Times New Roman" w:hAnsi="Times New Roman" w:cs="Times New Roman"/>
          <w:sz w:val="24"/>
          <w:szCs w:val="24"/>
        </w:rPr>
      </w:pPr>
      <w:r w:rsidRPr="00CC63C6">
        <w:rPr>
          <w:rFonts w:ascii="Times New Roman" w:hAnsi="Times New Roman" w:cs="Times New Roman"/>
          <w:b/>
          <w:sz w:val="24"/>
          <w:szCs w:val="24"/>
        </w:rPr>
        <w:t xml:space="preserve">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w:t>
      </w:r>
    </w:p>
    <w:p w:rsidR="00FB6CC3" w:rsidRPr="00852442" w:rsidRDefault="00FB6CC3" w:rsidP="00FB6CC3">
      <w:pPr>
        <w:jc w:val="right"/>
        <w:rPr>
          <w:rFonts w:ascii="Times New Roman" w:hAnsi="Times New Roman"/>
          <w:sz w:val="24"/>
          <w:szCs w:val="24"/>
        </w:rPr>
      </w:pPr>
      <w:r w:rsidRPr="00852442">
        <w:rPr>
          <w:rFonts w:ascii="Times New Roman" w:hAnsi="Times New Roman"/>
        </w:rPr>
        <w:br w:type="page"/>
      </w:r>
      <w:r w:rsidR="000F7483" w:rsidRPr="00852442">
        <w:rPr>
          <w:rFonts w:ascii="Times New Roman" w:hAnsi="Times New Roman" w:cs="Times New Roman"/>
          <w:b/>
          <w:sz w:val="24"/>
          <w:szCs w:val="24"/>
        </w:rPr>
        <w:lastRenderedPageBreak/>
        <w:t>Додаток №5 до тендерної документації</w:t>
      </w:r>
    </w:p>
    <w:p w:rsidR="000F7483" w:rsidRPr="00852442" w:rsidRDefault="000F7483" w:rsidP="00FB6CC3">
      <w:pPr>
        <w:jc w:val="right"/>
        <w:rPr>
          <w:rFonts w:ascii="Times New Roman" w:hAnsi="Times New Roman"/>
          <w:i/>
          <w:sz w:val="24"/>
          <w:szCs w:val="24"/>
        </w:rPr>
      </w:pPr>
    </w:p>
    <w:p w:rsidR="00FB6CC3" w:rsidRPr="00852442" w:rsidRDefault="00FB6CC3" w:rsidP="00FB6CC3">
      <w:pPr>
        <w:jc w:val="right"/>
        <w:rPr>
          <w:rFonts w:ascii="Times New Roman" w:hAnsi="Times New Roman"/>
          <w:i/>
          <w:sz w:val="24"/>
          <w:szCs w:val="24"/>
        </w:rPr>
      </w:pPr>
      <w:r w:rsidRPr="00852442">
        <w:rPr>
          <w:rFonts w:ascii="Times New Roman" w:hAnsi="Times New Roman"/>
          <w:i/>
          <w:sz w:val="24"/>
          <w:szCs w:val="24"/>
        </w:rPr>
        <w:t>Запропонована форма «Лист-згода на обробку персональних даних»</w:t>
      </w:r>
    </w:p>
    <w:p w:rsidR="00FB6CC3" w:rsidRPr="00852442" w:rsidRDefault="009B60EE" w:rsidP="009B60EE">
      <w:pPr>
        <w:tabs>
          <w:tab w:val="left" w:pos="5910"/>
        </w:tabs>
        <w:rPr>
          <w:rFonts w:ascii="Times New Roman" w:hAnsi="Times New Roman"/>
          <w:b/>
          <w:sz w:val="24"/>
          <w:szCs w:val="24"/>
        </w:rPr>
      </w:pPr>
      <w:r w:rsidRPr="00852442">
        <w:rPr>
          <w:rFonts w:ascii="Times New Roman" w:hAnsi="Times New Roman"/>
          <w:b/>
          <w:sz w:val="24"/>
          <w:szCs w:val="24"/>
        </w:rPr>
        <w:tab/>
      </w:r>
    </w:p>
    <w:p w:rsidR="00BF2FBA" w:rsidRPr="00852442" w:rsidRDefault="00BF2FBA" w:rsidP="00BF2FBA">
      <w:pPr>
        <w:pStyle w:val="15"/>
        <w:widowControl w:val="0"/>
        <w:spacing w:after="0" w:line="240" w:lineRule="auto"/>
        <w:jc w:val="center"/>
        <w:rPr>
          <w:b/>
          <w:kern w:val="2"/>
          <w:lang w:val="uk-UA" w:eastAsia="uk-UA"/>
        </w:rPr>
      </w:pPr>
      <w:r w:rsidRPr="00852442">
        <w:rPr>
          <w:b/>
          <w:kern w:val="2"/>
          <w:lang w:val="uk-UA" w:eastAsia="uk-UA"/>
        </w:rPr>
        <w:t>Лист  -</w:t>
      </w:r>
      <w:r w:rsidR="00ED061C">
        <w:rPr>
          <w:b/>
          <w:kern w:val="2"/>
          <w:lang w:val="uk-UA" w:eastAsia="uk-UA"/>
        </w:rPr>
        <w:t xml:space="preserve"> </w:t>
      </w:r>
      <w:r w:rsidRPr="00852442">
        <w:rPr>
          <w:b/>
          <w:kern w:val="2"/>
          <w:lang w:val="uk-UA" w:eastAsia="uk-UA"/>
        </w:rPr>
        <w:t>згода на обробку персональних даних (зразок)</w:t>
      </w:r>
    </w:p>
    <w:p w:rsidR="00BF2FBA" w:rsidRPr="00852442" w:rsidRDefault="00BF2FBA" w:rsidP="00BF2FBA">
      <w:pPr>
        <w:pStyle w:val="15"/>
        <w:widowControl w:val="0"/>
        <w:spacing w:after="0" w:line="240" w:lineRule="auto"/>
        <w:jc w:val="center"/>
        <w:rPr>
          <w:b/>
          <w:kern w:val="2"/>
          <w:lang w:val="uk-UA" w:eastAsia="uk-UA"/>
        </w:rPr>
      </w:pPr>
    </w:p>
    <w:p w:rsidR="00BF2FBA" w:rsidRPr="00852442" w:rsidRDefault="00BF2FBA" w:rsidP="00BF2FBA">
      <w:pPr>
        <w:pStyle w:val="15"/>
        <w:widowControl w:val="0"/>
        <w:spacing w:after="0" w:line="240" w:lineRule="auto"/>
        <w:ind w:firstLine="709"/>
        <w:jc w:val="both"/>
        <w:rPr>
          <w:kern w:val="2"/>
          <w:lang w:val="uk-UA" w:eastAsia="uk-UA"/>
        </w:rPr>
      </w:pPr>
      <w:r w:rsidRPr="00852442">
        <w:rPr>
          <w:kern w:val="2"/>
          <w:lang w:val="uk-UA" w:eastAsia="uk-UA"/>
        </w:rPr>
        <w:t>На виконання вимог Закону України «Про захист персональних даних» я,  ________________________________________________________________________________</w:t>
      </w:r>
    </w:p>
    <w:p w:rsidR="00BF2FBA" w:rsidRPr="00852442" w:rsidRDefault="00BF2FBA" w:rsidP="00BF2FBA">
      <w:pPr>
        <w:pStyle w:val="15"/>
        <w:widowControl w:val="0"/>
        <w:spacing w:after="0" w:line="240" w:lineRule="auto"/>
        <w:ind w:firstLine="709"/>
        <w:jc w:val="both"/>
        <w:rPr>
          <w:kern w:val="2"/>
          <w:lang w:val="uk-UA" w:eastAsia="uk-UA"/>
        </w:rPr>
      </w:pPr>
      <w:r w:rsidRPr="00852442">
        <w:rPr>
          <w:kern w:val="2"/>
          <w:lang w:val="uk-UA" w:eastAsia="uk-UA"/>
        </w:rPr>
        <w:t xml:space="preserve">                                                    (ПІБ, посада ) </w:t>
      </w:r>
    </w:p>
    <w:p w:rsidR="00BF2FBA" w:rsidRPr="00852442" w:rsidRDefault="00BF2FBA" w:rsidP="00BF2FBA">
      <w:pPr>
        <w:pStyle w:val="15"/>
        <w:widowControl w:val="0"/>
        <w:spacing w:after="0" w:line="240" w:lineRule="auto"/>
        <w:jc w:val="both"/>
        <w:rPr>
          <w:kern w:val="2"/>
          <w:lang w:val="uk-UA" w:eastAsia="uk-UA"/>
        </w:rPr>
      </w:pPr>
      <w:r w:rsidRPr="00852442">
        <w:rPr>
          <w:kern w:val="2"/>
          <w:lang w:val="uk-UA" w:eastAsia="uk-UA"/>
        </w:rPr>
        <w:t xml:space="preserve">____________________________ року народження, паспорт серія_______ </w:t>
      </w:r>
      <w:proofErr w:type="spellStart"/>
      <w:r w:rsidRPr="00852442">
        <w:rPr>
          <w:kern w:val="2"/>
          <w:lang w:val="uk-UA" w:eastAsia="uk-UA"/>
        </w:rPr>
        <w:t>No</w:t>
      </w:r>
      <w:proofErr w:type="spellEnd"/>
      <w:r w:rsidRPr="00852442">
        <w:rPr>
          <w:kern w:val="2"/>
          <w:lang w:val="uk-UA" w:eastAsia="uk-UA"/>
        </w:rPr>
        <w:t xml:space="preserve"> _____________</w:t>
      </w:r>
    </w:p>
    <w:p w:rsidR="00BF2FBA" w:rsidRPr="00852442" w:rsidRDefault="00BF2FBA" w:rsidP="00BF2FBA">
      <w:pPr>
        <w:pStyle w:val="15"/>
        <w:widowControl w:val="0"/>
        <w:spacing w:after="0" w:line="240" w:lineRule="auto"/>
        <w:jc w:val="both"/>
        <w:rPr>
          <w:kern w:val="2"/>
          <w:lang w:val="uk-UA" w:eastAsia="uk-UA"/>
        </w:rPr>
      </w:pPr>
      <w:r w:rsidRPr="00852442">
        <w:rPr>
          <w:kern w:val="2"/>
          <w:lang w:val="uk-UA" w:eastAsia="uk-UA"/>
        </w:rPr>
        <w:t xml:space="preserve">виданий ____________________________ «_____»___________________р., даю згоду на обробку персональних даних з метою участі у  даних торгах та укладання договору, і в межах цього договору. </w:t>
      </w:r>
    </w:p>
    <w:p w:rsidR="00BF2FBA" w:rsidRPr="00852442" w:rsidRDefault="00BF2FBA" w:rsidP="00BF2FBA">
      <w:pPr>
        <w:pStyle w:val="15"/>
        <w:widowControl w:val="0"/>
        <w:spacing w:after="0" w:line="240" w:lineRule="auto"/>
        <w:ind w:firstLine="709"/>
        <w:jc w:val="both"/>
        <w:rPr>
          <w:kern w:val="2"/>
          <w:lang w:val="uk-UA" w:eastAsia="uk-UA"/>
        </w:rPr>
      </w:pPr>
      <w:r w:rsidRPr="00852442">
        <w:rPr>
          <w:kern w:val="2"/>
          <w:lang w:val="uk-UA" w:eastAsia="uk-UA"/>
        </w:rPr>
        <w:t>Ця згода видана на невизначений термін.</w:t>
      </w:r>
    </w:p>
    <w:p w:rsidR="00BF2FBA" w:rsidRPr="00852442" w:rsidRDefault="00BF2FBA" w:rsidP="00BF2FBA">
      <w:pPr>
        <w:pStyle w:val="15"/>
        <w:widowControl w:val="0"/>
        <w:spacing w:after="0" w:line="240" w:lineRule="auto"/>
        <w:ind w:firstLine="709"/>
        <w:jc w:val="both"/>
        <w:rPr>
          <w:kern w:val="2"/>
          <w:lang w:val="uk-UA" w:eastAsia="uk-UA"/>
        </w:rPr>
      </w:pPr>
      <w:r w:rsidRPr="00852442">
        <w:rPr>
          <w:kern w:val="2"/>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BF2FBA" w:rsidRPr="00852442" w:rsidRDefault="00BF2FBA" w:rsidP="00BF2FBA">
      <w:pPr>
        <w:pStyle w:val="15"/>
        <w:widowControl w:val="0"/>
        <w:spacing w:after="0" w:line="240" w:lineRule="auto"/>
        <w:ind w:firstLine="709"/>
        <w:jc w:val="both"/>
        <w:rPr>
          <w:kern w:val="2"/>
          <w:lang w:val="uk-UA" w:eastAsia="uk-UA"/>
        </w:rPr>
      </w:pPr>
      <w:r w:rsidRPr="00852442">
        <w:rPr>
          <w:kern w:val="2"/>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BF2FBA" w:rsidRPr="00852442" w:rsidRDefault="00BF2FBA" w:rsidP="00BF2FBA">
      <w:pPr>
        <w:pStyle w:val="15"/>
        <w:widowControl w:val="0"/>
        <w:spacing w:after="0" w:line="240" w:lineRule="auto"/>
        <w:jc w:val="both"/>
        <w:rPr>
          <w:kern w:val="2"/>
          <w:lang w:val="uk-UA" w:eastAsia="uk-UA"/>
        </w:rPr>
      </w:pPr>
    </w:p>
    <w:p w:rsidR="00BF2FBA" w:rsidRPr="00852442" w:rsidRDefault="00BF2FBA" w:rsidP="00BF2FBA">
      <w:pPr>
        <w:pStyle w:val="15"/>
        <w:widowControl w:val="0"/>
        <w:spacing w:after="0" w:line="240" w:lineRule="auto"/>
        <w:ind w:left="6372" w:firstLine="708"/>
        <w:rPr>
          <w:kern w:val="2"/>
          <w:lang w:val="uk-UA" w:eastAsia="uk-UA"/>
        </w:rPr>
      </w:pPr>
      <w:r w:rsidRPr="00852442">
        <w:rPr>
          <w:kern w:val="2"/>
          <w:lang w:val="uk-UA" w:eastAsia="uk-UA"/>
        </w:rPr>
        <w:t>(підпис П.І.Б.)</w:t>
      </w:r>
    </w:p>
    <w:p w:rsidR="00BF2FBA" w:rsidRPr="00852442" w:rsidRDefault="00BF2FBA" w:rsidP="00BF2FBA">
      <w:pPr>
        <w:pStyle w:val="15"/>
        <w:widowControl w:val="0"/>
        <w:spacing w:after="0" w:line="240" w:lineRule="auto"/>
        <w:rPr>
          <w:kern w:val="2"/>
          <w:lang w:val="uk-UA" w:eastAsia="uk-UA"/>
        </w:rPr>
      </w:pPr>
      <w:r w:rsidRPr="00852442">
        <w:rPr>
          <w:kern w:val="2"/>
          <w:lang w:val="uk-UA" w:eastAsia="uk-UA"/>
        </w:rPr>
        <w:t>«______»____________________20___ р.</w:t>
      </w:r>
    </w:p>
    <w:p w:rsidR="00BF2FBA" w:rsidRPr="00852442" w:rsidRDefault="00BF2FBA" w:rsidP="00BF2FBA">
      <w:pPr>
        <w:pStyle w:val="15"/>
        <w:spacing w:after="0" w:line="240" w:lineRule="auto"/>
        <w:rPr>
          <w:b/>
          <w:bCs/>
          <w:lang w:val="uk-UA"/>
        </w:rPr>
      </w:pPr>
    </w:p>
    <w:p w:rsidR="0009371C" w:rsidRPr="00852442" w:rsidRDefault="0009371C" w:rsidP="00BF2FBA">
      <w:pPr>
        <w:jc w:val="center"/>
        <w:rPr>
          <w:rFonts w:ascii="Times New Roman" w:hAnsi="Times New Roman"/>
        </w:rPr>
      </w:pPr>
    </w:p>
    <w:sectPr w:rsidR="0009371C" w:rsidRPr="00852442" w:rsidSect="001A4BC4">
      <w:headerReference w:type="default" r:id="rId27"/>
      <w:pgSz w:w="11906" w:h="16838"/>
      <w:pgMar w:top="426" w:right="851"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FE" w:rsidRDefault="00E92DFE">
      <w:r>
        <w:separator/>
      </w:r>
    </w:p>
  </w:endnote>
  <w:endnote w:type="continuationSeparator" w:id="0">
    <w:p w:rsidR="00E92DFE" w:rsidRDefault="00E9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FE" w:rsidRDefault="00E92DFE">
      <w:r>
        <w:separator/>
      </w:r>
    </w:p>
  </w:footnote>
  <w:footnote w:type="continuationSeparator" w:id="0">
    <w:p w:rsidR="00E92DFE" w:rsidRDefault="00E9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C4" w:rsidRDefault="001A4BC4">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B55DAD">
      <w:rPr>
        <w:rFonts w:ascii="Times New Roman" w:hAnsi="Times New Roman" w:cs="Times New Roman"/>
        <w:noProof/>
        <w:color w:val="000000"/>
        <w:sz w:val="28"/>
        <w:szCs w:val="28"/>
      </w:rPr>
      <w:t>29</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81C"/>
    <w:multiLevelType w:val="multilevel"/>
    <w:tmpl w:val="B2308954"/>
    <w:lvl w:ilvl="0">
      <w:start w:val="13"/>
      <w:numFmt w:val="bullet"/>
      <w:lvlText w:val="-"/>
      <w:lvlJc w:val="left"/>
      <w:pPr>
        <w:tabs>
          <w:tab w:val="num" w:pos="-76"/>
        </w:tabs>
        <w:ind w:left="644"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CCF5851"/>
    <w:multiLevelType w:val="multilevel"/>
    <w:tmpl w:val="B148C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D32CD7"/>
    <w:multiLevelType w:val="multilevel"/>
    <w:tmpl w:val="0472F198"/>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nsid w:val="2B5A4F31"/>
    <w:multiLevelType w:val="hybridMultilevel"/>
    <w:tmpl w:val="B360FFA4"/>
    <w:lvl w:ilvl="0" w:tplc="1A6CEDE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
    <w:nsid w:val="390537E0"/>
    <w:multiLevelType w:val="multilevel"/>
    <w:tmpl w:val="BC1871F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5">
    <w:nsid w:val="46E751CD"/>
    <w:multiLevelType w:val="multilevel"/>
    <w:tmpl w:val="ECAC0774"/>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7">
    <w:nsid w:val="6D6A484C"/>
    <w:multiLevelType w:val="multilevel"/>
    <w:tmpl w:val="B3983B1A"/>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nsid w:val="7228476E"/>
    <w:multiLevelType w:val="multilevel"/>
    <w:tmpl w:val="357412B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7"/>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CDD"/>
    <w:rsid w:val="000014E0"/>
    <w:rsid w:val="000027A1"/>
    <w:rsid w:val="00004F35"/>
    <w:rsid w:val="00005A76"/>
    <w:rsid w:val="0001722F"/>
    <w:rsid w:val="00021754"/>
    <w:rsid w:val="0002263C"/>
    <w:rsid w:val="0002339C"/>
    <w:rsid w:val="00055813"/>
    <w:rsid w:val="00060254"/>
    <w:rsid w:val="00063214"/>
    <w:rsid w:val="00072889"/>
    <w:rsid w:val="00076C4D"/>
    <w:rsid w:val="0008630B"/>
    <w:rsid w:val="0009371C"/>
    <w:rsid w:val="000B0A8D"/>
    <w:rsid w:val="000B3548"/>
    <w:rsid w:val="000B651A"/>
    <w:rsid w:val="000D09BC"/>
    <w:rsid w:val="000D5D50"/>
    <w:rsid w:val="000D7C18"/>
    <w:rsid w:val="000E1762"/>
    <w:rsid w:val="000E3BB4"/>
    <w:rsid w:val="000E697E"/>
    <w:rsid w:val="000F7483"/>
    <w:rsid w:val="00107464"/>
    <w:rsid w:val="00116CE8"/>
    <w:rsid w:val="00124E8D"/>
    <w:rsid w:val="001355C9"/>
    <w:rsid w:val="00135D49"/>
    <w:rsid w:val="0015424C"/>
    <w:rsid w:val="00161872"/>
    <w:rsid w:val="0016331B"/>
    <w:rsid w:val="001704C2"/>
    <w:rsid w:val="00176596"/>
    <w:rsid w:val="001A2AA8"/>
    <w:rsid w:val="001A4BC4"/>
    <w:rsid w:val="001A7050"/>
    <w:rsid w:val="001B50E3"/>
    <w:rsid w:val="001B6A84"/>
    <w:rsid w:val="001C1C9D"/>
    <w:rsid w:val="001C3A4A"/>
    <w:rsid w:val="001D1E67"/>
    <w:rsid w:val="001D3BEA"/>
    <w:rsid w:val="001E591B"/>
    <w:rsid w:val="001F01E3"/>
    <w:rsid w:val="001F119A"/>
    <w:rsid w:val="001F64F3"/>
    <w:rsid w:val="0021279D"/>
    <w:rsid w:val="002144A7"/>
    <w:rsid w:val="00217E7D"/>
    <w:rsid w:val="00221D03"/>
    <w:rsid w:val="00225C95"/>
    <w:rsid w:val="00232715"/>
    <w:rsid w:val="00256F19"/>
    <w:rsid w:val="0025793C"/>
    <w:rsid w:val="00260AFC"/>
    <w:rsid w:val="00273C90"/>
    <w:rsid w:val="0028525C"/>
    <w:rsid w:val="00287BFF"/>
    <w:rsid w:val="002A14A8"/>
    <w:rsid w:val="002C3D64"/>
    <w:rsid w:val="002C6171"/>
    <w:rsid w:val="00301D75"/>
    <w:rsid w:val="003024A4"/>
    <w:rsid w:val="00323E69"/>
    <w:rsid w:val="00337382"/>
    <w:rsid w:val="003443F5"/>
    <w:rsid w:val="00354A49"/>
    <w:rsid w:val="003663B3"/>
    <w:rsid w:val="003828BA"/>
    <w:rsid w:val="0039055B"/>
    <w:rsid w:val="00396970"/>
    <w:rsid w:val="00396C9A"/>
    <w:rsid w:val="003B354A"/>
    <w:rsid w:val="003D2817"/>
    <w:rsid w:val="003E24AA"/>
    <w:rsid w:val="003E5FE6"/>
    <w:rsid w:val="003E78A3"/>
    <w:rsid w:val="003F3C3C"/>
    <w:rsid w:val="0040694C"/>
    <w:rsid w:val="00407174"/>
    <w:rsid w:val="00416C2F"/>
    <w:rsid w:val="0042033A"/>
    <w:rsid w:val="00437F5C"/>
    <w:rsid w:val="0044406C"/>
    <w:rsid w:val="0044798D"/>
    <w:rsid w:val="004556D2"/>
    <w:rsid w:val="00456078"/>
    <w:rsid w:val="00460574"/>
    <w:rsid w:val="00460D26"/>
    <w:rsid w:val="0046539E"/>
    <w:rsid w:val="00472A31"/>
    <w:rsid w:val="004A7E86"/>
    <w:rsid w:val="004C3780"/>
    <w:rsid w:val="004C6CC4"/>
    <w:rsid w:val="004D2E1E"/>
    <w:rsid w:val="004D4827"/>
    <w:rsid w:val="004D7DD7"/>
    <w:rsid w:val="004E28C7"/>
    <w:rsid w:val="004F0F6E"/>
    <w:rsid w:val="00516040"/>
    <w:rsid w:val="005325E2"/>
    <w:rsid w:val="0053728F"/>
    <w:rsid w:val="005419EE"/>
    <w:rsid w:val="0057009E"/>
    <w:rsid w:val="00572A9F"/>
    <w:rsid w:val="00581B7C"/>
    <w:rsid w:val="005A0D7A"/>
    <w:rsid w:val="005B412C"/>
    <w:rsid w:val="005C494B"/>
    <w:rsid w:val="005E1219"/>
    <w:rsid w:val="005E3C66"/>
    <w:rsid w:val="005E6908"/>
    <w:rsid w:val="005F7A29"/>
    <w:rsid w:val="00602B8C"/>
    <w:rsid w:val="006058C1"/>
    <w:rsid w:val="00614E50"/>
    <w:rsid w:val="00615A9F"/>
    <w:rsid w:val="00635E92"/>
    <w:rsid w:val="0063677D"/>
    <w:rsid w:val="006501AD"/>
    <w:rsid w:val="00652014"/>
    <w:rsid w:val="006656DF"/>
    <w:rsid w:val="00671A35"/>
    <w:rsid w:val="00675ED0"/>
    <w:rsid w:val="00695330"/>
    <w:rsid w:val="006A3608"/>
    <w:rsid w:val="006A65AC"/>
    <w:rsid w:val="006B1289"/>
    <w:rsid w:val="006B497B"/>
    <w:rsid w:val="006D48E8"/>
    <w:rsid w:val="006D58C9"/>
    <w:rsid w:val="006D5987"/>
    <w:rsid w:val="006D59F4"/>
    <w:rsid w:val="006E2DDB"/>
    <w:rsid w:val="00720755"/>
    <w:rsid w:val="00740EB0"/>
    <w:rsid w:val="007713F4"/>
    <w:rsid w:val="00771DB8"/>
    <w:rsid w:val="0077379D"/>
    <w:rsid w:val="00774916"/>
    <w:rsid w:val="00785954"/>
    <w:rsid w:val="00794A89"/>
    <w:rsid w:val="00796405"/>
    <w:rsid w:val="007A6F9B"/>
    <w:rsid w:val="007B2D55"/>
    <w:rsid w:val="007D0D1A"/>
    <w:rsid w:val="007D49F9"/>
    <w:rsid w:val="007F34B2"/>
    <w:rsid w:val="007F7BB4"/>
    <w:rsid w:val="00807ED1"/>
    <w:rsid w:val="008124C3"/>
    <w:rsid w:val="00827D6F"/>
    <w:rsid w:val="0083788E"/>
    <w:rsid w:val="00852442"/>
    <w:rsid w:val="008611E3"/>
    <w:rsid w:val="008723F6"/>
    <w:rsid w:val="008817CF"/>
    <w:rsid w:val="008848DE"/>
    <w:rsid w:val="00885D80"/>
    <w:rsid w:val="00885D9B"/>
    <w:rsid w:val="008A646A"/>
    <w:rsid w:val="008B67B8"/>
    <w:rsid w:val="008E3C2A"/>
    <w:rsid w:val="008F3774"/>
    <w:rsid w:val="0090443D"/>
    <w:rsid w:val="00907F15"/>
    <w:rsid w:val="0091628C"/>
    <w:rsid w:val="00920CC7"/>
    <w:rsid w:val="00932436"/>
    <w:rsid w:val="009342D6"/>
    <w:rsid w:val="00934A16"/>
    <w:rsid w:val="00954747"/>
    <w:rsid w:val="00981D07"/>
    <w:rsid w:val="009821D4"/>
    <w:rsid w:val="009851D9"/>
    <w:rsid w:val="00985290"/>
    <w:rsid w:val="00987C52"/>
    <w:rsid w:val="009A2A0E"/>
    <w:rsid w:val="009A3A8F"/>
    <w:rsid w:val="009B1063"/>
    <w:rsid w:val="009B40D3"/>
    <w:rsid w:val="009B60EE"/>
    <w:rsid w:val="009B7D96"/>
    <w:rsid w:val="009D05A1"/>
    <w:rsid w:val="009D3F01"/>
    <w:rsid w:val="009D582D"/>
    <w:rsid w:val="009E0BD8"/>
    <w:rsid w:val="009F19FB"/>
    <w:rsid w:val="009F569A"/>
    <w:rsid w:val="00A1417A"/>
    <w:rsid w:val="00A142E3"/>
    <w:rsid w:val="00A21791"/>
    <w:rsid w:val="00A25C3F"/>
    <w:rsid w:val="00A80F8B"/>
    <w:rsid w:val="00A83D1D"/>
    <w:rsid w:val="00A86A0B"/>
    <w:rsid w:val="00AA2128"/>
    <w:rsid w:val="00AB0207"/>
    <w:rsid w:val="00AB407E"/>
    <w:rsid w:val="00AD0061"/>
    <w:rsid w:val="00AD1121"/>
    <w:rsid w:val="00B24A08"/>
    <w:rsid w:val="00B321BC"/>
    <w:rsid w:val="00B34E44"/>
    <w:rsid w:val="00B3513D"/>
    <w:rsid w:val="00B37134"/>
    <w:rsid w:val="00B37F53"/>
    <w:rsid w:val="00B55DAD"/>
    <w:rsid w:val="00B76BE9"/>
    <w:rsid w:val="00B77D4E"/>
    <w:rsid w:val="00BA4909"/>
    <w:rsid w:val="00BB4872"/>
    <w:rsid w:val="00BB6CDD"/>
    <w:rsid w:val="00BC4065"/>
    <w:rsid w:val="00BC6993"/>
    <w:rsid w:val="00BD0DDE"/>
    <w:rsid w:val="00BD2A96"/>
    <w:rsid w:val="00BD3E19"/>
    <w:rsid w:val="00BD493D"/>
    <w:rsid w:val="00BE3637"/>
    <w:rsid w:val="00BE6A74"/>
    <w:rsid w:val="00BF2FBA"/>
    <w:rsid w:val="00BF7DBA"/>
    <w:rsid w:val="00C00C36"/>
    <w:rsid w:val="00C014D3"/>
    <w:rsid w:val="00C020E3"/>
    <w:rsid w:val="00C16E39"/>
    <w:rsid w:val="00C403EE"/>
    <w:rsid w:val="00C429DF"/>
    <w:rsid w:val="00C4443F"/>
    <w:rsid w:val="00C447E1"/>
    <w:rsid w:val="00C47782"/>
    <w:rsid w:val="00C5218D"/>
    <w:rsid w:val="00C54C9C"/>
    <w:rsid w:val="00C56057"/>
    <w:rsid w:val="00C75FD7"/>
    <w:rsid w:val="00C87063"/>
    <w:rsid w:val="00C95A9A"/>
    <w:rsid w:val="00CA3FC0"/>
    <w:rsid w:val="00CA4684"/>
    <w:rsid w:val="00CC63C6"/>
    <w:rsid w:val="00CE0A5E"/>
    <w:rsid w:val="00CE41D2"/>
    <w:rsid w:val="00CE7E41"/>
    <w:rsid w:val="00D03D68"/>
    <w:rsid w:val="00D044B3"/>
    <w:rsid w:val="00D04930"/>
    <w:rsid w:val="00D050F0"/>
    <w:rsid w:val="00D223DD"/>
    <w:rsid w:val="00D3574E"/>
    <w:rsid w:val="00D453A1"/>
    <w:rsid w:val="00D52978"/>
    <w:rsid w:val="00D55517"/>
    <w:rsid w:val="00D558D2"/>
    <w:rsid w:val="00D60C3C"/>
    <w:rsid w:val="00D6127D"/>
    <w:rsid w:val="00D635C3"/>
    <w:rsid w:val="00D64455"/>
    <w:rsid w:val="00D64FC8"/>
    <w:rsid w:val="00D952BF"/>
    <w:rsid w:val="00DA04F4"/>
    <w:rsid w:val="00DB4090"/>
    <w:rsid w:val="00DD6632"/>
    <w:rsid w:val="00DD77DE"/>
    <w:rsid w:val="00DE4131"/>
    <w:rsid w:val="00DE4576"/>
    <w:rsid w:val="00DF13B6"/>
    <w:rsid w:val="00DF2BA4"/>
    <w:rsid w:val="00E05C65"/>
    <w:rsid w:val="00E157A3"/>
    <w:rsid w:val="00E322D4"/>
    <w:rsid w:val="00E42893"/>
    <w:rsid w:val="00E431E2"/>
    <w:rsid w:val="00E515CD"/>
    <w:rsid w:val="00E51C69"/>
    <w:rsid w:val="00E54BAD"/>
    <w:rsid w:val="00E65D4C"/>
    <w:rsid w:val="00E72DE1"/>
    <w:rsid w:val="00E7437B"/>
    <w:rsid w:val="00E92D23"/>
    <w:rsid w:val="00E92DFE"/>
    <w:rsid w:val="00EA602B"/>
    <w:rsid w:val="00EC567C"/>
    <w:rsid w:val="00EC6EF7"/>
    <w:rsid w:val="00ED061C"/>
    <w:rsid w:val="00ED1CED"/>
    <w:rsid w:val="00ED3B51"/>
    <w:rsid w:val="00EE337D"/>
    <w:rsid w:val="00EF46A6"/>
    <w:rsid w:val="00EF7DCB"/>
    <w:rsid w:val="00F07487"/>
    <w:rsid w:val="00F1781F"/>
    <w:rsid w:val="00F3427E"/>
    <w:rsid w:val="00F40678"/>
    <w:rsid w:val="00F47251"/>
    <w:rsid w:val="00F53BA9"/>
    <w:rsid w:val="00F57653"/>
    <w:rsid w:val="00F733F2"/>
    <w:rsid w:val="00F80BD8"/>
    <w:rsid w:val="00F81984"/>
    <w:rsid w:val="00F81AA9"/>
    <w:rsid w:val="00F856C6"/>
    <w:rsid w:val="00FA1AA2"/>
    <w:rsid w:val="00FB5B97"/>
    <w:rsid w:val="00FB6CC3"/>
    <w:rsid w:val="00FB6EE9"/>
    <w:rsid w:val="00FC15AB"/>
    <w:rsid w:val="00FC7F5E"/>
    <w:rsid w:val="00FE08E1"/>
    <w:rsid w:val="00FE187A"/>
    <w:rsid w:val="00FF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qFormat="1"/>
    <w:lsdException w:name="Block Text"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HTML Preformatted"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BC"/>
    <w:rPr>
      <w:lang w:val="uk-UA"/>
    </w:rPr>
  </w:style>
  <w:style w:type="paragraph" w:styleId="1">
    <w:name w:val="heading 1"/>
    <w:basedOn w:val="a"/>
    <w:next w:val="a"/>
    <w:link w:val="10"/>
    <w:qFormat/>
    <w:rsid w:val="00B321BC"/>
    <w:pPr>
      <w:keepNext/>
      <w:keepLines/>
      <w:spacing w:before="480" w:after="120"/>
      <w:outlineLvl w:val="0"/>
    </w:pPr>
    <w:rPr>
      <w:b/>
      <w:sz w:val="48"/>
      <w:szCs w:val="48"/>
    </w:rPr>
  </w:style>
  <w:style w:type="paragraph" w:styleId="2">
    <w:name w:val="heading 2"/>
    <w:basedOn w:val="a"/>
    <w:next w:val="a"/>
    <w:link w:val="20"/>
    <w:uiPriority w:val="99"/>
    <w:qFormat/>
    <w:rsid w:val="00B321BC"/>
    <w:pPr>
      <w:keepNext/>
      <w:keepLines/>
      <w:spacing w:before="360" w:after="80"/>
      <w:outlineLvl w:val="1"/>
    </w:pPr>
    <w:rPr>
      <w:b/>
      <w:sz w:val="36"/>
      <w:szCs w:val="36"/>
    </w:rPr>
  </w:style>
  <w:style w:type="paragraph" w:styleId="3">
    <w:name w:val="heading 3"/>
    <w:basedOn w:val="a"/>
    <w:next w:val="a"/>
    <w:link w:val="30"/>
    <w:uiPriority w:val="99"/>
    <w:qFormat/>
    <w:rsid w:val="00B321BC"/>
    <w:pPr>
      <w:keepNext/>
      <w:keepLines/>
      <w:spacing w:before="280" w:after="80"/>
      <w:outlineLvl w:val="2"/>
    </w:pPr>
    <w:rPr>
      <w:b/>
      <w:sz w:val="28"/>
      <w:szCs w:val="28"/>
    </w:rPr>
  </w:style>
  <w:style w:type="paragraph" w:styleId="4">
    <w:name w:val="heading 4"/>
    <w:basedOn w:val="a"/>
    <w:next w:val="a"/>
    <w:link w:val="40"/>
    <w:uiPriority w:val="99"/>
    <w:qFormat/>
    <w:rsid w:val="00B321BC"/>
    <w:pPr>
      <w:keepNext/>
      <w:keepLines/>
      <w:spacing w:before="240" w:after="40"/>
      <w:outlineLvl w:val="3"/>
    </w:pPr>
    <w:rPr>
      <w:b/>
      <w:sz w:val="24"/>
      <w:szCs w:val="24"/>
    </w:rPr>
  </w:style>
  <w:style w:type="paragraph" w:styleId="5">
    <w:name w:val="heading 5"/>
    <w:basedOn w:val="a"/>
    <w:next w:val="a"/>
    <w:link w:val="50"/>
    <w:uiPriority w:val="99"/>
    <w:qFormat/>
    <w:rsid w:val="00B321BC"/>
    <w:pPr>
      <w:keepNext/>
      <w:keepLines/>
      <w:spacing w:before="220" w:after="40"/>
      <w:outlineLvl w:val="4"/>
    </w:pPr>
    <w:rPr>
      <w:b/>
      <w:sz w:val="22"/>
      <w:szCs w:val="22"/>
    </w:rPr>
  </w:style>
  <w:style w:type="paragraph" w:styleId="6">
    <w:name w:val="heading 6"/>
    <w:basedOn w:val="a"/>
    <w:next w:val="a"/>
    <w:link w:val="60"/>
    <w:uiPriority w:val="99"/>
    <w:qFormat/>
    <w:rsid w:val="00B321BC"/>
    <w:pPr>
      <w:keepNext/>
      <w:keepLines/>
      <w:spacing w:before="200" w:after="40"/>
      <w:outlineLvl w:val="5"/>
    </w:pPr>
    <w:rPr>
      <w:rFonts w:cs="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13B6"/>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DF13B6"/>
    <w:rPr>
      <w:rFonts w:ascii="Cambria" w:hAnsi="Cambria" w:cs="Times New Roman"/>
      <w:b/>
      <w:bCs/>
      <w:i/>
      <w:iCs/>
      <w:sz w:val="28"/>
      <w:szCs w:val="28"/>
      <w:lang w:val="uk-UA"/>
    </w:rPr>
  </w:style>
  <w:style w:type="character" w:customStyle="1" w:styleId="30">
    <w:name w:val="Заголовок 3 Знак"/>
    <w:link w:val="3"/>
    <w:uiPriority w:val="99"/>
    <w:semiHidden/>
    <w:locked/>
    <w:rsid w:val="00DF13B6"/>
    <w:rPr>
      <w:rFonts w:ascii="Cambria" w:hAnsi="Cambria" w:cs="Times New Roman"/>
      <w:b/>
      <w:bCs/>
      <w:sz w:val="26"/>
      <w:szCs w:val="26"/>
      <w:lang w:val="uk-UA"/>
    </w:rPr>
  </w:style>
  <w:style w:type="character" w:customStyle="1" w:styleId="40">
    <w:name w:val="Заголовок 4 Знак"/>
    <w:link w:val="4"/>
    <w:uiPriority w:val="99"/>
    <w:semiHidden/>
    <w:locked/>
    <w:rsid w:val="00DF13B6"/>
    <w:rPr>
      <w:rFonts w:ascii="Calibri" w:hAnsi="Calibri" w:cs="Times New Roman"/>
      <w:b/>
      <w:bCs/>
      <w:sz w:val="28"/>
      <w:szCs w:val="28"/>
      <w:lang w:val="uk-UA"/>
    </w:rPr>
  </w:style>
  <w:style w:type="character" w:customStyle="1" w:styleId="50">
    <w:name w:val="Заголовок 5 Знак"/>
    <w:link w:val="5"/>
    <w:uiPriority w:val="99"/>
    <w:semiHidden/>
    <w:locked/>
    <w:rsid w:val="00DF13B6"/>
    <w:rPr>
      <w:rFonts w:ascii="Calibri" w:hAnsi="Calibri" w:cs="Times New Roman"/>
      <w:b/>
      <w:bCs/>
      <w:i/>
      <w:iCs/>
      <w:sz w:val="26"/>
      <w:szCs w:val="26"/>
      <w:lang w:val="uk-UA"/>
    </w:rPr>
  </w:style>
  <w:style w:type="character" w:customStyle="1" w:styleId="60">
    <w:name w:val="Заголовок 6 Знак"/>
    <w:link w:val="6"/>
    <w:uiPriority w:val="99"/>
    <w:locked/>
    <w:rsid w:val="00C95A9A"/>
    <w:rPr>
      <w:rFonts w:cs="Times New Roman"/>
      <w:b/>
    </w:rPr>
  </w:style>
  <w:style w:type="table" w:customStyle="1" w:styleId="TableNormal1">
    <w:name w:val="Table Normal1"/>
    <w:uiPriority w:val="99"/>
    <w:rsid w:val="00B321BC"/>
    <w:rPr>
      <w:lang w:val="uk-UA"/>
    </w:rPr>
    <w:tblPr>
      <w:tblCellMar>
        <w:top w:w="0" w:type="dxa"/>
        <w:left w:w="0" w:type="dxa"/>
        <w:bottom w:w="0" w:type="dxa"/>
        <w:right w:w="0" w:type="dxa"/>
      </w:tblCellMar>
    </w:tblPr>
  </w:style>
  <w:style w:type="paragraph" w:styleId="a3">
    <w:name w:val="Title"/>
    <w:basedOn w:val="a"/>
    <w:next w:val="a"/>
    <w:link w:val="a4"/>
    <w:uiPriority w:val="99"/>
    <w:qFormat/>
    <w:rsid w:val="00B321BC"/>
    <w:pPr>
      <w:keepNext/>
      <w:keepLines/>
      <w:spacing w:before="480" w:after="120"/>
    </w:pPr>
    <w:rPr>
      <w:b/>
      <w:sz w:val="72"/>
      <w:szCs w:val="72"/>
    </w:rPr>
  </w:style>
  <w:style w:type="character" w:customStyle="1" w:styleId="a4">
    <w:name w:val="Название Знак"/>
    <w:link w:val="a3"/>
    <w:uiPriority w:val="99"/>
    <w:locked/>
    <w:rsid w:val="00DF13B6"/>
    <w:rPr>
      <w:rFonts w:ascii="Cambria" w:hAnsi="Cambria" w:cs="Times New Roman"/>
      <w:b/>
      <w:bCs/>
      <w:kern w:val="28"/>
      <w:sz w:val="32"/>
      <w:szCs w:val="32"/>
      <w:lang w:val="uk-UA"/>
    </w:rPr>
  </w:style>
  <w:style w:type="paragraph" w:styleId="a5">
    <w:name w:val="Subtitle"/>
    <w:basedOn w:val="a"/>
    <w:next w:val="a"/>
    <w:link w:val="a6"/>
    <w:uiPriority w:val="99"/>
    <w:qFormat/>
    <w:rsid w:val="00B321BC"/>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DF13B6"/>
    <w:rPr>
      <w:rFonts w:ascii="Cambria" w:hAnsi="Cambria" w:cs="Times New Roman"/>
      <w:sz w:val="24"/>
      <w:szCs w:val="24"/>
      <w:lang w:val="uk-UA"/>
    </w:rPr>
  </w:style>
  <w:style w:type="table" w:customStyle="1" w:styleId="a7">
    <w:name w:val="Стиль"/>
    <w:basedOn w:val="TableNormal1"/>
    <w:uiPriority w:val="99"/>
    <w:rsid w:val="00B321BC"/>
    <w:tblPr>
      <w:tblStyleRowBandSize w:val="1"/>
      <w:tblStyleColBandSize w:val="1"/>
      <w:tblCellMar>
        <w:top w:w="0" w:type="dxa"/>
        <w:left w:w="108" w:type="dxa"/>
        <w:bottom w:w="0" w:type="dxa"/>
        <w:right w:w="108" w:type="dxa"/>
      </w:tblCellMar>
    </w:tblPr>
  </w:style>
  <w:style w:type="paragraph" w:styleId="a8">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9"/>
    <w:uiPriority w:val="99"/>
    <w:qFormat/>
    <w:rsid w:val="00807ED1"/>
    <w:pPr>
      <w:spacing w:beforeAutospacing="1" w:afterAutospacing="1"/>
    </w:pPr>
    <w:rPr>
      <w:rFonts w:ascii="Times New Roman" w:hAnsi="Times New Roman" w:cs="Times New Roman"/>
      <w:color w:val="00000A"/>
      <w:sz w:val="24"/>
    </w:rPr>
  </w:style>
  <w:style w:type="paragraph" w:styleId="aa">
    <w:name w:val="No Spacing"/>
    <w:link w:val="11"/>
    <w:uiPriority w:val="99"/>
    <w:qFormat/>
    <w:rsid w:val="00807ED1"/>
    <w:rPr>
      <w:rFonts w:eastAsia="Times New Roman" w:cs="Times New Roman"/>
      <w:color w:val="00000A"/>
      <w:sz w:val="22"/>
      <w:szCs w:val="22"/>
      <w:lang w:eastAsia="en-US"/>
    </w:rPr>
  </w:style>
  <w:style w:type="character" w:customStyle="1" w:styleId="a9">
    <w:name w:val="Обычный (веб) Знак"/>
    <w:aliases w:val="Знак5 Знак Знак1,Знак5 Знак2,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1"/>
    <w:link w:val="a8"/>
    <w:uiPriority w:val="99"/>
    <w:locked/>
    <w:rsid w:val="00807ED1"/>
    <w:rPr>
      <w:rFonts w:ascii="Times New Roman" w:hAnsi="Times New Roman"/>
      <w:color w:val="00000A"/>
      <w:sz w:val="24"/>
    </w:rPr>
  </w:style>
  <w:style w:type="character" w:customStyle="1" w:styleId="11">
    <w:name w:val="Без интервала Знак1"/>
    <w:link w:val="aa"/>
    <w:uiPriority w:val="99"/>
    <w:locked/>
    <w:rsid w:val="00807ED1"/>
    <w:rPr>
      <w:rFonts w:eastAsia="Times New Roman" w:cs="Times New Roman"/>
      <w:color w:val="00000A"/>
      <w:sz w:val="22"/>
      <w:szCs w:val="22"/>
      <w:lang w:eastAsia="en-US" w:bidi="ar-SA"/>
    </w:rPr>
  </w:style>
  <w:style w:type="character" w:styleId="ab">
    <w:name w:val="Hyperlink"/>
    <w:uiPriority w:val="99"/>
    <w:rsid w:val="00807ED1"/>
    <w:rPr>
      <w:rFonts w:cs="Times New Roman"/>
      <w:color w:val="0000FF"/>
      <w:u w:val="single"/>
    </w:rPr>
  </w:style>
  <w:style w:type="paragraph" w:styleId="ac">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qFormat/>
    <w:rsid w:val="009F569A"/>
    <w:pPr>
      <w:tabs>
        <w:tab w:val="left" w:pos="708"/>
      </w:tabs>
    </w:pPr>
    <w:rPr>
      <w:rFonts w:ascii="Courier New" w:hAnsi="Courier New" w:cs="Times New Roman"/>
      <w:lang w:val="ru-RU" w:eastAsia="en-US"/>
    </w:rPr>
  </w:style>
  <w:style w:type="character" w:customStyle="1" w:styleId="HTML1">
    <w:name w:val="Стандартный HTML Знак1"/>
    <w:aliases w:val="Знак Знак1"/>
    <w:link w:val="HTML"/>
    <w:uiPriority w:val="99"/>
    <w:locked/>
    <w:rsid w:val="009F569A"/>
    <w:rPr>
      <w:rFonts w:ascii="Courier New" w:hAnsi="Courier New" w:cs="Times New Roman"/>
      <w:lang w:val="ru-RU" w:eastAsia="en-US"/>
    </w:rPr>
  </w:style>
  <w:style w:type="character" w:customStyle="1" w:styleId="HTML0">
    <w:name w:val="Стандартный HTML Знак"/>
    <w:uiPriority w:val="99"/>
    <w:semiHidden/>
    <w:rsid w:val="009F569A"/>
    <w:rPr>
      <w:rFonts w:ascii="Consolas" w:hAnsi="Consolas" w:cs="Times New Roman"/>
    </w:rPr>
  </w:style>
  <w:style w:type="paragraph" w:customStyle="1" w:styleId="ad">
    <w:name w:val="Знак Знак Знак Знак Знак Знак Знак Знак Знак Знак"/>
    <w:basedOn w:val="a"/>
    <w:uiPriority w:val="99"/>
    <w:rsid w:val="00F57653"/>
    <w:rPr>
      <w:rFonts w:ascii="Verdana" w:eastAsia="Times New Roman" w:hAnsi="Verdana" w:cs="Verdana"/>
      <w:lang w:val="en-US" w:eastAsia="en-US"/>
    </w:rPr>
  </w:style>
  <w:style w:type="paragraph" w:customStyle="1" w:styleId="Style3">
    <w:name w:val="Style3"/>
    <w:basedOn w:val="a"/>
    <w:uiPriority w:val="99"/>
    <w:rsid w:val="00E72DE1"/>
    <w:pPr>
      <w:widowControl w:val="0"/>
      <w:autoSpaceDE w:val="0"/>
      <w:autoSpaceDN w:val="0"/>
      <w:adjustRightInd w:val="0"/>
      <w:spacing w:line="278" w:lineRule="exact"/>
      <w:jc w:val="center"/>
    </w:pPr>
    <w:rPr>
      <w:rFonts w:ascii="Times New Roman" w:hAnsi="Times New Roman" w:cs="Times New Roman"/>
      <w:sz w:val="24"/>
      <w:szCs w:val="24"/>
      <w:lang w:val="ru-RU"/>
    </w:rPr>
  </w:style>
  <w:style w:type="character" w:customStyle="1" w:styleId="FontStyle11">
    <w:name w:val="Font Style11"/>
    <w:uiPriority w:val="99"/>
    <w:rsid w:val="00E72DE1"/>
    <w:rPr>
      <w:rFonts w:ascii="Times New Roman" w:hAnsi="Times New Roman"/>
      <w:b/>
      <w:sz w:val="22"/>
    </w:rPr>
  </w:style>
  <w:style w:type="paragraph" w:customStyle="1" w:styleId="tj">
    <w:name w:val="tj"/>
    <w:basedOn w:val="a"/>
    <w:uiPriority w:val="99"/>
    <w:rsid w:val="00954747"/>
    <w:pPr>
      <w:spacing w:before="100" w:beforeAutospacing="1" w:after="100" w:afterAutospacing="1"/>
    </w:pPr>
    <w:rPr>
      <w:rFonts w:ascii="Times New Roman" w:eastAsia="Times New Roman" w:hAnsi="Times New Roman" w:cs="Times New Roman"/>
      <w:sz w:val="24"/>
      <w:szCs w:val="24"/>
      <w:lang w:val="ru-RU"/>
    </w:rPr>
  </w:style>
  <w:style w:type="paragraph" w:customStyle="1" w:styleId="12">
    <w:name w:val="Обычный1"/>
    <w:rsid w:val="00ED1CED"/>
    <w:rPr>
      <w:lang w:val="uk-UA"/>
    </w:rPr>
  </w:style>
  <w:style w:type="paragraph" w:customStyle="1" w:styleId="13">
    <w:name w:val="Без интервала1"/>
    <w:link w:val="ae"/>
    <w:rsid w:val="00BD3E19"/>
    <w:rPr>
      <w:rFonts w:eastAsia="Times New Roman" w:cs="Times New Roman"/>
      <w:color w:val="00000A"/>
      <w:sz w:val="22"/>
      <w:szCs w:val="22"/>
      <w:lang w:val="uk-UA" w:eastAsia="en-US"/>
    </w:rPr>
  </w:style>
  <w:style w:type="character" w:customStyle="1" w:styleId="af">
    <w:name w:val="Знак Знак"/>
    <w:uiPriority w:val="99"/>
    <w:locked/>
    <w:rsid w:val="00BD3E19"/>
    <w:rPr>
      <w:rFonts w:ascii="Garamond" w:hAnsi="Garamond"/>
      <w:b/>
      <w:w w:val="90"/>
      <w:sz w:val="26"/>
      <w:lang w:val="uk-UA"/>
    </w:rPr>
  </w:style>
  <w:style w:type="character" w:customStyle="1" w:styleId="51">
    <w:name w:val="Знак5 Знак Знак"/>
    <w:aliases w:val="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Обычный (Web) Знак1"/>
    <w:uiPriority w:val="99"/>
    <w:locked/>
    <w:rsid w:val="00BD3E19"/>
    <w:rPr>
      <w:rFonts w:ascii="Times New Roman" w:hAnsi="Times New Roman"/>
      <w:color w:val="00000A"/>
      <w:sz w:val="24"/>
      <w:lang w:val="uk-UA"/>
    </w:rPr>
  </w:style>
  <w:style w:type="character" w:customStyle="1" w:styleId="ae">
    <w:name w:val="Без интервала Знак"/>
    <w:link w:val="13"/>
    <w:uiPriority w:val="99"/>
    <w:locked/>
    <w:rsid w:val="00BD3E19"/>
    <w:rPr>
      <w:rFonts w:eastAsia="Times New Roman" w:cs="Times New Roman"/>
      <w:color w:val="00000A"/>
      <w:sz w:val="22"/>
      <w:szCs w:val="22"/>
      <w:lang w:val="uk-UA" w:eastAsia="en-US" w:bidi="ar-SA"/>
    </w:rPr>
  </w:style>
  <w:style w:type="paragraph" w:customStyle="1" w:styleId="21">
    <w:name w:val="Без интервала2"/>
    <w:qFormat/>
    <w:rsid w:val="000E697E"/>
    <w:rPr>
      <w:rFonts w:ascii="Times New Roman" w:eastAsia="Times New Roman" w:hAnsi="Times New Roman" w:cs="Times New Roman"/>
      <w:sz w:val="24"/>
      <w:szCs w:val="24"/>
    </w:rPr>
  </w:style>
  <w:style w:type="character" w:customStyle="1" w:styleId="af0">
    <w:name w:val="Нижний колонтитул Знак"/>
    <w:link w:val="af1"/>
    <w:locked/>
    <w:rsid w:val="000E697E"/>
    <w:rPr>
      <w:snapToGrid w:val="0"/>
      <w:sz w:val="24"/>
      <w:lang w:val="uk-UA"/>
    </w:rPr>
  </w:style>
  <w:style w:type="paragraph" w:styleId="af1">
    <w:name w:val="footer"/>
    <w:basedOn w:val="a"/>
    <w:link w:val="af0"/>
    <w:rsid w:val="000E697E"/>
    <w:pPr>
      <w:tabs>
        <w:tab w:val="center" w:pos="4677"/>
        <w:tab w:val="right" w:pos="9355"/>
      </w:tabs>
    </w:pPr>
    <w:rPr>
      <w:rFonts w:cs="Times New Roman"/>
      <w:snapToGrid w:val="0"/>
      <w:sz w:val="24"/>
    </w:rPr>
  </w:style>
  <w:style w:type="character" w:customStyle="1" w:styleId="14">
    <w:name w:val="Нижний колонтитул Знак1"/>
    <w:uiPriority w:val="99"/>
    <w:semiHidden/>
    <w:rsid w:val="000E697E"/>
    <w:rPr>
      <w:sz w:val="20"/>
      <w:szCs w:val="20"/>
      <w:lang w:val="uk-UA"/>
    </w:rPr>
  </w:style>
  <w:style w:type="paragraph" w:customStyle="1" w:styleId="accountemail">
    <w:name w:val="account__email"/>
    <w:basedOn w:val="a"/>
    <w:rsid w:val="00EC567C"/>
    <w:pPr>
      <w:spacing w:before="100" w:beforeAutospacing="1" w:after="100" w:afterAutospacing="1"/>
    </w:pPr>
    <w:rPr>
      <w:rFonts w:ascii="Times New Roman" w:eastAsia="Times New Roman" w:hAnsi="Times New Roman" w:cs="Times New Roman"/>
      <w:sz w:val="24"/>
      <w:szCs w:val="24"/>
      <w:lang w:val="ru-RU"/>
    </w:rPr>
  </w:style>
  <w:style w:type="character" w:styleId="af2">
    <w:name w:val="Emphasis"/>
    <w:uiPriority w:val="20"/>
    <w:qFormat/>
    <w:locked/>
    <w:rsid w:val="00A83D1D"/>
    <w:rPr>
      <w:i/>
      <w:iCs/>
    </w:rPr>
  </w:style>
  <w:style w:type="table" w:styleId="af3">
    <w:name w:val="Table Grid"/>
    <w:basedOn w:val="a1"/>
    <w:uiPriority w:val="59"/>
    <w:locked/>
    <w:rsid w:val="0069533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695330"/>
    <w:rPr>
      <w:rFonts w:cs="Times New Roman"/>
    </w:rPr>
  </w:style>
  <w:style w:type="paragraph" w:customStyle="1" w:styleId="Default">
    <w:name w:val="Default"/>
    <w:rsid w:val="00DE4576"/>
    <w:pPr>
      <w:autoSpaceDE w:val="0"/>
      <w:autoSpaceDN w:val="0"/>
      <w:adjustRightInd w:val="0"/>
    </w:pPr>
    <w:rPr>
      <w:rFonts w:ascii="Times New Roman" w:hAnsi="Times New Roman" w:cs="Times New Roman"/>
      <w:color w:val="000000"/>
      <w:sz w:val="24"/>
      <w:szCs w:val="24"/>
    </w:rPr>
  </w:style>
  <w:style w:type="character" w:customStyle="1" w:styleId="Arial2">
    <w:name w:val="Основной текст + Arial2"/>
    <w:aliases w:val="82,5 pt2,Не полужирный2,Курсив"/>
    <w:rsid w:val="000F7483"/>
    <w:rPr>
      <w:rFonts w:ascii="Arial" w:eastAsia="Courier New" w:hAnsi="Arial" w:cs="Arial" w:hint="default"/>
      <w:b/>
      <w:bCs/>
      <w:i/>
      <w:iCs/>
      <w:color w:val="000000"/>
      <w:sz w:val="17"/>
      <w:szCs w:val="17"/>
      <w:shd w:val="clear" w:color="auto" w:fill="FFFFFF"/>
      <w:lang w:val="uk-UA" w:eastAsia="uk-UA"/>
    </w:rPr>
  </w:style>
  <w:style w:type="paragraph" w:customStyle="1" w:styleId="af4">
    <w:name w:val="Знак Знак Знак Знак Знак Знак Знак Знак"/>
    <w:basedOn w:val="a"/>
    <w:rsid w:val="00287BFF"/>
    <w:rPr>
      <w:rFonts w:ascii="Verdana" w:eastAsia="Times New Roman" w:hAnsi="Verdana" w:cs="Verdana"/>
      <w:lang w:val="en-US" w:eastAsia="en-US"/>
    </w:rPr>
  </w:style>
  <w:style w:type="paragraph" w:customStyle="1" w:styleId="15">
    <w:name w:val="Обычный1"/>
    <w:qFormat/>
    <w:rsid w:val="009851D9"/>
    <w:pPr>
      <w:tabs>
        <w:tab w:val="left" w:pos="708"/>
      </w:tabs>
      <w:suppressAutoHyphens/>
      <w:spacing w:after="200" w:line="276" w:lineRule="auto"/>
    </w:pPr>
    <w:rPr>
      <w:rFonts w:ascii="Times New Roman" w:hAnsi="Times New Roman" w:cs="Times New Roman"/>
      <w:sz w:val="24"/>
      <w:szCs w:val="24"/>
    </w:rPr>
  </w:style>
  <w:style w:type="character" w:customStyle="1" w:styleId="FontStyle22">
    <w:name w:val="Font Style22"/>
    <w:qFormat/>
    <w:rsid w:val="009851D9"/>
    <w:rPr>
      <w:rFonts w:ascii="Times New Roman" w:hAnsi="Times New Roman" w:cs="Times New Roman"/>
      <w:sz w:val="22"/>
      <w:szCs w:val="22"/>
    </w:rPr>
  </w:style>
  <w:style w:type="character" w:styleId="af5">
    <w:name w:val="Strong"/>
    <w:uiPriority w:val="22"/>
    <w:qFormat/>
    <w:locked/>
    <w:rsid w:val="00827D6F"/>
    <w:rPr>
      <w:rFonts w:cs="Times New Roman"/>
      <w:b/>
    </w:rPr>
  </w:style>
  <w:style w:type="paragraph" w:customStyle="1" w:styleId="af6">
    <w:name w:val="a"/>
    <w:basedOn w:val="15"/>
    <w:uiPriority w:val="99"/>
    <w:qFormat/>
    <w:rsid w:val="00827D6F"/>
    <w:pPr>
      <w:spacing w:beforeAutospacing="1" w:afterAutospacing="1" w:line="240" w:lineRule="auto"/>
    </w:pPr>
    <w:rPr>
      <w:rFonts w:eastAsia="Times New Roman"/>
    </w:rPr>
  </w:style>
  <w:style w:type="paragraph" w:styleId="22">
    <w:name w:val="Body Text Indent 2"/>
    <w:basedOn w:val="15"/>
    <w:link w:val="23"/>
    <w:unhideWhenUsed/>
    <w:qFormat/>
    <w:rsid w:val="00827D6F"/>
    <w:pPr>
      <w:spacing w:after="120" w:line="480" w:lineRule="auto"/>
      <w:ind w:left="283"/>
    </w:pPr>
    <w:rPr>
      <w:rFonts w:cs="Calibri"/>
    </w:rPr>
  </w:style>
  <w:style w:type="character" w:customStyle="1" w:styleId="23">
    <w:name w:val="Основной текст с отступом 2 Знак"/>
    <w:link w:val="22"/>
    <w:rsid w:val="00827D6F"/>
    <w:rPr>
      <w:rFonts w:ascii="Times New Roman" w:hAnsi="Times New Roman"/>
      <w:sz w:val="24"/>
      <w:szCs w:val="24"/>
    </w:rPr>
  </w:style>
  <w:style w:type="paragraph" w:styleId="af7">
    <w:name w:val="Body Text"/>
    <w:basedOn w:val="a"/>
    <w:link w:val="af8"/>
    <w:uiPriority w:val="99"/>
    <w:semiHidden/>
    <w:unhideWhenUsed/>
    <w:rsid w:val="00BF2FBA"/>
    <w:pPr>
      <w:spacing w:after="120"/>
    </w:pPr>
  </w:style>
  <w:style w:type="character" w:customStyle="1" w:styleId="af8">
    <w:name w:val="Основной текст Знак"/>
    <w:link w:val="af7"/>
    <w:uiPriority w:val="99"/>
    <w:semiHidden/>
    <w:rsid w:val="00BF2FBA"/>
    <w:rPr>
      <w:lang w:val="uk-UA"/>
    </w:rPr>
  </w:style>
  <w:style w:type="paragraph" w:styleId="af9">
    <w:name w:val="Block Text"/>
    <w:basedOn w:val="a"/>
    <w:rsid w:val="00416C2F"/>
    <w:pPr>
      <w:ind w:left="284" w:right="-58" w:firstLine="436"/>
      <w:jc w:val="both"/>
    </w:pPr>
    <w:rPr>
      <w:rFonts w:ascii="Times New Roman" w:eastAsia="Times New Roman" w:hAnsi="Times New Roman" w:cs="Times New Roman"/>
      <w:sz w:val="24"/>
      <w:lang w:val="ru-RU"/>
    </w:rPr>
  </w:style>
  <w:style w:type="character" w:customStyle="1" w:styleId="60pt">
    <w:name w:val="Основной текст (6) + Не курсив;Интервал 0 pt"/>
    <w:rsid w:val="00416C2F"/>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character" w:customStyle="1" w:styleId="qaclassifiertype">
    <w:name w:val="qa_classifier_type"/>
    <w:basedOn w:val="a0"/>
    <w:rsid w:val="00107464"/>
  </w:style>
  <w:style w:type="character" w:customStyle="1" w:styleId="qaclassifierdk">
    <w:name w:val="qa_classifier_dk"/>
    <w:basedOn w:val="a0"/>
    <w:rsid w:val="00107464"/>
  </w:style>
  <w:style w:type="character" w:customStyle="1" w:styleId="qaclassifierdescr">
    <w:name w:val="qa_classifier_descr"/>
    <w:basedOn w:val="a0"/>
    <w:rsid w:val="00107464"/>
  </w:style>
  <w:style w:type="character" w:customStyle="1" w:styleId="qaclassifierdescrcode">
    <w:name w:val="qa_classifier_descr_code"/>
    <w:basedOn w:val="a0"/>
    <w:rsid w:val="00107464"/>
  </w:style>
  <w:style w:type="character" w:customStyle="1" w:styleId="qaclassifierdescrprimary">
    <w:name w:val="qa_classifier_descr_primary"/>
    <w:basedOn w:val="a0"/>
    <w:rsid w:val="00107464"/>
  </w:style>
  <w:style w:type="paragraph" w:styleId="31">
    <w:name w:val="Body Text Indent 3"/>
    <w:basedOn w:val="a"/>
    <w:link w:val="32"/>
    <w:uiPriority w:val="99"/>
    <w:semiHidden/>
    <w:unhideWhenUsed/>
    <w:rsid w:val="001A4BC4"/>
    <w:pPr>
      <w:spacing w:after="120"/>
      <w:ind w:left="283"/>
    </w:pPr>
    <w:rPr>
      <w:sz w:val="16"/>
      <w:szCs w:val="16"/>
    </w:rPr>
  </w:style>
  <w:style w:type="character" w:customStyle="1" w:styleId="32">
    <w:name w:val="Основной текст с отступом 3 Знак"/>
    <w:link w:val="31"/>
    <w:uiPriority w:val="99"/>
    <w:semiHidden/>
    <w:rsid w:val="001A4BC4"/>
    <w:rPr>
      <w:sz w:val="16"/>
      <w:szCs w:val="16"/>
      <w:lang w:val="uk-UA"/>
    </w:rPr>
  </w:style>
  <w:style w:type="character" w:customStyle="1" w:styleId="FontStyle">
    <w:name w:val="Font Style"/>
    <w:rsid w:val="001A4BC4"/>
    <w:rPr>
      <w:rFonts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9955">
      <w:marLeft w:val="0"/>
      <w:marRight w:val="0"/>
      <w:marTop w:val="0"/>
      <w:marBottom w:val="0"/>
      <w:divBdr>
        <w:top w:val="none" w:sz="0" w:space="0" w:color="auto"/>
        <w:left w:val="none" w:sz="0" w:space="0" w:color="auto"/>
        <w:bottom w:val="none" w:sz="0" w:space="0" w:color="auto"/>
        <w:right w:val="none" w:sz="0" w:space="0" w:color="auto"/>
      </w:divBdr>
    </w:div>
    <w:div w:id="386298204">
      <w:bodyDiv w:val="1"/>
      <w:marLeft w:val="0"/>
      <w:marRight w:val="0"/>
      <w:marTop w:val="0"/>
      <w:marBottom w:val="0"/>
      <w:divBdr>
        <w:top w:val="none" w:sz="0" w:space="0" w:color="auto"/>
        <w:left w:val="none" w:sz="0" w:space="0" w:color="auto"/>
        <w:bottom w:val="none" w:sz="0" w:space="0" w:color="auto"/>
        <w:right w:val="none" w:sz="0" w:space="0" w:color="auto"/>
      </w:divBdr>
    </w:div>
    <w:div w:id="656571869">
      <w:bodyDiv w:val="1"/>
      <w:marLeft w:val="0"/>
      <w:marRight w:val="0"/>
      <w:marTop w:val="0"/>
      <w:marBottom w:val="0"/>
      <w:divBdr>
        <w:top w:val="none" w:sz="0" w:space="0" w:color="auto"/>
        <w:left w:val="none" w:sz="0" w:space="0" w:color="auto"/>
        <w:bottom w:val="none" w:sz="0" w:space="0" w:color="auto"/>
        <w:right w:val="none" w:sz="0" w:space="0" w:color="auto"/>
      </w:divBdr>
      <w:divsChild>
        <w:div w:id="329796974">
          <w:marLeft w:val="0"/>
          <w:marRight w:val="0"/>
          <w:marTop w:val="0"/>
          <w:marBottom w:val="0"/>
          <w:divBdr>
            <w:top w:val="none" w:sz="0" w:space="0" w:color="auto"/>
            <w:left w:val="none" w:sz="0" w:space="0" w:color="auto"/>
            <w:bottom w:val="none" w:sz="0" w:space="0" w:color="auto"/>
            <w:right w:val="none" w:sz="0" w:space="0" w:color="auto"/>
          </w:divBdr>
        </w:div>
        <w:div w:id="529802480">
          <w:marLeft w:val="0"/>
          <w:marRight w:val="0"/>
          <w:marTop w:val="0"/>
          <w:marBottom w:val="0"/>
          <w:divBdr>
            <w:top w:val="none" w:sz="0" w:space="0" w:color="auto"/>
            <w:left w:val="none" w:sz="0" w:space="0" w:color="auto"/>
            <w:bottom w:val="none" w:sz="0" w:space="0" w:color="auto"/>
            <w:right w:val="none" w:sz="0" w:space="0" w:color="auto"/>
          </w:divBdr>
        </w:div>
        <w:div w:id="652024048">
          <w:marLeft w:val="0"/>
          <w:marRight w:val="0"/>
          <w:marTop w:val="0"/>
          <w:marBottom w:val="0"/>
          <w:divBdr>
            <w:top w:val="none" w:sz="0" w:space="0" w:color="auto"/>
            <w:left w:val="none" w:sz="0" w:space="0" w:color="auto"/>
            <w:bottom w:val="none" w:sz="0" w:space="0" w:color="auto"/>
            <w:right w:val="none" w:sz="0" w:space="0" w:color="auto"/>
          </w:divBdr>
        </w:div>
        <w:div w:id="1269116776">
          <w:marLeft w:val="0"/>
          <w:marRight w:val="0"/>
          <w:marTop w:val="0"/>
          <w:marBottom w:val="0"/>
          <w:divBdr>
            <w:top w:val="none" w:sz="0" w:space="0" w:color="auto"/>
            <w:left w:val="none" w:sz="0" w:space="0" w:color="auto"/>
            <w:bottom w:val="none" w:sz="0" w:space="0" w:color="auto"/>
            <w:right w:val="none" w:sz="0" w:space="0" w:color="auto"/>
          </w:divBdr>
        </w:div>
        <w:div w:id="1232109264">
          <w:marLeft w:val="0"/>
          <w:marRight w:val="0"/>
          <w:marTop w:val="0"/>
          <w:marBottom w:val="0"/>
          <w:divBdr>
            <w:top w:val="none" w:sz="0" w:space="0" w:color="auto"/>
            <w:left w:val="none" w:sz="0" w:space="0" w:color="auto"/>
            <w:bottom w:val="none" w:sz="0" w:space="0" w:color="auto"/>
            <w:right w:val="none" w:sz="0" w:space="0" w:color="auto"/>
          </w:divBdr>
        </w:div>
      </w:divsChild>
    </w:div>
    <w:div w:id="18181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pmsd@gmail.com" TargetMode="External"/><Relationship Id="rId13" Type="http://schemas.openxmlformats.org/officeDocument/2006/relationships/hyperlink" Target="https://corruptinfo.nazk.gov.ua/" TargetMode="External"/><Relationship Id="rId18" Type="http://schemas.openxmlformats.org/officeDocument/2006/relationships/hyperlink" Target="https://amcu.gov.ua/napryami/oskarzhennya-publichnih-zakupivel/zvedeni-vidomosti-shchodo-spotvorennya-rezultativ-torgiv" TargetMode="External"/><Relationship Id="rId26" Type="http://schemas.openxmlformats.org/officeDocument/2006/relationships/hyperlink" Target="http://sfs.gov.ua/businesspartner" TargetMode="External"/><Relationship Id="rId3" Type="http://schemas.microsoft.com/office/2007/relationships/stylesWithEffects" Target="stylesWithEffects.xml"/><Relationship Id="rId21" Type="http://schemas.openxmlformats.org/officeDocument/2006/relationships/hyperlink" Target="https://kap.minjust.gov.ua/services/registry" TargetMode="Externa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http://zakon4.rada.gov.ua/laws/show/2210-14" TargetMode="External"/><Relationship Id="rId25"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corruptinfo.nazk.gov.ua/" TargetMode="External"/><Relationship Id="rId20" Type="http://schemas.openxmlformats.org/officeDocument/2006/relationships/hyperlink" Target="http://vytiah.mvs.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24" Type="http://schemas.openxmlformats.org/officeDocument/2006/relationships/hyperlink" Target="https://sanctions-t.rnbo.gov.ua" TargetMode="External"/><Relationship Id="rId5" Type="http://schemas.openxmlformats.org/officeDocument/2006/relationships/webSettings" Target="webSettings.xml"/><Relationship Id="rId15" Type="http://schemas.openxmlformats.org/officeDocument/2006/relationships/hyperlink" Target="https://bit.ly/3sUToHs" TargetMode="External"/><Relationship Id="rId23" Type="http://schemas.openxmlformats.org/officeDocument/2006/relationships/hyperlink" Target="https://usr.minjust.gov.ua/ua/freesearch" TargetMode="External"/><Relationship Id="rId28" Type="http://schemas.openxmlformats.org/officeDocument/2006/relationships/fontTable" Target="fontTable.xml"/><Relationship Id="rId10" Type="http://schemas.openxmlformats.org/officeDocument/2006/relationships/hyperlink" Target="https://corruptinfo.nazk.gov.ua/"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corruptinfo.nazk.gov.ua/" TargetMode="External"/><Relationship Id="rId22" Type="http://schemas.openxmlformats.org/officeDocument/2006/relationships/hyperlink" Target="https://kap.minjust.gov.ua/services/registry"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31</Pages>
  <Words>12342</Words>
  <Characters>70350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KOMPLUS-07-18-9</cp:lastModifiedBy>
  <cp:revision>147</cp:revision>
  <cp:lastPrinted>2023-01-10T09:04:00Z</cp:lastPrinted>
  <dcterms:created xsi:type="dcterms:W3CDTF">2020-04-27T05:44:00Z</dcterms:created>
  <dcterms:modified xsi:type="dcterms:W3CDTF">2023-02-07T13:24:00Z</dcterms:modified>
</cp:coreProperties>
</file>