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28"/>
          <w:szCs w:val="28"/>
          <w:vertAlign w:val="baseline"/>
        </w:rPr>
      </w:pPr>
      <w:r>
        <w:rPr>
          <w:rFonts w:hint="default" w:ascii="Times New Roman" w:hAnsi="Times New Roman" w:cs="Times New Roman"/>
          <w:b/>
          <w:bCs/>
          <w:sz w:val="24"/>
          <w:szCs w:val="24"/>
          <w:vertAlign w:val="baseline"/>
          <w:lang w:val="ru"/>
        </w:rPr>
        <w:t>Комунальн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некомерційн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підприємств</w:t>
      </w:r>
      <w:r>
        <w:rPr>
          <w:rFonts w:hint="default" w:ascii="Times New Roman" w:hAnsi="Times New Roman" w:cs="Times New Roman"/>
          <w:b/>
          <w:bCs/>
          <w:sz w:val="24"/>
          <w:szCs w:val="24"/>
          <w:vertAlign w:val="baseline"/>
          <w:lang w:val="en-US"/>
        </w:rPr>
        <w:t>о “Летичівський центр первинної медико-санітарної допомоги” Летичівської селищної ради</w:t>
      </w:r>
    </w:p>
    <w:tbl>
      <w:tblPr>
        <w:tblStyle w:val="184"/>
        <w:tblW w:w="9318"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3931"/>
        <w:gridCol w:w="538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vAlign w:val="top"/>
          </w:tcPr>
          <w:p>
            <w:pPr>
              <w:spacing w:after="0" w:line="240" w:lineRule="auto"/>
              <w:rPr>
                <w:b w:val="0"/>
                <w:vertAlign w:val="baseline"/>
              </w:rPr>
            </w:pPr>
          </w:p>
          <w:p>
            <w:pPr>
              <w:spacing w:after="0" w:line="240" w:lineRule="auto"/>
              <w:rPr>
                <w:rFonts w:ascii="Times New Roman" w:hAnsi="Times New Roman" w:eastAsia="Times New Roman" w:cs="Times New Roman"/>
                <w:b w:val="0"/>
                <w:color w:val="000000"/>
                <w:sz w:val="28"/>
                <w:szCs w:val="28"/>
                <w:vertAlign w:val="baseline"/>
              </w:rPr>
            </w:pPr>
          </w:p>
        </w:tc>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4"/>
                <w:szCs w:val="24"/>
                <w:vertAlign w:val="baseline"/>
              </w:rPr>
            </w:pPr>
          </w:p>
          <w:p>
            <w:pPr>
              <w:spacing w:after="0" w:line="240" w:lineRule="auto"/>
              <w:rPr>
                <w:rFonts w:ascii="Times New Roman" w:hAnsi="Times New Roman" w:eastAsia="Times New Roman" w:cs="Times New Roman"/>
                <w:b w:val="0"/>
                <w:color w:val="000000"/>
                <w:sz w:val="24"/>
                <w:szCs w:val="24"/>
                <w:vertAlign w:val="baseline"/>
              </w:rPr>
            </w:pPr>
            <w:r>
              <w:rPr>
                <w:rFonts w:ascii="Times New Roman" w:hAnsi="Times New Roman" w:eastAsia="Times New Roman" w:cs="Times New Roman"/>
                <w:b/>
                <w:color w:val="000000"/>
                <w:sz w:val="24"/>
                <w:szCs w:val="24"/>
                <w:vertAlign w:val="baseline"/>
                <w:rtl w:val="0"/>
              </w:rPr>
              <w:t>ЗАТВЕРДЖЕНО</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8"/>
                <w:szCs w:val="28"/>
                <w:vertAlign w:val="baseline"/>
              </w:rPr>
            </w:pPr>
          </w:p>
        </w:tc>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4"/>
                <w:szCs w:val="24"/>
                <w:vertAlign w:val="baseline"/>
              </w:rPr>
            </w:pPr>
            <w:r>
              <w:rPr>
                <w:rFonts w:ascii="Times New Roman" w:hAnsi="Times New Roman" w:eastAsia="Times New Roman" w:cs="Times New Roman"/>
                <w:b/>
                <w:color w:val="000000"/>
                <w:sz w:val="24"/>
                <w:szCs w:val="24"/>
                <w:vertAlign w:val="baseline"/>
                <w:rtl w:val="0"/>
              </w:rPr>
              <w:t xml:space="preserve">РІШЕННЯМ </w:t>
            </w:r>
            <w:r>
              <w:rPr>
                <w:rFonts w:ascii="Times New Roman" w:hAnsi="Times New Roman" w:eastAsia="Times New Roman" w:cs="Times New Roman"/>
                <w:b/>
                <w:color w:val="000000"/>
                <w:sz w:val="24"/>
                <w:szCs w:val="24"/>
                <w:vertAlign w:val="baseline"/>
                <w:rtl w:val="0"/>
                <w:lang w:val="en-US"/>
              </w:rPr>
              <w:t>УПОВНОВАЖЕНОЇ</w:t>
            </w:r>
            <w:r>
              <w:rPr>
                <w:rFonts w:hint="default" w:ascii="Times New Roman" w:hAnsi="Times New Roman" w:eastAsia="Times New Roman" w:cs="Times New Roman"/>
                <w:b/>
                <w:color w:val="000000"/>
                <w:sz w:val="24"/>
                <w:szCs w:val="24"/>
                <w:vertAlign w:val="baseline"/>
                <w:rtl w:val="0"/>
                <w:lang w:val="en-US"/>
              </w:rPr>
              <w:t xml:space="preserve"> ОСОБИ</w:t>
            </w:r>
            <w:r>
              <w:rPr>
                <w:rFonts w:ascii="Times New Roman" w:hAnsi="Times New Roman" w:eastAsia="Times New Roman" w:cs="Times New Roman"/>
                <w:b/>
                <w:color w:val="000000"/>
                <w:sz w:val="24"/>
                <w:szCs w:val="24"/>
                <w:vertAlign w:val="baseline"/>
                <w:rtl w:val="0"/>
              </w:rPr>
              <w:t xml:space="preserve"> </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4"/>
                <w:szCs w:val="24"/>
                <w:vertAlign w:val="baseline"/>
              </w:rPr>
            </w:pPr>
          </w:p>
        </w:tc>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4"/>
                <w:szCs w:val="24"/>
                <w:vertAlign w:val="baseline"/>
              </w:rPr>
            </w:pP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8"/>
                <w:szCs w:val="28"/>
                <w:vertAlign w:val="baseline"/>
              </w:rPr>
            </w:pPr>
          </w:p>
        </w:tc>
        <w:tc>
          <w:tcPr>
            <w:tcBorders>
              <w:top w:val="nil"/>
              <w:left w:val="nil"/>
              <w:bottom w:val="nil"/>
              <w:right w:val="nil"/>
            </w:tcBorders>
            <w:vAlign w:val="top"/>
          </w:tcPr>
          <w:p>
            <w:pPr>
              <w:spacing w:after="0" w:line="240" w:lineRule="auto"/>
              <w:rPr>
                <w:rFonts w:ascii="Times New Roman" w:hAnsi="Times New Roman" w:eastAsia="Times New Roman" w:cs="Times New Roman"/>
                <w:b w:val="0"/>
                <w:color w:val="000000"/>
                <w:sz w:val="28"/>
                <w:szCs w:val="28"/>
                <w:vertAlign w:val="baseline"/>
              </w:rPr>
            </w:pPr>
          </w:p>
        </w:tc>
      </w:tr>
    </w:tbl>
    <w:p>
      <w:pPr>
        <w:spacing w:line="240" w:lineRule="auto"/>
        <w:ind w:left="320" w:firstLine="0"/>
        <w:jc w:val="center"/>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Підпис.</w:t>
      </w:r>
    </w:p>
    <w:p>
      <w:pPr>
        <w:spacing w:line="240" w:lineRule="auto"/>
        <w:ind w:left="320" w:firstLine="0"/>
        <w:jc w:val="center"/>
        <w:rPr>
          <w:rFonts w:ascii="Times New Roman" w:hAnsi="Times New Roman" w:eastAsia="Times New Roman" w:cs="Times New Roman"/>
          <w:b w:val="0"/>
          <w:color w:val="000000"/>
          <w:sz w:val="24"/>
          <w:szCs w:val="24"/>
          <w:vertAlign w:val="baseline"/>
        </w:rPr>
      </w:pPr>
    </w:p>
    <w:p>
      <w:pPr>
        <w:spacing w:line="240" w:lineRule="auto"/>
        <w:ind w:left="320" w:firstLine="0"/>
        <w:jc w:val="center"/>
        <w:rPr>
          <w:rFonts w:ascii="Times New Roman" w:hAnsi="Times New Roman" w:eastAsia="Times New Roman" w:cs="Times New Roman"/>
          <w:b w:val="0"/>
          <w:color w:val="000000"/>
          <w:sz w:val="24"/>
          <w:szCs w:val="24"/>
          <w:vertAlign w:val="baseline"/>
        </w:rPr>
      </w:pPr>
    </w:p>
    <w:p>
      <w:pPr>
        <w:spacing w:line="240" w:lineRule="auto"/>
        <w:ind w:left="320" w:firstLine="0"/>
        <w:jc w:val="center"/>
        <w:rPr>
          <w:rFonts w:ascii="Times New Roman" w:hAnsi="Times New Roman" w:eastAsia="Times New Roman" w:cs="Times New Roman"/>
          <w:b w:val="0"/>
          <w:color w:val="000000"/>
          <w:sz w:val="24"/>
          <w:szCs w:val="24"/>
          <w:vertAlign w:val="baseline"/>
        </w:rPr>
      </w:pPr>
    </w:p>
    <w:p>
      <w:pPr>
        <w:spacing w:line="240" w:lineRule="auto"/>
        <w:jc w:val="center"/>
        <w:rPr>
          <w:rFonts w:ascii="Times New Roman" w:hAnsi="Times New Roman" w:eastAsia="Times New Roman" w:cs="Times New Roman"/>
          <w:b w:val="0"/>
          <w:color w:val="000000"/>
          <w:sz w:val="24"/>
          <w:szCs w:val="24"/>
          <w:vertAlign w:val="baseline"/>
        </w:rPr>
      </w:pPr>
    </w:p>
    <w:tbl>
      <w:tblPr>
        <w:tblStyle w:val="185"/>
        <w:tblW w:w="9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nil"/>
              <w:left w:val="nil"/>
              <w:bottom w:val="nil"/>
              <w:right w:val="nil"/>
            </w:tcBorders>
            <w:vAlign w:val="top"/>
          </w:tcPr>
          <w:p>
            <w:pPr>
              <w:spacing w:after="0" w:line="240" w:lineRule="auto"/>
              <w:jc w:val="center"/>
              <w:rPr>
                <w:rFonts w:ascii="Times New Roman" w:hAnsi="Times New Roman" w:eastAsia="Times New Roman" w:cs="Times New Roman"/>
                <w:b w:val="0"/>
                <w:color w:val="000000"/>
                <w:sz w:val="40"/>
                <w:szCs w:val="40"/>
                <w:vertAlign w:val="baseline"/>
              </w:rPr>
            </w:pPr>
            <w:r>
              <w:rPr>
                <w:rFonts w:ascii="Times New Roman" w:hAnsi="Times New Roman" w:eastAsia="Times New Roman" w:cs="Times New Roman"/>
                <w:b/>
                <w:color w:val="000000"/>
                <w:sz w:val="40"/>
                <w:szCs w:val="40"/>
                <w:vertAlign w:val="baseline"/>
                <w:rtl w:val="0"/>
              </w:rPr>
              <w:t>ТЕНДЕРНА ДОКУМЕНТАЦІЯ</w:t>
            </w:r>
          </w:p>
        </w:tc>
      </w:tr>
    </w:tbl>
    <w:p>
      <w:pPr>
        <w:spacing w:line="240" w:lineRule="auto"/>
        <w:jc w:val="center"/>
        <w:rPr>
          <w:rFonts w:ascii="Times New Roman" w:hAnsi="Times New Roman" w:eastAsia="Times New Roman" w:cs="Times New Roman"/>
          <w:b w:val="0"/>
          <w:color w:val="000000"/>
          <w:sz w:val="24"/>
          <w:szCs w:val="24"/>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r>
        <w:rPr>
          <w:rFonts w:ascii="Times New Roman" w:hAnsi="Times New Roman" w:eastAsia="Times New Roman" w:cs="Times New Roman"/>
          <w:b/>
          <w:color w:val="000000"/>
          <w:sz w:val="32"/>
          <w:szCs w:val="32"/>
          <w:vertAlign w:val="baseline"/>
          <w:rtl w:val="0"/>
        </w:rPr>
        <w:t>ДЛЯ ПРОЦЕДУРИ ЗАКУПІВЛІ -</w:t>
      </w:r>
    </w:p>
    <w:p>
      <w:pPr>
        <w:spacing w:line="240" w:lineRule="auto"/>
        <w:jc w:val="center"/>
        <w:rPr>
          <w:rFonts w:ascii="Times New Roman" w:hAnsi="Times New Roman" w:eastAsia="Times New Roman" w:cs="Times New Roman"/>
          <w:b w:val="0"/>
          <w:color w:val="000000"/>
          <w:sz w:val="32"/>
          <w:szCs w:val="32"/>
          <w:vertAlign w:val="baseline"/>
        </w:rPr>
      </w:pPr>
      <w:r>
        <w:rPr>
          <w:rFonts w:ascii="Times New Roman" w:hAnsi="Times New Roman" w:eastAsia="Times New Roman" w:cs="Times New Roman"/>
          <w:b/>
          <w:color w:val="000000"/>
          <w:sz w:val="32"/>
          <w:szCs w:val="32"/>
          <w:vertAlign w:val="baseline"/>
          <w:rtl w:val="0"/>
        </w:rPr>
        <w:t>ВІДКРИТІ ТОРГИ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sz w:val="28"/>
          <w:szCs w:val="28"/>
          <w:vertAlign w:val="baseline"/>
          <w:rtl w:val="0"/>
        </w:rPr>
        <w:t xml:space="preserve"> </w:t>
      </w:r>
      <w:r>
        <w:rPr>
          <w:rFonts w:hint="default" w:ascii="Times New Roman" w:hAnsi="Times New Roman" w:eastAsia="Times New Roman" w:cs="Times New Roman"/>
          <w:sz w:val="28"/>
          <w:szCs w:val="28"/>
          <w:vertAlign w:val="baseline"/>
          <w:rtl w:val="0"/>
        </w:rPr>
        <w:t>ДК 021:2015 09310000-5 Електрична енергія (Електрична енергія)</w:t>
      </w:r>
    </w:p>
    <w:p>
      <w:pPr>
        <w:spacing w:line="240" w:lineRule="auto"/>
        <w:rPr>
          <w:rFonts w:ascii="Times New Roman" w:hAnsi="Times New Roman" w:eastAsia="Times New Roman" w:cs="Times New Roman"/>
          <w:b w:val="0"/>
          <w:color w:val="000000"/>
          <w:sz w:val="32"/>
          <w:szCs w:val="32"/>
          <w:vertAlign w:val="baseline"/>
        </w:rPr>
      </w:pPr>
    </w:p>
    <w:p>
      <w:pPr>
        <w:spacing w:line="240" w:lineRule="auto"/>
        <w:rPr>
          <w:rFonts w:ascii="Times New Roman" w:hAnsi="Times New Roman" w:eastAsia="Times New Roman" w:cs="Times New Roman"/>
          <w:color w:val="000000"/>
          <w:sz w:val="24"/>
          <w:szCs w:val="24"/>
          <w:vertAlign w:val="baseline"/>
        </w:rPr>
      </w:pPr>
    </w:p>
    <w:p>
      <w:pPr>
        <w:spacing w:line="240" w:lineRule="auto"/>
        <w:jc w:val="center"/>
        <w:rPr>
          <w:rFonts w:ascii="Times New Roman" w:hAnsi="Times New Roman" w:eastAsia="Times New Roman" w:cs="Times New Roman"/>
          <w:color w:val="000000"/>
          <w:sz w:val="24"/>
          <w:szCs w:val="24"/>
          <w:vertAlign w:val="baseline"/>
        </w:rPr>
      </w:pPr>
    </w:p>
    <w:p>
      <w:pPr>
        <w:spacing w:line="240" w:lineRule="auto"/>
        <w:rPr>
          <w:rFonts w:ascii="Times New Roman" w:hAnsi="Times New Roman" w:eastAsia="Times New Roman" w:cs="Times New Roman"/>
          <w:color w:val="000000"/>
          <w:sz w:val="24"/>
          <w:szCs w:val="24"/>
          <w:vertAlign w:val="baseline"/>
        </w:rPr>
      </w:pPr>
    </w:p>
    <w:p>
      <w:pPr>
        <w:spacing w:line="240" w:lineRule="auto"/>
        <w:rPr>
          <w:rFonts w:ascii="Times New Roman" w:hAnsi="Times New Roman" w:eastAsia="Times New Roman" w:cs="Times New Roman"/>
          <w:color w:val="000000"/>
          <w:sz w:val="24"/>
          <w:szCs w:val="24"/>
          <w:vertAlign w:val="baseline"/>
        </w:rPr>
      </w:pPr>
    </w:p>
    <w:p>
      <w:pPr>
        <w:spacing w:line="240" w:lineRule="auto"/>
        <w:rPr>
          <w:rFonts w:ascii="Times New Roman" w:hAnsi="Times New Roman" w:eastAsia="Times New Roman" w:cs="Times New Roman"/>
          <w:b w:val="0"/>
          <w:color w:val="000000"/>
          <w:sz w:val="32"/>
          <w:szCs w:val="32"/>
          <w:vertAlign w:val="baseline"/>
        </w:rPr>
      </w:pPr>
      <w:r>
        <w:rPr>
          <w:rFonts w:ascii="Times New Roman" w:hAnsi="Times New Roman" w:eastAsia="Times New Roman" w:cs="Times New Roman"/>
          <w:b/>
          <w:color w:val="000000"/>
          <w:sz w:val="32"/>
          <w:szCs w:val="32"/>
          <w:vertAlign w:val="baseline"/>
          <w:rtl w:val="0"/>
        </w:rPr>
        <w:t xml:space="preserve"> </w:t>
      </w:r>
    </w:p>
    <w:p>
      <w:pPr>
        <w:spacing w:line="240" w:lineRule="auto"/>
        <w:rPr>
          <w:rFonts w:ascii="Times New Roman" w:hAnsi="Times New Roman" w:eastAsia="Times New Roman" w:cs="Times New Roman"/>
          <w:b w:val="0"/>
          <w:color w:val="000000"/>
          <w:sz w:val="32"/>
          <w:szCs w:val="32"/>
          <w:vertAlign w:val="baseline"/>
        </w:rPr>
      </w:pPr>
    </w:p>
    <w:p>
      <w:pPr>
        <w:spacing w:line="240" w:lineRule="auto"/>
        <w:rPr>
          <w:rFonts w:ascii="Times New Roman" w:hAnsi="Times New Roman" w:eastAsia="Times New Roman" w:cs="Times New Roman"/>
          <w:b w:val="0"/>
          <w:color w:val="000000"/>
          <w:sz w:val="32"/>
          <w:szCs w:val="32"/>
          <w:vertAlign w:val="baseline"/>
        </w:rPr>
      </w:pPr>
    </w:p>
    <w:p>
      <w:pPr>
        <w:spacing w:line="240" w:lineRule="auto"/>
        <w:rPr>
          <w:rFonts w:ascii="Times New Roman" w:hAnsi="Times New Roman" w:eastAsia="Times New Roman" w:cs="Times New Roman"/>
          <w:b w:val="0"/>
          <w:color w:val="000000"/>
          <w:sz w:val="32"/>
          <w:szCs w:val="32"/>
          <w:vertAlign w:val="baseline"/>
        </w:rPr>
      </w:pPr>
    </w:p>
    <w:p>
      <w:pPr>
        <w:spacing w:line="240" w:lineRule="auto"/>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ascii="Times New Roman" w:hAnsi="Times New Roman" w:eastAsia="Times New Roman" w:cs="Times New Roman"/>
          <w:b w:val="0"/>
          <w:color w:val="000000"/>
          <w:sz w:val="32"/>
          <w:szCs w:val="32"/>
          <w:vertAlign w:val="baseline"/>
        </w:rPr>
      </w:pPr>
    </w:p>
    <w:p>
      <w:pPr>
        <w:spacing w:line="240" w:lineRule="auto"/>
        <w:jc w:val="center"/>
        <w:rPr>
          <w:rFonts w:hint="default" w:ascii="Times New Roman" w:hAnsi="Times New Roman" w:eastAsia="Times New Roman" w:cs="Times New Roman"/>
          <w:b/>
          <w:color w:val="000000"/>
          <w:sz w:val="32"/>
          <w:szCs w:val="32"/>
          <w:vertAlign w:val="baseline"/>
          <w:rtl w:val="0"/>
          <w:lang w:val="en-US"/>
        </w:rPr>
      </w:pPr>
      <w:r>
        <w:rPr>
          <w:rFonts w:hint="default" w:ascii="Times New Roman" w:hAnsi="Times New Roman" w:eastAsia="Times New Roman" w:cs="Times New Roman"/>
          <w:b/>
          <w:color w:val="000000"/>
          <w:sz w:val="32"/>
          <w:szCs w:val="32"/>
          <w:vertAlign w:val="baseline"/>
          <w:rtl w:val="0"/>
        </w:rPr>
        <w:t>смт Летичів</w:t>
      </w:r>
      <w:r>
        <w:rPr>
          <w:rFonts w:ascii="Times New Roman" w:hAnsi="Times New Roman" w:eastAsia="Times New Roman" w:cs="Times New Roman"/>
          <w:b/>
          <w:color w:val="000000"/>
          <w:sz w:val="32"/>
          <w:szCs w:val="32"/>
          <w:vertAlign w:val="baseline"/>
          <w:rtl w:val="0"/>
        </w:rPr>
        <w:t xml:space="preserve"> - 202</w:t>
      </w:r>
      <w:r>
        <w:rPr>
          <w:rFonts w:hint="default" w:ascii="Times New Roman" w:hAnsi="Times New Roman" w:eastAsia="Times New Roman" w:cs="Times New Roman"/>
          <w:b/>
          <w:color w:val="000000"/>
          <w:sz w:val="32"/>
          <w:szCs w:val="32"/>
          <w:vertAlign w:val="baseline"/>
          <w:rtl w:val="0"/>
          <w:lang w:val="en-US"/>
        </w:rPr>
        <w:t>3</w:t>
      </w:r>
    </w:p>
    <w:p>
      <w:pPr>
        <w:rPr>
          <w:rFonts w:ascii="Times New Roman" w:hAnsi="Times New Roman" w:eastAsia="Times New Roman" w:cs="Times New Roman"/>
          <w:b/>
          <w:color w:val="000000"/>
          <w:sz w:val="32"/>
          <w:szCs w:val="32"/>
          <w:vertAlign w:val="baseline"/>
          <w:rtl w:val="0"/>
        </w:rPr>
      </w:pPr>
      <w:r>
        <w:rPr>
          <w:rFonts w:ascii="Times New Roman" w:hAnsi="Times New Roman" w:eastAsia="Times New Roman" w:cs="Times New Roman"/>
          <w:b/>
          <w:color w:val="000000"/>
          <w:sz w:val="32"/>
          <w:szCs w:val="32"/>
          <w:vertAlign w:val="baseline"/>
          <w:rtl w:val="0"/>
        </w:rPr>
        <w:br w:type="page"/>
      </w:r>
    </w:p>
    <w:p>
      <w:pPr>
        <w:spacing w:line="240" w:lineRule="auto"/>
        <w:jc w:val="center"/>
        <w:rPr>
          <w:rFonts w:ascii="Times New Roman" w:hAnsi="Times New Roman" w:eastAsia="Times New Roman" w:cs="Times New Roman"/>
          <w:b/>
          <w:color w:val="000000"/>
          <w:sz w:val="32"/>
          <w:szCs w:val="32"/>
          <w:vertAlign w:val="baseline"/>
          <w:rtl w:val="0"/>
        </w:rPr>
      </w:pPr>
    </w:p>
    <w:p>
      <w:pPr>
        <w:spacing w:line="240" w:lineRule="auto"/>
        <w:jc w:val="center"/>
        <w:rPr>
          <w:rFonts w:hint="default" w:ascii="Verdana" w:hAnsi="Verdana" w:eastAsia="Verdana" w:cs="Verdana"/>
          <w:sz w:val="16"/>
          <w:szCs w:val="16"/>
          <w:highlight w:val="none"/>
          <w:vertAlign w:val="baseline"/>
          <w:lang w:val="en-US"/>
        </w:rPr>
      </w:pPr>
    </w:p>
    <w:tbl>
      <w:tblPr>
        <w:tblStyle w:val="187"/>
        <w:tblW w:w="1035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71"/>
        <w:gridCol w:w="3010"/>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w:t>
            </w:r>
          </w:p>
        </w:tc>
        <w:tc>
          <w:tcPr>
            <w:tcW w:w="9779" w:type="dxa"/>
            <w:gridSpan w:val="2"/>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1.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Загальні положення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010"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Терміни, які вживаються в тендерній документації</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замовника торгів</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2.1</w:t>
            </w:r>
          </w:p>
        </w:tc>
        <w:tc>
          <w:tcPr>
            <w:tcW w:w="3010"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113"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п</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Комунальне некомерційне підприємство "Летичівський центр первинної медико-санітарної допомоги" Летичівської селищної ради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Код за ЄДРПОУ: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38270455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Категорія: Юридична особа, яка забезпечує потреби держави або територіальної громади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місцезнаходження</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31500,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Хмельницька область,смт.Летичів,вул.Савіцького Юрія, буд. 36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посадова особа замовника, уповноважена здійснювати зв'язок з учасниками</w:t>
            </w:r>
          </w:p>
        </w:tc>
        <w:tc>
          <w:tcPr>
            <w:tcW w:w="6769" w:type="dxa"/>
            <w:noWrap w:val="0"/>
            <w:vAlign w:val="top"/>
          </w:tcPr>
          <w:p>
            <w:pPr>
              <w:widowControl w:val="0"/>
              <w:spacing w:before="12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ПІБ: </w:t>
            </w:r>
            <w:r>
              <w:rPr>
                <w:rFonts w:hint="default" w:ascii="Times New Roman" w:hAnsi="Times New Roman" w:eastAsia="Times New Roman" w:cs="Times New Roman"/>
                <w:color w:val="000000"/>
                <w:sz w:val="24"/>
                <w:szCs w:val="24"/>
                <w:vertAlign w:val="baseline"/>
                <w:rtl w:val="0"/>
              </w:rPr>
              <w:t>Возна Людмила Валеріївна</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Посада: </w:t>
            </w:r>
            <w:r>
              <w:rPr>
                <w:rFonts w:hint="default" w:ascii="Times New Roman" w:hAnsi="Times New Roman" w:eastAsia="Times New Roman" w:cs="Times New Roman"/>
                <w:color w:val="000000"/>
                <w:sz w:val="24"/>
                <w:szCs w:val="24"/>
                <w:vertAlign w:val="baseline"/>
                <w:rtl w:val="0"/>
              </w:rPr>
              <w:t>Головний бухгалтер</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Адреса:</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p>
          <w:p>
            <w:pPr>
              <w:widowControl w:val="0"/>
              <w:spacing w:before="0" w:after="12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Засоби зв’язку: тел. </w:t>
            </w:r>
            <w:r>
              <w:rPr>
                <w:rFonts w:hint="default" w:ascii="Times New Roman" w:hAnsi="Times New Roman" w:eastAsia="Times New Roman" w:cs="Times New Roman"/>
                <w:color w:val="000000"/>
                <w:sz w:val="24"/>
                <w:szCs w:val="24"/>
                <w:vertAlign w:val="baseline"/>
                <w:rtl w:val="0"/>
                <w:lang w:val="en-US"/>
              </w:rPr>
              <w:t>+38</w:t>
            </w:r>
            <w:r>
              <w:rPr>
                <w:rFonts w:hint="default" w:ascii="Times New Roman" w:hAnsi="Times New Roman" w:eastAsia="Times New Roman" w:cs="Times New Roman"/>
                <w:color w:val="000000"/>
                <w:sz w:val="24"/>
                <w:szCs w:val="24"/>
                <w:vertAlign w:val="baseline"/>
                <w:rtl w:val="0"/>
              </w:rPr>
              <w:t>0671456089</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E-mail: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let.cpmsd@ukr.net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Процедура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hint="default" w:ascii="Arial" w:hAnsi="Arial" w:eastAsia="Arial" w:cs="Arial"/>
                <w:b w:val="0"/>
                <w:i w:val="0"/>
                <w:smallCaps w:val="0"/>
                <w:strike w:val="0"/>
                <w:color w:val="000000"/>
                <w:sz w:val="22"/>
                <w:szCs w:val="22"/>
                <w:highlight w:val="none"/>
                <w:u w:val="none"/>
                <w:shd w:val="clear" w:color="auto" w:fill="auto"/>
                <w:vertAlign w:val="baseline"/>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Відкриті торги (з урахув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нням особливостей, які передбачені постановою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Кабінету Міністрів України від 12 жовтня 2022 р. №1178 «Особливості здійснення публічних закупівель товарів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(далі по тексту ціє тендерної документа - відкриті торги; відкриті торги з особливостями; тендер; торги)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предмет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назва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hanging="2"/>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Pr>
              <w:t>ДК 021:2015 09310000-5 Електрична енергія (Електрична енергія)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743"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окремої частини (частин) предмета закупівлі (лота), щодо якої можуть бути подані тендерні пропозиції </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Поділ предмета на лоти не передбачено. Закупівля здійснюється по предмету вцілому.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 кількість, обсяг поставки товарів (надання послуг, виконання робіт)</w:t>
            </w:r>
          </w:p>
        </w:tc>
        <w:tc>
          <w:tcPr>
            <w:tcW w:w="6769" w:type="dxa"/>
            <w:noWrap w:val="0"/>
            <w:vAlign w:val="top"/>
          </w:tcPr>
          <w:p>
            <w:pPr>
              <w:shd w:val="clear" w:color="auto" w:fill="FFFFFF"/>
              <w:spacing w:after="0" w:line="240" w:lineRule="auto"/>
              <w:ind w:right="-1"/>
              <w:jc w:val="both"/>
              <w:rPr>
                <w:rFonts w:hint="default" w:ascii="Times New Roman" w:hAnsi="Times New Roman" w:eastAsia="Times New Roman" w:cs="Times New Roman"/>
                <w:b/>
                <w:color w:val="auto"/>
                <w:sz w:val="24"/>
                <w:szCs w:val="24"/>
                <w:highlight w:val="none"/>
                <w:vertAlign w:val="baseline"/>
                <w:lang w:val="en-US" w:eastAsia="ru-RU" w:bidi="ar-SA"/>
              </w:rPr>
            </w:pPr>
            <w:r>
              <w:rPr>
                <w:rFonts w:ascii="Times New Roman" w:hAnsi="Times New Roman" w:eastAsia="Times New Roman" w:cs="Times New Roman"/>
                <w:b/>
                <w:color w:val="auto"/>
                <w:sz w:val="24"/>
                <w:szCs w:val="24"/>
                <w:highlight w:val="none"/>
                <w:vertAlign w:val="baseline"/>
                <w:lang w:val="en-US" w:eastAsia="ru-RU" w:bidi="ar-SA"/>
              </w:rPr>
              <w:t>Місце</w:t>
            </w:r>
            <w:r>
              <w:rPr>
                <w:rFonts w:hint="default" w:ascii="Times New Roman" w:hAnsi="Times New Roman" w:eastAsia="Times New Roman" w:cs="Times New Roman"/>
                <w:b/>
                <w:color w:val="auto"/>
                <w:sz w:val="24"/>
                <w:szCs w:val="24"/>
                <w:highlight w:val="none"/>
                <w:vertAlign w:val="baseline"/>
                <w:lang w:val="en-US" w:eastAsia="ru-RU" w:bidi="ar-SA"/>
              </w:rPr>
              <w:t xml:space="preserve">: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lang w:val="en-US"/>
              </w:rPr>
              <w:t xml:space="preserve"> (за об’єктами Замовника)</w:t>
            </w:r>
          </w:p>
          <w:p>
            <w:pPr>
              <w:shd w:val="clear" w:color="auto" w:fill="FFFFFF"/>
              <w:spacing w:after="0" w:line="240" w:lineRule="auto"/>
              <w:ind w:right="-1"/>
              <w:jc w:val="both"/>
              <w:rPr>
                <w:rFonts w:hint="default" w:ascii="Times New Roman" w:hAnsi="Times New Roman" w:eastAsia="Times New Roman" w:cs="Times New Roman"/>
                <w:b/>
                <w:color w:val="auto"/>
                <w:sz w:val="24"/>
                <w:szCs w:val="24"/>
                <w:highlight w:val="none"/>
                <w:vertAlign w:val="baseline"/>
                <w:lang w:val="en-US" w:eastAsia="ru-RU" w:bidi="ar-SA"/>
              </w:rPr>
            </w:pPr>
            <w:r>
              <w:rPr>
                <w:rFonts w:hint="default" w:ascii="Times New Roman" w:hAnsi="Times New Roman" w:eastAsia="Times New Roman" w:cs="Times New Roman"/>
                <w:b/>
                <w:color w:val="auto"/>
                <w:sz w:val="24"/>
                <w:szCs w:val="24"/>
                <w:highlight w:val="none"/>
                <w:vertAlign w:val="baseline"/>
                <w:lang w:val="en-US" w:eastAsia="ru-RU" w:bidi="ar-SA"/>
              </w:rPr>
              <w:t>Кількість: 17 500 кВт*год</w:t>
            </w:r>
          </w:p>
          <w:p>
            <w:pPr>
              <w:widowControl w:val="0"/>
              <w:spacing w:before="120" w:after="120" w:line="240" w:lineRule="auto"/>
              <w:ind w:right="113" w:hanging="2"/>
              <w:jc w:val="both"/>
              <w:rPr>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4.4</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поставки товарів (надання послуг, виконання робіт)</w:t>
            </w:r>
          </w:p>
        </w:tc>
        <w:tc>
          <w:tcPr>
            <w:tcW w:w="6769" w:type="dxa"/>
            <w:noWrap w:val="0"/>
            <w:vAlign w:val="top"/>
          </w:tcPr>
          <w:p>
            <w:pPr>
              <w:widowControl w:val="0"/>
              <w:spacing w:before="120" w:after="120" w:line="240" w:lineRule="auto"/>
              <w:ind w:right="113" w:hanging="2"/>
              <w:jc w:val="both"/>
              <w:rPr>
                <w:rFonts w:hint="default"/>
                <w:highlight w:val="none"/>
                <w:vertAlign w:val="baseline"/>
                <w:lang w:val="en-US"/>
              </w:rPr>
            </w:pPr>
            <w:r>
              <w:rPr>
                <w:rFonts w:ascii="Times New Roman" w:hAnsi="Times New Roman" w:eastAsia="Times New Roman" w:cs="Times New Roman"/>
                <w:color w:val="000000"/>
                <w:sz w:val="24"/>
                <w:szCs w:val="24"/>
                <w:highlight w:val="none"/>
                <w:vertAlign w:val="baseline"/>
                <w:rtl w:val="0"/>
              </w:rPr>
              <w:t xml:space="preserve">по </w:t>
            </w:r>
            <w:r>
              <w:rPr>
                <w:rFonts w:hint="default" w:ascii="Times New Roman" w:hAnsi="Times New Roman" w:eastAsia="Times New Roman" w:cs="Times New Roman"/>
                <w:color w:val="000000"/>
                <w:sz w:val="24"/>
                <w:szCs w:val="24"/>
                <w:highlight w:val="none"/>
                <w:vertAlign w:val="baseline"/>
                <w:rtl w:val="0"/>
                <w:lang w:val="en-US"/>
              </w:rPr>
              <w:t>31.12.2024 р.</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4.5</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очікувана вартість предмета закупівлі</w:t>
            </w:r>
          </w:p>
        </w:tc>
        <w:tc>
          <w:tcPr>
            <w:tcW w:w="6769" w:type="dxa"/>
            <w:noWrap w:val="0"/>
            <w:vAlign w:val="top"/>
          </w:tcPr>
          <w:p>
            <w:pPr>
              <w:widowControl w:val="0"/>
              <w:spacing w:before="120" w:after="120" w:line="240" w:lineRule="auto"/>
              <w:ind w:right="113"/>
              <w:jc w:val="both"/>
              <w:rPr>
                <w:rFonts w:ascii="Times New Roman" w:hAnsi="Times New Roman" w:eastAsia="Times New Roman" w:cs="Times New Roman"/>
                <w:sz w:val="24"/>
                <w:szCs w:val="24"/>
                <w:highlight w:val="none"/>
                <w:vertAlign w:val="baseline"/>
                <w:rtl w:val="0"/>
              </w:rPr>
            </w:pPr>
            <w:r>
              <w:rPr>
                <w:rFonts w:hint="default" w:ascii="Times New Roman" w:hAnsi="Times New Roman" w:eastAsia="Times New Roman" w:cs="Times New Roman"/>
                <w:sz w:val="24"/>
                <w:szCs w:val="24"/>
                <w:highlight w:val="none"/>
                <w:vertAlign w:val="baseline"/>
                <w:rtl w:val="0"/>
                <w:lang w:val="en-US"/>
              </w:rPr>
              <w:t>124 600</w:t>
            </w:r>
            <w:r>
              <w:rPr>
                <w:rFonts w:ascii="Times New Roman" w:hAnsi="Times New Roman" w:eastAsia="Times New Roman" w:cs="Times New Roman"/>
                <w:sz w:val="24"/>
                <w:szCs w:val="24"/>
                <w:highlight w:val="none"/>
                <w:vertAlign w:val="baseline"/>
                <w:rtl w:val="0"/>
              </w:rPr>
              <w:t xml:space="preserve"> грн</w:t>
            </w:r>
          </w:p>
          <w:p>
            <w:pPr>
              <w:widowControl w:val="0"/>
              <w:spacing w:before="120" w:after="120" w:line="240" w:lineRule="auto"/>
              <w:ind w:right="113"/>
              <w:jc w:val="both"/>
              <w:rPr>
                <w:rFonts w:hint="default" w:ascii="Times New Roman" w:hAnsi="Times New Roman" w:eastAsia="Times New Roman" w:cs="Times New Roman"/>
                <w:sz w:val="24"/>
                <w:szCs w:val="24"/>
                <w:highlight w:val="none"/>
                <w:vertAlign w:val="baseline"/>
                <w:rtl w:val="0"/>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9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4.6</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Недискримінація учасників</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валюту, у якій повинно бути розраховано та зазначено ціну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Валютою тендерної пропозиції є гривня;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учасником процедури закупівлі є нерезидент, такий учасник може зазначити ціну тендерної пропозиції у доларах США;</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34" w:right="113" w:hanging="23"/>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010"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мову (мови),  якою  (якими) повинно  бути  складено тендерні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u w:val="single"/>
                <w:vertAlign w:val="baseline"/>
              </w:rPr>
              <w:t>Відповідальність за якість та достовірність перекладу несе учасник.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color w:val="000000"/>
                <w:sz w:val="24"/>
                <w:szCs w:val="24"/>
                <w:highlight w:val="none"/>
                <w:vertAlign w:val="baseline"/>
              </w:rPr>
              <w:t>Всі витрати стосовно надання автентичного перекладу документів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350" w:type="dxa"/>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2.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Порядок внесення змін та надання роз’яснень до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Процедура надання роз’яснень щодо тендерної документації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Внесення змін до тендерної документації</w:t>
            </w:r>
          </w:p>
        </w:tc>
        <w:tc>
          <w:tcPr>
            <w:tcW w:w="6769" w:type="dxa"/>
            <w:noWrap w:val="0"/>
            <w:vAlign w:val="top"/>
          </w:tcPr>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350" w:type="dxa"/>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3.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Інструкція з підготовки тендерної пропозиції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Зміст і спосіб подання тендерної пропозиції</w:t>
            </w:r>
          </w:p>
        </w:tc>
        <w:tc>
          <w:tcPr>
            <w:tcW w:w="6769" w:type="dxa"/>
            <w:noWrap w:val="0"/>
            <w:vAlign w:val="top"/>
          </w:tcPr>
          <w:p>
            <w:pPr>
              <w:widowControl w:val="0"/>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eastAsia="Times New Roman" w:cs="Times New Roman"/>
                <w:b/>
                <w:color w:val="000000"/>
                <w:sz w:val="24"/>
                <w:szCs w:val="24"/>
                <w:highlight w:val="none"/>
                <w:vertAlign w:val="baseline"/>
                <w:rtl w:val="0"/>
              </w:rPr>
              <w:t>завантаження файлів із сканованими копіями нижчезазначених документів:</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hAnsi="Times New Roman" w:eastAsia="Times New Roman" w:cs="Times New Roman"/>
                <w:b/>
                <w:color w:val="000000"/>
                <w:sz w:val="24"/>
                <w:szCs w:val="24"/>
                <w:highlight w:val="none"/>
                <w:vertAlign w:val="baseline"/>
                <w:rtl w:val="0"/>
              </w:rPr>
              <w:t>у Додатку № 1</w:t>
            </w:r>
            <w:r>
              <w:rPr>
                <w:rFonts w:ascii="Times New Roman" w:hAnsi="Times New Roman" w:eastAsia="Times New Roman" w:cs="Times New Roman"/>
                <w:color w:val="000000"/>
                <w:sz w:val="24"/>
                <w:szCs w:val="24"/>
                <w:highlight w:val="none"/>
                <w:vertAlign w:val="baseline"/>
                <w:rtl w:val="0"/>
              </w:rPr>
              <w:t xml:space="preserve"> тендерної документації </w:t>
            </w:r>
            <w:r>
              <w:rPr>
                <w:rFonts w:ascii="Times New Roman" w:hAnsi="Times New Roman" w:eastAsia="Times New Roman" w:cs="Times New Roman"/>
                <w:b/>
                <w:color w:val="000000"/>
                <w:sz w:val="24"/>
                <w:szCs w:val="24"/>
                <w:highlight w:val="none"/>
                <w:u w:val="single"/>
                <w:vertAlign w:val="baseline"/>
                <w:rtl w:val="0"/>
              </w:rPr>
              <w:t>(подається в окремому файлі)</w:t>
            </w:r>
            <w:r>
              <w:rPr>
                <w:rFonts w:ascii="Times New Roman" w:hAnsi="Times New Roman" w:eastAsia="Times New Roman" w:cs="Times New Roman"/>
                <w:b/>
                <w:color w:val="000000"/>
                <w:sz w:val="24"/>
                <w:szCs w:val="24"/>
                <w:highlight w:val="none"/>
                <w:vertAlign w:val="baseline"/>
                <w:rtl w:val="0"/>
              </w:rPr>
              <w:t>;</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2) інформації щодо відповідності учасника вимогам, визначеним у </w:t>
            </w:r>
            <w:r>
              <w:rPr>
                <w:rFonts w:ascii="Times New Roman" w:hAnsi="Times New Roman" w:eastAsia="Times New Roman" w:cs="Times New Roman"/>
                <w:color w:val="000000"/>
                <w:sz w:val="24"/>
                <w:szCs w:val="24"/>
                <w:highlight w:val="none"/>
                <w:vertAlign w:val="baseline"/>
                <w:rtl w:val="0"/>
                <w:lang w:val="en-US"/>
              </w:rPr>
              <w:t>пункті</w:t>
            </w:r>
            <w:r>
              <w:rPr>
                <w:rFonts w:hint="default" w:ascii="Times New Roman" w:hAnsi="Times New Roman" w:eastAsia="Times New Roman" w:cs="Times New Roman"/>
                <w:color w:val="000000"/>
                <w:sz w:val="24"/>
                <w:szCs w:val="24"/>
                <w:highlight w:val="none"/>
                <w:vertAlign w:val="baseline"/>
                <w:rtl w:val="0"/>
                <w:lang w:val="en-US"/>
              </w:rPr>
              <w:t xml:space="preserve"> 47 Особливостей</w:t>
            </w:r>
            <w:r>
              <w:rPr>
                <w:rFonts w:ascii="Times New Roman" w:hAnsi="Times New Roman" w:eastAsia="Times New Roman" w:cs="Times New Roman"/>
                <w:color w:val="000000"/>
                <w:sz w:val="24"/>
                <w:szCs w:val="24"/>
                <w:highlight w:val="none"/>
                <w:vertAlign w:val="baseline"/>
                <w:rtl w:val="0"/>
              </w:rPr>
              <w:t xml:space="preserve">, згідно </w:t>
            </w:r>
            <w:r>
              <w:rPr>
                <w:rFonts w:ascii="Times New Roman" w:hAnsi="Times New Roman" w:eastAsia="Times New Roman" w:cs="Times New Roman"/>
                <w:color w:val="000000"/>
                <w:sz w:val="24"/>
                <w:szCs w:val="24"/>
                <w:highlight w:val="none"/>
                <w:vertAlign w:val="baseline"/>
                <w:rtl w:val="0"/>
                <w:lang w:val="en-US"/>
              </w:rPr>
              <w:t>вимог</w:t>
            </w:r>
            <w:r>
              <w:rPr>
                <w:rFonts w:ascii="Times New Roman" w:hAnsi="Times New Roman" w:eastAsia="Times New Roman" w:cs="Times New Roman"/>
                <w:color w:val="000000"/>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lang w:val="en-US"/>
              </w:rPr>
              <w:t>наведених</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ascii="Times New Roman" w:hAnsi="Times New Roman" w:eastAsia="Times New Roman" w:cs="Times New Roman"/>
                <w:b/>
                <w:color w:val="000000"/>
                <w:sz w:val="24"/>
                <w:szCs w:val="24"/>
                <w:highlight w:val="none"/>
                <w:vertAlign w:val="baseline"/>
                <w:rtl w:val="0"/>
              </w:rPr>
              <w:t xml:space="preserve">у пункті 5 </w:t>
            </w:r>
            <w:r>
              <w:rPr>
                <w:rFonts w:ascii="Times New Roman" w:hAnsi="Times New Roman" w:eastAsia="Times New Roman" w:cs="Times New Roman"/>
                <w:color w:val="000000"/>
                <w:sz w:val="24"/>
                <w:szCs w:val="24"/>
                <w:highlight w:val="none"/>
                <w:vertAlign w:val="baseline"/>
                <w:rtl w:val="0"/>
              </w:rPr>
              <w:t>цього розділу тендерної документації;</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hAnsi="Times New Roman" w:eastAsia="Times New Roman" w:cs="Times New Roman"/>
                <w:b/>
                <w:color w:val="000000"/>
                <w:sz w:val="24"/>
                <w:szCs w:val="24"/>
                <w:highlight w:val="none"/>
                <w:vertAlign w:val="baseline"/>
                <w:rtl w:val="0"/>
              </w:rPr>
              <w:t xml:space="preserve">Додатку № 3, </w:t>
            </w:r>
            <w:r>
              <w:rPr>
                <w:rFonts w:ascii="Times New Roman" w:hAnsi="Times New Roman" w:eastAsia="Times New Roman" w:cs="Times New Roman"/>
                <w:color w:val="000000"/>
                <w:sz w:val="24"/>
                <w:szCs w:val="24"/>
                <w:highlight w:val="none"/>
                <w:vertAlign w:val="baseline"/>
                <w:rtl w:val="0"/>
              </w:rPr>
              <w:t xml:space="preserve"> до тендерної документації;</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керівника учасника</w:t>
            </w:r>
            <w:r>
              <w:rPr>
                <w:rFonts w:ascii="Times New Roman" w:hAnsi="Times New Roman" w:eastAsia="Times New Roman" w:cs="Times New Roman"/>
                <w:sz w:val="24"/>
                <w:szCs w:val="24"/>
                <w:highlight w:val="none"/>
                <w:vertAlign w:val="baseline"/>
                <w:rtl w:val="0"/>
              </w:rPr>
              <w:t xml:space="preserve"> – випискою з протоколу зборів засновників або копією протоколу зборів засновників, копією наказу про призначення, </w:t>
            </w:r>
            <w:r>
              <w:rPr>
                <w:rFonts w:ascii="Times New Roman" w:hAnsi="Times New Roman" w:eastAsia="Times New Roman" w:cs="Times New Roman"/>
                <w:sz w:val="24"/>
                <w:szCs w:val="24"/>
                <w:highlight w:val="none"/>
                <w:vertAlign w:val="baseline"/>
                <w:rtl w:val="0"/>
                <w:lang w:val="en-US"/>
              </w:rPr>
              <w:t>т</w:t>
            </w:r>
            <w:r>
              <w:rPr>
                <w:rFonts w:ascii="Times New Roman" w:hAnsi="Times New Roman" w:eastAsia="Times New Roman" w:cs="Times New Roman"/>
                <w:sz w:val="24"/>
                <w:szCs w:val="24"/>
                <w:highlight w:val="none"/>
                <w:vertAlign w:val="baseline"/>
                <w:rtl w:val="0"/>
              </w:rPr>
              <w:t>а/або іншим документом, що підтверджує повноваження керівника учасника;</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іншої посадової особи учасника</w:t>
            </w:r>
            <w:r>
              <w:rPr>
                <w:rFonts w:ascii="Times New Roman" w:hAnsi="Times New Roman" w:eastAsia="Times New Roman" w:cs="Times New Roman"/>
                <w:sz w:val="24"/>
                <w:szCs w:val="24"/>
                <w:highlight w:val="none"/>
                <w:vertAlign w:val="baseline"/>
                <w:rtl w:val="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5) витяг із судового або торгового, або банківського реєстрів </w:t>
            </w:r>
            <w:r>
              <w:rPr>
                <w:rFonts w:ascii="Times New Roman" w:hAnsi="Times New Roman" w:eastAsia="Times New Roman" w:cs="Times New Roman"/>
                <w:b/>
                <w:color w:val="000000"/>
                <w:sz w:val="24"/>
                <w:szCs w:val="24"/>
                <w:highlight w:val="none"/>
                <w:vertAlign w:val="baseline"/>
                <w:rtl w:val="0"/>
              </w:rPr>
              <w:t>(для учасників - нерезидентів України);</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 xml:space="preserve">6) інформація яка містить відомості про учасника </w:t>
            </w:r>
            <w:r>
              <w:rPr>
                <w:rFonts w:ascii="Times New Roman" w:hAnsi="Times New Roman" w:eastAsia="Times New Roman" w:cs="Times New Roman"/>
                <w:b/>
                <w:color w:val="000000"/>
                <w:sz w:val="24"/>
                <w:szCs w:val="24"/>
                <w:highlight w:val="none"/>
                <w:vertAlign w:val="baseline"/>
                <w:rtl w:val="0"/>
              </w:rPr>
              <w:t>(Додаток 2)</w:t>
            </w:r>
            <w:r>
              <w:rPr>
                <w:rFonts w:ascii="Times New Roman" w:hAnsi="Times New Roman" w:eastAsia="Times New Roman" w:cs="Times New Roman"/>
                <w:color w:val="000000"/>
                <w:sz w:val="24"/>
                <w:szCs w:val="24"/>
                <w:highlight w:val="none"/>
                <w:vertAlign w:val="baseline"/>
                <w:rtl w:val="0"/>
              </w:rPr>
              <w:t>;</w:t>
            </w:r>
          </w:p>
          <w:p>
            <w:pPr>
              <w:spacing w:after="0" w:line="240" w:lineRule="auto"/>
              <w:jc w:val="both"/>
              <w:rPr>
                <w:rFonts w:ascii="Times New Roman" w:hAnsi="Times New Roman" w:eastAsia="Times New Roman" w:cs="Times New Roman CYR"/>
                <w:sz w:val="24"/>
                <w:szCs w:val="24"/>
                <w:vertAlign w:val="baseline"/>
                <w:lang w:val="uk-UA" w:eastAsia="ru-RU" w:bidi="ar-SA"/>
              </w:rPr>
            </w:pPr>
            <w:r>
              <w:rPr>
                <w:rFonts w:hint="default" w:ascii="Times New Roman" w:hAnsi="Times New Roman" w:eastAsia="Times New Roman" w:cs="Times New Roman"/>
                <w:color w:val="000000"/>
                <w:sz w:val="24"/>
                <w:szCs w:val="24"/>
                <w:highlight w:val="none"/>
                <w:vertAlign w:val="baseline"/>
                <w:rtl w:val="0"/>
                <w:lang w:val="en-US"/>
              </w:rPr>
              <w:t>7</w:t>
            </w:r>
            <w:r>
              <w:rPr>
                <w:rFonts w:ascii="Times New Roman" w:hAnsi="Times New Roman" w:eastAsia="Times New Roman" w:cs="Times New Roman"/>
                <w:color w:val="000000"/>
                <w:sz w:val="24"/>
                <w:szCs w:val="24"/>
                <w:highlight w:val="none"/>
                <w:vertAlign w:val="baseline"/>
                <w:rtl w:val="0"/>
              </w:rPr>
              <w:t xml:space="preserve">) </w:t>
            </w:r>
            <w:r>
              <w:rPr>
                <w:rFonts w:ascii="Times New Roman" w:hAnsi="Times New Roman" w:eastAsia="Times New Roman" w:cs="Times New Roman CYR"/>
                <w:sz w:val="24"/>
                <w:szCs w:val="24"/>
                <w:vertAlign w:val="baseline"/>
                <w:lang w:val="en-US" w:eastAsia="ru-RU" w:bidi="ar-SA"/>
              </w:rPr>
              <w:t>у</w:t>
            </w:r>
            <w:r>
              <w:rPr>
                <w:rFonts w:ascii="Times New Roman" w:hAnsi="Times New Roman" w:eastAsia="Times New Roman" w:cs="Times New Roman CYR"/>
                <w:sz w:val="24"/>
                <w:szCs w:val="24"/>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військовий квиток, виданий іноземцю, який в установленому порядку уклав контракт про</w:t>
            </w:r>
          </w:p>
          <w:p>
            <w:pPr>
              <w:widowControl/>
              <w:spacing w:after="0" w:line="240" w:lineRule="auto"/>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біженця чи документ, що підтверджує надання притулку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яка потребує додаткового захисту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якій надано тимчасовий захист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spacing w:after="0" w:line="240" w:lineRule="auto"/>
              <w:ind w:firstLine="281"/>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ind w:firstLine="281"/>
              <w:jc w:val="both"/>
              <w:rPr>
                <w:rFonts w:ascii="Times New Roman" w:hAnsi="Times New Roman" w:eastAsia="Times New Roman" w:cs="Times New Roman"/>
                <w:b w:val="0"/>
                <w:color w:val="000000"/>
                <w:sz w:val="20"/>
                <w:szCs w:val="20"/>
                <w:highlight w:val="none"/>
                <w:vertAlign w:val="baseline"/>
              </w:rPr>
            </w:pPr>
          </w:p>
          <w:p>
            <w:pPr>
              <w:shd w:val="clear" w:color="auto"/>
              <w:spacing w:after="0" w:line="240" w:lineRule="auto"/>
              <w:jc w:val="both"/>
              <w:rPr>
                <w:rFonts w:hint="default" w:ascii="Times New Roman" w:hAnsi="Times New Roman" w:eastAsia="Times New Roman" w:cs="Times New Roman"/>
                <w:b w:val="0"/>
                <w:bCs/>
                <w:color w:val="000000"/>
                <w:sz w:val="24"/>
                <w:szCs w:val="24"/>
                <w:highlight w:val="none"/>
                <w:vertAlign w:val="baseline"/>
                <w:lang w:val="en-US"/>
              </w:rPr>
            </w:pPr>
            <w:r>
              <w:rPr>
                <w:rFonts w:hint="default" w:ascii="Times New Roman" w:hAnsi="Times New Roman" w:eastAsia="Times New Roman" w:cs="Times New Roman"/>
                <w:b w:val="0"/>
                <w:bCs/>
                <w:color w:val="000000"/>
                <w:sz w:val="24"/>
                <w:szCs w:val="24"/>
                <w:highlight w:val="none"/>
                <w:vertAlign w:val="baseline"/>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Pr>
                <w:rFonts w:hint="default" w:ascii="Times New Roman" w:hAnsi="Times New Roman" w:eastAsia="Times New Roman" w:cs="Times New Roman"/>
                <w:b w:val="0"/>
                <w:bCs/>
                <w:color w:val="000000"/>
                <w:sz w:val="24"/>
                <w:szCs w:val="24"/>
                <w:highlight w:val="none"/>
                <w:vertAlign w:val="baseline"/>
                <w:lang w:val="en-US"/>
              </w:rPr>
              <w:t>відповідно до цієї тендерної документації</w:t>
            </w:r>
            <w:r>
              <w:rPr>
                <w:rFonts w:hint="default" w:ascii="Times New Roman" w:hAnsi="Times New Roman" w:eastAsia="Times New Roman" w:cs="Times New Roman"/>
                <w:b w:val="0"/>
                <w:bCs/>
                <w:color w:val="000000"/>
                <w:sz w:val="24"/>
                <w:szCs w:val="24"/>
                <w:highlight w:val="none"/>
                <w:vertAlign w:val="baseline"/>
              </w:rPr>
              <w:t xml:space="preserve"> (дана вимога не встановлюється для нерезидентів).</w:t>
            </w:r>
            <w:r>
              <w:rPr>
                <w:rFonts w:hint="default" w:ascii="Times New Roman" w:hAnsi="Times New Roman" w:eastAsia="Times New Roman" w:cs="Times New Roman"/>
                <w:b w:val="0"/>
                <w:bCs/>
                <w:color w:val="000000"/>
                <w:sz w:val="24"/>
                <w:szCs w:val="24"/>
                <w:highlight w:val="none"/>
                <w:vertAlign w:val="baseline"/>
                <w:lang w:val="en-US"/>
              </w:rPr>
              <w:t xml:space="preserve"> Замовник перевіряє КЕП/УЕП учасника на сайті центрального засвідчувального органу за посиланням https://czo.gov.ua/verify.</w:t>
            </w:r>
          </w:p>
          <w:p>
            <w:pPr>
              <w:shd w:val="clear" w:color="auto"/>
              <w:spacing w:after="0" w:line="240" w:lineRule="auto"/>
              <w:jc w:val="both"/>
              <w:rPr>
                <w:rFonts w:hint="default" w:ascii="Times New Roman" w:hAnsi="Times New Roman" w:eastAsia="Times New Roman" w:cs="Times New Roman"/>
                <w:b w:val="0"/>
                <w:bCs/>
                <w:color w:val="000000"/>
                <w:sz w:val="24"/>
                <w:szCs w:val="24"/>
                <w:highlight w:val="none"/>
                <w:vertAlign w:val="baseline"/>
                <w:lang w:val="en-US"/>
              </w:rPr>
            </w:pPr>
            <w:r>
              <w:rPr>
                <w:rFonts w:hint="default" w:ascii="Times New Roman" w:hAnsi="Times New Roman" w:eastAsia="Times New Roman" w:cs="Times New Roman"/>
                <w:b w:val="0"/>
                <w:bCs/>
                <w:color w:val="000000"/>
                <w:sz w:val="24"/>
                <w:szCs w:val="24"/>
                <w:highlight w:val="none"/>
                <w:vertAlign w:val="baseline"/>
                <w:lang w:val="en-US"/>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найменування та реєстраційний код юридичної особи (вимога до посади не висувається).</w:t>
            </w:r>
          </w:p>
          <w:p>
            <w:pPr>
              <w:shd w:val="clear" w:color="auto"/>
              <w:spacing w:after="0" w:line="240" w:lineRule="auto"/>
              <w:jc w:val="both"/>
              <w:rPr>
                <w:rFonts w:hint="default" w:ascii="Times New Roman" w:hAnsi="Times New Roman" w:eastAsia="Times New Roman" w:cs="Times New Roman"/>
                <w:b w:val="0"/>
                <w:bCs/>
                <w:color w:val="000000"/>
                <w:sz w:val="24"/>
                <w:szCs w:val="24"/>
                <w:highlight w:val="none"/>
                <w:vertAlign w:val="baseline"/>
                <w:lang w:val="en-US"/>
              </w:rPr>
            </w:pPr>
            <w:r>
              <w:rPr>
                <w:rFonts w:hint="default" w:ascii="Times New Roman" w:hAnsi="Times New Roman" w:eastAsia="Times New Roman" w:cs="Times New Roman"/>
                <w:b w:val="0"/>
                <w:bCs/>
                <w:color w:val="000000"/>
                <w:sz w:val="24"/>
                <w:szCs w:val="24"/>
                <w:highlight w:val="none"/>
                <w:vertAlign w:val="baseline"/>
                <w:lang w:val="en-US"/>
              </w:rPr>
              <w:t>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може відображатися найменування та реєстраційний код філії (представництва, відокремленого/невідокремленого підрозділу тощо) замість найменування та реєстраційного коду юридичної особи.Якщо Учасником процедури закупівлі є Фізична особа-підприємець (ФОП) або фізична особа допускається електронний підпис фізичної особи. У разі, якщо учасник або переможець не повинен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зі вказаних в тендерній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shd w:val="clear" w:color="auto"/>
              <w:spacing w:after="0" w:line="240" w:lineRule="auto"/>
              <w:jc w:val="both"/>
              <w:rPr>
                <w:rFonts w:hint="default" w:ascii="Times New Roman" w:hAnsi="Times New Roman" w:eastAsia="Times New Roman" w:cs="Times New Roman"/>
                <w:b w:val="0"/>
                <w:bCs/>
                <w:color w:val="000000"/>
                <w:sz w:val="24"/>
                <w:szCs w:val="24"/>
                <w:highlight w:val="none"/>
                <w:vertAlign w:val="baseline"/>
                <w:lang w:val="en-US"/>
              </w:rPr>
            </w:pPr>
            <w:r>
              <w:rPr>
                <w:rFonts w:hint="default" w:ascii="Times New Roman" w:hAnsi="Times New Roman" w:eastAsia="Times New Roman" w:cs="Times New Roman"/>
                <w:b w:val="0"/>
                <w:bCs/>
                <w:color w:val="000000"/>
                <w:sz w:val="24"/>
                <w:szCs w:val="24"/>
                <w:highlight w:val="none"/>
                <w:vertAlign w:val="baseline"/>
                <w:lang w:val="en-US"/>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pPr>
              <w:widowControl w:val="0"/>
              <w:shd w:val="clear" w:color="auto"/>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p>
          <w:p>
            <w:pPr>
              <w:widowControl w:val="0"/>
              <w:shd w:val="clear" w:color="auto"/>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 xml:space="preserve">Допускається надання скан-копії з копії документа. </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 xml:space="preserve">Документи тендерної пропозиції, які завантажуються в електронну систему закупівель у вигляді скан-копій з оригіналів документів або копій*, у будь-якому форматі .pdf, .jpg, або іншому форматі, які мають бути відкриті для загального доступу. Зміст та вигляд поданих учасником документів повинні відповідати оригіналам відповідних документів, згідно яких виготовляються такі скан-копії. </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*При наданні скан-копій з копій документів, такі копії повинні бути засвідчені підписом уповноваженої особи учасника та печаткою (у разі наявності).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Учасник при наданні документів у складі тендерної пропозиції має право посвідчити їх печаткою (у разі наявності). Відсутність відбитка печатки не створює юридичних наслідків.</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Кожен учасник має право подати тільки одну тендерну пропозицію.</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Опис та приклади формальних (несуттєвих) помилок, допущення яких учасниками не призведе до відхилення їх тендерних пропозицій:</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 Інформація/документ, подана учасником процедури закупівлі у складі тендерної пропозиції, містить помилку (помилки) у частині: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великої літери;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розділових знаків та відмінювання слів у реченні;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використання слова або мовного звороту, запозичених з іншої мови;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застосування правил переносу частини слова з рядка в рядок;</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написання слів разом та/або окремо, та/або через дефіс;</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31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та приклади формальних помилок,  відповідно до </w:t>
            </w:r>
            <w:r>
              <w:rPr>
                <w:highlight w:val="none"/>
                <w:vertAlign w:val="baseline"/>
              </w:rPr>
              <w:fldChar w:fldCharType="begin"/>
            </w:r>
            <w:r>
              <w:rPr>
                <w:highlight w:val="none"/>
                <w:vertAlign w:val="baseline"/>
              </w:rPr>
              <w:instrText xml:space="preserve"> HYPERLINK "https://zakon.rada.gov.ua/laws/show/922-19#n1421"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 19 ч. 2 ст. 22</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розміщення інформації не на фірмовому бланку підприємства;</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самостійне виправлення помилок та/або описок у поданій пропозиції під час її складання Учасником;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зазначення в довідці русизмів, сленгових слів або технічних помилок</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замість вимоги надати довідку в довільній формі учасник надав лист-пояснення;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якщо вимога в тендерній документації встановлена декілька разів, учасник може подати необхідний документ або інформацію один раз;</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інші формальні (несуттєві) помилки, що пов’язані з оформленням тендерної пропозиції та не впливають на зміст пропозиції.</w:t>
            </w:r>
          </w:p>
          <w:p>
            <w:pPr>
              <w:spacing w:after="0" w:line="240" w:lineRule="auto"/>
              <w:jc w:val="both"/>
              <w:rPr>
                <w:rFonts w:ascii="Times New Roman" w:hAnsi="Times New Roman" w:eastAsia="Times New Roman" w:cs="Times New Roman"/>
                <w:color w:val="000000"/>
                <w:sz w:val="24"/>
                <w:szCs w:val="24"/>
                <w:highlight w:val="none"/>
                <w:vertAlign w:val="baseline"/>
              </w:rPr>
            </w:pP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34"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Pr>
                <w:highlight w:val="none"/>
                <w:vertAlign w:val="baseline"/>
              </w:rPr>
              <w:fldChar w:fldCharType="begin"/>
            </w:r>
            <w:r>
              <w:rPr>
                <w:highlight w:val="none"/>
                <w:vertAlign w:val="baseline"/>
              </w:rPr>
              <w:instrText xml:space="preserve"> HYPERLINK "https://zakon.rada.gov.ua/laws/show/2297-17#n15"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абз. 4 ст. 2</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 України «Про захист персональних даних» від 01.06.2010 № 2297-VI.</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Особливостей.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eastAsia="Times New Roman" w:cs="Times New Roman"/>
                <w:b/>
                <w:i w:val="0"/>
                <w:smallCaps w:val="0"/>
                <w:strike w:val="0"/>
                <w:color w:val="000000"/>
                <w:sz w:val="24"/>
                <w:szCs w:val="24"/>
                <w:highlight w:val="none"/>
                <w:u w:val="none"/>
                <w:vertAlign w:val="baseline"/>
                <w:rtl w:val="0"/>
              </w:rPr>
              <w:t xml:space="preserve">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begin"/>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instrText xml:space="preserve"> HYPERLINK "https://zakon.rada.gov.ua/laws/show/922-19" \l "n1250" \t "/home/of/Документы\\x/_blank" </w:instrTex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separate"/>
            </w:r>
            <w:r>
              <w:rPr>
                <w:rStyle w:val="20"/>
                <w:rFonts w:hint="default" w:ascii="Times New Roman" w:hAnsi="Times New Roman" w:eastAsia="sans-serif" w:cs="Times New Roman"/>
                <w:b w:val="0"/>
                <w:bCs w:val="0"/>
                <w:i w:val="0"/>
                <w:iCs w:val="0"/>
                <w:caps w:val="0"/>
                <w:color w:val="auto"/>
                <w:spacing w:val="0"/>
                <w:sz w:val="24"/>
                <w:szCs w:val="24"/>
                <w:highlight w:val="none"/>
                <w:u w:val="none"/>
                <w:vertAlign w:val="baseline"/>
              </w:rPr>
              <w:t>статті 16 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end"/>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Закону, і документи, що підтверджують відсутність підстав, визначених пунктом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47 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Pr>
                <w:highlight w:val="none"/>
                <w:vertAlign w:val="baseline"/>
              </w:rPr>
              <w:fldChar w:fldCharType="begin"/>
            </w:r>
            <w:r>
              <w:rPr>
                <w:highlight w:val="none"/>
                <w:vertAlign w:val="baseline"/>
              </w:rPr>
              <w:instrText xml:space="preserve"> HYPERLINK "https://zakon.rada.gov.ua/laws/show/2297-17#Text"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Закону України «Про захист персональних даних»</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у документах, що підтверджують відповідність кваліфікаційним критеріям відповідно до </w:t>
            </w:r>
            <w:r>
              <w:rPr>
                <w:highlight w:val="none"/>
                <w:vertAlign w:val="baseline"/>
              </w:rPr>
              <w:fldChar w:fldCharType="begin"/>
            </w:r>
            <w:r>
              <w:rPr>
                <w:highlight w:val="none"/>
                <w:vertAlign w:val="baseline"/>
              </w:rPr>
              <w:instrText xml:space="preserve"> HYPERLINK "https://zakon.rada.gov.ua/laws/show/922-19#n1250"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ст. 16</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Закону. При цьому зміст документу не має бути спотворений.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Якщо документ, що вимагається Замовником, містить інформацію, яка є публічною, що оприлюднена у формі відкритих даних згідно із </w:t>
            </w:r>
            <w:r>
              <w:rPr>
                <w:highlight w:val="none"/>
                <w:vertAlign w:val="baseline"/>
              </w:rPr>
              <w:fldChar w:fldCharType="begin"/>
            </w:r>
            <w:r>
              <w:rPr>
                <w:highlight w:val="none"/>
                <w:vertAlign w:val="baseline"/>
              </w:rPr>
              <w:instrText xml:space="preserve"> HYPERLINK "https://zakon.rada.gov.ua/laws/show/2939-17"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Законом України</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w:t>
            </w:r>
            <w:r>
              <w:rPr>
                <w:highlight w:val="none"/>
                <w:vertAlign w:val="baseline"/>
              </w:rPr>
              <w:fldChar w:fldCharType="begin"/>
            </w:r>
            <w:r>
              <w:rPr>
                <w:highlight w:val="none"/>
                <w:vertAlign w:val="baseline"/>
              </w:rPr>
              <w:instrText xml:space="preserve"> HYPERLINK "https://zakon.rada.gov.ua/laws/show/2939-17#Text"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Про доступ до публічної інформації</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та/або міститься у відкритих єдиних державних реєстрах, доступ до яких є вільним, учасником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надається лист-роз’яснення, в якому зазначається, де міститься така інформація</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Підготовка документів учасниками-нерезидентами:</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28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317"/>
              <w:jc w:val="both"/>
              <w:rPr>
                <w:rFonts w:ascii="Times New Roman" w:hAnsi="Times New Roman" w:eastAsia="Times New Roman" w:cs="Times New Roman"/>
                <w:b/>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Забезпечення тендерної пропозиції</w:t>
            </w:r>
          </w:p>
        </w:tc>
        <w:tc>
          <w:tcPr>
            <w:tcW w:w="6769" w:type="dxa"/>
            <w:noWrap w:val="0"/>
            <w:vAlign w:val="top"/>
          </w:tcPr>
          <w:p>
            <w:pPr>
              <w:widowControl w:val="0"/>
              <w:spacing w:before="96" w:after="0" w:line="240" w:lineRule="auto"/>
              <w:ind w:left="34" w:right="113" w:hanging="2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Забезпечення тендерної пропозиції не вимагається.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28"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Умови повернення чи неповернення забезпечення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Забезпечення тендерної пропозиції не вимагається.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протягом якого тендерні пропозиції є дійсними</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Тендерні пропозиції вважаються дійсними протягом 90 (дев’яносто) днів з дати кінцевого строку подання тендерних пропозицій.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відхилити таку вимогу, не втрачаючи при цьому наданого ним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погодитися з вимогою та продовжити строк дії поданої ним тендерної пропозиції і наданого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Кваліфікаційні критерії до учасників та вимоги, установлені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пунктом</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47 Особливостей</w:t>
            </w:r>
          </w:p>
        </w:tc>
        <w:tc>
          <w:tcPr>
            <w:tcW w:w="6769" w:type="dxa"/>
            <w:noWrap w:val="0"/>
            <w:vAlign w:val="top"/>
          </w:tcPr>
          <w:p>
            <w:pPr>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 xml:space="preserve">Замовником встановлено наступні кваліфікаційні критерії: </w:t>
            </w:r>
          </w:p>
          <w:p>
            <w:pPr>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1) наявність документально підтвердженого досвіду виконання аналогічного (аналогічних) за предметом закупівлі договору (договорів);</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after="0" w:line="240" w:lineRule="auto"/>
              <w:jc w:val="both"/>
              <w:rPr>
                <w:rFonts w:hint="default" w:ascii="Times New Roman" w:hAnsi="Times New Roman" w:eastAsia="Times New Roman" w:cs="Times New Roman"/>
                <w:b/>
                <w:bCs/>
                <w:color w:val="000000"/>
                <w:sz w:val="24"/>
                <w:szCs w:val="24"/>
                <w:highlight w:val="none"/>
                <w:vertAlign w:val="baseline"/>
                <w:rtl w:val="0"/>
              </w:rPr>
            </w:pPr>
            <w:r>
              <w:rPr>
                <w:rFonts w:hint="default" w:ascii="Times New Roman" w:hAnsi="Times New Roman" w:eastAsia="Times New Roman" w:cs="Times New Roman"/>
                <w:b/>
                <w:bCs/>
                <w:color w:val="000000"/>
                <w:sz w:val="24"/>
                <w:szCs w:val="24"/>
                <w:highlight w:val="none"/>
                <w:vertAlign w:val="baseline"/>
                <w:rtl w:val="0"/>
              </w:rPr>
              <w:t>Для об’єднань учасників: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пунктом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доступ до публічної інформації</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відповідно до Указу Президента України від 24.02. 2022 №64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введення воєнного стану в Україні</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в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p>
          <w:p>
            <w:pPr>
              <w:pStyle w:val="21"/>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124" w:afterAutospacing="0" w:line="240" w:lineRule="auto"/>
              <w:ind w:right="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b w:val="0"/>
                <w:i w:val="0"/>
                <w:smallCaps w:val="0"/>
                <w:strike w:val="0"/>
                <w:color w:val="000000"/>
                <w:sz w:val="24"/>
                <w:szCs w:val="24"/>
                <w:highlight w:val="none"/>
                <w:u w:val="none"/>
                <w:vertAlign w:val="baseline"/>
                <w:rtl w:val="0"/>
              </w:rPr>
              <w:t>, а саме:</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sz w:val="24"/>
                <w:szCs w:val="24"/>
                <w:highlight w:val="none"/>
                <w:vertAlign w:val="baseline"/>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hAnsi="Times New Roman" w:eastAsia="Times New Roman"/>
                <w:bCs/>
                <w:sz w:val="24"/>
                <w:szCs w:val="24"/>
                <w:highlight w:val="none"/>
                <w:vertAlign w:val="baseline"/>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hAnsi="Times New Roman" w:eastAsia="Times New Roman"/>
                <w:bCs/>
                <w:color w:val="0E1D2F"/>
                <w:sz w:val="24"/>
                <w:szCs w:val="24"/>
                <w:highlight w:val="none"/>
                <w:vertAlign w:val="baseline"/>
              </w:rPr>
              <w:t xml:space="preserve">отримуну з Реєстрі в онлайн-режимі за посиланням </w:t>
            </w:r>
            <w:r>
              <w:rPr>
                <w:highlight w:val="none"/>
                <w:vertAlign w:val="baseline"/>
              </w:rPr>
              <w:fldChar w:fldCharType="begin"/>
            </w:r>
            <w:r>
              <w:rPr>
                <w:highlight w:val="none"/>
                <w:vertAlign w:val="baseline"/>
              </w:rPr>
              <w:instrText xml:space="preserve"> HYPERLINK "https://bit.ly/3sUToHs?fbclid=IwAR2T3ybsUOxlihiwTP9PfWI7AKimscmZigh70IkfIfIOvSCcl9gTYRCkeYU" \o "https://bit.ly/3sUToHs?fbclid=IwAR2T3ybsUOxlihiwTP9PfWI7AKimscmZigh70IkfIfIOvSCcl9gTYRCkeYU" </w:instrText>
            </w:r>
            <w:r>
              <w:rPr>
                <w:highlight w:val="none"/>
                <w:vertAlign w:val="baseline"/>
              </w:rPr>
              <w:fldChar w:fldCharType="separate"/>
            </w:r>
            <w:r>
              <w:rPr>
                <w:rStyle w:val="20"/>
                <w:rFonts w:ascii="Times New Roman" w:hAnsi="Times New Roman" w:eastAsia="Times New Roman"/>
                <w:bCs/>
                <w:color w:val="368BB6"/>
                <w:sz w:val="24"/>
                <w:szCs w:val="24"/>
                <w:highlight w:val="none"/>
                <w:vertAlign w:val="baseline"/>
              </w:rPr>
              <w:t>https://bit.ly/3sUToHs</w:t>
            </w:r>
            <w:r>
              <w:rPr>
                <w:rStyle w:val="20"/>
                <w:rFonts w:ascii="Times New Roman" w:hAnsi="Times New Roman" w:eastAsia="Times New Roman"/>
                <w:bCs/>
                <w:color w:val="368BB6"/>
                <w:sz w:val="24"/>
                <w:szCs w:val="24"/>
                <w:highlight w:val="none"/>
                <w:vertAlign w:val="baseline"/>
              </w:rPr>
              <w:fldChar w:fldCharType="end"/>
            </w:r>
            <w:r>
              <w:rPr>
                <w:rFonts w:ascii="Times New Roman" w:hAnsi="Times New Roman" w:eastAsia="Times New Roman"/>
                <w:bCs/>
                <w:sz w:val="24"/>
                <w:szCs w:val="24"/>
                <w:highlight w:val="none"/>
                <w:vertAlign w:val="baseline"/>
              </w:rPr>
              <w:t>)</w:t>
            </w:r>
            <w:r>
              <w:rPr>
                <w:rFonts w:ascii="Times New Roman" w:hAnsi="Times New Roman" w:eastAsia="Times New Roman"/>
                <w:bCs/>
                <w:i/>
                <w:sz w:val="24"/>
                <w:szCs w:val="24"/>
                <w:highlight w:val="none"/>
                <w:vertAlign w:val="baseline"/>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hint="default" w:ascii="Times New Roman" w:hAnsi="Times New Roman" w:eastAsia="Times New Roman" w:cs="Times New Roman"/>
                <w:i/>
                <w:sz w:val="24"/>
                <w:szCs w:val="24"/>
                <w:highlight w:val="none"/>
                <w:vertAlign w:val="baseline"/>
                <w:rtl w:val="0"/>
                <w:lang w:val="en-US"/>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5</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(виключно для фізичних осіб, які є учасниками);</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6</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 xml:space="preserve">(виключно для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керівник учасника процедури закупівлі</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12</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абзацом 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або інформація у довільній формі, що підтверджує вжиття заходів для доведення надійності учасника, згідно абзацу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технічні, якісні та кількісні характеристики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замовником зазначаються вимоги до предмета закупівлі згідно з </w:t>
            </w:r>
            <w:r>
              <w:rPr>
                <w:highlight w:val="none"/>
                <w:vertAlign w:val="baseline"/>
              </w:rPr>
              <w:fldChar w:fldCharType="begin"/>
            </w:r>
            <w:r>
              <w:rPr>
                <w:highlight w:val="none"/>
                <w:vertAlign w:val="baseline"/>
              </w:rPr>
              <w:instrText xml:space="preserve"> HYPERLINK "http://zakon0.rada.gov.ua/laws/show/2289-17"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частиною другою</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статті 22 Закону.</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Технічні, якісні, кількісні та інші вимоги Замовника до предмета закупівлі наведено у </w:t>
            </w:r>
            <w:r>
              <w:rPr>
                <w:rFonts w:ascii="Times New Roman" w:hAnsi="Times New Roman" w:eastAsia="Times New Roman" w:cs="Times New Roman"/>
                <w:b/>
                <w:sz w:val="24"/>
                <w:szCs w:val="24"/>
                <w:highlight w:val="none"/>
                <w:vertAlign w:val="baseline"/>
                <w:rtl w:val="0"/>
              </w:rPr>
              <w:t>Додатку № 3 до цієї тендерної документації</w:t>
            </w:r>
            <w:r>
              <w:rPr>
                <w:rFonts w:ascii="Times New Roman" w:hAnsi="Times New Roman" w:eastAsia="Times New Roman" w:cs="Times New Roman"/>
                <w:sz w:val="24"/>
                <w:szCs w:val="24"/>
                <w:highlight w:val="none"/>
                <w:vertAlign w:val="baseline"/>
                <w:rtl w:val="0"/>
              </w:rPr>
              <w:t>.</w:t>
            </w:r>
          </w:p>
          <w:p>
            <w:pPr>
              <w:spacing w:after="0" w:line="240" w:lineRule="auto"/>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Інформація про технічні, якісні та кількісні характеристики предмета закупівлі зазначено в Додатку 1 до тендерної документації.</w:t>
            </w:r>
          </w:p>
          <w:p>
            <w:pPr>
              <w:spacing w:after="0" w:line="240" w:lineRule="auto"/>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pPr>
              <w:spacing w:after="0" w:line="240" w:lineRule="auto"/>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 (таке посилання обумовлено наданням Учасникам загального уявлення про технічні та інші характеристики чи складові предмету закупівлі).</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left" w:pos="424"/>
              </w:tabs>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Інформаційна довідка, складена у довільній формі про документальне підтвердження відповідності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закупівлі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вимогам тендерної документації може бути надане у формі пояснювальної записки та повинно мати детальний опис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пропонуються, згідно технічних вимог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Додатку №3,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Інші документи відповідно до вимог, визначених у цій тендерній документації та додатках до неї.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рішення.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субпідрядника (у випадку закупівлі робіт та послуг)</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надається</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у разі закупівлі товару.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8</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Унесення змін або відкликання тендерної пропозиції учасником</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350" w:type="dxa"/>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hanging="23"/>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Подання та розкриття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тендерних пропозицій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12</w:t>
            </w:r>
            <w:bookmarkStart w:id="2" w:name="_GoBack"/>
            <w:bookmarkEnd w:id="2"/>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січня 2024</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00 год. 00 хв.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отримана тендерна пропозиція автоматично вноситься до реєстру;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Дата та час розкриття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sz w:val="24"/>
                <w:szCs w:val="24"/>
                <w:highlight w:val="none"/>
                <w:vertAlign w:val="baseline"/>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sz w:val="24"/>
                <w:szCs w:val="24"/>
                <w:highlight w:val="none"/>
                <w:vertAlign w:val="baseline"/>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350" w:type="dxa"/>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5.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Оцінка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shd w:val="clear" w:color="auto" w:fill="auto"/>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center"/>
              <w:rPr>
                <w:rFonts w:hint="default" w:ascii="Arial" w:hAnsi="Arial" w:eastAsia="Arial" w:cs="Arial"/>
                <w:b w:val="0"/>
                <w:i w:val="0"/>
                <w:smallCaps w:val="0"/>
                <w:strike w:val="0"/>
                <w:color w:val="000000"/>
                <w:sz w:val="22"/>
                <w:szCs w:val="22"/>
                <w:highlight w:val="none"/>
                <w:u w:val="none"/>
                <w:shd w:val="clear" w:color="auto" w:fill="auto"/>
                <w:vertAlign w:val="baseline"/>
                <w:lang w:val="en-US"/>
              </w:rPr>
            </w:pP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1</w:t>
            </w:r>
          </w:p>
        </w:tc>
        <w:tc>
          <w:tcPr>
            <w:tcW w:w="3010" w:type="dxa"/>
            <w:shd w:val="clear" w:color="auto" w:fill="auto"/>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Перелік критеріїв та методика оцінки тендерної пропозиції із зазначенням питомої ваги критерію</w:t>
            </w:r>
          </w:p>
        </w:tc>
        <w:tc>
          <w:tcPr>
            <w:tcW w:w="6769" w:type="dxa"/>
            <w:shd w:val="clear" w:color="auto" w:fill="auto"/>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Критерії та методика оцінки визначаються відповідно до статті 29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Перелік критеріїв та методика оцінки тендерної пропозиції із зазначенням питомої ваги критерію: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Оцінка тендерних пропозицій здійснюється на основі критерію „Ціна”. Питома вага – 100 %.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Оцінка здійснюється щодо предмета закупівлі в цілому.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Arial" w:hAnsi="Arial" w:eastAsia="Arial" w:cs="Arial"/>
                <w:sz w:val="22"/>
                <w:szCs w:val="22"/>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43"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Інша інформація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Загальна вартість тендерної пропозиції повинна бути остаточно визначена без будь-яких посилань, обмежень або застережень.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Відповідальність за достовірність наданої інформації в своїй тендерної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 xml:space="preserve">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420" w:leftChars="0" w:right="113" w:hanging="420" w:firstLineChars="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420" w:leftChars="0" w:right="113" w:hanging="420" w:firstLineChars="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420" w:leftChars="0" w:right="113" w:hanging="420" w:firstLineChars="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Закон України «Про санкції» від 14.08.2014 № 1644-VII;</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420" w:leftChars="0" w:right="113" w:hanging="420" w:firstLineChars="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Закону України «Про забезпечення прав і свобод громадян та правовий режим на тимчасово окупованій території України» від 15.04.2014 № 1207-VII.</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 xml:space="preserve">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Відхилення тендерних пропозицій</w:t>
            </w:r>
          </w:p>
        </w:tc>
        <w:tc>
          <w:tcPr>
            <w:tcW w:w="6769" w:type="dxa"/>
            <w:noWrap w:val="0"/>
            <w:vAlign w:val="top"/>
          </w:tcPr>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відхиляє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підпадає під підстави, встановлені пунктом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тендерної пропозиції, якщо таке забезпечення вимагалося замовником;</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визначив конфіденційною інформацію, що не може бути визначена як конфіденційна відповідно до вимог пункту 40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тендерна пропозиція:</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строк дії якої закінчився;</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відповідає вимогам, установленим у тендерній документації відповідно до абзацу першого частини третьої статті 22 Закону;</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3) переможець процедури закупівлі:</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виконання договору про закупівлю, якщо таке забезпечення вимагалося замовником;</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може відхилити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20" w:after="240" w:line="240" w:lineRule="auto"/>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350" w:type="dxa"/>
            <w:gridSpan w:val="3"/>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2" w:right="0" w:hanging="2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6. Результати торгів та укладання договору про закупівлю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1</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Відміна замовником торгів чи визнання їх такими, що не відбулися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Замовник відміняє відкриті торги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відсутності подальшої потреби в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3) скорочення обсягу видатків на здійснення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4) коли здійснення закупівлі стало неможливим внаслідок дії обставин непереборної сили.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автоматично відміняються електронною системою закупівель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неподання жодної тендерної пропозиції для участі у відкритих торгах у строк, установлений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можуть бути відмінені частково (за лотом).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Строк укладання договору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eastAsia="Times New Roman" w:cs="Times New Roman"/>
                <w:sz w:val="24"/>
                <w:szCs w:val="24"/>
                <w:highlight w:val="none"/>
                <w:vertAlign w:val="baseline"/>
                <w:rtl w:val="0"/>
              </w:rPr>
              <w:t>5</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днів з дати оприлюднення в електронній системі закупівель повідомлення про намір укласти договір про закупівлю.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проект договору складається замовником з урахуванням особливостей предмету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викладено 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Додатку № 4</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цієї тендерної документації.</w:t>
            </w:r>
          </w:p>
          <w:p>
            <w:pPr>
              <w:keepNext/>
              <w:keepLines/>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val="0"/>
                <w:i w:val="0"/>
                <w:color w:val="000000"/>
                <w:sz w:val="24"/>
                <w:szCs w:val="24"/>
                <w:highlight w:val="none"/>
                <w:vertAlign w:val="baseline"/>
                <w:rtl w:val="0"/>
              </w:rPr>
              <w:t xml:space="preserve">Переможець </w:t>
            </w:r>
            <w:r>
              <w:rPr>
                <w:rFonts w:ascii="Times New Roman" w:hAnsi="Times New Roman" w:eastAsia="Times New Roman" w:cs="Times New Roman"/>
                <w:color w:val="000000"/>
                <w:sz w:val="24"/>
                <w:szCs w:val="24"/>
                <w:highlight w:val="none"/>
                <w:vertAlign w:val="baseline"/>
                <w:rtl w:val="0"/>
              </w:rPr>
              <w:t>процедури закупівлі під час укладення договору про закупівлю повинен надати:</w:t>
            </w:r>
          </w:p>
          <w:p>
            <w:pPr>
              <w:keepNext/>
              <w:keepLines/>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72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інформацію про право підписання договору про закупівлю, у тому числі:</w:t>
            </w:r>
            <w:r>
              <w:rPr>
                <w:rFonts w:ascii="Arial" w:hAnsi="Arial" w:eastAsia="Arial" w:cs="Arial"/>
                <w:b w:val="0"/>
                <w:i w:val="0"/>
                <w:smallCaps w:val="0"/>
                <w:strike w:val="0"/>
                <w:color w:val="000000"/>
                <w:sz w:val="22"/>
                <w:szCs w:val="22"/>
                <w:highlight w:val="none"/>
                <w:u w:val="none"/>
                <w:shd w:val="clear" w:color="auto" w:fill="auto"/>
                <w:vertAlign w:val="baseline"/>
                <w:rtl w:val="0"/>
              </w:rPr>
              <w:t xml:space="preserve"> р</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sz w:val="24"/>
                <w:szCs w:val="24"/>
                <w:highlight w:val="none"/>
                <w:vertAlign w:val="baseli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Істотні умови, що обов’язково включаються до договору про закупівлю</w:t>
            </w:r>
          </w:p>
        </w:tc>
        <w:tc>
          <w:tcPr>
            <w:tcW w:w="6769" w:type="dxa"/>
            <w:noWrap w:val="0"/>
            <w:vAlign w:val="top"/>
          </w:tcPr>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Учасник </w:t>
            </w:r>
            <w:r>
              <w:rPr>
                <w:rFonts w:ascii="Times New Roman" w:hAnsi="Times New Roman" w:eastAsia="Times New Roman" w:cs="Times New Roman"/>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widowControl w:val="0"/>
              <w:spacing w:before="120" w:after="24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Договір про закупівлю за результатами проведеної закупівлі згідно з пунктами 10 і 13 </w:t>
            </w:r>
            <w:r>
              <w:rPr>
                <w:rFonts w:ascii="Times New Roman" w:hAnsi="Times New Roman" w:eastAsia="Times New Roman" w:cs="Times New Roman"/>
                <w:sz w:val="24"/>
                <w:szCs w:val="24"/>
                <w:highlight w:val="none"/>
                <w:vertAlign w:val="baseline"/>
                <w:rtl w:val="0"/>
                <w:lang w:val="en-US"/>
              </w:rPr>
              <w:t>О</w:t>
            </w:r>
            <w:r>
              <w:rPr>
                <w:rFonts w:ascii="Times New Roman" w:hAnsi="Times New Roman" w:eastAsia="Times New Roman" w:cs="Times New Roman"/>
                <w:sz w:val="24"/>
                <w:szCs w:val="24"/>
                <w:highlight w:val="none"/>
                <w:vertAlign w:val="baseline"/>
                <w:rtl w:val="0"/>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hint="default" w:ascii="Times New Roman" w:hAnsi="Times New Roman" w:eastAsia="Times New Roman" w:cs="Times New Roman"/>
                <w:sz w:val="24"/>
                <w:szCs w:val="24"/>
                <w:highlight w:val="none"/>
                <w:vertAlign w:val="baseline"/>
                <w:rtl w:val="0"/>
                <w:lang w:val="en-US"/>
              </w:rPr>
              <w:t>-дев’ят</w:t>
            </w:r>
            <w:r>
              <w:rPr>
                <w:rFonts w:ascii="Times New Roman" w:hAnsi="Times New Roman" w:eastAsia="Times New Roman" w:cs="Times New Roman"/>
                <w:sz w:val="24"/>
                <w:szCs w:val="24"/>
                <w:highlight w:val="none"/>
                <w:vertAlign w:val="baseline"/>
                <w:rtl w:val="0"/>
              </w:rPr>
              <w:t>ої статті 41 Закону, та Особливостей.</w:t>
            </w:r>
          </w:p>
          <w:p>
            <w:pPr>
              <w:widowControl w:val="0"/>
              <w:numPr>
                <w:ilvl w:val="0"/>
                <w:numId w:val="0"/>
              </w:numPr>
              <w:spacing w:before="120" w:after="240" w:line="240" w:lineRule="auto"/>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numPr>
                <w:ilvl w:val="0"/>
                <w:numId w:val="3"/>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визначення грошового еквівалента зобов’язання в іноземній валюті;</w:t>
            </w:r>
          </w:p>
          <w:p>
            <w:pPr>
              <w:widowControl w:val="0"/>
              <w:numPr>
                <w:ilvl w:val="0"/>
                <w:numId w:val="3"/>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в бік зменшення ціни тендерної пропозиції переможця без зменшення обсягів закупівлі;</w:t>
            </w:r>
          </w:p>
          <w:p>
            <w:pPr>
              <w:widowControl w:val="0"/>
              <w:numPr>
                <w:ilvl w:val="0"/>
                <w:numId w:val="3"/>
              </w:numPr>
              <w:spacing w:before="120" w:after="240" w:line="240" w:lineRule="auto"/>
              <w:ind w:left="420" w:hanging="420"/>
              <w:jc w:val="both"/>
              <w:rPr>
                <w:rFonts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120" w:after="240" w:line="240" w:lineRule="auto"/>
              <w:ind w:firstLine="566"/>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зменшення обсягів закупівлі, зокрема з урахуванням фактичного обсягу видатків замовника;</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lang w:val="en-US"/>
              </w:rPr>
            </w:pPr>
            <w:r>
              <w:rPr>
                <w:rFonts w:hint="default" w:ascii="Times New Roman" w:hAnsi="Times New Roman" w:eastAsia="Times New Roman" w:cs="Times New Roman"/>
                <w:color w:val="000000"/>
                <w:sz w:val="24"/>
                <w:szCs w:val="24"/>
                <w:highlight w:val="none"/>
                <w:vertAlign w:val="baseline"/>
                <w:rtl w:val="0"/>
              </w:rPr>
              <w:t>8) зміни умов у зв’язку із застосуванням положень частини шостої</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hint="default" w:ascii="Times New Roman" w:hAnsi="Times New Roman" w:eastAsia="Times New Roman" w:cs="Times New Roman"/>
                <w:color w:val="000000"/>
                <w:sz w:val="24"/>
                <w:szCs w:val="24"/>
                <w:highlight w:val="none"/>
                <w:vertAlign w:val="baseline"/>
                <w:rtl w:val="0"/>
              </w:rPr>
              <w:t>статті 41 Закону</w:t>
            </w:r>
            <w:r>
              <w:rPr>
                <w:rFonts w:hint="default" w:ascii="Times New Roman" w:hAnsi="Times New Roman" w:eastAsia="Times New Roman" w:cs="Times New Roman"/>
                <w:color w:val="000000"/>
                <w:sz w:val="24"/>
                <w:szCs w:val="24"/>
                <w:highlight w:val="none"/>
                <w:vertAlign w:val="baseline"/>
                <w:rtl w:val="0"/>
                <w:lang w:val="en-US"/>
              </w:rPr>
              <w:t>;</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lang w:val="en-US"/>
              </w:rPr>
            </w:pPr>
            <w:r>
              <w:rPr>
                <w:rFonts w:hint="default" w:ascii="Times New Roman" w:hAnsi="Times New Roman" w:eastAsia="Times New Roman" w:cs="Times New Roman"/>
                <w:color w:val="000000"/>
                <w:sz w:val="24"/>
                <w:szCs w:val="24"/>
                <w:highlight w:val="none"/>
                <w:vertAlign w:val="baseline"/>
                <w:rtl w:val="0"/>
                <w:lang w:val="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p>
          <w:p>
            <w:pPr>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 xml:space="preserve">собливостей. </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after="0" w:line="240" w:lineRule="auto"/>
              <w:jc w:val="both"/>
              <w:rPr>
                <w:rFonts w:ascii="Times New Roman" w:hAnsi="Times New Roman" w:eastAsia="Times New Roman" w:cs="Times New Roman"/>
                <w:color w:val="000000"/>
                <w:sz w:val="24"/>
                <w:szCs w:val="24"/>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Дії замовника при відмові переможця торгів підписати договір про закупівлю</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1"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010"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Забезпечення виконання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вимагається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bl>
    <w:p>
      <w:pPr>
        <w:spacing w:after="200"/>
        <w:rPr>
          <w:rFonts w:ascii="Times New Roman" w:hAnsi="Times New Roman" w:eastAsia="Times New Roman" w:cs="Times New Roman"/>
          <w:b w:val="0"/>
          <w:sz w:val="28"/>
          <w:szCs w:val="28"/>
          <w:highlight w:val="none"/>
          <w:vertAlign w:val="baseline"/>
        </w:rPr>
      </w:pPr>
      <w:r>
        <w:rPr>
          <w:highlight w:val="none"/>
        </w:rPr>
        <w:br w:type="page" w:clear="all"/>
      </w:r>
    </w:p>
    <w:p>
      <w:pPr>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1</w:t>
      </w:r>
    </w:p>
    <w:p>
      <w:pPr>
        <w:jc w:val="center"/>
        <w:rPr>
          <w:rFonts w:ascii="Times New Roman" w:hAnsi="Times New Roman" w:eastAsia="Times New Roman" w:cs="Times New Roman"/>
          <w:i w:val="0"/>
          <w:color w:val="000000"/>
          <w:highlight w:val="none"/>
          <w:vertAlign w:val="baseline"/>
        </w:rPr>
      </w:pPr>
    </w:p>
    <w:p>
      <w:pPr>
        <w:widowControl/>
        <w:autoSpaceDE/>
        <w:autoSpaceDN/>
        <w:spacing w:after="0" w:line="240" w:lineRule="auto"/>
        <w:ind w:firstLine="424"/>
        <w:jc w:val="center"/>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en-US" w:eastAsia="uk-UA" w:bidi="ar-SA"/>
        </w:rPr>
        <w:t>К</w:t>
      </w:r>
      <w:r>
        <w:rPr>
          <w:rFonts w:hint="default" w:ascii="Times New Roman" w:hAnsi="Times New Roman" w:eastAsia="Times New Roman" w:cs="Times New Roman"/>
          <w:sz w:val="24"/>
          <w:szCs w:val="24"/>
          <w:lang w:val="uk-UA" w:eastAsia="uk-UA" w:bidi="ar-SA"/>
        </w:rPr>
        <w:t>валіфікаційн</w:t>
      </w:r>
      <w:r>
        <w:rPr>
          <w:rFonts w:hint="default" w:ascii="Times New Roman" w:hAnsi="Times New Roman" w:eastAsia="Times New Roman" w:cs="Times New Roman"/>
          <w:sz w:val="24"/>
          <w:szCs w:val="24"/>
          <w:lang w:val="en-US" w:eastAsia="uk-UA" w:bidi="ar-SA"/>
        </w:rPr>
        <w:t>і</w:t>
      </w:r>
      <w:r>
        <w:rPr>
          <w:rFonts w:hint="default" w:ascii="Times New Roman" w:hAnsi="Times New Roman" w:eastAsia="Times New Roman" w:cs="Times New Roman"/>
          <w:sz w:val="24"/>
          <w:szCs w:val="24"/>
          <w:lang w:val="uk-UA" w:eastAsia="uk-UA" w:bidi="ar-SA"/>
        </w:rPr>
        <w:t xml:space="preserve"> критеріїв відповідно до статті 16 Закону з урахуванням положень </w:t>
      </w:r>
      <w:r>
        <w:rPr>
          <w:rFonts w:hint="default" w:ascii="Times New Roman" w:hAnsi="Times New Roman" w:eastAsia="Times New Roman" w:cs="Times New Roman"/>
          <w:sz w:val="24"/>
          <w:szCs w:val="24"/>
          <w:lang w:val="en-US" w:eastAsia="uk-UA" w:bidi="ar-SA"/>
        </w:rPr>
        <w:t>О</w:t>
      </w:r>
      <w:r>
        <w:rPr>
          <w:rFonts w:hint="default" w:ascii="Times New Roman" w:hAnsi="Times New Roman" w:eastAsia="Times New Roman" w:cs="Times New Roman"/>
          <w:sz w:val="24"/>
          <w:szCs w:val="24"/>
          <w:lang w:val="uk-UA" w:eastAsia="uk-UA" w:bidi="ar-SA"/>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line="240" w:lineRule="auto"/>
        <w:jc w:val="center"/>
        <w:rPr>
          <w:rFonts w:ascii="Times New Roman" w:hAnsi="Times New Roman" w:eastAsia="Times New Roman" w:cs="Times New Roman"/>
          <w:b w:val="0"/>
          <w:sz w:val="24"/>
          <w:szCs w:val="24"/>
          <w:highlight w:val="none"/>
          <w:vertAlign w:val="baseline"/>
        </w:rPr>
      </w:pPr>
    </w:p>
    <w:p>
      <w:pPr>
        <w:rPr>
          <w:sz w:val="24"/>
          <w:szCs w:val="24"/>
          <w:highlight w:val="none"/>
          <w:vertAlign w:val="baseline"/>
        </w:rPr>
      </w:pPr>
    </w:p>
    <w:tbl>
      <w:tblPr>
        <w:tblStyle w:val="12"/>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1"/>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481" w:type="dxa"/>
            <w:vAlign w:val="center"/>
          </w:tcPr>
          <w:p>
            <w:pPr>
              <w:widowControl/>
              <w:autoSpaceDE/>
              <w:autoSpaceDN/>
              <w:spacing w:after="0" w:line="240" w:lineRule="auto"/>
              <w:jc w:val="center"/>
              <w:rPr>
                <w:rFonts w:hint="default" w:ascii="Times New Roman" w:hAnsi="Times New Roman" w:eastAsia="Times New Roman" w:cs="Times New Roman"/>
                <w:b/>
                <w:bCs/>
                <w:color w:val="000000"/>
                <w:sz w:val="24"/>
                <w:szCs w:val="24"/>
                <w:lang w:val="uk-UA" w:eastAsia="uk-UA" w:bidi="ar-SA"/>
              </w:rPr>
            </w:pPr>
            <w:r>
              <w:rPr>
                <w:rFonts w:hint="default" w:ascii="Times New Roman" w:hAnsi="Times New Roman" w:eastAsia="Times New Roman" w:cs="Times New Roman"/>
                <w:b/>
                <w:bCs/>
                <w:sz w:val="24"/>
                <w:szCs w:val="24"/>
                <w:lang w:val="en-US" w:eastAsia="uk-UA" w:bidi="ar-SA"/>
              </w:rPr>
              <w:t>К</w:t>
            </w:r>
            <w:r>
              <w:rPr>
                <w:rFonts w:hint="default" w:ascii="Times New Roman" w:hAnsi="Times New Roman" w:eastAsia="Times New Roman" w:cs="Times New Roman"/>
                <w:b/>
                <w:bCs/>
                <w:sz w:val="24"/>
                <w:szCs w:val="24"/>
                <w:lang w:val="uk-UA" w:eastAsia="uk-UA" w:bidi="ar-SA"/>
              </w:rPr>
              <w:t>валіфікаційн</w:t>
            </w:r>
            <w:r>
              <w:rPr>
                <w:rFonts w:hint="default" w:ascii="Times New Roman" w:hAnsi="Times New Roman" w:eastAsia="Times New Roman" w:cs="Times New Roman"/>
                <w:b/>
                <w:bCs/>
                <w:sz w:val="24"/>
                <w:szCs w:val="24"/>
                <w:lang w:val="en-US" w:eastAsia="uk-UA" w:bidi="ar-SA"/>
              </w:rPr>
              <w:t>і</w:t>
            </w:r>
            <w:r>
              <w:rPr>
                <w:rFonts w:hint="default" w:ascii="Times New Roman" w:hAnsi="Times New Roman" w:eastAsia="Times New Roman" w:cs="Times New Roman"/>
                <w:b/>
                <w:bCs/>
                <w:sz w:val="24"/>
                <w:szCs w:val="24"/>
                <w:lang w:val="uk-UA" w:eastAsia="uk-UA" w:bidi="ar-SA"/>
              </w:rPr>
              <w:t xml:space="preserve"> критеріїв відповідно до статті 16 Закону з урахуванням положень </w:t>
            </w:r>
            <w:r>
              <w:rPr>
                <w:rFonts w:hint="default" w:ascii="Times New Roman" w:hAnsi="Times New Roman" w:eastAsia="Times New Roman" w:cs="Times New Roman"/>
                <w:b/>
                <w:bCs/>
                <w:sz w:val="24"/>
                <w:szCs w:val="24"/>
                <w:lang w:val="en-US" w:eastAsia="uk-UA" w:bidi="ar-SA"/>
              </w:rPr>
              <w:t>О</w:t>
            </w:r>
            <w:r>
              <w:rPr>
                <w:rFonts w:hint="default" w:ascii="Times New Roman" w:hAnsi="Times New Roman" w:eastAsia="Times New Roman" w:cs="Times New Roman"/>
                <w:b/>
                <w:bCs/>
                <w:sz w:val="24"/>
                <w:szCs w:val="24"/>
                <w:lang w:val="uk-UA" w:eastAsia="uk-UA" w:bidi="ar-SA"/>
              </w:rPr>
              <w:t>собливостей</w:t>
            </w:r>
          </w:p>
        </w:tc>
        <w:tc>
          <w:tcPr>
            <w:tcW w:w="6329" w:type="dxa"/>
            <w:shd w:val="clear" w:color="auto" w:fill="auto"/>
          </w:tcPr>
          <w:p>
            <w:pPr>
              <w:widowControl/>
              <w:tabs>
                <w:tab w:val="left" w:pos="348"/>
              </w:tabs>
              <w:autoSpaceDE w:val="0"/>
              <w:autoSpaceDN w:val="0"/>
              <w:spacing w:after="0" w:line="240" w:lineRule="auto"/>
              <w:jc w:val="center"/>
              <w:rPr>
                <w:rFonts w:hint="default" w:ascii="Times New Roman" w:hAnsi="Times New Roman" w:eastAsia="Times New Roman" w:cs="Times New Roman"/>
                <w:b/>
                <w:bCs/>
                <w:color w:val="000000"/>
                <w:sz w:val="24"/>
                <w:szCs w:val="24"/>
                <w:lang w:val="uk" w:eastAsia="uk" w:bidi="ar-SA"/>
              </w:rPr>
            </w:pPr>
            <w:r>
              <w:rPr>
                <w:rFonts w:hint="default" w:ascii="Times New Roman" w:hAnsi="Times New Roman" w:eastAsia="Times New Roman" w:cs="Times New Roman"/>
                <w:b/>
                <w:bCs/>
                <w:color w:val="000000"/>
                <w:sz w:val="24"/>
                <w:szCs w:val="24"/>
                <w:lang w:val="en-US" w:eastAsia="uk" w:bidi="ar-SA"/>
              </w:rPr>
              <w:t>І</w:t>
            </w:r>
            <w:r>
              <w:rPr>
                <w:rFonts w:hint="default" w:ascii="Times New Roman" w:hAnsi="Times New Roman" w:eastAsia="Times New Roman" w:cs="Times New Roman"/>
                <w:b/>
                <w:bCs/>
                <w:color w:val="000000"/>
                <w:sz w:val="24"/>
                <w:szCs w:val="24"/>
                <w:lang w:val="uk" w:eastAsia="uk" w:bidi="ar-SA"/>
              </w:rPr>
              <w:t>нформація про спосіб підтвердження відповідності учасників процедури закупівлі установленим критеріям і вимогам згідно із законодавством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3481" w:type="dxa"/>
            <w:vAlign w:val="center"/>
          </w:tcPr>
          <w:p>
            <w:pPr>
              <w:widowControl/>
              <w:autoSpaceDE/>
              <w:autoSpaceDN/>
              <w:spacing w:after="0" w:line="240" w:lineRule="auto"/>
              <w:jc w:val="center"/>
              <w:rPr>
                <w:rFonts w:hint="default" w:ascii="Times New Roman" w:hAnsi="Times New Roman" w:eastAsia="Times New Roman" w:cs="Times New Roman"/>
                <w:color w:val="000000"/>
                <w:sz w:val="24"/>
                <w:szCs w:val="24"/>
                <w:lang w:val="uk-UA" w:eastAsia="uk-UA" w:bidi="ar-SA"/>
              </w:rPr>
            </w:pPr>
            <w:r>
              <w:rPr>
                <w:rFonts w:hint="default" w:ascii="Times New Roman" w:hAnsi="Times New Roman" w:eastAsia="Times New Roman" w:cs="Times New Roman"/>
                <w:color w:val="000000"/>
                <w:sz w:val="24"/>
                <w:szCs w:val="24"/>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329"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sz w:val="24"/>
                <w:szCs w:val="24"/>
                <w:lang w:val="uk" w:eastAsia="uk" w:bidi="ar-SA"/>
              </w:rPr>
            </w:pPr>
            <w:r>
              <w:rPr>
                <w:rFonts w:hint="default" w:ascii="Times New Roman" w:hAnsi="Times New Roman" w:eastAsia="Times New Roman" w:cs="Times New Roman"/>
                <w:sz w:val="24"/>
                <w:szCs w:val="24"/>
                <w:lang w:val="uk" w:eastAsia="uk" w:bidi="ar-SA"/>
              </w:rPr>
              <w:t>Документальним підтвердженням про досвід виконання учасником аналогічного/-их договору/-ів за предметом закупівлі повинні бути наступні документи:</w:t>
            </w:r>
          </w:p>
          <w:p>
            <w:pPr>
              <w:widowControl/>
              <w:autoSpaceDE/>
              <w:autoSpaceDN/>
              <w:spacing w:after="0" w:line="240" w:lineRule="auto"/>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1) описова довідка учасника із зазначенням предмету договору, дати укладання та номеру договору, найменування контрагенту, контактного телефону (не менше одного договору);</w:t>
            </w:r>
          </w:p>
          <w:p>
            <w:pPr>
              <w:widowControl/>
              <w:autoSpaceDE/>
              <w:autoSpaceDN/>
              <w:spacing w:after="0" w:line="240" w:lineRule="auto"/>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2) зазначений в довідці договір з усіма додатками та додатковими угодами або його копія (не менше 1-ого),  копія (-ї) акта(-ів) приймання-передачі товару за аналогічним договором/договорами та/або інший документ(-и), що підтверджує(-ють) виконання аналогічного/(их) за предметом закупівлі договору(-ів);</w:t>
            </w:r>
          </w:p>
          <w:p>
            <w:pPr>
              <w:widowControl/>
              <w:autoSpaceDE/>
              <w:autoSpaceDN/>
              <w:spacing w:after="0" w:line="240" w:lineRule="auto"/>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3) лист-відгук (рекомендаційний лист тощо) щодо належного виконання наданого аналогічного договору, з обов’язковим зазначенням у цьому листі-відгуку номеру та дати укладеного договору, предмету договору, відсутності/наявності нарікань.</w:t>
            </w:r>
          </w:p>
          <w:p>
            <w:pPr>
              <w:widowControl w:val="0"/>
              <w:tabs>
                <w:tab w:val="left" w:pos="10381"/>
              </w:tabs>
              <w:autoSpaceDE w:val="0"/>
              <w:autoSpaceDN w:val="0"/>
              <w:spacing w:after="0" w:line="240" w:lineRule="auto"/>
              <w:ind w:right="140" w:firstLine="567"/>
              <w:contextualSpacing/>
              <w:jc w:val="both"/>
              <w:rPr>
                <w:rFonts w:hint="default" w:ascii="Times New Roman" w:hAnsi="Times New Roman" w:eastAsia="Times New Roman" w:cs="Times New Roman"/>
                <w:i/>
                <w:sz w:val="24"/>
                <w:szCs w:val="24"/>
                <w:lang w:val="uk-UA" w:eastAsia="uk" w:bidi="ar-SA"/>
              </w:rPr>
            </w:pPr>
          </w:p>
          <w:p>
            <w:pPr>
              <w:widowControl w:val="0"/>
              <w:tabs>
                <w:tab w:val="left" w:pos="10381"/>
              </w:tabs>
              <w:autoSpaceDE w:val="0"/>
              <w:autoSpaceDN w:val="0"/>
              <w:spacing w:after="0" w:line="240" w:lineRule="auto"/>
              <w:ind w:right="140"/>
              <w:contextualSpacing/>
              <w:jc w:val="both"/>
              <w:rPr>
                <w:rFonts w:hint="default" w:ascii="Times New Roman" w:hAnsi="Times New Roman" w:eastAsia="Times New Roman" w:cs="Times New Roman"/>
                <w:i/>
                <w:sz w:val="24"/>
                <w:szCs w:val="24"/>
                <w:lang w:val="uk-UA" w:eastAsia="uk" w:bidi="ar-SA"/>
              </w:rPr>
            </w:pPr>
            <w:r>
              <w:rPr>
                <w:rFonts w:hint="default" w:ascii="Times New Roman" w:hAnsi="Times New Roman" w:eastAsia="Times New Roman" w:cs="Times New Roman"/>
                <w:i/>
                <w:sz w:val="24"/>
                <w:szCs w:val="24"/>
                <w:lang w:val="uk-UA" w:eastAsia="uk" w:bidi="ar-SA"/>
              </w:rPr>
              <w:t>Аналогічними договорами в розумінні цієї документації є договори на постачання товару, аналогічного до предмету закупівлі</w:t>
            </w:r>
            <w:r>
              <w:rPr>
                <w:rFonts w:hint="default" w:ascii="Times New Roman" w:hAnsi="Times New Roman" w:eastAsia="Times New Roman" w:cs="Times New Roman"/>
                <w:i/>
                <w:sz w:val="24"/>
                <w:szCs w:val="24"/>
                <w:lang w:val="en-US" w:eastAsia="uk" w:bidi="ar-SA"/>
              </w:rPr>
              <w:t xml:space="preserve"> (постачання електричної енергії).</w:t>
            </w:r>
            <w:r>
              <w:rPr>
                <w:rFonts w:hint="default" w:ascii="Times New Roman" w:hAnsi="Times New Roman" w:eastAsia="Times New Roman" w:cs="Times New Roman"/>
                <w:i/>
                <w:sz w:val="24"/>
                <w:szCs w:val="24"/>
                <w:lang w:val="uk-UA" w:eastAsia="uk" w:bidi="ar-SA"/>
              </w:rPr>
              <w:t xml:space="preserve"> </w:t>
            </w:r>
          </w:p>
          <w:p>
            <w:pPr>
              <w:widowControl/>
              <w:tabs>
                <w:tab w:val="left" w:pos="348"/>
              </w:tabs>
              <w:autoSpaceDE w:val="0"/>
              <w:autoSpaceDN w:val="0"/>
              <w:spacing w:after="0" w:line="240" w:lineRule="auto"/>
              <w:jc w:val="both"/>
              <w:rPr>
                <w:rFonts w:hint="default" w:ascii="Times New Roman" w:hAnsi="Times New Roman" w:eastAsia="Times New Roman" w:cs="Times New Roman"/>
                <w:color w:val="000000"/>
                <w:sz w:val="24"/>
                <w:szCs w:val="24"/>
                <w:lang w:val="uk" w:eastAsia="uk" w:bidi="ar-SA"/>
              </w:rPr>
            </w:pPr>
          </w:p>
        </w:tc>
      </w:tr>
    </w:tbl>
    <w:p>
      <w:pPr>
        <w:rPr>
          <w:highlight w:val="none"/>
          <w:vertAlign w:val="baseline"/>
        </w:rPr>
      </w:pPr>
    </w:p>
    <w:p>
      <w:pPr>
        <w:pageBreakBefore/>
        <w:spacing w:after="120" w:line="240" w:lineRule="auto"/>
        <w:ind w:left="6804" w:firstLine="0"/>
        <w:jc w:val="right"/>
        <w:rPr>
          <w:rFonts w:ascii="Times New Roman" w:hAnsi="Times New Roman" w:eastAsia="Times New Roman" w:cs="Times New Roman"/>
          <w:highlight w:val="none"/>
          <w:vertAlign w:val="baseline"/>
        </w:rPr>
      </w:pPr>
      <w:r>
        <w:rPr>
          <w:rFonts w:ascii="Times New Roman" w:hAnsi="Times New Roman" w:eastAsia="Times New Roman" w:cs="Times New Roman"/>
          <w:b/>
          <w:sz w:val="28"/>
          <w:szCs w:val="28"/>
          <w:highlight w:val="none"/>
          <w:vertAlign w:val="baseline"/>
          <w:rtl w:val="0"/>
        </w:rPr>
        <w:t>Додаток 2</w:t>
      </w:r>
      <w:r>
        <w:rPr>
          <w:rFonts w:ascii="Times New Roman" w:hAnsi="Times New Roman" w:eastAsia="Times New Roman" w:cs="Times New Roman"/>
          <w:b/>
          <w:sz w:val="28"/>
          <w:szCs w:val="28"/>
          <w:highlight w:val="none"/>
          <w:vertAlign w:val="baseline"/>
          <w:rtl w:val="0"/>
        </w:rPr>
        <w:br w:type="textWrapping"/>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i w:val="0"/>
          <w:highlight w:val="none"/>
          <w:vertAlign w:val="baseline"/>
        </w:rPr>
      </w:pPr>
      <w:r>
        <w:rPr>
          <w:rFonts w:ascii="Times New Roman" w:hAnsi="Times New Roman" w:eastAsia="Times New Roman" w:cs="Times New Roman"/>
          <w:i/>
          <w:highlight w:val="none"/>
          <w:vertAlign w:val="baseline"/>
          <w:rtl w:val="0"/>
        </w:rPr>
        <w:t>НА БЛАНКУ УЧАСНИКА (за наявності)</w:t>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b w:val="0"/>
          <w:highlight w:val="none"/>
          <w:vertAlign w:val="baseline"/>
        </w:rPr>
      </w:pPr>
      <w:r>
        <w:rPr>
          <w:rFonts w:ascii="Times New Roman" w:hAnsi="Times New Roman" w:eastAsia="Times New Roman" w:cs="Times New Roman"/>
          <w:b/>
          <w:highlight w:val="none"/>
          <w:vertAlign w:val="baseline"/>
          <w:rtl w:val="0"/>
        </w:rPr>
        <w:t>ІНФОРМАЦІЯ ПРО УЧАСНИКА</w:t>
      </w: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Повне та скорочене найменування учасника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П.І.Б.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Код за ЄДРПОУ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реєстраційний номер облікової картки платника податків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Місцезнаходження (юридична адреса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місце проживання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Адреса для листування, телефон, факс:</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Банківські реквізити:</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ind w:right="-25"/>
        <w:jc w:val="center"/>
        <w:rPr>
          <w:rFonts w:ascii="Times New Roman" w:hAnsi="Times New Roman" w:eastAsia="Times New Roman" w:cs="Times New Roman"/>
          <w:b w:val="0"/>
          <w:highlight w:val="none"/>
          <w:vertAlign w:val="baseline"/>
        </w:rPr>
      </w:pPr>
    </w:p>
    <w:p>
      <w:pPr>
        <w:ind w:right="-25"/>
        <w:jc w:val="center"/>
        <w:rPr>
          <w:rFonts w:ascii="Times New Roman" w:hAnsi="Times New Roman" w:eastAsia="Times New Roman" w:cs="Times New Roman"/>
          <w:b w:val="0"/>
          <w:sz w:val="24"/>
          <w:szCs w:val="24"/>
          <w:highlight w:val="none"/>
          <w:vertAlign w:val="baseline"/>
        </w:rPr>
      </w:pPr>
    </w:p>
    <w:p>
      <w:pPr>
        <w:widowControl w:val="0"/>
        <w:tabs>
          <w:tab w:val="left" w:pos="900"/>
        </w:tabs>
        <w:spacing w:line="240" w:lineRule="auto"/>
        <w:ind w:left="900" w:hanging="900"/>
        <w:jc w:val="both"/>
        <w:rPr>
          <w:rFonts w:ascii="Times New Roman" w:hAnsi="Times New Roman" w:eastAsia="Times New Roman" w:cs="Times New Roman"/>
          <w:color w:val="000000"/>
          <w:sz w:val="24"/>
          <w:szCs w:val="24"/>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rPr>
          <w:rFonts w:ascii="Times New Roman" w:hAnsi="Times New Roman" w:eastAsia="Times New Roman" w:cs="Times New Roman"/>
          <w:b/>
          <w:sz w:val="28"/>
          <w:szCs w:val="28"/>
          <w:highlight w:val="none"/>
          <w:vertAlign w:val="baseline"/>
          <w:rtl w:val="0"/>
        </w:rPr>
      </w:pPr>
      <w:r>
        <w:rPr>
          <w:rFonts w:ascii="Times New Roman" w:hAnsi="Times New Roman" w:eastAsia="Times New Roman" w:cs="Times New Roman"/>
          <w:b/>
          <w:sz w:val="28"/>
          <w:szCs w:val="28"/>
          <w:highlight w:val="none"/>
          <w:vertAlign w:val="baseline"/>
          <w:rtl w:val="0"/>
        </w:rPr>
        <w:br w:type="page" w:clear="all"/>
      </w:r>
    </w:p>
    <w:p>
      <w:pPr>
        <w:spacing w:after="200"/>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3</w:t>
      </w:r>
    </w:p>
    <w:p>
      <w:pPr>
        <w:spacing w:line="240" w:lineRule="auto"/>
        <w:jc w:val="center"/>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Технічні вимоги</w:t>
      </w:r>
    </w:p>
    <w:p>
      <w:pPr>
        <w:spacing w:line="240" w:lineRule="auto"/>
        <w:ind w:firstLine="540"/>
        <w:jc w:val="center"/>
        <w:rPr>
          <w:rFonts w:ascii="Times New Roman" w:hAnsi="Times New Roman" w:eastAsia="Times New Roman" w:cs="Times New Roman"/>
          <w:b w:val="0"/>
          <w:sz w:val="32"/>
          <w:szCs w:val="32"/>
          <w:highlight w:val="none"/>
          <w:vertAlign w:val="baseline"/>
        </w:rPr>
      </w:pPr>
    </w:p>
    <w:p>
      <w:pPr>
        <w:widowControl w:val="0"/>
        <w:suppressAutoHyphens/>
        <w:autoSpaceDE w:val="0"/>
        <w:autoSpaceDN w:val="0"/>
        <w:spacing w:after="0" w:line="240" w:lineRule="auto"/>
        <w:jc w:val="center"/>
        <w:rPr>
          <w:rFonts w:hint="default" w:ascii="Times New Roman" w:hAnsi="Times New Roman" w:eastAsia="Times New Roman" w:cs="Times New Roman"/>
          <w:b/>
          <w:lang w:val="uk-UA" w:eastAsia="ar-SA" w:bidi="ar-SA"/>
        </w:rPr>
      </w:pPr>
      <w:r>
        <w:rPr>
          <w:rFonts w:hint="default" w:ascii="Times New Roman" w:hAnsi="Times New Roman" w:eastAsia="Times New Roman" w:cs="Times New Roman"/>
          <w:b/>
          <w:lang w:val="uk-UA" w:eastAsia="ar-SA" w:bidi="ar-SA"/>
        </w:rPr>
        <w:t>Інформація про необхідні технічні, якісні та кількісні характеристики предмета закупівлі - технічні вимоги до предмета закупівлі</w:t>
      </w:r>
    </w:p>
    <w:p>
      <w:pPr>
        <w:widowControl w:val="0"/>
        <w:suppressAutoHyphens/>
        <w:autoSpaceDE w:val="0"/>
        <w:autoSpaceDN w:val="0"/>
        <w:spacing w:after="0" w:line="240" w:lineRule="auto"/>
        <w:jc w:val="center"/>
        <w:rPr>
          <w:rFonts w:hint="default" w:ascii="Times New Roman" w:hAnsi="Times New Roman" w:eastAsia="Times New Roman" w:cs="Times New Roman"/>
          <w:b/>
          <w:lang w:val="uk-UA" w:eastAsia="ar-SA" w:bidi="ar-SA"/>
        </w:rPr>
      </w:pPr>
    </w:p>
    <w:p>
      <w:pPr>
        <w:widowControl w:val="0"/>
        <w:suppressAutoHyphens/>
        <w:autoSpaceDE w:val="0"/>
        <w:autoSpaceDN w:val="0"/>
        <w:spacing w:after="0" w:line="240" w:lineRule="auto"/>
        <w:ind w:left="0"/>
        <w:contextualSpacing/>
        <w:jc w:val="center"/>
        <w:rPr>
          <w:rFonts w:hint="default" w:ascii="Times New Roman" w:hAnsi="Times New Roman" w:eastAsia="Times New Roman" w:cs="Times New Roman"/>
          <w:b/>
          <w:sz w:val="24"/>
          <w:szCs w:val="24"/>
          <w:lang w:val="uk-UA" w:eastAsia="ar-SA" w:bidi="ar-SA"/>
        </w:rPr>
      </w:pPr>
      <w:r>
        <w:rPr>
          <w:rFonts w:hint="default" w:ascii="Times New Roman" w:hAnsi="Times New Roman" w:eastAsia="Times New Roman" w:cs="Times New Roman"/>
          <w:b/>
          <w:sz w:val="24"/>
          <w:szCs w:val="24"/>
          <w:lang w:val="uk-UA" w:eastAsia="ar-SA" w:bidi="ar-SA"/>
        </w:rPr>
        <w:t>ТЕХНІЧНА СПЕЦИФІКАЦІЯ</w:t>
      </w:r>
    </w:p>
    <w:p>
      <w:pPr>
        <w:widowControl w:val="0"/>
        <w:suppressAutoHyphens/>
        <w:autoSpaceDE w:val="0"/>
        <w:autoSpaceDN w:val="0"/>
        <w:spacing w:after="0" w:line="240" w:lineRule="auto"/>
        <w:ind w:left="0"/>
        <w:contextualSpacing/>
        <w:jc w:val="center"/>
        <w:rPr>
          <w:rFonts w:hint="default" w:ascii="Times New Roman" w:hAnsi="Times New Roman" w:eastAsia="Times New Roman" w:cs="Times New Roman"/>
          <w:b/>
          <w:sz w:val="24"/>
          <w:szCs w:val="24"/>
          <w:lang w:val="uk-UA" w:eastAsia="ar-SA" w:bidi="ar-SA"/>
        </w:rPr>
      </w:pPr>
    </w:p>
    <w:p>
      <w:pPr>
        <w:widowControl w:val="0"/>
        <w:suppressAutoHyphens/>
        <w:autoSpaceDE w:val="0"/>
        <w:autoSpaceDN w:val="0"/>
        <w:spacing w:after="0" w:line="240" w:lineRule="auto"/>
        <w:jc w:val="center"/>
        <w:rPr>
          <w:rFonts w:hint="default" w:ascii="Times New Roman" w:hAnsi="Times New Roman" w:eastAsia="Times New Roman" w:cs="Times New Roman"/>
          <w:b/>
          <w:bCs/>
          <w:iCs/>
          <w:sz w:val="24"/>
          <w:szCs w:val="24"/>
          <w:lang w:val="uk-UA" w:eastAsia="ru-RU" w:bidi="ar-SA"/>
        </w:rPr>
      </w:pPr>
      <w:r>
        <w:rPr>
          <w:rFonts w:hint="default" w:ascii="Times New Roman" w:hAnsi="Times New Roman" w:eastAsia="Times New Roman" w:cs="Times New Roman"/>
          <w:b/>
          <w:sz w:val="24"/>
          <w:szCs w:val="24"/>
          <w:lang w:val="uk-UA" w:eastAsia="zh-CN" w:bidi="ar-SA"/>
        </w:rPr>
        <w:t>ЕЛЕКТРИЧНА ЕНЕРГІЯ</w:t>
      </w:r>
    </w:p>
    <w:p>
      <w:pPr>
        <w:widowControl w:val="0"/>
        <w:suppressAutoHyphens/>
        <w:autoSpaceDE w:val="0"/>
        <w:autoSpaceDN w:val="0"/>
        <w:spacing w:after="0" w:line="240" w:lineRule="auto"/>
        <w:jc w:val="center"/>
        <w:rPr>
          <w:rFonts w:hint="default" w:ascii="Times New Roman" w:hAnsi="Times New Roman" w:eastAsia="Times New Roman" w:cs="Times New Roman"/>
          <w:b/>
          <w:i/>
          <w:iCs/>
          <w:sz w:val="24"/>
          <w:szCs w:val="24"/>
          <w:lang w:val="uk-UA" w:eastAsia="ru-RU" w:bidi="ar-SA"/>
        </w:rPr>
      </w:pPr>
      <w:r>
        <w:rPr>
          <w:rFonts w:hint="default" w:ascii="Times New Roman" w:hAnsi="Times New Roman" w:eastAsia="Times New Roman" w:cs="Times New Roman"/>
          <w:b/>
          <w:bCs/>
          <w:iCs/>
          <w:sz w:val="24"/>
          <w:szCs w:val="24"/>
          <w:lang w:val="uk-UA" w:eastAsia="ru-RU" w:bidi="ar-SA"/>
        </w:rPr>
        <w:t>(код ДК 021:2015 – 09310000-5 «Електрична енергія»)</w:t>
      </w:r>
    </w:p>
    <w:p>
      <w:pPr>
        <w:widowControl w:val="0"/>
        <w:autoSpaceDE w:val="0"/>
        <w:autoSpaceDN w:val="0"/>
        <w:spacing w:after="0" w:line="240" w:lineRule="auto"/>
        <w:jc w:val="both"/>
        <w:rPr>
          <w:rFonts w:hint="default" w:ascii="Times New Roman" w:hAnsi="Times New Roman" w:eastAsia="Times New Roman" w:cs="Times New Roman"/>
          <w:sz w:val="24"/>
          <w:szCs w:val="24"/>
          <w:highlight w:val="yellow"/>
          <w:lang w:val="uk-UA" w:eastAsia="ru-RU" w:bidi="ar-SA"/>
        </w:rPr>
      </w:pPr>
    </w:p>
    <w:tbl>
      <w:tblPr>
        <w:tblStyle w:val="12"/>
        <w:tblW w:w="7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3739"/>
        <w:gridCol w:w="1647"/>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421" w:type="dxa"/>
            <w:vAlign w:val="center"/>
          </w:tcPr>
          <w:p>
            <w:pPr>
              <w:keepNext/>
              <w:widowControl w:val="0"/>
              <w:suppressAutoHyphens/>
              <w:autoSpaceDE w:val="0"/>
              <w:autoSpaceDN w:val="0"/>
              <w:snapToGrid w:val="0"/>
              <w:spacing w:after="0" w:line="240" w:lineRule="auto"/>
              <w:ind w:left="-677" w:right="-670"/>
              <w:jc w:val="center"/>
              <w:rPr>
                <w:rFonts w:hint="default" w:ascii="Times New Roman" w:hAnsi="Times New Roman" w:eastAsia="Times New Roman" w:cs="Times New Roman"/>
                <w:b/>
                <w:bCs/>
                <w:sz w:val="24"/>
                <w:szCs w:val="24"/>
                <w:lang w:val="uk" w:eastAsia="uk" w:bidi="ar-SA"/>
              </w:rPr>
            </w:pPr>
            <w:r>
              <w:rPr>
                <w:rFonts w:hint="default" w:ascii="Times New Roman" w:hAnsi="Times New Roman" w:eastAsia="Times New Roman" w:cs="Times New Roman"/>
                <w:b/>
                <w:bCs/>
                <w:sz w:val="24"/>
                <w:szCs w:val="24"/>
                <w:lang w:val="uk" w:eastAsia="uk" w:bidi="ar-SA"/>
              </w:rPr>
              <w:t>№</w:t>
            </w:r>
          </w:p>
        </w:tc>
        <w:tc>
          <w:tcPr>
            <w:tcW w:w="3739" w:type="dxa"/>
            <w:vAlign w:val="center"/>
          </w:tcPr>
          <w:p>
            <w:pPr>
              <w:keepNext/>
              <w:widowControl w:val="0"/>
              <w:suppressAutoHyphens/>
              <w:autoSpaceDE w:val="0"/>
              <w:autoSpaceDN w:val="0"/>
              <w:snapToGrid w:val="0"/>
              <w:spacing w:after="0" w:line="240" w:lineRule="auto"/>
              <w:ind w:right="-255"/>
              <w:jc w:val="center"/>
              <w:rPr>
                <w:rFonts w:hint="default" w:ascii="Times New Roman" w:hAnsi="Times New Roman" w:eastAsia="Times New Roman" w:cs="Times New Roman"/>
                <w:b/>
                <w:bCs/>
                <w:sz w:val="24"/>
                <w:szCs w:val="24"/>
                <w:lang w:val="uk" w:eastAsia="uk" w:bidi="ar-SA"/>
              </w:rPr>
            </w:pPr>
            <w:r>
              <w:rPr>
                <w:rFonts w:hint="default" w:ascii="Times New Roman" w:hAnsi="Times New Roman" w:eastAsia="Times New Roman" w:cs="Times New Roman"/>
                <w:b/>
                <w:bCs/>
                <w:sz w:val="24"/>
                <w:szCs w:val="24"/>
                <w:lang w:val="uk" w:eastAsia="uk" w:bidi="ar-SA"/>
              </w:rPr>
              <w:t>Замовник</w:t>
            </w:r>
          </w:p>
        </w:tc>
        <w:tc>
          <w:tcPr>
            <w:tcW w:w="1647" w:type="dxa"/>
            <w:vAlign w:val="center"/>
          </w:tcPr>
          <w:p>
            <w:pPr>
              <w:keepNext/>
              <w:widowControl w:val="0"/>
              <w:suppressAutoHyphens/>
              <w:autoSpaceDE w:val="0"/>
              <w:autoSpaceDN w:val="0"/>
              <w:snapToGrid w:val="0"/>
              <w:spacing w:after="0" w:line="240" w:lineRule="auto"/>
              <w:ind w:firstLine="9"/>
              <w:jc w:val="center"/>
              <w:rPr>
                <w:rFonts w:hint="default" w:ascii="Times New Roman" w:hAnsi="Times New Roman" w:eastAsia="Times New Roman" w:cs="Times New Roman"/>
                <w:b/>
                <w:bCs/>
                <w:sz w:val="24"/>
                <w:szCs w:val="24"/>
                <w:lang w:val="uk" w:eastAsia="uk" w:bidi="ar-SA"/>
              </w:rPr>
            </w:pPr>
            <w:r>
              <w:rPr>
                <w:rFonts w:hint="default" w:ascii="Times New Roman" w:hAnsi="Times New Roman" w:eastAsia="Times New Roman" w:cs="Times New Roman"/>
                <w:b/>
                <w:bCs/>
                <w:sz w:val="24"/>
                <w:szCs w:val="24"/>
                <w:lang w:val="uk" w:eastAsia="uk" w:bidi="ar-SA"/>
              </w:rPr>
              <w:t>Кількість</w:t>
            </w:r>
          </w:p>
        </w:tc>
        <w:tc>
          <w:tcPr>
            <w:tcW w:w="1300" w:type="dxa"/>
            <w:vAlign w:val="center"/>
          </w:tcPr>
          <w:p>
            <w:pPr>
              <w:keepNext/>
              <w:widowControl w:val="0"/>
              <w:suppressAutoHyphens/>
              <w:autoSpaceDE w:val="0"/>
              <w:autoSpaceDN w:val="0"/>
              <w:snapToGrid w:val="0"/>
              <w:spacing w:after="0" w:line="240" w:lineRule="auto"/>
              <w:ind w:left="-38"/>
              <w:jc w:val="center"/>
              <w:rPr>
                <w:rFonts w:hint="default" w:ascii="Times New Roman" w:hAnsi="Times New Roman" w:eastAsia="Times New Roman" w:cs="Times New Roman"/>
                <w:b/>
                <w:bCs/>
                <w:sz w:val="24"/>
                <w:szCs w:val="24"/>
                <w:lang w:val="uk" w:eastAsia="uk" w:bidi="ar-SA"/>
              </w:rPr>
            </w:pPr>
            <w:r>
              <w:rPr>
                <w:rFonts w:hint="default" w:ascii="Times New Roman" w:hAnsi="Times New Roman" w:eastAsia="Times New Roman" w:cs="Times New Roman"/>
                <w:b/>
                <w:bCs/>
                <w:sz w:val="24"/>
                <w:szCs w:val="24"/>
                <w:lang w:val="uk" w:eastAsia="uk" w:bidi="ar-SA"/>
              </w:rPr>
              <w:t>Од. виміру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21" w:type="dxa"/>
            <w:vAlign w:val="center"/>
          </w:tcPr>
          <w:p>
            <w:pPr>
              <w:keepNext/>
              <w:widowControl w:val="0"/>
              <w:suppressAutoHyphens/>
              <w:autoSpaceDE w:val="0"/>
              <w:autoSpaceDN w:val="0"/>
              <w:snapToGrid w:val="0"/>
              <w:spacing w:after="0" w:line="240" w:lineRule="auto"/>
              <w:ind w:left="-677" w:right="-670"/>
              <w:jc w:val="center"/>
              <w:rPr>
                <w:rFonts w:hint="default" w:ascii="Times New Roman" w:hAnsi="Times New Roman" w:eastAsia="Times New Roman" w:cs="Times New Roman"/>
                <w:sz w:val="24"/>
                <w:szCs w:val="24"/>
                <w:lang w:val="uk" w:eastAsia="uk" w:bidi="ar-SA"/>
              </w:rPr>
            </w:pPr>
            <w:r>
              <w:rPr>
                <w:rFonts w:hint="default" w:ascii="Times New Roman" w:hAnsi="Times New Roman" w:eastAsia="Times New Roman" w:cs="Times New Roman"/>
                <w:sz w:val="24"/>
                <w:szCs w:val="24"/>
                <w:lang w:val="uk" w:eastAsia="uk" w:bidi="ar-SA"/>
              </w:rPr>
              <w:t>1.</w:t>
            </w:r>
          </w:p>
        </w:tc>
        <w:tc>
          <w:tcPr>
            <w:tcW w:w="3739" w:type="dxa"/>
            <w:vAlign w:val="center"/>
          </w:tcPr>
          <w:p>
            <w:pPr>
              <w:widowControl w:val="0"/>
              <w:autoSpaceDE w:val="0"/>
              <w:autoSpaceDN w:val="0"/>
              <w:spacing w:after="0" w:line="240" w:lineRule="auto"/>
              <w:ind w:right="-255"/>
              <w:rPr>
                <w:rFonts w:hint="default" w:ascii="Times New Roman" w:hAnsi="Times New Roman" w:eastAsia="Times New Roman" w:cs="Times New Roman"/>
                <w:sz w:val="24"/>
                <w:szCs w:val="24"/>
                <w:lang w:val="uk" w:eastAsia="uk" w:bidi="ar-SA"/>
              </w:rPr>
            </w:pPr>
            <w:r>
              <w:rPr>
                <w:rFonts w:hint="default" w:ascii="Times New Roman" w:hAnsi="Times New Roman" w:eastAsia="Times New Roman" w:cs="Times New Roman"/>
                <w:sz w:val="24"/>
                <w:szCs w:val="24"/>
                <w:lang w:val="uk" w:eastAsia="uk" w:bidi="ar-SA"/>
              </w:rPr>
              <w:t>Комунальне некомерційне підприємство "Летичівський центр первинної медико-санітарної допомоги" Летичівської селищної ради</w:t>
            </w:r>
          </w:p>
        </w:tc>
        <w:tc>
          <w:tcPr>
            <w:tcW w:w="1647" w:type="dxa"/>
            <w:vAlign w:val="center"/>
          </w:tcPr>
          <w:p>
            <w:pPr>
              <w:widowControl w:val="0"/>
              <w:autoSpaceDE w:val="0"/>
              <w:autoSpaceDN w:val="0"/>
              <w:spacing w:after="0" w:line="240" w:lineRule="auto"/>
              <w:ind w:firstLine="9"/>
              <w:jc w:val="center"/>
              <w:rPr>
                <w:rFonts w:hint="default" w:ascii="Times New Roman" w:hAnsi="Times New Roman" w:eastAsia="Times New Roman" w:cs="Times New Roman"/>
                <w:sz w:val="24"/>
                <w:szCs w:val="24"/>
                <w:lang w:val="en-US" w:eastAsia="uk" w:bidi="ar-SA"/>
              </w:rPr>
            </w:pPr>
            <w:r>
              <w:rPr>
                <w:rFonts w:hint="default" w:ascii="Times New Roman" w:hAnsi="Times New Roman" w:eastAsia="Times New Roman" w:cs="Times New Roman"/>
                <w:sz w:val="24"/>
                <w:szCs w:val="24"/>
                <w:lang w:val="en-US" w:eastAsia="uk" w:bidi="ar-SA"/>
              </w:rPr>
              <w:t>17500</w:t>
            </w:r>
          </w:p>
        </w:tc>
        <w:tc>
          <w:tcPr>
            <w:tcW w:w="1300" w:type="dxa"/>
            <w:vAlign w:val="center"/>
          </w:tcPr>
          <w:p>
            <w:pPr>
              <w:widowControl w:val="0"/>
              <w:autoSpaceDE w:val="0"/>
              <w:autoSpaceDN w:val="0"/>
              <w:spacing w:after="0" w:line="240" w:lineRule="auto"/>
              <w:ind w:left="-38"/>
              <w:jc w:val="center"/>
              <w:rPr>
                <w:rFonts w:hint="default" w:ascii="Times New Roman" w:hAnsi="Times New Roman" w:eastAsia="Times New Roman" w:cs="Times New Roman"/>
                <w:sz w:val="24"/>
                <w:szCs w:val="24"/>
                <w:lang w:val="uk" w:eastAsia="uk" w:bidi="ar-SA"/>
              </w:rPr>
            </w:pPr>
            <w:r>
              <w:rPr>
                <w:rFonts w:hint="default" w:ascii="Times New Roman" w:hAnsi="Times New Roman" w:eastAsia="Times New Roman" w:cs="Times New Roman"/>
                <w:sz w:val="24"/>
                <w:szCs w:val="24"/>
                <w:lang w:val="uk" w:eastAsia="uk" w:bidi="ar-SA"/>
              </w:rPr>
              <w:t>кВт</w:t>
            </w:r>
            <w:r>
              <w:rPr>
                <w:rFonts w:hint="default" w:ascii="Times New Roman" w:hAnsi="Times New Roman" w:eastAsia="Times New Roman" w:cs="Times New Roman"/>
                <w:sz w:val="24"/>
                <w:szCs w:val="24"/>
                <w:lang w:val="en-US" w:eastAsia="uk" w:bidi="ar-SA"/>
              </w:rPr>
              <w:t>*</w:t>
            </w:r>
            <w:r>
              <w:rPr>
                <w:rFonts w:hint="default" w:ascii="Times New Roman" w:hAnsi="Times New Roman" w:eastAsia="Times New Roman" w:cs="Times New Roman"/>
                <w:sz w:val="24"/>
                <w:szCs w:val="24"/>
                <w:lang w:val="uk" w:eastAsia="uk" w:bidi="ar-SA"/>
              </w:rPr>
              <w:t>год</w:t>
            </w:r>
          </w:p>
        </w:tc>
      </w:tr>
    </w:tbl>
    <w:p>
      <w:pPr>
        <w:keepNext/>
        <w:widowControl w:val="0"/>
        <w:suppressAutoHyphens/>
        <w:autoSpaceDE w:val="0"/>
        <w:autoSpaceDN w:val="0"/>
        <w:spacing w:after="0" w:line="240" w:lineRule="auto"/>
        <w:jc w:val="center"/>
        <w:rPr>
          <w:rFonts w:hint="default" w:ascii="Times New Roman" w:hAnsi="Times New Roman" w:eastAsia="Times New Roman" w:cs="Times New Roman"/>
          <w:sz w:val="24"/>
          <w:szCs w:val="24"/>
          <w:highlight w:val="yellow"/>
          <w:lang w:val="uk" w:eastAsia="uk-UA" w:bidi="ar-SA"/>
        </w:rPr>
      </w:pPr>
    </w:p>
    <w:p>
      <w:pPr>
        <w:keepNext/>
        <w:widowControl w:val="0"/>
        <w:suppressAutoHyphens/>
        <w:autoSpaceDE w:val="0"/>
        <w:autoSpaceDN w:val="0"/>
        <w:spacing w:after="0" w:line="240" w:lineRule="auto"/>
        <w:jc w:val="center"/>
        <w:rPr>
          <w:rFonts w:hint="default" w:ascii="Times New Roman" w:hAnsi="Times New Roman" w:eastAsia="Times New Roman" w:cs="Times New Roman"/>
          <w:b/>
          <w:sz w:val="24"/>
          <w:szCs w:val="24"/>
          <w:lang w:val="uk-UA" w:eastAsia="ru-RU" w:bidi="ar-SA"/>
        </w:rPr>
      </w:pPr>
      <w:r>
        <w:rPr>
          <w:rFonts w:hint="default" w:ascii="Times New Roman" w:hAnsi="Times New Roman" w:eastAsia="Times New Roman" w:cs="Times New Roman"/>
          <w:b/>
          <w:sz w:val="24"/>
          <w:szCs w:val="24"/>
          <w:lang w:val="uk-UA" w:eastAsia="ru-RU" w:bidi="ar-SA"/>
        </w:rPr>
        <w:t>ЗАГАЛЬНІ ВИМОГИ:</w:t>
      </w:r>
    </w:p>
    <w:p>
      <w:pPr>
        <w:widowControl w:val="0"/>
        <w:suppressAutoHyphens/>
        <w:autoSpaceDE w:val="0"/>
        <w:autoSpaceDN w:val="0"/>
        <w:spacing w:after="0" w:line="240" w:lineRule="auto"/>
        <w:jc w:val="both"/>
        <w:rPr>
          <w:rFonts w:hint="default" w:ascii="Times New Roman" w:hAnsi="Times New Roman" w:eastAsia="Times New Roman" w:cs="Times New Roman"/>
          <w:b/>
          <w:bCs/>
          <w:sz w:val="24"/>
          <w:szCs w:val="24"/>
          <w:highlight w:val="none"/>
          <w:lang w:val="uk-UA" w:eastAsia="ru-RU" w:bidi="ar-SA"/>
        </w:rPr>
      </w:pPr>
      <w:r>
        <w:rPr>
          <w:rFonts w:hint="default" w:ascii="Times New Roman" w:hAnsi="Times New Roman" w:eastAsia="Times New Roman" w:cs="Times New Roman"/>
          <w:b/>
          <w:sz w:val="24"/>
          <w:szCs w:val="24"/>
          <w:highlight w:val="none"/>
          <w:lang w:val="uk-UA" w:eastAsia="ru-RU" w:bidi="ar-SA"/>
        </w:rPr>
        <w:t>1.</w:t>
      </w:r>
      <w:r>
        <w:rPr>
          <w:rFonts w:hint="default" w:ascii="Times New Roman" w:hAnsi="Times New Roman" w:eastAsia="Times New Roman" w:cs="Times New Roman"/>
          <w:b/>
          <w:sz w:val="24"/>
          <w:szCs w:val="24"/>
          <w:highlight w:val="none"/>
          <w:lang w:val="uk-UA" w:eastAsia="zh-CN" w:bidi="ar-SA"/>
        </w:rPr>
        <w:t xml:space="preserve"> Ціна товару включає в себе вартість послуг з </w:t>
      </w:r>
      <w:r>
        <w:rPr>
          <w:rFonts w:hint="default" w:ascii="Times New Roman" w:hAnsi="Times New Roman" w:eastAsia="Times New Roman" w:cs="Times New Roman"/>
          <w:b/>
          <w:bCs/>
          <w:sz w:val="24"/>
          <w:szCs w:val="24"/>
          <w:highlight w:val="none"/>
          <w:lang w:val="uk-UA" w:eastAsia="ru-RU" w:bidi="ar-SA"/>
        </w:rPr>
        <w:t>передачі електричної енергії</w:t>
      </w:r>
      <w:r>
        <w:rPr>
          <w:rFonts w:hint="default" w:ascii="Times New Roman" w:hAnsi="Times New Roman" w:eastAsia="Times New Roman" w:cs="Times New Roman"/>
          <w:b/>
          <w:sz w:val="24"/>
          <w:szCs w:val="24"/>
          <w:highlight w:val="none"/>
          <w:lang w:val="uk-UA" w:eastAsia="zh-CN" w:bidi="ar-SA"/>
        </w:rPr>
        <w:t xml:space="preserve"> та НЕ ВКЛЮЧАЄ вартість послуг з розподілу електричної енергії </w:t>
      </w:r>
      <w:r>
        <w:rPr>
          <w:rFonts w:hint="default" w:ascii="Times New Roman" w:hAnsi="Times New Roman" w:eastAsia="Times New Roman" w:cs="Times New Roman"/>
          <w:b/>
          <w:bCs/>
          <w:sz w:val="24"/>
          <w:szCs w:val="24"/>
          <w:highlight w:val="none"/>
          <w:lang w:val="uk-UA" w:eastAsia="ru-RU" w:bidi="ar-SA"/>
        </w:rPr>
        <w:t>.</w:t>
      </w:r>
    </w:p>
    <w:p>
      <w:pPr>
        <w:widowControl w:val="0"/>
        <w:autoSpaceDE w:val="0"/>
        <w:autoSpaceDN w:val="0"/>
        <w:spacing w:after="0" w:line="240" w:lineRule="auto"/>
        <w:jc w:val="both"/>
        <w:rPr>
          <w:rFonts w:hint="default" w:ascii="Times New Roman" w:hAnsi="Times New Roman" w:eastAsia="Times New Roman" w:cs="Times New Roman"/>
          <w:sz w:val="24"/>
          <w:szCs w:val="24"/>
          <w:highlight w:val="none"/>
          <w:lang w:val="uk-UA" w:eastAsia="zh-CN" w:bidi="ar-SA"/>
        </w:rPr>
      </w:pPr>
      <w:r>
        <w:rPr>
          <w:rFonts w:hint="default" w:ascii="Times New Roman" w:hAnsi="Times New Roman" w:eastAsia="Times New Roman" w:cs="Times New Roman"/>
          <w:sz w:val="24"/>
          <w:szCs w:val="24"/>
          <w:highlight w:val="none"/>
          <w:lang w:val="uk-UA" w:eastAsia="zh-CN" w:bidi="ar-SA"/>
        </w:rPr>
        <w:t>Послуги з розподілу електричної енергії сплачуються Споживачем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w:t>
      </w:r>
    </w:p>
    <w:p>
      <w:pPr>
        <w:widowControl w:val="0"/>
        <w:autoSpaceDE w:val="0"/>
        <w:autoSpaceDN w:val="0"/>
        <w:spacing w:after="0" w:line="240" w:lineRule="auto"/>
        <w:ind w:firstLine="709"/>
        <w:jc w:val="both"/>
        <w:rPr>
          <w:rFonts w:hint="default" w:ascii="Times New Roman" w:hAnsi="Times New Roman" w:eastAsia="Times New Roman" w:cs="Times New Roman"/>
          <w:sz w:val="24"/>
          <w:szCs w:val="24"/>
          <w:highlight w:val="none"/>
          <w:lang w:val="uk-UA" w:eastAsia="zh-CN" w:bidi="ar-SA"/>
        </w:rPr>
      </w:pPr>
    </w:p>
    <w:p>
      <w:pPr>
        <w:keepNext/>
        <w:widowControl w:val="0"/>
        <w:suppressAutoHyphens/>
        <w:autoSpaceDE w:val="0"/>
        <w:autoSpaceDN w:val="0"/>
        <w:spacing w:after="0" w:line="240" w:lineRule="auto"/>
        <w:jc w:val="both"/>
        <w:rPr>
          <w:rFonts w:hint="default" w:ascii="Times New Roman" w:hAnsi="Times New Roman" w:eastAsia="Times New Roman" w:cs="Times New Roman"/>
          <w:b/>
          <w:bCs/>
          <w:sz w:val="24"/>
          <w:szCs w:val="24"/>
          <w:lang w:val="uk-UA" w:eastAsia="ru-RU" w:bidi="ar-SA"/>
        </w:rPr>
      </w:pPr>
      <w:r>
        <w:rPr>
          <w:rFonts w:hint="default" w:ascii="Times New Roman" w:hAnsi="Times New Roman" w:eastAsia="Times New Roman" w:cs="Times New Roman"/>
          <w:b/>
          <w:sz w:val="24"/>
          <w:szCs w:val="24"/>
          <w:lang w:val="uk-UA" w:eastAsia="zh-CN" w:bidi="ar-SA"/>
        </w:rPr>
        <w:t xml:space="preserve">2. </w:t>
      </w:r>
      <w:r>
        <w:rPr>
          <w:rFonts w:hint="default" w:ascii="Times New Roman" w:hAnsi="Times New Roman" w:eastAsia="Times New Roman" w:cs="Times New Roman"/>
          <w:b/>
          <w:sz w:val="24"/>
          <w:szCs w:val="24"/>
          <w:lang w:val="uk-UA" w:eastAsia="ar-SA" w:bidi="ar-SA"/>
        </w:rPr>
        <w:t xml:space="preserve">Строк поставки: </w:t>
      </w:r>
      <w:r>
        <w:rPr>
          <w:rFonts w:hint="default" w:ascii="Times New Roman" w:hAnsi="Times New Roman" w:eastAsia="Times New Roman" w:cs="Times New Roman"/>
          <w:sz w:val="24"/>
          <w:szCs w:val="24"/>
          <w:lang w:val="en-US" w:eastAsia="ar-SA" w:bidi="ar-SA"/>
        </w:rPr>
        <w:t>по 31 грудня 2024</w:t>
      </w:r>
      <w:r>
        <w:rPr>
          <w:rFonts w:hint="default" w:ascii="Times New Roman" w:hAnsi="Times New Roman" w:eastAsia="Times New Roman" w:cs="Times New Roman"/>
          <w:sz w:val="24"/>
          <w:szCs w:val="24"/>
          <w:lang w:val="uk-UA" w:eastAsia="ar-SA" w:bidi="ar-SA"/>
        </w:rPr>
        <w:t xml:space="preserve"> року.</w:t>
      </w:r>
    </w:p>
    <w:p>
      <w:pPr>
        <w:keepNext/>
        <w:widowControl w:val="0"/>
        <w:suppressAutoHyphens/>
        <w:autoSpaceDE w:val="0"/>
        <w:autoSpaceDN w:val="0"/>
        <w:spacing w:after="0" w:line="240" w:lineRule="auto"/>
        <w:ind w:right="-1"/>
        <w:jc w:val="both"/>
        <w:rPr>
          <w:rFonts w:hint="default" w:ascii="Times New Roman" w:hAnsi="Times New Roman" w:eastAsia="Times New Roman" w:cs="Times New Roman"/>
          <w:b/>
          <w:sz w:val="24"/>
          <w:szCs w:val="24"/>
          <w:lang w:val="uk-UA" w:eastAsia="ru-RU" w:bidi="ar-SA"/>
        </w:rPr>
      </w:pPr>
      <w:r>
        <w:rPr>
          <w:rFonts w:hint="default" w:ascii="Times New Roman" w:hAnsi="Times New Roman" w:eastAsia="Times New Roman" w:cs="Times New Roman"/>
          <w:b/>
          <w:sz w:val="24"/>
          <w:szCs w:val="24"/>
          <w:lang w:val="uk-UA" w:eastAsia="ar-SA" w:bidi="ar-SA"/>
        </w:rPr>
        <w:t xml:space="preserve">3. Відносини між постачальниками та споживачами електричної енергії </w:t>
      </w:r>
      <w:r>
        <w:rPr>
          <w:rFonts w:hint="default" w:ascii="Times New Roman" w:hAnsi="Times New Roman" w:eastAsia="Times New Roman" w:cs="Times New Roman"/>
          <w:b/>
          <w:sz w:val="24"/>
          <w:szCs w:val="24"/>
          <w:lang w:val="uk-UA" w:eastAsia="ru-RU" w:bidi="ar-SA"/>
        </w:rPr>
        <w:t>регулюються наступними нормативно-правовими актами:</w:t>
      </w:r>
    </w:p>
    <w:p>
      <w:pPr>
        <w:widowControl w:val="0"/>
        <w:numPr>
          <w:ilvl w:val="0"/>
          <w:numId w:val="4"/>
        </w:numPr>
        <w:suppressAutoHyphens/>
        <w:autoSpaceDE w:val="0"/>
        <w:autoSpaceDN w:val="0"/>
        <w:spacing w:after="0" w:line="240" w:lineRule="auto"/>
        <w:ind w:left="420" w:leftChars="0" w:hanging="420" w:firstLineChars="0"/>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Закон України «Про ринок електричної енергії» від 13.04.2017 № 2019-VIII (зі змінами);</w:t>
      </w:r>
    </w:p>
    <w:p>
      <w:pPr>
        <w:widowControl w:val="0"/>
        <w:numPr>
          <w:ilvl w:val="0"/>
          <w:numId w:val="4"/>
        </w:numPr>
        <w:suppressAutoHyphens/>
        <w:autoSpaceDE w:val="0"/>
        <w:autoSpaceDN w:val="0"/>
        <w:spacing w:after="0" w:line="240" w:lineRule="auto"/>
        <w:ind w:left="420" w:leftChars="0" w:hanging="420" w:firstLineChars="0"/>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Правила роздрібного ринку електричної енергії (затверджені постановою НКРЕКП від 14.03.2018 р. № 312) (зі змінами);</w:t>
      </w:r>
    </w:p>
    <w:p>
      <w:pPr>
        <w:widowControl w:val="0"/>
        <w:numPr>
          <w:ilvl w:val="0"/>
          <w:numId w:val="4"/>
        </w:numPr>
        <w:suppressAutoHyphens/>
        <w:autoSpaceDE w:val="0"/>
        <w:autoSpaceDN w:val="0"/>
        <w:spacing w:after="0" w:line="240" w:lineRule="auto"/>
        <w:ind w:left="420" w:leftChars="0" w:hanging="420" w:firstLineChars="0"/>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Кодекс систем розподілу, затверджений постановою Національної комісії регулювання електроенергетики та комунальних послуг України від 14.03.2018 № 310 (зі змінами);</w:t>
      </w:r>
    </w:p>
    <w:p>
      <w:pPr>
        <w:widowControl w:val="0"/>
        <w:numPr>
          <w:ilvl w:val="0"/>
          <w:numId w:val="4"/>
        </w:numPr>
        <w:suppressAutoHyphens/>
        <w:autoSpaceDE w:val="0"/>
        <w:autoSpaceDN w:val="0"/>
        <w:spacing w:after="0" w:line="240" w:lineRule="auto"/>
        <w:ind w:left="420" w:leftChars="0" w:hanging="420" w:firstLineChars="0"/>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Кодекс системи передачі, затверджений постановою Національної комісії регулювання електроенергетики та комунальних послуг України від 14.03.2018 року № 309 (зі змінами);</w:t>
      </w:r>
    </w:p>
    <w:p>
      <w:pPr>
        <w:widowControl w:val="0"/>
        <w:numPr>
          <w:ilvl w:val="0"/>
          <w:numId w:val="4"/>
        </w:numPr>
        <w:suppressAutoHyphens/>
        <w:autoSpaceDE w:val="0"/>
        <w:autoSpaceDN w:val="0"/>
        <w:spacing w:after="0" w:line="240" w:lineRule="auto"/>
        <w:ind w:left="420" w:leftChars="0" w:hanging="420" w:firstLineChars="0"/>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інші нормативно-правові акти, прийняті на виконання Закону України «Про ринок електричної енергії».</w:t>
      </w:r>
    </w:p>
    <w:p>
      <w:pPr>
        <w:widowControl w:val="0"/>
        <w:tabs>
          <w:tab w:val="left" w:pos="709"/>
          <w:tab w:val="left" w:pos="851"/>
          <w:tab w:val="left" w:pos="3686"/>
        </w:tabs>
        <w:suppressAutoHyphens/>
        <w:autoSpaceDE w:val="0"/>
        <w:autoSpaceDN w:val="0"/>
        <w:spacing w:after="0" w:line="240" w:lineRule="auto"/>
        <w:outlineLvl w:val="0"/>
        <w:rPr>
          <w:rFonts w:hint="default" w:ascii="Times New Roman" w:hAnsi="Times New Roman" w:eastAsia="Times New Roman" w:cs="Times New Roman"/>
          <w:b/>
          <w:sz w:val="24"/>
          <w:szCs w:val="24"/>
          <w:lang w:val="uk-UA" w:eastAsia="ar-SA" w:bidi="ar-SA"/>
        </w:rPr>
      </w:pPr>
      <w:r>
        <w:rPr>
          <w:rFonts w:hint="default" w:ascii="Times New Roman" w:hAnsi="Times New Roman" w:eastAsia="Times New Roman" w:cs="Times New Roman"/>
          <w:b/>
          <w:sz w:val="24"/>
          <w:szCs w:val="24"/>
          <w:lang w:val="uk-UA" w:eastAsia="ru-RU" w:bidi="ar-SA"/>
        </w:rPr>
        <w:t xml:space="preserve">4. </w:t>
      </w:r>
      <w:r>
        <w:rPr>
          <w:rFonts w:hint="default" w:ascii="Times New Roman" w:hAnsi="Times New Roman" w:eastAsia="Times New Roman" w:cs="Times New Roman"/>
          <w:b/>
          <w:sz w:val="24"/>
          <w:szCs w:val="24"/>
          <w:lang w:val="uk-UA" w:eastAsia="ar-SA" w:bidi="ar-SA"/>
        </w:rPr>
        <w:t>Технічні та якісні характеристики:</w:t>
      </w:r>
    </w:p>
    <w:p>
      <w:pPr>
        <w:widowControl w:val="0"/>
        <w:autoSpaceDE w:val="0"/>
        <w:autoSpaceDN w:val="0"/>
        <w:spacing w:after="0" w:line="240" w:lineRule="auto"/>
        <w:ind w:firstLine="567"/>
        <w:jc w:val="both"/>
        <w:rPr>
          <w:rFonts w:hint="default" w:ascii="Times New Roman" w:hAnsi="Times New Roman" w:eastAsia="Times New Roman" w:cs="Times New Roman"/>
          <w:sz w:val="24"/>
          <w:szCs w:val="24"/>
          <w:lang w:val="uk-UA" w:eastAsia="zh-CN" w:bidi="ar-SA"/>
        </w:rPr>
      </w:pPr>
      <w:r>
        <w:rPr>
          <w:rFonts w:hint="default" w:ascii="Times New Roman" w:hAnsi="Times New Roman" w:eastAsia="Times New Roman" w:cs="Times New Roman"/>
          <w:sz w:val="24"/>
          <w:szCs w:val="24"/>
          <w:lang w:val="uk-UA" w:eastAsia="zh-CN" w:bidi="ar-S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чинні на період постачання товару. </w:t>
      </w:r>
    </w:p>
    <w:p>
      <w:pPr>
        <w:widowControl w:val="0"/>
        <w:suppressAutoHyphens/>
        <w:autoSpaceDE w:val="0"/>
        <w:autoSpaceDN w:val="0"/>
        <w:spacing w:after="0" w:line="240" w:lineRule="auto"/>
        <w:ind w:firstLine="567"/>
        <w:jc w:val="both"/>
        <w:rPr>
          <w:rFonts w:hint="default" w:ascii="Times New Roman" w:hAnsi="Times New Roman" w:eastAsia="Times New Roman" w:cs="Times New Roman"/>
          <w:b/>
          <w:bCs/>
          <w:sz w:val="24"/>
          <w:szCs w:val="24"/>
          <w:lang w:val="uk-UA" w:eastAsia="ru-RU" w:bidi="ar-SA"/>
        </w:rPr>
      </w:pPr>
      <w:r>
        <w:rPr>
          <w:rFonts w:hint="default" w:ascii="Times New Roman" w:hAnsi="Times New Roman" w:eastAsia="Times New Roman" w:cs="Times New Roman"/>
          <w:sz w:val="24"/>
          <w:szCs w:val="24"/>
          <w:lang w:val="uk-UA" w:eastAsia="zh-CN" w:bidi="ar-S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w:t>
      </w:r>
      <w:r>
        <w:rPr>
          <w:rFonts w:hint="default" w:ascii="Times New Roman" w:hAnsi="Times New Roman" w:eastAsia="Times New Roman" w:cs="Times New Roman"/>
          <w:b/>
          <w:bCs/>
          <w:sz w:val="24"/>
          <w:szCs w:val="24"/>
          <w:lang w:val="uk-UA" w:eastAsia="ru-RU" w:bidi="ar-SA"/>
        </w:rPr>
        <w:t xml:space="preserve"> </w:t>
      </w:r>
    </w:p>
    <w:p>
      <w:pPr>
        <w:widowControl w:val="0"/>
        <w:suppressAutoHyphens/>
        <w:autoSpaceDE w:val="0"/>
        <w:autoSpaceDN w:val="0"/>
        <w:spacing w:after="0" w:line="240" w:lineRule="auto"/>
        <w:ind w:firstLine="567"/>
        <w:jc w:val="both"/>
        <w:rPr>
          <w:rFonts w:hint="default" w:ascii="Times New Roman" w:hAnsi="Times New Roman" w:eastAsia="Times New Roman" w:cs="Times New Roman"/>
          <w:bCs/>
          <w:sz w:val="24"/>
          <w:szCs w:val="24"/>
          <w:lang w:val="uk-UA" w:eastAsia="ru-RU" w:bidi="ar-SA"/>
        </w:rPr>
      </w:pPr>
      <w:r>
        <w:rPr>
          <w:rFonts w:hint="default" w:ascii="Times New Roman" w:hAnsi="Times New Roman" w:eastAsia="Times New Roman" w:cs="Times New Roman"/>
          <w:bCs/>
          <w:sz w:val="24"/>
          <w:szCs w:val="24"/>
          <w:lang w:val="uk-UA" w:eastAsia="ru-RU" w:bidi="ar-SA"/>
        </w:rPr>
        <w:t>Постачання: безперебійне, 24 години на добу, 7 днів на тиждень.</w:t>
      </w:r>
    </w:p>
    <w:p>
      <w:pPr>
        <w:widowControl w:val="0"/>
        <w:suppressAutoHyphens/>
        <w:autoSpaceDE w:val="0"/>
        <w:autoSpaceDN w:val="0"/>
        <w:spacing w:after="0" w:line="240" w:lineRule="auto"/>
        <w:ind w:firstLine="567"/>
        <w:jc w:val="both"/>
        <w:rPr>
          <w:rFonts w:hint="default" w:ascii="Times New Roman" w:hAnsi="Times New Roman" w:eastAsia="Times New Roman" w:cs="Times New Roman"/>
          <w:bCs/>
          <w:sz w:val="24"/>
          <w:szCs w:val="24"/>
          <w:lang w:val="uk-UA" w:eastAsia="ru-RU" w:bidi="ar-SA"/>
        </w:rPr>
      </w:pPr>
      <w:r>
        <w:rPr>
          <w:rFonts w:hint="default" w:ascii="Times New Roman" w:hAnsi="Times New Roman" w:eastAsia="Times New Roman" w:cs="Times New Roman"/>
          <w:bCs/>
          <w:sz w:val="24"/>
          <w:szCs w:val="24"/>
          <w:lang w:val="uk-UA" w:eastAsia="ru-RU" w:bidi="ar-SA"/>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 </w:t>
      </w:r>
    </w:p>
    <w:p>
      <w:pPr>
        <w:widowControl w:val="0"/>
        <w:suppressAutoHyphens/>
        <w:autoSpaceDE w:val="0"/>
        <w:autoSpaceDN w:val="0"/>
        <w:spacing w:after="0" w:line="240" w:lineRule="auto"/>
        <w:ind w:firstLine="567"/>
        <w:jc w:val="both"/>
        <w:rPr>
          <w:rFonts w:hint="default" w:ascii="Times New Roman" w:hAnsi="Times New Roman" w:eastAsia="Times New Roman" w:cs="Times New Roman"/>
          <w:bCs/>
          <w:sz w:val="24"/>
          <w:szCs w:val="24"/>
          <w:lang w:val="uk-UA" w:eastAsia="ru-RU" w:bidi="ar-SA"/>
        </w:rPr>
      </w:pPr>
      <w:r>
        <w:rPr>
          <w:rFonts w:hint="default" w:ascii="Times New Roman" w:hAnsi="Times New Roman" w:eastAsia="Times New Roman" w:cs="Times New Roman"/>
          <w:bCs/>
          <w:sz w:val="24"/>
          <w:szCs w:val="24"/>
          <w:lang w:val="uk-UA" w:eastAsia="ru-RU" w:bidi="ar-SA"/>
        </w:rPr>
        <w:t>Товар повинен відповідати показникам якості безпеки, які встановлюються законодавством України та діючими стандартами.</w:t>
      </w:r>
    </w:p>
    <w:p>
      <w:pPr>
        <w:widowControl w:val="0"/>
        <w:tabs>
          <w:tab w:val="left" w:pos="3686"/>
        </w:tabs>
        <w:suppressAutoHyphens/>
        <w:autoSpaceDE w:val="0"/>
        <w:autoSpaceDN w:val="0"/>
        <w:spacing w:after="0" w:line="240" w:lineRule="auto"/>
        <w:jc w:val="both"/>
        <w:outlineLvl w:val="0"/>
        <w:rPr>
          <w:rFonts w:hint="default" w:ascii="Times New Roman" w:hAnsi="Times New Roman" w:eastAsia="Times New Roman" w:cs="Times New Roman"/>
          <w:sz w:val="24"/>
          <w:szCs w:val="24"/>
          <w:lang w:val="uk-UA" w:eastAsia="zh-CN" w:bidi="ar-SA"/>
        </w:rPr>
      </w:pPr>
      <w:r>
        <w:rPr>
          <w:rFonts w:hint="default" w:ascii="Times New Roman" w:hAnsi="Times New Roman" w:eastAsia="Times New Roman" w:cs="Times New Roman"/>
          <w:b/>
          <w:sz w:val="24"/>
          <w:szCs w:val="24"/>
          <w:lang w:val="uk-UA" w:eastAsia="ar-SA" w:bidi="ar-SA"/>
        </w:rPr>
        <w:t xml:space="preserve">5. </w:t>
      </w:r>
      <w:r>
        <w:rPr>
          <w:rFonts w:hint="default" w:ascii="Times New Roman" w:hAnsi="Times New Roman" w:eastAsia="Times New Roman" w:cs="Times New Roman"/>
          <w:sz w:val="24"/>
          <w:szCs w:val="24"/>
          <w:lang w:val="uk-UA" w:eastAsia="zh-CN" w:bidi="ar-S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p>
    <w:p>
      <w:pPr>
        <w:widowControl w:val="0"/>
        <w:suppressAutoHyphens/>
        <w:autoSpaceDE w:val="0"/>
        <w:autoSpaceDN w:val="0"/>
        <w:spacing w:after="0" w:line="240" w:lineRule="auto"/>
        <w:ind w:firstLine="567"/>
        <w:jc w:val="both"/>
        <w:outlineLvl w:val="0"/>
        <w:rPr>
          <w:rFonts w:hint="default" w:ascii="Times New Roman" w:hAnsi="Times New Roman" w:eastAsia="Times New Roman" w:cs="Times New Roman"/>
          <w:sz w:val="24"/>
          <w:szCs w:val="24"/>
          <w:lang w:val="uk-UA" w:eastAsia="zh-CN" w:bidi="ar-SA"/>
        </w:rPr>
      </w:pPr>
      <w:r>
        <w:rPr>
          <w:rFonts w:hint="default" w:ascii="Times New Roman" w:hAnsi="Times New Roman" w:eastAsia="Times New Roman" w:cs="Times New Roman"/>
          <w:sz w:val="24"/>
          <w:szCs w:val="24"/>
          <w:lang w:val="uk-UA" w:eastAsia="zh-CN" w:bidi="ar-SA"/>
        </w:rPr>
        <w:t>Під</w:t>
      </w:r>
      <w:r>
        <w:rPr>
          <w:rFonts w:hint="default" w:ascii="Times New Roman" w:hAnsi="Times New Roman" w:eastAsia="Times New Roman" w:cs="Times New Roman"/>
          <w:sz w:val="24"/>
          <w:szCs w:val="24"/>
          <w:lang w:val="uk" w:eastAsia="zh-CN" w:bidi="ar-SA"/>
        </w:rPr>
        <w:t xml:space="preserve"> час </w:t>
      </w:r>
      <w:r>
        <w:rPr>
          <w:rFonts w:hint="default" w:ascii="Times New Roman" w:hAnsi="Times New Roman" w:eastAsia="Times New Roman" w:cs="Times New Roman"/>
          <w:sz w:val="24"/>
          <w:szCs w:val="24"/>
          <w:lang w:val="uk-UA" w:eastAsia="zh-CN" w:bidi="ar-SA"/>
        </w:rPr>
        <w:t>виконання</w:t>
      </w:r>
      <w:r>
        <w:rPr>
          <w:rFonts w:hint="default" w:ascii="Times New Roman" w:hAnsi="Times New Roman" w:eastAsia="Times New Roman" w:cs="Times New Roman"/>
          <w:sz w:val="24"/>
          <w:szCs w:val="24"/>
          <w:lang w:val="uk" w:eastAsia="zh-CN" w:bidi="ar-SA"/>
        </w:rPr>
        <w:t xml:space="preserve"> договору про</w:t>
      </w:r>
      <w:r>
        <w:rPr>
          <w:rFonts w:hint="default" w:ascii="Times New Roman" w:hAnsi="Times New Roman" w:eastAsia="Times New Roman" w:cs="Times New Roman"/>
          <w:sz w:val="24"/>
          <w:szCs w:val="24"/>
          <w:lang w:val="uk-UA" w:eastAsia="zh-CN" w:bidi="ar-SA"/>
        </w:rPr>
        <w:t xml:space="preserve"> закупівлю постачальник зобов’язується дотримуватись передбачених чинним законодавством вимог щодо застосування заходів із захисту довкілля</w:t>
      </w:r>
      <w:r>
        <w:rPr>
          <w:rFonts w:hint="default" w:ascii="Times New Roman" w:hAnsi="Times New Roman" w:eastAsia="Times New Roman" w:cs="Times New Roman"/>
          <w:sz w:val="24"/>
          <w:szCs w:val="24"/>
          <w:lang w:val="uk" w:eastAsia="zh-CN" w:bidi="ar-SA"/>
        </w:rPr>
        <w:t>, в тому</w:t>
      </w:r>
      <w:r>
        <w:rPr>
          <w:rFonts w:hint="default" w:ascii="Times New Roman" w:hAnsi="Times New Roman" w:eastAsia="Times New Roman" w:cs="Times New Roman"/>
          <w:sz w:val="24"/>
          <w:szCs w:val="24"/>
          <w:lang w:val="uk-UA" w:eastAsia="zh-CN" w:bidi="ar-SA"/>
        </w:rPr>
        <w:t xml:space="preserve"> числі</w:t>
      </w:r>
      <w:r>
        <w:rPr>
          <w:rFonts w:hint="default" w:ascii="Times New Roman" w:hAnsi="Times New Roman" w:eastAsia="Times New Roman" w:cs="Times New Roman"/>
          <w:sz w:val="24"/>
          <w:szCs w:val="24"/>
          <w:lang w:val="uk" w:eastAsia="zh-CN" w:bidi="ar-SA"/>
        </w:rPr>
        <w:t xml:space="preserve"> тих,</w:t>
      </w:r>
      <w:r>
        <w:rPr>
          <w:rFonts w:hint="default" w:ascii="Times New Roman" w:hAnsi="Times New Roman" w:eastAsia="Times New Roman" w:cs="Times New Roman"/>
          <w:sz w:val="24"/>
          <w:szCs w:val="24"/>
          <w:lang w:val="uk-UA" w:eastAsia="zh-CN" w:bidi="ar-SA"/>
        </w:rPr>
        <w:t xml:space="preserve"> що передбачені згідно</w:t>
      </w:r>
      <w:r>
        <w:rPr>
          <w:rFonts w:hint="default" w:ascii="Times New Roman" w:hAnsi="Times New Roman" w:eastAsia="Times New Roman" w:cs="Times New Roman"/>
          <w:sz w:val="24"/>
          <w:szCs w:val="24"/>
          <w:lang w:val="uk" w:eastAsia="zh-CN" w:bidi="ar-SA"/>
        </w:rPr>
        <w:t xml:space="preserve"> Закону</w:t>
      </w:r>
      <w:r>
        <w:rPr>
          <w:rFonts w:hint="default" w:ascii="Times New Roman" w:hAnsi="Times New Roman" w:eastAsia="Times New Roman" w:cs="Times New Roman"/>
          <w:sz w:val="24"/>
          <w:szCs w:val="24"/>
          <w:lang w:val="uk-UA" w:eastAsia="zh-CN" w:bidi="ar-SA"/>
        </w:rPr>
        <w:t xml:space="preserve"> України</w:t>
      </w:r>
      <w:r>
        <w:rPr>
          <w:rFonts w:hint="default" w:ascii="Times New Roman" w:hAnsi="Times New Roman" w:eastAsia="Times New Roman" w:cs="Times New Roman"/>
          <w:sz w:val="24"/>
          <w:szCs w:val="24"/>
          <w:lang w:val="uk" w:eastAsia="zh-CN" w:bidi="ar-SA"/>
        </w:rPr>
        <w:t xml:space="preserve"> «Про</w:t>
      </w:r>
      <w:r>
        <w:rPr>
          <w:rFonts w:hint="default" w:ascii="Times New Roman" w:hAnsi="Times New Roman" w:eastAsia="Times New Roman" w:cs="Times New Roman"/>
          <w:sz w:val="24"/>
          <w:szCs w:val="24"/>
          <w:lang w:val="uk-UA" w:eastAsia="zh-CN" w:bidi="ar-SA"/>
        </w:rPr>
        <w:t xml:space="preserve"> охорону навколишнього</w:t>
      </w:r>
      <w:r>
        <w:rPr>
          <w:rFonts w:hint="default" w:ascii="Times New Roman" w:hAnsi="Times New Roman" w:eastAsia="Times New Roman" w:cs="Times New Roman"/>
          <w:sz w:val="24"/>
          <w:szCs w:val="24"/>
          <w:lang w:val="uk" w:eastAsia="zh-CN" w:bidi="ar-SA"/>
        </w:rPr>
        <w:t xml:space="preserve"> природного</w:t>
      </w:r>
      <w:r>
        <w:rPr>
          <w:rFonts w:hint="default" w:ascii="Times New Roman" w:hAnsi="Times New Roman" w:eastAsia="Times New Roman" w:cs="Times New Roman"/>
          <w:sz w:val="24"/>
          <w:szCs w:val="24"/>
          <w:lang w:val="uk-UA" w:eastAsia="zh-CN" w:bidi="ar-SA"/>
        </w:rPr>
        <w:t xml:space="preserve"> середовища</w:t>
      </w:r>
      <w:r>
        <w:rPr>
          <w:rFonts w:hint="default" w:ascii="Times New Roman" w:hAnsi="Times New Roman" w:eastAsia="Times New Roman" w:cs="Times New Roman"/>
          <w:sz w:val="24"/>
          <w:szCs w:val="24"/>
          <w:lang w:val="uk" w:eastAsia="zh-CN" w:bidi="ar-SA"/>
        </w:rPr>
        <w:t>».</w:t>
      </w:r>
      <w:r>
        <w:rPr>
          <w:rFonts w:hint="default" w:ascii="Times New Roman" w:hAnsi="Times New Roman" w:eastAsia="Times New Roman" w:cs="Times New Roman"/>
          <w:sz w:val="24"/>
          <w:szCs w:val="24"/>
          <w:lang w:val="uk-UA" w:eastAsia="zh-CN" w:bidi="ar-SA"/>
        </w:rPr>
        <w:t xml:space="preserve"> </w:t>
      </w:r>
    </w:p>
    <w:p>
      <w:pPr>
        <w:widowControl w:val="0"/>
        <w:suppressAutoHyphens/>
        <w:autoSpaceDE w:val="0"/>
        <w:autoSpaceDN w:val="0"/>
        <w:spacing w:after="0" w:line="240" w:lineRule="auto"/>
        <w:jc w:val="both"/>
        <w:outlineLvl w:val="0"/>
        <w:rPr>
          <w:rFonts w:hint="default" w:ascii="Times New Roman" w:hAnsi="Times New Roman" w:eastAsia="Times New Roman" w:cs="Times New Roman"/>
          <w:sz w:val="24"/>
          <w:szCs w:val="24"/>
          <w:lang w:val="en-US" w:eastAsia="zh-CN" w:bidi="ar-SA"/>
        </w:rPr>
      </w:pPr>
      <w:r>
        <w:rPr>
          <w:rFonts w:hint="default" w:ascii="Times New Roman" w:hAnsi="Times New Roman" w:eastAsia="Times New Roman" w:cs="Times New Roman"/>
          <w:sz w:val="24"/>
          <w:szCs w:val="24"/>
          <w:lang w:val="en-US" w:eastAsia="zh-CN" w:bidi="ar-SA"/>
        </w:rPr>
        <w:t xml:space="preserve">6. </w:t>
      </w:r>
      <w:r>
        <w:rPr>
          <w:rFonts w:ascii="Times New Roman" w:hAnsi="Times New Roman" w:cs="Times New Roman"/>
          <w:sz w:val="24"/>
          <w:szCs w:val="24"/>
        </w:rPr>
        <w:t>Місце поставки (передачі) Товару: за об’єктами Замовника.</w:t>
      </w:r>
    </w:p>
    <w:p>
      <w:pPr>
        <w:widowControl w:val="0"/>
        <w:suppressAutoHyphens/>
        <w:autoSpaceDE w:val="0"/>
        <w:autoSpaceDN w:val="0"/>
        <w:spacing w:after="0" w:line="240" w:lineRule="auto"/>
        <w:ind w:firstLine="709"/>
        <w:jc w:val="both"/>
        <w:textAlignment w:val="baseline"/>
        <w:rPr>
          <w:rFonts w:hint="default" w:ascii="Times New Roman" w:hAnsi="Times New Roman" w:eastAsia="Times New Roman" w:cs="Times New Roman"/>
          <w:sz w:val="24"/>
          <w:szCs w:val="24"/>
          <w:lang w:val="uk-UA" w:eastAsia="zh-CN" w:bidi="ar-SA"/>
        </w:rPr>
      </w:pPr>
    </w:p>
    <w:p>
      <w:pPr>
        <w:widowControl w:val="0"/>
        <w:suppressAutoHyphens/>
        <w:autoSpaceDE w:val="0"/>
        <w:autoSpaceDN w:val="0"/>
        <w:spacing w:after="0" w:line="240" w:lineRule="auto"/>
        <w:ind w:firstLine="709"/>
        <w:jc w:val="both"/>
        <w:textAlignment w:val="baseline"/>
        <w:rPr>
          <w:rFonts w:hint="default" w:ascii="Times New Roman" w:hAnsi="Times New Roman" w:eastAsia="Times New Roman" w:cs="Times New Roman"/>
          <w:b/>
          <w:i/>
          <w:sz w:val="24"/>
          <w:szCs w:val="24"/>
          <w:lang w:val="uk-UA" w:eastAsia="zh-CN" w:bidi="ar-SA"/>
        </w:rPr>
      </w:pPr>
      <w:r>
        <w:rPr>
          <w:rFonts w:hint="default" w:ascii="Times New Roman" w:hAnsi="Times New Roman" w:eastAsia="Times New Roman" w:cs="Times New Roman"/>
          <w:i/>
          <w:sz w:val="24"/>
          <w:szCs w:val="24"/>
          <w:lang w:val="uk-UA" w:eastAsia="zh-CN" w:bidi="ar-SA"/>
        </w:rPr>
        <w:t>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hint="default" w:ascii="Times New Roman" w:hAnsi="Times New Roman" w:eastAsia="Times New Roman" w:cs="Times New Roman"/>
          <w:b/>
          <w:i/>
          <w:sz w:val="24"/>
          <w:szCs w:val="24"/>
          <w:lang w:val="uk-UA" w:eastAsia="zh-CN" w:bidi="ar-SA"/>
        </w:rPr>
        <w:t xml:space="preserve"> , то читати з виразом «або еквівалент». </w:t>
      </w:r>
    </w:p>
    <w:p>
      <w:pPr>
        <w:widowControl w:val="0"/>
        <w:suppressAutoHyphens/>
        <w:autoSpaceDE w:val="0"/>
        <w:autoSpaceDN w:val="0"/>
        <w:spacing w:after="0" w:line="240" w:lineRule="auto"/>
        <w:ind w:firstLine="709"/>
        <w:jc w:val="both"/>
        <w:textAlignment w:val="baseline"/>
        <w:rPr>
          <w:rFonts w:hint="default" w:ascii="Times New Roman" w:hAnsi="Times New Roman" w:eastAsia="Times New Roman" w:cs="Times New Roman"/>
          <w:b/>
          <w:i/>
          <w:sz w:val="24"/>
          <w:szCs w:val="24"/>
          <w:lang w:val="uk-UA" w:eastAsia="zh-CN" w:bidi="ar-SA"/>
        </w:rPr>
      </w:pPr>
      <w:r>
        <w:rPr>
          <w:rFonts w:hint="default" w:ascii="Times New Roman" w:hAnsi="Times New Roman" w:eastAsia="Times New Roman" w:cs="Times New Roman"/>
          <w:i/>
          <w:sz w:val="24"/>
          <w:szCs w:val="24"/>
          <w:lang w:val="uk-UA" w:eastAsia="zh-CN" w:bidi="ar-SA"/>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hint="default" w:ascii="Times New Roman" w:hAnsi="Times New Roman" w:eastAsia="Times New Roman" w:cs="Times New Roman"/>
          <w:b/>
          <w:i/>
          <w:sz w:val="24"/>
          <w:szCs w:val="24"/>
          <w:lang w:val="uk-UA" w:eastAsia="zh-CN" w:bidi="ar-SA"/>
        </w:rPr>
        <w:t>то читати з виразом «або еквівалент».</w:t>
      </w:r>
    </w:p>
    <w:p>
      <w:pPr>
        <w:widowControl w:val="0"/>
        <w:autoSpaceDE/>
        <w:autoSpaceDN/>
        <w:spacing w:before="0" w:beforeAutospacing="0" w:after="0" w:afterAutospacing="0" w:line="240" w:lineRule="auto"/>
        <w:ind w:firstLine="567"/>
        <w:jc w:val="both"/>
        <w:rPr>
          <w:rFonts w:hint="default" w:ascii="Times New Roman" w:hAnsi="Times New Roman" w:eastAsia="Times New Roman" w:cs="Times New Roman"/>
          <w:i/>
          <w:sz w:val="24"/>
          <w:szCs w:val="24"/>
          <w:lang w:val="uk-UA" w:eastAsia="zh-CN" w:bidi="ar-SA"/>
        </w:rPr>
      </w:pPr>
      <w:r>
        <w:rPr>
          <w:rFonts w:hint="default" w:ascii="Times New Roman" w:hAnsi="Times New Roman" w:eastAsia="Times New Roman" w:cs="Times New Roman"/>
          <w:i/>
          <w:sz w:val="24"/>
          <w:szCs w:val="24"/>
          <w:lang w:val="uk-UA" w:eastAsia="zh-CN" w:bidi="ar-SA"/>
        </w:rPr>
        <w:t>Тендерні пропозиції можуть бути подані тільки стосовно повного обсягу предмета закупівлію</w:t>
      </w:r>
    </w:p>
    <w:p>
      <w:pPr>
        <w:widowControl w:val="0"/>
        <w:autoSpaceDE/>
        <w:autoSpaceDN/>
        <w:spacing w:before="0" w:beforeAutospacing="0" w:after="0" w:afterAutospacing="0" w:line="240" w:lineRule="auto"/>
        <w:ind w:firstLine="567"/>
        <w:jc w:val="both"/>
        <w:rPr>
          <w:rFonts w:hint="default" w:ascii="Times New Roman" w:hAnsi="Times New Roman" w:eastAsia="Times New Roman" w:cs="Times New Roman"/>
          <w:i/>
          <w:sz w:val="24"/>
          <w:szCs w:val="24"/>
          <w:lang w:val="uk-UA" w:eastAsia="zh-CN" w:bidi="ar-SA"/>
        </w:rPr>
      </w:pPr>
    </w:p>
    <w:p>
      <w:pPr>
        <w:widowControl w:val="0"/>
        <w:autoSpaceDE/>
        <w:autoSpaceDN/>
        <w:spacing w:after="0" w:line="240" w:lineRule="auto"/>
        <w:rPr>
          <w:rFonts w:hint="default" w:ascii="Times New Roman" w:hAnsi="Times New Roman" w:eastAsia="Times New Roman" w:cs="Times New Roman"/>
          <w:i/>
          <w:sz w:val="24"/>
          <w:szCs w:val="24"/>
          <w:lang w:val="uk-UA" w:eastAsia="zh-CN" w:bidi="ar-SA"/>
        </w:rPr>
      </w:pPr>
      <w:r>
        <w:rPr>
          <w:rFonts w:hint="default" w:ascii="Times New Roman" w:hAnsi="Times New Roman" w:eastAsia="Times New Roman" w:cs="Times New Roman"/>
          <w:i/>
          <w:sz w:val="24"/>
          <w:szCs w:val="24"/>
          <w:lang w:val="uk" w:eastAsia="zh-CN" w:bidi="ar-SA"/>
        </w:rPr>
        <w:br w:type="page"/>
      </w:r>
    </w:p>
    <w:p>
      <w:pPr>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r>
        <w:rPr>
          <w:rFonts w:ascii="Times New Roman" w:hAnsi="Times New Roman" w:eastAsia="Times New Roman" w:cs="Times New Roman"/>
          <w:b/>
          <w:sz w:val="24"/>
          <w:szCs w:val="24"/>
          <w:highlight w:val="none"/>
          <w:vertAlign w:val="baseline"/>
          <w:rtl w:val="0"/>
        </w:rPr>
        <w:t>ПРОЕКТ ДОГОВОРУ</w:t>
      </w:r>
      <w:bookmarkStart w:id="0" w:name="30j0zll"/>
      <w:bookmarkEnd w:id="0"/>
      <w:r>
        <w:rPr>
          <w:rFonts w:ascii="Times New Roman" w:hAnsi="Times New Roman" w:eastAsia="Times New Roman" w:cs="Times New Roman"/>
          <w:b/>
          <w:sz w:val="24"/>
          <w:szCs w:val="24"/>
          <w:highlight w:val="none"/>
          <w:vertAlign w:val="baseline"/>
          <w:rtl w:val="0"/>
        </w:rPr>
        <w:br w:type="textWrapping"/>
      </w: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i/>
          <w:lang w:val="uk-UA" w:eastAsia="uk" w:bidi="ar-SA"/>
        </w:rPr>
      </w:pPr>
      <w:r>
        <w:rPr>
          <w:rFonts w:hint="default" w:ascii="Times New Roman" w:hAnsi="Times New Roman" w:eastAsia="Times New Roman" w:cs="Times New Roman"/>
          <w:b/>
          <w:i/>
          <w:lang w:val="uk-UA" w:eastAsia="uk" w:bidi="ar-SA"/>
        </w:rPr>
        <w:t xml:space="preserve">ПРОЄКТ ДОГОВОРУ ПРО ЗАКУПІВЛЮ </w:t>
      </w:r>
    </w:p>
    <w:p>
      <w:pPr>
        <w:widowControl/>
        <w:autoSpaceDE/>
        <w:autoSpaceDN/>
        <w:spacing w:after="0" w:line="240" w:lineRule="auto"/>
        <w:jc w:val="center"/>
        <w:rPr>
          <w:rFonts w:hint="default" w:ascii="Times New Roman" w:hAnsi="Times New Roman" w:eastAsia="Times New Roman" w:cs="Times New Roman"/>
          <w:b/>
          <w:bCs/>
          <w:lang w:val="uk-UA"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ДОГОВІР №___________*</w:t>
      </w: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 xml:space="preserve">про закупівлю </w:t>
      </w:r>
      <w:r>
        <w:rPr>
          <w:rFonts w:hint="default" w:ascii="Times New Roman" w:hAnsi="Times New Roman" w:eastAsia="Times New Roman" w:cs="Times New Roman"/>
          <w:b/>
          <w:bCs/>
          <w:lang w:val="uk" w:eastAsia="uk" w:bidi="ar-SA"/>
        </w:rPr>
        <w:t>(</w:t>
      </w:r>
      <w:r>
        <w:rPr>
          <w:rFonts w:hint="default" w:ascii="Times New Roman" w:hAnsi="Times New Roman" w:eastAsia="Times New Roman" w:cs="Times New Roman"/>
          <w:b/>
          <w:bCs/>
          <w:lang w:val="uk-UA" w:eastAsia="uk" w:bidi="ar-SA"/>
        </w:rPr>
        <w:t>постачання) електричної енергії</w:t>
      </w:r>
    </w:p>
    <w:p>
      <w:pPr>
        <w:widowControl w:val="0"/>
        <w:tabs>
          <w:tab w:val="left" w:pos="0"/>
        </w:tabs>
        <w:autoSpaceDE w:val="0"/>
        <w:autoSpaceDN w:val="0"/>
        <w:spacing w:after="0" w:line="240" w:lineRule="auto"/>
        <w:jc w:val="center"/>
        <w:rPr>
          <w:rFonts w:hint="default" w:ascii="Times New Roman" w:hAnsi="Times New Roman" w:eastAsia="Times New Roman" w:cs="Times New Roman"/>
          <w:b/>
          <w:bCs/>
          <w:lang w:val="uk-UA" w:eastAsia="uk" w:bidi="ar-SA"/>
        </w:rPr>
      </w:pPr>
    </w:p>
    <w:tbl>
      <w:tblPr>
        <w:tblStyle w:val="2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8"/>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1" w:hRule="atLeast"/>
        </w:trPr>
        <w:tc>
          <w:tcPr>
            <w:tcW w:w="5330" w:type="dxa"/>
          </w:tcPr>
          <w:p>
            <w:pPr>
              <w:widowControl w:val="0"/>
              <w:tabs>
                <w:tab w:val="left" w:pos="0"/>
              </w:tabs>
              <w:autoSpaceDE w:val="0"/>
              <w:autoSpaceDN w:val="0"/>
              <w:spacing w:after="0" w:line="240" w:lineRule="auto"/>
              <w:rPr>
                <w:rFonts w:hint="default" w:ascii="Times New Roman" w:hAnsi="Times New Roman" w:eastAsia="Times New Roman" w:cs="Times New Roman"/>
                <w:b/>
                <w:bCs/>
                <w:lang w:val="en-US" w:eastAsia="uk" w:bidi="ar-SA"/>
              </w:rPr>
            </w:pPr>
            <w:r>
              <w:rPr>
                <w:rFonts w:hint="default" w:ascii="Times New Roman" w:hAnsi="Times New Roman" w:eastAsia="Times New Roman" w:cs="Times New Roman"/>
                <w:b/>
                <w:bCs/>
                <w:lang w:val="en-US" w:eastAsia="uk" w:bidi="ar-SA"/>
              </w:rPr>
              <w:t>_______________</w:t>
            </w:r>
          </w:p>
        </w:tc>
        <w:tc>
          <w:tcPr>
            <w:tcW w:w="4758" w:type="dxa"/>
          </w:tcPr>
          <w:p>
            <w:pPr>
              <w:widowControl w:val="0"/>
              <w:tabs>
                <w:tab w:val="left" w:pos="0"/>
              </w:tabs>
              <w:autoSpaceDE w:val="0"/>
              <w:autoSpaceDN w:val="0"/>
              <w:spacing w:after="0" w:line="240" w:lineRule="auto"/>
              <w:jc w:val="right"/>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 xml:space="preserve">«___» __________  </w:t>
            </w:r>
            <w:r>
              <w:rPr>
                <w:rFonts w:hint="default" w:ascii="Times New Roman" w:hAnsi="Times New Roman" w:eastAsia="Times New Roman" w:cs="Times New Roman"/>
                <w:b/>
                <w:bCs/>
                <w:lang w:val="uk" w:eastAsia="uk" w:bidi="ar-SA"/>
              </w:rPr>
              <w:t>20</w:t>
            </w:r>
            <w:r>
              <w:rPr>
                <w:rFonts w:hint="default" w:ascii="Times New Roman" w:hAnsi="Times New Roman" w:eastAsia="Times New Roman" w:cs="Times New Roman"/>
                <w:b/>
                <w:bCs/>
                <w:lang w:val="en-US" w:eastAsia="uk" w:bidi="ar-SA"/>
              </w:rPr>
              <w:t>__</w:t>
            </w:r>
            <w:r>
              <w:rPr>
                <w:rFonts w:hint="default" w:ascii="Times New Roman" w:hAnsi="Times New Roman" w:eastAsia="Times New Roman" w:cs="Times New Roman"/>
                <w:b/>
                <w:bCs/>
                <w:lang w:val="uk" w:eastAsia="uk" w:bidi="ar-SA"/>
              </w:rPr>
              <w:t xml:space="preserve"> р</w:t>
            </w:r>
            <w:r>
              <w:rPr>
                <w:rFonts w:hint="default" w:ascii="Times New Roman" w:hAnsi="Times New Roman" w:eastAsia="Times New Roman" w:cs="Times New Roman"/>
                <w:b/>
                <w:bCs/>
                <w:lang w:val="uk-UA" w:eastAsia="uk" w:bidi="ar-SA"/>
              </w:rPr>
              <w:t>.</w:t>
            </w:r>
          </w:p>
        </w:tc>
      </w:tr>
    </w:tbl>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ab/>
      </w:r>
      <w:r>
        <w:rPr>
          <w:rFonts w:hint="default" w:ascii="Times New Roman" w:hAnsi="Times New Roman" w:eastAsia="Times New Roman" w:cs="Times New Roman"/>
          <w:b/>
          <w:lang w:val="uk-UA" w:eastAsia="uk" w:bidi="ar-SA"/>
        </w:rPr>
        <w:t xml:space="preserve">_________________________* </w:t>
      </w:r>
      <w:r>
        <w:rPr>
          <w:rFonts w:hint="default" w:ascii="Times New Roman" w:hAnsi="Times New Roman" w:eastAsia="Times New Roman" w:cs="Times New Roman"/>
          <w:lang w:val="uk-UA" w:eastAsia="uk" w:bidi="ar-SA"/>
        </w:rPr>
        <w:t>(далі – Споживач),</w:t>
      </w:r>
      <w:r>
        <w:rPr>
          <w:rFonts w:hint="default" w:ascii="Times New Roman" w:hAnsi="Times New Roman" w:eastAsia="Times New Roman" w:cs="Times New Roman"/>
          <w:b/>
          <w:lang w:val="uk-UA" w:eastAsia="uk" w:bidi="ar-SA"/>
        </w:rPr>
        <w:t xml:space="preserve"> </w:t>
      </w:r>
      <w:r>
        <w:rPr>
          <w:rFonts w:hint="default" w:ascii="Times New Roman" w:hAnsi="Times New Roman" w:eastAsia="Times New Roman" w:cs="Times New Roman"/>
          <w:lang w:val="uk-UA" w:eastAsia="uk" w:bidi="ar-SA"/>
        </w:rPr>
        <w:t xml:space="preserve">в особі ____________________*, що діє на підставі ________________________*, з однієї сторони, та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________________________* (далі – Постачальник), в особі ___________________________*, що діє на підставі _____________________*, з іншої сторони, (в подальшому разом іменуються «Сторони», а кожен окремо – «Сторона»), уклали цей договір про  закупівлю (постачання) електричної енергії (далі – Договір) про наступне:</w:t>
      </w:r>
    </w:p>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1. ЗАГАЛЬНІ ПОЛОЖЕННЯ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1.1. Цей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згідно чинного законодавства України.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від 25.12.2015 № 922-</w:t>
      </w:r>
      <w:r>
        <w:rPr>
          <w:rFonts w:hint="default" w:ascii="Times New Roman" w:hAnsi="Times New Roman" w:eastAsia="Times New Roman" w:cs="Times New Roman"/>
          <w:lang w:val="en-US" w:eastAsia="uk" w:bidi="ar-SA"/>
        </w:rPr>
        <w:t>VIII</w:t>
      </w:r>
      <w:r>
        <w:rPr>
          <w:rFonts w:hint="default" w:ascii="Times New Roman" w:hAnsi="Times New Roman" w:eastAsia="Times New Roman" w:cs="Times New Roman"/>
          <w:lang w:val="uk-UA" w:eastAsia="uk" w:bidi="ar-SA"/>
        </w:rPr>
        <w:t xml:space="preserve">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 Постачальник підтверджує наявність ліцензії від _________* № _____* на право провадження господарської діяльності з постачання електричної енергії споживачу. Постачальник зобов’язується забезпечити дійсність ліцензії на ввесь строк дії Договору.</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2. ПРЕДМЕТ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2.1. В порядку та на умовах цього Договору, Постачальник постачає </w:t>
      </w:r>
      <w:r>
        <w:rPr>
          <w:rFonts w:hint="default" w:ascii="Times New Roman" w:hAnsi="Times New Roman" w:eastAsia="Times New Roman" w:cs="Times New Roman"/>
          <w:b/>
          <w:lang w:val="uk-UA" w:eastAsia="uk" w:bidi="ar-SA"/>
        </w:rPr>
        <w:t xml:space="preserve">електричну енергію </w:t>
      </w:r>
      <w:r>
        <w:rPr>
          <w:rFonts w:hint="default" w:ascii="Times New Roman" w:hAnsi="Times New Roman" w:eastAsia="Times New Roman" w:cs="Times New Roman"/>
          <w:lang w:val="uk-UA" w:eastAsia="uk" w:bidi="ar-SA"/>
        </w:rPr>
        <w:t xml:space="preserve">(далі — Товар/електрична енергія) </w:t>
      </w:r>
      <w:r>
        <w:rPr>
          <w:rFonts w:hint="default" w:ascii="Times New Roman" w:hAnsi="Times New Roman" w:eastAsia="Times New Roman" w:cs="Times New Roman"/>
          <w:b/>
          <w:lang w:val="uk-UA" w:eastAsia="uk" w:bidi="ar-SA"/>
        </w:rPr>
        <w:t>(код за ДК 021:2015 — 09310000-5 — Електрична енергія)</w:t>
      </w:r>
      <w:r>
        <w:rPr>
          <w:rFonts w:hint="default" w:ascii="Times New Roman" w:hAnsi="Times New Roman" w:eastAsia="Times New Roman" w:cs="Times New Roman"/>
          <w:lang w:val="uk-UA" w:eastAsia="uk" w:bidi="ar-SA"/>
        </w:rPr>
        <w:t xml:space="preserve"> для забезпечення потреб електроустановок Споживача, а Споживач  оплачує Постачальнику вартість використаної (купленої) електричної енергії згідно з умовами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2.2. Обов'язковою умовою для постачання електричної енергії Споживачу є наявність у Постачальника  укладеного в установленому порядку з оператором системи передачі  договору про надання послуг з передачі.</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3. УМОВИ ПОСТАЧАННЯ</w:t>
      </w:r>
    </w:p>
    <w:p>
      <w:pPr>
        <w:widowControl w:val="0"/>
        <w:autoSpaceDE w:val="0"/>
        <w:autoSpaceDN w:val="0"/>
        <w:spacing w:after="0" w:line="240" w:lineRule="auto"/>
        <w:ind w:firstLine="708"/>
        <w:jc w:val="both"/>
        <w:rPr>
          <w:rFonts w:hint="default" w:ascii="Times New Roman" w:hAnsi="Times New Roman" w:eastAsia="Times New Roman" w:cs="Times New Roman"/>
          <w:highlight w:val="none"/>
          <w:lang w:val="uk-UA" w:eastAsia="uk" w:bidi="ar-SA"/>
        </w:rPr>
      </w:pPr>
      <w:r>
        <w:rPr>
          <w:rFonts w:hint="default" w:ascii="Times New Roman" w:hAnsi="Times New Roman" w:eastAsia="Times New Roman" w:cs="Times New Roman"/>
          <w:lang w:val="uk-UA" w:eastAsia="uk" w:bidi="ar-SA"/>
        </w:rPr>
        <w:t>3.1. Інформація про комерційні дані Споживача визначаються в Повідомленні про намір укласти договір про закупівлю (постачання) електричної енергії (Додаток № 1), що є невід’ємною частиною до цього Договору, та надається Постачальнику під</w:t>
      </w:r>
      <w:r>
        <w:rPr>
          <w:rFonts w:hint="default" w:ascii="Times New Roman" w:hAnsi="Times New Roman" w:eastAsia="Times New Roman" w:cs="Times New Roman"/>
          <w:highlight w:val="none"/>
          <w:lang w:val="uk-UA" w:eastAsia="uk" w:bidi="ar-SA"/>
        </w:rPr>
        <w:t xml:space="preserve"> час укладання цього Договору. </w:t>
      </w:r>
    </w:p>
    <w:p>
      <w:pPr>
        <w:widowControl w:val="0"/>
        <w:autoSpaceDE w:val="0"/>
        <w:autoSpaceDN w:val="0"/>
        <w:spacing w:after="0" w:line="240" w:lineRule="auto"/>
        <w:ind w:firstLine="708"/>
        <w:jc w:val="both"/>
        <w:rPr>
          <w:rFonts w:hint="default" w:ascii="Times New Roman" w:hAnsi="Times New Roman" w:eastAsia="Times New Roman" w:cs="Times New Roman"/>
          <w:highlight w:val="none"/>
          <w:lang w:val="uk-UA" w:eastAsia="uk" w:bidi="ar-SA"/>
        </w:rPr>
      </w:pPr>
      <w:r>
        <w:rPr>
          <w:rFonts w:hint="default" w:ascii="Times New Roman" w:hAnsi="Times New Roman" w:eastAsia="Times New Roman" w:cs="Times New Roman"/>
          <w:highlight w:val="none"/>
          <w:lang w:val="uk-UA" w:eastAsia="uk" w:bidi="ar-SA"/>
        </w:rPr>
        <w:t xml:space="preserve">3.2. Строк (термін) постачання електричної енергії: до </w:t>
      </w:r>
      <w:r>
        <w:rPr>
          <w:rFonts w:hint="default" w:ascii="Times New Roman" w:hAnsi="Times New Roman" w:eastAsia="Times New Roman" w:cs="Times New Roman"/>
          <w:highlight w:val="none"/>
          <w:lang w:val="en-US" w:eastAsia="uk" w:bidi="ar-SA"/>
        </w:rPr>
        <w:t>31 грудня 2024</w:t>
      </w:r>
      <w:r>
        <w:rPr>
          <w:rFonts w:hint="default" w:ascii="Times New Roman" w:hAnsi="Times New Roman" w:eastAsia="Times New Roman" w:cs="Times New Roman"/>
          <w:highlight w:val="none"/>
          <w:lang w:val="uk-UA" w:eastAsia="uk" w:bidi="ar-SA"/>
        </w:rPr>
        <w:t xml:space="preserve"> року. </w:t>
      </w:r>
    </w:p>
    <w:p>
      <w:pPr>
        <w:widowControl w:val="0"/>
        <w:autoSpaceDE w:val="0"/>
        <w:autoSpaceDN w:val="0"/>
        <w:spacing w:after="0" w:line="240" w:lineRule="auto"/>
        <w:ind w:firstLine="708"/>
        <w:jc w:val="both"/>
        <w:rPr>
          <w:rFonts w:hint="default" w:ascii="Times New Roman" w:hAnsi="Times New Roman" w:eastAsia="Times New Roman" w:cs="Times New Roman"/>
          <w:highlight w:val="none"/>
          <w:lang w:val="uk-UA" w:eastAsia="uk" w:bidi="ar-SA"/>
        </w:rPr>
      </w:pPr>
      <w:r>
        <w:rPr>
          <w:rFonts w:hint="default" w:ascii="Times New Roman" w:hAnsi="Times New Roman" w:eastAsia="Times New Roman" w:cs="Times New Roman"/>
          <w:highlight w:val="none"/>
          <w:lang w:val="uk-UA" w:eastAsia="uk" w:bidi="ar-SA"/>
        </w:rPr>
        <w:t>3.3. Місце поставки Товару: об’єкти споживання електричної енергії відповідно до Інформація щодо об'єктів Споживача (Додатку № 3), що є невід’ємною частиною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highlight w:val="none"/>
          <w:lang w:val="uk-UA" w:eastAsia="uk" w:bidi="ar-SA"/>
        </w:rPr>
        <w:t xml:space="preserve">3.4. Обсяг електричної енергії за цим Договором становить </w:t>
      </w:r>
      <w:r>
        <w:rPr>
          <w:rFonts w:hint="default" w:ascii="Times New Roman" w:hAnsi="Times New Roman" w:eastAsia="Times New Roman" w:cs="Times New Roman"/>
          <w:highlight w:val="none"/>
          <w:lang w:val="en-US" w:eastAsia="uk" w:bidi="ar-SA"/>
        </w:rPr>
        <w:t xml:space="preserve">__________ </w:t>
      </w:r>
      <w:r>
        <w:rPr>
          <w:rFonts w:hint="default" w:ascii="Times New Roman" w:hAnsi="Times New Roman" w:eastAsia="Times New Roman" w:cs="Times New Roman"/>
          <w:highlight w:val="none"/>
          <w:lang w:val="uk-UA" w:eastAsia="uk" w:bidi="ar-SA"/>
        </w:rPr>
        <w:t xml:space="preserve">кВт год. Споживання електричної енергії визначено в Обсягах постачання електричної енергії на </w:t>
      </w:r>
      <w:r>
        <w:rPr>
          <w:rFonts w:hint="default" w:ascii="Times New Roman" w:hAnsi="Times New Roman" w:eastAsia="Times New Roman" w:cs="Times New Roman"/>
          <w:highlight w:val="none"/>
          <w:lang w:val="en-US" w:eastAsia="uk" w:bidi="ar-SA"/>
        </w:rPr>
        <w:t>2024</w:t>
      </w:r>
      <w:r>
        <w:rPr>
          <w:rFonts w:hint="default" w:ascii="Times New Roman" w:hAnsi="Times New Roman" w:eastAsia="Times New Roman" w:cs="Times New Roman"/>
          <w:highlight w:val="none"/>
          <w:lang w:val="uk-UA" w:eastAsia="uk" w:bidi="ar-SA"/>
        </w:rPr>
        <w:t xml:space="preserve"> </w:t>
      </w:r>
      <w:r>
        <w:rPr>
          <w:rFonts w:hint="default" w:ascii="Times New Roman" w:hAnsi="Times New Roman" w:eastAsia="Times New Roman" w:cs="Times New Roman"/>
          <w:lang w:val="uk-UA" w:eastAsia="uk" w:bidi="ar-SA"/>
        </w:rPr>
        <w:t>р. (Додаток № 4), що є невід’ємною частиною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3.5. Обсяги закупівлі Товару можуть бути зменшені, зокрема, залежно від реального фінансування видатків Споживача.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3.6. Зміна об'єкта (об'єктів) електропостачання, у визначеному Споживачем в Додатку № 3, не змінює обсяги закупівлі визначені цим Договором. Зміни об'єкта (об'єктів) електропостачання здійснюється в межах  операторів системи розподілу з дотриманням вимог визначених в ПРРЕЕ.</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3.7. Початком постачання електричної енергії Споживачу є дата, зазначена в Додатку 1.</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3.8. Постачальник за цим Договором не має права вимагати від Споживача будь-якої іншої плати за електричну енергію, що не визначена у цьому Договорі.</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4. ЯКІСТЬ ПОСТАЧАННЯ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widowControl w:val="0"/>
        <w:autoSpaceDE w:val="0"/>
        <w:autoSpaceDN w:val="0"/>
        <w:spacing w:after="0" w:line="240" w:lineRule="auto"/>
        <w:ind w:firstLine="708"/>
        <w:jc w:val="both"/>
        <w:rPr>
          <w:rFonts w:hint="default" w:ascii="Times New Roman" w:hAnsi="Times New Roman" w:eastAsia="Times New Roman" w:cs="Times New Roman"/>
          <w:lang w:val="ru-RU" w:eastAsia="uk" w:bidi="ar-SA"/>
        </w:rPr>
      </w:pPr>
      <w:r>
        <w:rPr>
          <w:rFonts w:hint="default" w:ascii="Times New Roman" w:hAnsi="Times New Roman" w:eastAsia="Times New Roman" w:cs="Times New Roman"/>
          <w:lang w:val="ru-RU" w:eastAsia="uk" w:bidi="ar-SA"/>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pPr>
        <w:widowControl w:val="0"/>
        <w:autoSpaceDE w:val="0"/>
        <w:autoSpaceDN w:val="0"/>
        <w:spacing w:after="0" w:line="240" w:lineRule="auto"/>
        <w:ind w:firstLine="708"/>
        <w:jc w:val="both"/>
        <w:rPr>
          <w:rFonts w:hint="default" w:ascii="Times New Roman" w:hAnsi="Times New Roman" w:eastAsia="Times New Roman" w:cs="Times New Roman"/>
          <w:lang w:val="ru-RU" w:eastAsia="uk" w:bidi="ar-SA"/>
        </w:rPr>
      </w:pPr>
      <w:r>
        <w:rPr>
          <w:rFonts w:hint="default" w:ascii="Times New Roman" w:hAnsi="Times New Roman" w:eastAsia="Times New Roman" w:cs="Times New Roman"/>
          <w:lang w:val="ru-RU" w:eastAsia="uk" w:bidi="ar-SA"/>
        </w:rPr>
        <w:t>4.3. Постачальник зобов'язується забезпечувати комерційну якість послуг згідно з цим Договором, що включає своєчасне та повне інформування Споживача про умови постачання Товару, ціни на Товар, роз'яснення положень чинного законодавства, що регулюють відносини Сторін, точне та прозоре проведення розрахунків зі Споживачем та можливість врегулювання спірних питань, шляхом досудового врегулювання.</w:t>
      </w:r>
    </w:p>
    <w:p>
      <w:pPr>
        <w:widowControl w:val="0"/>
        <w:autoSpaceDE w:val="0"/>
        <w:autoSpaceDN w:val="0"/>
        <w:spacing w:after="0" w:line="240" w:lineRule="auto"/>
        <w:ind w:firstLine="708"/>
        <w:jc w:val="both"/>
        <w:rPr>
          <w:rFonts w:hint="default" w:ascii="Times New Roman" w:hAnsi="Times New Roman" w:eastAsia="Times New Roman" w:cs="Times New Roman"/>
          <w:lang w:val="ru-RU" w:eastAsia="uk" w:bidi="ar-SA"/>
        </w:rPr>
      </w:pPr>
      <w:r>
        <w:rPr>
          <w:rFonts w:hint="default" w:ascii="Times New Roman" w:hAnsi="Times New Roman" w:eastAsia="Times New Roman" w:cs="Times New Roman"/>
          <w:lang w:val="ru-RU" w:eastAsia="uk" w:bidi="ar-S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widowControl w:val="0"/>
        <w:autoSpaceDE w:val="0"/>
        <w:autoSpaceDN w:val="0"/>
        <w:spacing w:after="0" w:line="240" w:lineRule="auto"/>
        <w:ind w:firstLine="708"/>
        <w:jc w:val="both"/>
        <w:rPr>
          <w:rFonts w:hint="default" w:ascii="Times New Roman" w:hAnsi="Times New Roman" w:eastAsia="Times New Roman" w:cs="Times New Roman"/>
          <w:lang w:val="ru-RU" w:eastAsia="uk" w:bidi="ar-SA"/>
        </w:rPr>
      </w:pPr>
    </w:p>
    <w:p>
      <w:pPr>
        <w:widowControl/>
        <w:numPr>
          <w:ilvl w:val="2"/>
          <w:numId w:val="5"/>
        </w:numPr>
        <w:autoSpaceDE/>
        <w:autoSpaceDN/>
        <w:spacing w:after="0" w:line="240" w:lineRule="auto"/>
        <w:ind w:left="720" w:hanging="720"/>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 xml:space="preserve">5. ЦІНА ДОГОВОРУ, ЦІНА ЗА ОДИНИЦЮ, ПОРЯДОК ОБЛІКУ ТА ОПЛАТИ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w:t>
      </w:r>
      <w:r>
        <w:rPr>
          <w:rFonts w:hint="default" w:ascii="Times New Roman" w:hAnsi="Times New Roman" w:eastAsia="Times New Roman" w:cs="Times New Roman"/>
          <w:lang w:val="uk" w:eastAsia="uk" w:bidi="ar-SA"/>
        </w:rPr>
        <w:t xml:space="preserve">.1. Ціна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оговору становить __________________</w:t>
      </w:r>
      <w:r>
        <w:rPr>
          <w:rFonts w:hint="default" w:ascii="Times New Roman" w:hAnsi="Times New Roman" w:eastAsia="Times New Roman" w:cs="Times New Roman"/>
          <w:lang w:val="uk-UA" w:eastAsia="uk" w:bidi="ar-SA"/>
        </w:rPr>
        <w:t>*грн. (_________________)*, у т.ч. ПДВ: __________________* грн. (____________)* та зазначається відповідно до Комерційної пропозиції Постачальника (Договірна ціна) (Додаток № 2), що є невід'ємною частиною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5.1.1. Фінансування ____________________________________.*</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____________________________________.*</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UA" w:eastAsia="uk" w:bidi="ar-SA"/>
        </w:rPr>
        <w:t>5.2. Споживач може зменшувати загальну ціну цього Договору залежно від реального фінансування видатків. У та</w:t>
      </w:r>
      <w:r>
        <w:rPr>
          <w:rFonts w:hint="default" w:ascii="Times New Roman" w:hAnsi="Times New Roman" w:eastAsia="Times New Roman" w:cs="Times New Roman"/>
          <w:lang w:val="uk" w:eastAsia="uk" w:bidi="ar-SA"/>
        </w:rPr>
        <w:t xml:space="preserve">кому разі Сторони вносять відповідні зміни до цього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оговору.</w:t>
      </w:r>
    </w:p>
    <w:p>
      <w:pPr>
        <w:widowControl w:val="0"/>
        <w:autoSpaceDE w:val="0"/>
        <w:autoSpaceDN w:val="0"/>
        <w:spacing w:after="0" w:line="240" w:lineRule="auto"/>
        <w:ind w:firstLine="708"/>
        <w:jc w:val="both"/>
        <w:rPr>
          <w:rFonts w:hint="default" w:ascii="Times New Roman" w:hAnsi="Times New Roman" w:eastAsia="Times New Roman" w:cs="Times New Roman"/>
          <w:highlight w:val="yellow"/>
          <w:lang w:val="uk-UA" w:eastAsia="uk" w:bidi="ar-SA"/>
        </w:rPr>
      </w:pPr>
      <w:r>
        <w:rPr>
          <w:rFonts w:hint="default" w:ascii="Times New Roman" w:hAnsi="Times New Roman" w:eastAsia="Times New Roman" w:cs="Times New Roman"/>
          <w:lang w:val="uk-UA" w:eastAsia="uk" w:bidi="ar-SA"/>
        </w:rPr>
        <w:t xml:space="preserve">5.3. Ціна 1 кВт/год електричної енергії зазначається у Специфікація (Додатку № 2), що є невід'ємною частиною цього Договору. </w:t>
      </w:r>
      <w:r>
        <w:rPr>
          <w:rFonts w:hint="default" w:ascii="Times New Roman" w:hAnsi="Times New Roman" w:eastAsia="Times New Roman" w:cs="Times New Roman"/>
          <w:highlight w:val="yellow"/>
          <w:lang w:val="uk-UA" w:eastAsia="uk" w:bidi="ar-SA"/>
        </w:rPr>
        <w:t>Ціна 1 кВт/год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5.4. Сума коштів, яку має оплатити Споживач за спожиту електричну енергію, визначається як добуток  фактичного обсягу спожитої електричної енергії на визначену ціну електричної енергії. Сума податку на додану вартість (ПДВ) нараховується згідно Податкового кодексу України. Споживач розраховується з Постачальником за електричну енергію за цінами, що визначаються відповідно до Додатку № 2.</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5.4.1. Споживач здійснює плату за послугу з передачі електричної енергії у складі вартості (ціни) електричної енергії Постачальника.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5.5. Ціна електричної енергії має зазначатися Постачальником у рахунках про оплату електричної енергії</w:t>
      </w:r>
      <w:r>
        <w:rPr>
          <w:rFonts w:hint="default" w:ascii="Times New Roman" w:hAnsi="Times New Roman" w:eastAsia="Times New Roman" w:cs="Times New Roman"/>
          <w:lang w:val="uk" w:eastAsia="uk" w:bidi="ar-SA"/>
        </w:rPr>
        <w:t xml:space="preserve"> </w:t>
      </w:r>
      <w:r>
        <w:rPr>
          <w:rFonts w:hint="default" w:ascii="Times New Roman" w:hAnsi="Times New Roman" w:eastAsia="Times New Roman" w:cs="Times New Roman"/>
          <w:lang w:val="uk-UA" w:eastAsia="uk" w:bidi="ar-SA"/>
        </w:rPr>
        <w:t>та актах приймання-передачі електричної енергії, у тому числі у разі її зміни.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5.6. Форма та вид розрахунків – безготівковий переказ.</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5.7. Обсяги спожитої електричної енергії визначаються за період з дня початку постачання електроенергії та до останнього дня постачання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5.8. Обсяг спожитої електричної енергії визначається в порядку, встановленому Кодексом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 (далі – ККОЕЕ). Послуги комерційного обліку, що передбачені тарифом на передачу/розподіл електричної енергії, надаються операторами системи Споживачу в рамках укладеного зі Споживачем договору про надання послуг з передачі/розподілу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Оплата за електричну енергію за цим Договором здійснюється Споживачем виключно шляхом перерахування коштів на поточний рахунок</w:t>
      </w:r>
      <w:r>
        <w:rPr>
          <w:rFonts w:hint="default" w:ascii="Times New Roman" w:hAnsi="Times New Roman" w:eastAsia="Times New Roman" w:cs="Times New Roman"/>
          <w:b/>
          <w:bCs/>
          <w:lang w:val="uk-UA" w:eastAsia="uk" w:bidi="ar-SA"/>
        </w:rPr>
        <w:t xml:space="preserve"> </w:t>
      </w:r>
      <w:r>
        <w:rPr>
          <w:rFonts w:hint="default" w:ascii="Times New Roman" w:hAnsi="Times New Roman" w:eastAsia="Times New Roman" w:cs="Times New Roman"/>
          <w:lang w:val="uk-UA" w:eastAsia="uk" w:bidi="ar-SA"/>
        </w:rPr>
        <w:t>iз спецiальним режимом використання 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5.9. Оплата вважається здійсненою після того, як на поточний рахунок iз спецiальним режимом використання</w:t>
      </w:r>
      <w:r>
        <w:rPr>
          <w:rFonts w:hint="default" w:ascii="Times New Roman" w:hAnsi="Times New Roman" w:eastAsia="Times New Roman" w:cs="Times New Roman"/>
          <w:b/>
          <w:bCs/>
          <w:lang w:val="uk-UA" w:eastAsia="uk" w:bidi="ar-SA"/>
        </w:rPr>
        <w:t xml:space="preserve"> </w:t>
      </w:r>
      <w:r>
        <w:rPr>
          <w:rFonts w:hint="default" w:ascii="Times New Roman" w:hAnsi="Times New Roman" w:eastAsia="Times New Roman" w:cs="Times New Roman"/>
          <w:lang w:val="uk-UA" w:eastAsia="uk" w:bidi="ar-SA"/>
        </w:rPr>
        <w:t>Постачальника надійшла вся сума коштів, що підлягає сплаті за електричну енергію відповідно до умов цього Договору. Поточний рахунок iз спецiальним режимом використання</w:t>
      </w:r>
      <w:r>
        <w:rPr>
          <w:rFonts w:hint="default" w:ascii="Times New Roman" w:hAnsi="Times New Roman" w:eastAsia="Times New Roman" w:cs="Times New Roman"/>
          <w:b/>
          <w:bCs/>
          <w:lang w:val="uk-UA" w:eastAsia="uk" w:bidi="ar-SA"/>
        </w:rPr>
        <w:t xml:space="preserve"> </w:t>
      </w:r>
      <w:r>
        <w:rPr>
          <w:rFonts w:hint="default" w:ascii="Times New Roman" w:hAnsi="Times New Roman" w:eastAsia="Times New Roman" w:cs="Times New Roman"/>
          <w:lang w:val="uk-UA" w:eastAsia="uk" w:bidi="ar-SA"/>
        </w:rPr>
        <w:t>Постачальника зазначається у платіжних документах Постачальника, у тому числі у разі його зміни.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5.10. Рахунок та акт прийому передачі електричної енергії оплачується протягом 10 (десяти) робочих днів, з дня отримання рахунка та акта приймання передачі.</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Надання рахунку за електричну енергію та Акту приймання-передачі електричної енергії здійснюється наступного дня після закінчення постачання електричної енергії шляхом відправлення зазначених документів на електронну адресу, поштову адресу, що зазначені у п. 14.4. Договору або надісланням за допомогою системи електронного документообігу.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5.11. У разі, якщо поставка здійснена лише частково, оплата здійснюється пропорційно за фактично поставлену кількість Товару. Оплата здійснюється відповідно до ст. 49 Бюджетного кодексу України.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Споживача коштів, виділених на оплату зобов’язань згідно з цим Договором, оплату Споживач здійснює з моменту реєстрації Казначейством відповідного бюджетного зобов’язання та будь-які штрафні санкції в такому випадку до Споживача не застосовуються.</w:t>
      </w: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5.12. Споживач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але не складає з себе зобов’язань оплатити вартість поставленого Товару.</w:t>
      </w: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5.13. Якщо Споживач  не здійснив оплату за цим Договором у строки, передбачені п. 5.10. Договору, Постачальник має право здійснити заходи з припинення постачання електричної енергії Споживачу у порядку, визначеному ПРРЕЕ.</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5.15. 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адміністратора комерційного обліку в порядку, встановленому Кодексом комерційного обліку.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5.16. Постачальник надає Споживачу два примірники Акту прийому-передачі електричної енергії,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 У разі неповернення Споживачем Акту прийому-передачі електричної енергії протягом 3 (трьох) робочих днів з дати отримання, він вважається погодженим Сторонами та вважається підписаним.</w:t>
      </w:r>
    </w:p>
    <w:p>
      <w:pPr>
        <w:widowControl w:val="0"/>
        <w:autoSpaceDE w:val="0"/>
        <w:autoSpaceDN w:val="0"/>
        <w:spacing w:after="0" w:line="240" w:lineRule="auto"/>
        <w:jc w:val="center"/>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6. ПРАВА ТА ОБОВ'ЯЗКИ СПОЖИВАЧА</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6.1. Споживач  має право:</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1</w:t>
      </w:r>
      <w:r>
        <w:rPr>
          <w:rFonts w:hint="default" w:ascii="Times New Roman" w:hAnsi="Times New Roman" w:eastAsia="Times New Roman" w:cs="Times New Roman"/>
          <w:lang w:val="uk-UA" w:eastAsia="uk" w:bidi="ar-SA"/>
        </w:rPr>
        <w:t>) отримувати електричну енергію на умовах, зазначених у цьому Договорі;</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2</w:t>
      </w:r>
      <w:r>
        <w:rPr>
          <w:rFonts w:hint="default" w:ascii="Times New Roman" w:hAnsi="Times New Roman" w:eastAsia="Times New Roman" w:cs="Times New Roman"/>
          <w:lang w:val="uk-UA" w:eastAsia="uk" w:bidi="ar-S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3</w:t>
      </w:r>
      <w:r>
        <w:rPr>
          <w:rFonts w:hint="default" w:ascii="Times New Roman" w:hAnsi="Times New Roman" w:eastAsia="Times New Roman" w:cs="Times New Roman"/>
          <w:lang w:val="uk-UA" w:eastAsia="uk" w:bidi="ar-S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4</w:t>
      </w:r>
      <w:r>
        <w:rPr>
          <w:rFonts w:hint="default" w:ascii="Times New Roman" w:hAnsi="Times New Roman" w:eastAsia="Times New Roman" w:cs="Times New Roman"/>
          <w:lang w:val="uk-UA" w:eastAsia="uk" w:bidi="ar-SA"/>
        </w:rPr>
        <w:t>) безоплатно отримувати інформацію про обсяги та інші параметри власного споживання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5</w:t>
      </w:r>
      <w:r>
        <w:rPr>
          <w:rFonts w:hint="default" w:ascii="Times New Roman" w:hAnsi="Times New Roman" w:eastAsia="Times New Roman" w:cs="Times New Roman"/>
          <w:lang w:val="uk-UA" w:eastAsia="uk" w:bidi="ar-SA"/>
        </w:rPr>
        <w:t>) звертатися до Постачальника для вирішення будь-яких питань, пов'язаних з виконанням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6</w:t>
      </w:r>
      <w:r>
        <w:rPr>
          <w:rFonts w:hint="default" w:ascii="Times New Roman" w:hAnsi="Times New Roman" w:eastAsia="Times New Roman" w:cs="Times New Roman"/>
          <w:lang w:val="uk-UA" w:eastAsia="uk" w:bidi="ar-S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7</w:t>
      </w:r>
      <w:r>
        <w:rPr>
          <w:rFonts w:hint="default" w:ascii="Times New Roman" w:hAnsi="Times New Roman" w:eastAsia="Times New Roman" w:cs="Times New Roman"/>
          <w:lang w:val="uk-UA" w:eastAsia="uk" w:bidi="ar-SA"/>
        </w:rPr>
        <w:t>) проводити звіряння фактичних розрахунків в установленому ПРРЕЕ порядку з підписанням відповідного акта;</w:t>
      </w:r>
    </w:p>
    <w:p>
      <w:pPr>
        <w:widowControl w:val="0"/>
        <w:autoSpaceDE w:val="0"/>
        <w:autoSpaceDN w:val="0"/>
        <w:spacing w:after="0" w:line="240" w:lineRule="auto"/>
        <w:ind w:firstLine="708"/>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8</w:t>
      </w:r>
      <w:r>
        <w:rPr>
          <w:rFonts w:hint="default" w:ascii="Times New Roman" w:hAnsi="Times New Roman" w:eastAsia="Times New Roman" w:cs="Times New Roman"/>
          <w:lang w:val="uk-UA" w:eastAsia="uk" w:bidi="ar-SA"/>
        </w:rPr>
        <w:t>) вільно обирати іншого електропостачальника та розірвати цей Договір у встановленому чинним законодавством України порядку;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 w:eastAsia="uk" w:bidi="ar-SA"/>
        </w:rPr>
        <w:t>9</w:t>
      </w:r>
      <w:r>
        <w:rPr>
          <w:rFonts w:hint="default" w:ascii="Times New Roman" w:hAnsi="Times New Roman" w:eastAsia="Times New Roman" w:cs="Times New Roman"/>
          <w:lang w:val="uk-UA" w:eastAsia="uk" w:bidi="ar-S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 коригувати прогнозовані обсяги споживання електричної енергії, наведені у Додаток № 4 до цього Договору, в межах обсягу електричної енергії за цим Договором. У такому разі Сторони вносять відповідні зміни до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 зменшувати фізичні величини закупівлі електричної енергії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 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 У такому разі Сторони вносять відповідні зміни до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15) інші права, передбачені чинним законодавством і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6.2. Споживач  зобов'язується: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 забезпечувати своєчасну та повну оплату спожитої електричної енергії згідно з умовами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не допускати несанкціонованого споживання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 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4)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 виконувати інші обов'язки, покладені на Споживача чинним законодавством та/або цим Договором.</w:t>
      </w: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7. ПРАВА І ОБОВ'ЯЗКИ 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7.1. Постачальник має право: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 отримувати від Споживача плату за поставлену електричну енергію;</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2) ініціювати припинення постачання електричної енергії Споживачу у порядку та на умовах, визначених цим Договором та чинним законодавством;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4) проводити разом з Споживачем звіряння фактично використаних обсягів електричної енергії з підписанням відповідного акта;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6) інші права, передбачені чинним законодавством і цим Договором.</w:t>
      </w: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7.2. Постачальник зобов'язується: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 надавати постачання електричної енергії Споживачу із дотриманням установлених показників якості електропостачання, які характеризують рівень комерційної якості постачання електричної енергії, перелік та величини яких затверджуються Регулятором;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електропостачальника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4) видавати Споживачу безоплатно платіжні документи та форми звернень;</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5) надавати за запитом Споживача інформацію, необхідну для здійснення переходу Споживача до іншого електропостачальника, відповідно до ПРРЕЕ;</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6) надавати Споживачу прогнозний остаточний рахунок не пізніше ніж за 5 (п'ять) робочих днів до дати зміни електропостачальника;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7) за вимогою Споживача надавати підтвердження фактичної вартості електроенергії закупленої для потреб Споживача;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 повідомляти оператора комерційного обліку про звернення Споживача із заявою про намір змінити електропостачальника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strike/>
          <w:lang w:val="uk-UA" w:eastAsia="uk" w:bidi="ar-SA"/>
        </w:rPr>
      </w:pPr>
      <w:r>
        <w:rPr>
          <w:rFonts w:hint="default" w:ascii="Times New Roman" w:hAnsi="Times New Roman" w:eastAsia="Times New Roman" w:cs="Times New Roman"/>
          <w:lang w:val="uk-UA" w:eastAsia="uk" w:bidi="ar-S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11) здійснювати компенсацію та (або) відшкодування збитків Споживачу у разі недотримання електропостачальником показників якості послуг, визначених Регулятором;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 забезпечувати конфіденційність даних, отриманих від Споживача;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вибрати іншого електропостачальника та про наслідки невиконання цього;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перейти до електропостачальника, на якого в установленому порядку покладені спеціальні обов’язки (постачальник «останньої надії»);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на відшкодування збитків, завданих у зв’язку з неможливістю подальшого виконання Постачальником своїх зобов’язань за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 виконувати інші обов'язки, покладені на Споживача чинним законодавством та/або цим Договором.</w:t>
      </w:r>
    </w:p>
    <w:p>
      <w:pPr>
        <w:widowControl w:val="0"/>
        <w:autoSpaceDE w:val="0"/>
        <w:autoSpaceDN w:val="0"/>
        <w:spacing w:after="0" w:line="240" w:lineRule="auto"/>
        <w:jc w:val="both"/>
        <w:rPr>
          <w:rFonts w:hint="default" w:ascii="Times New Roman" w:hAnsi="Times New Roman" w:eastAsia="Times New Roman" w:cs="Times New Roman"/>
          <w:highlight w:val="yellow"/>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8. ПОРЯДОК ПРИПИНЕННЯ ТА ВІДНОВЛЕННЯ ПОСТАЧАННЯ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8.2. Припинення електропостачання не звільняє Споживача від обов'язку сплатити заборгованість Постачальнику за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8.5. Припинення повністю або частково постачання електричної енергії споживачу здійснюється у відповідності до вимог п. 7.5 ПРРЕЕ.</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9. ВІДПОВІДАЛЬНІСТЬ СТОРІН</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9.2. Постачальник електричної енергії несе відповідальність у порядку, передбаченому законодавством України, за завдані Споживачу збитки внаслідок порушення ним умов договору та цих ПРРЕЕ.</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9.4. </w:t>
      </w:r>
      <w:bookmarkStart w:id="1" w:name="n2397"/>
      <w:bookmarkEnd w:id="1"/>
      <w:r>
        <w:rPr>
          <w:rFonts w:hint="default" w:ascii="Times New Roman" w:hAnsi="Times New Roman" w:eastAsia="Times New Roman" w:cs="Times New Roman"/>
          <w:lang w:val="uk-UA" w:eastAsia="uk" w:bidi="ar-SA"/>
        </w:rPr>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10. ПОРЯДОК ЗМІНИ ЕЛЕКТРОПОСТАЧАЛЬНИКА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10.1. Зміна постачальника електричної енергії здійснюється згідно з порядком, встановленим ПРРЕЕ.</w:t>
      </w: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11. ПОРЯДОК РОЗВ'ЯЗАННЯ СПОРІВ</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11.1. Спори та розбіжності, що можуть виникнути при  виконанні умов цього Договору, можуть бути узгоджені шляхом переговорів між Сторонами.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Під час вирішення спорів Сторони мають керуватися порядком врегулювання спорів, встановленим ПРРЕЕ.</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w:t>
      </w: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12. ОБСТАВИНИ НЕПЕРЕБОРНОЇ СИЛИ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(блокади, громадські заворушення, прояви тероризму, масові страйки й локаути, бойкоти та ін.).</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12.2. У разі, коли дія зазначених обставин триває більш ніж 30 (тридцять)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ніж за 30 (тридцять) календарних днів до розірвання. Достатнім доказом дії таких обставин та терміну дії є документ, виданий Торгово-промисловою палатою України, її регіональним відділенням або іншим уповноваженим на це органом.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12.3. Сторони погодили для здійснення повідомлень про обставини непереборної сили Сторони користуватися каналами зв’язку, які вказані в реквізитах Сторін.</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12.4. Обставини непереборної сили не мають преюдиційного характеру і в разі їх виникнення Сторона, яка посилається на них як на підставу неможливості виконання зобов’язання, повинна не тільки довести наявність таких обставин, але й те, що ці обставини були форс-мажорними саме для конкретного випадку виконання господарського зобов’язання.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Доведення наявності непереборної сили покладається на особу, яка порушила зобов’язання. Саме вона має подавати відповідні докази в разі виникнення спору.</w:t>
      </w:r>
    </w:p>
    <w:p>
      <w:pPr>
        <w:widowControl w:val="0"/>
        <w:autoSpaceDE w:val="0"/>
        <w:autoSpaceDN w:val="0"/>
        <w:spacing w:after="0" w:line="240" w:lineRule="auto"/>
        <w:jc w:val="both"/>
        <w:rPr>
          <w:rFonts w:hint="default" w:ascii="Times New Roman" w:hAnsi="Times New Roman" w:eastAsia="Times New Roman" w:cs="Times New Roman"/>
          <w:highlight w:val="yellow"/>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13. СТРОК ДІЇ ДОГОВОРУ. ПОРЯДОК ВНЕСЕННЯ ЗМІН</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13.1. Договір набуває чинності з дня підписання його Сторонами і діє </w:t>
      </w:r>
      <w:r>
        <w:rPr>
          <w:rFonts w:hint="default" w:ascii="Times New Roman" w:hAnsi="Times New Roman" w:eastAsia="Times New Roman" w:cs="Times New Roman"/>
          <w:highlight w:val="none"/>
          <w:lang w:val="uk-UA" w:eastAsia="uk" w:bidi="ar-SA"/>
        </w:rPr>
        <w:t xml:space="preserve">до </w:t>
      </w:r>
      <w:r>
        <w:rPr>
          <w:rFonts w:hint="default" w:ascii="Times New Roman" w:hAnsi="Times New Roman" w:eastAsia="Times New Roman" w:cs="Times New Roman"/>
          <w:highlight w:val="none"/>
          <w:lang w:val="en-US" w:eastAsia="uk" w:bidi="ar-SA"/>
        </w:rPr>
        <w:t>31 грудня 2024</w:t>
      </w:r>
      <w:r>
        <w:rPr>
          <w:rFonts w:hint="default" w:ascii="Times New Roman" w:hAnsi="Times New Roman" w:eastAsia="Times New Roman" w:cs="Times New Roman"/>
          <w:lang w:val="uk-UA" w:eastAsia="uk" w:bidi="ar-SA"/>
        </w:rPr>
        <w:t xml:space="preserve"> року (включно), в частині розрахунків – до їх повного виконання.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13.2. У разі закінчення строку дії Договору про постачання електричної енергії або дострокового його розірвання (за ініціативою електропостачальника) Постачальник не пізніше ніж за 20 (двадцять)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13.3. Дія цього Договору припиняється у таких випадках:</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банкрутства або припинення господарської діяльності Постачальником;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у разі зміни Постачальника - у частині постачання;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13.3.1. Постачальник має право в односторонньому порядку розірвати цей Договір достроково, повідомивши Споживача про це не пізніше ніж за 20 (двадцять) календарних днів до очікуваної дати розірвання, у випадках якщо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13.3.2. Договір вважається розірваним з підстав, передбачених пунктом 13.3. Договору, з дати зазначеної у повідомленні (листі) Постачальника. Останнім днем постачання електричної енергії Споживачу вважається дата розірвання Договору, що зазначена у повідомленні (листі) Постачальника.</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13.4. У разі розірвання Договору Сторони не звільняються від відповідальності за порушення умов цього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13.5. Зміни до цього Договору можуть вноситись, у випадках зазначених у цьому Договорі та оформляється у письмовій формі шляхом укладання відповідної додаткової угоди (угод) Сторонами.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13.6. Пропозицію про внесення змін до Договору може здійснити будь-яка Сторона Договору шляхом направлення офіційного листа (пропозиції) іншій Стороні.</w:t>
      </w:r>
      <w:r>
        <w:rPr>
          <w:rFonts w:hint="default" w:ascii="Times New Roman" w:hAnsi="Times New Roman" w:eastAsia="Times New Roman" w:cs="Times New Roman"/>
          <w:lang w:val="uk" w:eastAsia="uk" w:bidi="ar-SA"/>
        </w:rPr>
        <w:t xml:space="preserve"> </w:t>
      </w:r>
      <w:r>
        <w:rPr>
          <w:rFonts w:hint="default" w:ascii="Times New Roman" w:hAnsi="Times New Roman" w:eastAsia="Times New Roman" w:cs="Times New Roman"/>
          <w:lang w:val="uk-UA" w:eastAsia="uk" w:bidi="ar-SA"/>
        </w:rPr>
        <w:t>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 проект Додаткової угоди про зміну умов Договору та документальне підтвердження підстав для зміни умов у випадках, передбачених цим Договором. Обмін інформацією щодо внесення змін до Договору здійснюється у письмовій формі шляхом взаємного листування. Сторона яка одержала пропозицію про зміну Договору, у 20 (двадцяти) денний строк після одержання пропозиції повідомляє другій стороні про результати розгляду.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13.7. Зміна Договору допускається лише за згодою Сторін, якщо інше не встановлено Договором або чинним законодавством України.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чинним законодавством України.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13.8. Додатки та додаткові угоди до цього Договору є невід’ємними частинами цього Договору та мають юридичну силу у разі, викладення їх у письмовій формі, підписані Сторонами.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13.9. Істотні умови Договору не можуть змінюватись Сторонами крім випадків:</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1) зменшення обсягів закупівлі, зокрема з урахуванням фактичного обсягу видатків Споживача. </w:t>
      </w:r>
      <w:r>
        <w:rPr>
          <w:rFonts w:hint="default" w:ascii="Times New Roman" w:hAnsi="Times New Roman" w:eastAsia="Times New Roman" w:cs="Times New Roman"/>
          <w:i/>
          <w:lang w:val="uk-UA" w:eastAsia="uk" w:bidi="ar-S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Споживач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r>
        <w:rPr>
          <w:rFonts w:hint="default" w:ascii="Times New Roman" w:hAnsi="Times New Roman" w:eastAsia="Times New Roman" w:cs="Times New Roman"/>
          <w:lang w:val="uk-UA" w:eastAsia="uk" w:bidi="ar-SA"/>
        </w:rPr>
        <w:t>;</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lang w:val="uk-UA" w:eastAsia="uk" w:bidi="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Pr>
          <w:rFonts w:hint="default" w:ascii="Times New Roman" w:hAnsi="Times New Roman" w:eastAsia="Times New Roman" w:cs="Times New Roman"/>
          <w:i/>
          <w:lang w:val="uk-UA" w:eastAsia="uk" w:bidi="ar-SA"/>
        </w:rPr>
        <w:t xml:space="preserve">Під поняттям «коливання ціни на ринку» Сторони розуміють порівняння ціни Товару на дату укладання Договору, та на дату внесення змін до Договору в частині встановлення ціни за одиницю Товару, або порівняння ціни Товару на дату внесення наступних змін до Договору, пропорційно (у разі виникнення об’єктивних обставин документального підтвердження обставин, щодо підтвердження коливання ціни Товару на ринку пропорційно збільшенню ціни такого Товару на ринку). Під пропорційною зміною розуміється збільшення ціни саме на такий відсоток, на який відбулось коливання ціни Товару. Розрахунок відсотків зміни ціни і кількості Товару здійснюється у додатковій угоді від ціни підписаного Договору, а у наступних додаткових угодах за потреби – від останньої зміни ціни та кількості Товару. </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i/>
          <w:lang w:val="uk-UA" w:eastAsia="uk" w:bidi="ar-SA"/>
        </w:rPr>
        <w:t>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до цього Договору. Абсолютні цінові показники за вказаними довідками необхідно розуміти Сторонам як орієнтир (індикатор) для внесення змін до Договору, але право узгодження нової ціни залишається за Сторонами. При цьому Споживач має право відмовитись від такої пропозиції Постачальника у разі надання Постачальником документу(ів), який(які) не підтверджують коливання ціни такого Товару на ринку або не є належним документальним підтвердженням підвищення ціни.</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i/>
          <w:lang w:val="uk-UA" w:eastAsia="uk" w:bidi="ar-SA"/>
        </w:rPr>
        <w:t>До розрахунку ціни за одиницю Товару приймається ціна щодо розміру ціни на Товар на момент укладання Договору/внесення змін до Договору та на момент звернення до вказаних органів, установ, організацій, що підтверджує коливання (зміни) цін на ринку на Товар, що є предметом закупівлі за цим Договором. Кожна зміна до Договору має містити окреме документальне підтвердження. Зміна ціни за одиницю Товару можлива тільки за умови здійснення поставки Товару за раніше встановленою ціною.</w:t>
      </w:r>
      <w:r>
        <w:rPr>
          <w:rFonts w:hint="default" w:ascii="Times New Roman" w:hAnsi="Times New Roman" w:eastAsia="Times New Roman" w:cs="Times New Roman"/>
          <w:lang w:val="uk" w:eastAsia="uk" w:bidi="ar-SA"/>
        </w:rPr>
        <w:t xml:space="preserve"> </w:t>
      </w:r>
      <w:r>
        <w:rPr>
          <w:rFonts w:hint="default" w:ascii="Times New Roman" w:hAnsi="Times New Roman" w:eastAsia="Times New Roman" w:cs="Times New Roman"/>
          <w:i/>
          <w:lang w:val="uk-UA" w:eastAsia="uk" w:bidi="ar-SA"/>
        </w:rPr>
        <w:t xml:space="preserve">Зміна ціни відбувається з дати підписання Сторонами додаткової угоди про внесення змін до цього Договору про закупівлю, якщо іншої дати не зазначено Сторонами в такій додатковій угоді (без застосування п.3 ст. 631 ЦК України).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3) покращення якості предмета закупівлі за умови, що таке покращення не призведе до збільшення суми, визначеної в Договорі. </w:t>
      </w:r>
      <w:r>
        <w:rPr>
          <w:rFonts w:hint="default" w:ascii="Times New Roman" w:hAnsi="Times New Roman" w:eastAsia="Times New Roman" w:cs="Times New Roman"/>
          <w:i/>
          <w:lang w:val="uk-UA" w:eastAsia="uk" w:bidi="ar-S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w:t>
      </w:r>
      <w:r>
        <w:rPr>
          <w:rFonts w:hint="default" w:ascii="Times New Roman" w:hAnsi="Times New Roman" w:eastAsia="Times New Roman" w:cs="Times New Roman"/>
          <w:i/>
          <w:lang w:val="uk-UA" w:eastAsia="uk" w:bidi="ar-SA"/>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lang w:val="uk-UA" w:eastAsia="uk" w:bidi="ar-SA"/>
        </w:rPr>
        <w:t xml:space="preserve">5) погодження зміни ціни в Договорі в бік зменшення (без зміни кількості (обсягу) та якості товарів, робіт і послуг). </w:t>
      </w:r>
      <w:r>
        <w:rPr>
          <w:rFonts w:hint="default" w:ascii="Times New Roman" w:hAnsi="Times New Roman" w:eastAsia="Times New Roman" w:cs="Times New Roman"/>
          <w:i/>
          <w:lang w:val="uk-UA" w:eastAsia="uk" w:bidi="ar-SA"/>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lang w:val="uk-UA" w:eastAsia="uk" w:bidi="ar-SA"/>
        </w:rPr>
        <w:t xml:space="preserve">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hint="default" w:ascii="Times New Roman" w:hAnsi="Times New Roman" w:eastAsia="Times New Roman" w:cs="Times New Roman"/>
          <w:i/>
          <w:lang w:val="uk-UA" w:eastAsia="uk" w:bidi="ar-SA"/>
        </w:rPr>
        <w:t xml:space="preserve">У цьому випадку Сторони погоджуються, що зміну ціни здійснюють у такому порядку: </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i/>
          <w:lang w:val="uk-UA" w:eastAsia="uk" w:bidi="ar-S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pPr>
        <w:widowControl w:val="0"/>
        <w:autoSpaceDE w:val="0"/>
        <w:autoSpaceDN w:val="0"/>
        <w:spacing w:after="0" w:line="240" w:lineRule="auto"/>
        <w:ind w:firstLine="708"/>
        <w:jc w:val="both"/>
        <w:rPr>
          <w:rFonts w:hint="default" w:ascii="Times New Roman" w:hAnsi="Times New Roman" w:eastAsia="Times New Roman" w:cs="Times New Roman"/>
          <w:i/>
          <w:lang w:val="uk-UA" w:eastAsia="uk" w:bidi="ar-SA"/>
        </w:rPr>
      </w:pPr>
      <w:r>
        <w:rPr>
          <w:rFonts w:hint="default" w:ascii="Times New Roman" w:hAnsi="Times New Roman" w:eastAsia="Times New Roman" w:cs="Times New Roman"/>
          <w:i/>
          <w:lang w:val="uk-UA" w:eastAsia="uk" w:bidi="ar-S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i/>
          <w:lang w:val="uk-UA" w:eastAsia="uk" w:bidi="ar-S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lang w:val="uk-UA" w:eastAsia="uk"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r>
        <w:rPr>
          <w:rFonts w:hint="default" w:ascii="Times New Roman" w:hAnsi="Times New Roman" w:eastAsia="Times New Roman" w:cs="Times New Roman"/>
          <w:i/>
          <w:lang w:val="uk-UA" w:eastAsia="uk" w:bidi="ar-SA"/>
        </w:rPr>
        <w:t>У такому випадку Сторони можуть внести відповідні зміни в разі зміни регульованих цін (тарифів) на послуги з передачі електричної енергії та/або середньозважених цін на електричну енергію на ринку «на добу наперед». Підставою для зміни регульованих цін (тарифів) і нормативів, які застосовуються у Договорі, а саме: тарифу на послуги з передачі електричної енергії, який враховується у складі ціни за електричну енергію, що постачається за Договором, є письмове звернення Сторони Договору та набрання чинності документом, яким затверджені чи встановлені регульовані ціни (тарифи) і нормативи, що застосовуються у даному Договорі. У даному випадку ціна за 1 кВт/год електричної енергії за Договором змінюється на розмір збільшення або зменшення регулярно</w:t>
      </w:r>
      <w:r>
        <w:rPr>
          <w:rFonts w:hint="default" w:ascii="Times New Roman" w:hAnsi="Times New Roman" w:eastAsia="Times New Roman" w:cs="Times New Roman"/>
          <w:i/>
          <w:highlight w:val="none"/>
          <w:lang w:val="uk-UA" w:eastAsia="uk" w:bidi="ar-SA"/>
        </w:rPr>
        <w:t xml:space="preserve">го тарифу на послуги з передачі електричної енергії. </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Перерахунок ціна за 1 кВт/год електричної енергії обчислюється за наступною формулою:</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Ц</w:t>
      </w:r>
      <w:r>
        <w:rPr>
          <w:rFonts w:hint="default" w:ascii="Times New Roman" w:hAnsi="Times New Roman" w:eastAsia="Times New Roman" w:cs="Times New Roman"/>
          <w:i/>
          <w:highlight w:val="none"/>
          <w:vertAlign w:val="subscript"/>
          <w:lang w:val="uk-UA" w:eastAsia="uk" w:bidi="ar-SA"/>
        </w:rPr>
        <w:t>(нова</w:t>
      </w:r>
      <w:r>
        <w:rPr>
          <w:rFonts w:hint="default" w:ascii="Times New Roman" w:hAnsi="Times New Roman" w:eastAsia="Times New Roman" w:cs="Times New Roman"/>
          <w:i/>
          <w:highlight w:val="none"/>
          <w:lang w:val="uk-UA" w:eastAsia="uk" w:bidi="ar-SA"/>
        </w:rPr>
        <w:t>)= Ц – Т + Т</w:t>
      </w:r>
      <w:r>
        <w:rPr>
          <w:rFonts w:hint="default" w:ascii="Times New Roman" w:hAnsi="Times New Roman" w:eastAsia="Times New Roman" w:cs="Times New Roman"/>
          <w:i/>
          <w:highlight w:val="none"/>
          <w:vertAlign w:val="subscript"/>
          <w:lang w:val="uk-UA" w:eastAsia="uk" w:bidi="ar-SA"/>
        </w:rPr>
        <w:t xml:space="preserve">з </w:t>
      </w:r>
      <w:r>
        <w:rPr>
          <w:rFonts w:hint="default" w:ascii="Times New Roman" w:hAnsi="Times New Roman" w:eastAsia="Times New Roman" w:cs="Times New Roman"/>
          <w:i/>
          <w:highlight w:val="none"/>
          <w:lang w:val="uk-UA" w:eastAsia="uk" w:bidi="ar-SA"/>
        </w:rPr>
        <w:t>+ ПДВ</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Де Ц(</w:t>
      </w:r>
      <w:r>
        <w:rPr>
          <w:rFonts w:hint="default" w:ascii="Times New Roman" w:hAnsi="Times New Roman" w:eastAsia="Times New Roman" w:cs="Times New Roman"/>
          <w:i/>
          <w:highlight w:val="none"/>
          <w:vertAlign w:val="subscript"/>
          <w:lang w:val="uk-UA" w:eastAsia="uk" w:bidi="ar-SA"/>
        </w:rPr>
        <w:t>нова)</w:t>
      </w:r>
      <w:r>
        <w:rPr>
          <w:rFonts w:hint="default" w:ascii="Times New Roman" w:hAnsi="Times New Roman" w:eastAsia="Times New Roman" w:cs="Times New Roman"/>
          <w:i/>
          <w:highlight w:val="none"/>
          <w:lang w:val="uk-UA" w:eastAsia="uk" w:bidi="ar-SA"/>
        </w:rPr>
        <w:t xml:space="preserve"> – нова (переглянута) ціна електричної енергії за 1 кВт/год (з ПДВ), грн.,</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Ц – ціна за одиницю електричної енергії на день укладання Договору або останньої Додаткової угоди про зміну ціни, без ПДВ, грн./ кВт/год;</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Т – регульований тариф на послуги з передачі електричної енергії, встановлений НКРЕКП до набрання чинності рішення НКРЕКП про зміну тарифу на послуги з передачі електричної енергії (без ПДВ), грн.;</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Т</w:t>
      </w:r>
      <w:r>
        <w:rPr>
          <w:rFonts w:hint="default" w:ascii="Times New Roman" w:hAnsi="Times New Roman" w:eastAsia="Times New Roman" w:cs="Times New Roman"/>
          <w:i/>
          <w:highlight w:val="none"/>
          <w:vertAlign w:val="subscript"/>
          <w:lang w:val="uk-UA" w:eastAsia="uk" w:bidi="ar-SA"/>
        </w:rPr>
        <w:t xml:space="preserve">з </w:t>
      </w:r>
      <w:r>
        <w:rPr>
          <w:rFonts w:hint="default" w:ascii="Times New Roman" w:hAnsi="Times New Roman" w:eastAsia="Times New Roman" w:cs="Times New Roman"/>
          <w:i/>
          <w:highlight w:val="none"/>
          <w:lang w:val="uk-UA" w:eastAsia="uk" w:bidi="ar-SA"/>
        </w:rPr>
        <w:t>– змінений регульований тариф на послуги з передачі електричної енергії, встановлений НКРЕКП (без ПДВ), грн;</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ПДВ – податок на додану вартість.</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 документом).</w:t>
      </w:r>
    </w:p>
    <w:p>
      <w:pPr>
        <w:widowControl w:val="0"/>
        <w:autoSpaceDE w:val="0"/>
        <w:autoSpaceDN w:val="0"/>
        <w:spacing w:after="0" w:line="240" w:lineRule="auto"/>
        <w:ind w:firstLine="708"/>
        <w:jc w:val="both"/>
        <w:rPr>
          <w:rFonts w:hint="default" w:ascii="Times New Roman" w:hAnsi="Times New Roman" w:eastAsia="Times New Roman" w:cs="Times New Roman"/>
          <w:i/>
          <w:highlight w:val="none"/>
          <w:lang w:val="uk-UA" w:eastAsia="uk" w:bidi="ar-SA"/>
        </w:rPr>
      </w:pPr>
      <w:r>
        <w:rPr>
          <w:rFonts w:hint="default" w:ascii="Times New Roman" w:hAnsi="Times New Roman" w:eastAsia="Times New Roman" w:cs="Times New Roman"/>
          <w:i/>
          <w:highlight w:val="none"/>
          <w:lang w:val="uk-UA" w:eastAsia="uk" w:bidi="ar-SA"/>
        </w:rPr>
        <w:t>У разі зміни  середньозважених цін на електроенергію на ринку «на добу наперед» Сторона, яка пропонує такі зміни, надає документальне підтвердження факту коливання ціни електричної енергії на Ринку «на добу на перед» у торговій зоні «ОЕС України» (інформація з офіційного сайту Акціонерного товариства «Оператор ринку» (</w:t>
      </w:r>
      <w:r>
        <w:rPr>
          <w:rFonts w:hint="default" w:ascii="Times New Roman" w:hAnsi="Times New Roman" w:eastAsia="Times New Roman" w:cs="Times New Roman"/>
          <w:highlight w:val="none"/>
          <w:lang w:val="uk" w:eastAsia="uk" w:bidi="ar-SA"/>
        </w:rPr>
        <w:fldChar w:fldCharType="begin"/>
      </w:r>
      <w:r>
        <w:rPr>
          <w:rFonts w:hint="default" w:ascii="Times New Roman" w:hAnsi="Times New Roman" w:eastAsia="Times New Roman" w:cs="Times New Roman"/>
          <w:highlight w:val="none"/>
          <w:lang w:val="uk" w:eastAsia="uk" w:bidi="ar-SA"/>
        </w:rPr>
        <w:instrText xml:space="preserve"> HYPERLINK "https://www.oree.com.ua" </w:instrText>
      </w:r>
      <w:r>
        <w:rPr>
          <w:rFonts w:hint="default" w:ascii="Times New Roman" w:hAnsi="Times New Roman" w:eastAsia="Times New Roman" w:cs="Times New Roman"/>
          <w:highlight w:val="none"/>
          <w:lang w:val="uk" w:eastAsia="uk" w:bidi="ar-SA"/>
        </w:rPr>
        <w:fldChar w:fldCharType="separate"/>
      </w:r>
      <w:r>
        <w:rPr>
          <w:rFonts w:hint="default" w:ascii="Times New Roman" w:hAnsi="Times New Roman" w:eastAsia="Times New Roman" w:cs="Times New Roman"/>
          <w:i/>
          <w:color w:val="0563C1"/>
          <w:highlight w:val="none"/>
          <w:u w:val="single"/>
          <w:lang w:val="uk-UA" w:eastAsia="uk" w:bidi="ar-SA"/>
        </w:rPr>
        <w:t>https://www.oree.com.ua</w:t>
      </w:r>
      <w:r>
        <w:rPr>
          <w:rFonts w:hint="default" w:ascii="Times New Roman" w:hAnsi="Times New Roman" w:eastAsia="Times New Roman" w:cs="Times New Roman"/>
          <w:i/>
          <w:color w:val="0563C1"/>
          <w:highlight w:val="none"/>
          <w:u w:val="single"/>
          <w:lang w:val="uk-UA" w:eastAsia="uk" w:bidi="ar-SA"/>
        </w:rPr>
        <w:fldChar w:fldCharType="end"/>
      </w:r>
      <w:r>
        <w:rPr>
          <w:rFonts w:hint="default" w:ascii="Times New Roman" w:hAnsi="Times New Roman" w:eastAsia="Times New Roman" w:cs="Times New Roman"/>
          <w:i/>
          <w:highlight w:val="none"/>
          <w:lang w:val="uk-UA" w:eastAsia="uk" w:bidi="ar-SA"/>
        </w:rPr>
        <w:t>). Перерахунок ціни за 1 кВт/год електричної енергії</w:t>
      </w:r>
      <w:r>
        <w:rPr>
          <w:rFonts w:hint="default" w:ascii="Times New Roman" w:hAnsi="Times New Roman" w:eastAsia="Times New Roman" w:cs="Times New Roman"/>
          <w:highlight w:val="none"/>
          <w:lang w:val="uk-UA" w:eastAsia="uk" w:bidi="ar-SA"/>
        </w:rPr>
        <w:t>,</w:t>
      </w:r>
      <w:r>
        <w:rPr>
          <w:rFonts w:hint="default" w:ascii="Times New Roman" w:hAnsi="Times New Roman" w:eastAsia="Times New Roman" w:cs="Times New Roman"/>
          <w:i/>
          <w:highlight w:val="none"/>
          <w:lang w:val="uk-UA" w:eastAsia="uk" w:bidi="ar-SA"/>
        </w:rPr>
        <w:t xml:space="preserve"> у разі зміни середньозважених цін на електроенергію на ринку «на добу наперед», здійснюється за підсумками календарного місяця</w:t>
      </w:r>
      <w:r>
        <w:rPr>
          <w:rFonts w:hint="default" w:ascii="Times New Roman" w:hAnsi="Times New Roman" w:eastAsia="Times New Roman" w:cs="Times New Roman"/>
          <w:highlight w:val="none"/>
          <w:lang w:val="uk-UA" w:eastAsia="uk" w:bidi="ar-SA"/>
        </w:rPr>
        <w:t>;</w:t>
      </w:r>
    </w:p>
    <w:p>
      <w:pPr>
        <w:widowControl w:val="0"/>
        <w:autoSpaceDE w:val="0"/>
        <w:autoSpaceDN w:val="0"/>
        <w:spacing w:after="0" w:line="240" w:lineRule="auto"/>
        <w:ind w:firstLine="708"/>
        <w:jc w:val="both"/>
        <w:rPr>
          <w:rFonts w:hint="default" w:ascii="Times New Roman" w:hAnsi="Times New Roman" w:eastAsia="Times New Roman" w:cs="Times New Roman"/>
          <w:highlight w:val="none"/>
          <w:lang w:val="uk-UA" w:eastAsia="uk" w:bidi="ar-SA"/>
        </w:rPr>
      </w:pPr>
      <w:r>
        <w:rPr>
          <w:rFonts w:hint="default" w:ascii="Times New Roman" w:hAnsi="Times New Roman" w:eastAsia="Times New Roman" w:cs="Times New Roman"/>
          <w:highlight w:val="none"/>
          <w:lang w:val="uk-UA" w:eastAsia="uk" w:bidi="ar-SA"/>
        </w:rPr>
        <w:t xml:space="preserve">8) зміни умов у зв’язку із застосуванням положень частини шостої статті 41 Закону: </w:t>
      </w:r>
    </w:p>
    <w:p>
      <w:pPr>
        <w:widowControl w:val="0"/>
        <w:autoSpaceDE w:val="0"/>
        <w:autoSpaceDN w:val="0"/>
        <w:spacing w:after="0" w:line="240" w:lineRule="auto"/>
        <w:ind w:firstLine="708"/>
        <w:jc w:val="both"/>
        <w:rPr>
          <w:rFonts w:hint="default" w:ascii="Times New Roman" w:hAnsi="Times New Roman" w:eastAsia="Times New Roman" w:cs="Times New Roman"/>
          <w:highlight w:val="none"/>
          <w:lang w:val="uk-UA" w:eastAsia="uk" w:bidi="ar-SA"/>
        </w:rPr>
      </w:pPr>
      <w:r>
        <w:rPr>
          <w:rFonts w:hint="default" w:ascii="Times New Roman" w:hAnsi="Times New Roman" w:eastAsia="Times New Roman" w:cs="Times New Roman"/>
          <w:highlight w:val="none"/>
          <w:lang w:val="uk-UA" w:eastAsia="uk" w:bidi="ar-SA"/>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pPr>
        <w:widowControl w:val="0"/>
        <w:autoSpaceDE w:val="0"/>
        <w:autoSpaceDN w:val="0"/>
        <w:spacing w:after="0" w:line="240" w:lineRule="auto"/>
        <w:ind w:firstLine="708"/>
        <w:jc w:val="both"/>
        <w:rPr>
          <w:rFonts w:hint="default" w:ascii="Times New Roman" w:hAnsi="Times New Roman" w:eastAsia="Times New Roman" w:cs="Times New Roman"/>
          <w:lang w:val="en-US" w:eastAsia="uk" w:bidi="ar-SA"/>
        </w:rPr>
      </w:pPr>
      <w:r>
        <w:rPr>
          <w:rFonts w:hint="default" w:ascii="Times New Roman" w:hAnsi="Times New Roman" w:eastAsia="Times New Roman" w:cs="Times New Roman"/>
          <w:lang w:val="en-US" w:eastAsia="uk"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13.10. У випадку істотної зміни обставин, якими Сторони керувалися при укладанні Договору, внаслідок чого Товар перестане відповідати вимогам (потребам) Сторін,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13.11.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pPr>
        <w:widowControl w:val="0"/>
        <w:autoSpaceDE w:val="0"/>
        <w:autoSpaceDN w:val="0"/>
        <w:spacing w:after="0" w:line="240" w:lineRule="auto"/>
        <w:ind w:firstLine="708"/>
        <w:jc w:val="both"/>
        <w:rPr>
          <w:rFonts w:hint="default" w:ascii="Times New Roman" w:hAnsi="Times New Roman" w:eastAsia="Times New Roman" w:cs="Times New Roman"/>
          <w:highlight w:val="yellow"/>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14. ІНШІ УМОВИ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14.1. Укладаючи даний Договір Сторони підтверджують, що умови та правові наслідки Договору їм зрозумілі, Договір відповідає їх дійсним намірам і волевиявленню. </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14.2. Сторони визнають, що усі документи, які відправляються засобами електронного зв’язку з накладанням КЕП та ЕП, мають юридичну силу, породжують права та обов’язки сторін, якщо вони будуть відправлені уповноваженими особами сторін за адресами, зазначеними в реквізитах до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b/>
          <w:bCs/>
          <w:i/>
          <w:lang w:val="uk-UA" w:eastAsia="uk" w:bidi="ar-SA"/>
        </w:rPr>
      </w:pPr>
      <w:r>
        <w:rPr>
          <w:rFonts w:hint="default" w:ascii="Times New Roman" w:hAnsi="Times New Roman" w:eastAsia="Times New Roman" w:cs="Times New Roman"/>
          <w:lang w:val="uk-UA" w:eastAsia="uk" w:bidi="ar-SA"/>
        </w:rPr>
        <w:t>14.3.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 14.4 Договору.  Датою отримання таких повідомлень буде вважатися дата їх особистого вручення або дата поштового штемпеля відділу зв'язку одержувача, або дата запису про надсилання відповідного електронного повідомлення у системі електронного документообігу або дата відправлення на зазначену у п.14.4 Договору електронну адресу.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14.4.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 Постачальник: </w:t>
      </w:r>
      <w:r>
        <w:rPr>
          <w:rFonts w:hint="default" w:ascii="Times New Roman" w:hAnsi="Times New Roman" w:eastAsia="Times New Roman" w:cs="Times New Roman"/>
          <w:u w:val="single"/>
          <w:lang w:val="uk-UA" w:eastAsia="uk" w:bidi="ar-SA"/>
        </w:rPr>
        <w:t xml:space="preserve">                                                       </w:t>
      </w:r>
      <w:r>
        <w:rPr>
          <w:rFonts w:hint="default" w:ascii="Times New Roman" w:hAnsi="Times New Roman" w:eastAsia="Times New Roman" w:cs="Times New Roman"/>
          <w:i/>
          <w:lang w:val="uk-UA" w:eastAsia="uk" w:bidi="ar-SA"/>
        </w:rPr>
        <w:t>*.</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 xml:space="preserve">- Споживач: </w:t>
      </w:r>
      <w:r>
        <w:rPr>
          <w:rFonts w:hint="default" w:ascii="Times New Roman" w:hAnsi="Times New Roman" w:eastAsia="Times New Roman" w:cs="Times New Roman"/>
          <w:u w:val="single"/>
          <w:lang w:val="uk-UA" w:eastAsia="uk" w:bidi="ar-SA"/>
        </w:rPr>
        <w:t xml:space="preserve">                                                       </w:t>
      </w:r>
      <w:r>
        <w:rPr>
          <w:rFonts w:hint="default" w:ascii="Times New Roman" w:hAnsi="Times New Roman" w:eastAsia="Times New Roman" w:cs="Times New Roman"/>
          <w:i/>
          <w:lang w:val="uk-UA" w:eastAsia="uk" w:bidi="ar-SA"/>
        </w:rPr>
        <w:t>*</w:t>
      </w:r>
      <w:r>
        <w:rPr>
          <w:rFonts w:hint="default" w:ascii="Times New Roman" w:hAnsi="Times New Roman" w:eastAsia="Times New Roman" w:cs="Times New Roman"/>
          <w:lang w:val="uk-UA" w:eastAsia="uk" w:bidi="ar-SA"/>
        </w:rPr>
        <w:t>.</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14.5.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14.6. Цей Договір, заявки,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14.8. Кожна зі Сторін, укладаючи даний Договір, підтверджує наступне: вона має усі передбачені чинним законодавством України та установчими документами повноваження на укладання та виконання даного Договору; її представник, який підписує даний Договір та додатки до нього, має усі необхідні повноваження відповідно до законодавства та установчих документів для того, щоб представляти Сторону та укласти від її імені даний Договір; не вимагається будь-яких подальших/попередніх затверджень даного Договору та додатків до нього; не існує будь-яких обмежень на укладання Стороною (підписання представником Сторони) цього Договору та додатків до нього.</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14.9.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екземпляру для кожної зі Сторін</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14.10. На момент укладення цього Договору Споживач є ___________________________*</w:t>
      </w:r>
      <w:r>
        <w:rPr>
          <w:rFonts w:hint="default" w:ascii="Times New Roman" w:hAnsi="Times New Roman" w:eastAsia="Times New Roman" w:cs="Times New Roman"/>
          <w:lang w:val="uk" w:eastAsia="uk" w:bidi="ar-SA"/>
        </w:rPr>
        <w:t>.</w:t>
      </w:r>
    </w:p>
    <w:p>
      <w:pPr>
        <w:widowControl w:val="0"/>
        <w:autoSpaceDE w:val="0"/>
        <w:autoSpaceDN w:val="0"/>
        <w:spacing w:after="0" w:line="240" w:lineRule="auto"/>
        <w:ind w:firstLine="708"/>
        <w:jc w:val="both"/>
        <w:rPr>
          <w:rFonts w:hint="default" w:ascii="Times New Roman" w:hAnsi="Times New Roman" w:eastAsia="Times New Roman" w:cs="Times New Roman"/>
          <w:i/>
          <w:lang w:val="uk" w:eastAsia="uk" w:bidi="ar-SA"/>
        </w:rPr>
      </w:pPr>
      <w:r>
        <w:rPr>
          <w:rFonts w:hint="default" w:ascii="Times New Roman" w:hAnsi="Times New Roman" w:eastAsia="Times New Roman" w:cs="Times New Roman"/>
          <w:lang w:val="uk-UA" w:eastAsia="uk" w:bidi="ar-SA"/>
        </w:rPr>
        <w:t>14.11. На момент укладення цього Договору Постачальник є ____________________.*</w:t>
      </w:r>
    </w:p>
    <w:p>
      <w:pPr>
        <w:widowControl w:val="0"/>
        <w:autoSpaceDE w:val="0"/>
        <w:autoSpaceDN w:val="0"/>
        <w:spacing w:after="0" w:line="240" w:lineRule="auto"/>
        <w:ind w:firstLine="708"/>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
          <w:bCs/>
          <w:lang w:val="uk-UA" w:eastAsia="uk" w:bidi="ar-SA"/>
        </w:rPr>
        <w:t>15. ДОДАТКИ ДО ДОГОВОРУ</w:t>
      </w:r>
    </w:p>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Невід'ємною частиною Договору є додатки:</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Додаток № 1 − Повідомлення про намір укласти договір про закупівлю (постачання) електричної енергії.</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Додаток № 2 – Комерційна пропозиція Постачальника (Договірна ціна).</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Додаток № 3 − Інформація щодо об'єктів Споживача.</w:t>
      </w:r>
    </w:p>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bCs/>
          <w:lang w:val="uk-UA" w:eastAsia="uk" w:bidi="ar-SA"/>
        </w:rPr>
        <w:t>Додаток № 4</w:t>
      </w:r>
      <w:r>
        <w:rPr>
          <w:rFonts w:hint="default" w:ascii="Times New Roman" w:hAnsi="Times New Roman" w:eastAsia="Times New Roman" w:cs="Times New Roman"/>
          <w:lang w:val="uk-UA" w:eastAsia="uk" w:bidi="ar-SA"/>
        </w:rPr>
        <w:t xml:space="preserve"> − </w:t>
      </w:r>
      <w:r>
        <w:rPr>
          <w:rFonts w:hint="default" w:ascii="Times New Roman" w:hAnsi="Times New Roman" w:eastAsia="Times New Roman" w:cs="Times New Roman"/>
          <w:bCs/>
          <w:lang w:val="uk-UA" w:eastAsia="uk" w:bidi="ar-SA"/>
        </w:rPr>
        <w:t>Обсяги постачання електричної енергії на 202</w:t>
      </w:r>
      <w:r>
        <w:rPr>
          <w:rFonts w:hint="default" w:ascii="Times New Roman" w:hAnsi="Times New Roman" w:eastAsia="Times New Roman" w:cs="Times New Roman"/>
          <w:bCs/>
          <w:lang w:val="en-US" w:eastAsia="uk" w:bidi="ar-SA"/>
        </w:rPr>
        <w:t>4</w:t>
      </w:r>
      <w:r>
        <w:rPr>
          <w:rFonts w:hint="default" w:ascii="Times New Roman" w:hAnsi="Times New Roman" w:eastAsia="Times New Roman" w:cs="Times New Roman"/>
          <w:bCs/>
          <w:lang w:val="uk-UA" w:eastAsia="uk" w:bidi="ar-SA"/>
        </w:rPr>
        <w:t xml:space="preserve"> р.</w:t>
      </w: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16. РЕКВІЗИТИ ТА ПІДПИСИ СТОРІН</w:t>
      </w:r>
    </w:p>
    <w:tbl>
      <w:tblPr>
        <w:tblStyle w:val="12"/>
        <w:tblW w:w="10586" w:type="dxa"/>
        <w:tblInd w:w="-110" w:type="dxa"/>
        <w:tblLayout w:type="fixed"/>
        <w:tblCellMar>
          <w:top w:w="0" w:type="dxa"/>
          <w:left w:w="10" w:type="dxa"/>
          <w:bottom w:w="0" w:type="dxa"/>
          <w:right w:w="10" w:type="dxa"/>
        </w:tblCellMar>
      </w:tblPr>
      <w:tblGrid>
        <w:gridCol w:w="5098"/>
        <w:gridCol w:w="5488"/>
      </w:tblGrid>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Постачальник:</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Споживач:</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bCs/>
                <w:lang w:val="uk-UA" w:eastAsia="uk" w:bidi="ar-SA"/>
              </w:rPr>
              <w:t>___________________(______________)*</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___________________(_____________)*</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ind w:firstLine="708"/>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i/>
                <w:lang w:val="uk-UA" w:eastAsia="uk" w:bidi="ar-SA"/>
              </w:rPr>
              <w:t>* заповнюються на етапі укладення Договору.</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tc>
      </w:tr>
    </w:tbl>
    <w:p>
      <w:pPr>
        <w:widowControl/>
        <w:autoSpaceDE/>
        <w:autoSpaceDN/>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br w:type="page"/>
      </w:r>
    </w:p>
    <w:p>
      <w:pPr>
        <w:widowControl w:val="0"/>
        <w:autoSpaceDE w:val="0"/>
        <w:autoSpaceDN w:val="0"/>
        <w:spacing w:after="0" w:line="240" w:lineRule="auto"/>
        <w:ind w:left="5670"/>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Додаток 1</w:t>
      </w:r>
    </w:p>
    <w:p>
      <w:pPr>
        <w:widowControl w:val="0"/>
        <w:autoSpaceDE w:val="0"/>
        <w:autoSpaceDN w:val="0"/>
        <w:spacing w:after="0" w:line="240" w:lineRule="auto"/>
        <w:ind w:left="5670"/>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 w:eastAsia="uk" w:bidi="ar-SA"/>
        </w:rPr>
        <w:t xml:space="preserve">до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 xml:space="preserve">оговору </w:t>
      </w:r>
      <w:r>
        <w:rPr>
          <w:rFonts w:hint="default" w:ascii="Times New Roman" w:hAnsi="Times New Roman" w:eastAsia="Times New Roman" w:cs="Times New Roman"/>
          <w:lang w:val="uk-UA" w:eastAsia="uk" w:bidi="ar-SA"/>
        </w:rPr>
        <w:t>№ _____________</w:t>
      </w:r>
    </w:p>
    <w:p>
      <w:pPr>
        <w:widowControl w:val="0"/>
        <w:autoSpaceDE w:val="0"/>
        <w:autoSpaceDN w:val="0"/>
        <w:spacing w:after="0" w:line="240" w:lineRule="auto"/>
        <w:ind w:left="5670"/>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від «_____» ____________ 2023 р.</w:t>
      </w:r>
    </w:p>
    <w:p>
      <w:pPr>
        <w:widowControl w:val="0"/>
        <w:autoSpaceDE w:val="0"/>
        <w:autoSpaceDN w:val="0"/>
        <w:spacing w:after="0" w:line="240" w:lineRule="auto"/>
        <w:jc w:val="center"/>
        <w:rPr>
          <w:rFonts w:hint="default" w:ascii="Times New Roman" w:hAnsi="Times New Roman" w:eastAsia="Times New Roman" w:cs="Times New Roman"/>
          <w:lang w:val="uk" w:eastAsia="uk" w:bidi="ar-SA"/>
        </w:rPr>
      </w:pPr>
    </w:p>
    <w:p>
      <w:pPr>
        <w:widowControl w:val="0"/>
        <w:autoSpaceDE w:val="0"/>
        <w:autoSpaceDN w:val="0"/>
        <w:spacing w:after="0" w:line="240" w:lineRule="auto"/>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 xml:space="preserve">ПОВІДОМЛЕННЯ </w:t>
      </w:r>
    </w:p>
    <w:p>
      <w:pPr>
        <w:widowControl w:val="0"/>
        <w:autoSpaceDE w:val="0"/>
        <w:autoSpaceDN w:val="0"/>
        <w:spacing w:after="0" w:line="240" w:lineRule="auto"/>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про намір укласти договір про закупівлю (постачання) електричної енергії</w:t>
      </w:r>
    </w:p>
    <w:p>
      <w:pPr>
        <w:widowControl w:val="0"/>
        <w:autoSpaceDE w:val="0"/>
        <w:autoSpaceDN w:val="0"/>
        <w:spacing w:after="0" w:line="240" w:lineRule="auto"/>
        <w:jc w:val="center"/>
        <w:rPr>
          <w:rFonts w:hint="default" w:ascii="Times New Roman" w:hAnsi="Times New Roman" w:eastAsia="Times New Roman" w:cs="Times New Roman"/>
          <w:lang w:val="uk"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 w:eastAsia="uk" w:bidi="ar-SA"/>
        </w:rPr>
        <w:t xml:space="preserve">Керуючись статтями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w:t>
      </w:r>
      <w:r>
        <w:rPr>
          <w:rFonts w:hint="default" w:ascii="Times New Roman" w:hAnsi="Times New Roman" w:eastAsia="Times New Roman" w:cs="Times New Roman"/>
          <w:lang w:val="uk-UA" w:eastAsia="uk" w:bidi="ar-SA"/>
        </w:rPr>
        <w:t>__________________</w:t>
      </w:r>
      <w:r>
        <w:rPr>
          <w:rFonts w:hint="default" w:ascii="Times New Roman" w:hAnsi="Times New Roman" w:eastAsia="Times New Roman" w:cs="Times New Roman"/>
          <w:lang w:val="uk" w:eastAsia="uk" w:bidi="ar-SA"/>
        </w:rPr>
        <w:t xml:space="preserve"> </w:t>
      </w:r>
      <w:r>
        <w:rPr>
          <w:rFonts w:hint="default" w:ascii="Times New Roman" w:hAnsi="Times New Roman" w:eastAsia="Times New Roman" w:cs="Times New Roman"/>
          <w:lang w:val="uk-UA" w:eastAsia="uk" w:bidi="ar-SA"/>
        </w:rPr>
        <w:t>цим листом повідомляє про намір укласти договір про закупівлю (постачання) електричної енергії з ______________________________ та надає наступну інформацію:</w:t>
      </w:r>
    </w:p>
    <w:p>
      <w:pPr>
        <w:widowControl w:val="0"/>
        <w:autoSpaceDE w:val="0"/>
        <w:autoSpaceDN w:val="0"/>
        <w:spacing w:after="0" w:line="240" w:lineRule="auto"/>
        <w:ind w:firstLine="709"/>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Персоніфіковані дані Споживача:</w:t>
      </w:r>
    </w:p>
    <w:p>
      <w:pPr>
        <w:widowControl w:val="0"/>
        <w:autoSpaceDE w:val="0"/>
        <w:autoSpaceDN w:val="0"/>
        <w:spacing w:after="0" w:line="240" w:lineRule="auto"/>
        <w:ind w:firstLine="709"/>
        <w:jc w:val="both"/>
        <w:rPr>
          <w:rFonts w:hint="default" w:ascii="Times New Roman" w:hAnsi="Times New Roman" w:eastAsia="Times New Roman" w:cs="Times New Roman"/>
          <w:b/>
          <w:lang w:val="uk-UA" w:eastAsia="uk" w:bidi="ar-SA"/>
        </w:rPr>
      </w:pPr>
    </w:p>
    <w:tbl>
      <w:tblPr>
        <w:tblStyle w:val="12"/>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4957"/>
        <w:gridCol w:w="4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1</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Найменування Споживача</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UA" w:eastAsia="uk-UA" w:bidi="ar-SA"/>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2</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UA" w:eastAsia="uk-UA" w:bidi="ar-SA"/>
              </w:rPr>
              <w:t>К</w:t>
            </w:r>
            <w:r>
              <w:rPr>
                <w:rFonts w:hint="default" w:ascii="Times New Roman" w:hAnsi="Times New Roman" w:eastAsia="Times New Roman" w:cs="Times New Roman"/>
                <w:lang w:val="uk" w:eastAsia="uk-UA" w:bidi="ar-SA"/>
              </w:rPr>
              <w:t xml:space="preserve">од </w:t>
            </w:r>
            <w:r>
              <w:rPr>
                <w:rFonts w:hint="default" w:ascii="Times New Roman" w:hAnsi="Times New Roman" w:eastAsia="Times New Roman" w:cs="Times New Roman"/>
                <w:lang w:val="uk-UA" w:eastAsia="uk-UA" w:bidi="ar-SA"/>
              </w:rPr>
              <w:t>Є</w:t>
            </w:r>
            <w:r>
              <w:rPr>
                <w:rFonts w:hint="default" w:ascii="Times New Roman" w:hAnsi="Times New Roman" w:eastAsia="Times New Roman" w:cs="Times New Roman"/>
                <w:lang w:val="uk" w:eastAsia="uk-UA" w:bidi="ar-SA"/>
              </w:rPr>
              <w:t xml:space="preserve">ДРПОУ </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3</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 xml:space="preserve">Вид об'єкта </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UA" w:eastAsia="uk-UA" w:bidi="ar-SA"/>
              </w:rPr>
              <w:t xml:space="preserve">згідно Додатка 3 цього Договору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4</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Адреса об’єкта, ЕІС-код точки (точок) комерційного обліку</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UA" w:eastAsia="uk-UA" w:bidi="ar-SA"/>
              </w:rPr>
              <w:t xml:space="preserve">згідно Додатка 3 цього Договору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5</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Найменування Оператора розподілу електричної енергії</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UA" w:eastAsia="uk-UA" w:bidi="ar-SA"/>
              </w:rPr>
              <w:t xml:space="preserve">згідно Додатка 3 цього Договору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6</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ЕІС-код як суб’єкта ринку електричної енергії, присвоєний відповідним системним оператором</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7</w:t>
            </w:r>
          </w:p>
        </w:tc>
        <w:tc>
          <w:tcPr>
            <w:tcW w:w="495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r>
              <w:rPr>
                <w:rFonts w:hint="default" w:ascii="Times New Roman" w:hAnsi="Times New Roman" w:eastAsia="Times New Roman" w:cs="Times New Roman"/>
                <w:lang w:val="uk" w:eastAsia="uk-UA" w:bidi="ar-SA"/>
              </w:rPr>
              <w:t>Інформація про наявність пільг/субсидії* (є/немає)</w:t>
            </w:r>
          </w:p>
        </w:tc>
        <w:tc>
          <w:tcPr>
            <w:tcW w:w="412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both"/>
              <w:rPr>
                <w:rFonts w:hint="default" w:ascii="Times New Roman" w:hAnsi="Times New Roman" w:eastAsia="Times New Roman" w:cs="Times New Roman"/>
                <w:lang w:val="uk" w:eastAsia="uk-UA" w:bidi="ar-SA"/>
              </w:rPr>
            </w:pPr>
          </w:p>
        </w:tc>
      </w:tr>
    </w:tbl>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Початок постачання з «_____»_______________20____р.</w:t>
      </w:r>
    </w:p>
    <w:p>
      <w:pPr>
        <w:widowControl w:val="0"/>
        <w:autoSpaceDE w:val="0"/>
        <w:autoSpaceDN w:val="0"/>
        <w:spacing w:after="0" w:line="240" w:lineRule="auto"/>
        <w:ind w:firstLine="709"/>
        <w:jc w:val="both"/>
        <w:rPr>
          <w:rFonts w:hint="default" w:ascii="Times New Roman" w:hAnsi="Times New Roman" w:eastAsia="Times New Roman" w:cs="Times New Roman"/>
          <w:b/>
          <w:lang w:val="uk"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*Примітка:</w:t>
      </w: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Заповнюється Постачальником, якщо </w:t>
      </w:r>
      <w:r>
        <w:rPr>
          <w:rFonts w:hint="default" w:ascii="Times New Roman" w:hAnsi="Times New Roman" w:eastAsia="Times New Roman" w:cs="Times New Roman"/>
          <w:lang w:val="uk-UA" w:eastAsia="uk" w:bidi="ar-SA"/>
        </w:rPr>
        <w:t>Повідомлення</w:t>
      </w:r>
      <w:r>
        <w:rPr>
          <w:rFonts w:hint="default" w:ascii="Times New Roman" w:hAnsi="Times New Roman" w:eastAsia="Times New Roman" w:cs="Times New Roman"/>
          <w:lang w:val="uk" w:eastAsia="uk" w:bidi="ar-SA"/>
        </w:rPr>
        <w:t xml:space="preserve"> надається для заповнення Постачальником.</w:t>
      </w: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Заповнюється Споживачем, якщо </w:t>
      </w:r>
      <w:r>
        <w:rPr>
          <w:rFonts w:hint="default" w:ascii="Times New Roman" w:hAnsi="Times New Roman" w:eastAsia="Times New Roman" w:cs="Times New Roman"/>
          <w:lang w:val="uk-UA" w:eastAsia="uk" w:bidi="ar-SA"/>
        </w:rPr>
        <w:t>Повідомлен</w:t>
      </w:r>
      <w:r>
        <w:rPr>
          <w:rFonts w:hint="default" w:ascii="Times New Roman" w:hAnsi="Times New Roman" w:eastAsia="Times New Roman" w:cs="Times New Roman"/>
          <w:lang w:val="uk" w:eastAsia="uk" w:bidi="ar-SA"/>
        </w:rPr>
        <w:t>ня заповнюється Споживачем самостійно.</w:t>
      </w:r>
    </w:p>
    <w:p>
      <w:pPr>
        <w:widowControl w:val="0"/>
        <w:autoSpaceDE w:val="0"/>
        <w:autoSpaceDN w:val="0"/>
        <w:spacing w:after="0" w:line="240" w:lineRule="auto"/>
        <w:ind w:firstLine="709"/>
        <w:jc w:val="both"/>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 w:eastAsia="uk" w:bidi="ar-SA"/>
        </w:rPr>
        <w:t>За кожним об’єктом споживача надаються окремі ЕІС-коди точок комерційного обліку</w:t>
      </w:r>
      <w:r>
        <w:rPr>
          <w:rFonts w:hint="default" w:ascii="Times New Roman" w:hAnsi="Times New Roman" w:eastAsia="Times New Roman" w:cs="Times New Roman"/>
          <w:lang w:val="uk-UA" w:eastAsia="uk" w:bidi="ar-SA"/>
        </w:rPr>
        <w:t xml:space="preserve"> у Інформація щодо об'єктів Споживача. </w:t>
      </w: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З моменту </w:t>
      </w:r>
      <w:r>
        <w:rPr>
          <w:rFonts w:hint="default" w:ascii="Times New Roman" w:hAnsi="Times New Roman" w:eastAsia="Times New Roman" w:cs="Times New Roman"/>
          <w:lang w:val="uk-UA" w:eastAsia="uk" w:bidi="ar-SA"/>
        </w:rPr>
        <w:t>підписання цього Повідомлення</w:t>
      </w:r>
      <w:r>
        <w:rPr>
          <w:rFonts w:hint="default" w:ascii="Times New Roman" w:hAnsi="Times New Roman" w:eastAsia="Times New Roman" w:cs="Times New Roman"/>
          <w:lang w:val="uk" w:eastAsia="uk" w:bidi="ar-SA"/>
        </w:rPr>
        <w:t xml:space="preserve">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widowControl w:val="0"/>
        <w:autoSpaceDE w:val="0"/>
        <w:autoSpaceDN w:val="0"/>
        <w:spacing w:after="0" w:line="240" w:lineRule="auto"/>
        <w:ind w:firstLine="709"/>
        <w:jc w:val="both"/>
        <w:rPr>
          <w:rFonts w:hint="default" w:ascii="Times New Roman" w:hAnsi="Times New Roman" w:eastAsia="Times New Roman" w:cs="Times New Roman"/>
          <w:b/>
          <w:lang w:val="uk"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Відмітка про згоду Споживача на обробку персональних даних:</w:t>
      </w:r>
    </w:p>
    <w:p>
      <w:pPr>
        <w:widowControl w:val="0"/>
        <w:autoSpaceDE w:val="0"/>
        <w:autoSpaceDN w:val="0"/>
        <w:spacing w:after="0" w:line="240" w:lineRule="auto"/>
        <w:jc w:val="both"/>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____________________</w:t>
      </w:r>
      <w:r>
        <w:rPr>
          <w:rFonts w:hint="default" w:ascii="Times New Roman" w:hAnsi="Times New Roman" w:eastAsia="Times New Roman" w:cs="Times New Roman"/>
          <w:b/>
          <w:lang w:val="uk" w:eastAsia="uk" w:bidi="ar-SA"/>
        </w:rPr>
        <w:tab/>
      </w:r>
      <w:r>
        <w:rPr>
          <w:rFonts w:hint="default" w:ascii="Times New Roman" w:hAnsi="Times New Roman" w:eastAsia="Times New Roman" w:cs="Times New Roman"/>
          <w:b/>
          <w:lang w:val="uk" w:eastAsia="uk" w:bidi="ar-SA"/>
        </w:rPr>
        <w:t>_________________</w:t>
      </w:r>
      <w:r>
        <w:rPr>
          <w:rFonts w:hint="default" w:ascii="Times New Roman" w:hAnsi="Times New Roman" w:eastAsia="Times New Roman" w:cs="Times New Roman"/>
          <w:b/>
          <w:lang w:val="uk" w:eastAsia="uk" w:bidi="ar-SA"/>
        </w:rPr>
        <w:tab/>
      </w:r>
      <w:r>
        <w:rPr>
          <w:rFonts w:hint="default" w:ascii="Times New Roman" w:hAnsi="Times New Roman" w:eastAsia="Times New Roman" w:cs="Times New Roman"/>
          <w:b/>
          <w:lang w:val="uk" w:eastAsia="uk" w:bidi="ar-SA"/>
        </w:rPr>
        <w:t>______________________</w:t>
      </w:r>
    </w:p>
    <w:p>
      <w:pPr>
        <w:widowControl w:val="0"/>
        <w:autoSpaceDE w:val="0"/>
        <w:autoSpaceDN w:val="0"/>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(дата)</w:t>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(особистий підпис)</w:t>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(П.І.Б. Споживача)</w:t>
      </w:r>
    </w:p>
    <w:p>
      <w:pPr>
        <w:widowControl w:val="0"/>
        <w:autoSpaceDE w:val="0"/>
        <w:autoSpaceDN w:val="0"/>
        <w:spacing w:after="0" w:line="240" w:lineRule="auto"/>
        <w:jc w:val="both"/>
        <w:rPr>
          <w:rFonts w:hint="default" w:ascii="Times New Roman" w:hAnsi="Times New Roman" w:eastAsia="Times New Roman" w:cs="Times New Roman"/>
          <w:b/>
          <w:lang w:val="uk" w:eastAsia="uk" w:bidi="ar-SA"/>
        </w:rPr>
      </w:pPr>
    </w:p>
    <w:p>
      <w:pPr>
        <w:widowControl w:val="0"/>
        <w:autoSpaceDE w:val="0"/>
        <w:autoSpaceDN w:val="0"/>
        <w:spacing w:after="0" w:line="240" w:lineRule="auto"/>
        <w:ind w:firstLine="709"/>
        <w:jc w:val="both"/>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*Примітка:</w:t>
      </w:r>
    </w:p>
    <w:p>
      <w:pPr>
        <w:widowControl w:val="0"/>
        <w:autoSpaceDE w:val="0"/>
        <w:autoSpaceDN w:val="0"/>
        <w:spacing w:after="0" w:line="240" w:lineRule="auto"/>
        <w:ind w:firstLine="709"/>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Споживач зобов'язується у місячний строк повідомити Постачальника про зміну будь-якої інформації та даних, зазначених у </w:t>
      </w:r>
      <w:r>
        <w:rPr>
          <w:rFonts w:hint="default" w:ascii="Times New Roman" w:hAnsi="Times New Roman" w:eastAsia="Times New Roman" w:cs="Times New Roman"/>
          <w:lang w:val="uk-UA" w:eastAsia="uk" w:bidi="ar-SA"/>
        </w:rPr>
        <w:t>Повідомленні</w:t>
      </w:r>
      <w:r>
        <w:rPr>
          <w:rFonts w:hint="default" w:ascii="Times New Roman" w:hAnsi="Times New Roman" w:eastAsia="Times New Roman" w:cs="Times New Roman"/>
          <w:lang w:val="uk" w:eastAsia="uk" w:bidi="ar-SA"/>
        </w:rPr>
        <w:t>.</w:t>
      </w:r>
    </w:p>
    <w:p>
      <w:pPr>
        <w:widowControl w:val="0"/>
        <w:autoSpaceDE w:val="0"/>
        <w:autoSpaceDN w:val="0"/>
        <w:spacing w:after="0" w:line="240" w:lineRule="auto"/>
        <w:rPr>
          <w:rFonts w:hint="default" w:ascii="Times New Roman" w:hAnsi="Times New Roman" w:eastAsia="Times New Roman" w:cs="Times New Roman"/>
          <w:lang w:val="uk" w:eastAsia="uk" w:bidi="ar-SA"/>
        </w:rPr>
      </w:pPr>
    </w:p>
    <w:p>
      <w:pPr>
        <w:widowControl w:val="0"/>
        <w:autoSpaceDE w:val="0"/>
        <w:autoSpaceDN w:val="0"/>
        <w:spacing w:after="0" w:line="240" w:lineRule="auto"/>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Реквізити Споживача:</w:t>
      </w:r>
    </w:p>
    <w:p>
      <w:pPr>
        <w:widowControl w:val="0"/>
        <w:autoSpaceDE w:val="0"/>
        <w:autoSpaceDN w:val="0"/>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____________________________________</w:t>
      </w:r>
    </w:p>
    <w:p>
      <w:pPr>
        <w:widowControl w:val="0"/>
        <w:autoSpaceDE w:val="0"/>
        <w:autoSpaceDN w:val="0"/>
        <w:spacing w:after="0" w:line="240" w:lineRule="auto"/>
        <w:rPr>
          <w:rFonts w:hint="default" w:ascii="Times New Roman" w:hAnsi="Times New Roman" w:eastAsia="Times New Roman" w:cs="Times New Roman"/>
          <w:lang w:val="uk" w:eastAsia="uk" w:bidi="ar-SA"/>
        </w:rPr>
      </w:pPr>
    </w:p>
    <w:p>
      <w:pPr>
        <w:widowControl w:val="0"/>
        <w:autoSpaceDE w:val="0"/>
        <w:autoSpaceDN w:val="0"/>
        <w:spacing w:after="0" w:line="240" w:lineRule="auto"/>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 xml:space="preserve">Відмітка про підписання Споживачем цього </w:t>
      </w:r>
      <w:r>
        <w:rPr>
          <w:rFonts w:hint="default" w:ascii="Times New Roman" w:hAnsi="Times New Roman" w:eastAsia="Times New Roman" w:cs="Times New Roman"/>
          <w:lang w:val="uk-UA" w:eastAsia="uk" w:bidi="ar-SA"/>
        </w:rPr>
        <w:t>Повідомлення</w:t>
      </w:r>
      <w:r>
        <w:rPr>
          <w:rFonts w:hint="default" w:ascii="Times New Roman" w:hAnsi="Times New Roman" w:eastAsia="Times New Roman" w:cs="Times New Roman"/>
          <w:b/>
          <w:lang w:val="uk" w:eastAsia="uk" w:bidi="ar-SA"/>
        </w:rPr>
        <w:t>:</w:t>
      </w:r>
    </w:p>
    <w:p>
      <w:pPr>
        <w:widowControl w:val="0"/>
        <w:autoSpaceDE w:val="0"/>
        <w:autoSpaceDN w:val="0"/>
        <w:spacing w:after="0" w:line="240" w:lineRule="auto"/>
        <w:jc w:val="both"/>
        <w:rPr>
          <w:rFonts w:hint="default" w:ascii="Times New Roman" w:hAnsi="Times New Roman" w:eastAsia="Times New Roman" w:cs="Times New Roman"/>
          <w:b/>
          <w:lang w:val="uk" w:eastAsia="uk" w:bidi="ar-SA"/>
        </w:rPr>
      </w:pPr>
      <w:r>
        <w:rPr>
          <w:rFonts w:hint="default" w:ascii="Times New Roman" w:hAnsi="Times New Roman" w:eastAsia="Times New Roman" w:cs="Times New Roman"/>
          <w:b/>
          <w:lang w:val="uk" w:eastAsia="uk" w:bidi="ar-SA"/>
        </w:rPr>
        <w:t>____________________</w:t>
      </w:r>
      <w:r>
        <w:rPr>
          <w:rFonts w:hint="default" w:ascii="Times New Roman" w:hAnsi="Times New Roman" w:eastAsia="Times New Roman" w:cs="Times New Roman"/>
          <w:b/>
          <w:lang w:val="uk" w:eastAsia="uk" w:bidi="ar-SA"/>
        </w:rPr>
        <w:tab/>
      </w:r>
      <w:r>
        <w:rPr>
          <w:rFonts w:hint="default" w:ascii="Times New Roman" w:hAnsi="Times New Roman" w:eastAsia="Times New Roman" w:cs="Times New Roman"/>
          <w:b/>
          <w:lang w:val="uk" w:eastAsia="uk" w:bidi="ar-SA"/>
        </w:rPr>
        <w:tab/>
      </w:r>
      <w:r>
        <w:rPr>
          <w:rFonts w:hint="default" w:ascii="Times New Roman" w:hAnsi="Times New Roman" w:eastAsia="Times New Roman" w:cs="Times New Roman"/>
          <w:b/>
          <w:lang w:val="uk" w:eastAsia="uk" w:bidi="ar-SA"/>
        </w:rPr>
        <w:t>_________________</w:t>
      </w:r>
      <w:r>
        <w:rPr>
          <w:rFonts w:hint="default" w:ascii="Times New Roman" w:hAnsi="Times New Roman" w:eastAsia="Times New Roman" w:cs="Times New Roman"/>
          <w:b/>
          <w:lang w:val="uk" w:eastAsia="uk" w:bidi="ar-SA"/>
        </w:rPr>
        <w:tab/>
      </w:r>
      <w:r>
        <w:rPr>
          <w:rFonts w:hint="default" w:ascii="Times New Roman" w:hAnsi="Times New Roman" w:eastAsia="Times New Roman" w:cs="Times New Roman"/>
          <w:b/>
          <w:lang w:val="uk" w:eastAsia="uk" w:bidi="ar-SA"/>
        </w:rPr>
        <w:t>______________________</w:t>
      </w:r>
    </w:p>
    <w:p>
      <w:pPr>
        <w:widowControl w:val="0"/>
        <w:autoSpaceDE w:val="0"/>
        <w:autoSpaceDN w:val="0"/>
        <w:spacing w:after="0" w:line="240" w:lineRule="auto"/>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(дата подання </w:t>
      </w:r>
      <w:r>
        <w:rPr>
          <w:rFonts w:hint="default" w:ascii="Times New Roman" w:hAnsi="Times New Roman" w:eastAsia="Times New Roman" w:cs="Times New Roman"/>
          <w:lang w:val="uk-UA" w:eastAsia="uk" w:bidi="ar-SA"/>
        </w:rPr>
        <w:t>Повідомлення</w:t>
      </w:r>
      <w:r>
        <w:rPr>
          <w:rFonts w:hint="default" w:ascii="Times New Roman" w:hAnsi="Times New Roman" w:eastAsia="Times New Roman" w:cs="Times New Roman"/>
          <w:lang w:val="uk" w:eastAsia="uk" w:bidi="ar-SA"/>
        </w:rPr>
        <w:t>)</w:t>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 xml:space="preserve"> (особистий підпис)</w:t>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ab/>
      </w:r>
      <w:r>
        <w:rPr>
          <w:rFonts w:hint="default" w:ascii="Times New Roman" w:hAnsi="Times New Roman" w:eastAsia="Times New Roman" w:cs="Times New Roman"/>
          <w:lang w:val="uk" w:eastAsia="uk" w:bidi="ar-SA"/>
        </w:rPr>
        <w:t>(П.І.Б. Споживача)</w:t>
      </w:r>
      <w:r>
        <w:rPr>
          <w:rFonts w:hint="default" w:ascii="Times New Roman" w:hAnsi="Times New Roman" w:eastAsia="Times New Roman" w:cs="Times New Roman"/>
          <w:lang w:val="uk" w:eastAsia="uk" w:bidi="ar-SA"/>
        </w:rPr>
        <w:br w:type="page"/>
      </w:r>
    </w:p>
    <w:p>
      <w:pPr>
        <w:widowControl w:val="0"/>
        <w:autoSpaceDE w:val="0"/>
        <w:autoSpaceDN w:val="0"/>
        <w:spacing w:after="0" w:line="240" w:lineRule="auto"/>
        <w:ind w:left="5954"/>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 w:eastAsia="uk" w:bidi="ar-SA"/>
        </w:rPr>
        <w:t xml:space="preserve">Додаток </w:t>
      </w:r>
      <w:r>
        <w:rPr>
          <w:rFonts w:hint="default" w:ascii="Times New Roman" w:hAnsi="Times New Roman" w:eastAsia="Times New Roman" w:cs="Times New Roman"/>
          <w:lang w:val="uk-UA" w:eastAsia="uk" w:bidi="ar-SA"/>
        </w:rPr>
        <w:t>2</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до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оговору № _____________</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від «_____» ____________ 2023 р.</w:t>
      </w:r>
    </w:p>
    <w:p>
      <w:pPr>
        <w:widowControl w:val="0"/>
        <w:autoSpaceDE w:val="0"/>
        <w:autoSpaceDN w:val="0"/>
        <w:spacing w:after="0" w:line="240" w:lineRule="auto"/>
        <w:jc w:val="both"/>
        <w:rPr>
          <w:rFonts w:hint="default" w:ascii="Times New Roman" w:hAnsi="Times New Roman" w:eastAsia="Times New Roman" w:cs="Times New Roman"/>
          <w:b/>
          <w:lang w:val="uk"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 w:eastAsia="uk" w:bidi="ar-SA"/>
        </w:rPr>
      </w:pPr>
    </w:p>
    <w:p>
      <w:pPr>
        <w:widowControl w:val="0"/>
        <w:autoSpaceDE w:val="0"/>
        <w:autoSpaceDN w:val="0"/>
        <w:spacing w:after="0" w:line="240" w:lineRule="auto"/>
        <w:ind w:left="-426"/>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 xml:space="preserve">КОМЕРЦІЙНА ПРОПОЗИЦІЯ ПОСТАЧАЛЬНИКА </w:t>
      </w:r>
    </w:p>
    <w:p>
      <w:pPr>
        <w:widowControl w:val="0"/>
        <w:autoSpaceDE w:val="0"/>
        <w:autoSpaceDN w:val="0"/>
        <w:spacing w:after="0" w:line="240" w:lineRule="auto"/>
        <w:ind w:left="-426"/>
        <w:jc w:val="center"/>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lang w:val="uk-UA" w:eastAsia="uk" w:bidi="ar-SA"/>
        </w:rPr>
        <w:t>(ДОГОВІРНА ЦІНА)</w:t>
      </w:r>
    </w:p>
    <w:p>
      <w:pPr>
        <w:widowControl w:val="0"/>
        <w:autoSpaceDE w:val="0"/>
        <w:autoSpaceDN w:val="0"/>
        <w:spacing w:after="0" w:line="240" w:lineRule="auto"/>
        <w:rPr>
          <w:rFonts w:hint="default" w:ascii="Times New Roman" w:hAnsi="Times New Roman" w:eastAsia="Times New Roman" w:cs="Times New Roman"/>
          <w:b/>
          <w:lang w:val="uk-UA" w:eastAsia="uk" w:bidi="ar-SA"/>
        </w:rPr>
      </w:pPr>
    </w:p>
    <w:tbl>
      <w:tblPr>
        <w:tblStyle w:val="12"/>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876"/>
        <w:gridCol w:w="1196"/>
        <w:gridCol w:w="1276"/>
        <w:gridCol w:w="1139"/>
        <w:gridCol w:w="1417"/>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Найменування товару</w:t>
            </w:r>
          </w:p>
        </w:tc>
        <w:tc>
          <w:tcPr>
            <w:tcW w:w="875"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Од. вим.</w:t>
            </w:r>
          </w:p>
        </w:tc>
        <w:tc>
          <w:tcPr>
            <w:tcW w:w="1196" w:type="dxa"/>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 xml:space="preserve">К-сть </w:t>
            </w:r>
          </w:p>
        </w:tc>
        <w:tc>
          <w:tcPr>
            <w:tcW w:w="1276"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Ціна за одиницю</w:t>
            </w:r>
          </w:p>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 xml:space="preserve">без ПДВ, без тарифу на передачу </w:t>
            </w:r>
          </w:p>
        </w:tc>
        <w:tc>
          <w:tcPr>
            <w:tcW w:w="1139"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Тариф на передачу, без ПДВ</w:t>
            </w:r>
          </w:p>
        </w:tc>
        <w:tc>
          <w:tcPr>
            <w:tcW w:w="1417"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Ціна за одиницю з тарифом на передачу, без ПДВ</w:t>
            </w:r>
          </w:p>
        </w:tc>
        <w:tc>
          <w:tcPr>
            <w:tcW w:w="1276" w:type="dxa"/>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Ціна за одиницю з тарифом на передачу, з ПДВ</w:t>
            </w:r>
          </w:p>
        </w:tc>
        <w:tc>
          <w:tcPr>
            <w:tcW w:w="992" w:type="dxa"/>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 xml:space="preserve">Ціна </w:t>
            </w:r>
          </w:p>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(без ПДВ)</w:t>
            </w:r>
          </w:p>
        </w:tc>
        <w:tc>
          <w:tcPr>
            <w:tcW w:w="993" w:type="dxa"/>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 xml:space="preserve">Ціна </w:t>
            </w:r>
          </w:p>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68"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b/>
                <w:color w:val="000000"/>
                <w:sz w:val="20"/>
                <w:szCs w:val="20"/>
                <w:lang w:val="uk-UA" w:eastAsia="uk" w:bidi="ar-SA"/>
              </w:rPr>
              <w:t>Електрична енергія</w:t>
            </w:r>
          </w:p>
        </w:tc>
        <w:tc>
          <w:tcPr>
            <w:tcW w:w="875"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r>
              <w:rPr>
                <w:rFonts w:hint="default" w:ascii="Times New Roman" w:hAnsi="Times New Roman" w:eastAsia="Times New Roman" w:cs="Times New Roman"/>
                <w:sz w:val="20"/>
                <w:szCs w:val="20"/>
                <w:lang w:val="uk-UA" w:eastAsia="uk" w:bidi="ar-SA"/>
              </w:rPr>
              <w:t>кВт</w:t>
            </w:r>
            <w:r>
              <w:rPr>
                <w:rFonts w:hint="default" w:ascii="Cambria Math" w:hAnsi="Cambria Math" w:eastAsia="Times New Roman" w:cs="Cambria Math"/>
                <w:sz w:val="20"/>
                <w:szCs w:val="20"/>
                <w:lang w:val="uk-UA" w:eastAsia="uk" w:bidi="ar-SA"/>
              </w:rPr>
              <w:t>⋅</w:t>
            </w:r>
            <w:r>
              <w:rPr>
                <w:rFonts w:hint="default" w:ascii="Times New Roman" w:hAnsi="Times New Roman" w:eastAsia="Times New Roman" w:cs="Times New Roman"/>
                <w:sz w:val="20"/>
                <w:szCs w:val="20"/>
                <w:lang w:val="uk-UA" w:eastAsia="uk" w:bidi="ar-SA"/>
              </w:rPr>
              <w:t>год</w:t>
            </w:r>
          </w:p>
        </w:tc>
        <w:tc>
          <w:tcPr>
            <w:tcW w:w="1196" w:type="dxa"/>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p>
        </w:tc>
        <w:tc>
          <w:tcPr>
            <w:tcW w:w="1276"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i/>
                <w:sz w:val="20"/>
                <w:szCs w:val="20"/>
                <w:lang w:val="uk-UA" w:eastAsia="uk" w:bidi="ar-SA"/>
              </w:rPr>
            </w:pPr>
          </w:p>
        </w:tc>
        <w:tc>
          <w:tcPr>
            <w:tcW w:w="1139"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sz w:val="20"/>
                <w:szCs w:val="20"/>
                <w:lang w:val="uk-UA" w:eastAsia="uk" w:bidi="ar-SA"/>
              </w:rPr>
            </w:pPr>
          </w:p>
        </w:tc>
        <w:tc>
          <w:tcPr>
            <w:tcW w:w="1417" w:type="dxa"/>
            <w:shd w:val="clear" w:color="auto" w:fill="auto"/>
            <w:vAlign w:val="center"/>
          </w:tcPr>
          <w:p>
            <w:pPr>
              <w:widowControl w:val="0"/>
              <w:autoSpaceDE w:val="0"/>
              <w:autoSpaceDN w:val="0"/>
              <w:spacing w:after="0" w:line="240" w:lineRule="auto"/>
              <w:jc w:val="center"/>
              <w:rPr>
                <w:rFonts w:hint="default" w:ascii="Times New Roman" w:hAnsi="Times New Roman" w:eastAsia="Times New Roman" w:cs="Times New Roman"/>
                <w:i/>
                <w:sz w:val="20"/>
                <w:szCs w:val="20"/>
                <w:lang w:val="uk-UA" w:eastAsia="uk" w:bidi="ar-SA"/>
              </w:rPr>
            </w:pPr>
          </w:p>
        </w:tc>
        <w:tc>
          <w:tcPr>
            <w:tcW w:w="1276" w:type="dxa"/>
            <w:vAlign w:val="center"/>
          </w:tcPr>
          <w:p>
            <w:pPr>
              <w:widowControl w:val="0"/>
              <w:autoSpaceDE w:val="0"/>
              <w:autoSpaceDN w:val="0"/>
              <w:spacing w:after="0" w:line="240" w:lineRule="auto"/>
              <w:jc w:val="center"/>
              <w:rPr>
                <w:rFonts w:hint="default" w:ascii="Times New Roman" w:hAnsi="Times New Roman" w:eastAsia="Times New Roman" w:cs="Times New Roman"/>
                <w:i/>
                <w:sz w:val="20"/>
                <w:szCs w:val="20"/>
                <w:lang w:val="uk-UA" w:eastAsia="uk" w:bidi="ar-SA"/>
              </w:rPr>
            </w:pPr>
          </w:p>
        </w:tc>
        <w:tc>
          <w:tcPr>
            <w:tcW w:w="992" w:type="dxa"/>
            <w:vAlign w:val="center"/>
          </w:tcPr>
          <w:p>
            <w:pPr>
              <w:widowControl w:val="0"/>
              <w:autoSpaceDE w:val="0"/>
              <w:autoSpaceDN w:val="0"/>
              <w:spacing w:after="0" w:line="240" w:lineRule="auto"/>
              <w:jc w:val="center"/>
              <w:rPr>
                <w:rFonts w:hint="default" w:ascii="Times New Roman" w:hAnsi="Times New Roman" w:eastAsia="Times New Roman" w:cs="Times New Roman"/>
                <w:i/>
                <w:sz w:val="20"/>
                <w:szCs w:val="20"/>
                <w:lang w:val="uk-UA" w:eastAsia="uk" w:bidi="ar-SA"/>
              </w:rPr>
            </w:pPr>
          </w:p>
        </w:tc>
        <w:tc>
          <w:tcPr>
            <w:tcW w:w="993" w:type="dxa"/>
            <w:vAlign w:val="center"/>
          </w:tcPr>
          <w:p>
            <w:pPr>
              <w:widowControl w:val="0"/>
              <w:autoSpaceDE w:val="0"/>
              <w:autoSpaceDN w:val="0"/>
              <w:spacing w:after="0" w:line="240" w:lineRule="auto"/>
              <w:jc w:val="center"/>
              <w:rPr>
                <w:rFonts w:hint="default" w:ascii="Times New Roman" w:hAnsi="Times New Roman" w:eastAsia="Times New Roman" w:cs="Times New Roman"/>
                <w:i/>
                <w:sz w:val="20"/>
                <w:szCs w:val="20"/>
                <w:lang w:val="uk-UA" w:eastAsia="uk" w:bidi="ar-SA"/>
              </w:rPr>
            </w:pPr>
          </w:p>
        </w:tc>
      </w:tr>
    </w:tbl>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rPr>
          <w:rFonts w:hint="default" w:ascii="Times New Roman" w:hAnsi="Times New Roman" w:eastAsia="Times New Roman" w:cs="Times New Roman"/>
          <w:b/>
          <w:color w:val="000000"/>
          <w:sz w:val="18"/>
          <w:szCs w:val="18"/>
          <w:lang w:val="uk" w:eastAsia="uk" w:bidi="ar-SA"/>
        </w:rPr>
      </w:pPr>
    </w:p>
    <w:tbl>
      <w:tblPr>
        <w:tblStyle w:val="12"/>
        <w:tblW w:w="1019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840"/>
        <w:gridCol w:w="63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спосіб оплати</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Відповідно до п</w:t>
            </w:r>
            <w:r>
              <w:rPr>
                <w:rFonts w:hint="default" w:ascii="Times New Roman" w:hAnsi="Times New Roman" w:eastAsia="Times New Roman" w:cs="Times New Roman"/>
                <w:sz w:val="20"/>
                <w:szCs w:val="20"/>
                <w:lang w:val="uk-UA" w:eastAsia="uk" w:bidi="ar-SA"/>
              </w:rPr>
              <w:t xml:space="preserve">. 5.7 – п. 5.10. </w:t>
            </w:r>
            <w:r>
              <w:rPr>
                <w:rFonts w:hint="default" w:ascii="Times New Roman" w:hAnsi="Times New Roman" w:eastAsia="Times New Roman" w:cs="Times New Roman"/>
                <w:sz w:val="20"/>
                <w:szCs w:val="20"/>
                <w:lang w:val="uk" w:eastAsia="uk" w:bidi="ar-SA"/>
              </w:rPr>
              <w:t>Договору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7" w:hRule="atLeast"/>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надання рахунку за спожиту електричну енергію</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Відповідно до п</w:t>
            </w:r>
            <w:r>
              <w:rPr>
                <w:rFonts w:hint="default" w:ascii="Times New Roman" w:hAnsi="Times New Roman" w:eastAsia="Times New Roman" w:cs="Times New Roman"/>
                <w:sz w:val="20"/>
                <w:szCs w:val="20"/>
                <w:lang w:val="uk-UA" w:eastAsia="uk" w:bidi="ar-SA"/>
              </w:rPr>
              <w:t>.</w:t>
            </w:r>
            <w:r>
              <w:rPr>
                <w:rFonts w:hint="default" w:ascii="Times New Roman" w:hAnsi="Times New Roman" w:eastAsia="Times New Roman" w:cs="Times New Roman"/>
                <w:sz w:val="20"/>
                <w:szCs w:val="20"/>
                <w:lang w:val="uk" w:eastAsia="uk" w:bidi="ar-SA"/>
              </w:rPr>
              <w:t xml:space="preserve"> </w:t>
            </w:r>
            <w:r>
              <w:rPr>
                <w:rFonts w:hint="default" w:ascii="Times New Roman" w:hAnsi="Times New Roman" w:eastAsia="Times New Roman" w:cs="Times New Roman"/>
                <w:sz w:val="20"/>
                <w:szCs w:val="20"/>
                <w:lang w:val="uk-UA" w:eastAsia="uk" w:bidi="ar-SA"/>
              </w:rPr>
              <w:t>5.10.</w:t>
            </w:r>
            <w:r>
              <w:rPr>
                <w:rFonts w:hint="default" w:ascii="Times New Roman" w:hAnsi="Times New Roman" w:eastAsia="Times New Roman" w:cs="Times New Roman"/>
                <w:sz w:val="20"/>
                <w:szCs w:val="20"/>
                <w:lang w:val="uk" w:eastAsia="uk" w:bidi="ar-SA"/>
              </w:rPr>
              <w:t xml:space="preserve"> Договору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строк оплати рахунку за спожиту електричну енергію</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Відповідно до п</w:t>
            </w:r>
            <w:r>
              <w:rPr>
                <w:rFonts w:hint="default" w:ascii="Times New Roman" w:hAnsi="Times New Roman" w:eastAsia="Times New Roman" w:cs="Times New Roman"/>
                <w:sz w:val="20"/>
                <w:szCs w:val="20"/>
                <w:lang w:val="uk-UA" w:eastAsia="uk" w:bidi="ar-SA"/>
              </w:rPr>
              <w:t>.</w:t>
            </w:r>
            <w:r>
              <w:rPr>
                <w:rFonts w:hint="default" w:ascii="Times New Roman" w:hAnsi="Times New Roman" w:eastAsia="Times New Roman" w:cs="Times New Roman"/>
                <w:sz w:val="20"/>
                <w:szCs w:val="20"/>
                <w:lang w:val="uk" w:eastAsia="uk" w:bidi="ar-SA"/>
              </w:rPr>
              <w:t xml:space="preserve"> 5.</w:t>
            </w:r>
            <w:r>
              <w:rPr>
                <w:rFonts w:hint="default" w:ascii="Times New Roman" w:hAnsi="Times New Roman" w:eastAsia="Times New Roman" w:cs="Times New Roman"/>
                <w:sz w:val="20"/>
                <w:szCs w:val="20"/>
                <w:lang w:val="uk-UA" w:eastAsia="uk" w:bidi="ar-SA"/>
              </w:rPr>
              <w:t>10.</w:t>
            </w:r>
            <w:r>
              <w:rPr>
                <w:rFonts w:hint="default" w:ascii="Times New Roman" w:hAnsi="Times New Roman" w:eastAsia="Times New Roman" w:cs="Times New Roman"/>
                <w:sz w:val="20"/>
                <w:szCs w:val="20"/>
                <w:lang w:val="uk" w:eastAsia="uk" w:bidi="ar-SA"/>
              </w:rPr>
              <w:t xml:space="preserve"> Договору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1" w:hRule="atLeast"/>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визначення способу оплати послуг з розподілу/передачі електричної енергії</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 xml:space="preserve"> Відповідно до п. </w:t>
            </w:r>
            <w:r>
              <w:rPr>
                <w:rFonts w:hint="default" w:ascii="Times New Roman" w:hAnsi="Times New Roman" w:eastAsia="Times New Roman" w:cs="Times New Roman"/>
                <w:sz w:val="20"/>
                <w:szCs w:val="20"/>
                <w:lang w:val="uk-UA" w:eastAsia="uk" w:bidi="ar-SA"/>
              </w:rPr>
              <w:t>5.3., п.п. 5.4.1.</w:t>
            </w:r>
            <w:r>
              <w:rPr>
                <w:rFonts w:hint="default" w:ascii="Times New Roman" w:hAnsi="Times New Roman" w:eastAsia="Times New Roman" w:cs="Times New Roman"/>
                <w:sz w:val="20"/>
                <w:szCs w:val="20"/>
                <w:lang w:val="uk" w:eastAsia="uk" w:bidi="ar-SA"/>
              </w:rPr>
              <w:t xml:space="preserve"> Договору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ight="4"/>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розмір пені або штраф</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right="225"/>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 xml:space="preserve"> 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Год, що визначені в  Додатку 4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12" w:hRule="atLeast"/>
          <w:jc w:val="center"/>
        </w:trPr>
        <w:tc>
          <w:tcPr>
            <w:tcW w:w="3840"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розмір компенсації Споживачу за недотримання Постачальником якості надання комерційних послуг</w:t>
            </w:r>
          </w:p>
        </w:tc>
        <w:tc>
          <w:tcPr>
            <w:tcW w:w="6356" w:type="dxa"/>
            <w:shd w:val="clear" w:color="auto" w:fill="auto"/>
            <w:tcMar>
              <w:top w:w="100" w:type="dxa"/>
              <w:left w:w="40" w:type="dxa"/>
              <w:bottom w:w="100" w:type="dxa"/>
              <w:right w:w="40" w:type="dxa"/>
            </w:tcMar>
            <w:vAlign w:val="cente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jc w:val="both"/>
              <w:rPr>
                <w:rFonts w:hint="default" w:ascii="Times New Roman" w:hAnsi="Times New Roman" w:eastAsia="Times New Roman" w:cs="Times New Roman"/>
                <w:sz w:val="20"/>
                <w:szCs w:val="20"/>
                <w:lang w:val="uk" w:eastAsia="uk" w:bidi="ar-SA"/>
              </w:rPr>
            </w:pPr>
            <w:r>
              <w:rPr>
                <w:rFonts w:hint="default" w:ascii="Times New Roman" w:hAnsi="Times New Roman" w:eastAsia="Times New Roman" w:cs="Times New Roman"/>
                <w:sz w:val="20"/>
                <w:szCs w:val="20"/>
                <w:lang w:val="uk" w:eastAsia="uk" w:bidi="ar-SA"/>
              </w:rPr>
              <w:t xml:space="preserve">У порядку, затвердженому Регулятором, опублікованому на своєму офіційному </w:t>
            </w:r>
            <w:r>
              <w:rPr>
                <w:rFonts w:hint="default" w:ascii="Times New Roman" w:hAnsi="Times New Roman" w:eastAsia="Times New Roman" w:cs="Times New Roman"/>
                <w:lang w:val="uk" w:eastAsia="uk" w:bidi="ar-SA"/>
              </w:rPr>
              <w:fldChar w:fldCharType="begin"/>
            </w:r>
            <w:r>
              <w:rPr>
                <w:rFonts w:hint="default" w:ascii="Times New Roman" w:hAnsi="Times New Roman" w:eastAsia="Times New Roman" w:cs="Times New Roman"/>
                <w:lang w:val="uk" w:eastAsia="uk" w:bidi="ar-SA"/>
              </w:rPr>
              <w:instrText xml:space="preserve"> HYPERLINK "about:blank" \h </w:instrText>
            </w:r>
            <w:r>
              <w:rPr>
                <w:rFonts w:hint="default" w:ascii="Times New Roman" w:hAnsi="Times New Roman" w:eastAsia="Times New Roman" w:cs="Times New Roman"/>
                <w:lang w:val="uk" w:eastAsia="uk" w:bidi="ar-SA"/>
              </w:rPr>
              <w:fldChar w:fldCharType="separate"/>
            </w:r>
            <w:r>
              <w:rPr>
                <w:rFonts w:hint="default" w:ascii="Times New Roman" w:hAnsi="Times New Roman" w:eastAsia="Times New Roman" w:cs="Times New Roman"/>
                <w:sz w:val="20"/>
                <w:szCs w:val="20"/>
                <w:u w:val="single"/>
                <w:lang w:val="uk" w:eastAsia="uk" w:bidi="ar-SA"/>
              </w:rPr>
              <w:t>веб-сайті</w:t>
            </w:r>
            <w:r>
              <w:rPr>
                <w:rFonts w:hint="default" w:ascii="Times New Roman" w:hAnsi="Times New Roman" w:eastAsia="Times New Roman" w:cs="Times New Roman"/>
                <w:sz w:val="20"/>
                <w:szCs w:val="20"/>
                <w:u w:val="single"/>
                <w:lang w:val="uk" w:eastAsia="uk" w:bidi="ar-SA"/>
              </w:rPr>
              <w:fldChar w:fldCharType="end"/>
            </w:r>
            <w:r>
              <w:rPr>
                <w:rFonts w:hint="default" w:ascii="Times New Roman" w:hAnsi="Times New Roman" w:eastAsia="Times New Roman" w:cs="Times New Roman"/>
                <w:sz w:val="20"/>
                <w:szCs w:val="20"/>
                <w:lang w:val="uk" w:eastAsia="uk" w:bidi="ar-SA"/>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3840" w:type="dxa"/>
            <w:shd w:val="clear" w:color="auto" w:fill="auto"/>
            <w:tcMar>
              <w:top w:w="100" w:type="dxa"/>
              <w:left w:w="40" w:type="dxa"/>
              <w:bottom w:w="100" w:type="dxa"/>
              <w:right w:w="40" w:type="dxa"/>
            </w:tcMa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right="4"/>
              <w:jc w:val="both"/>
              <w:rPr>
                <w:rFonts w:hint="default" w:ascii="Times New Roman" w:hAnsi="Times New Roman" w:eastAsia="Times New Roman" w:cs="Times New Roman"/>
                <w:color w:val="000000"/>
                <w:sz w:val="20"/>
                <w:szCs w:val="20"/>
                <w:lang w:val="uk" w:eastAsia="uk" w:bidi="ar-SA"/>
              </w:rPr>
            </w:pPr>
            <w:r>
              <w:rPr>
                <w:rFonts w:hint="default" w:ascii="Times New Roman" w:hAnsi="Times New Roman" w:eastAsia="Times New Roman" w:cs="Times New Roman"/>
                <w:color w:val="000000"/>
                <w:sz w:val="20"/>
                <w:szCs w:val="20"/>
                <w:lang w:val="uk" w:eastAsia="uk" w:bidi="ar-SA"/>
              </w:rPr>
              <w:t>порядок звіряння фактичного обсягу поставленого Товару на певну дату чи протягом відповідного періоду </w:t>
            </w:r>
          </w:p>
        </w:tc>
        <w:tc>
          <w:tcPr>
            <w:tcW w:w="6356" w:type="dxa"/>
            <w:shd w:val="clear" w:color="auto" w:fill="auto"/>
            <w:tcMar>
              <w:top w:w="100" w:type="dxa"/>
              <w:left w:w="40" w:type="dxa"/>
              <w:bottom w:w="100" w:type="dxa"/>
              <w:right w:w="40" w:type="dxa"/>
            </w:tcMar>
          </w:tcPr>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ind w:left="40"/>
              <w:jc w:val="both"/>
              <w:rPr>
                <w:rFonts w:hint="default" w:ascii="Times New Roman" w:hAnsi="Times New Roman" w:eastAsia="Times New Roman" w:cs="Times New Roman"/>
                <w:i/>
                <w:color w:val="000000"/>
                <w:sz w:val="20"/>
                <w:szCs w:val="20"/>
                <w:lang w:val="uk" w:eastAsia="uk" w:bidi="ar-SA"/>
              </w:rPr>
            </w:pPr>
            <w:r>
              <w:rPr>
                <w:rFonts w:hint="default" w:ascii="Times New Roman" w:hAnsi="Times New Roman" w:eastAsia="Times New Roman" w:cs="Times New Roman"/>
                <w:color w:val="000000"/>
                <w:sz w:val="20"/>
                <w:szCs w:val="20"/>
                <w:lang w:val="uk" w:eastAsia="uk" w:bidi="ar-SA"/>
              </w:rPr>
              <w:t xml:space="preserve">Визначається споживачем в установленому ПРРЕЕ порядку </w:t>
            </w:r>
            <w:r>
              <w:rPr>
                <w:rFonts w:hint="default" w:ascii="Times New Roman" w:hAnsi="Times New Roman" w:eastAsia="Times New Roman" w:cs="Times New Roman"/>
                <w:color w:val="333333"/>
                <w:sz w:val="20"/>
                <w:szCs w:val="20"/>
                <w:lang w:val="uk" w:eastAsia="uk" w:bidi="ar-SA"/>
              </w:rPr>
              <w:t xml:space="preserve">з підписанням </w:t>
            </w:r>
            <w:r>
              <w:rPr>
                <w:rFonts w:hint="default" w:ascii="Times New Roman" w:hAnsi="Times New Roman" w:eastAsia="Times New Roman" w:cs="Times New Roman"/>
                <w:sz w:val="20"/>
                <w:szCs w:val="20"/>
                <w:lang w:val="uk" w:eastAsia="uk" w:bidi="ar-SA"/>
              </w:rPr>
              <w:t xml:space="preserve">відповідного акта або </w:t>
            </w:r>
            <w:r>
              <w:rPr>
                <w:rFonts w:hint="default" w:ascii="Times New Roman" w:hAnsi="Times New Roman" w:eastAsia="Times New Roman" w:cs="Times New Roman"/>
                <w:color w:val="000000"/>
                <w:sz w:val="20"/>
                <w:szCs w:val="20"/>
                <w:lang w:val="uk" w:eastAsia="uk" w:bidi="ar-SA"/>
              </w:rPr>
              <w:t>проводиться в перший робочий день місяця, що слідує за розрахунковим місяцем (як приклад)</w:t>
            </w:r>
          </w:p>
        </w:tc>
      </w:tr>
    </w:tbl>
    <w:p>
      <w:pPr>
        <w:widowControl w:val="0"/>
        <w:autoSpaceDE w:val="0"/>
        <w:autoSpaceDN w:val="0"/>
        <w:spacing w:after="0" w:line="240" w:lineRule="auto"/>
        <w:ind w:left="-426" w:firstLine="708"/>
        <w:jc w:val="both"/>
        <w:rPr>
          <w:rFonts w:hint="default" w:ascii="Times New Roman" w:hAnsi="Times New Roman" w:eastAsia="Times New Roman" w:cs="Times New Roman"/>
          <w:color w:val="000000"/>
          <w:lang w:val="uk-UA" w:eastAsia="uk" w:bidi="ar-SA"/>
        </w:rPr>
      </w:pPr>
    </w:p>
    <w:p>
      <w:pPr>
        <w:widowControl w:val="0"/>
        <w:autoSpaceDE w:val="0"/>
        <w:autoSpaceDN w:val="0"/>
        <w:spacing w:after="0" w:line="240" w:lineRule="auto"/>
        <w:ind w:left="-426" w:firstLine="708"/>
        <w:jc w:val="both"/>
        <w:rPr>
          <w:rFonts w:hint="default" w:ascii="Times New Roman" w:hAnsi="Times New Roman" w:eastAsia="Times New Roman" w:cs="Times New Roman"/>
          <w:b/>
          <w:lang w:val="uk-UA" w:eastAsia="uk" w:bidi="ar-SA"/>
        </w:rPr>
      </w:pPr>
    </w:p>
    <w:tbl>
      <w:tblPr>
        <w:tblStyle w:val="12"/>
        <w:tblW w:w="10586" w:type="dxa"/>
        <w:tblInd w:w="-110" w:type="dxa"/>
        <w:tblLayout w:type="fixed"/>
        <w:tblCellMar>
          <w:top w:w="0" w:type="dxa"/>
          <w:left w:w="10" w:type="dxa"/>
          <w:bottom w:w="0" w:type="dxa"/>
          <w:right w:w="10" w:type="dxa"/>
        </w:tblCellMar>
      </w:tblPr>
      <w:tblGrid>
        <w:gridCol w:w="5098"/>
        <w:gridCol w:w="5488"/>
      </w:tblGrid>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Постачальник:</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Споживач:</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bCs/>
                <w:lang w:val="uk-UA" w:eastAsia="uk" w:bidi="ar-SA"/>
              </w:rPr>
              <w:t>___________________(______________)*</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___________________(_____________)*</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p>
        </w:tc>
      </w:tr>
    </w:tbl>
    <w:p>
      <w:pPr>
        <w:widowControl w:val="0"/>
        <w:autoSpaceDE w:val="0"/>
        <w:autoSpaceDN w:val="0"/>
        <w:spacing w:after="0" w:line="240" w:lineRule="auto"/>
        <w:jc w:val="both"/>
        <w:rPr>
          <w:rFonts w:hint="default" w:ascii="Times New Roman" w:hAnsi="Times New Roman" w:eastAsia="Times New Roman" w:cs="Times New Roman"/>
          <w:lang w:val="uk-UA" w:eastAsia="uk" w:bidi="ar-SA"/>
        </w:rPr>
      </w:pPr>
    </w:p>
    <w:p>
      <w:pPr>
        <w:widowControl w:val="0"/>
        <w:autoSpaceDE w:val="0"/>
        <w:autoSpaceDN w:val="0"/>
        <w:spacing w:after="0" w:line="240" w:lineRule="auto"/>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br w:type="page"/>
      </w:r>
    </w:p>
    <w:p>
      <w:pPr>
        <w:widowControl w:val="0"/>
        <w:autoSpaceDE w:val="0"/>
        <w:autoSpaceDN w:val="0"/>
        <w:spacing w:after="0" w:line="240" w:lineRule="auto"/>
        <w:ind w:left="5954"/>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Додаток 3</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до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оговору № _____________</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від «_____» ____________ 2023 р.</w:t>
      </w:r>
    </w:p>
    <w:p>
      <w:pPr>
        <w:widowControl w:val="0"/>
        <w:autoSpaceDE w:val="0"/>
        <w:autoSpaceDN w:val="0"/>
        <w:spacing w:after="0" w:line="240" w:lineRule="auto"/>
        <w:rPr>
          <w:rFonts w:hint="default" w:ascii="Times New Roman" w:hAnsi="Times New Roman" w:eastAsia="Times New Roman" w:cs="Times New Roman"/>
          <w:lang w:val="uk" w:eastAsia="uk" w:bidi="ar-SA"/>
        </w:rPr>
      </w:pPr>
    </w:p>
    <w:p>
      <w:pPr>
        <w:widowControl w:val="0"/>
        <w:suppressLineNumbers/>
        <w:suppressAutoHyphens/>
        <w:autoSpaceDE/>
        <w:autoSpaceDN/>
        <w:snapToGrid w:val="0"/>
        <w:spacing w:after="0" w:line="240" w:lineRule="auto"/>
        <w:jc w:val="center"/>
        <w:rPr>
          <w:rFonts w:ascii="Times New Roman" w:hAnsi="Times New Roman" w:eastAsia="SimSun" w:cs="Times New Roman"/>
          <w:kern w:val="1"/>
          <w:sz w:val="22"/>
          <w:szCs w:val="22"/>
          <w:lang w:val="uk-UA" w:eastAsia="hi-IN" w:bidi="hi-IN"/>
        </w:rPr>
      </w:pPr>
      <w:r>
        <w:rPr>
          <w:rFonts w:ascii="Times New Roman" w:hAnsi="Times New Roman" w:eastAsia="SimSun" w:cs="Times New Roman"/>
          <w:kern w:val="1"/>
          <w:sz w:val="22"/>
          <w:szCs w:val="22"/>
          <w:lang w:val="uk-UA" w:eastAsia="hi-IN" w:bidi="hi-IN"/>
        </w:rPr>
        <w:t>Інформація щодо об'єктів Споживача</w:t>
      </w:r>
    </w:p>
    <w:p>
      <w:pPr>
        <w:widowControl w:val="0"/>
        <w:suppressLineNumbers/>
        <w:suppressAutoHyphens/>
        <w:autoSpaceDE/>
        <w:autoSpaceDN/>
        <w:snapToGrid w:val="0"/>
        <w:spacing w:after="0" w:line="240" w:lineRule="auto"/>
        <w:jc w:val="center"/>
        <w:rPr>
          <w:rFonts w:ascii="Times New Roman" w:hAnsi="Times New Roman" w:eastAsia="SimSun" w:cs="Times New Roman"/>
          <w:kern w:val="1"/>
          <w:sz w:val="22"/>
          <w:szCs w:val="22"/>
          <w:lang w:val="uk-UA" w:eastAsia="hi-IN" w:bidi="hi-IN"/>
        </w:rPr>
      </w:pPr>
    </w:p>
    <w:tbl>
      <w:tblPr>
        <w:tblStyle w:val="199"/>
        <w:tblW w:w="102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2713"/>
        <w:gridCol w:w="2248"/>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widowControl w:val="0"/>
              <w:suppressAutoHyphens/>
              <w:overflowPunct w:val="0"/>
              <w:autoSpaceDE/>
              <w:autoSpaceDN/>
              <w:spacing w:after="0" w:line="240" w:lineRule="auto"/>
              <w:jc w:val="center"/>
              <w:textAlignment w:val="baseline"/>
              <w:rPr>
                <w:rFonts w:hint="default" w:ascii="Times New Roman" w:hAnsi="Times New Roman" w:eastAsia="SimSun" w:cs="Times New Roman"/>
                <w:color w:val="00000A"/>
                <w:kern w:val="1"/>
                <w:lang w:val="uk-UA" w:eastAsia="hi-IN" w:bidi="hi-IN"/>
              </w:rPr>
            </w:pPr>
            <w:r>
              <w:rPr>
                <w:rFonts w:hint="default" w:ascii="Times New Roman" w:hAnsi="Times New Roman" w:eastAsia="SimSun" w:cs="Times New Roman"/>
                <w:color w:val="00000A"/>
                <w:kern w:val="1"/>
                <w:lang w:val="uk-UA" w:eastAsia="hi-IN" w:bidi="hi-IN"/>
              </w:rPr>
              <w:t>№з/п</w:t>
            </w:r>
          </w:p>
        </w:tc>
        <w:tc>
          <w:tcPr>
            <w:tcW w:w="1843" w:type="dxa"/>
            <w:vAlign w:val="center"/>
          </w:tcPr>
          <w:p>
            <w:pPr>
              <w:widowControl w:val="0"/>
              <w:suppressAutoHyphens/>
              <w:overflowPunct w:val="0"/>
              <w:autoSpaceDE/>
              <w:autoSpaceDN/>
              <w:spacing w:after="0" w:line="240" w:lineRule="auto"/>
              <w:jc w:val="center"/>
              <w:textAlignment w:val="baseline"/>
              <w:rPr>
                <w:rFonts w:hint="default" w:ascii="Times New Roman" w:hAnsi="Times New Roman" w:eastAsia="SimSun" w:cs="Times New Roman"/>
                <w:color w:val="00000A"/>
                <w:kern w:val="1"/>
                <w:lang w:val="uk-UA" w:eastAsia="hi-IN" w:bidi="hi-IN"/>
              </w:rPr>
            </w:pPr>
            <w:r>
              <w:rPr>
                <w:rFonts w:hint="default" w:ascii="Times New Roman" w:hAnsi="Times New Roman" w:eastAsia="SimSun" w:cs="Times New Roman"/>
                <w:color w:val="00000A"/>
                <w:kern w:val="1"/>
                <w:lang w:val="uk-UA" w:eastAsia="hi-IN" w:bidi="hi-IN"/>
              </w:rPr>
              <w:t>Вид об'єкта</w:t>
            </w:r>
          </w:p>
        </w:tc>
        <w:tc>
          <w:tcPr>
            <w:tcW w:w="2713" w:type="dxa"/>
            <w:vAlign w:val="center"/>
          </w:tcPr>
          <w:p>
            <w:pPr>
              <w:widowControl w:val="0"/>
              <w:suppressAutoHyphens/>
              <w:overflowPunct w:val="0"/>
              <w:autoSpaceDE/>
              <w:autoSpaceDN/>
              <w:spacing w:after="0" w:line="240" w:lineRule="auto"/>
              <w:jc w:val="center"/>
              <w:textAlignment w:val="baseline"/>
              <w:rPr>
                <w:rFonts w:hint="default" w:ascii="Times New Roman" w:hAnsi="Times New Roman" w:eastAsia="SimSun" w:cs="Times New Roman"/>
                <w:color w:val="00000A"/>
                <w:kern w:val="1"/>
                <w:lang w:val="uk-UA" w:eastAsia="hi-IN" w:bidi="hi-IN"/>
              </w:rPr>
            </w:pPr>
            <w:r>
              <w:rPr>
                <w:rFonts w:hint="default" w:ascii="Times New Roman" w:hAnsi="Times New Roman" w:eastAsia="SimSun" w:cs="Times New Roman"/>
                <w:color w:val="00000A"/>
                <w:kern w:val="1"/>
                <w:lang w:val="uk-UA" w:eastAsia="hi-IN" w:bidi="hi-IN"/>
              </w:rPr>
              <w:t xml:space="preserve">Адреса за об`єктом </w:t>
            </w:r>
            <w:r>
              <w:rPr>
                <w:rFonts w:hint="default" w:ascii="Times New Roman" w:hAnsi="Times New Roman" w:eastAsia="SimSun" w:cs="Times New Roman"/>
                <w:color w:val="000000"/>
                <w:kern w:val="1"/>
                <w:lang w:val="uk-UA" w:eastAsia="hi-IN" w:bidi="hi-IN"/>
              </w:rPr>
              <w:t>Замовник</w:t>
            </w:r>
            <w:r>
              <w:rPr>
                <w:rFonts w:hint="default" w:ascii="Times New Roman" w:hAnsi="Times New Roman" w:eastAsia="SimSun" w:cs="Times New Roman"/>
                <w:color w:val="00000A"/>
                <w:kern w:val="1"/>
                <w:lang w:val="uk-UA" w:eastAsia="hi-IN" w:bidi="hi-IN"/>
              </w:rPr>
              <w:t>а</w:t>
            </w:r>
          </w:p>
        </w:tc>
        <w:tc>
          <w:tcPr>
            <w:tcW w:w="2248" w:type="dxa"/>
            <w:vAlign w:val="center"/>
          </w:tcPr>
          <w:p>
            <w:pPr>
              <w:widowControl w:val="0"/>
              <w:suppressAutoHyphens/>
              <w:overflowPunct w:val="0"/>
              <w:autoSpaceDE/>
              <w:autoSpaceDN/>
              <w:spacing w:after="0" w:line="240" w:lineRule="auto"/>
              <w:jc w:val="center"/>
              <w:textAlignment w:val="baseline"/>
              <w:rPr>
                <w:rFonts w:hint="default" w:ascii="Times New Roman" w:hAnsi="Times New Roman" w:eastAsia="SimSun" w:cs="Times New Roman"/>
                <w:color w:val="00000A"/>
                <w:kern w:val="1"/>
                <w:lang w:val="uk-UA" w:eastAsia="hi-IN" w:bidi="hi-IN"/>
              </w:rPr>
            </w:pPr>
            <w:r>
              <w:rPr>
                <w:rFonts w:hint="default" w:ascii="Times New Roman" w:hAnsi="Times New Roman" w:eastAsia="SimSun" w:cs="Times New Roman"/>
                <w:color w:val="00000A"/>
                <w:kern w:val="1"/>
                <w:lang w:val="uk-UA" w:eastAsia="hi-IN" w:bidi="hi-IN"/>
              </w:rPr>
              <w:t xml:space="preserve">ЕIС код точки комерційного обліку за об`єктом </w:t>
            </w:r>
            <w:r>
              <w:rPr>
                <w:rFonts w:hint="default" w:ascii="Times New Roman" w:hAnsi="Times New Roman" w:eastAsia="SimSun" w:cs="Times New Roman"/>
                <w:color w:val="000000"/>
                <w:kern w:val="1"/>
                <w:lang w:val="uk-UA" w:eastAsia="hi-IN" w:bidi="hi-IN"/>
              </w:rPr>
              <w:t>Замовник</w:t>
            </w:r>
            <w:r>
              <w:rPr>
                <w:rFonts w:hint="default" w:ascii="Times New Roman" w:hAnsi="Times New Roman" w:eastAsia="SimSun" w:cs="Times New Roman"/>
                <w:color w:val="00000A"/>
                <w:kern w:val="1"/>
                <w:lang w:val="uk-UA" w:eastAsia="hi-IN" w:bidi="hi-IN"/>
              </w:rPr>
              <w:t>а</w:t>
            </w:r>
          </w:p>
        </w:tc>
        <w:tc>
          <w:tcPr>
            <w:tcW w:w="2834" w:type="dxa"/>
            <w:vAlign w:val="center"/>
          </w:tcPr>
          <w:p>
            <w:pPr>
              <w:widowControl w:val="0"/>
              <w:suppressAutoHyphens/>
              <w:overflowPunct w:val="0"/>
              <w:autoSpaceDE/>
              <w:autoSpaceDN/>
              <w:spacing w:after="0" w:line="240" w:lineRule="auto"/>
              <w:jc w:val="center"/>
              <w:textAlignment w:val="baseline"/>
              <w:rPr>
                <w:rFonts w:hint="default" w:ascii="Times New Roman" w:hAnsi="Times New Roman" w:eastAsia="SimSun" w:cs="Times New Roman"/>
                <w:color w:val="00000A"/>
                <w:kern w:val="1"/>
                <w:lang w:val="uk-UA" w:eastAsia="hi-IN" w:bidi="hi-IN"/>
              </w:rPr>
            </w:pPr>
            <w:r>
              <w:rPr>
                <w:rFonts w:hint="default" w:ascii="Times New Roman" w:hAnsi="Times New Roman" w:eastAsia="SimSun" w:cs="Times New Roman"/>
                <w:color w:val="00000A"/>
                <w:kern w:val="1"/>
                <w:lang w:val="uk-UA" w:eastAsia="hi-IN" w:bidi="hi-IN"/>
              </w:rPr>
              <w:t xml:space="preserve">Найменування Оператора, з яким </w:t>
            </w:r>
            <w:r>
              <w:rPr>
                <w:rFonts w:hint="default" w:ascii="Times New Roman" w:hAnsi="Times New Roman" w:eastAsia="SimSun" w:cs="Times New Roman"/>
                <w:color w:val="000000"/>
                <w:kern w:val="1"/>
                <w:lang w:val="uk-UA" w:eastAsia="hi-IN" w:bidi="hi-IN"/>
              </w:rPr>
              <w:t xml:space="preserve">Замовник </w:t>
            </w:r>
            <w:r>
              <w:rPr>
                <w:rFonts w:hint="default" w:ascii="Times New Roman" w:hAnsi="Times New Roman" w:eastAsia="SimSun" w:cs="Times New Roman"/>
                <w:color w:val="00000A"/>
                <w:kern w:val="1"/>
                <w:lang w:val="uk-UA" w:eastAsia="hi-IN" w:bidi="hi-IN"/>
              </w:rPr>
              <w:t>уклав договір розподілу електричної енергії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idowControl w:val="0"/>
              <w:autoSpaceDE/>
              <w:autoSpaceDN/>
              <w:spacing w:after="0" w:line="240" w:lineRule="auto"/>
              <w:rPr>
                <w:rFonts w:hint="default" w:ascii="Times New Roman" w:hAnsi="Times New Roman" w:eastAsia="Microsoft Sans Serif" w:cs="Microsoft Sans Serif"/>
                <w:color w:val="000000"/>
                <w:spacing w:val="-4"/>
                <w:lang w:val="uk-UA" w:eastAsia="uk-UA" w:bidi="uk-UA"/>
              </w:rPr>
            </w:pPr>
            <w:r>
              <w:rPr>
                <w:rFonts w:hint="default" w:ascii="Times New Roman" w:hAnsi="Times New Roman" w:eastAsia="Microsoft Sans Serif" w:cs="Microsoft Sans Serif"/>
                <w:color w:val="000000"/>
                <w:spacing w:val="-4"/>
                <w:lang w:val="uk-UA" w:eastAsia="uk-UA" w:bidi="uk-UA"/>
              </w:rPr>
              <w:t>1</w:t>
            </w:r>
          </w:p>
        </w:tc>
        <w:tc>
          <w:tcPr>
            <w:tcW w:w="1843" w:type="dxa"/>
          </w:tcPr>
          <w:p>
            <w:pPr>
              <w:widowControl w:val="0"/>
              <w:autoSpaceDE/>
              <w:autoSpaceDN/>
              <w:spacing w:after="0" w:line="240" w:lineRule="auto"/>
              <w:rPr>
                <w:rFonts w:hint="default" w:ascii="Times New Roman" w:hAnsi="Times New Roman" w:eastAsia="Microsoft Sans Serif" w:cs="Microsoft Sans Serif"/>
                <w:color w:val="000000"/>
                <w:spacing w:val="-4"/>
                <w:lang w:val="uk-UA" w:eastAsia="uk-UA" w:bidi="uk-UA"/>
              </w:rPr>
            </w:pPr>
          </w:p>
        </w:tc>
        <w:tc>
          <w:tcPr>
            <w:tcW w:w="2713" w:type="dxa"/>
          </w:tcPr>
          <w:p>
            <w:pPr>
              <w:widowControl w:val="0"/>
              <w:autoSpaceDE/>
              <w:autoSpaceDN/>
              <w:spacing w:after="0" w:line="240" w:lineRule="auto"/>
              <w:rPr>
                <w:rFonts w:hint="default" w:ascii="Times New Roman" w:hAnsi="Times New Roman" w:eastAsia="Microsoft Sans Serif" w:cs="Microsoft Sans Serif"/>
                <w:color w:val="000000"/>
                <w:spacing w:val="-4"/>
                <w:lang w:val="uk-UA" w:eastAsia="uk-UA" w:bidi="uk-UA"/>
              </w:rPr>
            </w:pPr>
          </w:p>
        </w:tc>
        <w:tc>
          <w:tcPr>
            <w:tcW w:w="2248" w:type="dxa"/>
          </w:tcPr>
          <w:p>
            <w:pPr>
              <w:widowControl w:val="0"/>
              <w:autoSpaceDE/>
              <w:autoSpaceDN/>
              <w:spacing w:after="0" w:line="240" w:lineRule="auto"/>
              <w:rPr>
                <w:rFonts w:hint="default" w:ascii="Times New Roman" w:hAnsi="Times New Roman" w:eastAsia="Microsoft Sans Serif" w:cs="Microsoft Sans Serif"/>
                <w:color w:val="000000"/>
                <w:spacing w:val="-4"/>
                <w:lang w:val="uk-UA" w:eastAsia="uk-UA" w:bidi="uk-UA"/>
              </w:rPr>
            </w:pPr>
          </w:p>
        </w:tc>
        <w:tc>
          <w:tcPr>
            <w:tcW w:w="2834" w:type="dxa"/>
          </w:tcPr>
          <w:p>
            <w:pPr>
              <w:widowControl w:val="0"/>
              <w:autoSpaceDE/>
              <w:autoSpaceDN/>
              <w:spacing w:after="0" w:line="240" w:lineRule="auto"/>
              <w:rPr>
                <w:rFonts w:hint="default" w:ascii="Times New Roman" w:hAnsi="Times New Roman" w:eastAsia="Microsoft Sans Serif" w:cs="Microsoft Sans Serif"/>
                <w:color w:val="000000"/>
                <w:spacing w:val="-4"/>
                <w:lang w:val="uk-UA" w:eastAsia="uk-UA" w:bidi="uk-UA"/>
              </w:rPr>
            </w:pPr>
          </w:p>
        </w:tc>
      </w:tr>
    </w:tbl>
    <w:p>
      <w:pPr>
        <w:widowControl w:val="0"/>
        <w:suppressLineNumbers/>
        <w:suppressAutoHyphens/>
        <w:autoSpaceDE/>
        <w:autoSpaceDN/>
        <w:snapToGrid w:val="0"/>
        <w:spacing w:after="0" w:line="240" w:lineRule="auto"/>
        <w:jc w:val="center"/>
        <w:rPr>
          <w:rFonts w:ascii="Times New Roman" w:hAnsi="Times New Roman" w:eastAsia="SimSun" w:cs="Times New Roman"/>
          <w:kern w:val="1"/>
          <w:sz w:val="22"/>
          <w:szCs w:val="22"/>
          <w:lang w:val="uk" w:eastAsia="hi-IN" w:bidi="hi-IN"/>
        </w:rPr>
      </w:pPr>
    </w:p>
    <w:tbl>
      <w:tblPr>
        <w:tblStyle w:val="12"/>
        <w:tblW w:w="10586" w:type="dxa"/>
        <w:tblInd w:w="-110" w:type="dxa"/>
        <w:tblLayout w:type="fixed"/>
        <w:tblCellMar>
          <w:top w:w="0" w:type="dxa"/>
          <w:left w:w="10" w:type="dxa"/>
          <w:bottom w:w="0" w:type="dxa"/>
          <w:right w:w="10" w:type="dxa"/>
        </w:tblCellMar>
      </w:tblPr>
      <w:tblGrid>
        <w:gridCol w:w="5098"/>
        <w:gridCol w:w="5488"/>
      </w:tblGrid>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Постачальник:</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Споживач:</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bCs/>
                <w:lang w:val="uk-UA" w:eastAsia="uk" w:bidi="ar-SA"/>
              </w:rPr>
              <w:t>___________________(______________)*</w:t>
            </w:r>
            <w:r>
              <w:rPr>
                <w:rFonts w:hint="default" w:ascii="Times New Roman" w:hAnsi="Times New Roman" w:eastAsia="Times New Roman" w:cs="Times New Roman"/>
                <w:b/>
                <w:bCs/>
                <w:lang w:val="uk-UA" w:eastAsia="uk" w:bidi="ar-SA"/>
              </w:rPr>
              <w:br w:type="textWrapping"/>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___________________(_____________)*</w:t>
            </w:r>
            <w:r>
              <w:rPr>
                <w:rFonts w:hint="default" w:ascii="Times New Roman" w:hAnsi="Times New Roman" w:eastAsia="Times New Roman" w:cs="Times New Roman"/>
                <w:b/>
                <w:bCs/>
                <w:lang w:val="uk-UA" w:eastAsia="uk" w:bidi="ar-SA"/>
              </w:rPr>
              <w:br w:type="textWrapping"/>
            </w:r>
          </w:p>
        </w:tc>
      </w:tr>
    </w:tbl>
    <w:p>
      <w:pPr>
        <w:widowControl w:val="0"/>
        <w:autoSpaceDE/>
        <w:autoSpaceDN/>
        <w:spacing w:after="0" w:line="240" w:lineRule="auto"/>
        <w:rPr>
          <w:rFonts w:hint="default" w:ascii="Times New Roman" w:hAnsi="Times New Roman" w:eastAsia="Times New Roman" w:cs="Times New Roman"/>
          <w:i/>
          <w:lang w:val="uk" w:eastAsia="uk" w:bidi="ar-SA"/>
        </w:rPr>
      </w:pPr>
      <w:r>
        <w:rPr>
          <w:rFonts w:hint="default" w:ascii="Times New Roman" w:hAnsi="Times New Roman" w:eastAsia="Times New Roman" w:cs="Times New Roman"/>
          <w:i/>
          <w:lang w:val="uk" w:eastAsia="uk" w:bidi="ar-SA"/>
        </w:rPr>
        <w:br w:type="page"/>
      </w:r>
    </w:p>
    <w:p>
      <w:pPr>
        <w:widowControl w:val="0"/>
        <w:autoSpaceDE w:val="0"/>
        <w:autoSpaceDN w:val="0"/>
        <w:spacing w:after="0" w:line="240" w:lineRule="auto"/>
        <w:ind w:left="5954"/>
        <w:rPr>
          <w:rFonts w:hint="default" w:ascii="Times New Roman" w:hAnsi="Times New Roman" w:eastAsia="Times New Roman" w:cs="Times New Roman"/>
          <w:lang w:val="uk-UA" w:eastAsia="uk" w:bidi="ar-SA"/>
        </w:rPr>
      </w:pPr>
      <w:r>
        <w:rPr>
          <w:rFonts w:hint="default" w:ascii="Times New Roman" w:hAnsi="Times New Roman" w:eastAsia="Times New Roman" w:cs="Times New Roman"/>
          <w:lang w:val="uk-UA" w:eastAsia="uk" w:bidi="ar-SA"/>
        </w:rPr>
        <w:t>Додаток 4</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 xml:space="preserve">до </w:t>
      </w:r>
      <w:r>
        <w:rPr>
          <w:rFonts w:hint="default" w:ascii="Times New Roman" w:hAnsi="Times New Roman" w:eastAsia="Times New Roman" w:cs="Times New Roman"/>
          <w:lang w:val="uk-UA" w:eastAsia="uk" w:bidi="ar-SA"/>
        </w:rPr>
        <w:t>Д</w:t>
      </w:r>
      <w:r>
        <w:rPr>
          <w:rFonts w:hint="default" w:ascii="Times New Roman" w:hAnsi="Times New Roman" w:eastAsia="Times New Roman" w:cs="Times New Roman"/>
          <w:lang w:val="uk" w:eastAsia="uk" w:bidi="ar-SA"/>
        </w:rPr>
        <w:t>оговору № _____________</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r>
        <w:rPr>
          <w:rFonts w:hint="default" w:ascii="Times New Roman" w:hAnsi="Times New Roman" w:eastAsia="Times New Roman" w:cs="Times New Roman"/>
          <w:lang w:val="uk" w:eastAsia="uk" w:bidi="ar-SA"/>
        </w:rPr>
        <w:t>від «_____» ____________ 2023 р.</w:t>
      </w: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p>
    <w:p>
      <w:pPr>
        <w:widowControl w:val="0"/>
        <w:autoSpaceDE w:val="0"/>
        <w:autoSpaceDN w:val="0"/>
        <w:spacing w:after="0" w:line="240" w:lineRule="auto"/>
        <w:ind w:left="5954"/>
        <w:rPr>
          <w:rFonts w:hint="default" w:ascii="Times New Roman" w:hAnsi="Times New Roman" w:eastAsia="Times New Roman" w:cs="Times New Roman"/>
          <w:lang w:val="uk" w:eastAsia="uk" w:bidi="ar-SA"/>
        </w:rPr>
      </w:pPr>
    </w:p>
    <w:p>
      <w:pPr>
        <w:widowControl w:val="0"/>
        <w:tabs>
          <w:tab w:val="left" w:pos="708"/>
        </w:tabs>
        <w:autoSpaceDE w:val="0"/>
        <w:autoSpaceDN w:val="0"/>
        <w:spacing w:after="0" w:line="240" w:lineRule="auto"/>
        <w:ind w:right="-285"/>
        <w:jc w:val="center"/>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ОБСЯГИ ПОСТАЧАННЯ ЕЛЕКТРИЧНОЇ ЕНЕРГІЇ НА 202</w:t>
      </w:r>
      <w:r>
        <w:rPr>
          <w:rFonts w:hint="default" w:ascii="Times New Roman" w:hAnsi="Times New Roman" w:eastAsia="Times New Roman" w:cs="Times New Roman"/>
          <w:b/>
          <w:bCs/>
          <w:lang w:val="en-US" w:eastAsia="uk" w:bidi="ar-SA"/>
        </w:rPr>
        <w:t>4</w:t>
      </w:r>
      <w:r>
        <w:rPr>
          <w:rFonts w:hint="default" w:ascii="Times New Roman" w:hAnsi="Times New Roman" w:eastAsia="Times New Roman" w:cs="Times New Roman"/>
          <w:b/>
          <w:bCs/>
          <w:lang w:val="uk-UA" w:eastAsia="uk" w:bidi="ar-SA"/>
        </w:rPr>
        <w:t xml:space="preserve"> р.</w:t>
      </w:r>
    </w:p>
    <w:p>
      <w:pPr>
        <w:widowControl w:val="0"/>
        <w:tabs>
          <w:tab w:val="left" w:pos="708"/>
        </w:tabs>
        <w:autoSpaceDE w:val="0"/>
        <w:autoSpaceDN w:val="0"/>
        <w:spacing w:after="0" w:line="240" w:lineRule="auto"/>
        <w:ind w:right="-285"/>
        <w:jc w:val="center"/>
        <w:rPr>
          <w:rFonts w:hint="default" w:ascii="Times New Roman" w:hAnsi="Times New Roman" w:eastAsia="Times New Roman" w:cs="Times New Roman"/>
          <w:b/>
          <w:bCs/>
          <w:lang w:val="uk-UA" w:eastAsia="uk" w:bidi="ar-SA"/>
        </w:rPr>
      </w:pPr>
    </w:p>
    <w:tbl>
      <w:tblPr>
        <w:tblStyle w:val="12"/>
        <w:tblW w:w="9414" w:type="dxa"/>
        <w:jc w:val="center"/>
        <w:tblLayout w:type="fixed"/>
        <w:tblCellMar>
          <w:top w:w="0" w:type="dxa"/>
          <w:left w:w="10" w:type="dxa"/>
          <w:bottom w:w="0" w:type="dxa"/>
          <w:right w:w="10" w:type="dxa"/>
        </w:tblCellMar>
      </w:tblPr>
      <w:tblGrid>
        <w:gridCol w:w="4018"/>
        <w:gridCol w:w="5396"/>
      </w:tblGrid>
      <w:tr>
        <w:tblPrEx>
          <w:tblCellMar>
            <w:top w:w="0" w:type="dxa"/>
            <w:left w:w="10" w:type="dxa"/>
            <w:bottom w:w="0" w:type="dxa"/>
            <w:right w:w="10" w:type="dxa"/>
          </w:tblCellMar>
        </w:tblPrEx>
        <w:trPr>
          <w:jc w:val="center"/>
        </w:trPr>
        <w:tc>
          <w:tcPr>
            <w:tcW w:w="401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suppressAutoHyphens/>
              <w:autoSpaceDN w:val="0"/>
              <w:snapToGrid w:val="0"/>
              <w:spacing w:after="0" w:line="240" w:lineRule="auto"/>
              <w:textAlignment w:val="baseline"/>
              <w:rPr>
                <w:rFonts w:ascii="Times New Roman" w:hAnsi="Times New Roman" w:eastAsia="NSimSun" w:cs="Times New Roman"/>
                <w:kern w:val="3"/>
                <w:sz w:val="24"/>
                <w:szCs w:val="24"/>
                <w:lang w:val="uk-UA" w:eastAsia="zh-CN" w:bidi="hi-IN"/>
              </w:rPr>
            </w:pPr>
            <w:r>
              <w:rPr>
                <w:rFonts w:ascii="Times New Roman" w:hAnsi="Times New Roman" w:eastAsia="NSimSun" w:cs="Times New Roman"/>
                <w:kern w:val="3"/>
                <w:sz w:val="24"/>
                <w:szCs w:val="24"/>
                <w:lang w:val="uk-UA" w:eastAsia="zh-CN" w:bidi="hi-IN"/>
              </w:rPr>
              <w:t>Місяць</w:t>
            </w:r>
          </w:p>
        </w:tc>
        <w:tc>
          <w:tcPr>
            <w:tcW w:w="53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uppressAutoHyphens/>
              <w:autoSpaceDN w:val="0"/>
              <w:snapToGrid w:val="0"/>
              <w:spacing w:after="0" w:line="240" w:lineRule="auto"/>
              <w:textAlignment w:val="baseline"/>
              <w:rPr>
                <w:rFonts w:ascii="Times New Roman" w:hAnsi="Times New Roman" w:eastAsia="NSimSun" w:cs="Times New Roman"/>
                <w:kern w:val="3"/>
                <w:sz w:val="24"/>
                <w:szCs w:val="24"/>
                <w:lang w:val="uk-UA" w:eastAsia="zh-CN" w:bidi="hi-IN"/>
              </w:rPr>
            </w:pPr>
            <w:r>
              <w:rPr>
                <w:rFonts w:ascii="Times New Roman" w:hAnsi="Times New Roman" w:eastAsia="NSimSun" w:cs="Times New Roman"/>
                <w:kern w:val="3"/>
                <w:sz w:val="24"/>
                <w:szCs w:val="24"/>
                <w:lang w:val="uk-UA" w:eastAsia="zh-CN" w:bidi="hi-IN"/>
              </w:rPr>
              <w:t>Обсяги електричної енергії (кВт год)</w:t>
            </w:r>
          </w:p>
        </w:tc>
      </w:tr>
      <w:tr>
        <w:tblPrEx>
          <w:tblCellMar>
            <w:top w:w="0" w:type="dxa"/>
            <w:left w:w="10" w:type="dxa"/>
            <w:bottom w:w="0" w:type="dxa"/>
            <w:right w:w="10" w:type="dxa"/>
          </w:tblCellMar>
        </w:tblPrEx>
        <w:trPr>
          <w:jc w:val="center"/>
        </w:trPr>
        <w:tc>
          <w:tcPr>
            <w:tcW w:w="401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suppressAutoHyphens/>
              <w:autoSpaceDN w:val="0"/>
              <w:snapToGrid w:val="0"/>
              <w:spacing w:after="0" w:line="240" w:lineRule="auto"/>
              <w:textAlignment w:val="baseline"/>
              <w:rPr>
                <w:rFonts w:hint="default" w:ascii="Times New Roman" w:hAnsi="Times New Roman" w:eastAsia="NSimSun" w:cs="Times New Roman"/>
                <w:kern w:val="3"/>
                <w:sz w:val="24"/>
                <w:szCs w:val="24"/>
                <w:lang w:val="en-US" w:eastAsia="zh-CN" w:bidi="hi-IN"/>
              </w:rPr>
            </w:pPr>
            <w:r>
              <w:rPr>
                <w:rFonts w:hint="default" w:ascii="Times New Roman" w:hAnsi="Times New Roman" w:eastAsia="NSimSun" w:cs="Times New Roman"/>
                <w:kern w:val="3"/>
                <w:sz w:val="24"/>
                <w:szCs w:val="24"/>
                <w:lang w:val="en-US" w:eastAsia="zh-CN" w:bidi="hi-IN"/>
              </w:rPr>
              <w:t>__________</w:t>
            </w:r>
          </w:p>
        </w:tc>
        <w:tc>
          <w:tcPr>
            <w:tcW w:w="53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val="0"/>
              <w:autoSpaceDE w:val="0"/>
              <w:autoSpaceDN w:val="0"/>
              <w:spacing w:after="0" w:line="240" w:lineRule="auto"/>
              <w:jc w:val="center"/>
              <w:rPr>
                <w:rFonts w:hint="default" w:ascii="Times New Roman" w:hAnsi="Times New Roman" w:eastAsia="Times New Roman" w:cs="Times New Roman"/>
                <w:sz w:val="24"/>
                <w:szCs w:val="24"/>
                <w:lang w:val="uk" w:eastAsia="uk" w:bidi="ar-SA"/>
              </w:rPr>
            </w:pPr>
          </w:p>
        </w:tc>
      </w:tr>
      <w:tr>
        <w:tblPrEx>
          <w:tblCellMar>
            <w:top w:w="0" w:type="dxa"/>
            <w:left w:w="10" w:type="dxa"/>
            <w:bottom w:w="0" w:type="dxa"/>
            <w:right w:w="10" w:type="dxa"/>
          </w:tblCellMar>
        </w:tblPrEx>
        <w:trPr>
          <w:jc w:val="center"/>
        </w:trPr>
        <w:tc>
          <w:tcPr>
            <w:tcW w:w="401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pPr>
              <w:suppressAutoHyphens/>
              <w:autoSpaceDN w:val="0"/>
              <w:snapToGrid w:val="0"/>
              <w:spacing w:after="0" w:line="240" w:lineRule="auto"/>
              <w:textAlignment w:val="baseline"/>
              <w:rPr>
                <w:rFonts w:ascii="Times New Roman" w:hAnsi="Times New Roman" w:eastAsia="NSimSun" w:cs="Times New Roman"/>
                <w:b/>
                <w:kern w:val="3"/>
                <w:sz w:val="24"/>
                <w:szCs w:val="24"/>
                <w:lang w:val="uk-UA" w:eastAsia="zh-CN" w:bidi="hi-IN"/>
              </w:rPr>
            </w:pPr>
            <w:r>
              <w:rPr>
                <w:rFonts w:ascii="Times New Roman" w:hAnsi="Times New Roman" w:eastAsia="NSimSun" w:cs="Times New Roman"/>
                <w:b/>
                <w:kern w:val="3"/>
                <w:sz w:val="24"/>
                <w:szCs w:val="24"/>
                <w:lang w:val="uk-UA" w:eastAsia="zh-CN" w:bidi="hi-IN"/>
              </w:rPr>
              <w:t>Всього</w:t>
            </w:r>
          </w:p>
        </w:tc>
        <w:tc>
          <w:tcPr>
            <w:tcW w:w="53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uppressAutoHyphens/>
              <w:autoSpaceDN w:val="0"/>
              <w:snapToGrid w:val="0"/>
              <w:spacing w:after="0" w:line="240" w:lineRule="auto"/>
              <w:jc w:val="center"/>
              <w:textAlignment w:val="baseline"/>
              <w:rPr>
                <w:rFonts w:ascii="Times New Roman" w:hAnsi="Times New Roman" w:eastAsia="NSimSun" w:cs="Times New Roman"/>
                <w:b/>
                <w:kern w:val="3"/>
                <w:sz w:val="24"/>
                <w:szCs w:val="24"/>
                <w:lang w:val="uk-UA" w:eastAsia="zh-CN" w:bidi="hi-IN"/>
              </w:rPr>
            </w:pPr>
          </w:p>
        </w:tc>
      </w:tr>
    </w:tbl>
    <w:p>
      <w:pPr>
        <w:widowControl w:val="0"/>
        <w:autoSpaceDE/>
        <w:autoSpaceDN/>
        <w:spacing w:after="0" w:line="240" w:lineRule="auto"/>
        <w:rPr>
          <w:rFonts w:hint="default" w:ascii="Times New Roman" w:hAnsi="Times New Roman" w:eastAsia="Times New Roman" w:cs="Times New Roman"/>
          <w:b/>
          <w:i/>
          <w:lang w:val="uk" w:eastAsia="uk-UA" w:bidi="ar-SA"/>
        </w:rPr>
      </w:pPr>
    </w:p>
    <w:p>
      <w:pPr>
        <w:widowControl w:val="0"/>
        <w:autoSpaceDE/>
        <w:autoSpaceDN/>
        <w:spacing w:after="0" w:line="240" w:lineRule="auto"/>
        <w:rPr>
          <w:rFonts w:hint="default" w:ascii="Times New Roman" w:hAnsi="Times New Roman" w:eastAsia="Times New Roman" w:cs="Times New Roman"/>
          <w:b/>
          <w:i/>
          <w:lang w:val="uk" w:eastAsia="uk-UA" w:bidi="ar-SA"/>
        </w:rPr>
      </w:pPr>
    </w:p>
    <w:tbl>
      <w:tblPr>
        <w:tblStyle w:val="12"/>
        <w:tblW w:w="10586" w:type="dxa"/>
        <w:tblInd w:w="-110" w:type="dxa"/>
        <w:tblLayout w:type="fixed"/>
        <w:tblCellMar>
          <w:top w:w="0" w:type="dxa"/>
          <w:left w:w="10" w:type="dxa"/>
          <w:bottom w:w="0" w:type="dxa"/>
          <w:right w:w="10" w:type="dxa"/>
        </w:tblCellMar>
      </w:tblPr>
      <w:tblGrid>
        <w:gridCol w:w="5098"/>
        <w:gridCol w:w="5488"/>
      </w:tblGrid>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r>
              <w:rPr>
                <w:rFonts w:hint="default" w:ascii="Times New Roman" w:hAnsi="Times New Roman" w:eastAsia="Times New Roman" w:cs="Times New Roman"/>
                <w:b/>
                <w:bCs/>
                <w:lang w:val="uk-UA" w:eastAsia="uk" w:bidi="ar-SA"/>
              </w:rPr>
              <w:t>Постачальник:</w:t>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Споживач:</w:t>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r>
              <w:rPr>
                <w:rFonts w:hint="default" w:ascii="Times New Roman" w:hAnsi="Times New Roman" w:eastAsia="Times New Roman" w:cs="Times New Roman"/>
                <w:b/>
                <w:bCs/>
                <w:lang w:val="uk-UA" w:eastAsia="uk" w:bidi="ar-SA"/>
              </w:rPr>
              <w:t>___________________(______________)*</w:t>
            </w:r>
            <w:r>
              <w:rPr>
                <w:rFonts w:hint="default" w:ascii="Times New Roman" w:hAnsi="Times New Roman" w:eastAsia="Times New Roman" w:cs="Times New Roman"/>
                <w:b/>
                <w:bCs/>
                <w:lang w:val="uk-UA" w:eastAsia="uk" w:bidi="ar-SA"/>
              </w:rPr>
              <w:br w:type="textWrapping"/>
            </w: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r>
              <w:rPr>
                <w:rFonts w:hint="default" w:ascii="Times New Roman" w:hAnsi="Times New Roman" w:eastAsia="Times New Roman" w:cs="Times New Roman"/>
                <w:b/>
                <w:bCs/>
                <w:lang w:val="uk-UA" w:eastAsia="uk" w:bidi="ar-SA"/>
              </w:rPr>
              <w:t>___________________(_____________)*</w:t>
            </w:r>
            <w:r>
              <w:rPr>
                <w:rFonts w:hint="default" w:ascii="Times New Roman" w:hAnsi="Times New Roman" w:eastAsia="Times New Roman" w:cs="Times New Roman"/>
                <w:b/>
                <w:bCs/>
                <w:lang w:val="uk-UA" w:eastAsia="uk" w:bidi="ar-SA"/>
              </w:rPr>
              <w:br w:type="textWrapping"/>
            </w:r>
          </w:p>
        </w:tc>
      </w:tr>
      <w:tr>
        <w:tblPrEx>
          <w:tblCellMar>
            <w:top w:w="0" w:type="dxa"/>
            <w:left w:w="10" w:type="dxa"/>
            <w:bottom w:w="0" w:type="dxa"/>
            <w:right w:w="10" w:type="dxa"/>
          </w:tblCellMar>
        </w:tblPrEx>
        <w:tc>
          <w:tcPr>
            <w:tcW w:w="509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b/>
                <w:bCs/>
                <w:lang w:val="uk-UA" w:eastAsia="uk" w:bidi="ar-SA"/>
              </w:rPr>
            </w:pPr>
          </w:p>
        </w:tc>
        <w:tc>
          <w:tcPr>
            <w:tcW w:w="5488" w:type="dxa"/>
            <w:shd w:val="clear" w:color="auto" w:fill="auto"/>
          </w:tcPr>
          <w:p>
            <w:pPr>
              <w:widowControl w:val="0"/>
              <w:autoSpaceDE w:val="0"/>
              <w:autoSpaceDN w:val="0"/>
              <w:spacing w:after="0" w:line="240" w:lineRule="auto"/>
              <w:jc w:val="both"/>
              <w:rPr>
                <w:rFonts w:hint="default" w:ascii="Times New Roman" w:hAnsi="Times New Roman" w:eastAsia="Times New Roman" w:cs="Times New Roman"/>
                <w:lang w:val="uk" w:eastAsia="uk" w:bidi="ar-SA"/>
              </w:rPr>
            </w:pPr>
          </w:p>
        </w:tc>
      </w:tr>
    </w:tbl>
    <w:p>
      <w:pPr>
        <w:tabs>
          <w:tab w:val="left" w:pos="4132"/>
        </w:tabs>
        <w:rPr>
          <w:highlight w:val="none"/>
          <w:vertAlign w:val="baseline"/>
        </w:rPr>
      </w:pPr>
    </w:p>
    <w:sectPr>
      <w:footerReference r:id="rId5" w:type="default"/>
      <w:pgSz w:w="11906" w:h="16838"/>
      <w:pgMar w:top="719" w:right="850" w:bottom="850" w:left="1418" w:header="708" w:footer="70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eorgia"/>
    <w:panose1 w:val="0204050305040603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Liberation Serif">
    <w:panose1 w:val="02020603050405020304"/>
    <w:charset w:val="CC"/>
    <w:family w:val="roman"/>
    <w:pitch w:val="default"/>
    <w:sig w:usb0="E0000AFF" w:usb1="500078FF" w:usb2="00000021" w:usb3="00000000" w:csb0="600001BF" w:csb1="DFF70000"/>
  </w:font>
  <w:font w:name="NSimSun">
    <w:altName w:val="Droid Sans Fallback"/>
    <w:panose1 w:val="02010609030101010101"/>
    <w:charset w:val="86"/>
    <w:family w:val="modern"/>
    <w:pitch w:val="default"/>
    <w:sig w:usb0="00000000" w:usb1="00000000" w:usb2="00000016" w:usb3="00000000" w:csb0="00040001" w:csb1="00000000"/>
  </w:font>
  <w:font w:name="Mangal">
    <w:altName w:val="Liberation Mono"/>
    <w:panose1 w:val="00000400000000000000"/>
    <w:charset w:val="01"/>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Verdana">
    <w:panose1 w:val="020B0604030504040204"/>
    <w:charset w:val="00"/>
    <w:family w:val="auto"/>
    <w:pitch w:val="default"/>
    <w:sig w:usb0="00000287" w:usb1="00000000" w:usb2="00000000" w:usb3="00000000" w:csb0="2000019F" w:csb1="00000000"/>
  </w:font>
  <w:font w:name="Times New Roman CYR">
    <w:altName w:val="Times New Roman"/>
    <w:panose1 w:val="02020603050405020304"/>
    <w:charset w:val="00"/>
    <w:family w:val="auto"/>
    <w:pitch w:val="default"/>
    <w:sig w:usb0="00000000" w:usb1="00000000" w:usb2="00000000" w:usb3="00000000" w:csb0="00000000" w:csb1="00000000"/>
  </w:font>
  <w:font w:name="sans-serif">
    <w:altName w:val="DejaVu Math TeX Gyre"/>
    <w:panose1 w:val="02000603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Symbol">
    <w:altName w:val="Andale Mono"/>
    <w:panose1 w:val="05010000000000000000"/>
    <w:charset w:val="00"/>
    <w:family w:val="auto"/>
    <w:pitch w:val="default"/>
    <w:sig w:usb0="00000000" w:usb1="00000000" w:usb2="00000000" w:usb3="00000000" w:csb0="00000000" w:csb1="00000000"/>
  </w:font>
  <w:font w:name="Cambria Math">
    <w:altName w:val="DejaVu Math TeX Gyre"/>
    <w:panose1 w:val="02040503050406030204"/>
    <w:charset w:val="CC"/>
    <w:family w:val="roman"/>
    <w:pitch w:val="default"/>
    <w:sig w:usb0="00000000" w:usb1="00000000" w:usb2="02000000" w:usb3="00000000" w:csb0="0000019F" w:csb1="00000000"/>
  </w:font>
  <w:font w:name="Microsoft Sans Serif">
    <w:altName w:val="Arial"/>
    <w:panose1 w:val="020B060402020202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right"/>
      <w:rPr>
        <w:rFonts w:ascii="Arial" w:hAnsi="Arial" w:eastAsia="Arial" w:cs="Arial"/>
        <w:b w:val="0"/>
        <w:i w:val="0"/>
        <w:smallCaps w:val="0"/>
        <w:strike w:val="0"/>
        <w:color w:val="000000"/>
        <w:sz w:val="22"/>
        <w:szCs w:val="22"/>
        <w:u w:val="none"/>
        <w:shd w:val="clear" w:color="auto" w:fill="auto"/>
        <w:vertAlign w:val="baseline"/>
      </w:rPr>
    </w:pPr>
    <w:r>
      <w:rPr>
        <w:rFonts w:ascii="Arial" w:hAnsi="Arial" w:eastAsia="Arial" w:cs="Arial"/>
        <w:b w:val="0"/>
        <w:i w:val="0"/>
        <w:smallCaps w:val="0"/>
        <w:strike w:val="0"/>
        <w:color w:val="000000"/>
        <w:sz w:val="22"/>
        <w:szCs w:val="22"/>
        <w:u w:val="none"/>
        <w:shd w:val="clear" w:color="auto" w:fill="auto"/>
        <w:vertAlign w:val="baseline"/>
      </w:rPr>
      <w:fldChar w:fldCharType="begin"/>
    </w:r>
    <w:r>
      <w:rPr>
        <w:rFonts w:ascii="Arial" w:hAnsi="Arial" w:eastAsia="Arial" w:cs="Arial"/>
        <w:b w:val="0"/>
        <w:i w:val="0"/>
        <w:smallCaps w:val="0"/>
        <w:strike w:val="0"/>
        <w:color w:val="000000"/>
        <w:sz w:val="22"/>
        <w:szCs w:val="22"/>
        <w:u w:val="none"/>
        <w:shd w:val="clear" w:color="auto" w:fill="auto"/>
        <w:vertAlign w:val="baseline"/>
      </w:rPr>
      <w:instrText xml:space="preserve">PAGE</w:instrText>
    </w:r>
    <w:r>
      <w:rPr>
        <w:rFonts w:ascii="Arial" w:hAnsi="Arial" w:eastAsia="Arial" w:cs="Arial"/>
        <w:b w:val="0"/>
        <w:i w:val="0"/>
        <w:smallCaps w:val="0"/>
        <w:strike w:val="0"/>
        <w:color w:val="000000"/>
        <w:sz w:val="22"/>
        <w:szCs w:val="22"/>
        <w:u w:val="none"/>
        <w:shd w:val="clear" w:color="auto" w:fill="auto"/>
        <w:vertAlign w:val="baseline"/>
      </w:rPr>
      <w:fldChar w:fldCharType="separate"/>
    </w:r>
    <w:r>
      <w:rPr>
        <w:rFonts w:ascii="Arial" w:hAnsi="Arial" w:eastAsia="Arial" w:cs="Arial"/>
        <w:b w:val="0"/>
        <w:i w:val="0"/>
        <w:smallCaps w:val="0"/>
        <w:strike w:val="0"/>
        <w:color w:val="000000"/>
        <w:sz w:val="22"/>
        <w:szCs w:val="22"/>
        <w:u w:val="none"/>
        <w:shd w:val="clear" w:color="auto"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left"/>
      <w:rPr>
        <w:rFonts w:ascii="Arial" w:hAnsi="Arial" w:eastAsia="Arial" w:cs="Arial"/>
        <w:b w:val="0"/>
        <w:i w:val="0"/>
        <w:smallCaps w:val="0"/>
        <w:strike w:val="0"/>
        <w:color w:val="000000"/>
        <w:sz w:val="22"/>
        <w:szCs w:val="22"/>
        <w:u w:val="none"/>
        <w:shd w:val="clear" w:color="auto"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F0F87"/>
    <w:multiLevelType w:val="multilevel"/>
    <w:tmpl w:val="AB7F0F8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EBDE0593"/>
    <w:multiLevelType w:val="singleLevel"/>
    <w:tmpl w:val="EBDE059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3">
    <w:nsid w:val="3B6F2F17"/>
    <w:multiLevelType w:val="singleLevel"/>
    <w:tmpl w:val="3B6F2F1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3FE4ABCC"/>
    <w:multiLevelType w:val="multilevel"/>
    <w:tmpl w:val="3FE4ABC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FE51B"/>
    <w:rsid w:val="5FF6EB2E"/>
    <w:rsid w:val="5FF90484"/>
    <w:rsid w:val="693CF698"/>
    <w:rsid w:val="6DF72C63"/>
    <w:rsid w:val="7F2FD298"/>
    <w:rsid w:val="9F450948"/>
    <w:rsid w:val="BFE658FF"/>
    <w:rsid w:val="E57391FA"/>
    <w:rsid w:val="EBB905F9"/>
    <w:rsid w:val="EFEFA40A"/>
    <w:rsid w:val="EFFEEC52"/>
    <w:rsid w:val="F7B1DE31"/>
    <w:rsid w:val="FF2E2276"/>
    <w:rsid w:val="FFEFF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hint="default" w:ascii="Arial" w:hAnsi="Arial" w:eastAsia="Arial" w:cs="Arial"/>
      <w:sz w:val="22"/>
      <w:szCs w:val="22"/>
      <w:lang w:val="ru-RU"/>
    </w:rPr>
  </w:style>
  <w:style w:type="paragraph" w:styleId="2">
    <w:name w:val="heading 1"/>
    <w:basedOn w:val="1"/>
    <w:next w:val="1"/>
    <w:qFormat/>
    <w:uiPriority w:val="0"/>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left"/>
    </w:pPr>
    <w:rPr>
      <w:rFonts w:ascii="SimSun" w:hAnsi="SimSun" w:eastAsia="SimSun" w:cs="SimSun"/>
      <w:b/>
      <w:color w:val="000000"/>
      <w:sz w:val="48"/>
      <w:szCs w:val="48"/>
      <w:u w:val="none"/>
      <w:shd w:val="clear" w:color="auto" w:fill="auto"/>
      <w:vertAlign w:val="baseline"/>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character" w:styleId="14">
    <w:name w:val="endnote reference"/>
    <w:basedOn w:val="11"/>
    <w:semiHidden/>
    <w:unhideWhenUsed/>
    <w:qFormat/>
    <w:uiPriority w:val="99"/>
    <w:rPr>
      <w:vertAlign w:val="superscript"/>
    </w:rPr>
  </w:style>
  <w:style w:type="paragraph" w:styleId="15">
    <w:name w:val="endnote text"/>
    <w:basedOn w:val="1"/>
    <w:link w:val="181"/>
    <w:semiHidden/>
    <w:unhideWhenUsed/>
    <w:qFormat/>
    <w:uiPriority w:val="99"/>
    <w:pPr>
      <w:spacing w:after="0" w:line="240" w:lineRule="auto"/>
    </w:pPr>
    <w:rPr>
      <w:sz w:val="20"/>
    </w:rPr>
  </w:style>
  <w:style w:type="paragraph" w:styleId="16">
    <w:name w:val="footer"/>
    <w:basedOn w:val="1"/>
    <w:link w:val="54"/>
    <w:unhideWhenUsed/>
    <w:qFormat/>
    <w:uiPriority w:val="99"/>
    <w:pPr>
      <w:tabs>
        <w:tab w:val="center" w:pos="7143"/>
        <w:tab w:val="right" w:pos="14287"/>
      </w:tabs>
      <w:spacing w:after="0" w:line="240" w:lineRule="auto"/>
    </w:pPr>
  </w:style>
  <w:style w:type="character" w:styleId="17">
    <w:name w:val="footnote reference"/>
    <w:basedOn w:val="11"/>
    <w:unhideWhenUsed/>
    <w:qFormat/>
    <w:uiPriority w:val="99"/>
    <w:rPr>
      <w:vertAlign w:val="superscript"/>
    </w:rPr>
  </w:style>
  <w:style w:type="paragraph" w:styleId="18">
    <w:name w:val="footnote text"/>
    <w:basedOn w:val="1"/>
    <w:link w:val="180"/>
    <w:semiHidden/>
    <w:unhideWhenUsed/>
    <w:qFormat/>
    <w:uiPriority w:val="99"/>
    <w:pPr>
      <w:spacing w:after="40" w:line="240" w:lineRule="auto"/>
    </w:pPr>
    <w:rPr>
      <w:sz w:val="18"/>
    </w:rPr>
  </w:style>
  <w:style w:type="paragraph" w:styleId="19">
    <w:name w:val="header"/>
    <w:basedOn w:val="1"/>
    <w:link w:val="52"/>
    <w:unhideWhenUsed/>
    <w:qFormat/>
    <w:uiPriority w:val="99"/>
    <w:pPr>
      <w:tabs>
        <w:tab w:val="center" w:pos="7143"/>
        <w:tab w:val="right" w:pos="14287"/>
      </w:tabs>
      <w:spacing w:after="0" w:line="240" w:lineRule="auto"/>
    </w:pPr>
  </w:style>
  <w:style w:type="character" w:styleId="20">
    <w:name w:val="Hyperlink"/>
    <w:basedOn w:val="11"/>
    <w:qFormat/>
    <w:uiPriority w:val="0"/>
    <w:rPr>
      <w:color w:val="0000FF"/>
      <w:u w:val="single"/>
    </w:rPr>
  </w:style>
  <w:style w:type="paragraph" w:styleId="21">
    <w:name w:val="Normal (Web)"/>
    <w:basedOn w:val="1"/>
    <w:qFormat/>
    <w:uiPriority w:val="0"/>
    <w:pPr>
      <w:spacing w:before="0" w:beforeAutospacing="1" w:after="0" w:afterAutospacing="1"/>
      <w:ind w:left="0" w:right="0"/>
      <w:jc w:val="left"/>
    </w:pPr>
    <w:rPr>
      <w:rFonts w:hint="default" w:ascii="Times New Roman" w:hAnsi="Times New Roman" w:eastAsia="SimSun" w:cs="Times New Roman"/>
      <w:sz w:val="24"/>
      <w:szCs w:val="24"/>
      <w:lang w:val="en-US" w:eastAsia="zh-CN" w:bidi="ar"/>
    </w:rPr>
  </w:style>
  <w:style w:type="paragraph" w:styleId="22">
    <w:name w:val="Subtitle"/>
    <w:basedOn w:val="1"/>
    <w:next w:val="1"/>
    <w:qFormat/>
    <w:uiPriority w:val="0"/>
    <w:pPr>
      <w:spacing w:after="60" w:line="276" w:lineRule="auto"/>
      <w:jc w:val="center"/>
    </w:pPr>
    <w:rPr>
      <w:rFonts w:ascii="Cambria" w:hAnsi="Cambria" w:eastAsia="Cambria" w:cs="Cambria"/>
      <w:color w:val="000000"/>
      <w:sz w:val="24"/>
      <w:szCs w:val="24"/>
      <w:vertAlign w:val="baseline"/>
    </w:rPr>
  </w:style>
  <w:style w:type="table" w:styleId="23">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4">
    <w:name w:val="table of figures"/>
    <w:basedOn w:val="1"/>
    <w:next w:val="1"/>
    <w:unhideWhenUsed/>
    <w:qFormat/>
    <w:uiPriority w:val="99"/>
    <w:pPr>
      <w:spacing w:after="0" w:afterAutospacing="0"/>
    </w:pPr>
  </w:style>
  <w:style w:type="paragraph" w:styleId="25">
    <w:name w:val="Title"/>
    <w:basedOn w:val="1"/>
    <w:next w:val="1"/>
    <w:qFormat/>
    <w:uiPriority w:val="0"/>
    <w:pPr>
      <w:keepNext/>
      <w:keepLines/>
      <w:pageBreakBefore w:val="0"/>
      <w:spacing w:before="480" w:after="120"/>
    </w:pPr>
    <w:rPr>
      <w:b/>
      <w:sz w:val="72"/>
      <w:szCs w:val="72"/>
    </w:rPr>
  </w:style>
  <w:style w:type="paragraph" w:styleId="26">
    <w:name w:val="toc 1"/>
    <w:basedOn w:val="1"/>
    <w:next w:val="1"/>
    <w:unhideWhenUsed/>
    <w:qFormat/>
    <w:uiPriority w:val="39"/>
    <w:pPr>
      <w:spacing w:after="57"/>
      <w:ind w:left="0" w:right="0" w:firstLine="0"/>
    </w:pPr>
  </w:style>
  <w:style w:type="paragraph" w:styleId="27">
    <w:name w:val="toc 2"/>
    <w:basedOn w:val="1"/>
    <w:next w:val="1"/>
    <w:unhideWhenUsed/>
    <w:qFormat/>
    <w:uiPriority w:val="39"/>
    <w:pPr>
      <w:spacing w:after="57"/>
      <w:ind w:left="283" w:right="0" w:firstLine="0"/>
    </w:pPr>
  </w:style>
  <w:style w:type="paragraph" w:styleId="28">
    <w:name w:val="toc 3"/>
    <w:basedOn w:val="1"/>
    <w:next w:val="1"/>
    <w:unhideWhenUsed/>
    <w:qFormat/>
    <w:uiPriority w:val="39"/>
    <w:pPr>
      <w:spacing w:after="57"/>
      <w:ind w:left="567" w:right="0" w:firstLine="0"/>
    </w:pPr>
  </w:style>
  <w:style w:type="paragraph" w:styleId="29">
    <w:name w:val="toc 4"/>
    <w:basedOn w:val="1"/>
    <w:next w:val="1"/>
    <w:unhideWhenUsed/>
    <w:qFormat/>
    <w:uiPriority w:val="39"/>
    <w:pPr>
      <w:spacing w:after="57"/>
      <w:ind w:left="850" w:right="0" w:firstLine="0"/>
    </w:pPr>
  </w:style>
  <w:style w:type="paragraph" w:styleId="30">
    <w:name w:val="toc 5"/>
    <w:basedOn w:val="1"/>
    <w:next w:val="1"/>
    <w:unhideWhenUsed/>
    <w:qFormat/>
    <w:uiPriority w:val="39"/>
    <w:pPr>
      <w:spacing w:after="57"/>
      <w:ind w:left="1134" w:right="0" w:firstLine="0"/>
    </w:pPr>
  </w:style>
  <w:style w:type="paragraph" w:styleId="31">
    <w:name w:val="toc 6"/>
    <w:basedOn w:val="1"/>
    <w:next w:val="1"/>
    <w:unhideWhenUsed/>
    <w:qFormat/>
    <w:uiPriority w:val="39"/>
    <w:pPr>
      <w:spacing w:after="57"/>
      <w:ind w:left="1417" w:right="0" w:firstLine="0"/>
    </w:pPr>
  </w:style>
  <w:style w:type="paragraph" w:styleId="32">
    <w:name w:val="toc 7"/>
    <w:basedOn w:val="1"/>
    <w:next w:val="1"/>
    <w:unhideWhenUsed/>
    <w:qFormat/>
    <w:uiPriority w:val="39"/>
    <w:pPr>
      <w:spacing w:after="57"/>
      <w:ind w:left="1701" w:right="0" w:firstLine="0"/>
    </w:pPr>
  </w:style>
  <w:style w:type="paragraph" w:styleId="33">
    <w:name w:val="toc 8"/>
    <w:basedOn w:val="1"/>
    <w:next w:val="1"/>
    <w:unhideWhenUsed/>
    <w:qFormat/>
    <w:uiPriority w:val="39"/>
    <w:pPr>
      <w:spacing w:after="57"/>
      <w:ind w:left="1984" w:right="0" w:firstLine="0"/>
    </w:pPr>
  </w:style>
  <w:style w:type="paragraph" w:styleId="34">
    <w:name w:val="toc 9"/>
    <w:basedOn w:val="1"/>
    <w:next w:val="1"/>
    <w:unhideWhenUsed/>
    <w:qFormat/>
    <w:uiPriority w:val="39"/>
    <w:pPr>
      <w:spacing w:after="57"/>
      <w:ind w:left="2268" w:right="0" w:firstLine="0"/>
    </w:pPr>
  </w:style>
  <w:style w:type="character" w:customStyle="1" w:styleId="35">
    <w:name w:val="Heading 1 Char"/>
    <w:basedOn w:val="11"/>
    <w:qFormat/>
    <w:uiPriority w:val="9"/>
    <w:rPr>
      <w:rFonts w:ascii="Arial" w:hAnsi="Arial" w:eastAsia="Arial" w:cs="Arial"/>
      <w:sz w:val="40"/>
      <w:szCs w:val="40"/>
    </w:rPr>
  </w:style>
  <w:style w:type="character" w:customStyle="1" w:styleId="36">
    <w:name w:val="Heading 2 Char"/>
    <w:basedOn w:val="11"/>
    <w:qFormat/>
    <w:uiPriority w:val="9"/>
    <w:rPr>
      <w:rFonts w:ascii="Arial" w:hAnsi="Arial" w:eastAsia="Arial" w:cs="Arial"/>
      <w:sz w:val="34"/>
    </w:rPr>
  </w:style>
  <w:style w:type="character" w:customStyle="1" w:styleId="37">
    <w:name w:val="Heading 3 Char"/>
    <w:basedOn w:val="11"/>
    <w:qFormat/>
    <w:uiPriority w:val="9"/>
    <w:rPr>
      <w:rFonts w:ascii="Arial" w:hAnsi="Arial" w:eastAsia="Arial" w:cs="Arial"/>
      <w:sz w:val="30"/>
      <w:szCs w:val="30"/>
    </w:rPr>
  </w:style>
  <w:style w:type="character" w:customStyle="1" w:styleId="38">
    <w:name w:val="Heading 4 Char"/>
    <w:basedOn w:val="11"/>
    <w:qFormat/>
    <w:uiPriority w:val="9"/>
    <w:rPr>
      <w:rFonts w:ascii="Arial" w:hAnsi="Arial" w:eastAsia="Arial" w:cs="Arial"/>
      <w:b/>
      <w:bCs/>
      <w:sz w:val="26"/>
      <w:szCs w:val="26"/>
    </w:rPr>
  </w:style>
  <w:style w:type="character" w:customStyle="1" w:styleId="39">
    <w:name w:val="Heading 5 Char"/>
    <w:basedOn w:val="11"/>
    <w:qFormat/>
    <w:uiPriority w:val="9"/>
    <w:rPr>
      <w:rFonts w:ascii="Arial" w:hAnsi="Arial" w:eastAsia="Arial" w:cs="Arial"/>
      <w:b/>
      <w:bCs/>
      <w:sz w:val="24"/>
      <w:szCs w:val="24"/>
    </w:rPr>
  </w:style>
  <w:style w:type="character" w:customStyle="1" w:styleId="40">
    <w:name w:val="Heading 6 Char"/>
    <w:basedOn w:val="11"/>
    <w:qFormat/>
    <w:uiPriority w:val="9"/>
    <w:rPr>
      <w:rFonts w:ascii="Arial" w:hAnsi="Arial" w:eastAsia="Arial" w:cs="Arial"/>
      <w:b/>
      <w:bCs/>
      <w:sz w:val="22"/>
      <w:szCs w:val="22"/>
    </w:rPr>
  </w:style>
  <w:style w:type="character" w:customStyle="1" w:styleId="41">
    <w:name w:val="Heading 7 Char"/>
    <w:basedOn w:val="11"/>
    <w:link w:val="8"/>
    <w:qFormat/>
    <w:uiPriority w:val="9"/>
    <w:rPr>
      <w:rFonts w:ascii="Arial" w:hAnsi="Arial" w:eastAsia="Arial" w:cs="Arial"/>
      <w:b/>
      <w:bCs/>
      <w:i/>
      <w:iCs/>
      <w:sz w:val="22"/>
      <w:szCs w:val="22"/>
    </w:rPr>
  </w:style>
  <w:style w:type="character" w:customStyle="1" w:styleId="42">
    <w:name w:val="Heading 8 Char"/>
    <w:basedOn w:val="11"/>
    <w:link w:val="9"/>
    <w:qFormat/>
    <w:uiPriority w:val="9"/>
    <w:rPr>
      <w:rFonts w:ascii="Arial" w:hAnsi="Arial" w:eastAsia="Arial" w:cs="Arial"/>
      <w:i/>
      <w:iCs/>
      <w:sz w:val="22"/>
      <w:szCs w:val="22"/>
    </w:rPr>
  </w:style>
  <w:style w:type="character" w:customStyle="1" w:styleId="43">
    <w:name w:val="Heading 9 Char"/>
    <w:basedOn w:val="1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hint="default" w:ascii="Times New Roman" w:hAnsi="Times New Roman" w:eastAsia="SimSun" w:cs="Times New Roman"/>
    </w:rPr>
  </w:style>
  <w:style w:type="character" w:customStyle="1" w:styleId="46">
    <w:name w:val="Title Char"/>
    <w:basedOn w:val="11"/>
    <w:qFormat/>
    <w:uiPriority w:val="10"/>
    <w:rPr>
      <w:sz w:val="48"/>
      <w:szCs w:val="48"/>
    </w:rPr>
  </w:style>
  <w:style w:type="character" w:customStyle="1" w:styleId="47">
    <w:name w:val="Subtitle Char"/>
    <w:basedOn w:val="11"/>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basedOn w:val="11"/>
    <w:link w:val="19"/>
    <w:qFormat/>
    <w:uiPriority w:val="99"/>
  </w:style>
  <w:style w:type="character" w:customStyle="1" w:styleId="53">
    <w:name w:val="Footer Char"/>
    <w:basedOn w:val="11"/>
    <w:link w:val="16"/>
    <w:qFormat/>
    <w:uiPriority w:val="99"/>
  </w:style>
  <w:style w:type="character" w:customStyle="1" w:styleId="54">
    <w:name w:val="Caption Char"/>
    <w:link w:val="16"/>
    <w:qFormat/>
    <w:uiPriority w:val="99"/>
  </w:style>
  <w:style w:type="table" w:customStyle="1" w:styleId="55">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7">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3">
    <w:name w:val="Grid Table 1 Light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4">
    <w:name w:val="Grid Table 1 Light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5">
    <w:name w:val="Grid Table 1 Light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6">
    <w:name w:val="Grid Table 1 Light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7">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8">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9">
    <w:name w:val="Grid Table 2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0">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1">
    <w:name w:val="Grid Table 2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2">
    <w:name w:val="Grid Table 2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3">
    <w:name w:val="Grid Table 2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4">
    <w:name w:val="Grid Table 2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5">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6">
    <w:name w:val="Grid Table 3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7">
    <w:name w:val="Grid Table 3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8">
    <w:name w:val="Grid Table 3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9">
    <w:name w:val="Grid Table 3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0">
    <w:name w:val="Grid Table 3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1">
    <w:name w:val="Grid Table 3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2">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3">
    <w:name w:val="Grid Table 4 - Accent 1"/>
    <w:basedOn w:val="1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4">
    <w:name w:val="Grid Table 4 - Accent 2"/>
    <w:basedOn w:val="1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5">
    <w:name w:val="Grid Table 4 - Accent 3"/>
    <w:basedOn w:val="1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6">
    <w:name w:val="Grid Table 4 - Accent 4"/>
    <w:basedOn w:val="1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7">
    <w:name w:val="Grid Table 4 - Accent 5"/>
    <w:basedOn w:val="12"/>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8">
    <w:name w:val="Grid Table 4 - Accent 6"/>
    <w:basedOn w:val="1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9">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0">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1">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2">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3">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4">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5">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6">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12"/>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12"/>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12"/>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2">
    <w:name w:val="Grid Table 6 Colorful - Accent 6"/>
    <w:basedOn w:val="12"/>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3">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12"/>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1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1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12"/>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12"/>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9">
    <w:name w:val="Grid Table 7 Colorful - Accent 6"/>
    <w:basedOn w:val="12"/>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0">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1">
    <w:name w:val="List Table 1 Light - Accent 1"/>
    <w:basedOn w:val="1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2">
    <w:name w:val="List Table 1 Light - Accent 2"/>
    <w:basedOn w:val="1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3">
    <w:name w:val="List Table 1 Light - Accent 3"/>
    <w:basedOn w:val="1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4">
    <w:name w:val="List Table 1 Light - Accent 4"/>
    <w:basedOn w:val="12"/>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5">
    <w:name w:val="List Table 1 Light - Accent 5"/>
    <w:basedOn w:val="12"/>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6">
    <w:name w:val="List Table 1 Light - Accent 6"/>
    <w:basedOn w:val="12"/>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7">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8">
    <w:name w:val="List Table 2 - Accent 1"/>
    <w:basedOn w:val="1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9">
    <w:name w:val="List Table 2 - Accent 2"/>
    <w:basedOn w:val="1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0">
    <w:name w:val="List Table 2 - Accent 3"/>
    <w:basedOn w:val="12"/>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1">
    <w:name w:val="List Table 2 - Accent 4"/>
    <w:basedOn w:val="12"/>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2">
    <w:name w:val="List Table 2 - Accent 5"/>
    <w:basedOn w:val="12"/>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3">
    <w:name w:val="List Table 2 - Accent 6"/>
    <w:basedOn w:val="12"/>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4">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12"/>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6">
    <w:name w:val="List Table 3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7">
    <w:name w:val="List Table 3 - Accent 3"/>
    <w:basedOn w:val="1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8">
    <w:name w:val="List Table 3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9">
    <w:name w:val="List Table 3 - Accent 5"/>
    <w:basedOn w:val="12"/>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0">
    <w:name w:val="List Table 3 - Accent 6"/>
    <w:basedOn w:val="1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1">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2">
    <w:name w:val="List Table 4 - Accent 1"/>
    <w:basedOn w:val="12"/>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3">
    <w:name w:val="List Table 4 - Accent 2"/>
    <w:basedOn w:val="1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4">
    <w:name w:val="List Table 4 - Accent 3"/>
    <w:basedOn w:val="12"/>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5">
    <w:name w:val="List Table 4 - Accent 4"/>
    <w:basedOn w:val="12"/>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6">
    <w:name w:val="List Table 4 - Accent 5"/>
    <w:basedOn w:val="1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7">
    <w:name w:val="List Table 4 - Accent 6"/>
    <w:basedOn w:val="12"/>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8">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9">
    <w:name w:val="List Table 5 Dark - Accent 1"/>
    <w:basedOn w:val="1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0">
    <w:name w:val="List Table 5 Dark - Accent 2"/>
    <w:basedOn w:val="1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1">
    <w:name w:val="List Table 5 Dark - Accent 3"/>
    <w:basedOn w:val="12"/>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2">
    <w:name w:val="List Table 5 Dark - Accent 4"/>
    <w:basedOn w:val="1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3">
    <w:name w:val="List Table 5 Dark - Accent 5"/>
    <w:basedOn w:val="12"/>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4">
    <w:name w:val="List Table 5 Dark - Accent 6"/>
    <w:basedOn w:val="12"/>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5">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12"/>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47">
    <w:name w:val="List Table 6 Colorful - Accent 2"/>
    <w:basedOn w:val="1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1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12"/>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12"/>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1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12"/>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4">
    <w:name w:val="List Table 7 Colorful - Accent 2"/>
    <w:basedOn w:val="1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12"/>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12"/>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12"/>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1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1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0">
    <w:name w:val="Lined - Accent 1"/>
    <w:basedOn w:val="12"/>
    <w:qFormat/>
    <w:uiPriority w:val="99"/>
    <w:pPr>
      <w:spacing w:after="0" w:line="240" w:lineRule="auto"/>
    </w:pPr>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1">
    <w:name w:val="Lined - Accent 2"/>
    <w:basedOn w:val="12"/>
    <w:qFormat/>
    <w:uiPriority w:val="99"/>
    <w:pPr>
      <w:spacing w:after="0" w:line="240" w:lineRule="auto"/>
    </w:pPr>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2">
    <w:name w:val="Lined - Accent 3"/>
    <w:basedOn w:val="12"/>
    <w:qFormat/>
    <w:uiPriority w:val="99"/>
    <w:pPr>
      <w:spacing w:after="0" w:line="240" w:lineRule="auto"/>
    </w:pPr>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3">
    <w:name w:val="Lined - Accent 4"/>
    <w:basedOn w:val="12"/>
    <w:qFormat/>
    <w:uiPriority w:val="99"/>
    <w:pPr>
      <w:spacing w:after="0" w:line="240" w:lineRule="auto"/>
    </w:pPr>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4">
    <w:name w:val="Lined - Accent 5"/>
    <w:basedOn w:val="12"/>
    <w:qFormat/>
    <w:uiPriority w:val="99"/>
    <w:pPr>
      <w:spacing w:after="0" w:line="240" w:lineRule="auto"/>
    </w:pPr>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5">
    <w:name w:val="Lined - Accent 6"/>
    <w:basedOn w:val="12"/>
    <w:qFormat/>
    <w:uiPriority w:val="99"/>
    <w:pPr>
      <w:spacing w:after="0" w:line="240" w:lineRule="auto"/>
    </w:pPr>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6">
    <w:name w:val="Bordered &amp; Lined - Accent"/>
    <w:basedOn w:val="1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7">
    <w:name w:val="Bordered &amp; Lined - Accent 1"/>
    <w:basedOn w:val="1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8">
    <w:name w:val="Bordered &amp; Lined - Accent 2"/>
    <w:basedOn w:val="1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9">
    <w:name w:val="Bordered &amp; Lined - Accent 3"/>
    <w:basedOn w:val="1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0">
    <w:name w:val="Bordered &amp; Lined - Accent 4"/>
    <w:basedOn w:val="1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1">
    <w:name w:val="Bordered &amp; Lined - Accent 5"/>
    <w:basedOn w:val="1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2">
    <w:name w:val="Bordered &amp; Lined - Accent 6"/>
    <w:basedOn w:val="1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3">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5">
    <w:name w:val="Bordered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6">
    <w:name w:val="Bordered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7">
    <w:name w:val="Bordered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8">
    <w:name w:val="Bordered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9">
    <w:name w:val="Bordered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0">
    <w:name w:val="Footnote Text Char"/>
    <w:link w:val="18"/>
    <w:qFormat/>
    <w:uiPriority w:val="99"/>
    <w:rPr>
      <w:sz w:val="18"/>
    </w:rPr>
  </w:style>
  <w:style w:type="character" w:customStyle="1" w:styleId="181">
    <w:name w:val="Endnote Text Char"/>
    <w:link w:val="15"/>
    <w:qFormat/>
    <w:uiPriority w:val="99"/>
    <w:rPr>
      <w:sz w:val="20"/>
    </w:rPr>
  </w:style>
  <w:style w:type="paragraph" w:customStyle="1" w:styleId="182">
    <w:name w:val="TOC Heading"/>
    <w:unhideWhenUsed/>
    <w:qFormat/>
    <w:uiPriority w:val="39"/>
    <w:rPr>
      <w:rFonts w:hint="default" w:ascii="Times New Roman" w:hAnsi="Times New Roman" w:eastAsia="SimSun" w:cs="Times New Roman"/>
    </w:rPr>
  </w:style>
  <w:style w:type="table" w:customStyle="1" w:styleId="183">
    <w:name w:val="Table Normal1"/>
    <w:qFormat/>
    <w:uiPriority w:val="0"/>
  </w:style>
  <w:style w:type="table" w:customStyle="1" w:styleId="184">
    <w:name w:val="_Style 10"/>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5">
    <w:name w:val="_Style 11"/>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6">
    <w:name w:val="_Style 12"/>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7">
    <w:name w:val="_Style 13"/>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8">
    <w:name w:val="_Style 14"/>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9">
    <w:name w:val="_Style 52"/>
    <w:basedOn w:val="190"/>
    <w:qFormat/>
    <w:uiPriority w:val="0"/>
    <w:pPr>
      <w:spacing w:after="0" w:line="240" w:lineRule="auto"/>
    </w:pPr>
    <w:tblPr>
      <w:tblCellMar>
        <w:top w:w="100" w:type="dxa"/>
        <w:left w:w="100" w:type="dxa"/>
        <w:bottom w:w="100" w:type="dxa"/>
        <w:right w:w="100" w:type="dxa"/>
      </w:tblCellMar>
    </w:tblPr>
  </w:style>
  <w:style w:type="table" w:customStyle="1" w:styleId="190">
    <w:name w:val="Table Normal11"/>
    <w:qFormat/>
    <w:uiPriority w:val="0"/>
    <w:tblPr>
      <w:tblCellMar>
        <w:top w:w="0" w:type="dxa"/>
        <w:left w:w="0" w:type="dxa"/>
        <w:bottom w:w="0" w:type="dxa"/>
        <w:right w:w="0" w:type="dxa"/>
      </w:tblCellMar>
    </w:tblPr>
  </w:style>
  <w:style w:type="table" w:customStyle="1" w:styleId="191">
    <w:name w:val="7"/>
    <w:basedOn w:val="183"/>
    <w:qFormat/>
    <w:uiPriority w:val="0"/>
    <w:tblPr>
      <w:tblCellMar>
        <w:left w:w="115" w:type="dxa"/>
        <w:right w:w="115" w:type="dxa"/>
      </w:tblCellMar>
    </w:tblPr>
  </w:style>
  <w:style w:type="paragraph" w:customStyle="1" w:styleId="192">
    <w:name w:val="rvps2"/>
    <w:basedOn w:val="1"/>
    <w:qFormat/>
    <w:uiPriority w:val="0"/>
    <w:pPr>
      <w:widowControl/>
      <w:autoSpaceDE/>
      <w:autoSpaceDN/>
      <w:spacing w:before="100" w:beforeAutospacing="1" w:after="100" w:afterAutospacing="1"/>
    </w:pPr>
    <w:rPr>
      <w:rFonts w:eastAsia="Calibri"/>
      <w:sz w:val="24"/>
      <w:szCs w:val="24"/>
      <w:lang w:val="uk-UA" w:eastAsia="uk-UA"/>
    </w:rPr>
  </w:style>
  <w:style w:type="character" w:customStyle="1" w:styleId="193">
    <w:name w:val="rvts9"/>
    <w:basedOn w:val="11"/>
    <w:qFormat/>
    <w:uiPriority w:val="0"/>
  </w:style>
  <w:style w:type="table" w:customStyle="1" w:styleId="194">
    <w:name w:val="2"/>
    <w:basedOn w:val="195"/>
    <w:qFormat/>
    <w:uiPriority w:val="0"/>
    <w:tblPr>
      <w:tblCellMar>
        <w:left w:w="115" w:type="dxa"/>
        <w:right w:w="115" w:type="dxa"/>
      </w:tblCellMar>
    </w:tblPr>
  </w:style>
  <w:style w:type="table" w:customStyle="1" w:styleId="195">
    <w:name w:val="Table Normal7"/>
    <w:qFormat/>
    <w:uiPriority w:val="0"/>
    <w:tblPr>
      <w:tblCellMar>
        <w:top w:w="0" w:type="dxa"/>
        <w:left w:w="0" w:type="dxa"/>
        <w:bottom w:w="0" w:type="dxa"/>
        <w:right w:w="0" w:type="dxa"/>
      </w:tblCellMar>
    </w:tblPr>
  </w:style>
  <w:style w:type="paragraph" w:customStyle="1" w:styleId="196">
    <w:name w:val="Standard"/>
    <w:qFormat/>
    <w:uiPriority w:val="0"/>
    <w:pPr>
      <w:suppressAutoHyphens/>
      <w:autoSpaceDN w:val="0"/>
      <w:spacing w:after="0" w:line="240" w:lineRule="auto"/>
      <w:textAlignment w:val="baseline"/>
    </w:pPr>
    <w:rPr>
      <w:rFonts w:ascii="Liberation Serif" w:hAnsi="Liberation Serif" w:eastAsia="NSimSun" w:cs="Arial"/>
      <w:kern w:val="3"/>
      <w:sz w:val="24"/>
      <w:szCs w:val="24"/>
      <w:lang w:val="uk-UA" w:eastAsia="zh-CN" w:bidi="hi-IN"/>
    </w:rPr>
  </w:style>
  <w:style w:type="paragraph" w:customStyle="1" w:styleId="197">
    <w:name w:val="Содержимое таблицы"/>
    <w:basedOn w:val="1"/>
    <w:qFormat/>
    <w:uiPriority w:val="99"/>
    <w:pPr>
      <w:suppressLineNumbers/>
      <w:suppressAutoHyphens/>
      <w:autoSpaceDE/>
      <w:autoSpaceDN/>
    </w:pPr>
    <w:rPr>
      <w:rFonts w:ascii="Arial" w:hAnsi="Arial" w:eastAsia="SimSun" w:cs="Mangal"/>
      <w:kern w:val="1"/>
      <w:sz w:val="20"/>
      <w:szCs w:val="24"/>
      <w:lang w:val="ru-RU" w:eastAsia="hi-IN" w:bidi="hi-IN"/>
    </w:rPr>
  </w:style>
  <w:style w:type="table" w:customStyle="1" w:styleId="198">
    <w:name w:val="Сетка таблицы2"/>
    <w:basedOn w:val="12"/>
    <w:qFormat/>
    <w:uiPriority w:val="39"/>
    <w:pPr>
      <w:spacing w:after="0" w:line="240" w:lineRule="auto"/>
    </w:pPr>
    <w:rPr>
      <w:rFonts w:ascii="Calibri" w:hAnsi="Calibri" w:eastAsia="Calibri" w:cs="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Сетка таблицы3"/>
    <w:basedOn w:val="12"/>
    <w:qFormat/>
    <w:uiPriority w:val="39"/>
    <w:pPr>
      <w:spacing w:after="0" w:line="240" w:lineRule="auto"/>
    </w:pPr>
    <w:rPr>
      <w:rFonts w:ascii="Calibri" w:hAnsi="Calibri" w:eastAsia="Calibri" w:cs="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0">
    <w:name w:val="normal"/>
    <w:qFormat/>
    <w:uiPriority w:val="0"/>
    <w:pPr>
      <w:spacing w:line="276" w:lineRule="auto"/>
    </w:pPr>
    <w:rPr>
      <w:rFonts w:ascii="Arial" w:hAnsi="Arial" w:eastAsia="Arial" w:cs="Arial"/>
      <w:color w:val="000000"/>
      <w:sz w:val="22"/>
      <w:szCs w:val="22"/>
      <w:lang w:val="ru-RU" w:eastAsia="ru-RU" w:bidi="ar-SA"/>
    </w:rPr>
  </w:style>
  <w:style w:type="paragraph" w:customStyle="1" w:styleId="201">
    <w:name w:val="Обычный2"/>
    <w:qFormat/>
    <w:uiPriority w:val="0"/>
    <w:pPr>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Office_11.1.0.11711_F1E327BC-269C-435d-A152-05C5408002CA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2022-10-27T23:00:00Z</dcterms:created>
  <dc:creator>of</dc:creator>
  <cp:lastModifiedBy>of</cp:lastModifiedBy>
  <dcterms:modified xsi:type="dcterms:W3CDTF">2024-01-04T11:57:26Z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