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№ 5 </w:t>
      </w: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  <w:t>Відомості про учасника процедури закупівлі</w:t>
      </w: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DB78B6">
        <w:rPr>
          <w:rFonts w:ascii="Times New Roman" w:eastAsia="Calibri" w:hAnsi="Times New Roman" w:cs="Times New Roman"/>
          <w:sz w:val="24"/>
          <w:szCs w:val="24"/>
        </w:rPr>
        <w:t>(для юридичної особи)</w:t>
      </w:r>
    </w:p>
    <w:p w:rsidR="00DB78B6" w:rsidRPr="00DB78B6" w:rsidRDefault="00DB78B6" w:rsidP="00DB78B6">
      <w:pPr>
        <w:spacing w:before="283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07409031"/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Повне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Скорочене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ЕДРПОУ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Юридична адреса 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Фактична адреса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Керівництво (прізвище, ім’я по батькові, посада)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Електронна пошта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Веб – сторінка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Юридичний статус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Організаційно-правова форма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оподаткування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види діяльності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Місце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Рік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Банківські реквізити для укладання договору: банк р/р МФО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документів тендерної пропозиції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договору за результатами торгів</w:t>
            </w:r>
          </w:p>
        </w:tc>
      </w:tr>
      <w:bookmarkEnd w:id="0"/>
    </w:tbl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07150345"/>
      <w:r w:rsidRPr="00DB78B6">
        <w:rPr>
          <w:rFonts w:ascii="Times New Roman" w:eastAsia="Calibri" w:hAnsi="Times New Roman" w:cs="Times New Roman"/>
          <w:sz w:val="24"/>
          <w:szCs w:val="24"/>
        </w:rPr>
        <w:t>Підпис керівника або уповноваженої особи учасника процедури закупівлі - юридичної особи, завірені печаткою (у разі  її використання).</w:t>
      </w: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Заповнення усіх пунктів даного додатку є обов’язковим!</w:t>
      </w: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У разі відсутності інформації ставиться прочерк.</w:t>
      </w:r>
    </w:p>
    <w:bookmarkEnd w:id="1"/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6A3B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DB78B6" w:rsidRPr="00DB78B6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2D66B3"/>
    <w:rsid w:val="006A3B53"/>
    <w:rsid w:val="00D60C28"/>
    <w:rsid w:val="00D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2023-03-07T20:11:00Z</dcterms:created>
  <dcterms:modified xsi:type="dcterms:W3CDTF">2023-05-25T11:09:00Z</dcterms:modified>
</cp:coreProperties>
</file>