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2624"/>
        <w:gridCol w:w="3435"/>
      </w:tblGrid>
      <w:tr w:rsidR="005145F6" w:rsidRPr="00EF07BC" w:rsidTr="0031795E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0515C0" w:rsidP="006C2A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369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2A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F07BC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6C2A8A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травня</w:t>
            </w:r>
            <w:r w:rsidR="00986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5F6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375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45F6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31795E" w:rsidP="003179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м. Березань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98628C" w:rsidP="006C2A8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375E4" w:rsidRPr="0012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C2A8A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</w:tr>
    </w:tbl>
    <w:p w:rsidR="005145F6" w:rsidRPr="00EF07BC" w:rsidRDefault="005145F6" w:rsidP="005145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0" w:rsidRPr="00ED4BC2" w:rsidRDefault="00336957" w:rsidP="00563330">
      <w:pPr>
        <w:jc w:val="both"/>
        <w:outlineLvl w:val="0"/>
        <w:rPr>
          <w:rFonts w:ascii="Times New Roman" w:eastAsia="Batang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Враховуючи статті 4 та 11 Закону України «Про публічні закупівлі» (далі – Закону), </w:t>
      </w:r>
      <w:r w:rsidR="004330DB" w:rsidRPr="00435B89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Постанови Кабінету міністрів України від 12 жовтня 2022 р. № 1178 «</w:t>
      </w:r>
      <w:r w:rsidR="004330DB" w:rsidRPr="00435B8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Положення про уповноважену особу, що затверджене рішенням КП «</w:t>
      </w:r>
      <w:proofErr w:type="spellStart"/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Березанський</w:t>
      </w:r>
      <w:proofErr w:type="spellEnd"/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ККП» від </w:t>
      </w:r>
      <w:r w:rsidR="00BF5990" w:rsidRPr="00435B89">
        <w:rPr>
          <w:rFonts w:ascii="Times New Roman" w:eastAsia="Times New Roman" w:hAnsi="Times New Roman" w:cs="Times New Roman"/>
          <w:sz w:val="26"/>
          <w:szCs w:val="26"/>
        </w:rPr>
        <w:t>04.07.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2022 року  № </w:t>
      </w:r>
      <w:r w:rsidR="00BF5990" w:rsidRPr="00435B89">
        <w:rPr>
          <w:rFonts w:ascii="Times New Roman" w:eastAsia="Times New Roman" w:hAnsi="Times New Roman" w:cs="Times New Roman"/>
          <w:sz w:val="26"/>
          <w:szCs w:val="26"/>
        </w:rPr>
        <w:t>57/к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, з метою організа</w:t>
      </w:r>
      <w:r w:rsidR="00F97AC6" w:rsidRPr="00435B89">
        <w:rPr>
          <w:rFonts w:ascii="Times New Roman" w:eastAsia="Times New Roman" w:hAnsi="Times New Roman" w:cs="Times New Roman"/>
          <w:sz w:val="26"/>
          <w:szCs w:val="26"/>
        </w:rPr>
        <w:t>ції закупівлі за предметом, код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національного класифікатора України ДК 021:201</w:t>
      </w:r>
      <w:r w:rsidR="004330DB" w:rsidRPr="00435B89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435B89" w:rsidRPr="00435B89">
        <w:rPr>
          <w:rFonts w:ascii="Times New Roman" w:eastAsia="Calibri" w:hAnsi="Times New Roman" w:cs="Times New Roman"/>
          <w:sz w:val="26"/>
          <w:szCs w:val="26"/>
          <w:lang w:eastAsia="en-US"/>
        </w:rPr>
        <w:t>«Єдиний закупівельний словник»</w:t>
      </w:r>
      <w:r w:rsidR="0098628C" w:rsidRPr="00DE4B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98628C" w:rsidRPr="00DE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45F6" w:rsidRPr="00563330" w:rsidRDefault="00336957" w:rsidP="005633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09130000-9 Нафта і дистиляти</w:t>
      </w:r>
      <w:r w:rsidRPr="00336957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63330" w:rsidRPr="00563330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(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Дизельне паливо</w:t>
      </w:r>
      <w:r w:rsidR="006C2A8A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C2A8A" w:rsidRPr="006C2A8A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(</w:t>
      </w:r>
      <w:r w:rsidR="006C2A8A" w:rsidRPr="006C2A8A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>талони, с</w:t>
      </w:r>
      <w:r w:rsidR="006C2A8A" w:rsidRPr="006C2A8A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val="ru-RU" w:eastAsia="uk-UA"/>
        </w:rPr>
        <w:t>март</w:t>
      </w:r>
      <w:r w:rsidR="006C2A8A" w:rsidRPr="006C2A8A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 xml:space="preserve"> – картки або паливні картки</w:t>
      </w:r>
      <w:r w:rsidR="006C2A8A" w:rsidRPr="006C2A8A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)</w:t>
      </w:r>
      <w:r w:rsidR="00563330" w:rsidRPr="006C2A8A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)</w:t>
      </w:r>
      <w:r w:rsidR="004330DB" w:rsidRPr="006C2A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30DB" w:rsidRPr="00563330">
        <w:rPr>
          <w:rFonts w:ascii="Times New Roman" w:eastAsia="Times New Roman" w:hAnsi="Times New Roman" w:cs="Times New Roman"/>
          <w:sz w:val="28"/>
          <w:szCs w:val="28"/>
        </w:rPr>
        <w:t xml:space="preserve"> враховуючи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очікувану вартість предмета закупівлі та керуючись ч. 2 ст. 4 Закону. </w:t>
      </w:r>
    </w:p>
    <w:p w:rsidR="005145F6" w:rsidRPr="00435B89" w:rsidRDefault="005145F6" w:rsidP="005145F6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5F6" w:rsidRPr="00435B89" w:rsidRDefault="00F97AC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b/>
          <w:sz w:val="26"/>
          <w:szCs w:val="26"/>
        </w:rPr>
        <w:t>ВИРІШИЛА</w:t>
      </w:r>
      <w:r w:rsidR="005145F6" w:rsidRPr="00435B8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1. Закупівлю за предметом, код національного класифікатора України ДК 021:2015 </w:t>
      </w:r>
      <w:r w:rsidR="00435B89" w:rsidRPr="00435B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«Єдиний закупівельний словник» </w:t>
      </w:r>
      <w:r w:rsidR="00336957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09130000-9 Нафта і дистиляти</w:t>
      </w:r>
      <w:r w:rsidR="00336957" w:rsidRPr="00336957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C2A8A" w:rsidRPr="00563330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(</w:t>
      </w:r>
      <w:r w:rsidR="006C2A8A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Дизельне паливо </w:t>
      </w:r>
      <w:r w:rsidR="006C2A8A" w:rsidRPr="006C2A8A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(</w:t>
      </w:r>
      <w:r w:rsidR="006C2A8A" w:rsidRPr="006C2A8A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>талони, с</w:t>
      </w:r>
      <w:r w:rsidR="006C2A8A" w:rsidRPr="006C2A8A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val="ru-RU" w:eastAsia="uk-UA"/>
        </w:rPr>
        <w:t>март</w:t>
      </w:r>
      <w:r w:rsidR="006C2A8A" w:rsidRPr="006C2A8A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 xml:space="preserve"> – картки або паливні картки</w:t>
      </w:r>
      <w:r w:rsidR="006C2A8A" w:rsidRPr="006C2A8A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)</w:t>
      </w:r>
      <w:r w:rsidR="006C2A8A" w:rsidRPr="006C2A8A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)</w:t>
      </w:r>
      <w:r w:rsidR="00310EE1" w:rsidRPr="00435B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563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здійснити шляхом проведення </w:t>
      </w:r>
      <w:r w:rsidR="009F45D6" w:rsidRPr="00435B89">
        <w:rPr>
          <w:rFonts w:ascii="Times New Roman" w:eastAsia="Times New Roman" w:hAnsi="Times New Roman" w:cs="Times New Roman"/>
          <w:sz w:val="26"/>
          <w:szCs w:val="26"/>
        </w:rPr>
        <w:t>процедури закупівлі – відкриті торги</w:t>
      </w:r>
      <w:r w:rsidR="0031795E" w:rsidRPr="00435B89">
        <w:rPr>
          <w:rFonts w:ascii="Times New Roman" w:eastAsia="Times New Roman" w:hAnsi="Times New Roman" w:cs="Times New Roman"/>
          <w:sz w:val="26"/>
          <w:szCs w:val="26"/>
        </w:rPr>
        <w:t xml:space="preserve"> (з особливостями)</w:t>
      </w:r>
      <w:r w:rsidR="00563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07BC" w:rsidRPr="00435B89">
        <w:rPr>
          <w:rFonts w:ascii="Times New Roman" w:eastAsia="Times New Roman" w:hAnsi="Times New Roman" w:cs="Times New Roman"/>
          <w:sz w:val="26"/>
          <w:szCs w:val="26"/>
        </w:rPr>
        <w:t>у відповідності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до вимог Закону.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2. Забезпечити проведення  закупівлі  в межах законодавства.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3. Подати на оприлюднення через авторизований електронний майданч</w:t>
      </w:r>
      <w:r w:rsidR="009F45D6" w:rsidRPr="00435B89">
        <w:rPr>
          <w:rFonts w:ascii="Times New Roman" w:eastAsia="Times New Roman" w:hAnsi="Times New Roman" w:cs="Times New Roman"/>
          <w:sz w:val="26"/>
          <w:szCs w:val="26"/>
        </w:rPr>
        <w:t>ик оголошення про проведення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закупівлі на веб-порталі Уповноваженого органу у порядку, передбаченому у ст. 10 Закону.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4. Затвердити тендерну документацію до предме</w:t>
      </w:r>
      <w:r w:rsidR="00336957">
        <w:rPr>
          <w:rFonts w:ascii="Times New Roman" w:eastAsia="Times New Roman" w:hAnsi="Times New Roman" w:cs="Times New Roman"/>
          <w:sz w:val="26"/>
          <w:szCs w:val="26"/>
        </w:rPr>
        <w:t xml:space="preserve">та закупівлі та </w:t>
      </w:r>
      <w:proofErr w:type="spellStart"/>
      <w:r w:rsidR="00336957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336957">
        <w:rPr>
          <w:rFonts w:ascii="Times New Roman" w:eastAsia="Times New Roman" w:hAnsi="Times New Roman" w:cs="Times New Roman"/>
          <w:sz w:val="26"/>
          <w:szCs w:val="26"/>
        </w:rPr>
        <w:t xml:space="preserve"> договору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(додається).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5. Подати на оприлюднення через авторизований електронний майданчик  </w:t>
      </w:r>
      <w:proofErr w:type="spellStart"/>
      <w:r w:rsidRPr="00435B89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договору та вимоги до предмета закупівлі шляхом завантаження окремих файлів до ого</w:t>
      </w:r>
      <w:r w:rsidR="0098628C">
        <w:rPr>
          <w:rFonts w:ascii="Times New Roman" w:eastAsia="Times New Roman" w:hAnsi="Times New Roman" w:cs="Times New Roman"/>
          <w:sz w:val="26"/>
          <w:szCs w:val="26"/>
        </w:rPr>
        <w:t>лошення про проведення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закупівлі на веб-порталі Уповноваженого органу в порядку, передбаченому у ст. 10 Закону.</w:t>
      </w:r>
    </w:p>
    <w:p w:rsidR="005145F6" w:rsidRPr="00EF07BC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5D6" w:rsidRPr="00EF07BC" w:rsidRDefault="009F45D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5D6" w:rsidRPr="00EF07BC" w:rsidRDefault="009F45D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5D6" w:rsidRPr="00EF07BC" w:rsidRDefault="009F45D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A8A" w:rsidRPr="006C2A8A" w:rsidRDefault="006C2A8A" w:rsidP="006C2A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A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В.о. у</w:t>
      </w:r>
      <w:proofErr w:type="spellStart"/>
      <w:r w:rsidRPr="006C2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повноважен</w:t>
      </w:r>
      <w:r w:rsidRPr="006C2A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нї</w:t>
      </w:r>
      <w:proofErr w:type="spellEnd"/>
      <w:r w:rsidRPr="006C2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особ</w:t>
      </w:r>
      <w:r w:rsidRPr="006C2A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bookmarkStart w:id="1" w:name="_GoBack"/>
      <w:bookmarkEnd w:id="1"/>
      <w:r w:rsidRPr="006C2A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6C2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6C2A8A">
        <w:rPr>
          <w:rFonts w:ascii="Times New Roman" w:eastAsia="Times New Roman" w:hAnsi="Times New Roman" w:cs="Times New Roman"/>
          <w:color w:val="000000"/>
          <w:sz w:val="28"/>
          <w:szCs w:val="28"/>
        </w:rPr>
        <w:t>Катерина ЯНЧЕНКО</w:t>
      </w:r>
    </w:p>
    <w:p w:rsidR="005145F6" w:rsidRPr="006C2A8A" w:rsidRDefault="005145F6" w:rsidP="005145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145F6" w:rsidRDefault="005145F6" w:rsidP="00514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534" w:rsidRDefault="00D21534"/>
    <w:sectPr w:rsidR="00D21534" w:rsidSect="008D5E0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5F6"/>
    <w:rsid w:val="000375E4"/>
    <w:rsid w:val="000515C0"/>
    <w:rsid w:val="001203A6"/>
    <w:rsid w:val="001C5633"/>
    <w:rsid w:val="001D637A"/>
    <w:rsid w:val="00256AA6"/>
    <w:rsid w:val="00310EE1"/>
    <w:rsid w:val="0031795E"/>
    <w:rsid w:val="00336957"/>
    <w:rsid w:val="00406560"/>
    <w:rsid w:val="004330DB"/>
    <w:rsid w:val="00435B89"/>
    <w:rsid w:val="005145F6"/>
    <w:rsid w:val="00563330"/>
    <w:rsid w:val="006C2A8A"/>
    <w:rsid w:val="00704D25"/>
    <w:rsid w:val="00841E55"/>
    <w:rsid w:val="008A3554"/>
    <w:rsid w:val="0098628C"/>
    <w:rsid w:val="009F45D6"/>
    <w:rsid w:val="00BF5990"/>
    <w:rsid w:val="00CF0039"/>
    <w:rsid w:val="00D21534"/>
    <w:rsid w:val="00EF07BC"/>
    <w:rsid w:val="00F9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5F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26</cp:revision>
  <cp:lastPrinted>2023-03-27T13:06:00Z</cp:lastPrinted>
  <dcterms:created xsi:type="dcterms:W3CDTF">2022-02-11T08:55:00Z</dcterms:created>
  <dcterms:modified xsi:type="dcterms:W3CDTF">2023-05-25T12:51:00Z</dcterms:modified>
</cp:coreProperties>
</file>