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>
      <w:pPr>
        <w:keepNext/>
        <w:spacing w:after="0" w:line="24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/>
          <w:b/>
          <w:bCs/>
          <w:sz w:val="24"/>
          <w:szCs w:val="24"/>
          <w:lang w:val="uk-UA"/>
        </w:rPr>
        <w:t>код ДК 021:2015 - 15540000-5 «Сирні продукти» (Сир кисломолочний; Сир твердий)</w:t>
      </w:r>
    </w:p>
    <w:p>
      <w:pPr>
        <w:keepNext/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410"/>
        <w:gridCol w:w="708"/>
        <w:gridCol w:w="716"/>
        <w:gridCol w:w="1701"/>
        <w:gridCol w:w="1272"/>
        <w:gridCol w:w="2693"/>
      </w:tblGrid>
      <w:tr>
        <w:trPr>
          <w:trHeight w:val="116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йоговідповідністьнормативним документам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термінипридатності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 xml:space="preserve">сир твердий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ДСТУ 4558:2006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Фасування–ваговий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запакований у полімерну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плівку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масою нетто від 5 до 8 кг.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ніж 5 місяців з дати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виготовлення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при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температурі від 0ºС до 8ºС та відносній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вологості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повітря (85±5) %.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>сир кисломолочний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Фасування – ваговий, пакують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спожиткову тару (пакети з поліетиленових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матеріалів, відро з поліпропіленового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матеріалу з кришкою) масою нетто від 500г до 1000г, маса нетто кисломолочного сиру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ящиках (та в транспортній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тарі) не більшеніж 15 кг.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ніж 7 діб з дати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виготовлення при температурі від 2 ºС до 6 ºС.</w:t>
            </w:r>
          </w:p>
        </w:tc>
      </w:tr>
    </w:tbl>
    <w:p>
      <w:pPr>
        <w:keepNext/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Скан-копію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Cкан-копії актів проведення дезінфекції, дезодорації автотранспорту за 4-й квартал 2023 року (або 1-й квартал 2024 року). В разі проведення дезінфекційних та дезодораційних робіт власними силами, Учасник повинен надати скан-копії оригіналів документів, що підтверджують  право проведення таких робіт (вказані документи повинні бути чинні до кінця 2024 року) та скан-копії актів проведення дезінфекції, дезодорації автотранспорту 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val="uk-UA" w:eastAsia="zh-CN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.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 Для підтвердження відповідності тендер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Копії експертних висновків за результатами дослідження продукції на тригліцеридний склад видані Учаснику закупівлі у поточному році;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по </w:t>
      </w:r>
      <w:r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>
        <w:rPr>
          <w:rFonts w:ascii="Times New Roman" w:hAnsi="Times New Roman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 </w:t>
      </w:r>
      <w:r>
        <w:rPr>
          <w:rFonts w:ascii="Times New Roman" w:hAnsi="Times New Roman"/>
          <w:sz w:val="24"/>
          <w:szCs w:val="24"/>
          <w:lang w:val="uk-UA"/>
        </w:rPr>
        <w:t>переробки молока, виробництву, розповсюдженню, наданню послуг транспортування та зберігання сиру,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14) </w:t>
      </w:r>
      <w:r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сиру,який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17)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</w:rPr>
        <w:t xml:space="preserve"> «абоеквівалент»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bookmarkStart w:id="1" w:name="_GoBack"/>
      <w:bookmarkEnd w:id="1"/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139B8"/>
    <w:rsid w:val="00011C79"/>
    <w:rsid w:val="000219AF"/>
    <w:rsid w:val="00056DB2"/>
    <w:rsid w:val="000759C2"/>
    <w:rsid w:val="0007791E"/>
    <w:rsid w:val="000F6AD0"/>
    <w:rsid w:val="000F711D"/>
    <w:rsid w:val="001708FD"/>
    <w:rsid w:val="001A419F"/>
    <w:rsid w:val="001A6D70"/>
    <w:rsid w:val="001A71B4"/>
    <w:rsid w:val="001D16B5"/>
    <w:rsid w:val="00220F3B"/>
    <w:rsid w:val="0023678D"/>
    <w:rsid w:val="00277B0A"/>
    <w:rsid w:val="002B3DB9"/>
    <w:rsid w:val="002B7F6E"/>
    <w:rsid w:val="002D6646"/>
    <w:rsid w:val="00335254"/>
    <w:rsid w:val="00365829"/>
    <w:rsid w:val="00374211"/>
    <w:rsid w:val="003B17B2"/>
    <w:rsid w:val="003B385D"/>
    <w:rsid w:val="003E046E"/>
    <w:rsid w:val="00406609"/>
    <w:rsid w:val="0044257E"/>
    <w:rsid w:val="00442B23"/>
    <w:rsid w:val="00446CF6"/>
    <w:rsid w:val="0044773B"/>
    <w:rsid w:val="004755D8"/>
    <w:rsid w:val="00490BED"/>
    <w:rsid w:val="004D4D69"/>
    <w:rsid w:val="004F7ED4"/>
    <w:rsid w:val="005504FF"/>
    <w:rsid w:val="0055669D"/>
    <w:rsid w:val="00567A6F"/>
    <w:rsid w:val="00567B61"/>
    <w:rsid w:val="005710F2"/>
    <w:rsid w:val="00582D84"/>
    <w:rsid w:val="00595520"/>
    <w:rsid w:val="005B4FDD"/>
    <w:rsid w:val="005C618A"/>
    <w:rsid w:val="005E4B0B"/>
    <w:rsid w:val="005F637B"/>
    <w:rsid w:val="00604DC1"/>
    <w:rsid w:val="00653129"/>
    <w:rsid w:val="00665B90"/>
    <w:rsid w:val="006B03BC"/>
    <w:rsid w:val="006C0652"/>
    <w:rsid w:val="006E3B01"/>
    <w:rsid w:val="007131A7"/>
    <w:rsid w:val="00765837"/>
    <w:rsid w:val="00783CF1"/>
    <w:rsid w:val="00786DCC"/>
    <w:rsid w:val="007C1133"/>
    <w:rsid w:val="008050FF"/>
    <w:rsid w:val="008360CE"/>
    <w:rsid w:val="00841634"/>
    <w:rsid w:val="00894593"/>
    <w:rsid w:val="008A6672"/>
    <w:rsid w:val="008C1A0F"/>
    <w:rsid w:val="008E7817"/>
    <w:rsid w:val="008F27AE"/>
    <w:rsid w:val="009052F7"/>
    <w:rsid w:val="00906C7F"/>
    <w:rsid w:val="0091019A"/>
    <w:rsid w:val="00911011"/>
    <w:rsid w:val="0091447E"/>
    <w:rsid w:val="00921F74"/>
    <w:rsid w:val="009421C2"/>
    <w:rsid w:val="0096617B"/>
    <w:rsid w:val="00967A8F"/>
    <w:rsid w:val="00975B13"/>
    <w:rsid w:val="00983328"/>
    <w:rsid w:val="0099191F"/>
    <w:rsid w:val="00995C1A"/>
    <w:rsid w:val="009B0208"/>
    <w:rsid w:val="009C0C29"/>
    <w:rsid w:val="009C7A60"/>
    <w:rsid w:val="00A17863"/>
    <w:rsid w:val="00A2414A"/>
    <w:rsid w:val="00AB0550"/>
    <w:rsid w:val="00AC12AB"/>
    <w:rsid w:val="00AE08A3"/>
    <w:rsid w:val="00AF15D6"/>
    <w:rsid w:val="00AF457A"/>
    <w:rsid w:val="00B11E3C"/>
    <w:rsid w:val="00B14A9B"/>
    <w:rsid w:val="00B26E30"/>
    <w:rsid w:val="00B35F5A"/>
    <w:rsid w:val="00B41A19"/>
    <w:rsid w:val="00B41A3F"/>
    <w:rsid w:val="00B42E02"/>
    <w:rsid w:val="00B944ED"/>
    <w:rsid w:val="00BA2F0A"/>
    <w:rsid w:val="00BC25AD"/>
    <w:rsid w:val="00BE188D"/>
    <w:rsid w:val="00BF63A7"/>
    <w:rsid w:val="00C139B8"/>
    <w:rsid w:val="00C80FB5"/>
    <w:rsid w:val="00C855C2"/>
    <w:rsid w:val="00C86514"/>
    <w:rsid w:val="00C87527"/>
    <w:rsid w:val="00C978EA"/>
    <w:rsid w:val="00CC198A"/>
    <w:rsid w:val="00CD58C0"/>
    <w:rsid w:val="00CF2480"/>
    <w:rsid w:val="00D0646E"/>
    <w:rsid w:val="00D14FD1"/>
    <w:rsid w:val="00D55CBB"/>
    <w:rsid w:val="00DC3299"/>
    <w:rsid w:val="00DC4426"/>
    <w:rsid w:val="00DC7279"/>
    <w:rsid w:val="00DF66A2"/>
    <w:rsid w:val="00DF7E60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C2A05"/>
    <w:rsid w:val="00ED47D6"/>
    <w:rsid w:val="00EF43D7"/>
    <w:rsid w:val="00EF51B0"/>
    <w:rsid w:val="00F12B58"/>
    <w:rsid w:val="00F23720"/>
    <w:rsid w:val="00F2635D"/>
    <w:rsid w:val="00F26AB8"/>
    <w:rsid w:val="00F4383C"/>
    <w:rsid w:val="00F80661"/>
    <w:rsid w:val="00F86A53"/>
    <w:rsid w:val="00F90BF0"/>
    <w:rsid w:val="00FA203A"/>
    <w:rsid w:val="00FA6AEF"/>
    <w:rsid w:val="FCFBC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о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1548</Words>
  <Characters>8828</Characters>
  <Lines>73</Lines>
  <Paragraphs>20</Paragraphs>
  <TotalTime>0</TotalTime>
  <ScaleCrop>false</ScaleCrop>
  <LinksUpToDate>false</LinksUpToDate>
  <CharactersWithSpaces>10356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2023-01-10T18:38:00Z</dcterms:created>
  <dc:creator>Администратор</dc:creator>
  <cp:lastModifiedBy>google1589453068</cp:lastModifiedBy>
  <cp:lastPrinted>2023-11-08T14:43:00Z</cp:lastPrinted>
  <dcterms:modified xsi:type="dcterms:W3CDTF">2024-02-14T14:45:02Z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