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DC" w:rsidRDefault="00021FDC" w:rsidP="00021FDC">
      <w:pPr>
        <w:jc w:val="right"/>
        <w:rPr>
          <w:b/>
          <w:sz w:val="28"/>
          <w:szCs w:val="28"/>
          <w:u w:val="single"/>
        </w:rPr>
      </w:pPr>
      <w:r>
        <w:rPr>
          <w:sz w:val="26"/>
          <w:szCs w:val="26"/>
        </w:rPr>
        <w:t>Додаток №1</w:t>
      </w:r>
    </w:p>
    <w:p w:rsidR="00021FDC" w:rsidRPr="0031262D" w:rsidRDefault="00021FDC" w:rsidP="00021FDC">
      <w:pPr>
        <w:jc w:val="center"/>
        <w:rPr>
          <w:b/>
          <w:color w:val="000000"/>
          <w:sz w:val="28"/>
          <w:szCs w:val="28"/>
          <w:u w:val="single"/>
        </w:rPr>
      </w:pPr>
      <w:r w:rsidRPr="007100EC">
        <w:rPr>
          <w:b/>
          <w:color w:val="000000"/>
          <w:sz w:val="28"/>
          <w:szCs w:val="28"/>
          <w:u w:val="single"/>
        </w:rPr>
        <w:t>Технічні, якісні та кількісні характеристики</w:t>
      </w:r>
      <w:r w:rsidRPr="00891AA9">
        <w:rPr>
          <w:b/>
          <w:color w:val="000000"/>
          <w:sz w:val="28"/>
          <w:szCs w:val="28"/>
          <w:u w:val="single"/>
          <w:lang w:val="ru-RU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предмета закупівлі</w:t>
      </w:r>
    </w:p>
    <w:p w:rsidR="00021FDC" w:rsidRPr="000D214E" w:rsidRDefault="00021FDC" w:rsidP="00021FDC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67"/>
        <w:jc w:val="center"/>
        <w:rPr>
          <w:b/>
          <w:i/>
        </w:rPr>
      </w:pPr>
      <w:r w:rsidRPr="000D214E">
        <w:rPr>
          <w:bCs/>
          <w:spacing w:val="-3"/>
        </w:rPr>
        <w:t xml:space="preserve">Поточний ремонт споруд цивільного захисту (вхід/вихід протирадіаційного укриття № 60621 ЗДО№17 "Золотий ключик" </w:t>
      </w:r>
      <w:r w:rsidR="000D214E" w:rsidRPr="000D214E">
        <w:rPr>
          <w:bCs/>
          <w:spacing w:val="-3"/>
        </w:rPr>
        <w:t>ЛМР</w:t>
      </w:r>
      <w:r w:rsidRPr="000D214E">
        <w:rPr>
          <w:bCs/>
          <w:spacing w:val="-3"/>
        </w:rPr>
        <w:t xml:space="preserve"> за адресою: 37500, Полтавська обл., м. Лубни, вул. Щелканова, 8</w:t>
      </w:r>
      <w:r w:rsidRPr="000D214E">
        <w:rPr>
          <w:spacing w:val="-3"/>
        </w:rPr>
        <w:t>)</w:t>
      </w:r>
    </w:p>
    <w:p w:rsidR="00021FDC" w:rsidRPr="00021FDC" w:rsidRDefault="00021FDC" w:rsidP="00021FDC">
      <w:pPr>
        <w:spacing w:line="240" w:lineRule="atLeast"/>
        <w:jc w:val="center"/>
        <w:rPr>
          <w:b/>
          <w:sz w:val="28"/>
          <w:szCs w:val="28"/>
        </w:rPr>
      </w:pPr>
      <w:r w:rsidRPr="000D214E">
        <w:rPr>
          <w:sz w:val="23"/>
          <w:szCs w:val="23"/>
        </w:rPr>
        <w:t xml:space="preserve">за кодом </w:t>
      </w:r>
      <w:r w:rsidRPr="000D214E">
        <w:t>ДК 021:2015 45450000-6 Інші завершальні будівельні роботи</w:t>
      </w:r>
      <w:bookmarkStart w:id="0" w:name="_GoBack"/>
      <w:bookmarkEnd w:id="0"/>
    </w:p>
    <w:tbl>
      <w:tblPr>
        <w:tblW w:w="1050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"/>
        <w:gridCol w:w="582"/>
        <w:gridCol w:w="5031"/>
        <w:gridCol w:w="349"/>
        <w:gridCol w:w="780"/>
        <w:gridCol w:w="2074"/>
        <w:gridCol w:w="1418"/>
        <w:gridCol w:w="255"/>
      </w:tblGrid>
      <w:tr w:rsidR="00021FDC" w:rsidTr="00021FDC">
        <w:trPr>
          <w:jc w:val="center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1FDC" w:rsidRDefault="00021FDC" w:rsidP="00ED31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DC" w:rsidTr="00021FDC">
        <w:trPr>
          <w:jc w:val="center"/>
        </w:trPr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DC" w:rsidRDefault="00021FDC" w:rsidP="00ED31D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FDC" w:rsidRDefault="00021FDC" w:rsidP="00ED31D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DC" w:rsidTr="00021FDC">
        <w:trPr>
          <w:jc w:val="center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1FDC" w:rsidRDefault="00021FDC" w:rsidP="00ED31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D214E" w:rsidRDefault="00021FDC" w:rsidP="00021FDC">
            <w:pPr>
              <w:jc w:val="center"/>
              <w:rPr>
                <w:color w:val="000000"/>
                <w:lang w:eastAsia="ru-RU"/>
              </w:rPr>
            </w:pPr>
            <w:r w:rsidRPr="000D214E">
              <w:rPr>
                <w:color w:val="000000"/>
                <w:lang w:eastAsia="ru-RU"/>
              </w:rPr>
              <w:t>№ ч.ч.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D214E" w:rsidRDefault="00021FDC" w:rsidP="00021FDC">
            <w:pPr>
              <w:jc w:val="center"/>
              <w:rPr>
                <w:color w:val="000000"/>
                <w:lang w:eastAsia="ru-RU"/>
              </w:rPr>
            </w:pPr>
            <w:r w:rsidRPr="000D214E">
              <w:rPr>
                <w:color w:val="000000"/>
                <w:lang w:eastAsia="ru-RU"/>
              </w:rPr>
              <w:t>Найменування робіт і витрат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D214E" w:rsidRDefault="00021FDC" w:rsidP="00021FDC">
            <w:pPr>
              <w:jc w:val="center"/>
              <w:rPr>
                <w:color w:val="000000"/>
                <w:lang w:eastAsia="ru-RU"/>
              </w:rPr>
            </w:pPr>
            <w:r w:rsidRPr="000D214E">
              <w:rPr>
                <w:color w:val="000000"/>
                <w:lang w:eastAsia="ru-RU"/>
              </w:rPr>
              <w:t>Одиниця виміру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D214E">
              <w:rPr>
                <w:color w:val="000000"/>
                <w:lang w:eastAsia="ru-RU"/>
              </w:rPr>
              <w:t>Кі</w:t>
            </w:r>
            <w:r w:rsidRPr="00021FDC">
              <w:rPr>
                <w:color w:val="000000"/>
                <w:lang w:val="ru-RU" w:eastAsia="ru-RU"/>
              </w:rPr>
              <w:t>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Примітка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center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5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Розбирання кам'яної кладки простих стін із цегли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 м3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Розбирання покриттів покрівлі з листової сталі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Розбирання крокв зі стояками та підкосами з дощок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Розбирання лат [решетування] з дощок з прозорами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Розробка грунту вручну з переміщенням ручними візками на 20 м, група грунту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м3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Мурування зовнішніх стін з шлакоблоків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 мЗ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основи під фундаменти: щебеневої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 мЗ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бетонної заливки шлакоблоку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опалубки фундаменту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бетонної стяжки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маурлату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лат [решетування] з прозорами із дощок і брусків під покрівлю з листової сталі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супердифузійної мембрани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покриття з профнастилу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 xml:space="preserve">Улаштування примикань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Улаштування гідроізоляції шлакоблоку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 xml:space="preserve">Штукатурення стін по сітці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м2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  <w:tr w:rsidR="00021FDC" w:rsidRPr="00021FDC" w:rsidTr="00021F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" w:type="dxa"/>
          <w:wAfter w:w="255" w:type="dxa"/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 xml:space="preserve">Установлення </w:t>
            </w:r>
            <w:r w:rsidR="009F4894">
              <w:rPr>
                <w:color w:val="000000"/>
                <w:lang w:val="ru-RU" w:eastAsia="ru-RU"/>
              </w:rPr>
              <w:t xml:space="preserve"> захисно-герметичних </w:t>
            </w:r>
            <w:r w:rsidRPr="00021FDC">
              <w:rPr>
                <w:color w:val="000000"/>
                <w:lang w:val="ru-RU" w:eastAsia="ru-RU"/>
              </w:rPr>
              <w:t>дверей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100 шт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DC" w:rsidRPr="00021FDC" w:rsidRDefault="00021FDC" w:rsidP="00021FDC">
            <w:pPr>
              <w:jc w:val="right"/>
              <w:rPr>
                <w:color w:val="000000"/>
                <w:lang w:val="ru-RU" w:eastAsia="ru-RU"/>
              </w:rPr>
            </w:pPr>
            <w:r w:rsidRPr="00021FDC">
              <w:rPr>
                <w:color w:val="000000"/>
                <w:lang w:val="ru-RU" w:eastAsia="ru-RU"/>
              </w:rPr>
              <w:t> </w:t>
            </w:r>
          </w:p>
        </w:tc>
      </w:tr>
    </w:tbl>
    <w:p w:rsidR="00021FDC" w:rsidRPr="00387B6E" w:rsidRDefault="00021FDC" w:rsidP="00021FDC">
      <w:pPr>
        <w:numPr>
          <w:ilvl w:val="0"/>
          <w:numId w:val="1"/>
        </w:numPr>
        <w:spacing w:line="276" w:lineRule="auto"/>
        <w:jc w:val="both"/>
      </w:pPr>
      <w:r w:rsidRPr="00387B6E">
        <w:t xml:space="preserve">Усі ремонтні роботи виконуються із матеріалів Виконавця. Усі види послуг під час виконання ремонту виконуються за рахунок Виконавця.    </w:t>
      </w:r>
    </w:p>
    <w:p w:rsidR="00021FDC" w:rsidRDefault="00021FDC" w:rsidP="00021FDC">
      <w:pPr>
        <w:jc w:val="center"/>
        <w:rPr>
          <w:color w:val="000000"/>
        </w:rPr>
      </w:pPr>
    </w:p>
    <w:p w:rsidR="00021FDC" w:rsidRDefault="00021FDC" w:rsidP="00021FDC">
      <w:pPr>
        <w:ind w:right="-79"/>
        <w:jc w:val="both"/>
        <w:rPr>
          <w:color w:val="000000"/>
        </w:rPr>
      </w:pPr>
      <w:r>
        <w:rPr>
          <w:color w:val="000000"/>
        </w:rPr>
        <w:t>Уповноважена особа      __________________</w:t>
      </w:r>
      <w:r w:rsidR="00696470">
        <w:rPr>
          <w:color w:val="000000"/>
        </w:rPr>
        <w:t>Оксана РУДЬ</w:t>
      </w:r>
    </w:p>
    <w:p w:rsidR="00F13B5D" w:rsidRDefault="00F13B5D"/>
    <w:sectPr w:rsidR="00F13B5D" w:rsidSect="00635C7B">
      <w:pgSz w:w="11906" w:h="16838"/>
      <w:pgMar w:top="539" w:right="851" w:bottom="53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84" w:rsidRDefault="00044884" w:rsidP="00021FDC">
      <w:r>
        <w:separator/>
      </w:r>
    </w:p>
  </w:endnote>
  <w:endnote w:type="continuationSeparator" w:id="1">
    <w:p w:rsidR="00044884" w:rsidRDefault="00044884" w:rsidP="0002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84" w:rsidRDefault="00044884" w:rsidP="00021FDC">
      <w:r>
        <w:separator/>
      </w:r>
    </w:p>
  </w:footnote>
  <w:footnote w:type="continuationSeparator" w:id="1">
    <w:p w:rsidR="00044884" w:rsidRDefault="00044884" w:rsidP="00021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0387"/>
    <w:multiLevelType w:val="hybridMultilevel"/>
    <w:tmpl w:val="1DEEB150"/>
    <w:lvl w:ilvl="0" w:tplc="94F4D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FDC"/>
    <w:rsid w:val="00021FDC"/>
    <w:rsid w:val="00044884"/>
    <w:rsid w:val="000D214E"/>
    <w:rsid w:val="001E1C3D"/>
    <w:rsid w:val="00696470"/>
    <w:rsid w:val="008428A0"/>
    <w:rsid w:val="008C4705"/>
    <w:rsid w:val="00916DC8"/>
    <w:rsid w:val="009F4894"/>
    <w:rsid w:val="00E1262D"/>
    <w:rsid w:val="00EA7BA8"/>
    <w:rsid w:val="00F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C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1E1C3D"/>
    <w:pPr>
      <w:keepNext/>
      <w:shd w:val="clear" w:color="auto" w:fill="FFFFFF"/>
      <w:outlineLvl w:val="2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C3D"/>
    <w:rPr>
      <w:color w:val="000000"/>
      <w:sz w:val="28"/>
      <w:shd w:val="clear" w:color="auto" w:fill="FFFFFF"/>
      <w:lang w:val="uk-UA"/>
    </w:rPr>
  </w:style>
  <w:style w:type="character" w:styleId="a3">
    <w:name w:val="Emphasis"/>
    <w:basedOn w:val="a0"/>
    <w:qFormat/>
    <w:rsid w:val="001E1C3D"/>
    <w:rPr>
      <w:i/>
      <w:iCs/>
    </w:rPr>
  </w:style>
  <w:style w:type="paragraph" w:styleId="a4">
    <w:name w:val="Normal (Web)"/>
    <w:aliases w:val="Знак2"/>
    <w:basedOn w:val="a"/>
    <w:link w:val="a5"/>
    <w:uiPriority w:val="99"/>
    <w:rsid w:val="00021FDC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2 Знак"/>
    <w:link w:val="a4"/>
    <w:uiPriority w:val="99"/>
    <w:locked/>
    <w:rsid w:val="00021FDC"/>
    <w:rPr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021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FDC"/>
    <w:rPr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021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FDC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Faspo</dc:creator>
  <cp:lastModifiedBy>User</cp:lastModifiedBy>
  <cp:revision>4</cp:revision>
  <dcterms:created xsi:type="dcterms:W3CDTF">2022-08-11T11:03:00Z</dcterms:created>
  <dcterms:modified xsi:type="dcterms:W3CDTF">2022-08-12T08:34:00Z</dcterms:modified>
</cp:coreProperties>
</file>