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00" w:rsidRPr="007711CC" w:rsidRDefault="00FD1300" w:rsidP="00FD1300">
      <w:pPr>
        <w:jc w:val="right"/>
        <w:rPr>
          <w:b/>
        </w:rPr>
      </w:pPr>
      <w:r w:rsidRPr="007711CC">
        <w:rPr>
          <w:b/>
        </w:rPr>
        <w:t>Додаток №4</w:t>
      </w:r>
    </w:p>
    <w:p w:rsidR="00FD1300" w:rsidRDefault="00FD1300" w:rsidP="00FD1300">
      <w:pPr>
        <w:jc w:val="right"/>
        <w:rPr>
          <w:b/>
          <w:sz w:val="28"/>
          <w:szCs w:val="28"/>
        </w:rPr>
      </w:pPr>
    </w:p>
    <w:p w:rsidR="002940CB" w:rsidRPr="00905676" w:rsidRDefault="002940CB" w:rsidP="002940CB">
      <w:pPr>
        <w:jc w:val="center"/>
        <w:rPr>
          <w:b/>
          <w:sz w:val="28"/>
          <w:szCs w:val="28"/>
        </w:rPr>
      </w:pPr>
      <w:r w:rsidRPr="00905676">
        <w:rPr>
          <w:b/>
          <w:sz w:val="28"/>
          <w:szCs w:val="28"/>
        </w:rPr>
        <w:t>Довідка</w:t>
      </w:r>
    </w:p>
    <w:p w:rsidR="002940CB" w:rsidRDefault="002940CB" w:rsidP="002940CB">
      <w:pPr>
        <w:spacing w:line="240" w:lineRule="atLeast"/>
        <w:ind w:left="6372" w:firstLine="708"/>
        <w:jc w:val="right"/>
        <w:rPr>
          <w:sz w:val="28"/>
          <w:szCs w:val="28"/>
        </w:rPr>
      </w:pPr>
    </w:p>
    <w:tbl>
      <w:tblPr>
        <w:tblW w:w="9818" w:type="dxa"/>
        <w:tblInd w:w="-176" w:type="dxa"/>
        <w:tblLayout w:type="fixed"/>
        <w:tblLook w:val="01E0"/>
      </w:tblPr>
      <w:tblGrid>
        <w:gridCol w:w="4537"/>
        <w:gridCol w:w="5281"/>
      </w:tblGrid>
      <w:tr w:rsidR="002940CB" w:rsidRPr="006E406D" w:rsidTr="00DB73A3">
        <w:tc>
          <w:tcPr>
            <w:tcW w:w="9818" w:type="dxa"/>
            <w:gridSpan w:val="2"/>
            <w:tcBorders>
              <w:bottom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 w:rsidRPr="006E406D">
              <w:rPr>
                <w:b/>
                <w:color w:val="000000"/>
              </w:rPr>
              <w:t xml:space="preserve">Відомості про учасника </w:t>
            </w:r>
            <w:r w:rsidR="00576296" w:rsidRPr="00576296">
              <w:rPr>
                <w:b/>
                <w:color w:val="000000"/>
              </w:rPr>
              <w:t>спрощеної</w:t>
            </w:r>
            <w:r w:rsidRPr="00576296">
              <w:rPr>
                <w:b/>
                <w:color w:val="000000"/>
              </w:rPr>
              <w:t xml:space="preserve"> закупівлі</w:t>
            </w:r>
          </w:p>
          <w:p w:rsidR="00BD2ABC" w:rsidRDefault="00BD2ABC" w:rsidP="00BD2ABC">
            <w:pPr>
              <w:pStyle w:val="a3"/>
              <w:tabs>
                <w:tab w:val="num" w:pos="-180"/>
                <w:tab w:val="left" w:pos="540"/>
              </w:tabs>
              <w:spacing w:before="0" w:beforeAutospacing="0" w:after="0" w:afterAutospacing="0"/>
              <w:jc w:val="center"/>
              <w:rPr>
                <w:color w:val="000000"/>
                <w:spacing w:val="-4"/>
                <w:lang w:eastAsia="ar-SA"/>
              </w:rPr>
            </w:pPr>
            <w:r w:rsidRPr="00A2092A">
              <w:rPr>
                <w:bCs/>
                <w:spacing w:val="-3"/>
              </w:rPr>
              <w:t xml:space="preserve">Поточний ремонт споруд цивільного захисту (вхід/вихід протирадіаційного укриття № 60621 ЗДО№17 "Золотий ключик" </w:t>
            </w:r>
            <w:r w:rsidR="00A2092A">
              <w:rPr>
                <w:bCs/>
                <w:spacing w:val="-3"/>
              </w:rPr>
              <w:t>ЛМР</w:t>
            </w:r>
          </w:p>
          <w:p w:rsidR="002940CB" w:rsidRDefault="003D375E" w:rsidP="00DB73A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 w:rsidRPr="003D375E">
              <w:rPr>
                <w:b/>
                <w:color w:val="000000"/>
              </w:rPr>
              <w:t xml:space="preserve"> за кодом ДК 021:2015 45450000-6 Інші завершальні будівельні роботи.</w:t>
            </w:r>
          </w:p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 xml:space="preserve">Повне найменування учасника 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Керівник (ПІБ, посада)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Ідентифікаційний код за ЄДРПОУ (за наявності)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Місцезнаходження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Назва банку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 xml:space="preserve">МФО банку 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Поточний рахунок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Адрес банку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 w:rsidRPr="006E406D">
              <w:rPr>
                <w:color w:val="000000"/>
              </w:rPr>
              <w:t>Особа, відповідальна за участь у торгах (ПІБ, посада, контактні телефони)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940CB" w:rsidRPr="006E406D" w:rsidTr="00DB73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Default="002940CB" w:rsidP="00DB73A3">
            <w:pPr>
              <w:widowControl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E406D">
              <w:rPr>
                <w:color w:val="000000"/>
              </w:rPr>
              <w:t>лектронна адреса</w:t>
            </w:r>
          </w:p>
          <w:p w:rsidR="002940CB" w:rsidRPr="006E406D" w:rsidRDefault="002940CB" w:rsidP="00DB73A3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6E406D" w:rsidRDefault="002940CB" w:rsidP="00DB73A3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</w:tbl>
    <w:p w:rsidR="002940CB" w:rsidRDefault="002940CB" w:rsidP="002940CB">
      <w:pPr>
        <w:jc w:val="both"/>
        <w:rPr>
          <w:sz w:val="28"/>
          <w:szCs w:val="28"/>
        </w:rPr>
      </w:pPr>
    </w:p>
    <w:p w:rsidR="002940CB" w:rsidRPr="0083048D" w:rsidRDefault="002940CB" w:rsidP="002940CB">
      <w:pPr>
        <w:jc w:val="both"/>
        <w:rPr>
          <w:color w:val="000000"/>
        </w:rPr>
      </w:pPr>
    </w:p>
    <w:p w:rsidR="002940CB" w:rsidRPr="0083048D" w:rsidRDefault="002940CB" w:rsidP="002940CB">
      <w:pPr>
        <w:ind w:right="-79"/>
        <w:jc w:val="both"/>
        <w:rPr>
          <w:color w:val="000000"/>
        </w:rPr>
      </w:pPr>
      <w:r w:rsidRPr="0083048D">
        <w:rPr>
          <w:color w:val="000000"/>
        </w:rPr>
        <w:t xml:space="preserve">Посада, прізвище, ініціали, підпис уповноваженої особи </w:t>
      </w:r>
    </w:p>
    <w:p w:rsidR="002940CB" w:rsidRPr="0083048D" w:rsidRDefault="002940CB" w:rsidP="002940CB">
      <w:pPr>
        <w:ind w:right="-79"/>
        <w:jc w:val="both"/>
        <w:rPr>
          <w:color w:val="000000"/>
        </w:rPr>
      </w:pPr>
      <w:r w:rsidRPr="0083048D">
        <w:rPr>
          <w:color w:val="000000"/>
        </w:rPr>
        <w:t xml:space="preserve">Учасника, завірені печаткою (при наявності)                                                     </w:t>
      </w:r>
      <w:r w:rsidRPr="0083048D">
        <w:rPr>
          <w:color w:val="000000"/>
        </w:rPr>
        <w:tab/>
      </w:r>
      <w:r w:rsidRPr="0083048D">
        <w:rPr>
          <w:color w:val="000000"/>
        </w:rPr>
        <w:tab/>
        <w:t xml:space="preserve"> ______________(__________)</w:t>
      </w:r>
    </w:p>
    <w:p w:rsidR="002940CB" w:rsidRPr="0083048D" w:rsidRDefault="002940CB" w:rsidP="002940CB">
      <w:pPr>
        <w:ind w:right="-79"/>
        <w:jc w:val="both"/>
        <w:rPr>
          <w:color w:val="000000"/>
        </w:rPr>
      </w:pP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</w:r>
      <w:r w:rsidRPr="0083048D">
        <w:rPr>
          <w:color w:val="000000"/>
        </w:rPr>
        <w:tab/>
        <w:t>М.П.</w:t>
      </w:r>
    </w:p>
    <w:p w:rsidR="002940CB" w:rsidRDefault="002940CB" w:rsidP="002940CB">
      <w:pPr>
        <w:jc w:val="both"/>
        <w:rPr>
          <w:sz w:val="28"/>
          <w:szCs w:val="28"/>
        </w:rPr>
      </w:pPr>
    </w:p>
    <w:p w:rsidR="009E2D9E" w:rsidRDefault="009E2D9E"/>
    <w:sectPr w:rsidR="009E2D9E" w:rsidSect="001F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BFC"/>
    <w:rsid w:val="001F2960"/>
    <w:rsid w:val="00275A6A"/>
    <w:rsid w:val="002940CB"/>
    <w:rsid w:val="002B2FDA"/>
    <w:rsid w:val="002C6394"/>
    <w:rsid w:val="003723C6"/>
    <w:rsid w:val="003C2D4D"/>
    <w:rsid w:val="003D375E"/>
    <w:rsid w:val="004F4A93"/>
    <w:rsid w:val="00576296"/>
    <w:rsid w:val="005C1903"/>
    <w:rsid w:val="006438BD"/>
    <w:rsid w:val="007711CC"/>
    <w:rsid w:val="009407BD"/>
    <w:rsid w:val="009E2D9E"/>
    <w:rsid w:val="00A2092A"/>
    <w:rsid w:val="00B02AB4"/>
    <w:rsid w:val="00B86BFC"/>
    <w:rsid w:val="00BD2ABC"/>
    <w:rsid w:val="00DF7517"/>
    <w:rsid w:val="00F056CD"/>
    <w:rsid w:val="00FD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iPriority w:val="99"/>
    <w:rsid w:val="00F056C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"/>
    <w:link w:val="a3"/>
    <w:uiPriority w:val="99"/>
    <w:locked/>
    <w:rsid w:val="00F056C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CHTEI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elite-3 cit. masyuk</dc:creator>
  <cp:lastModifiedBy>User</cp:lastModifiedBy>
  <cp:revision>4</cp:revision>
  <dcterms:created xsi:type="dcterms:W3CDTF">2022-08-03T06:07:00Z</dcterms:created>
  <dcterms:modified xsi:type="dcterms:W3CDTF">2022-08-12T07:04:00Z</dcterms:modified>
</cp:coreProperties>
</file>