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4A" w:rsidRPr="002249F8" w:rsidRDefault="0050774A" w:rsidP="0050774A">
      <w:pPr>
        <w:shd w:val="clear" w:color="auto" w:fill="FFFFFF"/>
        <w:spacing w:after="0" w:line="240" w:lineRule="auto"/>
        <w:jc w:val="center"/>
        <w:textAlignment w:val="baseline"/>
        <w:rPr>
          <w:rFonts w:ascii="Times New Roman" w:eastAsia="Calibri" w:hAnsi="Times New Roman" w:cs="Times New Roman"/>
          <w:sz w:val="32"/>
          <w:szCs w:val="32"/>
          <w:lang w:val="uk-UA"/>
        </w:rPr>
      </w:pPr>
      <w:r w:rsidRPr="006148C7">
        <w:rPr>
          <w:rFonts w:ascii="Times New Roman" w:hAnsi="Times New Roman" w:cs="Times New Roman"/>
          <w:sz w:val="40"/>
          <w:szCs w:val="40"/>
          <w:lang w:eastAsia="ar-SA"/>
        </w:rPr>
        <w:t>Кривчицький психоневрологічний інтернат</w:t>
      </w:r>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r w:rsidRPr="002249F8">
        <w:rPr>
          <w:rFonts w:ascii="Times New Roman" w:eastAsia="Calibri" w:hAnsi="Times New Roman" w:cs="Times New Roman"/>
          <w:sz w:val="24"/>
          <w:szCs w:val="24"/>
          <w:lang w:val="uk-UA"/>
        </w:rPr>
        <w:t xml:space="preserve"> </w:t>
      </w:r>
    </w:p>
    <w:p w:rsidR="0050774A" w:rsidRPr="002249F8" w:rsidRDefault="0050774A" w:rsidP="0050774A">
      <w:pPr>
        <w:shd w:val="clear" w:color="auto" w:fill="FFFFFF"/>
        <w:spacing w:after="0" w:line="240" w:lineRule="auto"/>
        <w:ind w:firstLine="5529"/>
        <w:textAlignment w:val="baseline"/>
        <w:rPr>
          <w:rFonts w:ascii="Times New Roman" w:eastAsia="Calibri" w:hAnsi="Times New Roman" w:cs="Times New Roman"/>
          <w:sz w:val="24"/>
          <w:szCs w:val="24"/>
          <w:lang w:val="uk-UA"/>
        </w:rPr>
      </w:pPr>
    </w:p>
    <w:p w:rsidR="0050774A" w:rsidRPr="002249F8" w:rsidRDefault="00DC33D3" w:rsidP="00DC33D3">
      <w:pPr>
        <w:shd w:val="clear" w:color="auto" w:fill="FFFFFF"/>
        <w:spacing w:after="0" w:line="240" w:lineRule="auto"/>
        <w:textAlignment w:val="baseline"/>
        <w:rPr>
          <w:rFonts w:ascii="Times New Roman" w:eastAsia="Calibri" w:hAnsi="Times New Roman" w:cs="Times New Roman"/>
          <w:sz w:val="24"/>
          <w:szCs w:val="24"/>
          <w:lang w:val="uk-UA"/>
        </w:rPr>
      </w:pPr>
      <w:r w:rsidRPr="00DC33D3">
        <w:rPr>
          <w:rFonts w:ascii="Times New Roman" w:eastAsia="Calibri" w:hAnsi="Times New Roman" w:cs="Times New Roman"/>
          <w:sz w:val="24"/>
          <w:szCs w:val="24"/>
        </w:rPr>
        <w:t xml:space="preserve">                                                                                         </w:t>
      </w:r>
      <w:r w:rsidR="0050774A" w:rsidRPr="002249F8">
        <w:rPr>
          <w:rFonts w:ascii="Times New Roman" w:eastAsia="Calibri" w:hAnsi="Times New Roman" w:cs="Times New Roman"/>
          <w:sz w:val="24"/>
          <w:szCs w:val="24"/>
          <w:lang w:val="uk-UA"/>
        </w:rPr>
        <w:t>«ЗАТВЕРДЖЕНО»</w:t>
      </w:r>
    </w:p>
    <w:p w:rsidR="0050774A" w:rsidRPr="002249F8" w:rsidRDefault="0050774A" w:rsidP="0050774A">
      <w:pPr>
        <w:shd w:val="clear" w:color="auto" w:fill="FFFFFF"/>
        <w:spacing w:after="0" w:line="240" w:lineRule="auto"/>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C33D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РІШЕННЯМ УПОВНОВАЖЕНОЇ ОСОБИ</w:t>
      </w:r>
      <w:r w:rsidRPr="002249F8">
        <w:rPr>
          <w:rFonts w:ascii="Times New Roman" w:eastAsia="Calibri" w:hAnsi="Times New Roman" w:cs="Times New Roman"/>
          <w:sz w:val="24"/>
          <w:szCs w:val="24"/>
          <w:lang w:val="uk-UA"/>
        </w:rPr>
        <w:t xml:space="preserve"> </w:t>
      </w:r>
    </w:p>
    <w:p w:rsidR="0050774A" w:rsidRPr="002249F8" w:rsidRDefault="00370B0D" w:rsidP="00370B0D">
      <w:pPr>
        <w:ind w:left="5103"/>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ПРОТОКОЛ №</w:t>
      </w:r>
      <w:r w:rsidR="00D92781" w:rsidRPr="00871FB7">
        <w:rPr>
          <w:rFonts w:ascii="Times New Roman" w:hAnsi="Times New Roman" w:cs="Times New Roman"/>
          <w:sz w:val="24"/>
          <w:szCs w:val="24"/>
        </w:rPr>
        <w:t>48</w:t>
      </w:r>
      <w:r>
        <w:rPr>
          <w:rFonts w:ascii="Times New Roman" w:hAnsi="Times New Roman" w:cs="Times New Roman"/>
          <w:sz w:val="24"/>
          <w:szCs w:val="24"/>
          <w:lang w:val="uk-UA"/>
        </w:rPr>
        <w:t xml:space="preserve"> </w:t>
      </w:r>
      <w:r w:rsidR="002E6825">
        <w:rPr>
          <w:rFonts w:ascii="Times New Roman" w:hAnsi="Times New Roman" w:cs="Times New Roman"/>
          <w:sz w:val="24"/>
          <w:szCs w:val="24"/>
          <w:lang w:val="uk-UA"/>
        </w:rPr>
        <w:t xml:space="preserve">від </w:t>
      </w:r>
      <w:r w:rsidR="002E126E" w:rsidRPr="00871FB7">
        <w:rPr>
          <w:rFonts w:ascii="Times New Roman" w:hAnsi="Times New Roman" w:cs="Times New Roman"/>
          <w:sz w:val="24"/>
          <w:szCs w:val="24"/>
        </w:rPr>
        <w:t>1</w:t>
      </w:r>
      <w:r w:rsidR="00D92781" w:rsidRPr="00871FB7">
        <w:rPr>
          <w:rFonts w:ascii="Times New Roman" w:hAnsi="Times New Roman" w:cs="Times New Roman"/>
          <w:sz w:val="24"/>
          <w:szCs w:val="24"/>
        </w:rPr>
        <w:t>2</w:t>
      </w:r>
      <w:r w:rsidR="001607DC" w:rsidRPr="00871FB7">
        <w:rPr>
          <w:rFonts w:ascii="Times New Roman" w:hAnsi="Times New Roman" w:cs="Times New Roman"/>
          <w:sz w:val="24"/>
          <w:szCs w:val="24"/>
        </w:rPr>
        <w:t xml:space="preserve"> </w:t>
      </w:r>
      <w:r w:rsidR="002E126E">
        <w:rPr>
          <w:rFonts w:ascii="Times New Roman" w:hAnsi="Times New Roman" w:cs="Times New Roman"/>
          <w:sz w:val="24"/>
          <w:szCs w:val="24"/>
          <w:lang w:val="uk-UA"/>
        </w:rPr>
        <w:t>сер</w:t>
      </w:r>
      <w:r w:rsidR="001607DC">
        <w:rPr>
          <w:rFonts w:ascii="Times New Roman" w:hAnsi="Times New Roman" w:cs="Times New Roman"/>
          <w:sz w:val="24"/>
          <w:szCs w:val="24"/>
          <w:lang w:val="uk-UA"/>
        </w:rPr>
        <w:t>пня</w:t>
      </w:r>
      <w:r w:rsidR="00E87213">
        <w:rPr>
          <w:rFonts w:ascii="Times New Roman" w:hAnsi="Times New Roman" w:cs="Times New Roman"/>
          <w:sz w:val="24"/>
          <w:szCs w:val="24"/>
          <w:lang w:val="uk-UA"/>
        </w:rPr>
        <w:t xml:space="preserve"> 2022</w:t>
      </w:r>
      <w:r w:rsidR="0050774A">
        <w:rPr>
          <w:rFonts w:ascii="Times New Roman" w:hAnsi="Times New Roman" w:cs="Times New Roman"/>
          <w:sz w:val="24"/>
          <w:szCs w:val="24"/>
          <w:lang w:val="uk-UA"/>
        </w:rPr>
        <w:t xml:space="preserve"> року</w:t>
      </w: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Default="0050774A" w:rsidP="0050774A">
      <w:pPr>
        <w:ind w:left="5103"/>
        <w:jc w:val="center"/>
        <w:rPr>
          <w:rFonts w:ascii="Times New Roman" w:hAnsi="Times New Roman" w:cs="Times New Roman"/>
          <w:b/>
          <w:sz w:val="24"/>
          <w:szCs w:val="24"/>
          <w:lang w:val="uk-UA"/>
        </w:rPr>
      </w:pPr>
    </w:p>
    <w:p w:rsidR="0050774A" w:rsidRPr="006E1114" w:rsidRDefault="0050774A" w:rsidP="0050774A">
      <w:pPr>
        <w:ind w:left="5103"/>
        <w:jc w:val="center"/>
        <w:rPr>
          <w:rFonts w:ascii="Times New Roman" w:hAnsi="Times New Roman" w:cs="Times New Roman"/>
          <w:b/>
          <w:sz w:val="24"/>
          <w:szCs w:val="24"/>
        </w:rPr>
      </w:pPr>
    </w:p>
    <w:p w:rsidR="0050774A" w:rsidRPr="002249F8" w:rsidRDefault="0050774A" w:rsidP="0050774A">
      <w:pPr>
        <w:ind w:left="5103"/>
        <w:jc w:val="center"/>
        <w:rPr>
          <w:rFonts w:ascii="Times New Roman" w:hAnsi="Times New Roman" w:cs="Times New Roman"/>
          <w:b/>
          <w:sz w:val="24"/>
          <w:szCs w:val="24"/>
          <w:lang w:val="uk-UA"/>
        </w:rPr>
      </w:pPr>
    </w:p>
    <w:tbl>
      <w:tblPr>
        <w:tblW w:w="10006" w:type="dxa"/>
        <w:jc w:val="center"/>
        <w:tblLayout w:type="fixed"/>
        <w:tblLook w:val="0000" w:firstRow="0" w:lastRow="0" w:firstColumn="0" w:lastColumn="0" w:noHBand="0" w:noVBand="0"/>
      </w:tblPr>
      <w:tblGrid>
        <w:gridCol w:w="10006"/>
      </w:tblGrid>
      <w:tr w:rsidR="0050774A" w:rsidRPr="00085F08" w:rsidTr="00D92781">
        <w:trPr>
          <w:jc w:val="center"/>
        </w:trPr>
        <w:tc>
          <w:tcPr>
            <w:tcW w:w="10006" w:type="dxa"/>
          </w:tcPr>
          <w:p w:rsidR="0050774A" w:rsidRPr="002249F8" w:rsidRDefault="0050774A" w:rsidP="00F9103F">
            <w:pPr>
              <w:pStyle w:val="Style1"/>
              <w:shd w:val="clear" w:color="auto" w:fill="FFFFFF" w:themeFill="background1"/>
              <w:spacing w:line="240" w:lineRule="auto"/>
              <w:jc w:val="center"/>
              <w:rPr>
                <w:b/>
                <w:bCs/>
              </w:rPr>
            </w:pPr>
            <w:r w:rsidRPr="002249F8">
              <w:rPr>
                <w:b/>
                <w:bCs/>
              </w:rPr>
              <w:t>Оголошення про проведення спрощеної закупівлі</w:t>
            </w:r>
          </w:p>
          <w:p w:rsidR="0050774A" w:rsidRPr="002249F8" w:rsidRDefault="0050774A" w:rsidP="00F9103F">
            <w:pPr>
              <w:pStyle w:val="Style1"/>
              <w:shd w:val="clear" w:color="auto" w:fill="FFFFFF" w:themeFill="background1"/>
              <w:spacing w:line="240" w:lineRule="auto"/>
              <w:jc w:val="center"/>
              <w:rPr>
                <w:bCs/>
              </w:rPr>
            </w:pPr>
            <w:r w:rsidRPr="002249F8">
              <w:rPr>
                <w:bCs/>
              </w:rPr>
              <w:t>(вимоги до предмету закупівлі):</w:t>
            </w:r>
          </w:p>
          <w:p w:rsidR="0050774A" w:rsidRPr="002E6825" w:rsidRDefault="0050774A" w:rsidP="00F9103F">
            <w:pPr>
              <w:pStyle w:val="2"/>
              <w:shd w:val="clear" w:color="auto" w:fill="FFFFFF" w:themeFill="background1"/>
              <w:spacing w:before="0" w:line="240" w:lineRule="auto"/>
              <w:jc w:val="center"/>
              <w:rPr>
                <w:rFonts w:ascii="Times New Roman" w:hAnsi="Times New Roman" w:cs="Times New Roman"/>
                <w:color w:val="000000" w:themeColor="text1"/>
                <w:sz w:val="24"/>
                <w:szCs w:val="24"/>
                <w:lang w:val="uk-UA"/>
              </w:rPr>
            </w:pPr>
          </w:p>
          <w:p w:rsidR="00D92781" w:rsidRPr="00D92781" w:rsidRDefault="0050774A" w:rsidP="00D92781">
            <w:pPr>
              <w:keepNext/>
              <w:spacing w:line="240" w:lineRule="auto"/>
              <w:jc w:val="center"/>
              <w:rPr>
                <w:rFonts w:ascii="Times New Roman" w:hAnsi="Times New Roman" w:cs="Times New Roman"/>
                <w:b/>
                <w:bCs/>
                <w:sz w:val="24"/>
                <w:szCs w:val="24"/>
                <w:lang w:val="uk-UA"/>
              </w:rPr>
            </w:pPr>
            <w:r w:rsidRPr="002E126E">
              <w:rPr>
                <w:rFonts w:ascii="Times New Roman" w:hAnsi="Times New Roman" w:cs="Times New Roman"/>
                <w:b/>
                <w:color w:val="000000" w:themeColor="text1"/>
                <w:sz w:val="24"/>
                <w:szCs w:val="24"/>
                <w:lang w:val="uk-UA"/>
              </w:rPr>
              <w:t>Предмет закупівлі:</w:t>
            </w:r>
            <w:r w:rsidR="00625E4D" w:rsidRPr="002E126E">
              <w:rPr>
                <w:rFonts w:ascii="Times New Roman" w:eastAsia="Times New Roman" w:hAnsi="Times New Roman" w:cs="Times New Roman"/>
                <w:b/>
                <w:bCs/>
                <w:sz w:val="24"/>
                <w:szCs w:val="24"/>
                <w:shd w:val="clear" w:color="auto" w:fill="FFFFFF"/>
                <w:lang w:val="uk-UA" w:eastAsia="zh-CN"/>
              </w:rPr>
              <w:t xml:space="preserve"> </w:t>
            </w:r>
            <w:r w:rsidR="00D92781" w:rsidRPr="00D92781">
              <w:rPr>
                <w:rFonts w:ascii="Times New Roman" w:hAnsi="Times New Roman" w:cs="Times New Roman"/>
                <w:b/>
                <w:sz w:val="24"/>
                <w:szCs w:val="24"/>
                <w:lang w:val="uk-UA"/>
              </w:rPr>
              <w:t>Код ДК 021:2015 - 44110000-4 - Конструкційні матеріали (Код ДК 021:2015 - 44111300-4 - Керамічні вироби; код ДК 021:2015 - 44111800-9 - Розчини (будівельні); код ДК 021:2015 - 441</w:t>
            </w:r>
            <w:r w:rsidR="009663B7">
              <w:rPr>
                <w:rFonts w:ascii="Times New Roman" w:hAnsi="Times New Roman" w:cs="Times New Roman"/>
                <w:b/>
                <w:sz w:val="24"/>
                <w:szCs w:val="24"/>
                <w:lang w:val="uk-UA"/>
              </w:rPr>
              <w:t>1</w:t>
            </w:r>
            <w:r w:rsidR="00D92781" w:rsidRPr="00D92781">
              <w:rPr>
                <w:rFonts w:ascii="Times New Roman" w:hAnsi="Times New Roman" w:cs="Times New Roman"/>
                <w:b/>
                <w:sz w:val="24"/>
                <w:szCs w:val="24"/>
                <w:lang w:val="uk-UA"/>
              </w:rPr>
              <w:t>1200-3 - Цемент: Плитка керамічна глазурована для підлоги,</w:t>
            </w:r>
            <w:r w:rsidR="00D92781" w:rsidRPr="00D92781">
              <w:rPr>
                <w:lang w:val="uk-UA"/>
              </w:rPr>
              <w:t xml:space="preserve"> </w:t>
            </w:r>
            <w:r w:rsidR="00D92781" w:rsidRPr="00D92781">
              <w:rPr>
                <w:rFonts w:ascii="Times New Roman" w:hAnsi="Times New Roman" w:cs="Times New Roman"/>
                <w:b/>
                <w:sz w:val="24"/>
                <w:szCs w:val="24"/>
                <w:lang w:val="uk-UA"/>
              </w:rPr>
              <w:t>плитка керамічна глазурована для облицювання стін,</w:t>
            </w:r>
            <w:r w:rsidR="00871FB7">
              <w:rPr>
                <w:rFonts w:ascii="Times New Roman" w:hAnsi="Times New Roman" w:cs="Times New Roman"/>
                <w:b/>
                <w:sz w:val="24"/>
                <w:szCs w:val="24"/>
                <w:lang w:val="uk-UA"/>
              </w:rPr>
              <w:t xml:space="preserve"> клеюча суміш для плитки, цемент</w:t>
            </w:r>
          </w:p>
          <w:p w:rsidR="002E126E" w:rsidRDefault="00D92781" w:rsidP="00D92781">
            <w:pPr>
              <w:keepNext/>
              <w:spacing w:line="240" w:lineRule="auto"/>
              <w:jc w:val="both"/>
              <w:rPr>
                <w:rFonts w:ascii="Times New Roman" w:hAnsi="Times New Roman" w:cs="Times New Roman"/>
                <w:b/>
                <w:bCs/>
                <w:sz w:val="24"/>
                <w:szCs w:val="24"/>
                <w:lang w:val="uk-UA"/>
              </w:rPr>
            </w:pPr>
            <w:r>
              <w:rPr>
                <w:rFonts w:ascii="Times New Roman" w:eastAsia="Times New Roman" w:hAnsi="Times New Roman" w:cs="Times New Roman"/>
                <w:b/>
                <w:bCs/>
                <w:sz w:val="24"/>
                <w:szCs w:val="24"/>
                <w:shd w:val="clear" w:color="auto" w:fill="FFFFFF"/>
                <w:lang w:val="uk-UA" w:eastAsia="zh-CN"/>
              </w:rPr>
              <w:t xml:space="preserve"> </w:t>
            </w:r>
          </w:p>
          <w:p w:rsidR="006A2714" w:rsidRPr="00D92781" w:rsidRDefault="002E126E" w:rsidP="006A2714">
            <w:pPr>
              <w:keepNext/>
              <w:spacing w:after="0" w:line="240" w:lineRule="auto"/>
              <w:jc w:val="center"/>
              <w:rPr>
                <w:rFonts w:ascii="Times New Roman" w:hAnsi="Times New Roman" w:cs="Times New Roman"/>
                <w:b/>
                <w:bCs/>
                <w:sz w:val="24"/>
                <w:szCs w:val="24"/>
                <w:lang w:val="uk-UA"/>
              </w:rPr>
            </w:pPr>
            <w:r w:rsidRPr="002E126E">
              <w:rPr>
                <w:rFonts w:ascii="Times New Roman" w:eastAsia="Times New Roman" w:hAnsi="Times New Roman" w:cs="Times New Roman"/>
                <w:b/>
                <w:bCs/>
                <w:sz w:val="24"/>
                <w:szCs w:val="24"/>
                <w:shd w:val="clear" w:color="auto" w:fill="FFFFFF"/>
                <w:lang w:val="uk-UA" w:eastAsia="zh-CN"/>
              </w:rPr>
              <w:t xml:space="preserve"> </w:t>
            </w:r>
          </w:p>
          <w:p w:rsidR="00473801" w:rsidRPr="00D92781" w:rsidRDefault="00473801" w:rsidP="00F9103F">
            <w:pPr>
              <w:pStyle w:val="31"/>
              <w:spacing w:after="0" w:line="240" w:lineRule="auto"/>
              <w:jc w:val="center"/>
              <w:rPr>
                <w:rFonts w:ascii="Times New Roman" w:hAnsi="Times New Roman" w:cs="Times New Roman"/>
                <w:b/>
                <w:color w:val="000000" w:themeColor="text1"/>
                <w:sz w:val="24"/>
                <w:szCs w:val="24"/>
              </w:rPr>
            </w:pPr>
          </w:p>
          <w:p w:rsidR="0050774A" w:rsidRPr="002E6825" w:rsidRDefault="0050774A" w:rsidP="00F9103F">
            <w:pPr>
              <w:pStyle w:val="31"/>
              <w:spacing w:after="0" w:line="240" w:lineRule="auto"/>
              <w:jc w:val="center"/>
              <w:rPr>
                <w:rFonts w:ascii="Times New Roman" w:hAnsi="Times New Roman" w:cs="Times New Roman"/>
                <w:sz w:val="28"/>
                <w:szCs w:val="28"/>
              </w:rPr>
            </w:pPr>
          </w:p>
          <w:p w:rsidR="0050774A" w:rsidRPr="002249F8" w:rsidRDefault="0050774A" w:rsidP="002E126E">
            <w:pPr>
              <w:widowControl w:val="0"/>
              <w:autoSpaceDE w:val="0"/>
              <w:spacing w:line="240" w:lineRule="auto"/>
              <w:rPr>
                <w:rFonts w:ascii="Times New Roman" w:hAnsi="Times New Roman" w:cs="Times New Roman"/>
                <w:sz w:val="24"/>
                <w:szCs w:val="24"/>
                <w:lang w:val="uk-UA"/>
              </w:rPr>
            </w:pPr>
          </w:p>
        </w:tc>
      </w:tr>
    </w:tbl>
    <w:p w:rsidR="0050774A" w:rsidRPr="002249F8" w:rsidRDefault="0050774A" w:rsidP="002861D2">
      <w:pPr>
        <w:spacing w:before="100" w:beforeAutospacing="1" w:after="100" w:afterAutospacing="1" w:line="240" w:lineRule="auto"/>
        <w:rPr>
          <w:rFonts w:ascii="Times New Roman" w:hAnsi="Times New Roman" w:cs="Times New Roman"/>
          <w:i/>
          <w:color w:val="000000"/>
          <w:sz w:val="24"/>
          <w:szCs w:val="24"/>
          <w:lang w:val="uk-UA" w:eastAsia="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i/>
          <w:color w:val="000000"/>
          <w:sz w:val="24"/>
          <w:szCs w:val="24"/>
          <w:lang w:val="uk-UA" w:eastAsia="uk-UA"/>
        </w:rPr>
      </w:pPr>
      <w:r w:rsidRPr="002249F8">
        <w:rPr>
          <w:rFonts w:ascii="Times New Roman" w:hAnsi="Times New Roman" w:cs="Times New Roman"/>
          <w:b/>
          <w:i/>
          <w:color w:val="000000"/>
          <w:sz w:val="24"/>
          <w:szCs w:val="24"/>
          <w:lang w:val="uk-UA" w:eastAsia="uk-UA"/>
        </w:rPr>
        <w:t xml:space="preserve"> «Процедура закупівлі – спрощена закупівля»</w:t>
      </w:r>
    </w:p>
    <w:p w:rsidR="0050774A" w:rsidRPr="002249F8" w:rsidRDefault="0050774A" w:rsidP="0050774A">
      <w:pPr>
        <w:pStyle w:val="1"/>
        <w:ind w:right="1"/>
        <w:jc w:val="center"/>
        <w:rPr>
          <w:b w:val="0"/>
          <w:sz w:val="24"/>
          <w:szCs w:val="24"/>
          <w:lang w:val="uk-UA"/>
        </w:rPr>
      </w:pPr>
      <w:r>
        <w:rPr>
          <w:b w:val="0"/>
          <w:sz w:val="24"/>
          <w:szCs w:val="24"/>
          <w:lang w:val="uk-UA"/>
        </w:rPr>
        <w:t>Джерело фінансування- обласний</w:t>
      </w:r>
      <w:r w:rsidRPr="002249F8">
        <w:rPr>
          <w:b w:val="0"/>
          <w:sz w:val="24"/>
          <w:szCs w:val="24"/>
          <w:lang w:val="uk-UA"/>
        </w:rPr>
        <w:t xml:space="preserve"> бюджет</w:t>
      </w:r>
    </w:p>
    <w:p w:rsidR="0050774A" w:rsidRPr="002249F8" w:rsidRDefault="0050774A" w:rsidP="0050774A">
      <w:pPr>
        <w:pStyle w:val="1"/>
        <w:ind w:right="1"/>
        <w:jc w:val="center"/>
        <w:rPr>
          <w:b w:val="0"/>
          <w:sz w:val="24"/>
          <w:szCs w:val="24"/>
          <w:lang w:val="uk-UA"/>
        </w:rPr>
      </w:pPr>
    </w:p>
    <w:p w:rsidR="0050774A" w:rsidRPr="002249F8" w:rsidRDefault="0050774A" w:rsidP="0050774A">
      <w:pPr>
        <w:spacing w:before="100" w:beforeAutospacing="1" w:after="100" w:afterAutospacing="1" w:line="240" w:lineRule="auto"/>
        <w:jc w:val="center"/>
        <w:rPr>
          <w:rFonts w:ascii="Times New Roman" w:hAnsi="Times New Roman" w:cs="Times New Roman"/>
          <w:b/>
          <w:sz w:val="24"/>
          <w:szCs w:val="24"/>
          <w:lang w:val="uk-UA"/>
        </w:rPr>
      </w:pPr>
      <w:r w:rsidRPr="002249F8">
        <w:rPr>
          <w:rFonts w:ascii="Times New Roman" w:hAnsi="Times New Roman" w:cs="Times New Roman"/>
          <w:b/>
          <w:sz w:val="24"/>
          <w:szCs w:val="24"/>
          <w:lang w:val="uk-UA"/>
        </w:rPr>
        <w:tab/>
      </w:r>
    </w:p>
    <w:p w:rsidR="0050774A" w:rsidRDefault="0050774A" w:rsidP="0050774A">
      <w:pPr>
        <w:spacing w:before="100" w:beforeAutospacing="1" w:after="100" w:afterAutospacing="1" w:line="240" w:lineRule="auto"/>
        <w:jc w:val="center"/>
        <w:rPr>
          <w:rFonts w:ascii="Times New Roman" w:hAnsi="Times New Roman" w:cs="Times New Roman"/>
          <w:b/>
          <w:sz w:val="24"/>
          <w:szCs w:val="24"/>
          <w:lang w:val="uk-UA"/>
        </w:rPr>
      </w:pPr>
    </w:p>
    <w:p w:rsidR="002E126E" w:rsidRDefault="002861D2" w:rsidP="002E126E">
      <w:pPr>
        <w:spacing w:before="100" w:beforeAutospacing="1" w:after="100" w:afterAutospacing="1"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br/>
      </w:r>
    </w:p>
    <w:p w:rsidR="002E126E" w:rsidRDefault="002E126E" w:rsidP="002E126E">
      <w:pPr>
        <w:spacing w:before="100" w:beforeAutospacing="1" w:after="100" w:afterAutospacing="1" w:line="240" w:lineRule="auto"/>
        <w:jc w:val="center"/>
        <w:rPr>
          <w:rFonts w:ascii="Times New Roman" w:hAnsi="Times New Roman" w:cs="Times New Roman"/>
          <w:b/>
          <w:color w:val="000000"/>
          <w:sz w:val="24"/>
          <w:szCs w:val="24"/>
          <w:lang w:val="uk-UA" w:eastAsia="uk-UA"/>
        </w:rPr>
      </w:pPr>
    </w:p>
    <w:p w:rsidR="002E126E" w:rsidRDefault="002861D2" w:rsidP="00D92781">
      <w:pPr>
        <w:spacing w:before="100" w:beforeAutospacing="1" w:after="100" w:afterAutospacing="1" w:line="240"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br/>
      </w:r>
      <w:r w:rsidRPr="002861D2">
        <w:rPr>
          <w:rFonts w:ascii="Times New Roman" w:hAnsi="Times New Roman" w:cs="Times New Roman"/>
          <w:b/>
          <w:color w:val="000000"/>
          <w:sz w:val="24"/>
          <w:szCs w:val="24"/>
          <w:lang w:val="uk-UA" w:eastAsia="uk-UA"/>
        </w:rPr>
        <w:t>2022</w:t>
      </w:r>
      <w:r>
        <w:rPr>
          <w:rFonts w:ascii="Times New Roman" w:hAnsi="Times New Roman" w:cs="Times New Roman"/>
          <w:b/>
          <w:color w:val="000000"/>
          <w:sz w:val="24"/>
          <w:szCs w:val="24"/>
          <w:lang w:val="uk-UA" w:eastAsia="uk-UA"/>
        </w:rPr>
        <w:t xml:space="preserve"> </w:t>
      </w:r>
      <w:r w:rsidRPr="002861D2">
        <w:rPr>
          <w:rFonts w:ascii="Times New Roman" w:hAnsi="Times New Roman" w:cs="Times New Roman"/>
          <w:b/>
          <w:color w:val="000000"/>
          <w:sz w:val="24"/>
          <w:szCs w:val="24"/>
          <w:lang w:val="uk-UA" w:eastAsia="uk-UA"/>
        </w:rPr>
        <w:t>р.</w:t>
      </w:r>
    </w:p>
    <w:p w:rsidR="0050774A" w:rsidRPr="002E126E" w:rsidRDefault="0050774A" w:rsidP="002E126E">
      <w:pPr>
        <w:spacing w:before="100" w:beforeAutospacing="1" w:after="100" w:afterAutospacing="1" w:line="240" w:lineRule="auto"/>
        <w:jc w:val="center"/>
        <w:rPr>
          <w:rFonts w:ascii="Times New Roman" w:hAnsi="Times New Roman" w:cs="Times New Roman"/>
          <w:b/>
          <w:color w:val="000000"/>
          <w:sz w:val="24"/>
          <w:szCs w:val="24"/>
          <w:lang w:val="uk-UA" w:eastAsia="uk-UA"/>
        </w:rPr>
      </w:pPr>
      <w:r w:rsidRPr="002E126E">
        <w:rPr>
          <w:rFonts w:ascii="Times New Roman" w:hAnsi="Times New Roman" w:cs="Times New Roman"/>
          <w:b/>
          <w:bCs/>
          <w:szCs w:val="40"/>
        </w:rPr>
        <w:lastRenderedPageBreak/>
        <w:t>Оголошення про проведення спрощеної закупівлі товару</w:t>
      </w:r>
    </w:p>
    <w:tbl>
      <w:tblPr>
        <w:tblW w:w="10064" w:type="dxa"/>
        <w:tblInd w:w="157" w:type="dxa"/>
        <w:tblLayout w:type="fixed"/>
        <w:tblCellMar>
          <w:top w:w="15" w:type="dxa"/>
          <w:left w:w="15" w:type="dxa"/>
          <w:bottom w:w="15" w:type="dxa"/>
          <w:right w:w="15" w:type="dxa"/>
        </w:tblCellMar>
        <w:tblLook w:val="0000" w:firstRow="0" w:lastRow="0" w:firstColumn="0" w:lastColumn="0" w:noHBand="0" w:noVBand="0"/>
      </w:tblPr>
      <w:tblGrid>
        <w:gridCol w:w="2131"/>
        <w:gridCol w:w="35"/>
        <w:gridCol w:w="296"/>
        <w:gridCol w:w="15"/>
        <w:gridCol w:w="2059"/>
        <w:gridCol w:w="566"/>
        <w:gridCol w:w="1275"/>
        <w:gridCol w:w="1133"/>
        <w:gridCol w:w="1275"/>
        <w:gridCol w:w="1279"/>
      </w:tblGrid>
      <w:tr w:rsidR="0050774A" w:rsidRPr="00D055DB" w:rsidTr="00E35705">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t> </w:t>
            </w:r>
            <w:r w:rsidRPr="00D055DB">
              <w:rPr>
                <w:b/>
                <w:bCs/>
              </w:rPr>
              <w:t>I. Загальні положення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center"/>
            </w:pPr>
            <w:r w:rsidRPr="00D055DB">
              <w:rPr>
                <w:b/>
                <w:bCs/>
              </w:rPr>
              <w:t>Терміни, які вживаються в оголошенні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Оголошення про проведення спрощеної закупівлі товару розроблене на виконання вимог Закону України «Про публічні закупівлі (зі змінами) (далі – Закон). Терміни, які використовуються в цьому оголошенні, вживаються у значенні, наведеному у Законі</w:t>
            </w:r>
          </w:p>
          <w:p w:rsidR="0050774A" w:rsidRPr="00D055DB" w:rsidRDefault="0050774A" w:rsidP="00E35705">
            <w:pPr>
              <w:pStyle w:val="a3"/>
              <w:spacing w:before="0" w:after="0"/>
              <w:contextualSpacing/>
              <w:jc w:val="both"/>
            </w:pPr>
            <w:r w:rsidRPr="00D055DB">
              <w:t>Спрощена закупівля складається з таких послідовних етапів:</w:t>
            </w:r>
          </w:p>
          <w:p w:rsidR="0050774A" w:rsidRPr="00D055DB" w:rsidRDefault="0050774A" w:rsidP="00E35705">
            <w:pPr>
              <w:pStyle w:val="a3"/>
              <w:spacing w:before="0" w:after="0"/>
              <w:contextualSpacing/>
              <w:jc w:val="both"/>
            </w:pPr>
            <w:r w:rsidRPr="00D055DB">
              <w:t>1) оприлюднення оголошення про проведення спрощеної закупівлі;</w:t>
            </w:r>
          </w:p>
          <w:p w:rsidR="0050774A" w:rsidRPr="00D055DB" w:rsidRDefault="0050774A" w:rsidP="00E35705">
            <w:pPr>
              <w:pStyle w:val="a3"/>
              <w:spacing w:before="0" w:after="0"/>
              <w:contextualSpacing/>
              <w:jc w:val="both"/>
            </w:pPr>
            <w:r w:rsidRPr="00D055DB">
              <w:t>2) уточнення інформації, зазначеної замовником в оголошенні про проведення спрощеної закупівлі;</w:t>
            </w:r>
          </w:p>
          <w:p w:rsidR="0050774A" w:rsidRPr="00D055DB" w:rsidRDefault="0050774A" w:rsidP="00E35705">
            <w:pPr>
              <w:pStyle w:val="a3"/>
              <w:spacing w:before="0" w:after="0"/>
              <w:contextualSpacing/>
              <w:jc w:val="both"/>
            </w:pPr>
            <w:r w:rsidRPr="00D055DB">
              <w:t>3) подання пропозицій учасниками;</w:t>
            </w:r>
          </w:p>
          <w:p w:rsidR="0050774A" w:rsidRPr="00D055DB" w:rsidRDefault="0050774A" w:rsidP="00E35705">
            <w:pPr>
              <w:pStyle w:val="a3"/>
              <w:spacing w:before="0" w:after="0"/>
              <w:contextualSpacing/>
              <w:jc w:val="both"/>
            </w:pPr>
            <w:r w:rsidRPr="00D055DB">
              <w:t>4) проведення електронного аукціону відповідно до статті 30 цього Закону;</w:t>
            </w:r>
          </w:p>
          <w:p w:rsidR="0050774A" w:rsidRPr="00D055DB" w:rsidRDefault="0050774A" w:rsidP="00E35705">
            <w:pPr>
              <w:pStyle w:val="a3"/>
              <w:spacing w:before="0" w:after="0"/>
              <w:contextualSpacing/>
              <w:jc w:val="both"/>
            </w:pPr>
            <w:r w:rsidRPr="00D055DB">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D055DB" w:rsidRDefault="0050774A" w:rsidP="00E35705">
            <w:pPr>
              <w:pStyle w:val="a3"/>
              <w:spacing w:before="0" w:after="0"/>
              <w:contextualSpacing/>
              <w:jc w:val="both"/>
            </w:pPr>
            <w:r w:rsidRPr="00D055DB">
              <w:t>6) визначення переможця спрощеної закупівлі та укладення договору про закупівлю;</w:t>
            </w:r>
          </w:p>
          <w:p w:rsidR="0050774A" w:rsidRPr="00D055DB" w:rsidRDefault="0050774A" w:rsidP="00E35705">
            <w:pPr>
              <w:pStyle w:val="a3"/>
              <w:spacing w:before="0" w:after="0"/>
              <w:contextualSpacing/>
              <w:jc w:val="both"/>
            </w:pPr>
            <w:r w:rsidRPr="00D055DB">
              <w:t>7) розміщення звіту про результати проведення закупівлі відповідно до статті 19 цього Закону.</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D055DB" w:rsidRDefault="0050774A" w:rsidP="00E35705">
            <w:pPr>
              <w:pStyle w:val="a3"/>
              <w:spacing w:before="0" w:after="0"/>
              <w:contextualSpacing/>
              <w:jc w:val="center"/>
            </w:pPr>
            <w:r w:rsidRPr="00D055DB">
              <w:rPr>
                <w:b/>
                <w:bCs/>
              </w:rPr>
              <w:t>Розділ І - Оприлюднення оголошення про проведення спрощеної закупівлі</w:t>
            </w:r>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pPr>
            <w:r w:rsidRPr="00D055DB">
              <w:rPr>
                <w:b/>
                <w:bC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055DB">
              <w:t>  </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1.1. повне найменування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tcPr>
          <w:p w:rsidR="0050774A" w:rsidRPr="00207A1B"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rPr>
              <w:t>КРИВЧИЦЬКИЙ ПСИХОНЕВРОЛОГІЧНИЙ ІНТЕРНАТ</w:t>
            </w:r>
          </w:p>
        </w:tc>
      </w:tr>
      <w:tr w:rsidR="0050774A" w:rsidRPr="00E87213"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1.2. місцезнаходження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pPr>
            <w:r w:rsidRPr="00AD0C85">
              <w:rPr>
                <w:b/>
                <w:bCs/>
                <w:lang w:eastAsia="uk-UA"/>
              </w:rPr>
              <w:t>32453, Хмел</w:t>
            </w:r>
            <w:r w:rsidR="00E87213">
              <w:rPr>
                <w:b/>
                <w:bCs/>
                <w:lang w:eastAsia="uk-UA"/>
              </w:rPr>
              <w:t>ьницька обл.</w:t>
            </w:r>
            <w:r w:rsidRPr="00AD0C85">
              <w:rPr>
                <w:b/>
                <w:bCs/>
                <w:lang w:eastAsia="uk-UA"/>
              </w:rPr>
              <w:t>, село Кривчик, вул. Сонячна, будинок 2</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1.3. ідентифікаційний код замовника в Єдиному державному реєстрі юридичних осіб, фізичних осіб - підприємців та громадських формувань</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sidRPr="00AD0C85">
              <w:rPr>
                <w:b/>
                <w:bCs/>
                <w:lang w:eastAsia="uk-UA"/>
              </w:rPr>
              <w:t>03190461</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pPr>
            <w:r w:rsidRPr="00D055DB">
              <w:t>1.4. Категорія Замовника</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pacing w:before="0" w:after="0"/>
              <w:contextualSpacing/>
              <w:jc w:val="both"/>
              <w:rPr>
                <w:b/>
              </w:rPr>
            </w:pPr>
            <w:r>
              <w:rPr>
                <w:b/>
              </w:rPr>
              <w:t>п.3.ч.1</w:t>
            </w:r>
            <w:r w:rsidRPr="003E4EA9">
              <w:rPr>
                <w:b/>
              </w:rPr>
              <w:t xml:space="preserve"> ст.2 Закону України «Про публічні закупівлі»</w:t>
            </w:r>
          </w:p>
        </w:tc>
      </w:tr>
      <w:tr w:rsidR="0050774A" w:rsidRPr="00D055DB"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D055DB" w:rsidRDefault="0050774A" w:rsidP="00E35705">
            <w:pPr>
              <w:pStyle w:val="a3"/>
              <w:spacing w:before="0" w:after="0"/>
              <w:contextualSpacing/>
              <w:jc w:val="both"/>
            </w:pPr>
            <w:r w:rsidRPr="00D055DB">
              <w:t>1.5. Уповноважена особа та її контактні дані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A5618E" w:rsidRDefault="0050774A" w:rsidP="00E35705">
            <w:pPr>
              <w:ind w:right="133"/>
              <w:jc w:val="both"/>
              <w:rPr>
                <w:rFonts w:ascii="Times New Roman" w:hAnsi="Times New Roman" w:cs="Times New Roman"/>
                <w:b/>
                <w:color w:val="000000"/>
                <w:lang w:val="uk-UA"/>
              </w:rPr>
            </w:pPr>
            <w:r w:rsidRPr="00A5618E">
              <w:rPr>
                <w:rFonts w:ascii="Times New Roman" w:hAnsi="Times New Roman" w:cs="Times New Roman"/>
                <w:b/>
                <w:color w:val="000000"/>
                <w:lang w:val="uk-UA"/>
              </w:rPr>
              <w:t xml:space="preserve">Уповноважена особа, </w:t>
            </w:r>
            <w:r w:rsidRPr="00A5618E">
              <w:rPr>
                <w:rFonts w:ascii="Times New Roman" w:hAnsi="Times New Roman" w:cs="Times New Roman"/>
                <w:b/>
                <w:lang w:val="uk-UA"/>
              </w:rPr>
              <w:t>Грищук Ю.В.</w:t>
            </w:r>
          </w:p>
          <w:p w:rsidR="0050774A" w:rsidRPr="00032881" w:rsidRDefault="0050774A" w:rsidP="00E35705">
            <w:pPr>
              <w:ind w:right="133"/>
              <w:jc w:val="both"/>
              <w:rPr>
                <w:rFonts w:ascii="Times New Roman" w:hAnsi="Times New Roman" w:cs="Times New Roman"/>
                <w:b/>
                <w:color w:val="000000"/>
                <w:lang w:val="uk-UA"/>
              </w:rPr>
            </w:pPr>
            <w:r w:rsidRPr="00AD0C85">
              <w:rPr>
                <w:rFonts w:ascii="Times New Roman" w:hAnsi="Times New Roman" w:cs="Times New Roman"/>
                <w:b/>
                <w:bCs/>
                <w:lang w:val="uk-UA" w:eastAsia="uk-UA"/>
              </w:rPr>
              <w:t>32453, Хмел</w:t>
            </w:r>
            <w:r w:rsidR="00E87213">
              <w:rPr>
                <w:rFonts w:ascii="Times New Roman" w:hAnsi="Times New Roman" w:cs="Times New Roman"/>
                <w:b/>
                <w:bCs/>
                <w:lang w:val="uk-UA" w:eastAsia="uk-UA"/>
              </w:rPr>
              <w:t>ьницька обл.</w:t>
            </w:r>
            <w:r w:rsidRPr="00AD0C85">
              <w:rPr>
                <w:rFonts w:ascii="Times New Roman" w:hAnsi="Times New Roman" w:cs="Times New Roman"/>
                <w:b/>
                <w:bCs/>
                <w:lang w:val="uk-UA" w:eastAsia="uk-UA"/>
              </w:rPr>
              <w:t>, село Кривчик, вул. Сонячна, будинок 2</w:t>
            </w:r>
          </w:p>
          <w:p w:rsidR="0050774A" w:rsidRPr="009E0439" w:rsidRDefault="0050774A" w:rsidP="00E35705">
            <w:pPr>
              <w:ind w:right="133"/>
              <w:jc w:val="both"/>
              <w:rPr>
                <w:rFonts w:ascii="Times New Roman" w:hAnsi="Times New Roman" w:cs="Times New Roman"/>
                <w:b/>
                <w:color w:val="000000"/>
                <w:lang w:val="uk-UA"/>
              </w:rPr>
            </w:pPr>
            <w:r w:rsidRPr="00207A1B">
              <w:rPr>
                <w:rFonts w:ascii="Times New Roman" w:hAnsi="Times New Roman" w:cs="Times New Roman"/>
                <w:b/>
                <w:color w:val="000000"/>
                <w:lang w:val="uk-UA"/>
              </w:rPr>
              <w:t>Телефон</w:t>
            </w:r>
            <w:r w:rsidR="00E87213">
              <w:rPr>
                <w:rFonts w:ascii="Times New Roman" w:hAnsi="Times New Roman" w:cs="Times New Roman"/>
                <w:b/>
                <w:color w:val="000000"/>
                <w:lang w:val="uk-UA"/>
              </w:rPr>
              <w:t>: (03858) 97-6-30</w:t>
            </w:r>
            <w:r w:rsidRPr="00A5618E">
              <w:rPr>
                <w:rFonts w:ascii="Times New Roman" w:hAnsi="Times New Roman" w:cs="Times New Roman"/>
                <w:b/>
                <w:color w:val="000000"/>
                <w:szCs w:val="20"/>
                <w:lang w:val="uk-UA"/>
              </w:rPr>
              <w:t>,</w:t>
            </w:r>
          </w:p>
          <w:p w:rsidR="0050774A" w:rsidRPr="00D055DB" w:rsidRDefault="0050774A" w:rsidP="00E35705">
            <w:pPr>
              <w:pStyle w:val="a3"/>
              <w:spacing w:before="0" w:after="0"/>
              <w:contextualSpacing/>
              <w:rPr>
                <w:b/>
              </w:rPr>
            </w:pPr>
            <w:r w:rsidRPr="009E0439">
              <w:rPr>
                <w:b/>
                <w:color w:val="000000"/>
              </w:rPr>
              <w:t xml:space="preserve">Е – </w:t>
            </w:r>
            <w:r w:rsidRPr="009E0439">
              <w:rPr>
                <w:b/>
                <w:color w:val="000000"/>
                <w:lang w:val="en-US"/>
              </w:rPr>
              <w:t>m</w:t>
            </w:r>
            <w:r w:rsidRPr="009E0439">
              <w:rPr>
                <w:b/>
                <w:color w:val="000000"/>
              </w:rPr>
              <w:t>аі</w:t>
            </w:r>
            <w:r w:rsidRPr="009E0439">
              <w:rPr>
                <w:b/>
                <w:color w:val="000000"/>
                <w:lang w:val="en-US"/>
              </w:rPr>
              <w:t>l</w:t>
            </w:r>
            <w:r w:rsidRPr="009E0439">
              <w:rPr>
                <w:b/>
                <w:color w:val="000000"/>
              </w:rPr>
              <w:t xml:space="preserve">: </w:t>
            </w:r>
            <w:hyperlink r:id="rId8" w:history="1">
              <w:r w:rsidRPr="00650106">
                <w:rPr>
                  <w:rStyle w:val="a5"/>
                  <w:b/>
                </w:rPr>
                <w:t>krivchik.inter@gmail.com</w:t>
              </w:r>
            </w:hyperlink>
          </w:p>
        </w:tc>
      </w:tr>
      <w:tr w:rsidR="0050774A" w:rsidRPr="00D055DB"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055DB" w:rsidRDefault="0050774A" w:rsidP="00E35705">
            <w:pPr>
              <w:pStyle w:val="a3"/>
              <w:snapToGrid w:val="0"/>
              <w:spacing w:before="0" w:after="0"/>
              <w:contextualSpacing/>
              <w:jc w:val="both"/>
            </w:pPr>
            <w:r w:rsidRPr="00D055DB">
              <w:rPr>
                <w:b/>
                <w:bCs/>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055DB">
              <w:rPr>
                <w:b/>
              </w:rPr>
              <w:t>  </w:t>
            </w:r>
          </w:p>
        </w:tc>
      </w:tr>
      <w:tr w:rsidR="0050774A" w:rsidRPr="00085F08" w:rsidTr="00E35705">
        <w:tblPrEx>
          <w:tblCellMar>
            <w:top w:w="0" w:type="dxa"/>
            <w:left w:w="0" w:type="dxa"/>
            <w:bottom w:w="0" w:type="dxa"/>
            <w:right w:w="0" w:type="dxa"/>
          </w:tblCellMar>
        </w:tblPrEx>
        <w:trPr>
          <w:trHeight w:val="516"/>
        </w:trPr>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2.1. назва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D92781" w:rsidRDefault="00D92781" w:rsidP="00D92781">
            <w:pPr>
              <w:keepNext/>
              <w:spacing w:line="240" w:lineRule="auto"/>
              <w:jc w:val="both"/>
              <w:rPr>
                <w:rFonts w:ascii="Times New Roman" w:hAnsi="Times New Roman" w:cs="Times New Roman"/>
                <w:b/>
                <w:bCs/>
                <w:sz w:val="24"/>
                <w:szCs w:val="24"/>
                <w:lang w:val="uk-UA"/>
              </w:rPr>
            </w:pPr>
            <w:r w:rsidRPr="00D92781">
              <w:rPr>
                <w:rFonts w:ascii="Times New Roman" w:hAnsi="Times New Roman" w:cs="Times New Roman"/>
                <w:b/>
                <w:sz w:val="24"/>
                <w:szCs w:val="24"/>
                <w:lang w:val="uk-UA"/>
              </w:rPr>
              <w:t>Код ДК 021:2015 - 44110000-4 - Конструкційні матеріали (Код ДК 021:2015 - 44111300-4 - Керамічні вироби; код ДК 021:2015 - 44111800-9 - Розчини (будівельні); код ДК 021:2015 - 441</w:t>
            </w:r>
            <w:r w:rsidR="009663B7">
              <w:rPr>
                <w:rFonts w:ascii="Times New Roman" w:hAnsi="Times New Roman" w:cs="Times New Roman"/>
                <w:b/>
                <w:sz w:val="24"/>
                <w:szCs w:val="24"/>
                <w:lang w:val="uk-UA"/>
              </w:rPr>
              <w:t>1</w:t>
            </w:r>
            <w:r w:rsidRPr="00D92781">
              <w:rPr>
                <w:rFonts w:ascii="Times New Roman" w:hAnsi="Times New Roman" w:cs="Times New Roman"/>
                <w:b/>
                <w:sz w:val="24"/>
                <w:szCs w:val="24"/>
                <w:lang w:val="uk-UA"/>
              </w:rPr>
              <w:t xml:space="preserve">1200-3 - Цемент: </w:t>
            </w:r>
            <w:r w:rsidRPr="00D92781">
              <w:rPr>
                <w:rFonts w:ascii="Times New Roman" w:hAnsi="Times New Roman" w:cs="Times New Roman"/>
                <w:b/>
                <w:sz w:val="24"/>
                <w:szCs w:val="24"/>
                <w:lang w:val="uk-UA"/>
              </w:rPr>
              <w:lastRenderedPageBreak/>
              <w:t>Плитка керамічна глазурована для підлоги,</w:t>
            </w:r>
            <w:r w:rsidRPr="00D92781">
              <w:rPr>
                <w:lang w:val="uk-UA"/>
              </w:rPr>
              <w:t xml:space="preserve"> </w:t>
            </w:r>
            <w:r w:rsidRPr="00D92781">
              <w:rPr>
                <w:rFonts w:ascii="Times New Roman" w:hAnsi="Times New Roman" w:cs="Times New Roman"/>
                <w:b/>
                <w:sz w:val="24"/>
                <w:szCs w:val="24"/>
                <w:lang w:val="uk-UA"/>
              </w:rPr>
              <w:t>плитка керамічна глазурована для облицювання стін, кл</w:t>
            </w:r>
            <w:r w:rsidR="00871FB7">
              <w:rPr>
                <w:rFonts w:ascii="Times New Roman" w:hAnsi="Times New Roman" w:cs="Times New Roman"/>
                <w:b/>
                <w:sz w:val="24"/>
                <w:szCs w:val="24"/>
                <w:lang w:val="uk-UA"/>
              </w:rPr>
              <w:t>е</w:t>
            </w:r>
            <w:r w:rsidR="00085F08">
              <w:rPr>
                <w:rFonts w:ascii="Times New Roman" w:hAnsi="Times New Roman" w:cs="Times New Roman"/>
                <w:b/>
                <w:sz w:val="24"/>
                <w:szCs w:val="24"/>
                <w:lang w:val="uk-UA"/>
              </w:rPr>
              <w:t>юча суміш для плитки, цемент</w:t>
            </w:r>
            <w:bookmarkStart w:id="0" w:name="_GoBack"/>
            <w:bookmarkEnd w:id="0"/>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lastRenderedPageBreak/>
              <w:t>2.2. опис окремої частини (частин) предмета закупівлі (лота), щодо якої можуть бути подані пропозиції</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t>Поділ предмета закупівлі на окремі частини (лоти) не передбачений.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pPr>
            <w:r w:rsidRPr="00BC6886">
              <w:rPr>
                <w:b/>
                <w:bCs/>
              </w:rPr>
              <w:t>3. Інформація про технічні, якісні та інші характеристики предмета закупівлі</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rPr>
                <w:bCs/>
              </w:rPr>
            </w:pPr>
            <w:r w:rsidRPr="00BC6886">
              <w:rPr>
                <w:bCs/>
              </w:rPr>
              <w:t>3.1. інформація про технічні, якісні та інші характеристики предмета закупівлі</w:t>
            </w:r>
          </w:p>
        </w:tc>
        <w:tc>
          <w:tcPr>
            <w:tcW w:w="760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Cs/>
              </w:rPr>
              <w:t>Інформація про технічні, якісні та інші характеристики предмета з</w:t>
            </w:r>
            <w:r>
              <w:rPr>
                <w:bCs/>
              </w:rPr>
              <w:t>акупівлі відповідно до Додатку 1</w:t>
            </w:r>
            <w:r w:rsidRPr="00BC6886">
              <w:rPr>
                <w:bCs/>
              </w:rPr>
              <w:t xml:space="preserve"> до оголошення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bCs/>
              </w:rPr>
            </w:pPr>
            <w:r w:rsidRPr="00BC6886">
              <w:rPr>
                <w:b/>
                <w:bCs/>
              </w:rPr>
              <w:t>4. Кількість та місце поставки товарів або обсяг і місце виконання робіт чи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4.1. обсяг і місце </w:t>
            </w:r>
            <w:r>
              <w:t>поставки товарів</w:t>
            </w:r>
            <w:r w:rsidRPr="00BC6886">
              <w:t xml:space="preserve"> </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 xml:space="preserve">Обсяг </w:t>
            </w:r>
            <w:r>
              <w:rPr>
                <w:b/>
              </w:rPr>
              <w:t>–</w:t>
            </w:r>
            <w:r w:rsidRPr="00BC6886">
              <w:rPr>
                <w:b/>
              </w:rPr>
              <w:t xml:space="preserve"> </w:t>
            </w:r>
            <w:r>
              <w:rPr>
                <w:b/>
              </w:rPr>
              <w:t>згідно з Додатком 1 до оголошення</w:t>
            </w:r>
            <w:r w:rsidRPr="00BC6886">
              <w:rPr>
                <w:b/>
              </w:rPr>
              <w:t>;</w:t>
            </w:r>
          </w:p>
          <w:p w:rsidR="0050774A" w:rsidRPr="00BC6886" w:rsidRDefault="0050774A" w:rsidP="00E35705">
            <w:pPr>
              <w:pStyle w:val="a3"/>
              <w:snapToGrid w:val="0"/>
              <w:spacing w:before="0" w:after="0"/>
              <w:contextualSpacing/>
              <w:rPr>
                <w:b/>
              </w:rPr>
            </w:pPr>
          </w:p>
          <w:p w:rsidR="0050774A" w:rsidRPr="00CE07C6" w:rsidRDefault="0050774A" w:rsidP="00E35705">
            <w:pPr>
              <w:ind w:right="100"/>
              <w:jc w:val="both"/>
              <w:rPr>
                <w:rFonts w:ascii="Times New Roman" w:hAnsi="Times New Roman" w:cs="Times New Roman"/>
                <w:sz w:val="24"/>
                <w:szCs w:val="24"/>
                <w:lang w:val="uk-UA"/>
              </w:rPr>
            </w:pPr>
            <w:r w:rsidRPr="00CE07C6">
              <w:rPr>
                <w:rFonts w:ascii="Times New Roman" w:hAnsi="Times New Roman" w:cs="Times New Roman"/>
                <w:b/>
                <w:sz w:val="24"/>
                <w:szCs w:val="24"/>
                <w:lang w:val="uk-UA"/>
              </w:rPr>
              <w:t xml:space="preserve">Місце поставки товару – </w:t>
            </w:r>
            <w:r w:rsidRPr="00CE07C6">
              <w:rPr>
                <w:rFonts w:ascii="Times New Roman" w:hAnsi="Times New Roman" w:cs="Times New Roman"/>
                <w:b/>
                <w:bCs/>
                <w:sz w:val="24"/>
                <w:szCs w:val="24"/>
                <w:lang w:val="uk-UA" w:eastAsia="uk-UA"/>
              </w:rPr>
              <w:t>32453, Хмел</w:t>
            </w:r>
            <w:r w:rsidR="00E87213">
              <w:rPr>
                <w:rFonts w:ascii="Times New Roman" w:hAnsi="Times New Roman" w:cs="Times New Roman"/>
                <w:b/>
                <w:bCs/>
                <w:sz w:val="24"/>
                <w:szCs w:val="24"/>
                <w:lang w:val="uk-UA" w:eastAsia="uk-UA"/>
              </w:rPr>
              <w:t>ьницька обл.</w:t>
            </w:r>
            <w:r w:rsidRPr="00CE07C6">
              <w:rPr>
                <w:rFonts w:ascii="Times New Roman" w:hAnsi="Times New Roman" w:cs="Times New Roman"/>
                <w:b/>
                <w:bCs/>
                <w:sz w:val="24"/>
                <w:szCs w:val="24"/>
                <w:lang w:val="uk-UA" w:eastAsia="uk-UA"/>
              </w:rPr>
              <w:t>, село Кривчик, вул. Сонячна, будинок 2</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rPr>
                <w:b/>
              </w:rPr>
            </w:pPr>
            <w:r w:rsidRPr="00BC6886">
              <w:rPr>
                <w:b/>
              </w:rPr>
              <w:t>5. Строк поставки товарів, виконання робіт, надання послуг</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5.1. Строк </w:t>
            </w:r>
            <w:r>
              <w:t>поставки товарів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pPr>
            <w:r w:rsidRPr="00BC6886">
              <w:rPr>
                <w:b/>
              </w:rPr>
              <w:t xml:space="preserve">до </w:t>
            </w:r>
            <w:r>
              <w:rPr>
                <w:b/>
              </w:rPr>
              <w:t>31</w:t>
            </w:r>
            <w:r w:rsidRPr="006F68EA">
              <w:rPr>
                <w:b/>
              </w:rPr>
              <w:t>.</w:t>
            </w:r>
            <w:r w:rsidR="00CE11A2">
              <w:rPr>
                <w:b/>
              </w:rPr>
              <w:t>12.2022</w:t>
            </w:r>
            <w:r w:rsidRPr="00BC6886">
              <w:rPr>
                <w:b/>
              </w:rPr>
              <w:t xml:space="preserve"> року</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6. Умови оплати</w:t>
            </w: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Подія</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Опис</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Тип оплати</w:t>
            </w:r>
          </w:p>
          <w:p w:rsidR="0050774A" w:rsidRPr="00BC6886" w:rsidRDefault="0050774A" w:rsidP="00E35705">
            <w:pPr>
              <w:pStyle w:val="a3"/>
              <w:snapToGrid w:val="0"/>
              <w:spacing w:before="0" w:after="0"/>
              <w:contextualSpacing/>
              <w:jc w:val="both"/>
              <w:rPr>
                <w:b/>
              </w:rPr>
            </w:pPr>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b/>
              </w:rPr>
            </w:pPr>
            <w:r w:rsidRPr="00BC6886">
              <w:rPr>
                <w:b/>
              </w:rPr>
              <w:t>Період, (днів)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contextualSpacing/>
              <w:rPr>
                <w:b/>
                <w:lang w:val="uk-UA"/>
              </w:rPr>
            </w:pPr>
            <w:r w:rsidRPr="00BC6886">
              <w:rPr>
                <w:rFonts w:ascii="Times New Roman" w:hAnsi="Times New Roman" w:cs="Times New Roman"/>
                <w:b/>
                <w:lang w:val="uk-UA"/>
              </w:rPr>
              <w:t>Тип днів</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contextualSpacing/>
              <w:rPr>
                <w:rFonts w:ascii="Times New Roman" w:hAnsi="Times New Roman" w:cs="Times New Roman"/>
                <w:b/>
                <w:lang w:val="uk-UA"/>
              </w:rPr>
            </w:pPr>
            <w:r w:rsidRPr="00BC6886">
              <w:rPr>
                <w:rFonts w:ascii="Times New Roman" w:hAnsi="Times New Roman" w:cs="Times New Roman"/>
                <w:b/>
                <w:lang w:val="uk-UA"/>
              </w:rPr>
              <w:t>Розмір оплати, (%)</w:t>
            </w:r>
          </w:p>
          <w:p w:rsidR="0050774A" w:rsidRPr="00BC6886" w:rsidRDefault="0050774A" w:rsidP="00E35705">
            <w:pPr>
              <w:pStyle w:val="a3"/>
              <w:snapToGrid w:val="0"/>
              <w:spacing w:before="0" w:after="0"/>
              <w:contextualSpacing/>
              <w:jc w:val="both"/>
              <w:rPr>
                <w:b/>
              </w:rPr>
            </w:pPr>
          </w:p>
        </w:tc>
      </w:tr>
      <w:tr w:rsidR="0050774A" w:rsidRPr="00BC6886" w:rsidTr="00E35705">
        <w:tblPrEx>
          <w:tblCellMar>
            <w:top w:w="0" w:type="dxa"/>
            <w:left w:w="0" w:type="dxa"/>
            <w:bottom w:w="0" w:type="dxa"/>
            <w:right w:w="0" w:type="dxa"/>
          </w:tblCellMar>
        </w:tblPrEx>
        <w:tc>
          <w:tcPr>
            <w:tcW w:w="246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Поставка товару</w:t>
            </w:r>
          </w:p>
        </w:tc>
        <w:tc>
          <w:tcPr>
            <w:tcW w:w="264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995915" w:rsidRDefault="0050774A" w:rsidP="00E35705">
            <w:pPr>
              <w:pStyle w:val="a3"/>
              <w:snapToGrid w:val="0"/>
              <w:spacing w:before="0" w:after="0"/>
              <w:contextualSpacing/>
              <w:rPr>
                <w:sz w:val="20"/>
                <w:szCs w:val="20"/>
              </w:rPr>
            </w:pPr>
            <w:r w:rsidRPr="00995915">
              <w:rPr>
                <w:sz w:val="20"/>
                <w:szCs w:val="20"/>
              </w:rPr>
              <w:t>Розрахунки за поставлений тов</w:t>
            </w:r>
            <w:r w:rsidR="00F9103F">
              <w:rPr>
                <w:sz w:val="20"/>
                <w:szCs w:val="20"/>
              </w:rPr>
              <w:t>ар здійснюються на підставі ст.</w:t>
            </w:r>
            <w:r w:rsidRPr="00995915">
              <w:rPr>
                <w:sz w:val="20"/>
                <w:szCs w:val="20"/>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Післяоплата</w:t>
            </w:r>
          </w:p>
        </w:tc>
        <w:tc>
          <w:tcPr>
            <w:tcW w:w="1133"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Pr>
                <w:sz w:val="20"/>
              </w:rPr>
              <w:t>30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 xml:space="preserve"> банківські</w:t>
            </w:r>
          </w:p>
        </w:tc>
        <w:tc>
          <w:tcPr>
            <w:tcW w:w="1279" w:type="dxa"/>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napToGrid w:val="0"/>
              <w:spacing w:before="0" w:after="0"/>
              <w:contextualSpacing/>
              <w:jc w:val="both"/>
              <w:rPr>
                <w:sz w:val="20"/>
              </w:rPr>
            </w:pPr>
            <w:r w:rsidRPr="00BC6886">
              <w:rPr>
                <w:sz w:val="20"/>
              </w:rPr>
              <w:t>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7. </w:t>
            </w:r>
            <w:r w:rsidRPr="00BC6886">
              <w:rPr>
                <w:b/>
              </w:rPr>
              <w:t>Очікувана вартість предмета закупівлі</w:t>
            </w:r>
          </w:p>
        </w:tc>
      </w:tr>
      <w:tr w:rsidR="0050774A" w:rsidRPr="00473801"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rsidRPr="00BC6886">
              <w:rPr>
                <w:b/>
                <w:bCs/>
              </w:rPr>
              <w:t xml:space="preserve">7.1. </w:t>
            </w:r>
            <w:r w:rsidRPr="00BC6886">
              <w:rPr>
                <w:bCs/>
              </w:rPr>
              <w:t>Очікувана вартість предмета закупівлі</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7A6D11" w:rsidRDefault="0050774A" w:rsidP="00551FC9">
            <w:pPr>
              <w:pStyle w:val="a3"/>
              <w:tabs>
                <w:tab w:val="left" w:pos="909"/>
              </w:tabs>
              <w:spacing w:before="0" w:after="0"/>
              <w:contextualSpacing/>
              <w:jc w:val="both"/>
            </w:pPr>
            <w:r w:rsidRPr="00BC6886">
              <w:t xml:space="preserve">Очікувана вартість предмета закупівлі  – </w:t>
            </w:r>
            <w:r w:rsidR="002E126E">
              <w:rPr>
                <w:b/>
                <w:u w:val="single"/>
              </w:rPr>
              <w:t>126</w:t>
            </w:r>
            <w:r w:rsidR="002E126E">
              <w:rPr>
                <w:b/>
                <w:u w:val="single"/>
                <w:lang w:val="ru-RU"/>
              </w:rPr>
              <w:t xml:space="preserve"> 731</w:t>
            </w:r>
            <w:r w:rsidR="00CF5A86">
              <w:rPr>
                <w:b/>
                <w:u w:val="single"/>
              </w:rPr>
              <w:t>,00</w:t>
            </w:r>
            <w:r w:rsidR="00473801">
              <w:rPr>
                <w:b/>
                <w:u w:val="single"/>
              </w:rPr>
              <w:t xml:space="preserve"> </w:t>
            </w:r>
            <w:r w:rsidRPr="00B74EE1">
              <w:rPr>
                <w:b/>
                <w:u w:val="single"/>
              </w:rPr>
              <w:t>гривень</w:t>
            </w:r>
            <w:r w:rsidRPr="00BC6886">
              <w:rPr>
                <w:b/>
                <w:u w:val="single"/>
              </w:rPr>
              <w:t xml:space="preserve"> </w:t>
            </w:r>
            <w:r w:rsidRPr="006F68EA">
              <w:rPr>
                <w:b/>
                <w:u w:val="single"/>
              </w:rPr>
              <w:t>з ПДВ.</w:t>
            </w:r>
          </w:p>
        </w:tc>
      </w:tr>
      <w:tr w:rsidR="0050774A" w:rsidRPr="00473801"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b/>
              </w:rPr>
              <w:t>8</w:t>
            </w:r>
            <w:r w:rsidRPr="00BC6886">
              <w:rPr>
                <w:b/>
              </w:rPr>
              <w:t>. Перелік критеріїв та методика оцінки пропозицій із зазначенням питомої ваги критеріїв</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t>8</w:t>
            </w:r>
            <w:r w:rsidRPr="00BC6886">
              <w:rPr>
                <w:bCs/>
              </w:rPr>
              <w:t>.1. К</w:t>
            </w:r>
            <w:r w:rsidRPr="00BC6886">
              <w:t>ритерії та методика оцінки пропозицій</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w:t>
            </w:r>
          </w:p>
          <w:p w:rsidR="0050774A" w:rsidRPr="00BC6886" w:rsidRDefault="0050774A" w:rsidP="00E35705">
            <w:pPr>
              <w:pStyle w:val="a3"/>
              <w:spacing w:before="0" w:after="0"/>
              <w:contextualSpacing/>
              <w:jc w:val="both"/>
            </w:pPr>
            <w:r w:rsidRPr="00BC6886">
              <w:lastRenderedPageBreak/>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F67D0F">
              <w:rPr>
                <w:color w:val="000000"/>
              </w:rPr>
              <w:t>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jc w:val="both"/>
              <w:rPr>
                <w:color w:val="000000"/>
              </w:rPr>
            </w:pPr>
            <w:r w:rsidRPr="003B095B">
              <w:rPr>
                <w:color w:val="000000"/>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50774A" w:rsidRPr="00BC6886" w:rsidRDefault="0050774A" w:rsidP="00E35705">
            <w:pPr>
              <w:pStyle w:val="a3"/>
              <w:spacing w:before="0" w:after="0"/>
              <w:contextualSpacing/>
              <w:jc w:val="both"/>
            </w:pPr>
            <w:r w:rsidRPr="003B095B">
              <w:rPr>
                <w:color w:val="000000"/>
              </w:rPr>
              <w:t>Витрати учасника, пов'язані з підготовкою та поданням  пропозиції не відшкодовуються (в тому числі і у разі відміни процедури) про в складі пропозиції Учасник надає письмову згоду.</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rPr>
                <w:bCs/>
              </w:rPr>
            </w:pPr>
            <w:r>
              <w:rPr>
                <w:bCs/>
              </w:rPr>
              <w:lastRenderedPageBreak/>
              <w:t>8</w:t>
            </w:r>
            <w:r w:rsidRPr="00BC6886">
              <w:rPr>
                <w:bCs/>
              </w:rPr>
              <w:t xml:space="preserve">.2. </w:t>
            </w:r>
            <w:r w:rsidRPr="00BC6886">
              <w:t>Питома вага критеріїв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Питома вага критерію «Ціна» - 100 %.</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9</w:t>
            </w:r>
            <w:r w:rsidRPr="00BC6886">
              <w:rPr>
                <w:b/>
              </w:rPr>
              <w:t>. Розмір та умови надання забезпечення пропозицій учасників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9</w:t>
            </w:r>
            <w:r w:rsidRPr="00BC6886">
              <w:rPr>
                <w:bCs/>
              </w:rPr>
              <w:t xml:space="preserve">.1. </w:t>
            </w:r>
            <w:r w:rsidRPr="00BC6886">
              <w:t>Розмір та умови надання забезпечення пропозицій учасників</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пропозицій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10</w:t>
            </w:r>
            <w:r w:rsidRPr="00BC6886">
              <w:rPr>
                <w:b/>
              </w:rPr>
              <w:t>. Розмір та умови надання забезпечення виконання договору про закупівлю (якщо замовник вимагає його надати)</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Cs/>
              </w:rPr>
            </w:pPr>
            <w:r>
              <w:rPr>
                <w:bCs/>
              </w:rPr>
              <w:t>10</w:t>
            </w:r>
            <w:r w:rsidRPr="00BC6886">
              <w:rPr>
                <w:bCs/>
              </w:rPr>
              <w:t xml:space="preserve">.1. </w:t>
            </w:r>
            <w:r w:rsidRPr="00BC6886">
              <w:t>Розмір та умови надання забезпечення виконання договору про закупівлю</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Замовником не вимагається надання забезпечення виконання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11</w:t>
            </w:r>
            <w:r w:rsidRPr="00BC6886">
              <w:rPr>
                <w:b/>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r>
      <w:tr w:rsidR="0050774A" w:rsidRPr="00BC6886" w:rsidTr="00E35705">
        <w:tblPrEx>
          <w:tblCellMar>
            <w:top w:w="0" w:type="dxa"/>
            <w:left w:w="0" w:type="dxa"/>
            <w:bottom w:w="0" w:type="dxa"/>
            <w:right w:w="0" w:type="dxa"/>
          </w:tblCellMar>
        </w:tblPrEx>
        <w:tc>
          <w:tcPr>
            <w:tcW w:w="2477" w:type="dxa"/>
            <w:gridSpan w:val="4"/>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rPr>
                <w:b/>
                <w:bCs/>
              </w:rPr>
            </w:pPr>
            <w:r>
              <w:t>11</w:t>
            </w:r>
            <w:r w:rsidRPr="00BC6886">
              <w:t>.1. Розмір мінімального кроку пониження ціни під час електронного аукціону (у разі його проведення)</w:t>
            </w:r>
          </w:p>
        </w:tc>
        <w:tc>
          <w:tcPr>
            <w:tcW w:w="7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0,5 відсотка від очікуваної вартості предмета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Pr>
                <w:b/>
              </w:rPr>
              <w:t>12</w:t>
            </w:r>
            <w:r w:rsidRPr="00BC6886">
              <w:rPr>
                <w:b/>
              </w:rPr>
              <w:t>. Інша інформація</w:t>
            </w:r>
          </w:p>
        </w:tc>
      </w:tr>
      <w:tr w:rsidR="0050774A" w:rsidRPr="00BC6886" w:rsidTr="00E35705">
        <w:tblPrEx>
          <w:tblCellMar>
            <w:top w:w="0" w:type="dxa"/>
            <w:left w:w="0" w:type="dxa"/>
            <w:bottom w:w="0" w:type="dxa"/>
            <w:right w:w="0" w:type="dxa"/>
          </w:tblCellMar>
        </w:tblPrEx>
        <w:tc>
          <w:tcPr>
            <w:tcW w:w="4536" w:type="dxa"/>
            <w:gridSpan w:val="5"/>
            <w:tcBorders>
              <w:top w:val="single" w:sz="4" w:space="0" w:color="000000"/>
              <w:left w:val="single" w:sz="4" w:space="0" w:color="000000"/>
              <w:bottom w:val="single" w:sz="4" w:space="0" w:color="000000"/>
            </w:tcBorders>
            <w:shd w:val="clear" w:color="auto" w:fill="auto"/>
            <w:vAlign w:val="center"/>
          </w:tcPr>
          <w:p w:rsidR="0050774A" w:rsidRPr="00BC6886" w:rsidRDefault="0050774A" w:rsidP="00E35705">
            <w:pPr>
              <w:pStyle w:val="a3"/>
              <w:spacing w:before="0" w:after="0"/>
              <w:contextualSpacing/>
              <w:jc w:val="both"/>
            </w:pPr>
            <w:r>
              <w:t>12</w:t>
            </w:r>
            <w:r w:rsidRPr="00BC6886">
              <w:t>.1. Вимоги до предмета закупівлі, визначені замовником, зазначаються шляхом завантаження окремих файлів до оголошення про проведення спрощеної закупівлі.</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Pr>
                <w:shd w:val="clear" w:color="auto" w:fill="FFFFFF"/>
              </w:rPr>
              <w:t>П</w:t>
            </w:r>
            <w:r w:rsidRPr="00BC6886">
              <w:rPr>
                <w:shd w:val="clear" w:color="auto" w:fill="FFFFFF"/>
              </w:rPr>
              <w:t xml:space="preserve">ропозиція подається в електронному вигляді </w:t>
            </w:r>
            <w:r w:rsidRPr="00BC6886">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50774A" w:rsidRPr="003B095B" w:rsidRDefault="0050774A" w:rsidP="00E35705">
            <w:pPr>
              <w:spacing w:after="0" w:line="240" w:lineRule="auto"/>
              <w:rPr>
                <w:rFonts w:ascii="Times New Roman" w:hAnsi="Times New Roman" w:cs="Times New Roman"/>
                <w:bCs/>
                <w:color w:val="000000"/>
                <w:sz w:val="24"/>
                <w:szCs w:val="24"/>
                <w:lang w:val="uk-UA"/>
              </w:rPr>
            </w:pPr>
            <w:r w:rsidRPr="003B095B">
              <w:rPr>
                <w:rFonts w:ascii="Times New Roman" w:eastAsia="Times New Roman" w:hAnsi="Times New Roman" w:cs="Times New Roman"/>
                <w:sz w:val="24"/>
                <w:szCs w:val="24"/>
              </w:rPr>
              <w:t xml:space="preserve">Додаток 1 –   </w:t>
            </w:r>
            <w:r w:rsidRPr="003B095B">
              <w:rPr>
                <w:rFonts w:ascii="Times New Roman" w:eastAsia="Times New Roman" w:hAnsi="Times New Roman" w:cs="Times New Roman"/>
                <w:sz w:val="24"/>
                <w:szCs w:val="24"/>
                <w:lang w:val="uk-UA"/>
              </w:rPr>
              <w:t>Технічні умови;</w:t>
            </w:r>
            <w:r w:rsidRPr="003B095B">
              <w:rPr>
                <w:rFonts w:ascii="Times New Roman" w:eastAsia="Times New Roman" w:hAnsi="Times New Roman" w:cs="Times New Roman"/>
                <w:sz w:val="24"/>
                <w:szCs w:val="24"/>
              </w:rPr>
              <w:t xml:space="preserve">                                     </w:t>
            </w:r>
          </w:p>
          <w:p w:rsidR="0050774A" w:rsidRPr="003B095B" w:rsidRDefault="0050774A" w:rsidP="00E357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2 –</w:t>
            </w:r>
            <w:r w:rsidRPr="003B095B">
              <w:rPr>
                <w:rFonts w:ascii="Times New Roman" w:eastAsia="Times New Roman" w:hAnsi="Times New Roman" w:cs="Times New Roman"/>
                <w:sz w:val="24"/>
                <w:szCs w:val="24"/>
              </w:rPr>
              <w:t xml:space="preserve"> </w:t>
            </w:r>
            <w:r w:rsidRPr="003B095B">
              <w:rPr>
                <w:rFonts w:ascii="Times New Roman" w:eastAsia="Times New Roman" w:hAnsi="Times New Roman" w:cs="Times New Roman"/>
                <w:sz w:val="24"/>
                <w:szCs w:val="24"/>
                <w:lang w:val="uk-UA"/>
              </w:rPr>
              <w:t xml:space="preserve">Кваліфікаційні критерії та інші вимоги до учасників закупівлі (та документами </w:t>
            </w:r>
            <w:r w:rsidRPr="003B095B">
              <w:rPr>
                <w:rFonts w:ascii="Times New Roman" w:eastAsia="Times New Roman" w:hAnsi="Times New Roman" w:cs="Times New Roman"/>
                <w:sz w:val="24"/>
                <w:szCs w:val="24"/>
                <w:lang w:val="uk-UA"/>
              </w:rPr>
              <w:lastRenderedPageBreak/>
              <w:t>встановленими в додатку);</w:t>
            </w:r>
          </w:p>
          <w:p w:rsidR="0050774A" w:rsidRPr="003B095B" w:rsidRDefault="0050774A" w:rsidP="00E35705">
            <w:pPr>
              <w:spacing w:after="0" w:line="240" w:lineRule="auto"/>
              <w:rPr>
                <w:rFonts w:ascii="Times New Roman" w:eastAsia="Times New Roman" w:hAnsi="Times New Roman" w:cs="Times New Roman"/>
                <w:sz w:val="24"/>
                <w:szCs w:val="24"/>
              </w:rPr>
            </w:pPr>
            <w:r w:rsidRPr="003B095B">
              <w:rPr>
                <w:rFonts w:ascii="Times New Roman" w:eastAsia="Times New Roman" w:hAnsi="Times New Roman" w:cs="Times New Roman"/>
                <w:sz w:val="24"/>
                <w:szCs w:val="24"/>
                <w:lang w:val="uk-UA"/>
              </w:rPr>
              <w:t>Додаток 3 –</w:t>
            </w:r>
            <w:r w:rsidRPr="003B095B">
              <w:rPr>
                <w:rFonts w:ascii="Times New Roman" w:eastAsia="Times New Roman" w:hAnsi="Times New Roman" w:cs="Times New Roman"/>
                <w:sz w:val="24"/>
                <w:szCs w:val="24"/>
              </w:rPr>
              <w:t xml:space="preserve"> </w:t>
            </w:r>
            <w:r w:rsidRPr="003B095B">
              <w:rPr>
                <w:rFonts w:ascii="Times New Roman" w:hAnsi="Times New Roman" w:cs="Times New Roman"/>
                <w:bCs/>
                <w:color w:val="000000"/>
                <w:sz w:val="24"/>
                <w:szCs w:val="24"/>
                <w:lang w:val="uk-UA"/>
              </w:rPr>
              <w:t>Форма «Пропозиція»;</w:t>
            </w:r>
            <w:r w:rsidRPr="003B095B">
              <w:rPr>
                <w:rFonts w:ascii="Times New Roman" w:hAnsi="Times New Roman" w:cs="Times New Roman"/>
                <w:bCs/>
                <w:color w:val="000000"/>
                <w:sz w:val="24"/>
                <w:szCs w:val="24"/>
              </w:rPr>
              <w:t xml:space="preserve">                          </w:t>
            </w:r>
          </w:p>
          <w:p w:rsidR="0050774A" w:rsidRPr="003B095B" w:rsidRDefault="0050774A" w:rsidP="00E35705">
            <w:pPr>
              <w:spacing w:after="0" w:line="240" w:lineRule="auto"/>
              <w:rPr>
                <w:rFonts w:ascii="Times New Roman" w:eastAsia="Times New Roman" w:hAnsi="Times New Roman" w:cs="Times New Roman"/>
                <w:sz w:val="24"/>
                <w:szCs w:val="24"/>
                <w:lang w:val="uk-UA"/>
              </w:rPr>
            </w:pPr>
            <w:r w:rsidRPr="003B095B">
              <w:rPr>
                <w:rFonts w:ascii="Times New Roman" w:eastAsia="Times New Roman" w:hAnsi="Times New Roman" w:cs="Times New Roman"/>
                <w:sz w:val="24"/>
                <w:szCs w:val="24"/>
                <w:lang w:val="uk-UA"/>
              </w:rPr>
              <w:t xml:space="preserve">Додаток 4 – </w:t>
            </w:r>
            <w:r w:rsidRPr="003B095B">
              <w:rPr>
                <w:rFonts w:ascii="Times New Roman" w:eastAsia="Times New Roman" w:hAnsi="Times New Roman" w:cs="Times New Roman"/>
                <w:sz w:val="24"/>
                <w:szCs w:val="24"/>
              </w:rPr>
              <w:t xml:space="preserve"> Про</w:t>
            </w:r>
            <w:r w:rsidRPr="003B095B">
              <w:rPr>
                <w:rFonts w:ascii="Times New Roman" w:eastAsia="Times New Roman" w:hAnsi="Times New Roman" w:cs="Times New Roman"/>
                <w:sz w:val="24"/>
                <w:szCs w:val="24"/>
                <w:lang w:val="uk-UA"/>
              </w:rPr>
              <w:t>е</w:t>
            </w:r>
            <w:r w:rsidRPr="003B095B">
              <w:rPr>
                <w:rFonts w:ascii="Times New Roman" w:eastAsia="Times New Roman" w:hAnsi="Times New Roman" w:cs="Times New Roman"/>
                <w:sz w:val="24"/>
                <w:szCs w:val="24"/>
              </w:rPr>
              <w:t xml:space="preserve">кт договору </w:t>
            </w:r>
            <w:r w:rsidRPr="003B095B">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3B095B" w:rsidRDefault="0050774A" w:rsidP="00E35705">
            <w:pPr>
              <w:pStyle w:val="a3"/>
              <w:spacing w:before="0" w:after="0"/>
              <w:jc w:val="both"/>
            </w:pPr>
            <w:r w:rsidRPr="003B095B">
              <w:t>- Технічні, якісні характеристики предмета закупівлі повинні передбачати необхідність застосування заходів із захисту довкілля про що у складі пропозиції надати лист згоду.</w:t>
            </w:r>
          </w:p>
          <w:p w:rsidR="005048F1" w:rsidRDefault="005048F1" w:rsidP="005048F1">
            <w:pPr>
              <w:pStyle w:val="a3"/>
              <w:spacing w:before="0" w:after="0"/>
              <w:contextualSpacing/>
              <w:jc w:val="both"/>
            </w:pPr>
            <w:r w:rsidRPr="003B095B">
              <w:t>Електронні копії документів повинні</w:t>
            </w:r>
            <w:r w:rsidR="00E87213" w:rsidRPr="003B095B">
              <w:t xml:space="preserve"> бути чіткими,</w:t>
            </w:r>
            <w:r w:rsidRPr="003B095B">
              <w:t xml:space="preserve"> мати розширення   тільки pdf.</w:t>
            </w:r>
            <w:r w:rsidR="00F9103F" w:rsidRPr="003B095B">
              <w:t xml:space="preserve"> (</w:t>
            </w:r>
            <w:r w:rsidRPr="003B095B">
              <w:t>подання документів в іншому форматі розглядатися не будуть та ТП буде відхилена)</w:t>
            </w:r>
            <w:r w:rsidR="00E07EBC" w:rsidRPr="003B095B">
              <w:t>.</w:t>
            </w:r>
            <w:r>
              <w:t xml:space="preserve"> Забороняється обмежувати перегляд цих файлів шляхом встановлення на них паролів або у будь-який інший спосіб.</w:t>
            </w:r>
          </w:p>
          <w:p w:rsidR="0050774A" w:rsidRPr="00CE11A2" w:rsidRDefault="0050774A" w:rsidP="00E35705">
            <w:pPr>
              <w:pStyle w:val="a3"/>
              <w:spacing w:before="0" w:after="0"/>
              <w:contextualSpacing/>
              <w:jc w:val="both"/>
              <w:rPr>
                <w:b/>
                <w:color w:val="000000"/>
              </w:rPr>
            </w:pPr>
            <w:r w:rsidRPr="00BC6886">
              <w:t xml:space="preserve">Відповідно до частини </w:t>
            </w:r>
            <w:r>
              <w:t>третьої</w:t>
            </w:r>
            <w:r w:rsidRPr="00BC6886">
              <w:t xml:space="preserve"> статті 12 Закону України «Про публічні закупівлі» </w:t>
            </w:r>
            <w:r>
              <w:t>п</w:t>
            </w:r>
            <w:r w:rsidRPr="001A62BA">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3B095B">
              <w:t xml:space="preserve">". У зв’язку із чим учасники після </w:t>
            </w:r>
            <w:r w:rsidRPr="003B095B">
              <w:rPr>
                <w:color w:val="000000"/>
              </w:rPr>
              <w:t xml:space="preserve">подання пропозиції повинні підписати </w:t>
            </w:r>
            <w:r w:rsidR="00E34A0B" w:rsidRPr="003B095B">
              <w:rPr>
                <w:color w:val="000000"/>
              </w:rPr>
              <w:t xml:space="preserve">подану ними через авторизований </w:t>
            </w:r>
            <w:r w:rsidRPr="003B095B">
              <w:rPr>
                <w:color w:val="000000"/>
              </w:rPr>
              <w:t xml:space="preserve">електронний майданчик пропозицію </w:t>
            </w:r>
            <w:r w:rsidRPr="003B095B">
              <w:t xml:space="preserve">електронним підписом </w:t>
            </w:r>
            <w:r w:rsidRPr="003B095B">
              <w:rPr>
                <w:color w:val="000000"/>
              </w:rPr>
              <w:t>уповноваженої особи, що підписала документи пропозиції  Учасника.</w:t>
            </w:r>
          </w:p>
          <w:p w:rsidR="0050774A" w:rsidRPr="00BC6886" w:rsidRDefault="0050774A" w:rsidP="00E35705">
            <w:pPr>
              <w:pStyle w:val="a3"/>
              <w:spacing w:before="0" w:after="0"/>
              <w:contextualSpacing/>
              <w:jc w:val="both"/>
            </w:pPr>
            <w:r w:rsidRPr="00F67D0F">
              <w:rPr>
                <w:color w:val="000000"/>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r w:rsidRPr="003B095B">
              <w:t>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 - Уточнення інформації, зазначеної замовником в оголошенні про проведення спрощеної закупівлі</w:t>
            </w:r>
          </w:p>
        </w:tc>
      </w:tr>
      <w:tr w:rsidR="0050774A" w:rsidRPr="00BC6886" w:rsidTr="00E35705">
        <w:tblPrEx>
          <w:tblCellMar>
            <w:top w:w="0" w:type="dxa"/>
            <w:left w:w="0" w:type="dxa"/>
            <w:bottom w:w="0" w:type="dxa"/>
            <w:right w:w="0" w:type="dxa"/>
          </w:tblCellMar>
        </w:tblPrEx>
        <w:trPr>
          <w:trHeight w:val="1706"/>
        </w:trPr>
        <w:tc>
          <w:tcPr>
            <w:tcW w:w="10064" w:type="dxa"/>
            <w:gridSpan w:val="10"/>
            <w:tcBorders>
              <w:top w:val="single" w:sz="4" w:space="0" w:color="000000"/>
              <w:left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0774A" w:rsidRPr="00BC6886" w:rsidRDefault="0050774A" w:rsidP="00E35705">
            <w:pPr>
              <w:pStyle w:val="a3"/>
              <w:spacing w:before="0" w:after="0"/>
              <w:contextualSpacing/>
              <w:jc w:val="both"/>
            </w:pPr>
            <w:r w:rsidRPr="00BC6886">
              <w:t>2.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0774A" w:rsidRPr="00BC6886" w:rsidRDefault="0050774A" w:rsidP="00E35705">
            <w:pPr>
              <w:pStyle w:val="a3"/>
              <w:spacing w:before="0" w:after="0"/>
              <w:contextualSpacing/>
              <w:jc w:val="both"/>
            </w:pPr>
            <w:r w:rsidRPr="00BC6886">
              <w:t xml:space="preserve">3.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w:t>
            </w:r>
            <w:r w:rsidRPr="00BC6886">
              <w:lastRenderedPageBreak/>
              <w:t>системі закупівель, та/або внести зміни до оголошення про проведення спрощеної закупівлі, та/або вимог до предмета закупівлі.</w:t>
            </w:r>
          </w:p>
          <w:p w:rsidR="0050774A" w:rsidRPr="00BC6886" w:rsidRDefault="0050774A" w:rsidP="00E35705">
            <w:pPr>
              <w:pStyle w:val="a3"/>
              <w:spacing w:before="0" w:after="0"/>
              <w:contextualSpacing/>
              <w:jc w:val="both"/>
            </w:pPr>
            <w:r w:rsidRPr="00BC6886">
              <w:t>4.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50774A" w:rsidRPr="00BC6886" w:rsidRDefault="0050774A" w:rsidP="00E35705">
            <w:pPr>
              <w:pStyle w:val="a3"/>
              <w:spacing w:before="0" w:after="0"/>
              <w:contextualSpacing/>
              <w:jc w:val="both"/>
            </w:pPr>
            <w:r w:rsidRPr="00BC6886">
              <w:t>5.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0774A" w:rsidRPr="00BC6886" w:rsidTr="00E35705">
        <w:tblPrEx>
          <w:tblCellMar>
            <w:top w:w="0" w:type="dxa"/>
            <w:left w:w="0" w:type="dxa"/>
            <w:bottom w:w="0" w:type="dxa"/>
            <w:right w:w="0" w:type="dxa"/>
          </w:tblCellMar>
        </w:tblPrEx>
        <w:trPr>
          <w:trHeight w:val="407"/>
        </w:trPr>
        <w:tc>
          <w:tcPr>
            <w:tcW w:w="10064" w:type="dxa"/>
            <w:gridSpan w:val="10"/>
            <w:tcBorders>
              <w:top w:val="single" w:sz="4" w:space="0" w:color="000000"/>
              <w:left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ІІІ - Подання пропозицій учасниками</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774A" w:rsidRPr="00BC6886" w:rsidRDefault="0050774A" w:rsidP="00E35705">
            <w:pPr>
              <w:pStyle w:val="a3"/>
              <w:spacing w:before="0" w:after="0"/>
              <w:contextualSpacing/>
              <w:jc w:val="both"/>
            </w:pPr>
            <w:r w:rsidRPr="00BC6886">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0774A" w:rsidRPr="00BC6886" w:rsidRDefault="0050774A" w:rsidP="00E35705">
            <w:pPr>
              <w:pStyle w:val="a3"/>
              <w:spacing w:before="0" w:after="0"/>
              <w:contextualSpacing/>
              <w:jc w:val="both"/>
            </w:pPr>
            <w:r w:rsidRPr="00BC6886">
              <w:t>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0774A" w:rsidRPr="00BC6886" w:rsidRDefault="0050774A" w:rsidP="00E35705">
            <w:pPr>
              <w:pStyle w:val="a3"/>
              <w:spacing w:before="0" w:after="0"/>
              <w:contextualSpacing/>
              <w:jc w:val="both"/>
            </w:pPr>
            <w:r w:rsidRPr="00BC6886">
              <w:t>4. Пропозиції учасників, подані після закінчення строку їх подання, електронною системою закупівель не приймаються.</w:t>
            </w:r>
          </w:p>
          <w:p w:rsidR="0050774A" w:rsidRPr="00BC6886" w:rsidRDefault="0050774A" w:rsidP="00E35705">
            <w:pPr>
              <w:pStyle w:val="a3"/>
              <w:spacing w:before="0" w:after="0"/>
              <w:contextualSpacing/>
              <w:jc w:val="both"/>
            </w:pPr>
            <w:r w:rsidRPr="00BC6886">
              <w:t>5.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50774A" w:rsidRPr="00BC6886" w:rsidRDefault="0050774A" w:rsidP="00E35705">
            <w:pPr>
              <w:pStyle w:val="a3"/>
              <w:spacing w:before="0" w:after="0"/>
              <w:contextualSpacing/>
              <w:jc w:val="both"/>
            </w:pPr>
            <w:r w:rsidRPr="00BC6886">
              <w:t>6. Учасник має право внести зміни або відкликати свою пропозицію до закінчення строку її подання без втрати свого забезпечення пропозиції.</w:t>
            </w:r>
          </w:p>
          <w:p w:rsidR="0050774A" w:rsidRPr="00BC6886" w:rsidRDefault="0050774A" w:rsidP="00E35705">
            <w:pPr>
              <w:pStyle w:val="a3"/>
              <w:spacing w:before="0" w:after="0"/>
              <w:contextualSpacing/>
              <w:jc w:val="both"/>
            </w:pPr>
            <w:r w:rsidRPr="00BC6886">
              <w:t>7.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center"/>
              <w:rPr>
                <w:b/>
              </w:rPr>
            </w:pPr>
            <w:r w:rsidRPr="00BC6886">
              <w:rPr>
                <w:b/>
                <w:shd w:val="clear" w:color="auto" w:fill="DAEEF3"/>
              </w:rPr>
              <w:t>Розділ IV - Проведення електронного аукціону відповідно до статті 30 цього Закону</w:t>
            </w:r>
          </w:p>
        </w:tc>
      </w:tr>
      <w:tr w:rsidR="0050774A" w:rsidRPr="00085F08"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0774A" w:rsidRPr="00BC6886" w:rsidRDefault="0050774A" w:rsidP="00E35705">
            <w:pPr>
              <w:pStyle w:val="a3"/>
              <w:spacing w:before="0" w:after="0"/>
              <w:contextualSpacing/>
              <w:jc w:val="both"/>
            </w:pPr>
            <w:r w:rsidRPr="00BC6886">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50774A" w:rsidRPr="00BC6886" w:rsidRDefault="0050774A" w:rsidP="00E35705">
            <w:pPr>
              <w:pStyle w:val="a3"/>
              <w:spacing w:before="0" w:after="0"/>
              <w:contextualSpacing/>
              <w:jc w:val="both"/>
            </w:pPr>
            <w:r w:rsidRPr="00BC6886">
              <w:t>4. 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50774A" w:rsidRPr="00BC6886" w:rsidRDefault="0050774A" w:rsidP="00E35705">
            <w:pPr>
              <w:pStyle w:val="a3"/>
              <w:spacing w:before="0" w:after="0"/>
              <w:contextualSpacing/>
              <w:jc w:val="both"/>
            </w:pPr>
            <w:r w:rsidRPr="00BC6886">
              <w:t>5. Для проведення спрощеної закупівлі із застосуванням електронного аукціону має бути подано не менше двох пропозицій.</w:t>
            </w:r>
          </w:p>
          <w:p w:rsidR="0050774A" w:rsidRPr="00F67D0F" w:rsidRDefault="0050774A" w:rsidP="00E35705">
            <w:pPr>
              <w:pStyle w:val="a3"/>
              <w:spacing w:before="0" w:after="0"/>
              <w:contextualSpacing/>
              <w:jc w:val="both"/>
              <w:rPr>
                <w:color w:val="000000"/>
              </w:rPr>
            </w:pPr>
            <w:r w:rsidRPr="00BC6886">
              <w:t xml:space="preserve">6. У разі якщо була подана одна пропозиція, електронна система закупівель після закінчення строку подання пропозицій автоматично </w:t>
            </w:r>
            <w:r w:rsidRPr="00F67D0F">
              <w:rPr>
                <w:color w:val="000000"/>
              </w:rPr>
              <w:t>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0774A" w:rsidRPr="003B095B" w:rsidRDefault="0050774A" w:rsidP="00E35705">
            <w:pPr>
              <w:pStyle w:val="a3"/>
              <w:spacing w:before="0" w:after="0"/>
              <w:contextualSpacing/>
              <w:jc w:val="both"/>
            </w:pPr>
            <w:r w:rsidRPr="003B095B">
              <w:rPr>
                <w:color w:val="000000"/>
              </w:rPr>
              <w:t>7. 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lastRenderedPageBreak/>
              <w:t>Розділ V -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5.1. Розгляд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0774A" w:rsidRPr="00BC6886" w:rsidRDefault="0050774A" w:rsidP="00E35705">
            <w:pPr>
              <w:pStyle w:val="a3"/>
              <w:spacing w:before="0" w:after="0"/>
              <w:contextualSpacing/>
              <w:jc w:val="both"/>
            </w:pPr>
            <w:r w:rsidRPr="00BC6886">
              <w:t xml:space="preserve">2. Строк розгляду найбільш економічно вигідної пропозиції не повинен перевищувати </w:t>
            </w:r>
            <w:r w:rsidRPr="00BC6886">
              <w:rPr>
                <w:b/>
              </w:rPr>
              <w:t xml:space="preserve">п’ять робочих днів </w:t>
            </w:r>
            <w:r w:rsidRPr="00BC6886">
              <w:t>з дня завершення електронного аукціону.</w:t>
            </w:r>
          </w:p>
        </w:tc>
      </w:tr>
      <w:tr w:rsidR="0050774A" w:rsidRPr="00BC6886" w:rsidTr="00E35705">
        <w:tblPrEx>
          <w:tblCellMar>
            <w:top w:w="0" w:type="dxa"/>
            <w:left w:w="0" w:type="dxa"/>
            <w:bottom w:w="0" w:type="dxa"/>
            <w:right w:w="0" w:type="dxa"/>
          </w:tblCellMar>
        </w:tblPrEx>
        <w:tc>
          <w:tcPr>
            <w:tcW w:w="2131" w:type="dxa"/>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5.2. Відхилення пропозицій</w:t>
            </w:r>
          </w:p>
        </w:tc>
        <w:tc>
          <w:tcPr>
            <w:tcW w:w="7933"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rPr>
                <w:b/>
              </w:rPr>
            </w:pPr>
            <w:r w:rsidRPr="00BC6886">
              <w:rPr>
                <w:b/>
              </w:rPr>
              <w:t>1.Замовник відхиляє пропозицію в разі, якщо:</w:t>
            </w:r>
          </w:p>
          <w:p w:rsidR="0050774A" w:rsidRPr="00BC6886" w:rsidRDefault="0050774A" w:rsidP="00E35705">
            <w:pPr>
              <w:pStyle w:val="a3"/>
              <w:spacing w:before="0" w:after="0"/>
              <w:contextualSpacing/>
              <w:jc w:val="both"/>
            </w:pPr>
            <w:r w:rsidRPr="00BC6886">
              <w:t>1) пропозиція учасника не відповідає умовам, визначеним в оголошенні про проведення спрощеної закупівлі, та вимогам до предмета закупівлі;</w:t>
            </w:r>
          </w:p>
          <w:p w:rsidR="0050774A" w:rsidRPr="00BC6886" w:rsidRDefault="0050774A" w:rsidP="00E35705">
            <w:pPr>
              <w:pStyle w:val="a3"/>
              <w:spacing w:before="0" w:after="0"/>
              <w:contextualSpacing/>
              <w:jc w:val="both"/>
            </w:pPr>
            <w:r w:rsidRPr="00BC6886">
              <w:t>2) учасник не надав забезпечення пропозиції, якщо таке забезпечення вимагалося замовником;</w:t>
            </w:r>
          </w:p>
          <w:p w:rsidR="0050774A" w:rsidRPr="00BC6886" w:rsidRDefault="0050774A" w:rsidP="00E35705">
            <w:pPr>
              <w:pStyle w:val="a3"/>
              <w:spacing w:before="0" w:after="0"/>
              <w:contextualSpacing/>
              <w:jc w:val="both"/>
            </w:pPr>
            <w:r w:rsidRPr="00BC6886">
              <w:t>3) учасник, який визначений переможцем спрощеної закупівлі, відмовився від укладення договору про закупівлю;</w:t>
            </w:r>
          </w:p>
          <w:p w:rsidR="0050774A" w:rsidRDefault="0050774A" w:rsidP="00E35705">
            <w:pPr>
              <w:pStyle w:val="a3"/>
              <w:spacing w:before="0" w:after="0"/>
              <w:contextualSpacing/>
              <w:jc w:val="both"/>
            </w:pPr>
            <w:r w:rsidRPr="00BC6886">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50774A" w:rsidRPr="00BC6886" w:rsidRDefault="0050774A" w:rsidP="00E35705">
            <w:pPr>
              <w:pStyle w:val="a3"/>
              <w:spacing w:before="0" w:after="0"/>
              <w:contextualSpacing/>
              <w:jc w:val="both"/>
            </w:pPr>
            <w:r w:rsidRPr="00F67D0F">
              <w:rPr>
                <w:color w:val="000000"/>
              </w:rPr>
              <w:t>2. Інформація про відхилення пропозиції протягом одного дня з дня прийняття рішення замовником</w:t>
            </w:r>
            <w:r w:rsidRPr="00BC6886">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0774A" w:rsidRPr="00BC6886" w:rsidRDefault="0050774A" w:rsidP="00E35705">
            <w:pPr>
              <w:pStyle w:val="a3"/>
              <w:spacing w:before="0" w:after="0"/>
              <w:contextualSpacing/>
              <w:jc w:val="both"/>
            </w:pPr>
            <w:r w:rsidRPr="00BC6886">
              <w:t>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rPr>
                <w:b/>
              </w:rPr>
            </w:pPr>
            <w:r w:rsidRPr="00BC6886">
              <w:rPr>
                <w:b/>
              </w:rPr>
              <w:t>Розділ VI - Визначення переможця спрощеної закупівлі та укладення договору про закупівлю.</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6.1. Визначення переможця спрощеної закупівлі</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За результатами оцінки та розгляду пропозиції замовник визначає переможця.</w:t>
            </w:r>
          </w:p>
          <w:p w:rsidR="0050774A" w:rsidRPr="00BC6886" w:rsidRDefault="0050774A" w:rsidP="00E35705">
            <w:pPr>
              <w:pStyle w:val="a3"/>
              <w:spacing w:before="0" w:after="0"/>
              <w:contextualSpacing/>
              <w:jc w:val="both"/>
            </w:pPr>
            <w:r w:rsidRPr="00BC6886">
              <w:t>Повідомлення про намір укласти договір про закупівлю замовник оприлюднює в електронній системі закупівель.</w:t>
            </w:r>
          </w:p>
          <w:p w:rsidR="0050774A" w:rsidRPr="00BC6886" w:rsidRDefault="0050774A" w:rsidP="00E35705">
            <w:pPr>
              <w:pStyle w:val="a3"/>
              <w:spacing w:before="0" w:after="0"/>
              <w:contextualSpacing/>
              <w:jc w:val="both"/>
            </w:pPr>
            <w:r w:rsidRPr="00BC6886">
              <w:t>У разі відхилення найбільш економічно вигідної пропозиції відповідно до частини тринадцятої статті</w:t>
            </w:r>
            <w:r>
              <w:t xml:space="preserve"> 14 Закону</w:t>
            </w:r>
            <w:r w:rsidRPr="00BC6886">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50774A" w:rsidRPr="00BC6886" w:rsidRDefault="0050774A" w:rsidP="00E35705">
            <w:pPr>
              <w:pStyle w:val="a3"/>
              <w:spacing w:before="0" w:after="0"/>
              <w:contextualSpacing/>
              <w:jc w:val="both"/>
            </w:pPr>
            <w:r w:rsidRPr="00BC6886">
              <w:t>Наступна найбільш економічно вигідна пропозиція визначається електронною системою закупівель автоматично.</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t>6.2. Укладення договору про закупівлю</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укладає договір про закупівлю з учасником, який визнаний переможцем спрощеної закупівлі, з дня прийняття рішення про намір укласти договір про закупівлю, але не пізніше ніж через 20 днів з дня прийняття рішення про намір</w:t>
            </w:r>
            <w:r>
              <w:t xml:space="preserve"> укласти договір про закупівлю.</w:t>
            </w:r>
          </w:p>
          <w:p w:rsidR="0050774A" w:rsidRPr="00BC6886" w:rsidRDefault="0050774A" w:rsidP="00E35705">
            <w:pPr>
              <w:pStyle w:val="a3"/>
              <w:spacing w:before="0" w:after="0"/>
              <w:contextualSpacing/>
              <w:jc w:val="both"/>
            </w:pPr>
            <w:r w:rsidRPr="00BC6886">
              <w:t>2. Договір про закупівлю укладається згідно з вимогами статті 41 Закону:</w:t>
            </w:r>
          </w:p>
          <w:p w:rsidR="0050774A" w:rsidRPr="00F67D0F" w:rsidRDefault="0050774A" w:rsidP="00E35705">
            <w:pPr>
              <w:pStyle w:val="a3"/>
              <w:spacing w:before="0" w:after="0"/>
              <w:contextualSpacing/>
              <w:jc w:val="both"/>
              <w:rPr>
                <w:color w:val="000000"/>
              </w:rPr>
            </w:pPr>
            <w:r w:rsidRPr="00BC6886">
              <w:t xml:space="preserve">2.1. Договір про </w:t>
            </w:r>
            <w:r w:rsidRPr="00F67D0F">
              <w:rPr>
                <w:color w:val="000000"/>
              </w:rPr>
              <w:t>закупівлю укладається відповідно до норм Цивільного та Господарського кодексів України з урахуванням особливостей, визначених цим Законом.</w:t>
            </w:r>
          </w:p>
          <w:p w:rsidR="0050774A" w:rsidRPr="004F027E" w:rsidRDefault="0050774A" w:rsidP="00E35705">
            <w:pPr>
              <w:pStyle w:val="a3"/>
              <w:spacing w:before="0" w:after="0"/>
              <w:contextualSpacing/>
              <w:jc w:val="both"/>
            </w:pPr>
            <w:r w:rsidRPr="00F67D0F">
              <w:rPr>
                <w:color w:val="000000"/>
              </w:rPr>
              <w:t>2</w:t>
            </w:r>
            <w:r w:rsidRPr="00852C9A">
              <w:rPr>
                <w:color w:val="000000" w:themeColor="text1"/>
              </w:rPr>
              <w:t>.</w:t>
            </w:r>
            <w:r w:rsidRPr="004F027E">
              <w:t>2. Переможець процедури закупівлі під час укладення договору про закупівлю повинен надати:</w:t>
            </w:r>
          </w:p>
          <w:p w:rsidR="0050774A" w:rsidRPr="003B095B" w:rsidRDefault="00852C9A" w:rsidP="00E35705">
            <w:pPr>
              <w:pStyle w:val="a3"/>
              <w:spacing w:before="0" w:after="0"/>
              <w:contextualSpacing/>
              <w:jc w:val="both"/>
            </w:pPr>
            <w:r w:rsidRPr="003B095B">
              <w:rPr>
                <w:lang w:val="ru-RU"/>
              </w:rPr>
              <w:t xml:space="preserve">- </w:t>
            </w:r>
            <w:r w:rsidR="0050774A" w:rsidRPr="003B095B">
              <w:t xml:space="preserve"> відповідну інформацію про право підписання договору про закупівлю;</w:t>
            </w:r>
          </w:p>
          <w:p w:rsidR="0050774A" w:rsidRPr="003B095B" w:rsidRDefault="0050774A" w:rsidP="00E35705">
            <w:pPr>
              <w:pStyle w:val="a3"/>
              <w:spacing w:before="0" w:after="0"/>
              <w:contextualSpacing/>
              <w:jc w:val="both"/>
              <w:rPr>
                <w:color w:val="000000"/>
              </w:rPr>
            </w:pPr>
            <w:r w:rsidRPr="003B095B">
              <w:rPr>
                <w:color w:val="000000"/>
              </w:rPr>
              <w:lastRenderedPageBreak/>
              <w:t>3. 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50774A" w:rsidRPr="003B095B" w:rsidRDefault="0050774A" w:rsidP="00E35705">
            <w:pPr>
              <w:pStyle w:val="a3"/>
              <w:spacing w:before="0" w:after="0"/>
              <w:contextualSpacing/>
              <w:jc w:val="both"/>
            </w:pPr>
            <w:r w:rsidRPr="003B095B">
              <w:t>4. Учасник процедури закупівлі у складі своєї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50774A" w:rsidRPr="00551587" w:rsidRDefault="0050774A" w:rsidP="00E35705">
            <w:pPr>
              <w:pStyle w:val="a3"/>
              <w:spacing w:before="0" w:after="0"/>
              <w:contextualSpacing/>
              <w:jc w:val="both"/>
              <w:rPr>
                <w:b/>
              </w:rPr>
            </w:pPr>
            <w:r w:rsidRPr="003B095B">
              <w:rPr>
                <w:color w:val="000000"/>
              </w:rPr>
              <w:t>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tc>
      </w:tr>
      <w:tr w:rsidR="0050774A" w:rsidRPr="00BC6886" w:rsidTr="00E35705">
        <w:tblPrEx>
          <w:tblCellMar>
            <w:top w:w="0" w:type="dxa"/>
            <w:left w:w="0" w:type="dxa"/>
            <w:bottom w:w="0" w:type="dxa"/>
            <w:right w:w="0" w:type="dxa"/>
          </w:tblCellMar>
        </w:tblPrEx>
        <w:tc>
          <w:tcPr>
            <w:tcW w:w="2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0774A" w:rsidRPr="00BC6886" w:rsidRDefault="0050774A" w:rsidP="00E35705">
            <w:pPr>
              <w:pStyle w:val="a3"/>
              <w:spacing w:before="0" w:after="0"/>
              <w:contextualSpacing/>
            </w:pPr>
            <w:r w:rsidRPr="00BC6886">
              <w:lastRenderedPageBreak/>
              <w:t>6.3. Внесення змін до Договору</w:t>
            </w:r>
          </w:p>
        </w:tc>
        <w:tc>
          <w:tcPr>
            <w:tcW w:w="7898"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t xml:space="preserve">1. </w:t>
            </w:r>
            <w:r w:rsidRPr="00BC688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0774A" w:rsidRPr="00BC6886" w:rsidRDefault="0050774A" w:rsidP="00E35705">
            <w:pPr>
              <w:pStyle w:val="a3"/>
              <w:spacing w:before="0" w:after="0"/>
              <w:contextualSpacing/>
              <w:jc w:val="both"/>
            </w:pPr>
            <w:bookmarkStart w:id="1" w:name="n1768"/>
            <w:bookmarkEnd w:id="1"/>
            <w:r>
              <w:t>2.</w:t>
            </w:r>
            <w:r w:rsidRPr="00BC6886">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774A" w:rsidRPr="00BC6886" w:rsidRDefault="0050774A" w:rsidP="00E35705">
            <w:pPr>
              <w:pStyle w:val="a3"/>
              <w:spacing w:before="0" w:after="0"/>
              <w:contextualSpacing/>
              <w:jc w:val="both"/>
            </w:pPr>
            <w:bookmarkStart w:id="2" w:name="n1769"/>
            <w:bookmarkEnd w:id="2"/>
            <w:r w:rsidRPr="00BC6886">
              <w:t>1) зменшення обсягів закупівлі, зокрема з урахуванням фактичного обсягу видатків замовника;</w:t>
            </w:r>
          </w:p>
          <w:p w:rsidR="0050774A" w:rsidRPr="00BC6886" w:rsidRDefault="0050774A" w:rsidP="00E35705">
            <w:pPr>
              <w:pStyle w:val="a3"/>
              <w:spacing w:before="0" w:after="0"/>
              <w:contextualSpacing/>
              <w:jc w:val="both"/>
            </w:pPr>
            <w:bookmarkStart w:id="3" w:name="n1770"/>
            <w:bookmarkEnd w:id="3"/>
            <w:r w:rsidRPr="00BC688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0774A" w:rsidRPr="00BC6886" w:rsidRDefault="0050774A" w:rsidP="00E35705">
            <w:pPr>
              <w:pStyle w:val="a3"/>
              <w:spacing w:before="0" w:after="0"/>
              <w:contextualSpacing/>
              <w:jc w:val="both"/>
            </w:pPr>
            <w:bookmarkStart w:id="4" w:name="n1771"/>
            <w:bookmarkEnd w:id="4"/>
            <w:r w:rsidRPr="00BC6886">
              <w:t>3) покращення якості предмета закупівлі, за умови що таке покращення не призведе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5" w:name="n1772"/>
            <w:bookmarkEnd w:id="5"/>
            <w:r w:rsidRPr="00BC688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74A" w:rsidRPr="00BC6886" w:rsidRDefault="0050774A" w:rsidP="00E35705">
            <w:pPr>
              <w:pStyle w:val="a3"/>
              <w:spacing w:before="0" w:after="0"/>
              <w:contextualSpacing/>
              <w:jc w:val="both"/>
            </w:pPr>
            <w:bookmarkStart w:id="6" w:name="n1773"/>
            <w:bookmarkEnd w:id="6"/>
            <w:r w:rsidRPr="00BC688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0774A" w:rsidRPr="00BC6886" w:rsidRDefault="0050774A" w:rsidP="00E35705">
            <w:pPr>
              <w:pStyle w:val="a3"/>
              <w:spacing w:before="0" w:after="0"/>
              <w:contextualSpacing/>
              <w:jc w:val="both"/>
            </w:pPr>
            <w:bookmarkStart w:id="7" w:name="n1774"/>
            <w:bookmarkEnd w:id="7"/>
            <w:r w:rsidRPr="00BC688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0774A" w:rsidRPr="00BC6886" w:rsidRDefault="0050774A" w:rsidP="00E35705">
            <w:pPr>
              <w:pStyle w:val="a3"/>
              <w:spacing w:before="0" w:after="0"/>
              <w:contextualSpacing/>
              <w:jc w:val="both"/>
            </w:pPr>
            <w:bookmarkStart w:id="8" w:name="n1775"/>
            <w:bookmarkEnd w:id="8"/>
            <w:r w:rsidRPr="00BC6886">
              <w:t xml:space="preserve">7) зміни встановленого згідно із законодавством органами державної </w:t>
            </w:r>
            <w:r w:rsidRPr="00BC6886">
              <w:lastRenderedPageBreak/>
              <w:t>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0774A" w:rsidRPr="00BC6886" w:rsidRDefault="0050774A" w:rsidP="00E35705">
            <w:pPr>
              <w:pStyle w:val="a3"/>
              <w:spacing w:before="0" w:after="0"/>
              <w:contextualSpacing/>
              <w:jc w:val="both"/>
            </w:pPr>
            <w:bookmarkStart w:id="9" w:name="n1776"/>
            <w:bookmarkEnd w:id="9"/>
            <w:r w:rsidRPr="00BC6886">
              <w:t>8) зміни умов у зв’язку із застосуванням положень </w:t>
            </w:r>
            <w:hyperlink r:id="rId9" w:anchor="n1778" w:history="1">
              <w:r w:rsidRPr="00BC6886">
                <w:t>частини шостої</w:t>
              </w:r>
            </w:hyperlink>
            <w:r w:rsidRPr="00BC6886">
              <w:t> цієї статті.</w:t>
            </w:r>
          </w:p>
          <w:p w:rsidR="0050774A" w:rsidRPr="00BC6886" w:rsidRDefault="0050774A" w:rsidP="00E35705">
            <w:pPr>
              <w:pStyle w:val="a3"/>
              <w:spacing w:before="0" w:after="0"/>
              <w:contextualSpacing/>
              <w:jc w:val="both"/>
            </w:pPr>
            <w:bookmarkStart w:id="10" w:name="n1777"/>
            <w:bookmarkEnd w:id="10"/>
            <w:r w:rsidRPr="00BC6886">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0" w:anchor="n19" w:tgtFrame="_blank" w:history="1">
              <w:r w:rsidRPr="00BC6886">
                <w:t>частині першій</w:t>
              </w:r>
            </w:hyperlink>
            <w:r w:rsidRPr="00BC6886">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50774A" w:rsidRPr="00BC6886" w:rsidRDefault="0050774A" w:rsidP="00E35705">
            <w:pPr>
              <w:pStyle w:val="a3"/>
              <w:spacing w:before="0" w:after="0"/>
              <w:contextualSpacing/>
              <w:jc w:val="both"/>
            </w:pPr>
            <w:bookmarkStart w:id="11" w:name="n1778"/>
            <w:bookmarkEnd w:id="11"/>
            <w:r>
              <w:t>9)</w:t>
            </w:r>
            <w:r w:rsidRPr="00BC6886">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774A" w:rsidRPr="00BC6886" w:rsidRDefault="0050774A" w:rsidP="00E35705">
            <w:pPr>
              <w:pStyle w:val="a3"/>
              <w:spacing w:before="0" w:after="0"/>
              <w:contextualSpacing/>
              <w:jc w:val="both"/>
            </w:pPr>
            <w:bookmarkStart w:id="12" w:name="n1779"/>
            <w:bookmarkEnd w:id="12"/>
            <w:r>
              <w:t>3</w:t>
            </w:r>
            <w:r w:rsidRPr="00BC6886">
              <w:t>. У разі внесення змін до істотних умов договору про закупівлю у випадках, передбачених </w:t>
            </w:r>
            <w:hyperlink r:id="rId11" w:anchor="n1768" w:history="1">
              <w:r w:rsidRPr="00BC6886">
                <w:t>частиною п’ятою</w:t>
              </w:r>
            </w:hyperlink>
            <w:r w:rsidRPr="00BC6886">
              <w:t>  статті</w:t>
            </w:r>
            <w:r>
              <w:t xml:space="preserve"> 41 Закону</w:t>
            </w:r>
            <w:r w:rsidRPr="00BC6886">
              <w:t>, замовник обов’язково оприлюднює повідомлення про внесення змін до договору про закупівлю.</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000000"/>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lastRenderedPageBreak/>
              <w:t>Розділ VIІ - Розміщення звіту про результати проведення закупівлі відповідно до статті 19 цього Закону</w:t>
            </w:r>
          </w:p>
        </w:tc>
      </w:tr>
      <w:tr w:rsidR="0050774A" w:rsidRPr="00BC6886" w:rsidTr="00E35705">
        <w:tblPrEx>
          <w:tblCellMar>
            <w:top w:w="0" w:type="dxa"/>
            <w:left w:w="0" w:type="dxa"/>
            <w:bottom w:w="0" w:type="dxa"/>
            <w:right w:w="0" w:type="dxa"/>
          </w:tblCellMar>
        </w:tblPrEx>
        <w:trPr>
          <w:trHeight w:val="322"/>
        </w:trPr>
        <w:tc>
          <w:tcPr>
            <w:tcW w:w="2131" w:type="dxa"/>
            <w:tcBorders>
              <w:top w:val="single" w:sz="4" w:space="0" w:color="auto"/>
              <w:left w:val="single" w:sz="4" w:space="0" w:color="000000"/>
              <w:bottom w:val="single" w:sz="4" w:space="0" w:color="auto"/>
              <w:right w:val="single" w:sz="4" w:space="0" w:color="auto"/>
            </w:tcBorders>
            <w:shd w:val="clear" w:color="auto" w:fill="auto"/>
            <w:vAlign w:val="center"/>
          </w:tcPr>
          <w:p w:rsidR="0050774A" w:rsidRPr="00BC6886" w:rsidRDefault="0050774A" w:rsidP="00E35705">
            <w:pPr>
              <w:pStyle w:val="a3"/>
              <w:spacing w:before="0" w:after="0"/>
              <w:contextualSpacing/>
            </w:pPr>
            <w:r w:rsidRPr="00BC6886">
              <w:t>7.1. Звіт про результати проведення закупівлі з використанням електронної системи закупівель</w:t>
            </w:r>
          </w:p>
        </w:tc>
        <w:tc>
          <w:tcPr>
            <w:tcW w:w="7933" w:type="dxa"/>
            <w:gridSpan w:val="9"/>
            <w:tcBorders>
              <w:top w:val="single" w:sz="4" w:space="0" w:color="000000"/>
              <w:left w:val="single" w:sz="4" w:space="0" w:color="auto"/>
              <w:bottom w:val="single" w:sz="4" w:space="0" w:color="auto"/>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w:t>
            </w:r>
            <w:r>
              <w:t>.</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auto"/>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VIІІ – Відміна спрощеної процедури закупівлі</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1. Замовник відміняє спрощену закупівлю в разі:</w:t>
            </w:r>
          </w:p>
          <w:p w:rsidR="0050774A" w:rsidRPr="00BC6886" w:rsidRDefault="0050774A" w:rsidP="00E35705">
            <w:pPr>
              <w:pStyle w:val="a3"/>
              <w:spacing w:before="0" w:after="0"/>
              <w:contextualSpacing/>
              <w:jc w:val="both"/>
            </w:pPr>
            <w:r w:rsidRPr="00BC6886">
              <w:t>1) відсутності подальшої потреби в закупівлі товарів, робіт і послуг;</w:t>
            </w:r>
          </w:p>
          <w:p w:rsidR="0050774A" w:rsidRPr="00BC6886" w:rsidRDefault="0050774A" w:rsidP="00E35705">
            <w:pPr>
              <w:pStyle w:val="a3"/>
              <w:spacing w:before="0" w:after="0"/>
              <w:contextualSpacing/>
              <w:jc w:val="both"/>
            </w:pPr>
            <w:r w:rsidRPr="00BC6886">
              <w:t>2) неможливості усунення порушень, що виникли через виявлені порушення законодавства з питань публічних закупівель;</w:t>
            </w:r>
          </w:p>
          <w:p w:rsidR="0050774A" w:rsidRPr="00BC6886" w:rsidRDefault="0050774A" w:rsidP="00E35705">
            <w:pPr>
              <w:pStyle w:val="a3"/>
              <w:spacing w:before="0" w:after="0"/>
              <w:contextualSpacing/>
              <w:jc w:val="both"/>
            </w:pPr>
            <w:r w:rsidRPr="00BC6886">
              <w:t>3) скорочення видатків на здійснення закупівлі товарів, робіт і послуг.</w:t>
            </w:r>
          </w:p>
          <w:p w:rsidR="0050774A" w:rsidRPr="00BC6886" w:rsidRDefault="0050774A" w:rsidP="00E35705">
            <w:pPr>
              <w:pStyle w:val="a3"/>
              <w:spacing w:before="0" w:after="0"/>
              <w:contextualSpacing/>
              <w:jc w:val="both"/>
            </w:pPr>
            <w:r w:rsidRPr="00BC6886">
              <w:t>2. Спрощена закупівля автоматично відміняється електронною системою закупівель у разі:</w:t>
            </w:r>
          </w:p>
          <w:p w:rsidR="0050774A" w:rsidRPr="00BC6886" w:rsidRDefault="0050774A" w:rsidP="00E35705">
            <w:pPr>
              <w:pStyle w:val="a3"/>
              <w:spacing w:before="0" w:after="0"/>
              <w:contextualSpacing/>
              <w:jc w:val="both"/>
            </w:pPr>
            <w:r w:rsidRPr="00BC6886">
              <w:t>1) відхилення всіх пропозицій згідно з частиною 13 статті</w:t>
            </w:r>
            <w:r>
              <w:t xml:space="preserve"> 14 Закону</w:t>
            </w:r>
            <w:r w:rsidRPr="00BC6886">
              <w:t>;</w:t>
            </w:r>
          </w:p>
          <w:p w:rsidR="0050774A" w:rsidRPr="00BC6886" w:rsidRDefault="0050774A" w:rsidP="00E35705">
            <w:pPr>
              <w:pStyle w:val="a3"/>
              <w:spacing w:before="0" w:after="0"/>
              <w:contextualSpacing/>
              <w:jc w:val="both"/>
            </w:pPr>
            <w:r w:rsidRPr="00BC6886">
              <w:t>2) відсутності пропозицій учасників для участі в ній.</w:t>
            </w:r>
          </w:p>
          <w:p w:rsidR="0050774A" w:rsidRPr="00BC6886" w:rsidRDefault="0050774A" w:rsidP="00E35705">
            <w:pPr>
              <w:pStyle w:val="a3"/>
              <w:spacing w:before="0" w:after="0"/>
              <w:contextualSpacing/>
              <w:jc w:val="both"/>
            </w:pPr>
            <w:r w:rsidRPr="00BC6886">
              <w:t>Спрощена закупівля може бути відмінена частково (за лотом).</w:t>
            </w:r>
          </w:p>
          <w:p w:rsidR="0050774A" w:rsidRPr="00BC6886" w:rsidRDefault="0050774A" w:rsidP="00E35705">
            <w:pPr>
              <w:pStyle w:val="a3"/>
              <w:spacing w:before="0" w:after="0"/>
              <w:contextualSpacing/>
              <w:jc w:val="both"/>
            </w:pPr>
            <w:r w:rsidRPr="00BC6886">
              <w:t>3. Повідомлення про відміну закупівлі оприлюднюється в електронній системі закупівель:</w:t>
            </w:r>
          </w:p>
          <w:p w:rsidR="0050774A" w:rsidRPr="00BC6886" w:rsidRDefault="0050774A" w:rsidP="00E35705">
            <w:pPr>
              <w:pStyle w:val="a3"/>
              <w:spacing w:before="0" w:after="0"/>
              <w:contextualSpacing/>
              <w:jc w:val="both"/>
            </w:pPr>
            <w:bookmarkStart w:id="13" w:name="n1200"/>
            <w:bookmarkEnd w:id="13"/>
            <w:r w:rsidRPr="00BC6886">
              <w:t>замовником протягом одного робочого дня з дня прийняття замовником відповідного рішення;</w:t>
            </w:r>
          </w:p>
          <w:p w:rsidR="0050774A" w:rsidRPr="00BC6886" w:rsidRDefault="0050774A" w:rsidP="00E35705">
            <w:pPr>
              <w:pStyle w:val="a3"/>
              <w:spacing w:before="0" w:after="0"/>
              <w:contextualSpacing/>
              <w:jc w:val="both"/>
            </w:pPr>
            <w:bookmarkStart w:id="14" w:name="n1201"/>
            <w:bookmarkEnd w:id="14"/>
            <w:r w:rsidRPr="00BC6886">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2" w:anchor="n1181" w:history="1">
              <w:r w:rsidRPr="00BC6886">
                <w:t>частиною тринадцятою</w:t>
              </w:r>
            </w:hyperlink>
            <w:r w:rsidRPr="00BC6886">
              <w:t xml:space="preserve"> статті</w:t>
            </w:r>
            <w:r>
              <w:t xml:space="preserve"> 14 Закону</w:t>
            </w:r>
            <w:r w:rsidRPr="00BC6886">
              <w:t xml:space="preserve"> або відсутності пропозицій учасників для участі у ній.</w:t>
            </w:r>
          </w:p>
          <w:p w:rsidR="0050774A" w:rsidRPr="00BC6886" w:rsidRDefault="0050774A" w:rsidP="00E35705">
            <w:pPr>
              <w:pStyle w:val="a3"/>
              <w:spacing w:before="0" w:after="0"/>
              <w:contextualSpacing/>
              <w:jc w:val="both"/>
            </w:pPr>
            <w:bookmarkStart w:id="15" w:name="n1202"/>
            <w:bookmarkEnd w:id="15"/>
            <w:r w:rsidRPr="00BC6886">
              <w:t>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DAEEF3"/>
            <w:vAlign w:val="center"/>
          </w:tcPr>
          <w:p w:rsidR="0050774A" w:rsidRPr="00BC6886" w:rsidRDefault="0050774A" w:rsidP="00E35705">
            <w:pPr>
              <w:pStyle w:val="a3"/>
              <w:spacing w:before="0" w:after="0"/>
              <w:contextualSpacing/>
              <w:jc w:val="center"/>
            </w:pPr>
            <w:r w:rsidRPr="00BC6886">
              <w:rPr>
                <w:b/>
              </w:rPr>
              <w:t>Розділ ІХ – Захист прав та інтересів Учасників</w:t>
            </w:r>
          </w:p>
        </w:tc>
      </w:tr>
      <w:tr w:rsidR="0050774A" w:rsidRPr="00BC6886" w:rsidTr="00E35705">
        <w:tblPrEx>
          <w:tblCellMar>
            <w:top w:w="0" w:type="dxa"/>
            <w:left w:w="0" w:type="dxa"/>
            <w:bottom w:w="0" w:type="dxa"/>
            <w:right w:w="0" w:type="dxa"/>
          </w:tblCellMar>
        </w:tblPrEx>
        <w:tc>
          <w:tcPr>
            <w:tcW w:w="10064"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50774A" w:rsidRPr="00BC6886" w:rsidRDefault="0050774A" w:rsidP="00E35705">
            <w:pPr>
              <w:pStyle w:val="a3"/>
              <w:spacing w:before="0" w:after="0"/>
              <w:contextualSpacing/>
              <w:jc w:val="both"/>
            </w:pPr>
            <w:r w:rsidRPr="00BC6886">
              <w:t xml:space="preserve">1. З метою захисту своїх прав та охоронюваних законом інтересів учасник спрощеної закупівлі </w:t>
            </w:r>
            <w:r w:rsidRPr="00BC6886">
              <w:lastRenderedPageBreak/>
              <w:t>може звернутися до замовника та/або до органу, що здійснює контроль над замовником, або до суду.</w:t>
            </w:r>
          </w:p>
          <w:p w:rsidR="0050774A" w:rsidRPr="00BC6886" w:rsidRDefault="0050774A" w:rsidP="00E35705">
            <w:pPr>
              <w:pStyle w:val="a3"/>
              <w:spacing w:before="0" w:after="0"/>
              <w:contextualSpacing/>
              <w:jc w:val="both"/>
            </w:pPr>
            <w:r w:rsidRPr="00BC6886">
              <w:t>2. Рішення та дії замовника можуть бути оскаржені учасником спрощеної закупівлі у судовому порядку.</w:t>
            </w:r>
          </w:p>
        </w:tc>
      </w:tr>
    </w:tbl>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b/>
          <w:sz w:val="24"/>
          <w:szCs w:val="24"/>
          <w:lang w:val="uk-UA"/>
        </w:rPr>
      </w:pPr>
    </w:p>
    <w:p w:rsidR="0050774A" w:rsidRDefault="0050774A" w:rsidP="0050774A">
      <w:pPr>
        <w:spacing w:after="0" w:line="240" w:lineRule="auto"/>
        <w:rPr>
          <w:rFonts w:ascii="Times New Roman" w:eastAsia="Times New Roman" w:hAnsi="Times New Roman" w:cs="Times New Roman"/>
          <w:sz w:val="24"/>
          <w:szCs w:val="24"/>
          <w:lang w:val="uk-UA"/>
        </w:rPr>
      </w:pPr>
      <w:r w:rsidRPr="002249F8">
        <w:rPr>
          <w:rFonts w:ascii="Times New Roman" w:eastAsia="Times New Roman" w:hAnsi="Times New Roman" w:cs="Times New Roman"/>
          <w:b/>
          <w:sz w:val="24"/>
          <w:szCs w:val="24"/>
        </w:rPr>
        <w:t>Додатки до оголошення</w:t>
      </w:r>
      <w:r w:rsidRPr="002249F8">
        <w:rPr>
          <w:rFonts w:ascii="Times New Roman" w:eastAsia="Times New Roman" w:hAnsi="Times New Roman" w:cs="Times New Roman"/>
          <w:sz w:val="24"/>
          <w:szCs w:val="24"/>
        </w:rPr>
        <w:t xml:space="preserve">: </w:t>
      </w:r>
    </w:p>
    <w:p w:rsidR="0050774A" w:rsidRPr="00CD168F" w:rsidRDefault="0050774A" w:rsidP="0050774A">
      <w:pPr>
        <w:spacing w:after="0" w:line="240" w:lineRule="auto"/>
        <w:rPr>
          <w:rFonts w:ascii="Times New Roman" w:hAnsi="Times New Roman" w:cs="Times New Roman"/>
          <w:bCs/>
          <w:color w:val="000000"/>
          <w:sz w:val="24"/>
          <w:szCs w:val="24"/>
          <w:lang w:val="uk-UA"/>
        </w:rPr>
      </w:pPr>
      <w:r w:rsidRPr="002249F8">
        <w:rPr>
          <w:rFonts w:ascii="Times New Roman" w:eastAsia="Times New Roman" w:hAnsi="Times New Roman" w:cs="Times New Roman"/>
          <w:sz w:val="24"/>
          <w:szCs w:val="24"/>
        </w:rPr>
        <w:t xml:space="preserve">Додаток 1 </w:t>
      </w:r>
      <w:r>
        <w:rPr>
          <w:rFonts w:ascii="Times New Roman" w:eastAsia="Times New Roman" w:hAnsi="Times New Roman" w:cs="Times New Roman"/>
          <w:sz w:val="24"/>
          <w:szCs w:val="24"/>
        </w:rPr>
        <w:t>–</w:t>
      </w:r>
      <w:r w:rsidRPr="002249F8">
        <w:rPr>
          <w:rFonts w:ascii="Times New Roman" w:eastAsia="Times New Roman" w:hAnsi="Times New Roman" w:cs="Times New Roman"/>
          <w:sz w:val="24"/>
          <w:szCs w:val="24"/>
        </w:rPr>
        <w:t xml:space="preserve"> </w:t>
      </w:r>
      <w:r w:rsidRPr="00895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Технічні умови;</w:t>
      </w:r>
      <w:r w:rsidRPr="00895621">
        <w:rPr>
          <w:rFonts w:ascii="Times New Roman" w:eastAsia="Times New Roman" w:hAnsi="Times New Roman" w:cs="Times New Roman"/>
          <w:sz w:val="24"/>
          <w:szCs w:val="24"/>
        </w:rPr>
        <w:t xml:space="preserve">                                     </w:t>
      </w:r>
    </w:p>
    <w:p w:rsidR="0050774A" w:rsidRPr="00895621" w:rsidRDefault="0050774A" w:rsidP="0050774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D168F">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lang w:val="uk-UA"/>
        </w:rPr>
        <w:t>–</w:t>
      </w:r>
      <w:r w:rsidRPr="00AF7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Кваліфікаційні критерії та інші вимоги до учасників закупівлі (та документами встановленими в додатку);</w:t>
      </w:r>
    </w:p>
    <w:p w:rsidR="0050774A" w:rsidRPr="00410BBC" w:rsidRDefault="0050774A" w:rsidP="00507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Додаток 3 –</w:t>
      </w:r>
      <w:r w:rsidRPr="00895621">
        <w:rPr>
          <w:rFonts w:ascii="Times New Roman" w:eastAsia="Times New Roman" w:hAnsi="Times New Roman" w:cs="Times New Roman"/>
          <w:sz w:val="24"/>
          <w:szCs w:val="24"/>
        </w:rPr>
        <w:t xml:space="preserve"> </w:t>
      </w:r>
      <w:r>
        <w:rPr>
          <w:rFonts w:ascii="Times New Roman" w:hAnsi="Times New Roman" w:cs="Times New Roman"/>
          <w:bCs/>
          <w:color w:val="000000"/>
          <w:sz w:val="24"/>
          <w:szCs w:val="24"/>
          <w:lang w:val="uk-UA"/>
        </w:rPr>
        <w:t>Форма «Пропозиція»;</w:t>
      </w:r>
      <w:r w:rsidRPr="00895621">
        <w:rPr>
          <w:rFonts w:ascii="Times New Roman" w:hAnsi="Times New Roman" w:cs="Times New Roman"/>
          <w:bCs/>
          <w:color w:val="000000"/>
          <w:sz w:val="24"/>
          <w:szCs w:val="24"/>
        </w:rPr>
        <w:t xml:space="preserve">                          </w:t>
      </w:r>
    </w:p>
    <w:p w:rsidR="0050774A" w:rsidRPr="00520BBA" w:rsidRDefault="0050774A" w:rsidP="0050774A">
      <w:pPr>
        <w:spacing w:after="0" w:line="240" w:lineRule="auto"/>
        <w:rPr>
          <w:rFonts w:ascii="Times New Roman" w:eastAsia="Times New Roman" w:hAnsi="Times New Roman" w:cs="Times New Roman"/>
          <w:sz w:val="24"/>
          <w:szCs w:val="24"/>
          <w:lang w:val="uk-UA"/>
        </w:rPr>
      </w:pPr>
      <w:r w:rsidRPr="002249F8">
        <w:rPr>
          <w:rFonts w:ascii="Times New Roman" w:eastAsia="Times New Roman" w:hAnsi="Times New Roman" w:cs="Times New Roman"/>
          <w:sz w:val="24"/>
          <w:szCs w:val="24"/>
          <w:lang w:val="uk-UA"/>
        </w:rPr>
        <w:t xml:space="preserve">Додаток 4 – </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е</w:t>
      </w:r>
      <w:r w:rsidRPr="002249F8">
        <w:rPr>
          <w:rFonts w:ascii="Times New Roman" w:eastAsia="Times New Roman" w:hAnsi="Times New Roman" w:cs="Times New Roman"/>
          <w:sz w:val="24"/>
          <w:szCs w:val="24"/>
        </w:rPr>
        <w:t xml:space="preserve">кт договору </w:t>
      </w:r>
      <w:r>
        <w:rPr>
          <w:rFonts w:ascii="Times New Roman" w:eastAsia="Times New Roman" w:hAnsi="Times New Roman" w:cs="Times New Roman"/>
          <w:sz w:val="24"/>
          <w:szCs w:val="24"/>
          <w:lang w:val="uk-UA"/>
        </w:rPr>
        <w:t>про закупівлю (заповнений із реквізитами учасника у складі пропозиції).</w:t>
      </w:r>
    </w:p>
    <w:p w:rsidR="0050774A" w:rsidRPr="00B70853" w:rsidRDefault="0050774A" w:rsidP="0050774A">
      <w:pPr>
        <w:spacing w:after="0" w:line="240" w:lineRule="auto"/>
        <w:jc w:val="center"/>
        <w:rPr>
          <w:rFonts w:ascii="Times New Roman" w:eastAsia="Times New Roman" w:hAnsi="Times New Roman" w:cs="Times New Roman"/>
          <w:sz w:val="24"/>
          <w:szCs w:val="24"/>
        </w:rPr>
      </w:pPr>
      <w:r w:rsidRPr="002249F8">
        <w:rPr>
          <w:rFonts w:ascii="Times New Roman" w:eastAsia="Times New Roman" w:hAnsi="Times New Roman" w:cs="Times New Roman"/>
          <w:b/>
          <w:sz w:val="24"/>
          <w:szCs w:val="24"/>
          <w:lang w:val="uk-UA"/>
        </w:rPr>
        <w:t>ДО УВАГИ УЧАСНИКА</w:t>
      </w:r>
      <w:r w:rsidRPr="002249F8">
        <w:rPr>
          <w:rFonts w:ascii="Times New Roman" w:eastAsia="Times New Roman" w:hAnsi="Times New Roman" w:cs="Times New Roman"/>
          <w:sz w:val="24"/>
          <w:szCs w:val="24"/>
          <w:lang w:val="uk-UA"/>
        </w:rPr>
        <w:t>!</w:t>
      </w:r>
    </w:p>
    <w:p w:rsidR="008806AE" w:rsidRPr="00B70853" w:rsidRDefault="008806AE" w:rsidP="008806AE">
      <w:pPr>
        <w:ind w:firstLine="720"/>
        <w:jc w:val="both"/>
        <w:rPr>
          <w:rFonts w:ascii="Times New Roman" w:hAnsi="Times New Roman" w:cs="Times New Roman"/>
          <w:b/>
          <w:sz w:val="24"/>
          <w:szCs w:val="24"/>
        </w:rPr>
      </w:pPr>
    </w:p>
    <w:p w:rsidR="008806AE" w:rsidRPr="002030CA" w:rsidRDefault="008806AE" w:rsidP="008806AE">
      <w:pPr>
        <w:ind w:firstLine="720"/>
        <w:jc w:val="both"/>
        <w:rPr>
          <w:rFonts w:ascii="Times New Roman" w:hAnsi="Times New Roman" w:cs="Times New Roman"/>
          <w:b/>
          <w:sz w:val="24"/>
          <w:szCs w:val="24"/>
          <w:lang w:val="uk-UA"/>
        </w:rPr>
      </w:pPr>
      <w:r w:rsidRPr="002030CA">
        <w:rPr>
          <w:rFonts w:ascii="Times New Roman" w:hAnsi="Times New Roman" w:cs="Times New Roman"/>
          <w:b/>
          <w:sz w:val="24"/>
          <w:szCs w:val="24"/>
          <w:lang w:val="uk-UA"/>
        </w:rPr>
        <w:t xml:space="preserve">У разі відсутності вищезазначених документів пропозиція підлягає відхиленню. </w:t>
      </w:r>
    </w:p>
    <w:p w:rsidR="008806AE" w:rsidRPr="002030CA" w:rsidRDefault="008806AE" w:rsidP="008806AE">
      <w:pPr>
        <w:tabs>
          <w:tab w:val="left" w:pos="180"/>
        </w:tabs>
        <w:ind w:firstLine="284"/>
        <w:jc w:val="both"/>
        <w:rPr>
          <w:rFonts w:ascii="Times New Roman" w:hAnsi="Times New Roman" w:cs="Times New Roman"/>
          <w:b/>
          <w:color w:val="000000"/>
          <w:sz w:val="24"/>
          <w:szCs w:val="24"/>
          <w:lang w:val="uk-UA"/>
        </w:rPr>
      </w:pPr>
      <w:r w:rsidRPr="002030CA">
        <w:rPr>
          <w:rFonts w:ascii="Times New Roman" w:hAnsi="Times New Roman" w:cs="Times New Roman"/>
          <w:b/>
          <w:sz w:val="24"/>
          <w:szCs w:val="24"/>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8806AE" w:rsidRPr="002030CA" w:rsidRDefault="008806AE" w:rsidP="008806AE">
      <w:pPr>
        <w:ind w:firstLine="284"/>
        <w:rPr>
          <w:rFonts w:ascii="Times New Roman" w:hAnsi="Times New Roman" w:cs="Times New Roman"/>
          <w:b/>
          <w:sz w:val="24"/>
          <w:szCs w:val="24"/>
          <w:lang w:val="uk-UA"/>
        </w:rPr>
      </w:pPr>
      <w:r w:rsidRPr="002030CA">
        <w:rPr>
          <w:rFonts w:ascii="Times New Roman" w:hAnsi="Times New Roman" w:cs="Times New Roman"/>
          <w:b/>
          <w:sz w:val="24"/>
          <w:szCs w:val="24"/>
          <w:lang w:val="uk-UA"/>
        </w:rPr>
        <w:t>Примітки:</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2030CA">
        <w:rPr>
          <w:rFonts w:ascii="Times New Roman" w:hAnsi="Times New Roman" w:cs="Times New Roman"/>
          <w:b/>
          <w:bCs/>
          <w:sz w:val="24"/>
          <w:szCs w:val="24"/>
          <w:lang w:val="uk-UA"/>
        </w:rPr>
        <w:t>*</w:t>
      </w:r>
      <w:r w:rsidRPr="002030CA">
        <w:rPr>
          <w:rFonts w:ascii="Times New Roman" w:hAnsi="Times New Roman" w:cs="Times New Roman"/>
          <w:sz w:val="24"/>
          <w:szCs w:val="24"/>
          <w:lang w:val="uk-UA"/>
        </w:rPr>
        <w:t xml:space="preserve"> Учасника та скріплені надписом «Згідно з оригіналом»; </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b/>
          <w:bCs/>
          <w:sz w:val="24"/>
          <w:szCs w:val="24"/>
          <w:lang w:val="uk-UA"/>
        </w:rPr>
        <w:t xml:space="preserve">* </w:t>
      </w:r>
      <w:r w:rsidRPr="002030CA">
        <w:rPr>
          <w:rFonts w:ascii="Times New Roman" w:hAnsi="Times New Roman" w:cs="Times New Roman"/>
          <w:sz w:val="24"/>
          <w:szCs w:val="24"/>
          <w:lang w:val="uk-UA"/>
        </w:rPr>
        <w:t>Ця вимога не стосується учасників, які здійснюють діяльність без печатки згідно з чинним законодавством.</w:t>
      </w:r>
    </w:p>
    <w:p w:rsidR="008806AE" w:rsidRPr="002030CA" w:rsidRDefault="008806AE" w:rsidP="008806AE">
      <w:pPr>
        <w:ind w:firstLine="284"/>
        <w:jc w:val="both"/>
        <w:rPr>
          <w:rFonts w:ascii="Times New Roman" w:hAnsi="Times New Roman" w:cs="Times New Roman"/>
          <w:sz w:val="24"/>
          <w:szCs w:val="24"/>
          <w:lang w:val="uk-UA"/>
        </w:rPr>
      </w:pPr>
      <w:r w:rsidRPr="002030CA">
        <w:rPr>
          <w:rFonts w:ascii="Times New Roman" w:hAnsi="Times New Roman" w:cs="Times New Roman"/>
          <w:sz w:val="24"/>
          <w:szCs w:val="24"/>
          <w:lang w:val="uk-UA"/>
        </w:rPr>
        <w:t xml:space="preserve">б) </w:t>
      </w:r>
      <w:r w:rsidRPr="002030CA">
        <w:rPr>
          <w:rFonts w:ascii="Times New Roman" w:hAnsi="Times New Roman" w:cs="Times New Roman"/>
          <w:bCs/>
          <w:sz w:val="24"/>
          <w:szCs w:val="24"/>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8806AE" w:rsidRPr="008806AE" w:rsidRDefault="008806AE" w:rsidP="0050774A">
      <w:pPr>
        <w:spacing w:after="0" w:line="240" w:lineRule="auto"/>
        <w:jc w:val="center"/>
        <w:rPr>
          <w:rFonts w:ascii="Times New Roman" w:eastAsia="Times New Roman" w:hAnsi="Times New Roman" w:cs="Times New Roman"/>
          <w:sz w:val="24"/>
          <w:szCs w:val="24"/>
          <w:lang w:val="uk-UA"/>
        </w:rPr>
      </w:pPr>
    </w:p>
    <w:p w:rsidR="0050774A" w:rsidRPr="002249F8" w:rsidRDefault="0050774A" w:rsidP="0050774A">
      <w:pPr>
        <w:keepNext/>
        <w:keepLines/>
        <w:spacing w:after="0" w:line="240" w:lineRule="auto"/>
        <w:ind w:left="40" w:firstLine="604"/>
        <w:contextualSpacing/>
        <w:jc w:val="both"/>
        <w:rPr>
          <w:rFonts w:ascii="Times New Roman" w:hAnsi="Times New Roman" w:cs="Times New Roman"/>
          <w:color w:val="000000"/>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2249F8">
        <w:rPr>
          <w:rFonts w:ascii="Times New Roman" w:hAnsi="Times New Roman"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r w:rsidRPr="00410BBC">
        <w:rPr>
          <w:rFonts w:ascii="Times New Roman" w:hAnsi="Times New Roman" w:cs="Times New Roman"/>
          <w:b/>
          <w:sz w:val="24"/>
          <w:szCs w:val="24"/>
          <w:lang w:val="uk-UA"/>
        </w:rPr>
        <w:t xml:space="preserve">                                                                                                                                   </w:t>
      </w: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410BBC" w:rsidRDefault="0050774A" w:rsidP="0050774A">
      <w:pPr>
        <w:widowControl w:val="0"/>
        <w:autoSpaceDE w:val="0"/>
        <w:autoSpaceDN w:val="0"/>
        <w:adjustRightInd w:val="0"/>
        <w:spacing w:after="0"/>
        <w:ind w:firstLine="709"/>
        <w:jc w:val="both"/>
        <w:rPr>
          <w:rFonts w:ascii="Times New Roman" w:hAnsi="Times New Roman" w:cs="Times New Roman"/>
          <w:b/>
          <w:sz w:val="24"/>
          <w:szCs w:val="24"/>
          <w:lang w:val="uk-UA"/>
        </w:rPr>
      </w:pPr>
    </w:p>
    <w:p w:rsidR="0050774A" w:rsidRPr="002249F8" w:rsidRDefault="0050774A" w:rsidP="0050774A">
      <w:pPr>
        <w:jc w:val="both"/>
        <w:rPr>
          <w:rFonts w:ascii="Times New Roman" w:hAnsi="Times New Roman" w:cs="Times New Roman"/>
          <w:sz w:val="24"/>
          <w:szCs w:val="24"/>
          <w:lang w:val="uk-UA"/>
        </w:rPr>
      </w:pPr>
    </w:p>
    <w:p w:rsidR="006632E3" w:rsidRPr="00B70853" w:rsidRDefault="006632E3" w:rsidP="0050774A">
      <w:pPr>
        <w:rPr>
          <w:lang w:val="uk-UA"/>
        </w:rPr>
      </w:pPr>
    </w:p>
    <w:sectPr w:rsidR="006632E3" w:rsidRPr="00B70853" w:rsidSect="00520BB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63" w:rsidRPr="00990F6D" w:rsidRDefault="003B2F63"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3B2F63" w:rsidRPr="00990F6D" w:rsidRDefault="003B2F63"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63" w:rsidRPr="00990F6D" w:rsidRDefault="003B2F63"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3B2F63" w:rsidRPr="00990F6D" w:rsidRDefault="003B2F63"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2"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0"/>
  </w:num>
  <w:num w:numId="12">
    <w:abstractNumId w:val="11"/>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D5"/>
    <w:rsid w:val="00011AF1"/>
    <w:rsid w:val="0002148F"/>
    <w:rsid w:val="000266D2"/>
    <w:rsid w:val="00027C01"/>
    <w:rsid w:val="00042E22"/>
    <w:rsid w:val="00046309"/>
    <w:rsid w:val="00050D2F"/>
    <w:rsid w:val="000537A9"/>
    <w:rsid w:val="00063088"/>
    <w:rsid w:val="00085074"/>
    <w:rsid w:val="00085F08"/>
    <w:rsid w:val="00094A9D"/>
    <w:rsid w:val="0009505D"/>
    <w:rsid w:val="000A273F"/>
    <w:rsid w:val="000A502C"/>
    <w:rsid w:val="000A711A"/>
    <w:rsid w:val="00110985"/>
    <w:rsid w:val="00117A56"/>
    <w:rsid w:val="00131295"/>
    <w:rsid w:val="00143E61"/>
    <w:rsid w:val="001607DC"/>
    <w:rsid w:val="00160F8E"/>
    <w:rsid w:val="00167387"/>
    <w:rsid w:val="00176539"/>
    <w:rsid w:val="00182586"/>
    <w:rsid w:val="00190C0A"/>
    <w:rsid w:val="00195E99"/>
    <w:rsid w:val="001A0FED"/>
    <w:rsid w:val="001A420F"/>
    <w:rsid w:val="001A6130"/>
    <w:rsid w:val="001D6779"/>
    <w:rsid w:val="001E17A3"/>
    <w:rsid w:val="001E68DC"/>
    <w:rsid w:val="001F19C5"/>
    <w:rsid w:val="001F3C85"/>
    <w:rsid w:val="002249F8"/>
    <w:rsid w:val="002330DD"/>
    <w:rsid w:val="00251441"/>
    <w:rsid w:val="00255C86"/>
    <w:rsid w:val="00262C53"/>
    <w:rsid w:val="002861D2"/>
    <w:rsid w:val="00291291"/>
    <w:rsid w:val="00293135"/>
    <w:rsid w:val="002A0115"/>
    <w:rsid w:val="002B013F"/>
    <w:rsid w:val="002C654C"/>
    <w:rsid w:val="002E126E"/>
    <w:rsid w:val="002E1735"/>
    <w:rsid w:val="002E6825"/>
    <w:rsid w:val="00321FFD"/>
    <w:rsid w:val="00324814"/>
    <w:rsid w:val="003361E2"/>
    <w:rsid w:val="00341868"/>
    <w:rsid w:val="0035002A"/>
    <w:rsid w:val="00351DE2"/>
    <w:rsid w:val="00352951"/>
    <w:rsid w:val="0035537F"/>
    <w:rsid w:val="003653DE"/>
    <w:rsid w:val="003658D3"/>
    <w:rsid w:val="00370B0D"/>
    <w:rsid w:val="00382CE4"/>
    <w:rsid w:val="00392BD8"/>
    <w:rsid w:val="003A2216"/>
    <w:rsid w:val="003A60EA"/>
    <w:rsid w:val="003B095B"/>
    <w:rsid w:val="003B2F63"/>
    <w:rsid w:val="003C5495"/>
    <w:rsid w:val="003D0E6C"/>
    <w:rsid w:val="003D7B25"/>
    <w:rsid w:val="003E00C2"/>
    <w:rsid w:val="003E113B"/>
    <w:rsid w:val="00401221"/>
    <w:rsid w:val="00401ADF"/>
    <w:rsid w:val="00410BBC"/>
    <w:rsid w:val="004163DA"/>
    <w:rsid w:val="00424771"/>
    <w:rsid w:val="00440A3B"/>
    <w:rsid w:val="004440E7"/>
    <w:rsid w:val="00450F47"/>
    <w:rsid w:val="00452CE8"/>
    <w:rsid w:val="00455547"/>
    <w:rsid w:val="00455659"/>
    <w:rsid w:val="00460AA2"/>
    <w:rsid w:val="00472EE2"/>
    <w:rsid w:val="00473801"/>
    <w:rsid w:val="0049034E"/>
    <w:rsid w:val="0049171F"/>
    <w:rsid w:val="004A5249"/>
    <w:rsid w:val="004D0C48"/>
    <w:rsid w:val="004F027E"/>
    <w:rsid w:val="004F7696"/>
    <w:rsid w:val="005005BD"/>
    <w:rsid w:val="005048F1"/>
    <w:rsid w:val="0050774A"/>
    <w:rsid w:val="005112BF"/>
    <w:rsid w:val="0051616F"/>
    <w:rsid w:val="00520BBA"/>
    <w:rsid w:val="00525C51"/>
    <w:rsid w:val="00531B19"/>
    <w:rsid w:val="005435D2"/>
    <w:rsid w:val="00551587"/>
    <w:rsid w:val="00551FC9"/>
    <w:rsid w:val="005543A0"/>
    <w:rsid w:val="00557EF3"/>
    <w:rsid w:val="005670A7"/>
    <w:rsid w:val="00576618"/>
    <w:rsid w:val="00585A22"/>
    <w:rsid w:val="005964D5"/>
    <w:rsid w:val="005A5895"/>
    <w:rsid w:val="005A7BC6"/>
    <w:rsid w:val="005D76F8"/>
    <w:rsid w:val="006060E1"/>
    <w:rsid w:val="00625E4D"/>
    <w:rsid w:val="00626758"/>
    <w:rsid w:val="006353DE"/>
    <w:rsid w:val="0064598B"/>
    <w:rsid w:val="00646D41"/>
    <w:rsid w:val="00650FA0"/>
    <w:rsid w:val="00655C0C"/>
    <w:rsid w:val="006632E3"/>
    <w:rsid w:val="0066600B"/>
    <w:rsid w:val="0067421E"/>
    <w:rsid w:val="006A2714"/>
    <w:rsid w:val="006B037B"/>
    <w:rsid w:val="006B2910"/>
    <w:rsid w:val="006C17CA"/>
    <w:rsid w:val="006D130D"/>
    <w:rsid w:val="006E5325"/>
    <w:rsid w:val="00712D13"/>
    <w:rsid w:val="00740CAE"/>
    <w:rsid w:val="007551AA"/>
    <w:rsid w:val="00760FC7"/>
    <w:rsid w:val="007623DA"/>
    <w:rsid w:val="00770ED4"/>
    <w:rsid w:val="007826F1"/>
    <w:rsid w:val="0078564A"/>
    <w:rsid w:val="007A1E87"/>
    <w:rsid w:val="007A5B50"/>
    <w:rsid w:val="007B06F6"/>
    <w:rsid w:val="007B22D4"/>
    <w:rsid w:val="007B7AB0"/>
    <w:rsid w:val="007C120F"/>
    <w:rsid w:val="007C1CCB"/>
    <w:rsid w:val="007D1E21"/>
    <w:rsid w:val="007D5F73"/>
    <w:rsid w:val="007E2A18"/>
    <w:rsid w:val="007E2D8E"/>
    <w:rsid w:val="007E6CD7"/>
    <w:rsid w:val="007E7260"/>
    <w:rsid w:val="007F24C5"/>
    <w:rsid w:val="008031B9"/>
    <w:rsid w:val="00811D13"/>
    <w:rsid w:val="00814094"/>
    <w:rsid w:val="00820492"/>
    <w:rsid w:val="00833ACC"/>
    <w:rsid w:val="00837F41"/>
    <w:rsid w:val="00852C9A"/>
    <w:rsid w:val="0085663B"/>
    <w:rsid w:val="00871FB7"/>
    <w:rsid w:val="008806AE"/>
    <w:rsid w:val="00895621"/>
    <w:rsid w:val="00896D1D"/>
    <w:rsid w:val="008A1303"/>
    <w:rsid w:val="008A63D7"/>
    <w:rsid w:val="008B3842"/>
    <w:rsid w:val="008D5B2F"/>
    <w:rsid w:val="008E0695"/>
    <w:rsid w:val="008E2ED9"/>
    <w:rsid w:val="008E6A10"/>
    <w:rsid w:val="008F0B6D"/>
    <w:rsid w:val="008F21C1"/>
    <w:rsid w:val="008F303A"/>
    <w:rsid w:val="008F7237"/>
    <w:rsid w:val="00903486"/>
    <w:rsid w:val="0090756F"/>
    <w:rsid w:val="009139E2"/>
    <w:rsid w:val="00914F97"/>
    <w:rsid w:val="0091690A"/>
    <w:rsid w:val="009209C0"/>
    <w:rsid w:val="009663B7"/>
    <w:rsid w:val="00990F6D"/>
    <w:rsid w:val="0099130F"/>
    <w:rsid w:val="009A496C"/>
    <w:rsid w:val="009A71C5"/>
    <w:rsid w:val="009A7822"/>
    <w:rsid w:val="009B0D4A"/>
    <w:rsid w:val="009C5005"/>
    <w:rsid w:val="009C6C25"/>
    <w:rsid w:val="009D33B3"/>
    <w:rsid w:val="009D6204"/>
    <w:rsid w:val="009D74D3"/>
    <w:rsid w:val="009E4530"/>
    <w:rsid w:val="009F3405"/>
    <w:rsid w:val="00A05EEE"/>
    <w:rsid w:val="00A27F5E"/>
    <w:rsid w:val="00A54B28"/>
    <w:rsid w:val="00A5618E"/>
    <w:rsid w:val="00A576C0"/>
    <w:rsid w:val="00A626E8"/>
    <w:rsid w:val="00A74E09"/>
    <w:rsid w:val="00A821EA"/>
    <w:rsid w:val="00A85EF1"/>
    <w:rsid w:val="00A912AC"/>
    <w:rsid w:val="00A9307C"/>
    <w:rsid w:val="00AB4F8E"/>
    <w:rsid w:val="00AC0BC5"/>
    <w:rsid w:val="00AC107F"/>
    <w:rsid w:val="00AC2701"/>
    <w:rsid w:val="00AD034B"/>
    <w:rsid w:val="00AE7D8C"/>
    <w:rsid w:val="00AF7DD7"/>
    <w:rsid w:val="00B0142E"/>
    <w:rsid w:val="00B156FE"/>
    <w:rsid w:val="00B220E6"/>
    <w:rsid w:val="00B33D04"/>
    <w:rsid w:val="00B53867"/>
    <w:rsid w:val="00B541C5"/>
    <w:rsid w:val="00B61298"/>
    <w:rsid w:val="00B66712"/>
    <w:rsid w:val="00B70853"/>
    <w:rsid w:val="00B74EE1"/>
    <w:rsid w:val="00B955B3"/>
    <w:rsid w:val="00BA0124"/>
    <w:rsid w:val="00BA1A4E"/>
    <w:rsid w:val="00BA2BD1"/>
    <w:rsid w:val="00BB3B9D"/>
    <w:rsid w:val="00BE5154"/>
    <w:rsid w:val="00BF60F5"/>
    <w:rsid w:val="00BF78BB"/>
    <w:rsid w:val="00C0173D"/>
    <w:rsid w:val="00C06616"/>
    <w:rsid w:val="00C1326B"/>
    <w:rsid w:val="00C22E94"/>
    <w:rsid w:val="00C33D3F"/>
    <w:rsid w:val="00C34544"/>
    <w:rsid w:val="00C40100"/>
    <w:rsid w:val="00C40FF1"/>
    <w:rsid w:val="00C43438"/>
    <w:rsid w:val="00C475A9"/>
    <w:rsid w:val="00C563F7"/>
    <w:rsid w:val="00C605A3"/>
    <w:rsid w:val="00C60A5B"/>
    <w:rsid w:val="00C6334A"/>
    <w:rsid w:val="00C77FD1"/>
    <w:rsid w:val="00C81D2B"/>
    <w:rsid w:val="00C95BDD"/>
    <w:rsid w:val="00C9608D"/>
    <w:rsid w:val="00CA1C2E"/>
    <w:rsid w:val="00CB2873"/>
    <w:rsid w:val="00CB7741"/>
    <w:rsid w:val="00CC3338"/>
    <w:rsid w:val="00CC5DD5"/>
    <w:rsid w:val="00CD168F"/>
    <w:rsid w:val="00CE07C6"/>
    <w:rsid w:val="00CE11A2"/>
    <w:rsid w:val="00CE3E73"/>
    <w:rsid w:val="00CF1625"/>
    <w:rsid w:val="00CF5A86"/>
    <w:rsid w:val="00D12962"/>
    <w:rsid w:val="00D15144"/>
    <w:rsid w:val="00D26E80"/>
    <w:rsid w:val="00D46CAF"/>
    <w:rsid w:val="00D71361"/>
    <w:rsid w:val="00D72D2E"/>
    <w:rsid w:val="00D76565"/>
    <w:rsid w:val="00D8713E"/>
    <w:rsid w:val="00D92781"/>
    <w:rsid w:val="00D928AF"/>
    <w:rsid w:val="00D97436"/>
    <w:rsid w:val="00DA58A1"/>
    <w:rsid w:val="00DC02D2"/>
    <w:rsid w:val="00DC33D3"/>
    <w:rsid w:val="00DC3E26"/>
    <w:rsid w:val="00DD3597"/>
    <w:rsid w:val="00DE0B03"/>
    <w:rsid w:val="00DE21E5"/>
    <w:rsid w:val="00DE6045"/>
    <w:rsid w:val="00DF1459"/>
    <w:rsid w:val="00DF2728"/>
    <w:rsid w:val="00DF3FCD"/>
    <w:rsid w:val="00E006D3"/>
    <w:rsid w:val="00E03682"/>
    <w:rsid w:val="00E07576"/>
    <w:rsid w:val="00E07EBC"/>
    <w:rsid w:val="00E13065"/>
    <w:rsid w:val="00E16A43"/>
    <w:rsid w:val="00E20044"/>
    <w:rsid w:val="00E25CC4"/>
    <w:rsid w:val="00E25F7F"/>
    <w:rsid w:val="00E34A0B"/>
    <w:rsid w:val="00E361D0"/>
    <w:rsid w:val="00E53FA1"/>
    <w:rsid w:val="00E6537D"/>
    <w:rsid w:val="00E67587"/>
    <w:rsid w:val="00E72CF3"/>
    <w:rsid w:val="00E742ED"/>
    <w:rsid w:val="00E77BC9"/>
    <w:rsid w:val="00E803F1"/>
    <w:rsid w:val="00E87213"/>
    <w:rsid w:val="00E92C79"/>
    <w:rsid w:val="00EB2CB1"/>
    <w:rsid w:val="00EB7FD0"/>
    <w:rsid w:val="00EE1141"/>
    <w:rsid w:val="00EE7E98"/>
    <w:rsid w:val="00EF1AB8"/>
    <w:rsid w:val="00F05D3A"/>
    <w:rsid w:val="00F05E17"/>
    <w:rsid w:val="00F1553C"/>
    <w:rsid w:val="00F15612"/>
    <w:rsid w:val="00F3633C"/>
    <w:rsid w:val="00F400AC"/>
    <w:rsid w:val="00F54DC5"/>
    <w:rsid w:val="00F65179"/>
    <w:rsid w:val="00F6521D"/>
    <w:rsid w:val="00F66660"/>
    <w:rsid w:val="00F75741"/>
    <w:rsid w:val="00F757E4"/>
    <w:rsid w:val="00F760B1"/>
    <w:rsid w:val="00F76D8C"/>
    <w:rsid w:val="00F82E19"/>
    <w:rsid w:val="00F83A7B"/>
    <w:rsid w:val="00F9103F"/>
    <w:rsid w:val="00F9133B"/>
    <w:rsid w:val="00F94D0D"/>
    <w:rsid w:val="00F97970"/>
    <w:rsid w:val="00FB1695"/>
    <w:rsid w:val="00FC2B8C"/>
    <w:rsid w:val="00FD579D"/>
    <w:rsid w:val="00FD703F"/>
    <w:rsid w:val="00FF3B70"/>
    <w:rsid w:val="00FF4E13"/>
    <w:rsid w:val="00FF68FA"/>
    <w:rsid w:val="00FF7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149C"/>
  <w15:docId w15:val="{DB8D7865-1DC4-497F-B0ED-4575AD8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uiPriority w:val="99"/>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Знак,Знак"/>
    <w:basedOn w:val="a"/>
    <w:link w:val="HTML1"/>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Знак Знак,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8E6A10"/>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styleId="af0">
    <w:name w:val="Emphasis"/>
    <w:basedOn w:val="a0"/>
    <w:uiPriority w:val="20"/>
    <w:qFormat/>
    <w:rsid w:val="00B220E6"/>
    <w:rPr>
      <w:i/>
      <w:iCs/>
    </w:rPr>
  </w:style>
  <w:style w:type="paragraph" w:styleId="af1">
    <w:name w:val="Balloon Text"/>
    <w:basedOn w:val="a"/>
    <w:link w:val="af2"/>
    <w:uiPriority w:val="99"/>
    <w:semiHidden/>
    <w:unhideWhenUsed/>
    <w:rsid w:val="007826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82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119806577">
      <w:bodyDiv w:val="1"/>
      <w:marLeft w:val="0"/>
      <w:marRight w:val="0"/>
      <w:marTop w:val="0"/>
      <w:marBottom w:val="0"/>
      <w:divBdr>
        <w:top w:val="none" w:sz="0" w:space="0" w:color="auto"/>
        <w:left w:val="none" w:sz="0" w:space="0" w:color="auto"/>
        <w:bottom w:val="none" w:sz="0" w:space="0" w:color="auto"/>
        <w:right w:val="none" w:sz="0" w:space="0" w:color="auto"/>
      </w:divBdr>
    </w:div>
    <w:div w:id="233930421">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549267766">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717166025">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885069703">
      <w:bodyDiv w:val="1"/>
      <w:marLeft w:val="0"/>
      <w:marRight w:val="0"/>
      <w:marTop w:val="0"/>
      <w:marBottom w:val="0"/>
      <w:divBdr>
        <w:top w:val="none" w:sz="0" w:space="0" w:color="auto"/>
        <w:left w:val="none" w:sz="0" w:space="0" w:color="auto"/>
        <w:bottom w:val="none" w:sz="0" w:space="0" w:color="auto"/>
        <w:right w:val="none" w:sz="0" w:space="0" w:color="auto"/>
      </w:divBdr>
    </w:div>
    <w:div w:id="897588610">
      <w:bodyDiv w:val="1"/>
      <w:marLeft w:val="0"/>
      <w:marRight w:val="0"/>
      <w:marTop w:val="0"/>
      <w:marBottom w:val="0"/>
      <w:divBdr>
        <w:top w:val="none" w:sz="0" w:space="0" w:color="auto"/>
        <w:left w:val="none" w:sz="0" w:space="0" w:color="auto"/>
        <w:bottom w:val="none" w:sz="0" w:space="0" w:color="auto"/>
        <w:right w:val="none" w:sz="0" w:space="0" w:color="auto"/>
      </w:divBdr>
    </w:div>
    <w:div w:id="1019550245">
      <w:bodyDiv w:val="1"/>
      <w:marLeft w:val="0"/>
      <w:marRight w:val="0"/>
      <w:marTop w:val="0"/>
      <w:marBottom w:val="0"/>
      <w:divBdr>
        <w:top w:val="none" w:sz="0" w:space="0" w:color="auto"/>
        <w:left w:val="none" w:sz="0" w:space="0" w:color="auto"/>
        <w:bottom w:val="none" w:sz="0" w:space="0" w:color="auto"/>
        <w:right w:val="none" w:sz="0" w:space="0" w:color="auto"/>
      </w:divBdr>
    </w:div>
    <w:div w:id="1138299688">
      <w:bodyDiv w:val="1"/>
      <w:marLeft w:val="0"/>
      <w:marRight w:val="0"/>
      <w:marTop w:val="0"/>
      <w:marBottom w:val="0"/>
      <w:divBdr>
        <w:top w:val="none" w:sz="0" w:space="0" w:color="auto"/>
        <w:left w:val="none" w:sz="0" w:space="0" w:color="auto"/>
        <w:bottom w:val="none" w:sz="0" w:space="0" w:color="auto"/>
        <w:right w:val="none" w:sz="0" w:space="0" w:color="auto"/>
      </w:divBdr>
    </w:div>
    <w:div w:id="1188059396">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322810742">
      <w:bodyDiv w:val="1"/>
      <w:marLeft w:val="0"/>
      <w:marRight w:val="0"/>
      <w:marTop w:val="0"/>
      <w:marBottom w:val="0"/>
      <w:divBdr>
        <w:top w:val="none" w:sz="0" w:space="0" w:color="auto"/>
        <w:left w:val="none" w:sz="0" w:space="0" w:color="auto"/>
        <w:bottom w:val="none" w:sz="0" w:space="0" w:color="auto"/>
        <w:right w:val="none" w:sz="0" w:space="0" w:color="auto"/>
      </w:divBdr>
    </w:div>
    <w:div w:id="1495414531">
      <w:bodyDiv w:val="1"/>
      <w:marLeft w:val="0"/>
      <w:marRight w:val="0"/>
      <w:marTop w:val="0"/>
      <w:marBottom w:val="0"/>
      <w:divBdr>
        <w:top w:val="none" w:sz="0" w:space="0" w:color="auto"/>
        <w:left w:val="none" w:sz="0" w:space="0" w:color="auto"/>
        <w:bottom w:val="none" w:sz="0" w:space="0" w:color="auto"/>
        <w:right w:val="none" w:sz="0" w:space="0" w:color="auto"/>
      </w:divBdr>
    </w:div>
    <w:div w:id="1566644718">
      <w:bodyDiv w:val="1"/>
      <w:marLeft w:val="0"/>
      <w:marRight w:val="0"/>
      <w:marTop w:val="0"/>
      <w:marBottom w:val="0"/>
      <w:divBdr>
        <w:top w:val="none" w:sz="0" w:space="0" w:color="auto"/>
        <w:left w:val="none" w:sz="0" w:space="0" w:color="auto"/>
        <w:bottom w:val="none" w:sz="0" w:space="0" w:color="auto"/>
        <w:right w:val="none" w:sz="0" w:space="0" w:color="auto"/>
      </w:divBdr>
    </w:div>
    <w:div w:id="1652097065">
      <w:bodyDiv w:val="1"/>
      <w:marLeft w:val="0"/>
      <w:marRight w:val="0"/>
      <w:marTop w:val="0"/>
      <w:marBottom w:val="0"/>
      <w:divBdr>
        <w:top w:val="none" w:sz="0" w:space="0" w:color="auto"/>
        <w:left w:val="none" w:sz="0" w:space="0" w:color="auto"/>
        <w:bottom w:val="none" w:sz="0" w:space="0" w:color="auto"/>
        <w:right w:val="none" w:sz="0" w:space="0" w:color="auto"/>
      </w:divBdr>
    </w:div>
    <w:div w:id="165799838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14129091">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19872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chik.int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356-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01D2-A6B6-459D-987B-95E2816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16960</Words>
  <Characters>9668</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2022-08-01T11:47:00Z</cp:lastPrinted>
  <dcterms:created xsi:type="dcterms:W3CDTF">2022-08-01T12:13:00Z</dcterms:created>
  <dcterms:modified xsi:type="dcterms:W3CDTF">2022-08-12T16:46:00Z</dcterms:modified>
</cp:coreProperties>
</file>