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D9" w:rsidRPr="00A21BD9" w:rsidRDefault="00A21BD9" w:rsidP="00A21BD9">
      <w:pPr>
        <w:suppressAutoHyphens/>
        <w:spacing w:after="0" w:line="240" w:lineRule="auto"/>
        <w:jc w:val="center"/>
        <w:rPr>
          <w:rFonts w:ascii="Times New Roman" w:eastAsia="Times New Roman" w:hAnsi="Times New Roman"/>
          <w:b/>
          <w:sz w:val="36"/>
          <w:szCs w:val="36"/>
          <w:lang w:eastAsia="zh-CN"/>
        </w:rPr>
      </w:pPr>
      <w:r w:rsidRPr="00A21BD9">
        <w:rPr>
          <w:rFonts w:ascii="Times New Roman" w:eastAsia="Times New Roman" w:hAnsi="Times New Roman"/>
          <w:b/>
          <w:sz w:val="36"/>
          <w:szCs w:val="36"/>
          <w:lang w:eastAsia="zh-CN"/>
        </w:rPr>
        <w:t>Комунальне некомерційне підприємство</w:t>
      </w:r>
    </w:p>
    <w:p w:rsidR="00A21BD9" w:rsidRPr="00A21BD9" w:rsidRDefault="00A21BD9" w:rsidP="00A21BD9">
      <w:pPr>
        <w:suppressAutoHyphens/>
        <w:spacing w:after="0" w:line="240" w:lineRule="auto"/>
        <w:jc w:val="center"/>
        <w:rPr>
          <w:rFonts w:ascii="Times New Roman" w:eastAsia="Times New Roman" w:hAnsi="Times New Roman"/>
          <w:b/>
          <w:sz w:val="36"/>
          <w:szCs w:val="36"/>
          <w:lang w:eastAsia="zh-CN"/>
        </w:rPr>
      </w:pPr>
      <w:r w:rsidRPr="00A21BD9">
        <w:rPr>
          <w:rFonts w:ascii="Times New Roman" w:eastAsia="Times New Roman" w:hAnsi="Times New Roman"/>
          <w:b/>
          <w:sz w:val="36"/>
          <w:szCs w:val="36"/>
          <w:lang w:eastAsia="zh-CN"/>
        </w:rPr>
        <w:t>«Житомирська обласна дитяча клінічна лікарня» Житомирської обласної ради</w:t>
      </w: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p>
    <w:p w:rsid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p>
    <w:p w:rsid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p>
    <w:p w:rsid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p>
    <w:p w:rsidR="00A21BD9" w:rsidRP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r w:rsidRPr="00A21BD9">
        <w:rPr>
          <w:rFonts w:ascii="Times New Roman" w:eastAsia="Times New Roman" w:hAnsi="Times New Roman"/>
          <w:b/>
          <w:sz w:val="28"/>
          <w:szCs w:val="28"/>
          <w:lang w:eastAsia="zh-CN"/>
        </w:rPr>
        <w:t xml:space="preserve">Затверджено </w:t>
      </w:r>
    </w:p>
    <w:p w:rsidR="00A21BD9" w:rsidRPr="00A21BD9" w:rsidRDefault="00A21BD9" w:rsidP="00A21BD9">
      <w:pPr>
        <w:suppressAutoHyphens/>
        <w:spacing w:after="0" w:line="240" w:lineRule="auto"/>
        <w:ind w:left="3540" w:firstLine="708"/>
        <w:rPr>
          <w:rFonts w:ascii="Times New Roman" w:eastAsia="Times New Roman" w:hAnsi="Times New Roman"/>
          <w:sz w:val="28"/>
          <w:szCs w:val="28"/>
          <w:lang w:eastAsia="zh-CN"/>
        </w:rPr>
      </w:pPr>
      <w:r w:rsidRPr="00A21BD9">
        <w:rPr>
          <w:rFonts w:ascii="Times New Roman" w:eastAsia="Times New Roman" w:hAnsi="Times New Roman"/>
          <w:sz w:val="28"/>
          <w:szCs w:val="28"/>
          <w:lang w:eastAsia="zh-CN"/>
        </w:rPr>
        <w:t>Протокольне рішення (протокол)</w:t>
      </w:r>
    </w:p>
    <w:p w:rsidR="00A21BD9" w:rsidRPr="005962A2" w:rsidRDefault="00A21BD9" w:rsidP="00A21BD9">
      <w:pPr>
        <w:suppressAutoHyphens/>
        <w:spacing w:after="0" w:line="240" w:lineRule="auto"/>
        <w:ind w:left="3540" w:firstLine="708"/>
        <w:rPr>
          <w:rFonts w:ascii="Times New Roman" w:eastAsia="Times New Roman" w:hAnsi="Times New Roman"/>
          <w:sz w:val="28"/>
          <w:szCs w:val="28"/>
          <w:lang w:val="ru-RU" w:eastAsia="zh-CN"/>
        </w:rPr>
      </w:pPr>
      <w:r w:rsidRPr="00A21BD9">
        <w:rPr>
          <w:rFonts w:ascii="Times New Roman" w:eastAsia="Times New Roman" w:hAnsi="Times New Roman"/>
          <w:sz w:val="28"/>
          <w:szCs w:val="28"/>
          <w:lang w:eastAsia="zh-CN"/>
        </w:rPr>
        <w:t xml:space="preserve">уповноваженої особи від </w:t>
      </w:r>
      <w:r w:rsidR="005962A2">
        <w:rPr>
          <w:rFonts w:ascii="Times New Roman" w:eastAsia="Times New Roman" w:hAnsi="Times New Roman"/>
          <w:sz w:val="28"/>
          <w:szCs w:val="28"/>
          <w:lang w:val="ru-RU" w:eastAsia="zh-CN"/>
        </w:rPr>
        <w:t>08</w:t>
      </w:r>
      <w:r w:rsidRPr="00A21BD9">
        <w:rPr>
          <w:rFonts w:ascii="Times New Roman" w:eastAsia="Times New Roman" w:hAnsi="Times New Roman"/>
          <w:sz w:val="28"/>
          <w:szCs w:val="28"/>
          <w:lang w:eastAsia="zh-CN"/>
        </w:rPr>
        <w:t>.</w:t>
      </w:r>
      <w:r w:rsidR="005962A2">
        <w:rPr>
          <w:rFonts w:ascii="Times New Roman" w:eastAsia="Times New Roman" w:hAnsi="Times New Roman"/>
          <w:sz w:val="28"/>
          <w:szCs w:val="28"/>
          <w:lang w:val="ru-RU" w:eastAsia="zh-CN"/>
        </w:rPr>
        <w:t>02</w:t>
      </w:r>
      <w:r w:rsidRPr="00A21BD9">
        <w:rPr>
          <w:rFonts w:ascii="Times New Roman" w:eastAsia="Times New Roman" w:hAnsi="Times New Roman"/>
          <w:sz w:val="28"/>
          <w:szCs w:val="28"/>
          <w:lang w:eastAsia="zh-CN"/>
        </w:rPr>
        <w:t>.202</w:t>
      </w:r>
      <w:r w:rsidR="005962A2">
        <w:rPr>
          <w:rFonts w:ascii="Times New Roman" w:eastAsia="Times New Roman" w:hAnsi="Times New Roman"/>
          <w:sz w:val="28"/>
          <w:szCs w:val="28"/>
          <w:lang w:val="ru-RU" w:eastAsia="zh-CN"/>
        </w:rPr>
        <w:t>3</w:t>
      </w:r>
      <w:r w:rsidRPr="00A21BD9">
        <w:rPr>
          <w:rFonts w:ascii="Times New Roman" w:eastAsia="Times New Roman" w:hAnsi="Times New Roman"/>
          <w:sz w:val="28"/>
          <w:szCs w:val="28"/>
          <w:lang w:eastAsia="zh-CN"/>
        </w:rPr>
        <w:t xml:space="preserve"> р. № </w:t>
      </w:r>
      <w:r w:rsidR="005962A2">
        <w:rPr>
          <w:rFonts w:ascii="Times New Roman" w:eastAsia="Times New Roman" w:hAnsi="Times New Roman"/>
          <w:sz w:val="28"/>
          <w:szCs w:val="28"/>
          <w:lang w:val="ru-RU" w:eastAsia="zh-CN"/>
        </w:rPr>
        <w:t>58</w:t>
      </w:r>
    </w:p>
    <w:p w:rsidR="00A21BD9" w:rsidRPr="00A21BD9" w:rsidRDefault="00A21BD9" w:rsidP="00A21BD9">
      <w:pPr>
        <w:suppressAutoHyphens/>
        <w:spacing w:after="0" w:line="240" w:lineRule="auto"/>
        <w:ind w:left="3540" w:firstLine="708"/>
        <w:rPr>
          <w:rFonts w:ascii="Times New Roman" w:eastAsia="Times New Roman" w:hAnsi="Times New Roman"/>
          <w:b/>
          <w:sz w:val="28"/>
          <w:szCs w:val="28"/>
          <w:lang w:eastAsia="zh-CN"/>
        </w:rPr>
      </w:pPr>
    </w:p>
    <w:p w:rsidR="00A21BD9" w:rsidRPr="00A21BD9" w:rsidRDefault="00A21BD9" w:rsidP="00A21BD9">
      <w:pPr>
        <w:suppressAutoHyphens/>
        <w:spacing w:after="0" w:line="240" w:lineRule="auto"/>
        <w:ind w:left="3540" w:firstLine="708"/>
        <w:rPr>
          <w:rFonts w:ascii="Times New Roman" w:hAnsi="Times New Roman"/>
          <w:b/>
          <w:bCs/>
          <w:sz w:val="32"/>
          <w:szCs w:val="32"/>
          <w:lang w:eastAsia="ru-RU"/>
        </w:rPr>
      </w:pPr>
      <w:r w:rsidRPr="00A21BD9">
        <w:rPr>
          <w:rFonts w:ascii="Times New Roman" w:eastAsia="Times New Roman" w:hAnsi="Times New Roman"/>
          <w:b/>
          <w:sz w:val="28"/>
          <w:szCs w:val="28"/>
          <w:lang w:eastAsia="zh-CN"/>
        </w:rPr>
        <w:t>__________________Тетяна ІГНАТЕНКО</w:t>
      </w:r>
    </w:p>
    <w:p w:rsidR="00A21BD9" w:rsidRPr="00A21BD9" w:rsidRDefault="00A21BD9" w:rsidP="00A21BD9">
      <w:pPr>
        <w:spacing w:after="0" w:line="240" w:lineRule="auto"/>
        <w:jc w:val="right"/>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r w:rsidRPr="00A21BD9">
        <w:rPr>
          <w:rFonts w:ascii="Times New Roman" w:hAnsi="Times New Roman"/>
          <w:b/>
          <w:bCs/>
          <w:sz w:val="32"/>
          <w:szCs w:val="32"/>
          <w:lang w:eastAsia="ru-RU"/>
        </w:rPr>
        <w:t>ТЕНДЕРНА ДОКУМЕНТАЦІЯ</w:t>
      </w: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r w:rsidRPr="00A21BD9">
        <w:rPr>
          <w:rFonts w:ascii="Times New Roman" w:hAnsi="Times New Roman"/>
          <w:b/>
          <w:bCs/>
          <w:sz w:val="28"/>
          <w:szCs w:val="32"/>
          <w:lang w:eastAsia="ru-RU"/>
        </w:rPr>
        <w:t>по процедурі ВІДКРИТІ ТОРГИ (з особливостями)</w:t>
      </w: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pacing w:after="0" w:line="240" w:lineRule="auto"/>
        <w:jc w:val="center"/>
        <w:rPr>
          <w:rFonts w:ascii="Times New Roman" w:hAnsi="Times New Roman"/>
          <w:b/>
          <w:bCs/>
          <w:sz w:val="28"/>
          <w:szCs w:val="32"/>
          <w:lang w:eastAsia="ru-RU"/>
        </w:rPr>
      </w:pPr>
      <w:r w:rsidRPr="00A21BD9">
        <w:rPr>
          <w:rFonts w:ascii="Times New Roman" w:hAnsi="Times New Roman"/>
          <w:b/>
          <w:bCs/>
          <w:sz w:val="28"/>
          <w:szCs w:val="32"/>
          <w:lang w:eastAsia="ru-RU"/>
        </w:rPr>
        <w:t>Електрична енергія (Лікарня)</w:t>
      </w:r>
    </w:p>
    <w:p w:rsidR="00A21BD9" w:rsidRPr="00A21BD9" w:rsidRDefault="00A21BD9" w:rsidP="00A21BD9">
      <w:pPr>
        <w:spacing w:after="0" w:line="240" w:lineRule="auto"/>
        <w:jc w:val="center"/>
        <w:rPr>
          <w:rFonts w:ascii="Times New Roman" w:hAnsi="Times New Roman"/>
          <w:b/>
          <w:bCs/>
          <w:sz w:val="28"/>
          <w:szCs w:val="32"/>
          <w:lang w:eastAsia="ru-RU"/>
        </w:rPr>
      </w:pPr>
    </w:p>
    <w:p w:rsidR="00A21BD9" w:rsidRPr="00A21BD9" w:rsidRDefault="00A21BD9" w:rsidP="00A21BD9">
      <w:pPr>
        <w:spacing w:after="0" w:line="240" w:lineRule="auto"/>
        <w:jc w:val="center"/>
        <w:rPr>
          <w:rFonts w:ascii="Times New Roman" w:hAnsi="Times New Roman"/>
          <w:b/>
          <w:bCs/>
          <w:sz w:val="28"/>
          <w:szCs w:val="32"/>
          <w:lang w:eastAsia="ru-RU"/>
        </w:rPr>
      </w:pPr>
      <w:r w:rsidRPr="00A21BD9">
        <w:rPr>
          <w:rFonts w:ascii="Times New Roman" w:hAnsi="Times New Roman"/>
          <w:b/>
          <w:bCs/>
          <w:sz w:val="28"/>
          <w:szCs w:val="32"/>
          <w:lang w:eastAsia="ru-RU"/>
        </w:rPr>
        <w:t xml:space="preserve">(ДК 021:2015: 09310000-5 Електрична енергія) </w:t>
      </w:r>
    </w:p>
    <w:p w:rsidR="00A21BD9" w:rsidRPr="00A21BD9" w:rsidRDefault="00A21BD9" w:rsidP="00A21BD9">
      <w:pPr>
        <w:spacing w:after="0" w:line="240" w:lineRule="auto"/>
        <w:jc w:val="center"/>
        <w:rPr>
          <w:rFonts w:ascii="Times New Roman" w:hAnsi="Times New Roman"/>
          <w:b/>
          <w:bCs/>
          <w:sz w:val="28"/>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pacing w:after="0" w:line="240" w:lineRule="auto"/>
        <w:jc w:val="center"/>
        <w:rPr>
          <w:rFonts w:ascii="Times New Roman" w:hAnsi="Times New Roman"/>
          <w:b/>
          <w:bCs/>
          <w:sz w:val="32"/>
          <w:szCs w:val="32"/>
          <w:lang w:eastAsia="ru-RU"/>
        </w:rPr>
      </w:pPr>
    </w:p>
    <w:p w:rsid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pacing w:after="0" w:line="240" w:lineRule="auto"/>
        <w:jc w:val="center"/>
        <w:rPr>
          <w:rFonts w:ascii="Times New Roman" w:hAnsi="Times New Roman"/>
          <w:b/>
          <w:bCs/>
          <w:sz w:val="32"/>
          <w:szCs w:val="32"/>
          <w:lang w:eastAsia="ru-RU"/>
        </w:rPr>
      </w:pPr>
    </w:p>
    <w:p w:rsidR="00A21BD9" w:rsidRPr="00A21BD9" w:rsidRDefault="00A21BD9" w:rsidP="00A21BD9">
      <w:pPr>
        <w:suppressAutoHyphens/>
        <w:spacing w:after="0" w:line="240" w:lineRule="auto"/>
        <w:jc w:val="center"/>
        <w:rPr>
          <w:rFonts w:ascii="Times New Roman" w:eastAsia="Times New Roman" w:hAnsi="Times New Roman"/>
          <w:sz w:val="24"/>
          <w:szCs w:val="24"/>
          <w:lang w:eastAsia="zh-CN"/>
        </w:rPr>
      </w:pPr>
      <w:r w:rsidRPr="00A21BD9">
        <w:rPr>
          <w:rFonts w:ascii="Times New Roman" w:eastAsia="Times New Roman" w:hAnsi="Times New Roman"/>
          <w:sz w:val="24"/>
          <w:szCs w:val="24"/>
          <w:lang w:eastAsia="zh-CN"/>
        </w:rPr>
        <w:t>Житомирський район</w:t>
      </w:r>
    </w:p>
    <w:p w:rsidR="00A21BD9" w:rsidRPr="00A21BD9" w:rsidRDefault="00A21BD9" w:rsidP="00A21BD9">
      <w:pPr>
        <w:suppressAutoHyphens/>
        <w:spacing w:after="0" w:line="240" w:lineRule="auto"/>
        <w:jc w:val="center"/>
        <w:rPr>
          <w:rFonts w:ascii="Times New Roman" w:eastAsia="Times New Roman" w:hAnsi="Times New Roman"/>
          <w:sz w:val="24"/>
          <w:szCs w:val="24"/>
          <w:lang w:eastAsia="zh-CN"/>
        </w:rPr>
      </w:pPr>
      <w:r w:rsidRPr="00A21BD9">
        <w:rPr>
          <w:rFonts w:ascii="Times New Roman" w:eastAsia="Times New Roman" w:hAnsi="Times New Roman"/>
          <w:sz w:val="24"/>
          <w:szCs w:val="24"/>
          <w:lang w:eastAsia="zh-CN"/>
        </w:rPr>
        <w:t>с. Станишівка – 202</w:t>
      </w:r>
      <w:r w:rsidR="005962A2">
        <w:rPr>
          <w:rFonts w:ascii="Times New Roman" w:eastAsia="Times New Roman" w:hAnsi="Times New Roman"/>
          <w:sz w:val="24"/>
          <w:szCs w:val="24"/>
          <w:lang w:val="ru-RU" w:eastAsia="zh-CN"/>
        </w:rPr>
        <w:t>3</w:t>
      </w:r>
      <w:r w:rsidRPr="00A21BD9">
        <w:rPr>
          <w:rFonts w:ascii="Times New Roman" w:eastAsia="Times New Roman" w:hAnsi="Times New Roman"/>
          <w:sz w:val="24"/>
          <w:szCs w:val="24"/>
          <w:lang w:eastAsia="zh-CN"/>
        </w:rPr>
        <w:t xml:space="preserve"> рік</w:t>
      </w:r>
    </w:p>
    <w:p w:rsidR="00A863AA" w:rsidRDefault="00A863A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A21BD9" w:rsidRDefault="00A21BD9"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Pr="001856DA" w:rsidRDefault="001856DA" w:rsidP="001856DA">
      <w:pPr>
        <w:suppressAutoHyphens/>
        <w:spacing w:after="0" w:line="240" w:lineRule="auto"/>
        <w:jc w:val="center"/>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ЗМІСТ</w:t>
      </w:r>
    </w:p>
    <w:p w:rsidR="001856DA" w:rsidRPr="001856DA" w:rsidRDefault="001856DA" w:rsidP="001856DA">
      <w:pPr>
        <w:suppressAutoHyphens/>
        <w:spacing w:after="120" w:line="240" w:lineRule="auto"/>
        <w:ind w:left="7938" w:firstLine="425"/>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val="ru-RU" w:eastAsia="zh-CN"/>
        </w:rPr>
        <w:t xml:space="preserve">    </w:t>
      </w:r>
    </w:p>
    <w:tbl>
      <w:tblPr>
        <w:tblW w:w="0" w:type="auto"/>
        <w:tblInd w:w="108" w:type="dxa"/>
        <w:tblLayout w:type="fixed"/>
        <w:tblLook w:val="0000" w:firstRow="0" w:lastRow="0" w:firstColumn="0" w:lastColumn="0" w:noHBand="0" w:noVBand="0"/>
      </w:tblPr>
      <w:tblGrid>
        <w:gridCol w:w="1599"/>
        <w:gridCol w:w="6198"/>
        <w:gridCol w:w="567"/>
      </w:tblGrid>
      <w:tr w:rsidR="001856DA" w:rsidRPr="001856DA" w:rsidTr="008A593E">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I</w:t>
            </w:r>
          </w:p>
        </w:tc>
        <w:tc>
          <w:tcPr>
            <w:tcW w:w="6198"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color w:val="000000"/>
                <w:sz w:val="24"/>
                <w:szCs w:val="24"/>
                <w:lang w:eastAsia="zh-CN"/>
              </w:rPr>
              <w:t>Загальні положення ................................................................</w:t>
            </w:r>
          </w:p>
        </w:tc>
        <w:tc>
          <w:tcPr>
            <w:tcW w:w="567" w:type="dxa"/>
            <w:shd w:val="clear" w:color="auto" w:fill="auto"/>
          </w:tcPr>
          <w:p w:rsidR="001856DA" w:rsidRPr="001856DA" w:rsidRDefault="001856DA" w:rsidP="001856DA">
            <w:pPr>
              <w:tabs>
                <w:tab w:val="left" w:leader="dot" w:pos="851"/>
                <w:tab w:val="left" w:leader="dot" w:pos="8505"/>
              </w:tabs>
              <w:suppressAutoHyphens/>
              <w:autoSpaceDE w:val="0"/>
              <w:snapToGrid w:val="0"/>
              <w:spacing w:after="0" w:line="240" w:lineRule="auto"/>
              <w:jc w:val="center"/>
              <w:rPr>
                <w:rFonts w:ascii="Times New Roman" w:eastAsia="Arial" w:hAnsi="Times New Roman"/>
                <w:sz w:val="24"/>
                <w:szCs w:val="24"/>
                <w:lang w:val="ru-RU" w:eastAsia="zh-CN"/>
              </w:rPr>
            </w:pPr>
            <w:r w:rsidRPr="001856DA">
              <w:rPr>
                <w:rFonts w:ascii="Times New Roman" w:eastAsia="Arial" w:hAnsi="Times New Roman"/>
                <w:sz w:val="24"/>
                <w:szCs w:val="24"/>
                <w:lang w:eastAsia="zh-CN"/>
              </w:rPr>
              <w:t>3</w:t>
            </w:r>
          </w:p>
        </w:tc>
      </w:tr>
      <w:tr w:rsidR="001856DA" w:rsidRPr="001856DA" w:rsidTr="008A593E">
        <w:trPr>
          <w:trHeight w:val="303"/>
        </w:trPr>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II</w:t>
            </w:r>
          </w:p>
        </w:tc>
        <w:tc>
          <w:tcPr>
            <w:tcW w:w="6198" w:type="dxa"/>
            <w:shd w:val="clear" w:color="auto" w:fill="auto"/>
          </w:tcPr>
          <w:p w:rsidR="001856DA" w:rsidRPr="001856DA" w:rsidRDefault="001856DA" w:rsidP="001856DA">
            <w:pPr>
              <w:tabs>
                <w:tab w:val="left" w:leader="dot" w:pos="851"/>
                <w:tab w:val="left" w:leader="dot" w:pos="8505"/>
              </w:tabs>
              <w:suppressAutoHyphens/>
              <w:snapToGrid w:val="0"/>
              <w:spacing w:after="0" w:line="240" w:lineRule="auto"/>
              <w:rPr>
                <w:rFonts w:ascii="Times New Roman" w:eastAsia="Times New Roman" w:hAnsi="Times New Roman"/>
                <w:sz w:val="24"/>
                <w:szCs w:val="24"/>
                <w:lang w:val="ru-RU" w:eastAsia="zh-CN"/>
              </w:rPr>
            </w:pPr>
            <w:r w:rsidRPr="001856DA">
              <w:rPr>
                <w:rFonts w:ascii="Times New Roman" w:eastAsia="Times New Roman" w:hAnsi="Times New Roman"/>
                <w:color w:val="000000"/>
                <w:sz w:val="24"/>
                <w:szCs w:val="24"/>
                <w:lang w:eastAsia="zh-CN"/>
              </w:rPr>
              <w:t>Порядок внесення змін та надання роз'яснень до тендерної документації...........................................................</w:t>
            </w:r>
          </w:p>
        </w:tc>
        <w:tc>
          <w:tcPr>
            <w:tcW w:w="567" w:type="dxa"/>
            <w:shd w:val="clear" w:color="auto" w:fill="auto"/>
          </w:tcPr>
          <w:p w:rsidR="001856DA" w:rsidRPr="001856DA" w:rsidRDefault="00DC2018" w:rsidP="001856DA">
            <w:pPr>
              <w:tabs>
                <w:tab w:val="left" w:leader="dot" w:pos="851"/>
                <w:tab w:val="left" w:leader="dot" w:pos="8505"/>
              </w:tabs>
              <w:suppressAutoHyphens/>
              <w:snapToGrid w:val="0"/>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4</w:t>
            </w:r>
          </w:p>
        </w:tc>
      </w:tr>
      <w:tr w:rsidR="001856DA" w:rsidRPr="001856DA" w:rsidTr="008A593E">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III</w:t>
            </w:r>
          </w:p>
        </w:tc>
        <w:tc>
          <w:tcPr>
            <w:tcW w:w="6198"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color w:val="000000"/>
                <w:sz w:val="24"/>
                <w:szCs w:val="24"/>
                <w:lang w:eastAsia="zh-CN"/>
              </w:rPr>
              <w:t>Інструкція з підготовки тендерної пропозиції.................................................................................</w:t>
            </w:r>
          </w:p>
        </w:tc>
        <w:tc>
          <w:tcPr>
            <w:tcW w:w="567" w:type="dxa"/>
            <w:shd w:val="clear" w:color="auto" w:fill="auto"/>
          </w:tcPr>
          <w:p w:rsidR="001856DA" w:rsidRPr="001856DA" w:rsidRDefault="00DC2018" w:rsidP="001856DA">
            <w:pPr>
              <w:tabs>
                <w:tab w:val="left" w:leader="dot" w:pos="851"/>
                <w:tab w:val="left" w:leader="dot" w:pos="8505"/>
              </w:tabs>
              <w:suppressAutoHyphens/>
              <w:autoSpaceDE w:val="0"/>
              <w:snapToGrid w:val="0"/>
              <w:spacing w:after="0" w:line="360" w:lineRule="auto"/>
              <w:jc w:val="center"/>
              <w:rPr>
                <w:rFonts w:ascii="Times New Roman" w:eastAsia="Arial" w:hAnsi="Times New Roman"/>
                <w:sz w:val="24"/>
                <w:szCs w:val="24"/>
                <w:lang w:eastAsia="zh-CN"/>
              </w:rPr>
            </w:pPr>
            <w:r>
              <w:rPr>
                <w:rFonts w:ascii="Times New Roman" w:eastAsia="Arial" w:hAnsi="Times New Roman"/>
                <w:sz w:val="24"/>
                <w:szCs w:val="24"/>
                <w:lang w:eastAsia="zh-CN"/>
              </w:rPr>
              <w:t>5</w:t>
            </w:r>
          </w:p>
        </w:tc>
      </w:tr>
      <w:tr w:rsidR="001856DA" w:rsidRPr="001856DA" w:rsidTr="008A593E">
        <w:trPr>
          <w:trHeight w:val="470"/>
        </w:trPr>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IV</w:t>
            </w:r>
          </w:p>
        </w:tc>
        <w:tc>
          <w:tcPr>
            <w:tcW w:w="6198" w:type="dxa"/>
            <w:shd w:val="clear" w:color="auto" w:fill="auto"/>
          </w:tcPr>
          <w:p w:rsidR="001856DA" w:rsidRPr="001856DA" w:rsidRDefault="001856DA" w:rsidP="001856DA">
            <w:pPr>
              <w:tabs>
                <w:tab w:val="center" w:pos="4536"/>
                <w:tab w:val="right" w:pos="9072"/>
              </w:tabs>
              <w:suppressAutoHyphens/>
              <w:autoSpaceDE w:val="0"/>
              <w:snapToGrid w:val="0"/>
              <w:spacing w:after="0" w:line="240" w:lineRule="auto"/>
              <w:rPr>
                <w:rFonts w:ascii="Times New Roman" w:eastAsia="Times New Roman" w:hAnsi="Times New Roman"/>
                <w:sz w:val="24"/>
                <w:szCs w:val="24"/>
                <w:lang w:val="ru-RU" w:eastAsia="zh-CN"/>
              </w:rPr>
            </w:pPr>
            <w:r w:rsidRPr="001856DA">
              <w:rPr>
                <w:rFonts w:ascii="Times New Roman" w:eastAsia="Times New Roman" w:hAnsi="Times New Roman"/>
                <w:color w:val="000000"/>
                <w:sz w:val="24"/>
                <w:szCs w:val="24"/>
                <w:lang w:eastAsia="zh-CN"/>
              </w:rPr>
              <w:t>Подання та розкриття тендерної пропозиції.................................................................................</w:t>
            </w:r>
          </w:p>
        </w:tc>
        <w:tc>
          <w:tcPr>
            <w:tcW w:w="567" w:type="dxa"/>
            <w:shd w:val="clear" w:color="auto" w:fill="auto"/>
          </w:tcPr>
          <w:p w:rsidR="001856DA" w:rsidRPr="001856DA" w:rsidRDefault="00DC2018" w:rsidP="001856DA">
            <w:pPr>
              <w:tabs>
                <w:tab w:val="left" w:leader="dot" w:pos="851"/>
                <w:tab w:val="left" w:leader="dot" w:pos="8505"/>
              </w:tabs>
              <w:suppressAutoHyphens/>
              <w:autoSpaceDE w:val="0"/>
              <w:snapToGrid w:val="0"/>
              <w:spacing w:after="0" w:line="240" w:lineRule="auto"/>
              <w:jc w:val="center"/>
              <w:rPr>
                <w:rFonts w:ascii="Times New Roman" w:eastAsia="Arial" w:hAnsi="Times New Roman"/>
                <w:sz w:val="24"/>
                <w:szCs w:val="24"/>
                <w:lang w:val="ru-RU" w:eastAsia="zh-CN"/>
              </w:rPr>
            </w:pPr>
            <w:r>
              <w:rPr>
                <w:rFonts w:ascii="Times New Roman" w:eastAsia="Arial" w:hAnsi="Times New Roman"/>
                <w:sz w:val="24"/>
                <w:szCs w:val="24"/>
                <w:lang w:eastAsia="zh-CN"/>
              </w:rPr>
              <w:t>12</w:t>
            </w:r>
          </w:p>
        </w:tc>
      </w:tr>
      <w:tr w:rsidR="001856DA" w:rsidRPr="001856DA" w:rsidTr="008A593E">
        <w:trPr>
          <w:trHeight w:val="423"/>
        </w:trPr>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V</w:t>
            </w:r>
          </w:p>
        </w:tc>
        <w:tc>
          <w:tcPr>
            <w:tcW w:w="6198" w:type="dxa"/>
            <w:shd w:val="clear" w:color="auto" w:fill="auto"/>
          </w:tcPr>
          <w:p w:rsidR="001856DA" w:rsidRPr="001856DA" w:rsidRDefault="001856DA" w:rsidP="001856DA">
            <w:pPr>
              <w:tabs>
                <w:tab w:val="center" w:pos="4536"/>
                <w:tab w:val="right" w:pos="9072"/>
              </w:tabs>
              <w:suppressAutoHyphens/>
              <w:autoSpaceDE w:val="0"/>
              <w:snapToGrid w:val="0"/>
              <w:spacing w:after="0" w:line="240" w:lineRule="auto"/>
              <w:rPr>
                <w:rFonts w:ascii="Times New Roman" w:eastAsia="Times New Roman" w:hAnsi="Times New Roman"/>
                <w:sz w:val="24"/>
                <w:szCs w:val="24"/>
                <w:lang w:val="ru-RU" w:eastAsia="zh-CN"/>
              </w:rPr>
            </w:pPr>
            <w:r w:rsidRPr="001856DA">
              <w:rPr>
                <w:rFonts w:ascii="Times New Roman" w:eastAsia="Times New Roman" w:hAnsi="Times New Roman"/>
                <w:color w:val="000000"/>
                <w:sz w:val="24"/>
                <w:szCs w:val="24"/>
                <w:lang w:eastAsia="zh-CN"/>
              </w:rPr>
              <w:t>Оцінка тендерної пропозиції..................................................</w:t>
            </w:r>
          </w:p>
        </w:tc>
        <w:tc>
          <w:tcPr>
            <w:tcW w:w="567" w:type="dxa"/>
            <w:shd w:val="clear" w:color="auto" w:fill="auto"/>
          </w:tcPr>
          <w:p w:rsidR="001856DA" w:rsidRPr="001856DA" w:rsidRDefault="00DC2018" w:rsidP="001856DA">
            <w:pPr>
              <w:tabs>
                <w:tab w:val="left" w:leader="dot" w:pos="851"/>
                <w:tab w:val="left" w:leader="dot" w:pos="8505"/>
              </w:tabs>
              <w:suppressAutoHyphens/>
              <w:autoSpaceDE w:val="0"/>
              <w:snapToGrid w:val="0"/>
              <w:spacing w:after="0" w:line="240" w:lineRule="auto"/>
              <w:jc w:val="center"/>
              <w:rPr>
                <w:rFonts w:ascii="Times New Roman" w:eastAsia="Arial" w:hAnsi="Times New Roman"/>
                <w:sz w:val="24"/>
                <w:szCs w:val="24"/>
                <w:lang w:val="ru-RU" w:eastAsia="zh-CN"/>
              </w:rPr>
            </w:pPr>
            <w:r>
              <w:rPr>
                <w:rFonts w:ascii="Times New Roman" w:eastAsia="Arial" w:hAnsi="Times New Roman"/>
                <w:sz w:val="24"/>
                <w:szCs w:val="24"/>
                <w:lang w:val="ru-RU" w:eastAsia="zh-CN"/>
              </w:rPr>
              <w:t>12</w:t>
            </w:r>
          </w:p>
        </w:tc>
      </w:tr>
      <w:tr w:rsidR="001856DA" w:rsidRPr="001856DA" w:rsidTr="008A593E">
        <w:trPr>
          <w:trHeight w:val="423"/>
        </w:trPr>
        <w:tc>
          <w:tcPr>
            <w:tcW w:w="1599" w:type="dxa"/>
            <w:shd w:val="clear" w:color="auto" w:fill="auto"/>
          </w:tcPr>
          <w:p w:rsidR="001856DA" w:rsidRPr="001856DA" w:rsidRDefault="001856DA" w:rsidP="001856DA">
            <w:pPr>
              <w:tabs>
                <w:tab w:val="left" w:leader="dot" w:pos="851"/>
                <w:tab w:val="left" w:leader="dot" w:pos="8505"/>
              </w:tabs>
              <w:suppressAutoHyphens/>
              <w:snapToGrid w:val="0"/>
              <w:spacing w:after="0" w:line="360" w:lineRule="auto"/>
              <w:jc w:val="both"/>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 xml:space="preserve">Розділ </w:t>
            </w:r>
            <w:r w:rsidRPr="001856DA">
              <w:rPr>
                <w:rFonts w:ascii="Times New Roman" w:eastAsia="Times New Roman" w:hAnsi="Times New Roman"/>
                <w:sz w:val="24"/>
                <w:szCs w:val="24"/>
                <w:lang w:val="en-US" w:eastAsia="zh-CN"/>
              </w:rPr>
              <w:t>VI</w:t>
            </w:r>
          </w:p>
        </w:tc>
        <w:tc>
          <w:tcPr>
            <w:tcW w:w="6198" w:type="dxa"/>
            <w:shd w:val="clear" w:color="auto" w:fill="auto"/>
          </w:tcPr>
          <w:p w:rsidR="001856DA" w:rsidRPr="001856DA" w:rsidRDefault="001856DA" w:rsidP="001856DA">
            <w:pPr>
              <w:tabs>
                <w:tab w:val="center" w:pos="4536"/>
                <w:tab w:val="right" w:pos="9072"/>
              </w:tabs>
              <w:suppressAutoHyphens/>
              <w:autoSpaceDE w:val="0"/>
              <w:snapToGrid w:val="0"/>
              <w:spacing w:after="0" w:line="240" w:lineRule="auto"/>
              <w:rPr>
                <w:rFonts w:ascii="Times New Roman" w:eastAsia="Times New Roman" w:hAnsi="Times New Roman"/>
                <w:sz w:val="24"/>
                <w:szCs w:val="24"/>
                <w:lang w:val="ru-RU" w:eastAsia="zh-CN"/>
              </w:rPr>
            </w:pPr>
            <w:r w:rsidRPr="001856DA">
              <w:rPr>
                <w:rFonts w:ascii="Times New Roman" w:eastAsia="Times New Roman" w:hAnsi="Times New Roman"/>
                <w:sz w:val="24"/>
                <w:szCs w:val="24"/>
                <w:lang w:eastAsia="zh-CN"/>
              </w:rPr>
              <w:t>Результати торгів та укладання договору про закупівлю..................................................................................</w:t>
            </w:r>
          </w:p>
        </w:tc>
        <w:tc>
          <w:tcPr>
            <w:tcW w:w="567" w:type="dxa"/>
            <w:shd w:val="clear" w:color="auto" w:fill="auto"/>
          </w:tcPr>
          <w:p w:rsidR="001856DA" w:rsidRPr="001856DA" w:rsidRDefault="001856DA" w:rsidP="00DC2018">
            <w:pPr>
              <w:tabs>
                <w:tab w:val="left" w:leader="dot" w:pos="851"/>
                <w:tab w:val="left" w:leader="dot" w:pos="8505"/>
              </w:tabs>
              <w:suppressAutoHyphens/>
              <w:autoSpaceDE w:val="0"/>
              <w:snapToGrid w:val="0"/>
              <w:spacing w:after="0" w:line="240" w:lineRule="auto"/>
              <w:jc w:val="center"/>
              <w:rPr>
                <w:rFonts w:ascii="Times New Roman" w:eastAsia="Arial" w:hAnsi="Times New Roman"/>
                <w:sz w:val="24"/>
                <w:szCs w:val="24"/>
                <w:lang w:eastAsia="zh-CN"/>
              </w:rPr>
            </w:pPr>
            <w:r w:rsidRPr="001856DA">
              <w:rPr>
                <w:rFonts w:ascii="Times New Roman" w:eastAsia="Arial" w:hAnsi="Times New Roman"/>
                <w:sz w:val="24"/>
                <w:szCs w:val="24"/>
                <w:lang w:eastAsia="zh-CN"/>
              </w:rPr>
              <w:t>2</w:t>
            </w:r>
            <w:r w:rsidR="00DC2018">
              <w:rPr>
                <w:rFonts w:ascii="Times New Roman" w:eastAsia="Arial" w:hAnsi="Times New Roman"/>
                <w:sz w:val="24"/>
                <w:szCs w:val="24"/>
                <w:lang w:eastAsia="zh-CN"/>
              </w:rPr>
              <w:t>0</w:t>
            </w:r>
          </w:p>
        </w:tc>
      </w:tr>
    </w:tbl>
    <w:p w:rsidR="001856DA" w:rsidRPr="001856DA" w:rsidRDefault="001856DA" w:rsidP="001856DA">
      <w:pPr>
        <w:suppressAutoHyphens/>
        <w:spacing w:after="0" w:line="240" w:lineRule="auto"/>
        <w:jc w:val="both"/>
        <w:rPr>
          <w:rFonts w:ascii="Times New Roman" w:eastAsia="Times New Roman" w:hAnsi="Times New Roman"/>
          <w:sz w:val="24"/>
          <w:szCs w:val="24"/>
          <w:lang w:val="ru-RU" w:eastAsia="zh-CN"/>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1856DA" w:rsidRPr="00AC5C4C" w:rsidRDefault="001856DA" w:rsidP="00A8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7200"/>
      </w:tblGrid>
      <w:tr w:rsidR="00A863AA" w:rsidRPr="00AC5C4C" w:rsidTr="00D13250">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A863AA" w:rsidRPr="00AC5C4C" w:rsidRDefault="00861DE7" w:rsidP="00D13250">
            <w:pPr>
              <w:keepNext/>
              <w:spacing w:after="0" w:line="240" w:lineRule="auto"/>
              <w:jc w:val="center"/>
              <w:outlineLvl w:val="0"/>
              <w:rPr>
                <w:rFonts w:ascii="Times New Roman" w:hAnsi="Times New Roman"/>
                <w:b/>
                <w:bCs/>
                <w:sz w:val="24"/>
                <w:szCs w:val="24"/>
                <w:lang w:eastAsia="ru-RU"/>
              </w:rPr>
            </w:pPr>
            <w:bookmarkStart w:id="0" w:name="_Toc367893127"/>
            <w:r>
              <w:rPr>
                <w:rFonts w:ascii="Times New Roman" w:hAnsi="Times New Roman"/>
                <w:b/>
                <w:bCs/>
                <w:sz w:val="24"/>
                <w:szCs w:val="24"/>
                <w:lang w:eastAsia="ru-RU"/>
              </w:rPr>
              <w:lastRenderedPageBreak/>
              <w:t xml:space="preserve">Розділ </w:t>
            </w:r>
            <w:r>
              <w:rPr>
                <w:rFonts w:ascii="Times New Roman" w:hAnsi="Times New Roman"/>
                <w:b/>
                <w:bCs/>
                <w:sz w:val="24"/>
                <w:szCs w:val="24"/>
                <w:lang w:val="en-US" w:eastAsia="ru-RU"/>
              </w:rPr>
              <w:t>I</w:t>
            </w:r>
            <w:r w:rsidR="00A863AA" w:rsidRPr="00AC5C4C">
              <w:rPr>
                <w:rFonts w:ascii="Times New Roman" w:hAnsi="Times New Roman"/>
                <w:b/>
                <w:bCs/>
                <w:sz w:val="24"/>
                <w:szCs w:val="24"/>
                <w:lang w:eastAsia="ru-RU"/>
              </w:rPr>
              <w:t>. Загальні положення</w:t>
            </w:r>
            <w:bookmarkEnd w:id="0"/>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1. Терміни, які вживаються в тендерній документації</w:t>
            </w:r>
          </w:p>
        </w:tc>
        <w:tc>
          <w:tcPr>
            <w:tcW w:w="7200" w:type="dxa"/>
            <w:tcBorders>
              <w:top w:val="single" w:sz="4" w:space="0" w:color="auto"/>
              <w:left w:val="single" w:sz="4" w:space="0" w:color="auto"/>
              <w:bottom w:val="single" w:sz="4" w:space="0" w:color="auto"/>
              <w:right w:val="single" w:sz="4" w:space="0" w:color="auto"/>
            </w:tcBorders>
          </w:tcPr>
          <w:p w:rsidR="00A863AA" w:rsidRPr="00816C4F" w:rsidRDefault="00A863AA" w:rsidP="00D13250">
            <w:pPr>
              <w:pStyle w:val="12"/>
              <w:widowControl w:val="0"/>
              <w:spacing w:line="240" w:lineRule="auto"/>
              <w:jc w:val="both"/>
              <w:rPr>
                <w:rFonts w:ascii="Times New Roman" w:eastAsia="Times New Roman" w:hAnsi="Times New Roman" w:cs="Times New Roman"/>
                <w:color w:val="auto"/>
                <w:sz w:val="24"/>
                <w:szCs w:val="24"/>
                <w:lang w:val="uk-UA"/>
              </w:rPr>
            </w:pPr>
            <w:r w:rsidRPr="000B1915">
              <w:rPr>
                <w:rFonts w:ascii="Times New Roman" w:hAnsi="Times New Roman"/>
                <w:sz w:val="24"/>
                <w:szCs w:val="24"/>
                <w:lang w:val="uk-UA"/>
              </w:rPr>
              <w:t>Тендерна документація розроблена на виконання вимог Закону України № 922-</w:t>
            </w:r>
            <w:r w:rsidRPr="00AC5C4C">
              <w:rPr>
                <w:rFonts w:ascii="Times New Roman" w:hAnsi="Times New Roman"/>
                <w:sz w:val="24"/>
                <w:szCs w:val="24"/>
              </w:rPr>
              <w:t>VIII</w:t>
            </w:r>
            <w:r w:rsidRPr="000B1915">
              <w:rPr>
                <w:rFonts w:ascii="Times New Roman" w:hAnsi="Times New Roman"/>
                <w:sz w:val="24"/>
                <w:szCs w:val="24"/>
                <w:lang w:val="uk-UA"/>
              </w:rPr>
              <w:t xml:space="preserve"> від 25.12.2015 в редакції від 10.09.2022 р. «Про публічні закупівлі» зі змінами (далі – Закон) та з урахуванням вимог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sz w:val="24"/>
                <w:szCs w:val="24"/>
                <w:lang w:val="uk-UA"/>
              </w:rPr>
              <w:t xml:space="preserve">, </w:t>
            </w:r>
            <w:r w:rsidRPr="00816C4F">
              <w:rPr>
                <w:rFonts w:ascii="Times New Roman" w:eastAsia="Times New Roman" w:hAnsi="Times New Roman" w:cs="Times New Roman"/>
                <w:color w:val="auto"/>
                <w:sz w:val="24"/>
                <w:szCs w:val="24"/>
                <w:lang w:val="uk-UA"/>
              </w:rPr>
              <w:t>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Pr="00816C4F">
              <w:rPr>
                <w:rFonts w:ascii="Times New Roman" w:eastAsia="Times New Roman" w:hAnsi="Times New Roman" w:cs="Times New Roman"/>
                <w:color w:val="auto"/>
                <w:sz w:val="24"/>
                <w:szCs w:val="24"/>
                <w:lang w:val="uk-UA"/>
              </w:rPr>
              <w:tab/>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Pr="00816C4F">
              <w:rPr>
                <w:rFonts w:ascii="Times New Roman" w:eastAsia="Times New Roman" w:hAnsi="Times New Roman" w:cs="Times New Roman"/>
                <w:color w:val="auto"/>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A863AA" w:rsidRPr="00AC5C4C" w:rsidRDefault="00A863AA" w:rsidP="00D13250">
            <w:pPr>
              <w:spacing w:after="0" w:line="240" w:lineRule="auto"/>
              <w:jc w:val="both"/>
              <w:rPr>
                <w:rFonts w:ascii="Times New Roman" w:hAnsi="Times New Roman"/>
                <w:sz w:val="24"/>
                <w:szCs w:val="24"/>
                <w:lang w:eastAsia="ru-RU"/>
              </w:rPr>
            </w:pPr>
            <w:r w:rsidRPr="00816C4F">
              <w:rPr>
                <w:rFonts w:ascii="Times New Roman" w:eastAsia="Times New Roman" w:hAnsi="Times New Roman"/>
                <w:sz w:val="24"/>
                <w:szCs w:val="24"/>
              </w:rPr>
              <w:t>Терміни,</w:t>
            </w:r>
            <w:r w:rsidRPr="00816C4F">
              <w:rPr>
                <w:rFonts w:ascii="Times New Roman" w:hAnsi="Times New Roman"/>
                <w:sz w:val="24"/>
                <w:szCs w:val="24"/>
              </w:rPr>
              <w:t xml:space="preserve"> які використовуються в цій тендерній документації,</w:t>
            </w:r>
            <w:r w:rsidRPr="00816C4F">
              <w:rPr>
                <w:rFonts w:ascii="Times New Roman" w:eastAsia="Times New Roman" w:hAnsi="Times New Roman"/>
                <w:sz w:val="24"/>
                <w:szCs w:val="24"/>
              </w:rPr>
              <w:t xml:space="preserve"> вживаються у значенні, наведеному в </w:t>
            </w:r>
            <w:r w:rsidRPr="00816C4F">
              <w:rPr>
                <w:rFonts w:ascii="Times New Roman" w:eastAsia="Times New Roman" w:hAnsi="Times New Roman"/>
                <w:b/>
                <w:bCs/>
                <w:i/>
                <w:iCs/>
                <w:sz w:val="24"/>
                <w:szCs w:val="24"/>
              </w:rPr>
              <w:t>Законі</w:t>
            </w:r>
            <w:r w:rsidRPr="00816C4F">
              <w:rPr>
                <w:rFonts w:ascii="Times New Roman" w:eastAsia="Times New Roman" w:hAnsi="Times New Roman"/>
                <w:sz w:val="24"/>
                <w:szCs w:val="24"/>
              </w:rPr>
              <w:t xml:space="preserve"> та інших вищенаведених нормативних актах.</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lang w:eastAsia="ru-RU"/>
              </w:rPr>
            </w:pPr>
            <w:r w:rsidRPr="00AC5C4C">
              <w:rPr>
                <w:rFonts w:ascii="Times New Roman" w:hAnsi="Times New Roman"/>
                <w:bCs/>
                <w:sz w:val="24"/>
                <w:szCs w:val="24"/>
                <w:lang w:eastAsia="ru-RU"/>
              </w:rPr>
              <w:t>2. 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sz w:val="24"/>
                <w:szCs w:val="24"/>
                <w:lang w:eastAsia="ru-RU"/>
              </w:rPr>
            </w:pPr>
          </w:p>
        </w:tc>
      </w:tr>
      <w:tr w:rsidR="00A863AA" w:rsidRPr="00AC5C4C" w:rsidTr="0026331E">
        <w:trPr>
          <w:trHeight w:val="339"/>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повне найменування</w:t>
            </w:r>
          </w:p>
        </w:tc>
        <w:tc>
          <w:tcPr>
            <w:tcW w:w="7200" w:type="dxa"/>
            <w:tcBorders>
              <w:top w:val="single" w:sz="4" w:space="0" w:color="auto"/>
              <w:left w:val="single" w:sz="4" w:space="0" w:color="auto"/>
              <w:bottom w:val="single" w:sz="4" w:space="0" w:color="auto"/>
              <w:right w:val="single" w:sz="4" w:space="0" w:color="auto"/>
            </w:tcBorders>
          </w:tcPr>
          <w:p w:rsidR="00A863AA" w:rsidRPr="00BD549C" w:rsidRDefault="00BD549C" w:rsidP="00D13250">
            <w:pPr>
              <w:spacing w:after="0"/>
              <w:rPr>
                <w:rFonts w:ascii="Times New Roman" w:hAnsi="Times New Roman"/>
                <w:bCs/>
                <w:lang w:eastAsia="uk-UA"/>
              </w:rPr>
            </w:pPr>
            <w:r w:rsidRPr="00BD549C">
              <w:rPr>
                <w:rFonts w:ascii="Times New Roman" w:hAnsi="Times New Roman"/>
                <w:bCs/>
                <w:kern w:val="2"/>
                <w:sz w:val="24"/>
                <w:szCs w:val="24"/>
                <w:lang w:eastAsia="ar-SA"/>
              </w:rPr>
              <w:t>Комунальне некомерційне підприємство</w:t>
            </w:r>
            <w:r w:rsidR="008A593E">
              <w:rPr>
                <w:rFonts w:ascii="Times New Roman" w:hAnsi="Times New Roman"/>
                <w:bCs/>
                <w:kern w:val="2"/>
                <w:sz w:val="24"/>
                <w:szCs w:val="24"/>
                <w:lang w:eastAsia="ar-SA"/>
              </w:rPr>
              <w:t xml:space="preserve"> </w:t>
            </w:r>
            <w:r w:rsidRPr="00BD549C">
              <w:rPr>
                <w:rFonts w:ascii="Times New Roman" w:hAnsi="Times New Roman"/>
                <w:bCs/>
                <w:kern w:val="2"/>
                <w:sz w:val="24"/>
                <w:szCs w:val="24"/>
                <w:lang w:eastAsia="ar-SA"/>
              </w:rPr>
              <w:t>“Житомирська обласна дитяча клінічна лікарня” Ж</w:t>
            </w:r>
            <w:r>
              <w:rPr>
                <w:rFonts w:ascii="Times New Roman" w:hAnsi="Times New Roman"/>
                <w:bCs/>
                <w:kern w:val="2"/>
                <w:sz w:val="24"/>
                <w:szCs w:val="24"/>
                <w:lang w:eastAsia="ar-SA"/>
              </w:rPr>
              <w:t>итомирської обласної ради</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місцезнаходження (адреса)</w:t>
            </w:r>
          </w:p>
        </w:tc>
        <w:tc>
          <w:tcPr>
            <w:tcW w:w="7200" w:type="dxa"/>
            <w:tcBorders>
              <w:top w:val="single" w:sz="4" w:space="0" w:color="auto"/>
              <w:left w:val="single" w:sz="4" w:space="0" w:color="auto"/>
              <w:bottom w:val="single" w:sz="4" w:space="0" w:color="auto"/>
              <w:right w:val="single" w:sz="4" w:space="0" w:color="auto"/>
            </w:tcBorders>
          </w:tcPr>
          <w:p w:rsidR="00A863AA" w:rsidRPr="00BD549C" w:rsidRDefault="00BD549C" w:rsidP="00D13250">
            <w:pPr>
              <w:rPr>
                <w:rFonts w:ascii="Times New Roman" w:hAnsi="Times New Roman"/>
                <w:bCs/>
                <w:lang w:eastAsia="uk-UA"/>
              </w:rPr>
            </w:pPr>
            <w:r w:rsidRPr="00BD549C">
              <w:rPr>
                <w:rFonts w:ascii="Times New Roman" w:hAnsi="Times New Roman" w:cs="Calibri"/>
                <w:bCs/>
                <w:sz w:val="24"/>
                <w:szCs w:val="24"/>
                <w:lang w:eastAsia="ru-RU"/>
              </w:rPr>
              <w:t>12430, Житомирська область, Житомирський район, село Станишівка, шосе Сквирське, 6.</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xml:space="preserve">- </w:t>
            </w:r>
            <w:r w:rsidRPr="000F6F05">
              <w:rPr>
                <w:rFonts w:ascii="Times New Roman" w:hAnsi="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tcPr>
          <w:p w:rsidR="00BD549C" w:rsidRPr="00BD549C" w:rsidRDefault="00BD549C" w:rsidP="00BD549C">
            <w:pPr>
              <w:shd w:val="clear" w:color="auto" w:fill="FFFFFF"/>
              <w:spacing w:after="0" w:line="240" w:lineRule="auto"/>
              <w:jc w:val="both"/>
              <w:rPr>
                <w:rFonts w:ascii="Times New Roman" w:eastAsia="Batang" w:hAnsi="Times New Roman"/>
                <w:color w:val="000000"/>
                <w:sz w:val="24"/>
                <w:szCs w:val="24"/>
                <w:lang w:eastAsia="ru-RU"/>
              </w:rPr>
            </w:pPr>
            <w:r w:rsidRPr="00BD549C">
              <w:rPr>
                <w:rFonts w:ascii="Times New Roman" w:eastAsia="Batang" w:hAnsi="Times New Roman"/>
                <w:color w:val="000000"/>
                <w:sz w:val="24"/>
                <w:szCs w:val="24"/>
                <w:lang w:eastAsia="ru-RU"/>
              </w:rPr>
              <w:t>Ігнатенко Тетяна Іванівна, економіст з фінансової роботи,   уповноважена особа, 063-141-90-49 , (0412) 43-82-90, 43-85-46</w:t>
            </w:r>
          </w:p>
          <w:p w:rsidR="00BD549C" w:rsidRPr="00BD549C" w:rsidRDefault="00BD549C" w:rsidP="00BD549C">
            <w:pPr>
              <w:shd w:val="clear" w:color="auto" w:fill="FFFFFF"/>
              <w:spacing w:after="0" w:line="240" w:lineRule="auto"/>
              <w:jc w:val="both"/>
              <w:rPr>
                <w:rFonts w:ascii="Times New Roman" w:eastAsia="Batang" w:hAnsi="Times New Roman"/>
                <w:color w:val="000000"/>
                <w:sz w:val="24"/>
                <w:szCs w:val="24"/>
                <w:lang w:eastAsia="ru-RU"/>
              </w:rPr>
            </w:pPr>
            <w:r w:rsidRPr="00BD549C">
              <w:rPr>
                <w:rFonts w:ascii="Times New Roman" w:eastAsia="Batang" w:hAnsi="Times New Roman"/>
                <w:color w:val="000000"/>
                <w:sz w:val="24"/>
                <w:szCs w:val="24"/>
                <w:lang w:eastAsia="ru-RU"/>
              </w:rPr>
              <w:t>Адреса: 12430, Житомирська область, Житомирський район, село Станишівка, шосе Сквирське, 6</w:t>
            </w:r>
          </w:p>
          <w:p w:rsidR="00A863AA" w:rsidRPr="00736CD1" w:rsidRDefault="00BD549C" w:rsidP="00BD549C">
            <w:pPr>
              <w:shd w:val="clear" w:color="auto" w:fill="FFFFFF"/>
              <w:spacing w:after="0" w:line="240" w:lineRule="auto"/>
              <w:jc w:val="both"/>
              <w:rPr>
                <w:rFonts w:ascii="Arial" w:eastAsia="Times New Roman" w:hAnsi="Arial" w:cs="Arial"/>
                <w:color w:val="222222"/>
                <w:sz w:val="24"/>
                <w:szCs w:val="24"/>
                <w:lang w:eastAsia="uk-UA"/>
              </w:rPr>
            </w:pPr>
            <w:r w:rsidRPr="00BD549C">
              <w:rPr>
                <w:rFonts w:ascii="Times New Roman" w:eastAsia="Batang" w:hAnsi="Times New Roman"/>
                <w:color w:val="000000"/>
                <w:sz w:val="24"/>
                <w:szCs w:val="24"/>
                <w:lang w:eastAsia="ru-RU"/>
              </w:rPr>
              <w:t>e-mail: 010185dzo@gmail.com</w:t>
            </w:r>
          </w:p>
        </w:tc>
      </w:tr>
      <w:tr w:rsidR="00A863AA" w:rsidRPr="00AC5C4C" w:rsidTr="0026331E">
        <w:trPr>
          <w:cantSplit/>
          <w:trHeight w:val="467"/>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 Процедура закупівлі</w:t>
            </w:r>
          </w:p>
        </w:tc>
        <w:tc>
          <w:tcPr>
            <w:tcW w:w="7200" w:type="dxa"/>
            <w:tcBorders>
              <w:top w:val="single" w:sz="4" w:space="0" w:color="auto"/>
              <w:left w:val="single" w:sz="4" w:space="0" w:color="auto"/>
              <w:bottom w:val="single" w:sz="4" w:space="0" w:color="auto"/>
              <w:right w:val="single" w:sz="4" w:space="0" w:color="auto"/>
            </w:tcBorders>
          </w:tcPr>
          <w:p w:rsidR="00A863AA" w:rsidRPr="00BD549C" w:rsidRDefault="00BD549C" w:rsidP="00BD549C">
            <w:pPr>
              <w:tabs>
                <w:tab w:val="left" w:pos="2160"/>
                <w:tab w:val="left" w:pos="3600"/>
              </w:tabs>
              <w:snapToGrid w:val="0"/>
              <w:ind w:right="136"/>
            </w:pPr>
            <w:r w:rsidRPr="00BD549C">
              <w:rPr>
                <w:rFonts w:ascii="Times New Roman" w:hAnsi="Times New Roman"/>
                <w:bCs/>
                <w:kern w:val="2"/>
                <w:sz w:val="24"/>
                <w:szCs w:val="24"/>
                <w:lang w:eastAsia="ar-SA"/>
              </w:rPr>
              <w:t>Відкриті торги з особливостями</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4. 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tcPr>
          <w:p w:rsidR="00A863AA" w:rsidRPr="0068016B" w:rsidRDefault="00B73264" w:rsidP="00B73264">
            <w:pPr>
              <w:spacing w:after="0" w:line="240" w:lineRule="auto"/>
              <w:jc w:val="both"/>
              <w:rPr>
                <w:rFonts w:ascii="Times New Roman" w:hAnsi="Times New Roman"/>
                <w:sz w:val="24"/>
                <w:szCs w:val="24"/>
                <w:lang w:eastAsia="ru-RU"/>
              </w:rPr>
            </w:pPr>
            <w:r w:rsidRPr="00D235B1">
              <w:rPr>
                <w:rFonts w:ascii="Times New Roman" w:hAnsi="Times New Roman"/>
                <w:sz w:val="24"/>
                <w:szCs w:val="24"/>
                <w:lang w:eastAsia="ru-RU"/>
              </w:rPr>
              <w:t>Товар – згідно ТЗ (Технічне завдання</w:t>
            </w:r>
            <w:r w:rsidR="00A863AA" w:rsidRPr="00D235B1">
              <w:rPr>
                <w:rFonts w:ascii="Times New Roman" w:hAnsi="Times New Roman"/>
                <w:sz w:val="24"/>
                <w:szCs w:val="24"/>
                <w:lang w:eastAsia="ru-RU"/>
              </w:rPr>
              <w:t>)</w:t>
            </w:r>
          </w:p>
        </w:tc>
      </w:tr>
      <w:tr w:rsidR="00A863AA" w:rsidRPr="00AC5C4C" w:rsidTr="0026331E">
        <w:trPr>
          <w:trHeight w:val="820"/>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bookmarkStart w:id="1" w:name="_Hlk61701775"/>
            <w:r w:rsidRPr="00AC5C4C">
              <w:rPr>
                <w:rFonts w:ascii="Times New Roman" w:hAnsi="Times New Roman"/>
                <w:sz w:val="24"/>
                <w:szCs w:val="24"/>
                <w:lang w:eastAsia="ru-RU"/>
              </w:rPr>
              <w:t>4.1. Код згідно з Національним класифікатором «Єдиний закупівельний словник»</w:t>
            </w:r>
          </w:p>
        </w:tc>
        <w:tc>
          <w:tcPr>
            <w:tcW w:w="720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b/>
                <w:sz w:val="24"/>
                <w:szCs w:val="24"/>
              </w:rPr>
            </w:pPr>
            <w:r w:rsidRPr="0068016B">
              <w:rPr>
                <w:rFonts w:ascii="Times New Roman" w:hAnsi="Times New Roman"/>
                <w:sz w:val="24"/>
                <w:szCs w:val="24"/>
              </w:rPr>
              <w:t xml:space="preserve">ДК 021:2015: </w:t>
            </w:r>
            <w:r w:rsidRPr="0068016B">
              <w:rPr>
                <w:rFonts w:ascii="Times New Roman" w:hAnsi="Times New Roman"/>
                <w:sz w:val="24"/>
                <w:szCs w:val="24"/>
                <w:lang w:eastAsia="uk-UA"/>
              </w:rPr>
              <w:t>09310000-5</w:t>
            </w:r>
            <w:r w:rsidRPr="0068016B">
              <w:rPr>
                <w:rFonts w:ascii="Times New Roman" w:hAnsi="Times New Roman"/>
                <w:sz w:val="24"/>
                <w:szCs w:val="24"/>
              </w:rPr>
              <w:t xml:space="preserve"> </w:t>
            </w:r>
            <w:r w:rsidRPr="0068016B">
              <w:rPr>
                <w:rFonts w:ascii="Times New Roman" w:hAnsi="Times New Roman"/>
                <w:sz w:val="24"/>
                <w:szCs w:val="24"/>
                <w:lang w:eastAsia="uk-UA"/>
              </w:rPr>
              <w:t>Електрична енергія (</w:t>
            </w:r>
            <w:r w:rsidR="0068016B" w:rsidRPr="0068016B">
              <w:rPr>
                <w:rFonts w:ascii="Times New Roman" w:hAnsi="Times New Roman"/>
                <w:sz w:val="24"/>
                <w:szCs w:val="24"/>
                <w:lang w:eastAsia="uk-UA"/>
              </w:rPr>
              <w:t>Електрична енергія (Лікарня)</w:t>
            </w:r>
          </w:p>
        </w:tc>
      </w:tr>
      <w:bookmarkEnd w:id="1"/>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xml:space="preserve">4.2. </w:t>
            </w:r>
            <w:r w:rsidRPr="00AC5C4C">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tcPr>
          <w:p w:rsidR="00A863AA" w:rsidRPr="0068016B" w:rsidRDefault="0068016B" w:rsidP="00D13250">
            <w:pPr>
              <w:shd w:val="clear" w:color="auto" w:fill="FFFFFF"/>
              <w:spacing w:after="0" w:line="240" w:lineRule="auto"/>
              <w:jc w:val="both"/>
              <w:textAlignment w:val="baseline"/>
              <w:rPr>
                <w:rFonts w:ascii="Times New Roman" w:eastAsia="Times New Roman" w:hAnsi="Times New Roman"/>
                <w:bCs/>
                <w:sz w:val="24"/>
                <w:szCs w:val="24"/>
                <w:lang w:eastAsia="ru-RU"/>
              </w:rPr>
            </w:pPr>
            <w:r w:rsidRPr="0068016B">
              <w:rPr>
                <w:rFonts w:ascii="Times New Roman" w:eastAsia="Times New Roman" w:hAnsi="Times New Roman"/>
                <w:bCs/>
                <w:sz w:val="24"/>
                <w:szCs w:val="24"/>
                <w:lang w:eastAsia="ru-RU"/>
              </w:rPr>
              <w:t>Закупівля здійснюється щодо предмета закупівлі в цілому</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4.3. місце, кількість, обсяг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tcPr>
          <w:p w:rsidR="0068016B" w:rsidRPr="0068016B" w:rsidRDefault="0068016B" w:rsidP="0068016B">
            <w:pPr>
              <w:spacing w:after="0" w:line="240" w:lineRule="auto"/>
              <w:jc w:val="both"/>
              <w:rPr>
                <w:rFonts w:ascii="Times New Roman" w:eastAsia="Times New Roman" w:hAnsi="Times New Roman"/>
                <w:sz w:val="24"/>
                <w:szCs w:val="24"/>
                <w:lang w:eastAsia="ru-RU"/>
              </w:rPr>
            </w:pPr>
            <w:r w:rsidRPr="0068016B">
              <w:rPr>
                <w:rFonts w:ascii="Times New Roman" w:eastAsia="Times New Roman" w:hAnsi="Times New Roman"/>
                <w:sz w:val="24"/>
                <w:szCs w:val="24"/>
                <w:lang w:eastAsia="ru-RU"/>
              </w:rPr>
              <w:t>Місце поставки — 12430, Україна, Житомирська область, Житомирський район, с. Станишівка, шосе Сквирське, 6, межа балансової належності електроустановок замовника.</w:t>
            </w:r>
          </w:p>
          <w:p w:rsidR="0068016B" w:rsidRPr="0068016B" w:rsidRDefault="0068016B" w:rsidP="0068016B">
            <w:pPr>
              <w:spacing w:after="0" w:line="240" w:lineRule="auto"/>
              <w:jc w:val="both"/>
              <w:rPr>
                <w:rFonts w:ascii="Times New Roman" w:eastAsia="Times New Roman" w:hAnsi="Times New Roman"/>
                <w:sz w:val="24"/>
                <w:szCs w:val="24"/>
                <w:lang w:eastAsia="ru-RU"/>
              </w:rPr>
            </w:pPr>
            <w:r w:rsidRPr="0068016B">
              <w:rPr>
                <w:rFonts w:ascii="Times New Roman" w:eastAsia="Times New Roman" w:hAnsi="Times New Roman"/>
                <w:sz w:val="24"/>
                <w:szCs w:val="24"/>
                <w:lang w:eastAsia="ru-RU"/>
              </w:rPr>
              <w:t xml:space="preserve">                               </w:t>
            </w:r>
          </w:p>
          <w:p w:rsidR="00A863AA" w:rsidRPr="00BA6E7E" w:rsidRDefault="0068016B" w:rsidP="005962A2">
            <w:pPr>
              <w:shd w:val="clear" w:color="auto" w:fill="FFFFFF"/>
              <w:spacing w:after="0" w:line="240" w:lineRule="auto"/>
              <w:jc w:val="both"/>
              <w:textAlignment w:val="baseline"/>
              <w:rPr>
                <w:rFonts w:ascii="Times New Roman" w:hAnsi="Times New Roman"/>
                <w:b/>
                <w:bCs/>
                <w:sz w:val="24"/>
                <w:szCs w:val="24"/>
                <w:lang w:eastAsia="ru-RU"/>
              </w:rPr>
            </w:pPr>
            <w:r w:rsidRPr="00D67D79">
              <w:rPr>
                <w:rFonts w:ascii="Times New Roman" w:eastAsia="Times New Roman" w:hAnsi="Times New Roman"/>
                <w:b/>
                <w:sz w:val="24"/>
                <w:szCs w:val="24"/>
                <w:lang w:eastAsia="ru-RU"/>
              </w:rPr>
              <w:lastRenderedPageBreak/>
              <w:t>Кількість:</w:t>
            </w:r>
            <w:r w:rsidRPr="0068016B">
              <w:rPr>
                <w:rFonts w:ascii="Times New Roman" w:eastAsia="Times New Roman" w:hAnsi="Times New Roman"/>
                <w:sz w:val="24"/>
                <w:szCs w:val="24"/>
                <w:lang w:eastAsia="ru-RU"/>
              </w:rPr>
              <w:t xml:space="preserve"> Лікарня — </w:t>
            </w:r>
            <w:r w:rsidR="005962A2">
              <w:rPr>
                <w:rFonts w:ascii="Times New Roman" w:eastAsia="Times New Roman" w:hAnsi="Times New Roman"/>
                <w:sz w:val="24"/>
                <w:szCs w:val="24"/>
                <w:lang w:val="ru-RU" w:eastAsia="ru-RU"/>
              </w:rPr>
              <w:t>665000</w:t>
            </w:r>
            <w:r w:rsidRPr="0068016B">
              <w:rPr>
                <w:rFonts w:ascii="Times New Roman" w:eastAsia="Times New Roman" w:hAnsi="Times New Roman"/>
                <w:sz w:val="24"/>
                <w:szCs w:val="24"/>
                <w:lang w:eastAsia="ru-RU"/>
              </w:rPr>
              <w:t xml:space="preserve"> кВт/год.</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lastRenderedPageBreak/>
              <w:t>4.4.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tcPr>
          <w:p w:rsidR="00A863AA" w:rsidRPr="00AC5C4C" w:rsidRDefault="00674CDD" w:rsidP="005962A2">
            <w:pPr>
              <w:widowControl w:val="0"/>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4A0CEC">
              <w:rPr>
                <w:rFonts w:ascii="Times New Roman" w:hAnsi="Times New Roman"/>
                <w:b/>
                <w:bCs/>
                <w:sz w:val="24"/>
                <w:szCs w:val="24"/>
                <w:lang w:eastAsia="ru-RU"/>
              </w:rPr>
              <w:t>з</w:t>
            </w:r>
            <w:r>
              <w:rPr>
                <w:rFonts w:ascii="Times New Roman" w:hAnsi="Times New Roman"/>
                <w:b/>
                <w:bCs/>
                <w:sz w:val="24"/>
                <w:szCs w:val="24"/>
                <w:lang w:eastAsia="ru-RU"/>
              </w:rPr>
              <w:t xml:space="preserve"> 01.0</w:t>
            </w:r>
            <w:r w:rsidR="005962A2">
              <w:rPr>
                <w:rFonts w:ascii="Times New Roman" w:hAnsi="Times New Roman"/>
                <w:b/>
                <w:bCs/>
                <w:sz w:val="24"/>
                <w:szCs w:val="24"/>
                <w:lang w:val="ru-RU" w:eastAsia="ru-RU"/>
              </w:rPr>
              <w:t>3</w:t>
            </w:r>
            <w:r>
              <w:rPr>
                <w:rFonts w:ascii="Times New Roman" w:hAnsi="Times New Roman"/>
                <w:b/>
                <w:bCs/>
                <w:sz w:val="24"/>
                <w:szCs w:val="24"/>
                <w:lang w:eastAsia="ru-RU"/>
              </w:rPr>
              <w:t xml:space="preserve">.2023р. </w:t>
            </w:r>
            <w:r w:rsidR="00A863AA" w:rsidRPr="006E430E">
              <w:rPr>
                <w:rFonts w:ascii="Times New Roman" w:hAnsi="Times New Roman"/>
                <w:b/>
                <w:bCs/>
                <w:sz w:val="24"/>
                <w:szCs w:val="24"/>
                <w:lang w:eastAsia="ru-RU"/>
              </w:rPr>
              <w:t>до 31.12.2023р.</w:t>
            </w:r>
            <w:r w:rsidR="00A863AA">
              <w:rPr>
                <w:rFonts w:ascii="Times New Roman" w:hAnsi="Times New Roman"/>
                <w:sz w:val="24"/>
                <w:szCs w:val="24"/>
                <w:lang w:eastAsia="ru-RU"/>
              </w:rPr>
              <w:t xml:space="preserve"> </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5. Недискримінація учасників та рівне ставлення до них</w:t>
            </w:r>
          </w:p>
        </w:tc>
        <w:tc>
          <w:tcPr>
            <w:tcW w:w="7200" w:type="dxa"/>
            <w:tcBorders>
              <w:top w:val="single" w:sz="4" w:space="0" w:color="auto"/>
              <w:left w:val="single" w:sz="4" w:space="0" w:color="auto"/>
              <w:bottom w:val="single" w:sz="4" w:space="0" w:color="auto"/>
              <w:right w:val="single" w:sz="4" w:space="0" w:color="auto"/>
            </w:tcBorders>
          </w:tcPr>
          <w:p w:rsidR="00A863AA" w:rsidRPr="00AC5C4C" w:rsidRDefault="001856DA" w:rsidP="0018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856DA">
              <w:rPr>
                <w:rFonts w:ascii="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6. </w:t>
            </w:r>
            <w:r w:rsidR="001856DA" w:rsidRPr="001856DA">
              <w:rPr>
                <w:rFonts w:ascii="Times New Roman" w:hAnsi="Times New Roman"/>
                <w:color w:val="000000"/>
              </w:rPr>
              <w:t>Валюта, у якій повинна бути зазначена ціна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rsidR="001856DA" w:rsidRPr="001856DA" w:rsidRDefault="001856DA" w:rsidP="001856DA">
            <w:pPr>
              <w:tabs>
                <w:tab w:val="left" w:pos="8244"/>
                <w:tab w:val="left" w:pos="9160"/>
                <w:tab w:val="left" w:pos="10076"/>
                <w:tab w:val="left" w:pos="10992"/>
                <w:tab w:val="left" w:pos="11908"/>
                <w:tab w:val="left" w:pos="12824"/>
                <w:tab w:val="left" w:pos="13740"/>
                <w:tab w:val="left" w:pos="14656"/>
              </w:tabs>
              <w:suppressAutoHyphens/>
              <w:spacing w:after="0" w:line="240" w:lineRule="auto"/>
              <w:ind w:left="72" w:right="136" w:firstLine="141"/>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Валютою тендерної пропозиції є гривня.</w:t>
            </w:r>
            <w:r w:rsidRPr="001856DA">
              <w:rPr>
                <w:rFonts w:ascii="Times New Roman" w:eastAsia="Times New Roman" w:hAnsi="Times New Roman"/>
                <w:sz w:val="24"/>
                <w:szCs w:val="24"/>
                <w:lang w:val="ru-RU" w:eastAsia="zh-CN"/>
              </w:rPr>
              <w:t xml:space="preserve"> </w:t>
            </w:r>
            <w:r w:rsidRPr="001856DA">
              <w:rPr>
                <w:rFonts w:ascii="Times New Roman" w:eastAsia="Times New Roman" w:hAnsi="Times New Roman"/>
                <w:b/>
                <w:i/>
                <w:color w:val="000000"/>
                <w:sz w:val="24"/>
                <w:szCs w:val="24"/>
                <w:lang w:val="ru-RU" w:eastAsia="zh-CN"/>
              </w:rPr>
              <w:t xml:space="preserve">У разі якщо учасником процедури закупівлі є </w:t>
            </w:r>
            <w:proofErr w:type="gramStart"/>
            <w:r w:rsidRPr="001856DA">
              <w:rPr>
                <w:rFonts w:ascii="Times New Roman" w:eastAsia="Times New Roman" w:hAnsi="Times New Roman"/>
                <w:b/>
                <w:i/>
                <w:color w:val="000000"/>
                <w:sz w:val="24"/>
                <w:szCs w:val="24"/>
                <w:lang w:val="ru-RU" w:eastAsia="zh-CN"/>
              </w:rPr>
              <w:t>нерезидент</w:t>
            </w:r>
            <w:r w:rsidRPr="001856DA">
              <w:rPr>
                <w:rFonts w:ascii="Times New Roman" w:eastAsia="Times New Roman" w:hAnsi="Times New Roman"/>
                <w:b/>
                <w:color w:val="000000"/>
                <w:sz w:val="24"/>
                <w:szCs w:val="24"/>
                <w:lang w:val="ru-RU" w:eastAsia="zh-CN"/>
              </w:rPr>
              <w:t xml:space="preserve">,  </w:t>
            </w:r>
            <w:r w:rsidRPr="001856DA">
              <w:rPr>
                <w:rFonts w:ascii="Times New Roman" w:eastAsia="Times New Roman" w:hAnsi="Times New Roman"/>
                <w:color w:val="000000"/>
                <w:sz w:val="24"/>
                <w:szCs w:val="24"/>
                <w:lang w:val="ru-RU" w:eastAsia="zh-CN"/>
              </w:rPr>
              <w:t>такий</w:t>
            </w:r>
            <w:proofErr w:type="gramEnd"/>
            <w:r w:rsidRPr="001856DA">
              <w:rPr>
                <w:rFonts w:ascii="Times New Roman" w:eastAsia="Times New Roman" w:hAnsi="Times New Roman"/>
                <w:color w:val="000000"/>
                <w:sz w:val="24"/>
                <w:szCs w:val="24"/>
                <w:lang w:val="ru-RU" w:eastAsia="zh-CN"/>
              </w:rPr>
              <w:t xml:space="preserve"> </w:t>
            </w:r>
            <w:r w:rsidRPr="001856DA">
              <w:rPr>
                <w:rFonts w:ascii="Times New Roman" w:eastAsia="Times New Roman" w:hAnsi="Times New Roman"/>
                <w:sz w:val="24"/>
                <w:szCs w:val="24"/>
                <w:lang w:val="ru-RU" w:eastAsia="zh-CN"/>
              </w:rPr>
              <w:t>у</w:t>
            </w:r>
            <w:r w:rsidRPr="001856DA">
              <w:rPr>
                <w:rFonts w:ascii="Times New Roman" w:eastAsia="Times New Roman" w:hAnsi="Times New Roman"/>
                <w:color w:val="000000"/>
                <w:sz w:val="24"/>
                <w:szCs w:val="24"/>
                <w:lang w:val="ru-RU" w:eastAsia="zh-CN"/>
              </w:rPr>
              <w:t>часник зазначає ціну пропозиції в електронній системі закупівель у валюті – гривня.</w:t>
            </w:r>
          </w:p>
          <w:p w:rsidR="00A863AA" w:rsidRPr="00AC5C4C" w:rsidRDefault="001856DA" w:rsidP="0018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856DA">
              <w:rPr>
                <w:rFonts w:ascii="Times New Roman" w:eastAsia="Times New Roman" w:hAnsi="Times New Roman"/>
                <w:sz w:val="24"/>
                <w:szCs w:val="24"/>
                <w:lang w:val="ru-RU" w:eastAsia="zh-CN"/>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A863AA" w:rsidRPr="00AC5C4C" w:rsidTr="0026331E">
        <w:trPr>
          <w:trHeight w:val="557"/>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7. </w:t>
            </w:r>
            <w:r w:rsidR="001856DA" w:rsidRPr="001856DA">
              <w:rPr>
                <w:rFonts w:ascii="Times New Roman" w:hAnsi="Times New Roman"/>
                <w:bCs/>
                <w:sz w:val="24"/>
                <w:szCs w:val="24"/>
                <w:lang w:eastAsia="ru-RU"/>
              </w:rPr>
              <w:t>Мова (мови), якою  (якими) повинні бути  складені тендерні пропозиції</w:t>
            </w:r>
          </w:p>
        </w:tc>
        <w:tc>
          <w:tcPr>
            <w:tcW w:w="7200" w:type="dxa"/>
            <w:tcBorders>
              <w:top w:val="single" w:sz="4" w:space="0" w:color="auto"/>
              <w:left w:val="single" w:sz="4" w:space="0" w:color="auto"/>
              <w:bottom w:val="single" w:sz="4" w:space="0" w:color="auto"/>
              <w:right w:val="single" w:sz="4" w:space="0" w:color="auto"/>
            </w:tcBorders>
          </w:tcPr>
          <w:p w:rsidR="001856DA" w:rsidRPr="001856DA" w:rsidRDefault="001856DA" w:rsidP="001856DA">
            <w:pPr>
              <w:widowControl w:val="0"/>
              <w:suppressAutoHyphens/>
              <w:spacing w:after="0" w:line="240" w:lineRule="auto"/>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Мова тендерної пропозиції – українська.</w:t>
            </w:r>
          </w:p>
          <w:p w:rsidR="001856DA" w:rsidRPr="001856DA" w:rsidRDefault="001856DA" w:rsidP="001856DA">
            <w:pPr>
              <w:widowControl w:val="0"/>
              <w:suppressAutoHyphens/>
              <w:spacing w:after="0" w:line="240" w:lineRule="auto"/>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56DA">
              <w:rPr>
                <w:rFonts w:ascii="Times New Roman" w:eastAsia="Times New Roman" w:hAnsi="Times New Roman"/>
                <w:sz w:val="24"/>
                <w:szCs w:val="24"/>
                <w:lang w:val="ru-RU" w:eastAsia="zh-CN"/>
              </w:rPr>
              <w:t>іншою мовою</w:t>
            </w:r>
            <w:r w:rsidRPr="001856DA">
              <w:rPr>
                <w:rFonts w:ascii="Times New Roman" w:eastAsia="Times New Roman" w:hAnsi="Times New Roman"/>
                <w:color w:val="000000"/>
                <w:sz w:val="24"/>
                <w:szCs w:val="24"/>
                <w:lang w:val="ru-RU" w:eastAsia="zh-CN"/>
              </w:rPr>
              <w:t>. Визначальним є текст, викладений українською мовою.</w:t>
            </w:r>
          </w:p>
          <w:p w:rsidR="001856DA" w:rsidRPr="001856DA" w:rsidRDefault="001856DA" w:rsidP="001856DA">
            <w:pPr>
              <w:widowControl w:val="0"/>
              <w:suppressAutoHyphens/>
              <w:spacing w:after="0" w:line="240" w:lineRule="auto"/>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56DA" w:rsidRPr="001856DA" w:rsidRDefault="001856DA" w:rsidP="001856DA">
            <w:pPr>
              <w:widowControl w:val="0"/>
              <w:suppressAutoHyphens/>
              <w:spacing w:after="0" w:line="240" w:lineRule="auto"/>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 xml:space="preserve">Уся інформація розміщується в електронній системі закупівель українською мовою, </w:t>
            </w:r>
            <w:proofErr w:type="gramStart"/>
            <w:r w:rsidRPr="001856DA">
              <w:rPr>
                <w:rFonts w:ascii="Times New Roman" w:eastAsia="Times New Roman" w:hAnsi="Times New Roman"/>
                <w:color w:val="000000"/>
                <w:sz w:val="24"/>
                <w:szCs w:val="24"/>
                <w:lang w:val="ru-RU" w:eastAsia="zh-CN"/>
              </w:rPr>
              <w:t>крім  тих</w:t>
            </w:r>
            <w:proofErr w:type="gramEnd"/>
            <w:r w:rsidRPr="001856DA">
              <w:rPr>
                <w:rFonts w:ascii="Times New Roman" w:eastAsia="Times New Roman" w:hAnsi="Times New Roman"/>
                <w:color w:val="000000"/>
                <w:sz w:val="24"/>
                <w:szCs w:val="24"/>
                <w:lang w:val="ru-RU" w:eastAsia="zh-CN"/>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1856DA">
              <w:rPr>
                <w:rFonts w:ascii="Times New Roman" w:eastAsia="Times New Roman" w:hAnsi="Times New Roman"/>
                <w:sz w:val="24"/>
                <w:szCs w:val="24"/>
                <w:lang w:val="ru-RU" w:eastAsia="zh-CN"/>
              </w:rPr>
              <w:t>І</w:t>
            </w:r>
            <w:r w:rsidRPr="001856DA">
              <w:rPr>
                <w:rFonts w:ascii="Times New Roman" w:eastAsia="Times New Roman" w:hAnsi="Times New Roman"/>
                <w:color w:val="000000"/>
                <w:sz w:val="24"/>
                <w:szCs w:val="24"/>
                <w:lang w:val="ru-RU" w:eastAsia="zh-CN"/>
              </w:rPr>
              <w:t>нтернет, адреси електронної пошти, торговельної марки (знак</w:t>
            </w:r>
            <w:r w:rsidRPr="001856DA">
              <w:rPr>
                <w:rFonts w:ascii="Times New Roman" w:eastAsia="Times New Roman" w:hAnsi="Times New Roman"/>
                <w:sz w:val="24"/>
                <w:szCs w:val="24"/>
                <w:lang w:val="ru-RU" w:eastAsia="zh-CN"/>
              </w:rPr>
              <w:t>а</w:t>
            </w:r>
            <w:r w:rsidRPr="001856DA">
              <w:rPr>
                <w:rFonts w:ascii="Times New Roman" w:eastAsia="Times New Roman" w:hAnsi="Times New Roman"/>
                <w:color w:val="000000"/>
                <w:sz w:val="24"/>
                <w:szCs w:val="24"/>
                <w:lang w:val="ru-RU" w:eastAsia="zh-CN"/>
              </w:rPr>
              <w:t xml:space="preserve"> для товарів та послуг), загальноприйняті міжнародні терміни). Тендерна пропозиція та </w:t>
            </w:r>
            <w:r w:rsidRPr="001856DA">
              <w:rPr>
                <w:rFonts w:ascii="Times New Roman" w:eastAsia="Times New Roman" w:hAnsi="Times New Roman"/>
                <w:sz w:val="24"/>
                <w:szCs w:val="24"/>
                <w:lang w:val="ru-RU" w:eastAsia="zh-CN"/>
              </w:rPr>
              <w:t>в</w:t>
            </w:r>
            <w:r w:rsidRPr="001856DA">
              <w:rPr>
                <w:rFonts w:ascii="Times New Roman" w:eastAsia="Times New Roman" w:hAnsi="Times New Roman"/>
                <w:color w:val="000000"/>
                <w:sz w:val="24"/>
                <w:szCs w:val="24"/>
                <w:lang w:val="ru-RU" w:eastAsia="zh-C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56DA">
              <w:rPr>
                <w:rFonts w:ascii="Times New Roman" w:eastAsia="Times New Roman" w:hAnsi="Times New Roman"/>
                <w:sz w:val="24"/>
                <w:szCs w:val="24"/>
                <w:lang w:val="ru-RU" w:eastAsia="zh-CN"/>
              </w:rPr>
              <w:t>українською мовою</w:t>
            </w:r>
            <w:r w:rsidRPr="001856DA">
              <w:rPr>
                <w:rFonts w:ascii="Times New Roman" w:eastAsia="Times New Roman" w:hAnsi="Times New Roman"/>
                <w:color w:val="000000"/>
                <w:sz w:val="24"/>
                <w:szCs w:val="24"/>
                <w:lang w:val="ru-RU" w:eastAsia="zh-CN"/>
              </w:rPr>
              <w:t xml:space="preserve">. </w:t>
            </w:r>
          </w:p>
          <w:p w:rsidR="001856DA" w:rsidRPr="001856DA" w:rsidRDefault="001856DA" w:rsidP="001856DA">
            <w:pPr>
              <w:widowControl w:val="0"/>
              <w:suppressAutoHyphens/>
              <w:spacing w:after="0" w:line="240" w:lineRule="auto"/>
              <w:jc w:val="both"/>
              <w:rPr>
                <w:rFonts w:ascii="Times New Roman" w:eastAsia="Times New Roman" w:hAnsi="Times New Roman"/>
                <w:b/>
                <w:color w:val="000000"/>
                <w:sz w:val="24"/>
                <w:szCs w:val="24"/>
                <w:lang w:val="ru-RU" w:eastAsia="zh-CN"/>
              </w:rPr>
            </w:pPr>
            <w:r w:rsidRPr="001856DA">
              <w:rPr>
                <w:rFonts w:ascii="Times New Roman" w:eastAsia="Times New Roman" w:hAnsi="Times New Roman"/>
                <w:b/>
                <w:color w:val="000000"/>
                <w:sz w:val="24"/>
                <w:szCs w:val="24"/>
                <w:lang w:val="ru-RU" w:eastAsia="zh-CN"/>
              </w:rPr>
              <w:t>Виключення:</w:t>
            </w:r>
          </w:p>
          <w:p w:rsidR="001856DA" w:rsidRPr="001856DA" w:rsidRDefault="001856DA" w:rsidP="001856DA">
            <w:pPr>
              <w:widowControl w:val="0"/>
              <w:suppressAutoHyphens/>
              <w:spacing w:after="0" w:line="240" w:lineRule="auto"/>
              <w:jc w:val="both"/>
              <w:rPr>
                <w:rFonts w:ascii="Times New Roman" w:eastAsia="Times New Roman" w:hAnsi="Times New Roman"/>
                <w:color w:val="000000"/>
                <w:sz w:val="24"/>
                <w:szCs w:val="24"/>
                <w:lang w:val="ru-RU" w:eastAsia="zh-CN"/>
              </w:rPr>
            </w:pPr>
            <w:r w:rsidRPr="001856DA">
              <w:rPr>
                <w:rFonts w:ascii="Times New Roman" w:eastAsia="Times New Roman" w:hAnsi="Times New Roman"/>
                <w:color w:val="000000"/>
                <w:sz w:val="24"/>
                <w:szCs w:val="24"/>
                <w:lang w:val="ru-RU"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56DA">
              <w:rPr>
                <w:rFonts w:ascii="Times New Roman" w:eastAsia="Times New Roman" w:hAnsi="Times New Roman"/>
                <w:sz w:val="24"/>
                <w:szCs w:val="24"/>
                <w:lang w:val="ru-RU" w:eastAsia="zh-CN"/>
              </w:rPr>
              <w:t>у</w:t>
            </w:r>
            <w:r w:rsidRPr="001856DA">
              <w:rPr>
                <w:rFonts w:ascii="Times New Roman" w:eastAsia="Times New Roman" w:hAnsi="Times New Roman"/>
                <w:color w:val="000000"/>
                <w:sz w:val="24"/>
                <w:szCs w:val="24"/>
                <w:lang w:val="ru-RU" w:eastAsia="zh-CN"/>
              </w:rPr>
              <w:t xml:space="preserve"> тому числі якщо такі документи надані іноземною мовою </w:t>
            </w:r>
            <w:proofErr w:type="gramStart"/>
            <w:r w:rsidRPr="001856DA">
              <w:rPr>
                <w:rFonts w:ascii="Times New Roman" w:eastAsia="Times New Roman" w:hAnsi="Times New Roman"/>
                <w:color w:val="000000"/>
                <w:sz w:val="24"/>
                <w:szCs w:val="24"/>
                <w:lang w:val="ru-RU" w:eastAsia="zh-CN"/>
              </w:rPr>
              <w:t>без перекладу</w:t>
            </w:r>
            <w:proofErr w:type="gramEnd"/>
            <w:r w:rsidRPr="001856DA">
              <w:rPr>
                <w:rFonts w:ascii="Times New Roman" w:eastAsia="Times New Roman" w:hAnsi="Times New Roman"/>
                <w:color w:val="000000"/>
                <w:sz w:val="24"/>
                <w:szCs w:val="24"/>
                <w:lang w:val="ru-RU" w:eastAsia="zh-CN"/>
              </w:rPr>
              <w:t xml:space="preserve">. </w:t>
            </w:r>
          </w:p>
          <w:p w:rsidR="001856DA" w:rsidRPr="001856DA" w:rsidRDefault="001856DA" w:rsidP="001856DA">
            <w:pPr>
              <w:suppressAutoHyphens/>
              <w:snapToGrid w:val="0"/>
              <w:spacing w:after="0" w:line="240" w:lineRule="auto"/>
              <w:ind w:left="72" w:right="136" w:firstLine="306"/>
              <w:jc w:val="both"/>
              <w:rPr>
                <w:rFonts w:ascii="Times New Roman" w:eastAsia="Times New Roman" w:hAnsi="Times New Roman"/>
                <w:color w:val="000000"/>
                <w:sz w:val="24"/>
                <w:szCs w:val="24"/>
                <w:lang w:eastAsia="zh-CN"/>
              </w:rPr>
            </w:pPr>
          </w:p>
          <w:p w:rsidR="001856DA" w:rsidRPr="001856DA" w:rsidRDefault="001856DA" w:rsidP="001856DA">
            <w:pPr>
              <w:suppressAutoHyphens/>
              <w:snapToGrid w:val="0"/>
              <w:spacing w:after="0" w:line="240" w:lineRule="auto"/>
              <w:ind w:left="72" w:right="136" w:firstLine="306"/>
              <w:jc w:val="both"/>
              <w:rPr>
                <w:rFonts w:ascii="Times New Roman" w:eastAsia="Times New Roman" w:hAnsi="Times New Roman"/>
                <w:sz w:val="24"/>
                <w:szCs w:val="24"/>
                <w:lang w:eastAsia="zh-CN"/>
              </w:rPr>
            </w:pPr>
            <w:r w:rsidRPr="001856DA">
              <w:rPr>
                <w:rFonts w:ascii="Times New Roman" w:eastAsia="Times New Roman" w:hAnsi="Times New Roman"/>
                <w:color w:val="000000"/>
                <w:sz w:val="24"/>
                <w:szCs w:val="24"/>
                <w:lang w:eastAsia="zh-CN"/>
              </w:rPr>
              <w:t xml:space="preserve">2.  </w:t>
            </w:r>
            <w:r w:rsidRPr="001856DA">
              <w:rPr>
                <w:rFonts w:ascii="Times New Roman" w:eastAsia="Times New Roman" w:hAnsi="Times New Roman"/>
                <w:sz w:val="24"/>
                <w:szCs w:val="24"/>
                <w:lang w:eastAsia="zh-C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863AA" w:rsidRDefault="00A863AA" w:rsidP="00D13250">
            <w:pPr>
              <w:spacing w:after="0" w:line="240" w:lineRule="auto"/>
              <w:jc w:val="both"/>
              <w:rPr>
                <w:rFonts w:ascii="Times New Roman" w:hAnsi="Times New Roman"/>
                <w:sz w:val="24"/>
                <w:szCs w:val="24"/>
                <w:lang w:eastAsia="ru-RU"/>
              </w:rPr>
            </w:pPr>
          </w:p>
          <w:p w:rsidR="00D235B1" w:rsidRDefault="00D235B1" w:rsidP="00D13250">
            <w:pPr>
              <w:spacing w:after="0" w:line="240" w:lineRule="auto"/>
              <w:jc w:val="both"/>
              <w:rPr>
                <w:rFonts w:ascii="Times New Roman" w:hAnsi="Times New Roman"/>
                <w:sz w:val="24"/>
                <w:szCs w:val="24"/>
                <w:lang w:eastAsia="ru-RU"/>
              </w:rPr>
            </w:pPr>
          </w:p>
          <w:p w:rsidR="00D235B1" w:rsidRPr="00AC5C4C" w:rsidRDefault="00D235B1" w:rsidP="00D13250">
            <w:pPr>
              <w:spacing w:after="0" w:line="240" w:lineRule="auto"/>
              <w:jc w:val="both"/>
              <w:rPr>
                <w:rFonts w:ascii="Times New Roman" w:hAnsi="Times New Roman"/>
                <w:sz w:val="24"/>
                <w:szCs w:val="24"/>
                <w:lang w:eastAsia="ru-RU"/>
              </w:rPr>
            </w:pPr>
          </w:p>
        </w:tc>
      </w:tr>
      <w:tr w:rsidR="00A863AA" w:rsidRPr="00AC5C4C" w:rsidTr="00D13250">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A863AA" w:rsidRPr="00AC5C4C" w:rsidRDefault="00861DE7" w:rsidP="00D1325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Розділ II</w:t>
            </w:r>
            <w:r w:rsidR="00A863AA" w:rsidRPr="00AC5C4C">
              <w:rPr>
                <w:rFonts w:ascii="Times New Roman" w:hAnsi="Times New Roman"/>
                <w:b/>
                <w:bCs/>
                <w:sz w:val="24"/>
                <w:szCs w:val="24"/>
                <w:lang w:eastAsia="ru-RU"/>
              </w:rPr>
              <w:t>. Порядок внесення змін та надання роз’яснень до тендерної документації</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2.1. Процедура надання роз’яснень щодо </w:t>
            </w:r>
            <w:r w:rsidRPr="00AC5C4C">
              <w:rPr>
                <w:rFonts w:ascii="Times New Roman" w:hAnsi="Times New Roman"/>
                <w:sz w:val="24"/>
                <w:szCs w:val="24"/>
                <w:lang w:eastAsia="ru-RU"/>
              </w:rPr>
              <w:t xml:space="preserve">тендерної </w:t>
            </w:r>
            <w:r w:rsidRPr="00AC5C4C">
              <w:rPr>
                <w:rFonts w:ascii="Times New Roman" w:hAnsi="Times New Roman"/>
                <w:bCs/>
                <w:sz w:val="24"/>
                <w:szCs w:val="24"/>
                <w:lang w:eastAsia="ru-RU"/>
              </w:rPr>
              <w:t>документації</w:t>
            </w:r>
          </w:p>
        </w:tc>
        <w:tc>
          <w:tcPr>
            <w:tcW w:w="7200" w:type="dxa"/>
            <w:tcBorders>
              <w:top w:val="single" w:sz="4" w:space="0" w:color="auto"/>
              <w:left w:val="single" w:sz="4" w:space="0" w:color="auto"/>
              <w:bottom w:val="single" w:sz="4" w:space="0" w:color="auto"/>
              <w:right w:val="single" w:sz="4" w:space="0" w:color="auto"/>
            </w:tcBorders>
          </w:tcPr>
          <w:p w:rsidR="00A863AA" w:rsidRPr="00663723" w:rsidRDefault="00A863AA" w:rsidP="00D132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63723">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863AA" w:rsidRPr="00663723" w:rsidRDefault="00A863AA" w:rsidP="00D13250">
            <w:pPr>
              <w:spacing w:after="0" w:line="240" w:lineRule="auto"/>
              <w:jc w:val="both"/>
              <w:rPr>
                <w:rFonts w:ascii="Times New Roman" w:eastAsia="Times New Roman" w:hAnsi="Times New Roman"/>
                <w:sz w:val="24"/>
                <w:szCs w:val="24"/>
                <w:lang w:eastAsia="ru-RU"/>
              </w:rPr>
            </w:pPr>
            <w:r w:rsidRPr="00663723">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63AA" w:rsidRPr="00AC5C4C" w:rsidRDefault="00A863AA" w:rsidP="00D13250">
            <w:pPr>
              <w:shd w:val="clear" w:color="auto" w:fill="FFFFFF"/>
              <w:spacing w:after="0" w:line="240" w:lineRule="auto"/>
              <w:jc w:val="both"/>
              <w:textAlignment w:val="baseline"/>
              <w:rPr>
                <w:rFonts w:ascii="Times New Roman" w:eastAsia="Times New Roman" w:hAnsi="Times New Roman"/>
                <w:sz w:val="24"/>
                <w:szCs w:val="24"/>
                <w:lang w:eastAsia="ru-RU"/>
              </w:rPr>
            </w:pPr>
            <w:r w:rsidRPr="00663723">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63AA"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A863AA" w:rsidRPr="00AC5C4C" w:rsidRDefault="00A863AA" w:rsidP="00D13250">
            <w:pPr>
              <w:spacing w:after="0" w:line="240" w:lineRule="auto"/>
              <w:rPr>
                <w:rFonts w:ascii="Times New Roman" w:hAnsi="Times New Roman"/>
                <w:sz w:val="24"/>
                <w:szCs w:val="24"/>
                <w:shd w:val="clear" w:color="auto" w:fill="FFFFFF"/>
                <w:lang w:eastAsia="ru-RU"/>
              </w:rPr>
            </w:pPr>
            <w:r w:rsidRPr="00AC5C4C">
              <w:rPr>
                <w:rFonts w:ascii="Times New Roman" w:hAnsi="Times New Roman"/>
                <w:bCs/>
                <w:sz w:val="24"/>
                <w:szCs w:val="24"/>
                <w:lang w:eastAsia="ru-RU"/>
              </w:rPr>
              <w:t xml:space="preserve">2.2. </w:t>
            </w:r>
            <w:r w:rsidR="001856DA" w:rsidRPr="001856DA">
              <w:rPr>
                <w:rFonts w:ascii="Times New Roman" w:eastAsia="Times New Roman" w:hAnsi="Times New Roman"/>
                <w:sz w:val="24"/>
                <w:szCs w:val="24"/>
                <w:lang w:eastAsia="uk-UA"/>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rsidR="00A863AA" w:rsidRPr="00663723" w:rsidRDefault="00A863AA" w:rsidP="00D132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63723">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63AA" w:rsidRPr="00AC5C4C" w:rsidRDefault="00A863AA" w:rsidP="00D132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663723">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63AA" w:rsidRPr="00AC5C4C" w:rsidTr="00D13250">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A863AA" w:rsidRPr="00AC5C4C" w:rsidRDefault="00861DE7" w:rsidP="00D13250">
            <w:pPr>
              <w:tabs>
                <w:tab w:val="left" w:pos="646"/>
              </w:tabs>
              <w:spacing w:after="0" w:line="240" w:lineRule="auto"/>
              <w:jc w:val="center"/>
              <w:rPr>
                <w:rFonts w:ascii="Times New Roman" w:hAnsi="Times New Roman"/>
                <w:b/>
                <w:sz w:val="24"/>
                <w:szCs w:val="24"/>
                <w:lang w:eastAsia="ru-RU"/>
              </w:rPr>
            </w:pPr>
            <w:bookmarkStart w:id="2" w:name="_Toc367893128"/>
            <w:r>
              <w:rPr>
                <w:rFonts w:ascii="Times New Roman" w:hAnsi="Times New Roman"/>
                <w:b/>
                <w:sz w:val="24"/>
                <w:szCs w:val="24"/>
                <w:lang w:eastAsia="ru-RU"/>
              </w:rPr>
              <w:t>Розділ III</w:t>
            </w:r>
            <w:r w:rsidR="00A863AA" w:rsidRPr="00AC5C4C">
              <w:rPr>
                <w:rFonts w:ascii="Times New Roman" w:hAnsi="Times New Roman"/>
                <w:b/>
                <w:sz w:val="24"/>
                <w:szCs w:val="24"/>
                <w:lang w:eastAsia="ru-RU"/>
              </w:rPr>
              <w:t>. Інструкція з підготовки тендерної  пропозиції</w:t>
            </w:r>
            <w:bookmarkEnd w:id="2"/>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3.1. </w:t>
            </w:r>
            <w:r w:rsidRPr="0026331E">
              <w:rPr>
                <w:rFonts w:ascii="Times New Roman" w:hAnsi="Times New Roman"/>
                <w:bCs/>
                <w:sz w:val="24"/>
                <w:szCs w:val="24"/>
                <w:lang w:eastAsia="uk-UA"/>
              </w:rPr>
              <w:t xml:space="preserve">Зміст і спосіб подання тендерної пропозиції </w:t>
            </w:r>
          </w:p>
        </w:tc>
        <w:tc>
          <w:tcPr>
            <w:tcW w:w="7200" w:type="dxa"/>
            <w:tcBorders>
              <w:top w:val="single" w:sz="4" w:space="0" w:color="auto"/>
              <w:left w:val="single" w:sz="4" w:space="0" w:color="auto"/>
              <w:bottom w:val="single" w:sz="4" w:space="0" w:color="auto"/>
              <w:right w:val="single" w:sz="4" w:space="0" w:color="auto"/>
            </w:tcBorders>
          </w:tcPr>
          <w:p w:rsidR="0026331E" w:rsidRPr="0094171A" w:rsidRDefault="0026331E" w:rsidP="0026331E">
            <w:pPr>
              <w:spacing w:after="0" w:line="240" w:lineRule="auto"/>
              <w:jc w:val="both"/>
              <w:rPr>
                <w:rFonts w:ascii="Times New Roman" w:eastAsia="Times New Roman" w:hAnsi="Times New Roman"/>
                <w:i/>
                <w:sz w:val="24"/>
                <w:szCs w:val="24"/>
                <w:lang w:eastAsia="ru-RU"/>
              </w:rPr>
            </w:pPr>
            <w:r w:rsidRPr="0094171A">
              <w:rPr>
                <w:rFonts w:ascii="Times New Roman" w:eastAsia="Times New Roman" w:hAnsi="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Заповненої форми </w:t>
            </w:r>
            <w:r w:rsidRPr="00DD5B2B">
              <w:rPr>
                <w:rFonts w:ascii="Times New Roman" w:eastAsia="Times New Roman" w:hAnsi="Times New Roman"/>
                <w:b/>
                <w:sz w:val="24"/>
                <w:szCs w:val="24"/>
                <w:lang w:eastAsia="ru-RU"/>
              </w:rPr>
              <w:t>«Тендерна пропозиція»</w:t>
            </w:r>
            <w:r w:rsidRPr="00DD5B2B">
              <w:rPr>
                <w:rFonts w:ascii="Times New Roman" w:eastAsia="Times New Roman" w:hAnsi="Times New Roman"/>
                <w:sz w:val="24"/>
                <w:szCs w:val="24"/>
                <w:lang w:eastAsia="ru-RU"/>
              </w:rPr>
              <w:t xml:space="preserve"> згідно </w:t>
            </w:r>
            <w:r w:rsidRPr="00DD5B2B">
              <w:rPr>
                <w:rFonts w:ascii="Times New Roman" w:eastAsia="Times New Roman" w:hAnsi="Times New Roman"/>
                <w:b/>
                <w:sz w:val="24"/>
                <w:szCs w:val="24"/>
                <w:lang w:eastAsia="ru-RU"/>
              </w:rPr>
              <w:t>Додатку 4</w:t>
            </w:r>
            <w:r w:rsidRPr="00DD5B2B">
              <w:rPr>
                <w:rFonts w:ascii="Times New Roman" w:eastAsia="Times New Roman" w:hAnsi="Times New Roman"/>
                <w:sz w:val="24"/>
                <w:szCs w:val="24"/>
                <w:lang w:eastAsia="ru-RU"/>
              </w:rPr>
              <w:t>.</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Документів, що підтверджують повноваження посадової особи представника Учасника процедури закупівлі щодо підпису документів тендерної пропозиції (Повноваження </w:t>
            </w:r>
            <w:r w:rsidRPr="00DD5B2B">
              <w:rPr>
                <w:rFonts w:ascii="Times New Roman" w:eastAsia="Times New Roman" w:hAnsi="Times New Roman"/>
                <w:sz w:val="24"/>
                <w:szCs w:val="24"/>
                <w:lang w:eastAsia="ru-RU"/>
              </w:rPr>
              <w:lastRenderedPageBreak/>
              <w:t>щодо підпису документів тендерної пропозиції учасника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Проекта договору про закупівлю відповідно до </w:t>
            </w:r>
            <w:r w:rsidRPr="00DD5B2B">
              <w:rPr>
                <w:rFonts w:ascii="Times New Roman" w:eastAsia="Times New Roman" w:hAnsi="Times New Roman"/>
                <w:b/>
                <w:sz w:val="24"/>
                <w:szCs w:val="24"/>
                <w:lang w:eastAsia="ru-RU"/>
              </w:rPr>
              <w:t>Додатку 3</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Листа – згоди на обробку персональних даних (відповідно до </w:t>
            </w:r>
            <w:r w:rsidRPr="00DD5B2B">
              <w:rPr>
                <w:rFonts w:ascii="Times New Roman" w:eastAsia="Times New Roman" w:hAnsi="Times New Roman"/>
                <w:b/>
                <w:sz w:val="24"/>
                <w:szCs w:val="24"/>
                <w:lang w:eastAsia="ru-RU"/>
              </w:rPr>
              <w:t>Додатку 5</w:t>
            </w:r>
            <w:r w:rsidRPr="00DD5B2B">
              <w:rPr>
                <w:rFonts w:ascii="Times New Roman" w:eastAsia="Times New Roman" w:hAnsi="Times New Roman"/>
                <w:sz w:val="24"/>
                <w:szCs w:val="24"/>
                <w:lang w:eastAsia="ru-RU"/>
              </w:rPr>
              <w:t>)</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9E48DF">
              <w:rPr>
                <w:rFonts w:ascii="Times New Roman" w:eastAsia="Times New Roman" w:hAnsi="Times New Roman"/>
                <w:b/>
                <w:i/>
                <w:sz w:val="24"/>
                <w:szCs w:val="24"/>
                <w:lang w:eastAsia="ru-RU"/>
              </w:rPr>
              <w:t>згідно з Додатком 1</w:t>
            </w:r>
            <w:r w:rsidRPr="00DD5B2B">
              <w:rPr>
                <w:rFonts w:ascii="Times New Roman" w:eastAsia="Times New Roman" w:hAnsi="Times New Roman"/>
                <w:sz w:val="24"/>
                <w:szCs w:val="24"/>
                <w:lang w:eastAsia="ru-RU"/>
              </w:rPr>
              <w:t xml:space="preserve"> до цієї тендерної документації;</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інформацією щодо відсутності підстав, установлених у статті 17 Закону, – </w:t>
            </w:r>
            <w:r w:rsidRPr="00DD5B2B">
              <w:rPr>
                <w:rFonts w:ascii="Times New Roman" w:eastAsia="Times New Roman" w:hAnsi="Times New Roman"/>
                <w:b/>
                <w:i/>
                <w:sz w:val="24"/>
                <w:szCs w:val="24"/>
                <w:lang w:eastAsia="ru-RU"/>
              </w:rPr>
              <w:t>згідно з Додатком 1</w:t>
            </w:r>
            <w:r w:rsidRPr="00DD5B2B">
              <w:rPr>
                <w:rFonts w:ascii="Times New Roman" w:eastAsia="Times New Roman" w:hAnsi="Times New Roman"/>
                <w:sz w:val="24"/>
                <w:szCs w:val="24"/>
                <w:lang w:eastAsia="ru-RU"/>
              </w:rPr>
              <w:t xml:space="preserve"> до цієї тендерної документації;</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9E48DF">
              <w:rPr>
                <w:rFonts w:ascii="Times New Roman" w:eastAsia="Times New Roman" w:hAnsi="Times New Roman"/>
                <w:b/>
                <w:i/>
                <w:sz w:val="24"/>
                <w:szCs w:val="24"/>
                <w:lang w:eastAsia="ru-RU"/>
              </w:rPr>
              <w:t>згідно з Додатком 2</w:t>
            </w:r>
            <w:r w:rsidRPr="00DD5B2B">
              <w:rPr>
                <w:rFonts w:ascii="Times New Roman" w:eastAsia="Times New Roman" w:hAnsi="Times New Roman"/>
                <w:sz w:val="24"/>
                <w:szCs w:val="24"/>
                <w:lang w:eastAsia="ru-RU"/>
              </w:rPr>
              <w:t xml:space="preserve"> до тендерної документації;</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6331E" w:rsidRPr="00DD5B2B" w:rsidRDefault="0026331E" w:rsidP="00DD5B2B">
            <w:pPr>
              <w:pStyle w:val="ad"/>
              <w:numPr>
                <w:ilvl w:val="0"/>
                <w:numId w:val="34"/>
              </w:numPr>
              <w:spacing w:after="0" w:line="240" w:lineRule="auto"/>
              <w:jc w:val="both"/>
              <w:rPr>
                <w:rFonts w:ascii="Times New Roman" w:eastAsia="Times New Roman" w:hAnsi="Times New Roman"/>
                <w:sz w:val="24"/>
                <w:szCs w:val="24"/>
                <w:lang w:eastAsia="ru-RU"/>
              </w:rPr>
            </w:pPr>
            <w:r w:rsidRPr="00DD5B2B">
              <w:rPr>
                <w:rFonts w:ascii="Times New Roman" w:eastAsia="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Опис та приклади формальних несуттєвих помилок.</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Опис формальних помилок:</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w:t>
            </w:r>
            <w:r w:rsidRPr="0026331E">
              <w:rPr>
                <w:rFonts w:ascii="Times New Roman" w:eastAsia="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уживання великої літери;</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уживання розділових знаків та відмінювання слів у реченні;</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використання слова або мовного звороту, запозичених з іншої мови;</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w:t>
            </w:r>
            <w:r w:rsidRPr="0026331E">
              <w:rPr>
                <w:rFonts w:ascii="Times New Roman" w:eastAsia="Times New Roman" w:hAnsi="Times New Roman"/>
                <w:sz w:val="24"/>
                <w:szCs w:val="24"/>
                <w:lang w:eastAsia="ru-RU"/>
              </w:rPr>
              <w:lastRenderedPageBreak/>
              <w:t>системою закупівель та/або унікального номера повідомлення про намір укласти договір про закупівлю — помилка в цифрах;</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застосування правил переносу частини слова з рядка в рядок;</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w:t>
            </w:r>
            <w:r w:rsidRPr="0026331E">
              <w:rPr>
                <w:rFonts w:ascii="Times New Roman" w:eastAsia="Times New Roman" w:hAnsi="Times New Roman"/>
                <w:sz w:val="24"/>
                <w:szCs w:val="24"/>
                <w:lang w:eastAsia="ru-RU"/>
              </w:rPr>
              <w:tab/>
              <w:t>написання слів разом та/або окремо, та/або через дефіс;</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2.</w:t>
            </w:r>
            <w:r w:rsidRPr="0026331E">
              <w:rPr>
                <w:rFonts w:ascii="Times New Roman" w:eastAsia="Times New Roman" w:hAnsi="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3.</w:t>
            </w:r>
            <w:r w:rsidRPr="0026331E">
              <w:rPr>
                <w:rFonts w:ascii="Times New Roman" w:eastAsia="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4.</w:t>
            </w:r>
            <w:r w:rsidRPr="0026331E">
              <w:rPr>
                <w:rFonts w:ascii="Times New Roman" w:eastAsia="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5.</w:t>
            </w:r>
            <w:r w:rsidRPr="0026331E">
              <w:rPr>
                <w:rFonts w:ascii="Times New Roman" w:eastAsia="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6.</w:t>
            </w:r>
            <w:r w:rsidRPr="0026331E">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7.</w:t>
            </w:r>
            <w:r w:rsidRPr="0026331E">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8.</w:t>
            </w:r>
            <w:r w:rsidRPr="0026331E">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9.</w:t>
            </w:r>
            <w:r w:rsidRPr="0026331E">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10.</w:t>
            </w:r>
            <w:r w:rsidRPr="0026331E">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11.</w:t>
            </w:r>
            <w:r w:rsidRPr="0026331E">
              <w:rPr>
                <w:rFonts w:ascii="Times New Roman" w:eastAsia="Times New Roman" w:hAnsi="Times New Roman"/>
                <w:sz w:val="24"/>
                <w:szCs w:val="24"/>
                <w:lang w:eastAsia="ru-RU"/>
              </w:rPr>
              <w:tab/>
              <w:t xml:space="preserve">Подання документа (документів) учасником процедури закупівлі у складі тендерної пропозиції, в якому позиція цифри </w:t>
            </w:r>
            <w:r w:rsidRPr="0026331E">
              <w:rPr>
                <w:rFonts w:ascii="Times New Roman" w:eastAsia="Times New Roman" w:hAnsi="Times New Roman"/>
                <w:sz w:val="24"/>
                <w:szCs w:val="24"/>
                <w:lang w:eastAsia="ru-RU"/>
              </w:rPr>
              <w:lastRenderedPageBreak/>
              <w:t>(цифр) у сумі є некоректною, при цьому сума, що зазначена прописом, є правильною.</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12.</w:t>
            </w:r>
            <w:r w:rsidRPr="0026331E">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Приклади формальних помилок:</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«м.київ» замість «м.Київ»;</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«поряд -ок» замість «поря – док»;</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«ненадається» замість «не надається»»;</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«______________№_____________» замість «14.08.2020 №320/13/14-01»</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xml:space="preserve">— учасник розмістив (завантажив) документ у форматі «JPG» замість  документа у форматі «pdf» (PortableDocumentFormat)».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УВАГА!!!</w:t>
            </w:r>
          </w:p>
          <w:p w:rsidR="0026331E" w:rsidRPr="0026331E" w:rsidRDefault="0026331E" w:rsidP="0026331E">
            <w:pPr>
              <w:spacing w:after="0" w:line="240" w:lineRule="auto"/>
              <w:jc w:val="both"/>
              <w:rPr>
                <w:rFonts w:ascii="Times New Roman" w:eastAsia="Times New Roman" w:hAnsi="Times New Roman"/>
                <w:sz w:val="24"/>
                <w:szCs w:val="24"/>
                <w:lang w:eastAsia="ru-RU"/>
              </w:rPr>
            </w:pPr>
            <w:bookmarkStart w:id="3" w:name="_heading=h.3znysh7" w:colFirst="0" w:colLast="0"/>
            <w:bookmarkEnd w:id="3"/>
            <w:r w:rsidRPr="0026331E">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 документи мають бути чіткими та розбірливими для читання;</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Винятки:</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w:t>
            </w:r>
            <w:r w:rsidRPr="0026331E">
              <w:rPr>
                <w:rFonts w:ascii="Times New Roman" w:eastAsia="Times New Roman" w:hAnsi="Times New Roman"/>
                <w:sz w:val="24"/>
                <w:szCs w:val="24"/>
                <w:lang w:eastAsia="ru-RU"/>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6331E" w:rsidRPr="0026331E" w:rsidRDefault="0026331E" w:rsidP="0026331E">
            <w:pPr>
              <w:spacing w:after="0" w:line="240" w:lineRule="auto"/>
              <w:jc w:val="both"/>
              <w:rPr>
                <w:rFonts w:ascii="Times New Roman" w:eastAsia="Times New Roman" w:hAnsi="Times New Roman"/>
                <w:sz w:val="24"/>
                <w:szCs w:val="24"/>
                <w:lang w:eastAsia="ru-RU"/>
              </w:rPr>
            </w:pPr>
            <w:bookmarkStart w:id="4" w:name="_heading=h.2et92p0" w:colFirst="0" w:colLast="0"/>
            <w:bookmarkEnd w:id="4"/>
            <w:r w:rsidRPr="0026331E">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6331E" w:rsidRPr="0026331E" w:rsidRDefault="0026331E" w:rsidP="0026331E">
            <w:pPr>
              <w:spacing w:after="0" w:line="240" w:lineRule="auto"/>
              <w:jc w:val="both"/>
              <w:rPr>
                <w:rFonts w:ascii="Times New Roman" w:eastAsia="Times New Roman" w:hAnsi="Times New Roman"/>
                <w:sz w:val="24"/>
                <w:szCs w:val="24"/>
                <w:lang w:eastAsia="ru-RU"/>
              </w:rPr>
            </w:pPr>
            <w:bookmarkStart w:id="5" w:name="_heading=h.hjqm8skarbdr" w:colFirst="0" w:colLast="0"/>
            <w:bookmarkEnd w:id="5"/>
            <w:r w:rsidRPr="0026331E">
              <w:rPr>
                <w:rFonts w:ascii="Times New Roman" w:eastAsia="Times New Roman" w:hAnsi="Times New Roman"/>
                <w:sz w:val="24"/>
                <w:szCs w:val="24"/>
                <w:lang w:eastAsia="ru-RU"/>
              </w:rPr>
              <w:t xml:space="preserve">Тендерні пропозиції мають право подавати всі заінтересовані особи. </w:t>
            </w:r>
          </w:p>
          <w:p w:rsidR="0026331E" w:rsidRPr="0026331E" w:rsidRDefault="0026331E" w:rsidP="0026331E">
            <w:pPr>
              <w:spacing w:after="0" w:line="240" w:lineRule="auto"/>
              <w:jc w:val="both"/>
              <w:rPr>
                <w:rFonts w:ascii="Times New Roman" w:eastAsia="Times New Roman" w:hAnsi="Times New Roman"/>
                <w:sz w:val="24"/>
                <w:szCs w:val="24"/>
                <w:lang w:eastAsia="ru-RU"/>
              </w:rPr>
            </w:pPr>
            <w:bookmarkStart w:id="6" w:name="_heading=h.ftj7vaqoric" w:colFirst="0" w:colLast="0"/>
            <w:bookmarkEnd w:id="6"/>
            <w:r w:rsidRPr="0026331E">
              <w:rPr>
                <w:rFonts w:ascii="Times New Roman" w:eastAsia="Times New Roman" w:hAnsi="Times New Roman"/>
                <w:sz w:val="24"/>
                <w:szCs w:val="24"/>
                <w:lang w:eastAsia="ru-RU"/>
              </w:rPr>
              <w:t>Кожен учасник має право подати т</w:t>
            </w:r>
            <w:r w:rsidR="005962A2">
              <w:rPr>
                <w:rFonts w:ascii="Times New Roman" w:eastAsia="Times New Roman" w:hAnsi="Times New Roman"/>
                <w:sz w:val="24"/>
                <w:szCs w:val="24"/>
                <w:lang w:eastAsia="ru-RU"/>
              </w:rPr>
              <w:t>ільки одну тендерну пропозицію.</w:t>
            </w:r>
          </w:p>
          <w:p w:rsidR="0026331E" w:rsidRPr="0026331E" w:rsidRDefault="0026331E" w:rsidP="0026331E">
            <w:pPr>
              <w:spacing w:after="0" w:line="240" w:lineRule="auto"/>
              <w:jc w:val="both"/>
              <w:rPr>
                <w:rFonts w:ascii="Times New Roman" w:eastAsia="Times New Roman" w:hAnsi="Times New Roman"/>
                <w:sz w:val="24"/>
                <w:szCs w:val="24"/>
                <w:lang w:eastAsia="ru-RU"/>
              </w:rPr>
            </w:pPr>
            <w:r w:rsidRPr="0026331E">
              <w:rPr>
                <w:rFonts w:ascii="Times New Roman" w:eastAsia="Times New Roman" w:hAnsi="Times New Roman"/>
                <w:sz w:val="24"/>
                <w:szCs w:val="24"/>
                <w:lang w:eastAsia="ru-RU"/>
              </w:rPr>
              <w:t>У випадку подання учасником більше однієї тендерної пропозиції учасник вважається таким, що не відповідає встановленим </w:t>
            </w:r>
            <w:hyperlink r:id="rId7" w:anchor="n1422">
              <w:r w:rsidRPr="0026331E">
                <w:rPr>
                  <w:rFonts w:ascii="Times New Roman" w:eastAsia="Times New Roman" w:hAnsi="Times New Roman"/>
                  <w:sz w:val="24"/>
                  <w:szCs w:val="24"/>
                  <w:lang w:eastAsia="ru-RU"/>
                </w:rPr>
                <w:t>абзацом першим</w:t>
              </w:r>
            </w:hyperlink>
            <w:r w:rsidRPr="0026331E">
              <w:rPr>
                <w:rFonts w:ascii="Times New Roman" w:eastAsia="Times New Roman" w:hAnsi="Times New Roman"/>
                <w:sz w:val="24"/>
                <w:szCs w:val="24"/>
                <w:lang w:eastAsia="ru-RU"/>
              </w:rPr>
              <w:t> частини третьої статті 22 Закону України «Про публічні закупівлі» вимогам до учасника відповідно до законодавства.</w:t>
            </w:r>
          </w:p>
          <w:p w:rsidR="0026331E" w:rsidRPr="0026331E" w:rsidRDefault="0026331E" w:rsidP="0026331E">
            <w:pPr>
              <w:spacing w:after="0" w:line="240" w:lineRule="auto"/>
              <w:jc w:val="both"/>
              <w:rPr>
                <w:rFonts w:ascii="Times New Roman" w:eastAsia="Times New Roman" w:hAnsi="Times New Roman"/>
                <w:sz w:val="24"/>
                <w:szCs w:val="24"/>
                <w:lang w:eastAsia="ru-RU"/>
              </w:rPr>
            </w:pPr>
          </w:p>
          <w:p w:rsidR="0026331E" w:rsidRPr="0026331E" w:rsidRDefault="0026331E" w:rsidP="0026331E">
            <w:pPr>
              <w:snapToGrid w:val="0"/>
              <w:ind w:left="142" w:right="182" w:firstLine="283"/>
              <w:jc w:val="both"/>
              <w:rPr>
                <w:rFonts w:ascii="Times New Roman" w:hAnsi="Times New Roman"/>
                <w:color w:val="000000"/>
                <w:sz w:val="24"/>
                <w:szCs w:val="24"/>
                <w:highlight w:val="yellow"/>
              </w:rPr>
            </w:pPr>
          </w:p>
          <w:p w:rsidR="0026331E" w:rsidRPr="0026331E" w:rsidRDefault="0026331E" w:rsidP="0026331E">
            <w:pPr>
              <w:pStyle w:val="afe"/>
              <w:widowControl w:val="0"/>
              <w:spacing w:after="0" w:line="100" w:lineRule="atLeast"/>
              <w:ind w:left="91"/>
              <w:rPr>
                <w:lang w:val="uk-UA"/>
              </w:rPr>
            </w:pP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shd w:val="clear" w:color="auto" w:fill="auto"/>
          </w:tcPr>
          <w:p w:rsidR="0026331E" w:rsidRPr="00AC5C4C" w:rsidRDefault="0026331E" w:rsidP="009E48DF">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3.</w:t>
            </w:r>
            <w:r w:rsidR="009E48DF">
              <w:rPr>
                <w:rFonts w:ascii="Times New Roman" w:hAnsi="Times New Roman"/>
                <w:bCs/>
                <w:sz w:val="24"/>
                <w:szCs w:val="24"/>
                <w:lang w:eastAsia="ru-RU"/>
              </w:rPr>
              <w:t>2</w:t>
            </w:r>
            <w:r w:rsidRPr="00AC5C4C">
              <w:rPr>
                <w:rFonts w:ascii="Times New Roman" w:hAnsi="Times New Roman"/>
                <w:bCs/>
                <w:sz w:val="24"/>
                <w:szCs w:val="24"/>
                <w:lang w:eastAsia="ru-RU"/>
              </w:rPr>
              <w:t>. 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6331E" w:rsidRPr="00AC5C4C" w:rsidRDefault="009E48DF" w:rsidP="0026331E">
            <w:pPr>
              <w:pStyle w:val="ad"/>
              <w:widowControl w:val="0"/>
              <w:autoSpaceDE w:val="0"/>
              <w:autoSpaceDN w:val="0"/>
              <w:adjustRightInd w:val="0"/>
              <w:spacing w:after="0" w:line="240" w:lineRule="auto"/>
              <w:ind w:left="0"/>
              <w:jc w:val="both"/>
              <w:rPr>
                <w:rFonts w:ascii="Times New Roman" w:hAnsi="Times New Roman"/>
                <w:sz w:val="24"/>
                <w:szCs w:val="24"/>
              </w:rPr>
            </w:pPr>
            <w:r w:rsidRPr="009E48DF">
              <w:rPr>
                <w:rFonts w:ascii="Times New Roman" w:eastAsia="Times New Roman" w:hAnsi="Times New Roman"/>
                <w:sz w:val="24"/>
                <w:szCs w:val="24"/>
                <w:lang w:eastAsia="uk-UA"/>
              </w:rPr>
              <w:t>Забезпечення тендерної пропозиції  не вимагається.</w:t>
            </w:r>
          </w:p>
        </w:tc>
      </w:tr>
      <w:tr w:rsidR="0026331E" w:rsidRPr="00AC5C4C" w:rsidTr="0026331E">
        <w:trPr>
          <w:trHeight w:val="1412"/>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9E48DF">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9E48DF">
              <w:rPr>
                <w:rFonts w:ascii="Times New Roman" w:hAnsi="Times New Roman"/>
                <w:bCs/>
                <w:sz w:val="24"/>
                <w:szCs w:val="24"/>
                <w:lang w:eastAsia="ru-RU"/>
              </w:rPr>
              <w:t>3</w:t>
            </w:r>
            <w:r w:rsidRPr="00AC5C4C">
              <w:rPr>
                <w:rFonts w:ascii="Times New Roman" w:hAnsi="Times New Roman"/>
                <w:bCs/>
                <w:sz w:val="24"/>
                <w:szCs w:val="24"/>
                <w:lang w:eastAsia="ru-RU"/>
              </w:rPr>
              <w:t>. Умови повернення чи неповернення 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rsidR="0026331E" w:rsidRPr="00AC5C4C" w:rsidRDefault="009E48DF" w:rsidP="0026331E">
            <w:pPr>
              <w:spacing w:after="0" w:line="240" w:lineRule="auto"/>
              <w:jc w:val="both"/>
              <w:rPr>
                <w:rFonts w:ascii="Times New Roman" w:hAnsi="Times New Roman"/>
                <w:sz w:val="24"/>
                <w:szCs w:val="24"/>
                <w:lang w:eastAsia="ru-RU"/>
              </w:rPr>
            </w:pPr>
            <w:r w:rsidRPr="009E48DF">
              <w:rPr>
                <w:rFonts w:ascii="Times New Roman" w:hAnsi="Times New Roman"/>
                <w:sz w:val="24"/>
                <w:szCs w:val="24"/>
                <w:lang w:eastAsia="ru-RU"/>
              </w:rPr>
              <w:t>Не передбачається.</w:t>
            </w: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9E48DF">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9E48DF">
              <w:rPr>
                <w:rFonts w:ascii="Times New Roman" w:hAnsi="Times New Roman"/>
                <w:bCs/>
                <w:sz w:val="24"/>
                <w:szCs w:val="24"/>
                <w:lang w:eastAsia="ru-RU"/>
              </w:rPr>
              <w:t>4</w:t>
            </w:r>
            <w:r w:rsidRPr="00AC5C4C">
              <w:rPr>
                <w:rFonts w:ascii="Times New Roman" w:hAnsi="Times New Roman"/>
                <w:bCs/>
                <w:sz w:val="24"/>
                <w:szCs w:val="24"/>
                <w:lang w:eastAsia="ru-RU"/>
              </w:rPr>
              <w:t>. Строк, протягом якого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Тендерні пропозиції залишаються дійсними </w:t>
            </w:r>
            <w:r w:rsidR="009E48DF" w:rsidRPr="009E48DF">
              <w:rPr>
                <w:rFonts w:ascii="Times New Roman" w:hAnsi="Times New Roman"/>
                <w:sz w:val="24"/>
                <w:szCs w:val="24"/>
                <w:lang w:eastAsia="ru-RU"/>
              </w:rPr>
              <w:t>протягом 120 (ст</w:t>
            </w:r>
            <w:r w:rsidR="00D235B1">
              <w:rPr>
                <w:rFonts w:ascii="Times New Roman" w:hAnsi="Times New Roman"/>
                <w:sz w:val="24"/>
                <w:szCs w:val="24"/>
                <w:lang w:eastAsia="ru-RU"/>
              </w:rPr>
              <w:t>о</w:t>
            </w:r>
            <w:r w:rsidR="009E48DF" w:rsidRPr="009E48DF">
              <w:rPr>
                <w:rFonts w:ascii="Times New Roman" w:hAnsi="Times New Roman"/>
                <w:sz w:val="24"/>
                <w:szCs w:val="24"/>
                <w:lang w:eastAsia="ru-RU"/>
              </w:rPr>
              <w:t xml:space="preserve"> двадцяти) днів </w:t>
            </w:r>
            <w:r w:rsidRPr="00AC5C4C">
              <w:rPr>
                <w:rFonts w:ascii="Times New Roman" w:hAnsi="Times New Roman"/>
                <w:sz w:val="24"/>
                <w:szCs w:val="24"/>
                <w:lang w:eastAsia="ru-RU"/>
              </w:rPr>
              <w:t>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6331E" w:rsidRPr="00AC5C4C" w:rsidRDefault="0026331E" w:rsidP="0026331E">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Учасник має право:</w:t>
            </w:r>
          </w:p>
          <w:p w:rsidR="0026331E" w:rsidRPr="00AC5C4C" w:rsidRDefault="0026331E" w:rsidP="0026331E">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7" w:name="n459"/>
            <w:bookmarkEnd w:id="7"/>
            <w:r w:rsidRPr="00AC5C4C">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26331E" w:rsidRPr="00AC5C4C" w:rsidRDefault="0026331E" w:rsidP="0026331E">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bookmarkStart w:id="8" w:name="n460"/>
            <w:bookmarkEnd w:id="8"/>
            <w:r w:rsidRPr="00AC5C4C">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E22C58" w:rsidRDefault="0026331E" w:rsidP="009E48DF">
            <w:pPr>
              <w:spacing w:after="0" w:line="240" w:lineRule="auto"/>
              <w:rPr>
                <w:rFonts w:ascii="Times New Roman" w:hAnsi="Times New Roman"/>
                <w:b/>
                <w:bCs/>
                <w:sz w:val="24"/>
                <w:szCs w:val="24"/>
                <w:lang w:eastAsia="ru-RU"/>
              </w:rPr>
            </w:pPr>
            <w:r w:rsidRPr="00E22C58">
              <w:rPr>
                <w:rFonts w:ascii="Times New Roman" w:hAnsi="Times New Roman"/>
                <w:bCs/>
                <w:sz w:val="24"/>
                <w:szCs w:val="24"/>
                <w:lang w:eastAsia="ru-RU"/>
              </w:rPr>
              <w:t>3.</w:t>
            </w:r>
            <w:r w:rsidR="009E48DF">
              <w:rPr>
                <w:rFonts w:ascii="Times New Roman" w:hAnsi="Times New Roman"/>
                <w:bCs/>
                <w:sz w:val="24"/>
                <w:szCs w:val="24"/>
                <w:lang w:eastAsia="ru-RU"/>
              </w:rPr>
              <w:t>5</w:t>
            </w:r>
            <w:r w:rsidRPr="00E22C58">
              <w:rPr>
                <w:rFonts w:ascii="Times New Roman" w:hAnsi="Times New Roman"/>
                <w:bCs/>
                <w:sz w:val="24"/>
                <w:szCs w:val="24"/>
                <w:lang w:eastAsia="ru-RU"/>
              </w:rPr>
              <w:t>. Кваліфікаційні критерії та вимоги, встановлені ст</w:t>
            </w:r>
            <w:r w:rsidRPr="00E22C58">
              <w:rPr>
                <w:rFonts w:ascii="Times New Roman" w:hAnsi="Times New Roman"/>
                <w:sz w:val="24"/>
                <w:szCs w:val="24"/>
                <w:shd w:val="clear" w:color="auto" w:fill="FFFFFF"/>
                <w:lang w:eastAsia="ru-RU"/>
              </w:rPr>
              <w:t xml:space="preserve">.17 Закону </w:t>
            </w:r>
          </w:p>
        </w:tc>
        <w:tc>
          <w:tcPr>
            <w:tcW w:w="7200" w:type="dxa"/>
            <w:tcBorders>
              <w:top w:val="single" w:sz="4" w:space="0" w:color="auto"/>
              <w:left w:val="single" w:sz="4" w:space="0" w:color="auto"/>
              <w:bottom w:val="single" w:sz="4" w:space="0" w:color="auto"/>
              <w:right w:val="single" w:sz="4" w:space="0" w:color="auto"/>
            </w:tcBorders>
          </w:tcPr>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E48DF">
              <w:rPr>
                <w:rFonts w:ascii="Times New Roman" w:eastAsia="Times New Roman" w:hAnsi="Times New Roman"/>
                <w:b/>
                <w:sz w:val="24"/>
                <w:szCs w:val="24"/>
                <w:shd w:val="clear" w:color="auto" w:fill="FFFFFF"/>
                <w:lang w:eastAsia="ru-RU"/>
              </w:rPr>
              <w:t>в Додатку 1</w:t>
            </w:r>
            <w:r w:rsidRPr="009E48DF">
              <w:rPr>
                <w:rFonts w:ascii="Times New Roman" w:eastAsia="Times New Roman" w:hAnsi="Times New Roman"/>
                <w:sz w:val="24"/>
                <w:szCs w:val="24"/>
                <w:shd w:val="clear" w:color="auto" w:fill="FFFFFF"/>
                <w:lang w:eastAsia="ru-RU"/>
              </w:rPr>
              <w:t xml:space="preserve"> до цієї тендерної документації. Спосіб  підтвердження відповідності учасника критеріям і вимогам </w:t>
            </w:r>
            <w:r w:rsidRPr="009E48DF">
              <w:rPr>
                <w:rFonts w:ascii="Times New Roman" w:eastAsia="Times New Roman" w:hAnsi="Times New Roman"/>
                <w:sz w:val="24"/>
                <w:szCs w:val="24"/>
                <w:shd w:val="clear" w:color="auto" w:fill="FFFFFF"/>
                <w:lang w:eastAsia="ru-RU"/>
              </w:rPr>
              <w:lastRenderedPageBreak/>
              <w:t xml:space="preserve">згідно із законодавством наведено в Додатку 1 до цієї тендерної документації. </w:t>
            </w:r>
          </w:p>
          <w:p w:rsidR="009E48DF" w:rsidRPr="009E48DF" w:rsidRDefault="009E48DF" w:rsidP="009E48DF">
            <w:pPr>
              <w:spacing w:after="0" w:line="240" w:lineRule="auto"/>
              <w:jc w:val="both"/>
              <w:rPr>
                <w:rFonts w:ascii="Times New Roman" w:eastAsia="Times New Roman" w:hAnsi="Times New Roman"/>
                <w:b/>
                <w:sz w:val="24"/>
                <w:szCs w:val="24"/>
                <w:shd w:val="clear" w:color="auto" w:fill="FFFFFF"/>
                <w:lang w:eastAsia="ru-RU"/>
              </w:rPr>
            </w:pPr>
            <w:r w:rsidRPr="009E48DF">
              <w:rPr>
                <w:rFonts w:ascii="Times New Roman" w:eastAsia="Times New Roman" w:hAnsi="Times New Roman"/>
                <w:b/>
                <w:sz w:val="24"/>
                <w:szCs w:val="24"/>
                <w:shd w:val="clear" w:color="auto" w:fill="FFFFFF"/>
                <w:lang w:eastAsia="ru-RU"/>
              </w:rPr>
              <w:t>Підстави, встановлені статтею 17 Закону.</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9E48DF" w:rsidRPr="009E48DF" w:rsidRDefault="009E48DF" w:rsidP="009E48DF">
            <w:pPr>
              <w:spacing w:after="0" w:line="240" w:lineRule="auto"/>
              <w:jc w:val="both"/>
              <w:rPr>
                <w:rFonts w:ascii="Times New Roman" w:eastAsia="Times New Roman" w:hAnsi="Times New Roman"/>
                <w:sz w:val="24"/>
                <w:szCs w:val="24"/>
                <w:shd w:val="clear" w:color="auto" w:fill="FFFFFF"/>
                <w:lang w:eastAsia="ru-RU"/>
              </w:rPr>
            </w:pPr>
            <w:r w:rsidRPr="009E48DF">
              <w:rPr>
                <w:rFonts w:ascii="Times New Roman" w:eastAsia="Times New Roman" w:hAnsi="Times New Roman"/>
                <w:sz w:val="24"/>
                <w:szCs w:val="24"/>
                <w:shd w:val="clear" w:color="auto" w:fill="FFFFFF"/>
                <w:lang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331E" w:rsidRPr="00E22C58" w:rsidRDefault="009E48DF" w:rsidP="009E48DF">
            <w:pPr>
              <w:shd w:val="clear" w:color="auto" w:fill="FFFFFF"/>
              <w:spacing w:after="0" w:line="240" w:lineRule="auto"/>
              <w:jc w:val="both"/>
              <w:textAlignment w:val="baseline"/>
              <w:rPr>
                <w:rFonts w:ascii="Times New Roman" w:eastAsia="Times New Roman" w:hAnsi="Times New Roman"/>
                <w:sz w:val="24"/>
                <w:szCs w:val="24"/>
                <w:lang w:eastAsia="ru-RU"/>
              </w:rPr>
            </w:pPr>
            <w:r w:rsidRPr="009E48DF">
              <w:rPr>
                <w:rFonts w:ascii="Times New Roman" w:eastAsia="Times New Roman" w:hAnsi="Times New Roman"/>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6331E" w:rsidRPr="00AC5C4C" w:rsidTr="0026331E">
        <w:trPr>
          <w:trHeight w:val="274"/>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9E48DF">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3.</w:t>
            </w:r>
            <w:r w:rsidR="009E48DF">
              <w:rPr>
                <w:rFonts w:ascii="Times New Roman" w:hAnsi="Times New Roman"/>
                <w:sz w:val="24"/>
                <w:szCs w:val="24"/>
                <w:lang w:eastAsia="ru-RU"/>
              </w:rPr>
              <w:t>6</w:t>
            </w:r>
            <w:r w:rsidRPr="00AC5C4C">
              <w:rPr>
                <w:rFonts w:ascii="Times New Roman" w:hAnsi="Times New Roman"/>
                <w:sz w:val="24"/>
                <w:szCs w:val="24"/>
                <w:lang w:eastAsia="ru-RU"/>
              </w:rPr>
              <w:t>. Інформація про необхідні технічні, якісні та кількісні характеристики предмета закупівлі</w:t>
            </w:r>
          </w:p>
        </w:tc>
        <w:tc>
          <w:tcPr>
            <w:tcW w:w="7200" w:type="dxa"/>
            <w:tcBorders>
              <w:top w:val="single" w:sz="4" w:space="0" w:color="auto"/>
              <w:left w:val="single" w:sz="4" w:space="0" w:color="auto"/>
              <w:bottom w:val="single" w:sz="4" w:space="0" w:color="auto"/>
              <w:right w:val="single" w:sz="4" w:space="0" w:color="auto"/>
            </w:tcBorders>
          </w:tcPr>
          <w:p w:rsidR="0026331E" w:rsidRPr="00AC5C4C" w:rsidRDefault="009E48DF" w:rsidP="0026331E">
            <w:pPr>
              <w:spacing w:after="0" w:line="240" w:lineRule="auto"/>
              <w:jc w:val="both"/>
              <w:rPr>
                <w:rFonts w:ascii="Times New Roman" w:hAnsi="Times New Roman"/>
                <w:sz w:val="24"/>
                <w:szCs w:val="24"/>
                <w:lang w:eastAsia="ru-RU"/>
              </w:rPr>
            </w:pPr>
            <w:r w:rsidRPr="009E48DF">
              <w:rPr>
                <w:rFonts w:ascii="Times New Roman" w:hAnsi="Times New Roman"/>
                <w:iCs/>
                <w:sz w:val="24"/>
                <w:szCs w:val="24"/>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9E48DF">
              <w:rPr>
                <w:rFonts w:ascii="Times New Roman" w:hAnsi="Times New Roman"/>
                <w:b/>
                <w:iCs/>
                <w:sz w:val="24"/>
                <w:szCs w:val="24"/>
                <w:lang w:eastAsia="ru-RU"/>
              </w:rPr>
              <w:t>Додатку 2</w:t>
            </w:r>
            <w:r w:rsidRPr="009E48DF">
              <w:rPr>
                <w:rFonts w:ascii="Times New Roman" w:hAnsi="Times New Roman"/>
                <w:iCs/>
                <w:sz w:val="24"/>
                <w:szCs w:val="24"/>
                <w:lang w:eastAsia="ru-RU"/>
              </w:rPr>
              <w:t xml:space="preserve"> до цієї тендерної документації.</w:t>
            </w: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9E48DF">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9E48DF">
              <w:rPr>
                <w:rFonts w:ascii="Times New Roman" w:hAnsi="Times New Roman"/>
                <w:bCs/>
                <w:sz w:val="24"/>
                <w:szCs w:val="24"/>
                <w:lang w:eastAsia="ru-RU"/>
              </w:rPr>
              <w:t>7</w:t>
            </w:r>
            <w:r w:rsidRPr="00AC5C4C">
              <w:rPr>
                <w:rFonts w:ascii="Times New Roman" w:hAnsi="Times New Roman"/>
                <w:bCs/>
                <w:sz w:val="24"/>
                <w:szCs w:val="24"/>
                <w:lang w:eastAsia="ru-RU"/>
              </w:rPr>
              <w:t>. Інформація про субпідрядника/співвиконавця (субпідрядників/співвиконавців)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rsidR="0026331E" w:rsidRPr="009E48DF" w:rsidRDefault="009E48DF" w:rsidP="0026331E">
            <w:pPr>
              <w:spacing w:after="0" w:line="240" w:lineRule="auto"/>
              <w:jc w:val="both"/>
              <w:rPr>
                <w:rFonts w:ascii="Times New Roman" w:hAnsi="Times New Roman"/>
                <w:sz w:val="24"/>
                <w:szCs w:val="24"/>
                <w:shd w:val="clear" w:color="auto" w:fill="FFFFFF"/>
                <w:lang w:eastAsia="ru-RU"/>
              </w:rPr>
            </w:pPr>
            <w:r w:rsidRPr="009E48DF">
              <w:rPr>
                <w:rFonts w:ascii="Times New Roman" w:hAnsi="Times New Roman"/>
                <w:sz w:val="24"/>
                <w:szCs w:val="24"/>
                <w:lang w:eastAsia="ru-RU"/>
              </w:rPr>
              <w:t>Не передбачено.</w:t>
            </w:r>
          </w:p>
        </w:tc>
      </w:tr>
      <w:tr w:rsidR="0026331E" w:rsidRPr="00AC5C4C" w:rsidTr="0026331E">
        <w:trPr>
          <w:trHeight w:val="2259"/>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9E48DF">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9E48DF">
              <w:rPr>
                <w:rFonts w:ascii="Times New Roman" w:hAnsi="Times New Roman"/>
                <w:bCs/>
                <w:sz w:val="24"/>
                <w:szCs w:val="24"/>
                <w:lang w:eastAsia="ru-RU"/>
              </w:rPr>
              <w:t>8</w:t>
            </w:r>
            <w:r w:rsidRPr="00AC5C4C">
              <w:rPr>
                <w:rFonts w:ascii="Times New Roman" w:hAnsi="Times New Roman"/>
                <w:bCs/>
                <w:sz w:val="24"/>
                <w:szCs w:val="24"/>
                <w:lang w:eastAsia="ru-RU"/>
              </w:rPr>
              <w:t xml:space="preserve">. </w:t>
            </w:r>
            <w:r>
              <w:rPr>
                <w:rFonts w:ascii="Times New Roman" w:hAnsi="Times New Roman"/>
                <w:bCs/>
                <w:sz w:val="24"/>
                <w:szCs w:val="24"/>
                <w:lang w:eastAsia="ru-RU"/>
              </w:rPr>
              <w:t>В</w:t>
            </w:r>
            <w:r w:rsidRPr="00AC5C4C">
              <w:rPr>
                <w:rFonts w:ascii="Times New Roman" w:hAnsi="Times New Roman"/>
                <w:bCs/>
                <w:sz w:val="24"/>
                <w:szCs w:val="24"/>
                <w:lang w:eastAsia="ru-RU"/>
              </w:rPr>
              <w:t xml:space="preserve">несення змін або відкликання тендерної пропозиції учасником </w:t>
            </w:r>
          </w:p>
        </w:tc>
        <w:tc>
          <w:tcPr>
            <w:tcW w:w="720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26331E" w:rsidRPr="00AC5C4C" w:rsidRDefault="0026331E" w:rsidP="0026331E">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331E" w:rsidRPr="00AC5C4C" w:rsidTr="009E48DF">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26331E" w:rsidRPr="00AC5C4C" w:rsidRDefault="00D235B1" w:rsidP="002633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lastRenderedPageBreak/>
              <w:t xml:space="preserve">Розділ </w:t>
            </w:r>
            <w:r>
              <w:rPr>
                <w:rFonts w:ascii="Times New Roman" w:hAnsi="Times New Roman"/>
                <w:b/>
                <w:sz w:val="24"/>
                <w:szCs w:val="24"/>
                <w:lang w:val="en-US" w:eastAsia="ru-RU"/>
              </w:rPr>
              <w:t>IV</w:t>
            </w:r>
            <w:r w:rsidR="0026331E" w:rsidRPr="00AC5C4C">
              <w:rPr>
                <w:rFonts w:ascii="Times New Roman" w:hAnsi="Times New Roman"/>
                <w:b/>
                <w:sz w:val="24"/>
                <w:szCs w:val="24"/>
                <w:lang w:eastAsia="ru-RU"/>
              </w:rPr>
              <w:t>. Подання та розкриття тендерних пропозицій</w:t>
            </w:r>
          </w:p>
        </w:tc>
      </w:tr>
      <w:tr w:rsidR="0026331E" w:rsidRPr="00AC5C4C" w:rsidTr="009E48DF">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E7281E" w:rsidRDefault="009E48DF" w:rsidP="0026331E">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4.1. </w:t>
            </w:r>
            <w:r w:rsidRPr="009E48DF">
              <w:rPr>
                <w:rFonts w:ascii="Times New Roman" w:hAnsi="Times New Roman"/>
                <w:bCs/>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rsidR="009E48DF" w:rsidRPr="009E48DF" w:rsidRDefault="009E48DF" w:rsidP="009E48DF">
            <w:pPr>
              <w:spacing w:after="0" w:line="240" w:lineRule="auto"/>
              <w:jc w:val="both"/>
              <w:rPr>
                <w:rFonts w:ascii="Times New Roman" w:hAnsi="Times New Roman"/>
                <w:i/>
                <w:sz w:val="24"/>
                <w:szCs w:val="24"/>
              </w:rPr>
            </w:pPr>
            <w:r w:rsidRPr="009E48DF">
              <w:rPr>
                <w:rFonts w:ascii="Times New Roman" w:hAnsi="Times New Roman"/>
                <w:sz w:val="24"/>
                <w:szCs w:val="24"/>
              </w:rPr>
              <w:t xml:space="preserve">Кінцевий строк подання тендерних пропозицій — </w:t>
            </w:r>
            <w:r w:rsidR="005962A2" w:rsidRPr="005962A2">
              <w:rPr>
                <w:rFonts w:ascii="Times New Roman" w:hAnsi="Times New Roman"/>
                <w:b/>
                <w:sz w:val="24"/>
                <w:szCs w:val="24"/>
                <w:lang w:val="ru-RU"/>
              </w:rPr>
              <w:t>16</w:t>
            </w:r>
            <w:r w:rsidRPr="009E48DF">
              <w:rPr>
                <w:rFonts w:ascii="Times New Roman" w:hAnsi="Times New Roman"/>
                <w:b/>
                <w:sz w:val="24"/>
                <w:szCs w:val="24"/>
              </w:rPr>
              <w:t>.</w:t>
            </w:r>
            <w:r w:rsidR="005962A2">
              <w:rPr>
                <w:rFonts w:ascii="Times New Roman" w:hAnsi="Times New Roman"/>
                <w:b/>
                <w:sz w:val="24"/>
                <w:szCs w:val="24"/>
                <w:lang w:val="ru-RU"/>
              </w:rPr>
              <w:t>02</w:t>
            </w:r>
            <w:r w:rsidRPr="009E48DF">
              <w:rPr>
                <w:rFonts w:ascii="Times New Roman" w:hAnsi="Times New Roman"/>
                <w:b/>
                <w:sz w:val="24"/>
                <w:szCs w:val="24"/>
              </w:rPr>
              <w:t>.202</w:t>
            </w:r>
            <w:r w:rsidR="005962A2">
              <w:rPr>
                <w:rFonts w:ascii="Times New Roman" w:hAnsi="Times New Roman"/>
                <w:b/>
                <w:sz w:val="24"/>
                <w:szCs w:val="24"/>
                <w:lang w:val="ru-RU"/>
              </w:rPr>
              <w:t>3</w:t>
            </w:r>
            <w:r w:rsidRPr="009E48DF">
              <w:rPr>
                <w:rFonts w:ascii="Times New Roman" w:hAnsi="Times New Roman"/>
                <w:b/>
                <w:sz w:val="24"/>
                <w:szCs w:val="24"/>
              </w:rPr>
              <w:t xml:space="preserve"> року</w:t>
            </w:r>
            <w:r w:rsidRPr="009E48DF">
              <w:rPr>
                <w:rFonts w:ascii="Times New Roman" w:hAnsi="Times New Roman"/>
                <w:sz w:val="24"/>
                <w:szCs w:val="24"/>
              </w:rPr>
              <w:t xml:space="preserve"> (</w:t>
            </w:r>
            <w:r w:rsidRPr="009E48DF">
              <w:rPr>
                <w:rFonts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8DF" w:rsidRPr="009E48DF" w:rsidRDefault="009E48DF" w:rsidP="009E48DF">
            <w:pPr>
              <w:spacing w:after="0" w:line="240" w:lineRule="auto"/>
              <w:jc w:val="both"/>
              <w:rPr>
                <w:rFonts w:ascii="Times New Roman" w:hAnsi="Times New Roman"/>
                <w:sz w:val="24"/>
                <w:szCs w:val="24"/>
              </w:rPr>
            </w:pPr>
            <w:r w:rsidRPr="009E48D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9E48DF" w:rsidRPr="009E48DF" w:rsidRDefault="009E48DF" w:rsidP="009E48DF">
            <w:pPr>
              <w:spacing w:after="0" w:line="240" w:lineRule="auto"/>
              <w:jc w:val="both"/>
              <w:rPr>
                <w:rFonts w:ascii="Times New Roman" w:hAnsi="Times New Roman"/>
                <w:sz w:val="24"/>
                <w:szCs w:val="24"/>
              </w:rPr>
            </w:pPr>
            <w:r w:rsidRPr="009E48D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331E" w:rsidRPr="00E7281E" w:rsidRDefault="009E48DF" w:rsidP="009E48DF">
            <w:pPr>
              <w:spacing w:after="0" w:line="240" w:lineRule="auto"/>
              <w:jc w:val="both"/>
              <w:rPr>
                <w:rFonts w:ascii="Times New Roman" w:hAnsi="Times New Roman"/>
                <w:sz w:val="24"/>
                <w:szCs w:val="24"/>
              </w:rPr>
            </w:pPr>
            <w:r w:rsidRPr="009E48D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6331E" w:rsidRPr="00AC5C4C" w:rsidTr="009E48DF">
        <w:trPr>
          <w:trHeight w:val="142"/>
        </w:trPr>
        <w:tc>
          <w:tcPr>
            <w:tcW w:w="3290" w:type="dxa"/>
            <w:tcBorders>
              <w:top w:val="single" w:sz="4" w:space="0" w:color="auto"/>
              <w:left w:val="single" w:sz="4" w:space="0" w:color="auto"/>
              <w:bottom w:val="single" w:sz="4" w:space="0" w:color="auto"/>
              <w:right w:val="single" w:sz="4" w:space="0" w:color="auto"/>
            </w:tcBorders>
          </w:tcPr>
          <w:p w:rsidR="0026331E" w:rsidRPr="00E7281E" w:rsidRDefault="009E48DF" w:rsidP="002633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w:t>
            </w:r>
            <w:r w:rsidRPr="009E48DF">
              <w:rPr>
                <w:rFonts w:ascii="Times New Roman" w:hAnsi="Times New Roman"/>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rsidR="009E48DF" w:rsidRPr="009E48DF" w:rsidRDefault="009E48DF" w:rsidP="009E48DF">
            <w:pPr>
              <w:spacing w:line="240" w:lineRule="auto"/>
              <w:jc w:val="both"/>
              <w:rPr>
                <w:rFonts w:ascii="Times New Roman" w:hAnsi="Times New Roman"/>
                <w:sz w:val="24"/>
                <w:szCs w:val="24"/>
              </w:rPr>
            </w:pPr>
            <w:r w:rsidRPr="009E48D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331E" w:rsidRPr="00E7281E" w:rsidRDefault="009E48DF" w:rsidP="009E48DF">
            <w:pPr>
              <w:spacing w:line="240" w:lineRule="auto"/>
              <w:jc w:val="both"/>
              <w:rPr>
                <w:rFonts w:ascii="Times New Roman" w:hAnsi="Times New Roman"/>
                <w:sz w:val="24"/>
                <w:szCs w:val="24"/>
              </w:rPr>
            </w:pPr>
            <w:r w:rsidRPr="009E48DF">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6331E" w:rsidRPr="00AC5C4C" w:rsidTr="00D13250">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jc w:val="center"/>
              <w:rPr>
                <w:rFonts w:ascii="Times New Roman" w:hAnsi="Times New Roman"/>
                <w:sz w:val="24"/>
                <w:szCs w:val="24"/>
                <w:lang w:eastAsia="ru-RU"/>
              </w:rPr>
            </w:pPr>
            <w:r w:rsidRPr="00AC5C4C">
              <w:rPr>
                <w:rFonts w:ascii="Times New Roman" w:hAnsi="Times New Roman"/>
                <w:b/>
                <w:bCs/>
                <w:sz w:val="24"/>
                <w:szCs w:val="24"/>
                <w:lang w:eastAsia="ru-RU"/>
              </w:rPr>
              <w:t>Роз</w:t>
            </w:r>
            <w:r w:rsidR="00D235B1">
              <w:rPr>
                <w:rFonts w:ascii="Times New Roman" w:hAnsi="Times New Roman"/>
                <w:b/>
                <w:bCs/>
                <w:sz w:val="24"/>
                <w:szCs w:val="24"/>
                <w:lang w:eastAsia="ru-RU"/>
              </w:rPr>
              <w:t>діл V</w:t>
            </w:r>
            <w:r w:rsidRPr="00AC5C4C">
              <w:rPr>
                <w:rFonts w:ascii="Times New Roman" w:hAnsi="Times New Roman"/>
                <w:b/>
                <w:bCs/>
                <w:sz w:val="24"/>
                <w:szCs w:val="24"/>
                <w:lang w:eastAsia="ru-RU"/>
              </w:rPr>
              <w:t xml:space="preserve">. Оцінка тендерної пропозиції </w:t>
            </w:r>
          </w:p>
        </w:tc>
      </w:tr>
      <w:tr w:rsidR="0026331E" w:rsidRPr="00AC5C4C" w:rsidTr="0026331E">
        <w:trPr>
          <w:trHeight w:val="416"/>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5.1. </w:t>
            </w:r>
            <w:r w:rsidR="008530D2" w:rsidRPr="008530D2">
              <w:rPr>
                <w:rFonts w:ascii="Times New Roman" w:hAnsi="Times New Roman"/>
                <w:bCs/>
                <w:sz w:val="24"/>
                <w:szCs w:val="24"/>
                <w:lang w:eastAsia="ru-RU"/>
              </w:rPr>
              <w:t>Перелік критеріїв та методика оцінки тендерної пропозиції із зазначенням питомої ваги критерію</w:t>
            </w: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p w:rsidR="0026331E" w:rsidRPr="00AC5C4C" w:rsidRDefault="0026331E" w:rsidP="0026331E">
            <w:pPr>
              <w:spacing w:after="0" w:line="240" w:lineRule="auto"/>
              <w:rPr>
                <w:rFonts w:ascii="Times New Roman" w:hAnsi="Times New Roman"/>
                <w:bCs/>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bookmarkStart w:id="9" w:name="n832"/>
            <w:bookmarkEnd w:id="9"/>
            <w:r w:rsidRPr="008530D2">
              <w:rPr>
                <w:rFonts w:ascii="Times New Roman" w:hAnsi="Times New Roman"/>
                <w:sz w:val="24"/>
                <w:szCs w:val="24"/>
                <w:bdr w:val="none" w:sz="0" w:space="0" w:color="auto" w:frame="1"/>
                <w:lang w:eastAsia="ru-RU"/>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Критерії та методика оцінки визначаються відповідно до статті 29 Закону.</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Перелік критеріїв та методика оцінки тендерної пропозиції із зазначенням питомої ваги критерію:</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10%.</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lastRenderedPageBreak/>
              <w:t>Оцінка тендерних пропозицій здійснюється на основі критерію „Ціна”. Питома вага – 100 %.</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Оцінка здійснюється щодо предмета закупівлі в цілому.</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8530D2">
              <w:rPr>
                <w:rFonts w:ascii="Times New Roman" w:hAnsi="Times New Roman"/>
                <w:sz w:val="24"/>
                <w:szCs w:val="24"/>
                <w:bdr w:val="none" w:sz="0" w:space="0" w:color="auto" w:frame="1"/>
                <w:lang w:eastAsia="ru-RU"/>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0D2" w:rsidRPr="008530D2"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331E" w:rsidRPr="00AC5C4C" w:rsidRDefault="008530D2" w:rsidP="008530D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530D2">
              <w:rPr>
                <w:rFonts w:ascii="Times New Roman" w:hAnsi="Times New Roman"/>
                <w:sz w:val="24"/>
                <w:szCs w:val="24"/>
                <w:bdr w:val="none" w:sz="0" w:space="0" w:color="auto" w:frame="1"/>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6331E" w:rsidRPr="00AC5C4C" w:rsidTr="0026331E">
        <w:trPr>
          <w:trHeight w:val="150"/>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6B4840" w:rsidP="0026331E">
            <w:pPr>
              <w:pStyle w:val="20"/>
              <w:rPr>
                <w:rFonts w:ascii="Times New Roman" w:hAnsi="Times New Roman"/>
                <w:b w:val="0"/>
                <w:bCs/>
                <w:color w:val="000000"/>
                <w:szCs w:val="24"/>
                <w:lang w:eastAsia="ru-RU"/>
              </w:rPr>
            </w:pPr>
            <w:r w:rsidRPr="006B4840">
              <w:rPr>
                <w:rFonts w:ascii="Times New Roman" w:eastAsia="Calibri" w:hAnsi="Times New Roman" w:cs="Times New Roman"/>
                <w:b w:val="0"/>
                <w:color w:val="000000"/>
                <w:szCs w:val="24"/>
                <w:lang w:eastAsia="uk-UA"/>
              </w:rPr>
              <w:lastRenderedPageBreak/>
              <w:t>5.2. Інша інформація</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Вартість тендерної пропозиції та всі інші ціни повинні бути чітко визначені.</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6B4840">
              <w:rPr>
                <w:rFonts w:ascii="Times New Roman" w:hAnsi="Times New Roman"/>
                <w:color w:val="000000"/>
                <w:sz w:val="24"/>
                <w:szCs w:val="24"/>
                <w:lang w:eastAsia="uk-UA"/>
              </w:rPr>
              <w:lastRenderedPageBreak/>
              <w:t>зміст цієї тендерної документації та вимоги, викладені Замовником при підготовці цієї закупівлі.</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Інші умови тендерної документації:</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Примітка:</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11. Тендерна пропозиція учасника може містити документи з водяними знаками.</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   </w:t>
            </w:r>
            <w:r w:rsidRPr="006B4840">
              <w:rPr>
                <w:rFonts w:ascii="Times New Roman" w:hAnsi="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   </w:t>
            </w:r>
            <w:r w:rsidRPr="006B4840">
              <w:rPr>
                <w:rFonts w:ascii="Times New Roman" w:hAnsi="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   </w:t>
            </w:r>
            <w:r w:rsidRPr="006B4840">
              <w:rPr>
                <w:rFonts w:ascii="Times New Roman" w:hAnsi="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6B4840" w:rsidRPr="006B4840"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6331E" w:rsidRPr="00AC5C4C" w:rsidRDefault="006B4840" w:rsidP="006B4840">
            <w:pPr>
              <w:shd w:val="clear" w:color="auto" w:fill="FFFFFF"/>
              <w:spacing w:after="0" w:line="240" w:lineRule="auto"/>
              <w:jc w:val="both"/>
              <w:textAlignment w:val="baseline"/>
              <w:rPr>
                <w:rFonts w:ascii="Times New Roman" w:hAnsi="Times New Roman"/>
                <w:color w:val="000000"/>
                <w:sz w:val="24"/>
                <w:szCs w:val="24"/>
                <w:lang w:eastAsia="uk-UA"/>
              </w:rPr>
            </w:pPr>
            <w:r w:rsidRPr="006B4840">
              <w:rPr>
                <w:rFonts w:ascii="Times New Roman" w:hAnsi="Times New Roman"/>
                <w:color w:val="000000"/>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w:t>
            </w:r>
            <w:r w:rsidRPr="006B4840">
              <w:rPr>
                <w:rFonts w:ascii="Times New Roman" w:hAnsi="Times New Roman"/>
                <w:color w:val="000000"/>
                <w:sz w:val="24"/>
                <w:szCs w:val="24"/>
                <w:lang w:eastAsia="uk-UA"/>
              </w:rPr>
              <w:lastRenderedPageBreak/>
              <w:t>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eastAsia="Times New Roman" w:hAnsi="Times New Roman"/>
                <w:sz w:val="24"/>
                <w:szCs w:val="24"/>
              </w:rPr>
            </w:pPr>
            <w:r w:rsidRPr="00AC5C4C">
              <w:rPr>
                <w:rFonts w:ascii="Times New Roman" w:hAnsi="Times New Roman"/>
                <w:sz w:val="24"/>
                <w:szCs w:val="24"/>
              </w:rPr>
              <w:lastRenderedPageBreak/>
              <w:t xml:space="preserve">5.3. Відхилення тендерних пропозицій </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28" w:lineRule="auto"/>
              <w:jc w:val="both"/>
              <w:rPr>
                <w:rFonts w:ascii="Times New Roman" w:eastAsia="Times New Roman" w:hAnsi="Times New Roman"/>
                <w:sz w:val="24"/>
                <w:szCs w:val="24"/>
                <w:highlight w:val="white"/>
                <w:lang w:val="ru-RU" w:eastAsia="zh-CN"/>
              </w:rPr>
            </w:pPr>
            <w:bookmarkStart w:id="10" w:name="n488"/>
            <w:bookmarkEnd w:id="10"/>
            <w:r w:rsidRPr="006B4840">
              <w:rPr>
                <w:rFonts w:ascii="Times New Roman" w:eastAsia="Times New Roman" w:hAnsi="Times New Roman"/>
                <w:b/>
                <w:sz w:val="24"/>
                <w:szCs w:val="24"/>
                <w:highlight w:val="white"/>
                <w:lang w:val="ru-RU" w:eastAsia="zh-CN"/>
              </w:rPr>
              <w:t>Замовник відхиляє тендерну пропозицію</w:t>
            </w:r>
            <w:r w:rsidRPr="006B4840">
              <w:rPr>
                <w:rFonts w:ascii="Times New Roman" w:eastAsia="Times New Roman" w:hAnsi="Times New Roman"/>
                <w:sz w:val="24"/>
                <w:szCs w:val="24"/>
                <w:highlight w:val="white"/>
                <w:lang w:val="ru-RU" w:eastAsia="zh-CN"/>
              </w:rPr>
              <w:t xml:space="preserve"> із зазначенням аргументації в електронній системі закупівель у разі, коли:</w:t>
            </w:r>
          </w:p>
          <w:p w:rsidR="006B4840" w:rsidRPr="006B4840" w:rsidRDefault="006B4840" w:rsidP="006B4840">
            <w:pPr>
              <w:widowControl w:val="0"/>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1) </w:t>
            </w:r>
            <w:r w:rsidRPr="006B4840">
              <w:rPr>
                <w:rFonts w:ascii="Times New Roman" w:eastAsia="Times New Roman" w:hAnsi="Times New Roman"/>
                <w:b/>
                <w:sz w:val="24"/>
                <w:szCs w:val="24"/>
                <w:highlight w:val="white"/>
                <w:lang w:val="ru-RU" w:eastAsia="zh-CN"/>
              </w:rPr>
              <w:t>учасник процедури закупівлі</w:t>
            </w:r>
            <w:r w:rsidRPr="006B4840">
              <w:rPr>
                <w:rFonts w:ascii="Times New Roman" w:eastAsia="Times New Roman" w:hAnsi="Times New Roman"/>
                <w:sz w:val="24"/>
                <w:szCs w:val="24"/>
                <w:highlight w:val="white"/>
                <w:lang w:val="ru-RU" w:eastAsia="zh-CN"/>
              </w:rPr>
              <w:t>:</w:t>
            </w:r>
          </w:p>
          <w:p w:rsidR="006B4840" w:rsidRPr="006B4840" w:rsidRDefault="006B4840" w:rsidP="006B4840">
            <w:pPr>
              <w:widowControl w:val="0"/>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b/>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2) </w:t>
            </w:r>
            <w:r w:rsidRPr="006B4840">
              <w:rPr>
                <w:rFonts w:ascii="Times New Roman" w:eastAsia="Times New Roman" w:hAnsi="Times New Roman"/>
                <w:b/>
                <w:sz w:val="24"/>
                <w:szCs w:val="24"/>
                <w:highlight w:val="white"/>
                <w:lang w:val="ru-RU" w:eastAsia="zh-CN"/>
              </w:rPr>
              <w:t>тендерна пропозиція:</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відповідає умовам технічної специфікації та іншим вимогам щодо предмета закупівлі тендерної документації;</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-викладена іншою мовою (мовами), ніж мова (мови), що передбачена тендерною документацією;</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-є такою, строк дії якої закінчився;</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6B4840">
              <w:rPr>
                <w:rFonts w:ascii="Times New Roman" w:eastAsia="Times New Roman" w:hAnsi="Times New Roman"/>
                <w:sz w:val="24"/>
                <w:szCs w:val="24"/>
                <w:highlight w:val="white"/>
                <w:lang w:val="ru-RU" w:eastAsia="zh-CN"/>
              </w:rPr>
              <w:lastRenderedPageBreak/>
              <w:t>прийнятний відсоток перевищення або відсоток перевищення є більшим, ніж зазначений замовником в тендерній документації;</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-не відповідає вимогам, установленим у тендерній документації відповідно </w:t>
            </w:r>
            <w:proofErr w:type="gramStart"/>
            <w:r w:rsidRPr="006B4840">
              <w:rPr>
                <w:rFonts w:ascii="Times New Roman" w:eastAsia="Times New Roman" w:hAnsi="Times New Roman"/>
                <w:sz w:val="24"/>
                <w:szCs w:val="24"/>
                <w:highlight w:val="white"/>
                <w:lang w:val="ru-RU" w:eastAsia="zh-CN"/>
              </w:rPr>
              <w:t>до абзацу</w:t>
            </w:r>
            <w:proofErr w:type="gramEnd"/>
            <w:r w:rsidRPr="006B4840">
              <w:rPr>
                <w:rFonts w:ascii="Times New Roman" w:eastAsia="Times New Roman" w:hAnsi="Times New Roman"/>
                <w:sz w:val="24"/>
                <w:szCs w:val="24"/>
                <w:highlight w:val="white"/>
                <w:lang w:val="ru-RU" w:eastAsia="zh-CN"/>
              </w:rPr>
              <w:t xml:space="preserve"> першого частини третьої статті 22 Закону;</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b/>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3) </w:t>
            </w:r>
            <w:r w:rsidRPr="006B4840">
              <w:rPr>
                <w:rFonts w:ascii="Times New Roman" w:eastAsia="Times New Roman" w:hAnsi="Times New Roman"/>
                <w:b/>
                <w:sz w:val="24"/>
                <w:szCs w:val="24"/>
                <w:highlight w:val="white"/>
                <w:lang w:val="ru-RU" w:eastAsia="zh-CN"/>
              </w:rPr>
              <w:t>переможець процедури закупівлі:</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надав копію ліцензії або документа дозвільного характеру (у разі їх наявності) відповідно до частини другої статті 41 Закону;</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-не надав забезпечення виконання договору про закупівлю, якщо таке забезпечення вимагалося замовником;</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B4840" w:rsidRPr="006B4840" w:rsidRDefault="006B4840"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b/>
                <w:sz w:val="24"/>
                <w:szCs w:val="24"/>
                <w:highlight w:val="white"/>
                <w:lang w:val="ru-RU" w:eastAsia="zh-CN"/>
              </w:rPr>
            </w:pPr>
            <w:r w:rsidRPr="006B4840">
              <w:rPr>
                <w:rFonts w:ascii="Times New Roman" w:eastAsia="Times New Roman" w:hAnsi="Times New Roman"/>
                <w:b/>
                <w:sz w:val="24"/>
                <w:szCs w:val="24"/>
                <w:highlight w:val="white"/>
                <w:lang w:val="ru-RU" w:eastAsia="zh-CN"/>
              </w:rPr>
              <w:t>Замовник може відхилити тендерну пропозицію</w:t>
            </w:r>
            <w:r w:rsidRPr="006B4840">
              <w:rPr>
                <w:rFonts w:ascii="Times New Roman" w:eastAsia="Times New Roman" w:hAnsi="Times New Roman"/>
                <w:sz w:val="24"/>
                <w:szCs w:val="24"/>
                <w:highlight w:val="white"/>
                <w:lang w:val="ru-RU" w:eastAsia="zh-CN"/>
              </w:rPr>
              <w:t xml:space="preserve"> із зазначенням аргументації в електронній системі закупівель </w:t>
            </w:r>
            <w:r w:rsidRPr="006B4840">
              <w:rPr>
                <w:rFonts w:ascii="Times New Roman" w:eastAsia="Times New Roman" w:hAnsi="Times New Roman"/>
                <w:b/>
                <w:sz w:val="24"/>
                <w:szCs w:val="24"/>
                <w:highlight w:val="white"/>
                <w:lang w:val="ru-RU" w:eastAsia="zh-CN"/>
              </w:rPr>
              <w:t>у разі, коли:</w:t>
            </w:r>
          </w:p>
          <w:p w:rsidR="006B4840" w:rsidRPr="006B4840" w:rsidRDefault="005962A2" w:rsidP="006B4840">
            <w:pPr>
              <w:widowControl w:val="0"/>
              <w:pBdr>
                <w:top w:val="nil"/>
                <w:left w:val="nil"/>
                <w:bottom w:val="nil"/>
                <w:right w:val="nil"/>
                <w:between w:val="nil"/>
              </w:pBdr>
              <w:suppressAutoHyphens/>
              <w:spacing w:after="0" w:line="228" w:lineRule="auto"/>
              <w:jc w:val="both"/>
              <w:rPr>
                <w:rFonts w:ascii="Times New Roman" w:eastAsia="Times New Roman" w:hAnsi="Times New Roman"/>
                <w:sz w:val="24"/>
                <w:szCs w:val="24"/>
                <w:highlight w:val="white"/>
                <w:lang w:val="ru-RU" w:eastAsia="zh-CN"/>
              </w:rPr>
            </w:pPr>
            <w:r>
              <w:rPr>
                <w:rFonts w:ascii="Times New Roman" w:eastAsia="Times New Roman" w:hAnsi="Times New Roman"/>
                <w:sz w:val="24"/>
                <w:szCs w:val="24"/>
                <w:highlight w:val="white"/>
                <w:lang w:val="ru-RU" w:eastAsia="zh-CN"/>
              </w:rPr>
              <w:t>1</w:t>
            </w:r>
            <w:bookmarkStart w:id="11" w:name="_GoBack"/>
            <w:bookmarkEnd w:id="11"/>
            <w:r w:rsidR="006B4840" w:rsidRPr="006B4840">
              <w:rPr>
                <w:rFonts w:ascii="Times New Roman" w:eastAsia="Times New Roman" w:hAnsi="Times New Roman"/>
                <w:sz w:val="24"/>
                <w:szCs w:val="24"/>
                <w:highlight w:val="white"/>
                <w:lang w:val="ru-RU" w:eastAsia="zh-CN"/>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331E" w:rsidRPr="00AC5C4C" w:rsidRDefault="006B4840" w:rsidP="006B4840">
            <w:pPr>
              <w:pStyle w:val="rvps2"/>
              <w:shd w:val="clear" w:color="auto" w:fill="FFFFFF"/>
              <w:spacing w:before="0" w:beforeAutospacing="0" w:after="0" w:afterAutospacing="0"/>
              <w:jc w:val="both"/>
              <w:textAlignment w:val="baseline"/>
              <w:rPr>
                <w:color w:val="000000"/>
              </w:rPr>
            </w:pPr>
            <w:r w:rsidRPr="006B4840">
              <w:rPr>
                <w:highlight w:val="white"/>
                <w:lang w:val="ru-RU"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B4840">
              <w:rPr>
                <w:b/>
                <w:highlight w:val="white"/>
                <w:lang w:val="ru-RU" w:eastAsia="zh-CN"/>
              </w:rPr>
              <w:t xml:space="preserve">не пізніш як через чотири дні </w:t>
            </w:r>
            <w:r w:rsidRPr="006B4840">
              <w:rPr>
                <w:highlight w:val="white"/>
                <w:lang w:val="ru-RU" w:eastAsia="zh-C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331E" w:rsidRPr="00AC5C4C" w:rsidTr="00D13250">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26331E" w:rsidRPr="00AC5C4C" w:rsidRDefault="0026331E" w:rsidP="00D235B1">
            <w:pPr>
              <w:spacing w:after="0" w:line="240" w:lineRule="auto"/>
              <w:jc w:val="center"/>
              <w:rPr>
                <w:rFonts w:ascii="Times New Roman" w:eastAsia="Times New Roman" w:hAnsi="Times New Roman"/>
                <w:b/>
                <w:sz w:val="24"/>
                <w:szCs w:val="24"/>
              </w:rPr>
            </w:pPr>
            <w:r w:rsidRPr="00AC5C4C">
              <w:rPr>
                <w:rFonts w:ascii="Times New Roman" w:eastAsia="Times New Roman" w:hAnsi="Times New Roman"/>
                <w:b/>
                <w:sz w:val="24"/>
                <w:szCs w:val="24"/>
              </w:rPr>
              <w:lastRenderedPageBreak/>
              <w:t xml:space="preserve">Розділ </w:t>
            </w:r>
            <w:r w:rsidR="00D235B1">
              <w:rPr>
                <w:rFonts w:ascii="Times New Roman" w:eastAsia="Times New Roman" w:hAnsi="Times New Roman"/>
                <w:b/>
                <w:sz w:val="24"/>
                <w:szCs w:val="24"/>
                <w:lang w:val="en-US"/>
              </w:rPr>
              <w:t>VI</w:t>
            </w:r>
            <w:r w:rsidRPr="00AC5C4C">
              <w:rPr>
                <w:rFonts w:ascii="Times New Roman" w:eastAsia="Times New Roman" w:hAnsi="Times New Roman"/>
                <w:b/>
                <w:sz w:val="24"/>
                <w:szCs w:val="24"/>
              </w:rPr>
              <w:t>. Результати торгів та укладання договору про закупівлю</w:t>
            </w:r>
          </w:p>
        </w:tc>
      </w:tr>
      <w:tr w:rsidR="0026331E" w:rsidRPr="00AC5C4C" w:rsidTr="0026331E">
        <w:trPr>
          <w:trHeight w:val="278"/>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6.1. Відміна замовником торгів або визнання їх такими, що не відбулися</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40" w:lineRule="auto"/>
              <w:jc w:val="both"/>
              <w:rPr>
                <w:rFonts w:ascii="Times New Roman" w:eastAsia="Times New Roman" w:hAnsi="Times New Roman"/>
                <w:b/>
                <w:sz w:val="24"/>
                <w:szCs w:val="24"/>
                <w:lang w:val="ru-RU" w:eastAsia="zh-CN"/>
              </w:rPr>
            </w:pPr>
            <w:r w:rsidRPr="006B4840">
              <w:rPr>
                <w:rFonts w:ascii="Times New Roman" w:eastAsia="Times New Roman" w:hAnsi="Times New Roman"/>
                <w:b/>
                <w:sz w:val="24"/>
                <w:szCs w:val="24"/>
                <w:lang w:val="ru-RU" w:eastAsia="zh-CN"/>
              </w:rPr>
              <w:t>Замовник відміняє відкриті торги у разі:</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1) відсутності подальшої потреби в закупівлі товарів, робіт чи послуг;</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 xml:space="preserve">2) неможливості усунення порушень, що виникли через виявлені </w:t>
            </w:r>
            <w:r w:rsidRPr="006B4840">
              <w:rPr>
                <w:rFonts w:ascii="Times New Roman" w:eastAsia="Times New Roman" w:hAnsi="Times New Roman"/>
                <w:sz w:val="24"/>
                <w:szCs w:val="24"/>
                <w:lang w:val="ru-RU" w:eastAsia="zh-CN"/>
              </w:rPr>
              <w:lastRenderedPageBreak/>
              <w:t>порушення вимог законодавства у сфері публічних закупівель, з описом таких порушень;</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3) скорочення обсягу видатків на здійснення закупівлі товарів, ро</w:t>
            </w:r>
            <w:r w:rsidRPr="006B4840">
              <w:rPr>
                <w:rFonts w:ascii="Times New Roman" w:eastAsia="Times New Roman" w:hAnsi="Times New Roman"/>
                <w:sz w:val="20"/>
                <w:szCs w:val="20"/>
                <w:lang w:val="ru-RU" w:eastAsia="zh-CN"/>
              </w:rPr>
              <w:t>бі</w:t>
            </w:r>
            <w:r w:rsidRPr="006B4840">
              <w:rPr>
                <w:rFonts w:ascii="Times New Roman" w:eastAsia="Times New Roman" w:hAnsi="Times New Roman"/>
                <w:sz w:val="24"/>
                <w:szCs w:val="24"/>
                <w:lang w:val="ru-RU" w:eastAsia="zh-CN"/>
              </w:rPr>
              <w:t>т чи послуг;</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4) коли здійснення закупівлі стало неможливим внаслідок дії обставин непереборної сили.</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 xml:space="preserve">У разі відміни відкритих торгів замовник </w:t>
            </w:r>
            <w:r w:rsidRPr="006B4840">
              <w:rPr>
                <w:rFonts w:ascii="Times New Roman" w:eastAsia="Times New Roman" w:hAnsi="Times New Roman"/>
                <w:b/>
                <w:sz w:val="24"/>
                <w:szCs w:val="24"/>
                <w:lang w:val="ru-RU" w:eastAsia="zh-CN"/>
              </w:rPr>
              <w:t>протягом одного робочого дня</w:t>
            </w:r>
            <w:r w:rsidRPr="006B4840">
              <w:rPr>
                <w:rFonts w:ascii="Times New Roman" w:eastAsia="Times New Roman" w:hAnsi="Times New Roman"/>
                <w:sz w:val="24"/>
                <w:szCs w:val="24"/>
                <w:lang w:val="ru-RU" w:eastAsia="zh-CN"/>
              </w:rPr>
              <w:t xml:space="preserve"> з дати прийняття відповідного рішення зазначає в електронній системі закупівель підстави прийняття такого рішення.</w:t>
            </w:r>
          </w:p>
          <w:p w:rsidR="006B4840" w:rsidRPr="006B4840" w:rsidRDefault="006B4840" w:rsidP="006B4840">
            <w:pPr>
              <w:widowControl w:val="0"/>
              <w:suppressAutoHyphens/>
              <w:spacing w:after="0" w:line="240" w:lineRule="auto"/>
              <w:jc w:val="both"/>
              <w:rPr>
                <w:rFonts w:ascii="Times New Roman" w:eastAsia="Times New Roman" w:hAnsi="Times New Roman"/>
                <w:b/>
                <w:sz w:val="24"/>
                <w:szCs w:val="24"/>
                <w:lang w:val="ru-RU" w:eastAsia="zh-CN"/>
              </w:rPr>
            </w:pPr>
            <w:r w:rsidRPr="006B4840">
              <w:rPr>
                <w:rFonts w:ascii="Times New Roman" w:eastAsia="Times New Roman" w:hAnsi="Times New Roman"/>
                <w:b/>
                <w:sz w:val="24"/>
                <w:szCs w:val="24"/>
                <w:lang w:val="ru-RU" w:eastAsia="zh-CN"/>
              </w:rPr>
              <w:t>Відкриті торги автоматично відміняються електронною системою закупівель у разі:</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B4840">
              <w:rPr>
                <w:rFonts w:ascii="Times New Roman" w:eastAsia="Times New Roman" w:hAnsi="Times New Roman"/>
                <w:sz w:val="24"/>
                <w:szCs w:val="24"/>
                <w:highlight w:val="white"/>
                <w:lang w:val="ru-RU" w:eastAsia="zh-CN"/>
              </w:rPr>
              <w:t>цими особливостями</w:t>
            </w:r>
            <w:r w:rsidRPr="006B4840">
              <w:rPr>
                <w:rFonts w:ascii="Times New Roman" w:eastAsia="Times New Roman" w:hAnsi="Times New Roman"/>
                <w:sz w:val="24"/>
                <w:szCs w:val="24"/>
                <w:lang w:val="ru-RU" w:eastAsia="zh-CN"/>
              </w:rPr>
              <w:t>;</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2) не</w:t>
            </w:r>
            <w:r w:rsidRPr="006B4840">
              <w:rPr>
                <w:rFonts w:ascii="Times New Roman" w:eastAsia="Times New Roman" w:hAnsi="Times New Roman"/>
                <w:sz w:val="24"/>
                <w:szCs w:val="24"/>
                <w:highlight w:val="white"/>
                <w:lang w:val="ru-RU" w:eastAsia="zh-CN"/>
              </w:rPr>
              <w:t>подання жодної тендерної пропозиції для участі</w:t>
            </w:r>
            <w:r w:rsidRPr="006B4840">
              <w:rPr>
                <w:rFonts w:ascii="Times New Roman" w:eastAsia="Times New Roman" w:hAnsi="Times New Roman"/>
                <w:sz w:val="24"/>
                <w:szCs w:val="24"/>
                <w:lang w:val="ru-RU" w:eastAsia="zh-CN"/>
              </w:rPr>
              <w:t xml:space="preserve"> у відкритих торгах у строк, установлений замовником згідно з </w:t>
            </w:r>
            <w:r w:rsidRPr="006B4840">
              <w:rPr>
                <w:rFonts w:ascii="Times New Roman" w:eastAsia="Times New Roman" w:hAnsi="Times New Roman"/>
                <w:sz w:val="24"/>
                <w:szCs w:val="24"/>
                <w:highlight w:val="white"/>
                <w:lang w:val="ru-RU" w:eastAsia="zh-CN"/>
              </w:rPr>
              <w:t>цими особливостями</w:t>
            </w:r>
            <w:r w:rsidRPr="006B4840">
              <w:rPr>
                <w:rFonts w:ascii="Times New Roman" w:eastAsia="Times New Roman" w:hAnsi="Times New Roman"/>
                <w:sz w:val="24"/>
                <w:szCs w:val="24"/>
                <w:lang w:val="ru-RU" w:eastAsia="zh-CN"/>
              </w:rPr>
              <w:t>.</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Відкриті торги можуть бути відмінені частково (за лотом).</w:t>
            </w:r>
          </w:p>
          <w:p w:rsidR="0026331E" w:rsidRPr="00AC5C4C" w:rsidRDefault="006B4840" w:rsidP="006B4840">
            <w:pPr>
              <w:shd w:val="clear" w:color="auto" w:fill="FFFFFF"/>
              <w:spacing w:after="0" w:line="240" w:lineRule="auto"/>
              <w:jc w:val="both"/>
              <w:textAlignment w:val="baseline"/>
              <w:rPr>
                <w:rFonts w:ascii="Times New Roman" w:eastAsia="Times New Roman" w:hAnsi="Times New Roman"/>
                <w:sz w:val="24"/>
                <w:szCs w:val="24"/>
                <w:lang w:eastAsia="ru-RU"/>
              </w:rPr>
            </w:pPr>
            <w:r w:rsidRPr="006B4840">
              <w:rPr>
                <w:rFonts w:ascii="Times New Roman" w:eastAsia="Times New Roman" w:hAnsi="Times New Roman"/>
                <w:sz w:val="24"/>
                <w:szCs w:val="24"/>
                <w:lang w:val="ru-RU"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B4840">
              <w:rPr>
                <w:rFonts w:ascii="Times New Roman" w:eastAsia="Times New Roman" w:hAnsi="Times New Roman"/>
                <w:color w:val="4A86E8"/>
                <w:sz w:val="24"/>
                <w:szCs w:val="24"/>
                <w:lang w:val="ru-RU" w:eastAsia="zh-CN"/>
              </w:rPr>
              <w:t>.</w:t>
            </w:r>
          </w:p>
        </w:tc>
      </w:tr>
      <w:tr w:rsidR="0026331E" w:rsidRPr="00AC5C4C" w:rsidTr="0026331E">
        <w:trPr>
          <w:trHeight w:val="562"/>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 xml:space="preserve">6.2. </w:t>
            </w:r>
            <w:r w:rsidR="006B4840" w:rsidRPr="006B4840">
              <w:rPr>
                <w:rFonts w:ascii="Times New Roman" w:hAnsi="Times New Roman"/>
                <w:color w:val="000000"/>
              </w:rPr>
              <w:t>Строк укладання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B4840">
              <w:rPr>
                <w:rFonts w:ascii="Times New Roman" w:eastAsia="Times New Roman" w:hAnsi="Times New Roman"/>
                <w:b/>
                <w:sz w:val="24"/>
                <w:szCs w:val="24"/>
                <w:highlight w:val="white"/>
                <w:lang w:eastAsia="zh-CN"/>
              </w:rPr>
              <w:t>не пізніше ніж через 15 днів</w:t>
            </w:r>
            <w:r w:rsidRPr="006B4840">
              <w:rPr>
                <w:rFonts w:ascii="Times New Roman" w:eastAsia="Times New Roman" w:hAnsi="Times New Roman"/>
                <w:sz w:val="24"/>
                <w:szCs w:val="24"/>
                <w:highlight w:val="white"/>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B4840">
              <w:rPr>
                <w:rFonts w:ascii="Times New Roman" w:eastAsia="Times New Roman" w:hAnsi="Times New Roman"/>
                <w:sz w:val="24"/>
                <w:szCs w:val="24"/>
                <w:highlight w:val="white"/>
                <w:lang w:val="ru-RU" w:eastAsia="zh-CN"/>
              </w:rPr>
              <w:t xml:space="preserve">У випадку обґрунтованої необхідності строк для укладення договору </w:t>
            </w:r>
            <w:r w:rsidRPr="006B4840">
              <w:rPr>
                <w:rFonts w:ascii="Times New Roman" w:eastAsia="Times New Roman" w:hAnsi="Times New Roman"/>
                <w:b/>
                <w:sz w:val="24"/>
                <w:szCs w:val="24"/>
                <w:highlight w:val="white"/>
                <w:lang w:val="ru-RU" w:eastAsia="zh-CN"/>
              </w:rPr>
              <w:t>може бути продовжений до 60 днів</w:t>
            </w:r>
            <w:r w:rsidRPr="006B4840">
              <w:rPr>
                <w:rFonts w:ascii="Times New Roman" w:eastAsia="Times New Roman" w:hAnsi="Times New Roman"/>
                <w:sz w:val="24"/>
                <w:szCs w:val="24"/>
                <w:highlight w:val="white"/>
                <w:lang w:val="ru-RU" w:eastAsia="zh-CN"/>
              </w:rPr>
              <w:t xml:space="preserve">. </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highlight w:val="white"/>
                <w:lang w:val="ru-RU" w:eastAsia="zh-CN"/>
              </w:rPr>
            </w:pPr>
            <w:r w:rsidRPr="006B4840">
              <w:rPr>
                <w:rFonts w:ascii="Times New Roman" w:eastAsia="Times New Roman" w:hAnsi="Times New Roman"/>
                <w:sz w:val="24"/>
                <w:szCs w:val="24"/>
                <w:highlight w:val="white"/>
                <w:lang w:val="ru-RU" w:eastAsia="zh-CN"/>
              </w:rPr>
              <w:t xml:space="preserve">У разі подання скарги </w:t>
            </w:r>
            <w:proofErr w:type="gramStart"/>
            <w:r w:rsidRPr="006B4840">
              <w:rPr>
                <w:rFonts w:ascii="Times New Roman" w:eastAsia="Times New Roman" w:hAnsi="Times New Roman"/>
                <w:sz w:val="24"/>
                <w:szCs w:val="24"/>
                <w:highlight w:val="white"/>
                <w:lang w:val="ru-RU" w:eastAsia="zh-CN"/>
              </w:rPr>
              <w:t>до органу</w:t>
            </w:r>
            <w:proofErr w:type="gramEnd"/>
            <w:r w:rsidRPr="006B4840">
              <w:rPr>
                <w:rFonts w:ascii="Times New Roman" w:eastAsia="Times New Roman" w:hAnsi="Times New Roman"/>
                <w:sz w:val="24"/>
                <w:szCs w:val="24"/>
                <w:highlight w:val="white"/>
                <w:lang w:val="ru-RU" w:eastAsia="zh-C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331E" w:rsidRPr="00AC5C4C" w:rsidRDefault="006B4840" w:rsidP="006B4840">
            <w:pPr>
              <w:spacing w:after="0" w:line="240" w:lineRule="auto"/>
              <w:jc w:val="both"/>
              <w:rPr>
                <w:rFonts w:ascii="Times New Roman" w:hAnsi="Times New Roman"/>
                <w:sz w:val="24"/>
                <w:szCs w:val="24"/>
                <w:lang w:eastAsia="ru-RU"/>
              </w:rPr>
            </w:pPr>
            <w:r w:rsidRPr="006B4840">
              <w:rPr>
                <w:rFonts w:ascii="Times New Roman" w:eastAsia="Times New Roman" w:hAnsi="Times New Roman"/>
                <w:sz w:val="24"/>
                <w:szCs w:val="24"/>
                <w:highlight w:val="white"/>
                <w:lang w:val="ru-RU" w:eastAsia="zh-CN"/>
              </w:rPr>
              <w:t xml:space="preserve">З метою забезпечення права на оскарження рішень замовника до органу оскарження договір про закупівлю </w:t>
            </w:r>
            <w:r w:rsidRPr="006B4840">
              <w:rPr>
                <w:rFonts w:ascii="Times New Roman" w:eastAsia="Times New Roman" w:hAnsi="Times New Roman"/>
                <w:b/>
                <w:sz w:val="24"/>
                <w:szCs w:val="24"/>
                <w:highlight w:val="white"/>
                <w:lang w:val="ru-RU" w:eastAsia="zh-CN"/>
              </w:rPr>
              <w:t>не може бути укладено раніше ніж через п’ять днів</w:t>
            </w:r>
            <w:r w:rsidRPr="006B4840">
              <w:rPr>
                <w:rFonts w:ascii="Times New Roman" w:eastAsia="Times New Roman" w:hAnsi="Times New Roman"/>
                <w:sz w:val="24"/>
                <w:szCs w:val="24"/>
                <w:highlight w:val="white"/>
                <w:lang w:val="ru-RU" w:eastAsia="zh-CN"/>
              </w:rPr>
              <w:t xml:space="preserve"> з дати оприлюднення в електронній системі закупівель повідомлення про намір укласти договір про закупівлю.</w:t>
            </w:r>
          </w:p>
        </w:tc>
      </w:tr>
      <w:tr w:rsidR="0026331E" w:rsidRPr="00AC5C4C" w:rsidTr="0026331E">
        <w:trPr>
          <w:trHeight w:val="562"/>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6.3. 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40" w:lineRule="auto"/>
              <w:ind w:right="120"/>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color w:val="000000"/>
                <w:sz w:val="24"/>
                <w:szCs w:val="24"/>
                <w:lang w:val="ru-RU" w:eastAsia="zh-CN"/>
              </w:rPr>
              <w:t xml:space="preserve">Проєкт </w:t>
            </w:r>
            <w:r w:rsidRPr="006B4840">
              <w:rPr>
                <w:rFonts w:ascii="Times New Roman" w:eastAsia="Times New Roman" w:hAnsi="Times New Roman"/>
                <w:sz w:val="24"/>
                <w:szCs w:val="24"/>
                <w:lang w:val="ru-RU" w:eastAsia="zh-CN"/>
              </w:rPr>
              <w:t>д</w:t>
            </w:r>
            <w:r w:rsidRPr="006B4840">
              <w:rPr>
                <w:rFonts w:ascii="Times New Roman" w:eastAsia="Times New Roman" w:hAnsi="Times New Roman"/>
                <w:color w:val="000000"/>
                <w:sz w:val="24"/>
                <w:szCs w:val="24"/>
                <w:lang w:val="ru-RU" w:eastAsia="zh-CN"/>
              </w:rPr>
              <w:t xml:space="preserve">оговору про закупівлю викладено в </w:t>
            </w:r>
            <w:r w:rsidRPr="006B4840">
              <w:rPr>
                <w:rFonts w:ascii="Times New Roman" w:eastAsia="Times New Roman" w:hAnsi="Times New Roman"/>
                <w:b/>
                <w:i/>
                <w:color w:val="000000"/>
                <w:sz w:val="24"/>
                <w:szCs w:val="24"/>
                <w:lang w:val="ru-RU" w:eastAsia="zh-CN"/>
              </w:rPr>
              <w:t>Додатку 3</w:t>
            </w:r>
            <w:r w:rsidRPr="006B4840">
              <w:rPr>
                <w:rFonts w:ascii="Times New Roman" w:eastAsia="Times New Roman" w:hAnsi="Times New Roman"/>
                <w:color w:val="000000"/>
                <w:sz w:val="24"/>
                <w:szCs w:val="24"/>
                <w:lang w:val="ru-RU" w:eastAsia="zh-CN"/>
              </w:rPr>
              <w:t xml:space="preserve"> до цієї тендерної документації.</w:t>
            </w:r>
          </w:p>
          <w:p w:rsidR="006B4840" w:rsidRPr="006B4840" w:rsidRDefault="006B4840" w:rsidP="006B4840">
            <w:pPr>
              <w:widowControl w:val="0"/>
              <w:suppressAutoHyphens/>
              <w:spacing w:after="0" w:line="240" w:lineRule="auto"/>
              <w:ind w:right="120"/>
              <w:jc w:val="both"/>
              <w:rPr>
                <w:rFonts w:ascii="Times New Roman" w:eastAsia="Times New Roman" w:hAnsi="Times New Roman"/>
                <w:sz w:val="24"/>
                <w:szCs w:val="24"/>
                <w:lang w:val="ru-RU" w:eastAsia="zh-CN"/>
              </w:rPr>
            </w:pPr>
            <w:r w:rsidRPr="006B4840">
              <w:rPr>
                <w:rFonts w:ascii="Times New Roman" w:eastAsia="Times New Roman" w:hAnsi="Times New Roman"/>
                <w:color w:val="000000"/>
                <w:sz w:val="24"/>
                <w:szCs w:val="24"/>
                <w:lang w:val="ru-RU" w:eastAsia="zh-C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B4840">
              <w:rPr>
                <w:rFonts w:ascii="Times New Roman" w:eastAsia="Times New Roman" w:hAnsi="Times New Roman"/>
                <w:sz w:val="24"/>
                <w:szCs w:val="24"/>
                <w:lang w:val="ru-RU" w:eastAsia="zh-CN"/>
              </w:rPr>
              <w:t>у строки, визначені пунктом 2 «Строк укладання договору про закупівлю» цього розділу.</w:t>
            </w:r>
          </w:p>
          <w:p w:rsidR="006B4840" w:rsidRPr="006B4840" w:rsidRDefault="006B4840" w:rsidP="006B4840">
            <w:pPr>
              <w:widowControl w:val="0"/>
              <w:suppressAutoHyphens/>
              <w:spacing w:after="0" w:line="240" w:lineRule="auto"/>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b/>
                <w:i/>
                <w:color w:val="000000"/>
                <w:sz w:val="24"/>
                <w:szCs w:val="24"/>
                <w:lang w:val="ru-RU" w:eastAsia="zh-CN"/>
              </w:rPr>
              <w:t>Переможець</w:t>
            </w:r>
            <w:r w:rsidRPr="006B4840">
              <w:rPr>
                <w:rFonts w:ascii="Times New Roman" w:eastAsia="Times New Roman" w:hAnsi="Times New Roman"/>
                <w:color w:val="000000"/>
                <w:sz w:val="24"/>
                <w:szCs w:val="24"/>
                <w:lang w:val="ru-RU" w:eastAsia="zh-CN"/>
              </w:rPr>
              <w:t xml:space="preserve"> процедури закупівлі під час укладення договору про закупівлю повинен надати:</w:t>
            </w:r>
          </w:p>
          <w:p w:rsidR="006B4840" w:rsidRPr="006B4840" w:rsidRDefault="006B4840" w:rsidP="006B4840">
            <w:pPr>
              <w:widowControl w:val="0"/>
              <w:numPr>
                <w:ilvl w:val="0"/>
                <w:numId w:val="35"/>
              </w:numPr>
              <w:pBdr>
                <w:top w:val="nil"/>
                <w:left w:val="nil"/>
                <w:bottom w:val="nil"/>
                <w:right w:val="nil"/>
                <w:between w:val="nil"/>
              </w:pBdr>
              <w:suppressAutoHyphens/>
              <w:spacing w:after="0" w:line="259" w:lineRule="auto"/>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color w:val="000000"/>
                <w:sz w:val="24"/>
                <w:szCs w:val="24"/>
                <w:lang w:val="ru-RU" w:eastAsia="zh-CN"/>
              </w:rPr>
              <w:t>інформацію про право підписання договору про закупівлю;</w:t>
            </w:r>
          </w:p>
          <w:p w:rsidR="006B4840" w:rsidRPr="006B4840" w:rsidRDefault="006B4840" w:rsidP="006B4840">
            <w:pPr>
              <w:widowControl w:val="0"/>
              <w:numPr>
                <w:ilvl w:val="0"/>
                <w:numId w:val="35"/>
              </w:numPr>
              <w:pBdr>
                <w:top w:val="nil"/>
                <w:left w:val="nil"/>
                <w:bottom w:val="nil"/>
                <w:right w:val="nil"/>
                <w:between w:val="nil"/>
              </w:pBdr>
              <w:suppressAutoHyphens/>
              <w:spacing w:after="0" w:line="259" w:lineRule="auto"/>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b/>
                <w:color w:val="000000"/>
                <w:sz w:val="24"/>
                <w:szCs w:val="24"/>
                <w:lang w:val="ru-RU" w:eastAsia="zh-CN"/>
              </w:rPr>
              <w:t>достовірну інформацію про наявність у нього чинної ліцензії або документа дозвільного характеру</w:t>
            </w:r>
            <w:r w:rsidRPr="006B4840">
              <w:rPr>
                <w:rFonts w:ascii="Times New Roman" w:eastAsia="Times New Roman" w:hAnsi="Times New Roman"/>
                <w:color w:val="000000"/>
                <w:sz w:val="24"/>
                <w:szCs w:val="24"/>
                <w:lang w:val="ru-RU" w:eastAsia="zh-CN"/>
              </w:rPr>
              <w:t xml:space="preserve"> на провадження виду господарської діяльності, якщо отримання дозволу або ліцензії на провадження такого виду діяльності </w:t>
            </w:r>
            <w:r w:rsidRPr="006B4840">
              <w:rPr>
                <w:rFonts w:ascii="Times New Roman" w:eastAsia="Times New Roman" w:hAnsi="Times New Roman"/>
                <w:color w:val="000000"/>
                <w:sz w:val="24"/>
                <w:szCs w:val="24"/>
                <w:lang w:val="ru-RU" w:eastAsia="zh-CN"/>
              </w:rPr>
              <w:lastRenderedPageBreak/>
              <w:t>передбачено законом.</w:t>
            </w:r>
          </w:p>
          <w:p w:rsidR="0026331E" w:rsidRPr="00AC5C4C" w:rsidRDefault="006B4840" w:rsidP="006B4840">
            <w:pPr>
              <w:spacing w:after="0" w:line="240" w:lineRule="auto"/>
              <w:jc w:val="both"/>
              <w:rPr>
                <w:rFonts w:ascii="Times New Roman" w:hAnsi="Times New Roman"/>
                <w:sz w:val="24"/>
                <w:szCs w:val="24"/>
                <w:lang w:eastAsia="ru-RU"/>
              </w:rPr>
            </w:pPr>
            <w:r w:rsidRPr="006B4840">
              <w:rPr>
                <w:rFonts w:ascii="Times New Roman" w:eastAsia="Times New Roman" w:hAnsi="Times New Roman"/>
                <w:i/>
                <w:color w:val="000000"/>
                <w:sz w:val="24"/>
                <w:szCs w:val="24"/>
                <w:highlight w:val="white"/>
                <w:lang w:val="ru-RU"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B4840">
              <w:rPr>
                <w:rFonts w:ascii="Times New Roman" w:eastAsia="Times New Roman" w:hAnsi="Times New Roman"/>
                <w:i/>
                <w:sz w:val="24"/>
                <w:szCs w:val="24"/>
                <w:highlight w:val="white"/>
                <w:lang w:val="ru-RU" w:eastAsia="zh-CN"/>
              </w:rPr>
              <w:t xml:space="preserve"> абз. 2 підпункту 3  пункту 41 Особливостей.</w:t>
            </w:r>
          </w:p>
        </w:tc>
      </w:tr>
      <w:tr w:rsidR="0026331E" w:rsidRPr="00AC5C4C" w:rsidTr="0026331E">
        <w:trPr>
          <w:trHeight w:val="562"/>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 xml:space="preserve">6.4. </w:t>
            </w:r>
            <w:r w:rsidR="006B4840" w:rsidRPr="006B4840">
              <w:rPr>
                <w:rFonts w:ascii="Times New Roman" w:hAnsi="Times New Roman"/>
                <w:bCs/>
                <w:sz w:val="24"/>
                <w:szCs w:val="24"/>
                <w:lang w:eastAsia="ru-RU"/>
              </w:rPr>
              <w:t>Умови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eastAsia="zh-CN"/>
              </w:rPr>
            </w:pPr>
            <w:bookmarkStart w:id="12" w:name="n578"/>
            <w:bookmarkStart w:id="13" w:name="n579"/>
            <w:bookmarkEnd w:id="12"/>
            <w:bookmarkEnd w:id="13"/>
            <w:r w:rsidRPr="006B4840">
              <w:rPr>
                <w:rFonts w:ascii="Times New Roman" w:eastAsia="Times New Roman" w:hAnsi="Times New Roman"/>
                <w:color w:val="323232"/>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4840" w:rsidRPr="006B4840" w:rsidRDefault="006B4840" w:rsidP="006B4840">
            <w:pPr>
              <w:widowControl w:val="0"/>
              <w:suppressAutoHyphens/>
              <w:spacing w:after="0" w:line="240" w:lineRule="auto"/>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color w:val="000000"/>
                <w:sz w:val="24"/>
                <w:szCs w:val="24"/>
                <w:lang w:val="ru-RU"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4840" w:rsidRPr="006B4840" w:rsidRDefault="006B4840" w:rsidP="006B4840">
            <w:pPr>
              <w:widowControl w:val="0"/>
              <w:suppressAutoHyphens/>
              <w:spacing w:after="0" w:line="240" w:lineRule="auto"/>
              <w:jc w:val="both"/>
              <w:rPr>
                <w:rFonts w:ascii="Times New Roman" w:eastAsia="Times New Roman" w:hAnsi="Times New Roman"/>
                <w:color w:val="323232"/>
                <w:sz w:val="24"/>
                <w:szCs w:val="24"/>
                <w:lang w:val="ru-RU" w:eastAsia="zh-CN"/>
              </w:rPr>
            </w:pPr>
            <w:r w:rsidRPr="006B4840">
              <w:rPr>
                <w:rFonts w:ascii="Times New Roman" w:eastAsia="Times New Roman" w:hAnsi="Times New Roman"/>
                <w:color w:val="323232"/>
                <w:sz w:val="24"/>
                <w:szCs w:val="24"/>
                <w:lang w:val="ru-RU" w:eastAsia="zh-C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B4840" w:rsidRPr="006B4840" w:rsidRDefault="006B4840" w:rsidP="006B4840">
            <w:pPr>
              <w:widowControl w:val="0"/>
              <w:numPr>
                <w:ilvl w:val="0"/>
                <w:numId w:val="36"/>
              </w:numPr>
              <w:suppressAutoHyphens/>
              <w:spacing w:after="0" w:line="240" w:lineRule="auto"/>
              <w:jc w:val="both"/>
              <w:rPr>
                <w:rFonts w:ascii="Times New Roman" w:eastAsia="Times New Roman" w:hAnsi="Times New Roman"/>
                <w:color w:val="323232"/>
                <w:sz w:val="24"/>
                <w:szCs w:val="24"/>
                <w:lang w:val="ru-RU" w:eastAsia="zh-CN"/>
              </w:rPr>
            </w:pPr>
            <w:r w:rsidRPr="006B4840">
              <w:rPr>
                <w:rFonts w:ascii="Times New Roman" w:eastAsia="Times New Roman" w:hAnsi="Times New Roman"/>
                <w:color w:val="323232"/>
                <w:sz w:val="24"/>
                <w:szCs w:val="24"/>
                <w:lang w:val="ru-RU" w:eastAsia="zh-CN"/>
              </w:rPr>
              <w:t>визначення грошового еквівалента зобов’язання в іноземній валюті;</w:t>
            </w:r>
          </w:p>
          <w:p w:rsidR="006B4840" w:rsidRPr="006B4840" w:rsidRDefault="006B4840" w:rsidP="006B4840">
            <w:pPr>
              <w:widowControl w:val="0"/>
              <w:numPr>
                <w:ilvl w:val="0"/>
                <w:numId w:val="37"/>
              </w:numPr>
              <w:suppressAutoHyphens/>
              <w:spacing w:after="0" w:line="240" w:lineRule="auto"/>
              <w:jc w:val="both"/>
              <w:rPr>
                <w:rFonts w:ascii="Times New Roman" w:eastAsia="Times New Roman" w:hAnsi="Times New Roman"/>
                <w:color w:val="323232"/>
                <w:sz w:val="24"/>
                <w:szCs w:val="24"/>
                <w:lang w:val="ru-RU" w:eastAsia="zh-CN"/>
              </w:rPr>
            </w:pPr>
            <w:r w:rsidRPr="006B4840">
              <w:rPr>
                <w:rFonts w:ascii="Times New Roman" w:eastAsia="Times New Roman" w:hAnsi="Times New Roman"/>
                <w:color w:val="323232"/>
                <w:sz w:val="24"/>
                <w:szCs w:val="24"/>
                <w:lang w:val="ru-RU" w:eastAsia="zh-C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331E" w:rsidRPr="00AC5C4C" w:rsidRDefault="006B4840" w:rsidP="006B4840">
            <w:pPr>
              <w:shd w:val="clear" w:color="auto" w:fill="FFFFFF"/>
              <w:spacing w:after="0" w:line="240" w:lineRule="auto"/>
              <w:jc w:val="both"/>
              <w:rPr>
                <w:rFonts w:ascii="Times New Roman" w:eastAsia="Times New Roman" w:hAnsi="Times New Roman"/>
                <w:sz w:val="24"/>
                <w:szCs w:val="24"/>
                <w:lang w:eastAsia="uk-UA"/>
              </w:rPr>
            </w:pPr>
            <w:r w:rsidRPr="006B4840">
              <w:rPr>
                <w:rFonts w:ascii="Times New Roman" w:eastAsia="Times New Roman" w:hAnsi="Times New Roman"/>
                <w:color w:val="323232"/>
                <w:sz w:val="24"/>
                <w:szCs w:val="24"/>
                <w:lang w:val="ru-RU" w:eastAsia="zh-C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6331E"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26331E" w:rsidRPr="00AC5C4C" w:rsidRDefault="0026331E" w:rsidP="0026331E">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6.5. </w:t>
            </w:r>
            <w:r w:rsidR="006B4840" w:rsidRPr="006B4840">
              <w:rPr>
                <w:rFonts w:ascii="Times New Roman" w:hAnsi="Times New Roman"/>
              </w:rPr>
              <w:t>Дії замовника при відмові переможця торгів підписати договір про закупівлю</w:t>
            </w:r>
          </w:p>
        </w:tc>
        <w:tc>
          <w:tcPr>
            <w:tcW w:w="7200" w:type="dxa"/>
            <w:tcBorders>
              <w:top w:val="single" w:sz="4" w:space="0" w:color="auto"/>
              <w:left w:val="single" w:sz="4" w:space="0" w:color="auto"/>
              <w:bottom w:val="single" w:sz="4" w:space="0" w:color="auto"/>
              <w:right w:val="single" w:sz="4" w:space="0" w:color="auto"/>
            </w:tcBorders>
          </w:tcPr>
          <w:p w:rsidR="0026331E" w:rsidRPr="00AC5C4C" w:rsidRDefault="006B4840" w:rsidP="006B4840">
            <w:pPr>
              <w:widowControl w:val="0"/>
              <w:suppressAutoHyphens/>
              <w:spacing w:after="0" w:line="240" w:lineRule="auto"/>
              <w:jc w:val="both"/>
              <w:rPr>
                <w:rFonts w:ascii="Times New Roman" w:hAnsi="Times New Roman"/>
                <w:sz w:val="24"/>
                <w:szCs w:val="24"/>
                <w:lang w:eastAsia="ru-RU"/>
              </w:rPr>
            </w:pPr>
            <w:r w:rsidRPr="006B4840">
              <w:rPr>
                <w:rFonts w:ascii="Times New Roman" w:eastAsia="Times New Roman" w:hAnsi="Times New Roman"/>
                <w:color w:val="000000"/>
                <w:sz w:val="24"/>
                <w:szCs w:val="24"/>
                <w:lang w:val="ru-RU"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B4840" w:rsidRPr="00AC5C4C" w:rsidTr="0026331E">
        <w:trPr>
          <w:trHeight w:val="21"/>
        </w:trPr>
        <w:tc>
          <w:tcPr>
            <w:tcW w:w="3290" w:type="dxa"/>
            <w:tcBorders>
              <w:top w:val="single" w:sz="4" w:space="0" w:color="auto"/>
              <w:left w:val="single" w:sz="4" w:space="0" w:color="auto"/>
              <w:bottom w:val="single" w:sz="4" w:space="0" w:color="auto"/>
              <w:right w:val="single" w:sz="4" w:space="0" w:color="auto"/>
            </w:tcBorders>
          </w:tcPr>
          <w:p w:rsidR="006B4840" w:rsidRPr="00AC5C4C" w:rsidRDefault="006B4840" w:rsidP="0026331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6.6. </w:t>
            </w:r>
            <w:r w:rsidRPr="006B4840">
              <w:rPr>
                <w:rFonts w:ascii="Times New Roman" w:hAnsi="Times New Roman"/>
              </w:rPr>
              <w:t>Забезпечення виконання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rsidR="006B4840" w:rsidRPr="006B4840" w:rsidRDefault="006B4840" w:rsidP="006B4840">
            <w:pPr>
              <w:widowControl w:val="0"/>
              <w:suppressAutoHyphens/>
              <w:spacing w:after="0" w:line="240" w:lineRule="auto"/>
              <w:ind w:right="120"/>
              <w:jc w:val="both"/>
              <w:rPr>
                <w:rFonts w:ascii="Times New Roman" w:eastAsia="Times New Roman" w:hAnsi="Times New Roman"/>
                <w:color w:val="000000"/>
                <w:sz w:val="24"/>
                <w:szCs w:val="24"/>
                <w:lang w:val="ru-RU" w:eastAsia="zh-CN"/>
              </w:rPr>
            </w:pPr>
            <w:r w:rsidRPr="006B4840">
              <w:rPr>
                <w:rFonts w:ascii="Times New Roman" w:eastAsia="Times New Roman" w:hAnsi="Times New Roman"/>
                <w:color w:val="000000"/>
                <w:sz w:val="24"/>
                <w:szCs w:val="24"/>
                <w:lang w:val="ru-RU" w:eastAsia="zh-CN"/>
              </w:rPr>
              <w:t>Забезпечення виконання договору про закупівлю не вимагається.</w:t>
            </w:r>
          </w:p>
          <w:p w:rsidR="006B4840" w:rsidRPr="006B4840" w:rsidRDefault="006B4840" w:rsidP="006B4840">
            <w:pPr>
              <w:widowControl w:val="0"/>
              <w:suppressAutoHyphens/>
              <w:spacing w:after="0" w:line="240" w:lineRule="auto"/>
              <w:jc w:val="both"/>
              <w:rPr>
                <w:rFonts w:ascii="Times New Roman" w:eastAsia="Times New Roman" w:hAnsi="Times New Roman"/>
                <w:color w:val="000000"/>
                <w:sz w:val="24"/>
                <w:szCs w:val="24"/>
                <w:lang w:val="ru-RU" w:eastAsia="zh-CN"/>
              </w:rPr>
            </w:pPr>
          </w:p>
        </w:tc>
      </w:tr>
    </w:tbl>
    <w:p w:rsidR="00A863AA" w:rsidRDefault="00A863AA" w:rsidP="00A863AA">
      <w:pPr>
        <w:tabs>
          <w:tab w:val="left" w:pos="0"/>
          <w:tab w:val="center" w:pos="4153"/>
          <w:tab w:val="right" w:pos="8306"/>
        </w:tabs>
        <w:spacing w:after="0" w:line="240" w:lineRule="auto"/>
        <w:rPr>
          <w:rFonts w:ascii="Times New Roman" w:hAnsi="Times New Roman"/>
          <w:b/>
          <w:bCs/>
          <w:sz w:val="24"/>
          <w:szCs w:val="24"/>
          <w:lang w:eastAsia="ru-RU"/>
        </w:rPr>
      </w:pP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highlight w:val="white"/>
          <w:lang w:val="ru-RU" w:eastAsia="zh-CN"/>
        </w:rPr>
        <w:t xml:space="preserve">Додатки: </w:t>
      </w:r>
      <w:r w:rsidRPr="006B4840">
        <w:rPr>
          <w:rFonts w:ascii="Times New Roman" w:eastAsia="Times New Roman" w:hAnsi="Times New Roman"/>
          <w:sz w:val="24"/>
          <w:szCs w:val="24"/>
          <w:highlight w:val="white"/>
          <w:lang w:val="ru-RU" w:eastAsia="zh-CN"/>
        </w:rPr>
        <w:tab/>
      </w:r>
      <w:r w:rsidRPr="006B4840">
        <w:rPr>
          <w:rFonts w:ascii="Times New Roman" w:eastAsia="Times New Roman" w:hAnsi="Times New Roman"/>
          <w:sz w:val="24"/>
          <w:szCs w:val="24"/>
          <w:highlight w:val="white"/>
          <w:lang w:val="ru-RU" w:eastAsia="zh-CN"/>
        </w:rPr>
        <w:tab/>
      </w:r>
      <w:r w:rsidRPr="006B4840">
        <w:rPr>
          <w:rFonts w:ascii="Times New Roman" w:eastAsia="Times New Roman" w:hAnsi="Times New Roman"/>
          <w:sz w:val="24"/>
          <w:szCs w:val="24"/>
          <w:lang w:val="ru-RU" w:eastAsia="zh-CN"/>
        </w:rPr>
        <w:tab/>
        <w:t xml:space="preserve">1. Додаток </w:t>
      </w:r>
      <w:r w:rsidR="00515B6E">
        <w:rPr>
          <w:rFonts w:ascii="Times New Roman" w:eastAsia="Times New Roman" w:hAnsi="Times New Roman"/>
          <w:sz w:val="24"/>
          <w:szCs w:val="24"/>
          <w:lang w:val="ru-RU" w:eastAsia="zh-CN"/>
        </w:rPr>
        <w:t>1 до тендерної документації на 5</w:t>
      </w:r>
      <w:r w:rsidRPr="006B4840">
        <w:rPr>
          <w:rFonts w:ascii="Times New Roman" w:eastAsia="Times New Roman" w:hAnsi="Times New Roman"/>
          <w:sz w:val="24"/>
          <w:szCs w:val="24"/>
          <w:lang w:val="ru-RU" w:eastAsia="zh-CN"/>
        </w:rPr>
        <w:t xml:space="preserve"> арк. в 1 прим.</w:t>
      </w:r>
    </w:p>
    <w:p w:rsidR="006B4840" w:rsidRPr="006B4840" w:rsidRDefault="006B4840" w:rsidP="006B4840">
      <w:pPr>
        <w:widowControl w:val="0"/>
        <w:suppressAutoHyphens/>
        <w:spacing w:after="0" w:line="240" w:lineRule="auto"/>
        <w:jc w:val="both"/>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 xml:space="preserve">                                               2. Додаток 2 до тендерної документації на </w:t>
      </w:r>
      <w:r w:rsidR="00515B6E" w:rsidRPr="00515B6E">
        <w:rPr>
          <w:rFonts w:ascii="Times New Roman" w:eastAsia="Times New Roman" w:hAnsi="Times New Roman"/>
          <w:sz w:val="24"/>
          <w:szCs w:val="24"/>
          <w:lang w:val="ru-RU" w:eastAsia="zh-CN"/>
        </w:rPr>
        <w:t>2</w:t>
      </w:r>
      <w:r w:rsidRPr="006B4840">
        <w:rPr>
          <w:rFonts w:ascii="Times New Roman" w:eastAsia="Times New Roman" w:hAnsi="Times New Roman"/>
          <w:sz w:val="24"/>
          <w:szCs w:val="24"/>
          <w:lang w:val="ru-RU" w:eastAsia="zh-CN"/>
        </w:rPr>
        <w:t xml:space="preserve"> арк. в 1 прим.</w:t>
      </w:r>
    </w:p>
    <w:p w:rsidR="006B4840" w:rsidRPr="006B4840" w:rsidRDefault="006B4840" w:rsidP="006B4840">
      <w:pPr>
        <w:suppressAutoHyphens/>
        <w:spacing w:after="0" w:line="240" w:lineRule="auto"/>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 xml:space="preserve">                                               3. Додаток 3 до тендерної документації на </w:t>
      </w:r>
      <w:r w:rsidR="00515B6E" w:rsidRPr="00515B6E">
        <w:rPr>
          <w:rFonts w:ascii="Times New Roman" w:eastAsia="Times New Roman" w:hAnsi="Times New Roman"/>
          <w:sz w:val="24"/>
          <w:szCs w:val="24"/>
          <w:lang w:val="ru-RU" w:eastAsia="zh-CN"/>
        </w:rPr>
        <w:t>11</w:t>
      </w:r>
      <w:r w:rsidRPr="006B4840">
        <w:rPr>
          <w:rFonts w:ascii="Times New Roman" w:eastAsia="Times New Roman" w:hAnsi="Times New Roman"/>
          <w:sz w:val="24"/>
          <w:szCs w:val="24"/>
          <w:lang w:val="ru-RU" w:eastAsia="zh-CN"/>
        </w:rPr>
        <w:t xml:space="preserve"> арк. в 1 прим</w:t>
      </w:r>
    </w:p>
    <w:p w:rsidR="006B4840" w:rsidRPr="006B4840" w:rsidRDefault="006B4840" w:rsidP="006B4840">
      <w:pPr>
        <w:suppressAutoHyphens/>
        <w:spacing w:after="0" w:line="240" w:lineRule="auto"/>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eastAsia="zh-CN"/>
        </w:rPr>
        <w:t>4</w:t>
      </w:r>
      <w:r w:rsidRPr="006B4840">
        <w:rPr>
          <w:rFonts w:ascii="Times New Roman" w:eastAsia="Times New Roman" w:hAnsi="Times New Roman"/>
          <w:sz w:val="24"/>
          <w:szCs w:val="24"/>
          <w:lang w:val="ru-RU" w:eastAsia="zh-CN"/>
        </w:rPr>
        <w:t>. Додаток 4 до тендерної документації на 2 арк. в 1 прим</w:t>
      </w:r>
    </w:p>
    <w:p w:rsidR="006B4840" w:rsidRPr="006B4840" w:rsidRDefault="006B4840" w:rsidP="006B4840">
      <w:pPr>
        <w:suppressAutoHyphens/>
        <w:spacing w:after="0" w:line="240" w:lineRule="auto"/>
        <w:rPr>
          <w:rFonts w:ascii="Times New Roman" w:eastAsia="Times New Roman" w:hAnsi="Times New Roman"/>
          <w:sz w:val="24"/>
          <w:szCs w:val="24"/>
          <w:lang w:val="ru-RU" w:eastAsia="zh-CN"/>
        </w:rPr>
      </w:pP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r>
      <w:r w:rsidRPr="006B4840">
        <w:rPr>
          <w:rFonts w:ascii="Times New Roman" w:eastAsia="Times New Roman" w:hAnsi="Times New Roman"/>
          <w:sz w:val="24"/>
          <w:szCs w:val="24"/>
          <w:lang w:val="ru-RU" w:eastAsia="zh-CN"/>
        </w:rPr>
        <w:tab/>
        <w:t>5. Додаток 5 до тендерної документації на 1 арк. в 1 прим</w:t>
      </w:r>
    </w:p>
    <w:p w:rsidR="006B4840" w:rsidRPr="006B4840" w:rsidRDefault="006B4840" w:rsidP="00A863AA">
      <w:pPr>
        <w:tabs>
          <w:tab w:val="left" w:pos="0"/>
          <w:tab w:val="center" w:pos="4153"/>
          <w:tab w:val="right" w:pos="8306"/>
        </w:tabs>
        <w:spacing w:after="0" w:line="240" w:lineRule="auto"/>
        <w:rPr>
          <w:rFonts w:ascii="Times New Roman" w:hAnsi="Times New Roman"/>
          <w:b/>
          <w:bCs/>
          <w:sz w:val="24"/>
          <w:szCs w:val="24"/>
          <w:lang w:val="ru-RU" w:eastAsia="ru-RU"/>
        </w:rPr>
      </w:pPr>
    </w:p>
    <w:p w:rsidR="00BF21D8" w:rsidRDefault="00BF21D8" w:rsidP="00D235B1">
      <w:pPr>
        <w:tabs>
          <w:tab w:val="left" w:pos="0"/>
          <w:tab w:val="center" w:pos="4153"/>
          <w:tab w:val="right" w:pos="8306"/>
        </w:tabs>
        <w:spacing w:after="0" w:line="240" w:lineRule="auto"/>
      </w:pPr>
    </w:p>
    <w:sectPr w:rsidR="00BF21D8" w:rsidSect="00D13250">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24" w:rsidRDefault="00140224">
      <w:pPr>
        <w:spacing w:after="0" w:line="240" w:lineRule="auto"/>
      </w:pPr>
      <w:r>
        <w:separator/>
      </w:r>
    </w:p>
  </w:endnote>
  <w:endnote w:type="continuationSeparator" w:id="0">
    <w:p w:rsidR="00140224" w:rsidRDefault="0014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Corbe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D13250">
    <w:pPr>
      <w:pStyle w:val="a5"/>
      <w:jc w:val="center"/>
    </w:pPr>
    <w:r>
      <w:fldChar w:fldCharType="begin"/>
    </w:r>
    <w:r>
      <w:instrText>PAGE   \* MERGEFORMAT</w:instrText>
    </w:r>
    <w:r>
      <w:fldChar w:fldCharType="separate"/>
    </w:r>
    <w:r w:rsidR="005962A2">
      <w:rPr>
        <w:noProof/>
      </w:rPr>
      <w:t>20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2B4C36" w:rsidRDefault="008A593E" w:rsidP="00D13250">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24" w:rsidRDefault="00140224">
      <w:pPr>
        <w:spacing w:after="0" w:line="240" w:lineRule="auto"/>
      </w:pPr>
      <w:r>
        <w:separator/>
      </w:r>
    </w:p>
  </w:footnote>
  <w:footnote w:type="continuationSeparator" w:id="0">
    <w:p w:rsidR="00140224" w:rsidRDefault="0014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D1325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593E" w:rsidRDefault="008A59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F14F7"/>
    <w:multiLevelType w:val="multilevel"/>
    <w:tmpl w:val="01E8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D5921"/>
    <w:multiLevelType w:val="multilevel"/>
    <w:tmpl w:val="FBC69A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FD376C"/>
    <w:multiLevelType w:val="multilevel"/>
    <w:tmpl w:val="B08C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10D5DBA"/>
    <w:multiLevelType w:val="hybridMultilevel"/>
    <w:tmpl w:val="FCF2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48138A5"/>
    <w:multiLevelType w:val="hybridMultilevel"/>
    <w:tmpl w:val="6900AD22"/>
    <w:lvl w:ilvl="0" w:tplc="874A8DF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ACD6597"/>
    <w:multiLevelType w:val="hybridMultilevel"/>
    <w:tmpl w:val="4B7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31"/>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8"/>
  </w:num>
  <w:num w:numId="27">
    <w:abstractNumId w:val="13"/>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4"/>
  </w:num>
  <w:num w:numId="33">
    <w:abstractNumId w:val="33"/>
  </w:num>
  <w:num w:numId="34">
    <w:abstractNumId w:val="28"/>
  </w:num>
  <w:num w:numId="35">
    <w:abstractNumId w:val="15"/>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07"/>
    <w:rsid w:val="00140224"/>
    <w:rsid w:val="001856DA"/>
    <w:rsid w:val="001B6033"/>
    <w:rsid w:val="0026331E"/>
    <w:rsid w:val="004A0CEC"/>
    <w:rsid w:val="00515B6E"/>
    <w:rsid w:val="005962A2"/>
    <w:rsid w:val="00674CDD"/>
    <w:rsid w:val="0068016B"/>
    <w:rsid w:val="006B4840"/>
    <w:rsid w:val="006D0A90"/>
    <w:rsid w:val="00746907"/>
    <w:rsid w:val="0078706D"/>
    <w:rsid w:val="0079423F"/>
    <w:rsid w:val="008530D2"/>
    <w:rsid w:val="00861DE7"/>
    <w:rsid w:val="008A593E"/>
    <w:rsid w:val="0094171A"/>
    <w:rsid w:val="00981295"/>
    <w:rsid w:val="009B1B40"/>
    <w:rsid w:val="009E48DF"/>
    <w:rsid w:val="00A21BD9"/>
    <w:rsid w:val="00A863AA"/>
    <w:rsid w:val="00B433ED"/>
    <w:rsid w:val="00B73264"/>
    <w:rsid w:val="00B8460C"/>
    <w:rsid w:val="00B87EFF"/>
    <w:rsid w:val="00BD549C"/>
    <w:rsid w:val="00BF21D8"/>
    <w:rsid w:val="00CB2FBE"/>
    <w:rsid w:val="00CD0B03"/>
    <w:rsid w:val="00CD6410"/>
    <w:rsid w:val="00D13250"/>
    <w:rsid w:val="00D235B1"/>
    <w:rsid w:val="00D559D8"/>
    <w:rsid w:val="00D67D79"/>
    <w:rsid w:val="00D824A5"/>
    <w:rsid w:val="00D84367"/>
    <w:rsid w:val="00DC2018"/>
    <w:rsid w:val="00DD5B2B"/>
    <w:rsid w:val="00E9728B"/>
    <w:rsid w:val="00EC4D8B"/>
    <w:rsid w:val="00FF4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B68"/>
  <w15:chartTrackingRefBased/>
  <w15:docId w15:val="{403F4B1B-4246-4EE3-B4D2-0B7A4B7E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AA"/>
    <w:pPr>
      <w:spacing w:after="200" w:line="276" w:lineRule="auto"/>
    </w:pPr>
    <w:rPr>
      <w:rFonts w:ascii="Calibri" w:eastAsia="Calibri" w:hAnsi="Calibri" w:cs="Times New Roman"/>
    </w:rPr>
  </w:style>
  <w:style w:type="paragraph" w:styleId="1">
    <w:name w:val="heading 1"/>
    <w:basedOn w:val="a"/>
    <w:link w:val="10"/>
    <w:uiPriority w:val="9"/>
    <w:qFormat/>
    <w:rsid w:val="00A863A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3AA"/>
    <w:rPr>
      <w:rFonts w:ascii="Times New Roman" w:eastAsia="Times New Roman" w:hAnsi="Times New Roman" w:cs="Times New Roman"/>
      <w:b/>
      <w:bCs/>
      <w:kern w:val="36"/>
      <w:sz w:val="48"/>
      <w:szCs w:val="48"/>
      <w:lang w:eastAsia="uk-UA"/>
    </w:rPr>
  </w:style>
  <w:style w:type="paragraph" w:styleId="a3">
    <w:name w:val="header"/>
    <w:basedOn w:val="a"/>
    <w:link w:val="a4"/>
    <w:uiPriority w:val="99"/>
    <w:unhideWhenUsed/>
    <w:rsid w:val="00A863A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863AA"/>
    <w:rPr>
      <w:rFonts w:ascii="Calibri" w:eastAsia="Calibri" w:hAnsi="Calibri" w:cs="Times New Roman"/>
    </w:rPr>
  </w:style>
  <w:style w:type="paragraph" w:styleId="a5">
    <w:name w:val="footer"/>
    <w:basedOn w:val="a"/>
    <w:link w:val="a6"/>
    <w:uiPriority w:val="99"/>
    <w:unhideWhenUsed/>
    <w:rsid w:val="00A863A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863AA"/>
    <w:rPr>
      <w:rFonts w:ascii="Calibri" w:eastAsia="Calibri" w:hAnsi="Calibri" w:cs="Times New Roman"/>
    </w:rPr>
  </w:style>
  <w:style w:type="paragraph" w:styleId="a7">
    <w:name w:val="footnote text"/>
    <w:basedOn w:val="a"/>
    <w:link w:val="a8"/>
    <w:uiPriority w:val="99"/>
    <w:semiHidden/>
    <w:unhideWhenUsed/>
    <w:rsid w:val="00A863AA"/>
    <w:pPr>
      <w:spacing w:after="0" w:line="240" w:lineRule="auto"/>
    </w:pPr>
    <w:rPr>
      <w:sz w:val="20"/>
      <w:szCs w:val="20"/>
    </w:rPr>
  </w:style>
  <w:style w:type="character" w:customStyle="1" w:styleId="a8">
    <w:name w:val="Текст сноски Знак"/>
    <w:basedOn w:val="a0"/>
    <w:link w:val="a7"/>
    <w:uiPriority w:val="99"/>
    <w:semiHidden/>
    <w:rsid w:val="00A863AA"/>
    <w:rPr>
      <w:rFonts w:ascii="Calibri" w:eastAsia="Calibri" w:hAnsi="Calibri" w:cs="Times New Roman"/>
      <w:sz w:val="20"/>
      <w:szCs w:val="20"/>
    </w:rPr>
  </w:style>
  <w:style w:type="paragraph" w:styleId="a9">
    <w:name w:val="endnote text"/>
    <w:basedOn w:val="a"/>
    <w:link w:val="aa"/>
    <w:uiPriority w:val="99"/>
    <w:unhideWhenUsed/>
    <w:rsid w:val="00A863AA"/>
    <w:pPr>
      <w:spacing w:after="0" w:line="240" w:lineRule="auto"/>
    </w:pPr>
    <w:rPr>
      <w:sz w:val="20"/>
      <w:szCs w:val="20"/>
    </w:rPr>
  </w:style>
  <w:style w:type="character" w:customStyle="1" w:styleId="aa">
    <w:name w:val="Текст концевой сноски Знак"/>
    <w:basedOn w:val="a0"/>
    <w:link w:val="a9"/>
    <w:uiPriority w:val="99"/>
    <w:rsid w:val="00A863AA"/>
    <w:rPr>
      <w:rFonts w:ascii="Calibri" w:eastAsia="Calibri" w:hAnsi="Calibri" w:cs="Times New Roman"/>
      <w:sz w:val="20"/>
      <w:szCs w:val="20"/>
    </w:rPr>
  </w:style>
  <w:style w:type="character" w:styleId="ab">
    <w:name w:val="page number"/>
    <w:basedOn w:val="a0"/>
    <w:rsid w:val="00A863AA"/>
  </w:style>
  <w:style w:type="character" w:styleId="ac">
    <w:name w:val="footnote reference"/>
    <w:uiPriority w:val="99"/>
    <w:rsid w:val="00A863AA"/>
    <w:rPr>
      <w:vertAlign w:val="superscript"/>
    </w:rPr>
  </w:style>
  <w:style w:type="paragraph" w:styleId="ad">
    <w:name w:val="List Paragraph"/>
    <w:aliases w:val="Список уровня 2"/>
    <w:basedOn w:val="a"/>
    <w:link w:val="ae"/>
    <w:uiPriority w:val="34"/>
    <w:qFormat/>
    <w:rsid w:val="00A863AA"/>
    <w:pPr>
      <w:ind w:left="720"/>
      <w:contextualSpacing/>
    </w:pPr>
  </w:style>
  <w:style w:type="paragraph" w:styleId="af">
    <w:name w:val="No Spacing"/>
    <w:link w:val="af0"/>
    <w:uiPriority w:val="99"/>
    <w:qFormat/>
    <w:rsid w:val="00A863AA"/>
    <w:pPr>
      <w:spacing w:after="0" w:line="240" w:lineRule="auto"/>
    </w:pPr>
    <w:rPr>
      <w:rFonts w:ascii="Calibri" w:eastAsia="Calibri" w:hAnsi="Calibri" w:cs="Times New Roman"/>
    </w:rPr>
  </w:style>
  <w:style w:type="character" w:styleId="af1">
    <w:name w:val="Hyperlink"/>
    <w:uiPriority w:val="99"/>
    <w:rsid w:val="00A863AA"/>
    <w:rPr>
      <w:color w:val="0000FF"/>
      <w:u w:val="single"/>
    </w:rPr>
  </w:style>
  <w:style w:type="character" w:customStyle="1" w:styleId="af0">
    <w:name w:val="Без интервала Знак"/>
    <w:link w:val="af"/>
    <w:uiPriority w:val="99"/>
    <w:rsid w:val="00A863AA"/>
    <w:rPr>
      <w:rFonts w:ascii="Calibri" w:eastAsia="Calibri" w:hAnsi="Calibri" w:cs="Times New Roman"/>
    </w:rPr>
  </w:style>
  <w:style w:type="table" w:styleId="af2">
    <w:name w:val="Table Grid"/>
    <w:basedOn w:val="a1"/>
    <w:uiPriority w:val="59"/>
    <w:rsid w:val="00A863AA"/>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A863AA"/>
    <w:pPr>
      <w:spacing w:after="0" w:line="240" w:lineRule="auto"/>
    </w:pPr>
    <w:rPr>
      <w:rFonts w:ascii="Calibri" w:eastAsia="Calibri" w:hAnsi="Calibri" w:cs="Times New Roman"/>
      <w:sz w:val="24"/>
    </w:rPr>
  </w:style>
  <w:style w:type="character" w:customStyle="1" w:styleId="xfm50310351">
    <w:name w:val="xfm_50310351"/>
    <w:rsid w:val="00A863AA"/>
  </w:style>
  <w:style w:type="paragraph" w:styleId="af3">
    <w:name w:val="Balloon Text"/>
    <w:basedOn w:val="a"/>
    <w:link w:val="af4"/>
    <w:uiPriority w:val="99"/>
    <w:semiHidden/>
    <w:unhideWhenUsed/>
    <w:rsid w:val="00A863A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863AA"/>
    <w:rPr>
      <w:rFonts w:ascii="Tahoma" w:eastAsia="Calibri" w:hAnsi="Tahoma" w:cs="Tahoma"/>
      <w:sz w:val="16"/>
      <w:szCs w:val="16"/>
    </w:rPr>
  </w:style>
  <w:style w:type="character" w:styleId="af5">
    <w:name w:val="annotation reference"/>
    <w:uiPriority w:val="99"/>
    <w:unhideWhenUsed/>
    <w:rsid w:val="00A863AA"/>
    <w:rPr>
      <w:sz w:val="16"/>
      <w:szCs w:val="16"/>
    </w:rPr>
  </w:style>
  <w:style w:type="paragraph" w:styleId="af6">
    <w:name w:val="annotation text"/>
    <w:basedOn w:val="a"/>
    <w:link w:val="af7"/>
    <w:uiPriority w:val="99"/>
    <w:unhideWhenUsed/>
    <w:rsid w:val="00A863AA"/>
    <w:rPr>
      <w:sz w:val="20"/>
      <w:szCs w:val="20"/>
    </w:rPr>
  </w:style>
  <w:style w:type="character" w:customStyle="1" w:styleId="af7">
    <w:name w:val="Текст примечания Знак"/>
    <w:basedOn w:val="a0"/>
    <w:link w:val="af6"/>
    <w:uiPriority w:val="99"/>
    <w:rsid w:val="00A863AA"/>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863AA"/>
    <w:rPr>
      <w:b/>
      <w:bCs/>
    </w:rPr>
  </w:style>
  <w:style w:type="character" w:customStyle="1" w:styleId="af9">
    <w:name w:val="Тема примечания Знак"/>
    <w:basedOn w:val="af7"/>
    <w:link w:val="af8"/>
    <w:uiPriority w:val="99"/>
    <w:semiHidden/>
    <w:rsid w:val="00A863AA"/>
    <w:rPr>
      <w:rFonts w:ascii="Calibri" w:eastAsia="Calibri" w:hAnsi="Calibri" w:cs="Times New Roman"/>
      <w:b/>
      <w:bCs/>
      <w:sz w:val="20"/>
      <w:szCs w:val="20"/>
    </w:rPr>
  </w:style>
  <w:style w:type="paragraph" w:customStyle="1" w:styleId="rvps2">
    <w:name w:val="rvps2"/>
    <w:basedOn w:val="a"/>
    <w:rsid w:val="00A863A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A863AA"/>
    <w:pPr>
      <w:spacing w:before="240" w:after="60"/>
      <w:jc w:val="center"/>
      <w:outlineLvl w:val="0"/>
    </w:pPr>
    <w:rPr>
      <w:rFonts w:ascii="Calibri Light" w:eastAsia="Times New Roman" w:hAnsi="Calibri Light"/>
      <w:b/>
      <w:bCs/>
      <w:kern w:val="28"/>
      <w:sz w:val="32"/>
      <w:szCs w:val="32"/>
    </w:rPr>
  </w:style>
  <w:style w:type="character" w:customStyle="1" w:styleId="afb">
    <w:name w:val="Заголовок Знак"/>
    <w:basedOn w:val="a0"/>
    <w:link w:val="afa"/>
    <w:uiPriority w:val="10"/>
    <w:rsid w:val="00A863AA"/>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A863AA"/>
    <w:rPr>
      <w:b/>
      <w:sz w:val="24"/>
    </w:rPr>
  </w:style>
  <w:style w:type="paragraph" w:styleId="20">
    <w:name w:val="Body Text 2"/>
    <w:basedOn w:val="a"/>
    <w:link w:val="2"/>
    <w:rsid w:val="00A863AA"/>
    <w:pPr>
      <w:spacing w:after="0" w:line="240" w:lineRule="auto"/>
    </w:pPr>
    <w:rPr>
      <w:rFonts w:asciiTheme="minorHAnsi" w:eastAsiaTheme="minorHAnsi" w:hAnsiTheme="minorHAnsi" w:cstheme="minorBidi"/>
      <w:b/>
      <w:sz w:val="24"/>
    </w:rPr>
  </w:style>
  <w:style w:type="character" w:customStyle="1" w:styleId="21">
    <w:name w:val="Основной текст 2 Знак1"/>
    <w:basedOn w:val="a0"/>
    <w:uiPriority w:val="99"/>
    <w:semiHidden/>
    <w:rsid w:val="00A863AA"/>
    <w:rPr>
      <w:rFonts w:ascii="Calibri" w:eastAsia="Calibri" w:hAnsi="Calibri" w:cs="Times New Roman"/>
    </w:rPr>
  </w:style>
  <w:style w:type="character" w:customStyle="1" w:styleId="210">
    <w:name w:val="Основний текст 2 Знак1"/>
    <w:uiPriority w:val="99"/>
    <w:semiHidden/>
    <w:rsid w:val="00A863AA"/>
    <w:rPr>
      <w:sz w:val="22"/>
      <w:szCs w:val="22"/>
      <w:lang w:eastAsia="en-US"/>
    </w:rPr>
  </w:style>
  <w:style w:type="character" w:customStyle="1" w:styleId="muitypography-root">
    <w:name w:val="muitypography-root"/>
    <w:basedOn w:val="a0"/>
    <w:rsid w:val="00A863AA"/>
  </w:style>
  <w:style w:type="character" w:customStyle="1" w:styleId="afc">
    <w:name w:val="Незакрита згадка"/>
    <w:uiPriority w:val="99"/>
    <w:semiHidden/>
    <w:unhideWhenUsed/>
    <w:rsid w:val="00A863AA"/>
    <w:rPr>
      <w:color w:val="605E5C"/>
      <w:shd w:val="clear" w:color="auto" w:fill="E1DFDD"/>
    </w:rPr>
  </w:style>
  <w:style w:type="paragraph" w:customStyle="1" w:styleId="afd">
    <w:name w:val="Назва документа"/>
    <w:basedOn w:val="a"/>
    <w:next w:val="a"/>
    <w:rsid w:val="00A863AA"/>
    <w:pPr>
      <w:keepNext/>
      <w:keepLines/>
      <w:spacing w:before="240" w:after="240" w:line="240" w:lineRule="auto"/>
      <w:jc w:val="center"/>
    </w:pPr>
    <w:rPr>
      <w:rFonts w:ascii="Antiqua" w:eastAsia="Times New Roman" w:hAnsi="Antiqua"/>
      <w:b/>
      <w:sz w:val="26"/>
      <w:szCs w:val="20"/>
      <w:lang w:eastAsia="ru-RU"/>
    </w:rPr>
  </w:style>
  <w:style w:type="character" w:customStyle="1" w:styleId="ae">
    <w:name w:val="Абзац списка Знак"/>
    <w:aliases w:val="Список уровня 2 Знак"/>
    <w:link w:val="ad"/>
    <w:uiPriority w:val="34"/>
    <w:locked/>
    <w:rsid w:val="00A863AA"/>
    <w:rPr>
      <w:rFonts w:ascii="Calibri" w:eastAsia="Calibri" w:hAnsi="Calibri" w:cs="Times New Roman"/>
    </w:rPr>
  </w:style>
  <w:style w:type="paragraph" w:customStyle="1" w:styleId="12">
    <w:name w:val="Обычный1"/>
    <w:qFormat/>
    <w:rsid w:val="00A863AA"/>
    <w:pPr>
      <w:spacing w:after="0" w:line="276" w:lineRule="auto"/>
    </w:pPr>
    <w:rPr>
      <w:rFonts w:ascii="Arial" w:eastAsia="Arial" w:hAnsi="Arial" w:cs="Arial"/>
      <w:color w:val="000000"/>
      <w:lang w:val="ru-RU" w:eastAsia="ru-RU"/>
    </w:rPr>
  </w:style>
  <w:style w:type="paragraph" w:styleId="afe">
    <w:name w:val="Body Text"/>
    <w:basedOn w:val="a"/>
    <w:link w:val="aff"/>
    <w:rsid w:val="0026331E"/>
    <w:pPr>
      <w:suppressAutoHyphens/>
      <w:autoSpaceDE w:val="0"/>
      <w:spacing w:after="120" w:line="240" w:lineRule="auto"/>
      <w:jc w:val="both"/>
    </w:pPr>
    <w:rPr>
      <w:rFonts w:ascii="Times New Roman" w:eastAsia="Times New Roman" w:hAnsi="Times New Roman"/>
      <w:sz w:val="24"/>
      <w:szCs w:val="24"/>
      <w:lang w:val="ru-RU" w:eastAsia="zh-CN"/>
    </w:rPr>
  </w:style>
  <w:style w:type="character" w:customStyle="1" w:styleId="aff">
    <w:name w:val="Основной текст Знак"/>
    <w:basedOn w:val="a0"/>
    <w:link w:val="afe"/>
    <w:rsid w:val="0026331E"/>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Экономист</cp:lastModifiedBy>
  <cp:revision>28</cp:revision>
  <dcterms:created xsi:type="dcterms:W3CDTF">2022-11-23T09:08:00Z</dcterms:created>
  <dcterms:modified xsi:type="dcterms:W3CDTF">2023-02-08T15:18:00Z</dcterms:modified>
</cp:coreProperties>
</file>