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2952">
        <w:rPr>
          <w:rFonts w:ascii="Times New Roman" w:hAnsi="Times New Roman" w:cs="Times New Roman"/>
          <w:b/>
          <w:bCs/>
          <w:sz w:val="32"/>
          <w:szCs w:val="32"/>
        </w:rPr>
        <w:t xml:space="preserve">Відділ освіти, культури, туризму, молоді та спорту </w:t>
      </w: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F2952">
        <w:rPr>
          <w:rFonts w:ascii="Times New Roman" w:hAnsi="Times New Roman" w:cs="Times New Roman"/>
          <w:b/>
          <w:bCs/>
          <w:sz w:val="32"/>
          <w:szCs w:val="32"/>
        </w:rPr>
        <w:t>Добротвірської</w:t>
      </w:r>
      <w:proofErr w:type="spellEnd"/>
      <w:r w:rsidRPr="00BF2952">
        <w:rPr>
          <w:rFonts w:ascii="Times New Roman" w:hAnsi="Times New Roman" w:cs="Times New Roman"/>
          <w:b/>
          <w:bCs/>
          <w:sz w:val="32"/>
          <w:szCs w:val="32"/>
        </w:rPr>
        <w:t xml:space="preserve"> селищної ради</w:t>
      </w:r>
    </w:p>
    <w:p w:rsidR="00BF2952" w:rsidRPr="00BF2952" w:rsidRDefault="00BF2952" w:rsidP="00BF2952">
      <w:pPr>
        <w:spacing w:after="0"/>
        <w:rPr>
          <w:rFonts w:ascii="Times New Roman" w:eastAsia="Arial" w:hAnsi="Times New Roman" w:cs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3"/>
        <w:gridCol w:w="4536"/>
      </w:tblGrid>
      <w:tr w:rsidR="00BF2952" w:rsidRPr="00BF2952" w:rsidTr="00F80773">
        <w:trPr>
          <w:trHeight w:val="334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F2952" w:rsidRPr="00BF2952" w:rsidRDefault="00BF2952" w:rsidP="00BF295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952" w:rsidRPr="00BF2952" w:rsidRDefault="00BF2952" w:rsidP="00BF2952">
            <w:pPr>
              <w:spacing w:after="0"/>
              <w:rPr>
                <w:rFonts w:ascii="Times New Roman" w:eastAsia="Arial" w:hAnsi="Times New Roman" w:cs="Times New Roman"/>
                <w:noProof/>
                <w:highlight w:val="yellow"/>
              </w:rPr>
            </w:pPr>
            <w:r w:rsidRPr="00BF2952">
              <w:rPr>
                <w:rFonts w:ascii="Times New Roman" w:eastAsia="Arial" w:hAnsi="Times New Roman" w:cs="Times New Roman"/>
                <w:noProof/>
                <w:highlight w:val="yellow"/>
              </w:rPr>
              <w:t xml:space="preserve">«ЗАТВЕРДЖЕНО»   </w:t>
            </w:r>
          </w:p>
        </w:tc>
      </w:tr>
      <w:tr w:rsidR="00BF2952" w:rsidRPr="00BF2952" w:rsidTr="00F80773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F2952" w:rsidRPr="00BF2952" w:rsidRDefault="00BF2952" w:rsidP="00BF295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2952" w:rsidRPr="00BF2952" w:rsidRDefault="00BF2952" w:rsidP="00BF2952">
            <w:pPr>
              <w:spacing w:after="0"/>
              <w:ind w:right="-426"/>
              <w:outlineLvl w:val="2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F2952">
              <w:rPr>
                <w:rFonts w:ascii="Times New Roman" w:hAnsi="Times New Roman" w:cs="Times New Roman"/>
                <w:b/>
                <w:bCs/>
                <w:highlight w:val="yellow"/>
              </w:rPr>
              <w:t>Протокольним рішенням</w:t>
            </w:r>
          </w:p>
          <w:p w:rsidR="00BF2952" w:rsidRPr="00BF2952" w:rsidRDefault="00BF2952" w:rsidP="00BF2952">
            <w:pPr>
              <w:spacing w:after="0"/>
              <w:ind w:right="-426"/>
              <w:outlineLvl w:val="2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F2952">
              <w:rPr>
                <w:rFonts w:ascii="Times New Roman" w:hAnsi="Times New Roman" w:cs="Times New Roman"/>
                <w:b/>
                <w:bCs/>
                <w:highlight w:val="yellow"/>
              </w:rPr>
              <w:t>уповноваженої особи</w:t>
            </w:r>
          </w:p>
          <w:p w:rsidR="00BF2952" w:rsidRPr="00BF2952" w:rsidRDefault="00AD17B8" w:rsidP="00BF2952">
            <w:pPr>
              <w:spacing w:after="0"/>
              <w:rPr>
                <w:rFonts w:ascii="Times New Roman" w:eastAsia="Arial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№ 148 від «24</w:t>
            </w:r>
            <w:r w:rsidR="00BF2952" w:rsidRPr="00BF2952">
              <w:rPr>
                <w:rFonts w:ascii="Times New Roman" w:hAnsi="Times New Roman" w:cs="Times New Roman"/>
                <w:b/>
                <w:bCs/>
                <w:highlight w:val="yellow"/>
              </w:rPr>
              <w:t>» червня 2022 року</w:t>
            </w:r>
            <w:r w:rsidR="00BF2952" w:rsidRPr="00BF2952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</w:p>
          <w:p w:rsidR="00BF2952" w:rsidRPr="00BF2952" w:rsidRDefault="00BF2952" w:rsidP="00BF2952">
            <w:pPr>
              <w:spacing w:after="0"/>
              <w:rPr>
                <w:rFonts w:ascii="Times New Roman" w:eastAsia="Arial" w:hAnsi="Times New Roman" w:cs="Times New Roman"/>
                <w:highlight w:val="yellow"/>
              </w:rPr>
            </w:pPr>
          </w:p>
          <w:p w:rsidR="00BF2952" w:rsidRPr="00BF2952" w:rsidRDefault="00BF2952" w:rsidP="00BF2952">
            <w:pPr>
              <w:spacing w:after="0"/>
              <w:rPr>
                <w:rFonts w:ascii="Times New Roman" w:eastAsia="Arial" w:hAnsi="Times New Roman" w:cs="Times New Roman"/>
                <w:highlight w:val="yellow"/>
              </w:rPr>
            </w:pPr>
            <w:r w:rsidRPr="00BF2952">
              <w:rPr>
                <w:rFonts w:ascii="Times New Roman" w:eastAsia="Arial" w:hAnsi="Times New Roman" w:cs="Times New Roman"/>
                <w:highlight w:val="yellow"/>
              </w:rPr>
              <w:t>Уповноважена особа</w:t>
            </w:r>
          </w:p>
        </w:tc>
      </w:tr>
      <w:tr w:rsidR="00BF2952" w:rsidRPr="00BF2952" w:rsidTr="00F80773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F2952" w:rsidRPr="00BF2952" w:rsidRDefault="00BF2952" w:rsidP="00BF2952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BF2952" w:rsidRPr="00BF2952" w:rsidRDefault="00BF2952" w:rsidP="00F8077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952" w:rsidRPr="00BF2952" w:rsidRDefault="00BF2952" w:rsidP="00F80773">
            <w:pPr>
              <w:rPr>
                <w:rFonts w:ascii="Times New Roman" w:eastAsia="Arial" w:hAnsi="Times New Roman" w:cs="Times New Roman"/>
                <w:highlight w:val="yellow"/>
              </w:rPr>
            </w:pPr>
            <w:r w:rsidRPr="00BF2952">
              <w:rPr>
                <w:rFonts w:ascii="Times New Roman" w:eastAsia="Arial" w:hAnsi="Times New Roman" w:cs="Times New Roman"/>
                <w:highlight w:val="yellow"/>
              </w:rPr>
              <w:t xml:space="preserve">______________ Дмитро МИХАЙЛІВ </w:t>
            </w:r>
          </w:p>
        </w:tc>
      </w:tr>
    </w:tbl>
    <w:p w:rsidR="00BF2952" w:rsidRPr="00BF2952" w:rsidRDefault="00BF2952" w:rsidP="00BF2952">
      <w:pPr>
        <w:adjustRightInd w:val="0"/>
        <w:spacing w:line="360" w:lineRule="auto"/>
        <w:rPr>
          <w:rFonts w:ascii="Times New Roman" w:hAnsi="Times New Roman" w:cs="Times New Roman"/>
          <w:lang w:val="ru-RU"/>
        </w:rPr>
      </w:pPr>
    </w:p>
    <w:p w:rsidR="00BF2952" w:rsidRPr="00BF2952" w:rsidRDefault="00BF2952" w:rsidP="00BF2952">
      <w:pPr>
        <w:pStyle w:val="a3"/>
        <w:rPr>
          <w:rFonts w:ascii="Times New Roman" w:hAnsi="Times New Roman"/>
          <w:sz w:val="24"/>
          <w:szCs w:val="24"/>
        </w:rPr>
      </w:pPr>
    </w:p>
    <w:p w:rsidR="00BF2952" w:rsidRPr="00BF2952" w:rsidRDefault="00BF2952" w:rsidP="00BF2952">
      <w:pPr>
        <w:pStyle w:val="a3"/>
        <w:rPr>
          <w:rFonts w:ascii="Times New Roman" w:hAnsi="Times New Roman"/>
          <w:sz w:val="24"/>
          <w:szCs w:val="24"/>
        </w:rPr>
      </w:pP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F295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ДОКУМЕНТАЦІЯ </w:t>
      </w:r>
    </w:p>
    <w:p w:rsidR="00BF2952" w:rsidRPr="00BF2952" w:rsidRDefault="00BF2952" w:rsidP="00BF2952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29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спрощеної </w:t>
      </w:r>
      <w:r w:rsidRPr="00BF2952">
        <w:rPr>
          <w:rFonts w:ascii="Times New Roman" w:hAnsi="Times New Roman" w:cs="Times New Roman"/>
          <w:b/>
          <w:bCs/>
          <w:sz w:val="32"/>
          <w:szCs w:val="32"/>
        </w:rPr>
        <w:t>закупівлі</w:t>
      </w: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BF295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з предмету закупівлі:</w:t>
      </w:r>
    </w:p>
    <w:p w:rsidR="00BF2952" w:rsidRPr="00BF2952" w:rsidRDefault="00BF2952" w:rsidP="00BF2952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BF295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Найменування предмету закупівлі: код </w:t>
      </w:r>
      <w:proofErr w:type="spellStart"/>
      <w:r w:rsidRPr="00BF295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ДК</w:t>
      </w:r>
      <w:proofErr w:type="spellEnd"/>
      <w:r w:rsidRPr="00BF2952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021:2015  – 85111820-4 Послуги з проведення бактеріологічних досліджень. (Послуги з проведення профілактичного лабораторного обстеження працівників закладів освіти та установ, підпорядкованих відділу освіти)</w:t>
      </w: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</w:rPr>
      </w:pPr>
    </w:p>
    <w:p w:rsidR="00BF2952" w:rsidRPr="00BF2952" w:rsidRDefault="00BF2952" w:rsidP="00BF29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«Процедура закупівлі – спрощена закупівля»</w:t>
      </w:r>
    </w:p>
    <w:p w:rsidR="00BF2952" w:rsidRPr="00BF2952" w:rsidRDefault="00BF2952" w:rsidP="00BF29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bCs/>
        </w:rPr>
      </w:pP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/>
          <w:bCs/>
        </w:rPr>
      </w:pPr>
    </w:p>
    <w:p w:rsidR="00BF2952" w:rsidRDefault="00BF2952" w:rsidP="00BF2952">
      <w:pPr>
        <w:rPr>
          <w:rFonts w:ascii="Times New Roman" w:hAnsi="Times New Roman" w:cs="Times New Roman"/>
          <w:b/>
          <w:bCs/>
        </w:rPr>
      </w:pPr>
    </w:p>
    <w:p w:rsidR="00BF2952" w:rsidRDefault="00BF2952" w:rsidP="00BF2952">
      <w:pPr>
        <w:rPr>
          <w:rFonts w:ascii="Times New Roman" w:hAnsi="Times New Roman" w:cs="Times New Roman"/>
          <w:b/>
          <w:bCs/>
        </w:rPr>
      </w:pPr>
    </w:p>
    <w:p w:rsidR="00BF2952" w:rsidRPr="00BF2952" w:rsidRDefault="00BF2952" w:rsidP="00BF2952">
      <w:pPr>
        <w:rPr>
          <w:rFonts w:ascii="Times New Roman" w:hAnsi="Times New Roman" w:cs="Times New Roman"/>
          <w:b/>
          <w:bCs/>
        </w:rPr>
      </w:pPr>
    </w:p>
    <w:p w:rsidR="00BF2952" w:rsidRPr="00BF2952" w:rsidRDefault="00BF2952" w:rsidP="00BF2952">
      <w:pPr>
        <w:rPr>
          <w:rFonts w:ascii="Times New Roman" w:hAnsi="Times New Roman" w:cs="Times New Roman"/>
          <w:b/>
          <w:bCs/>
        </w:rPr>
      </w:pPr>
    </w:p>
    <w:p w:rsidR="00BF2952" w:rsidRPr="00BF2952" w:rsidRDefault="00BF2952" w:rsidP="00BF2952">
      <w:pPr>
        <w:jc w:val="center"/>
        <w:rPr>
          <w:rFonts w:ascii="Times New Roman" w:hAnsi="Times New Roman" w:cs="Times New Roman"/>
          <w:bCs/>
          <w:lang w:val="ru-RU"/>
        </w:rPr>
      </w:pPr>
      <w:proofErr w:type="spellStart"/>
      <w:r w:rsidRPr="00BF2952">
        <w:rPr>
          <w:rFonts w:ascii="Times New Roman" w:eastAsia="Times New Roman" w:hAnsi="Times New Roman" w:cs="Times New Roman"/>
          <w:b/>
          <w:bCs/>
          <w:lang w:eastAsia="ru-RU"/>
        </w:rPr>
        <w:t>смт</w:t>
      </w:r>
      <w:proofErr w:type="spellEnd"/>
      <w:r w:rsidRPr="00BF29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F2952">
        <w:rPr>
          <w:rFonts w:ascii="Times New Roman" w:eastAsia="Times New Roman" w:hAnsi="Times New Roman" w:cs="Times New Roman"/>
          <w:b/>
          <w:bCs/>
          <w:lang w:eastAsia="ru-RU"/>
        </w:rPr>
        <w:t>Добротвір</w:t>
      </w:r>
      <w:proofErr w:type="spellEnd"/>
      <w:r w:rsidRPr="00BF2952">
        <w:rPr>
          <w:rFonts w:ascii="Times New Roman" w:eastAsia="Times New Roman" w:hAnsi="Times New Roman" w:cs="Times New Roman"/>
          <w:b/>
          <w:bCs/>
          <w:lang w:eastAsia="ru-RU"/>
        </w:rPr>
        <w:t xml:space="preserve"> – 2022 р.</w:t>
      </w:r>
    </w:p>
    <w:p w:rsidR="00BF2952" w:rsidRPr="00877D12" w:rsidRDefault="00BF2952" w:rsidP="00BF2952">
      <w:pPr>
        <w:jc w:val="center"/>
        <w:rPr>
          <w:rFonts w:ascii="Times New Roman" w:hAnsi="Times New Roman" w:cs="Times New Roman"/>
          <w:b/>
          <w:bCs/>
        </w:rPr>
      </w:pPr>
      <w:r w:rsidRPr="00877D12">
        <w:rPr>
          <w:rFonts w:ascii="Times New Roman" w:hAnsi="Times New Roman" w:cs="Times New Roman"/>
          <w:b/>
          <w:bCs/>
        </w:rPr>
        <w:lastRenderedPageBreak/>
        <w:t>Оголошення про проведення спрощеної закупівлі</w:t>
      </w:r>
    </w:p>
    <w:p w:rsidR="00BF2952" w:rsidRPr="00877D12" w:rsidRDefault="00BF2952" w:rsidP="00BF2952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3915"/>
        <w:gridCol w:w="5970"/>
      </w:tblGrid>
      <w:tr w:rsidR="00BF2952" w:rsidRPr="00795BD8" w:rsidTr="00F80773">
        <w:trPr>
          <w:trHeight w:val="236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95BD8">
              <w:rPr>
                <w:rFonts w:ascii="Times New Roman" w:eastAsia="Times New Roman" w:hAnsi="Times New Roman" w:cs="Times New Roman"/>
                <w:b/>
              </w:rPr>
              <w:t xml:space="preserve"> Загальні положення</w:t>
            </w:r>
          </w:p>
        </w:tc>
      </w:tr>
      <w:tr w:rsidR="00BF2952" w:rsidRPr="00795BD8" w:rsidTr="00F80773">
        <w:trPr>
          <w:trHeight w:val="171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BF2952" w:rsidRDefault="00BF2952" w:rsidP="00F80773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2">
              <w:rPr>
                <w:rFonts w:ascii="Times New Roman" w:hAnsi="Times New Roman" w:cs="Times New Roman"/>
                <w:color w:val="000000"/>
              </w:rPr>
              <w:t xml:space="preserve">Відділ освіти, культури, туризму, молоді та спорту </w:t>
            </w:r>
            <w:proofErr w:type="spellStart"/>
            <w:r w:rsidRPr="00BF2952">
              <w:rPr>
                <w:rFonts w:ascii="Times New Roman" w:hAnsi="Times New Roman" w:cs="Times New Roman"/>
                <w:color w:val="000000"/>
              </w:rPr>
              <w:t>Добротвірської</w:t>
            </w:r>
            <w:proofErr w:type="spellEnd"/>
            <w:r w:rsidRPr="00BF2952">
              <w:rPr>
                <w:rFonts w:ascii="Times New Roman" w:hAnsi="Times New Roman" w:cs="Times New Roman"/>
                <w:color w:val="000000"/>
              </w:rPr>
              <w:t xml:space="preserve"> селищної ради Червоноградського району Львівської області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95BD8">
              <w:rPr>
                <w:rFonts w:ascii="Times New Roman" w:eastAsia="Times New Roman" w:hAnsi="Times New Roman" w:cs="Times New Roman"/>
              </w:rPr>
              <w:t>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BF2952" w:rsidRDefault="00BF2952" w:rsidP="00F807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80411,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Львівська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Добротві</w:t>
            </w:r>
            <w:proofErr w:type="gramStart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вулиця</w:t>
            </w:r>
            <w:proofErr w:type="spellEnd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Івана</w:t>
            </w:r>
            <w:proofErr w:type="spellEnd"/>
            <w:r w:rsidRPr="00BF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Франка, 14</w:t>
            </w:r>
          </w:p>
          <w:p w:rsidR="00BF2952" w:rsidRP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ідентифікаційний код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B67861" w:rsidRDefault="00BF2952" w:rsidP="00F807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44021606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Закону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shd w:val="clear" w:color="auto" w:fill="FDFEFD"/>
              </w:rPr>
              <w:t>Михайлів Дмитро Степанович</w:t>
            </w:r>
            <w:r w:rsidRPr="00543CBC">
              <w:rPr>
                <w:rFonts w:ascii="Times New Roman" w:hAnsi="Times New Roman"/>
                <w:shd w:val="clear" w:color="auto" w:fill="FDFEFD"/>
              </w:rPr>
              <w:t xml:space="preserve">, </w:t>
            </w:r>
            <w:r>
              <w:rPr>
                <w:rFonts w:ascii="Times New Roman" w:hAnsi="Times New Roman"/>
                <w:shd w:val="clear" w:color="auto" w:fill="FDFEFD"/>
              </w:rPr>
              <w:t>Уповноважена особа</w:t>
            </w:r>
            <w:r>
              <w:rPr>
                <w:rFonts w:ascii="Times New Roman" w:hAnsi="Times New Roman"/>
              </w:rPr>
              <w:t xml:space="preserve">, </w:t>
            </w:r>
            <w:r w:rsidRPr="00B6786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(099) 418-3555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1D5E6A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E6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1D5E6A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1D5E6A">
              <w:rPr>
                <w:rFonts w:ascii="Times New Roman" w:eastAsia="Times New Roman" w:hAnsi="Times New Roman" w:cs="Times New Roman"/>
                <w:b/>
              </w:rPr>
              <w:t>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068" w:rsidRPr="002A3068" w:rsidRDefault="002A3068" w:rsidP="002A3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2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2A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021:2015  – 85111820-4 Послуги з проведення бактеріологічних досліджень. (Послуги з проведення профілактичного лабораторного обстеження працівників закладів освіти та установ, підпорядкованих відділу освіти).</w:t>
            </w:r>
          </w:p>
          <w:p w:rsidR="00BF2952" w:rsidRPr="00D004F6" w:rsidRDefault="00BF2952" w:rsidP="00BF29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AC0C10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C0C1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5E07">
              <w:rPr>
                <w:rFonts w:ascii="Times New Roman" w:hAnsi="Times New Roman"/>
              </w:rPr>
              <w:t>опис окремої частини (частин) предмета закупівлі (лота), щодо якої можуть бути подані тендерні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AC0C10" w:rsidRDefault="00BF2952" w:rsidP="00F8077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C0C10">
              <w:rPr>
                <w:rFonts w:ascii="Times New Roman" w:hAnsi="Times New Roman" w:cs="Times New Roman"/>
                <w:lang w:val="ru-RU"/>
              </w:rPr>
              <w:t xml:space="preserve">2.2.1. </w:t>
            </w:r>
            <w:proofErr w:type="spellStart"/>
            <w:r w:rsidRPr="00AC0C10">
              <w:rPr>
                <w:rFonts w:ascii="Times New Roman" w:hAnsi="Times New Roman" w:cs="Times New Roman"/>
                <w:lang w:val="ru-RU"/>
              </w:rPr>
              <w:t>Поділ</w:t>
            </w:r>
            <w:proofErr w:type="spellEnd"/>
            <w:r w:rsidRPr="00AC0C10">
              <w:rPr>
                <w:rFonts w:ascii="Times New Roman" w:hAnsi="Times New Roman" w:cs="Times New Roman"/>
                <w:lang w:val="ru-RU"/>
              </w:rPr>
              <w:t xml:space="preserve"> предмета </w:t>
            </w:r>
            <w:proofErr w:type="spellStart"/>
            <w:r w:rsidRPr="00AC0C10">
              <w:rPr>
                <w:rFonts w:ascii="Times New Roman" w:hAnsi="Times New Roman" w:cs="Times New Roman"/>
                <w:lang w:val="ru-RU"/>
              </w:rPr>
              <w:t>закупі</w:t>
            </w:r>
            <w:proofErr w:type="gramStart"/>
            <w:r w:rsidRPr="00AC0C10">
              <w:rPr>
                <w:rFonts w:ascii="Times New Roman" w:hAnsi="Times New Roman" w:cs="Times New Roman"/>
                <w:lang w:val="ru-RU"/>
              </w:rPr>
              <w:t>вл</w:t>
            </w:r>
            <w:proofErr w:type="gramEnd"/>
            <w:r w:rsidRPr="00AC0C10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AC0C10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C0C10">
              <w:rPr>
                <w:rFonts w:ascii="Times New Roman" w:hAnsi="Times New Roman" w:cs="Times New Roman"/>
                <w:lang w:val="ru-RU"/>
              </w:rPr>
              <w:t>окремі</w:t>
            </w:r>
            <w:proofErr w:type="spellEnd"/>
            <w:r w:rsidRPr="00AC0C1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C0C10">
              <w:rPr>
                <w:rFonts w:ascii="Times New Roman" w:hAnsi="Times New Roman" w:cs="Times New Roman"/>
                <w:lang w:val="ru-RU"/>
              </w:rPr>
              <w:t>частини</w:t>
            </w:r>
            <w:proofErr w:type="spellEnd"/>
            <w:r w:rsidRPr="00AC0C1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AC0C10">
              <w:rPr>
                <w:rFonts w:ascii="Times New Roman" w:hAnsi="Times New Roman" w:cs="Times New Roman"/>
                <w:lang w:val="ru-RU"/>
              </w:rPr>
              <w:t>лоти</w:t>
            </w:r>
            <w:proofErr w:type="spellEnd"/>
            <w:r w:rsidRPr="00AC0C10">
              <w:rPr>
                <w:rFonts w:ascii="Times New Roman" w:hAnsi="Times New Roman" w:cs="Times New Roman"/>
                <w:lang w:val="ru-RU"/>
              </w:rPr>
              <w:t xml:space="preserve">) не </w:t>
            </w:r>
            <w:proofErr w:type="spellStart"/>
            <w:r w:rsidRPr="00AC0C10">
              <w:rPr>
                <w:rFonts w:ascii="Times New Roman" w:hAnsi="Times New Roman" w:cs="Times New Roman"/>
                <w:lang w:val="ru-RU"/>
              </w:rPr>
              <w:t>передбачено</w:t>
            </w:r>
            <w:proofErr w:type="spellEnd"/>
          </w:p>
          <w:p w:rsidR="00BF2952" w:rsidRPr="00AC0C10" w:rsidRDefault="00BF2952" w:rsidP="00F8077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1D5E6A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F7728F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28F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 про технічні, якісні та інші характеристики предмета закупівлі:</w:t>
            </w:r>
            <w:r w:rsidRPr="00F7728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7F15EA">
              <w:rPr>
                <w:rFonts w:ascii="Times New Roman" w:eastAsia="Times New Roman" w:hAnsi="Times New Roman" w:cs="Times New Roman"/>
                <w:color w:val="000000"/>
              </w:rPr>
              <w:t>Згідно із технічним завданням.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F7728F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</w:t>
            </w:r>
            <w:r w:rsidRPr="00F7728F">
              <w:rPr>
                <w:rFonts w:ascii="Times New Roman" w:eastAsia="Times New Roman" w:hAnsi="Times New Roman" w:cs="Times New Roman"/>
                <w:b/>
                <w:highlight w:val="white"/>
              </w:rPr>
              <w:t>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9A2EB4" w:rsidRDefault="00BF2952" w:rsidP="00F80773">
            <w:pPr>
              <w:spacing w:before="43"/>
              <w:ind w:right="49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Згідно дислокації</w:t>
            </w:r>
          </w:p>
          <w:p w:rsidR="00BF2952" w:rsidRPr="00795BD8" w:rsidRDefault="00BF2952" w:rsidP="00F8077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 xml:space="preserve">згідно технічного завдання 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95BD8">
              <w:rPr>
                <w:rFonts w:ascii="Times New Roman" w:hAnsi="Times New Roman" w:cs="Times New Roman"/>
              </w:rPr>
              <w:t>в радіусі не більш</w:t>
            </w:r>
            <w:r>
              <w:rPr>
                <w:rFonts w:ascii="Times New Roman" w:hAnsi="Times New Roman" w:cs="Times New Roman"/>
              </w:rPr>
              <w:t>е</w:t>
            </w:r>
            <w:r w:rsidRPr="00795B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795BD8">
              <w:rPr>
                <w:rFonts w:ascii="Times New Roman" w:hAnsi="Times New Roman" w:cs="Times New Roman"/>
              </w:rPr>
              <w:t xml:space="preserve"> км від адреси Замовника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F7728F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</w:t>
            </w:r>
            <w:r w:rsidRPr="00F7728F">
              <w:rPr>
                <w:rFonts w:ascii="Times New Roman" w:eastAsia="Times New Roman" w:hAnsi="Times New Roman" w:cs="Times New Roman"/>
                <w:b/>
                <w:highlight w:val="white"/>
              </w:rPr>
              <w:t>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AC0C10" w:rsidRDefault="00BF2952" w:rsidP="00F8077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До 31.08.2022 р.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або</w:t>
            </w:r>
            <w:proofErr w:type="spellEnd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 до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повного</w:t>
            </w:r>
            <w:proofErr w:type="spellEnd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виконання</w:t>
            </w:r>
            <w:proofErr w:type="spellEnd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 сторонами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договірних</w:t>
            </w:r>
            <w:proofErr w:type="spellEnd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зобов’язань</w:t>
            </w:r>
            <w:proofErr w:type="spellEnd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згідно</w:t>
            </w:r>
            <w:proofErr w:type="spellEnd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 xml:space="preserve"> заявок </w:t>
            </w:r>
            <w:proofErr w:type="spellStart"/>
            <w:r w:rsidRPr="004B0414">
              <w:rPr>
                <w:rFonts w:ascii="Times New Roman" w:hAnsi="Times New Roman" w:cs="Times New Roman"/>
                <w:highlight w:val="yellow"/>
                <w:lang w:val="ru-RU"/>
              </w:rPr>
              <w:t>замовника</w:t>
            </w:r>
            <w:proofErr w:type="spellEnd"/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F7728F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</w:t>
            </w:r>
            <w:r w:rsidRPr="00F7728F">
              <w:rPr>
                <w:rFonts w:ascii="Times New Roman" w:eastAsia="Times New Roman" w:hAnsi="Times New Roman" w:cs="Times New Roman"/>
                <w:b/>
                <w:highlight w:val="white"/>
              </w:rPr>
              <w:t>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9A2EB4" w:rsidRDefault="00BF2952" w:rsidP="00F80773">
            <w:pPr>
              <w:pStyle w:val="a9"/>
              <w:widowControl/>
              <w:tabs>
                <w:tab w:val="left" w:pos="0"/>
                <w:tab w:val="left" w:pos="993"/>
              </w:tabs>
              <w:autoSpaceDE/>
              <w:jc w:val="both"/>
              <w:rPr>
                <w:sz w:val="22"/>
                <w:szCs w:val="22"/>
              </w:rPr>
            </w:pPr>
            <w:r w:rsidRPr="009A2EB4">
              <w:rPr>
                <w:sz w:val="22"/>
                <w:szCs w:val="22"/>
              </w:rPr>
              <w:t xml:space="preserve">Оплата послуг здійснюється Замовником щомісячно шляхом </w:t>
            </w:r>
            <w:r w:rsidRPr="009A2EB4">
              <w:rPr>
                <w:sz w:val="22"/>
                <w:szCs w:val="22"/>
              </w:rPr>
              <w:lastRenderedPageBreak/>
              <w:t>перерахування коштів на розрахунковий рахунок Виконавця згідно належним чином оформлених та затверджених Сторонами актів здачі-приймання наданих послуг.</w:t>
            </w:r>
          </w:p>
          <w:p w:rsidR="00BF2952" w:rsidRPr="005757D2" w:rsidRDefault="00BF2952" w:rsidP="00F807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795BD8">
              <w:rPr>
                <w:rFonts w:ascii="Times New Roman" w:eastAsia="Times New Roman" w:hAnsi="Times New Roman" w:cs="Times New Roman"/>
                <w:b/>
              </w:rPr>
              <w:t xml:space="preserve">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0B5417" w:rsidRDefault="00052352" w:rsidP="00052352">
            <w:pPr>
              <w:spacing w:before="43"/>
              <w:ind w:right="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green"/>
              </w:rPr>
              <w:t>1145</w:t>
            </w:r>
            <w:r w:rsidR="00C74D9D">
              <w:rPr>
                <w:rFonts w:ascii="Times New Roman" w:hAnsi="Times New Roman" w:cs="Times New Roman"/>
                <w:color w:val="000000"/>
                <w:highlight w:val="green"/>
              </w:rPr>
              <w:t>0</w:t>
            </w:r>
            <w:r w:rsidR="00BF2952" w:rsidRPr="000B5417">
              <w:rPr>
                <w:rFonts w:ascii="Times New Roman" w:hAnsi="Times New Roman" w:cs="Times New Roman"/>
                <w:color w:val="000000"/>
                <w:highlight w:val="green"/>
              </w:rPr>
              <w:t xml:space="preserve"> (</w:t>
            </w:r>
            <w:r w:rsidR="00C74D9D">
              <w:rPr>
                <w:rFonts w:ascii="Times New Roman" w:hAnsi="Times New Roman" w:cs="Times New Roman"/>
                <w:color w:val="000000"/>
                <w:highlight w:val="green"/>
              </w:rPr>
              <w:t xml:space="preserve">одинадцять тисяч чотириста </w:t>
            </w:r>
            <w:r>
              <w:rPr>
                <w:rFonts w:ascii="Times New Roman" w:hAnsi="Times New Roman" w:cs="Times New Roman"/>
                <w:color w:val="000000"/>
                <w:highlight w:val="green"/>
              </w:rPr>
              <w:t>п</w:t>
            </w:r>
            <w:r w:rsidRPr="00052352">
              <w:rPr>
                <w:rFonts w:ascii="Times New Roman" w:hAnsi="Times New Roman" w:cs="Times New Roman"/>
                <w:color w:val="000000"/>
                <w:highlight w:val="green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highlight w:val="green"/>
              </w:rPr>
              <w:t>ятдесят</w:t>
            </w:r>
            <w:r w:rsidR="00BF2952" w:rsidRPr="000B5417">
              <w:rPr>
                <w:rFonts w:ascii="Times New Roman" w:hAnsi="Times New Roman" w:cs="Times New Roman"/>
                <w:color w:val="000000"/>
                <w:highlight w:val="green"/>
              </w:rPr>
              <w:t>) гривень 00 копійок з ПДВ</w:t>
            </w:r>
            <w:r w:rsidR="0060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>еріод уточнення інформації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D004F6" w:rsidRDefault="00BF2952" w:rsidP="00F80773">
            <w:pPr>
              <w:widowControl w:val="0"/>
              <w:spacing w:line="240" w:lineRule="auto"/>
              <w:ind w:firstLine="186"/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Визначено в електронній системі закупівель</w:t>
            </w:r>
          </w:p>
        </w:tc>
      </w:tr>
      <w:tr w:rsidR="00BF2952" w:rsidRPr="00795BD8" w:rsidTr="00F80773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757D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7D2">
              <w:rPr>
                <w:rFonts w:ascii="Times New Roman" w:eastAsia="Times New Roman" w:hAnsi="Times New Roman" w:cs="Times New Roman"/>
                <w:b/>
              </w:rPr>
              <w:t>Кінцевий строк подання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D004F6" w:rsidRDefault="00BF2952" w:rsidP="00F80773">
            <w:pPr>
              <w:widowControl w:val="0"/>
              <w:spacing w:line="240" w:lineRule="auto"/>
              <w:ind w:firstLine="186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Визначено в електронній системі закупівель</w:t>
            </w:r>
          </w:p>
        </w:tc>
      </w:tr>
      <w:tr w:rsidR="00BF2952" w:rsidRPr="00795BD8" w:rsidTr="00F80773">
        <w:trPr>
          <w:trHeight w:val="21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757D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7D2">
              <w:rPr>
                <w:rFonts w:ascii="Times New Roman" w:eastAsia="Times New Roman" w:hAnsi="Times New Roman" w:cs="Times New Roman"/>
                <w:b/>
                <w:color w:val="000000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F15EA">
              <w:rPr>
                <w:rFonts w:ascii="Times New Roman" w:eastAsia="Times New Roman" w:hAnsi="Times New Roman" w:cs="Times New Roman"/>
                <w:b/>
                <w:i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100%”</w:t>
            </w:r>
          </w:p>
          <w:p w:rsidR="00BF2952" w:rsidRPr="007F15EA" w:rsidRDefault="00BF2952" w:rsidP="00F80773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F15EA">
              <w:rPr>
                <w:rFonts w:ascii="Times New Roman" w:eastAsia="Times New Roman" w:hAnsi="Times New Roman" w:cs="Times New Roman"/>
              </w:rPr>
      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</w:t>
            </w:r>
            <w:proofErr w:type="spellStart"/>
            <w:r w:rsidRPr="007F15EA">
              <w:rPr>
                <w:rFonts w:ascii="Times New Roman" w:eastAsia="Times New Roman" w:hAnsi="Times New Roman" w:cs="Times New Roman"/>
              </w:rPr>
              <w:t>ПДВ-у</w:t>
            </w:r>
            <w:proofErr w:type="spellEnd"/>
            <w:r w:rsidRPr="007F15EA">
              <w:rPr>
                <w:rFonts w:ascii="Times New Roman" w:eastAsia="Times New Roman" w:hAnsi="Times New Roman" w:cs="Times New Roman"/>
              </w:rPr>
              <w:t xml:space="preserve"> разі, якщо Учасник  не є платником ПДВ.</w:t>
            </w:r>
          </w:p>
          <w:p w:rsidR="00BF2952" w:rsidRPr="007F15EA" w:rsidRDefault="00BF2952" w:rsidP="00F80773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7F15EA">
              <w:rPr>
                <w:rFonts w:ascii="Times New Roman" w:eastAsia="Times New Roman" w:hAnsi="Times New Roman" w:cs="Times New Roman"/>
              </w:rPr>
              <w:t>Учасник визначає ціни на товар, що він пропонує поставити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товару даного виду.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952" w:rsidRPr="00795BD8" w:rsidTr="00F80773">
        <w:trPr>
          <w:trHeight w:val="21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757D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7D2">
              <w:rPr>
                <w:rFonts w:ascii="Times New Roman" w:eastAsia="Times New Roman" w:hAnsi="Times New Roman" w:cs="Times New Roman"/>
                <w:b/>
                <w:color w:val="000000"/>
              </w:rPr>
              <w:t>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757D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757D2">
              <w:rPr>
                <w:rFonts w:ascii="Times New Roman" w:eastAsia="Times New Roman" w:hAnsi="Times New Roman" w:cs="Times New Roman"/>
              </w:rPr>
              <w:t>не вимагається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757D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7D2">
              <w:rPr>
                <w:rFonts w:ascii="Times New Roman" w:eastAsia="Times New Roman" w:hAnsi="Times New Roman" w:cs="Times New Roman"/>
                <w:b/>
              </w:rPr>
              <w:t>Розмір та умови надання забезпечення виконання договору про закупівлю.  (якщо замовник вимагає його надати)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757D2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757D2">
              <w:rPr>
                <w:rFonts w:ascii="Times New Roman" w:eastAsia="Times New Roman" w:hAnsi="Times New Roman" w:cs="Times New Roman"/>
              </w:rPr>
              <w:t>не вимагається</w:t>
            </w:r>
          </w:p>
        </w:tc>
      </w:tr>
      <w:tr w:rsidR="00BF2952" w:rsidRPr="00795BD8" w:rsidTr="00F80773">
        <w:trPr>
          <w:trHeight w:val="49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56CE7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CE7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56CE7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color w:val="000000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56CE7" w:rsidRDefault="00BF2952" w:rsidP="00F8077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56CE7">
              <w:rPr>
                <w:rFonts w:ascii="Times New Roman" w:eastAsia="Times New Roman" w:hAnsi="Times New Roman" w:cs="Times New Roman"/>
                <w:color w:val="000000"/>
              </w:rPr>
              <w:t>0,5%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CF6B3D" w:rsidRDefault="00BF2952" w:rsidP="00F80773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left="44" w:firstLine="142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95BD8">
              <w:rPr>
                <w:rFonts w:ascii="Times New Roman" w:hAnsi="Times New Roman" w:cs="Times New Roman"/>
                <w:szCs w:val="24"/>
                <w:lang w:val="uk-UA"/>
              </w:rPr>
              <w:t xml:space="preserve">Вітчизняні та іноземні учасники всіх форм власності та організаційно-правових форм беруть участь у процедурах закупівель на рівних умовах, окрім осіб до яких застосовані персональні спеціальні економічні та інші обмежувальні заходи (санкції) згідно: </w:t>
            </w:r>
            <w:r w:rsidRPr="00795BD8"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Закону України "Про санкції" від 14.08.2014р. № 1644-VII, </w:t>
            </w:r>
            <w:r w:rsidRPr="00795BD8">
              <w:rPr>
                <w:rFonts w:ascii="Times New Roman" w:hAnsi="Times New Roman" w:cs="Times New Roman"/>
                <w:szCs w:val="24"/>
                <w:shd w:val="clear" w:color="auto" w:fill="FFFFFF"/>
                <w:lang w:val="uk-UA"/>
              </w:rPr>
              <w:lastRenderedPageBreak/>
              <w:t xml:space="preserve"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 від 14.10.2014р. № 1702-VII, Указу Президента України від 16 вересня 2015р. №549/2015, Рішення РНБО України від 2 вересня 2015 року (дане рішення набрало чинності 22.09.2015 року,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 Донецької та Луганської областей»,  Постанови Кабінету Міністрів України від 30 грудня 2015р.  № 1147 «Про заборону ввезення на митну територію України товарів, що походять з Російської Федерації»  та інших </w:t>
            </w:r>
            <w:r w:rsidRPr="00795BD8">
              <w:rPr>
                <w:rFonts w:ascii="Times New Roman" w:hAnsi="Times New Roman" w:cs="Times New Roman"/>
                <w:szCs w:val="24"/>
                <w:lang w:val="uk-UA"/>
              </w:rPr>
              <w:t xml:space="preserve"> відповідних Указів Президента України  та рішень Ради національної безпеки і оборони України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Гривня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BF2952" w:rsidRPr="00795BD8" w:rsidTr="00F80773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95BD8">
              <w:rPr>
                <w:rFonts w:ascii="Times New Roman" w:eastAsia="Times New Roman" w:hAnsi="Times New Roman" w:cs="Times New Roman"/>
                <w:b/>
              </w:rPr>
              <w:t xml:space="preserve"> Порядок унесення змін та надання роз’яснень до документації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9A2EB4" w:rsidRDefault="00BF2952" w:rsidP="00F80773">
            <w:pPr>
              <w:pStyle w:val="a6"/>
              <w:ind w:firstLine="884"/>
              <w:jc w:val="both"/>
              <w:rPr>
                <w:sz w:val="24"/>
                <w:szCs w:val="24"/>
                <w:lang w:eastAsia="uk-UA"/>
              </w:rPr>
            </w:pPr>
            <w:r w:rsidRPr="009A2EB4">
              <w:rPr>
                <w:sz w:val="24"/>
                <w:szCs w:val="24"/>
                <w:lang w:eastAsia="uk-UA"/>
              </w:rPr>
              <w:t>Фізична/юридична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закупівель без ідентифікації особи, яка звернулася до замовника. Замовник повинен протягом трьох робочих днів із дня їх оприлюднення надати роз’яснення на звернення та оприлюднити його в електронній системі закупівель відповідно до статті 10 Закону.</w:t>
            </w:r>
          </w:p>
          <w:p w:rsidR="00BF2952" w:rsidRPr="009A2EB4" w:rsidRDefault="00BF2952" w:rsidP="00F8077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У разі несвоєчасного надання Замовником роз’яснень щодо змісту Документації електронна система закупівель автоматично призупиняє перебіг тендеру.</w:t>
            </w:r>
          </w:p>
          <w:p w:rsidR="00BF2952" w:rsidRPr="009A2EB4" w:rsidRDefault="00BF2952" w:rsidP="00F80773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 xml:space="preserve">Для поновлення перебігу тендеру Замовник повинен розмістити роз’яснення щодо змісту Документації в електронній системі закупівель із одночасним </w:t>
            </w:r>
            <w:r w:rsidRPr="009A2EB4">
              <w:rPr>
                <w:rFonts w:ascii="Times New Roman" w:hAnsi="Times New Roman" w:cs="Times New Roman"/>
              </w:rPr>
              <w:lastRenderedPageBreak/>
              <w:t>продовженням строку подання тендерних пропозицій не менше як на сім днів.</w:t>
            </w:r>
          </w:p>
          <w:p w:rsidR="00BF2952" w:rsidRPr="009A2EB4" w:rsidRDefault="00BF2952" w:rsidP="00F80773">
            <w:pPr>
              <w:spacing w:before="47"/>
              <w:ind w:left="90" w:right="161" w:firstLine="338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Зазначена у цій частині інформація оприлюднюється замовником відповідно до статті 10 Закону.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795BD8" w:rsidTr="00F80773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9A2EB4" w:rsidRDefault="00BF2952" w:rsidP="00F80773">
            <w:pPr>
              <w:pStyle w:val="a6"/>
              <w:keepNext/>
              <w:keepLines/>
              <w:ind w:firstLine="884"/>
              <w:jc w:val="both"/>
              <w:rPr>
                <w:sz w:val="24"/>
                <w:szCs w:val="24"/>
                <w:lang w:eastAsia="uk-UA"/>
              </w:rPr>
            </w:pPr>
            <w:r w:rsidRPr="009A2EB4">
              <w:rPr>
                <w:sz w:val="24"/>
                <w:szCs w:val="24"/>
                <w:lang w:eastAsia="uk-UA"/>
              </w:rPr>
      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Документації. У разі внесення змін до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Документації до закінчення кінцевого строку подання Пропозицій залишалося не менше семи днів.</w:t>
            </w:r>
          </w:p>
          <w:p w:rsidR="00BF2952" w:rsidRPr="009A2EB4" w:rsidRDefault="00BF2952" w:rsidP="00F80773">
            <w:pPr>
              <w:pStyle w:val="a6"/>
              <w:keepNext/>
              <w:keepLines/>
              <w:ind w:firstLine="884"/>
              <w:jc w:val="both"/>
              <w:rPr>
                <w:sz w:val="24"/>
                <w:szCs w:val="24"/>
                <w:lang w:eastAsia="uk-UA"/>
              </w:rPr>
            </w:pPr>
            <w:r w:rsidRPr="009A2EB4">
              <w:rPr>
                <w:sz w:val="24"/>
                <w:szCs w:val="24"/>
                <w:lang w:eastAsia="uk-UA"/>
              </w:rPr>
              <w:t xml:space="preserve">Зміни, що вносяться Замовником до Документації, розміщуються та відображаються в електронній системі закупівель у вигляді нової редакції Документації додатково до початкової редакції Документації. Замовник разом із змінами до Документації в окремому документі оприлюднює перелік змін, що вносяться. </w:t>
            </w:r>
          </w:p>
          <w:p w:rsidR="00BF2952" w:rsidRPr="009A2EB4" w:rsidRDefault="00BF2952" w:rsidP="00F80773">
            <w:pPr>
              <w:keepNext/>
              <w:keepLines/>
              <w:spacing w:before="47"/>
              <w:ind w:left="59" w:right="50" w:firstLine="434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Зазначена інформація оприлюднюється Замовником відповідно до статті 10 Закону.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2952" w:rsidRPr="00795BD8" w:rsidTr="00F80773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95BD8">
              <w:rPr>
                <w:rFonts w:ascii="Times New Roman" w:eastAsia="Times New Roman" w:hAnsi="Times New Roman" w:cs="Times New Roman"/>
                <w:b/>
              </w:rPr>
              <w:t xml:space="preserve"> Інструкція з підготовки пропозиції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ind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Пропозиція подається в електронному вигляді шляхом заповнення електронних форм з окремими полями, де зазначається інформація про ціну пропозиції, та завантаженням в систему файлу пропозиції згідно додатку 1 до цього оголошення</w:t>
            </w:r>
            <w:r>
              <w:rPr>
                <w:rFonts w:ascii="Times New Roman" w:eastAsia="Times New Roman" w:hAnsi="Times New Roman" w:cs="Times New Roman"/>
              </w:rPr>
              <w:t>. Д</w:t>
            </w:r>
            <w:r w:rsidRPr="00795BD8">
              <w:rPr>
                <w:rFonts w:ascii="Times New Roman" w:eastAsia="Times New Roman" w:hAnsi="Times New Roman" w:cs="Times New Roman"/>
              </w:rPr>
              <w:t>о пропозиції в обов’язковому порядку додається інформація (шляхом завантаження документації до електронної системи закупівель):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70" w:hanging="110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Інформаці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795BD8">
              <w:rPr>
                <w:rFonts w:ascii="Times New Roman" w:eastAsia="Times New Roman" w:hAnsi="Times New Roman" w:cs="Times New Roman"/>
              </w:rPr>
              <w:t xml:space="preserve"> та документи, що підтверджують відповідність учасника вимогам до Учасника, які встановлені Замовником (згідно додатку 2 до цього оголошення);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70" w:hanging="110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інформаці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795BD8">
              <w:rPr>
                <w:rFonts w:ascii="Times New Roman" w:eastAsia="Times New Roman" w:hAnsi="Times New Roman" w:cs="Times New Roman"/>
              </w:rPr>
              <w:t xml:space="preserve"> про необхідні технічні, якісні та кількісні характеристики предмета закупівлі (технічне завдання) (згідно додатку 3 до цього оголошення)</w:t>
            </w:r>
          </w:p>
          <w:p w:rsidR="00BF2952" w:rsidRDefault="00BF2952" w:rsidP="00BF295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70" w:hanging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5BD8"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t>є</w:t>
            </w:r>
            <w:r w:rsidRPr="00795BD8">
              <w:rPr>
                <w:rFonts w:ascii="Times New Roman" w:eastAsia="Times New Roman" w:hAnsi="Times New Roman" w:cs="Times New Roman"/>
              </w:rPr>
              <w:t>кт</w:t>
            </w:r>
            <w:proofErr w:type="spellEnd"/>
            <w:r w:rsidRPr="00795BD8">
              <w:rPr>
                <w:rFonts w:ascii="Times New Roman" w:eastAsia="Times New Roman" w:hAnsi="Times New Roman" w:cs="Times New Roman"/>
              </w:rPr>
              <w:t xml:space="preserve"> договору (згідно додатку 4 до цього </w:t>
            </w:r>
            <w:r w:rsidRPr="00795BD8">
              <w:rPr>
                <w:rFonts w:ascii="Times New Roman" w:eastAsia="Times New Roman" w:hAnsi="Times New Roman" w:cs="Times New Roman"/>
              </w:rPr>
              <w:lastRenderedPageBreak/>
              <w:t>оголошення)</w:t>
            </w:r>
          </w:p>
          <w:p w:rsidR="00BF2952" w:rsidRDefault="00BF2952" w:rsidP="00BF295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70" w:hanging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лист-згода на обробку персональних даних(згідно додатку 5</w:t>
            </w:r>
            <w:r w:rsidRPr="00795BD8">
              <w:rPr>
                <w:rFonts w:ascii="Times New Roman" w:eastAsia="Times New Roman" w:hAnsi="Times New Roman" w:cs="Times New Roman"/>
              </w:rPr>
              <w:t xml:space="preserve"> до цього оголошення)</w:t>
            </w:r>
            <w:r w:rsidRPr="00944B45">
              <w:rPr>
                <w:rFonts w:ascii="Times New Roman" w:eastAsia="Times New Roman" w:hAnsi="Times New Roman" w:cs="Times New Roman"/>
              </w:rPr>
              <w:t>.</w:t>
            </w:r>
          </w:p>
          <w:p w:rsidR="00BF2952" w:rsidRPr="006D2608" w:rsidRDefault="00BF2952" w:rsidP="00BF295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470" w:hanging="110"/>
              <w:jc w:val="both"/>
              <w:rPr>
                <w:rFonts w:ascii="Times New Roman" w:eastAsia="Times New Roman" w:hAnsi="Times New Roman" w:cs="Times New Roman"/>
              </w:rPr>
            </w:pPr>
            <w:r w:rsidRPr="006D2608">
              <w:rPr>
                <w:rFonts w:ascii="Times New Roman" w:hAnsi="Times New Roman" w:cs="Times New Roman"/>
                <w:lang w:eastAsia="ru-RU"/>
              </w:rPr>
              <w:t>Надати довідку довільної форми, видану Замовником спрощеної закупівлі не раніше дати оголошення, про те, що Учасник не має негативного досвіду співпраці з Замовником –</w:t>
            </w:r>
            <w:r w:rsidR="002C063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D260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Відділом освіти, культури, туризму, молоді та спорту </w:t>
            </w:r>
            <w:proofErr w:type="spellStart"/>
            <w:r w:rsidRPr="006D2608">
              <w:rPr>
                <w:rFonts w:ascii="Times New Roman" w:hAnsi="Times New Roman" w:cs="Times New Roman"/>
                <w:b/>
                <w:bCs/>
                <w:lang w:eastAsia="ru-RU"/>
              </w:rPr>
              <w:t>Добротвірської</w:t>
            </w:r>
            <w:proofErr w:type="spellEnd"/>
            <w:r w:rsidRPr="006D260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Червоноградського району Львівської області</w:t>
            </w:r>
            <w:r w:rsidRPr="006D2608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 xml:space="preserve">     Копії документів, що надаються у складі пропозиції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95BD8">
              <w:rPr>
                <w:rFonts w:ascii="Times New Roman" w:eastAsia="Times New Roman" w:hAnsi="Times New Roman" w:cs="Times New Roman"/>
              </w:rPr>
              <w:t xml:space="preserve"> повинні бути засвідчені належним чином.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 xml:space="preserve"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(технічна специфікація) до предмета закупівлі, установленим замовником відповідно до Додатку 3 до оголошення. </w:t>
            </w:r>
          </w:p>
        </w:tc>
      </w:tr>
      <w:tr w:rsidR="00BF2952" w:rsidRPr="00795BD8" w:rsidTr="00F80773">
        <w:trPr>
          <w:trHeight w:val="186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BF2952" w:rsidRPr="00795BD8" w:rsidTr="00F80773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IV Оцінка пропозиції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u w:val="single"/>
              </w:rPr>
              <w:t>Єдиним критерієм оцінки пропозицій є ціна.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 xml:space="preserve">У разі якщо була подана одна пропозиція, електронна система закупівель після закінчення строку подання </w:t>
            </w:r>
            <w:r w:rsidRPr="00795BD8">
              <w:rPr>
                <w:rFonts w:ascii="Times New Roman" w:eastAsia="Times New Roman" w:hAnsi="Times New Roman" w:cs="Times New Roman"/>
              </w:rPr>
              <w:lastRenderedPageBreak/>
              <w:t>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2A6889" w:rsidRDefault="00BF2952" w:rsidP="00F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98"/>
              <w:jc w:val="both"/>
              <w:rPr>
                <w:color w:val="000000"/>
              </w:rPr>
            </w:pPr>
            <w:r w:rsidRPr="002A6889">
              <w:rPr>
                <w:color w:val="000000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в цих торгах, повністю усвідомлюють зміст тендерної документації та вимоги, викладені Замовником</w:t>
            </w:r>
            <w:r w:rsidRPr="002A6889">
              <w:t xml:space="preserve"> </w:t>
            </w:r>
            <w:r w:rsidRPr="002A6889">
              <w:rPr>
                <w:color w:val="000000"/>
              </w:rPr>
              <w:t>при підготовці закупівлі.</w:t>
            </w:r>
          </w:p>
          <w:p w:rsidR="00BF2952" w:rsidRPr="002A6889" w:rsidRDefault="00BF2952" w:rsidP="00F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98"/>
              <w:jc w:val="both"/>
              <w:rPr>
                <w:color w:val="000000"/>
              </w:rPr>
            </w:pPr>
            <w:r w:rsidRPr="002A6889">
              <w:rPr>
                <w:color w:val="000000"/>
              </w:rPr>
              <w:t>Учасник відповідає за одержання будь-яких необхідних дозволів, ліцензій, сертифікатів (у тому числі експортних та імпортних) та інших документів, пов’язаних із поданням пропозиції, та самостійно несе всі витрати на їх отримання.</w:t>
            </w:r>
          </w:p>
          <w:p w:rsidR="00BF2952" w:rsidRPr="002A6889" w:rsidRDefault="00BF2952" w:rsidP="00F8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98"/>
              <w:jc w:val="both"/>
              <w:rPr>
                <w:color w:val="000000"/>
              </w:rPr>
            </w:pPr>
            <w:r w:rsidRPr="002A6889">
              <w:rPr>
                <w:color w:val="000000"/>
              </w:rPr>
              <w:t>За підроблення документів, печаток, штампів та бланків, збут чи використання підроблених документів, печаток, штампів, Учасник несе кримінальну відповідальність згідно зі статтею 358 Кримінального Кодексу України.</w:t>
            </w:r>
          </w:p>
          <w:p w:rsidR="00BF2952" w:rsidRPr="00795BD8" w:rsidRDefault="00BF2952" w:rsidP="00F80773">
            <w:pPr>
              <w:widowControl w:val="0"/>
              <w:spacing w:line="240" w:lineRule="auto"/>
              <w:ind w:firstLine="198"/>
              <w:jc w:val="both"/>
              <w:rPr>
                <w:rFonts w:ascii="Times New Roman" w:eastAsia="Times New Roman" w:hAnsi="Times New Roman" w:cs="Times New Roman"/>
              </w:rPr>
            </w:pPr>
            <w:r w:rsidRPr="002A6889">
              <w:rPr>
                <w:color w:val="000000"/>
              </w:rPr>
              <w:t>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</w:tc>
      </w:tr>
      <w:tr w:rsidR="00BF2952" w:rsidRPr="00795BD8" w:rsidTr="00F80773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tabs>
                <w:tab w:val="left" w:pos="495"/>
              </w:tabs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Замовник відхиляє пропозицію учасника у наступних випадках: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spacing w:after="0" w:line="240" w:lineRule="auto"/>
              <w:ind w:left="32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spacing w:after="0" w:line="240" w:lineRule="auto"/>
              <w:ind w:left="32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учасник не надав забезпечення пропозиції, якщо таке забезпечення вимагалося замовником;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spacing w:after="0" w:line="240" w:lineRule="auto"/>
              <w:ind w:left="32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spacing w:after="0" w:line="240" w:lineRule="auto"/>
              <w:ind w:left="328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795BD8">
              <w:rPr>
                <w:rFonts w:ascii="Times New Roman" w:eastAsia="Times New Roman" w:hAnsi="Times New Roman" w:cs="Times New Roman"/>
              </w:rPr>
              <w:t>неукладення</w:t>
            </w:r>
            <w:proofErr w:type="spellEnd"/>
            <w:r w:rsidRPr="00795BD8">
              <w:rPr>
                <w:rFonts w:ascii="Times New Roman" w:eastAsia="Times New Roman" w:hAnsi="Times New Roman" w:cs="Times New Roman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BF2952" w:rsidRPr="00795BD8" w:rsidTr="00F80773">
        <w:trPr>
          <w:trHeight w:val="35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95BD8">
              <w:rPr>
                <w:rFonts w:ascii="Times New Roman" w:eastAsia="Times New Roman" w:hAnsi="Times New Roman" w:cs="Times New Roman"/>
                <w:b/>
              </w:rPr>
              <w:t xml:space="preserve"> Результати торгів та укладання договору про закупівлю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Відміна замовником торгів чи </w:t>
            </w:r>
            <w:r w:rsidRPr="00795BD8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tabs>
                <w:tab w:val="left" w:pos="475"/>
              </w:tabs>
              <w:spacing w:line="240" w:lineRule="auto"/>
              <w:ind w:firstLine="186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lastRenderedPageBreak/>
              <w:t>Замовник відміняє спрощену закупівлю в разі: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lastRenderedPageBreak/>
              <w:t>відсутності подальшої потреби в закупівлі товарів, робіт і послуг;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4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скорочення видатків на здійснення закупівлі товарів, робіт і послуг.</w:t>
            </w:r>
          </w:p>
          <w:p w:rsidR="00BF2952" w:rsidRPr="00795BD8" w:rsidRDefault="00BF2952" w:rsidP="00F80773">
            <w:pPr>
              <w:widowControl w:val="0"/>
              <w:tabs>
                <w:tab w:val="left" w:pos="475"/>
              </w:tabs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Спрощена закупівля автоматично відміняється електронною системою закупівель у разі: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6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відхилення всіх пропозицій;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6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відсутності пропозицій учасників для участі в ній.</w:t>
            </w:r>
          </w:p>
          <w:p w:rsidR="00BF2952" w:rsidRPr="00795BD8" w:rsidRDefault="00BF2952" w:rsidP="00F80773">
            <w:pPr>
              <w:widowControl w:val="0"/>
              <w:tabs>
                <w:tab w:val="left" w:pos="475"/>
              </w:tabs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Спрощена закупівля може бути відмінена частково (за лотом).</w:t>
            </w:r>
          </w:p>
          <w:p w:rsidR="00BF2952" w:rsidRPr="00795BD8" w:rsidRDefault="00BF2952" w:rsidP="00F80773">
            <w:pPr>
              <w:widowControl w:val="0"/>
              <w:tabs>
                <w:tab w:val="left" w:pos="475"/>
              </w:tabs>
              <w:spacing w:line="240" w:lineRule="auto"/>
              <w:ind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Повідомлення про відміну закупівлі оприлюднюється в електронній системі закупівель: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3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3"/>
              </w:numPr>
              <w:tabs>
                <w:tab w:val="left" w:pos="475"/>
              </w:tabs>
              <w:spacing w:after="0" w:line="240" w:lineRule="auto"/>
              <w:ind w:left="0" w:firstLine="186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ind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795BD8">
              <w:rPr>
                <w:rFonts w:ascii="Times New Roman" w:eastAsia="Times New Roman" w:hAnsi="Times New Roman" w:cs="Times New Roman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95BD8">
              <w:rPr>
                <w:rFonts w:ascii="Times New Roman" w:eastAsia="Times New Roman" w:hAnsi="Times New Roman" w:cs="Times New Roman"/>
                <w:b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</w:rPr>
              <w:t>є</w:t>
            </w:r>
            <w:r w:rsidRPr="00795BD8">
              <w:rPr>
                <w:rFonts w:ascii="Times New Roman" w:eastAsia="Times New Roman" w:hAnsi="Times New Roman" w:cs="Times New Roman"/>
                <w:b/>
              </w:rPr>
              <w:t>кт</w:t>
            </w:r>
            <w:proofErr w:type="spellEnd"/>
            <w:r w:rsidRPr="00795BD8">
              <w:rPr>
                <w:rFonts w:ascii="Times New Roman" w:eastAsia="Times New Roman" w:hAnsi="Times New Roman" w:cs="Times New Roman"/>
                <w:b/>
              </w:rPr>
              <w:t xml:space="preserve">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ind w:firstLine="3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5BD8"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t>є</w:t>
            </w:r>
            <w:r w:rsidRPr="00795BD8">
              <w:rPr>
                <w:rFonts w:ascii="Times New Roman" w:eastAsia="Times New Roman" w:hAnsi="Times New Roman" w:cs="Times New Roman"/>
              </w:rPr>
              <w:t>кт</w:t>
            </w:r>
            <w:proofErr w:type="spellEnd"/>
            <w:r w:rsidRPr="00795BD8">
              <w:rPr>
                <w:rFonts w:ascii="Times New Roman" w:eastAsia="Times New Roman" w:hAnsi="Times New Roman" w:cs="Times New Roman"/>
              </w:rPr>
              <w:t xml:space="preserve"> договору наведено у додатку 4, який повинен бути погоджений Учасником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584E45" w:rsidRDefault="00BF2952" w:rsidP="00F80773">
            <w:pPr>
              <w:widowControl w:val="0"/>
              <w:tabs>
                <w:tab w:val="left" w:pos="470"/>
              </w:tabs>
              <w:spacing w:line="240" w:lineRule="auto"/>
              <w:ind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584E45">
              <w:rPr>
                <w:rFonts w:ascii="Times New Roman" w:eastAsia="Times New Roman" w:hAnsi="Times New Roman" w:cs="Times New Roman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зменшення обсягів закупівлі, зокрема з урахуванням фактичного обсягу видатків замовника;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 xml:space="preserve"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</w:t>
            </w: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збільшення суми, визначеної в договорі про закупівлю;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BF2952" w:rsidRPr="00584E45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Platts</w:t>
            </w:r>
            <w:proofErr w:type="spellEnd"/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BF2952" w:rsidRPr="00795BD8" w:rsidRDefault="00BF2952" w:rsidP="00BF2952">
            <w:pPr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spacing w:after="0" w:line="240" w:lineRule="auto"/>
              <w:ind w:left="0" w:firstLine="32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84E45">
              <w:rPr>
                <w:rFonts w:ascii="Times New Roman" w:eastAsia="Times New Roman" w:hAnsi="Times New Roman" w:cs="Times New Roman"/>
                <w:highlight w:val="white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BF2952" w:rsidRPr="00795BD8" w:rsidTr="00F80773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95BD8" w:rsidRDefault="00BF2952" w:rsidP="00F80773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BD8">
              <w:rPr>
                <w:rFonts w:ascii="Times New Roman" w:eastAsia="Times New Roman" w:hAnsi="Times New Roman" w:cs="Times New Roman"/>
                <w:b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52" w:rsidRPr="00756CE7" w:rsidRDefault="00BF2952" w:rsidP="00F807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1310ED">
              <w:rPr>
                <w:rFonts w:ascii="Times New Roman" w:eastAsia="Times New Roman" w:hAnsi="Times New Roman" w:cs="Times New Roman"/>
              </w:rPr>
              <w:t>Не передбачене</w:t>
            </w:r>
            <w:r w:rsidRPr="001310E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</w:tbl>
    <w:p w:rsidR="00BF2952" w:rsidRPr="00795BD8" w:rsidRDefault="00BF2952" w:rsidP="00BF2952">
      <w:pPr>
        <w:rPr>
          <w:rFonts w:ascii="Times New Roman" w:hAnsi="Times New Roman" w:cs="Times New Roman"/>
        </w:rPr>
      </w:pPr>
    </w:p>
    <w:p w:rsidR="00BF2952" w:rsidRPr="00FC7C8F" w:rsidRDefault="00BF2952" w:rsidP="00BF2952">
      <w:pPr>
        <w:rPr>
          <w:rFonts w:ascii="Times New Roman" w:hAnsi="Times New Roman" w:cs="Times New Roman"/>
          <w:b/>
        </w:rPr>
      </w:pPr>
      <w:r w:rsidRPr="00FC7C8F">
        <w:rPr>
          <w:rFonts w:ascii="Times New Roman" w:hAnsi="Times New Roman" w:cs="Times New Roman"/>
          <w:b/>
        </w:rPr>
        <w:t>Додаток</w:t>
      </w:r>
      <w:r>
        <w:rPr>
          <w:rFonts w:ascii="Times New Roman" w:hAnsi="Times New Roman" w:cs="Times New Roman"/>
          <w:b/>
        </w:rPr>
        <w:t xml:space="preserve"> </w:t>
      </w:r>
      <w:r w:rsidRPr="00FC7C8F">
        <w:rPr>
          <w:rFonts w:ascii="Times New Roman" w:hAnsi="Times New Roman" w:cs="Times New Roman"/>
          <w:b/>
        </w:rPr>
        <w:t>1 – форма пропозиції;</w:t>
      </w:r>
    </w:p>
    <w:p w:rsidR="00BF2952" w:rsidRPr="00FC7C8F" w:rsidRDefault="00BF2952" w:rsidP="00BF2952">
      <w:pPr>
        <w:rPr>
          <w:rFonts w:ascii="Times New Roman" w:eastAsia="Times New Roman" w:hAnsi="Times New Roman" w:cs="Times New Roman"/>
          <w:b/>
        </w:rPr>
      </w:pPr>
      <w:r w:rsidRPr="00FC7C8F">
        <w:rPr>
          <w:rFonts w:ascii="Times New Roman" w:hAnsi="Times New Roman" w:cs="Times New Roman"/>
          <w:b/>
        </w:rPr>
        <w:t>Додаток</w:t>
      </w:r>
      <w:r>
        <w:rPr>
          <w:rFonts w:ascii="Times New Roman" w:hAnsi="Times New Roman" w:cs="Times New Roman"/>
          <w:b/>
        </w:rPr>
        <w:t xml:space="preserve"> </w:t>
      </w:r>
      <w:r w:rsidRPr="00FC7C8F">
        <w:rPr>
          <w:rFonts w:ascii="Times New Roman" w:hAnsi="Times New Roman" w:cs="Times New Roman"/>
          <w:b/>
        </w:rPr>
        <w:t xml:space="preserve">2 – </w:t>
      </w:r>
      <w:r>
        <w:rPr>
          <w:rFonts w:ascii="Times New Roman" w:eastAsia="Times New Roman" w:hAnsi="Times New Roman" w:cs="Times New Roman"/>
          <w:b/>
        </w:rPr>
        <w:t>і</w:t>
      </w:r>
      <w:r w:rsidRPr="00FC7C8F">
        <w:rPr>
          <w:rFonts w:ascii="Times New Roman" w:eastAsia="Times New Roman" w:hAnsi="Times New Roman" w:cs="Times New Roman"/>
          <w:b/>
        </w:rPr>
        <w:t>нформація та документи, що підтверджують відповідність учасника вимогам Замовника, встановленим до Учасника;</w:t>
      </w:r>
    </w:p>
    <w:p w:rsidR="00BF2952" w:rsidRPr="00FC7C8F" w:rsidRDefault="00BF2952" w:rsidP="00BF2952">
      <w:pPr>
        <w:rPr>
          <w:rFonts w:ascii="Times New Roman" w:eastAsia="Times New Roman" w:hAnsi="Times New Roman" w:cs="Times New Roman"/>
          <w:b/>
        </w:rPr>
      </w:pPr>
      <w:r w:rsidRPr="00FC7C8F">
        <w:rPr>
          <w:rFonts w:ascii="Times New Roman" w:eastAsia="Times New Roman" w:hAnsi="Times New Roman" w:cs="Times New Roman"/>
          <w:b/>
        </w:rPr>
        <w:t>Додаток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C7C8F">
        <w:rPr>
          <w:rFonts w:ascii="Times New Roman" w:eastAsia="Times New Roman" w:hAnsi="Times New Roman" w:cs="Times New Roman"/>
          <w:b/>
        </w:rPr>
        <w:t xml:space="preserve">3 – </w:t>
      </w:r>
      <w:r>
        <w:rPr>
          <w:rFonts w:ascii="Times New Roman" w:eastAsia="Times New Roman" w:hAnsi="Times New Roman" w:cs="Times New Roman"/>
          <w:b/>
        </w:rPr>
        <w:t>і</w:t>
      </w:r>
      <w:r w:rsidRPr="00FC7C8F">
        <w:rPr>
          <w:rFonts w:ascii="Times New Roman" w:eastAsia="Times New Roman" w:hAnsi="Times New Roman" w:cs="Times New Roman"/>
          <w:b/>
        </w:rPr>
        <w:t>нформація про технічні, якісні та кількісні характеристики предмета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C7C8F">
        <w:rPr>
          <w:rFonts w:ascii="Times New Roman" w:eastAsia="Times New Roman" w:hAnsi="Times New Roman" w:cs="Times New Roman"/>
          <w:b/>
        </w:rPr>
        <w:t>закупівлі (технічна специфікація);</w:t>
      </w:r>
    </w:p>
    <w:p w:rsidR="00BF2952" w:rsidRDefault="00BF2952" w:rsidP="00BF2952">
      <w:pPr>
        <w:rPr>
          <w:rFonts w:ascii="Times New Roman" w:hAnsi="Times New Roman" w:cs="Times New Roman"/>
          <w:b/>
        </w:rPr>
      </w:pPr>
      <w:r w:rsidRPr="00FC7C8F">
        <w:rPr>
          <w:rFonts w:ascii="Times New Roman" w:hAnsi="Times New Roman" w:cs="Times New Roman"/>
          <w:b/>
        </w:rPr>
        <w:t>Додаток</w:t>
      </w:r>
      <w:r>
        <w:rPr>
          <w:rFonts w:ascii="Times New Roman" w:hAnsi="Times New Roman" w:cs="Times New Roman"/>
          <w:b/>
        </w:rPr>
        <w:t xml:space="preserve"> 4 – </w:t>
      </w:r>
      <w:proofErr w:type="spellStart"/>
      <w:r>
        <w:rPr>
          <w:rFonts w:ascii="Times New Roman" w:hAnsi="Times New Roman" w:cs="Times New Roman"/>
          <w:b/>
        </w:rPr>
        <w:t>проє</w:t>
      </w:r>
      <w:r w:rsidRPr="00FC7C8F">
        <w:rPr>
          <w:rFonts w:ascii="Times New Roman" w:hAnsi="Times New Roman" w:cs="Times New Roman"/>
          <w:b/>
        </w:rPr>
        <w:t>кт</w:t>
      </w:r>
      <w:proofErr w:type="spellEnd"/>
      <w:r w:rsidRPr="00FC7C8F">
        <w:rPr>
          <w:rFonts w:ascii="Times New Roman" w:hAnsi="Times New Roman" w:cs="Times New Roman"/>
          <w:b/>
        </w:rPr>
        <w:t xml:space="preserve"> договору</w:t>
      </w:r>
      <w:r>
        <w:rPr>
          <w:rFonts w:ascii="Times New Roman" w:hAnsi="Times New Roman" w:cs="Times New Roman"/>
          <w:b/>
        </w:rPr>
        <w:t>;</w:t>
      </w:r>
    </w:p>
    <w:p w:rsidR="00BF2952" w:rsidRPr="009A2EB4" w:rsidRDefault="00BF2952" w:rsidP="00BF2952">
      <w:pPr>
        <w:spacing w:before="89"/>
        <w:ind w:right="89"/>
        <w:rPr>
          <w:rFonts w:ascii="Times New Roman" w:hAnsi="Times New Roman" w:cs="Times New Roman"/>
          <w:b/>
        </w:rPr>
      </w:pPr>
      <w:r w:rsidRPr="00FC7C8F">
        <w:rPr>
          <w:rFonts w:ascii="Times New Roman" w:hAnsi="Times New Roman" w:cs="Times New Roman"/>
          <w:b/>
        </w:rPr>
        <w:t>Додаток</w:t>
      </w:r>
      <w:r>
        <w:rPr>
          <w:rFonts w:ascii="Times New Roman" w:hAnsi="Times New Roman" w:cs="Times New Roman"/>
          <w:b/>
        </w:rPr>
        <w:t xml:space="preserve"> 5</w:t>
      </w:r>
      <w:r w:rsidRPr="00FC7C8F">
        <w:rPr>
          <w:rFonts w:ascii="Times New Roman" w:hAnsi="Times New Roman" w:cs="Times New Roman"/>
          <w:b/>
        </w:rPr>
        <w:t xml:space="preserve"> – </w:t>
      </w:r>
      <w:r w:rsidRPr="009A2EB4">
        <w:rPr>
          <w:rFonts w:ascii="Times New Roman" w:hAnsi="Times New Roman" w:cs="Times New Roman"/>
          <w:b/>
        </w:rPr>
        <w:t>Лист-згода</w:t>
      </w:r>
      <w:r>
        <w:rPr>
          <w:rFonts w:ascii="Times New Roman" w:hAnsi="Times New Roman" w:cs="Times New Roman"/>
          <w:b/>
        </w:rPr>
        <w:t>.</w:t>
      </w:r>
    </w:p>
    <w:p w:rsidR="00BF2952" w:rsidRPr="00FC7C8F" w:rsidRDefault="00BF2952" w:rsidP="00BF2952">
      <w:pPr>
        <w:rPr>
          <w:rFonts w:ascii="Times New Roman" w:hAnsi="Times New Roman" w:cs="Times New Roman"/>
          <w:b/>
        </w:rPr>
      </w:pPr>
    </w:p>
    <w:p w:rsidR="00BF2952" w:rsidRDefault="00BF2952" w:rsidP="00BF2952"/>
    <w:p w:rsidR="00BF2952" w:rsidRDefault="00BF2952" w:rsidP="00BF2952"/>
    <w:p w:rsidR="00BF2952" w:rsidRDefault="00BF2952" w:rsidP="00BF2952"/>
    <w:p w:rsidR="00BF2952" w:rsidRDefault="00BF2952" w:rsidP="00BF2952"/>
    <w:p w:rsidR="00BF2952" w:rsidRDefault="00BF2952" w:rsidP="00BF2952"/>
    <w:p w:rsidR="00BF2952" w:rsidRDefault="00BF2952" w:rsidP="00BF2952"/>
    <w:p w:rsidR="00BF2952" w:rsidRDefault="00BF2952" w:rsidP="00BF2952"/>
    <w:p w:rsidR="00BF2952" w:rsidRDefault="00BF2952" w:rsidP="00BF2952"/>
    <w:p w:rsidR="00BF2952" w:rsidRDefault="008A3EAD" w:rsidP="00BF2952">
      <w:r>
        <w:t xml:space="preserve">  </w:t>
      </w:r>
    </w:p>
    <w:p w:rsidR="008A3EAD" w:rsidRDefault="008A3EAD" w:rsidP="00BF2952"/>
    <w:p w:rsidR="00BF2952" w:rsidRPr="009A2EB4" w:rsidRDefault="008A3EAD" w:rsidP="00BF2952">
      <w:pPr>
        <w:spacing w:before="89"/>
        <w:ind w:left="7088" w:right="391" w:firstLine="425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BF2952">
        <w:rPr>
          <w:rFonts w:ascii="Times New Roman" w:hAnsi="Times New Roman" w:cs="Times New Roman"/>
          <w:b/>
          <w:bCs/>
        </w:rPr>
        <w:t xml:space="preserve">     Додаток № 1</w:t>
      </w:r>
      <w:r w:rsidR="00BF2952" w:rsidRPr="009A2EB4">
        <w:rPr>
          <w:rFonts w:ascii="Times New Roman" w:hAnsi="Times New Roman" w:cs="Times New Roman"/>
          <w:b/>
          <w:bCs/>
        </w:rPr>
        <w:t xml:space="preserve"> </w:t>
      </w:r>
    </w:p>
    <w:p w:rsidR="00BF2952" w:rsidRPr="009A2EB4" w:rsidRDefault="00BF2952" w:rsidP="00BF2952">
      <w:pPr>
        <w:spacing w:before="89"/>
        <w:ind w:right="39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8A3EAD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до тендерної </w:t>
      </w:r>
      <w:r w:rsidRPr="009A2EB4">
        <w:rPr>
          <w:rFonts w:ascii="Times New Roman" w:hAnsi="Times New Roman" w:cs="Times New Roman"/>
          <w:b/>
          <w:bCs/>
        </w:rPr>
        <w:t>документації</w:t>
      </w:r>
    </w:p>
    <w:p w:rsidR="00BF2952" w:rsidRPr="009A2EB4" w:rsidRDefault="00BF2952" w:rsidP="00BF2952">
      <w:pPr>
        <w:shd w:val="clear" w:color="auto" w:fill="FFFFFF"/>
        <w:suppressAutoHyphens/>
        <w:rPr>
          <w:rFonts w:ascii="Times New Roman" w:hAnsi="Times New Roman" w:cs="Times New Roman"/>
          <w:b/>
          <w:bCs/>
          <w:iCs/>
          <w:lang w:eastAsia="ar-SA"/>
        </w:rPr>
      </w:pPr>
    </w:p>
    <w:p w:rsidR="00BF2952" w:rsidRPr="008A3EAD" w:rsidRDefault="00BF2952" w:rsidP="008A3EAD">
      <w:pPr>
        <w:shd w:val="clear" w:color="auto" w:fill="FFFFFF"/>
        <w:suppressAutoHyphens/>
        <w:ind w:hanging="15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lang w:eastAsia="ar-SA"/>
        </w:rPr>
      </w:pPr>
      <w:r w:rsidRPr="009A2EB4">
        <w:rPr>
          <w:rFonts w:ascii="Times New Roman" w:hAnsi="Times New Roman" w:cs="Times New Roman"/>
          <w:b/>
          <w:bCs/>
          <w:iCs/>
          <w:color w:val="000000"/>
          <w:spacing w:val="-3"/>
          <w:lang w:eastAsia="ar-SA"/>
        </w:rPr>
        <w:t>Форма</w:t>
      </w:r>
    </w:p>
    <w:p w:rsidR="00BF2952" w:rsidRPr="009A2EB4" w:rsidRDefault="00BF2952" w:rsidP="00BF2952">
      <w:pPr>
        <w:shd w:val="clear" w:color="auto" w:fill="FFFFFF"/>
        <w:suppressAutoHyphens/>
        <w:ind w:hanging="15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lang w:eastAsia="ar-SA"/>
        </w:rPr>
      </w:pPr>
      <w:r w:rsidRPr="009A2EB4">
        <w:rPr>
          <w:rFonts w:ascii="Times New Roman" w:hAnsi="Times New Roman" w:cs="Times New Roman"/>
          <w:b/>
          <w:bCs/>
          <w:iCs/>
          <w:color w:val="000000"/>
          <w:spacing w:val="-3"/>
          <w:lang w:eastAsia="ar-SA"/>
        </w:rPr>
        <w:t>ТЕНДЕРНА ПРОПОЗИЦІЯ</w:t>
      </w:r>
    </w:p>
    <w:p w:rsidR="00BF2952" w:rsidRPr="009A2EB4" w:rsidRDefault="00BF2952" w:rsidP="00BF2952">
      <w:pPr>
        <w:shd w:val="clear" w:color="auto" w:fill="FFFFFF"/>
        <w:suppressAutoHyphens/>
        <w:ind w:hanging="15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lang w:eastAsia="ar-SA"/>
        </w:rPr>
      </w:pPr>
    </w:p>
    <w:p w:rsidR="00BF0429" w:rsidRPr="008B2263" w:rsidRDefault="00BF0429" w:rsidP="00BF04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22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 w:rsidRPr="008B22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Pr="008B22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 – 85111820-4 Послуги з проведення бактеріологічних досліджень. (Послуги з проведення профілактичного лабораторного обстеження працівників закладів освіти та установ, підпорядкованих відділу освіти).</w:t>
      </w:r>
    </w:p>
    <w:p w:rsidR="00BF2952" w:rsidRPr="009A2EB4" w:rsidRDefault="00BF2952" w:rsidP="00BF2952">
      <w:pPr>
        <w:ind w:firstLine="284"/>
        <w:rPr>
          <w:rFonts w:ascii="Times New Roman" w:hAnsi="Times New Roman" w:cs="Times New Roman"/>
        </w:rPr>
      </w:pPr>
      <w:r w:rsidRPr="009A2EB4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 w:rsidRPr="009A2EB4">
        <w:rPr>
          <w:rFonts w:ascii="Times New Roman" w:hAnsi="Times New Roman" w:cs="Times New Roman"/>
          <w:bCs/>
        </w:rPr>
        <w:t>___________________________________________</w:t>
      </w: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9A2EB4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>згідно з технічними та іншими вимогами Замовника.</w:t>
      </w:r>
    </w:p>
    <w:p w:rsidR="00BF2952" w:rsidRPr="009A2EB4" w:rsidRDefault="00BF2952" w:rsidP="00BF2952">
      <w:pPr>
        <w:suppressAutoHyphens/>
        <w:ind w:right="-143"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9A2EB4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</w:t>
      </w:r>
      <w:r w:rsidRPr="009A2EB4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 вартість тендерної пропозиції (з ПДВ</w:t>
      </w:r>
      <w:r w:rsidRPr="009A2EB4">
        <w:rPr>
          <w:rFonts w:ascii="Times New Roman" w:eastAsia="Times New Roman" w:hAnsi="Times New Roman" w:cs="Times New Roman"/>
          <w:lang w:eastAsia="ar-SA"/>
        </w:rPr>
        <w:t>¹</w:t>
      </w:r>
      <w:r w:rsidRPr="009A2EB4">
        <w:rPr>
          <w:rFonts w:ascii="Times New Roman" w:eastAsia="Times New Roman" w:hAnsi="Times New Roman" w:cs="Times New Roman"/>
          <w:iCs/>
          <w:spacing w:val="-3"/>
          <w:lang w:eastAsia="ar-SA"/>
        </w:rPr>
        <w:t>):</w:t>
      </w:r>
    </w:p>
    <w:tbl>
      <w:tblPr>
        <w:tblW w:w="10624" w:type="dxa"/>
        <w:tblCellMar>
          <w:left w:w="40" w:type="dxa"/>
          <w:right w:w="40" w:type="dxa"/>
        </w:tblCellMar>
        <w:tblLook w:val="04A0"/>
      </w:tblPr>
      <w:tblGrid>
        <w:gridCol w:w="515"/>
        <w:gridCol w:w="1894"/>
        <w:gridCol w:w="1216"/>
        <w:gridCol w:w="1498"/>
        <w:gridCol w:w="1498"/>
        <w:gridCol w:w="1257"/>
        <w:gridCol w:w="2746"/>
      </w:tblGrid>
      <w:tr w:rsidR="00BF2952" w:rsidRPr="009A2EB4" w:rsidTr="00F80773">
        <w:trPr>
          <w:trHeight w:hRule="exact" w:val="139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Найменування послуг.</w:t>
            </w:r>
          </w:p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вартість за одне дослідження, грн.. без ПДВ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вартість за одне дослідження, грн. з ПДВ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 xml:space="preserve">Загальна вартість пропозиції </w:t>
            </w:r>
          </w:p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грн. без ПДВ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 xml:space="preserve">Загальна вартість пропозиції </w:t>
            </w:r>
          </w:p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грн. з ПДВ</w:t>
            </w:r>
          </w:p>
        </w:tc>
      </w:tr>
      <w:tr w:rsidR="00BF2952" w:rsidRPr="009A2EB4" w:rsidTr="00F80773">
        <w:trPr>
          <w:trHeight w:hRule="exact" w:val="38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val="717"/>
        </w:trPr>
        <w:tc>
          <w:tcPr>
            <w:tcW w:w="106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Вартість пропозиції за лотом № __ ________________грн. з ПДВ (або без ПДВ, якщо учасник не платник ПДВ) (цифрами та прописом)</w:t>
            </w:r>
          </w:p>
        </w:tc>
      </w:tr>
    </w:tbl>
    <w:p w:rsidR="00BF2952" w:rsidRPr="009A2EB4" w:rsidRDefault="00BF2952" w:rsidP="00BF2952">
      <w:pPr>
        <w:suppressAutoHyphens/>
        <w:ind w:right="-143"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:rsidR="00BF2952" w:rsidRPr="009A2EB4" w:rsidRDefault="00BF2952" w:rsidP="00BF2952">
      <w:pPr>
        <w:suppressAutoHyphens/>
        <w:ind w:right="-143" w:firstLine="709"/>
        <w:jc w:val="both"/>
        <w:rPr>
          <w:rFonts w:ascii="Times New Roman" w:eastAsia="Times New Roman" w:hAnsi="Times New Roman" w:cs="Times New Roman"/>
          <w:b/>
          <w:iCs/>
          <w:spacing w:val="-3"/>
          <w:u w:val="single"/>
          <w:lang w:eastAsia="ar-SA"/>
        </w:rPr>
      </w:pPr>
    </w:p>
    <w:p w:rsidR="00BF2952" w:rsidRPr="009A2EB4" w:rsidRDefault="00BF2952" w:rsidP="00BF2952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9A2EB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:rsidR="00BF2952" w:rsidRPr="009A2EB4" w:rsidRDefault="00BF2952" w:rsidP="00BF2952">
      <w:pPr>
        <w:suppressAutoHyphens/>
        <w:ind w:right="3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9A2EB4">
        <w:rPr>
          <w:rFonts w:ascii="Times New Roman" w:eastAsia="Times New Roman" w:hAnsi="Times New Roman" w:cs="Times New Roman"/>
          <w:i/>
          <w:iCs/>
          <w:lang w:eastAsia="ar-SA"/>
        </w:rPr>
        <w:t xml:space="preserve">ціни надаються в гривнях з двома знаками після коми (копійки). </w:t>
      </w:r>
    </w:p>
    <w:p w:rsidR="00BF2952" w:rsidRPr="009A2EB4" w:rsidRDefault="00BF2952" w:rsidP="00BF2952">
      <w:pPr>
        <w:suppressAutoHyphens/>
        <w:ind w:right="28" w:firstLine="709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</w:p>
    <w:p w:rsidR="00BF2952" w:rsidRPr="009A2EB4" w:rsidRDefault="00BF2952" w:rsidP="00BF2952">
      <w:pPr>
        <w:suppressAutoHyphens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9A2EB4">
        <w:rPr>
          <w:rFonts w:ascii="Times New Roman" w:eastAsia="Times New Roman" w:hAnsi="Times New Roman" w:cs="Times New Roman"/>
          <w:lang w:eastAsia="ar-SA"/>
        </w:rPr>
        <w:t xml:space="preserve">1. Учасник визначає ціну на товар, який він пропонує поставити за Договором  з урахуванням ПДВ. </w:t>
      </w:r>
    </w:p>
    <w:p w:rsidR="00BF2952" w:rsidRPr="009A2EB4" w:rsidRDefault="00BF2952" w:rsidP="00BF2952">
      <w:pPr>
        <w:suppressAutoHyphens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9A2EB4">
        <w:rPr>
          <w:rFonts w:ascii="Times New Roman" w:eastAsia="Times New Roman" w:hAnsi="Times New Roman" w:cs="Times New Roman"/>
          <w:lang w:eastAsia="ar-SA"/>
        </w:rPr>
        <w:t>2. Ціни вказуються  з урахуванням податків і зборів, що сплачуються або мають бути сплачені.</w:t>
      </w:r>
    </w:p>
    <w:p w:rsidR="00BF2952" w:rsidRPr="009A2EB4" w:rsidRDefault="00BF2952" w:rsidP="00BF2952">
      <w:pPr>
        <w:suppressAutoHyphens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3. Обсяги закупівлі послуг можуть бути зменшені залежно від потреб Замовника та реального фінансування видатків.</w:t>
      </w:r>
    </w:p>
    <w:p w:rsidR="00BF2952" w:rsidRPr="009A2EB4" w:rsidRDefault="00BF2952" w:rsidP="00BF295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F2952" w:rsidRPr="009A2EB4" w:rsidRDefault="00BF2952" w:rsidP="00BF295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5. Ми погоджуємося дотримуватися умов цієї пропозиції протягом </w:t>
      </w:r>
      <w:r w:rsidRPr="009A2EB4">
        <w:rPr>
          <w:rFonts w:ascii="Times New Roman" w:eastAsia="Times New Roman" w:hAnsi="Times New Roman" w:cs="Times New Roman"/>
          <w:b/>
          <w:color w:val="000000"/>
          <w:lang w:eastAsia="ar-SA"/>
        </w:rPr>
        <w:t>120</w:t>
      </w: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 календарних днів з дня визначення переможця тендерних пропозицій. </w:t>
      </w:r>
    </w:p>
    <w:p w:rsidR="00BF2952" w:rsidRPr="009A2EB4" w:rsidRDefault="00BF2952" w:rsidP="00BF295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F2952" w:rsidRPr="009A2EB4" w:rsidRDefault="00BF2952" w:rsidP="00BF295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F2952" w:rsidRPr="008D7769" w:rsidRDefault="00BF2952" w:rsidP="00BF2952">
      <w:pPr>
        <w:widowControl w:val="0"/>
        <w:tabs>
          <w:tab w:val="left" w:pos="540"/>
        </w:tabs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8. </w:t>
      </w:r>
      <w:r w:rsidRPr="00CD15C5">
        <w:rPr>
          <w:rFonts w:ascii="Times New Roman" w:hAnsi="Times New Roman" w:cs="Times New Roman"/>
        </w:rPr>
        <w:t>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  <w:r>
        <w:rPr>
          <w:rFonts w:ascii="Times New Roman" w:hAnsi="Times New Roman" w:cs="Times New Roman"/>
        </w:rPr>
        <w:t>.</w:t>
      </w: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BF2952" w:rsidRPr="009A2EB4" w:rsidRDefault="00BF2952" w:rsidP="00BF2952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A2EB4">
        <w:rPr>
          <w:rFonts w:ascii="Times New Roman" w:eastAsia="Times New Roman" w:hAnsi="Times New Roman" w:cs="Times New Roman"/>
          <w:color w:val="000000"/>
          <w:lang w:eastAsia="ar-SA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F2952" w:rsidRPr="009A2EB4" w:rsidRDefault="00BF2952" w:rsidP="00BF2952">
      <w:pPr>
        <w:suppressAutoHyphens/>
        <w:spacing w:before="60" w:after="60" w:line="220" w:lineRule="atLeast"/>
        <w:ind w:left="360" w:right="-23"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BF2952" w:rsidRPr="009A2EB4" w:rsidRDefault="00BF2952" w:rsidP="00BF2952">
      <w:pPr>
        <w:suppressAutoHyphens/>
        <w:spacing w:before="60" w:after="60" w:line="220" w:lineRule="atLeast"/>
        <w:ind w:left="360" w:right="-23"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BF2952" w:rsidRPr="009A2EB4" w:rsidRDefault="00BF2952" w:rsidP="00BF2952">
      <w:pPr>
        <w:tabs>
          <w:tab w:val="left" w:pos="284"/>
          <w:tab w:val="right" w:leader="underscore" w:pos="9923"/>
        </w:tabs>
        <w:suppressAutoHyphens/>
        <w:ind w:right="-262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9A2EB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Примітка: </w:t>
      </w:r>
    </w:p>
    <w:p w:rsidR="00BF2952" w:rsidRPr="009A2EB4" w:rsidRDefault="00BF2952" w:rsidP="00BF2952">
      <w:pPr>
        <w:tabs>
          <w:tab w:val="left" w:pos="284"/>
          <w:tab w:val="right" w:leader="underscore" w:pos="9923"/>
        </w:tabs>
        <w:suppressAutoHyphens/>
        <w:ind w:right="-262"/>
        <w:rPr>
          <w:rFonts w:ascii="Times New Roman" w:eastAsia="Times New Roman" w:hAnsi="Times New Roman" w:cs="Times New Roman"/>
          <w:i/>
          <w:iCs/>
          <w:lang w:eastAsia="ar-SA"/>
        </w:rPr>
      </w:pPr>
      <w:r w:rsidRPr="009A2EB4">
        <w:rPr>
          <w:rFonts w:ascii="Times New Roman" w:eastAsia="Times New Roman" w:hAnsi="Times New Roman" w:cs="Times New Roman"/>
          <w:i/>
          <w:iCs/>
          <w:lang w:eastAsia="ar-SA"/>
        </w:rPr>
        <w:t>1. Учасники повинні дотримуватись встановленої форми.</w:t>
      </w:r>
    </w:p>
    <w:p w:rsidR="00BF2952" w:rsidRPr="009A2EB4" w:rsidRDefault="00BF2952" w:rsidP="00BF2952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ar-SA"/>
        </w:rPr>
      </w:pPr>
      <w:r w:rsidRPr="009A2EB4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ar-SA"/>
        </w:rPr>
        <w:t>2. Внесення в форму «Тендерна пропозиція» будь-яких змін неприпустимо.</w:t>
      </w:r>
    </w:p>
    <w:p w:rsidR="00BF2952" w:rsidRPr="009A2EB4" w:rsidRDefault="00BF2952" w:rsidP="00BF2952">
      <w:pPr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18"/>
        <w:gridCol w:w="2047"/>
        <w:gridCol w:w="1249"/>
        <w:gridCol w:w="2346"/>
      </w:tblGrid>
      <w:tr w:rsidR="00BF2952" w:rsidRPr="009A2EB4" w:rsidTr="00F80773">
        <w:trPr>
          <w:trHeight w:val="23"/>
        </w:trPr>
        <w:tc>
          <w:tcPr>
            <w:tcW w:w="3718" w:type="dxa"/>
            <w:hideMark/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A2EB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49" w:type="dxa"/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F2952" w:rsidRPr="009A2EB4" w:rsidTr="00F80773">
        <w:trPr>
          <w:trHeight w:val="256"/>
        </w:trPr>
        <w:tc>
          <w:tcPr>
            <w:tcW w:w="3718" w:type="dxa"/>
            <w:hideMark/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9A2EB4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2EB4">
              <w:rPr>
                <w:rFonts w:ascii="Times New Roman" w:eastAsia="Times New Roman" w:hAnsi="Times New Roman" w:cs="Times New Roman"/>
                <w:lang w:eastAsia="ar-SA"/>
              </w:rPr>
              <w:t>(підпис, М.П.)</w:t>
            </w:r>
          </w:p>
        </w:tc>
        <w:tc>
          <w:tcPr>
            <w:tcW w:w="1249" w:type="dxa"/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F2952" w:rsidRPr="009A2EB4" w:rsidRDefault="00BF2952" w:rsidP="00F80773">
            <w:pPr>
              <w:suppressAutoHyphens/>
              <w:snapToGrid w:val="0"/>
              <w:spacing w:line="256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2EB4">
              <w:rPr>
                <w:rFonts w:ascii="Times New Roman" w:eastAsia="Times New Roman" w:hAnsi="Times New Roman" w:cs="Times New Roman"/>
                <w:lang w:eastAsia="ar-SA"/>
              </w:rPr>
              <w:t>(ініціали та прізвище)</w:t>
            </w:r>
          </w:p>
        </w:tc>
      </w:tr>
    </w:tbl>
    <w:p w:rsidR="00BF2952" w:rsidRPr="009A2EB4" w:rsidRDefault="00BF2952" w:rsidP="00BF2952">
      <w:pPr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F2952" w:rsidRPr="009A2EB4" w:rsidRDefault="00BF2952" w:rsidP="00BF2952">
      <w:pPr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F2952" w:rsidRPr="009A2EB4" w:rsidRDefault="00BF2952" w:rsidP="00BF295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9A2EB4">
        <w:rPr>
          <w:rFonts w:ascii="Times New Roman" w:eastAsia="Times New Roman" w:hAnsi="Times New Roman" w:cs="Times New Roman"/>
          <w:lang w:eastAsia="ar-SA"/>
        </w:rPr>
        <w:t xml:space="preserve">* 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BF2952" w:rsidRPr="009A2EB4" w:rsidRDefault="00BF2952" w:rsidP="00BF2952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A2EB4">
        <w:rPr>
          <w:rFonts w:ascii="Times New Roman" w:eastAsia="Times New Roman" w:hAnsi="Times New Roman" w:cs="Times New Roman"/>
          <w:lang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BF2952" w:rsidRPr="009A2EB4" w:rsidRDefault="00BF2952" w:rsidP="00BF2952">
      <w:pPr>
        <w:ind w:left="284"/>
        <w:rPr>
          <w:rFonts w:ascii="Times New Roman" w:hAnsi="Times New Roman" w:cs="Times New Roman"/>
        </w:rPr>
      </w:pPr>
    </w:p>
    <w:p w:rsidR="00BF2952" w:rsidRPr="009A2EB4" w:rsidRDefault="00BF2952" w:rsidP="00BF2952">
      <w:pPr>
        <w:ind w:left="284"/>
        <w:rPr>
          <w:rFonts w:ascii="Times New Roman" w:hAnsi="Times New Roman" w:cs="Times New Roman"/>
        </w:rPr>
      </w:pPr>
    </w:p>
    <w:p w:rsidR="00BF2952" w:rsidRDefault="00BF2952" w:rsidP="00BF2952"/>
    <w:p w:rsidR="00BF2952" w:rsidRDefault="00BF2952" w:rsidP="00BF2952"/>
    <w:p w:rsidR="00BF2952" w:rsidRDefault="00BF2952" w:rsidP="00BF2952"/>
    <w:p w:rsidR="00BF2952" w:rsidRDefault="00BF2952" w:rsidP="00BF2952"/>
    <w:p w:rsidR="008A3EAD" w:rsidRDefault="008A3EAD" w:rsidP="00BF2952"/>
    <w:p w:rsidR="008A3EAD" w:rsidRDefault="008A3EAD" w:rsidP="00BF2952"/>
    <w:p w:rsidR="00BF2952" w:rsidRPr="009A2EB4" w:rsidRDefault="00BF2952" w:rsidP="00BF2952">
      <w:pPr>
        <w:ind w:right="391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Додаток № 2</w:t>
      </w:r>
    </w:p>
    <w:p w:rsidR="00BF2952" w:rsidRPr="009A2EB4" w:rsidRDefault="00BF2952" w:rsidP="00BF2952">
      <w:pPr>
        <w:ind w:right="391"/>
        <w:jc w:val="right"/>
        <w:outlineLvl w:val="0"/>
        <w:rPr>
          <w:rFonts w:ascii="Times New Roman" w:hAnsi="Times New Roman" w:cs="Times New Roman"/>
          <w:b/>
          <w:bCs/>
        </w:rPr>
      </w:pPr>
      <w:r w:rsidRPr="009A2EB4">
        <w:rPr>
          <w:rFonts w:ascii="Times New Roman" w:hAnsi="Times New Roman" w:cs="Times New Roman"/>
          <w:b/>
          <w:bCs/>
        </w:rPr>
        <w:t xml:space="preserve"> до тендерної документації</w:t>
      </w:r>
    </w:p>
    <w:p w:rsidR="00BF2952" w:rsidRPr="009A2EB4" w:rsidRDefault="00BF2952" w:rsidP="00BF2952">
      <w:pPr>
        <w:spacing w:before="10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ind w:left="1418" w:right="2064" w:hanging="284"/>
        <w:jc w:val="center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ІНФОРМАЦІЯ ПРО ВІДПОВІДНІСТЬ УЧАСНИКА КВАЛІФІКАЦІЙНИМ КРИТЕРІЯМ</w:t>
      </w:r>
    </w:p>
    <w:p w:rsidR="00BF2952" w:rsidRPr="009A2EB4" w:rsidRDefault="00BF2952" w:rsidP="00BF2952">
      <w:pPr>
        <w:spacing w:before="4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spacing w:before="89" w:line="322" w:lineRule="exact"/>
        <w:ind w:right="403"/>
        <w:jc w:val="right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Таблиця 1</w:t>
      </w:r>
    </w:p>
    <w:p w:rsidR="00BF2952" w:rsidRPr="009A2EB4" w:rsidRDefault="00BF2952" w:rsidP="00BF2952">
      <w:pPr>
        <w:ind w:left="1738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Кваліфікаційні вимоги до учасника процедури закупівлі</w:t>
      </w:r>
    </w:p>
    <w:tbl>
      <w:tblPr>
        <w:tblpPr w:leftFromText="180" w:rightFromText="180" w:vertAnchor="text" w:horzAnchor="margin" w:tblpXSpec="center" w:tblpY="141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6698"/>
      </w:tblGrid>
      <w:tr w:rsidR="00BF2952" w:rsidRPr="009A2EB4" w:rsidTr="00F80773">
        <w:trPr>
          <w:trHeight w:val="321"/>
        </w:trPr>
        <w:tc>
          <w:tcPr>
            <w:tcW w:w="3510" w:type="dxa"/>
          </w:tcPr>
          <w:p w:rsidR="00BF2952" w:rsidRPr="009A2EB4" w:rsidRDefault="00BF2952" w:rsidP="00F80773">
            <w:pPr>
              <w:spacing w:line="301" w:lineRule="exact"/>
              <w:ind w:left="631" w:right="625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Критерії</w:t>
            </w:r>
          </w:p>
        </w:tc>
        <w:tc>
          <w:tcPr>
            <w:tcW w:w="6698" w:type="dxa"/>
          </w:tcPr>
          <w:p w:rsidR="00BF2952" w:rsidRPr="009A2EB4" w:rsidRDefault="00BF2952" w:rsidP="00F80773">
            <w:pPr>
              <w:spacing w:line="301" w:lineRule="exact"/>
              <w:ind w:left="1016" w:right="1330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Документ, який підтверджує відповідність</w:t>
            </w:r>
          </w:p>
        </w:tc>
      </w:tr>
      <w:tr w:rsidR="00BF2952" w:rsidRPr="009A2EB4" w:rsidTr="00F80773">
        <w:trPr>
          <w:trHeight w:val="323"/>
        </w:trPr>
        <w:tc>
          <w:tcPr>
            <w:tcW w:w="3510" w:type="dxa"/>
          </w:tcPr>
          <w:p w:rsidR="00BF2952" w:rsidRPr="009A2EB4" w:rsidRDefault="00BF2952" w:rsidP="00F80773">
            <w:pPr>
              <w:spacing w:line="304" w:lineRule="exact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8" w:type="dxa"/>
          </w:tcPr>
          <w:p w:rsidR="00BF2952" w:rsidRPr="009A2EB4" w:rsidRDefault="00BF2952" w:rsidP="00F80773">
            <w:pPr>
              <w:spacing w:line="304" w:lineRule="exact"/>
              <w:ind w:right="304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2952" w:rsidRPr="009A2EB4" w:rsidTr="00F80773">
        <w:trPr>
          <w:trHeight w:val="1286"/>
        </w:trPr>
        <w:tc>
          <w:tcPr>
            <w:tcW w:w="3510" w:type="dxa"/>
          </w:tcPr>
          <w:p w:rsidR="00BF2952" w:rsidRPr="009A2EB4" w:rsidRDefault="00BF2952" w:rsidP="00F80773">
            <w:pPr>
              <w:spacing w:before="1" w:line="322" w:lineRule="exact"/>
              <w:ind w:left="107" w:right="438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98" w:type="dxa"/>
          </w:tcPr>
          <w:p w:rsidR="00BF2952" w:rsidRPr="009A2EB4" w:rsidRDefault="00BF2952" w:rsidP="00F80773">
            <w:pPr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1.1. Заповнена довідка у формі, ви</w:t>
            </w:r>
            <w:r>
              <w:rPr>
                <w:rFonts w:ascii="Times New Roman" w:hAnsi="Times New Roman" w:cs="Times New Roman"/>
              </w:rPr>
              <w:t>кладеній у Таблиці 3 Додатку № 2</w:t>
            </w:r>
            <w:r w:rsidRPr="009A2EB4">
              <w:rPr>
                <w:rFonts w:ascii="Times New Roman" w:hAnsi="Times New Roman" w:cs="Times New Roman"/>
              </w:rPr>
              <w:t xml:space="preserve"> ТД, що містить інформацію про наявність обладнання та матеріально-технічної бази Учасника.</w:t>
            </w:r>
          </w:p>
          <w:p w:rsidR="00BF2952" w:rsidRPr="009A2EB4" w:rsidRDefault="00BF2952" w:rsidP="00F80773">
            <w:pPr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Учасник надає</w:t>
            </w:r>
          </w:p>
          <w:p w:rsidR="00BF2952" w:rsidRPr="009A2EB4" w:rsidRDefault="00BF2952" w:rsidP="00F80773">
            <w:pPr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 xml:space="preserve"> копію договору купівлі-продажу або свідоцтва про право власності, або договору оренди на офісне приміщення, транспортних засобів або надання транспортно-експедиційного обслуговування.</w:t>
            </w:r>
          </w:p>
        </w:tc>
      </w:tr>
      <w:tr w:rsidR="00BF2952" w:rsidRPr="009A2EB4" w:rsidTr="00F80773">
        <w:trPr>
          <w:trHeight w:val="1931"/>
        </w:trPr>
        <w:tc>
          <w:tcPr>
            <w:tcW w:w="3510" w:type="dxa"/>
          </w:tcPr>
          <w:p w:rsidR="00BF2952" w:rsidRPr="009A2EB4" w:rsidRDefault="00BF2952" w:rsidP="00F80773">
            <w:pPr>
              <w:ind w:left="107" w:right="164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2. Наявність працівників відповідної кваліфікації, які</w:t>
            </w:r>
          </w:p>
          <w:p w:rsidR="00BF2952" w:rsidRPr="009A2EB4" w:rsidRDefault="00BF2952" w:rsidP="00F80773">
            <w:pPr>
              <w:spacing w:line="322" w:lineRule="exact"/>
              <w:ind w:left="107" w:right="183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мають необхідні знання та досвід</w:t>
            </w:r>
          </w:p>
        </w:tc>
        <w:tc>
          <w:tcPr>
            <w:tcW w:w="6698" w:type="dxa"/>
          </w:tcPr>
          <w:p w:rsidR="00BF2952" w:rsidRPr="009A2EB4" w:rsidRDefault="00BF2952" w:rsidP="00F80773">
            <w:pPr>
              <w:ind w:left="110" w:right="94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2.1. Заповнена довідка у формі, ви</w:t>
            </w:r>
            <w:r>
              <w:rPr>
                <w:rFonts w:ascii="Times New Roman" w:hAnsi="Times New Roman" w:cs="Times New Roman"/>
              </w:rPr>
              <w:t>кладеній у Таблиці 4 Додатку № 2</w:t>
            </w:r>
            <w:r w:rsidRPr="009A2EB4">
              <w:rPr>
                <w:rFonts w:ascii="Times New Roman" w:hAnsi="Times New Roman" w:cs="Times New Roman"/>
              </w:rPr>
              <w:t xml:space="preserve"> ТД, що містить інформацію про наявність працівників відповідної кваліфікації, які мають необхідні знання та досвід. </w:t>
            </w:r>
          </w:p>
        </w:tc>
      </w:tr>
    </w:tbl>
    <w:p w:rsidR="00BF2952" w:rsidRPr="009A2EB4" w:rsidRDefault="00BF2952" w:rsidP="00BF2952">
      <w:pPr>
        <w:spacing w:before="2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spacing w:before="89"/>
        <w:ind w:right="405"/>
        <w:jc w:val="right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Таблиця 2</w:t>
      </w:r>
    </w:p>
    <w:p w:rsidR="00BF2952" w:rsidRPr="009A2EB4" w:rsidRDefault="00BF2952" w:rsidP="00BF2952">
      <w:pPr>
        <w:spacing w:before="89"/>
        <w:ind w:left="2391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Інші документи, що вимагаються замовником</w:t>
      </w:r>
    </w:p>
    <w:tbl>
      <w:tblPr>
        <w:tblW w:w="10659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5"/>
        <w:gridCol w:w="6584"/>
      </w:tblGrid>
      <w:tr w:rsidR="00BF2952" w:rsidRPr="009A2EB4" w:rsidTr="00F80773">
        <w:trPr>
          <w:trHeight w:val="390"/>
        </w:trPr>
        <w:tc>
          <w:tcPr>
            <w:tcW w:w="4075" w:type="dxa"/>
          </w:tcPr>
          <w:p w:rsidR="00BF2952" w:rsidRPr="009A2EB4" w:rsidRDefault="00BF2952" w:rsidP="00F80773">
            <w:pPr>
              <w:spacing w:before="89"/>
              <w:ind w:right="4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EB4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584" w:type="dxa"/>
          </w:tcPr>
          <w:p w:rsidR="00BF2952" w:rsidRPr="009A2EB4" w:rsidRDefault="00BF2952" w:rsidP="00F8077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A2EB4">
              <w:rPr>
                <w:rFonts w:ascii="Times New Roman" w:hAnsi="Times New Roman" w:cs="Times New Roman"/>
                <w:b/>
              </w:rPr>
              <w:t>Документи щодо підтвердження інформації про відповідність вимогам</w:t>
            </w:r>
          </w:p>
          <w:p w:rsidR="00BF2952" w:rsidRPr="009A2EB4" w:rsidRDefault="00BF2952" w:rsidP="00F80773">
            <w:pPr>
              <w:spacing w:before="89"/>
              <w:ind w:right="40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BF2952" w:rsidRPr="009A2EB4" w:rsidTr="00F80773">
        <w:trPr>
          <w:trHeight w:val="390"/>
        </w:trPr>
        <w:tc>
          <w:tcPr>
            <w:tcW w:w="4075" w:type="dxa"/>
          </w:tcPr>
          <w:p w:rsidR="00BF2952" w:rsidRPr="009A2EB4" w:rsidRDefault="00BF2952" w:rsidP="00F80773">
            <w:pPr>
              <w:tabs>
                <w:tab w:val="left" w:pos="521"/>
              </w:tabs>
              <w:spacing w:before="89"/>
              <w:ind w:right="405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1. Установчі та інші документи щодо ведення господарської діяльності</w:t>
            </w:r>
          </w:p>
        </w:tc>
        <w:tc>
          <w:tcPr>
            <w:tcW w:w="6584" w:type="dxa"/>
          </w:tcPr>
          <w:p w:rsidR="00BF2952" w:rsidRPr="009A2EB4" w:rsidRDefault="00BF2952" w:rsidP="00F80773">
            <w:pPr>
              <w:tabs>
                <w:tab w:val="left" w:pos="1525"/>
              </w:tabs>
              <w:spacing w:before="110"/>
              <w:ind w:right="100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1.1  Копія Статуту або іншого установчого документу, з відміткою про державну реєстрацію.</w:t>
            </w:r>
          </w:p>
          <w:p w:rsidR="00BF2952" w:rsidRPr="009A2EB4" w:rsidRDefault="00BF2952" w:rsidP="00F80773">
            <w:pPr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 xml:space="preserve">1.2   Копія свідоцтва або копія Витягу про реєстрацію платника </w:t>
            </w:r>
            <w:r w:rsidRPr="009A2EB4">
              <w:rPr>
                <w:rFonts w:ascii="Times New Roman" w:hAnsi="Times New Roman" w:cs="Times New Roman"/>
              </w:rPr>
              <w:lastRenderedPageBreak/>
              <w:t>податку на додану вартість,  копія свідоцтва або копія Витягу про право сплати єдиного податку, копія довідки про взяття на облік платника податку.</w:t>
            </w:r>
          </w:p>
          <w:p w:rsidR="00BF2952" w:rsidRPr="009A2EB4" w:rsidRDefault="00BF2952" w:rsidP="00F80773">
            <w:pPr>
              <w:pStyle w:val="TableParagraph"/>
              <w:tabs>
                <w:tab w:val="left" w:pos="905"/>
              </w:tabs>
              <w:spacing w:before="120"/>
              <w:ind w:right="97"/>
              <w:jc w:val="both"/>
              <w:rPr>
                <w:sz w:val="24"/>
                <w:szCs w:val="24"/>
              </w:rPr>
            </w:pPr>
            <w:r w:rsidRPr="009A2EB4">
              <w:rPr>
                <w:sz w:val="24"/>
                <w:szCs w:val="24"/>
              </w:rPr>
              <w:t>1.3   Копія довідки про присвоєння ідентифікаційного коду (для фізичних осіб).</w:t>
            </w:r>
          </w:p>
          <w:p w:rsidR="00BF2952" w:rsidRPr="009A2EB4" w:rsidRDefault="00BF2952" w:rsidP="00F80773">
            <w:pPr>
              <w:pStyle w:val="TableParagraph"/>
              <w:tabs>
                <w:tab w:val="left" w:pos="905"/>
              </w:tabs>
              <w:spacing w:before="120"/>
              <w:ind w:right="97"/>
              <w:jc w:val="both"/>
              <w:rPr>
                <w:sz w:val="24"/>
                <w:szCs w:val="24"/>
              </w:rPr>
            </w:pPr>
            <w:r w:rsidRPr="009A2EB4">
              <w:rPr>
                <w:sz w:val="24"/>
                <w:szCs w:val="24"/>
              </w:rPr>
              <w:t>1.4   Копія паспорту (для фізичних осіб).</w:t>
            </w:r>
          </w:p>
          <w:p w:rsidR="00BF2952" w:rsidRPr="009A2EB4" w:rsidRDefault="00BF2952" w:rsidP="00F807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1.5 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копія паспорту керівника, довіреність або інші документи)*.</w:t>
            </w:r>
          </w:p>
          <w:p w:rsidR="00BF2952" w:rsidRPr="009A2EB4" w:rsidRDefault="00BF2952" w:rsidP="00F80773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*для фізичної особи, у тому числі фізичної особи-підприємця: не вимагається.</w:t>
            </w:r>
          </w:p>
          <w:p w:rsidR="00BF2952" w:rsidRPr="009A2EB4" w:rsidRDefault="00BF2952" w:rsidP="00F80773">
            <w:pPr>
              <w:pStyle w:val="TableParagraph"/>
              <w:tabs>
                <w:tab w:val="left" w:pos="1525"/>
              </w:tabs>
              <w:spacing w:before="120"/>
              <w:ind w:right="94"/>
              <w:jc w:val="both"/>
              <w:rPr>
                <w:b/>
              </w:rPr>
            </w:pPr>
          </w:p>
        </w:tc>
      </w:tr>
    </w:tbl>
    <w:p w:rsidR="00BF2952" w:rsidRDefault="00BF2952" w:rsidP="00BF2952">
      <w:pPr>
        <w:ind w:left="-284" w:right="-425" w:firstLine="851"/>
        <w:jc w:val="both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shd w:val="clear" w:color="auto" w:fill="FFFFFF"/>
        <w:suppressAutoHyphens/>
        <w:ind w:hanging="15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9A2EB4">
        <w:rPr>
          <w:rFonts w:ascii="Times New Roman" w:hAnsi="Times New Roman" w:cs="Times New Roman"/>
          <w:b/>
          <w:bCs/>
          <w:iCs/>
          <w:lang w:eastAsia="ar-SA"/>
        </w:rPr>
        <w:t>ТАБЛИЦІ ДЛЯ ЗАПОВНЕННЯ</w:t>
      </w:r>
    </w:p>
    <w:p w:rsidR="00BF2952" w:rsidRPr="009A2EB4" w:rsidRDefault="00BF2952" w:rsidP="00BF2952">
      <w:pPr>
        <w:tabs>
          <w:tab w:val="left" w:pos="1260"/>
        </w:tabs>
        <w:suppressAutoHyphens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Таблиця 3</w:t>
      </w:r>
    </w:p>
    <w:p w:rsidR="00BF2952" w:rsidRPr="009A2EB4" w:rsidRDefault="00BF2952" w:rsidP="00BF2952">
      <w:pPr>
        <w:tabs>
          <w:tab w:val="left" w:pos="1260"/>
        </w:tabs>
        <w:suppressAutoHyphens/>
        <w:jc w:val="right"/>
        <w:rPr>
          <w:rFonts w:ascii="Times New Roman" w:hAnsi="Times New Roman" w:cs="Times New Roman"/>
          <w:lang w:eastAsia="ar-SA"/>
        </w:rPr>
      </w:pPr>
    </w:p>
    <w:p w:rsidR="00BF2952" w:rsidRPr="009A2EB4" w:rsidRDefault="00BF2952" w:rsidP="00BF295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A2EB4">
        <w:rPr>
          <w:rFonts w:ascii="Times New Roman" w:hAnsi="Times New Roman"/>
          <w:b/>
          <w:sz w:val="24"/>
          <w:szCs w:val="24"/>
        </w:rPr>
        <w:t>Довідка</w:t>
      </w:r>
    </w:p>
    <w:p w:rsidR="00BF2952" w:rsidRPr="009A2EB4" w:rsidRDefault="00BF2952" w:rsidP="00BF2952">
      <w:pPr>
        <w:pStyle w:val="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2EB4">
        <w:rPr>
          <w:rFonts w:ascii="Times New Roman" w:hAnsi="Times New Roman"/>
          <w:b/>
          <w:sz w:val="24"/>
          <w:szCs w:val="24"/>
        </w:rPr>
        <w:t>про наявність  обладнання та матеріально-технічної бази</w:t>
      </w:r>
    </w:p>
    <w:p w:rsidR="00BF2952" w:rsidRPr="009A2EB4" w:rsidRDefault="00BF2952" w:rsidP="00BF2952">
      <w:pPr>
        <w:pStyle w:val="1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4991"/>
        <w:gridCol w:w="4553"/>
      </w:tblGrid>
      <w:tr w:rsidR="00BF2952" w:rsidRPr="009A2EB4" w:rsidTr="00F80773">
        <w:tc>
          <w:tcPr>
            <w:tcW w:w="592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 xml:space="preserve">№ з/п </w:t>
            </w:r>
          </w:p>
        </w:tc>
        <w:tc>
          <w:tcPr>
            <w:tcW w:w="4991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Найменування обладнання, машин і механізмів</w:t>
            </w:r>
          </w:p>
        </w:tc>
        <w:tc>
          <w:tcPr>
            <w:tcW w:w="4553" w:type="dxa"/>
          </w:tcPr>
          <w:p w:rsidR="00BF2952" w:rsidRPr="009A2EB4" w:rsidRDefault="00BF2952" w:rsidP="00F8077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BF2952" w:rsidRPr="009A2EB4" w:rsidTr="00F80773">
        <w:tc>
          <w:tcPr>
            <w:tcW w:w="592" w:type="dxa"/>
          </w:tcPr>
          <w:p w:rsidR="00BF2952" w:rsidRPr="009A2EB4" w:rsidRDefault="00BF2952" w:rsidP="00F8077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BF2952" w:rsidRPr="009A2EB4" w:rsidRDefault="00BF2952" w:rsidP="00F8077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BF2952" w:rsidRPr="009A2EB4" w:rsidRDefault="00BF2952" w:rsidP="00F8077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952" w:rsidRPr="009A2EB4" w:rsidTr="00F80773">
        <w:tc>
          <w:tcPr>
            <w:tcW w:w="10136" w:type="dxa"/>
            <w:gridSpan w:val="3"/>
          </w:tcPr>
          <w:p w:rsidR="00BF2952" w:rsidRPr="009A2EB4" w:rsidRDefault="00BF2952" w:rsidP="00BF2952">
            <w:pPr>
              <w:pStyle w:val="10"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Власна техніка</w:t>
            </w:r>
          </w:p>
        </w:tc>
      </w:tr>
      <w:tr w:rsidR="00BF2952" w:rsidRPr="009A2EB4" w:rsidTr="00F80773">
        <w:tc>
          <w:tcPr>
            <w:tcW w:w="592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52" w:rsidRPr="009A2EB4" w:rsidTr="00F80773">
        <w:tc>
          <w:tcPr>
            <w:tcW w:w="10136" w:type="dxa"/>
            <w:gridSpan w:val="3"/>
          </w:tcPr>
          <w:p w:rsidR="00BF2952" w:rsidRPr="009A2EB4" w:rsidRDefault="00BF2952" w:rsidP="00BF2952">
            <w:pPr>
              <w:pStyle w:val="10"/>
              <w:numPr>
                <w:ilvl w:val="0"/>
                <w:numId w:val="7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Техніка, яку планується орендувати (якщо планується)</w:t>
            </w:r>
          </w:p>
        </w:tc>
      </w:tr>
      <w:tr w:rsidR="00BF2952" w:rsidRPr="009A2EB4" w:rsidTr="00F80773">
        <w:tc>
          <w:tcPr>
            <w:tcW w:w="592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BF2952" w:rsidRPr="009A2EB4" w:rsidRDefault="00BF2952" w:rsidP="00F80773">
            <w:pPr>
              <w:pStyle w:val="1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BF2952" w:rsidRPr="009A2EB4" w:rsidRDefault="00BF2952" w:rsidP="00F80773">
            <w:pPr>
              <w:pStyle w:val="1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52" w:rsidRPr="009A2EB4" w:rsidTr="00F80773">
        <w:tc>
          <w:tcPr>
            <w:tcW w:w="592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BF2952" w:rsidRPr="009A2EB4" w:rsidRDefault="00BF2952" w:rsidP="00F80773">
            <w:pPr>
              <w:pStyle w:val="1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EB4">
              <w:rPr>
                <w:rFonts w:ascii="Times New Roman" w:hAnsi="Times New Roman"/>
                <w:sz w:val="24"/>
                <w:szCs w:val="24"/>
              </w:rPr>
              <w:t>3. Офісні та складські приміщення</w:t>
            </w:r>
          </w:p>
        </w:tc>
      </w:tr>
      <w:tr w:rsidR="00BF2952" w:rsidRPr="009A2EB4" w:rsidTr="00F80773">
        <w:tc>
          <w:tcPr>
            <w:tcW w:w="592" w:type="dxa"/>
          </w:tcPr>
          <w:p w:rsidR="00BF2952" w:rsidRPr="009A2EB4" w:rsidRDefault="00BF2952" w:rsidP="00F807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BF2952" w:rsidRPr="009A2EB4" w:rsidRDefault="00BF2952" w:rsidP="00F80773">
            <w:pPr>
              <w:pStyle w:val="1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BF2952" w:rsidRPr="009A2EB4" w:rsidRDefault="00BF2952" w:rsidP="00F80773">
            <w:pPr>
              <w:pStyle w:val="1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952" w:rsidRPr="009A2EB4" w:rsidRDefault="00BF2952" w:rsidP="00BF2952">
      <w:pPr>
        <w:tabs>
          <w:tab w:val="left" w:pos="1260"/>
        </w:tabs>
        <w:suppressAutoHyphens/>
        <w:rPr>
          <w:rFonts w:ascii="Times New Roman" w:hAnsi="Times New Roman" w:cs="Times New Roman"/>
          <w:lang w:eastAsia="ar-SA"/>
        </w:rPr>
      </w:pPr>
    </w:p>
    <w:p w:rsidR="00BF2952" w:rsidRPr="009A2EB4" w:rsidRDefault="00BF2952" w:rsidP="00BF2952">
      <w:pPr>
        <w:tabs>
          <w:tab w:val="left" w:pos="1260"/>
        </w:tabs>
        <w:suppressAutoHyphens/>
        <w:rPr>
          <w:rFonts w:ascii="Times New Roman" w:hAnsi="Times New Roman" w:cs="Times New Roman"/>
          <w:lang w:eastAsia="ar-SA"/>
        </w:rPr>
      </w:pPr>
    </w:p>
    <w:p w:rsidR="00BF2952" w:rsidRPr="009A2EB4" w:rsidRDefault="00BF2952" w:rsidP="00BF2952">
      <w:pPr>
        <w:tabs>
          <w:tab w:val="left" w:pos="1260"/>
        </w:tabs>
        <w:suppressAutoHyphens/>
        <w:rPr>
          <w:rFonts w:ascii="Times New Roman" w:hAnsi="Times New Roman" w:cs="Times New Roman"/>
          <w:lang w:eastAsia="ar-SA"/>
        </w:rPr>
      </w:pPr>
    </w:p>
    <w:p w:rsidR="00BF2952" w:rsidRPr="009A2EB4" w:rsidRDefault="00BF2952" w:rsidP="00BF2952">
      <w:pPr>
        <w:keepNext/>
        <w:suppressAutoHyphens/>
        <w:spacing w:after="120"/>
        <w:jc w:val="right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Таблиця 4</w:t>
      </w:r>
    </w:p>
    <w:p w:rsidR="00BF2952" w:rsidRPr="009A2EB4" w:rsidRDefault="00BF2952" w:rsidP="00BF2952">
      <w:pPr>
        <w:keepNext/>
        <w:suppressAutoHyphens/>
        <w:spacing w:after="120"/>
        <w:jc w:val="right"/>
        <w:rPr>
          <w:rFonts w:ascii="Times New Roman" w:hAnsi="Times New Roman" w:cs="Times New Roman"/>
          <w:b/>
          <w:bCs/>
          <w:lang w:eastAsia="ar-SA"/>
        </w:rPr>
      </w:pPr>
    </w:p>
    <w:p w:rsidR="00BF2952" w:rsidRPr="009A2EB4" w:rsidRDefault="00BF2952" w:rsidP="00BF2952">
      <w:pPr>
        <w:jc w:val="center"/>
        <w:rPr>
          <w:rFonts w:ascii="Times New Roman" w:hAnsi="Times New Roman" w:cs="Times New Roman"/>
          <w:b/>
          <w:color w:val="000000"/>
        </w:rPr>
      </w:pPr>
      <w:r w:rsidRPr="009A2EB4">
        <w:rPr>
          <w:rFonts w:ascii="Times New Roman" w:hAnsi="Times New Roman" w:cs="Times New Roman"/>
          <w:b/>
          <w:lang w:eastAsia="ar-SA"/>
        </w:rPr>
        <w:t xml:space="preserve">Довідка про </w:t>
      </w:r>
      <w:r w:rsidRPr="009A2EB4">
        <w:rPr>
          <w:rFonts w:ascii="Times New Roman" w:hAnsi="Times New Roman" w:cs="Times New Roman"/>
          <w:b/>
          <w:color w:val="000000"/>
        </w:rPr>
        <w:t xml:space="preserve">працівників відповідної кваліфікації, </w:t>
      </w:r>
      <w:r w:rsidRPr="009A2EB4">
        <w:rPr>
          <w:rFonts w:ascii="Times New Roman" w:hAnsi="Times New Roman" w:cs="Times New Roman"/>
          <w:b/>
          <w:color w:val="000000"/>
          <w:u w:val="single"/>
        </w:rPr>
        <w:t>які будуть залучені до виконання робіт</w:t>
      </w:r>
      <w:r w:rsidRPr="009A2EB4">
        <w:rPr>
          <w:rFonts w:ascii="Times New Roman" w:hAnsi="Times New Roman" w:cs="Times New Roman"/>
          <w:b/>
          <w:color w:val="000000"/>
        </w:rPr>
        <w:t>, що є об’єктом торгів, які мають необхідні знання та досвід.</w:t>
      </w:r>
    </w:p>
    <w:p w:rsidR="00BF2952" w:rsidRPr="009A2EB4" w:rsidRDefault="00BF2952" w:rsidP="00BF2952">
      <w:pPr>
        <w:jc w:val="center"/>
        <w:rPr>
          <w:rFonts w:ascii="Times New Roman" w:hAnsi="Times New Roman" w:cs="Times New Roman"/>
          <w:lang w:eastAsia="ar-SA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060"/>
        <w:gridCol w:w="2160"/>
        <w:gridCol w:w="2340"/>
      </w:tblGrid>
      <w:tr w:rsidR="00BF2952" w:rsidRPr="009A2EB4" w:rsidTr="00F80773">
        <w:tc>
          <w:tcPr>
            <w:tcW w:w="2628" w:type="dxa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</w:rPr>
              <w:t xml:space="preserve">Посада </w:t>
            </w:r>
          </w:p>
        </w:tc>
        <w:tc>
          <w:tcPr>
            <w:tcW w:w="3060" w:type="dxa"/>
            <w:vAlign w:val="center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</w:rPr>
              <w:t>Прізвище, ім’я, по-батькові працівника</w:t>
            </w:r>
          </w:p>
        </w:tc>
        <w:tc>
          <w:tcPr>
            <w:tcW w:w="2160" w:type="dxa"/>
            <w:vAlign w:val="center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</w:rPr>
              <w:t xml:space="preserve">Загальний стаж роботи (років) </w:t>
            </w:r>
          </w:p>
        </w:tc>
        <w:tc>
          <w:tcPr>
            <w:tcW w:w="2340" w:type="dxa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</w:rPr>
              <w:t xml:space="preserve">Освіта </w:t>
            </w:r>
          </w:p>
        </w:tc>
      </w:tr>
      <w:tr w:rsidR="00BF2952" w:rsidRPr="009A2EB4" w:rsidTr="00F80773">
        <w:tc>
          <w:tcPr>
            <w:tcW w:w="2628" w:type="dxa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60" w:type="dxa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60" w:type="dxa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</w:tcPr>
          <w:p w:rsidR="00BF2952" w:rsidRPr="009A2EB4" w:rsidRDefault="00BF2952" w:rsidP="00F80773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F2952" w:rsidRDefault="00BF2952" w:rsidP="00BF2952">
      <w:pPr>
        <w:ind w:left="-284" w:right="-425" w:firstLine="851"/>
        <w:jc w:val="both"/>
        <w:rPr>
          <w:rFonts w:ascii="Times New Roman" w:hAnsi="Times New Roman" w:cs="Times New Roman"/>
          <w:b/>
        </w:rPr>
      </w:pPr>
    </w:p>
    <w:p w:rsidR="00BF2952" w:rsidRDefault="00BF2952" w:rsidP="00BF2952">
      <w:pPr>
        <w:ind w:left="-284" w:right="-425" w:firstLine="851"/>
        <w:jc w:val="both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lastRenderedPageBreak/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BF2952" w:rsidRPr="00BF2952" w:rsidRDefault="00BF2952" w:rsidP="00BF2952">
      <w:pPr>
        <w:ind w:left="-284" w:right="-425" w:firstLine="851"/>
        <w:jc w:val="both"/>
        <w:rPr>
          <w:rFonts w:ascii="Times New Roman" w:hAnsi="Times New Roman" w:cs="Times New Roman"/>
          <w:b/>
        </w:rPr>
      </w:pPr>
    </w:p>
    <w:p w:rsidR="00BF2952" w:rsidRPr="0072396F" w:rsidRDefault="00BF2952" w:rsidP="00BF29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№ 3</w:t>
      </w:r>
      <w:r w:rsidRPr="0072396F">
        <w:rPr>
          <w:rFonts w:ascii="Times New Roman" w:hAnsi="Times New Roman" w:cs="Times New Roman"/>
          <w:b/>
        </w:rPr>
        <w:t xml:space="preserve"> </w:t>
      </w:r>
    </w:p>
    <w:p w:rsidR="00BF2952" w:rsidRPr="0072396F" w:rsidRDefault="00BF2952" w:rsidP="00BF2952">
      <w:pPr>
        <w:jc w:val="right"/>
        <w:rPr>
          <w:rFonts w:ascii="Times New Roman" w:hAnsi="Times New Roman" w:cs="Times New Roman"/>
          <w:b/>
        </w:rPr>
      </w:pPr>
      <w:r w:rsidRPr="0072396F">
        <w:rPr>
          <w:rFonts w:ascii="Times New Roman" w:hAnsi="Times New Roman" w:cs="Times New Roman"/>
          <w:b/>
        </w:rPr>
        <w:t>до тендерної документації</w:t>
      </w:r>
    </w:p>
    <w:p w:rsidR="00BF2952" w:rsidRPr="0072396F" w:rsidRDefault="00BF2952" w:rsidP="00BF2952">
      <w:pPr>
        <w:ind w:right="425"/>
        <w:outlineLvl w:val="0"/>
        <w:rPr>
          <w:rFonts w:ascii="Times New Roman" w:eastAsia="Times New Roman" w:hAnsi="Times New Roman" w:cs="Times New Roman"/>
          <w:b/>
        </w:rPr>
      </w:pPr>
    </w:p>
    <w:p w:rsidR="00BF2952" w:rsidRPr="0072396F" w:rsidRDefault="00BF2952" w:rsidP="00BF2952">
      <w:pPr>
        <w:jc w:val="center"/>
        <w:rPr>
          <w:rFonts w:ascii="Times New Roman" w:hAnsi="Times New Roman" w:cs="Times New Roman"/>
          <w:b/>
        </w:rPr>
      </w:pPr>
      <w:r w:rsidRPr="0072396F">
        <w:rPr>
          <w:rFonts w:ascii="Times New Roman" w:hAnsi="Times New Roman" w:cs="Times New Roman"/>
          <w:b/>
        </w:rPr>
        <w:t>ТЕХНІЧНІ ВИМОГИ</w:t>
      </w:r>
    </w:p>
    <w:p w:rsidR="00BF2952" w:rsidRPr="0072396F" w:rsidRDefault="00BF2952" w:rsidP="00BF295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6F">
        <w:rPr>
          <w:rFonts w:ascii="Times New Roman" w:hAnsi="Times New Roman" w:cs="Times New Roman"/>
          <w:b/>
          <w:lang w:eastAsia="ru-RU"/>
        </w:rPr>
        <w:t xml:space="preserve"> </w:t>
      </w:r>
      <w:r w:rsidRPr="0072396F">
        <w:rPr>
          <w:rFonts w:ascii="Times New Roman" w:hAnsi="Times New Roman" w:cs="Times New Roman"/>
          <w:b/>
          <w:sz w:val="24"/>
          <w:szCs w:val="24"/>
          <w:lang w:eastAsia="ru-RU"/>
        </w:rPr>
        <w:t>Найменування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9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предмету закупівлі: код </w:t>
      </w:r>
      <w:proofErr w:type="spellStart"/>
      <w:r w:rsidRPr="0072396F">
        <w:rPr>
          <w:rFonts w:ascii="Times New Roman" w:hAnsi="Times New Roman" w:cs="Times New Roman"/>
          <w:b/>
          <w:sz w:val="24"/>
          <w:szCs w:val="24"/>
          <w:lang w:eastAsia="ru-RU"/>
        </w:rPr>
        <w:t>ДК</w:t>
      </w:r>
      <w:proofErr w:type="spellEnd"/>
      <w:r w:rsidRPr="007239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021:2015  – 85111820-4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96F">
        <w:rPr>
          <w:rFonts w:ascii="Times New Roman" w:hAnsi="Times New Roman" w:cs="Times New Roman"/>
          <w:b/>
          <w:color w:val="000000"/>
          <w:sz w:val="24"/>
          <w:szCs w:val="24"/>
        </w:rPr>
        <w:t>Послуги з проведення бактеріологічних досліджень. (Послуги 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396F">
        <w:rPr>
          <w:rFonts w:ascii="Times New Roman" w:hAnsi="Times New Roman" w:cs="Times New Roman"/>
          <w:b/>
          <w:sz w:val="24"/>
          <w:szCs w:val="24"/>
          <w:lang w:eastAsia="ru-RU"/>
        </w:rPr>
        <w:t>проведення профілактичного лабораторного обстеження працівників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96F">
        <w:rPr>
          <w:rFonts w:ascii="Times New Roman" w:hAnsi="Times New Roman" w:cs="Times New Roman"/>
          <w:b/>
          <w:bCs/>
          <w:sz w:val="24"/>
          <w:szCs w:val="24"/>
        </w:rPr>
        <w:t xml:space="preserve">закладів </w:t>
      </w:r>
      <w:proofErr w:type="spellStart"/>
      <w:r w:rsidRPr="0072396F">
        <w:rPr>
          <w:rFonts w:ascii="Times New Roman" w:hAnsi="Times New Roman" w:cs="Times New Roman"/>
          <w:b/>
          <w:bCs/>
          <w:sz w:val="24"/>
          <w:szCs w:val="24"/>
        </w:rPr>
        <w:t>освіт</w:t>
      </w:r>
      <w:proofErr w:type="spellEnd"/>
      <w:r w:rsidRPr="0072396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396F">
        <w:rPr>
          <w:rFonts w:ascii="Times New Roman" w:hAnsi="Times New Roman" w:cs="Times New Roman"/>
          <w:b/>
          <w:bCs/>
          <w:sz w:val="24"/>
          <w:szCs w:val="24"/>
        </w:rPr>
        <w:t>та установ, підпорядкованих відділу освіти)</w:t>
      </w:r>
    </w:p>
    <w:p w:rsidR="00BF2952" w:rsidRPr="0072396F" w:rsidRDefault="00BF2952" w:rsidP="00BF2952">
      <w:pPr>
        <w:spacing w:before="120" w:after="120"/>
        <w:jc w:val="center"/>
        <w:rPr>
          <w:rFonts w:ascii="Times New Roman" w:hAnsi="Times New Roman" w:cs="Times New Roman"/>
          <w:b/>
          <w:lang w:eastAsia="ru-RU"/>
        </w:rPr>
      </w:pPr>
      <w:r w:rsidRPr="0072396F">
        <w:rPr>
          <w:rFonts w:ascii="Times New Roman" w:hAnsi="Times New Roman" w:cs="Times New Roman"/>
          <w:b/>
          <w:lang w:eastAsia="ru-RU"/>
        </w:rPr>
        <w:t xml:space="preserve">ВИМОГИ ДО  </w:t>
      </w:r>
    </w:p>
    <w:p w:rsidR="00BF2952" w:rsidRPr="00BF2952" w:rsidRDefault="00BF2952" w:rsidP="00BF2952">
      <w:pPr>
        <w:jc w:val="center"/>
        <w:textAlignment w:val="baseline"/>
        <w:rPr>
          <w:rFonts w:ascii="Times New Roman" w:hAnsi="Times New Roman" w:cs="Times New Roman"/>
          <w:b/>
          <w:lang w:eastAsia="ru-RU"/>
        </w:rPr>
      </w:pPr>
      <w:r w:rsidRPr="0072396F">
        <w:rPr>
          <w:rFonts w:ascii="Times New Roman" w:hAnsi="Times New Roman" w:cs="Times New Roman"/>
          <w:b/>
          <w:lang w:eastAsia="ru-RU"/>
        </w:rPr>
        <w:t xml:space="preserve">Проведення профілактичних медичних  оглядів працівників </w:t>
      </w:r>
      <w:r w:rsidRPr="0072396F">
        <w:rPr>
          <w:rFonts w:ascii="Times New Roman" w:hAnsi="Times New Roman" w:cs="Times New Roman"/>
          <w:b/>
          <w:bCs/>
        </w:rPr>
        <w:t xml:space="preserve">закладів </w:t>
      </w:r>
      <w:proofErr w:type="spellStart"/>
      <w:r w:rsidRPr="0072396F">
        <w:rPr>
          <w:rFonts w:ascii="Times New Roman" w:hAnsi="Times New Roman" w:cs="Times New Roman"/>
          <w:b/>
          <w:bCs/>
        </w:rPr>
        <w:t>освіт</w:t>
      </w:r>
      <w:proofErr w:type="spellEnd"/>
      <w:r w:rsidRPr="0072396F"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2396F">
        <w:rPr>
          <w:rFonts w:ascii="Times New Roman" w:hAnsi="Times New Roman" w:cs="Times New Roman"/>
          <w:b/>
          <w:lang w:eastAsia="ru-RU"/>
        </w:rPr>
        <w:t>та установ, підпорядкованих відділу освіти</w:t>
      </w:r>
    </w:p>
    <w:p w:rsidR="00BF2952" w:rsidRDefault="00BF2952" w:rsidP="00BF2952">
      <w:pPr>
        <w:pStyle w:val="a8"/>
        <w:jc w:val="right"/>
        <w:rPr>
          <w:b/>
        </w:rPr>
      </w:pPr>
    </w:p>
    <w:p w:rsidR="00BF2952" w:rsidRPr="00AB5401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>Виконавець проводить бактеріологічні дослідження з використанням сертифікованого обладнання із залученням кваліфікованих спеціалістів.</w:t>
      </w:r>
    </w:p>
    <w:p w:rsidR="00BF2952" w:rsidRPr="00AB5401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 xml:space="preserve">Результати досліджень Виконавець повинен надавати на бланках. </w:t>
      </w:r>
    </w:p>
    <w:p w:rsidR="00BF2952" w:rsidRPr="006C2832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32">
        <w:rPr>
          <w:rFonts w:ascii="Times New Roman" w:hAnsi="Times New Roman" w:cs="Times New Roman"/>
          <w:sz w:val="24"/>
          <w:szCs w:val="24"/>
        </w:rPr>
        <w:t xml:space="preserve">Обов’язковою умовою до Виконавця послуг є його безпосереднє розташування </w:t>
      </w:r>
      <w:r>
        <w:rPr>
          <w:rFonts w:ascii="Times New Roman" w:hAnsi="Times New Roman" w:cs="Times New Roman"/>
          <w:highlight w:val="yellow"/>
        </w:rPr>
        <w:t>в радіусі не більше 33</w:t>
      </w:r>
      <w:r w:rsidRPr="006C2832">
        <w:rPr>
          <w:rFonts w:ascii="Times New Roman" w:hAnsi="Times New Roman" w:cs="Times New Roman"/>
          <w:highlight w:val="yellow"/>
        </w:rPr>
        <w:t xml:space="preserve"> км від адреси Замовника</w:t>
      </w:r>
      <w:r w:rsidRPr="006C2832">
        <w:rPr>
          <w:rFonts w:ascii="Times New Roman" w:hAnsi="Times New Roman" w:cs="Times New Roman"/>
          <w:highlight w:val="yellow"/>
          <w:lang w:eastAsia="ru-RU"/>
        </w:rPr>
        <w:t xml:space="preserve"> (</w:t>
      </w:r>
      <w:proofErr w:type="spellStart"/>
      <w:r w:rsidRPr="006C2832">
        <w:rPr>
          <w:rFonts w:ascii="Times New Roman" w:hAnsi="Times New Roman" w:cs="Times New Roman"/>
          <w:highlight w:val="yellow"/>
          <w:lang w:eastAsia="ru-RU"/>
        </w:rPr>
        <w:t>смт</w:t>
      </w:r>
      <w:proofErr w:type="spellEnd"/>
      <w:r w:rsidRPr="006C2832">
        <w:rPr>
          <w:rFonts w:ascii="Times New Roman" w:hAnsi="Times New Roman" w:cs="Times New Roman"/>
          <w:highlight w:val="yellow"/>
          <w:lang w:eastAsia="ru-RU"/>
        </w:rPr>
        <w:t xml:space="preserve"> </w:t>
      </w:r>
      <w:proofErr w:type="spellStart"/>
      <w:r w:rsidRPr="006C2832">
        <w:rPr>
          <w:rFonts w:ascii="Times New Roman" w:hAnsi="Times New Roman" w:cs="Times New Roman"/>
          <w:highlight w:val="yellow"/>
          <w:lang w:eastAsia="ru-RU"/>
        </w:rPr>
        <w:t>Добротвір</w:t>
      </w:r>
      <w:proofErr w:type="spellEnd"/>
      <w:r w:rsidRPr="006C2832">
        <w:rPr>
          <w:rFonts w:ascii="Times New Roman" w:hAnsi="Times New Roman" w:cs="Times New Roman"/>
          <w:highlight w:val="yellow"/>
          <w:lang w:eastAsia="ru-RU"/>
        </w:rPr>
        <w:t>, Львівська обл.)</w:t>
      </w:r>
    </w:p>
    <w:p w:rsidR="00BF2952" w:rsidRPr="006C2832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32">
        <w:rPr>
          <w:rFonts w:ascii="Times New Roman" w:hAnsi="Times New Roman" w:cs="Times New Roman"/>
          <w:sz w:val="24"/>
          <w:szCs w:val="24"/>
        </w:rPr>
        <w:t>Виконавець забезпечує високу якість і безпеку послуг із бактеріологічних досліджень.</w:t>
      </w:r>
    </w:p>
    <w:p w:rsidR="00BF2952" w:rsidRPr="00AB5401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>Виконавець зберігає лікарську таємницю, що стосується працівників Замовника, за винятком випадків передбачених чинним законодавством України.</w:t>
      </w:r>
    </w:p>
    <w:p w:rsidR="00BF2952" w:rsidRPr="00AB5401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>На момент укладання та протягом виконання договору кількість досліджень може коригуватись в залежності від кількості працівників.</w:t>
      </w:r>
    </w:p>
    <w:p w:rsidR="00BF2952" w:rsidRPr="00AB5401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>Вартість послуг повинна включати вартість необхідної кількості одноразового стерильного матеріалу, для забору аналізів.</w:t>
      </w:r>
    </w:p>
    <w:p w:rsidR="00BF2952" w:rsidRPr="00AB5401" w:rsidRDefault="00BF2952" w:rsidP="00BF29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>Кількість працівників – 279 осіб.</w:t>
      </w: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0"/>
        <w:gridCol w:w="851"/>
        <w:gridCol w:w="3301"/>
      </w:tblGrid>
      <w:tr w:rsidR="00BF2952" w:rsidRPr="00AB5401" w:rsidTr="00F8077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52" w:rsidRPr="00AB5401" w:rsidRDefault="00BF2952" w:rsidP="00F80773">
            <w:pPr>
              <w:shd w:val="clear" w:color="auto" w:fill="FFFFFF"/>
              <w:adjustRightInd w:val="0"/>
              <w:ind w:left="-15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5401">
              <w:rPr>
                <w:rFonts w:ascii="Times New Roman" w:hAnsi="Times New Roman" w:cs="Times New Roman"/>
                <w:b/>
                <w:color w:val="000000"/>
                <w:spacing w:val="-2"/>
              </w:rPr>
              <w:t>Найменування предмету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52" w:rsidRPr="00AB5401" w:rsidRDefault="00BF2952" w:rsidP="00F80773">
            <w:pPr>
              <w:shd w:val="clear" w:color="auto" w:fill="FFFFFF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  <w:p w:rsidR="00BF2952" w:rsidRPr="00AB5401" w:rsidRDefault="00BF2952" w:rsidP="00F80773">
            <w:pPr>
              <w:shd w:val="clear" w:color="auto" w:fill="FFFFFF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B5401">
              <w:rPr>
                <w:rFonts w:ascii="Times New Roman" w:hAnsi="Times New Roman" w:cs="Times New Roman"/>
                <w:b/>
                <w:color w:val="000000"/>
                <w:spacing w:val="-1"/>
              </w:rPr>
              <w:t>Одиниці виміру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52" w:rsidRPr="00AB5401" w:rsidRDefault="00BF2952" w:rsidP="00F80773">
            <w:pPr>
              <w:shd w:val="clear" w:color="auto" w:fill="FFFFFF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B5401">
              <w:rPr>
                <w:rFonts w:ascii="Times New Roman" w:hAnsi="Times New Roman" w:cs="Times New Roman"/>
                <w:b/>
                <w:color w:val="000000"/>
                <w:spacing w:val="-1"/>
              </w:rPr>
              <w:t>Кількість</w:t>
            </w:r>
          </w:p>
          <w:p w:rsidR="00BF2952" w:rsidRPr="00AB5401" w:rsidRDefault="00BF2952" w:rsidP="00F80773">
            <w:pPr>
              <w:shd w:val="clear" w:color="auto" w:fill="FFFFFF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1B1197" w:rsidRPr="00AB5401" w:rsidTr="00EB2227">
        <w:trPr>
          <w:trHeight w:val="109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197" w:rsidRPr="00AB5401" w:rsidRDefault="001B1197" w:rsidP="00F8077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Аналіз на кишкову групу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97" w:rsidRPr="00AB5401" w:rsidRDefault="001B1197" w:rsidP="00F80773">
            <w:pPr>
              <w:shd w:val="clear" w:color="auto" w:fill="FFFFFF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5401">
              <w:rPr>
                <w:rFonts w:ascii="Times New Roman" w:hAnsi="Times New Roman" w:cs="Times New Roman"/>
                <w:b/>
              </w:rPr>
              <w:t>дослідження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97" w:rsidRPr="00AB5401" w:rsidRDefault="001B1197" w:rsidP="00F80773">
            <w:pPr>
              <w:shd w:val="clear" w:color="auto" w:fill="FFFFFF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5401">
              <w:rPr>
                <w:rFonts w:ascii="Times New Roman" w:hAnsi="Times New Roman" w:cs="Times New Roman"/>
                <w:b/>
              </w:rPr>
              <w:t>2</w:t>
            </w:r>
            <w:r w:rsidR="00C74D9D"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:rsidR="00BF2952" w:rsidRPr="00AB5401" w:rsidRDefault="00BF2952" w:rsidP="00BF2952">
      <w:pPr>
        <w:pStyle w:val="a8"/>
        <w:jc w:val="right"/>
        <w:rPr>
          <w:b/>
        </w:rPr>
      </w:pPr>
    </w:p>
    <w:p w:rsidR="00BF2952" w:rsidRDefault="00BF2952" w:rsidP="00BF2952">
      <w:pPr>
        <w:pStyle w:val="a8"/>
        <w:jc w:val="right"/>
        <w:rPr>
          <w:b/>
        </w:rPr>
      </w:pPr>
    </w:p>
    <w:p w:rsidR="00BF2952" w:rsidRDefault="00BF2952" w:rsidP="00BF2952">
      <w:pPr>
        <w:pStyle w:val="a8"/>
        <w:jc w:val="right"/>
        <w:rPr>
          <w:b/>
        </w:rPr>
      </w:pPr>
    </w:p>
    <w:p w:rsidR="00BF2952" w:rsidRDefault="00BF2952" w:rsidP="00BF2952">
      <w:pPr>
        <w:pStyle w:val="a8"/>
        <w:jc w:val="right"/>
        <w:rPr>
          <w:b/>
        </w:rPr>
      </w:pPr>
    </w:p>
    <w:p w:rsidR="00BF2952" w:rsidRDefault="00BF2952" w:rsidP="00BF2952">
      <w:pPr>
        <w:pStyle w:val="a8"/>
        <w:jc w:val="right"/>
        <w:rPr>
          <w:b/>
        </w:rPr>
      </w:pPr>
    </w:p>
    <w:p w:rsidR="00BF2952" w:rsidRPr="00AB5401" w:rsidRDefault="00BF2952" w:rsidP="00BF2952">
      <w:pPr>
        <w:pStyle w:val="a8"/>
        <w:rPr>
          <w:b/>
        </w:rPr>
      </w:pPr>
    </w:p>
    <w:p w:rsidR="00BF2952" w:rsidRDefault="00BF2952" w:rsidP="00BF2952">
      <w:pPr>
        <w:spacing w:before="2"/>
        <w:ind w:left="70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9A2EB4">
        <w:rPr>
          <w:rFonts w:ascii="Times New Roman" w:hAnsi="Times New Roman" w:cs="Times New Roman"/>
          <w:b/>
        </w:rPr>
        <w:t xml:space="preserve">Додаток № 4  </w:t>
      </w:r>
      <w:r>
        <w:rPr>
          <w:rFonts w:ascii="Times New Roman" w:hAnsi="Times New Roman" w:cs="Times New Roman"/>
          <w:b/>
        </w:rPr>
        <w:t xml:space="preserve">   </w:t>
      </w:r>
    </w:p>
    <w:p w:rsidR="00BF2952" w:rsidRPr="009A2EB4" w:rsidRDefault="00BF2952" w:rsidP="00BF2952">
      <w:pPr>
        <w:spacing w:before="2"/>
        <w:ind w:left="70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A2EB4">
        <w:rPr>
          <w:rFonts w:ascii="Times New Roman" w:hAnsi="Times New Roman" w:cs="Times New Roman"/>
          <w:b/>
        </w:rPr>
        <w:t>до тендерної документації</w:t>
      </w:r>
    </w:p>
    <w:p w:rsidR="00BF2952" w:rsidRPr="009A2EB4" w:rsidRDefault="00BF2952" w:rsidP="00BF2952">
      <w:pPr>
        <w:pStyle w:val="a8"/>
        <w:jc w:val="right"/>
        <w:rPr>
          <w:b/>
        </w:rPr>
      </w:pPr>
      <w:r w:rsidRPr="009A2EB4">
        <w:rPr>
          <w:b/>
        </w:rPr>
        <w:t xml:space="preserve">   </w:t>
      </w:r>
    </w:p>
    <w:p w:rsidR="00BF2952" w:rsidRPr="009A2EB4" w:rsidRDefault="00BF2952" w:rsidP="00BF2952">
      <w:pPr>
        <w:jc w:val="center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ДОГОВІР № ________</w:t>
      </w:r>
    </w:p>
    <w:p w:rsidR="00BF2952" w:rsidRPr="009A2EB4" w:rsidRDefault="00BF2952" w:rsidP="00BF29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F2952" w:rsidRPr="009A2EB4" w:rsidRDefault="00BF2952" w:rsidP="00BF2952">
      <w:pPr>
        <w:tabs>
          <w:tab w:val="left" w:pos="97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Добротвір</w:t>
      </w:r>
      <w:proofErr w:type="spellEnd"/>
      <w:r w:rsidRPr="009A2EB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A2EB4">
        <w:rPr>
          <w:rFonts w:ascii="Times New Roman" w:hAnsi="Times New Roman" w:cs="Times New Roman"/>
        </w:rPr>
        <w:t xml:space="preserve">   «___»______________2022 року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BF2952" w:rsidRPr="009A2EB4" w:rsidRDefault="00BF2952" w:rsidP="00BF2952">
      <w:pPr>
        <w:tabs>
          <w:tab w:val="left" w:pos="9765"/>
        </w:tabs>
        <w:rPr>
          <w:rFonts w:ascii="Times New Roman" w:hAnsi="Times New Roman" w:cs="Times New Roman"/>
        </w:rPr>
      </w:pPr>
    </w:p>
    <w:p w:rsidR="00BF2952" w:rsidRPr="009A2EB4" w:rsidRDefault="00BF2952" w:rsidP="00BF295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Відділ ОКТМС </w:t>
      </w:r>
      <w:proofErr w:type="spellStart"/>
      <w:r>
        <w:rPr>
          <w:rFonts w:ascii="Times New Roman" w:hAnsi="Times New Roman" w:cs="Times New Roman"/>
        </w:rPr>
        <w:t>Добротвірської</w:t>
      </w:r>
      <w:proofErr w:type="spellEnd"/>
      <w:r>
        <w:rPr>
          <w:rFonts w:ascii="Times New Roman" w:hAnsi="Times New Roman" w:cs="Times New Roman"/>
        </w:rPr>
        <w:t xml:space="preserve"> селищної ради</w:t>
      </w:r>
      <w:r w:rsidRPr="009A2EB4">
        <w:rPr>
          <w:rFonts w:ascii="Times New Roman" w:hAnsi="Times New Roman" w:cs="Times New Roman"/>
        </w:rPr>
        <w:t>, в особі начальника</w:t>
      </w:r>
      <w:r>
        <w:rPr>
          <w:rFonts w:ascii="Times New Roman" w:hAnsi="Times New Roman" w:cs="Times New Roman"/>
        </w:rPr>
        <w:t xml:space="preserve"> відділу</w:t>
      </w:r>
      <w:r w:rsidRPr="009A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Pr="009A2EB4">
        <w:rPr>
          <w:rFonts w:ascii="Times New Roman" w:hAnsi="Times New Roman" w:cs="Times New Roman"/>
        </w:rPr>
        <w:t>, яка діє на підставі Положення (далі – Замовник), з однієї сторони, і______________________________________________________________________, в особі ________________________________________, який (а) діє на підставі ______________________ (далі – Виконавець), з іншої сторони, а разом - Сторони, уклали цей договір про таке (далі - Договір):</w:t>
      </w:r>
    </w:p>
    <w:p w:rsidR="00BF2952" w:rsidRPr="009A2EB4" w:rsidRDefault="00BF2952" w:rsidP="00BF2952">
      <w:pPr>
        <w:numPr>
          <w:ilvl w:val="0"/>
          <w:numId w:val="10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ПРЕДМЕТ ДОГОВОРУ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36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 xml:space="preserve">Виконавець зобов'язується у 2022 році надати Замовнику послуги, а Замовник зобов'язується прийняти </w:t>
      </w:r>
    </w:p>
    <w:p w:rsidR="00BF2952" w:rsidRPr="00B70662" w:rsidRDefault="00BF2952" w:rsidP="00BF2952">
      <w:pPr>
        <w:pStyle w:val="a9"/>
        <w:widowControl/>
        <w:tabs>
          <w:tab w:val="left" w:pos="360"/>
          <w:tab w:val="left" w:pos="993"/>
        </w:tabs>
        <w:autoSpaceDE/>
        <w:jc w:val="both"/>
        <w:rPr>
          <w:sz w:val="22"/>
          <w:szCs w:val="22"/>
        </w:rPr>
      </w:pPr>
      <w:r w:rsidRPr="00B70662">
        <w:rPr>
          <w:sz w:val="22"/>
          <w:szCs w:val="22"/>
        </w:rPr>
        <w:t>і оплатити послуги на умовах, визначених цим Договором.</w:t>
      </w:r>
    </w:p>
    <w:p w:rsidR="00BF2952" w:rsidRPr="00B70662" w:rsidRDefault="00BF2952" w:rsidP="00BF2952">
      <w:pPr>
        <w:pStyle w:val="a5"/>
        <w:numPr>
          <w:ilvl w:val="1"/>
          <w:numId w:val="11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B70662">
        <w:rPr>
          <w:rFonts w:ascii="Times New Roman" w:hAnsi="Times New Roman" w:cs="Times New Roman"/>
          <w:lang w:eastAsia="ru-RU"/>
        </w:rPr>
        <w:t>Виконавець зобов’язується надати послуги з проведення обов’язкових  профілактичних медичних оглядів працівників Замовника відповідно до вимог наказу МОЗ України № 280 від 23.07.2002 «</w:t>
      </w:r>
      <w:r w:rsidRPr="00B70662">
        <w:rPr>
          <w:rFonts w:ascii="Times New Roman" w:hAnsi="Times New Roman" w:cs="Times New Roman"/>
          <w:bCs/>
          <w:lang w:eastAsia="ru-RU"/>
        </w:rPr>
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хвороб»,</w:t>
      </w:r>
      <w:r w:rsidRPr="00B70662">
        <w:rPr>
          <w:rFonts w:ascii="Times New Roman" w:hAnsi="Times New Roman" w:cs="Times New Roman"/>
          <w:bCs/>
          <w:color w:val="000000"/>
          <w:lang w:eastAsia="ru-RU"/>
        </w:rPr>
        <w:t xml:space="preserve"> наказу МОЗ України від 21 лютого 2013 року № 150 «Про внесення змін до наказу Міністерства охорони здоров’я України від 23 липня 2002 року № 280», наказу </w:t>
      </w:r>
      <w:r w:rsidRPr="00B70662">
        <w:rPr>
          <w:rFonts w:ascii="Times New Roman" w:hAnsi="Times New Roman" w:cs="Times New Roman"/>
          <w:lang w:eastAsia="ru-RU"/>
        </w:rPr>
        <w:t>№ 246 від 21.05.2007р. «Про затвердження Порядку проведення медичних оглядів працівників певних категорій»,</w:t>
      </w:r>
      <w:r w:rsidRPr="00B70662">
        <w:rPr>
          <w:rFonts w:ascii="Times New Roman" w:hAnsi="Times New Roman" w:cs="Times New Roman"/>
          <w:color w:val="000000"/>
          <w:lang w:eastAsia="ru-RU"/>
        </w:rPr>
        <w:t xml:space="preserve"> наказу Міністерства охорони здоров'я України та Міністерства внутрішніх справ України від 31 січня 2013 року № 65/80 «Про затвердження Положення про медичний огляд кандидатів у водії та водіїв транспортних засобів»; наказу Міністерства охорони здоров'я України від 24 грудня 1999р. N 299 «Про затвердження переліку захворювань і вад, при яких  особа не може бути допущена до керування відповідними транспортними засобами», постанови Кабінету Міністрів України від 6 листопада 1997 р. N 1238 «Перелік професій та видів діяльності, для яких є обов'язковим первинний і періодичний профілактичний наркологічний огляд» та </w:t>
      </w:r>
      <w:proofErr w:type="spellStart"/>
      <w:r w:rsidRPr="00B70662">
        <w:rPr>
          <w:rFonts w:ascii="Times New Roman" w:hAnsi="Times New Roman" w:cs="Times New Roman"/>
          <w:color w:val="000000"/>
          <w:lang w:eastAsia="ru-RU"/>
        </w:rPr>
        <w:t>зобовязується</w:t>
      </w:r>
      <w:proofErr w:type="spellEnd"/>
      <w:r w:rsidRPr="00B70662">
        <w:rPr>
          <w:rFonts w:ascii="Times New Roman" w:hAnsi="Times New Roman" w:cs="Times New Roman"/>
          <w:color w:val="000000"/>
          <w:lang w:eastAsia="ru-RU"/>
        </w:rPr>
        <w:t xml:space="preserve"> надати послуги з</w:t>
      </w:r>
      <w:r w:rsidRPr="00B70662">
        <w:rPr>
          <w:rFonts w:ascii="Times New Roman" w:hAnsi="Times New Roman" w:cs="Times New Roman"/>
        </w:rPr>
        <w:t xml:space="preserve"> бактеріологічного дослідження з використанням сертифікованого обладнання із залученням кваліфікованих спеціалістів,</w:t>
      </w:r>
      <w:r w:rsidRPr="00B70662">
        <w:rPr>
          <w:rFonts w:ascii="Times New Roman" w:hAnsi="Times New Roman" w:cs="Times New Roman"/>
          <w:color w:val="000000"/>
          <w:lang w:eastAsia="ru-RU"/>
        </w:rPr>
        <w:t xml:space="preserve"> згідно   </w:t>
      </w:r>
      <w:proofErr w:type="spellStart"/>
      <w:r w:rsidRPr="00B70662">
        <w:rPr>
          <w:rFonts w:ascii="Times New Roman" w:hAnsi="Times New Roman" w:cs="Times New Roman"/>
          <w:lang w:eastAsia="ru-RU"/>
        </w:rPr>
        <w:t>ДК</w:t>
      </w:r>
      <w:proofErr w:type="spellEnd"/>
      <w:r w:rsidRPr="00B70662">
        <w:rPr>
          <w:rFonts w:ascii="Times New Roman" w:hAnsi="Times New Roman" w:cs="Times New Roman"/>
          <w:lang w:eastAsia="ru-RU"/>
        </w:rPr>
        <w:t xml:space="preserve"> 021:2015 - 85110000-3 Послуги лікувальних закладів та супутні послуги (Проведення медичних оглядів та бактеріологічних </w:t>
      </w:r>
      <w:proofErr w:type="spellStart"/>
      <w:r w:rsidRPr="00B70662">
        <w:rPr>
          <w:rFonts w:ascii="Times New Roman" w:hAnsi="Times New Roman" w:cs="Times New Roman"/>
          <w:lang w:eastAsia="ru-RU"/>
        </w:rPr>
        <w:t>дослідженнь</w:t>
      </w:r>
      <w:proofErr w:type="spellEnd"/>
      <w:r w:rsidRPr="00B70662">
        <w:rPr>
          <w:rFonts w:ascii="Times New Roman" w:hAnsi="Times New Roman" w:cs="Times New Roman"/>
          <w:lang w:eastAsia="ru-RU"/>
        </w:rPr>
        <w:t xml:space="preserve"> працівників підпорядкованих закладів Замовника), надалі «Послуги», а Замовник прийняти і оплатити надані послуги на умовах цього договору</w:t>
      </w:r>
      <w:r w:rsidRPr="00B70662">
        <w:rPr>
          <w:rFonts w:ascii="Times New Roman" w:hAnsi="Times New Roman" w:cs="Times New Roman"/>
        </w:rPr>
        <w:t>.</w:t>
      </w:r>
    </w:p>
    <w:p w:rsidR="00BF2952" w:rsidRPr="00BF2952" w:rsidRDefault="00BF2952" w:rsidP="00BF2952">
      <w:pPr>
        <w:rPr>
          <w:rFonts w:ascii="Times New Roman" w:hAnsi="Times New Roman" w:cs="Times New Roman"/>
          <w:b/>
        </w:rPr>
      </w:pPr>
      <w:r w:rsidRPr="00B70662">
        <w:rPr>
          <w:rFonts w:ascii="Times New Roman" w:hAnsi="Times New Roman" w:cs="Times New Roman"/>
          <w:lang w:eastAsia="ru-RU"/>
        </w:rPr>
        <w:t xml:space="preserve">         </w:t>
      </w:r>
      <w:r w:rsidRPr="00F679C3">
        <w:rPr>
          <w:rFonts w:ascii="Times New Roman" w:hAnsi="Times New Roman" w:cs="Times New Roman"/>
          <w:highlight w:val="yellow"/>
          <w:lang w:eastAsia="ru-RU"/>
        </w:rPr>
        <w:t>Виконавець зобов’язується провести профілактичне лабораторне обстеження працівників, а саме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b/>
          <w:highlight w:val="yellow"/>
        </w:rPr>
        <w:t>а</w:t>
      </w:r>
      <w:r w:rsidRPr="00AB5401">
        <w:rPr>
          <w:rFonts w:ascii="Times New Roman" w:hAnsi="Times New Roman" w:cs="Times New Roman"/>
          <w:b/>
          <w:highlight w:val="yellow"/>
        </w:rPr>
        <w:t xml:space="preserve">наліз </w:t>
      </w:r>
      <w:r w:rsidR="001B1197">
        <w:rPr>
          <w:rFonts w:ascii="Times New Roman" w:hAnsi="Times New Roman" w:cs="Times New Roman"/>
          <w:b/>
          <w:sz w:val="24"/>
          <w:szCs w:val="24"/>
          <w:highlight w:val="yellow"/>
        </w:rPr>
        <w:t>на кишкову групу</w:t>
      </w:r>
      <w:r w:rsidR="001B1197">
        <w:rPr>
          <w:rFonts w:ascii="Times New Roman" w:hAnsi="Times New Roman" w:cs="Times New Roman"/>
          <w:b/>
          <w:sz w:val="24"/>
          <w:szCs w:val="24"/>
        </w:rPr>
        <w:t>.</w:t>
      </w:r>
    </w:p>
    <w:p w:rsidR="00BF2952" w:rsidRPr="00BF2952" w:rsidRDefault="00BF2952" w:rsidP="00BF2952">
      <w:pPr>
        <w:ind w:left="567"/>
        <w:jc w:val="both"/>
        <w:rPr>
          <w:rFonts w:ascii="Times New Roman" w:hAnsi="Times New Roman" w:cs="Times New Roman"/>
        </w:rPr>
      </w:pPr>
    </w:p>
    <w:p w:rsidR="00BF2952" w:rsidRPr="00B70662" w:rsidRDefault="00BF2952" w:rsidP="00BF2952">
      <w:pPr>
        <w:ind w:left="567"/>
        <w:jc w:val="both"/>
        <w:rPr>
          <w:rFonts w:ascii="Times New Roman" w:hAnsi="Times New Roman" w:cs="Times New Roman"/>
          <w:b/>
          <w:u w:val="single"/>
        </w:rPr>
      </w:pPr>
      <w:r w:rsidRPr="00B70662">
        <w:rPr>
          <w:rFonts w:ascii="Times New Roman" w:hAnsi="Times New Roman" w:cs="Times New Roman"/>
          <w:b/>
          <w:u w:val="single"/>
          <w:lang w:eastAsia="ru-RU"/>
        </w:rPr>
        <w:t xml:space="preserve">Послуги повинні бути виконані за місцем розташування Замовника </w:t>
      </w:r>
      <w:r w:rsidRPr="00E27BF9">
        <w:rPr>
          <w:rFonts w:ascii="Times New Roman" w:hAnsi="Times New Roman" w:cs="Times New Roman"/>
          <w:b/>
          <w:highlight w:val="green"/>
          <w:u w:val="single"/>
          <w:lang w:eastAsia="ru-RU"/>
        </w:rPr>
        <w:t>(у ра</w:t>
      </w:r>
      <w:r>
        <w:rPr>
          <w:rFonts w:ascii="Times New Roman" w:hAnsi="Times New Roman" w:cs="Times New Roman"/>
          <w:b/>
          <w:highlight w:val="green"/>
          <w:u w:val="single"/>
          <w:lang w:eastAsia="ru-RU"/>
        </w:rPr>
        <w:t>діусі 33</w:t>
      </w:r>
      <w:r w:rsidRPr="00E27BF9">
        <w:rPr>
          <w:rFonts w:ascii="Times New Roman" w:hAnsi="Times New Roman" w:cs="Times New Roman"/>
          <w:b/>
          <w:highlight w:val="green"/>
          <w:u w:val="single"/>
          <w:lang w:eastAsia="ru-RU"/>
        </w:rPr>
        <w:t xml:space="preserve"> км від місця розташування).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36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 xml:space="preserve">Найменування, кількість та вартість послуги зазначені в </w:t>
      </w:r>
      <w:r w:rsidRPr="00B70662">
        <w:rPr>
          <w:color w:val="000000"/>
          <w:sz w:val="22"/>
          <w:szCs w:val="22"/>
        </w:rPr>
        <w:t xml:space="preserve">Калькуляції вартості послуги </w:t>
      </w:r>
      <w:r w:rsidRPr="00B70662">
        <w:rPr>
          <w:sz w:val="22"/>
          <w:szCs w:val="22"/>
        </w:rPr>
        <w:t>(Додаток № 1), що є невід'ємною частиною даного Договору.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36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Обсяги закупівлі послуги можуть бути зменшені залежно від реального фінансування видатків Замовника.</w:t>
      </w:r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905"/>
        </w:tabs>
        <w:autoSpaceDE/>
        <w:ind w:left="0" w:firstLine="567"/>
        <w:jc w:val="center"/>
        <w:rPr>
          <w:b/>
          <w:sz w:val="22"/>
          <w:szCs w:val="22"/>
        </w:rPr>
      </w:pPr>
      <w:r w:rsidRPr="009A2EB4">
        <w:rPr>
          <w:b/>
          <w:sz w:val="22"/>
          <w:szCs w:val="22"/>
        </w:rPr>
        <w:t>ЯКІСТЬ ПОСЛУГ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lastRenderedPageBreak/>
        <w:t xml:space="preserve">Виконавець </w:t>
      </w:r>
      <w:r w:rsidRPr="009A2EB4">
        <w:rPr>
          <w:sz w:val="22"/>
          <w:szCs w:val="22"/>
        </w:rPr>
        <w:t xml:space="preserve">зобов’язується надати якісні послуги у відповідності до вимог законодавства України (ДСТУ, ТУ, ГОСТ, </w:t>
      </w:r>
      <w:proofErr w:type="spellStart"/>
      <w:r w:rsidRPr="009A2EB4">
        <w:rPr>
          <w:sz w:val="22"/>
          <w:szCs w:val="22"/>
        </w:rPr>
        <w:t>СанПіН</w:t>
      </w:r>
      <w:proofErr w:type="spellEnd"/>
      <w:r w:rsidRPr="009A2EB4">
        <w:rPr>
          <w:sz w:val="22"/>
          <w:szCs w:val="22"/>
        </w:rPr>
        <w:t>, тощо).</w:t>
      </w:r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284"/>
        </w:tabs>
        <w:autoSpaceDE/>
        <w:jc w:val="center"/>
        <w:rPr>
          <w:b/>
          <w:sz w:val="22"/>
          <w:szCs w:val="22"/>
        </w:rPr>
      </w:pPr>
      <w:r w:rsidRPr="009A2EB4">
        <w:rPr>
          <w:b/>
          <w:sz w:val="22"/>
          <w:szCs w:val="22"/>
        </w:rPr>
        <w:t>ЦІНА ДОГОВОРУ</w:t>
      </w:r>
    </w:p>
    <w:p w:rsidR="00BF2952" w:rsidRPr="009A2EB4" w:rsidRDefault="00BF2952" w:rsidP="00BF2952">
      <w:pPr>
        <w:pStyle w:val="a5"/>
        <w:numPr>
          <w:ilvl w:val="1"/>
          <w:numId w:val="11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lang w:eastAsia="ru-RU"/>
        </w:rPr>
      </w:pPr>
      <w:bookmarkStart w:id="0" w:name="bookmark0"/>
      <w:r w:rsidRPr="009A2EB4">
        <w:rPr>
          <w:rFonts w:ascii="Times New Roman" w:hAnsi="Times New Roman" w:cs="Times New Roman"/>
          <w:lang w:eastAsia="ru-RU"/>
        </w:rPr>
        <w:t xml:space="preserve">Ціни на послуги встановлюються в національній валюті України. </w:t>
      </w:r>
    </w:p>
    <w:p w:rsidR="00BF2952" w:rsidRPr="009A2EB4" w:rsidRDefault="00BF2952" w:rsidP="00BF2952">
      <w:pPr>
        <w:numPr>
          <w:ilvl w:val="1"/>
          <w:numId w:val="11"/>
        </w:num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2EB4">
        <w:rPr>
          <w:rFonts w:ascii="Times New Roman" w:eastAsia="Times New Roman" w:hAnsi="Times New Roman" w:cs="Times New Roman"/>
          <w:lang w:eastAsia="ru-RU"/>
        </w:rPr>
        <w:t>Розрахунки здійснюються в безготівковій формі за рахунок бюджетних коштів.</w:t>
      </w:r>
    </w:p>
    <w:p w:rsidR="00BF2952" w:rsidRPr="009A2EB4" w:rsidRDefault="00BF2952" w:rsidP="00BF2952">
      <w:pPr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9A2EB4">
        <w:rPr>
          <w:rFonts w:ascii="Times New Roman" w:eastAsia="Times New Roman" w:hAnsi="Times New Roman" w:cs="Times New Roman"/>
          <w:bCs/>
          <w:lang w:eastAsia="ru-RU"/>
        </w:rPr>
        <w:t xml:space="preserve">Орієнтовна ціна даного Договору становить: </w:t>
      </w:r>
      <w:r w:rsidRPr="009A2EB4">
        <w:rPr>
          <w:rFonts w:ascii="Times New Roman" w:eastAsia="Times New Roman" w:hAnsi="Times New Roman" w:cs="Times New Roman"/>
          <w:b/>
          <w:color w:val="000080"/>
          <w:lang w:eastAsia="ru-RU"/>
        </w:rPr>
        <w:t>________ грн. (_____________________________________), в т.ч. ПДВ ____ грн</w:t>
      </w:r>
      <w:r w:rsidRPr="009A2EB4">
        <w:rPr>
          <w:rFonts w:ascii="Times New Roman" w:eastAsia="Times New Roman" w:hAnsi="Times New Roman" w:cs="Times New Roman"/>
          <w:color w:val="000080"/>
          <w:lang w:eastAsia="ru-RU"/>
        </w:rPr>
        <w:t>. (</w:t>
      </w:r>
      <w:r w:rsidRPr="009A2EB4">
        <w:rPr>
          <w:rFonts w:ascii="Times New Roman" w:eastAsia="Times New Roman" w:hAnsi="Times New Roman" w:cs="Times New Roman"/>
          <w:b/>
          <w:color w:val="000080"/>
          <w:lang w:eastAsia="ru-RU"/>
        </w:rPr>
        <w:t>або без ПДВ).</w:t>
      </w:r>
    </w:p>
    <w:p w:rsidR="00BF2952" w:rsidRPr="009A2EB4" w:rsidRDefault="00BF2952" w:rsidP="00BF2952">
      <w:pPr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r w:rsidRPr="009A2EB4">
        <w:rPr>
          <w:rFonts w:ascii="Times New Roman" w:eastAsia="Times New Roman" w:hAnsi="Times New Roman" w:cs="Times New Roman"/>
          <w:bCs/>
          <w:lang w:eastAsia="ru-RU"/>
        </w:rPr>
        <w:t>Остаточна ціна Договору визначається за підсумком фактично наданих Учасником та сплачених Замовником послуг.</w:t>
      </w:r>
    </w:p>
    <w:p w:rsidR="00BF2952" w:rsidRPr="009A2EB4" w:rsidRDefault="00BF2952" w:rsidP="00BF2952">
      <w:pPr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2EB4">
        <w:rPr>
          <w:rFonts w:ascii="Times New Roman" w:eastAsia="Times New Roman" w:hAnsi="Times New Roman" w:cs="Times New Roman"/>
          <w:lang w:eastAsia="ru-RU"/>
        </w:rPr>
        <w:t>В ціну Договору включені прямі витрати, накладні витрати, прибуток, який Учасник планує одержати при виконанні цього Договору та усі податки і збори, що сплачуються або мають бути сплачені Учасником стосовно надання послуг.</w:t>
      </w:r>
    </w:p>
    <w:p w:rsidR="00BF2952" w:rsidRPr="009A2EB4" w:rsidRDefault="00BF2952" w:rsidP="00BF2952">
      <w:pPr>
        <w:keepNext/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u w:val="single"/>
        </w:rPr>
      </w:pPr>
      <w:r w:rsidRPr="009A2EB4">
        <w:rPr>
          <w:rFonts w:ascii="Times New Roman" w:eastAsia="Times New Roman" w:hAnsi="Times New Roman" w:cs="Times New Roman"/>
          <w:bCs/>
          <w:iCs/>
        </w:rPr>
        <w:t>Бюджетні зобов’язання Замовника за цим Договором виникають в межах затверджених кошторисних призначень.</w:t>
      </w:r>
    </w:p>
    <w:p w:rsidR="00BF2952" w:rsidRPr="009A2EB4" w:rsidRDefault="00BF2952" w:rsidP="00BF2952">
      <w:pPr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2EB4">
        <w:rPr>
          <w:rFonts w:ascii="Times New Roman" w:eastAsia="Times New Roman" w:hAnsi="Times New Roman" w:cs="Times New Roman"/>
          <w:lang w:eastAsia="ru-RU"/>
        </w:rPr>
        <w:t xml:space="preserve">Замовник проводить розрахунки з учасником у відповідності до вимог ч. 1 ст. 49 Бюджетного кодексу України на умовах відстрочки платежу 30 календарних днів. </w:t>
      </w:r>
    </w:p>
    <w:p w:rsidR="00BF2952" w:rsidRPr="009A2EB4" w:rsidRDefault="00BF2952" w:rsidP="00BF2952">
      <w:pPr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EB4">
        <w:rPr>
          <w:rFonts w:ascii="Times New Roman" w:eastAsia="Times New Roman" w:hAnsi="Times New Roman" w:cs="Times New Roman"/>
        </w:rPr>
        <w:t xml:space="preserve">Оплата послуг здійснюється Замовником шляхом перерахування коштів на розрахунковий рахунок </w:t>
      </w:r>
      <w:r w:rsidRPr="009A2EB4">
        <w:rPr>
          <w:rFonts w:ascii="Times New Roman" w:eastAsia="Times New Roman" w:hAnsi="Times New Roman" w:cs="Times New Roman"/>
          <w:color w:val="000000"/>
        </w:rPr>
        <w:t>Учасника</w:t>
      </w:r>
      <w:r w:rsidRPr="009A2EB4">
        <w:rPr>
          <w:rFonts w:ascii="Times New Roman" w:eastAsia="Times New Roman" w:hAnsi="Times New Roman" w:cs="Times New Roman"/>
        </w:rPr>
        <w:t xml:space="preserve"> згідно актів виконаних робіт (наданих послуг).</w:t>
      </w:r>
    </w:p>
    <w:p w:rsidR="00BF2952" w:rsidRPr="00526172" w:rsidRDefault="00BF2952" w:rsidP="00BF2952">
      <w:pPr>
        <w:numPr>
          <w:ilvl w:val="1"/>
          <w:numId w:val="11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EB4">
        <w:rPr>
          <w:rFonts w:ascii="Times New Roman" w:eastAsia="Times New Roman" w:hAnsi="Times New Roman" w:cs="Times New Roman"/>
        </w:rPr>
        <w:t>У випадку затримки оплати послуги Замовником, як бюджетною державною установою (через відсутність коштів на розрахунковому рахунку), Замовник зобов’язується провести оплату наданих Учасником послуг протягом 30-ти банківських днів з дня надходження коштів на свій рахунок.</w:t>
      </w:r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2410"/>
          <w:tab w:val="left" w:pos="2552"/>
        </w:tabs>
        <w:autoSpaceDE/>
        <w:jc w:val="center"/>
        <w:rPr>
          <w:b/>
          <w:sz w:val="22"/>
          <w:szCs w:val="22"/>
        </w:rPr>
      </w:pPr>
      <w:r w:rsidRPr="009A2EB4">
        <w:rPr>
          <w:b/>
          <w:sz w:val="22"/>
          <w:szCs w:val="22"/>
        </w:rPr>
        <w:t>ПОРЯДОК ЗДІЙСНЕННЯ ОПЛАТИ</w:t>
      </w:r>
      <w:bookmarkEnd w:id="0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Ціни на послуги встановлюються в національній валюті України.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Розрахунки здійснюються в безготівковій формі за рахунок бюджетних коштів.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Бюджетні зобов'язання Замовника за цим Договором виникають в межах затверджених кошторисних призначень.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Замовник проводить розрахунки з Виконавцем у відповідності до вимог ч. 1 ст. 49 Бюджетного кодексу України.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Оплата послуг здійснюється Замовником щомісячно шляхом перерахування коштів на розрахунковий рахунок Виконавця згідно належним чином оформлених та затверджених Сторонами актів здачі-приймання наданих послуг.</w:t>
      </w:r>
    </w:p>
    <w:p w:rsidR="00BF2952" w:rsidRPr="0052617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У випадку затримки оплати послуги Замовником, як бюджетною державною установою (через відсутність коштів на розрахунковому рахунку), Замовник зобов'язується провести оплату отриманих послуг протягом 30-ти банківських днів з дня надходження коштів на свій рахунок.</w:t>
      </w:r>
      <w:bookmarkStart w:id="1" w:name="bookmark1"/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284"/>
        </w:tabs>
        <w:autoSpaceDE/>
        <w:jc w:val="center"/>
        <w:rPr>
          <w:b/>
          <w:sz w:val="22"/>
          <w:szCs w:val="22"/>
        </w:rPr>
      </w:pPr>
      <w:r w:rsidRPr="009A2EB4">
        <w:rPr>
          <w:b/>
          <w:sz w:val="22"/>
          <w:szCs w:val="22"/>
        </w:rPr>
        <w:t>НАДАННЯ ПОСЛУГ</w:t>
      </w:r>
      <w:bookmarkEnd w:id="1"/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Виконавець надає своєчасні та якісні послуги на умовах, визначених законодавством України та цим Договором.</w:t>
      </w:r>
      <w:r>
        <w:rPr>
          <w:sz w:val="22"/>
          <w:szCs w:val="22"/>
        </w:rPr>
        <w:t xml:space="preserve"> </w:t>
      </w:r>
      <w:r w:rsidRPr="00B70662">
        <w:rPr>
          <w:sz w:val="22"/>
          <w:szCs w:val="22"/>
          <w:lang w:eastAsia="ru-RU"/>
        </w:rPr>
        <w:t xml:space="preserve">Обов'язковий профілактичний медичний огляд включає в себе обстеження згідно з </w:t>
      </w:r>
      <w:hyperlink r:id="rId5" w:tgtFrame="_blank" w:history="1">
        <w:r w:rsidRPr="00B70662">
          <w:rPr>
            <w:sz w:val="22"/>
            <w:szCs w:val="22"/>
            <w:lang w:eastAsia="ru-RU"/>
          </w:rPr>
          <w:t>Переліком необхідних обстежень лікарів-спеціалістів, видів клінічних, лабораторних та інших досліджень, що необхідні для проведення обов’язкових медичних оглядів, та періодичність їх проведення</w:t>
        </w:r>
      </w:hyperlink>
      <w:r w:rsidRPr="00B70662">
        <w:rPr>
          <w:sz w:val="22"/>
          <w:szCs w:val="22"/>
          <w:lang w:eastAsia="ru-RU"/>
        </w:rPr>
        <w:t xml:space="preserve">, затвердженим </w:t>
      </w:r>
      <w:r w:rsidRPr="00B70662">
        <w:rPr>
          <w:bCs/>
          <w:color w:val="000000"/>
          <w:sz w:val="22"/>
          <w:szCs w:val="22"/>
          <w:lang w:eastAsia="ru-RU"/>
        </w:rPr>
        <w:t xml:space="preserve">наказом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 населення і може призвести до поширення інфекційних хвороб», зареєстрованого в Міністерстві юстиції України 8 серпня 2002р за № 639/6927 , наказом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 та наказом МОЗ України </w:t>
      </w:r>
      <w:r w:rsidRPr="00B70662">
        <w:rPr>
          <w:sz w:val="22"/>
          <w:szCs w:val="22"/>
          <w:lang w:eastAsia="ru-RU"/>
        </w:rPr>
        <w:t xml:space="preserve">№ 246 від 21.05.2007р. «Про затвердження Порядку проведення медичних оглядів працівників певних категорій», зареєстрованого в Міністерстві юстиції України 23 липня 2007р. за № 846/14113. Результати медичних оглядів </w:t>
      </w:r>
      <w:r w:rsidRPr="00B70662">
        <w:rPr>
          <w:b/>
          <w:i/>
          <w:sz w:val="22"/>
          <w:szCs w:val="22"/>
          <w:lang w:eastAsia="ru-RU"/>
        </w:rPr>
        <w:t>Виконавець</w:t>
      </w:r>
      <w:r w:rsidRPr="00B70662">
        <w:rPr>
          <w:bCs/>
          <w:sz w:val="22"/>
          <w:szCs w:val="22"/>
          <w:lang w:eastAsia="ru-RU"/>
        </w:rPr>
        <w:t xml:space="preserve"> зазначає у  особистих медичних книжках (форма № 1-ОМК) працівників</w:t>
      </w:r>
      <w:r w:rsidRPr="00B70662">
        <w:rPr>
          <w:sz w:val="22"/>
          <w:szCs w:val="22"/>
          <w:lang w:eastAsia="ru-RU"/>
        </w:rPr>
        <w:t>.</w:t>
      </w:r>
    </w:p>
    <w:p w:rsidR="00BF2952" w:rsidRPr="006C283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  <w:highlight w:val="yellow"/>
        </w:rPr>
      </w:pPr>
      <w:r w:rsidRPr="00B70662">
        <w:rPr>
          <w:sz w:val="22"/>
          <w:szCs w:val="22"/>
        </w:rPr>
        <w:t>Термін надання послуги:</w:t>
      </w:r>
      <w:bookmarkStart w:id="2" w:name="bookmark2"/>
      <w:r w:rsidRPr="006C2832">
        <w:rPr>
          <w:sz w:val="22"/>
          <w:szCs w:val="22"/>
          <w:highlight w:val="yellow"/>
          <w:u w:val="single"/>
        </w:rPr>
        <w:t>до 31.08. 2022 року.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color w:val="000000"/>
          <w:sz w:val="22"/>
          <w:szCs w:val="22"/>
        </w:rPr>
      </w:pPr>
      <w:r w:rsidRPr="00B70662">
        <w:rPr>
          <w:sz w:val="22"/>
          <w:szCs w:val="22"/>
        </w:rPr>
        <w:t xml:space="preserve">Дослідження, виміри чи інші послуги за цим Договором виконуються Виконавцем у строк, визначений методиками їх проведення, але не більше ніж 30 календарних днів з моменту подання Замовником замовлення, </w:t>
      </w:r>
      <w:r w:rsidRPr="00B70662">
        <w:rPr>
          <w:color w:val="000000"/>
          <w:sz w:val="22"/>
          <w:szCs w:val="22"/>
        </w:rPr>
        <w:t>а що стосується працівників Замовника згідно плану-графіку узгодженому між Сторонами.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 xml:space="preserve">Виконавець зобов’язаний при здійсненні досліджень та вимірювань дотримуватись затверджених методик, державних та міжнародних стандартів на дослідження (вимірювання) у відповідають до вимог законодавства України. 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993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 xml:space="preserve">По закінченню поточного місяця Виконавець надає Замовнику два примірники Акта здачі – приймання наданих послуг, який останній зобов’язаний протягом п’яти перших робочих днів наступного місяця підписати і один примірник підписаного Акта повернути Виконавцю. </w:t>
      </w:r>
    </w:p>
    <w:p w:rsidR="00BF2952" w:rsidRPr="00B70662" w:rsidRDefault="00BF2952" w:rsidP="00BF2952">
      <w:pPr>
        <w:pStyle w:val="a9"/>
        <w:tabs>
          <w:tab w:val="left" w:pos="900"/>
        </w:tabs>
        <w:rPr>
          <w:sz w:val="22"/>
          <w:szCs w:val="22"/>
        </w:rPr>
      </w:pPr>
      <w:r w:rsidRPr="00B70662">
        <w:rPr>
          <w:sz w:val="22"/>
          <w:szCs w:val="22"/>
        </w:rPr>
        <w:tab/>
        <w:t xml:space="preserve">У випадку наявності у Замовника заперечень щодо обсягу послуг, наданих Виконавцем у звітному місяці, Замовник зобов’язаний на протязі 3-х робочих днів у письмовій формі, надати Виконавцю свої </w:t>
      </w:r>
      <w:r w:rsidRPr="00B70662">
        <w:rPr>
          <w:sz w:val="22"/>
          <w:szCs w:val="22"/>
        </w:rPr>
        <w:lastRenderedPageBreak/>
        <w:t>обґрунтовані заперечення.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За умови неповернення Замовником підписаного Акта приймання наданих послуг чи ненадання обґрунтованих заперечень щодо обсягу послуг, наданих Виконавцем у звітному місяці, в строк, визначений п. 5.4 даного Договору, вважається, що послуги у такому місяці надані Виконавцем в повному обсязі і прийняті Замовником без зауважень, а Акт приймання наданих послуг таким, що підписаний Сторонами.</w:t>
      </w:r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284"/>
        </w:tabs>
        <w:autoSpaceDE/>
        <w:jc w:val="center"/>
        <w:rPr>
          <w:b/>
          <w:sz w:val="22"/>
          <w:szCs w:val="22"/>
        </w:rPr>
      </w:pPr>
      <w:r w:rsidRPr="009A2EB4">
        <w:rPr>
          <w:b/>
          <w:sz w:val="22"/>
          <w:szCs w:val="22"/>
        </w:rPr>
        <w:t>ПРАВА ТА ОБОВ'ЯЗКИ СТОРІН</w:t>
      </w:r>
      <w:bookmarkStart w:id="3" w:name="bookmark3"/>
      <w:bookmarkEnd w:id="2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</w:tabs>
        <w:autoSpaceDE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Замовник зобов'язаний:</w:t>
      </w:r>
      <w:bookmarkEnd w:id="3"/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hanging="1082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Прийняти та оплатити послуги на умовах, визначених цим Договором.</w:t>
      </w:r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 xml:space="preserve">Забезпечувати Виконавця зразками, </w:t>
      </w:r>
      <w:r w:rsidRPr="009A2EB4">
        <w:t xml:space="preserve">інформацією, документацією необхідною для виконання досліджень, вимірювань чи виконання інших замовлених послуг. </w:t>
      </w:r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Забезпечити Виконавцю безкоштовний доступ на об’єкти лабораторного контролю, або місця забору матеріалів для лабораторного контролю.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jc w:val="both"/>
        <w:rPr>
          <w:sz w:val="22"/>
          <w:szCs w:val="22"/>
        </w:rPr>
      </w:pPr>
      <w:bookmarkStart w:id="4" w:name="bookmark4"/>
      <w:r w:rsidRPr="009A2EB4">
        <w:rPr>
          <w:sz w:val="22"/>
          <w:szCs w:val="22"/>
        </w:rPr>
        <w:t>Замовник має право:</w:t>
      </w:r>
      <w:bookmarkEnd w:id="4"/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Контролювати якість та умови надання послуги у строки, встановлені цим Договором.</w:t>
      </w:r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Зменшувати обсяг закупівлі послуги та загальну вартість (визначену ціну) цього Договору залежно від реального, фінансування видатків. У такому випадку сторони вносять відповідні зміни до цього Договору.</w:t>
      </w:r>
      <w:bookmarkStart w:id="5" w:name="bookmark5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Виконавець зобов'язаний:</w:t>
      </w:r>
      <w:bookmarkEnd w:id="5"/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Надати послуги своєчасно і якісно.</w:t>
      </w:r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Виконувати дослідження у відповідності з вимогами діючої нормативної документації, дотримуючись термінів виконання та забезпечення їх якості.</w:t>
      </w:r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Після закінчення досліджень передавати Замовнику результати досліджень.</w:t>
      </w:r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Належним чином оформлювати та своєчасно надавати Замовнику документи для здійснення оплати наданих послуг.</w:t>
      </w:r>
      <w:bookmarkStart w:id="6" w:name="bookmark6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Виконавець мас право:</w:t>
      </w:r>
      <w:bookmarkEnd w:id="6"/>
    </w:p>
    <w:p w:rsidR="00BF2952" w:rsidRPr="009A2EB4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Своєчасно і в повному обсязі отримувати плату за надані послуги.</w:t>
      </w:r>
    </w:p>
    <w:p w:rsidR="00BF2952" w:rsidRPr="00526172" w:rsidRDefault="00BF2952" w:rsidP="00BF2952">
      <w:pPr>
        <w:pStyle w:val="a9"/>
        <w:widowControl/>
        <w:numPr>
          <w:ilvl w:val="2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У разі невиконання Замовником зобов'язань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  <w:bookmarkStart w:id="7" w:name="bookmark7"/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jc w:val="center"/>
        <w:rPr>
          <w:sz w:val="22"/>
          <w:szCs w:val="22"/>
        </w:rPr>
      </w:pPr>
      <w:r w:rsidRPr="009A2EB4">
        <w:rPr>
          <w:b/>
          <w:sz w:val="22"/>
          <w:szCs w:val="22"/>
        </w:rPr>
        <w:t>ВІДПОВІДАЛЬНІСТЬ СТОРІН</w:t>
      </w:r>
      <w:bookmarkEnd w:id="7"/>
    </w:p>
    <w:p w:rsidR="00BF2952" w:rsidRPr="009A2EB4" w:rsidRDefault="00BF2952" w:rsidP="00BF2952">
      <w:pPr>
        <w:pStyle w:val="a9"/>
        <w:widowControl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bookmarkStart w:id="8" w:name="bookmark8"/>
      <w:r w:rsidRPr="009A2EB4">
        <w:rPr>
          <w:sz w:val="22"/>
          <w:szCs w:val="22"/>
        </w:rPr>
        <w:t xml:space="preserve">У випадку невиконання або неналежного виконання своїх зобов’язань за цим Договором, винна Сторона сплачує пеню у розмірі облікової ставки НБУ, що діяла на момент нарахування пені, від вартості невиконаних зобов’язань за кожний день </w:t>
      </w:r>
      <w:proofErr w:type="spellStart"/>
      <w:r w:rsidRPr="009A2EB4">
        <w:rPr>
          <w:sz w:val="22"/>
          <w:szCs w:val="22"/>
        </w:rPr>
        <w:t>прострочки</w:t>
      </w:r>
      <w:proofErr w:type="spellEnd"/>
      <w:r w:rsidRPr="009A2EB4">
        <w:rPr>
          <w:sz w:val="22"/>
          <w:szCs w:val="22"/>
        </w:rPr>
        <w:t>.</w:t>
      </w:r>
    </w:p>
    <w:p w:rsidR="00BF2952" w:rsidRPr="009A2EB4" w:rsidRDefault="00BF2952" w:rsidP="00BF2952">
      <w:pPr>
        <w:pStyle w:val="a9"/>
        <w:widowControl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Замовник звільняється від сплати пені за порушення строків оплати виконаних робіт у разі затримки фінансування з відповідного бюджету.</w:t>
      </w:r>
    </w:p>
    <w:p w:rsidR="00BF2952" w:rsidRPr="009A2EB4" w:rsidRDefault="00BF2952" w:rsidP="00BF2952">
      <w:pPr>
        <w:pStyle w:val="a9"/>
        <w:widowControl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 xml:space="preserve">Сплата пені не звільняє винну Сторону від виконання зобов’язання за цим Договором.  </w:t>
      </w:r>
    </w:p>
    <w:p w:rsidR="00BF2952" w:rsidRPr="00526172" w:rsidRDefault="00BF2952" w:rsidP="00BF2952">
      <w:pPr>
        <w:pStyle w:val="a9"/>
        <w:widowControl/>
        <w:numPr>
          <w:ilvl w:val="1"/>
          <w:numId w:val="12"/>
        </w:numPr>
        <w:tabs>
          <w:tab w:val="clear" w:pos="360"/>
          <w:tab w:val="num" w:pos="0"/>
          <w:tab w:val="left" w:pos="993"/>
          <w:tab w:val="left" w:pos="1086"/>
        </w:tabs>
        <w:autoSpaceDE/>
        <w:ind w:left="0" w:firstLine="543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У випадках, не передбачених цим Договором. Сторони несуть відповідальність за невиконання або не належного виконання своїх зобов’язань за цим Договором, передбачену чинним законодавством України.</w:t>
      </w:r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jc w:val="center"/>
        <w:rPr>
          <w:sz w:val="22"/>
          <w:szCs w:val="22"/>
        </w:rPr>
      </w:pPr>
      <w:r w:rsidRPr="009A2EB4">
        <w:rPr>
          <w:b/>
          <w:sz w:val="22"/>
          <w:szCs w:val="22"/>
        </w:rPr>
        <w:t>ОБСТАВИНИ НЕПЕРЕБОРНОЇ СИЛИ</w:t>
      </w:r>
      <w:bookmarkEnd w:id="8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Сторона, що не може виконувати зобов'язання за цим Договором унаслідок дії обставин непереборної сили, повинна не пізніше п'яти днів з моменту їх виникнення повідомити про це іншу Сторону у письмовій формі.</w:t>
      </w:r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BF2952" w:rsidRPr="00526172" w:rsidRDefault="00BF2952" w:rsidP="00BF2952">
      <w:pPr>
        <w:pStyle w:val="a9"/>
        <w:widowControl/>
        <w:numPr>
          <w:ilvl w:val="1"/>
          <w:numId w:val="11"/>
        </w:numPr>
        <w:tabs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У разі коли строк дії обставин непереборної сили продовжується більше ніж 30 календарних днів, кожна із Сторін в  установленому порядку має право розірвати це Договір.</w:t>
      </w:r>
      <w:bookmarkStart w:id="9" w:name="bookmark9"/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0"/>
          <w:tab w:val="left" w:pos="284"/>
          <w:tab w:val="left" w:pos="993"/>
          <w:tab w:val="left" w:pos="1086"/>
        </w:tabs>
        <w:autoSpaceDE/>
        <w:jc w:val="center"/>
        <w:rPr>
          <w:sz w:val="22"/>
          <w:szCs w:val="22"/>
        </w:rPr>
      </w:pPr>
      <w:r w:rsidRPr="009A2EB4">
        <w:rPr>
          <w:b/>
          <w:sz w:val="22"/>
          <w:szCs w:val="22"/>
        </w:rPr>
        <w:t>ВИРІШЕННЯ СПОРІВ</w:t>
      </w:r>
      <w:bookmarkEnd w:id="9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У випадку виникнення спорів або розбіжностей Сторони зобов'язуються вирішувати їх шляхом взаємних переговорів. консультацій та прийняттям відповідних рішень.</w:t>
      </w:r>
    </w:p>
    <w:p w:rsidR="00BF2952" w:rsidRPr="00526172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>У разі неможливості досягнення Сторонами згоди стосовно спірних питань, спір вирішується у судовому порядку.</w:t>
      </w:r>
      <w:bookmarkStart w:id="10" w:name="bookmark10"/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jc w:val="center"/>
        <w:rPr>
          <w:sz w:val="22"/>
          <w:szCs w:val="22"/>
        </w:rPr>
      </w:pPr>
      <w:r w:rsidRPr="009A2EB4">
        <w:rPr>
          <w:b/>
          <w:sz w:val="22"/>
          <w:szCs w:val="22"/>
        </w:rPr>
        <w:t>СТРОК ДІЇ ДОГОВОРУ</w:t>
      </w:r>
      <w:bookmarkEnd w:id="10"/>
    </w:p>
    <w:p w:rsidR="00BF2952" w:rsidRPr="009A2EB4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9A2EB4">
        <w:rPr>
          <w:sz w:val="22"/>
          <w:szCs w:val="22"/>
        </w:rPr>
        <w:t xml:space="preserve">Даний Договір набирає чинності з моменту його підписання Сторонами та діє до 31 грудня 2022 року, а в частині оплати - до повного виконання зобов'язань. </w:t>
      </w:r>
    </w:p>
    <w:p w:rsidR="00BF2952" w:rsidRPr="009A2EB4" w:rsidRDefault="00BF2952" w:rsidP="00BF2952">
      <w:pPr>
        <w:pStyle w:val="a9"/>
        <w:tabs>
          <w:tab w:val="left" w:pos="-181"/>
          <w:tab w:val="left" w:pos="0"/>
          <w:tab w:val="left" w:pos="284"/>
          <w:tab w:val="left" w:pos="1086"/>
        </w:tabs>
        <w:rPr>
          <w:sz w:val="22"/>
          <w:szCs w:val="22"/>
        </w:rPr>
      </w:pPr>
      <w:bookmarkStart w:id="11" w:name="bookmark11"/>
    </w:p>
    <w:p w:rsidR="00BF2952" w:rsidRPr="009A2EB4" w:rsidRDefault="00BF2952" w:rsidP="00BF2952">
      <w:pPr>
        <w:pStyle w:val="a9"/>
        <w:widowControl/>
        <w:numPr>
          <w:ilvl w:val="0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jc w:val="center"/>
        <w:rPr>
          <w:sz w:val="22"/>
          <w:szCs w:val="22"/>
        </w:rPr>
      </w:pPr>
      <w:r w:rsidRPr="009A2EB4">
        <w:rPr>
          <w:b/>
          <w:sz w:val="22"/>
          <w:szCs w:val="22"/>
        </w:rPr>
        <w:t>ІНШІ УМОВИ</w:t>
      </w:r>
      <w:bookmarkEnd w:id="11"/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З питань, що не передбачені даним Договором, Сторони керуються діючим законодавством України.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lastRenderedPageBreak/>
        <w:t>Дія Договору може бути припинена: за згодою Сторін, повним виконанням Сторонами своїх зобов'язань за даним Договором, з інших підстав передбачених чинним законодавством України. Розірвання Договору за ініціативою однієї із Сторін можливе при попередженні у письмовій формі іншої Сторони не менше ніж за 20 (тридцять) днів.</w:t>
      </w:r>
    </w:p>
    <w:p w:rsidR="00BF2952" w:rsidRPr="00B70662" w:rsidRDefault="00BF2952" w:rsidP="00BF2952">
      <w:pPr>
        <w:numPr>
          <w:ilvl w:val="1"/>
          <w:numId w:val="11"/>
        </w:numPr>
        <w:tabs>
          <w:tab w:val="num" w:pos="5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>Істотні умови цього Договору не можуть змінюватися після його підписання до повного виконання зобов'язань Сторонами у повному обсязі,  крім випадків:</w:t>
      </w:r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>- зменшення обсягів закупівлі,  зокрема  з  урахуванням фактичного обсягу видатків Замовника;</w:t>
      </w:r>
      <w:bookmarkStart w:id="12" w:name="690"/>
      <w:bookmarkStart w:id="13" w:name="691"/>
      <w:bookmarkEnd w:id="12"/>
      <w:bookmarkEnd w:id="13"/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 xml:space="preserve">- покращення якості предмета закупівлі за умови, що таке покращення не призведе до збільшення суми, визначеної у Договорі; </w:t>
      </w:r>
      <w:bookmarkStart w:id="14" w:name="692"/>
      <w:bookmarkEnd w:id="14"/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 xml:space="preserve">- продовження строку дії Договору та виконання зобов'язань щодо передачі товару, виконання робіт, надання  послуг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Договорі; </w:t>
      </w:r>
      <w:bookmarkStart w:id="15" w:name="693"/>
      <w:bookmarkEnd w:id="15"/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>- узгодженої зміни ціни в бік зменшення (без зміни кількості (обсягу) та якості товарів, робіт і послуг);</w:t>
      </w:r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>- зміни  ціни  у зв’язку із зміною ставок податків і зборів пропорційно до змін таких ставок;</w:t>
      </w:r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 xml:space="preserve">- зміни встановленого згідно із законодавством органами державної статистики  індексу  інфляції, зміни  курсу  іноземної валюти  у разі встановлення в Договорі порядку зміни ціни залежно від зміни такого курсу, зміни біржових котирувань, регульованих цін  (тарифів) і нормативів, які застосовуються в Договорі; </w:t>
      </w:r>
    </w:p>
    <w:p w:rsidR="00BF2952" w:rsidRPr="00B70662" w:rsidRDefault="00BF2952" w:rsidP="00BF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70662">
        <w:rPr>
          <w:rFonts w:ascii="Times New Roman" w:eastAsia="Times New Roman" w:hAnsi="Times New Roman" w:cs="Times New Roman"/>
          <w:lang w:eastAsia="ru-RU"/>
        </w:rPr>
        <w:tab/>
        <w:t>- зміни умов у зв'язку  із застосуванням положень ч. 5 ст. 36 Закону України "Про публічні закупівлі".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Жодна із Сторін не має права передавати права та обов'язки заданим Договором третій особі без отримання письмової згоди іншої Сторони.</w:t>
      </w:r>
    </w:p>
    <w:p w:rsidR="00BF2952" w:rsidRPr="00B70662" w:rsidRDefault="00BF2952" w:rsidP="00BF2952">
      <w:pPr>
        <w:pStyle w:val="a9"/>
        <w:widowControl/>
        <w:numPr>
          <w:ilvl w:val="1"/>
          <w:numId w:val="11"/>
        </w:numPr>
        <w:tabs>
          <w:tab w:val="left" w:pos="-181"/>
          <w:tab w:val="left" w:pos="0"/>
          <w:tab w:val="left" w:pos="284"/>
          <w:tab w:val="left" w:pos="1086"/>
        </w:tabs>
        <w:autoSpaceDE/>
        <w:ind w:left="0" w:firstLine="567"/>
        <w:jc w:val="both"/>
        <w:rPr>
          <w:sz w:val="22"/>
          <w:szCs w:val="22"/>
        </w:rPr>
      </w:pPr>
      <w:r w:rsidRPr="00B70662">
        <w:rPr>
          <w:sz w:val="22"/>
          <w:szCs w:val="22"/>
        </w:rPr>
        <w:t>Даний Договір складено українською мовою у двох автентичних примірниках, які мають однакову юридичну силу, по одному для кожної із Сторін.</w:t>
      </w:r>
    </w:p>
    <w:p w:rsidR="00BF2952" w:rsidRPr="009A2EB4" w:rsidRDefault="00BF2952" w:rsidP="00BF2952">
      <w:pPr>
        <w:numPr>
          <w:ilvl w:val="0"/>
          <w:numId w:val="11"/>
        </w:numPr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6" w:name="bookmark13"/>
      <w:r w:rsidRPr="009A2EB4">
        <w:rPr>
          <w:rFonts w:ascii="Times New Roman" w:hAnsi="Times New Roman" w:cs="Times New Roman"/>
          <w:b/>
        </w:rPr>
        <w:t>МІСЦЕЗНАХОДЖЕННЯ ТА БАНКІВСЬКІ РЕКВІЗИТИ СТОРІН</w:t>
      </w:r>
      <w:bookmarkEnd w:id="16"/>
    </w:p>
    <w:p w:rsidR="00BF2952" w:rsidRDefault="00BF2952" w:rsidP="00BF2952">
      <w:pPr>
        <w:tabs>
          <w:tab w:val="left" w:pos="10440"/>
        </w:tabs>
        <w:ind w:right="49"/>
        <w:rPr>
          <w:rFonts w:ascii="Times New Roman" w:hAnsi="Times New Roman" w:cs="Times New Roman"/>
          <w:b/>
        </w:rPr>
      </w:pPr>
    </w:p>
    <w:p w:rsidR="00BF2952" w:rsidRDefault="00BF2952" w:rsidP="00BF2952">
      <w:pPr>
        <w:tabs>
          <w:tab w:val="left" w:pos="10440"/>
        </w:tabs>
        <w:ind w:right="49"/>
        <w:jc w:val="right"/>
        <w:rPr>
          <w:rFonts w:ascii="Times New Roman" w:hAnsi="Times New Roman" w:cs="Times New Roman"/>
          <w:b/>
        </w:rPr>
      </w:pPr>
    </w:p>
    <w:tbl>
      <w:tblPr>
        <w:tblW w:w="5055" w:type="pct"/>
        <w:tblLayout w:type="fixed"/>
        <w:tblLook w:val="0000"/>
      </w:tblPr>
      <w:tblGrid>
        <w:gridCol w:w="5562"/>
        <w:gridCol w:w="5565"/>
      </w:tblGrid>
      <w:tr w:rsidR="00BF2952" w:rsidRPr="005E0D68" w:rsidTr="00F80773">
        <w:trPr>
          <w:trHeight w:val="677"/>
        </w:trPr>
        <w:tc>
          <w:tcPr>
            <w:tcW w:w="5075" w:type="dxa"/>
            <w:shd w:val="clear" w:color="auto" w:fill="auto"/>
          </w:tcPr>
          <w:p w:rsidR="00BF2952" w:rsidRPr="00544D1F" w:rsidRDefault="00BF2952" w:rsidP="00F80773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highlight w:val="yellow"/>
              </w:rPr>
            </w:pPr>
            <w:r w:rsidRPr="00544D1F">
              <w:rPr>
                <w:rFonts w:ascii="Times New Roman" w:hAnsi="Times New Roman" w:cs="Times New Roman"/>
                <w:b/>
                <w:bCs/>
              </w:rPr>
              <w:t>Замовник:</w:t>
            </w:r>
          </w:p>
        </w:tc>
        <w:tc>
          <w:tcPr>
            <w:tcW w:w="5078" w:type="dxa"/>
            <w:shd w:val="clear" w:color="auto" w:fill="auto"/>
          </w:tcPr>
          <w:p w:rsidR="00BF2952" w:rsidRPr="009A2EB4" w:rsidRDefault="00BF2952" w:rsidP="00F8077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EB4">
              <w:rPr>
                <w:rFonts w:ascii="Times New Roman" w:hAnsi="Times New Roman" w:cs="Times New Roman"/>
                <w:b/>
                <w:bCs/>
              </w:rPr>
              <w:t>Виконавець:</w:t>
            </w:r>
          </w:p>
          <w:p w:rsidR="00BF2952" w:rsidRPr="005E0D68" w:rsidRDefault="00BF2952" w:rsidP="00F80773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BF2952" w:rsidRPr="002C0637" w:rsidTr="00F80773">
        <w:trPr>
          <w:trHeight w:val="2299"/>
        </w:trPr>
        <w:tc>
          <w:tcPr>
            <w:tcW w:w="5075" w:type="dxa"/>
            <w:shd w:val="clear" w:color="auto" w:fill="auto"/>
          </w:tcPr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ВІДДІЛ ОСВІТИ, КУЛЬТУРИ, ТУРИЗМУ, МОЛОДІ ТА СПОРТУ</w:t>
            </w:r>
          </w:p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ДОБРОТВІРСЬКОЇ СЕЛИЩНОЇ РАДИ ЧЕРВОНОГРАДСЬКОГО РАЙОНУ ЛЬВІВСЬКОЇ ОБЛАСТІ</w:t>
            </w:r>
          </w:p>
          <w:p w:rsidR="00BF2952" w:rsidRPr="002C0637" w:rsidRDefault="00BF2952" w:rsidP="002C0637">
            <w:pPr>
              <w:tabs>
                <w:tab w:val="left" w:pos="709"/>
                <w:tab w:val="left" w:pos="2595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lang w:eastAsia="ar-SA"/>
              </w:rPr>
              <w:t>ЄДРПОУ 44021606</w:t>
            </w:r>
            <w:r w:rsidRPr="002C0637">
              <w:rPr>
                <w:rFonts w:ascii="Times New Roman" w:eastAsia="Arial" w:hAnsi="Times New Roman" w:cs="Times New Roman"/>
                <w:lang w:eastAsia="ar-SA"/>
              </w:rPr>
              <w:tab/>
            </w:r>
          </w:p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lang w:eastAsia="ar-SA"/>
              </w:rPr>
              <w:t>80411, Львівська область,</w:t>
            </w:r>
          </w:p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lang w:eastAsia="ar-SA"/>
              </w:rPr>
              <w:t xml:space="preserve">Червоноградський район, </w:t>
            </w:r>
          </w:p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2C0637">
              <w:rPr>
                <w:rFonts w:ascii="Times New Roman" w:eastAsia="Arial" w:hAnsi="Times New Roman" w:cs="Times New Roman"/>
                <w:lang w:eastAsia="ar-SA"/>
              </w:rPr>
              <w:t>смт</w:t>
            </w:r>
            <w:proofErr w:type="spellEnd"/>
            <w:r w:rsidRPr="002C0637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2C0637">
              <w:rPr>
                <w:rFonts w:ascii="Times New Roman" w:eastAsia="Arial" w:hAnsi="Times New Roman" w:cs="Times New Roman"/>
                <w:lang w:eastAsia="ar-SA"/>
              </w:rPr>
              <w:t>Добротвір</w:t>
            </w:r>
            <w:proofErr w:type="spellEnd"/>
            <w:r w:rsidRPr="002C0637">
              <w:rPr>
                <w:rFonts w:ascii="Times New Roman" w:eastAsia="Arial" w:hAnsi="Times New Roman" w:cs="Times New Roman"/>
                <w:lang w:eastAsia="ar-SA"/>
              </w:rPr>
              <w:t>, вул. Івана Франка, 14</w:t>
            </w:r>
          </w:p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lang w:eastAsia="ar-SA"/>
              </w:rPr>
              <w:t>р/</w:t>
            </w:r>
            <w:proofErr w:type="spellStart"/>
            <w:r w:rsidRPr="002C0637">
              <w:rPr>
                <w:rFonts w:ascii="Times New Roman" w:eastAsia="Arial" w:hAnsi="Times New Roman" w:cs="Times New Roman"/>
                <w:lang w:eastAsia="ar-SA"/>
              </w:rPr>
              <w:t>рUA</w:t>
            </w:r>
            <w:proofErr w:type="spellEnd"/>
            <w:r w:rsidRPr="002C0637">
              <w:rPr>
                <w:rFonts w:ascii="Times New Roman" w:eastAsia="Arial" w:hAnsi="Times New Roman" w:cs="Times New Roman"/>
                <w:lang w:eastAsia="ar-SA"/>
              </w:rPr>
              <w:t>_____________________________</w:t>
            </w:r>
          </w:p>
          <w:p w:rsidR="00BF2952" w:rsidRPr="002C0637" w:rsidRDefault="00BF2952" w:rsidP="002C0637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2C0637">
              <w:rPr>
                <w:rFonts w:ascii="Times New Roman" w:eastAsia="Arial" w:hAnsi="Times New Roman" w:cs="Times New Roman"/>
                <w:lang w:eastAsia="ar-SA"/>
              </w:rPr>
              <w:t xml:space="preserve">в ДКСУ </w:t>
            </w:r>
            <w:proofErr w:type="spellStart"/>
            <w:r w:rsidRPr="002C0637">
              <w:rPr>
                <w:rFonts w:ascii="Times New Roman" w:eastAsia="Arial" w:hAnsi="Times New Roman" w:cs="Times New Roman"/>
                <w:lang w:eastAsia="ar-SA"/>
              </w:rPr>
              <w:t>м.Київ</w:t>
            </w:r>
            <w:proofErr w:type="spellEnd"/>
            <w:r w:rsidRPr="002C0637">
              <w:rPr>
                <w:rFonts w:ascii="Times New Roman" w:eastAsia="Arial" w:hAnsi="Times New Roman" w:cs="Times New Roman"/>
                <w:lang w:eastAsia="ar-SA"/>
              </w:rPr>
              <w:t>, МФО 820172</w:t>
            </w:r>
          </w:p>
          <w:p w:rsidR="00BF2952" w:rsidRPr="002C0637" w:rsidRDefault="00BF2952" w:rsidP="002C0637">
            <w:pPr>
              <w:tabs>
                <w:tab w:val="left" w:pos="4820"/>
                <w:tab w:val="left" w:pos="9000"/>
              </w:tabs>
              <w:spacing w:after="0"/>
              <w:ind w:right="-822"/>
              <w:jc w:val="both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  <w:p w:rsidR="00BF2952" w:rsidRPr="002C0637" w:rsidRDefault="00BF2952" w:rsidP="002C0637">
            <w:pPr>
              <w:shd w:val="clear" w:color="auto" w:fill="FFFFFF"/>
              <w:tabs>
                <w:tab w:val="right" w:pos="4859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637">
              <w:rPr>
                <w:rFonts w:ascii="Times New Roman" w:hAnsi="Times New Roman" w:cs="Times New Roman"/>
                <w:iCs/>
                <w:color w:val="000000"/>
              </w:rPr>
              <w:t xml:space="preserve">_____________________  </w:t>
            </w:r>
            <w:r w:rsidRPr="002C0637">
              <w:rPr>
                <w:rFonts w:ascii="Times New Roman" w:hAnsi="Times New Roman" w:cs="Times New Roman"/>
                <w:b/>
                <w:iCs/>
                <w:color w:val="000000"/>
              </w:rPr>
              <w:t>Олеся БРАТАШ</w:t>
            </w:r>
            <w:r w:rsidRPr="002C0637">
              <w:rPr>
                <w:rFonts w:ascii="Times New Roman" w:hAnsi="Times New Roman" w:cs="Times New Roman"/>
                <w:b/>
                <w:iCs/>
                <w:color w:val="000000"/>
              </w:rPr>
              <w:tab/>
            </w:r>
          </w:p>
          <w:p w:rsidR="00BF2952" w:rsidRPr="002C0637" w:rsidRDefault="00BF2952" w:rsidP="00F80773">
            <w:pPr>
              <w:pStyle w:val="WW-3"/>
              <w:jc w:val="center"/>
              <w:rPr>
                <w:sz w:val="28"/>
                <w:szCs w:val="28"/>
              </w:rPr>
            </w:pPr>
            <w:r w:rsidRPr="002C0637">
              <w:rPr>
                <w:iCs/>
                <w:color w:val="000000"/>
                <w:shd w:val="clear" w:color="auto" w:fill="FFFFFF"/>
                <w:lang w:eastAsia="uk-UA"/>
              </w:rPr>
              <w:t>М.П.                  (підпис)</w:t>
            </w:r>
            <w:r w:rsidRPr="002C0637">
              <w:rPr>
                <w:sz w:val="28"/>
                <w:szCs w:val="28"/>
              </w:rPr>
              <w:t>.</w:t>
            </w:r>
          </w:p>
        </w:tc>
        <w:tc>
          <w:tcPr>
            <w:tcW w:w="5078" w:type="dxa"/>
            <w:shd w:val="clear" w:color="auto" w:fill="auto"/>
          </w:tcPr>
          <w:p w:rsidR="00BF2952" w:rsidRPr="002C0637" w:rsidRDefault="00BF2952" w:rsidP="002C063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C0637">
              <w:rPr>
                <w:rFonts w:ascii="Times New Roman" w:hAnsi="Times New Roman" w:cs="Times New Roman"/>
                <w:b/>
                <w:iCs/>
                <w:color w:val="000000"/>
              </w:rPr>
              <w:t>________________________________________</w:t>
            </w:r>
          </w:p>
          <w:p w:rsidR="00BF2952" w:rsidRPr="002C0637" w:rsidRDefault="00BF2952" w:rsidP="002C0637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2952" w:rsidRPr="002C0637" w:rsidRDefault="00BF2952" w:rsidP="002C0637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2952" w:rsidRPr="002C0637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63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 _____________________________</w:t>
            </w:r>
          </w:p>
          <w:p w:rsidR="00BF2952" w:rsidRPr="002C0637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63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 ___________________________</w:t>
            </w:r>
          </w:p>
          <w:p w:rsidR="00BF2952" w:rsidRPr="002C0637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63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______________________________</w:t>
            </w:r>
          </w:p>
          <w:p w:rsidR="00BF2952" w:rsidRPr="002C0637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63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Код  банку _______________________</w:t>
            </w:r>
          </w:p>
          <w:p w:rsidR="00BF2952" w:rsidRPr="002C0637" w:rsidRDefault="00BF2952" w:rsidP="002C063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C0637">
              <w:rPr>
                <w:rFonts w:ascii="Times New Roman" w:hAnsi="Times New Roman" w:cs="Times New Roman"/>
              </w:rPr>
              <w:t>Код ЄДРПОУ ________________</w:t>
            </w:r>
          </w:p>
          <w:p w:rsidR="00BF2952" w:rsidRPr="002C0637" w:rsidRDefault="00BF2952" w:rsidP="002C063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2C0637">
              <w:rPr>
                <w:rFonts w:ascii="Times New Roman" w:hAnsi="Times New Roman" w:cs="Times New Roman"/>
              </w:rPr>
              <w:t>ІПН ________________</w:t>
            </w:r>
          </w:p>
          <w:p w:rsidR="00BF2952" w:rsidRPr="002C0637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63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свідоцтва платника ПДВ _____________</w:t>
            </w:r>
          </w:p>
          <w:p w:rsidR="00BF2952" w:rsidRPr="002C0637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63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 (факс) _______________________</w:t>
            </w:r>
          </w:p>
          <w:p w:rsidR="00BF2952" w:rsidRPr="002C0637" w:rsidRDefault="00BF2952" w:rsidP="002C06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BF2952" w:rsidRPr="002C0637" w:rsidRDefault="00BF2952" w:rsidP="002C0637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2952" w:rsidRPr="002C0637" w:rsidRDefault="00BF2952" w:rsidP="002C063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0637">
              <w:rPr>
                <w:rFonts w:ascii="Times New Roman" w:hAnsi="Times New Roman" w:cs="Times New Roman"/>
                <w:iCs/>
                <w:color w:val="000000"/>
              </w:rPr>
              <w:t xml:space="preserve">_____________________  </w:t>
            </w:r>
          </w:p>
          <w:p w:rsidR="00BF2952" w:rsidRPr="002C0637" w:rsidRDefault="00BF2952" w:rsidP="002C06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063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М.П.                  (підпис)</w:t>
            </w:r>
            <w:r w:rsidRPr="002C0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2952" w:rsidRDefault="00BF2952" w:rsidP="002C0637">
      <w:pPr>
        <w:tabs>
          <w:tab w:val="left" w:pos="10440"/>
        </w:tabs>
        <w:spacing w:after="0"/>
        <w:ind w:right="49"/>
        <w:jc w:val="right"/>
        <w:rPr>
          <w:rFonts w:ascii="Times New Roman" w:hAnsi="Times New Roman" w:cs="Times New Roman"/>
          <w:b/>
        </w:rPr>
      </w:pPr>
    </w:p>
    <w:p w:rsidR="002C0637" w:rsidRDefault="002C0637" w:rsidP="008530B6">
      <w:pPr>
        <w:tabs>
          <w:tab w:val="left" w:pos="10440"/>
        </w:tabs>
        <w:ind w:right="49"/>
        <w:rPr>
          <w:rFonts w:ascii="Times New Roman" w:hAnsi="Times New Roman" w:cs="Times New Roman"/>
          <w:b/>
        </w:rPr>
      </w:pPr>
    </w:p>
    <w:p w:rsidR="002C0637" w:rsidRDefault="002C0637" w:rsidP="008530B6">
      <w:pPr>
        <w:tabs>
          <w:tab w:val="left" w:pos="10440"/>
        </w:tabs>
        <w:ind w:right="49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tabs>
          <w:tab w:val="left" w:pos="10440"/>
        </w:tabs>
        <w:ind w:right="49"/>
        <w:jc w:val="right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lastRenderedPageBreak/>
        <w:t xml:space="preserve">Додаток №1 </w:t>
      </w:r>
    </w:p>
    <w:p w:rsidR="00BF2952" w:rsidRPr="009A2EB4" w:rsidRDefault="00BF2952" w:rsidP="00BF2952">
      <w:pPr>
        <w:tabs>
          <w:tab w:val="left" w:pos="10440"/>
        </w:tabs>
        <w:ind w:right="49"/>
        <w:jc w:val="right"/>
        <w:rPr>
          <w:rFonts w:ascii="Times New Roman" w:hAnsi="Times New Roman" w:cs="Times New Roman"/>
          <w:b/>
          <w:color w:val="800000"/>
        </w:rPr>
      </w:pPr>
      <w:r w:rsidRPr="009A2EB4">
        <w:rPr>
          <w:rFonts w:ascii="Times New Roman" w:hAnsi="Times New Roman" w:cs="Times New Roman"/>
          <w:b/>
        </w:rPr>
        <w:t xml:space="preserve">до Договору № </w:t>
      </w:r>
      <w:r w:rsidRPr="009A2EB4">
        <w:rPr>
          <w:rFonts w:ascii="Times New Roman" w:hAnsi="Times New Roman" w:cs="Times New Roman"/>
          <w:b/>
          <w:bCs/>
          <w:caps/>
          <w:color w:val="800000"/>
        </w:rPr>
        <w:t>_________</w:t>
      </w:r>
    </w:p>
    <w:p w:rsidR="00BF2952" w:rsidRPr="009A2EB4" w:rsidRDefault="00BF2952" w:rsidP="00BF2952">
      <w:pPr>
        <w:tabs>
          <w:tab w:val="left" w:pos="10440"/>
        </w:tabs>
        <w:ind w:right="49"/>
        <w:jc w:val="right"/>
        <w:rPr>
          <w:rFonts w:ascii="Times New Roman" w:hAnsi="Times New Roman" w:cs="Times New Roman"/>
          <w:b/>
          <w:color w:val="800000"/>
        </w:rPr>
      </w:pPr>
      <w:r w:rsidRPr="009A2EB4">
        <w:rPr>
          <w:rFonts w:ascii="Times New Roman" w:hAnsi="Times New Roman" w:cs="Times New Roman"/>
          <w:b/>
          <w:color w:val="800000"/>
        </w:rPr>
        <w:t>від  "___"_________2022 року</w:t>
      </w:r>
    </w:p>
    <w:p w:rsidR="00BF2952" w:rsidRPr="009A2EB4" w:rsidRDefault="00BF2952" w:rsidP="00BF2952">
      <w:pPr>
        <w:jc w:val="right"/>
        <w:rPr>
          <w:rFonts w:ascii="Times New Roman" w:hAnsi="Times New Roman" w:cs="Times New Roman"/>
          <w:b/>
          <w:color w:val="000000"/>
        </w:rPr>
      </w:pPr>
    </w:p>
    <w:p w:rsidR="00BF2952" w:rsidRPr="009A2EB4" w:rsidRDefault="00BF2952" w:rsidP="002C0637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b/>
        </w:rPr>
      </w:pPr>
      <w:r w:rsidRPr="009A2EB4">
        <w:rPr>
          <w:rFonts w:ascii="Times New Roman" w:eastAsia="SimSun" w:hAnsi="Times New Roman" w:cs="Times New Roman"/>
          <w:b/>
        </w:rPr>
        <w:t>Прейскурант вартості послуги</w:t>
      </w:r>
    </w:p>
    <w:p w:rsidR="00BF2952" w:rsidRPr="009A2EB4" w:rsidRDefault="00BF2952" w:rsidP="00BF2952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b/>
        </w:rPr>
      </w:pPr>
    </w:p>
    <w:tbl>
      <w:tblPr>
        <w:tblW w:w="10624" w:type="dxa"/>
        <w:tblCellMar>
          <w:left w:w="40" w:type="dxa"/>
          <w:right w:w="40" w:type="dxa"/>
        </w:tblCellMar>
        <w:tblLook w:val="04A0"/>
      </w:tblPr>
      <w:tblGrid>
        <w:gridCol w:w="515"/>
        <w:gridCol w:w="1894"/>
        <w:gridCol w:w="1216"/>
        <w:gridCol w:w="1498"/>
        <w:gridCol w:w="1498"/>
        <w:gridCol w:w="1257"/>
        <w:gridCol w:w="2746"/>
      </w:tblGrid>
      <w:tr w:rsidR="00BF2952" w:rsidRPr="009A2EB4" w:rsidTr="00F80773">
        <w:trPr>
          <w:trHeight w:hRule="exact" w:val="139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Найменування послуг.</w:t>
            </w:r>
          </w:p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вартість за одне дослідження, грн.. без ПДВ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вартість за одне дослідження, грн. з ПДВ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 xml:space="preserve">Загальна вартість пропозиції </w:t>
            </w:r>
          </w:p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грн. без ПДВ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 xml:space="preserve">Загальна вартість пропозиції </w:t>
            </w:r>
          </w:p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грн. з ПДВ</w:t>
            </w:r>
          </w:p>
        </w:tc>
      </w:tr>
      <w:tr w:rsidR="00BF2952" w:rsidRPr="009A2EB4" w:rsidTr="00F80773">
        <w:trPr>
          <w:trHeight w:hRule="exact" w:val="38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9A2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hRule="exact"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952" w:rsidRPr="009A2EB4" w:rsidTr="00F80773">
        <w:trPr>
          <w:trHeight w:val="717"/>
        </w:trPr>
        <w:tc>
          <w:tcPr>
            <w:tcW w:w="106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952" w:rsidRPr="009A2EB4" w:rsidRDefault="00BF2952" w:rsidP="00F80773">
            <w:pPr>
              <w:shd w:val="clear" w:color="auto" w:fill="FFFFFF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A2EB4">
              <w:rPr>
                <w:rFonts w:ascii="Times New Roman" w:hAnsi="Times New Roman" w:cs="Times New Roman"/>
                <w:b/>
              </w:rPr>
              <w:t>Вартість пропозиції за лотом № __ ________________грн. з ПДВ (або без ПДВ, якщо учасник не платник ПДВ) (цифрами та прописом)</w:t>
            </w:r>
          </w:p>
        </w:tc>
      </w:tr>
    </w:tbl>
    <w:p w:rsidR="00BF2952" w:rsidRPr="009A2EB4" w:rsidRDefault="00BF2952" w:rsidP="008530B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b/>
        </w:rPr>
      </w:pPr>
    </w:p>
    <w:tbl>
      <w:tblPr>
        <w:tblW w:w="5055" w:type="pct"/>
        <w:tblLayout w:type="fixed"/>
        <w:tblLook w:val="0000"/>
      </w:tblPr>
      <w:tblGrid>
        <w:gridCol w:w="5562"/>
        <w:gridCol w:w="5565"/>
      </w:tblGrid>
      <w:tr w:rsidR="00BF2952" w:rsidRPr="005E0D68" w:rsidTr="00F80773">
        <w:trPr>
          <w:trHeight w:val="677"/>
        </w:trPr>
        <w:tc>
          <w:tcPr>
            <w:tcW w:w="5075" w:type="dxa"/>
            <w:shd w:val="clear" w:color="auto" w:fill="auto"/>
          </w:tcPr>
          <w:p w:rsidR="00BF2952" w:rsidRPr="00544D1F" w:rsidRDefault="00BF2952" w:rsidP="00BF042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highlight w:val="yellow"/>
              </w:rPr>
            </w:pPr>
            <w:r w:rsidRPr="00544D1F">
              <w:rPr>
                <w:rFonts w:ascii="Times New Roman" w:hAnsi="Times New Roman" w:cs="Times New Roman"/>
                <w:b/>
                <w:bCs/>
              </w:rPr>
              <w:t>Замовник:</w:t>
            </w:r>
          </w:p>
        </w:tc>
        <w:tc>
          <w:tcPr>
            <w:tcW w:w="5078" w:type="dxa"/>
            <w:shd w:val="clear" w:color="auto" w:fill="auto"/>
          </w:tcPr>
          <w:p w:rsidR="00BF2952" w:rsidRPr="009A2EB4" w:rsidRDefault="00BF2952" w:rsidP="00BF042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EB4">
              <w:rPr>
                <w:rFonts w:ascii="Times New Roman" w:hAnsi="Times New Roman" w:cs="Times New Roman"/>
                <w:b/>
                <w:bCs/>
              </w:rPr>
              <w:t>Виконавець:</w:t>
            </w:r>
          </w:p>
          <w:p w:rsidR="00BF2952" w:rsidRPr="005E0D68" w:rsidRDefault="00BF2952" w:rsidP="00BF0429">
            <w:pPr>
              <w:pStyle w:val="a8"/>
              <w:spacing w:before="0" w:after="0" w:afterAutospacing="0"/>
              <w:rPr>
                <w:sz w:val="28"/>
                <w:szCs w:val="28"/>
              </w:rPr>
            </w:pPr>
          </w:p>
        </w:tc>
      </w:tr>
      <w:tr w:rsidR="00BF2952" w:rsidRPr="008530B6" w:rsidTr="00F80773">
        <w:trPr>
          <w:trHeight w:val="2299"/>
        </w:trPr>
        <w:tc>
          <w:tcPr>
            <w:tcW w:w="5075" w:type="dxa"/>
            <w:shd w:val="clear" w:color="auto" w:fill="auto"/>
          </w:tcPr>
          <w:p w:rsidR="00BF2952" w:rsidRPr="008530B6" w:rsidRDefault="00BF2952" w:rsidP="00BF0429">
            <w:pPr>
              <w:tabs>
                <w:tab w:val="left" w:pos="709"/>
              </w:tabs>
              <w:snapToGrid w:val="0"/>
              <w:spacing w:after="0"/>
              <w:ind w:left="15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ВІДДІЛ ОСВІТИ, КУЛЬТУРИ, ТУРИЗМУ, МОЛОДІ ТА СПОРТУ</w:t>
            </w:r>
          </w:p>
          <w:p w:rsidR="00BF2952" w:rsidRPr="008530B6" w:rsidRDefault="00BF2952" w:rsidP="008530B6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ДОБРОТВІРСЬКОЇ СЕЛИЩНОЇ РАДИ ЧЕРВОНОГРАДСЬКОГО РАЙОНУ ЛЬВІВСЬКОЇ ОБЛАСТІ</w:t>
            </w:r>
          </w:p>
          <w:p w:rsidR="00BF2952" w:rsidRPr="008530B6" w:rsidRDefault="00BF2952" w:rsidP="008530B6">
            <w:pPr>
              <w:tabs>
                <w:tab w:val="left" w:pos="709"/>
                <w:tab w:val="left" w:pos="2595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lang w:eastAsia="ar-SA"/>
              </w:rPr>
              <w:t>ЄДРПОУ 44021606</w:t>
            </w:r>
            <w:r w:rsidRPr="008530B6">
              <w:rPr>
                <w:rFonts w:ascii="Times New Roman" w:eastAsia="Arial" w:hAnsi="Times New Roman" w:cs="Times New Roman"/>
                <w:lang w:eastAsia="ar-SA"/>
              </w:rPr>
              <w:tab/>
            </w:r>
          </w:p>
          <w:p w:rsidR="00BF2952" w:rsidRPr="008530B6" w:rsidRDefault="00BF2952" w:rsidP="008530B6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lang w:eastAsia="ar-SA"/>
              </w:rPr>
              <w:t>80411, Львівська область,</w:t>
            </w:r>
          </w:p>
          <w:p w:rsidR="00BF2952" w:rsidRPr="008530B6" w:rsidRDefault="00BF2952" w:rsidP="008530B6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lang w:eastAsia="ar-SA"/>
              </w:rPr>
              <w:t xml:space="preserve">Червоноградський район, </w:t>
            </w:r>
          </w:p>
          <w:p w:rsidR="00BF2952" w:rsidRPr="008530B6" w:rsidRDefault="00BF2952" w:rsidP="008530B6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8530B6">
              <w:rPr>
                <w:rFonts w:ascii="Times New Roman" w:eastAsia="Arial" w:hAnsi="Times New Roman" w:cs="Times New Roman"/>
                <w:lang w:eastAsia="ar-SA"/>
              </w:rPr>
              <w:t>смт</w:t>
            </w:r>
            <w:proofErr w:type="spellEnd"/>
            <w:r w:rsidRPr="008530B6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8530B6">
              <w:rPr>
                <w:rFonts w:ascii="Times New Roman" w:eastAsia="Arial" w:hAnsi="Times New Roman" w:cs="Times New Roman"/>
                <w:lang w:eastAsia="ar-SA"/>
              </w:rPr>
              <w:t>Добротвір</w:t>
            </w:r>
            <w:proofErr w:type="spellEnd"/>
            <w:r w:rsidRPr="008530B6">
              <w:rPr>
                <w:rFonts w:ascii="Times New Roman" w:eastAsia="Arial" w:hAnsi="Times New Roman" w:cs="Times New Roman"/>
                <w:lang w:eastAsia="ar-SA"/>
              </w:rPr>
              <w:t>, вул. Івана Франка, 14</w:t>
            </w:r>
          </w:p>
          <w:p w:rsidR="00BF2952" w:rsidRPr="008530B6" w:rsidRDefault="00BF2952" w:rsidP="008530B6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lang w:eastAsia="ar-SA"/>
              </w:rPr>
              <w:t>р/</w:t>
            </w:r>
            <w:proofErr w:type="spellStart"/>
            <w:r w:rsidRPr="008530B6">
              <w:rPr>
                <w:rFonts w:ascii="Times New Roman" w:eastAsia="Arial" w:hAnsi="Times New Roman" w:cs="Times New Roman"/>
                <w:lang w:eastAsia="ar-SA"/>
              </w:rPr>
              <w:t>рUA</w:t>
            </w:r>
            <w:proofErr w:type="spellEnd"/>
            <w:r w:rsidRPr="008530B6">
              <w:rPr>
                <w:rFonts w:ascii="Times New Roman" w:eastAsia="Arial" w:hAnsi="Times New Roman" w:cs="Times New Roman"/>
                <w:lang w:eastAsia="ar-SA"/>
              </w:rPr>
              <w:t>_____________________________</w:t>
            </w:r>
          </w:p>
          <w:p w:rsidR="00BF2952" w:rsidRPr="008530B6" w:rsidRDefault="00BF2952" w:rsidP="008530B6">
            <w:pPr>
              <w:tabs>
                <w:tab w:val="left" w:pos="709"/>
              </w:tabs>
              <w:snapToGrid w:val="0"/>
              <w:spacing w:after="0"/>
              <w:ind w:left="15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530B6">
              <w:rPr>
                <w:rFonts w:ascii="Times New Roman" w:eastAsia="Arial" w:hAnsi="Times New Roman" w:cs="Times New Roman"/>
                <w:lang w:eastAsia="ar-SA"/>
              </w:rPr>
              <w:t xml:space="preserve">в ДКСУ </w:t>
            </w:r>
            <w:proofErr w:type="spellStart"/>
            <w:r w:rsidRPr="008530B6">
              <w:rPr>
                <w:rFonts w:ascii="Times New Roman" w:eastAsia="Arial" w:hAnsi="Times New Roman" w:cs="Times New Roman"/>
                <w:lang w:eastAsia="ar-SA"/>
              </w:rPr>
              <w:t>м.Київ</w:t>
            </w:r>
            <w:proofErr w:type="spellEnd"/>
            <w:r w:rsidRPr="008530B6">
              <w:rPr>
                <w:rFonts w:ascii="Times New Roman" w:eastAsia="Arial" w:hAnsi="Times New Roman" w:cs="Times New Roman"/>
                <w:lang w:eastAsia="ar-SA"/>
              </w:rPr>
              <w:t>, МФО 820172</w:t>
            </w:r>
          </w:p>
          <w:p w:rsidR="00BF2952" w:rsidRPr="008530B6" w:rsidRDefault="00BF2952" w:rsidP="008530B6">
            <w:pPr>
              <w:tabs>
                <w:tab w:val="left" w:pos="4820"/>
                <w:tab w:val="left" w:pos="9000"/>
              </w:tabs>
              <w:spacing w:after="0"/>
              <w:ind w:right="-822"/>
              <w:jc w:val="both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  <w:p w:rsidR="00BF2952" w:rsidRPr="008530B6" w:rsidRDefault="00BF2952" w:rsidP="008530B6">
            <w:pPr>
              <w:shd w:val="clear" w:color="auto" w:fill="FFFFFF"/>
              <w:tabs>
                <w:tab w:val="right" w:pos="4859"/>
              </w:tabs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30B6">
              <w:rPr>
                <w:rFonts w:ascii="Times New Roman" w:hAnsi="Times New Roman" w:cs="Times New Roman"/>
                <w:iCs/>
                <w:color w:val="000000"/>
              </w:rPr>
              <w:t xml:space="preserve">_____________________  </w:t>
            </w:r>
            <w:r w:rsidRPr="008530B6">
              <w:rPr>
                <w:rFonts w:ascii="Times New Roman" w:hAnsi="Times New Roman" w:cs="Times New Roman"/>
                <w:b/>
                <w:iCs/>
                <w:color w:val="000000"/>
              </w:rPr>
              <w:t>Олеся БРАТАШ</w:t>
            </w:r>
            <w:r w:rsidRPr="008530B6">
              <w:rPr>
                <w:rFonts w:ascii="Times New Roman" w:hAnsi="Times New Roman" w:cs="Times New Roman"/>
                <w:b/>
                <w:iCs/>
                <w:color w:val="000000"/>
              </w:rPr>
              <w:tab/>
            </w:r>
          </w:p>
          <w:p w:rsidR="00BF2952" w:rsidRPr="008530B6" w:rsidRDefault="00BF2952" w:rsidP="00F80773">
            <w:pPr>
              <w:pStyle w:val="WW-3"/>
              <w:jc w:val="center"/>
              <w:rPr>
                <w:sz w:val="28"/>
                <w:szCs w:val="28"/>
              </w:rPr>
            </w:pPr>
            <w:r w:rsidRPr="008530B6">
              <w:rPr>
                <w:iCs/>
                <w:color w:val="000000"/>
                <w:shd w:val="clear" w:color="auto" w:fill="FFFFFF"/>
                <w:lang w:eastAsia="uk-UA"/>
              </w:rPr>
              <w:t>М.П.                  (підпис)</w:t>
            </w:r>
            <w:r w:rsidRPr="008530B6">
              <w:rPr>
                <w:sz w:val="28"/>
                <w:szCs w:val="28"/>
              </w:rPr>
              <w:t>.</w:t>
            </w:r>
          </w:p>
        </w:tc>
        <w:tc>
          <w:tcPr>
            <w:tcW w:w="5078" w:type="dxa"/>
            <w:shd w:val="clear" w:color="auto" w:fill="auto"/>
          </w:tcPr>
          <w:p w:rsidR="00BF2952" w:rsidRPr="008530B6" w:rsidRDefault="00BF2952" w:rsidP="008530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530B6">
              <w:rPr>
                <w:rFonts w:ascii="Times New Roman" w:hAnsi="Times New Roman" w:cs="Times New Roman"/>
                <w:b/>
                <w:iCs/>
                <w:color w:val="000000"/>
              </w:rPr>
              <w:t>________________________________________</w:t>
            </w:r>
          </w:p>
          <w:p w:rsidR="00BF2952" w:rsidRPr="008530B6" w:rsidRDefault="00BF2952" w:rsidP="008530B6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2952" w:rsidRPr="008530B6" w:rsidRDefault="00BF2952" w:rsidP="008530B6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2952" w:rsidRPr="008530B6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30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Адреса: _____________________________</w:t>
            </w:r>
          </w:p>
          <w:p w:rsidR="00BF2952" w:rsidRPr="008530B6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30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 ___________________________</w:t>
            </w:r>
          </w:p>
          <w:p w:rsidR="00BF2952" w:rsidRPr="008530B6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30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______________________________</w:t>
            </w:r>
          </w:p>
          <w:p w:rsidR="00BF2952" w:rsidRPr="008530B6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30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Код  банку _______________________</w:t>
            </w:r>
          </w:p>
          <w:p w:rsidR="00BF2952" w:rsidRPr="008530B6" w:rsidRDefault="00BF2952" w:rsidP="008530B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530B6">
              <w:rPr>
                <w:rFonts w:ascii="Times New Roman" w:hAnsi="Times New Roman" w:cs="Times New Roman"/>
              </w:rPr>
              <w:t>Код ЄДРПОУ ________________</w:t>
            </w:r>
          </w:p>
          <w:p w:rsidR="00BF2952" w:rsidRPr="008530B6" w:rsidRDefault="00BF2952" w:rsidP="008530B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530B6">
              <w:rPr>
                <w:rFonts w:ascii="Times New Roman" w:hAnsi="Times New Roman" w:cs="Times New Roman"/>
              </w:rPr>
              <w:t>ІПН ________________</w:t>
            </w:r>
          </w:p>
          <w:p w:rsidR="00BF2952" w:rsidRPr="008530B6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30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свідоцтва платника ПДВ _____________</w:t>
            </w:r>
          </w:p>
          <w:p w:rsidR="00BF2952" w:rsidRPr="008530B6" w:rsidRDefault="00BF2952" w:rsidP="00F80773">
            <w:pPr>
              <w:pStyle w:val="CharChar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30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 (факс) _______________________</w:t>
            </w:r>
          </w:p>
          <w:p w:rsidR="00BF2952" w:rsidRPr="008530B6" w:rsidRDefault="00BF2952" w:rsidP="008530B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BF2952" w:rsidRPr="008530B6" w:rsidRDefault="00BF2952" w:rsidP="008530B6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F2952" w:rsidRPr="008530B6" w:rsidRDefault="00BF2952" w:rsidP="008530B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530B6">
              <w:rPr>
                <w:rFonts w:ascii="Times New Roman" w:hAnsi="Times New Roman" w:cs="Times New Roman"/>
                <w:iCs/>
                <w:color w:val="000000"/>
              </w:rPr>
              <w:t xml:space="preserve">_____________________  </w:t>
            </w:r>
          </w:p>
          <w:p w:rsidR="00BF2952" w:rsidRPr="008530B6" w:rsidRDefault="00BF2952" w:rsidP="008530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30B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М.П.                  (підпис)</w:t>
            </w:r>
            <w:r w:rsidRPr="00853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2952" w:rsidRDefault="00BF2952" w:rsidP="008530B6">
      <w:pPr>
        <w:tabs>
          <w:tab w:val="left" w:pos="9510"/>
        </w:tabs>
      </w:pPr>
    </w:p>
    <w:p w:rsidR="002C0637" w:rsidRDefault="002C0637" w:rsidP="008530B6">
      <w:pPr>
        <w:tabs>
          <w:tab w:val="left" w:pos="9510"/>
        </w:tabs>
      </w:pPr>
    </w:p>
    <w:p w:rsidR="002C0637" w:rsidRDefault="002C0637" w:rsidP="008530B6">
      <w:pPr>
        <w:tabs>
          <w:tab w:val="left" w:pos="9510"/>
        </w:tabs>
      </w:pPr>
    </w:p>
    <w:p w:rsidR="00BF2952" w:rsidRPr="009A2EB4" w:rsidRDefault="00BF2952" w:rsidP="00BF2952">
      <w:pPr>
        <w:spacing w:before="2"/>
        <w:ind w:left="70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Додаток №5</w:t>
      </w:r>
    </w:p>
    <w:p w:rsidR="00BF2952" w:rsidRPr="009A2EB4" w:rsidRDefault="002C0637" w:rsidP="00BF2952">
      <w:pPr>
        <w:spacing w:before="2"/>
        <w:ind w:left="70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F2952">
        <w:rPr>
          <w:rFonts w:ascii="Times New Roman" w:hAnsi="Times New Roman" w:cs="Times New Roman"/>
          <w:b/>
        </w:rPr>
        <w:t xml:space="preserve">   </w:t>
      </w:r>
      <w:r w:rsidR="00BF2952" w:rsidRPr="009A2EB4">
        <w:rPr>
          <w:rFonts w:ascii="Times New Roman" w:hAnsi="Times New Roman" w:cs="Times New Roman"/>
          <w:b/>
        </w:rPr>
        <w:t>до тендерної документації</w:t>
      </w:r>
    </w:p>
    <w:p w:rsidR="00BF2952" w:rsidRPr="009A2EB4" w:rsidRDefault="00BF2952" w:rsidP="00BF2952">
      <w:pPr>
        <w:spacing w:before="2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spacing w:before="89"/>
        <w:ind w:right="89"/>
        <w:jc w:val="center"/>
        <w:rPr>
          <w:rFonts w:ascii="Times New Roman" w:hAnsi="Times New Roman" w:cs="Times New Roman"/>
          <w:b/>
        </w:rPr>
      </w:pPr>
      <w:r w:rsidRPr="009A2EB4">
        <w:rPr>
          <w:rFonts w:ascii="Times New Roman" w:hAnsi="Times New Roman" w:cs="Times New Roman"/>
          <w:b/>
        </w:rPr>
        <w:t>Лист-згода</w:t>
      </w:r>
    </w:p>
    <w:p w:rsidR="00BF2952" w:rsidRPr="009A2EB4" w:rsidRDefault="00BF2952" w:rsidP="00BF2952">
      <w:pPr>
        <w:spacing w:before="6"/>
        <w:rPr>
          <w:rFonts w:ascii="Times New Roman" w:hAnsi="Times New Roman" w:cs="Times New Roman"/>
          <w:b/>
        </w:rPr>
      </w:pPr>
    </w:p>
    <w:p w:rsidR="00BF2952" w:rsidRPr="009A2EB4" w:rsidRDefault="00BF2952" w:rsidP="00BF2952">
      <w:pPr>
        <w:ind w:left="898"/>
        <w:rPr>
          <w:rFonts w:ascii="Times New Roman" w:hAnsi="Times New Roman" w:cs="Times New Roman"/>
        </w:rPr>
      </w:pPr>
      <w:r w:rsidRPr="009A2EB4">
        <w:rPr>
          <w:rFonts w:ascii="Times New Roman" w:hAnsi="Times New Roman" w:cs="Times New Roman"/>
        </w:rPr>
        <w:t>(для фізичних осіб, суб‘єктів підприємницької діяльності – фізичних осіб)</w:t>
      </w:r>
    </w:p>
    <w:p w:rsidR="00BF2952" w:rsidRPr="009A2EB4" w:rsidRDefault="00BF2952" w:rsidP="00BF2952">
      <w:pPr>
        <w:spacing w:before="2"/>
        <w:rPr>
          <w:rFonts w:ascii="Times New Roman" w:hAnsi="Times New Roman" w:cs="Times New Roman"/>
        </w:rPr>
      </w:pPr>
    </w:p>
    <w:p w:rsidR="00BF2952" w:rsidRPr="009A2EB4" w:rsidRDefault="00BF2952" w:rsidP="00BF2952">
      <w:pPr>
        <w:tabs>
          <w:tab w:val="left" w:pos="4202"/>
        </w:tabs>
        <w:ind w:left="312" w:right="403" w:firstLine="139"/>
        <w:jc w:val="both"/>
        <w:rPr>
          <w:rFonts w:ascii="Times New Roman" w:hAnsi="Times New Roman" w:cs="Times New Roman"/>
        </w:rPr>
      </w:pPr>
      <w:r w:rsidRPr="009A2EB4">
        <w:rPr>
          <w:rFonts w:ascii="Times New Roman" w:hAnsi="Times New Roman" w:cs="Times New Roman"/>
        </w:rPr>
        <w:t>Відповідно  до Закону України «Про захист персональних даних»  Я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BF2952" w:rsidRPr="009A2EB4" w:rsidRDefault="00BF2952" w:rsidP="00BF2952">
      <w:pPr>
        <w:rPr>
          <w:rFonts w:ascii="Times New Roman" w:hAnsi="Times New Roman" w:cs="Times New Roman"/>
        </w:rPr>
      </w:pPr>
    </w:p>
    <w:p w:rsidR="00BF2952" w:rsidRPr="009A2EB4" w:rsidRDefault="00D47719" w:rsidP="00BF2952">
      <w:pPr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 сполучна лінія 15" o:spid="_x0000_s1026" style="position:absolute;z-index:-251656192;visibility:visible;mso-wrap-distance-left:0;mso-wrap-distance-top:-1e-4mm;mso-wrap-distance-right:0;mso-wrap-distance-bottom:-1e-4mm;mso-position-horizontal-relative:page" from="60.1pt,13.45pt" to="165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" strokeweight=".19811mm">
            <w10:wrap type="topAndBottom" anchorx="page"/>
          </v:line>
        </w:pict>
      </w:r>
      <w:r>
        <w:rPr>
          <w:rFonts w:ascii="Times New Roman" w:hAnsi="Times New Roman" w:cs="Times New Roman"/>
          <w:noProof/>
        </w:rPr>
        <w:pict>
          <v:line id="Пряма сполучна лінія 13" o:spid="_x0000_s1027" style="position:absolute;z-index:-251655168;visibility:visible;mso-wrap-distance-left:0;mso-wrap-distance-top:-1e-4mm;mso-wrap-distance-right:0;mso-wrap-distance-bottom:-1e-4mm;mso-position-horizontal-relative:page" from="375.3pt,13.45pt" to="51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" strokeweight=".19811mm">
            <w10:wrap type="topAndBottom" anchorx="page"/>
          </v:line>
        </w:pict>
      </w:r>
      <w:r>
        <w:rPr>
          <w:rFonts w:ascii="Times New Roman" w:hAnsi="Times New Roman" w:cs="Times New Roman"/>
          <w:noProof/>
        </w:rPr>
        <w:pict>
          <v:line id="Пряма сполучна лінія 14" o:spid="_x0000_s1028" style="position:absolute;z-index:-251654144;visibility:visible;mso-wrap-distance-left:0;mso-wrap-distance-top:-1e-4mm;mso-wrap-distance-right:0;mso-wrap-distance-bottom:-1e-4mm;mso-position-horizontal-relative:page" from="235pt,13.45pt" to="34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" strokeweight=".19811mm">
            <w10:wrap type="topAndBottom" anchorx="page"/>
          </v:line>
        </w:pict>
      </w:r>
    </w:p>
    <w:p w:rsidR="00BF2952" w:rsidRPr="009A2EB4" w:rsidRDefault="00BF2952" w:rsidP="00BF2952">
      <w:pPr>
        <w:tabs>
          <w:tab w:val="left" w:pos="4441"/>
          <w:tab w:val="left" w:pos="6894"/>
        </w:tabs>
        <w:spacing w:line="292" w:lineRule="exact"/>
        <w:ind w:left="452"/>
        <w:rPr>
          <w:rFonts w:ascii="Times New Roman" w:hAnsi="Times New Roman" w:cs="Times New Roman"/>
        </w:rPr>
        <w:sectPr w:rsidR="00BF2952" w:rsidRPr="009A2EB4">
          <w:pgSz w:w="11910" w:h="16840"/>
          <w:pgMar w:top="680" w:right="300" w:bottom="851" w:left="820" w:header="429" w:footer="0" w:gutter="0"/>
          <w:cols w:space="720"/>
        </w:sectPr>
      </w:pPr>
      <w:r w:rsidRPr="009A2EB4">
        <w:rPr>
          <w:rFonts w:ascii="Times New Roman" w:hAnsi="Times New Roman" w:cs="Times New Roman"/>
        </w:rPr>
        <w:t>Дата</w:t>
      </w:r>
      <w:r w:rsidRPr="009A2EB4">
        <w:rPr>
          <w:rFonts w:ascii="Times New Roman" w:hAnsi="Times New Roman" w:cs="Times New Roman"/>
        </w:rPr>
        <w:tab/>
        <w:t>Підпис</w:t>
      </w:r>
      <w:r w:rsidRPr="009A2EB4">
        <w:rPr>
          <w:rFonts w:ascii="Times New Roman" w:hAnsi="Times New Roman" w:cs="Times New Roman"/>
        </w:rPr>
        <w:tab/>
        <w:t xml:space="preserve">Прізвище та </w:t>
      </w:r>
      <w:proofErr w:type="spellStart"/>
      <w:r w:rsidRPr="009A2EB4">
        <w:rPr>
          <w:rFonts w:ascii="Times New Roman" w:hAnsi="Times New Roman" w:cs="Times New Roman"/>
        </w:rPr>
        <w:t>ініціа</w:t>
      </w:r>
      <w:proofErr w:type="spellEnd"/>
    </w:p>
    <w:p w:rsidR="00BF2952" w:rsidRDefault="00BF2952" w:rsidP="00BF2952"/>
    <w:p w:rsidR="00BA674C" w:rsidRDefault="00BA674C"/>
    <w:sectPr w:rsidR="00BA674C" w:rsidSect="00F80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E6C"/>
    <w:multiLevelType w:val="multilevel"/>
    <w:tmpl w:val="AFD86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7C79CC"/>
    <w:multiLevelType w:val="multilevel"/>
    <w:tmpl w:val="C64E4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BB2AF9"/>
    <w:multiLevelType w:val="multilevel"/>
    <w:tmpl w:val="A65A3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BB30BF"/>
    <w:multiLevelType w:val="multilevel"/>
    <w:tmpl w:val="AF0CE1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735A64"/>
    <w:multiLevelType w:val="multilevel"/>
    <w:tmpl w:val="0226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3A3385D"/>
    <w:multiLevelType w:val="hybridMultilevel"/>
    <w:tmpl w:val="9A96D780"/>
    <w:lvl w:ilvl="0" w:tplc="19D0A2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001AE"/>
    <w:multiLevelType w:val="multilevel"/>
    <w:tmpl w:val="405A08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7">
    <w:nsid w:val="423240BA"/>
    <w:multiLevelType w:val="multilevel"/>
    <w:tmpl w:val="A8869A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25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2988" w:hanging="72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049" w:hanging="108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8">
    <w:nsid w:val="4D422DCC"/>
    <w:multiLevelType w:val="hybridMultilevel"/>
    <w:tmpl w:val="79065A6A"/>
    <w:lvl w:ilvl="0" w:tplc="71CC254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EA49C6"/>
    <w:multiLevelType w:val="multilevel"/>
    <w:tmpl w:val="F78A1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D46912"/>
    <w:multiLevelType w:val="multilevel"/>
    <w:tmpl w:val="67CC5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6245CA4"/>
    <w:multiLevelType w:val="hybridMultilevel"/>
    <w:tmpl w:val="4C2CC69A"/>
    <w:lvl w:ilvl="0" w:tplc="978EB6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33238"/>
    <w:multiLevelType w:val="hybridMultilevel"/>
    <w:tmpl w:val="DDF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2952"/>
    <w:rsid w:val="00052352"/>
    <w:rsid w:val="001B1197"/>
    <w:rsid w:val="001F6771"/>
    <w:rsid w:val="002A3068"/>
    <w:rsid w:val="002C0637"/>
    <w:rsid w:val="004B78FE"/>
    <w:rsid w:val="00606B8E"/>
    <w:rsid w:val="006702A3"/>
    <w:rsid w:val="006D190A"/>
    <w:rsid w:val="008530B6"/>
    <w:rsid w:val="008A3EAD"/>
    <w:rsid w:val="009D0033"/>
    <w:rsid w:val="009E79F1"/>
    <w:rsid w:val="00A17F00"/>
    <w:rsid w:val="00AD17B8"/>
    <w:rsid w:val="00BA674C"/>
    <w:rsid w:val="00BF0429"/>
    <w:rsid w:val="00BF2952"/>
    <w:rsid w:val="00C74D9D"/>
    <w:rsid w:val="00D47719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2952"/>
    <w:pPr>
      <w:spacing w:after="0" w:line="240" w:lineRule="auto"/>
    </w:pPr>
    <w:rPr>
      <w:rFonts w:ascii="Arial" w:eastAsia="Tahoma" w:hAnsi="Arial" w:cs="Arial"/>
      <w:color w:val="000000"/>
      <w:sz w:val="24"/>
      <w:szCs w:val="20"/>
      <w:lang w:val="ru-RU" w:eastAsia="ru-RU"/>
    </w:rPr>
  </w:style>
  <w:style w:type="paragraph" w:styleId="a3">
    <w:name w:val="Title"/>
    <w:basedOn w:val="a"/>
    <w:link w:val="a4"/>
    <w:qFormat/>
    <w:rsid w:val="00BF2952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Название Знак"/>
    <w:basedOn w:val="a0"/>
    <w:link w:val="a3"/>
    <w:rsid w:val="00BF2952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5">
    <w:name w:val="List Paragraph"/>
    <w:basedOn w:val="a"/>
    <w:uiPriority w:val="34"/>
    <w:qFormat/>
    <w:rsid w:val="00BF2952"/>
    <w:pPr>
      <w:ind w:left="720"/>
      <w:contextualSpacing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BF295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 Spacing"/>
    <w:link w:val="a7"/>
    <w:uiPriority w:val="99"/>
    <w:qFormat/>
    <w:rsid w:val="00BF29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Без интервала Знак"/>
    <w:link w:val="a6"/>
    <w:uiPriority w:val="99"/>
    <w:locked/>
    <w:rsid w:val="00BF2952"/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F2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Обычный (веб) Знак1"/>
    <w:aliases w:val="Обычный (веб) Знак Знак"/>
    <w:link w:val="a8"/>
    <w:uiPriority w:val="99"/>
    <w:locked/>
    <w:rsid w:val="00BF2952"/>
    <w:rPr>
      <w:rFonts w:ascii="Times New Roman" w:hAnsi="Times New Roman"/>
      <w:sz w:val="24"/>
    </w:rPr>
  </w:style>
  <w:style w:type="paragraph" w:styleId="a8">
    <w:name w:val="Normal (Web)"/>
    <w:aliases w:val="Обычный (веб) Знак"/>
    <w:basedOn w:val="a"/>
    <w:link w:val="11"/>
    <w:uiPriority w:val="99"/>
    <w:qFormat/>
    <w:rsid w:val="00BF295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9">
    <w:name w:val="Body Text"/>
    <w:basedOn w:val="a"/>
    <w:link w:val="aa"/>
    <w:uiPriority w:val="1"/>
    <w:semiHidden/>
    <w:qFormat/>
    <w:rsid w:val="00BF2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BF2952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F29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3">
    <w:name w:val="WW-Основной текст 3"/>
    <w:basedOn w:val="a"/>
    <w:rsid w:val="00BF2952"/>
    <w:pPr>
      <w:widowControl w:val="0"/>
      <w:tabs>
        <w:tab w:val="left" w:pos="56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0640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26505</Words>
  <Characters>15109</Characters>
  <Application>Microsoft Office Word</Application>
  <DocSecurity>0</DocSecurity>
  <Lines>125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2022-06-13T08:55:00Z</dcterms:created>
  <dcterms:modified xsi:type="dcterms:W3CDTF">2022-06-24T11:49:00Z</dcterms:modified>
</cp:coreProperties>
</file>