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63" w:rsidRPr="004D165C" w:rsidRDefault="003C7563" w:rsidP="003C7563">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 xml:space="preserve">Комунальний заклад « </w:t>
      </w:r>
      <w:proofErr w:type="spellStart"/>
      <w:r w:rsidRPr="004D165C">
        <w:rPr>
          <w:rFonts w:ascii="Times New Roman" w:eastAsia="Calibri" w:hAnsi="Times New Roman" w:cs="Times New Roman"/>
          <w:b/>
          <w:sz w:val="40"/>
          <w:szCs w:val="40"/>
          <w:lang w:val="uk-UA" w:eastAsia="ru-RU"/>
        </w:rPr>
        <w:t>Новомиргородська</w:t>
      </w:r>
      <w:proofErr w:type="spellEnd"/>
      <w:r w:rsidRPr="004D165C">
        <w:rPr>
          <w:rFonts w:ascii="Times New Roman" w:eastAsia="Calibri" w:hAnsi="Times New Roman" w:cs="Times New Roman"/>
          <w:b/>
          <w:sz w:val="40"/>
          <w:szCs w:val="40"/>
          <w:lang w:val="uk-UA" w:eastAsia="ru-RU"/>
        </w:rPr>
        <w:t xml:space="preserve">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3C7563" w:rsidRPr="004D165C" w:rsidTr="00663BA8">
        <w:trPr>
          <w:trHeight w:val="295"/>
        </w:trPr>
        <w:tc>
          <w:tcPr>
            <w:tcW w:w="3785" w:type="dxa"/>
          </w:tcPr>
          <w:p w:rsidR="003C7563" w:rsidRPr="004D165C" w:rsidRDefault="003C7563" w:rsidP="00663BA8">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3C7563" w:rsidRPr="004D165C" w:rsidTr="00663BA8">
        <w:trPr>
          <w:trHeight w:val="606"/>
        </w:trPr>
        <w:tc>
          <w:tcPr>
            <w:tcW w:w="3785" w:type="dxa"/>
          </w:tcPr>
          <w:p w:rsidR="003C7563" w:rsidRPr="004D165C" w:rsidRDefault="003C7563" w:rsidP="00663BA8">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3C7563" w:rsidRPr="004D165C" w:rsidRDefault="003C7563" w:rsidP="00663BA8">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sidR="00402697">
              <w:rPr>
                <w:rFonts w:ascii="Times New Roman" w:eastAsia="Calibri" w:hAnsi="Times New Roman" w:cs="Times New Roman"/>
                <w:color w:val="000000"/>
                <w:sz w:val="24"/>
                <w:szCs w:val="24"/>
                <w:lang w:val="uk-UA" w:eastAsia="ru-RU"/>
              </w:rPr>
              <w:t xml:space="preserve"> 16</w:t>
            </w:r>
          </w:p>
        </w:tc>
      </w:tr>
      <w:tr w:rsidR="003C7563" w:rsidRPr="004D165C" w:rsidTr="00663BA8">
        <w:trPr>
          <w:trHeight w:val="901"/>
        </w:trPr>
        <w:tc>
          <w:tcPr>
            <w:tcW w:w="3785" w:type="dxa"/>
          </w:tcPr>
          <w:p w:rsidR="003C7563" w:rsidRPr="004D165C" w:rsidRDefault="00402697" w:rsidP="00663BA8">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 20</w:t>
            </w:r>
            <w:r w:rsidR="003C7563">
              <w:rPr>
                <w:rFonts w:ascii="Times New Roman" w:eastAsia="Calibri" w:hAnsi="Times New Roman" w:cs="Times New Roman"/>
                <w:color w:val="000000"/>
                <w:sz w:val="24"/>
                <w:szCs w:val="24"/>
                <w:lang w:val="uk-UA" w:eastAsia="ru-RU"/>
              </w:rPr>
              <w:t xml:space="preserve">.03.2024 </w:t>
            </w:r>
            <w:r w:rsidR="003C7563" w:rsidRPr="004D165C">
              <w:rPr>
                <w:rFonts w:ascii="Times New Roman" w:eastAsia="Calibri" w:hAnsi="Times New Roman" w:cs="Times New Roman"/>
                <w:color w:val="000000"/>
                <w:sz w:val="24"/>
                <w:szCs w:val="24"/>
                <w:lang w:val="uk-UA" w:eastAsia="ru-RU"/>
              </w:rPr>
              <w:t>р.</w:t>
            </w:r>
          </w:p>
          <w:p w:rsidR="003C7563" w:rsidRPr="004D165C" w:rsidRDefault="003C7563" w:rsidP="00663BA8">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3C7563" w:rsidRDefault="003C7563" w:rsidP="00663BA8">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3C7563" w:rsidRDefault="003C7563" w:rsidP="00663BA8">
            <w:pPr>
              <w:widowControl w:val="0"/>
              <w:spacing w:after="0" w:line="240" w:lineRule="auto"/>
              <w:rPr>
                <w:rFonts w:ascii="Times New Roman" w:eastAsia="Calibri" w:hAnsi="Times New Roman" w:cs="Times New Roman"/>
                <w:color w:val="000000"/>
                <w:sz w:val="24"/>
                <w:szCs w:val="24"/>
                <w:lang w:val="uk-UA" w:eastAsia="ru-RU"/>
              </w:rPr>
            </w:pPr>
          </w:p>
          <w:p w:rsidR="003C7563" w:rsidRPr="004D165C" w:rsidRDefault="003C7563" w:rsidP="00663BA8">
            <w:pPr>
              <w:widowControl w:val="0"/>
              <w:spacing w:after="0" w:line="240" w:lineRule="auto"/>
              <w:rPr>
                <w:rFonts w:ascii="Arial" w:eastAsia="Calibri" w:hAnsi="Arial" w:cs="Arial"/>
                <w:color w:val="000000"/>
                <w:sz w:val="20"/>
                <w:szCs w:val="20"/>
                <w:lang w:val="uk-UA" w:eastAsia="ru-RU"/>
              </w:rPr>
            </w:pPr>
          </w:p>
        </w:tc>
      </w:tr>
    </w:tbl>
    <w:p w:rsidR="003C7563" w:rsidRPr="004D165C" w:rsidRDefault="003C7563" w:rsidP="003C7563">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3C7563" w:rsidRPr="004D165C" w:rsidRDefault="003C7563" w:rsidP="003C7563">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3C7563" w:rsidRPr="004D165C" w:rsidRDefault="003C7563" w:rsidP="003C7563">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3C7563" w:rsidRPr="00B01F7E" w:rsidRDefault="00192999"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003C7563" w:rsidRPr="00B01F7E">
        <w:rPr>
          <w:rFonts w:ascii="Times New Roman" w:eastAsia="Calibri" w:hAnsi="Times New Roman" w:cs="Times New Roman"/>
          <w:b/>
          <w:sz w:val="32"/>
          <w:szCs w:val="32"/>
          <w:lang w:val="uk-UA" w:eastAsia="ru-RU"/>
        </w:rPr>
        <w:t xml:space="preserve"> Сівба інокульованого насіння</w:t>
      </w:r>
    </w:p>
    <w:p w:rsidR="003C7563"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B01F7E">
        <w:rPr>
          <w:rFonts w:ascii="Times New Roman" w:eastAsia="Calibri" w:hAnsi="Times New Roman" w:cs="Times New Roman"/>
          <w:b/>
          <w:sz w:val="32"/>
          <w:szCs w:val="32"/>
          <w:lang w:val="uk-UA" w:eastAsia="ru-RU"/>
        </w:rPr>
        <w:t xml:space="preserve"> та внесення міндобрив </w:t>
      </w:r>
      <w:r>
        <w:rPr>
          <w:rFonts w:ascii="Times New Roman" w:eastAsia="Calibri" w:hAnsi="Times New Roman" w:cs="Times New Roman"/>
          <w:b/>
          <w:sz w:val="32"/>
          <w:szCs w:val="32"/>
          <w:lang w:val="uk-UA" w:eastAsia="ru-RU"/>
        </w:rPr>
        <w:t>(</w:t>
      </w:r>
      <w:r w:rsidRPr="00D9143D">
        <w:rPr>
          <w:rFonts w:ascii="Times New Roman" w:eastAsia="Calibri" w:hAnsi="Times New Roman" w:cs="Times New Roman"/>
          <w:b/>
          <w:sz w:val="32"/>
          <w:szCs w:val="32"/>
          <w:lang w:val="uk-UA" w:eastAsia="ru-RU"/>
        </w:rPr>
        <w:t>15,43 га</w:t>
      </w:r>
      <w:r>
        <w:rPr>
          <w:rFonts w:ascii="Times New Roman" w:eastAsia="Calibri" w:hAnsi="Times New Roman" w:cs="Times New Roman"/>
          <w:b/>
          <w:sz w:val="32"/>
          <w:szCs w:val="32"/>
          <w:lang w:val="uk-UA" w:eastAsia="ru-RU"/>
        </w:rPr>
        <w:t>)</w:t>
      </w:r>
    </w:p>
    <w:p w:rsidR="003C7563"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p>
    <w:p w:rsidR="003C7563" w:rsidRPr="003E0FF5"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Pr="00CC0ADB"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Pr="004D165C" w:rsidRDefault="003C7563" w:rsidP="003C7563">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м. </w:t>
      </w:r>
      <w:proofErr w:type="spellStart"/>
      <w:r>
        <w:rPr>
          <w:rFonts w:ascii="Times New Roman" w:eastAsia="Calibri" w:hAnsi="Times New Roman" w:cs="Times New Roman"/>
          <w:b/>
          <w:bCs/>
          <w:sz w:val="28"/>
          <w:szCs w:val="28"/>
          <w:lang w:val="uk-UA" w:eastAsia="ru-RU"/>
        </w:rPr>
        <w:t>Новомиргород</w:t>
      </w:r>
      <w:proofErr w:type="spellEnd"/>
      <w:r>
        <w:rPr>
          <w:rFonts w:ascii="Times New Roman" w:eastAsia="Calibri" w:hAnsi="Times New Roman" w:cs="Times New Roman"/>
          <w:b/>
          <w:bCs/>
          <w:sz w:val="28"/>
          <w:szCs w:val="28"/>
          <w:lang w:val="uk-UA" w:eastAsia="ru-RU"/>
        </w:rPr>
        <w:t xml:space="preserve">  2024</w:t>
      </w:r>
      <w:r w:rsidRPr="004D165C">
        <w:rPr>
          <w:rFonts w:ascii="Times New Roman" w:eastAsia="Calibri" w:hAnsi="Times New Roman" w:cs="Times New Roman"/>
          <w:b/>
          <w:bCs/>
          <w:sz w:val="28"/>
          <w:szCs w:val="28"/>
          <w:lang w:val="uk-UA" w:eastAsia="ru-RU"/>
        </w:rPr>
        <w:t xml:space="preserve"> р.</w:t>
      </w: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w:t>
            </w:r>
          </w:p>
        </w:tc>
        <w:tc>
          <w:tcPr>
            <w:tcW w:w="4392" w:type="pct"/>
            <w:gridSpan w:val="2"/>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3C7563" w:rsidRPr="002462D6" w:rsidTr="00663BA8">
        <w:trPr>
          <w:trHeight w:val="17"/>
        </w:trPr>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3C7563" w:rsidRPr="002462D6" w:rsidRDefault="003C7563" w:rsidP="00663BA8">
            <w:pPr>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Комунальний</w:t>
            </w:r>
            <w:proofErr w:type="spellEnd"/>
            <w:r w:rsidRPr="002462D6">
              <w:rPr>
                <w:rFonts w:ascii="Times New Roman" w:eastAsia="Times New Roman" w:hAnsi="Times New Roman" w:cs="Times New Roman"/>
                <w:b/>
                <w:szCs w:val="24"/>
              </w:rPr>
              <w:t xml:space="preserve"> заклад « </w:t>
            </w:r>
            <w:proofErr w:type="spellStart"/>
            <w:r w:rsidRPr="002462D6">
              <w:rPr>
                <w:rFonts w:ascii="Times New Roman" w:eastAsia="Times New Roman" w:hAnsi="Times New Roman" w:cs="Times New Roman"/>
                <w:b/>
                <w:szCs w:val="24"/>
              </w:rPr>
              <w:t>Новомиргородська</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спеціальна</w:t>
            </w:r>
            <w:proofErr w:type="spellEnd"/>
            <w:r w:rsidRPr="002462D6">
              <w:rPr>
                <w:rFonts w:ascii="Times New Roman" w:eastAsia="Times New Roman" w:hAnsi="Times New Roman" w:cs="Times New Roman"/>
                <w:b/>
                <w:szCs w:val="24"/>
              </w:rPr>
              <w:t xml:space="preserve"> школа</w:t>
            </w:r>
            <w:proofErr w:type="gramStart"/>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К</w:t>
            </w:r>
            <w:proofErr w:type="gramEnd"/>
            <w:r w:rsidRPr="002462D6">
              <w:rPr>
                <w:rFonts w:ascii="Times New Roman" w:eastAsia="Times New Roman" w:hAnsi="Times New Roman" w:cs="Times New Roman"/>
                <w:b/>
                <w:szCs w:val="24"/>
              </w:rPr>
              <w:t>іровоградської</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обласної</w:t>
            </w:r>
            <w:proofErr w:type="spellEnd"/>
            <w:r w:rsidRPr="002462D6">
              <w:rPr>
                <w:rFonts w:ascii="Times New Roman" w:eastAsia="Times New Roman" w:hAnsi="Times New Roman" w:cs="Times New Roman"/>
                <w:b/>
                <w:szCs w:val="24"/>
              </w:rPr>
              <w:t xml:space="preserve"> ради».</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3C7563" w:rsidRPr="002462D6" w:rsidRDefault="003C7563" w:rsidP="00663BA8">
            <w:pPr>
              <w:spacing w:line="240" w:lineRule="auto"/>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Україна</w:t>
            </w:r>
            <w:proofErr w:type="spellEnd"/>
            <w:r w:rsidRPr="002462D6">
              <w:rPr>
                <w:rFonts w:ascii="Times New Roman" w:eastAsia="Times New Roman" w:hAnsi="Times New Roman" w:cs="Times New Roman"/>
                <w:b/>
                <w:szCs w:val="24"/>
              </w:rPr>
              <w:t xml:space="preserve">, 26000, </w:t>
            </w:r>
            <w:proofErr w:type="spellStart"/>
            <w:r w:rsidRPr="002462D6">
              <w:rPr>
                <w:rFonts w:ascii="Times New Roman" w:eastAsia="Times New Roman" w:hAnsi="Times New Roman" w:cs="Times New Roman"/>
                <w:b/>
                <w:szCs w:val="24"/>
              </w:rPr>
              <w:t>Кіровоградська</w:t>
            </w:r>
            <w:proofErr w:type="spellEnd"/>
            <w:r w:rsidRPr="002462D6">
              <w:rPr>
                <w:rFonts w:ascii="Times New Roman" w:eastAsia="Times New Roman" w:hAnsi="Times New Roman" w:cs="Times New Roman"/>
                <w:b/>
                <w:szCs w:val="24"/>
              </w:rPr>
              <w:t xml:space="preserve"> обл. </w:t>
            </w:r>
            <w:proofErr w:type="spellStart"/>
            <w:r w:rsidRPr="002462D6">
              <w:rPr>
                <w:rFonts w:ascii="Times New Roman" w:eastAsia="Times New Roman" w:hAnsi="Times New Roman" w:cs="Times New Roman"/>
                <w:b/>
                <w:szCs w:val="24"/>
              </w:rPr>
              <w:t>Новоукраїнський</w:t>
            </w:r>
            <w:proofErr w:type="spellEnd"/>
            <w:r w:rsidRPr="002462D6">
              <w:rPr>
                <w:rFonts w:ascii="Times New Roman" w:eastAsia="Times New Roman" w:hAnsi="Times New Roman" w:cs="Times New Roman"/>
                <w:b/>
                <w:szCs w:val="24"/>
              </w:rPr>
              <w:t xml:space="preserve"> район,   м. Новомиргород, </w:t>
            </w:r>
            <w:proofErr w:type="spellStart"/>
            <w:r w:rsidRPr="002462D6">
              <w:rPr>
                <w:rFonts w:ascii="Times New Roman" w:eastAsia="Times New Roman" w:hAnsi="Times New Roman" w:cs="Times New Roman"/>
                <w:b/>
                <w:szCs w:val="24"/>
              </w:rPr>
              <w:t>вул</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Маяковського</w:t>
            </w:r>
            <w:proofErr w:type="spellEnd"/>
            <w:r w:rsidRPr="002462D6">
              <w:rPr>
                <w:rFonts w:ascii="Times New Roman" w:eastAsia="Times New Roman" w:hAnsi="Times New Roman" w:cs="Times New Roman"/>
                <w:b/>
                <w:szCs w:val="24"/>
              </w:rPr>
              <w:t xml:space="preserve"> 20.</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3C7563" w:rsidRPr="002462D6" w:rsidRDefault="003C7563" w:rsidP="00663BA8">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3C7563" w:rsidRPr="002462D6" w:rsidRDefault="003C7563" w:rsidP="00663BA8">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Місцезнаходження: м. </w:t>
            </w:r>
            <w:proofErr w:type="spellStart"/>
            <w:r w:rsidRPr="002462D6">
              <w:rPr>
                <w:rFonts w:ascii="Times New Roman" w:eastAsia="Times New Roman" w:hAnsi="Times New Roman" w:cs="Times New Roman"/>
                <w:szCs w:val="24"/>
                <w:lang w:val="uk-UA" w:eastAsia="uk-UA"/>
              </w:rPr>
              <w:t>Новомиргород</w:t>
            </w:r>
            <w:proofErr w:type="spellEnd"/>
            <w:r w:rsidRPr="002462D6">
              <w:rPr>
                <w:rFonts w:ascii="Times New Roman" w:eastAsia="Times New Roman" w:hAnsi="Times New Roman" w:cs="Times New Roman"/>
                <w:szCs w:val="24"/>
                <w:lang w:val="uk-UA" w:eastAsia="uk-UA"/>
              </w:rPr>
              <w:t>, вул. Маяковського 20.</w:t>
            </w:r>
          </w:p>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3C7563" w:rsidRPr="00B01F7E"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3C7563" w:rsidRPr="00192999" w:rsidRDefault="00192999" w:rsidP="00192999">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Сівба інокульованого насіння </w:t>
            </w:r>
            <w:r w:rsidRPr="00192999">
              <w:rPr>
                <w:rFonts w:ascii="Times New Roman" w:eastAsia="Times New Roman" w:hAnsi="Times New Roman" w:cs="Times New Roman"/>
                <w:b/>
                <w:color w:val="000000"/>
                <w:szCs w:val="24"/>
                <w:lang w:val="uk-UA" w:eastAsia="uk-UA"/>
              </w:rPr>
              <w:t>та внесення міндобрив (15,43 га)</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2462D6">
              <w:rPr>
                <w:rFonts w:ascii="Times New Roman" w:eastAsia="Times New Roman" w:hAnsi="Times New Roman" w:cs="Times New Roman"/>
                <w:szCs w:val="24"/>
                <w:lang w:val="uk-UA" w:eastAsia="ru-RU"/>
              </w:rPr>
              <w:t>інтернет</w:t>
            </w:r>
            <w:proofErr w:type="spellEnd"/>
            <w:r w:rsidRPr="002462D6">
              <w:rPr>
                <w:rFonts w:ascii="Times New Roman" w:eastAsia="Times New Roman" w:hAnsi="Times New Roman" w:cs="Times New Roman"/>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C7563" w:rsidRPr="002462D6" w:rsidTr="00663BA8">
        <w:tc>
          <w:tcPr>
            <w:tcW w:w="608" w:type="pct"/>
            <w:shd w:val="clear" w:color="auto" w:fill="FFFFFF"/>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3C7563" w:rsidRPr="002462D6" w:rsidRDefault="003C7563" w:rsidP="00663BA8">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p>
        </w:tc>
      </w:tr>
      <w:tr w:rsidR="003C7563" w:rsidRPr="002462D6" w:rsidTr="00663BA8">
        <w:tc>
          <w:tcPr>
            <w:tcW w:w="5000" w:type="pct"/>
            <w:gridSpan w:val="3"/>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3C7563" w:rsidRPr="00663BA8"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Фізична/юридична особа має право не пізніше ніж за </w:t>
            </w:r>
            <w:r w:rsidRPr="002462D6">
              <w:rPr>
                <w:rFonts w:ascii="Times New Roman" w:eastAsia="Times New Roman" w:hAnsi="Times New Roman" w:cs="Times New Roman"/>
                <w:b/>
                <w:szCs w:val="24"/>
                <w:lang w:val="uk-UA" w:eastAsia="ru-RU"/>
              </w:rPr>
              <w:t>три дні</w:t>
            </w:r>
            <w:r w:rsidRPr="002462D6">
              <w:rPr>
                <w:rFonts w:ascii="Times New Roman" w:eastAsia="Times New Roman" w:hAnsi="Times New Roman" w:cs="Times New Roman"/>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62D6">
              <w:rPr>
                <w:rFonts w:ascii="Times New Roman" w:eastAsia="Times New Roman" w:hAnsi="Times New Roman" w:cs="Times New Roman"/>
                <w:b/>
                <w:szCs w:val="24"/>
                <w:lang w:val="uk-UA" w:eastAsia="ru-RU"/>
              </w:rPr>
              <w:t>не менш як на чотири дні.</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462D6">
              <w:rPr>
                <w:rFonts w:ascii="Times New Roman" w:eastAsia="Times New Roman" w:hAnsi="Times New Roman" w:cs="Times New Roman"/>
                <w:szCs w:val="24"/>
                <w:lang w:val="uk-UA" w:eastAsia="ru-RU"/>
              </w:rPr>
              <w:lastRenderedPageBreak/>
              <w:t>чотирьох днів.</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462D6">
              <w:rPr>
                <w:rFonts w:ascii="Times New Roman" w:eastAsia="Times New Roman" w:hAnsi="Times New Roman" w:cs="Times New Roman"/>
                <w:szCs w:val="24"/>
                <w:lang w:val="uk-UA" w:eastAsia="ru-RU"/>
              </w:rPr>
              <w:t>машинозчитувальному</w:t>
            </w:r>
            <w:proofErr w:type="spellEnd"/>
            <w:r w:rsidRPr="002462D6">
              <w:rPr>
                <w:rFonts w:ascii="Times New Roman" w:eastAsia="Times New Roman" w:hAnsi="Times New Roman" w:cs="Times New Roman"/>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C7563" w:rsidRPr="002462D6" w:rsidTr="00663BA8">
        <w:tc>
          <w:tcPr>
            <w:tcW w:w="5000" w:type="pct"/>
            <w:gridSpan w:val="3"/>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3C7563" w:rsidRPr="00663BA8"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C7563" w:rsidRPr="002462D6" w:rsidRDefault="003C7563" w:rsidP="00663BA8">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3C7563" w:rsidRPr="002462D6" w:rsidRDefault="003C7563" w:rsidP="00663BA8">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3C7563" w:rsidRPr="002462D6" w:rsidRDefault="003C7563" w:rsidP="00663BA8">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C7563" w:rsidRPr="002462D6" w:rsidRDefault="003C7563" w:rsidP="00663BA8">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3C7563" w:rsidRPr="002462D6" w:rsidRDefault="003C7563" w:rsidP="00663BA8">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C7563" w:rsidRPr="002462D6" w:rsidRDefault="003C7563" w:rsidP="00663BA8">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w:t>
            </w:r>
            <w:r w:rsidRPr="002462D6">
              <w:rPr>
                <w:rFonts w:ascii="Times New Roman" w:eastAsia="Times New Roman" w:hAnsi="Times New Roman" w:cs="Times New Roman"/>
                <w:szCs w:val="24"/>
                <w:lang w:val="uk-UA" w:eastAsia="ru-RU"/>
              </w:rPr>
              <w:lastRenderedPageBreak/>
              <w:t>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3C7563" w:rsidRPr="002462D6" w:rsidRDefault="003C7563" w:rsidP="00663BA8">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3C7563" w:rsidRPr="002462D6" w:rsidRDefault="003C7563" w:rsidP="00663BA8">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w:t>
            </w:r>
            <w:proofErr w:type="spellStart"/>
            <w:r w:rsidRPr="002462D6">
              <w:rPr>
                <w:rFonts w:ascii="Times New Roman" w:eastAsia="Times New Roman" w:hAnsi="Times New Roman" w:cs="Times New Roman"/>
                <w:szCs w:val="24"/>
                <w:lang w:val="uk-UA" w:eastAsia="ru-RU"/>
              </w:rPr>
              <w:t>веб-порталі</w:t>
            </w:r>
            <w:proofErr w:type="spellEnd"/>
            <w:r w:rsidRPr="002462D6">
              <w:rPr>
                <w:rFonts w:ascii="Times New Roman" w:eastAsia="Times New Roman" w:hAnsi="Times New Roman" w:cs="Times New Roman"/>
                <w:szCs w:val="24"/>
                <w:lang w:val="uk-UA" w:eastAsia="ru-RU"/>
              </w:rPr>
              <w:t xml:space="preserve"> «Публічні закупівлі»)Додаток 5.</w:t>
            </w:r>
          </w:p>
          <w:p w:rsidR="003C7563" w:rsidRPr="002462D6" w:rsidRDefault="003C7563" w:rsidP="00663BA8">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w:t>
            </w:r>
            <w:r w:rsidRPr="002462D6">
              <w:rPr>
                <w:rFonts w:ascii="Times New Roman" w:eastAsia="Times New Roman" w:hAnsi="Times New Roman" w:cs="Times New Roman"/>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тендерної пропозиції учасника.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w:t>
            </w:r>
            <w:proofErr w:type="spellStart"/>
            <w:r w:rsidRPr="002462D6">
              <w:rPr>
                <w:rFonts w:ascii="Times New Roman" w:eastAsia="Times New Roman" w:hAnsi="Times New Roman" w:cs="Times New Roman"/>
                <w:szCs w:val="24"/>
                <w:lang w:val="uk-UA" w:eastAsia="ru-RU"/>
              </w:rPr>
              <w:t>их</w:t>
            </w:r>
            <w:proofErr w:type="spellEnd"/>
            <w:r w:rsidRPr="002462D6">
              <w:rPr>
                <w:rFonts w:ascii="Times New Roman" w:eastAsia="Times New Roman" w:hAnsi="Times New Roman" w:cs="Times New Roman"/>
                <w:szCs w:val="24"/>
                <w:lang w:val="uk-UA" w:eastAsia="ru-RU"/>
              </w:rPr>
              <w:t>) документа(</w:t>
            </w:r>
            <w:proofErr w:type="spellStart"/>
            <w:r w:rsidRPr="002462D6">
              <w:rPr>
                <w:rFonts w:ascii="Times New Roman" w:eastAsia="Times New Roman" w:hAnsi="Times New Roman" w:cs="Times New Roman"/>
                <w:szCs w:val="24"/>
                <w:lang w:val="uk-UA" w:eastAsia="ru-RU"/>
              </w:rPr>
              <w:t>ів</w:t>
            </w:r>
            <w:proofErr w:type="spellEnd"/>
            <w:r w:rsidRPr="002462D6">
              <w:rPr>
                <w:rFonts w:ascii="Times New Roman" w:eastAsia="Times New Roman" w:hAnsi="Times New Roman" w:cs="Times New Roman"/>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C7563" w:rsidRPr="002462D6" w:rsidRDefault="003C7563" w:rsidP="00663BA8">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3C7563" w:rsidRPr="002462D6" w:rsidRDefault="003C7563" w:rsidP="00663BA8">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3C7563" w:rsidRPr="002462D6" w:rsidRDefault="003C7563" w:rsidP="00663BA8">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3C7563" w:rsidRPr="002462D6" w:rsidRDefault="003C7563" w:rsidP="00663BA8">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C7563" w:rsidRPr="002462D6" w:rsidRDefault="003C7563" w:rsidP="00663BA8">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3C7563" w:rsidRPr="002462D6" w:rsidRDefault="003C7563" w:rsidP="00663BA8">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3C7563" w:rsidRPr="002462D6" w:rsidRDefault="003C7563" w:rsidP="00663BA8">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w:t>
            </w:r>
            <w:r w:rsidRPr="002462D6">
              <w:rPr>
                <w:rFonts w:ascii="Times New Roman" w:eastAsia="Times New Roman" w:hAnsi="Times New Roman" w:cs="Times New Roman"/>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w:t>
            </w:r>
            <w:proofErr w:type="spellStart"/>
            <w:r w:rsidRPr="002462D6">
              <w:rPr>
                <w:rFonts w:ascii="Times New Roman" w:eastAsia="Times New Roman" w:hAnsi="Times New Roman" w:cs="Times New Roman"/>
                <w:szCs w:val="24"/>
                <w:lang w:val="uk-UA" w:eastAsia="ru-RU"/>
              </w:rPr>
              <w:t>львів</w:t>
            </w:r>
            <w:proofErr w:type="spellEnd"/>
            <w:r w:rsidRPr="002462D6">
              <w:rPr>
                <w:rFonts w:ascii="Times New Roman" w:eastAsia="Times New Roman" w:hAnsi="Times New Roman" w:cs="Times New Roman"/>
                <w:szCs w:val="24"/>
                <w:lang w:val="uk-UA" w:eastAsia="ru-RU"/>
              </w:rPr>
              <w:t xml:space="preserve">» замість «місто Львів»; </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тендернапропозиція</w:t>
            </w:r>
            <w:proofErr w:type="spellEnd"/>
            <w:r w:rsidRPr="002462D6">
              <w:rPr>
                <w:rFonts w:ascii="Times New Roman" w:eastAsia="Times New Roman" w:hAnsi="Times New Roman" w:cs="Times New Roman"/>
                <w:szCs w:val="24"/>
                <w:lang w:val="uk-UA" w:eastAsia="ru-RU"/>
              </w:rPr>
              <w:t>» замість «тендерна пропозиція»;</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срток</w:t>
            </w:r>
            <w:proofErr w:type="spellEnd"/>
            <w:r w:rsidRPr="002462D6">
              <w:rPr>
                <w:rFonts w:ascii="Times New Roman" w:eastAsia="Times New Roman" w:hAnsi="Times New Roman" w:cs="Times New Roman"/>
                <w:szCs w:val="24"/>
                <w:lang w:val="uk-UA" w:eastAsia="ru-RU"/>
              </w:rPr>
              <w:t xml:space="preserve"> поставки» замість «строк поставки»;</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3C7563" w:rsidRPr="002462D6" w:rsidRDefault="003C7563" w:rsidP="00663BA8">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замість «JPEG», «</w:t>
            </w:r>
            <w:proofErr w:type="spellStart"/>
            <w:r w:rsidRPr="002462D6">
              <w:rPr>
                <w:rFonts w:ascii="Times New Roman" w:eastAsia="Times New Roman" w:hAnsi="Times New Roman" w:cs="Times New Roman"/>
                <w:szCs w:val="24"/>
                <w:lang w:val="uk-UA" w:eastAsia="ru-RU"/>
              </w:rPr>
              <w:t>JPEG</w:t>
            </w:r>
            <w:proofErr w:type="spellEnd"/>
            <w:r w:rsidRPr="002462D6">
              <w:rPr>
                <w:rFonts w:ascii="Times New Roman" w:eastAsia="Times New Roman" w:hAnsi="Times New Roman" w:cs="Times New Roman"/>
                <w:szCs w:val="24"/>
                <w:lang w:val="uk-UA" w:eastAsia="ru-RU"/>
              </w:rPr>
              <w:t>»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Забезпечення тендерної пропозиції</w:t>
            </w:r>
          </w:p>
        </w:tc>
        <w:tc>
          <w:tcPr>
            <w:tcW w:w="2944" w:type="pct"/>
            <w:shd w:val="clear" w:color="auto" w:fill="FFFFFF"/>
            <w:hideMark/>
          </w:tcPr>
          <w:p w:rsidR="003C7563" w:rsidRPr="002462D6" w:rsidRDefault="003C7563" w:rsidP="00663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t>Забезпечення тендерної пропозиції не вимагається.</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p>
        </w:tc>
      </w:tr>
      <w:tr w:rsidR="003C7563" w:rsidRPr="00663BA8"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7563" w:rsidRPr="002462D6" w:rsidRDefault="003C7563" w:rsidP="00663BA8">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3C7563" w:rsidRPr="002462D6" w:rsidRDefault="003C7563" w:rsidP="00663BA8">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2462D6">
              <w:rPr>
                <w:rFonts w:ascii="Times New Roman" w:eastAsia="Times New Roman" w:hAnsi="Times New Roman" w:cs="Times New Roman"/>
                <w:szCs w:val="24"/>
                <w:lang w:val="uk-UA" w:eastAsia="ru-RU"/>
              </w:rPr>
              <w:t>газу</w:t>
            </w:r>
            <w:proofErr w:type="spellEnd"/>
            <w:r w:rsidRPr="002462D6">
              <w:rPr>
                <w:rFonts w:ascii="Times New Roman" w:eastAsia="Times New Roman" w:hAnsi="Times New Roman" w:cs="Times New Roman"/>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3C7563" w:rsidRPr="00663BA8"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C7563" w:rsidRPr="00663BA8"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або відкликання тендерної пропозиції учасником</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7563" w:rsidRPr="002462D6" w:rsidTr="00663BA8">
        <w:tc>
          <w:tcPr>
            <w:tcW w:w="608" w:type="pct"/>
            <w:shd w:val="clear" w:color="auto" w:fill="FFFFFF"/>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9</w:t>
            </w:r>
          </w:p>
        </w:tc>
        <w:tc>
          <w:tcPr>
            <w:tcW w:w="1448" w:type="pct"/>
            <w:shd w:val="clear" w:color="auto" w:fill="FFFFFF"/>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3C7563" w:rsidRPr="002462D6" w:rsidRDefault="003C7563" w:rsidP="00663BA8">
            <w:pPr>
              <w:spacing w:after="0" w:line="240" w:lineRule="auto"/>
              <w:ind w:left="720"/>
              <w:contextualSpacing/>
              <w:jc w:val="both"/>
              <w:rPr>
                <w:rFonts w:ascii="Times New Roman" w:eastAsia="Times New Roman" w:hAnsi="Times New Roman" w:cs="Times New Roman"/>
                <w:szCs w:val="24"/>
                <w:lang w:val="uk-UA"/>
              </w:rPr>
            </w:pPr>
          </w:p>
        </w:tc>
      </w:tr>
      <w:tr w:rsidR="003C7563" w:rsidRPr="002462D6" w:rsidTr="00663BA8">
        <w:tc>
          <w:tcPr>
            <w:tcW w:w="5000" w:type="pct"/>
            <w:gridSpan w:val="3"/>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Кінцевий строк подання тендерної пропозиції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тендерних пропозицій: </w:t>
            </w:r>
            <w:r w:rsidR="00663BA8">
              <w:rPr>
                <w:rFonts w:ascii="Times New Roman" w:eastAsia="Times New Roman" w:hAnsi="Times New Roman" w:cs="Times New Roman"/>
                <w:b/>
                <w:color w:val="FF0000"/>
                <w:szCs w:val="24"/>
                <w:lang w:val="uk-UA" w:eastAsia="ru-RU"/>
              </w:rPr>
              <w:t>28</w:t>
            </w:r>
            <w:r w:rsidRPr="002462D6">
              <w:rPr>
                <w:rFonts w:ascii="Times New Roman" w:eastAsia="Times New Roman" w:hAnsi="Times New Roman" w:cs="Times New Roman"/>
                <w:b/>
                <w:color w:val="FF0000"/>
                <w:szCs w:val="24"/>
                <w:lang w:val="uk-UA" w:eastAsia="ru-RU"/>
              </w:rPr>
              <w:t>.03.2024 року 09:00 години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C7563" w:rsidRPr="00663BA8"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C7563" w:rsidRPr="002462D6" w:rsidTr="00663BA8">
        <w:tc>
          <w:tcPr>
            <w:tcW w:w="5000" w:type="pct"/>
            <w:gridSpan w:val="3"/>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Перелік критеріїв оцінки та методика оцінки тендерних пропозицій із зазначенням </w:t>
            </w:r>
            <w:r w:rsidRPr="002462D6">
              <w:rPr>
                <w:rFonts w:ascii="Times New Roman" w:eastAsia="Times New Roman" w:hAnsi="Times New Roman" w:cs="Times New Roman"/>
                <w:szCs w:val="24"/>
                <w:lang w:val="uk-UA" w:eastAsia="ru-RU"/>
              </w:rPr>
              <w:lastRenderedPageBreak/>
              <w:t>питомої ваги кожного критерію</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lastRenderedPageBreak/>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2462D6">
              <w:rPr>
                <w:rFonts w:ascii="Times New Roman" w:eastAsia="Times New Roman" w:hAnsi="Times New Roman" w:cs="Times New Roman"/>
                <w:b/>
                <w:i/>
                <w:szCs w:val="24"/>
                <w:lang w:val="uk-UA" w:eastAsia="ru-RU"/>
              </w:rPr>
              <w:lastRenderedPageBreak/>
              <w:t>урахуванням абзацу другого пункту 28 Особливостей</w:t>
            </w:r>
            <w:r w:rsidRPr="002462D6">
              <w:rPr>
                <w:rFonts w:ascii="Times New Roman" w:eastAsia="Times New Roman" w:hAnsi="Times New Roman" w:cs="Times New Roman"/>
                <w:szCs w:val="24"/>
                <w:lang w:val="uk-UA" w:eastAsia="ru-RU"/>
              </w:rPr>
              <w:t>.</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p>
          <w:p w:rsidR="003C7563" w:rsidRPr="002462D6" w:rsidRDefault="003C7563" w:rsidP="00663BA8">
            <w:pPr>
              <w:spacing w:after="0" w:line="240" w:lineRule="auto"/>
              <w:jc w:val="both"/>
              <w:rPr>
                <w:rFonts w:ascii="Times New Roman" w:eastAsia="Times New Roman" w:hAnsi="Times New Roman" w:cs="Times New Roman"/>
                <w:b/>
                <w:szCs w:val="24"/>
                <w:lang w:val="uk-UA" w:eastAsia="ru-RU"/>
              </w:rPr>
            </w:pPr>
            <w:r w:rsidRPr="002462D6">
              <w:rPr>
                <w:rFonts w:ascii="Times New Roman" w:eastAsia="Times New Roman" w:hAnsi="Times New Roman" w:cs="Times New Roman"/>
                <w:b/>
                <w:szCs w:val="24"/>
                <w:lang w:val="uk-UA" w:eastAsia="ru-RU"/>
              </w:rPr>
              <w:t xml:space="preserve">Оцінка тендерних пропозицій здійснюється на основі критерію </w:t>
            </w:r>
            <w:proofErr w:type="spellStart"/>
            <w:r w:rsidRPr="002462D6">
              <w:rPr>
                <w:rFonts w:ascii="Times New Roman" w:eastAsia="Times New Roman" w:hAnsi="Times New Roman" w:cs="Times New Roman"/>
                <w:b/>
                <w:szCs w:val="24"/>
                <w:lang w:val="uk-UA" w:eastAsia="ru-RU"/>
              </w:rPr>
              <w:t>„Ціна</w:t>
            </w:r>
            <w:proofErr w:type="spellEnd"/>
            <w:r w:rsidRPr="002462D6">
              <w:rPr>
                <w:rFonts w:ascii="Times New Roman" w:eastAsia="Times New Roman" w:hAnsi="Times New Roman" w:cs="Times New Roman"/>
                <w:b/>
                <w:szCs w:val="24"/>
                <w:lang w:val="uk-UA" w:eastAsia="ru-RU"/>
              </w:rPr>
              <w:t>”. Питома вага – 100 %.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Під невідповідністю в інформації та/або документах, що </w:t>
            </w:r>
            <w:r w:rsidRPr="002462D6">
              <w:rPr>
                <w:rFonts w:ascii="Times New Roman" w:eastAsia="Times New Roman" w:hAnsi="Times New Roman" w:cs="Times New Roman"/>
                <w:color w:val="000000"/>
                <w:szCs w:val="24"/>
                <w:lang w:val="uk-UA" w:eastAsia="ru-RU"/>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62D6">
              <w:rPr>
                <w:rFonts w:ascii="Times New Roman" w:eastAsia="Times New Roman" w:hAnsi="Times New Roman" w:cs="Times New Roman"/>
                <w:color w:val="000000"/>
                <w:szCs w:val="24"/>
                <w:lang w:val="uk-UA" w:eastAsia="ru-RU"/>
              </w:rPr>
              <w:t>невиправлення</w:t>
            </w:r>
            <w:proofErr w:type="spellEnd"/>
            <w:r w:rsidRPr="002462D6">
              <w:rPr>
                <w:rFonts w:ascii="Times New Roman" w:eastAsia="Times New Roman" w:hAnsi="Times New Roman" w:cs="Times New Roman"/>
                <w:color w:val="000000"/>
                <w:szCs w:val="24"/>
                <w:lang w:val="uk-UA" w:eastAsia="ru-RU"/>
              </w:rPr>
              <w:t xml:space="preserve"> учасниками виявлених невідповідностей.</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7563" w:rsidRPr="002462D6" w:rsidRDefault="003C7563" w:rsidP="00663BA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Учасник самостійно несе всі витрати, пов’язані з підготовкою та поданням його тендерної пропозиції. Замовник у будь-</w:t>
            </w:r>
            <w:r w:rsidRPr="002462D6">
              <w:rPr>
                <w:rFonts w:ascii="Times New Roman" w:eastAsia="Times New Roman" w:hAnsi="Times New Roman" w:cs="Times New Roman"/>
                <w:szCs w:val="24"/>
                <w:lang w:val="uk-UA"/>
              </w:rPr>
              <w:lastRenderedPageBreak/>
              <w:t>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C7563" w:rsidRPr="002462D6" w:rsidRDefault="003C7563" w:rsidP="00663BA8">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2D6">
              <w:rPr>
                <w:rFonts w:ascii="Times New Roman" w:eastAsia="Times New Roman" w:hAnsi="Times New Roman" w:cs="Times New Roman"/>
                <w:szCs w:val="24"/>
                <w:lang w:val="uk-UA"/>
              </w:rPr>
              <w:t>ненакладення</w:t>
            </w:r>
            <w:proofErr w:type="spellEnd"/>
            <w:r w:rsidRPr="002462D6">
              <w:rPr>
                <w:rFonts w:ascii="Times New Roman" w:eastAsia="Times New Roman" w:hAnsi="Times New Roman" w:cs="Times New Roman"/>
                <w:szCs w:val="24"/>
                <w:lang w:val="uk-UA"/>
              </w:rPr>
              <w:t xml:space="preserve"> електронного підпису; або надає копію/ї роз'яснення/</w:t>
            </w:r>
            <w:proofErr w:type="spellStart"/>
            <w:r w:rsidRPr="002462D6">
              <w:rPr>
                <w:rFonts w:ascii="Times New Roman" w:eastAsia="Times New Roman" w:hAnsi="Times New Roman" w:cs="Times New Roman"/>
                <w:szCs w:val="24"/>
                <w:lang w:val="uk-UA"/>
              </w:rPr>
              <w:t>нь</w:t>
            </w:r>
            <w:proofErr w:type="spellEnd"/>
            <w:r w:rsidRPr="002462D6">
              <w:rPr>
                <w:rFonts w:ascii="Times New Roman" w:eastAsia="Times New Roman" w:hAnsi="Times New Roman" w:cs="Times New Roman"/>
                <w:szCs w:val="24"/>
                <w:lang w:val="uk-UA"/>
              </w:rPr>
              <w:t xml:space="preserve"> державних органів щодо цього.</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6.  Факт подання тендерної пропозиції учасником — фізичною особою чи фізичною особою — підприємцем, яка є </w:t>
            </w:r>
            <w:r w:rsidRPr="002462D6">
              <w:rPr>
                <w:rFonts w:ascii="Times New Roman" w:eastAsia="Times New Roman" w:hAnsi="Times New Roman" w:cs="Times New Roman"/>
                <w:szCs w:val="24"/>
                <w:lang w:val="uk-UA"/>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 xml:space="preserve">—   </w:t>
            </w:r>
            <w:r w:rsidRPr="002462D6">
              <w:rPr>
                <w:rFonts w:ascii="Times New Roman" w:eastAsia="Times New Roman" w:hAnsi="Times New Roman" w:cs="Times New Roman"/>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C7563" w:rsidRPr="002462D6" w:rsidRDefault="003C7563" w:rsidP="00663BA8">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7563" w:rsidRPr="002462D6" w:rsidRDefault="003C7563" w:rsidP="00663BA8">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w:t>
            </w:r>
            <w:r w:rsidRPr="002462D6">
              <w:rPr>
                <w:rFonts w:ascii="Times New Roman" w:eastAsia="Times New Roman" w:hAnsi="Times New Roman" w:cs="Times New Roman"/>
                <w:szCs w:val="24"/>
                <w:lang w:val="uk-UA"/>
              </w:rPr>
              <w:lastRenderedPageBreak/>
              <w:t xml:space="preserve">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разі якщо учасник або його кінцевий </w:t>
            </w:r>
            <w:proofErr w:type="spellStart"/>
            <w:r w:rsidRPr="002462D6">
              <w:rPr>
                <w:rFonts w:ascii="Times New Roman" w:eastAsia="Times New Roman" w:hAnsi="Times New Roman" w:cs="Times New Roman"/>
                <w:szCs w:val="24"/>
                <w:lang w:val="uk-UA"/>
              </w:rPr>
              <w:t>бенефіціарний</w:t>
            </w:r>
            <w:proofErr w:type="spellEnd"/>
            <w:r w:rsidRPr="002462D6">
              <w:rPr>
                <w:rFonts w:ascii="Times New Roman" w:eastAsia="Times New Roman" w:hAnsi="Times New Roman"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3C7563" w:rsidRPr="002462D6" w:rsidRDefault="003C7563" w:rsidP="00663BA8">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462D6">
              <w:rPr>
                <w:rFonts w:ascii="Times New Roman" w:eastAsia="Times New Roman" w:hAnsi="Times New Roman" w:cs="Times New Roman"/>
                <w:szCs w:val="24"/>
                <w:lang w:val="uk-UA"/>
              </w:rPr>
              <w:t>зареєструваний</w:t>
            </w:r>
            <w:proofErr w:type="spellEnd"/>
            <w:r w:rsidRPr="002462D6">
              <w:rPr>
                <w:rFonts w:ascii="Times New Roman" w:eastAsia="Times New Roman" w:hAnsi="Times New Roman" w:cs="Times New Roman"/>
                <w:szCs w:val="24"/>
                <w:lang w:val="uk-UA"/>
              </w:rPr>
              <w:t xml:space="preserve"> на території України свій національний паспорт</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3C7563" w:rsidRPr="002462D6" w:rsidRDefault="003C7563" w:rsidP="00663BA8">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3C7563" w:rsidRPr="002462D6" w:rsidRDefault="003C7563" w:rsidP="00663BA8">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3C7563" w:rsidRPr="002462D6" w:rsidRDefault="003C7563" w:rsidP="00663BA8">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3C7563" w:rsidRPr="002462D6" w:rsidRDefault="003C7563" w:rsidP="00663BA8">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C7563" w:rsidRPr="002462D6" w:rsidRDefault="003C7563" w:rsidP="00663BA8">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C7563" w:rsidRPr="002462D6" w:rsidRDefault="003C7563" w:rsidP="00663BA8">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3C7563" w:rsidRPr="002462D6" w:rsidRDefault="003C7563" w:rsidP="00663BA8">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 згоду самого власника активів про передачу активів, підпис якої нотаріально завірений в установленому </w:t>
            </w:r>
            <w:r w:rsidRPr="002462D6">
              <w:rPr>
                <w:rFonts w:ascii="Times New Roman" w:eastAsia="Times New Roman" w:hAnsi="Times New Roman" w:cs="Times New Roman"/>
                <w:color w:val="000000"/>
                <w:szCs w:val="24"/>
                <w:lang w:val="uk-UA"/>
              </w:rPr>
              <w:lastRenderedPageBreak/>
              <w:t>законодавством порядку.</w:t>
            </w:r>
          </w:p>
          <w:p w:rsidR="003C7563" w:rsidRPr="002462D6" w:rsidRDefault="003C7563" w:rsidP="00663BA8">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C7563" w:rsidRPr="002462D6" w:rsidRDefault="003C7563" w:rsidP="00663BA8">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w:t>
            </w:r>
            <w:proofErr w:type="spellStart"/>
            <w:r w:rsidRPr="002462D6">
              <w:rPr>
                <w:rFonts w:ascii="Times New Roman" w:eastAsia="Times New Roman" w:hAnsi="Times New Roman" w:cs="Times New Roman"/>
                <w:color w:val="000000"/>
                <w:szCs w:val="24"/>
                <w:lang w:val="uk-UA"/>
              </w:rPr>
              <w:t>бенефіціарний</w:t>
            </w:r>
            <w:proofErr w:type="spellEnd"/>
            <w:r w:rsidRPr="002462D6">
              <w:rPr>
                <w:rFonts w:ascii="Times New Roman" w:eastAsia="Times New Roman" w:hAnsi="Times New Roman" w:cs="Times New Roman"/>
                <w:color w:val="000000"/>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color w:val="000000"/>
                <w:szCs w:val="24"/>
                <w:lang w:val="uk-UA"/>
              </w:rPr>
              <w:t>бенефіціарним</w:t>
            </w:r>
            <w:proofErr w:type="spellEnd"/>
            <w:r w:rsidRPr="002462D6">
              <w:rPr>
                <w:rFonts w:ascii="Times New Roman" w:eastAsia="Times New Roman" w:hAnsi="Times New Roman" w:cs="Times New Roman"/>
                <w:color w:val="000000"/>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3C7563" w:rsidRPr="002462D6" w:rsidRDefault="003C7563" w:rsidP="00663BA8">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2462D6">
              <w:rPr>
                <w:rFonts w:ascii="Times New Roman" w:eastAsia="Times New Roman" w:hAnsi="Times New Roman" w:cs="Times New Roman"/>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7563" w:rsidRPr="002462D6" w:rsidRDefault="003C7563" w:rsidP="00663BA8">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3C7563" w:rsidRPr="002462D6" w:rsidRDefault="003C7563" w:rsidP="00663BA8">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3C7563" w:rsidRPr="002462D6" w:rsidRDefault="003C7563" w:rsidP="00663BA8">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1) учасник процедури закупівлі:</w:t>
            </w:r>
          </w:p>
          <w:p w:rsidR="003C7563" w:rsidRPr="002462D6" w:rsidRDefault="003C7563" w:rsidP="00663BA8">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підпадає під підстави, встановлені пунктом 47 цих особливостей;</w:t>
            </w:r>
          </w:p>
          <w:p w:rsidR="003C7563" w:rsidRPr="002462D6" w:rsidRDefault="003C7563" w:rsidP="00663BA8">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7563" w:rsidRPr="002462D6" w:rsidRDefault="003C7563" w:rsidP="00663BA8">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тендерної пропозиції, якщо таке забезпечення вимагалося замовником;</w:t>
            </w:r>
          </w:p>
          <w:p w:rsidR="003C7563" w:rsidRPr="002462D6" w:rsidRDefault="003C7563" w:rsidP="00663BA8">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7563" w:rsidRPr="002462D6" w:rsidRDefault="003C7563" w:rsidP="00663BA8">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7563" w:rsidRPr="002462D6" w:rsidRDefault="003C7563" w:rsidP="00663BA8">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3C7563" w:rsidRPr="002462D6" w:rsidRDefault="003C7563" w:rsidP="00663BA8">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Pr="002462D6">
              <w:rPr>
                <w:rFonts w:ascii="Times New Roman" w:eastAsia="Calibri" w:hAnsi="Times New Roman" w:cs="Times New Roman"/>
                <w:szCs w:val="24"/>
                <w:lang w:val="uk-UA"/>
              </w:rPr>
              <w:lastRenderedPageBreak/>
              <w:t xml:space="preserve">України, кінцевим </w:t>
            </w:r>
            <w:proofErr w:type="spellStart"/>
            <w:r w:rsidRPr="002462D6">
              <w:rPr>
                <w:rFonts w:ascii="Times New Roman" w:eastAsia="Calibri" w:hAnsi="Times New Roman" w:cs="Times New Roman"/>
                <w:szCs w:val="24"/>
                <w:lang w:val="uk-UA"/>
              </w:rPr>
              <w:t>бенефіціарним</w:t>
            </w:r>
            <w:proofErr w:type="spellEnd"/>
            <w:r w:rsidRPr="002462D6">
              <w:rPr>
                <w:rFonts w:ascii="Times New Roman" w:eastAsia="Calibri"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5176);2) тендерна пропозиція:</w:t>
            </w:r>
          </w:p>
          <w:p w:rsidR="003C7563" w:rsidRPr="002462D6" w:rsidRDefault="003C7563" w:rsidP="00663BA8">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7563" w:rsidRPr="002462D6" w:rsidRDefault="003C7563" w:rsidP="00663BA8">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строк дії якої закінчився;</w:t>
            </w:r>
          </w:p>
          <w:p w:rsidR="003C7563" w:rsidRPr="002462D6" w:rsidRDefault="003C7563" w:rsidP="00663BA8">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7563" w:rsidRPr="002462D6" w:rsidRDefault="003C7563" w:rsidP="00663BA8">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C7563" w:rsidRPr="002462D6" w:rsidRDefault="003C7563" w:rsidP="00663BA8">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3) переможець процедури закупівлі:</w:t>
            </w:r>
          </w:p>
          <w:p w:rsidR="003C7563" w:rsidRPr="002462D6" w:rsidRDefault="003C7563" w:rsidP="00663BA8">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C7563" w:rsidRPr="002462D6" w:rsidRDefault="003C7563" w:rsidP="00663BA8">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7563" w:rsidRPr="002462D6" w:rsidRDefault="003C7563" w:rsidP="00663BA8">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не надав забезпечення виконання договору про закупівлю, якщо таке забезпечення вимагалося </w:t>
            </w:r>
            <w:r w:rsidRPr="002462D6">
              <w:rPr>
                <w:rFonts w:ascii="Times New Roman" w:eastAsia="Calibri" w:hAnsi="Times New Roman" w:cs="Times New Roman"/>
                <w:szCs w:val="24"/>
                <w:lang w:val="uk-UA"/>
              </w:rPr>
              <w:lastRenderedPageBreak/>
              <w:t>замовником;</w:t>
            </w:r>
          </w:p>
          <w:p w:rsidR="003C7563" w:rsidRPr="002462D6" w:rsidRDefault="003C7563" w:rsidP="00663BA8">
            <w:pPr>
              <w:pStyle w:val="a3"/>
              <w:numPr>
                <w:ilvl w:val="0"/>
                <w:numId w:val="4"/>
              </w:numPr>
              <w:spacing w:after="0" w:line="240" w:lineRule="auto"/>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7563" w:rsidRPr="002462D6" w:rsidRDefault="003C7563" w:rsidP="00663BA8">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системі закупівель у разі, коли:</w:t>
            </w:r>
          </w:p>
          <w:p w:rsidR="003C7563" w:rsidRPr="002462D6" w:rsidRDefault="003C7563" w:rsidP="00663BA8">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7563" w:rsidRPr="002462D6" w:rsidRDefault="003C7563" w:rsidP="00663BA8">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7563" w:rsidRPr="002462D6" w:rsidRDefault="003C7563" w:rsidP="00663BA8">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7563" w:rsidRPr="002462D6" w:rsidRDefault="003C7563" w:rsidP="00663BA8">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Calibri"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7563" w:rsidRPr="002462D6" w:rsidTr="00663BA8">
        <w:tc>
          <w:tcPr>
            <w:tcW w:w="5000" w:type="pct"/>
            <w:gridSpan w:val="3"/>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3C7563" w:rsidRPr="002462D6" w:rsidRDefault="003C7563" w:rsidP="00663BA8">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7563" w:rsidRPr="002462D6" w:rsidRDefault="003C7563" w:rsidP="00663BA8">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3C7563" w:rsidRPr="002462D6" w:rsidRDefault="003C7563" w:rsidP="00663BA8">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перерахунку ціни в бік зменшення ціни тендерної пропозиції переможця без зменшення обсягів </w:t>
            </w:r>
            <w:r w:rsidRPr="002462D6">
              <w:rPr>
                <w:rFonts w:ascii="Times New Roman" w:eastAsia="Times New Roman" w:hAnsi="Times New Roman" w:cs="Times New Roman"/>
                <w:szCs w:val="24"/>
                <w:lang w:val="uk-UA" w:eastAsia="ru-RU"/>
              </w:rPr>
              <w:lastRenderedPageBreak/>
              <w:t>закупівлі;</w:t>
            </w:r>
          </w:p>
          <w:p w:rsidR="003C7563" w:rsidRPr="002462D6" w:rsidRDefault="003C7563" w:rsidP="00663BA8">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3C7563" w:rsidRPr="002462D6" w:rsidRDefault="003C7563" w:rsidP="00663BA8">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w:t>
            </w:r>
            <w:r w:rsidRPr="002462D6">
              <w:rPr>
                <w:rFonts w:ascii="Times New Roman" w:eastAsia="Times New Roman" w:hAnsi="Times New Roman" w:cs="Times New Roman"/>
                <w:szCs w:val="24"/>
                <w:lang w:val="uk-UA" w:eastAsia="ru-RU"/>
              </w:rPr>
              <w:lastRenderedPageBreak/>
              <w:t>підставі абзацу 2 підпункту 3 пункту 44 Особливостей.</w:t>
            </w:r>
          </w:p>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p>
          <w:p w:rsidR="003C7563" w:rsidRPr="002462D6" w:rsidRDefault="003C7563" w:rsidP="00663BA8">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C7563" w:rsidRPr="002462D6" w:rsidTr="00663BA8">
        <w:tc>
          <w:tcPr>
            <w:tcW w:w="608" w:type="pct"/>
            <w:shd w:val="clear" w:color="auto" w:fill="FFFFFF"/>
            <w:hideMark/>
          </w:tcPr>
          <w:p w:rsidR="003C7563" w:rsidRPr="002462D6" w:rsidRDefault="003C7563" w:rsidP="00663BA8">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3C7563" w:rsidRPr="002462D6" w:rsidRDefault="003C7563" w:rsidP="00663BA8">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3C7563" w:rsidRPr="002462D6" w:rsidRDefault="003C7563" w:rsidP="00663BA8">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7563" w:rsidRPr="002462D6" w:rsidTr="00663BA8">
        <w:tc>
          <w:tcPr>
            <w:tcW w:w="608" w:type="pct"/>
            <w:shd w:val="clear" w:color="auto" w:fill="FFFFFF"/>
            <w:vAlign w:val="center"/>
          </w:tcPr>
          <w:p w:rsidR="003C7563" w:rsidRPr="002462D6" w:rsidRDefault="003C7563" w:rsidP="00663BA8">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vAlign w:val="center"/>
          </w:tcPr>
          <w:p w:rsidR="003C7563" w:rsidRPr="002462D6" w:rsidRDefault="003C7563" w:rsidP="00663BA8">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3C7563" w:rsidRPr="002462D6" w:rsidRDefault="003C7563" w:rsidP="00663BA8">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3C7563" w:rsidRPr="002462D6" w:rsidRDefault="003C7563" w:rsidP="00663BA8">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3C7563" w:rsidRDefault="003C7563" w:rsidP="003C7563">
      <w:pPr>
        <w:widowControl w:val="0"/>
        <w:spacing w:after="0" w:line="240" w:lineRule="auto"/>
        <w:jc w:val="both"/>
        <w:rPr>
          <w:rFonts w:ascii="Times New Roman" w:eastAsia="Times New Roman" w:hAnsi="Times New Roman" w:cs="Times New Roman"/>
          <w:sz w:val="24"/>
          <w:szCs w:val="24"/>
          <w:highlight w:val="white"/>
          <w:lang w:val="uk-UA" w:eastAsia="uk-UA"/>
        </w:rPr>
      </w:pPr>
    </w:p>
    <w:p w:rsidR="003C7563" w:rsidRPr="000C28FB" w:rsidRDefault="003C7563" w:rsidP="003C7563">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3C7563" w:rsidRDefault="003C7563" w:rsidP="003C7563">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3C7563"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3C7563" w:rsidRPr="000C28FB" w:rsidRDefault="003C7563" w:rsidP="003C7563">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3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highlight w:val="white"/>
          <w:lang w:val="uk-UA" w:eastAsia="uk-UA"/>
        </w:rPr>
        <w:t>-</w:t>
      </w:r>
      <w:proofErr w:type="spellEnd"/>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3C7563" w:rsidRDefault="003C7563" w:rsidP="003C7563">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3C7563" w:rsidRPr="00FD57DB" w:rsidRDefault="003C7563" w:rsidP="003C7563">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4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lang w:val="uk-UA" w:eastAsia="uk-UA"/>
        </w:rPr>
        <w:t>-</w:t>
      </w:r>
      <w:proofErr w:type="spellEnd"/>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3C7563" w:rsidRPr="000C28FB" w:rsidRDefault="003C7563" w:rsidP="003C7563">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5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Calibri" w:hAnsi="Times New Roman" w:cs="Calibri"/>
          <w:b/>
          <w:bCs/>
          <w:sz w:val="24"/>
          <w:szCs w:val="24"/>
          <w:lang w:val="uk-UA" w:eastAsia="uk-UA"/>
        </w:rPr>
        <w:t>-</w:t>
      </w:r>
      <w:proofErr w:type="spellEnd"/>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3C7563" w:rsidRPr="00456C29" w:rsidRDefault="003C7563" w:rsidP="003C7563">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3C7563" w:rsidRPr="00456C29" w:rsidRDefault="003C7563" w:rsidP="003C7563">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Pr>
          <w:rFonts w:ascii="Times New Roman" w:eastAsia="Times New Roman" w:hAnsi="Times New Roman" w:cs="Times New Roman"/>
          <w:b/>
          <w:i/>
          <w:sz w:val="24"/>
          <w:szCs w:val="24"/>
          <w:u w:val="single"/>
          <w:lang w:val="uk-UA" w:eastAsia="uk-UA"/>
        </w:rPr>
        <w:t>–</w:t>
      </w:r>
      <w:proofErr w:type="spellEnd"/>
      <w:r>
        <w:rPr>
          <w:rFonts w:ascii="Times New Roman" w:eastAsia="Times New Roman" w:hAnsi="Times New Roman" w:cs="Times New Roman"/>
          <w:b/>
          <w:i/>
          <w:sz w:val="24"/>
          <w:szCs w:val="24"/>
          <w:u w:val="single"/>
          <w:lang w:val="uk-UA" w:eastAsia="uk-UA"/>
        </w:rPr>
        <w:t xml:space="preserve"> </w:t>
      </w:r>
      <w:proofErr w:type="spellStart"/>
      <w:r w:rsidRPr="00067922">
        <w:rPr>
          <w:rFonts w:ascii="Times New Roman" w:hAnsi="Times New Roman"/>
        </w:rPr>
        <w:t>відомості</w:t>
      </w:r>
      <w:proofErr w:type="spellEnd"/>
      <w:r>
        <w:rPr>
          <w:rFonts w:ascii="Times New Roman" w:hAnsi="Times New Roman"/>
        </w:rPr>
        <w:t xml:space="preserve"> про </w:t>
      </w:r>
      <w:proofErr w:type="spellStart"/>
      <w:r>
        <w:rPr>
          <w:rFonts w:ascii="Times New Roman" w:hAnsi="Times New Roman"/>
        </w:rPr>
        <w:t>учасник</w:t>
      </w:r>
      <w:proofErr w:type="spellEnd"/>
      <w:r>
        <w:rPr>
          <w:rFonts w:ascii="Times New Roman" w:hAnsi="Times New Roman"/>
          <w:lang w:val="uk-UA"/>
        </w:rPr>
        <w:t>а</w:t>
      </w: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Default="003C7563" w:rsidP="003C7563">
      <w:pPr>
        <w:spacing w:after="0" w:line="240" w:lineRule="auto"/>
        <w:jc w:val="center"/>
        <w:rPr>
          <w:rFonts w:ascii="Times New Roman" w:eastAsia="Calibri" w:hAnsi="Times New Roman" w:cs="Times New Roman"/>
          <w:b/>
          <w:bCs/>
          <w:sz w:val="28"/>
          <w:szCs w:val="28"/>
          <w:lang w:val="uk-UA" w:eastAsia="ru-RU"/>
        </w:rPr>
      </w:pPr>
    </w:p>
    <w:p w:rsidR="003C7563" w:rsidRPr="002462D6" w:rsidRDefault="003C7563" w:rsidP="003C7563">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Додаток № 1 до тендерної документації</w:t>
      </w:r>
    </w:p>
    <w:p w:rsidR="003C7563" w:rsidRPr="002462D6" w:rsidRDefault="003C7563" w:rsidP="003C7563">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3C7563" w:rsidRPr="00391E68" w:rsidTr="00663BA8">
        <w:tc>
          <w:tcPr>
            <w:tcW w:w="1021" w:type="dxa"/>
            <w:vAlign w:val="center"/>
          </w:tcPr>
          <w:p w:rsidR="003C7563" w:rsidRPr="00391E68" w:rsidRDefault="003C7563" w:rsidP="00663BA8">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3C7563" w:rsidRPr="00391E68" w:rsidRDefault="003C7563" w:rsidP="00663BA8">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3C7563" w:rsidRPr="00391E68" w:rsidRDefault="003C7563" w:rsidP="00663BA8">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3C7563" w:rsidRPr="00663BA8" w:rsidTr="00663BA8">
        <w:trPr>
          <w:trHeight w:val="416"/>
        </w:trPr>
        <w:tc>
          <w:tcPr>
            <w:tcW w:w="1021" w:type="dxa"/>
          </w:tcPr>
          <w:p w:rsidR="003C7563" w:rsidRPr="00391E68" w:rsidRDefault="003C7563" w:rsidP="00663BA8">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3C7563" w:rsidRPr="00391E68" w:rsidRDefault="003C7563" w:rsidP="00663BA8">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3C7563" w:rsidRPr="00391E68" w:rsidRDefault="003C7563" w:rsidP="00663BA8">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3C7563" w:rsidRPr="00391E68" w:rsidRDefault="003C7563" w:rsidP="00663BA8">
            <w:pPr>
              <w:jc w:val="both"/>
              <w:rPr>
                <w:rFonts w:ascii="Times New Roman" w:eastAsia="Calibri" w:hAnsi="Times New Roman" w:cs="Times New Roman"/>
                <w:szCs w:val="24"/>
                <w:lang w:val="uk-UA"/>
              </w:rPr>
            </w:pPr>
          </w:p>
          <w:p w:rsidR="003C7563" w:rsidRPr="00391E68" w:rsidRDefault="003C7563" w:rsidP="00663BA8">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3C7563" w:rsidRPr="00391E68" w:rsidRDefault="003C7563" w:rsidP="00663BA8">
            <w:pPr>
              <w:jc w:val="both"/>
              <w:rPr>
                <w:rFonts w:ascii="Times New Roman" w:eastAsia="Calibri" w:hAnsi="Times New Roman" w:cs="Times New Roman"/>
                <w:szCs w:val="20"/>
                <w:lang w:val="uk-UA"/>
              </w:rPr>
            </w:pPr>
          </w:p>
          <w:p w:rsidR="003C7563" w:rsidRPr="00391E68" w:rsidRDefault="003C7563" w:rsidP="00663BA8">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3C7563" w:rsidRPr="00391E68" w:rsidRDefault="003C7563" w:rsidP="00663BA8">
            <w:pPr>
              <w:jc w:val="both"/>
              <w:rPr>
                <w:rFonts w:ascii="Times New Roman" w:eastAsia="Calibri" w:hAnsi="Times New Roman" w:cs="Times New Roman"/>
                <w:szCs w:val="20"/>
                <w:lang w:val="uk-UA"/>
              </w:rPr>
            </w:pPr>
          </w:p>
          <w:p w:rsidR="003C7563" w:rsidRPr="00391E68" w:rsidRDefault="003C7563" w:rsidP="00663BA8">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3C7563" w:rsidRPr="00391E68" w:rsidRDefault="003C7563" w:rsidP="00663BA8">
            <w:pPr>
              <w:jc w:val="both"/>
              <w:rPr>
                <w:rFonts w:ascii="Times New Roman" w:eastAsia="Calibri" w:hAnsi="Times New Roman" w:cs="Times New Roman"/>
                <w:szCs w:val="20"/>
                <w:lang w:val="uk-UA"/>
              </w:rPr>
            </w:pPr>
          </w:p>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3C7563" w:rsidRPr="00391E68" w:rsidRDefault="003C7563" w:rsidP="00663BA8">
            <w:pPr>
              <w:jc w:val="center"/>
              <w:rPr>
                <w:rFonts w:ascii="Times New Roman" w:eastAsia="Calibri" w:hAnsi="Times New Roman" w:cs="Times New Roman"/>
                <w:szCs w:val="20"/>
                <w:lang w:val="uk-UA"/>
              </w:rPr>
            </w:pPr>
          </w:p>
          <w:p w:rsidR="003C7563" w:rsidRPr="00391E68" w:rsidRDefault="003C7563" w:rsidP="00663BA8">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C7563" w:rsidRPr="00391E68" w:rsidRDefault="003C7563" w:rsidP="00663BA8">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3C7563" w:rsidRPr="00391E68" w:rsidTr="00663BA8">
              <w:tc>
                <w:tcPr>
                  <w:tcW w:w="691"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3C7563" w:rsidRPr="00391E68" w:rsidTr="00663BA8">
              <w:tc>
                <w:tcPr>
                  <w:tcW w:w="691" w:type="dxa"/>
                </w:tcPr>
                <w:p w:rsidR="003C7563" w:rsidRPr="00391E68" w:rsidRDefault="003C7563" w:rsidP="00663BA8">
                  <w:pPr>
                    <w:jc w:val="both"/>
                    <w:rPr>
                      <w:rFonts w:ascii="Times New Roman" w:eastAsia="Calibri" w:hAnsi="Times New Roman" w:cs="Times New Roman"/>
                      <w:szCs w:val="20"/>
                      <w:lang w:val="uk-UA"/>
                    </w:rPr>
                  </w:pPr>
                </w:p>
              </w:tc>
              <w:tc>
                <w:tcPr>
                  <w:tcW w:w="3854" w:type="dxa"/>
                </w:tcPr>
                <w:p w:rsidR="003C7563" w:rsidRPr="00391E68" w:rsidRDefault="003C7563" w:rsidP="00663BA8">
                  <w:pPr>
                    <w:jc w:val="both"/>
                    <w:rPr>
                      <w:rFonts w:ascii="Times New Roman" w:eastAsia="Calibri" w:hAnsi="Times New Roman" w:cs="Times New Roman"/>
                      <w:szCs w:val="20"/>
                      <w:lang w:val="uk-UA"/>
                    </w:rPr>
                  </w:pPr>
                </w:p>
              </w:tc>
              <w:tc>
                <w:tcPr>
                  <w:tcW w:w="1434" w:type="dxa"/>
                </w:tcPr>
                <w:p w:rsidR="003C7563" w:rsidRPr="00391E68" w:rsidRDefault="003C7563" w:rsidP="00663BA8">
                  <w:pPr>
                    <w:jc w:val="both"/>
                    <w:rPr>
                      <w:rFonts w:ascii="Times New Roman" w:eastAsia="Calibri" w:hAnsi="Times New Roman" w:cs="Times New Roman"/>
                      <w:szCs w:val="20"/>
                      <w:lang w:val="uk-UA"/>
                    </w:rPr>
                  </w:pPr>
                </w:p>
              </w:tc>
              <w:tc>
                <w:tcPr>
                  <w:tcW w:w="3140" w:type="dxa"/>
                </w:tcPr>
                <w:p w:rsidR="003C7563" w:rsidRPr="00391E68" w:rsidRDefault="003C7563" w:rsidP="00663BA8">
                  <w:pPr>
                    <w:jc w:val="both"/>
                    <w:rPr>
                      <w:rFonts w:ascii="Times New Roman" w:eastAsia="Calibri" w:hAnsi="Times New Roman" w:cs="Times New Roman"/>
                      <w:szCs w:val="20"/>
                      <w:lang w:val="uk-UA"/>
                    </w:rPr>
                  </w:pPr>
                </w:p>
              </w:tc>
            </w:tr>
            <w:tr w:rsidR="003C7563" w:rsidRPr="00391E68" w:rsidTr="00663BA8">
              <w:tc>
                <w:tcPr>
                  <w:tcW w:w="691" w:type="dxa"/>
                </w:tcPr>
                <w:p w:rsidR="003C7563" w:rsidRPr="00391E68" w:rsidRDefault="003C7563" w:rsidP="00663BA8">
                  <w:pPr>
                    <w:jc w:val="both"/>
                    <w:rPr>
                      <w:rFonts w:ascii="Times New Roman" w:eastAsia="Calibri" w:hAnsi="Times New Roman" w:cs="Times New Roman"/>
                      <w:szCs w:val="20"/>
                      <w:lang w:val="uk-UA"/>
                    </w:rPr>
                  </w:pPr>
                </w:p>
              </w:tc>
              <w:tc>
                <w:tcPr>
                  <w:tcW w:w="3854" w:type="dxa"/>
                </w:tcPr>
                <w:p w:rsidR="003C7563" w:rsidRPr="00391E68" w:rsidRDefault="003C7563" w:rsidP="00663BA8">
                  <w:pPr>
                    <w:jc w:val="both"/>
                    <w:rPr>
                      <w:rFonts w:ascii="Times New Roman" w:eastAsia="Calibri" w:hAnsi="Times New Roman" w:cs="Times New Roman"/>
                      <w:szCs w:val="20"/>
                      <w:lang w:val="uk-UA"/>
                    </w:rPr>
                  </w:pPr>
                </w:p>
              </w:tc>
              <w:tc>
                <w:tcPr>
                  <w:tcW w:w="1434" w:type="dxa"/>
                </w:tcPr>
                <w:p w:rsidR="003C7563" w:rsidRPr="00391E68" w:rsidRDefault="003C7563" w:rsidP="00663BA8">
                  <w:pPr>
                    <w:jc w:val="both"/>
                    <w:rPr>
                      <w:rFonts w:ascii="Times New Roman" w:eastAsia="Calibri" w:hAnsi="Times New Roman" w:cs="Times New Roman"/>
                      <w:szCs w:val="20"/>
                      <w:lang w:val="uk-UA"/>
                    </w:rPr>
                  </w:pPr>
                </w:p>
              </w:tc>
              <w:tc>
                <w:tcPr>
                  <w:tcW w:w="3140" w:type="dxa"/>
                </w:tcPr>
                <w:p w:rsidR="003C7563" w:rsidRPr="00391E68" w:rsidRDefault="003C7563" w:rsidP="00663BA8">
                  <w:pPr>
                    <w:jc w:val="both"/>
                    <w:rPr>
                      <w:rFonts w:ascii="Times New Roman" w:eastAsia="Calibri" w:hAnsi="Times New Roman" w:cs="Times New Roman"/>
                      <w:szCs w:val="20"/>
                      <w:lang w:val="uk-UA"/>
                    </w:rPr>
                  </w:pPr>
                </w:p>
              </w:tc>
            </w:tr>
            <w:tr w:rsidR="003C7563" w:rsidRPr="00391E68" w:rsidTr="00663BA8">
              <w:tc>
                <w:tcPr>
                  <w:tcW w:w="691" w:type="dxa"/>
                </w:tcPr>
                <w:p w:rsidR="003C7563" w:rsidRPr="00391E68" w:rsidRDefault="003C7563" w:rsidP="00663BA8">
                  <w:pPr>
                    <w:jc w:val="both"/>
                    <w:rPr>
                      <w:rFonts w:ascii="Times New Roman" w:eastAsia="Calibri" w:hAnsi="Times New Roman" w:cs="Times New Roman"/>
                      <w:szCs w:val="20"/>
                      <w:lang w:val="uk-UA"/>
                    </w:rPr>
                  </w:pPr>
                </w:p>
              </w:tc>
              <w:tc>
                <w:tcPr>
                  <w:tcW w:w="3854" w:type="dxa"/>
                </w:tcPr>
                <w:p w:rsidR="003C7563" w:rsidRPr="00391E68" w:rsidRDefault="003C7563" w:rsidP="00663BA8">
                  <w:pPr>
                    <w:jc w:val="both"/>
                    <w:rPr>
                      <w:rFonts w:ascii="Times New Roman" w:eastAsia="Calibri" w:hAnsi="Times New Roman" w:cs="Times New Roman"/>
                      <w:szCs w:val="20"/>
                      <w:lang w:val="uk-UA"/>
                    </w:rPr>
                  </w:pPr>
                </w:p>
              </w:tc>
              <w:tc>
                <w:tcPr>
                  <w:tcW w:w="1434" w:type="dxa"/>
                </w:tcPr>
                <w:p w:rsidR="003C7563" w:rsidRPr="00391E68" w:rsidRDefault="003C7563" w:rsidP="00663BA8">
                  <w:pPr>
                    <w:jc w:val="both"/>
                    <w:rPr>
                      <w:rFonts w:ascii="Times New Roman" w:eastAsia="Calibri" w:hAnsi="Times New Roman" w:cs="Times New Roman"/>
                      <w:szCs w:val="20"/>
                      <w:lang w:val="uk-UA"/>
                    </w:rPr>
                  </w:pPr>
                </w:p>
              </w:tc>
              <w:tc>
                <w:tcPr>
                  <w:tcW w:w="3140" w:type="dxa"/>
                </w:tcPr>
                <w:p w:rsidR="003C7563" w:rsidRPr="00391E68" w:rsidRDefault="003C7563" w:rsidP="00663BA8">
                  <w:pPr>
                    <w:jc w:val="both"/>
                    <w:rPr>
                      <w:rFonts w:ascii="Times New Roman" w:eastAsia="Calibri" w:hAnsi="Times New Roman" w:cs="Times New Roman"/>
                      <w:szCs w:val="20"/>
                      <w:lang w:val="uk-UA"/>
                    </w:rPr>
                  </w:pPr>
                </w:p>
              </w:tc>
            </w:tr>
          </w:tbl>
          <w:p w:rsidR="003C7563" w:rsidRPr="00391E68" w:rsidRDefault="003C7563" w:rsidP="00663BA8">
            <w:pPr>
              <w:jc w:val="both"/>
              <w:rPr>
                <w:rFonts w:ascii="Times New Roman" w:eastAsia="Calibri" w:hAnsi="Times New Roman" w:cs="Times New Roman"/>
                <w:szCs w:val="24"/>
                <w:highlight w:val="yellow"/>
                <w:lang w:val="uk-UA"/>
              </w:rPr>
            </w:pPr>
          </w:p>
          <w:p w:rsidR="003C7563" w:rsidRPr="00391E68" w:rsidRDefault="003C7563" w:rsidP="00663BA8">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 xml:space="preserve">Учасник може для підтвердження своєї відповідності такому критерію залучити спроможності інших суб’єктів </w:t>
            </w:r>
            <w:r w:rsidRPr="00391E68">
              <w:rPr>
                <w:rFonts w:ascii="Times New Roman" w:eastAsia="Calibri" w:hAnsi="Times New Roman" w:cs="Times New Roman"/>
                <w:szCs w:val="24"/>
                <w:lang w:val="uk-UA"/>
              </w:rPr>
              <w:lastRenderedPageBreak/>
              <w:t>господарювання як субпідрядників / співвиконавців.</w:t>
            </w:r>
          </w:p>
        </w:tc>
      </w:tr>
      <w:tr w:rsidR="003C7563" w:rsidRPr="00663BA8" w:rsidTr="00663BA8">
        <w:trPr>
          <w:trHeight w:val="6793"/>
        </w:trPr>
        <w:tc>
          <w:tcPr>
            <w:tcW w:w="1021" w:type="dxa"/>
          </w:tcPr>
          <w:p w:rsidR="003C7563" w:rsidRPr="00391E68" w:rsidRDefault="003C7563" w:rsidP="00663BA8">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3C7563" w:rsidRPr="00391E68" w:rsidRDefault="003C7563" w:rsidP="00663BA8">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3C7563" w:rsidRPr="00391E68" w:rsidRDefault="003C7563" w:rsidP="00663BA8">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C7563" w:rsidRPr="00391E68" w:rsidRDefault="003C7563" w:rsidP="00663BA8">
            <w:pPr>
              <w:jc w:val="both"/>
              <w:rPr>
                <w:rFonts w:ascii="Times New Roman" w:eastAsia="Calibri" w:hAnsi="Times New Roman" w:cs="Times New Roman"/>
                <w:szCs w:val="24"/>
                <w:lang w:val="uk-UA"/>
              </w:rPr>
            </w:pPr>
          </w:p>
          <w:p w:rsidR="003C7563" w:rsidRPr="00391E68" w:rsidRDefault="003C7563" w:rsidP="00663BA8">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3C7563" w:rsidRPr="00391E68" w:rsidRDefault="003C7563" w:rsidP="00663BA8">
            <w:pPr>
              <w:jc w:val="both"/>
              <w:rPr>
                <w:rFonts w:ascii="Times New Roman" w:eastAsia="Calibri" w:hAnsi="Times New Roman" w:cs="Times New Roman"/>
                <w:szCs w:val="20"/>
                <w:lang w:val="uk-UA"/>
              </w:rPr>
            </w:pPr>
          </w:p>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3C7563" w:rsidRPr="00391E68" w:rsidRDefault="003C7563" w:rsidP="00663BA8">
            <w:pPr>
              <w:jc w:val="center"/>
              <w:rPr>
                <w:rFonts w:ascii="Times New Roman" w:eastAsia="Calibri" w:hAnsi="Times New Roman" w:cs="Times New Roman"/>
                <w:szCs w:val="20"/>
                <w:lang w:val="uk-UA"/>
              </w:rPr>
            </w:pPr>
          </w:p>
          <w:p w:rsidR="003C7563" w:rsidRPr="00391E68" w:rsidRDefault="003C7563" w:rsidP="00663BA8">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C7563" w:rsidRPr="00391E68" w:rsidRDefault="003C7563" w:rsidP="00663BA8">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3C7563" w:rsidRPr="00663BA8" w:rsidTr="00663BA8">
              <w:tc>
                <w:tcPr>
                  <w:tcW w:w="592"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3C7563" w:rsidRPr="00391E68" w:rsidRDefault="003C7563" w:rsidP="00663BA8">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3C7563" w:rsidRPr="00663BA8" w:rsidTr="00663BA8">
              <w:tc>
                <w:tcPr>
                  <w:tcW w:w="592" w:type="dxa"/>
                </w:tcPr>
                <w:p w:rsidR="003C7563" w:rsidRPr="00391E68" w:rsidRDefault="003C7563" w:rsidP="00663BA8">
                  <w:pPr>
                    <w:jc w:val="both"/>
                    <w:rPr>
                      <w:rFonts w:ascii="Times New Roman" w:eastAsia="Calibri" w:hAnsi="Times New Roman" w:cs="Times New Roman"/>
                      <w:szCs w:val="20"/>
                      <w:lang w:val="uk-UA"/>
                    </w:rPr>
                  </w:pPr>
                </w:p>
              </w:tc>
              <w:tc>
                <w:tcPr>
                  <w:tcW w:w="2671" w:type="dxa"/>
                </w:tcPr>
                <w:p w:rsidR="003C7563" w:rsidRPr="00391E68" w:rsidRDefault="003C7563" w:rsidP="00663BA8">
                  <w:pPr>
                    <w:jc w:val="both"/>
                    <w:rPr>
                      <w:rFonts w:ascii="Times New Roman" w:eastAsia="Calibri" w:hAnsi="Times New Roman" w:cs="Times New Roman"/>
                      <w:szCs w:val="20"/>
                      <w:lang w:val="uk-UA"/>
                    </w:rPr>
                  </w:pPr>
                </w:p>
              </w:tc>
              <w:tc>
                <w:tcPr>
                  <w:tcW w:w="1227" w:type="dxa"/>
                </w:tcPr>
                <w:p w:rsidR="003C7563" w:rsidRPr="00391E68" w:rsidRDefault="003C7563" w:rsidP="00663BA8">
                  <w:pPr>
                    <w:jc w:val="both"/>
                    <w:rPr>
                      <w:rFonts w:ascii="Times New Roman" w:eastAsia="Calibri" w:hAnsi="Times New Roman" w:cs="Times New Roman"/>
                      <w:szCs w:val="20"/>
                      <w:lang w:val="uk-UA"/>
                    </w:rPr>
                  </w:pPr>
                </w:p>
              </w:tc>
              <w:tc>
                <w:tcPr>
                  <w:tcW w:w="2085" w:type="dxa"/>
                </w:tcPr>
                <w:p w:rsidR="003C7563" w:rsidRPr="00391E68" w:rsidRDefault="003C7563" w:rsidP="00663BA8">
                  <w:pPr>
                    <w:jc w:val="both"/>
                    <w:rPr>
                      <w:rFonts w:ascii="Times New Roman" w:eastAsia="Calibri" w:hAnsi="Times New Roman" w:cs="Times New Roman"/>
                      <w:szCs w:val="20"/>
                      <w:lang w:val="uk-UA"/>
                    </w:rPr>
                  </w:pPr>
                </w:p>
              </w:tc>
              <w:tc>
                <w:tcPr>
                  <w:tcW w:w="2544" w:type="dxa"/>
                </w:tcPr>
                <w:p w:rsidR="003C7563" w:rsidRPr="00391E68" w:rsidRDefault="003C7563" w:rsidP="00663BA8">
                  <w:pPr>
                    <w:jc w:val="both"/>
                    <w:rPr>
                      <w:rFonts w:ascii="Times New Roman" w:eastAsia="Calibri" w:hAnsi="Times New Roman" w:cs="Times New Roman"/>
                      <w:szCs w:val="20"/>
                      <w:lang w:val="uk-UA"/>
                    </w:rPr>
                  </w:pPr>
                </w:p>
              </w:tc>
            </w:tr>
            <w:tr w:rsidR="003C7563" w:rsidRPr="00663BA8" w:rsidTr="00663BA8">
              <w:tc>
                <w:tcPr>
                  <w:tcW w:w="592" w:type="dxa"/>
                </w:tcPr>
                <w:p w:rsidR="003C7563" w:rsidRPr="00391E68" w:rsidRDefault="003C7563" w:rsidP="00663BA8">
                  <w:pPr>
                    <w:jc w:val="both"/>
                    <w:rPr>
                      <w:rFonts w:ascii="Times New Roman" w:eastAsia="Calibri" w:hAnsi="Times New Roman" w:cs="Times New Roman"/>
                      <w:szCs w:val="20"/>
                      <w:lang w:val="uk-UA"/>
                    </w:rPr>
                  </w:pPr>
                </w:p>
              </w:tc>
              <w:tc>
                <w:tcPr>
                  <w:tcW w:w="2671" w:type="dxa"/>
                </w:tcPr>
                <w:p w:rsidR="003C7563" w:rsidRPr="00391E68" w:rsidRDefault="003C7563" w:rsidP="00663BA8">
                  <w:pPr>
                    <w:jc w:val="both"/>
                    <w:rPr>
                      <w:rFonts w:ascii="Times New Roman" w:eastAsia="Calibri" w:hAnsi="Times New Roman" w:cs="Times New Roman"/>
                      <w:szCs w:val="20"/>
                      <w:lang w:val="uk-UA"/>
                    </w:rPr>
                  </w:pPr>
                </w:p>
              </w:tc>
              <w:tc>
                <w:tcPr>
                  <w:tcW w:w="1227" w:type="dxa"/>
                </w:tcPr>
                <w:p w:rsidR="003C7563" w:rsidRPr="00391E68" w:rsidRDefault="003C7563" w:rsidP="00663BA8">
                  <w:pPr>
                    <w:jc w:val="both"/>
                    <w:rPr>
                      <w:rFonts w:ascii="Times New Roman" w:eastAsia="Calibri" w:hAnsi="Times New Roman" w:cs="Times New Roman"/>
                      <w:szCs w:val="20"/>
                      <w:lang w:val="uk-UA"/>
                    </w:rPr>
                  </w:pPr>
                </w:p>
              </w:tc>
              <w:tc>
                <w:tcPr>
                  <w:tcW w:w="2085" w:type="dxa"/>
                </w:tcPr>
                <w:p w:rsidR="003C7563" w:rsidRPr="00391E68" w:rsidRDefault="003C7563" w:rsidP="00663BA8">
                  <w:pPr>
                    <w:jc w:val="both"/>
                    <w:rPr>
                      <w:rFonts w:ascii="Times New Roman" w:eastAsia="Calibri" w:hAnsi="Times New Roman" w:cs="Times New Roman"/>
                      <w:szCs w:val="20"/>
                      <w:lang w:val="uk-UA"/>
                    </w:rPr>
                  </w:pPr>
                </w:p>
              </w:tc>
              <w:tc>
                <w:tcPr>
                  <w:tcW w:w="2544" w:type="dxa"/>
                </w:tcPr>
                <w:p w:rsidR="003C7563" w:rsidRPr="00391E68" w:rsidRDefault="003C7563" w:rsidP="00663BA8">
                  <w:pPr>
                    <w:jc w:val="both"/>
                    <w:rPr>
                      <w:rFonts w:ascii="Times New Roman" w:eastAsia="Calibri" w:hAnsi="Times New Roman" w:cs="Times New Roman"/>
                      <w:szCs w:val="20"/>
                      <w:lang w:val="uk-UA"/>
                    </w:rPr>
                  </w:pPr>
                </w:p>
              </w:tc>
            </w:tr>
            <w:tr w:rsidR="003C7563" w:rsidRPr="00663BA8" w:rsidTr="00663BA8">
              <w:tc>
                <w:tcPr>
                  <w:tcW w:w="592" w:type="dxa"/>
                </w:tcPr>
                <w:p w:rsidR="003C7563" w:rsidRPr="00391E68" w:rsidRDefault="003C7563" w:rsidP="00663BA8">
                  <w:pPr>
                    <w:jc w:val="both"/>
                    <w:rPr>
                      <w:rFonts w:ascii="Times New Roman" w:eastAsia="Calibri" w:hAnsi="Times New Roman" w:cs="Times New Roman"/>
                      <w:szCs w:val="20"/>
                      <w:lang w:val="uk-UA"/>
                    </w:rPr>
                  </w:pPr>
                </w:p>
              </w:tc>
              <w:tc>
                <w:tcPr>
                  <w:tcW w:w="2671" w:type="dxa"/>
                </w:tcPr>
                <w:p w:rsidR="003C7563" w:rsidRPr="00391E68" w:rsidRDefault="003C7563" w:rsidP="00663BA8">
                  <w:pPr>
                    <w:jc w:val="both"/>
                    <w:rPr>
                      <w:rFonts w:ascii="Times New Roman" w:eastAsia="Calibri" w:hAnsi="Times New Roman" w:cs="Times New Roman"/>
                      <w:szCs w:val="20"/>
                      <w:lang w:val="uk-UA"/>
                    </w:rPr>
                  </w:pPr>
                </w:p>
              </w:tc>
              <w:tc>
                <w:tcPr>
                  <w:tcW w:w="1227" w:type="dxa"/>
                </w:tcPr>
                <w:p w:rsidR="003C7563" w:rsidRPr="00391E68" w:rsidRDefault="003C7563" w:rsidP="00663BA8">
                  <w:pPr>
                    <w:jc w:val="both"/>
                    <w:rPr>
                      <w:rFonts w:ascii="Times New Roman" w:eastAsia="Calibri" w:hAnsi="Times New Roman" w:cs="Times New Roman"/>
                      <w:szCs w:val="20"/>
                      <w:lang w:val="uk-UA"/>
                    </w:rPr>
                  </w:pPr>
                </w:p>
              </w:tc>
              <w:tc>
                <w:tcPr>
                  <w:tcW w:w="2085" w:type="dxa"/>
                </w:tcPr>
                <w:p w:rsidR="003C7563" w:rsidRPr="00391E68" w:rsidRDefault="003C7563" w:rsidP="00663BA8">
                  <w:pPr>
                    <w:jc w:val="both"/>
                    <w:rPr>
                      <w:rFonts w:ascii="Times New Roman" w:eastAsia="Calibri" w:hAnsi="Times New Roman" w:cs="Times New Roman"/>
                      <w:szCs w:val="20"/>
                      <w:lang w:val="uk-UA"/>
                    </w:rPr>
                  </w:pPr>
                </w:p>
              </w:tc>
              <w:tc>
                <w:tcPr>
                  <w:tcW w:w="2544" w:type="dxa"/>
                </w:tcPr>
                <w:p w:rsidR="003C7563" w:rsidRPr="00391E68" w:rsidRDefault="003C7563" w:rsidP="00663BA8">
                  <w:pPr>
                    <w:jc w:val="both"/>
                    <w:rPr>
                      <w:rFonts w:ascii="Times New Roman" w:eastAsia="Calibri" w:hAnsi="Times New Roman" w:cs="Times New Roman"/>
                      <w:szCs w:val="20"/>
                      <w:lang w:val="uk-UA"/>
                    </w:rPr>
                  </w:pPr>
                </w:p>
              </w:tc>
            </w:tr>
          </w:tbl>
          <w:p w:rsidR="003C7563" w:rsidRPr="00391E68" w:rsidRDefault="003C7563" w:rsidP="00663BA8">
            <w:pPr>
              <w:jc w:val="both"/>
              <w:rPr>
                <w:rFonts w:ascii="Times New Roman" w:eastAsia="Calibri" w:hAnsi="Times New Roman" w:cs="Times New Roman"/>
                <w:szCs w:val="24"/>
                <w:highlight w:val="yellow"/>
                <w:lang w:val="uk-UA"/>
              </w:rPr>
            </w:pPr>
          </w:p>
          <w:p w:rsidR="003C7563" w:rsidRPr="00391E68" w:rsidRDefault="003C7563" w:rsidP="00663BA8">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3C7563" w:rsidRPr="002462D6" w:rsidRDefault="003C7563" w:rsidP="003C7563">
      <w:pPr>
        <w:spacing w:after="160" w:line="259" w:lineRule="auto"/>
        <w:jc w:val="center"/>
        <w:rPr>
          <w:rFonts w:ascii="Times New Roman" w:eastAsia="Calibri" w:hAnsi="Times New Roman" w:cs="Times New Roman"/>
          <w:b/>
          <w:bCs/>
          <w:sz w:val="24"/>
          <w:szCs w:val="24"/>
          <w:lang w:val="uk-UA"/>
        </w:rPr>
      </w:pPr>
    </w:p>
    <w:p w:rsidR="003C7563" w:rsidRPr="002462D6" w:rsidRDefault="003C7563" w:rsidP="003C7563">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7563" w:rsidRPr="002462D6" w:rsidRDefault="003C7563" w:rsidP="003C7563">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Default="003C7563" w:rsidP="003C7563">
      <w:pPr>
        <w:spacing w:after="160" w:line="259" w:lineRule="auto"/>
        <w:rPr>
          <w:rFonts w:ascii="Calibri" w:eastAsia="Calibri" w:hAnsi="Calibri" w:cs="Times New Roman"/>
          <w:lang w:val="uk-UA"/>
        </w:rPr>
      </w:pPr>
    </w:p>
    <w:p w:rsidR="003C7563" w:rsidRDefault="003C7563" w:rsidP="003C7563">
      <w:pPr>
        <w:spacing w:after="160" w:line="259" w:lineRule="auto"/>
        <w:rPr>
          <w:rFonts w:ascii="Calibri" w:eastAsia="Calibri" w:hAnsi="Calibri" w:cs="Times New Roman"/>
          <w:lang w:val="uk-UA"/>
        </w:rPr>
      </w:pPr>
    </w:p>
    <w:p w:rsidR="003C7563" w:rsidRPr="002462D6" w:rsidRDefault="003C7563" w:rsidP="003C7563">
      <w:pPr>
        <w:spacing w:after="160" w:line="259" w:lineRule="auto"/>
        <w:rPr>
          <w:rFonts w:ascii="Calibri" w:eastAsia="Calibri" w:hAnsi="Calibri" w:cs="Times New Roman"/>
          <w:lang w:val="uk-UA"/>
        </w:rPr>
      </w:pPr>
    </w:p>
    <w:p w:rsidR="003C7563" w:rsidRPr="00EE2A55" w:rsidRDefault="003C7563" w:rsidP="003C7563">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Додаток № 2 до тендерної документації</w:t>
      </w:r>
    </w:p>
    <w:p w:rsidR="003C7563" w:rsidRPr="00EE2A55" w:rsidRDefault="003C7563" w:rsidP="003C7563">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3C7563" w:rsidRPr="00663BA8" w:rsidTr="00663BA8">
        <w:tc>
          <w:tcPr>
            <w:tcW w:w="503" w:type="dxa"/>
            <w:tcBorders>
              <w:top w:val="single" w:sz="4" w:space="0" w:color="000000"/>
              <w:left w:val="single" w:sz="4" w:space="0" w:color="000000"/>
              <w:bottom w:val="single" w:sz="4" w:space="0" w:color="000000"/>
              <w:right w:val="single" w:sz="4" w:space="0" w:color="000000"/>
            </w:tcBorders>
            <w:vAlign w:val="center"/>
            <w:hideMark/>
          </w:tcPr>
          <w:p w:rsidR="003C7563" w:rsidRPr="00EE2A55" w:rsidRDefault="003C7563" w:rsidP="00663BA8">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w:t>
            </w:r>
            <w:proofErr w:type="spellStart"/>
            <w:r w:rsidRPr="00EE2A55">
              <w:rPr>
                <w:rFonts w:ascii="Times New Roman" w:eastAsia="Calibri" w:hAnsi="Times New Roman" w:cs="Times New Roman"/>
                <w:b/>
                <w:bCs/>
                <w:sz w:val="20"/>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3C7563" w:rsidRPr="00EE2A55" w:rsidRDefault="003C7563" w:rsidP="00663BA8">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C7563" w:rsidRPr="00EE2A55" w:rsidRDefault="003C7563" w:rsidP="00663BA8">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3C7563" w:rsidRPr="00EE2A55" w:rsidRDefault="003C7563" w:rsidP="00663BA8">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663BA8"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EE2A55">
              <w:rPr>
                <w:rFonts w:ascii="Times New Roman" w:eastAsia="Calibri" w:hAnsi="Times New Roman" w:cs="Times New Roman"/>
                <w:sz w:val="20"/>
                <w:szCs w:val="24"/>
                <w:shd w:val="clear" w:color="auto" w:fill="FFFFFF"/>
                <w:lang w:val="uk-UA" w:eastAsia="ru-RU"/>
              </w:rPr>
              <w:lastRenderedPageBreak/>
              <w:t xml:space="preserve">вчинення </w:t>
            </w:r>
            <w:proofErr w:type="spellStart"/>
            <w:r w:rsidRPr="00EE2A55">
              <w:rPr>
                <w:rFonts w:ascii="Times New Roman" w:eastAsia="Calibri" w:hAnsi="Times New Roman" w:cs="Times New Roman"/>
                <w:sz w:val="20"/>
                <w:szCs w:val="24"/>
                <w:shd w:val="clear" w:color="auto" w:fill="FFFFFF"/>
                <w:lang w:val="uk-UA" w:eastAsia="ru-RU"/>
              </w:rPr>
              <w:t>антиконкурентних</w:t>
            </w:r>
            <w:proofErr w:type="spellEnd"/>
            <w:r w:rsidRPr="00EE2A55">
              <w:rPr>
                <w:rFonts w:ascii="Times New Roman" w:eastAsia="Calibri" w:hAnsi="Times New Roman" w:cs="Times New Roman"/>
                <w:sz w:val="20"/>
                <w:szCs w:val="24"/>
                <w:shd w:val="clear" w:color="auto" w:fill="FFFFFF"/>
                <w:lang w:val="uk-UA" w:eastAsia="ru-RU"/>
              </w:rPr>
              <w:t xml:space="preserve"> узгоджених дій, що стосуються 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663BA8"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3C7563" w:rsidRPr="00663BA8"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w:t>
            </w:r>
            <w:r w:rsidRPr="00EE2A55">
              <w:rPr>
                <w:rFonts w:ascii="Times New Roman" w:eastAsia="Calibri" w:hAnsi="Times New Roman" w:cs="Times New Roman"/>
                <w:sz w:val="20"/>
                <w:szCs w:val="24"/>
                <w:shd w:val="clear" w:color="auto" w:fill="FFFFFF"/>
                <w:lang w:val="uk-UA" w:eastAsia="ru-RU"/>
              </w:rPr>
              <w:lastRenderedPageBreak/>
              <w:t xml:space="preserve">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7563" w:rsidRPr="00EE2A55" w:rsidRDefault="003C7563" w:rsidP="00663BA8">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w:t>
            </w:r>
            <w:r w:rsidRPr="00EE2A55">
              <w:rPr>
                <w:rFonts w:ascii="Times New Roman" w:eastAsia="Calibri" w:hAnsi="Times New Roman" w:cs="Times New Roman"/>
                <w:sz w:val="20"/>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 xml:space="preserve">Переможець не надає підтвердження </w:t>
            </w:r>
            <w:r w:rsidRPr="00EE2A55">
              <w:rPr>
                <w:rFonts w:ascii="Times New Roman" w:eastAsia="Calibri" w:hAnsi="Times New Roman" w:cs="Times New Roman"/>
                <w:sz w:val="20"/>
                <w:szCs w:val="24"/>
                <w:lang w:val="uk-UA" w:eastAsia="ru-RU"/>
              </w:rPr>
              <w:lastRenderedPageBreak/>
              <w:t>своєї відповідності.</w:t>
            </w:r>
          </w:p>
        </w:tc>
      </w:tr>
      <w:tr w:rsidR="003C7563" w:rsidRPr="00EE2A55"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EE2A55">
              <w:rPr>
                <w:rFonts w:ascii="Times New Roman" w:eastAsia="Calibri" w:hAnsi="Times New Roman" w:cs="Times New Roman"/>
                <w:sz w:val="20"/>
                <w:szCs w:val="24"/>
                <w:lang w:val="uk-UA" w:eastAsia="ru-RU"/>
              </w:rPr>
              <w:t>бенефіціарний</w:t>
            </w:r>
            <w:proofErr w:type="spellEnd"/>
            <w:r w:rsidRPr="00EE2A55">
              <w:rPr>
                <w:rFonts w:ascii="Times New Roman" w:eastAsia="Calibri" w:hAnsi="Times New Roman" w:cs="Times New Roman"/>
                <w:sz w:val="20"/>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2A55">
              <w:rPr>
                <w:rFonts w:ascii="Times New Roman" w:eastAsia="Calibri" w:hAnsi="Times New Roman" w:cs="Times New Roman"/>
                <w:sz w:val="20"/>
                <w:szCs w:val="24"/>
                <w:lang w:eastAsia="ru-RU"/>
              </w:rPr>
              <w:t>**</w:t>
            </w:r>
            <w:r w:rsidRPr="00EE2A55">
              <w:rPr>
                <w:rFonts w:ascii="Times New Roman" w:eastAsia="Calibri" w:hAnsi="Times New Roman" w:cs="Times New Roman"/>
                <w:sz w:val="20"/>
                <w:szCs w:val="24"/>
                <w:shd w:val="clear" w:color="auto" w:fill="FFFFFF"/>
                <w:lang w:val="uk-UA" w:eastAsia="ru-RU"/>
              </w:rPr>
              <w:t xml:space="preserve">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3C7563" w:rsidRPr="00663BA8"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3C7563" w:rsidRPr="00663BA8" w:rsidTr="00663BA8">
        <w:tc>
          <w:tcPr>
            <w:tcW w:w="503"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3C7563" w:rsidRPr="00EE2A55" w:rsidRDefault="003C7563" w:rsidP="00663BA8">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EE2A55">
              <w:rPr>
                <w:rFonts w:ascii="Times New Roman" w:eastAsia="Calibri" w:hAnsi="Times New Roman" w:cs="Times New Roman"/>
                <w:sz w:val="20"/>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E2A55">
              <w:rPr>
                <w:rFonts w:ascii="Times New Roman" w:eastAsia="Calibri" w:hAnsi="Times New Roman" w:cs="Times New Roman"/>
                <w:i/>
                <w:iCs/>
                <w:sz w:val="20"/>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C7563" w:rsidRPr="00EE2A55" w:rsidRDefault="003C7563" w:rsidP="00663BA8">
            <w:pPr>
              <w:spacing w:after="160" w:line="259" w:lineRule="auto"/>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eastAsia="ru-RU"/>
              </w:rPr>
              <w:lastRenderedPageBreak/>
              <w:t xml:space="preserve">Учасник процедури закупівлі має </w:t>
            </w:r>
            <w:r w:rsidRPr="00EE2A55">
              <w:rPr>
                <w:rFonts w:ascii="Times New Roman" w:eastAsia="Calibri" w:hAnsi="Times New Roman" w:cs="Times New Roman"/>
                <w:sz w:val="20"/>
                <w:szCs w:val="24"/>
                <w:lang w:val="uk-UA"/>
              </w:rPr>
              <w:t>надати:</w:t>
            </w:r>
          </w:p>
          <w:p w:rsidR="003C7563" w:rsidRPr="00EE2A55" w:rsidRDefault="003C7563" w:rsidP="00663BA8">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C7563" w:rsidRPr="00EE2A55" w:rsidRDefault="003C7563" w:rsidP="00663BA8">
            <w:pPr>
              <w:spacing w:after="160" w:line="259" w:lineRule="auto"/>
              <w:ind w:left="50"/>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або </w:t>
            </w:r>
          </w:p>
          <w:p w:rsidR="003C7563" w:rsidRPr="00EE2A55" w:rsidRDefault="003C7563" w:rsidP="00663BA8">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lastRenderedPageBreak/>
              <w:t xml:space="preserve">учасник процедури закупівлі, що перебуває в обставинах, зазначених в абзаці 14 пункту 47 </w:t>
            </w:r>
            <w:proofErr w:type="spellStart"/>
            <w:r w:rsidRPr="00EE2A55">
              <w:rPr>
                <w:rFonts w:ascii="Times New Roman" w:eastAsia="Calibri" w:hAnsi="Times New Roman" w:cs="Times New Roman"/>
                <w:sz w:val="20"/>
                <w:szCs w:val="24"/>
                <w:lang w:val="uk-UA"/>
              </w:rPr>
              <w:t>Особливсотей</w:t>
            </w:r>
            <w:proofErr w:type="spellEnd"/>
            <w:r w:rsidRPr="00EE2A55">
              <w:rPr>
                <w:rFonts w:ascii="Times New Roman" w:eastAsia="Calibri" w:hAnsi="Times New Roman" w:cs="Times New Roman"/>
                <w:sz w:val="20"/>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7563" w:rsidRPr="00EE2A55" w:rsidRDefault="003C7563" w:rsidP="00663BA8">
            <w:pPr>
              <w:spacing w:after="160" w:line="259" w:lineRule="auto"/>
              <w:rPr>
                <w:rFonts w:ascii="Times New Roman" w:eastAsia="Calibri" w:hAnsi="Times New Roman" w:cs="Times New Roman"/>
                <w:sz w:val="20"/>
                <w:szCs w:val="24"/>
                <w:lang w:val="uk-UA" w:eastAsia="ru-RU"/>
              </w:rPr>
            </w:pPr>
          </w:p>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або</w:t>
            </w:r>
          </w:p>
          <w:p w:rsidR="003C7563" w:rsidRPr="00EE2A55" w:rsidRDefault="003C7563" w:rsidP="00663BA8">
            <w:pPr>
              <w:spacing w:after="160" w:line="259" w:lineRule="auto"/>
              <w:rPr>
                <w:rFonts w:ascii="Times New Roman" w:eastAsia="Calibri" w:hAnsi="Times New Roman" w:cs="Times New Roman"/>
                <w:sz w:val="20"/>
                <w:szCs w:val="24"/>
                <w:lang w:val="uk-UA" w:eastAsia="ru-RU"/>
              </w:rPr>
            </w:pPr>
          </w:p>
          <w:p w:rsidR="003C7563" w:rsidRPr="00EE2A55" w:rsidRDefault="003C7563" w:rsidP="00663BA8">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C7563" w:rsidRPr="00EE2A55" w:rsidRDefault="003C7563" w:rsidP="003C7563">
      <w:pPr>
        <w:spacing w:after="160" w:line="259" w:lineRule="auto"/>
        <w:jc w:val="both"/>
        <w:rPr>
          <w:rFonts w:ascii="Times New Roman" w:eastAsia="Calibri" w:hAnsi="Times New Roman" w:cs="Times New Roman"/>
          <w:sz w:val="24"/>
          <w:szCs w:val="24"/>
          <w:lang w:val="uk-UA"/>
        </w:rPr>
      </w:pPr>
    </w:p>
    <w:p w:rsidR="003C7563" w:rsidRPr="00EE2A55" w:rsidRDefault="003C7563" w:rsidP="003C7563">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3C7563"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3C7563" w:rsidRPr="00EE2A55" w:rsidRDefault="003C7563" w:rsidP="003C7563">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t xml:space="preserve">** </w:t>
      </w:r>
      <w:proofErr w:type="gramStart"/>
      <w:r w:rsidRPr="00EE2A55">
        <w:rPr>
          <w:rFonts w:ascii="Times New Roman" w:eastAsia="Calibri" w:hAnsi="Times New Roman" w:cs="Times New Roman"/>
          <w:szCs w:val="24"/>
          <w:lang w:val="uk-UA"/>
        </w:rPr>
        <w:t>П</w:t>
      </w:r>
      <w:proofErr w:type="gramEnd"/>
      <w:r w:rsidRPr="00EE2A55">
        <w:rPr>
          <w:rFonts w:ascii="Times New Roman" w:eastAsia="Calibri" w:hAnsi="Times New Roman" w:cs="Times New Roman"/>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E2A55">
        <w:rPr>
          <w:rFonts w:ascii="Times New Roman" w:eastAsia="Calibri" w:hAnsi="Times New Roman" w:cs="Times New Roman"/>
          <w:szCs w:val="24"/>
          <w:lang w:val="uk-UA"/>
        </w:rPr>
        <w:t xml:space="preserve">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E2A55">
        <w:rPr>
          <w:rFonts w:ascii="Times New Roman" w:eastAsia="Calibri" w:hAnsi="Times New Roman" w:cs="Times New Roman"/>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3C7563" w:rsidRPr="00EE2A55" w:rsidRDefault="003C7563" w:rsidP="003C7563">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w:t>
      </w:r>
      <w:r w:rsidRPr="00EE2A55">
        <w:rPr>
          <w:rFonts w:ascii="Times New Roman" w:eastAsia="Calibri" w:hAnsi="Times New Roman" w:cs="Times New Roman"/>
          <w:szCs w:val="24"/>
          <w:lang w:val="uk-UA" w:eastAsia="ru-RU"/>
        </w:rPr>
        <w:lastRenderedPageBreak/>
        <w:t>із Законом України «Про санкції», замовник відхиляє такого учасника на підставі абзацу 2 та 3 підпункту 1 пункту 44 Особливостей.</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_______________</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E2A55">
        <w:rPr>
          <w:rFonts w:ascii="Times New Roman" w:eastAsia="Calibri" w:hAnsi="Times New Roman" w:cs="Times New Roman"/>
          <w:szCs w:val="24"/>
          <w:lang w:val="uk-UA"/>
        </w:rPr>
        <w:t>ів</w:t>
      </w:r>
      <w:proofErr w:type="spellEnd"/>
      <w:r w:rsidRPr="00EE2A55">
        <w:rPr>
          <w:rFonts w:ascii="Times New Roman" w:eastAsia="Calibri" w:hAnsi="Times New Roman" w:cs="Times New Roman"/>
          <w:szCs w:val="24"/>
          <w:lang w:val="uk-UA"/>
        </w:rPr>
        <w:t>) господарювання як субпідрядника / співвиконавця.</w:t>
      </w:r>
    </w:p>
    <w:p w:rsidR="003C7563" w:rsidRPr="00EE2A55" w:rsidRDefault="003C7563" w:rsidP="003C7563">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rPr>
          <w:rFonts w:ascii="Calibri" w:eastAsia="Calibri" w:hAnsi="Calibri" w:cs="Times New Roman"/>
          <w:sz w:val="20"/>
          <w:lang w:val="uk-UA"/>
        </w:rPr>
      </w:pPr>
    </w:p>
    <w:p w:rsidR="003C7563" w:rsidRDefault="003C7563" w:rsidP="003C7563">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3C7563" w:rsidRPr="00EE2A55" w:rsidRDefault="003C7563" w:rsidP="003C7563">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192999" w:rsidRP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77110000-4 Послуги, пов’язані з виробництвом сільськогосподарської продукції. Сівба інокульованого насіння</w:t>
      </w:r>
    </w:p>
    <w:p w:rsidR="003C7563"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 та внесення міндобрив (15,43 га)</w:t>
      </w:r>
    </w:p>
    <w:p w:rsid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3C7563"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3C7563" w:rsidRPr="00BB6787"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3C7563" w:rsidRPr="007678C9" w:rsidTr="00663BA8">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3C7563" w:rsidRPr="007678C9" w:rsidRDefault="003C7563" w:rsidP="00663BA8">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3C7563" w:rsidRPr="007678C9" w:rsidRDefault="003C7563" w:rsidP="00663BA8">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3C7563" w:rsidRPr="007678C9" w:rsidTr="00663BA8">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r>
      <w:tr w:rsidR="003C7563" w:rsidRPr="007678C9" w:rsidTr="00663BA8">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7678C9" w:rsidRDefault="003C7563" w:rsidP="00663BA8">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3C7563" w:rsidRPr="00D9143D" w:rsidRDefault="003C7563" w:rsidP="00663BA8">
            <w:pPr>
              <w:rPr>
                <w:rFonts w:ascii="Times New Roman" w:hAnsi="Times New Roman" w:cs="Times New Roman"/>
              </w:rPr>
            </w:pPr>
            <w:proofErr w:type="spellStart"/>
            <w:r>
              <w:rPr>
                <w:rFonts w:ascii="Times New Roman" w:hAnsi="Times New Roman" w:cs="Times New Roman"/>
              </w:rPr>
              <w:t>Сівба</w:t>
            </w:r>
            <w:proofErr w:type="spellEnd"/>
            <w:r>
              <w:rPr>
                <w:rFonts w:ascii="Times New Roman" w:hAnsi="Times New Roman" w:cs="Times New Roman"/>
              </w:rPr>
              <w:t xml:space="preserve"> </w:t>
            </w:r>
            <w:proofErr w:type="spellStart"/>
            <w:r>
              <w:rPr>
                <w:rFonts w:ascii="Times New Roman" w:hAnsi="Times New Roman" w:cs="Times New Roman"/>
              </w:rPr>
              <w:t>інокульованого</w:t>
            </w:r>
            <w:proofErr w:type="spellEnd"/>
            <w:r>
              <w:rPr>
                <w:rFonts w:ascii="Times New Roman" w:hAnsi="Times New Roman" w:cs="Times New Roman"/>
              </w:rPr>
              <w:t xml:space="preserve"> </w:t>
            </w:r>
            <w:proofErr w:type="spellStart"/>
            <w:r>
              <w:rPr>
                <w:rFonts w:ascii="Times New Roman" w:hAnsi="Times New Roman" w:cs="Times New Roman"/>
              </w:rPr>
              <w:t>насіння</w:t>
            </w:r>
            <w:proofErr w:type="spellEnd"/>
            <w:r w:rsidRPr="00B01F7E">
              <w:rPr>
                <w:rFonts w:ascii="Times New Roman" w:hAnsi="Times New Roman" w:cs="Times New Roman"/>
              </w:rPr>
              <w:t xml:space="preserve"> та </w:t>
            </w:r>
            <w:proofErr w:type="spellStart"/>
            <w:r w:rsidRPr="00B01F7E">
              <w:rPr>
                <w:rFonts w:ascii="Times New Roman" w:hAnsi="Times New Roman" w:cs="Times New Roman"/>
              </w:rPr>
              <w:t>внесення</w:t>
            </w:r>
            <w:proofErr w:type="spellEnd"/>
            <w:r w:rsidRPr="00B01F7E">
              <w:rPr>
                <w:rFonts w:ascii="Times New Roman" w:hAnsi="Times New Roman" w:cs="Times New Roman"/>
              </w:rPr>
              <w:t xml:space="preserve"> </w:t>
            </w:r>
            <w:proofErr w:type="spellStart"/>
            <w:r w:rsidRPr="00B01F7E">
              <w:rPr>
                <w:rFonts w:ascii="Times New Roman" w:hAnsi="Times New Roman" w:cs="Times New Roman"/>
              </w:rPr>
              <w:t>міндобрив</w:t>
            </w:r>
            <w:proofErr w:type="spellEnd"/>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D9143D" w:rsidRDefault="003C7563" w:rsidP="00663BA8">
            <w:pPr>
              <w:jc w:val="center"/>
              <w:rPr>
                <w:rFonts w:ascii="Times New Roman" w:hAnsi="Times New Roman" w:cs="Times New Roman"/>
              </w:rPr>
            </w:pPr>
            <w:r w:rsidRPr="00D9143D">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3C7563" w:rsidRPr="00BB6787" w:rsidRDefault="003C7563" w:rsidP="00663BA8">
            <w:pPr>
              <w:jc w:val="center"/>
              <w:rPr>
                <w:rFonts w:ascii="Times New Roman" w:hAnsi="Times New Roman" w:cs="Times New Roman"/>
              </w:rPr>
            </w:pPr>
            <w:r w:rsidRPr="00BB6787">
              <w:rPr>
                <w:rFonts w:ascii="Times New Roman" w:hAnsi="Times New Roman" w:cs="Times New Roman"/>
              </w:rPr>
              <w:t>соя</w:t>
            </w:r>
          </w:p>
        </w:tc>
      </w:tr>
    </w:tbl>
    <w:p w:rsidR="003C7563" w:rsidRPr="007678C9"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p w:rsidR="003C7563" w:rsidRPr="001C45B9"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192999" w:rsidRPr="00192999" w:rsidRDefault="003C7563" w:rsidP="00192999">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00192999" w:rsidRPr="00192999">
        <w:rPr>
          <w:rFonts w:ascii="Times New Roman" w:eastAsia="Calibri" w:hAnsi="Times New Roman" w:cs="Times New Roman"/>
          <w:sz w:val="24"/>
          <w:lang w:val="uk-UA"/>
        </w:rPr>
        <w:t>77110000-4 Послуги, пов’язані з виробництвом сільськогосподарської продукції. Сівба інокульованого насіння</w:t>
      </w:r>
    </w:p>
    <w:p w:rsidR="00192999" w:rsidRDefault="00192999" w:rsidP="00192999">
      <w:pPr>
        <w:spacing w:after="0" w:line="259" w:lineRule="auto"/>
        <w:jc w:val="both"/>
        <w:rPr>
          <w:rFonts w:ascii="Times New Roman" w:eastAsia="Calibri" w:hAnsi="Times New Roman" w:cs="Times New Roman"/>
          <w:sz w:val="24"/>
          <w:lang w:val="uk-UA"/>
        </w:rPr>
      </w:pPr>
      <w:r w:rsidRPr="00192999">
        <w:rPr>
          <w:rFonts w:ascii="Times New Roman" w:eastAsia="Calibri" w:hAnsi="Times New Roman" w:cs="Times New Roman"/>
          <w:sz w:val="24"/>
          <w:lang w:val="uk-UA"/>
        </w:rPr>
        <w:t xml:space="preserve"> та внесення міндобрив (15,43 га)</w:t>
      </w:r>
    </w:p>
    <w:p w:rsidR="003C7563" w:rsidRDefault="003C7563" w:rsidP="00192999">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3C7563" w:rsidRPr="007678C9" w:rsidRDefault="003C7563" w:rsidP="003C7563">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3C7563" w:rsidRDefault="003C7563" w:rsidP="003C7563">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3C7563" w:rsidRPr="001C45B9"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30</w:t>
      </w:r>
      <w:r w:rsidRPr="006F61F6">
        <w:rPr>
          <w:rFonts w:ascii="Times New Roman" w:eastAsia="Calibri" w:hAnsi="Times New Roman" w:cs="Times New Roman"/>
          <w:sz w:val="24"/>
          <w:lang w:val="uk-UA"/>
        </w:rPr>
        <w:t xml:space="preserve"> календарних днів, після надання послу,  на підставі акту виконаних робіт за виконані послуги.</w:t>
      </w:r>
      <w:r w:rsidRPr="001C45B9">
        <w:rPr>
          <w:rFonts w:ascii="Times New Roman" w:eastAsia="Calibri" w:hAnsi="Times New Roman" w:cs="Times New Roman"/>
          <w:sz w:val="24"/>
          <w:lang w:val="uk-UA"/>
        </w:rPr>
        <w:t xml:space="preserve"> </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bookmarkStart w:id="0" w:name="_GoBack"/>
      <w:r w:rsidR="00402697" w:rsidRPr="00402697">
        <w:rPr>
          <w:rFonts w:ascii="Times New Roman" w:eastAsia="Calibri" w:hAnsi="Times New Roman" w:cs="Times New Roman"/>
          <w:sz w:val="24"/>
          <w:lang w:val="uk-UA"/>
        </w:rPr>
        <w:t xml:space="preserve">10 029 </w:t>
      </w:r>
      <w:proofErr w:type="spellStart"/>
      <w:r w:rsidR="00402697" w:rsidRPr="00402697">
        <w:rPr>
          <w:rFonts w:ascii="Times New Roman" w:eastAsia="Calibri" w:hAnsi="Times New Roman" w:cs="Times New Roman"/>
          <w:sz w:val="24"/>
          <w:lang w:val="uk-UA"/>
        </w:rPr>
        <w:t>грн</w:t>
      </w:r>
      <w:proofErr w:type="spellEnd"/>
      <w:r w:rsidR="00402697" w:rsidRPr="00402697">
        <w:rPr>
          <w:rFonts w:ascii="Times New Roman" w:eastAsia="Calibri" w:hAnsi="Times New Roman" w:cs="Times New Roman"/>
          <w:sz w:val="24"/>
          <w:lang w:val="uk-UA"/>
        </w:rPr>
        <w:t xml:space="preserve"> 50 </w:t>
      </w:r>
      <w:bookmarkEnd w:id="0"/>
      <w:proofErr w:type="spellStart"/>
      <w:r w:rsidR="00402697" w:rsidRPr="00402697">
        <w:rPr>
          <w:rFonts w:ascii="Times New Roman" w:eastAsia="Calibri" w:hAnsi="Times New Roman" w:cs="Times New Roman"/>
          <w:sz w:val="24"/>
          <w:lang w:val="uk-UA"/>
        </w:rPr>
        <w:t>коп</w:t>
      </w:r>
      <w:proofErr w:type="spellEnd"/>
      <w:r w:rsidR="00402697" w:rsidRPr="00402697">
        <w:rPr>
          <w:rFonts w:ascii="Times New Roman" w:eastAsia="Calibri" w:hAnsi="Times New Roman" w:cs="Times New Roman"/>
          <w:sz w:val="24"/>
          <w:lang w:val="uk-UA"/>
        </w:rPr>
        <w:t xml:space="preserve"> (десять тисяч двадцять </w:t>
      </w:r>
      <w:proofErr w:type="spellStart"/>
      <w:r w:rsidR="00402697" w:rsidRPr="00402697">
        <w:rPr>
          <w:rFonts w:ascii="Times New Roman" w:eastAsia="Calibri" w:hAnsi="Times New Roman" w:cs="Times New Roman"/>
          <w:sz w:val="24"/>
          <w:lang w:val="uk-UA"/>
        </w:rPr>
        <w:t>девять</w:t>
      </w:r>
      <w:proofErr w:type="spellEnd"/>
      <w:r w:rsidR="00402697" w:rsidRPr="00402697">
        <w:rPr>
          <w:rFonts w:ascii="Times New Roman" w:eastAsia="Calibri" w:hAnsi="Times New Roman" w:cs="Times New Roman"/>
          <w:sz w:val="24"/>
          <w:lang w:val="uk-UA"/>
        </w:rPr>
        <w:t xml:space="preserve">  </w:t>
      </w:r>
      <w:proofErr w:type="spellStart"/>
      <w:r w:rsidR="00402697" w:rsidRPr="00402697">
        <w:rPr>
          <w:rFonts w:ascii="Times New Roman" w:eastAsia="Calibri" w:hAnsi="Times New Roman" w:cs="Times New Roman"/>
          <w:sz w:val="24"/>
          <w:lang w:val="uk-UA"/>
        </w:rPr>
        <w:t>грн</w:t>
      </w:r>
      <w:proofErr w:type="spellEnd"/>
      <w:r w:rsidR="00402697" w:rsidRPr="00402697">
        <w:rPr>
          <w:rFonts w:ascii="Times New Roman" w:eastAsia="Calibri" w:hAnsi="Times New Roman" w:cs="Times New Roman"/>
          <w:sz w:val="24"/>
          <w:lang w:val="uk-UA"/>
        </w:rPr>
        <w:t xml:space="preserve">  50 </w:t>
      </w:r>
      <w:proofErr w:type="spellStart"/>
      <w:r w:rsidR="00402697" w:rsidRPr="00402697">
        <w:rPr>
          <w:rFonts w:ascii="Times New Roman" w:eastAsia="Calibri" w:hAnsi="Times New Roman" w:cs="Times New Roman"/>
          <w:sz w:val="24"/>
          <w:lang w:val="uk-UA"/>
        </w:rPr>
        <w:t>коп</w:t>
      </w:r>
      <w:proofErr w:type="spellEnd"/>
      <w:r w:rsidR="00402697" w:rsidRPr="00402697">
        <w:rPr>
          <w:rFonts w:ascii="Times New Roman" w:eastAsia="Calibri" w:hAnsi="Times New Roman" w:cs="Times New Roman"/>
          <w:sz w:val="24"/>
          <w:lang w:val="uk-UA"/>
        </w:rPr>
        <w:t>) з/без ПДВ.</w:t>
      </w:r>
    </w:p>
    <w:p w:rsidR="00582AC7" w:rsidRDefault="00582AC7" w:rsidP="003C7563">
      <w:pPr>
        <w:spacing w:after="0" w:line="259" w:lineRule="auto"/>
        <w:jc w:val="both"/>
        <w:rPr>
          <w:rFonts w:ascii="Times New Roman" w:eastAsia="Calibri" w:hAnsi="Times New Roman" w:cs="Times New Roman"/>
          <w:sz w:val="24"/>
          <w:lang w:val="uk-UA"/>
        </w:rPr>
      </w:pPr>
    </w:p>
    <w:p w:rsidR="00582AC7" w:rsidRDefault="00582AC7" w:rsidP="003C7563">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82AC7" w:rsidRPr="00582AC7" w:rsidRDefault="00582AC7" w:rsidP="003C7563">
      <w:pPr>
        <w:spacing w:after="0" w:line="259" w:lineRule="auto"/>
        <w:jc w:val="both"/>
        <w:rPr>
          <w:rFonts w:ascii="Times New Roman" w:eastAsia="Calibri" w:hAnsi="Times New Roman" w:cs="Times New Roman"/>
          <w:b/>
          <w:sz w:val="24"/>
          <w:lang w:val="uk-UA"/>
        </w:rPr>
      </w:pPr>
    </w:p>
    <w:p w:rsidR="003C7563" w:rsidRPr="000B6C47"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3C7563" w:rsidRPr="00BB6787"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3C7563"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3C7563"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3C7563" w:rsidRDefault="003C7563" w:rsidP="003C7563">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3C7563" w:rsidRPr="00391E68" w:rsidRDefault="003C7563" w:rsidP="003C7563">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3C7563" w:rsidRDefault="003C7563" w:rsidP="003C7563">
      <w:pPr>
        <w:spacing w:after="0" w:line="259" w:lineRule="auto"/>
        <w:jc w:val="both"/>
        <w:rPr>
          <w:rFonts w:ascii="Times New Roman" w:eastAsia="Calibri" w:hAnsi="Times New Roman" w:cs="Times New Roman"/>
          <w:b/>
          <w:sz w:val="24"/>
          <w:lang w:val="uk-UA"/>
        </w:rPr>
      </w:pPr>
    </w:p>
    <w:p w:rsidR="003C7563" w:rsidRPr="00391E68" w:rsidRDefault="003C7563" w:rsidP="003C7563">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3C7563" w:rsidRPr="00391E68" w:rsidRDefault="003C7563" w:rsidP="003C7563">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3C7563" w:rsidRPr="00391E68" w:rsidRDefault="003C7563" w:rsidP="003C7563">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3C7563" w:rsidRPr="00391E68" w:rsidRDefault="003C7563" w:rsidP="003C7563">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proofErr w:type="spellStart"/>
      <w:r>
        <w:rPr>
          <w:rFonts w:ascii="Times New Roman" w:eastAsia="Courier New" w:hAnsi="Times New Roman" w:cs="Times New Roman"/>
          <w:sz w:val="24"/>
          <w:szCs w:val="24"/>
          <w:lang w:val="uk-UA" w:eastAsia="ru-RU"/>
        </w:rPr>
        <w:t>Новомиргород</w:t>
      </w:r>
      <w:proofErr w:type="spellEnd"/>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3C7563" w:rsidRPr="00391E68" w:rsidRDefault="003C7563" w:rsidP="003C7563">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Комунальний заклад «</w:t>
      </w:r>
      <w:proofErr w:type="spellStart"/>
      <w:r w:rsidRPr="00391E68">
        <w:rPr>
          <w:rFonts w:ascii="Times New Roman" w:hAnsi="Times New Roman" w:cs="Times New Roman"/>
          <w:b/>
          <w:sz w:val="24"/>
          <w:szCs w:val="24"/>
          <w:lang w:val="uk-UA"/>
        </w:rPr>
        <w:t>Новомиргородська</w:t>
      </w:r>
      <w:proofErr w:type="spellEnd"/>
      <w:r w:rsidRPr="00391E68">
        <w:rPr>
          <w:rFonts w:ascii="Times New Roman" w:hAnsi="Times New Roman" w:cs="Times New Roman"/>
          <w:b/>
          <w:sz w:val="24"/>
          <w:szCs w:val="24"/>
          <w:lang w:val="uk-UA"/>
        </w:rPr>
        <w:t xml:space="preserve"> спеціальна школа Кіровоградської обласної ради» </w:t>
      </w:r>
      <w:r w:rsidRPr="00391E68">
        <w:rPr>
          <w:rFonts w:ascii="Times New Roman" w:hAnsi="Times New Roman" w:cs="Times New Roman"/>
          <w:sz w:val="24"/>
          <w:szCs w:val="24"/>
          <w:lang w:val="uk-UA"/>
        </w:rPr>
        <w:t xml:space="preserve">в особі </w:t>
      </w:r>
      <w:proofErr w:type="spellStart"/>
      <w:r w:rsidRPr="00391E68">
        <w:rPr>
          <w:rFonts w:ascii="Times New Roman" w:hAnsi="Times New Roman" w:cs="Times New Roman"/>
          <w:sz w:val="24"/>
          <w:szCs w:val="24"/>
          <w:lang w:val="uk-UA"/>
        </w:rPr>
        <w:t>директораПавленка</w:t>
      </w:r>
      <w:proofErr w:type="spellEnd"/>
      <w:r w:rsidRPr="00391E68">
        <w:rPr>
          <w:rFonts w:ascii="Times New Roman" w:hAnsi="Times New Roman" w:cs="Times New Roman"/>
          <w:sz w:val="24"/>
          <w:szCs w:val="24"/>
          <w:lang w:val="uk-UA"/>
        </w:rPr>
        <w:t xml:space="preserve"> Василя Михайловича, який діє на підставі Статуту, надалі – </w:t>
      </w:r>
      <w:r w:rsidRPr="00391E68">
        <w:rPr>
          <w:rFonts w:ascii="Times New Roman" w:hAnsi="Times New Roman" w:cs="Times New Roman"/>
          <w:b/>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3C7563" w:rsidRPr="00391E68" w:rsidRDefault="003C7563" w:rsidP="003C7563">
      <w:pPr>
        <w:spacing w:after="0" w:line="240" w:lineRule="auto"/>
        <w:jc w:val="center"/>
        <w:rPr>
          <w:rFonts w:ascii="Times New Roman" w:eastAsia="Times New Roman" w:hAnsi="Times New Roman" w:cs="Times New Roman"/>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3C7563" w:rsidRPr="00B01F7E" w:rsidRDefault="003C7563" w:rsidP="00192999">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00192999"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Сівба інокульованого </w:t>
      </w:r>
      <w:r w:rsidR="00192999">
        <w:rPr>
          <w:rFonts w:ascii="Times New Roman" w:eastAsia="Times New Roman" w:hAnsi="Times New Roman" w:cs="Times New Roman"/>
          <w:b/>
          <w:sz w:val="24"/>
          <w:szCs w:val="24"/>
          <w:lang w:val="uk-UA" w:eastAsia="ru-RU"/>
        </w:rPr>
        <w:t>насіння</w:t>
      </w:r>
      <w:r w:rsidR="00192999" w:rsidRPr="00192999">
        <w:rPr>
          <w:rFonts w:ascii="Times New Roman" w:eastAsia="Times New Roman" w:hAnsi="Times New Roman" w:cs="Times New Roman"/>
          <w:b/>
          <w:sz w:val="24"/>
          <w:szCs w:val="24"/>
          <w:lang w:val="uk-UA" w:eastAsia="ru-RU"/>
        </w:rPr>
        <w:t xml:space="preserve"> та внесення міндобрив (15,43 га)</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3C7563"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Pr="00B01F7E">
        <w:rPr>
          <w:rFonts w:ascii="Times New Roman" w:eastAsia="Times New Roman" w:hAnsi="Times New Roman" w:cs="Times New Roman"/>
          <w:sz w:val="24"/>
          <w:szCs w:val="24"/>
          <w:lang w:val="uk-UA"/>
        </w:rPr>
        <w:t>Сівба інокульованого насіння та внесення міндобрив</w:t>
      </w:r>
      <w:r>
        <w:rPr>
          <w:rFonts w:ascii="Times New Roman" w:eastAsia="Times New Roman" w:hAnsi="Times New Roman" w:cs="Times New Roman"/>
          <w:sz w:val="24"/>
          <w:szCs w:val="24"/>
          <w:lang w:val="uk-UA"/>
        </w:rPr>
        <w:t>.</w:t>
      </w:r>
    </w:p>
    <w:p w:rsidR="003C7563" w:rsidRPr="00B01F7E"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Загальний обсяг  надання послуг (загальна площа земельних ділянок, що підлягають обробітку</w:t>
      </w:r>
      <w:r w:rsidRPr="00B01F7E">
        <w:rPr>
          <w:rFonts w:ascii="Times New Roman" w:eastAsia="Times New Roman" w:hAnsi="Times New Roman" w:cs="Times New Roman"/>
          <w:sz w:val="24"/>
          <w:szCs w:val="24"/>
          <w:lang w:val="uk-UA"/>
        </w:rPr>
        <w:t xml:space="preserve"> -  </w:t>
      </w:r>
      <w:r w:rsidRPr="00241FCA">
        <w:rPr>
          <w:rFonts w:ascii="Times New Roman" w:eastAsia="Times New Roman" w:hAnsi="Times New Roman" w:cs="Times New Roman"/>
          <w:sz w:val="24"/>
          <w:szCs w:val="24"/>
          <w:lang w:val="uk-UA" w:eastAsia="ru-RU"/>
        </w:rPr>
        <w:t>15,43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г</w:t>
      </w:r>
      <w:r w:rsidRPr="00B01F7E">
        <w:rPr>
          <w:rFonts w:ascii="Times New Roman" w:eastAsia="Times New Roman" w:hAnsi="Times New Roman" w:cs="Times New Roman"/>
          <w:sz w:val="24"/>
          <w:szCs w:val="24"/>
          <w:lang w:val="uk-UA"/>
        </w:rPr>
        <w:t xml:space="preserve">а </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Надання послуг здійснюється з використанням наступних земельної ділянки:</w:t>
      </w:r>
    </w:p>
    <w:p w:rsidR="003C7563" w:rsidRPr="00241FCA" w:rsidRDefault="003C7563" w:rsidP="003C7563">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 xml:space="preserve">Кіровоградська область, </w:t>
      </w:r>
      <w:proofErr w:type="spellStart"/>
      <w:r w:rsidRPr="00241FCA">
        <w:rPr>
          <w:rFonts w:ascii="Times New Roman" w:eastAsia="Calibri" w:hAnsi="Times New Roman" w:cs="Times New Roman"/>
          <w:sz w:val="24"/>
          <w:szCs w:val="24"/>
          <w:lang w:val="uk-UA" w:eastAsia="ru-RU"/>
        </w:rPr>
        <w:t>Новомиргородський</w:t>
      </w:r>
      <w:proofErr w:type="spellEnd"/>
      <w:r w:rsidRPr="00241FCA">
        <w:rPr>
          <w:rFonts w:ascii="Times New Roman" w:eastAsia="Calibri" w:hAnsi="Times New Roman" w:cs="Times New Roman"/>
          <w:sz w:val="24"/>
          <w:szCs w:val="24"/>
          <w:lang w:val="uk-UA" w:eastAsia="ru-RU"/>
        </w:rPr>
        <w:t xml:space="preserve"> район, </w:t>
      </w:r>
      <w:proofErr w:type="spellStart"/>
      <w:r w:rsidRPr="00241FCA">
        <w:rPr>
          <w:rFonts w:ascii="Times New Roman" w:eastAsia="Calibri" w:hAnsi="Times New Roman" w:cs="Times New Roman"/>
          <w:sz w:val="24"/>
          <w:szCs w:val="24"/>
          <w:lang w:val="uk-UA" w:eastAsia="ru-RU"/>
        </w:rPr>
        <w:t>Новомиргородська</w:t>
      </w:r>
      <w:proofErr w:type="spellEnd"/>
      <w:r w:rsidRPr="00241FCA">
        <w:rPr>
          <w:rFonts w:ascii="Times New Roman" w:eastAsia="Calibri" w:hAnsi="Times New Roman" w:cs="Times New Roman"/>
          <w:sz w:val="24"/>
          <w:szCs w:val="24"/>
          <w:lang w:val="uk-UA" w:eastAsia="ru-RU"/>
        </w:rPr>
        <w:t xml:space="preserve">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3C7563" w:rsidRDefault="003C7563" w:rsidP="003C7563">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582AC7" w:rsidRPr="00391E68" w:rsidRDefault="00582AC7" w:rsidP="00582AC7">
      <w:pPr>
        <w:spacing w:after="0"/>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 xml:space="preserve">1.6. </w:t>
      </w:r>
      <w:r w:rsidRPr="00582AC7">
        <w:rPr>
          <w:rFonts w:ascii="Times New Roman" w:eastAsia="Times New Roman" w:hAnsi="Times New Roman" w:cs="Arial"/>
          <w:b/>
          <w:sz w:val="24"/>
          <w:szCs w:val="24"/>
          <w:lang w:val="uk-UA" w:eastAsia="ru-RU"/>
        </w:rPr>
        <w:t>Посівний матеріал та міндобрива забезпечує Замовник.</w:t>
      </w:r>
    </w:p>
    <w:p w:rsidR="003C7563" w:rsidRPr="00391E68" w:rsidRDefault="00582AC7" w:rsidP="003C7563">
      <w:pPr>
        <w:shd w:val="clear" w:color="auto" w:fill="FFFFFF"/>
        <w:spacing w:after="0" w:line="240" w:lineRule="auto"/>
        <w:jc w:val="both"/>
        <w:rPr>
          <w:rFonts w:ascii="Times New Roman" w:eastAsia="Times New Roman" w:hAnsi="Times New Roman" w:cs="Times New Roman"/>
          <w:spacing w:val="-1"/>
          <w:sz w:val="24"/>
          <w:szCs w:val="24"/>
          <w:lang w:val="uk-UA"/>
        </w:rPr>
      </w:pPr>
      <w:r>
        <w:rPr>
          <w:rFonts w:ascii="Times New Roman" w:eastAsia="Times New Roman" w:hAnsi="Times New Roman" w:cs="Arial"/>
          <w:sz w:val="24"/>
          <w:szCs w:val="24"/>
          <w:lang w:val="uk-UA" w:eastAsia="ru-RU"/>
        </w:rPr>
        <w:t>1.7</w:t>
      </w:r>
      <w:r w:rsidR="003C7563" w:rsidRPr="00391E68">
        <w:rPr>
          <w:rFonts w:ascii="Times New Roman" w:eastAsia="Times New Roman" w:hAnsi="Times New Roman" w:cs="Arial"/>
          <w:sz w:val="24"/>
          <w:szCs w:val="24"/>
          <w:lang w:val="uk-UA" w:eastAsia="ru-RU"/>
        </w:rPr>
        <w:t xml:space="preserve">. Строк надання послуг: до </w:t>
      </w:r>
      <w:r w:rsidR="003C7563" w:rsidRPr="00391E68">
        <w:rPr>
          <w:rFonts w:ascii="Times New Roman" w:eastAsia="Times New Roman" w:hAnsi="Times New Roman" w:cs="Arial"/>
          <w:b/>
          <w:sz w:val="24"/>
          <w:szCs w:val="24"/>
          <w:lang w:val="uk-UA" w:eastAsia="ru-RU"/>
        </w:rPr>
        <w:t>31.12.2024 року</w:t>
      </w:r>
      <w:r w:rsidR="003C7563" w:rsidRPr="00391E68">
        <w:rPr>
          <w:rFonts w:ascii="Times New Roman" w:eastAsia="Times New Roman" w:hAnsi="Times New Roman" w:cs="Arial"/>
          <w:sz w:val="24"/>
          <w:szCs w:val="24"/>
          <w:lang w:val="uk-UA" w:eastAsia="ru-RU"/>
        </w:rPr>
        <w:t>.</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3C7563" w:rsidRPr="00391E68" w:rsidRDefault="003C7563" w:rsidP="003C7563">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3C7563" w:rsidRPr="00391E68" w:rsidRDefault="003C7563" w:rsidP="003C7563">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3C7563" w:rsidRPr="00391E68" w:rsidRDefault="003C7563" w:rsidP="003C7563">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3C7563" w:rsidRPr="00391E68" w:rsidRDefault="003C7563" w:rsidP="003C7563">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 Виконавець гарантує:</w:t>
      </w:r>
    </w:p>
    <w:p w:rsidR="003C7563" w:rsidRPr="00391E68" w:rsidRDefault="003C7563" w:rsidP="003C7563">
      <w:pPr>
        <w:spacing w:after="0" w:line="13" w:lineRule="exact"/>
        <w:contextualSpacing/>
        <w:rPr>
          <w:rFonts w:ascii="Times New Roman" w:eastAsia="Times New Roman" w:hAnsi="Times New Roman" w:cs="Arial"/>
          <w:sz w:val="24"/>
          <w:szCs w:val="24"/>
          <w:lang w:val="uk-UA" w:eastAsia="ru-RU"/>
        </w:rPr>
      </w:pPr>
    </w:p>
    <w:p w:rsidR="003C7563" w:rsidRPr="00391E68" w:rsidRDefault="003C7563" w:rsidP="003C7563">
      <w:pPr>
        <w:spacing w:after="0" w:line="13" w:lineRule="exact"/>
        <w:contextualSpacing/>
        <w:rPr>
          <w:rFonts w:ascii="Times New Roman" w:eastAsia="Times New Roman" w:hAnsi="Times New Roman" w:cs="Arial"/>
          <w:sz w:val="24"/>
          <w:szCs w:val="24"/>
          <w:lang w:val="uk-UA" w:eastAsia="ru-RU"/>
        </w:rPr>
      </w:pPr>
    </w:p>
    <w:p w:rsidR="003C7563" w:rsidRPr="00391E68" w:rsidRDefault="003C7563" w:rsidP="003C7563">
      <w:pPr>
        <w:spacing w:after="0" w:line="13" w:lineRule="exact"/>
        <w:contextualSpacing/>
        <w:rPr>
          <w:rFonts w:ascii="Times New Roman" w:eastAsia="Times New Roman" w:hAnsi="Times New Roman" w:cs="Arial"/>
          <w:sz w:val="24"/>
          <w:szCs w:val="24"/>
          <w:lang w:val="uk-UA" w:eastAsia="ru-RU"/>
        </w:rPr>
      </w:pPr>
    </w:p>
    <w:p w:rsidR="003C7563" w:rsidRPr="00391E68" w:rsidRDefault="003C7563" w:rsidP="003C7563">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3C7563" w:rsidRPr="00391E68" w:rsidRDefault="003C7563" w:rsidP="003C7563">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3C7563" w:rsidRPr="00391E68" w:rsidRDefault="003C7563" w:rsidP="003C7563">
      <w:pPr>
        <w:widowControl w:val="0"/>
        <w:suppressAutoHyphens/>
        <w:spacing w:after="0" w:line="240" w:lineRule="auto"/>
        <w:jc w:val="both"/>
        <w:rPr>
          <w:rFonts w:ascii="Times New Roman" w:eastAsia="Times New Roman" w:hAnsi="Times New Roman" w:cs="Times New Roman"/>
          <w:kern w:val="1"/>
          <w:sz w:val="24"/>
          <w:szCs w:val="24"/>
        </w:rPr>
      </w:pPr>
    </w:p>
    <w:p w:rsidR="003C7563" w:rsidRPr="000344E6"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3C7563" w:rsidRPr="00276BF1" w:rsidRDefault="003C7563" w:rsidP="003C7563">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3C7563" w:rsidRPr="00276BF1" w:rsidRDefault="003C7563" w:rsidP="003C7563">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3C7563" w:rsidRPr="00391E68" w:rsidRDefault="003C7563" w:rsidP="003C7563">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3C7563" w:rsidRPr="00D9143D" w:rsidRDefault="003C7563" w:rsidP="003C75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3C7563" w:rsidRPr="00D9143D" w:rsidRDefault="003C7563" w:rsidP="003C7563">
      <w:pPr>
        <w:spacing w:after="0" w:line="240" w:lineRule="auto"/>
        <w:jc w:val="both"/>
        <w:rPr>
          <w:rFonts w:ascii="Times New Roman" w:eastAsia="Times New Roman" w:hAnsi="Times New Roman" w:cs="Times New Roman"/>
          <w:b/>
          <w:sz w:val="24"/>
          <w:szCs w:val="24"/>
          <w:lang w:eastAsia="ru-RU"/>
        </w:rPr>
      </w:pPr>
    </w:p>
    <w:p w:rsidR="003C7563" w:rsidRPr="00163F82" w:rsidRDefault="003C7563" w:rsidP="003C7563">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3C7563" w:rsidRPr="00163F82" w:rsidRDefault="003C7563" w:rsidP="003C7563">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після надання послу,  на підставі акту виконаних робіт за виконані послуги</w:t>
      </w:r>
      <w:r>
        <w:rPr>
          <w:rFonts w:ascii="Times New Roman" w:eastAsia="Calibri" w:hAnsi="Times New Roman" w:cs="Times New Roman"/>
          <w:sz w:val="24"/>
          <w:szCs w:val="24"/>
          <w:lang w:val="uk-UA" w:eastAsia="uk-UA"/>
        </w:rPr>
        <w:t>,</w:t>
      </w:r>
      <w:r w:rsidRPr="00163F82">
        <w:rPr>
          <w:rFonts w:ascii="Times New Roman" w:eastAsia="Calibri" w:hAnsi="Times New Roman" w:cs="Times New Roman"/>
          <w:sz w:val="24"/>
          <w:szCs w:val="24"/>
          <w:lang w:eastAsia="uk-UA"/>
        </w:rPr>
        <w:t xml:space="preserve"> </w:t>
      </w:r>
      <w:proofErr w:type="spellStart"/>
      <w:r w:rsidRPr="00163F82">
        <w:rPr>
          <w:rFonts w:ascii="Times New Roman" w:hAnsi="Times New Roman" w:cs="Times New Roman"/>
          <w:sz w:val="24"/>
          <w:szCs w:val="24"/>
        </w:rPr>
        <w:t>підписаних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повноважними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представниками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сторін</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скріплених</w:t>
      </w:r>
      <w:proofErr w:type="spellEnd"/>
      <w:r w:rsidRPr="00163F82">
        <w:rPr>
          <w:rFonts w:ascii="Times New Roman" w:hAnsi="Times New Roman" w:cs="Times New Roman"/>
          <w:sz w:val="24"/>
          <w:szCs w:val="24"/>
        </w:rPr>
        <w:t xml:space="preserve"> печатками.</w:t>
      </w:r>
    </w:p>
    <w:p w:rsidR="003C7563" w:rsidRPr="000344E6" w:rsidRDefault="003C7563" w:rsidP="003C7563">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забезпечує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своєчасне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надання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складених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актів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для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але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з моменту </w:t>
      </w:r>
      <w:proofErr w:type="spellStart"/>
      <w:r w:rsidRPr="00163F82">
        <w:rPr>
          <w:rFonts w:ascii="Times New Roman" w:hAnsi="Times New Roman" w:cs="Times New Roman"/>
          <w:sz w:val="24"/>
          <w:szCs w:val="24"/>
        </w:rPr>
        <w:t>закінчення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відповідних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в </w:t>
      </w:r>
      <w:proofErr w:type="spellStart"/>
      <w:r w:rsidRPr="00163F82">
        <w:rPr>
          <w:rFonts w:ascii="Times New Roman" w:hAnsi="Times New Roman" w:cs="Times New Roman"/>
          <w:sz w:val="24"/>
          <w:szCs w:val="24"/>
        </w:rPr>
        <w:t>разі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відсутності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зауважень</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об’єму</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якості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виконаних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п</w:t>
      </w:r>
      <w:proofErr w:type="gramEnd"/>
      <w:r w:rsidRPr="00163F82">
        <w:rPr>
          <w:rFonts w:ascii="Times New Roman" w:hAnsi="Times New Roman" w:cs="Times New Roman"/>
          <w:sz w:val="24"/>
          <w:szCs w:val="24"/>
        </w:rPr>
        <w:t>ідписати</w:t>
      </w:r>
      <w:proofErr w:type="spellEnd"/>
      <w:r w:rsidRPr="00163F82">
        <w:rPr>
          <w:rFonts w:ascii="Times New Roman" w:hAnsi="Times New Roman" w:cs="Times New Roman"/>
          <w:sz w:val="24"/>
          <w:szCs w:val="24"/>
        </w:rPr>
        <w:t xml:space="preserve"> акт в строк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може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відмовитись</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та</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обґрунтувати</w:t>
      </w:r>
      <w:proofErr w:type="spellEnd"/>
      <w:r w:rsidRPr="00163F82">
        <w:rPr>
          <w:rFonts w:ascii="Times New Roman" w:hAnsi="Times New Roman" w:cs="Times New Roman"/>
          <w:sz w:val="24"/>
          <w:szCs w:val="24"/>
          <w:shd w:val="clear" w:color="auto" w:fill="FFFFFF"/>
        </w:rPr>
        <w:t xml:space="preserve"> причини </w:t>
      </w:r>
      <w:proofErr w:type="spellStart"/>
      <w:r w:rsidRPr="00163F82">
        <w:rPr>
          <w:rFonts w:ascii="Times New Roman" w:hAnsi="Times New Roman" w:cs="Times New Roman"/>
          <w:sz w:val="24"/>
          <w:szCs w:val="24"/>
          <w:shd w:val="clear" w:color="auto" w:fill="FFFFFF"/>
        </w:rPr>
        <w:t>відмови</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протягом</w:t>
      </w:r>
      <w:proofErr w:type="spellEnd"/>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робочих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днів</w:t>
      </w:r>
      <w:proofErr w:type="spellEnd"/>
      <w:r w:rsidRPr="00163F82">
        <w:rPr>
          <w:rFonts w:ascii="Times New Roman" w:hAnsi="Times New Roman" w:cs="Times New Roman"/>
          <w:sz w:val="24"/>
          <w:szCs w:val="24"/>
          <w:shd w:val="clear" w:color="auto" w:fill="FFFFFF"/>
        </w:rPr>
        <w:t xml:space="preserve"> з моменту </w:t>
      </w:r>
      <w:proofErr w:type="spellStart"/>
      <w:r w:rsidRPr="00163F82">
        <w:rPr>
          <w:rFonts w:ascii="Times New Roman" w:hAnsi="Times New Roman" w:cs="Times New Roman"/>
          <w:sz w:val="24"/>
          <w:szCs w:val="24"/>
          <w:shd w:val="clear" w:color="auto" w:fill="FFFFFF"/>
        </w:rPr>
        <w:t>їх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одержання</w:t>
      </w:r>
      <w:proofErr w:type="spellEnd"/>
      <w:r w:rsidRPr="0016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разі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виявлення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невідповідності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зазначених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акті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встановленим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вимогам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завищення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їх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обсягів</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або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застосування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кошторисних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поточних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розцінок</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інших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помилок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вплинули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ціну</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виконаних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скоригувати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proofErr w:type="gramStart"/>
      <w:r w:rsidRPr="00163F82">
        <w:rPr>
          <w:rFonts w:ascii="Times New Roman" w:hAnsi="Times New Roman" w:cs="Times New Roman"/>
          <w:sz w:val="24"/>
          <w:szCs w:val="24"/>
          <w:shd w:val="clear" w:color="auto" w:fill="FFFFFF"/>
        </w:rPr>
        <w:t>п</w:t>
      </w:r>
      <w:proofErr w:type="gramEnd"/>
      <w:r w:rsidRPr="00163F82">
        <w:rPr>
          <w:rFonts w:ascii="Times New Roman" w:hAnsi="Times New Roman" w:cs="Times New Roman"/>
          <w:sz w:val="24"/>
          <w:szCs w:val="24"/>
          <w:shd w:val="clear" w:color="auto" w:fill="FFFFFF"/>
        </w:rPr>
        <w:t>ідлягає</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сплаті</w:t>
      </w:r>
      <w:proofErr w:type="spellEnd"/>
      <w:r w:rsidRPr="000344E6">
        <w:rPr>
          <w:rFonts w:ascii="Times New Roman" w:hAnsi="Times New Roman" w:cs="Times New Roman"/>
          <w:sz w:val="24"/>
          <w:szCs w:val="24"/>
          <w:shd w:val="clear" w:color="auto" w:fill="FFFFFF"/>
        </w:rPr>
        <w:t>.</w:t>
      </w:r>
    </w:p>
    <w:p w:rsidR="003C7563" w:rsidRPr="00163F82" w:rsidRDefault="003C7563" w:rsidP="003C7563">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proofErr w:type="spellStart"/>
      <w:r w:rsidRPr="00163F82">
        <w:rPr>
          <w:rFonts w:ascii="Times New Roman" w:hAnsi="Times New Roman" w:cs="Times New Roman"/>
          <w:sz w:val="24"/>
          <w:szCs w:val="24"/>
        </w:rPr>
        <w:t>Якщо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w:t>
      </w:r>
      <w:proofErr w:type="spellEnd"/>
      <w:r w:rsidRPr="00163F82">
        <w:rPr>
          <w:rFonts w:ascii="Times New Roman" w:hAnsi="Times New Roman" w:cs="Times New Roman"/>
          <w:sz w:val="24"/>
          <w:szCs w:val="24"/>
        </w:rPr>
        <w:t xml:space="preserve"> час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виникла</w:t>
      </w:r>
      <w:proofErr w:type="spellEnd"/>
      <w:r w:rsidRPr="00163F82">
        <w:rPr>
          <w:rFonts w:ascii="Times New Roman" w:hAnsi="Times New Roman" w:cs="Times New Roman"/>
          <w:sz w:val="24"/>
          <w:szCs w:val="24"/>
        </w:rPr>
        <w:t xml:space="preserve"> потреба у </w:t>
      </w:r>
      <w:proofErr w:type="spellStart"/>
      <w:r w:rsidRPr="00163F82">
        <w:rPr>
          <w:rFonts w:ascii="Times New Roman" w:hAnsi="Times New Roman" w:cs="Times New Roman"/>
          <w:sz w:val="24"/>
          <w:szCs w:val="24"/>
        </w:rPr>
        <w:t>виконанні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додаткових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які</w:t>
      </w:r>
      <w:proofErr w:type="spellEnd"/>
      <w:r w:rsidRPr="00163F82">
        <w:rPr>
          <w:rFonts w:ascii="Times New Roman" w:hAnsi="Times New Roman" w:cs="Times New Roman"/>
          <w:sz w:val="24"/>
          <w:szCs w:val="24"/>
        </w:rPr>
        <w:t xml:space="preserve"> не </w:t>
      </w:r>
      <w:proofErr w:type="spellStart"/>
      <w:r w:rsidRPr="00163F82">
        <w:rPr>
          <w:rFonts w:ascii="Times New Roman" w:hAnsi="Times New Roman" w:cs="Times New Roman"/>
          <w:sz w:val="24"/>
          <w:szCs w:val="24"/>
        </w:rPr>
        <w:t>враховані</w:t>
      </w:r>
      <w:proofErr w:type="spellEnd"/>
      <w:r w:rsidRPr="00163F82">
        <w:rPr>
          <w:rFonts w:ascii="Times New Roman" w:hAnsi="Times New Roman" w:cs="Times New Roman"/>
          <w:sz w:val="24"/>
          <w:szCs w:val="24"/>
        </w:rPr>
        <w:t xml:space="preserve">, і у </w:t>
      </w:r>
      <w:proofErr w:type="spellStart"/>
      <w:r w:rsidRPr="00163F82">
        <w:rPr>
          <w:rFonts w:ascii="Times New Roman" w:hAnsi="Times New Roman" w:cs="Times New Roman"/>
          <w:sz w:val="24"/>
          <w:szCs w:val="24"/>
        </w:rPr>
        <w:t>зв'язку</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цим</w:t>
      </w:r>
      <w:proofErr w:type="spellEnd"/>
      <w:r w:rsidRPr="00163F82">
        <w:rPr>
          <w:rFonts w:ascii="Times New Roman" w:hAnsi="Times New Roman" w:cs="Times New Roman"/>
          <w:sz w:val="24"/>
          <w:szCs w:val="24"/>
        </w:rPr>
        <w:t xml:space="preserve"> у </w:t>
      </w:r>
      <w:proofErr w:type="spellStart"/>
      <w:r w:rsidRPr="00163F82">
        <w:rPr>
          <w:rFonts w:ascii="Times New Roman" w:hAnsi="Times New Roman" w:cs="Times New Roman"/>
          <w:sz w:val="24"/>
          <w:szCs w:val="24"/>
        </w:rPr>
        <w:t>відповідному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підвищенні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договірної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ціни</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трьох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повідомити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Замовника</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обставини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призвели</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таких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та подати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відповідними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розрахунками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п’яти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розглядає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зазначені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приймає</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р</w:t>
      </w:r>
      <w:proofErr w:type="gramEnd"/>
      <w:r w:rsidRPr="00163F82">
        <w:rPr>
          <w:rFonts w:ascii="Times New Roman" w:hAnsi="Times New Roman" w:cs="Times New Roman"/>
          <w:sz w:val="24"/>
          <w:szCs w:val="24"/>
        </w:rPr>
        <w:t>ішення</w:t>
      </w:r>
      <w:proofErr w:type="spellEnd"/>
      <w:r w:rsidRPr="00163F82">
        <w:rPr>
          <w:rFonts w:ascii="Times New Roman" w:hAnsi="Times New Roman" w:cs="Times New Roman"/>
          <w:sz w:val="24"/>
          <w:szCs w:val="24"/>
        </w:rPr>
        <w:t xml:space="preserve"> по </w:t>
      </w:r>
      <w:proofErr w:type="spellStart"/>
      <w:r w:rsidRPr="00163F82">
        <w:rPr>
          <w:rFonts w:ascii="Times New Roman" w:hAnsi="Times New Roman" w:cs="Times New Roman"/>
          <w:sz w:val="24"/>
          <w:szCs w:val="24"/>
        </w:rPr>
        <w:t>суті</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повідомляє</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нього</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3C7563" w:rsidRDefault="003C7563" w:rsidP="003C7563">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3C7563" w:rsidRDefault="003C7563" w:rsidP="003C7563">
      <w:pPr>
        <w:tabs>
          <w:tab w:val="left" w:pos="1260"/>
        </w:tabs>
        <w:spacing w:after="0" w:line="240" w:lineRule="auto"/>
        <w:contextualSpacing/>
        <w:jc w:val="both"/>
        <w:rPr>
          <w:rFonts w:ascii="Times New Roman" w:hAnsi="Times New Roman" w:cs="Times New Roman"/>
          <w:color w:val="000000"/>
          <w:sz w:val="24"/>
          <w:szCs w:val="27"/>
          <w:lang w:val="uk-UA"/>
        </w:rPr>
      </w:pPr>
    </w:p>
    <w:p w:rsidR="003C7563" w:rsidRPr="000344E6" w:rsidRDefault="003C7563" w:rsidP="003C7563">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3C7563" w:rsidRPr="000344E6" w:rsidRDefault="003C7563" w:rsidP="003C7563">
      <w:pPr>
        <w:tabs>
          <w:tab w:val="left" w:pos="1418"/>
        </w:tabs>
        <w:spacing w:after="0" w:line="240" w:lineRule="auto"/>
        <w:contextualSpacing/>
        <w:jc w:val="both"/>
        <w:rPr>
          <w:rFonts w:ascii="Times New Roman" w:hAnsi="Times New Roman" w:cs="Times New Roman"/>
          <w:spacing w:val="10"/>
          <w:sz w:val="24"/>
          <w:szCs w:val="24"/>
          <w:shd w:val="clear" w:color="auto" w:fill="FFFFFF"/>
        </w:rPr>
      </w:pPr>
      <w:r w:rsidRPr="000344E6">
        <w:rPr>
          <w:rFonts w:ascii="Times New Roman" w:hAnsi="Times New Roman" w:cs="Times New Roman"/>
          <w:sz w:val="24"/>
          <w:szCs w:val="24"/>
          <w:shd w:val="clear" w:color="auto" w:fill="FFFFFF"/>
          <w:lang w:val="uk-UA"/>
        </w:rPr>
        <w:t>5.1.</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договір</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діє</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його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підписання</w:t>
      </w:r>
      <w:proofErr w:type="spellEnd"/>
      <w:r w:rsidRPr="000344E6">
        <w:rPr>
          <w:rFonts w:ascii="Times New Roman" w:hAnsi="Times New Roman" w:cs="Times New Roman"/>
          <w:sz w:val="24"/>
          <w:szCs w:val="24"/>
          <w:shd w:val="clear" w:color="auto" w:fill="FFFFFF"/>
        </w:rPr>
        <w:t xml:space="preserve"> та до 31 </w:t>
      </w:r>
      <w:proofErr w:type="spellStart"/>
      <w:r w:rsidRPr="000344E6">
        <w:rPr>
          <w:rFonts w:ascii="Times New Roman" w:hAnsi="Times New Roman" w:cs="Times New Roman"/>
          <w:sz w:val="24"/>
          <w:szCs w:val="24"/>
          <w:shd w:val="clear" w:color="auto" w:fill="FFFFFF"/>
        </w:rPr>
        <w:t>грудня</w:t>
      </w:r>
      <w:proofErr w:type="spellEnd"/>
      <w:r w:rsidRPr="000344E6">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uk-UA"/>
        </w:rPr>
        <w:t>2</w:t>
      </w:r>
      <w:r w:rsidRPr="000344E6">
        <w:rPr>
          <w:rFonts w:ascii="Times New Roman" w:hAnsi="Times New Roman" w:cs="Times New Roman"/>
          <w:sz w:val="24"/>
          <w:szCs w:val="24"/>
          <w:shd w:val="clear" w:color="auto" w:fill="FFFFFF"/>
        </w:rPr>
        <w:t>4 року, але в будь-</w:t>
      </w:r>
      <w:proofErr w:type="spellStart"/>
      <w:r w:rsidRPr="000344E6">
        <w:rPr>
          <w:rFonts w:ascii="Times New Roman" w:hAnsi="Times New Roman" w:cs="Times New Roman"/>
          <w:sz w:val="24"/>
          <w:szCs w:val="24"/>
          <w:shd w:val="clear" w:color="auto" w:fill="FFFFFF"/>
        </w:rPr>
        <w:t>якому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повного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Сторонами </w:t>
      </w:r>
      <w:proofErr w:type="spellStart"/>
      <w:r w:rsidRPr="000344E6">
        <w:rPr>
          <w:rFonts w:ascii="Times New Roman" w:hAnsi="Times New Roman" w:cs="Times New Roman"/>
          <w:sz w:val="24"/>
          <w:szCs w:val="24"/>
          <w:shd w:val="clear" w:color="auto" w:fill="FFFFFF"/>
        </w:rPr>
        <w:t>своїх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зобов’язань</w:t>
      </w:r>
      <w:proofErr w:type="spellEnd"/>
      <w:r w:rsidRPr="000344E6">
        <w:rPr>
          <w:rFonts w:ascii="Times New Roman" w:hAnsi="Times New Roman" w:cs="Times New Roman"/>
          <w:sz w:val="24"/>
          <w:szCs w:val="24"/>
          <w:shd w:val="clear" w:color="auto" w:fill="FFFFFF"/>
        </w:rPr>
        <w:t>.</w:t>
      </w:r>
    </w:p>
    <w:p w:rsidR="003C7563" w:rsidRPr="000344E6" w:rsidRDefault="003C7563" w:rsidP="003C7563">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 xml:space="preserve">Датою </w:t>
      </w:r>
      <w:proofErr w:type="spellStart"/>
      <w:r w:rsidRPr="000344E6">
        <w:rPr>
          <w:rFonts w:ascii="Times New Roman" w:hAnsi="Times New Roman" w:cs="Times New Roman"/>
          <w:sz w:val="24"/>
          <w:szCs w:val="24"/>
        </w:rPr>
        <w:t>закінчення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робіт</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вважається</w:t>
      </w:r>
      <w:proofErr w:type="spellEnd"/>
      <w:r w:rsidRPr="000344E6">
        <w:rPr>
          <w:rFonts w:ascii="Times New Roman" w:hAnsi="Times New Roman" w:cs="Times New Roman"/>
          <w:sz w:val="24"/>
          <w:szCs w:val="24"/>
        </w:rPr>
        <w:t xml:space="preserve"> дата </w:t>
      </w:r>
      <w:proofErr w:type="spellStart"/>
      <w:r w:rsidRPr="000344E6">
        <w:rPr>
          <w:rFonts w:ascii="Times New Roman" w:hAnsi="Times New Roman" w:cs="Times New Roman"/>
          <w:sz w:val="24"/>
          <w:szCs w:val="24"/>
        </w:rPr>
        <w:t>їх</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прийняття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Замовником</w:t>
      </w:r>
      <w:proofErr w:type="spellEnd"/>
      <w:r w:rsidRPr="000344E6">
        <w:rPr>
          <w:rFonts w:ascii="Times New Roman" w:hAnsi="Times New Roman" w:cs="Times New Roman"/>
          <w:sz w:val="24"/>
          <w:szCs w:val="24"/>
        </w:rPr>
        <w:t xml:space="preserve"> за актом </w:t>
      </w:r>
      <w:proofErr w:type="spellStart"/>
      <w:r w:rsidRPr="000344E6">
        <w:rPr>
          <w:rFonts w:ascii="Times New Roman" w:hAnsi="Times New Roman" w:cs="Times New Roman"/>
          <w:sz w:val="24"/>
          <w:szCs w:val="24"/>
        </w:rPr>
        <w:t>приймання</w:t>
      </w:r>
      <w:proofErr w:type="spellEnd"/>
      <w:r w:rsidRPr="000344E6">
        <w:rPr>
          <w:rFonts w:ascii="Times New Roman" w:hAnsi="Times New Roman" w:cs="Times New Roman"/>
          <w:sz w:val="24"/>
          <w:szCs w:val="24"/>
        </w:rPr>
        <w:t>.</w:t>
      </w:r>
    </w:p>
    <w:p w:rsidR="003C7563" w:rsidRPr="000344E6" w:rsidRDefault="003C7563" w:rsidP="003C7563">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lastRenderedPageBreak/>
        <w:t>5.3.</w:t>
      </w:r>
      <w:r w:rsidRPr="000344E6">
        <w:rPr>
          <w:color w:val="000000"/>
          <w:sz w:val="27"/>
          <w:szCs w:val="27"/>
        </w:rPr>
        <w:t xml:space="preserve"> </w:t>
      </w:r>
      <w:proofErr w:type="spellStart"/>
      <w:r w:rsidRPr="000344E6">
        <w:rPr>
          <w:rFonts w:ascii="Times New Roman" w:hAnsi="Times New Roman" w:cs="Times New Roman"/>
          <w:color w:val="000000"/>
          <w:sz w:val="24"/>
          <w:szCs w:val="27"/>
        </w:rPr>
        <w:t>Місце</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надання</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Послуг</w:t>
      </w:r>
      <w:proofErr w:type="spellEnd"/>
      <w:r w:rsidRPr="000344E6">
        <w:rPr>
          <w:rFonts w:ascii="Times New Roman" w:hAnsi="Times New Roman" w:cs="Times New Roman"/>
          <w:color w:val="000000"/>
          <w:sz w:val="24"/>
          <w:szCs w:val="27"/>
        </w:rPr>
        <w:t>:</w:t>
      </w:r>
      <w:r w:rsidRPr="000344E6">
        <w:rPr>
          <w:rFonts w:ascii="Times New Roman" w:hAnsi="Times New Roman" w:cs="Times New Roman"/>
          <w:color w:val="000000"/>
          <w:sz w:val="24"/>
          <w:szCs w:val="27"/>
          <w:lang w:val="uk-UA"/>
        </w:rPr>
        <w:t xml:space="preserve"> земельна ділянка 15.43 га, </w:t>
      </w:r>
      <w:proofErr w:type="spellStart"/>
      <w:r w:rsidRPr="000344E6">
        <w:rPr>
          <w:rFonts w:ascii="Times New Roman" w:hAnsi="Times New Roman" w:cs="Times New Roman"/>
          <w:sz w:val="24"/>
          <w:szCs w:val="24"/>
        </w:rPr>
        <w:t>Кадастровий</w:t>
      </w:r>
      <w:proofErr w:type="spellEnd"/>
      <w:r w:rsidRPr="000344E6">
        <w:rPr>
          <w:rFonts w:ascii="Times New Roman" w:hAnsi="Times New Roman" w:cs="Times New Roman"/>
          <w:sz w:val="24"/>
          <w:szCs w:val="24"/>
        </w:rPr>
        <w:t xml:space="preserve">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3C7563" w:rsidRPr="000344E6" w:rsidRDefault="003C7563" w:rsidP="003C7563">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приступає</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на </w:t>
      </w:r>
      <w:proofErr w:type="spellStart"/>
      <w:r w:rsidRPr="000344E6">
        <w:rPr>
          <w:rFonts w:ascii="Times New Roman" w:hAnsi="Times New Roman" w:cs="Times New Roman"/>
          <w:sz w:val="24"/>
          <w:szCs w:val="24"/>
          <w:shd w:val="clear" w:color="auto" w:fill="FFFFFF"/>
        </w:rPr>
        <w:t>підставі</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письмової</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строки – </w:t>
      </w:r>
      <w:proofErr w:type="spellStart"/>
      <w:r w:rsidRPr="000344E6">
        <w:rPr>
          <w:rFonts w:ascii="Times New Roman" w:hAnsi="Times New Roman" w:cs="Times New Roman"/>
          <w:sz w:val="24"/>
          <w:szCs w:val="24"/>
          <w:shd w:val="clear" w:color="auto" w:fill="FFFFFF"/>
        </w:rPr>
        <w:t>протягом</w:t>
      </w:r>
      <w:proofErr w:type="spellEnd"/>
      <w:r w:rsidRPr="000344E6">
        <w:rPr>
          <w:rFonts w:ascii="Times New Roman" w:hAnsi="Times New Roman" w:cs="Times New Roman"/>
          <w:sz w:val="24"/>
          <w:szCs w:val="24"/>
          <w:shd w:val="clear" w:color="auto" w:fill="FFFFFF"/>
        </w:rPr>
        <w:t xml:space="preserve"> 5 (</w:t>
      </w:r>
      <w:proofErr w:type="spellStart"/>
      <w:r w:rsidRPr="000344E6">
        <w:rPr>
          <w:rFonts w:ascii="Times New Roman" w:hAnsi="Times New Roman" w:cs="Times New Roman"/>
          <w:sz w:val="24"/>
          <w:szCs w:val="24"/>
          <w:shd w:val="clear" w:color="auto" w:fill="FFFFFF"/>
        </w:rPr>
        <w:t>п’яти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календарних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отримання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Виконавцем</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від</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якщо</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w:t>
      </w:r>
      <w:proofErr w:type="spellStart"/>
      <w:r w:rsidRPr="000344E6">
        <w:rPr>
          <w:rFonts w:ascii="Times New Roman" w:hAnsi="Times New Roman" w:cs="Times New Roman"/>
          <w:sz w:val="24"/>
          <w:szCs w:val="24"/>
          <w:shd w:val="clear" w:color="auto" w:fill="FFFFFF"/>
        </w:rPr>
        <w:t>розпочинає</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зазначений</w:t>
      </w:r>
      <w:proofErr w:type="spellEnd"/>
      <w:r w:rsidRPr="000344E6">
        <w:rPr>
          <w:rFonts w:ascii="Times New Roman" w:hAnsi="Times New Roman" w:cs="Times New Roman"/>
          <w:sz w:val="24"/>
          <w:szCs w:val="24"/>
          <w:shd w:val="clear" w:color="auto" w:fill="FFFFFF"/>
        </w:rPr>
        <w:t xml:space="preserve"> строк, </w:t>
      </w:r>
      <w:proofErr w:type="spellStart"/>
      <w:r w:rsidRPr="000344E6">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право в </w:t>
      </w:r>
      <w:proofErr w:type="spellStart"/>
      <w:r w:rsidRPr="000344E6">
        <w:rPr>
          <w:rFonts w:ascii="Times New Roman" w:hAnsi="Times New Roman" w:cs="Times New Roman"/>
          <w:sz w:val="24"/>
          <w:szCs w:val="24"/>
          <w:shd w:val="clear" w:color="auto" w:fill="FFFFFF"/>
        </w:rPr>
        <w:t>односторонньому</w:t>
      </w:r>
      <w:proofErr w:type="spellEnd"/>
      <w:r w:rsidRPr="000344E6">
        <w:rPr>
          <w:rFonts w:ascii="Times New Roman" w:hAnsi="Times New Roman" w:cs="Times New Roman"/>
          <w:sz w:val="24"/>
          <w:szCs w:val="24"/>
          <w:shd w:val="clear" w:color="auto" w:fill="FFFFFF"/>
        </w:rPr>
        <w:t xml:space="preserve"> порядку </w:t>
      </w:r>
      <w:proofErr w:type="spellStart"/>
      <w:r w:rsidRPr="000344E6">
        <w:rPr>
          <w:rFonts w:ascii="Times New Roman" w:hAnsi="Times New Roman" w:cs="Times New Roman"/>
          <w:sz w:val="24"/>
          <w:szCs w:val="24"/>
          <w:shd w:val="clear" w:color="auto" w:fill="FFFFFF"/>
        </w:rPr>
        <w:t>розірвати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w:t>
      </w:r>
      <w:proofErr w:type="gramStart"/>
      <w:r w:rsidRPr="000344E6">
        <w:rPr>
          <w:rFonts w:ascii="Times New Roman" w:hAnsi="Times New Roman" w:cs="Times New Roman"/>
          <w:sz w:val="24"/>
          <w:szCs w:val="24"/>
          <w:shd w:val="clear" w:color="auto" w:fill="FFFFFF"/>
        </w:rPr>
        <w:t>р</w:t>
      </w:r>
      <w:proofErr w:type="spellEnd"/>
      <w:proofErr w:type="gram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попередивши</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w:t>
      </w:r>
      <w:proofErr w:type="spellEnd"/>
      <w:r w:rsidRPr="000344E6">
        <w:rPr>
          <w:rFonts w:ascii="Times New Roman" w:hAnsi="Times New Roman" w:cs="Times New Roman"/>
          <w:sz w:val="24"/>
          <w:szCs w:val="24"/>
          <w:shd w:val="clear" w:color="auto" w:fill="FFFFFF"/>
        </w:rPr>
        <w:t xml:space="preserve"> за 5 (</w:t>
      </w:r>
      <w:proofErr w:type="spellStart"/>
      <w:r w:rsidRPr="000344E6">
        <w:rPr>
          <w:rFonts w:ascii="Times New Roman" w:hAnsi="Times New Roman" w:cs="Times New Roman"/>
          <w:sz w:val="24"/>
          <w:szCs w:val="24"/>
          <w:shd w:val="clear" w:color="auto" w:fill="FFFFFF"/>
        </w:rPr>
        <w:t>п’ять</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та </w:t>
      </w:r>
      <w:proofErr w:type="spellStart"/>
      <w:r w:rsidRPr="000344E6">
        <w:rPr>
          <w:rFonts w:ascii="Times New Roman" w:hAnsi="Times New Roman" w:cs="Times New Roman"/>
          <w:sz w:val="24"/>
          <w:szCs w:val="24"/>
          <w:shd w:val="clear" w:color="auto" w:fill="FFFFFF"/>
        </w:rPr>
        <w:t>вимагати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відшкодування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завданих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збит</w:t>
      </w:r>
      <w:r>
        <w:rPr>
          <w:rFonts w:ascii="Times New Roman" w:hAnsi="Times New Roman" w:cs="Times New Roman"/>
          <w:sz w:val="24"/>
          <w:szCs w:val="24"/>
          <w:shd w:val="clear" w:color="auto" w:fill="FFFFFF"/>
          <w:lang w:val="uk-UA"/>
        </w:rPr>
        <w:t>ків</w:t>
      </w:r>
      <w:proofErr w:type="spellEnd"/>
      <w:r>
        <w:rPr>
          <w:rFonts w:ascii="Times New Roman" w:hAnsi="Times New Roman" w:cs="Times New Roman"/>
          <w:sz w:val="24"/>
          <w:szCs w:val="24"/>
          <w:shd w:val="clear" w:color="auto" w:fill="FFFFFF"/>
          <w:lang w:val="uk-UA"/>
        </w:rPr>
        <w:t>.</w:t>
      </w:r>
    </w:p>
    <w:p w:rsidR="003C7563" w:rsidRPr="00391E68" w:rsidRDefault="003C7563" w:rsidP="003C7563">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3C7563"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3C7563"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3C7563" w:rsidRPr="00163F82"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3C7563"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3C7563" w:rsidRPr="00391E68" w:rsidRDefault="003C7563" w:rsidP="003C7563">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3C7563" w:rsidRPr="00391E68" w:rsidRDefault="003C7563" w:rsidP="003C7563">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3C7563" w:rsidRPr="00D9143D" w:rsidRDefault="003C7563" w:rsidP="003C7563">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lastRenderedPageBreak/>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3C7563" w:rsidRPr="00391E68" w:rsidRDefault="003C7563" w:rsidP="003C7563">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3C7563"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3C7563"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3C7563" w:rsidRPr="00391E68" w:rsidRDefault="003C7563" w:rsidP="003C7563">
      <w:pPr>
        <w:suppressAutoHyphens/>
        <w:spacing w:after="0" w:line="240" w:lineRule="auto"/>
        <w:jc w:val="both"/>
        <w:rPr>
          <w:rFonts w:ascii="Times New Roman" w:eastAsia="Times New Roman" w:hAnsi="Times New Roman" w:cs="Times New Roman"/>
          <w:kern w:val="1"/>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3C7563" w:rsidRPr="006A3BB8" w:rsidRDefault="003C7563" w:rsidP="003C7563">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proofErr w:type="spellStart"/>
      <w:r w:rsidRPr="006A3BB8">
        <w:rPr>
          <w:rFonts w:ascii="Times New Roman" w:hAnsi="Times New Roman" w:cs="Times New Roman"/>
          <w:spacing w:val="0"/>
          <w:sz w:val="24"/>
          <w:szCs w:val="24"/>
        </w:rPr>
        <w:t>Застосування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господарських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санкцій</w:t>
      </w:r>
      <w:proofErr w:type="spellEnd"/>
      <w:r w:rsidRPr="006A3BB8">
        <w:rPr>
          <w:rFonts w:ascii="Times New Roman" w:hAnsi="Times New Roman" w:cs="Times New Roman"/>
          <w:spacing w:val="0"/>
          <w:sz w:val="24"/>
          <w:szCs w:val="24"/>
        </w:rPr>
        <w:t xml:space="preserve"> до </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яка порушила </w:t>
      </w:r>
      <w:proofErr w:type="spellStart"/>
      <w:r w:rsidRPr="006A3BB8">
        <w:rPr>
          <w:rFonts w:ascii="Times New Roman" w:hAnsi="Times New Roman" w:cs="Times New Roman"/>
          <w:spacing w:val="0"/>
          <w:sz w:val="24"/>
          <w:szCs w:val="24"/>
        </w:rPr>
        <w:t>зобов'язання</w:t>
      </w:r>
      <w:proofErr w:type="spellEnd"/>
      <w:r w:rsidRPr="006A3BB8">
        <w:rPr>
          <w:rFonts w:ascii="Times New Roman" w:hAnsi="Times New Roman" w:cs="Times New Roman"/>
          <w:spacing w:val="0"/>
          <w:sz w:val="24"/>
          <w:szCs w:val="24"/>
        </w:rPr>
        <w:t xml:space="preserve"> за Договором не </w:t>
      </w:r>
      <w:proofErr w:type="spellStart"/>
      <w:r w:rsidRPr="006A3BB8">
        <w:rPr>
          <w:rFonts w:ascii="Times New Roman" w:hAnsi="Times New Roman" w:cs="Times New Roman"/>
          <w:spacing w:val="0"/>
          <w:sz w:val="24"/>
          <w:szCs w:val="24"/>
        </w:rPr>
        <w:t>звільняє</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її</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від</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виконання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зобов'язань</w:t>
      </w:r>
      <w:proofErr w:type="spellEnd"/>
      <w:r w:rsidRPr="006A3BB8">
        <w:rPr>
          <w:rFonts w:ascii="Times New Roman" w:hAnsi="Times New Roman" w:cs="Times New Roman"/>
          <w:spacing w:val="0"/>
          <w:sz w:val="24"/>
          <w:szCs w:val="24"/>
        </w:rPr>
        <w:t>.</w:t>
      </w:r>
    </w:p>
    <w:p w:rsidR="003C7563" w:rsidRPr="006A3BB8" w:rsidRDefault="003C7563" w:rsidP="003C7563">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зобов'язуються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докладати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зусиль</w:t>
      </w:r>
      <w:proofErr w:type="spellEnd"/>
      <w:r w:rsidRPr="006A3BB8">
        <w:rPr>
          <w:rFonts w:ascii="Times New Roman" w:hAnsi="Times New Roman" w:cs="Times New Roman"/>
          <w:spacing w:val="0"/>
          <w:sz w:val="24"/>
          <w:szCs w:val="24"/>
        </w:rPr>
        <w:t xml:space="preserve"> для </w:t>
      </w:r>
      <w:proofErr w:type="spellStart"/>
      <w:r w:rsidRPr="006A3BB8">
        <w:rPr>
          <w:rFonts w:ascii="Times New Roman" w:hAnsi="Times New Roman" w:cs="Times New Roman"/>
          <w:spacing w:val="0"/>
          <w:sz w:val="24"/>
          <w:szCs w:val="24"/>
        </w:rPr>
        <w:t>вирішення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спорів</w:t>
      </w:r>
      <w:proofErr w:type="spellEnd"/>
      <w:r w:rsidRPr="006A3BB8">
        <w:rPr>
          <w:rFonts w:ascii="Times New Roman" w:hAnsi="Times New Roman" w:cs="Times New Roman"/>
          <w:spacing w:val="0"/>
          <w:sz w:val="24"/>
          <w:szCs w:val="24"/>
        </w:rPr>
        <w:t xml:space="preserve"> у </w:t>
      </w:r>
      <w:proofErr w:type="spellStart"/>
      <w:r w:rsidRPr="006A3BB8">
        <w:rPr>
          <w:rFonts w:ascii="Times New Roman" w:hAnsi="Times New Roman" w:cs="Times New Roman"/>
          <w:spacing w:val="0"/>
          <w:sz w:val="24"/>
          <w:szCs w:val="24"/>
        </w:rPr>
        <w:t>досудовому</w:t>
      </w:r>
      <w:proofErr w:type="spellEnd"/>
      <w:r w:rsidRPr="006A3BB8">
        <w:rPr>
          <w:rFonts w:ascii="Times New Roman" w:hAnsi="Times New Roman" w:cs="Times New Roman"/>
          <w:spacing w:val="0"/>
          <w:sz w:val="24"/>
          <w:szCs w:val="24"/>
        </w:rPr>
        <w:t xml:space="preserve"> порядку, в тому </w:t>
      </w:r>
      <w:proofErr w:type="spellStart"/>
      <w:r w:rsidRPr="006A3BB8">
        <w:rPr>
          <w:rFonts w:ascii="Times New Roman" w:hAnsi="Times New Roman" w:cs="Times New Roman"/>
          <w:spacing w:val="0"/>
          <w:sz w:val="24"/>
          <w:szCs w:val="24"/>
        </w:rPr>
        <w:t>числі</w:t>
      </w:r>
      <w:proofErr w:type="spellEnd"/>
      <w:r w:rsidRPr="006A3BB8">
        <w:rPr>
          <w:rFonts w:ascii="Times New Roman" w:hAnsi="Times New Roman" w:cs="Times New Roman"/>
          <w:spacing w:val="0"/>
          <w:sz w:val="24"/>
          <w:szCs w:val="24"/>
        </w:rPr>
        <w:t xml:space="preserve"> шляхом </w:t>
      </w:r>
      <w:proofErr w:type="spellStart"/>
      <w:r w:rsidRPr="006A3BB8">
        <w:rPr>
          <w:rFonts w:ascii="Times New Roman" w:hAnsi="Times New Roman" w:cs="Times New Roman"/>
          <w:spacing w:val="0"/>
          <w:sz w:val="24"/>
          <w:szCs w:val="24"/>
        </w:rPr>
        <w:t>проведення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переговорів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пошуку</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взаємоприйнятних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рішень</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продовження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строків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врегулювання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розбіжностей</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внесення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змін</w:t>
      </w:r>
      <w:proofErr w:type="spellEnd"/>
      <w:r w:rsidRPr="006A3BB8">
        <w:rPr>
          <w:rFonts w:ascii="Times New Roman" w:hAnsi="Times New Roman" w:cs="Times New Roman"/>
          <w:spacing w:val="0"/>
          <w:sz w:val="24"/>
          <w:szCs w:val="24"/>
        </w:rPr>
        <w:t xml:space="preserve"> в </w:t>
      </w:r>
      <w:proofErr w:type="spellStart"/>
      <w:r w:rsidRPr="006A3BB8">
        <w:rPr>
          <w:rFonts w:ascii="Times New Roman" w:hAnsi="Times New Roman" w:cs="Times New Roman"/>
          <w:spacing w:val="0"/>
          <w:sz w:val="24"/>
          <w:szCs w:val="24"/>
        </w:rPr>
        <w:t>умови</w:t>
      </w:r>
      <w:proofErr w:type="spellEnd"/>
      <w:r w:rsidRPr="006A3BB8">
        <w:rPr>
          <w:rFonts w:ascii="Times New Roman" w:hAnsi="Times New Roman" w:cs="Times New Roman"/>
          <w:spacing w:val="0"/>
          <w:sz w:val="24"/>
          <w:szCs w:val="24"/>
        </w:rPr>
        <w:t xml:space="preserve"> Договору </w:t>
      </w:r>
      <w:proofErr w:type="spellStart"/>
      <w:r w:rsidRPr="006A3BB8">
        <w:rPr>
          <w:rFonts w:ascii="Times New Roman" w:hAnsi="Times New Roman" w:cs="Times New Roman"/>
          <w:spacing w:val="0"/>
          <w:sz w:val="24"/>
          <w:szCs w:val="24"/>
        </w:rPr>
        <w:t>тощо</w:t>
      </w:r>
      <w:proofErr w:type="spellEnd"/>
      <w:r w:rsidRPr="006A3BB8">
        <w:rPr>
          <w:rFonts w:ascii="Times New Roman" w:hAnsi="Times New Roman" w:cs="Times New Roman"/>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 xml:space="preserve">Сторона, </w:t>
      </w:r>
      <w:proofErr w:type="spellStart"/>
      <w:r w:rsidRPr="006A3BB8">
        <w:rPr>
          <w:rStyle w:val="D565F998-E2B1-4209-9937-DCE717B65F2B"/>
          <w:rFonts w:eastAsia="Arial Unicode MS"/>
          <w:spacing w:val="0"/>
          <w:sz w:val="24"/>
          <w:szCs w:val="24"/>
        </w:rPr>
        <w:t>що</w:t>
      </w:r>
      <w:proofErr w:type="spellEnd"/>
      <w:r w:rsidRPr="006A3BB8">
        <w:rPr>
          <w:rStyle w:val="D565F998-E2B1-4209-9937-DCE717B65F2B"/>
          <w:rFonts w:eastAsia="Arial Unicode MS"/>
          <w:spacing w:val="0"/>
          <w:sz w:val="24"/>
          <w:szCs w:val="24"/>
        </w:rPr>
        <w:t xml:space="preserve"> порушила </w:t>
      </w:r>
      <w:proofErr w:type="spellStart"/>
      <w:r w:rsidRPr="006A3BB8">
        <w:rPr>
          <w:rStyle w:val="D565F998-E2B1-4209-9937-DCE717B65F2B"/>
          <w:rFonts w:eastAsia="Arial Unicode MS"/>
          <w:spacing w:val="0"/>
          <w:sz w:val="24"/>
          <w:szCs w:val="24"/>
        </w:rPr>
        <w:t>майнові</w:t>
      </w:r>
      <w:proofErr w:type="spellEnd"/>
      <w:r w:rsidRPr="006A3BB8">
        <w:rPr>
          <w:rStyle w:val="D565F998-E2B1-4209-9937-DCE717B65F2B"/>
          <w:rFonts w:eastAsia="Arial Unicode MS"/>
          <w:spacing w:val="0"/>
          <w:sz w:val="24"/>
          <w:szCs w:val="24"/>
        </w:rPr>
        <w:t xml:space="preserve"> права </w:t>
      </w:r>
      <w:proofErr w:type="spellStart"/>
      <w:r w:rsidRPr="006A3BB8">
        <w:rPr>
          <w:rStyle w:val="D565F998-E2B1-4209-9937-DCE717B65F2B"/>
          <w:rFonts w:eastAsia="Arial Unicode MS"/>
          <w:spacing w:val="0"/>
          <w:sz w:val="24"/>
          <w:szCs w:val="24"/>
        </w:rPr>
        <w:t>або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інтереси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іншої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зобов'язана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поновити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чекаючи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пред'явлення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їй</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претензії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звернення</w:t>
      </w:r>
      <w:proofErr w:type="spellEnd"/>
      <w:r w:rsidRPr="006A3BB8">
        <w:rPr>
          <w:rStyle w:val="D565F998-E2B1-4209-9937-DCE717B65F2B"/>
          <w:rFonts w:eastAsia="Arial Unicode MS"/>
          <w:spacing w:val="0"/>
          <w:sz w:val="24"/>
          <w:szCs w:val="24"/>
        </w:rPr>
        <w:t xml:space="preserve"> до суду. </w:t>
      </w:r>
      <w:proofErr w:type="spellStart"/>
      <w:r w:rsidRPr="006A3BB8">
        <w:rPr>
          <w:rStyle w:val="D565F998-E2B1-4209-9937-DCE717B65F2B"/>
          <w:rFonts w:eastAsia="Arial Unicode MS"/>
          <w:spacing w:val="0"/>
          <w:sz w:val="24"/>
          <w:szCs w:val="24"/>
        </w:rPr>
        <w:t>Спірні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питання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які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виникатимуть</w:t>
      </w:r>
      <w:proofErr w:type="spellEnd"/>
      <w:r w:rsidRPr="006A3BB8">
        <w:rPr>
          <w:rStyle w:val="D565F998-E2B1-4209-9937-DCE717B65F2B"/>
          <w:rFonts w:eastAsia="Arial Unicode MS"/>
          <w:spacing w:val="0"/>
          <w:sz w:val="24"/>
          <w:szCs w:val="24"/>
        </w:rPr>
        <w:t xml:space="preserve"> по </w:t>
      </w:r>
      <w:proofErr w:type="spellStart"/>
      <w:r w:rsidRPr="006A3BB8">
        <w:rPr>
          <w:rStyle w:val="D565F998-E2B1-4209-9937-DCE717B65F2B"/>
          <w:rFonts w:eastAsia="Arial Unicode MS"/>
          <w:spacing w:val="0"/>
          <w:sz w:val="24"/>
          <w:szCs w:val="24"/>
        </w:rPr>
        <w:t>цьому</w:t>
      </w:r>
      <w:proofErr w:type="spellEnd"/>
      <w:r w:rsidRPr="006A3BB8">
        <w:rPr>
          <w:rStyle w:val="D565F998-E2B1-4209-9937-DCE717B65F2B"/>
          <w:rFonts w:eastAsia="Arial Unicode MS"/>
          <w:spacing w:val="0"/>
          <w:sz w:val="24"/>
          <w:szCs w:val="24"/>
        </w:rPr>
        <w:t xml:space="preserve"> Договору, </w:t>
      </w:r>
      <w:proofErr w:type="spellStart"/>
      <w:r w:rsidRPr="006A3BB8">
        <w:rPr>
          <w:rStyle w:val="D565F998-E2B1-4209-9937-DCE717B65F2B"/>
          <w:rFonts w:eastAsia="Arial Unicode MS"/>
          <w:spacing w:val="0"/>
          <w:sz w:val="24"/>
          <w:szCs w:val="24"/>
        </w:rPr>
        <w:t>якщо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вирішили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шляхом </w:t>
      </w:r>
      <w:proofErr w:type="spellStart"/>
      <w:r w:rsidRPr="006A3BB8">
        <w:rPr>
          <w:rStyle w:val="D565F998-E2B1-4209-9937-DCE717B65F2B"/>
          <w:rFonts w:eastAsia="Arial Unicode MS"/>
          <w:spacing w:val="0"/>
          <w:sz w:val="24"/>
          <w:szCs w:val="24"/>
        </w:rPr>
        <w:t>переговорів</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передаються</w:t>
      </w:r>
      <w:proofErr w:type="spellEnd"/>
      <w:r w:rsidRPr="006A3BB8">
        <w:rPr>
          <w:rStyle w:val="D565F998-E2B1-4209-9937-DCE717B65F2B"/>
          <w:rFonts w:eastAsia="Arial Unicode MS"/>
          <w:spacing w:val="0"/>
          <w:sz w:val="24"/>
          <w:szCs w:val="24"/>
        </w:rPr>
        <w:t xml:space="preserve"> до суду і </w:t>
      </w:r>
      <w:proofErr w:type="spellStart"/>
      <w:r w:rsidRPr="006A3BB8">
        <w:rPr>
          <w:rStyle w:val="D565F998-E2B1-4209-9937-DCE717B65F2B"/>
          <w:rFonts w:eastAsia="Arial Unicode MS"/>
          <w:spacing w:val="0"/>
          <w:sz w:val="24"/>
          <w:szCs w:val="24"/>
        </w:rPr>
        <w:t>розглядаються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згідно</w:t>
      </w:r>
      <w:proofErr w:type="spellEnd"/>
      <w:r w:rsidRPr="006A3BB8">
        <w:rPr>
          <w:rStyle w:val="D565F998-E2B1-4209-9937-DCE717B65F2B"/>
          <w:rFonts w:eastAsia="Arial Unicode MS"/>
          <w:spacing w:val="0"/>
          <w:sz w:val="24"/>
          <w:szCs w:val="24"/>
        </w:rPr>
        <w:t xml:space="preserve"> </w:t>
      </w:r>
      <w:proofErr w:type="gramStart"/>
      <w:r w:rsidRPr="006A3BB8">
        <w:rPr>
          <w:rStyle w:val="D565F998-E2B1-4209-9937-DCE717B65F2B"/>
          <w:rFonts w:eastAsia="Arial Unicode MS"/>
          <w:spacing w:val="0"/>
          <w:sz w:val="24"/>
          <w:szCs w:val="24"/>
        </w:rPr>
        <w:t>чинного</w:t>
      </w:r>
      <w:proofErr w:type="gram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законодавства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України</w:t>
      </w:r>
      <w:proofErr w:type="spellEnd"/>
      <w:r w:rsidRPr="006A3BB8">
        <w:rPr>
          <w:rStyle w:val="D565F998-E2B1-4209-9937-DCE717B65F2B"/>
          <w:rFonts w:eastAsia="Arial Unicode MS"/>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випадку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відповідальність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визначену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та </w:t>
      </w:r>
      <w:proofErr w:type="spellStart"/>
      <w:r w:rsidRPr="006A3BB8">
        <w:rPr>
          <w:rFonts w:ascii="Times New Roman" w:hAnsi="Times New Roman" w:cs="Times New Roman"/>
          <w:color w:val="000000"/>
          <w:spacing w:val="0"/>
          <w:sz w:val="24"/>
          <w:szCs w:val="24"/>
        </w:rPr>
        <w:t>чинним</w:t>
      </w:r>
      <w:proofErr w:type="spellEnd"/>
      <w:r w:rsidRPr="006A3BB8">
        <w:rPr>
          <w:rFonts w:ascii="Times New Roman" w:hAnsi="Times New Roman" w:cs="Times New Roman"/>
          <w:color w:val="000000"/>
          <w:spacing w:val="0"/>
          <w:sz w:val="24"/>
          <w:szCs w:val="24"/>
        </w:rPr>
        <w:t xml:space="preserve"> в </w:t>
      </w:r>
      <w:proofErr w:type="spellStart"/>
      <w:r w:rsidRPr="006A3BB8">
        <w:rPr>
          <w:rFonts w:ascii="Times New Roman" w:hAnsi="Times New Roman" w:cs="Times New Roman"/>
          <w:color w:val="000000"/>
          <w:spacing w:val="0"/>
          <w:sz w:val="24"/>
          <w:szCs w:val="24"/>
        </w:rPr>
        <w:t>Україні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законодавством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 xml:space="preserve"> є </w:t>
      </w:r>
      <w:proofErr w:type="spellStart"/>
      <w:r w:rsidRPr="006A3BB8">
        <w:rPr>
          <w:rFonts w:ascii="Times New Roman" w:hAnsi="Times New Roman" w:cs="Times New Roman"/>
          <w:color w:val="000000"/>
          <w:spacing w:val="0"/>
          <w:sz w:val="24"/>
          <w:szCs w:val="24"/>
        </w:rPr>
        <w:t>його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або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неналежне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тобто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з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умов, </w:t>
      </w:r>
      <w:proofErr w:type="spellStart"/>
      <w:r w:rsidRPr="006A3BB8">
        <w:rPr>
          <w:rFonts w:ascii="Times New Roman" w:hAnsi="Times New Roman" w:cs="Times New Roman"/>
          <w:color w:val="000000"/>
          <w:spacing w:val="0"/>
          <w:sz w:val="24"/>
          <w:szCs w:val="24"/>
        </w:rPr>
        <w:t>визначених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змістом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не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відповідальності</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воно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сталося</w:t>
      </w:r>
      <w:proofErr w:type="spellEnd"/>
      <w:r w:rsidRPr="006A3BB8">
        <w:rPr>
          <w:rFonts w:ascii="Times New Roman" w:hAnsi="Times New Roman" w:cs="Times New Roman"/>
          <w:color w:val="000000"/>
          <w:spacing w:val="0"/>
          <w:sz w:val="24"/>
          <w:szCs w:val="24"/>
        </w:rPr>
        <w:t xml:space="preserve"> не з </w:t>
      </w:r>
      <w:proofErr w:type="spellStart"/>
      <w:r w:rsidRPr="006A3BB8">
        <w:rPr>
          <w:rFonts w:ascii="Times New Roman" w:hAnsi="Times New Roman" w:cs="Times New Roman"/>
          <w:color w:val="000000"/>
          <w:spacing w:val="0"/>
          <w:sz w:val="24"/>
          <w:szCs w:val="24"/>
        </w:rPr>
        <w:t>їх</w:t>
      </w:r>
      <w:proofErr w:type="spellEnd"/>
      <w:r w:rsidRPr="006A3BB8">
        <w:rPr>
          <w:rFonts w:ascii="Times New Roman" w:hAnsi="Times New Roman" w:cs="Times New Roman"/>
          <w:color w:val="000000"/>
          <w:spacing w:val="0"/>
          <w:sz w:val="24"/>
          <w:szCs w:val="24"/>
        </w:rPr>
        <w:t xml:space="preserve"> вини. Сторона </w:t>
      </w:r>
      <w:proofErr w:type="spellStart"/>
      <w:r w:rsidRPr="006A3BB8">
        <w:rPr>
          <w:rFonts w:ascii="Times New Roman" w:hAnsi="Times New Roman" w:cs="Times New Roman"/>
          <w:color w:val="000000"/>
          <w:spacing w:val="0"/>
          <w:sz w:val="24"/>
          <w:szCs w:val="24"/>
        </w:rPr>
        <w:t>вважається</w:t>
      </w:r>
      <w:proofErr w:type="spellEnd"/>
      <w:r w:rsidRPr="006A3BB8">
        <w:rPr>
          <w:rFonts w:ascii="Times New Roman" w:hAnsi="Times New Roman" w:cs="Times New Roman"/>
          <w:color w:val="000000"/>
          <w:spacing w:val="0"/>
          <w:sz w:val="24"/>
          <w:szCs w:val="24"/>
        </w:rPr>
        <w:t xml:space="preserve"> не </w:t>
      </w:r>
      <w:proofErr w:type="gramStart"/>
      <w:r w:rsidRPr="006A3BB8">
        <w:rPr>
          <w:rFonts w:ascii="Times New Roman" w:hAnsi="Times New Roman" w:cs="Times New Roman"/>
          <w:color w:val="000000"/>
          <w:spacing w:val="0"/>
          <w:sz w:val="24"/>
          <w:szCs w:val="24"/>
        </w:rPr>
        <w:t>винною</w:t>
      </w:r>
      <w:proofErr w:type="gram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вона </w:t>
      </w:r>
      <w:proofErr w:type="spellStart"/>
      <w:r w:rsidRPr="006A3BB8">
        <w:rPr>
          <w:rFonts w:ascii="Times New Roman" w:hAnsi="Times New Roman" w:cs="Times New Roman"/>
          <w:color w:val="000000"/>
          <w:spacing w:val="0"/>
          <w:sz w:val="24"/>
          <w:szCs w:val="24"/>
        </w:rPr>
        <w:t>доведе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вжила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всіх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залежних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неї</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заходів</w:t>
      </w:r>
      <w:proofErr w:type="spellEnd"/>
      <w:r w:rsidRPr="006A3BB8">
        <w:rPr>
          <w:rFonts w:ascii="Times New Roman" w:hAnsi="Times New Roman" w:cs="Times New Roman"/>
          <w:color w:val="000000"/>
          <w:spacing w:val="0"/>
          <w:sz w:val="24"/>
          <w:szCs w:val="24"/>
        </w:rPr>
        <w:t xml:space="preserve"> для </w:t>
      </w:r>
      <w:proofErr w:type="spellStart"/>
      <w:r w:rsidRPr="006A3BB8">
        <w:rPr>
          <w:rFonts w:ascii="Times New Roman" w:hAnsi="Times New Roman" w:cs="Times New Roman"/>
          <w:color w:val="000000"/>
          <w:spacing w:val="0"/>
          <w:sz w:val="24"/>
          <w:szCs w:val="24"/>
        </w:rPr>
        <w:t>належного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разі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може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настати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такий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правовий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наслідок</w:t>
      </w:r>
      <w:proofErr w:type="spellEnd"/>
      <w:r w:rsidRPr="006A3BB8">
        <w:rPr>
          <w:rFonts w:ascii="Times New Roman" w:hAnsi="Times New Roman" w:cs="Times New Roman"/>
          <w:color w:val="000000"/>
          <w:spacing w:val="0"/>
          <w:sz w:val="24"/>
          <w:szCs w:val="24"/>
        </w:rPr>
        <w:t xml:space="preserve"> - </w:t>
      </w:r>
      <w:proofErr w:type="spellStart"/>
      <w:r w:rsidRPr="006A3BB8">
        <w:rPr>
          <w:rFonts w:ascii="Times New Roman" w:hAnsi="Times New Roman" w:cs="Times New Roman"/>
          <w:color w:val="000000"/>
          <w:spacing w:val="0"/>
          <w:sz w:val="24"/>
          <w:szCs w:val="24"/>
        </w:rPr>
        <w:t>сплата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штрафних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санкцій</w:t>
      </w:r>
      <w:proofErr w:type="spellEnd"/>
      <w:r w:rsidRPr="006A3BB8">
        <w:rPr>
          <w:rFonts w:ascii="Times New Roman" w:hAnsi="Times New Roman" w:cs="Times New Roman"/>
          <w:color w:val="000000"/>
          <w:spacing w:val="0"/>
          <w:sz w:val="24"/>
          <w:szCs w:val="24"/>
        </w:rPr>
        <w:t>:</w:t>
      </w:r>
    </w:p>
    <w:p w:rsidR="003C7563" w:rsidRPr="006A3BB8"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3C7563" w:rsidRDefault="003C7563" w:rsidP="003C7563">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3C7563" w:rsidRPr="00391E68" w:rsidRDefault="003C7563" w:rsidP="003C7563">
      <w:pPr>
        <w:spacing w:after="0" w:line="240" w:lineRule="auto"/>
        <w:jc w:val="center"/>
        <w:rPr>
          <w:rFonts w:ascii="Times New Roman" w:eastAsia="Times New Roman" w:hAnsi="Times New Roman" w:cs="Times New Roman"/>
          <w:sz w:val="24"/>
          <w:szCs w:val="24"/>
          <w:lang w:val="uk-UA"/>
        </w:rPr>
      </w:pPr>
    </w:p>
    <w:p w:rsidR="003C7563"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3C7563" w:rsidRPr="00391E68" w:rsidRDefault="003C7563" w:rsidP="003C7563">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3C7563" w:rsidRPr="00391E68" w:rsidRDefault="003C7563" w:rsidP="003C7563">
      <w:pPr>
        <w:spacing w:after="0" w:line="22" w:lineRule="exact"/>
        <w:rPr>
          <w:rFonts w:ascii="Times New Roman" w:eastAsia="Times New Roman" w:hAnsi="Times New Roman" w:cs="Arial"/>
          <w:sz w:val="24"/>
          <w:szCs w:val="24"/>
          <w:lang w:val="uk-UA" w:eastAsia="ru-RU"/>
        </w:rPr>
      </w:pPr>
    </w:p>
    <w:p w:rsidR="003C7563" w:rsidRPr="00391E68" w:rsidRDefault="003C7563" w:rsidP="003C7563">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lastRenderedPageBreak/>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3C7563" w:rsidRPr="00391E68" w:rsidRDefault="003C7563" w:rsidP="003C7563">
      <w:pPr>
        <w:spacing w:after="0" w:line="14" w:lineRule="exact"/>
        <w:rPr>
          <w:rFonts w:ascii="Times New Roman" w:eastAsia="Times New Roman" w:hAnsi="Times New Roman" w:cs="Arial"/>
          <w:sz w:val="24"/>
          <w:szCs w:val="24"/>
          <w:lang w:val="uk-UA" w:eastAsia="ru-RU"/>
        </w:rPr>
      </w:pPr>
    </w:p>
    <w:p w:rsidR="003C7563" w:rsidRPr="00391E68" w:rsidRDefault="003C7563" w:rsidP="003C7563">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3C7563" w:rsidRPr="00391E68" w:rsidRDefault="003C7563" w:rsidP="003C7563">
      <w:pPr>
        <w:spacing w:after="0" w:line="14" w:lineRule="exact"/>
        <w:rPr>
          <w:rFonts w:ascii="Times New Roman" w:eastAsia="Times New Roman" w:hAnsi="Times New Roman" w:cs="Arial"/>
          <w:sz w:val="24"/>
          <w:szCs w:val="24"/>
          <w:lang w:val="uk-UA" w:eastAsia="ru-RU"/>
        </w:rPr>
      </w:pPr>
    </w:p>
    <w:p w:rsidR="003C7563" w:rsidRPr="00391E68" w:rsidRDefault="003C7563" w:rsidP="003C7563">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3C7563" w:rsidRPr="00391E68" w:rsidRDefault="003C7563" w:rsidP="003C7563">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p>
    <w:p w:rsidR="003C7563" w:rsidRPr="00135FCF"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3C7563" w:rsidRPr="00135FCF"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3C7563" w:rsidRPr="005217B9" w:rsidRDefault="003C7563" w:rsidP="003C7563">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3C7563" w:rsidRPr="005217B9" w:rsidRDefault="003C7563" w:rsidP="003C7563">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C7563" w:rsidRPr="005217B9" w:rsidRDefault="003C7563" w:rsidP="003C7563">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3C7563" w:rsidRPr="005217B9" w:rsidRDefault="003C7563" w:rsidP="003C7563">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3C7563" w:rsidRPr="005217B9" w:rsidRDefault="003C7563" w:rsidP="003C7563">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3C7563" w:rsidRPr="005217B9" w:rsidRDefault="003C7563" w:rsidP="003C7563">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3C7563" w:rsidRPr="00FD57DB" w:rsidRDefault="003C7563" w:rsidP="003C7563">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C7563" w:rsidRPr="001F5511" w:rsidRDefault="003C7563" w:rsidP="003C7563">
      <w:pPr>
        <w:spacing w:after="0" w:line="240" w:lineRule="auto"/>
        <w:jc w:val="center"/>
        <w:rPr>
          <w:rFonts w:ascii="Times New Roman" w:eastAsia="Times New Roman" w:hAnsi="Times New Roman" w:cs="Times New Roman"/>
          <w:b/>
          <w:sz w:val="24"/>
          <w:szCs w:val="24"/>
          <w:lang w:val="uk-UA"/>
        </w:rPr>
      </w:pPr>
    </w:p>
    <w:p w:rsidR="003C7563" w:rsidRPr="00135FCF" w:rsidRDefault="003C7563" w:rsidP="003C7563">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3C7563" w:rsidRPr="00391E68" w:rsidRDefault="003C7563" w:rsidP="003C756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3C7563" w:rsidRDefault="003C7563" w:rsidP="003C7563">
      <w:pPr>
        <w:tabs>
          <w:tab w:val="left" w:pos="3500"/>
        </w:tabs>
        <w:spacing w:after="0" w:line="0" w:lineRule="atLeast"/>
        <w:rPr>
          <w:rFonts w:ascii="Times New Roman" w:eastAsia="Times New Roman" w:hAnsi="Times New Roman" w:cs="Times New Roman"/>
          <w:sz w:val="24"/>
          <w:szCs w:val="24"/>
          <w:lang w:val="uk-UA"/>
        </w:rPr>
      </w:pPr>
    </w:p>
    <w:p w:rsidR="003C7563" w:rsidRPr="00391E68" w:rsidRDefault="003C7563" w:rsidP="003C7563">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3C7563" w:rsidRPr="00391E68" w:rsidRDefault="003C7563" w:rsidP="003C7563">
      <w:pPr>
        <w:spacing w:after="0" w:line="7" w:lineRule="exact"/>
        <w:rPr>
          <w:rFonts w:ascii="Times New Roman" w:eastAsia="Times New Roman" w:hAnsi="Times New Roman" w:cs="Arial"/>
          <w:sz w:val="24"/>
          <w:szCs w:val="24"/>
          <w:lang w:val="uk-UA" w:eastAsia="ru-RU"/>
        </w:rPr>
      </w:pPr>
    </w:p>
    <w:p w:rsidR="003C7563" w:rsidRPr="00391E68" w:rsidRDefault="003C7563" w:rsidP="003C7563">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w:t>
      </w:r>
      <w:r w:rsidRPr="00391E68">
        <w:rPr>
          <w:rFonts w:ascii="Times New Roman" w:eastAsia="Times New Roman" w:hAnsi="Times New Roman" w:cs="Arial"/>
          <w:sz w:val="24"/>
          <w:szCs w:val="24"/>
          <w:lang w:val="uk-UA" w:eastAsia="ru-RU"/>
        </w:rPr>
        <w:lastRenderedPageBreak/>
        <w:t>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3C7563" w:rsidRPr="00391E68" w:rsidRDefault="003C7563" w:rsidP="003C7563">
      <w:pPr>
        <w:spacing w:after="0" w:line="19" w:lineRule="exact"/>
        <w:rPr>
          <w:rFonts w:ascii="Times New Roman" w:eastAsia="Times New Roman" w:hAnsi="Times New Roman" w:cs="Arial"/>
          <w:sz w:val="24"/>
          <w:szCs w:val="24"/>
          <w:lang w:val="uk-UA" w:eastAsia="ru-RU"/>
        </w:rPr>
      </w:pPr>
    </w:p>
    <w:p w:rsidR="003C7563" w:rsidRPr="00391E68" w:rsidRDefault="003C7563" w:rsidP="003C7563">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3C7563" w:rsidRPr="00391E68" w:rsidRDefault="003C7563" w:rsidP="003C7563">
      <w:pPr>
        <w:spacing w:after="0" w:line="238" w:lineRule="auto"/>
        <w:jc w:val="both"/>
        <w:rPr>
          <w:rFonts w:ascii="Times New Roman" w:eastAsia="Times New Roman" w:hAnsi="Times New Roman" w:cs="Arial"/>
          <w:sz w:val="24"/>
          <w:szCs w:val="24"/>
          <w:lang w:val="uk-UA" w:eastAsia="ru-RU"/>
        </w:rPr>
      </w:pPr>
    </w:p>
    <w:p w:rsidR="003C7563" w:rsidRPr="00391E68" w:rsidRDefault="003C7563" w:rsidP="003C7563">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proofErr w:type="gramStart"/>
      <w:r w:rsidRPr="00391E68">
        <w:rPr>
          <w:rFonts w:ascii="Times New Roman" w:eastAsia="Times New Roman" w:hAnsi="Times New Roman" w:cs="Arial"/>
          <w:b/>
          <w:sz w:val="24"/>
          <w:szCs w:val="24"/>
          <w:lang w:eastAsia="ru-RU"/>
        </w:rPr>
        <w:t>НА</w:t>
      </w:r>
      <w:proofErr w:type="gramEnd"/>
      <w:r w:rsidRPr="00391E68">
        <w:rPr>
          <w:rFonts w:ascii="Times New Roman" w:eastAsia="Times New Roman" w:hAnsi="Times New Roman" w:cs="Arial"/>
          <w:b/>
          <w:sz w:val="24"/>
          <w:szCs w:val="24"/>
          <w:lang w:eastAsia="ru-RU"/>
        </w:rPr>
        <w:t xml:space="preserve"> УМОВ ДОГОВОРУ</w:t>
      </w:r>
    </w:p>
    <w:p w:rsidR="003C7563" w:rsidRPr="00391E68" w:rsidRDefault="003C7563" w:rsidP="003C7563">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3C7563" w:rsidRPr="00391E68" w:rsidRDefault="003C7563" w:rsidP="003C7563">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E68">
        <w:rPr>
          <w:rFonts w:ascii="Times New Roman" w:eastAsia="Andale Sans UI" w:hAnsi="Times New Roman" w:cs="Tahoma"/>
          <w:bCs/>
          <w:color w:val="000000"/>
          <w:spacing w:val="-1"/>
          <w:kern w:val="3"/>
          <w:sz w:val="24"/>
          <w:szCs w:val="24"/>
          <w:lang w:val="uk-UA" w:eastAsia="ja-JP" w:bidi="fa-IR"/>
        </w:rPr>
        <w:t>Platts</w:t>
      </w:r>
      <w:proofErr w:type="spellEnd"/>
      <w:r w:rsidRPr="00391E68">
        <w:rPr>
          <w:rFonts w:ascii="Times New Roman" w:eastAsia="Andale Sans UI" w:hAnsi="Times New Roman" w:cs="Tahoma"/>
          <w:bCs/>
          <w:color w:val="000000"/>
          <w:spacing w:val="-1"/>
          <w:kern w:val="3"/>
          <w:sz w:val="24"/>
          <w:szCs w:val="24"/>
          <w:lang w:val="uk-UA" w:eastAsia="ja-JP" w:bidi="fa-IR"/>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C7563" w:rsidRPr="00391E68" w:rsidRDefault="003C7563" w:rsidP="003C7563">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8) зміни умов у зв’язку із застосуванням положень частини шостої статті 41 Закону.</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 xml:space="preserve">.3. Дія договору про закупівлю може бути продовжена на строк, достатній для </w:t>
      </w:r>
      <w:r w:rsidRPr="00391E68">
        <w:rPr>
          <w:rFonts w:ascii="Times New Roman" w:eastAsia="Andale Sans UI" w:hAnsi="Times New Roman" w:cs="Tahoma"/>
          <w:color w:val="000000"/>
          <w:spacing w:val="-1"/>
          <w:kern w:val="3"/>
          <w:sz w:val="24"/>
          <w:szCs w:val="24"/>
          <w:lang w:val="uk-UA" w:eastAsia="ja-JP" w:bidi="fa-IR"/>
        </w:rPr>
        <w:lastRenderedPageBreak/>
        <w:t>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3C7563" w:rsidRPr="00391E68" w:rsidRDefault="003C7563" w:rsidP="003C7563">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Договору, втрачають юридичну силу.</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3C7563" w:rsidRPr="00391E68" w:rsidRDefault="003C7563" w:rsidP="003C7563">
      <w:pPr>
        <w:spacing w:after="0" w:line="240" w:lineRule="auto"/>
        <w:jc w:val="center"/>
        <w:rPr>
          <w:rFonts w:ascii="Times New Roman" w:eastAsia="Times New Roman" w:hAnsi="Times New Roman" w:cs="Times New Roman"/>
          <w:sz w:val="24"/>
          <w:szCs w:val="24"/>
          <w:lang w:val="uk-UA"/>
        </w:rPr>
      </w:pPr>
    </w:p>
    <w:p w:rsidR="003C7563" w:rsidRPr="00391E68" w:rsidRDefault="003C7563" w:rsidP="003C7563">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3C7563" w:rsidRPr="00391E68" w:rsidRDefault="003C7563" w:rsidP="003C756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3C7563" w:rsidRDefault="003C7563" w:rsidP="003C75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3C7563" w:rsidRDefault="003C7563" w:rsidP="003C7563">
      <w:pPr>
        <w:spacing w:after="0" w:line="240" w:lineRule="auto"/>
        <w:jc w:val="both"/>
        <w:rPr>
          <w:rFonts w:ascii="Times New Roman" w:eastAsia="Times New Roman" w:hAnsi="Times New Roman" w:cs="Times New Roman"/>
          <w:sz w:val="24"/>
          <w:szCs w:val="24"/>
          <w:lang w:val="uk-UA" w:eastAsia="ru-RU"/>
        </w:rPr>
      </w:pP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w:t>
      </w:r>
      <w:proofErr w:type="spellStart"/>
      <w:r w:rsidRPr="001F5511">
        <w:rPr>
          <w:rFonts w:ascii="Times New Roman" w:eastAsia="Calibri" w:hAnsi="Times New Roman" w:cs="Times New Roman"/>
          <w:color w:val="000000"/>
          <w:sz w:val="24"/>
          <w:szCs w:val="24"/>
          <w:lang w:eastAsia="uk-UA"/>
        </w:rPr>
        <w:t>технічна</w:t>
      </w:r>
      <w:proofErr w:type="spellEnd"/>
      <w:r w:rsidRPr="001F5511">
        <w:rPr>
          <w:rFonts w:ascii="Times New Roman" w:eastAsia="Calibri" w:hAnsi="Times New Roman" w:cs="Times New Roman"/>
          <w:color w:val="000000"/>
          <w:sz w:val="24"/>
          <w:szCs w:val="24"/>
          <w:lang w:eastAsia="uk-UA"/>
        </w:rPr>
        <w:t xml:space="preserve"> </w:t>
      </w:r>
      <w:proofErr w:type="spellStart"/>
      <w:r w:rsidRPr="001F5511">
        <w:rPr>
          <w:rFonts w:ascii="Times New Roman" w:eastAsia="Calibri" w:hAnsi="Times New Roman" w:cs="Times New Roman"/>
          <w:color w:val="000000"/>
          <w:sz w:val="24"/>
          <w:szCs w:val="24"/>
          <w:lang w:eastAsia="uk-UA"/>
        </w:rPr>
        <w:t>специфікація</w:t>
      </w:r>
      <w:proofErr w:type="spellEnd"/>
      <w:r>
        <w:rPr>
          <w:rFonts w:ascii="Times New Roman" w:eastAsia="Calibri" w:hAnsi="Times New Roman" w:cs="Times New Roman"/>
          <w:color w:val="000000"/>
          <w:sz w:val="24"/>
          <w:szCs w:val="24"/>
          <w:lang w:val="uk-UA" w:eastAsia="uk-UA"/>
        </w:rPr>
        <w:t>.</w:t>
      </w:r>
    </w:p>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Х</w:t>
      </w:r>
      <w:r>
        <w:rPr>
          <w:rFonts w:ascii="Times New Roman" w:eastAsia="Courier New" w:hAnsi="Times New Roman" w:cs="Times New Roman"/>
          <w:b/>
          <w:sz w:val="24"/>
          <w:szCs w:val="24"/>
          <w:lang w:val="en-US" w:eastAsia="ru-RU"/>
        </w:rPr>
        <w:t>VI</w:t>
      </w:r>
      <w:r w:rsidRPr="00391E68">
        <w:rPr>
          <w:rFonts w:ascii="Times New Roman" w:eastAsia="Courier New" w:hAnsi="Times New Roman" w:cs="Times New Roman"/>
          <w:b/>
          <w:sz w:val="24"/>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C7563" w:rsidRPr="001F5511" w:rsidTr="00663BA8">
        <w:trPr>
          <w:trHeight w:val="1517"/>
        </w:trPr>
        <w:tc>
          <w:tcPr>
            <w:tcW w:w="0" w:type="auto"/>
          </w:tcPr>
          <w:p w:rsidR="003C7563" w:rsidRPr="001F5511" w:rsidRDefault="003C7563" w:rsidP="00663BA8">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Замовник </w:t>
            </w:r>
          </w:p>
          <w:p w:rsidR="003C7563" w:rsidRPr="001F5511" w:rsidRDefault="003C7563" w:rsidP="00663BA8">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3C7563" w:rsidRPr="001F5511" w:rsidRDefault="003C7563" w:rsidP="00663BA8">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3C7563" w:rsidRPr="001F5511" w:rsidRDefault="003C7563" w:rsidP="00663BA8">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c>
          <w:tcPr>
            <w:tcW w:w="0" w:type="auto"/>
          </w:tcPr>
          <w:p w:rsidR="003C7563" w:rsidRPr="001F5511" w:rsidRDefault="003C7563" w:rsidP="00663BA8">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Постачальник </w:t>
            </w:r>
          </w:p>
          <w:p w:rsidR="003C7563" w:rsidRPr="001F5511" w:rsidRDefault="003C7563" w:rsidP="00663BA8">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3C7563" w:rsidRPr="001F5511" w:rsidRDefault="003C7563" w:rsidP="00663BA8">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3C7563" w:rsidRPr="001F5511" w:rsidRDefault="003C7563" w:rsidP="00663BA8">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r>
      <w:tr w:rsidR="003C7563" w:rsidRPr="001F5511" w:rsidTr="00663BA8">
        <w:tc>
          <w:tcPr>
            <w:tcW w:w="0" w:type="auto"/>
          </w:tcPr>
          <w:p w:rsidR="003C7563" w:rsidRPr="001F5511" w:rsidRDefault="003C7563" w:rsidP="00663BA8">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3C7563" w:rsidRPr="001F5511" w:rsidRDefault="003C7563" w:rsidP="00663BA8">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c>
          <w:tcPr>
            <w:tcW w:w="0" w:type="auto"/>
          </w:tcPr>
          <w:p w:rsidR="003C7563" w:rsidRPr="001F5511" w:rsidRDefault="003C7563" w:rsidP="00663BA8">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3C7563" w:rsidRPr="001F5511" w:rsidRDefault="003C7563" w:rsidP="00663BA8">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r>
      <w:tr w:rsidR="003C7563" w:rsidRPr="001F5511" w:rsidTr="00663BA8">
        <w:tc>
          <w:tcPr>
            <w:tcW w:w="0" w:type="auto"/>
          </w:tcPr>
          <w:p w:rsidR="003C7563" w:rsidRPr="001F5511" w:rsidRDefault="003C7563" w:rsidP="00663BA8">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c>
          <w:tcPr>
            <w:tcW w:w="0" w:type="auto"/>
          </w:tcPr>
          <w:p w:rsidR="003C7563" w:rsidRPr="001F5511" w:rsidRDefault="003C7563" w:rsidP="00663BA8">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r>
      <w:tr w:rsidR="003C7563" w:rsidRPr="001F5511" w:rsidTr="00663BA8">
        <w:tc>
          <w:tcPr>
            <w:tcW w:w="0" w:type="auto"/>
          </w:tcPr>
          <w:p w:rsidR="003C7563" w:rsidRPr="001F5511" w:rsidRDefault="003C7563" w:rsidP="00663BA8">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3C7563" w:rsidRPr="001F5511" w:rsidRDefault="003C7563" w:rsidP="00663BA8">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c>
          <w:tcPr>
            <w:tcW w:w="0" w:type="auto"/>
          </w:tcPr>
          <w:p w:rsidR="003C7563" w:rsidRPr="001F5511" w:rsidRDefault="003C7563" w:rsidP="00663BA8">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3C7563" w:rsidRPr="001F5511" w:rsidRDefault="003C7563" w:rsidP="00663BA8">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r>
      <w:tr w:rsidR="003C7563" w:rsidRPr="001F5511" w:rsidTr="00663BA8">
        <w:tc>
          <w:tcPr>
            <w:tcW w:w="0" w:type="auto"/>
          </w:tcPr>
          <w:p w:rsidR="003C7563" w:rsidRPr="001F5511" w:rsidRDefault="003C7563" w:rsidP="00663BA8">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3C7563" w:rsidRPr="001F5511" w:rsidRDefault="003C7563" w:rsidP="00663BA8">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3C7563" w:rsidRPr="001F5511" w:rsidRDefault="003C7563" w:rsidP="00663BA8">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 xml:space="preserve">(рахунок у Державному казначействі або у </w:t>
            </w:r>
            <w:r w:rsidRPr="001F5511">
              <w:rPr>
                <w:rFonts w:ascii="Times New Roman" w:eastAsia="Times New Roman" w:hAnsi="Times New Roman" w:cs="Times New Roman"/>
                <w:color w:val="000000"/>
                <w:sz w:val="24"/>
                <w:szCs w:val="24"/>
              </w:rPr>
              <w:lastRenderedPageBreak/>
              <w:t>банку)</w:t>
            </w:r>
          </w:p>
        </w:tc>
        <w:tc>
          <w:tcPr>
            <w:tcW w:w="0" w:type="auto"/>
          </w:tcPr>
          <w:p w:rsidR="003C7563" w:rsidRPr="001F5511" w:rsidRDefault="003C7563" w:rsidP="00663BA8">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3C7563" w:rsidRPr="001F5511" w:rsidRDefault="003C7563" w:rsidP="00663BA8">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3C7563" w:rsidRPr="001F5511" w:rsidRDefault="003C7563" w:rsidP="00663BA8">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 xml:space="preserve">(рахунок у Державному казначействі або у </w:t>
            </w:r>
            <w:r w:rsidRPr="001F5511">
              <w:rPr>
                <w:rFonts w:ascii="Times New Roman" w:eastAsia="Times New Roman" w:hAnsi="Times New Roman" w:cs="Times New Roman"/>
                <w:color w:val="000000"/>
                <w:sz w:val="24"/>
                <w:szCs w:val="24"/>
              </w:rPr>
              <w:lastRenderedPageBreak/>
              <w:t>банку)</w:t>
            </w:r>
          </w:p>
        </w:tc>
      </w:tr>
    </w:tbl>
    <w:p w:rsidR="003C7563" w:rsidRPr="00391E68"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eastAsia="ru-RU"/>
        </w:rPr>
      </w:pPr>
    </w:p>
    <w:p w:rsidR="003C7563" w:rsidRPr="001F5511" w:rsidRDefault="003C7563" w:rsidP="003C7563">
      <w:pPr>
        <w:spacing w:after="0" w:line="240" w:lineRule="auto"/>
        <w:contextualSpacing/>
        <w:jc w:val="right"/>
        <w:rPr>
          <w:rFonts w:ascii="Times New Roman" w:hAnsi="Times New Roman" w:cs="Times New Roman"/>
          <w:b/>
          <w:sz w:val="24"/>
          <w:szCs w:val="24"/>
          <w:lang w:val="uk-UA"/>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3C7563" w:rsidRPr="001F5511" w:rsidRDefault="003C7563" w:rsidP="003C7563">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3C7563" w:rsidRPr="001F5511" w:rsidRDefault="003C7563" w:rsidP="003C7563">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3C7563" w:rsidRPr="001F5511" w:rsidRDefault="003C7563" w:rsidP="003C7563">
      <w:pPr>
        <w:spacing w:after="0" w:line="240" w:lineRule="auto"/>
        <w:ind w:firstLine="708"/>
        <w:contextualSpacing/>
        <w:jc w:val="center"/>
        <w:rPr>
          <w:rFonts w:ascii="Times New Roman" w:hAnsi="Times New Roman" w:cs="Times New Roman"/>
          <w:b/>
          <w:sz w:val="24"/>
          <w:szCs w:val="24"/>
          <w:lang w:val="uk-UA"/>
        </w:rPr>
      </w:pPr>
    </w:p>
    <w:p w:rsidR="003C7563" w:rsidRPr="001F5511" w:rsidRDefault="003C7563" w:rsidP="003C7563">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3C7563" w:rsidRPr="001F5511" w:rsidRDefault="003C7563" w:rsidP="003C7563">
      <w:pPr>
        <w:spacing w:after="0" w:line="240" w:lineRule="auto"/>
        <w:ind w:firstLine="708"/>
        <w:contextualSpacing/>
        <w:jc w:val="center"/>
        <w:rPr>
          <w:rFonts w:ascii="Times New Roman" w:hAnsi="Times New Roman" w:cs="Times New Roman"/>
          <w:b/>
          <w:sz w:val="24"/>
          <w:szCs w:val="24"/>
          <w:lang w:val="uk-UA"/>
        </w:rPr>
      </w:pPr>
    </w:p>
    <w:p w:rsidR="00192999" w:rsidRPr="00192999" w:rsidRDefault="00192999" w:rsidP="00192999">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77110000-4 Послуги, пов’язані з виробництвом сільськогосподарської продукції. Сівба інокульованого насіння</w:t>
      </w:r>
    </w:p>
    <w:p w:rsidR="003C7563" w:rsidRDefault="00192999" w:rsidP="00192999">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 та внесення міндобрив (15,43 га)</w:t>
      </w:r>
    </w:p>
    <w:p w:rsidR="00192999" w:rsidRPr="001F5511" w:rsidRDefault="00192999" w:rsidP="00192999">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3C7563" w:rsidRPr="001F5511" w:rsidTr="00663BA8">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xml:space="preserve">№ </w:t>
            </w:r>
            <w:proofErr w:type="gramStart"/>
            <w:r w:rsidRPr="001F5511">
              <w:rPr>
                <w:rFonts w:ascii="Times New Roman" w:hAnsi="Times New Roman" w:cs="Times New Roman"/>
                <w:color w:val="000000"/>
                <w:sz w:val="24"/>
                <w:szCs w:val="24"/>
                <w:shd w:val="clear" w:color="auto" w:fill="FFFFFF"/>
              </w:rPr>
              <w:t>п</w:t>
            </w:r>
            <w:proofErr w:type="gramEnd"/>
            <w:r w:rsidRPr="001F5511">
              <w:rPr>
                <w:rFonts w:ascii="Times New Roman" w:hAnsi="Times New Roman" w:cs="Times New Roman"/>
                <w:color w:val="000000"/>
                <w:sz w:val="24"/>
                <w:szCs w:val="24"/>
                <w:shd w:val="clear" w:color="auto" w:fill="FFFFFF"/>
              </w:rPr>
              <w:t>/п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sz w:val="24"/>
                <w:szCs w:val="24"/>
              </w:rPr>
            </w:pPr>
            <w:proofErr w:type="spellStart"/>
            <w:r w:rsidRPr="001F5511">
              <w:rPr>
                <w:rFonts w:ascii="Times New Roman" w:hAnsi="Times New Roman" w:cs="Times New Roman"/>
                <w:i/>
                <w:sz w:val="24"/>
                <w:szCs w:val="24"/>
              </w:rPr>
              <w:t>Конкретний</w:t>
            </w:r>
            <w:proofErr w:type="spellEnd"/>
            <w:r w:rsidRPr="001F5511">
              <w:rPr>
                <w:rFonts w:ascii="Times New Roman" w:hAnsi="Times New Roman" w:cs="Times New Roman"/>
                <w:i/>
                <w:sz w:val="24"/>
                <w:szCs w:val="24"/>
              </w:rPr>
              <w:t xml:space="preserve"> предмет </w:t>
            </w:r>
            <w:proofErr w:type="spellStart"/>
            <w:r w:rsidRPr="001F5511">
              <w:rPr>
                <w:rFonts w:ascii="Times New Roman" w:hAnsi="Times New Roman" w:cs="Times New Roman"/>
                <w:i/>
                <w:sz w:val="24"/>
                <w:szCs w:val="24"/>
              </w:rPr>
              <w:t>закупі</w:t>
            </w:r>
            <w:proofErr w:type="gramStart"/>
            <w:r w:rsidRPr="001F5511">
              <w:rPr>
                <w:rFonts w:ascii="Times New Roman" w:hAnsi="Times New Roman" w:cs="Times New Roman"/>
                <w:i/>
                <w:sz w:val="24"/>
                <w:szCs w:val="24"/>
              </w:rPr>
              <w:t>вл</w:t>
            </w:r>
            <w:proofErr w:type="gramEnd"/>
            <w:r w:rsidRPr="001F5511">
              <w:rPr>
                <w:rFonts w:ascii="Times New Roman" w:hAnsi="Times New Roman" w:cs="Times New Roman"/>
                <w:i/>
                <w:sz w:val="24"/>
                <w:szCs w:val="24"/>
              </w:rPr>
              <w:t>і</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послуг</w:t>
            </w:r>
            <w:proofErr w:type="spellEnd"/>
            <w:r w:rsidRPr="001F5511">
              <w:rPr>
                <w:rFonts w:ascii="Times New Roman" w:hAnsi="Times New Roman" w:cs="Times New Roman"/>
                <w:i/>
                <w:sz w:val="24"/>
                <w:szCs w:val="24"/>
              </w:rPr>
              <w:t xml:space="preserve"> та </w:t>
            </w:r>
            <w:proofErr w:type="spellStart"/>
            <w:r w:rsidRPr="001F5511">
              <w:rPr>
                <w:rFonts w:ascii="Times New Roman" w:hAnsi="Times New Roman" w:cs="Times New Roman"/>
                <w:i/>
                <w:sz w:val="24"/>
                <w:szCs w:val="24"/>
              </w:rPr>
              <w:t>його</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ідентифікація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i/>
                <w:sz w:val="24"/>
                <w:szCs w:val="24"/>
              </w:rPr>
            </w:pPr>
            <w:proofErr w:type="spellStart"/>
            <w:r w:rsidRPr="001F5511">
              <w:rPr>
                <w:rFonts w:ascii="Times New Roman" w:hAnsi="Times New Roman" w:cs="Times New Roman"/>
                <w:i/>
                <w:color w:val="000000"/>
                <w:sz w:val="24"/>
                <w:szCs w:val="24"/>
                <w:shd w:val="clear" w:color="auto" w:fill="FFFFFF"/>
              </w:rPr>
              <w:t>Обсяг</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робіт</w:t>
            </w:r>
            <w:proofErr w:type="spellEnd"/>
            <w:r w:rsidRPr="001F5511">
              <w:rPr>
                <w:rFonts w:ascii="Times New Roman" w:hAnsi="Times New Roman" w:cs="Times New Roman"/>
                <w:i/>
                <w:color w:val="000000"/>
                <w:sz w:val="24"/>
                <w:szCs w:val="24"/>
                <w:shd w:val="clear" w:color="auto" w:fill="FFFFFF"/>
              </w:rPr>
              <w:t xml:space="preserve">, га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jc w:val="center"/>
              <w:rPr>
                <w:rFonts w:ascii="Times New Roman" w:hAnsi="Times New Roman" w:cs="Times New Roman"/>
                <w:i/>
                <w:color w:val="000000"/>
                <w:sz w:val="24"/>
                <w:szCs w:val="24"/>
                <w:shd w:val="clear" w:color="auto" w:fill="FFFFFF"/>
                <w:lang w:val="uk-UA"/>
              </w:rPr>
            </w:pPr>
          </w:p>
          <w:p w:rsidR="003C7563" w:rsidRPr="001F5511" w:rsidRDefault="003C7563" w:rsidP="00663BA8">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 xml:space="preserve">Оплата </w:t>
            </w:r>
            <w:proofErr w:type="spellStart"/>
            <w:r w:rsidRPr="001F5511">
              <w:rPr>
                <w:rFonts w:ascii="Times New Roman" w:hAnsi="Times New Roman" w:cs="Times New Roman"/>
                <w:i/>
                <w:color w:val="000000"/>
                <w:sz w:val="24"/>
                <w:szCs w:val="24"/>
                <w:shd w:val="clear" w:color="auto" w:fill="FFFFFF"/>
              </w:rPr>
              <w:t>наданих</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послуг</w:t>
            </w:r>
            <w:proofErr w:type="spellEnd"/>
          </w:p>
        </w:tc>
      </w:tr>
      <w:tr w:rsidR="003C7563" w:rsidRPr="001F5511" w:rsidTr="00663BA8">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1F5511" w:rsidRDefault="003C7563" w:rsidP="00663BA8">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jc w:val="center"/>
              <w:rPr>
                <w:rFonts w:ascii="Times New Roman" w:hAnsi="Times New Roman" w:cs="Times New Roman"/>
                <w:i/>
                <w:sz w:val="24"/>
                <w:szCs w:val="24"/>
                <w:lang w:val="uk-UA"/>
              </w:rPr>
            </w:pPr>
            <w:proofErr w:type="gramStart"/>
            <w:r w:rsidRPr="001F5511">
              <w:rPr>
                <w:rFonts w:ascii="Times New Roman" w:hAnsi="Times New Roman" w:cs="Times New Roman"/>
                <w:i/>
                <w:sz w:val="24"/>
                <w:szCs w:val="24"/>
              </w:rPr>
              <w:t>Ц</w:t>
            </w:r>
            <w:proofErr w:type="gramEnd"/>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 xml:space="preserve">на за </w:t>
            </w:r>
            <w:proofErr w:type="spellStart"/>
            <w:r w:rsidRPr="001F5511">
              <w:rPr>
                <w:rFonts w:ascii="Times New Roman" w:hAnsi="Times New Roman" w:cs="Times New Roman"/>
                <w:i/>
                <w:sz w:val="24"/>
                <w:szCs w:val="24"/>
              </w:rPr>
              <w:t>одиницю</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 xml:space="preserve">/га,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 xml:space="preserve">Вартість, </w:t>
            </w:r>
            <w:proofErr w:type="spellStart"/>
            <w:r w:rsidRPr="001F5511">
              <w:rPr>
                <w:rFonts w:ascii="Times New Roman" w:hAnsi="Times New Roman" w:cs="Times New Roman"/>
                <w:i/>
                <w:sz w:val="24"/>
                <w:szCs w:val="24"/>
                <w:lang w:val="uk-UA"/>
              </w:rPr>
              <w:t>грн</w:t>
            </w:r>
            <w:proofErr w:type="spellEnd"/>
          </w:p>
        </w:tc>
      </w:tr>
      <w:tr w:rsidR="003C7563" w:rsidRPr="001F5511" w:rsidTr="00663BA8">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B01F7E" w:rsidRDefault="003C7563" w:rsidP="00663BA8">
            <w:pPr>
              <w:spacing w:after="0" w:line="240" w:lineRule="auto"/>
              <w:contextualSpacing/>
              <w:rPr>
                <w:rFonts w:ascii="Times New Roman" w:hAnsi="Times New Roman" w:cs="Times New Roman"/>
                <w:sz w:val="24"/>
                <w:szCs w:val="24"/>
                <w:lang w:val="uk-UA"/>
              </w:rPr>
            </w:pPr>
            <w:proofErr w:type="spellStart"/>
            <w:r w:rsidRPr="00B01F7E">
              <w:rPr>
                <w:rFonts w:ascii="Times New Roman" w:hAnsi="Times New Roman" w:cs="Times New Roman"/>
                <w:sz w:val="24"/>
                <w:szCs w:val="24"/>
              </w:rPr>
              <w:t>Сівба</w:t>
            </w:r>
            <w:proofErr w:type="spellEnd"/>
            <w:r w:rsidRPr="00B01F7E">
              <w:rPr>
                <w:rFonts w:ascii="Times New Roman" w:hAnsi="Times New Roman" w:cs="Times New Roman"/>
                <w:sz w:val="24"/>
                <w:szCs w:val="24"/>
              </w:rPr>
              <w:t xml:space="preserve"> </w:t>
            </w:r>
            <w:proofErr w:type="spellStart"/>
            <w:r w:rsidRPr="00B01F7E">
              <w:rPr>
                <w:rFonts w:ascii="Times New Roman" w:hAnsi="Times New Roman" w:cs="Times New Roman"/>
                <w:sz w:val="24"/>
                <w:szCs w:val="24"/>
              </w:rPr>
              <w:t>інокульованого</w:t>
            </w:r>
            <w:proofErr w:type="spellEnd"/>
            <w:r w:rsidRPr="00B01F7E">
              <w:rPr>
                <w:rFonts w:ascii="Times New Roman" w:hAnsi="Times New Roman" w:cs="Times New Roman"/>
                <w:sz w:val="24"/>
                <w:szCs w:val="24"/>
              </w:rPr>
              <w:t xml:space="preserve"> </w:t>
            </w:r>
            <w:proofErr w:type="spellStart"/>
            <w:r w:rsidRPr="00B01F7E">
              <w:rPr>
                <w:rFonts w:ascii="Times New Roman" w:hAnsi="Times New Roman" w:cs="Times New Roman"/>
                <w:sz w:val="24"/>
                <w:szCs w:val="24"/>
              </w:rPr>
              <w:t>насіння</w:t>
            </w:r>
            <w:proofErr w:type="spellEnd"/>
            <w:r w:rsidRPr="00B01F7E">
              <w:rPr>
                <w:rFonts w:ascii="Times New Roman" w:hAnsi="Times New Roman" w:cs="Times New Roman"/>
                <w:sz w:val="24"/>
                <w:szCs w:val="24"/>
              </w:rPr>
              <w:t xml:space="preserve"> та </w:t>
            </w:r>
            <w:proofErr w:type="spellStart"/>
            <w:r w:rsidRPr="00B01F7E">
              <w:rPr>
                <w:rFonts w:ascii="Times New Roman" w:hAnsi="Times New Roman" w:cs="Times New Roman"/>
                <w:sz w:val="24"/>
                <w:szCs w:val="24"/>
              </w:rPr>
              <w:t>внесення</w:t>
            </w:r>
            <w:proofErr w:type="spellEnd"/>
            <w:r w:rsidRPr="00B01F7E">
              <w:rPr>
                <w:rFonts w:ascii="Times New Roman" w:hAnsi="Times New Roman" w:cs="Times New Roman"/>
                <w:sz w:val="24"/>
                <w:szCs w:val="24"/>
              </w:rPr>
              <w:t xml:space="preserve"> </w:t>
            </w:r>
            <w:proofErr w:type="spellStart"/>
            <w:r w:rsidRPr="00B01F7E">
              <w:rPr>
                <w:rFonts w:ascii="Times New Roman" w:hAnsi="Times New Roman" w:cs="Times New Roman"/>
                <w:sz w:val="24"/>
                <w:szCs w:val="24"/>
              </w:rPr>
              <w:t>міндобри</w:t>
            </w:r>
            <w:r>
              <w:rPr>
                <w:rFonts w:ascii="Times New Roman" w:hAnsi="Times New Roman" w:cs="Times New Roman"/>
                <w:sz w:val="24"/>
                <w:szCs w:val="24"/>
              </w:rPr>
              <w:t>в</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rPr>
            </w:pPr>
          </w:p>
        </w:tc>
      </w:tr>
      <w:tr w:rsidR="003C7563" w:rsidRPr="001F5511" w:rsidTr="00663BA8">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lang w:val="uk-UA"/>
              </w:rPr>
            </w:pPr>
          </w:p>
        </w:tc>
      </w:tr>
      <w:tr w:rsidR="003C7563" w:rsidRPr="001F5511" w:rsidTr="00663BA8">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lang w:val="uk-UA"/>
              </w:rPr>
            </w:pPr>
          </w:p>
        </w:tc>
      </w:tr>
      <w:tr w:rsidR="003C7563" w:rsidRPr="001F5511" w:rsidTr="00663BA8">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1F5511" w:rsidRDefault="003C7563" w:rsidP="00663BA8">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C7563" w:rsidRPr="001F5511" w:rsidRDefault="003C7563" w:rsidP="00663BA8">
            <w:pPr>
              <w:spacing w:after="0" w:line="240" w:lineRule="auto"/>
              <w:contextualSpacing/>
              <w:rPr>
                <w:rFonts w:ascii="Times New Roman" w:hAnsi="Times New Roman" w:cs="Times New Roman"/>
                <w:sz w:val="24"/>
                <w:szCs w:val="24"/>
                <w:lang w:val="uk-UA"/>
              </w:rPr>
            </w:pPr>
          </w:p>
        </w:tc>
      </w:tr>
    </w:tbl>
    <w:p w:rsidR="003C7563" w:rsidRPr="001F5511" w:rsidRDefault="003C7563" w:rsidP="003C7563">
      <w:pPr>
        <w:tabs>
          <w:tab w:val="left" w:pos="0"/>
        </w:tabs>
        <w:spacing w:after="0" w:line="240" w:lineRule="auto"/>
        <w:contextualSpacing/>
        <w:jc w:val="both"/>
        <w:rPr>
          <w:rFonts w:ascii="Times New Roman" w:hAnsi="Times New Roman" w:cs="Times New Roman"/>
          <w:sz w:val="24"/>
          <w:szCs w:val="24"/>
          <w:lang w:val="uk-UA"/>
        </w:rPr>
      </w:pPr>
    </w:p>
    <w:p w:rsidR="003C7563" w:rsidRPr="001F5511" w:rsidRDefault="003C7563" w:rsidP="003C7563">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3C7563" w:rsidRPr="001F5511" w:rsidTr="00663BA8">
        <w:trPr>
          <w:trHeight w:val="1517"/>
        </w:trPr>
        <w:tc>
          <w:tcPr>
            <w:tcW w:w="0" w:type="auto"/>
          </w:tcPr>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663BA8">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3C7563" w:rsidRPr="001F5511" w:rsidRDefault="003C7563" w:rsidP="00663BA8">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C7563" w:rsidRPr="001F5511" w:rsidRDefault="003C7563" w:rsidP="00663BA8">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3C7563" w:rsidRPr="001F5511" w:rsidTr="00663BA8">
        <w:tc>
          <w:tcPr>
            <w:tcW w:w="0" w:type="auto"/>
            <w:hideMark/>
          </w:tcPr>
          <w:p w:rsidR="003C7563" w:rsidRPr="001F5511" w:rsidRDefault="003C7563" w:rsidP="00663BA8">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3C7563" w:rsidRPr="001F5511" w:rsidRDefault="003C7563" w:rsidP="00663BA8">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3C7563" w:rsidRPr="001F5511" w:rsidTr="00663BA8">
        <w:tc>
          <w:tcPr>
            <w:tcW w:w="0" w:type="auto"/>
            <w:hideMark/>
          </w:tcPr>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3C7563" w:rsidRPr="001F5511" w:rsidTr="00663BA8">
        <w:tc>
          <w:tcPr>
            <w:tcW w:w="0" w:type="auto"/>
            <w:hideMark/>
          </w:tcPr>
          <w:p w:rsidR="003C7563" w:rsidRPr="001F5511" w:rsidRDefault="003C7563" w:rsidP="00663BA8">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3C7563" w:rsidRPr="001F5511" w:rsidRDefault="003C7563" w:rsidP="00663BA8">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3C7563" w:rsidRPr="001F5511" w:rsidTr="00663BA8">
        <w:tc>
          <w:tcPr>
            <w:tcW w:w="0" w:type="auto"/>
          </w:tcPr>
          <w:p w:rsidR="003C7563" w:rsidRPr="001F5511" w:rsidRDefault="003C7563" w:rsidP="00663BA8">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3C7563" w:rsidRPr="001F5511" w:rsidRDefault="003C7563" w:rsidP="00663BA8">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3C7563" w:rsidRPr="001F5511" w:rsidRDefault="003C7563" w:rsidP="00663BA8">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3C7563" w:rsidRPr="001F5511" w:rsidRDefault="003C7563" w:rsidP="00663BA8">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3C7563" w:rsidRPr="001F5511" w:rsidRDefault="003C7563" w:rsidP="00663BA8">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3C7563" w:rsidRPr="001F5511" w:rsidRDefault="003C7563" w:rsidP="00663BA8">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3C7563" w:rsidRPr="001F5511" w:rsidRDefault="003C7563" w:rsidP="00663BA8">
            <w:pPr>
              <w:widowControl w:val="0"/>
              <w:spacing w:after="0" w:line="240" w:lineRule="auto"/>
              <w:jc w:val="both"/>
              <w:rPr>
                <w:rFonts w:ascii="Times New Roman" w:eastAsia="Times New Roman" w:hAnsi="Times New Roman" w:cs="Times New Roman"/>
                <w:sz w:val="24"/>
                <w:szCs w:val="24"/>
                <w:lang w:val="uk-UA" w:eastAsia="uk-UA"/>
              </w:rPr>
            </w:pPr>
          </w:p>
        </w:tc>
      </w:tr>
      <w:tr w:rsidR="003C7563" w:rsidRPr="001F5511" w:rsidTr="00663BA8">
        <w:tc>
          <w:tcPr>
            <w:tcW w:w="0" w:type="auto"/>
          </w:tcPr>
          <w:p w:rsidR="003C7563" w:rsidRPr="001F5511" w:rsidRDefault="003C7563" w:rsidP="00663BA8">
            <w:pPr>
              <w:widowControl w:val="0"/>
              <w:spacing w:after="0" w:line="240" w:lineRule="auto"/>
              <w:jc w:val="right"/>
              <w:rPr>
                <w:rFonts w:ascii="Times New Roman" w:eastAsia="Calibri" w:hAnsi="Times New Roman" w:cs="Times New Roman"/>
                <w:color w:val="000000"/>
                <w:sz w:val="24"/>
                <w:szCs w:val="24"/>
                <w:lang w:val="uk-UA" w:eastAsia="uk-UA"/>
              </w:rPr>
            </w:pPr>
          </w:p>
          <w:p w:rsidR="003C7563" w:rsidRPr="001F5511" w:rsidRDefault="003C7563" w:rsidP="00663BA8">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3C7563" w:rsidRPr="001F5511" w:rsidRDefault="003C7563" w:rsidP="00663BA8">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3C7563" w:rsidRPr="001F5511" w:rsidRDefault="003C7563" w:rsidP="00663BA8">
            <w:pPr>
              <w:widowControl w:val="0"/>
              <w:spacing w:after="0" w:line="240" w:lineRule="auto"/>
              <w:jc w:val="right"/>
              <w:rPr>
                <w:rFonts w:ascii="Times New Roman" w:eastAsia="Calibri" w:hAnsi="Times New Roman" w:cs="Times New Roman"/>
                <w:color w:val="000000"/>
                <w:sz w:val="24"/>
                <w:szCs w:val="24"/>
                <w:lang w:val="uk-UA" w:eastAsia="uk-UA"/>
              </w:rPr>
            </w:pPr>
          </w:p>
          <w:p w:rsidR="003C7563" w:rsidRPr="001F5511" w:rsidRDefault="003C7563" w:rsidP="00663BA8">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3C7563" w:rsidRPr="001F5511" w:rsidRDefault="003C7563" w:rsidP="00663BA8">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p>
    <w:p w:rsidR="003C7563" w:rsidRDefault="003C7563" w:rsidP="003C7563">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3C7563" w:rsidRPr="001F5511" w:rsidRDefault="003C7563" w:rsidP="003C7563">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3C7563" w:rsidRPr="001F5511" w:rsidRDefault="003C7563" w:rsidP="003C7563">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3C7563"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192999" w:rsidRP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77110000-4 Послуги, пов’язані з виробництвом сільськогосподарської продукції. Сівба інокульованого насіння</w:t>
      </w:r>
    </w:p>
    <w:p w:rsidR="003C7563"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 та внесення міндобрив (15,43 га)</w:t>
      </w:r>
    </w:p>
    <w:p w:rsidR="00192999" w:rsidRDefault="00192999" w:rsidP="0019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3C7563"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3C7563" w:rsidRPr="00BB6787"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3C7563" w:rsidRPr="007678C9" w:rsidTr="00663BA8">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3C7563" w:rsidRPr="007678C9" w:rsidRDefault="003C7563" w:rsidP="00663BA8">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3C7563" w:rsidRPr="007678C9" w:rsidRDefault="003C7563" w:rsidP="00663BA8">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3C7563" w:rsidRPr="007678C9" w:rsidTr="00663BA8">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3C7563" w:rsidRPr="007678C9" w:rsidRDefault="003C7563" w:rsidP="00663BA8">
            <w:pPr>
              <w:spacing w:after="0" w:line="240" w:lineRule="auto"/>
              <w:jc w:val="center"/>
              <w:rPr>
                <w:rFonts w:ascii="Times New Roman" w:eastAsia="Calibri" w:hAnsi="Times New Roman" w:cs="Times New Roman"/>
                <w:sz w:val="24"/>
                <w:szCs w:val="24"/>
              </w:rPr>
            </w:pPr>
          </w:p>
        </w:tc>
      </w:tr>
      <w:tr w:rsidR="003C7563" w:rsidRPr="007678C9" w:rsidTr="00663BA8">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7678C9" w:rsidRDefault="003C7563" w:rsidP="00663BA8">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3C7563" w:rsidRPr="007678C9" w:rsidRDefault="003C7563" w:rsidP="00663BA8">
            <w:pPr>
              <w:spacing w:after="0" w:line="240" w:lineRule="auto"/>
              <w:jc w:val="both"/>
              <w:rPr>
                <w:rFonts w:ascii="Times New Roman" w:eastAsia="Calibri" w:hAnsi="Times New Roman" w:cs="Times New Roman"/>
                <w:sz w:val="24"/>
                <w:szCs w:val="24"/>
                <w:lang w:val="uk-UA"/>
              </w:rPr>
            </w:pPr>
            <w:r w:rsidRPr="00B01F7E">
              <w:rPr>
                <w:rFonts w:ascii="Times New Roman" w:eastAsia="Calibri" w:hAnsi="Times New Roman" w:cs="Times New Roman"/>
                <w:sz w:val="24"/>
                <w:szCs w:val="24"/>
                <w:lang w:val="uk-UA"/>
              </w:rPr>
              <w:t xml:space="preserve">Сівба інокульованого насіння </w:t>
            </w:r>
            <w:r>
              <w:rPr>
                <w:rFonts w:ascii="Times New Roman" w:eastAsia="Calibri" w:hAnsi="Times New Roman" w:cs="Times New Roman"/>
                <w:sz w:val="24"/>
                <w:szCs w:val="24"/>
                <w:lang w:val="uk-UA"/>
              </w:rPr>
              <w:t>та внесення міндобрив</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C7563" w:rsidRPr="00BB6787" w:rsidRDefault="003C7563" w:rsidP="00663BA8">
            <w:pPr>
              <w:jc w:val="center"/>
              <w:rPr>
                <w:rFonts w:ascii="Times New Roman" w:hAnsi="Times New Roman" w:cs="Times New Roman"/>
              </w:rPr>
            </w:pPr>
            <w:r w:rsidRPr="00BB6787">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3C7563" w:rsidRPr="00BB6787" w:rsidRDefault="003C7563" w:rsidP="00663BA8">
            <w:pPr>
              <w:jc w:val="center"/>
              <w:rPr>
                <w:rFonts w:ascii="Times New Roman" w:hAnsi="Times New Roman" w:cs="Times New Roman"/>
              </w:rPr>
            </w:pPr>
            <w:r w:rsidRPr="00BB6787">
              <w:rPr>
                <w:rFonts w:ascii="Times New Roman" w:hAnsi="Times New Roman" w:cs="Times New Roman"/>
              </w:rPr>
              <w:t>соя</w:t>
            </w:r>
          </w:p>
        </w:tc>
      </w:tr>
    </w:tbl>
    <w:p w:rsidR="003C7563" w:rsidRPr="007678C9" w:rsidRDefault="003C7563" w:rsidP="003C7563">
      <w:pPr>
        <w:widowControl w:val="0"/>
        <w:spacing w:after="0" w:line="240" w:lineRule="auto"/>
        <w:jc w:val="center"/>
        <w:rPr>
          <w:rFonts w:ascii="Times New Roman" w:eastAsia="Times New Roman" w:hAnsi="Times New Roman" w:cs="Times New Roman"/>
          <w:b/>
          <w:bCs/>
          <w:sz w:val="24"/>
          <w:szCs w:val="24"/>
          <w:highlight w:val="white"/>
          <w:lang w:val="uk-UA"/>
        </w:rPr>
      </w:pPr>
    </w:p>
    <w:p w:rsidR="003C7563" w:rsidRPr="001C45B9" w:rsidRDefault="003C7563" w:rsidP="003C7563">
      <w:pPr>
        <w:spacing w:after="160" w:line="259" w:lineRule="auto"/>
        <w:contextualSpacing/>
        <w:jc w:val="center"/>
        <w:rPr>
          <w:rFonts w:ascii="Times New Roman" w:eastAsia="Calibri" w:hAnsi="Times New Roman" w:cs="Times New Roman"/>
          <w:b/>
          <w:bCs/>
          <w:i/>
          <w:iCs/>
          <w:sz w:val="20"/>
          <w:szCs w:val="20"/>
          <w:lang w:val="uk-UA"/>
        </w:rPr>
      </w:pPr>
    </w:p>
    <w:p w:rsidR="00582AC7" w:rsidRDefault="003C7563" w:rsidP="00582AC7">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00582AC7" w:rsidRPr="00582AC7">
        <w:rPr>
          <w:rFonts w:ascii="Times New Roman" w:eastAsia="Calibri" w:hAnsi="Times New Roman" w:cs="Times New Roman"/>
          <w:sz w:val="24"/>
          <w:lang w:val="uk-UA"/>
        </w:rPr>
        <w:t>77110000-4 Послуги, пов’язані з виробництвом сільськогосподарської продукці</w:t>
      </w:r>
      <w:r w:rsidR="00582AC7">
        <w:rPr>
          <w:rFonts w:ascii="Times New Roman" w:eastAsia="Calibri" w:hAnsi="Times New Roman" w:cs="Times New Roman"/>
          <w:sz w:val="24"/>
          <w:lang w:val="uk-UA"/>
        </w:rPr>
        <w:t>ї. Сівба інокульованого насіння</w:t>
      </w:r>
      <w:r w:rsidR="00582AC7" w:rsidRPr="00582AC7">
        <w:rPr>
          <w:rFonts w:ascii="Times New Roman" w:eastAsia="Calibri" w:hAnsi="Times New Roman" w:cs="Times New Roman"/>
          <w:sz w:val="24"/>
          <w:lang w:val="uk-UA"/>
        </w:rPr>
        <w:t xml:space="preserve"> та внесення міндобрив (15,43 га)</w:t>
      </w:r>
    </w:p>
    <w:p w:rsidR="003C7563" w:rsidRDefault="003C7563" w:rsidP="00582AC7">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3C7563" w:rsidRPr="007678C9" w:rsidRDefault="003C7563" w:rsidP="003C7563">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3C7563" w:rsidRDefault="003C7563" w:rsidP="003C7563">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3C7563" w:rsidRDefault="003C7563" w:rsidP="003C7563">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 xml:space="preserve">Оплата за надані послуги здійснюється у 100% розмірі Замовником по безготівковому розрахунку у період 30 календарних днів, після надання послу,  на підставі акту виконаних робіт за виконані послуги. </w:t>
      </w:r>
    </w:p>
    <w:p w:rsidR="003C7563" w:rsidRDefault="003C7563" w:rsidP="003C7563">
      <w:p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582AC7" w:rsidRDefault="00582AC7" w:rsidP="003C7563">
      <w:pPr>
        <w:spacing w:after="0" w:line="259" w:lineRule="auto"/>
        <w:jc w:val="both"/>
        <w:rPr>
          <w:rFonts w:ascii="Times New Roman" w:eastAsia="Calibri" w:hAnsi="Times New Roman" w:cs="Times New Roman"/>
          <w:sz w:val="24"/>
          <w:lang w:val="uk-UA"/>
        </w:rPr>
      </w:pPr>
    </w:p>
    <w:p w:rsidR="00582AC7" w:rsidRDefault="00582AC7" w:rsidP="003C7563">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82AC7" w:rsidRPr="00582AC7" w:rsidRDefault="00582AC7" w:rsidP="003C7563">
      <w:pPr>
        <w:spacing w:after="0" w:line="259" w:lineRule="auto"/>
        <w:jc w:val="both"/>
        <w:rPr>
          <w:rFonts w:ascii="Times New Roman" w:eastAsia="Calibri" w:hAnsi="Times New Roman" w:cs="Times New Roman"/>
          <w:b/>
          <w:sz w:val="24"/>
          <w:lang w:val="uk-UA"/>
        </w:rPr>
      </w:pPr>
    </w:p>
    <w:p w:rsidR="003C7563" w:rsidRPr="00BB6787"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3C7563"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3C7563"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3C7563" w:rsidRDefault="003C7563" w:rsidP="003C7563">
      <w:pPr>
        <w:pStyle w:val="a3"/>
        <w:numPr>
          <w:ilvl w:val="0"/>
          <w:numId w:val="16"/>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3C7563" w:rsidRPr="00391E68" w:rsidRDefault="003C7563" w:rsidP="003C7563">
      <w:pPr>
        <w:pStyle w:val="a3"/>
        <w:numPr>
          <w:ilvl w:val="0"/>
          <w:numId w:val="16"/>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3C7563" w:rsidRDefault="003C7563" w:rsidP="003C7563">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3C7563" w:rsidRPr="001F5511" w:rsidRDefault="003C7563" w:rsidP="003C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b/>
          <w:sz w:val="24"/>
          <w:szCs w:val="24"/>
          <w:lang w:val="uk-UA" w:eastAsia="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1F5511" w:rsidRDefault="003C7563" w:rsidP="003C7563">
      <w:pPr>
        <w:tabs>
          <w:tab w:val="left" w:pos="3135"/>
        </w:tabs>
        <w:spacing w:after="160" w:line="259" w:lineRule="auto"/>
        <w:rPr>
          <w:sz w:val="20"/>
          <w:lang w:val="uk-UA"/>
        </w:rPr>
      </w:pPr>
    </w:p>
    <w:p w:rsidR="003C7563" w:rsidRPr="00391E68"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Pr>
        <w:rPr>
          <w:lang w:val="uk-UA"/>
        </w:rPr>
      </w:pPr>
    </w:p>
    <w:p w:rsidR="003C7563" w:rsidRDefault="003C7563" w:rsidP="003C7563">
      <w:pPr>
        <w:rPr>
          <w:lang w:val="uk-UA"/>
        </w:rPr>
      </w:pPr>
    </w:p>
    <w:p w:rsidR="003C7563" w:rsidRDefault="003C7563" w:rsidP="003C7563">
      <w:pPr>
        <w:rPr>
          <w:lang w:val="uk-UA"/>
        </w:rPr>
      </w:pPr>
    </w:p>
    <w:p w:rsidR="003C7563" w:rsidRDefault="003C7563" w:rsidP="003C7563">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 xml:space="preserve">Додаток № 5 </w:t>
      </w:r>
    </w:p>
    <w:p w:rsidR="003C7563" w:rsidRPr="00456C29" w:rsidRDefault="003C7563" w:rsidP="003C7563">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3C7563" w:rsidRPr="00663BA8" w:rsidTr="00663BA8">
        <w:trPr>
          <w:tblCellSpacing w:w="0" w:type="dxa"/>
        </w:trPr>
        <w:tc>
          <w:tcPr>
            <w:tcW w:w="0" w:type="auto"/>
            <w:tcMar>
              <w:top w:w="0" w:type="dxa"/>
              <w:left w:w="180" w:type="dxa"/>
              <w:bottom w:w="0" w:type="dxa"/>
              <w:right w:w="180" w:type="dxa"/>
            </w:tcMar>
            <w:hideMark/>
          </w:tcPr>
          <w:p w:rsidR="003C7563" w:rsidRPr="00456C29" w:rsidRDefault="003C7563" w:rsidP="00663BA8">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t>Лист-згода</w:t>
            </w:r>
          </w:p>
          <w:p w:rsidR="003C7563" w:rsidRPr="00456C29" w:rsidRDefault="003C7563" w:rsidP="00663BA8">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Відповідно до Закону України “Про захист персональних даних”</w:t>
            </w:r>
          </w:p>
          <w:p w:rsidR="003C7563" w:rsidRPr="00456C29" w:rsidRDefault="003C7563" w:rsidP="00663BA8">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3C7563" w:rsidRPr="00456C29" w:rsidRDefault="003C7563" w:rsidP="00663BA8">
            <w:pPr>
              <w:spacing w:after="0" w:line="240" w:lineRule="auto"/>
              <w:rPr>
                <w:rFonts w:ascii="Times New Roman" w:eastAsia="Calibri" w:hAnsi="Times New Roman" w:cs="Calibri"/>
                <w:sz w:val="24"/>
                <w:szCs w:val="24"/>
                <w:lang w:val="uk-UA" w:eastAsia="ru-RU"/>
              </w:rPr>
            </w:pPr>
          </w:p>
        </w:tc>
      </w:tr>
    </w:tbl>
    <w:p w:rsidR="003C7563" w:rsidRPr="00456C29" w:rsidRDefault="003C7563" w:rsidP="003C7563">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3C7563" w:rsidRPr="00456C29" w:rsidRDefault="003C7563" w:rsidP="003C7563">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3C7563" w:rsidRPr="00456C29" w:rsidRDefault="003C7563" w:rsidP="003C7563">
      <w:pPr>
        <w:spacing w:after="160" w:line="259" w:lineRule="auto"/>
        <w:rPr>
          <w:rFonts w:ascii="Times New Roman" w:eastAsia="Calibri" w:hAnsi="Times New Roman" w:cs="Times New Roman"/>
          <w:b/>
          <w:bCs/>
          <w:sz w:val="24"/>
          <w:szCs w:val="24"/>
          <w:lang w:val="uk-UA"/>
        </w:rPr>
      </w:pPr>
    </w:p>
    <w:p w:rsidR="003C7563" w:rsidRDefault="003C7563" w:rsidP="003C7563">
      <w:pPr>
        <w:rPr>
          <w:sz w:val="18"/>
          <w:lang w:val="uk-UA"/>
        </w:rPr>
      </w:pPr>
    </w:p>
    <w:p w:rsidR="003C7563" w:rsidRPr="00456C29" w:rsidRDefault="003C7563" w:rsidP="003C7563">
      <w:pPr>
        <w:rPr>
          <w:sz w:val="18"/>
          <w:lang w:val="uk-UA"/>
        </w:rPr>
      </w:pPr>
    </w:p>
    <w:p w:rsidR="003C7563" w:rsidRPr="00456C29" w:rsidRDefault="003C7563" w:rsidP="003C7563">
      <w:pPr>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tabs>
          <w:tab w:val="left" w:pos="3165"/>
        </w:tabs>
        <w:rPr>
          <w:sz w:val="18"/>
          <w:lang w:val="uk-UA"/>
        </w:rPr>
      </w:pPr>
    </w:p>
    <w:p w:rsidR="003C7563" w:rsidRDefault="003C7563" w:rsidP="003C7563">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t>Додаток № 6</w:t>
      </w:r>
      <w:r w:rsidRPr="00456C29">
        <w:rPr>
          <w:rFonts w:ascii="Times New Roman" w:eastAsia="Calibri" w:hAnsi="Times New Roman" w:cs="Calibri"/>
          <w:b/>
          <w:lang w:val="uk-UA" w:eastAsia="uk-UA"/>
        </w:rPr>
        <w:t xml:space="preserve"> </w:t>
      </w:r>
    </w:p>
    <w:p w:rsidR="003C7563" w:rsidRPr="00456C29" w:rsidRDefault="003C7563" w:rsidP="003C7563">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3C7563" w:rsidRPr="00456C29" w:rsidRDefault="003C7563" w:rsidP="003C7563">
      <w:pPr>
        <w:spacing w:after="0" w:line="240" w:lineRule="auto"/>
        <w:jc w:val="right"/>
        <w:rPr>
          <w:rFonts w:ascii="Times New Roman" w:eastAsia="Calibri" w:hAnsi="Times New Roman" w:cs="Calibri"/>
          <w:b/>
          <w:sz w:val="10"/>
          <w:szCs w:val="10"/>
          <w:lang w:val="uk-UA" w:eastAsia="ru-RU"/>
        </w:rPr>
      </w:pPr>
    </w:p>
    <w:p w:rsidR="003C7563" w:rsidRPr="00456C29" w:rsidRDefault="003C7563" w:rsidP="003C7563">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t xml:space="preserve">Форма </w:t>
      </w:r>
      <w:proofErr w:type="spellStart"/>
      <w:r w:rsidRPr="00456C29">
        <w:rPr>
          <w:rFonts w:ascii="Times New Roman" w:eastAsia="Calibri" w:hAnsi="Times New Roman" w:cs="Calibri"/>
          <w:i/>
          <w:sz w:val="24"/>
          <w:szCs w:val="24"/>
          <w:lang w:val="uk-UA" w:eastAsia="uk-UA"/>
        </w:rPr>
        <w:t>„Тендерна</w:t>
      </w:r>
      <w:proofErr w:type="spellEnd"/>
      <w:r w:rsidRPr="00456C29">
        <w:rPr>
          <w:rFonts w:ascii="Times New Roman" w:eastAsia="Calibri" w:hAnsi="Times New Roman" w:cs="Calibri"/>
          <w:i/>
          <w:sz w:val="24"/>
          <w:szCs w:val="24"/>
          <w:lang w:val="uk-UA" w:eastAsia="uk-UA"/>
        </w:rPr>
        <w:t xml:space="preserve"> пропозиція” подається у вигляді, наведеному нижче.</w:t>
      </w:r>
    </w:p>
    <w:p w:rsidR="003C7563" w:rsidRPr="00456C29" w:rsidRDefault="003C7563" w:rsidP="003C7563">
      <w:pPr>
        <w:spacing w:after="0" w:line="240" w:lineRule="auto"/>
        <w:ind w:hanging="720"/>
        <w:jc w:val="center"/>
        <w:rPr>
          <w:rFonts w:ascii="Times New Roman" w:eastAsia="Calibri" w:hAnsi="Times New Roman" w:cs="Calibri"/>
          <w:b/>
          <w:bCs/>
          <w:sz w:val="24"/>
          <w:szCs w:val="24"/>
          <w:lang w:val="uk-UA" w:eastAsia="uk-UA"/>
        </w:rPr>
      </w:pPr>
    </w:p>
    <w:p w:rsidR="003C7563" w:rsidRPr="00456C29" w:rsidRDefault="003C7563" w:rsidP="003C7563">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3C7563" w:rsidRPr="00456C29" w:rsidRDefault="003C7563" w:rsidP="003C7563">
      <w:pPr>
        <w:spacing w:after="0" w:line="240" w:lineRule="auto"/>
        <w:ind w:hanging="720"/>
        <w:jc w:val="center"/>
        <w:rPr>
          <w:rFonts w:ascii="Times New Roman" w:eastAsia="Calibri" w:hAnsi="Times New Roman" w:cs="Calibri"/>
          <w:sz w:val="24"/>
          <w:szCs w:val="24"/>
          <w:lang w:val="uk-UA" w:eastAsia="uk-UA"/>
        </w:rPr>
      </w:pPr>
    </w:p>
    <w:p w:rsidR="003C7563" w:rsidRPr="00456C29" w:rsidRDefault="003C7563" w:rsidP="003C7563">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3C7563" w:rsidRPr="00456C29" w:rsidRDefault="003C7563" w:rsidP="003C7563">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3C7563" w:rsidRPr="00456C29" w:rsidTr="00663BA8">
        <w:tc>
          <w:tcPr>
            <w:tcW w:w="675" w:type="dxa"/>
            <w:shd w:val="clear" w:color="auto" w:fill="auto"/>
          </w:tcPr>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w:t>
            </w:r>
            <w:proofErr w:type="spellStart"/>
            <w:r w:rsidRPr="00456C29">
              <w:rPr>
                <w:rFonts w:ascii="Times New Roman" w:eastAsia="Calibri" w:hAnsi="Times New Roman" w:cs="Calibri"/>
                <w:b/>
                <w:bCs/>
                <w:lang w:val="uk-UA" w:eastAsia="uk-UA"/>
              </w:rPr>
              <w:t>п</w:t>
            </w:r>
            <w:proofErr w:type="spellEnd"/>
          </w:p>
        </w:tc>
        <w:tc>
          <w:tcPr>
            <w:tcW w:w="2318" w:type="dxa"/>
            <w:shd w:val="clear" w:color="auto" w:fill="auto"/>
          </w:tcPr>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3C7563" w:rsidRPr="00456C29" w:rsidRDefault="003C7563" w:rsidP="00663BA8">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3C7563" w:rsidRPr="00456C29" w:rsidRDefault="003C7563" w:rsidP="00663BA8">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3C7563" w:rsidRPr="00456C29" w:rsidRDefault="003C7563" w:rsidP="00663BA8">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3C7563" w:rsidRPr="00456C29" w:rsidTr="00663BA8">
        <w:trPr>
          <w:trHeight w:val="297"/>
        </w:trPr>
        <w:tc>
          <w:tcPr>
            <w:tcW w:w="675"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663BA8">
            <w:pPr>
              <w:spacing w:after="0" w:line="240" w:lineRule="auto"/>
              <w:jc w:val="center"/>
              <w:rPr>
                <w:rFonts w:ascii="Times New Roman" w:eastAsia="Calibri" w:hAnsi="Times New Roman" w:cs="Calibri"/>
                <w:b/>
                <w:bCs/>
                <w:lang w:val="uk-UA" w:eastAsia="uk-UA"/>
              </w:rPr>
            </w:pPr>
          </w:p>
        </w:tc>
      </w:tr>
      <w:tr w:rsidR="003C7563" w:rsidRPr="00456C29" w:rsidTr="00663BA8">
        <w:trPr>
          <w:trHeight w:val="297"/>
        </w:trPr>
        <w:tc>
          <w:tcPr>
            <w:tcW w:w="675"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3C7563" w:rsidRPr="00456C29" w:rsidRDefault="003C7563" w:rsidP="00663BA8">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3C7563" w:rsidRPr="00456C29" w:rsidRDefault="003C7563" w:rsidP="00663BA8">
            <w:pPr>
              <w:spacing w:after="0" w:line="240" w:lineRule="auto"/>
              <w:jc w:val="center"/>
              <w:rPr>
                <w:rFonts w:ascii="Times New Roman" w:eastAsia="Calibri" w:hAnsi="Times New Roman" w:cs="Calibri"/>
                <w:b/>
                <w:bCs/>
                <w:lang w:val="uk-UA" w:eastAsia="uk-UA"/>
              </w:rPr>
            </w:pPr>
          </w:p>
        </w:tc>
      </w:tr>
      <w:tr w:rsidR="003C7563" w:rsidRPr="00456C29" w:rsidTr="00663BA8">
        <w:tc>
          <w:tcPr>
            <w:tcW w:w="9854" w:type="dxa"/>
            <w:gridSpan w:val="7"/>
            <w:shd w:val="clear" w:color="auto" w:fill="auto"/>
          </w:tcPr>
          <w:p w:rsidR="003C7563" w:rsidRPr="00456C29" w:rsidRDefault="003C7563" w:rsidP="00663BA8">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3C7563" w:rsidRPr="00456C29" w:rsidTr="00663BA8">
        <w:tc>
          <w:tcPr>
            <w:tcW w:w="9854" w:type="dxa"/>
            <w:gridSpan w:val="7"/>
            <w:shd w:val="clear" w:color="auto" w:fill="auto"/>
          </w:tcPr>
          <w:p w:rsidR="003C7563" w:rsidRPr="00456C29" w:rsidRDefault="003C7563" w:rsidP="00663BA8">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3C7563" w:rsidRPr="00456C29" w:rsidRDefault="003C7563" w:rsidP="003C7563">
      <w:pPr>
        <w:suppressAutoHyphens/>
        <w:spacing w:after="0" w:line="240" w:lineRule="auto"/>
        <w:rPr>
          <w:rFonts w:ascii="Times New Roman" w:eastAsia="Calibri" w:hAnsi="Times New Roman" w:cs="Calibri"/>
          <w:iCs/>
          <w:spacing w:val="4"/>
          <w:lang w:val="uk-UA" w:eastAsia="ar-SA"/>
        </w:rPr>
      </w:pPr>
    </w:p>
    <w:p w:rsidR="003C7563" w:rsidRPr="00456C29" w:rsidRDefault="003C7563" w:rsidP="003C7563">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3C7563" w:rsidRPr="00456C29" w:rsidRDefault="003C7563" w:rsidP="003C7563">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3C7563" w:rsidRPr="00456C29" w:rsidRDefault="003C7563" w:rsidP="003C7563">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3C7563" w:rsidRPr="00456C29" w:rsidRDefault="003C7563" w:rsidP="003C7563">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C7563" w:rsidRPr="00456C29" w:rsidRDefault="003C7563" w:rsidP="003C7563">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3C7563" w:rsidRPr="00456C29" w:rsidRDefault="003C7563" w:rsidP="003C7563">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3C7563" w:rsidRPr="00456C29" w:rsidRDefault="003C7563" w:rsidP="003C7563">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3C7563" w:rsidRPr="00456C29" w:rsidTr="00663BA8">
        <w:trPr>
          <w:jc w:val="center"/>
        </w:trPr>
        <w:tc>
          <w:tcPr>
            <w:tcW w:w="3342"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3C7563" w:rsidRPr="00456C29" w:rsidTr="00663BA8">
        <w:trPr>
          <w:trHeight w:val="80"/>
          <w:jc w:val="center"/>
        </w:trPr>
        <w:tc>
          <w:tcPr>
            <w:tcW w:w="3342" w:type="dxa"/>
          </w:tcPr>
          <w:p w:rsidR="003C7563" w:rsidRPr="00456C29" w:rsidRDefault="003C7563" w:rsidP="00663BA8">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3C7563" w:rsidRPr="00456C29" w:rsidRDefault="003C7563" w:rsidP="00663BA8">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3C7563" w:rsidRPr="00456C29" w:rsidRDefault="003C7563" w:rsidP="00663BA8">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3C7563" w:rsidRPr="00456C29" w:rsidRDefault="003C7563" w:rsidP="003C7563">
      <w:pPr>
        <w:widowControl w:val="0"/>
        <w:spacing w:after="0" w:line="240" w:lineRule="auto"/>
        <w:ind w:right="-284"/>
        <w:jc w:val="both"/>
        <w:rPr>
          <w:rFonts w:ascii="Times New Roman" w:eastAsia="Calibri" w:hAnsi="Times New Roman" w:cs="Calibri"/>
          <w:b/>
          <w:lang w:val="uk-UA" w:eastAsia="uk-UA"/>
        </w:rPr>
      </w:pPr>
    </w:p>
    <w:p w:rsidR="003C7563" w:rsidRPr="00456C29" w:rsidRDefault="003C7563" w:rsidP="003C7563">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3C7563" w:rsidRPr="00456C29" w:rsidRDefault="003C7563" w:rsidP="003C7563">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3C7563" w:rsidRDefault="003C7563" w:rsidP="003C7563">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3C7563" w:rsidRPr="00456C29" w:rsidRDefault="003C7563" w:rsidP="003C7563">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3C7563" w:rsidRPr="00456C29" w:rsidRDefault="003C7563" w:rsidP="003C7563">
      <w:pPr>
        <w:spacing w:after="160" w:line="259" w:lineRule="auto"/>
        <w:jc w:val="center"/>
        <w:rPr>
          <w:rFonts w:ascii="Times New Roman" w:eastAsia="Calibri" w:hAnsi="Times New Roman" w:cs="Calibri"/>
          <w:b/>
          <w:lang w:val="uk-UA" w:eastAsia="uk-UA"/>
        </w:rPr>
      </w:pPr>
    </w:p>
    <w:p w:rsidR="003C7563" w:rsidRPr="00456C29" w:rsidRDefault="003C7563" w:rsidP="003C7563">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3C7563" w:rsidRPr="00456C29" w:rsidRDefault="003C7563" w:rsidP="003C7563">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3C7563" w:rsidRPr="00456C29" w:rsidRDefault="003C7563" w:rsidP="003C7563">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3C7563" w:rsidRPr="00456C29" w:rsidRDefault="003C7563" w:rsidP="003C7563">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3C7563" w:rsidRPr="00456C29" w:rsidRDefault="003C7563" w:rsidP="003C7563">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3C7563" w:rsidRPr="00456C29" w:rsidTr="00663BA8">
        <w:trPr>
          <w:jc w:val="center"/>
        </w:trPr>
        <w:tc>
          <w:tcPr>
            <w:tcW w:w="3342"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3C7563" w:rsidRPr="00456C29" w:rsidTr="00663BA8">
        <w:trPr>
          <w:trHeight w:val="80"/>
          <w:jc w:val="center"/>
        </w:trPr>
        <w:tc>
          <w:tcPr>
            <w:tcW w:w="3342"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3C7563" w:rsidRPr="00456C29" w:rsidRDefault="003C7563" w:rsidP="00663BA8">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3C7563" w:rsidRPr="00456C29" w:rsidRDefault="003C7563" w:rsidP="003C7563">
      <w:pPr>
        <w:spacing w:after="160" w:line="259" w:lineRule="auto"/>
        <w:ind w:left="360" w:right="22"/>
        <w:jc w:val="both"/>
        <w:rPr>
          <w:rFonts w:ascii="Times New Roman" w:eastAsia="Calibri" w:hAnsi="Times New Roman" w:cs="Calibri"/>
          <w:sz w:val="24"/>
          <w:szCs w:val="24"/>
          <w:lang w:val="uk-UA" w:eastAsia="uk-UA"/>
        </w:rPr>
      </w:pPr>
    </w:p>
    <w:p w:rsidR="003C7563" w:rsidRPr="00456C29" w:rsidRDefault="003C7563" w:rsidP="003C7563">
      <w:pPr>
        <w:spacing w:after="0" w:line="240" w:lineRule="auto"/>
        <w:ind w:firstLine="709"/>
        <w:jc w:val="right"/>
        <w:rPr>
          <w:rFonts w:ascii="Times New Roman" w:eastAsia="Calibri" w:hAnsi="Times New Roman" w:cs="Calibri"/>
          <w:i/>
          <w:sz w:val="24"/>
          <w:szCs w:val="24"/>
          <w:lang w:val="uk-UA" w:eastAsia="uk-UA"/>
        </w:rPr>
      </w:pPr>
    </w:p>
    <w:p w:rsidR="003C7563" w:rsidRPr="00456C29" w:rsidRDefault="003C7563" w:rsidP="003C7563">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3C7563" w:rsidRPr="00456C29" w:rsidRDefault="003C7563" w:rsidP="003C7563">
      <w:pPr>
        <w:spacing w:after="0" w:line="240" w:lineRule="auto"/>
        <w:jc w:val="center"/>
        <w:rPr>
          <w:rFonts w:ascii="Times New Roman" w:eastAsia="Calibri" w:hAnsi="Times New Roman" w:cs="Calibri"/>
          <w:b/>
          <w:bCs/>
          <w:sz w:val="24"/>
          <w:szCs w:val="24"/>
          <w:lang w:val="uk-UA" w:eastAsia="uk-UA"/>
        </w:rPr>
      </w:pPr>
    </w:p>
    <w:p w:rsidR="003C7563" w:rsidRPr="00456C29" w:rsidRDefault="003C7563" w:rsidP="003C7563">
      <w:pPr>
        <w:tabs>
          <w:tab w:val="left" w:pos="3165"/>
        </w:tabs>
        <w:rPr>
          <w:sz w:val="18"/>
          <w:lang w:val="uk-UA"/>
        </w:rPr>
      </w:pPr>
    </w:p>
    <w:p w:rsidR="003C7563" w:rsidRDefault="003C7563" w:rsidP="003C7563"/>
    <w:p w:rsidR="003C7563" w:rsidRDefault="003C7563" w:rsidP="003C7563"/>
    <w:p w:rsidR="003C7563" w:rsidRPr="006524CE" w:rsidRDefault="003C7563" w:rsidP="003C7563">
      <w:pPr>
        <w:spacing w:after="0" w:line="240" w:lineRule="auto"/>
        <w:ind w:firstLine="708"/>
        <w:jc w:val="both"/>
        <w:rPr>
          <w:lang w:val="uk-UA"/>
        </w:rPr>
      </w:pPr>
    </w:p>
    <w:p w:rsidR="003C7563" w:rsidRPr="00391E68" w:rsidRDefault="003C7563" w:rsidP="003C7563">
      <w:pPr>
        <w:spacing w:after="0" w:line="259" w:lineRule="auto"/>
        <w:jc w:val="both"/>
        <w:rPr>
          <w:rFonts w:ascii="Times New Roman" w:eastAsia="Calibri" w:hAnsi="Times New Roman" w:cs="Times New Roman"/>
          <w:i/>
          <w:sz w:val="20"/>
          <w:lang w:val="uk-UA"/>
        </w:rPr>
      </w:pPr>
    </w:p>
    <w:p w:rsidR="003C7563" w:rsidRDefault="003C7563" w:rsidP="003C7563"/>
    <w:p w:rsidR="003C7563" w:rsidRPr="00D9143D" w:rsidRDefault="003C7563" w:rsidP="003C7563">
      <w:pPr>
        <w:rPr>
          <w:lang w:val="uk-UA"/>
        </w:rPr>
      </w:pPr>
    </w:p>
    <w:p w:rsidR="00CF373B" w:rsidRDefault="00CF373B"/>
    <w:sectPr w:rsidR="00CF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D376B3"/>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9"/>
  </w:num>
  <w:num w:numId="6">
    <w:abstractNumId w:val="16"/>
  </w:num>
  <w:num w:numId="7">
    <w:abstractNumId w:val="0"/>
  </w:num>
  <w:num w:numId="8">
    <w:abstractNumId w:val="14"/>
  </w:num>
  <w:num w:numId="9">
    <w:abstractNumId w:val="1"/>
  </w:num>
  <w:num w:numId="10">
    <w:abstractNumId w:val="7"/>
  </w:num>
  <w:num w:numId="11">
    <w:abstractNumId w:val="5"/>
  </w:num>
  <w:num w:numId="12">
    <w:abstractNumId w:val="6"/>
  </w:num>
  <w:num w:numId="13">
    <w:abstractNumId w:val="12"/>
  </w:num>
  <w:num w:numId="14">
    <w:abstractNumId w:val="15"/>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63"/>
    <w:rsid w:val="001926BC"/>
    <w:rsid w:val="00192999"/>
    <w:rsid w:val="0020296A"/>
    <w:rsid w:val="003C7563"/>
    <w:rsid w:val="00402697"/>
    <w:rsid w:val="00582AC7"/>
    <w:rsid w:val="00663BA8"/>
    <w:rsid w:val="006C487F"/>
    <w:rsid w:val="00C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63"/>
    <w:pPr>
      <w:ind w:left="720"/>
      <w:contextualSpacing/>
    </w:pPr>
  </w:style>
  <w:style w:type="table" w:styleId="a4">
    <w:name w:val="Table Grid"/>
    <w:basedOn w:val="a1"/>
    <w:uiPriority w:val="39"/>
    <w:rsid w:val="003C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3C7563"/>
    <w:rPr>
      <w:spacing w:val="10"/>
      <w:sz w:val="19"/>
      <w:szCs w:val="19"/>
      <w:shd w:val="clear" w:color="auto" w:fill="FFFFFF"/>
    </w:rPr>
  </w:style>
  <w:style w:type="paragraph" w:customStyle="1" w:styleId="60">
    <w:name w:val="Основной текст (6)"/>
    <w:basedOn w:val="a"/>
    <w:link w:val="6"/>
    <w:rsid w:val="003C7563"/>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3C7563"/>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3C7563"/>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63"/>
    <w:pPr>
      <w:ind w:left="720"/>
      <w:contextualSpacing/>
    </w:pPr>
  </w:style>
  <w:style w:type="table" w:styleId="a4">
    <w:name w:val="Table Grid"/>
    <w:basedOn w:val="a1"/>
    <w:uiPriority w:val="39"/>
    <w:rsid w:val="003C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3C7563"/>
    <w:rPr>
      <w:spacing w:val="10"/>
      <w:sz w:val="19"/>
      <w:szCs w:val="19"/>
      <w:shd w:val="clear" w:color="auto" w:fill="FFFFFF"/>
    </w:rPr>
  </w:style>
  <w:style w:type="paragraph" w:customStyle="1" w:styleId="60">
    <w:name w:val="Основной текст (6)"/>
    <w:basedOn w:val="a"/>
    <w:link w:val="6"/>
    <w:rsid w:val="003C7563"/>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3C7563"/>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3C7563"/>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16513</Words>
  <Characters>94127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2024-03-20T09:01:00Z</dcterms:created>
  <dcterms:modified xsi:type="dcterms:W3CDTF">2024-03-20T09:01:00Z</dcterms:modified>
</cp:coreProperties>
</file>