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31" w:rsidRPr="00104CDB" w:rsidRDefault="008D1531" w:rsidP="008D1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br/>
        <w:t>застосування процедури закупівлі без використання електронної системи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закупівлю послуг по предмету:</w:t>
      </w:r>
    </w:p>
    <w:p w:rsidR="008D1531" w:rsidRPr="00730C7D" w:rsidRDefault="008D1531" w:rsidP="008D1531">
      <w:pPr>
        <w:spacing w:after="0"/>
        <w:jc w:val="center"/>
        <w:rPr>
          <w:lang w:val="uk-UA"/>
        </w:rPr>
      </w:pPr>
      <w:r w:rsidRPr="00F71B2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hyperlink r:id="rId4" w:history="1"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proofErr w:type="spellStart"/>
        <w:r w:rsidRPr="00BF2502">
          <w:rPr>
            <w:rStyle w:val="a3"/>
            <w:rFonts w:ascii="Times New Roman" w:hAnsi="Times New Roman"/>
            <w:b/>
            <w:sz w:val="24"/>
            <w:szCs w:val="24"/>
          </w:rPr>
          <w:t>Renault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</w:t>
        </w:r>
        <w:proofErr w:type="spellStart"/>
        <w:r w:rsidRPr="00BF2502">
          <w:rPr>
            <w:rStyle w:val="a3"/>
            <w:rFonts w:ascii="Times New Roman" w:hAnsi="Times New Roman"/>
            <w:b/>
            <w:sz w:val="24"/>
            <w:szCs w:val="24"/>
          </w:rPr>
          <w:t>Master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, код 50112100-4 - послуги з ремонту автомобілів», код </w:t>
        </w:r>
        <w:proofErr w:type="spellStart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ДК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021:2015 –50110000 – 9 - послуги з ремонту і технічного обслуговування </w:t>
        </w:r>
        <w:proofErr w:type="spellStart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мототранспортних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засобів і супутнього обладнання</w:t>
        </w:r>
      </w:hyperlink>
      <w:r>
        <w:rPr>
          <w:lang w:val="uk-UA"/>
        </w:rPr>
        <w:t>»</w:t>
      </w:r>
    </w:p>
    <w:p w:rsidR="008D1531" w:rsidRPr="00254D39" w:rsidRDefault="008D1531" w:rsidP="008D1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1531" w:rsidRPr="00730C7D" w:rsidRDefault="008D1531" w:rsidP="008D1531">
      <w:pPr>
        <w:tabs>
          <w:tab w:val="left" w:pos="360"/>
          <w:tab w:val="left" w:pos="952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Застосування виключення: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підпункту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>13 Постанови № 1178</w:t>
      </w:r>
      <w:r w:rsidRPr="00730C7D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C7D">
        <w:rPr>
          <w:rFonts w:ascii="Times New Roman" w:hAnsi="Times New Roman"/>
          <w:color w:val="000000"/>
          <w:sz w:val="24"/>
          <w:szCs w:val="24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нтально підтверджена замовником.</w:t>
      </w:r>
    </w:p>
    <w:p w:rsidR="008D1531" w:rsidRPr="00730C7D" w:rsidRDefault="008D1531" w:rsidP="008D1531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8D1531" w:rsidRPr="00104CDB" w:rsidRDefault="008D1531" w:rsidP="008D15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Обсяг закупівлі: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сформований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рапорту заступника командира РПОП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Тернопільській області. </w:t>
      </w:r>
    </w:p>
    <w:p w:rsidR="008D1531" w:rsidRPr="00730C7D" w:rsidRDefault="008D1531" w:rsidP="008D15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104CD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04C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29 375,00</w:t>
      </w:r>
      <w:r w:rsidRPr="00730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>бе</w:t>
      </w:r>
      <w:r w:rsidRPr="00730C7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 ПДВ.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D1531" w:rsidRPr="00104CDB" w:rsidRDefault="008D1531" w:rsidP="008D15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1531" w:rsidRPr="00104CDB" w:rsidRDefault="008D1531" w:rsidP="008D1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здійснення закупівлі: </w:t>
      </w:r>
    </w:p>
    <w:p w:rsidR="008D1531" w:rsidRDefault="008D1531" w:rsidP="008D1531">
      <w:pPr>
        <w:pStyle w:val="Standard"/>
        <w:ind w:firstLine="425"/>
        <w:jc w:val="both"/>
        <w:rPr>
          <w:rFonts w:ascii="Times New Roman" w:hAnsi="Times New Roman"/>
          <w:lang w:val="uk-UA" w:eastAsia="en-US"/>
        </w:rPr>
      </w:pP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Згідно з підпунктом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4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гривень, може здійснюватися шляхом укладення договору про закупівлю без застосування відкритих торгів та / або електронного каталогу для закупівлі товару у разі, коли </w:t>
      </w:r>
      <w:r w:rsidRPr="00730C7D">
        <w:rPr>
          <w:rFonts w:ascii="Times New Roman" w:hAnsi="Times New Roman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</w:p>
    <w:p w:rsidR="008D1531" w:rsidRDefault="008D1531" w:rsidP="008D1531">
      <w:pPr>
        <w:pStyle w:val="Standard"/>
        <w:ind w:firstLine="425"/>
        <w:jc w:val="both"/>
        <w:rPr>
          <w:rFonts w:ascii="Times New Roman" w:eastAsia="Arial" w:hAnsi="Times New Roman" w:cs="Times New Roman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05.05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.2023 </w:t>
      </w:r>
      <w:proofErr w:type="spellStart"/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 було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подано рапорт заступником командира РПОП </w:t>
      </w:r>
      <w:proofErr w:type="spellStart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,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щодо нагального здійснення ремонту службового автомобіля марки</w:t>
      </w:r>
      <w:r w:rsidRPr="00BF2502">
        <w:rPr>
          <w:lang w:val="uk-UA"/>
        </w:rPr>
        <w:t xml:space="preserve"> </w:t>
      </w:r>
      <w:proofErr w:type="spellStart"/>
      <w:r w:rsidRPr="00F71B20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Renault</w:t>
      </w:r>
      <w:proofErr w:type="spellEnd"/>
      <w:r w:rsidRPr="00F71B20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proofErr w:type="spellStart"/>
      <w:r w:rsidRPr="00F71B20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Master</w:t>
      </w:r>
      <w:proofErr w:type="spellEnd"/>
      <w:r w:rsidRPr="00F71B20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для відрядження на лінію бойового зіткнення, для стримування та відсічі збройної агресії противника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що підтверджується</w:t>
      </w:r>
      <w:r w:rsidRPr="00BF2502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внутрішніми документами для службового користування.</w:t>
      </w:r>
    </w:p>
    <w:p w:rsidR="008D1531" w:rsidRPr="00254D39" w:rsidRDefault="008D1531" w:rsidP="008D1531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uk-UA" w:eastAsia="en-US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          </w:t>
      </w:r>
      <w:r w:rsidRPr="00254D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Враховуючи викладене вище та з метою задоволення потреби на 2023 рік у закупівлі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послуг</w:t>
      </w:r>
      <w:r w:rsidRPr="00254D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за предметом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hyperlink r:id="rId5" w:history="1"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proofErr w:type="spellStart"/>
        <w:r w:rsidRPr="00F71B20">
          <w:rPr>
            <w:rStyle w:val="a3"/>
            <w:rFonts w:ascii="Times New Roman" w:hAnsi="Times New Roman"/>
            <w:b/>
            <w:sz w:val="24"/>
            <w:szCs w:val="24"/>
          </w:rPr>
          <w:t>Renault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</w:t>
        </w:r>
        <w:proofErr w:type="spellStart"/>
        <w:r w:rsidRPr="00F71B20">
          <w:rPr>
            <w:rStyle w:val="a3"/>
            <w:rFonts w:ascii="Times New Roman" w:hAnsi="Times New Roman"/>
            <w:b/>
            <w:sz w:val="24"/>
            <w:szCs w:val="24"/>
          </w:rPr>
          <w:t>Master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, код 50112100-4 - послуги з ремонту автомобілів», код </w:t>
        </w:r>
        <w:proofErr w:type="spellStart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ДК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021:2015 –50110000 – 9 - послуги з ремонту і технічного обслуговування </w:t>
        </w:r>
        <w:proofErr w:type="spellStart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мототранспортних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засобів і супутнього обладнання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,</w:t>
      </w:r>
      <w:r w:rsidRPr="00127C68">
        <w:rPr>
          <w:rFonts w:ascii="Times New Roman" w:eastAsia="Arial" w:hAnsi="Times New Roman" w:cs="Times New Roman"/>
          <w:i/>
          <w:iCs/>
          <w:shd w:val="clear" w:color="auto" w:fill="FFFFFF"/>
          <w:lang w:val="uk-UA" w:eastAsia="ar-SA"/>
        </w:rPr>
        <w:t xml:space="preserve"> 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необхідно здійснити закупівлю без застосування відкритих торгів та / або елект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ронного каталогу для закупівлі послуг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шляхом укладання договору про закупівлю без використання електронної системи закупівель.</w:t>
      </w:r>
    </w:p>
    <w:p w:rsidR="008D1531" w:rsidRPr="00104CDB" w:rsidRDefault="008D1531" w:rsidP="008D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        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Постановою.</w:t>
      </w:r>
    </w:p>
    <w:p w:rsidR="008D1531" w:rsidRPr="00104CDB" w:rsidRDefault="008D1531" w:rsidP="008D1531">
      <w:pPr>
        <w:spacing w:after="0"/>
        <w:rPr>
          <w:sz w:val="24"/>
          <w:szCs w:val="24"/>
          <w:lang w:val="uk-UA"/>
        </w:rPr>
      </w:pPr>
    </w:p>
    <w:p w:rsidR="008449DF" w:rsidRPr="00763257" w:rsidRDefault="008449DF">
      <w:pPr>
        <w:rPr>
          <w:lang w:val="uk-UA"/>
        </w:rPr>
      </w:pPr>
    </w:p>
    <w:sectPr w:rsidR="008449DF" w:rsidRPr="00763257" w:rsidSect="008D1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63257"/>
    <w:rsid w:val="005F413B"/>
    <w:rsid w:val="00763257"/>
    <w:rsid w:val="008449DF"/>
    <w:rsid w:val="008D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2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styleId="a3">
    <w:name w:val="Hyperlink"/>
    <w:uiPriority w:val="99"/>
    <w:rsid w:val="007632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9094546" TargetMode="External"/><Relationship Id="rId4" Type="http://schemas.openxmlformats.org/officeDocument/2006/relationships/hyperlink" Target="https://www.dzo.com.ua/tenders/19094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2023-05-09T05:46:00Z</dcterms:created>
  <dcterms:modified xsi:type="dcterms:W3CDTF">2023-05-09T05:58:00Z</dcterms:modified>
</cp:coreProperties>
</file>