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CEE0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22334E7A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255675C3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00F092B5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2838ED91" w14:textId="77777777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предмету закупівлі: Послуги з доступу до мережі інтернет</w:t>
      </w:r>
      <w:r w:rsidRPr="006C7F97">
        <w:rPr>
          <w:rFonts w:ascii="Times New Roman" w:hAnsi="Times New Roman"/>
          <w:b/>
          <w:sz w:val="24"/>
          <w:szCs w:val="24"/>
          <w:lang w:eastAsia="ru-RU"/>
        </w:rPr>
        <w:t>, 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2AFE95EA" w14:textId="265B277F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 w:rsidR="00117BE8">
        <w:rPr>
          <w:rFonts w:ascii="Times New Roman" w:hAnsi="Times New Roman"/>
          <w:bCs/>
          <w:lang w:eastAsia="ru-RU"/>
        </w:rPr>
        <w:t>4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03CA06DE" w14:textId="77777777" w:rsidR="009176BA" w:rsidRPr="00A21839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2. Учасник повинен забезпечити швидкісний  доступ до мережі Інтернет</w:t>
      </w:r>
      <w:r>
        <w:rPr>
          <w:rFonts w:ascii="Times New Roman" w:hAnsi="Times New Roman"/>
          <w:lang w:eastAsia="ru-RU"/>
        </w:rPr>
        <w:t xml:space="preserve"> за адресою 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Хмельницька область, Шепетівський район, </w:t>
      </w:r>
      <w:r w:rsidR="00D30400" w:rsidRPr="00D30400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с. Гориця, вул. Шкільна ,3</w:t>
      </w:r>
      <w:r w:rsidR="0027430A" w:rsidRPr="0027430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 100 Мбіт/с; (Строком 12 місяців)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>без обмеження трафіку</w:t>
      </w:r>
      <w:r>
        <w:rPr>
          <w:rFonts w:ascii="Times New Roman" w:hAnsi="Times New Roman"/>
          <w:lang w:eastAsia="ru-RU"/>
        </w:rPr>
        <w:t>.</w:t>
      </w:r>
    </w:p>
    <w:p w14:paraId="78762E1A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3. Під швидкістю доступу до Інтернету (на прийом та передачу)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 </w:t>
      </w:r>
    </w:p>
    <w:p w14:paraId="68D38D85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4. Послуги доступу до  мережі Інтернет повинні надаватись відповідно до чинних в Україні законодавчих та нормативних актів, зокрема: Закону України "Про  телекомунікації"</w:t>
      </w:r>
    </w:p>
    <w:p w14:paraId="16E92978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5. При підготовці тендерної пропозиції Учасник повинен включити такі значення технічних параметрів лінії зв'язку підключення до мережі Інтернет:</w:t>
      </w:r>
    </w:p>
    <w:p w14:paraId="09E8A7A1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</w:t>
      </w:r>
      <w:r w:rsidRPr="002373DA">
        <w:rPr>
          <w:rFonts w:ascii="Times New Roman" w:hAnsi="Times New Roman"/>
          <w:bCs/>
          <w:lang w:eastAsia="ru-RU"/>
        </w:rPr>
        <w:br/>
        <w:t xml:space="preserve">не більше </w:t>
      </w:r>
      <w:r w:rsidR="0027430A">
        <w:rPr>
          <w:rFonts w:ascii="Times New Roman" w:hAnsi="Times New Roman"/>
          <w:bCs/>
          <w:lang w:eastAsia="ru-RU"/>
        </w:rPr>
        <w:t>10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3D738675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варіація затримки ІР пакетів або джитер (зміна затримки передачі 1Р пакетів в мережі) г не більше </w:t>
      </w:r>
      <w:r w:rsidR="0027430A">
        <w:rPr>
          <w:rFonts w:ascii="Times New Roman" w:hAnsi="Times New Roman"/>
          <w:bCs/>
          <w:lang w:eastAsia="ru-RU"/>
        </w:rPr>
        <w:t>5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13FA0E79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0,01 %;</w:t>
      </w:r>
    </w:p>
    <w:p w14:paraId="7B09F4DF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480402B3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6. 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 </w:t>
      </w:r>
    </w:p>
    <w:p w14:paraId="5CE87840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Провайдер повинен мати власні експлуатаційні бригади служби технічної підтримки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5D5A0651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7. Постачальник при аварійній недоступності Послуги, вживає оперативні заходи щодо відновлення надання Послуг згідно з чинними технічними нормами, діючими у галузі зв’язку України. Граничний термін відновлення Виконавцем аварійної недоступності Послуг у випадку пошкодження Мережі Провайдера не має перевищувати 48 годин.</w:t>
      </w:r>
    </w:p>
    <w:p w14:paraId="61B12DD0" w14:textId="77777777" w:rsidR="009176B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8. Оператор повинен надати Замовнику Послуги, якість яких відповідає вимогам Закону У</w:t>
      </w:r>
      <w:r>
        <w:rPr>
          <w:rFonts w:ascii="Times New Roman" w:hAnsi="Times New Roman"/>
          <w:lang w:eastAsia="ru-RU"/>
        </w:rPr>
        <w:t>країни «Про телекомунікації».</w:t>
      </w:r>
    </w:p>
    <w:p w14:paraId="65375CFA" w14:textId="77777777" w:rsidR="009176BA" w:rsidRPr="00064684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14:paraId="17F6C98D" w14:textId="77777777" w:rsidR="009F4278" w:rsidRDefault="009176BA" w:rsidP="009176BA">
      <w:pPr>
        <w:tabs>
          <w:tab w:val="left" w:pos="567"/>
        </w:tabs>
        <w:spacing w:after="160" w:line="259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117BE8"/>
    <w:rsid w:val="001E31A1"/>
    <w:rsid w:val="0027430A"/>
    <w:rsid w:val="007B79C6"/>
    <w:rsid w:val="009176BA"/>
    <w:rsid w:val="009F4278"/>
    <w:rsid w:val="00D30400"/>
    <w:rsid w:val="00E5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97C2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dcterms:created xsi:type="dcterms:W3CDTF">2021-12-20T07:45:00Z</dcterms:created>
  <dcterms:modified xsi:type="dcterms:W3CDTF">2023-12-12T09:46:00Z</dcterms:modified>
</cp:coreProperties>
</file>