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706CE" w14:textId="3429AC16" w:rsidR="00EF5E6F" w:rsidRPr="00331B53" w:rsidRDefault="00EF5E6F" w:rsidP="003B0917">
      <w:pPr>
        <w:pStyle w:val="11"/>
        <w:tabs>
          <w:tab w:val="left" w:pos="708"/>
        </w:tabs>
        <w:ind w:left="6237" w:firstLine="0"/>
        <w:rPr>
          <w:bCs w:val="0"/>
          <w:sz w:val="24"/>
          <w:szCs w:val="24"/>
        </w:rPr>
      </w:pPr>
      <w:r w:rsidRPr="00331B53">
        <w:rPr>
          <w:bCs w:val="0"/>
          <w:sz w:val="24"/>
          <w:szCs w:val="24"/>
        </w:rPr>
        <w:t xml:space="preserve">Додаток </w:t>
      </w:r>
      <w:r w:rsidR="00B36AC7">
        <w:rPr>
          <w:bCs w:val="0"/>
          <w:sz w:val="24"/>
          <w:szCs w:val="24"/>
        </w:rPr>
        <w:t>2</w:t>
      </w:r>
    </w:p>
    <w:p w14:paraId="10A19C5B" w14:textId="1743B359" w:rsidR="00FA0A7C" w:rsidRDefault="00FA0A7C" w:rsidP="00C93578">
      <w:pPr>
        <w:tabs>
          <w:tab w:val="left" w:pos="3119"/>
        </w:tabs>
        <w:ind w:left="6237"/>
        <w:jc w:val="both"/>
        <w:outlineLvl w:val="0"/>
        <w:rPr>
          <w:lang w:val="uk-UA"/>
        </w:rPr>
      </w:pPr>
      <w:r w:rsidRPr="00B36AC7">
        <w:rPr>
          <w:lang w:val="uk-UA"/>
        </w:rPr>
        <w:t xml:space="preserve">до тендерної документації </w:t>
      </w:r>
    </w:p>
    <w:p w14:paraId="5F84D7DD" w14:textId="77777777" w:rsidR="002B044E" w:rsidRPr="00331B53" w:rsidRDefault="002B044E" w:rsidP="00C93578">
      <w:pPr>
        <w:tabs>
          <w:tab w:val="left" w:pos="3119"/>
        </w:tabs>
        <w:ind w:left="6237"/>
        <w:jc w:val="both"/>
        <w:outlineLvl w:val="0"/>
        <w:rPr>
          <w:b/>
          <w:sz w:val="28"/>
          <w:szCs w:val="28"/>
          <w:lang w:val="uk-UA"/>
        </w:rPr>
      </w:pPr>
    </w:p>
    <w:p w14:paraId="22F8180A" w14:textId="77777777" w:rsidR="000318DB" w:rsidRPr="00331B53" w:rsidRDefault="003155A3" w:rsidP="000318DB">
      <w:pPr>
        <w:jc w:val="center"/>
        <w:rPr>
          <w:b/>
          <w:sz w:val="28"/>
          <w:szCs w:val="28"/>
          <w:lang w:val="uk-UA"/>
        </w:rPr>
      </w:pPr>
      <w:r w:rsidRPr="00331B53">
        <w:rPr>
          <w:b/>
          <w:sz w:val="28"/>
          <w:szCs w:val="28"/>
          <w:lang w:val="uk-UA"/>
        </w:rPr>
        <w:t>ТЕХНІЧН</w:t>
      </w:r>
      <w:r w:rsidR="00631A5F" w:rsidRPr="00331B53">
        <w:rPr>
          <w:b/>
          <w:sz w:val="28"/>
          <w:szCs w:val="28"/>
          <w:lang w:val="uk-UA"/>
        </w:rPr>
        <w:t>А СПЕЦ</w:t>
      </w:r>
      <w:r w:rsidR="003A0F79" w:rsidRPr="00331B53">
        <w:rPr>
          <w:b/>
          <w:sz w:val="28"/>
          <w:szCs w:val="28"/>
          <w:lang w:val="uk-UA"/>
        </w:rPr>
        <w:t>И</w:t>
      </w:r>
      <w:r w:rsidR="00631A5F" w:rsidRPr="00331B53">
        <w:rPr>
          <w:b/>
          <w:sz w:val="28"/>
          <w:szCs w:val="28"/>
          <w:lang w:val="uk-UA"/>
        </w:rPr>
        <w:t>ФІКАЦІЯ</w:t>
      </w:r>
    </w:p>
    <w:p w14:paraId="22BF0E54" w14:textId="77777777" w:rsidR="000318DB" w:rsidRPr="006125D5" w:rsidRDefault="000318DB" w:rsidP="000318DB">
      <w:pPr>
        <w:jc w:val="center"/>
        <w:rPr>
          <w:sz w:val="28"/>
          <w:szCs w:val="28"/>
          <w:lang w:val="uk-UA"/>
        </w:rPr>
      </w:pPr>
    </w:p>
    <w:p w14:paraId="16956610" w14:textId="77777777" w:rsidR="000318DB" w:rsidRPr="00331B53" w:rsidRDefault="000318DB" w:rsidP="000318DB">
      <w:pPr>
        <w:jc w:val="center"/>
        <w:rPr>
          <w:b/>
          <w:sz w:val="28"/>
          <w:szCs w:val="28"/>
          <w:u w:val="single"/>
          <w:lang w:val="uk-UA"/>
        </w:rPr>
      </w:pPr>
      <w:r w:rsidRPr="00331B53">
        <w:rPr>
          <w:b/>
          <w:sz w:val="28"/>
          <w:szCs w:val="28"/>
          <w:u w:val="single"/>
          <w:lang w:val="uk-UA"/>
        </w:rPr>
        <w:t>Предмет закупівлі:</w:t>
      </w:r>
    </w:p>
    <w:p w14:paraId="65B45329" w14:textId="28306C23" w:rsidR="00AA160C" w:rsidRDefault="00AA160C" w:rsidP="00AA160C">
      <w:pPr>
        <w:jc w:val="center"/>
        <w:rPr>
          <w:b/>
          <w:bCs/>
          <w:sz w:val="26"/>
          <w:szCs w:val="26"/>
          <w:lang w:val="uk-UA"/>
        </w:rPr>
      </w:pPr>
      <w:r w:rsidRPr="00AA160C">
        <w:rPr>
          <w:b/>
          <w:sz w:val="28"/>
          <w:szCs w:val="28"/>
          <w:lang w:val="uk-UA"/>
        </w:rPr>
        <w:t xml:space="preserve">Прожектор пошуковий </w:t>
      </w:r>
      <w:proofErr w:type="spellStart"/>
      <w:r w:rsidRPr="00AA160C">
        <w:rPr>
          <w:b/>
          <w:sz w:val="28"/>
          <w:szCs w:val="28"/>
          <w:lang w:val="uk-UA"/>
        </w:rPr>
        <w:t>Bandera</w:t>
      </w:r>
      <w:proofErr w:type="spellEnd"/>
      <w:r w:rsidRPr="00AA160C">
        <w:rPr>
          <w:b/>
          <w:sz w:val="28"/>
          <w:szCs w:val="28"/>
          <w:lang w:val="uk-UA"/>
        </w:rPr>
        <w:t xml:space="preserve"> </w:t>
      </w:r>
      <w:proofErr w:type="spellStart"/>
      <w:r w:rsidRPr="00AA160C">
        <w:rPr>
          <w:b/>
          <w:sz w:val="28"/>
          <w:szCs w:val="28"/>
          <w:lang w:val="uk-UA"/>
        </w:rPr>
        <w:t>Flashlight</w:t>
      </w:r>
      <w:proofErr w:type="spellEnd"/>
      <w:r w:rsidRPr="00AA160C">
        <w:rPr>
          <w:b/>
          <w:sz w:val="28"/>
          <w:szCs w:val="28"/>
          <w:lang w:val="uk-UA"/>
        </w:rPr>
        <w:t xml:space="preserve"> </w:t>
      </w:r>
      <w:r w:rsidR="002C5284">
        <w:rPr>
          <w:b/>
          <w:sz w:val="28"/>
          <w:szCs w:val="28"/>
          <w:lang w:val="uk-UA"/>
        </w:rPr>
        <w:t>(</w:t>
      </w:r>
      <w:r w:rsidRPr="00AA160C">
        <w:rPr>
          <w:b/>
          <w:sz w:val="28"/>
          <w:szCs w:val="28"/>
          <w:lang w:val="uk-UA"/>
        </w:rPr>
        <w:t>або еквівалент</w:t>
      </w:r>
      <w:r w:rsidR="002C5284">
        <w:rPr>
          <w:b/>
          <w:sz w:val="28"/>
          <w:szCs w:val="28"/>
          <w:lang w:val="uk-UA"/>
        </w:rPr>
        <w:t>)</w:t>
      </w:r>
      <w:r w:rsidR="00C07762" w:rsidRPr="00C07762">
        <w:rPr>
          <w:lang w:val="uk-UA"/>
        </w:rPr>
        <w:t xml:space="preserve"> </w:t>
      </w:r>
      <w:r w:rsidR="00C07762" w:rsidRPr="00C07762">
        <w:rPr>
          <w:b/>
          <w:sz w:val="28"/>
          <w:szCs w:val="28"/>
          <w:lang w:val="uk-UA"/>
        </w:rPr>
        <w:t>(видатки на програми з підтримки Збройних Сил)</w:t>
      </w:r>
      <w:r>
        <w:rPr>
          <w:b/>
          <w:sz w:val="28"/>
          <w:szCs w:val="28"/>
          <w:lang w:val="uk-UA"/>
        </w:rPr>
        <w:br/>
      </w:r>
      <w:r w:rsidR="00B749FF">
        <w:rPr>
          <w:b/>
          <w:sz w:val="28"/>
          <w:szCs w:val="28"/>
          <w:lang w:val="uk-UA"/>
        </w:rPr>
        <w:t xml:space="preserve"> </w:t>
      </w:r>
      <w:r w:rsidR="003A4368" w:rsidRPr="00331B53">
        <w:rPr>
          <w:b/>
          <w:bCs/>
          <w:sz w:val="26"/>
          <w:szCs w:val="26"/>
          <w:lang w:val="uk-UA"/>
        </w:rPr>
        <w:t xml:space="preserve">код Державного класифікатора продукції та </w:t>
      </w:r>
      <w:r w:rsidR="003A4368" w:rsidRPr="008509A5">
        <w:rPr>
          <w:b/>
          <w:bCs/>
          <w:sz w:val="26"/>
          <w:szCs w:val="26"/>
          <w:lang w:val="uk-UA"/>
        </w:rPr>
        <w:t xml:space="preserve">послуг </w:t>
      </w:r>
      <w:r w:rsidR="00BD48EC" w:rsidRPr="008509A5">
        <w:rPr>
          <w:b/>
          <w:bCs/>
          <w:sz w:val="26"/>
          <w:szCs w:val="26"/>
          <w:lang w:val="uk-UA"/>
        </w:rPr>
        <w:t xml:space="preserve">ДК </w:t>
      </w:r>
      <w:r w:rsidRPr="00AA160C">
        <w:rPr>
          <w:b/>
          <w:bCs/>
          <w:sz w:val="26"/>
          <w:szCs w:val="26"/>
          <w:lang w:val="uk-UA"/>
        </w:rPr>
        <w:t xml:space="preserve">31510000-4 – Електричні лампи розжарення” </w:t>
      </w:r>
    </w:p>
    <w:p w14:paraId="51C4F272" w14:textId="36D6B396" w:rsidR="00D56B91" w:rsidRPr="00331B53" w:rsidRDefault="00D56B91" w:rsidP="00AA160C">
      <w:pPr>
        <w:jc w:val="center"/>
        <w:rPr>
          <w:sz w:val="20"/>
          <w:szCs w:val="20"/>
          <w:lang w:val="uk-UA"/>
        </w:rPr>
      </w:pPr>
      <w:r w:rsidRPr="00331B53">
        <w:rPr>
          <w:sz w:val="20"/>
          <w:szCs w:val="20"/>
          <w:lang w:val="uk-UA"/>
        </w:rPr>
        <w:t>(форма заповнюється та подається учасником на фірмовому бланку учасника, в разі його наявності)</w:t>
      </w:r>
    </w:p>
    <w:p w14:paraId="0B95EC23" w14:textId="77777777" w:rsidR="00D56B91" w:rsidRPr="00331B53" w:rsidRDefault="00D56B91" w:rsidP="00D56B91">
      <w:pPr>
        <w:ind w:firstLine="540"/>
        <w:jc w:val="both"/>
        <w:rPr>
          <w:sz w:val="16"/>
          <w:szCs w:val="16"/>
          <w:lang w:val="uk-UA"/>
        </w:rPr>
      </w:pPr>
    </w:p>
    <w:p w14:paraId="1190C3B3" w14:textId="77777777" w:rsidR="00513D4C" w:rsidRDefault="00F554B8" w:rsidP="00F554B8">
      <w:pPr>
        <w:ind w:firstLine="397"/>
        <w:contextualSpacing/>
        <w:jc w:val="both"/>
        <w:rPr>
          <w:color w:val="000000"/>
          <w:lang w:val="uk-UA"/>
        </w:rPr>
      </w:pPr>
      <w:r w:rsidRPr="00331B53">
        <w:rPr>
          <w:color w:val="000000"/>
          <w:lang w:val="uk-UA"/>
        </w:rPr>
        <w:t xml:space="preserve">1. </w:t>
      </w:r>
      <w:r w:rsidR="00513D4C" w:rsidRPr="00513D4C">
        <w:rPr>
          <w:color w:val="000000"/>
          <w:lang w:val="uk-UA"/>
        </w:rPr>
        <w:t xml:space="preserve">Товар, що </w:t>
      </w:r>
      <w:r w:rsidR="00513D4C">
        <w:rPr>
          <w:color w:val="000000"/>
          <w:lang w:val="uk-UA"/>
        </w:rPr>
        <w:t xml:space="preserve">пропонується, а в подальшому постачається, </w:t>
      </w:r>
      <w:r w:rsidR="00513D4C" w:rsidRPr="00513D4C">
        <w:rPr>
          <w:color w:val="000000"/>
          <w:lang w:val="uk-UA"/>
        </w:rPr>
        <w:t>повинен бути новим (не перебував в експлуатації), терміни та умови його зберігання не порушені</w:t>
      </w:r>
      <w:r w:rsidR="003A1090">
        <w:rPr>
          <w:color w:val="000000"/>
          <w:lang w:val="uk-UA"/>
        </w:rPr>
        <w:t>, упаковка цілісна.</w:t>
      </w:r>
    </w:p>
    <w:p w14:paraId="79B05A5A" w14:textId="77777777" w:rsidR="00F554B8" w:rsidRPr="00331B53" w:rsidRDefault="00F554B8" w:rsidP="00F554B8">
      <w:pPr>
        <w:ind w:firstLine="397"/>
        <w:contextualSpacing/>
        <w:jc w:val="both"/>
        <w:rPr>
          <w:color w:val="000000"/>
          <w:lang w:val="uk-UA"/>
        </w:rPr>
      </w:pPr>
      <w:r w:rsidRPr="00331B53">
        <w:rPr>
          <w:color w:val="000000"/>
          <w:lang w:val="uk-UA"/>
        </w:rPr>
        <w:t xml:space="preserve">2. </w:t>
      </w:r>
      <w:r w:rsidR="006A119B">
        <w:rPr>
          <w:color w:val="000000"/>
          <w:lang w:val="uk-UA"/>
        </w:rPr>
        <w:t xml:space="preserve"> </w:t>
      </w:r>
      <w:r w:rsidRPr="00331B53">
        <w:rPr>
          <w:color w:val="000000"/>
          <w:lang w:val="uk-UA"/>
        </w:rPr>
        <w:t>Строк гарантії на Товар – не менше гарантійного строку</w:t>
      </w:r>
      <w:r w:rsidR="004E386C">
        <w:rPr>
          <w:color w:val="000000"/>
          <w:lang w:val="uk-UA"/>
        </w:rPr>
        <w:t xml:space="preserve"> від</w:t>
      </w:r>
      <w:r w:rsidRPr="00331B53">
        <w:rPr>
          <w:color w:val="000000"/>
          <w:lang w:val="uk-UA"/>
        </w:rPr>
        <w:t xml:space="preserve"> виробника.</w:t>
      </w:r>
      <w:r w:rsidR="00513D4C">
        <w:rPr>
          <w:color w:val="000000"/>
          <w:lang w:val="uk-UA"/>
        </w:rPr>
        <w:t xml:space="preserve"> </w:t>
      </w:r>
    </w:p>
    <w:p w14:paraId="7D8734F7" w14:textId="1FA858CE" w:rsidR="00F554B8" w:rsidRPr="00331B53" w:rsidRDefault="00F554B8" w:rsidP="00F554B8">
      <w:pPr>
        <w:ind w:firstLine="397"/>
        <w:contextualSpacing/>
        <w:jc w:val="both"/>
        <w:rPr>
          <w:color w:val="000000"/>
          <w:lang w:val="uk-UA"/>
        </w:rPr>
      </w:pPr>
      <w:r w:rsidRPr="00331B53">
        <w:rPr>
          <w:color w:val="000000"/>
          <w:lang w:val="uk-UA"/>
        </w:rPr>
        <w:t>3. При поставці товару в учасника повинні бути наявні документи, передбачені чинним законодавством України, які підтверджують відповідні якісні характеристики товару                                     (сертифікати відповідності, паспорти тощо).</w:t>
      </w:r>
    </w:p>
    <w:p w14:paraId="4707D4C0" w14:textId="77777777" w:rsidR="00F554B8" w:rsidRPr="00331B53" w:rsidRDefault="00F554B8" w:rsidP="00F554B8">
      <w:pPr>
        <w:ind w:firstLine="397"/>
        <w:contextualSpacing/>
        <w:jc w:val="both"/>
        <w:rPr>
          <w:color w:val="000000"/>
          <w:lang w:val="uk-UA"/>
        </w:rPr>
      </w:pPr>
      <w:r w:rsidRPr="00331B53">
        <w:rPr>
          <w:color w:val="000000"/>
          <w:lang w:val="uk-UA"/>
        </w:rPr>
        <w:t>4. Учасник гарантує, що предмет закупівлі (продукція, пакування, транспортування) не завдаватиме шкоди навколишньому середовищу та передбачатиме заходи щодо захисту довкілля. Технічні, якісні характеристики предмета закупівлі передбачають необхідність застосування заходів із захисту довкілля.</w:t>
      </w:r>
    </w:p>
    <w:p w14:paraId="1279AEAE" w14:textId="77777777" w:rsidR="00F554B8" w:rsidRPr="00331B53" w:rsidRDefault="00F554B8" w:rsidP="00F554B8">
      <w:pPr>
        <w:ind w:firstLine="397"/>
        <w:contextualSpacing/>
        <w:jc w:val="both"/>
        <w:rPr>
          <w:color w:val="000000"/>
          <w:lang w:val="uk-UA"/>
        </w:rPr>
      </w:pPr>
      <w:r w:rsidRPr="00331B53">
        <w:rPr>
          <w:color w:val="000000"/>
          <w:lang w:val="uk-UA"/>
        </w:rPr>
        <w:t>5. Необхідно зазначати країну походження предмету закупівлі</w:t>
      </w:r>
      <w:r w:rsidR="0008366B">
        <w:rPr>
          <w:color w:val="000000"/>
          <w:lang w:val="uk-UA"/>
        </w:rPr>
        <w:t>.</w:t>
      </w:r>
    </w:p>
    <w:p w14:paraId="612F1663" w14:textId="652B4B95" w:rsidR="00F554B8" w:rsidRDefault="00F554B8" w:rsidP="00F554B8">
      <w:pPr>
        <w:ind w:firstLine="397"/>
        <w:contextualSpacing/>
        <w:jc w:val="both"/>
        <w:rPr>
          <w:color w:val="000000"/>
          <w:lang w:val="uk-UA"/>
        </w:rPr>
      </w:pPr>
      <w:r w:rsidRPr="00331B53">
        <w:rPr>
          <w:color w:val="000000"/>
          <w:lang w:val="uk-UA"/>
        </w:rPr>
        <w:t>6. Учасник зазначає повну назву товару, що пропонується ним у складі тендерної пропозиції.</w:t>
      </w:r>
    </w:p>
    <w:p w14:paraId="7BA5D6F3" w14:textId="77777777" w:rsidR="006125D5" w:rsidRDefault="006125D5" w:rsidP="00F554B8">
      <w:pPr>
        <w:ind w:firstLine="397"/>
        <w:contextualSpacing/>
        <w:jc w:val="both"/>
        <w:rPr>
          <w:b/>
          <w:i/>
          <w:lang w:val="uk-UA"/>
        </w:rPr>
      </w:pPr>
      <w:r w:rsidRPr="006125D5">
        <w:rPr>
          <w:b/>
          <w:i/>
          <w:lang w:val="uk-UA"/>
        </w:rPr>
        <w:t>Обґрунтування</w:t>
      </w:r>
      <w:r>
        <w:rPr>
          <w:b/>
          <w:i/>
          <w:lang w:val="uk-UA"/>
        </w:rPr>
        <w:t>:</w:t>
      </w:r>
    </w:p>
    <w:p w14:paraId="48FF8731" w14:textId="36DA15E4" w:rsidR="006125D5" w:rsidRPr="006125D5" w:rsidRDefault="006125D5" w:rsidP="00F554B8">
      <w:pPr>
        <w:ind w:firstLine="397"/>
        <w:contextualSpacing/>
        <w:jc w:val="both"/>
        <w:rPr>
          <w:color w:val="000000"/>
          <w:lang w:val="uk-UA"/>
        </w:rPr>
      </w:pPr>
      <w:r w:rsidRPr="006125D5">
        <w:rPr>
          <w:i/>
          <w:lang w:val="uk-UA"/>
        </w:rPr>
        <w:t>Посилання на конкретну модель товару є необхідним, оскільки за основними якісними та технічними характе</w:t>
      </w:r>
      <w:r w:rsidR="00C0452A">
        <w:rPr>
          <w:i/>
          <w:lang w:val="uk-UA"/>
        </w:rPr>
        <w:t xml:space="preserve">ристиками товар даної моделі є </w:t>
      </w:r>
      <w:r w:rsidRPr="006125D5">
        <w:rPr>
          <w:i/>
          <w:lang w:val="uk-UA"/>
        </w:rPr>
        <w:t>таким, що оптимально відповідає вимогам та потребам відповідним силовим підрозділам Замовника, на запит яких здійснюється закупівля</w:t>
      </w:r>
      <w:r>
        <w:rPr>
          <w:b/>
          <w:i/>
          <w:lang w:val="uk-UA"/>
        </w:rPr>
        <w:t>.</w:t>
      </w:r>
      <w:r w:rsidRPr="006125D5">
        <w:rPr>
          <w:b/>
          <w:i/>
          <w:lang w:val="uk-UA"/>
        </w:rPr>
        <w:t xml:space="preserve"> </w:t>
      </w:r>
    </w:p>
    <w:p w14:paraId="667AB140" w14:textId="77777777" w:rsidR="008403B1" w:rsidRDefault="008403B1" w:rsidP="00F554B8">
      <w:pPr>
        <w:ind w:firstLine="397"/>
        <w:contextualSpacing/>
        <w:jc w:val="both"/>
        <w:rPr>
          <w:color w:val="000000"/>
          <w:lang w:val="uk-UA"/>
        </w:rPr>
      </w:pPr>
    </w:p>
    <w:p w14:paraId="0BEEC390" w14:textId="77777777" w:rsidR="00F554B8" w:rsidRPr="00331B53" w:rsidRDefault="00F554B8" w:rsidP="00F554B8">
      <w:pPr>
        <w:ind w:firstLine="397"/>
        <w:contextualSpacing/>
        <w:jc w:val="both"/>
        <w:rPr>
          <w:color w:val="000000"/>
          <w:lang w:val="uk-UA"/>
        </w:rPr>
      </w:pPr>
      <w:r w:rsidRPr="00331B53">
        <w:rPr>
          <w:b/>
          <w:color w:val="000000"/>
          <w:lang w:val="uk-UA"/>
        </w:rPr>
        <w:t xml:space="preserve">Загальна характеристика </w:t>
      </w:r>
      <w:r w:rsidR="009A6E8E" w:rsidRPr="00331B53">
        <w:rPr>
          <w:b/>
          <w:color w:val="000000"/>
          <w:lang w:val="uk-UA"/>
        </w:rPr>
        <w:t>та мінімальна комплектація</w:t>
      </w:r>
      <w:r w:rsidR="00007283" w:rsidRPr="00331B53">
        <w:rPr>
          <w:b/>
          <w:color w:val="000000"/>
          <w:lang w:val="uk-UA"/>
        </w:rPr>
        <w:t>:</w:t>
      </w:r>
    </w:p>
    <w:p w14:paraId="61D12096" w14:textId="21BA5FAD" w:rsidR="00F554B8" w:rsidRPr="00331B53" w:rsidRDefault="00F554B8" w:rsidP="00F554B8">
      <w:pPr>
        <w:ind w:firstLine="397"/>
        <w:contextualSpacing/>
        <w:jc w:val="both"/>
        <w:rPr>
          <w:color w:val="000000"/>
          <w:lang w:val="uk-UA"/>
        </w:rPr>
      </w:pPr>
    </w:p>
    <w:tbl>
      <w:tblPr>
        <w:tblW w:w="49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
        <w:gridCol w:w="5382"/>
        <w:gridCol w:w="3974"/>
      </w:tblGrid>
      <w:tr w:rsidR="00CD0586" w:rsidRPr="00CD0586" w14:paraId="23272DD5" w14:textId="77777777" w:rsidTr="00CD0586">
        <w:trPr>
          <w:trHeight w:val="452"/>
        </w:trPr>
        <w:tc>
          <w:tcPr>
            <w:tcW w:w="402" w:type="pct"/>
          </w:tcPr>
          <w:p w14:paraId="2EDBF9F4" w14:textId="77777777" w:rsidR="00CD0586" w:rsidRPr="00CD0586" w:rsidRDefault="00CD0586" w:rsidP="00614F3D">
            <w:pPr>
              <w:jc w:val="center"/>
              <w:rPr>
                <w:b/>
                <w:bCs/>
                <w:color w:val="000000"/>
                <w:sz w:val="22"/>
                <w:szCs w:val="22"/>
              </w:rPr>
            </w:pPr>
            <w:bookmarkStart w:id="0" w:name="_Hlk159321763"/>
            <w:r w:rsidRPr="00CD0586">
              <w:rPr>
                <w:b/>
                <w:bCs/>
                <w:color w:val="000000"/>
                <w:sz w:val="22"/>
                <w:szCs w:val="22"/>
              </w:rPr>
              <w:t>№ п/п</w:t>
            </w:r>
          </w:p>
        </w:tc>
        <w:tc>
          <w:tcPr>
            <w:tcW w:w="2645" w:type="pct"/>
            <w:vAlign w:val="center"/>
          </w:tcPr>
          <w:p w14:paraId="4810C8DA" w14:textId="513DF214" w:rsidR="00CD0586" w:rsidRPr="00CD0586" w:rsidRDefault="00CD0586" w:rsidP="00614F3D">
            <w:pPr>
              <w:jc w:val="center"/>
              <w:rPr>
                <w:b/>
                <w:sz w:val="22"/>
                <w:szCs w:val="22"/>
                <w:lang w:val="uk-UA" w:eastAsia="uk-UA"/>
              </w:rPr>
            </w:pPr>
            <w:r w:rsidRPr="00CD0586">
              <w:rPr>
                <w:b/>
                <w:sz w:val="22"/>
                <w:szCs w:val="22"/>
                <w:lang w:val="uk-UA" w:eastAsia="uk-UA"/>
              </w:rPr>
              <w:t>Характеристика</w:t>
            </w:r>
          </w:p>
        </w:tc>
        <w:tc>
          <w:tcPr>
            <w:tcW w:w="1953" w:type="pct"/>
            <w:tcBorders>
              <w:bottom w:val="single" w:sz="4" w:space="0" w:color="auto"/>
            </w:tcBorders>
            <w:vAlign w:val="center"/>
          </w:tcPr>
          <w:p w14:paraId="7F7413C3" w14:textId="481EA547" w:rsidR="00CD0586" w:rsidRPr="00CD0586" w:rsidRDefault="0008025A" w:rsidP="00CD0586">
            <w:pPr>
              <w:tabs>
                <w:tab w:val="left" w:pos="3200"/>
              </w:tabs>
              <w:jc w:val="center"/>
              <w:rPr>
                <w:b/>
                <w:sz w:val="22"/>
                <w:szCs w:val="22"/>
                <w:lang w:val="uk-UA" w:eastAsia="uk-UA"/>
              </w:rPr>
            </w:pPr>
            <w:r>
              <w:rPr>
                <w:b/>
                <w:sz w:val="22"/>
                <w:szCs w:val="22"/>
                <w:lang w:val="uk-UA" w:eastAsia="uk-UA"/>
              </w:rPr>
              <w:t>Вимога</w:t>
            </w:r>
          </w:p>
        </w:tc>
      </w:tr>
      <w:tr w:rsidR="00134E73" w:rsidRPr="0029133B" w14:paraId="344FBFCA" w14:textId="77777777" w:rsidTr="00CD0586">
        <w:trPr>
          <w:trHeight w:val="452"/>
        </w:trPr>
        <w:tc>
          <w:tcPr>
            <w:tcW w:w="402" w:type="pct"/>
          </w:tcPr>
          <w:p w14:paraId="135F1A30" w14:textId="54B46DF9" w:rsidR="00134E73" w:rsidRPr="00134E73" w:rsidRDefault="00134E73" w:rsidP="00134E73">
            <w:pPr>
              <w:pStyle w:val="af"/>
              <w:numPr>
                <w:ilvl w:val="0"/>
                <w:numId w:val="35"/>
              </w:numPr>
              <w:jc w:val="center"/>
              <w:rPr>
                <w:b/>
                <w:bCs/>
                <w:color w:val="000000"/>
              </w:rPr>
            </w:pPr>
          </w:p>
        </w:tc>
        <w:tc>
          <w:tcPr>
            <w:tcW w:w="2645" w:type="pct"/>
            <w:vAlign w:val="center"/>
          </w:tcPr>
          <w:p w14:paraId="427C5A36" w14:textId="2135E9EC" w:rsidR="00134E73" w:rsidRPr="00134E73" w:rsidRDefault="00134E73" w:rsidP="00134E73">
            <w:pPr>
              <w:rPr>
                <w:bCs/>
                <w:sz w:val="22"/>
                <w:szCs w:val="22"/>
                <w:lang w:val="uk-UA" w:eastAsia="uk-UA"/>
              </w:rPr>
            </w:pPr>
            <w:r>
              <w:rPr>
                <w:bCs/>
                <w:sz w:val="22"/>
                <w:szCs w:val="22"/>
                <w:lang w:val="uk-UA" w:eastAsia="uk-UA"/>
              </w:rPr>
              <w:t>Найменування</w:t>
            </w:r>
          </w:p>
        </w:tc>
        <w:tc>
          <w:tcPr>
            <w:tcW w:w="1953" w:type="pct"/>
            <w:tcBorders>
              <w:bottom w:val="single" w:sz="4" w:space="0" w:color="auto"/>
            </w:tcBorders>
            <w:vAlign w:val="center"/>
          </w:tcPr>
          <w:p w14:paraId="379D9AFD" w14:textId="64B13036" w:rsidR="00134E73" w:rsidRPr="00134E73" w:rsidRDefault="00557847" w:rsidP="0029133B">
            <w:pPr>
              <w:tabs>
                <w:tab w:val="left" w:pos="3200"/>
              </w:tabs>
              <w:jc w:val="center"/>
              <w:rPr>
                <w:bCs/>
                <w:sz w:val="22"/>
                <w:szCs w:val="22"/>
                <w:lang w:val="uk-UA" w:eastAsia="uk-UA"/>
              </w:rPr>
            </w:pPr>
            <w:r>
              <w:rPr>
                <w:bCs/>
                <w:sz w:val="22"/>
                <w:szCs w:val="22"/>
                <w:lang w:val="uk-UA" w:eastAsia="uk-UA"/>
              </w:rPr>
              <w:t xml:space="preserve">Прожектор пошуковий </w:t>
            </w:r>
            <w:proofErr w:type="spellStart"/>
            <w:r w:rsidR="00134E73" w:rsidRPr="00134E73">
              <w:rPr>
                <w:bCs/>
                <w:sz w:val="22"/>
                <w:szCs w:val="22"/>
                <w:lang w:val="uk-UA" w:eastAsia="uk-UA"/>
              </w:rPr>
              <w:t>Bandera</w:t>
            </w:r>
            <w:proofErr w:type="spellEnd"/>
            <w:r w:rsidR="00134E73" w:rsidRPr="00134E73">
              <w:rPr>
                <w:bCs/>
                <w:sz w:val="22"/>
                <w:szCs w:val="22"/>
                <w:lang w:val="uk-UA" w:eastAsia="uk-UA"/>
              </w:rPr>
              <w:t xml:space="preserve"> </w:t>
            </w:r>
            <w:proofErr w:type="spellStart"/>
            <w:r w:rsidR="00134E73" w:rsidRPr="00134E73">
              <w:rPr>
                <w:bCs/>
                <w:sz w:val="22"/>
                <w:szCs w:val="22"/>
                <w:lang w:val="uk-UA" w:eastAsia="uk-UA"/>
              </w:rPr>
              <w:t>Flashlight</w:t>
            </w:r>
            <w:proofErr w:type="spellEnd"/>
            <w:r w:rsidR="00134E73" w:rsidRPr="00134E73">
              <w:rPr>
                <w:bCs/>
                <w:sz w:val="22"/>
                <w:szCs w:val="22"/>
                <w:lang w:val="uk-UA" w:eastAsia="uk-UA"/>
              </w:rPr>
              <w:t xml:space="preserve"> </w:t>
            </w:r>
            <w:r w:rsidR="001438F6">
              <w:rPr>
                <w:bCs/>
                <w:sz w:val="22"/>
                <w:szCs w:val="22"/>
                <w:lang w:val="uk-UA" w:eastAsia="uk-UA"/>
              </w:rPr>
              <w:t>*</w:t>
            </w:r>
          </w:p>
        </w:tc>
      </w:tr>
      <w:tr w:rsidR="00134E73" w:rsidRPr="00CD0586" w14:paraId="19DA12FA" w14:textId="77777777" w:rsidTr="00CD0586">
        <w:trPr>
          <w:trHeight w:val="452"/>
        </w:trPr>
        <w:tc>
          <w:tcPr>
            <w:tcW w:w="402" w:type="pct"/>
          </w:tcPr>
          <w:p w14:paraId="67413A8B" w14:textId="77777777" w:rsidR="00134E73" w:rsidRPr="00134E73" w:rsidRDefault="00134E73" w:rsidP="00134E73">
            <w:pPr>
              <w:pStyle w:val="af"/>
              <w:numPr>
                <w:ilvl w:val="0"/>
                <w:numId w:val="35"/>
              </w:numPr>
              <w:jc w:val="center"/>
              <w:rPr>
                <w:b/>
                <w:bCs/>
                <w:color w:val="000000"/>
              </w:rPr>
            </w:pPr>
          </w:p>
        </w:tc>
        <w:tc>
          <w:tcPr>
            <w:tcW w:w="2645" w:type="pct"/>
            <w:vAlign w:val="center"/>
          </w:tcPr>
          <w:p w14:paraId="4C6FD89D" w14:textId="736D3DCF" w:rsidR="00134E73" w:rsidRPr="00134E73" w:rsidRDefault="00134E73" w:rsidP="00134E73">
            <w:pPr>
              <w:rPr>
                <w:bCs/>
                <w:sz w:val="22"/>
                <w:szCs w:val="22"/>
                <w:lang w:val="uk-UA" w:eastAsia="uk-UA"/>
              </w:rPr>
            </w:pPr>
            <w:r>
              <w:rPr>
                <w:bCs/>
                <w:sz w:val="22"/>
                <w:szCs w:val="22"/>
                <w:lang w:val="uk-UA" w:eastAsia="uk-UA"/>
              </w:rPr>
              <w:t>Кількість</w:t>
            </w:r>
            <w:r w:rsidR="006E665B">
              <w:rPr>
                <w:bCs/>
                <w:sz w:val="22"/>
                <w:szCs w:val="22"/>
                <w:lang w:val="uk-UA" w:eastAsia="uk-UA"/>
              </w:rPr>
              <w:t xml:space="preserve">, </w:t>
            </w:r>
            <w:proofErr w:type="spellStart"/>
            <w:r w:rsidR="006E665B">
              <w:rPr>
                <w:bCs/>
                <w:sz w:val="22"/>
                <w:szCs w:val="22"/>
                <w:lang w:val="uk-UA" w:eastAsia="uk-UA"/>
              </w:rPr>
              <w:t>шт</w:t>
            </w:r>
            <w:proofErr w:type="spellEnd"/>
          </w:p>
        </w:tc>
        <w:tc>
          <w:tcPr>
            <w:tcW w:w="1953" w:type="pct"/>
            <w:tcBorders>
              <w:bottom w:val="single" w:sz="4" w:space="0" w:color="auto"/>
            </w:tcBorders>
            <w:vAlign w:val="center"/>
          </w:tcPr>
          <w:p w14:paraId="79D5CB02" w14:textId="7128E007" w:rsidR="00134E73" w:rsidRPr="00134E73" w:rsidRDefault="0029133B" w:rsidP="00CD0586">
            <w:pPr>
              <w:tabs>
                <w:tab w:val="left" w:pos="3200"/>
              </w:tabs>
              <w:jc w:val="center"/>
              <w:rPr>
                <w:bCs/>
                <w:sz w:val="22"/>
                <w:szCs w:val="22"/>
                <w:lang w:val="uk-UA" w:eastAsia="uk-UA"/>
              </w:rPr>
            </w:pPr>
            <w:r>
              <w:rPr>
                <w:bCs/>
                <w:sz w:val="22"/>
                <w:szCs w:val="22"/>
                <w:lang w:val="uk-UA" w:eastAsia="uk-UA"/>
              </w:rPr>
              <w:t>6</w:t>
            </w:r>
            <w:r w:rsidR="006E665B">
              <w:rPr>
                <w:bCs/>
                <w:sz w:val="22"/>
                <w:szCs w:val="22"/>
                <w:lang w:val="uk-UA" w:eastAsia="uk-UA"/>
              </w:rPr>
              <w:t xml:space="preserve"> </w:t>
            </w:r>
            <w:proofErr w:type="spellStart"/>
            <w:r w:rsidR="006E665B">
              <w:rPr>
                <w:bCs/>
                <w:sz w:val="22"/>
                <w:szCs w:val="22"/>
                <w:lang w:val="uk-UA" w:eastAsia="uk-UA"/>
              </w:rPr>
              <w:t>шт</w:t>
            </w:r>
            <w:proofErr w:type="spellEnd"/>
          </w:p>
        </w:tc>
      </w:tr>
      <w:tr w:rsidR="00F35C29" w:rsidRPr="00CD0586" w14:paraId="03455380" w14:textId="77777777" w:rsidTr="00055142">
        <w:trPr>
          <w:trHeight w:val="452"/>
        </w:trPr>
        <w:tc>
          <w:tcPr>
            <w:tcW w:w="402" w:type="pct"/>
            <w:vAlign w:val="center"/>
          </w:tcPr>
          <w:p w14:paraId="3115FFF3" w14:textId="6E1E382C" w:rsidR="00F35C29" w:rsidRPr="00CD0586" w:rsidRDefault="00F35C29" w:rsidP="00134E73">
            <w:pPr>
              <w:pStyle w:val="25"/>
              <w:numPr>
                <w:ilvl w:val="0"/>
                <w:numId w:val="35"/>
              </w:numPr>
              <w:spacing w:after="0" w:line="240" w:lineRule="auto"/>
              <w:jc w:val="both"/>
              <w:rPr>
                <w:b/>
                <w:color w:val="000000"/>
                <w:sz w:val="22"/>
                <w:szCs w:val="22"/>
              </w:rPr>
            </w:pPr>
          </w:p>
        </w:tc>
        <w:tc>
          <w:tcPr>
            <w:tcW w:w="2645" w:type="pct"/>
          </w:tcPr>
          <w:p w14:paraId="29548CD2" w14:textId="2C29EB89" w:rsidR="00F35C29" w:rsidRPr="00CD0586" w:rsidRDefault="00F35C29" w:rsidP="00F35C29">
            <w:pPr>
              <w:pStyle w:val="25"/>
              <w:spacing w:after="0" w:line="240" w:lineRule="auto"/>
              <w:rPr>
                <w:sz w:val="22"/>
                <w:szCs w:val="22"/>
              </w:rPr>
            </w:pPr>
            <w:r>
              <w:t>Загальна споживна потужність, ВТ</w:t>
            </w:r>
          </w:p>
        </w:tc>
        <w:tc>
          <w:tcPr>
            <w:tcW w:w="1953" w:type="pct"/>
          </w:tcPr>
          <w:p w14:paraId="41A5734E" w14:textId="1C72982E" w:rsidR="00F35C29" w:rsidRPr="00CD0586" w:rsidRDefault="00F35C29" w:rsidP="00F35C29">
            <w:pPr>
              <w:tabs>
                <w:tab w:val="left" w:pos="3200"/>
              </w:tabs>
              <w:jc w:val="center"/>
              <w:rPr>
                <w:b/>
                <w:sz w:val="22"/>
                <w:szCs w:val="22"/>
                <w:lang w:val="uk-UA" w:eastAsia="uk-UA"/>
              </w:rPr>
            </w:pPr>
            <w:r>
              <w:rPr>
                <w:lang w:val="uk-UA"/>
              </w:rPr>
              <w:t>350</w:t>
            </w:r>
            <w:r>
              <w:t xml:space="preserve"> Вт</w:t>
            </w:r>
          </w:p>
        </w:tc>
      </w:tr>
      <w:tr w:rsidR="00F35C29" w:rsidRPr="00CD0586" w14:paraId="32F01506" w14:textId="77777777" w:rsidTr="00055142">
        <w:trPr>
          <w:trHeight w:val="452"/>
        </w:trPr>
        <w:tc>
          <w:tcPr>
            <w:tcW w:w="402" w:type="pct"/>
            <w:vAlign w:val="center"/>
          </w:tcPr>
          <w:p w14:paraId="5247179C" w14:textId="185DDEA8" w:rsidR="00F35C29" w:rsidRPr="00CD0586" w:rsidRDefault="00F35C29" w:rsidP="00134E73">
            <w:pPr>
              <w:pStyle w:val="25"/>
              <w:numPr>
                <w:ilvl w:val="0"/>
                <w:numId w:val="35"/>
              </w:numPr>
              <w:spacing w:after="0" w:line="240" w:lineRule="auto"/>
              <w:jc w:val="both"/>
              <w:rPr>
                <w:b/>
                <w:color w:val="000000"/>
                <w:sz w:val="22"/>
                <w:szCs w:val="22"/>
              </w:rPr>
            </w:pPr>
          </w:p>
        </w:tc>
        <w:tc>
          <w:tcPr>
            <w:tcW w:w="2645" w:type="pct"/>
          </w:tcPr>
          <w:p w14:paraId="0C61B00A" w14:textId="032438EC" w:rsidR="00F35C29" w:rsidRPr="00CD0586" w:rsidRDefault="00F35C29" w:rsidP="00F35C29">
            <w:pPr>
              <w:pStyle w:val="25"/>
              <w:spacing w:after="0" w:line="240" w:lineRule="auto"/>
              <w:rPr>
                <w:sz w:val="22"/>
                <w:szCs w:val="22"/>
              </w:rPr>
            </w:pPr>
            <w:r>
              <w:t>Можливі кути світлового потоку</w:t>
            </w:r>
            <w:r w:rsidR="00134E73">
              <w:t>, градусів</w:t>
            </w:r>
          </w:p>
        </w:tc>
        <w:tc>
          <w:tcPr>
            <w:tcW w:w="1953" w:type="pct"/>
          </w:tcPr>
          <w:p w14:paraId="1AAB267C" w14:textId="6197254E" w:rsidR="00F35C29" w:rsidRPr="00CD0586" w:rsidRDefault="00F35C29" w:rsidP="00F35C29">
            <w:pPr>
              <w:tabs>
                <w:tab w:val="left" w:pos="3200"/>
              </w:tabs>
              <w:jc w:val="center"/>
              <w:rPr>
                <w:b/>
                <w:sz w:val="22"/>
                <w:szCs w:val="22"/>
                <w:lang w:val="uk-UA" w:eastAsia="uk-UA"/>
              </w:rPr>
            </w:pPr>
            <w:r>
              <w:t>2-30</w:t>
            </w:r>
            <w:r>
              <w:rPr>
                <w:vertAlign w:val="superscript"/>
              </w:rPr>
              <w:t xml:space="preserve"> </w:t>
            </w:r>
            <w:proofErr w:type="spellStart"/>
            <w:r>
              <w:t>градусів</w:t>
            </w:r>
            <w:proofErr w:type="spellEnd"/>
          </w:p>
        </w:tc>
      </w:tr>
      <w:tr w:rsidR="00F35C29" w:rsidRPr="00CD0586" w14:paraId="22F0DBD7" w14:textId="77777777" w:rsidTr="00055142">
        <w:trPr>
          <w:trHeight w:val="452"/>
        </w:trPr>
        <w:tc>
          <w:tcPr>
            <w:tcW w:w="402" w:type="pct"/>
            <w:vAlign w:val="center"/>
          </w:tcPr>
          <w:p w14:paraId="0341FD02" w14:textId="64339172" w:rsidR="00F35C29" w:rsidRPr="00CD0586" w:rsidRDefault="00F35C29" w:rsidP="00134E73">
            <w:pPr>
              <w:pStyle w:val="25"/>
              <w:numPr>
                <w:ilvl w:val="0"/>
                <w:numId w:val="35"/>
              </w:numPr>
              <w:spacing w:after="0" w:line="240" w:lineRule="auto"/>
              <w:jc w:val="both"/>
              <w:rPr>
                <w:b/>
                <w:color w:val="000000"/>
                <w:sz w:val="22"/>
                <w:szCs w:val="22"/>
              </w:rPr>
            </w:pPr>
          </w:p>
        </w:tc>
        <w:tc>
          <w:tcPr>
            <w:tcW w:w="2645" w:type="pct"/>
          </w:tcPr>
          <w:p w14:paraId="1593F831" w14:textId="537B5CB8" w:rsidR="00F35C29" w:rsidRPr="00CD0586" w:rsidRDefault="00F35C29" w:rsidP="00F35C29">
            <w:pPr>
              <w:pStyle w:val="25"/>
              <w:spacing w:after="0" w:line="240" w:lineRule="auto"/>
              <w:rPr>
                <w:sz w:val="22"/>
                <w:szCs w:val="22"/>
              </w:rPr>
            </w:pPr>
            <w:r w:rsidRPr="00A64BCB">
              <w:t>Максимальна освітленість на відстані</w:t>
            </w:r>
            <w:r>
              <w:t xml:space="preserve"> (пошук цілей на </w:t>
            </w:r>
            <w:proofErr w:type="spellStart"/>
            <w:r>
              <w:t>вістані</w:t>
            </w:r>
            <w:proofErr w:type="spellEnd"/>
            <w:r>
              <w:t>), м</w:t>
            </w:r>
          </w:p>
        </w:tc>
        <w:tc>
          <w:tcPr>
            <w:tcW w:w="1953" w:type="pct"/>
          </w:tcPr>
          <w:p w14:paraId="68A527B3" w14:textId="6AA745CC" w:rsidR="00F35C29" w:rsidRPr="00CD0586" w:rsidRDefault="00F35C29" w:rsidP="00F35C29">
            <w:pPr>
              <w:tabs>
                <w:tab w:val="left" w:pos="3200"/>
              </w:tabs>
              <w:jc w:val="center"/>
              <w:rPr>
                <w:b/>
                <w:sz w:val="22"/>
                <w:szCs w:val="22"/>
                <w:lang w:val="uk-UA" w:eastAsia="uk-UA"/>
              </w:rPr>
            </w:pPr>
            <w:r>
              <w:t>д</w:t>
            </w:r>
            <w:r w:rsidRPr="00A64BCB">
              <w:t>о 3000 м</w:t>
            </w:r>
          </w:p>
        </w:tc>
      </w:tr>
      <w:tr w:rsidR="00F35C29" w:rsidRPr="00CD0586" w14:paraId="170F6A54" w14:textId="77777777" w:rsidTr="00055142">
        <w:trPr>
          <w:trHeight w:val="452"/>
        </w:trPr>
        <w:tc>
          <w:tcPr>
            <w:tcW w:w="402" w:type="pct"/>
            <w:vAlign w:val="center"/>
          </w:tcPr>
          <w:p w14:paraId="28EAAF92" w14:textId="77777777" w:rsidR="00F35C29" w:rsidRPr="00CD0586" w:rsidRDefault="00F35C29" w:rsidP="00134E73">
            <w:pPr>
              <w:pStyle w:val="25"/>
              <w:numPr>
                <w:ilvl w:val="0"/>
                <w:numId w:val="35"/>
              </w:numPr>
              <w:spacing w:after="0" w:line="240" w:lineRule="auto"/>
              <w:jc w:val="both"/>
              <w:rPr>
                <w:b/>
                <w:color w:val="000000"/>
                <w:sz w:val="22"/>
                <w:szCs w:val="22"/>
              </w:rPr>
            </w:pPr>
          </w:p>
        </w:tc>
        <w:tc>
          <w:tcPr>
            <w:tcW w:w="2645" w:type="pct"/>
          </w:tcPr>
          <w:p w14:paraId="4E5E451C" w14:textId="2E2DA4F6" w:rsidR="00F35C29" w:rsidRPr="00CD0586" w:rsidRDefault="00F35C29" w:rsidP="00F35C29">
            <w:pPr>
              <w:pStyle w:val="25"/>
              <w:spacing w:after="0" w:line="240" w:lineRule="auto"/>
              <w:rPr>
                <w:sz w:val="22"/>
                <w:szCs w:val="22"/>
              </w:rPr>
            </w:pPr>
            <w:r w:rsidRPr="00A64BCB">
              <w:t>Тип освітлювального елемента</w:t>
            </w:r>
          </w:p>
        </w:tc>
        <w:tc>
          <w:tcPr>
            <w:tcW w:w="1953" w:type="pct"/>
          </w:tcPr>
          <w:p w14:paraId="118E318B" w14:textId="281E42E4" w:rsidR="00F35C29" w:rsidRPr="00CD0586" w:rsidRDefault="00F35C29" w:rsidP="00F35C29">
            <w:pPr>
              <w:tabs>
                <w:tab w:val="left" w:pos="3200"/>
              </w:tabs>
              <w:jc w:val="center"/>
              <w:rPr>
                <w:b/>
                <w:sz w:val="22"/>
                <w:szCs w:val="22"/>
                <w:lang w:val="uk-UA" w:eastAsia="uk-UA"/>
              </w:rPr>
            </w:pPr>
            <w:r w:rsidRPr="00A64BCB">
              <w:t xml:space="preserve">лампа </w:t>
            </w:r>
            <w:proofErr w:type="spellStart"/>
            <w:r w:rsidRPr="00A64BCB">
              <w:t>ксенонова</w:t>
            </w:r>
            <w:proofErr w:type="spellEnd"/>
            <w:r w:rsidRPr="00A64BCB">
              <w:t xml:space="preserve"> </w:t>
            </w:r>
          </w:p>
        </w:tc>
      </w:tr>
      <w:tr w:rsidR="00F35C29" w:rsidRPr="00CD0586" w14:paraId="67615FC9" w14:textId="77777777" w:rsidTr="00055142">
        <w:trPr>
          <w:trHeight w:val="452"/>
        </w:trPr>
        <w:tc>
          <w:tcPr>
            <w:tcW w:w="402" w:type="pct"/>
            <w:vAlign w:val="center"/>
          </w:tcPr>
          <w:p w14:paraId="73B8A125" w14:textId="77777777" w:rsidR="00F35C29" w:rsidRPr="00CD0586" w:rsidRDefault="00F35C29" w:rsidP="00134E73">
            <w:pPr>
              <w:pStyle w:val="25"/>
              <w:numPr>
                <w:ilvl w:val="0"/>
                <w:numId w:val="35"/>
              </w:numPr>
              <w:spacing w:after="0" w:line="240" w:lineRule="auto"/>
              <w:jc w:val="both"/>
              <w:rPr>
                <w:b/>
                <w:color w:val="000000"/>
                <w:sz w:val="22"/>
                <w:szCs w:val="22"/>
              </w:rPr>
            </w:pPr>
          </w:p>
        </w:tc>
        <w:tc>
          <w:tcPr>
            <w:tcW w:w="2645" w:type="pct"/>
          </w:tcPr>
          <w:p w14:paraId="0D0AF7DD" w14:textId="36C75D55" w:rsidR="00F35C29" w:rsidRPr="00CD0586" w:rsidRDefault="00F35C29" w:rsidP="00F35C29">
            <w:pPr>
              <w:pStyle w:val="25"/>
              <w:spacing w:after="0" w:line="240" w:lineRule="auto"/>
              <w:rPr>
                <w:sz w:val="22"/>
                <w:szCs w:val="22"/>
              </w:rPr>
            </w:pPr>
            <w:r>
              <w:t>Напруга живлення, В</w:t>
            </w:r>
          </w:p>
        </w:tc>
        <w:tc>
          <w:tcPr>
            <w:tcW w:w="1953" w:type="pct"/>
          </w:tcPr>
          <w:p w14:paraId="78D390A7" w14:textId="0826D0A1" w:rsidR="00F35C29" w:rsidRPr="00CD0586" w:rsidRDefault="00F35C29" w:rsidP="00F35C29">
            <w:pPr>
              <w:tabs>
                <w:tab w:val="left" w:pos="3200"/>
              </w:tabs>
              <w:jc w:val="center"/>
              <w:rPr>
                <w:b/>
                <w:sz w:val="22"/>
                <w:szCs w:val="22"/>
                <w:lang w:val="uk-UA" w:eastAsia="uk-UA"/>
              </w:rPr>
            </w:pPr>
            <w:r>
              <w:t>170-265 В</w:t>
            </w:r>
          </w:p>
        </w:tc>
      </w:tr>
      <w:tr w:rsidR="00F35C29" w:rsidRPr="00CD0586" w14:paraId="5FB0E0CD" w14:textId="77777777" w:rsidTr="00055142">
        <w:trPr>
          <w:trHeight w:val="452"/>
        </w:trPr>
        <w:tc>
          <w:tcPr>
            <w:tcW w:w="402" w:type="pct"/>
            <w:vAlign w:val="center"/>
          </w:tcPr>
          <w:p w14:paraId="7F7CB112" w14:textId="77777777" w:rsidR="00F35C29" w:rsidRPr="00CD0586" w:rsidRDefault="00F35C29" w:rsidP="00134E73">
            <w:pPr>
              <w:pStyle w:val="25"/>
              <w:numPr>
                <w:ilvl w:val="0"/>
                <w:numId w:val="35"/>
              </w:numPr>
              <w:spacing w:after="0" w:line="240" w:lineRule="auto"/>
              <w:jc w:val="both"/>
              <w:rPr>
                <w:b/>
                <w:color w:val="000000"/>
                <w:sz w:val="22"/>
                <w:szCs w:val="22"/>
              </w:rPr>
            </w:pPr>
          </w:p>
        </w:tc>
        <w:tc>
          <w:tcPr>
            <w:tcW w:w="2645" w:type="pct"/>
          </w:tcPr>
          <w:p w14:paraId="6DA1EE0E" w14:textId="541E5521" w:rsidR="00F35C29" w:rsidRPr="00CD0586" w:rsidRDefault="00F35C29" w:rsidP="00F35C29">
            <w:pPr>
              <w:pStyle w:val="25"/>
              <w:spacing w:after="0" w:line="240" w:lineRule="auto"/>
              <w:rPr>
                <w:sz w:val="22"/>
                <w:szCs w:val="22"/>
              </w:rPr>
            </w:pPr>
            <w:r w:rsidRPr="00592E58">
              <w:t xml:space="preserve">Частота мережі, </w:t>
            </w:r>
            <w:proofErr w:type="spellStart"/>
            <w:r w:rsidRPr="00592E58">
              <w:t>Гц</w:t>
            </w:r>
            <w:proofErr w:type="spellEnd"/>
          </w:p>
        </w:tc>
        <w:tc>
          <w:tcPr>
            <w:tcW w:w="1953" w:type="pct"/>
          </w:tcPr>
          <w:p w14:paraId="78368C4A" w14:textId="499DF630" w:rsidR="00F35C29" w:rsidRPr="00F35C29" w:rsidRDefault="00F35C29" w:rsidP="00F35C29">
            <w:pPr>
              <w:tabs>
                <w:tab w:val="left" w:pos="3200"/>
              </w:tabs>
              <w:jc w:val="center"/>
              <w:rPr>
                <w:b/>
                <w:sz w:val="22"/>
                <w:szCs w:val="22"/>
                <w:lang w:val="uk-UA" w:eastAsia="uk-UA"/>
              </w:rPr>
            </w:pPr>
            <w:r w:rsidRPr="00592E58">
              <w:t>50/60</w:t>
            </w:r>
            <w:r>
              <w:rPr>
                <w:lang w:val="uk-UA"/>
              </w:rPr>
              <w:t xml:space="preserve"> </w:t>
            </w:r>
            <w:proofErr w:type="spellStart"/>
            <w:r>
              <w:rPr>
                <w:lang w:val="uk-UA"/>
              </w:rPr>
              <w:t>Гц</w:t>
            </w:r>
            <w:proofErr w:type="spellEnd"/>
          </w:p>
        </w:tc>
      </w:tr>
      <w:tr w:rsidR="00F35C29" w:rsidRPr="00CD0586" w14:paraId="4F9BD721" w14:textId="77777777" w:rsidTr="00055142">
        <w:trPr>
          <w:trHeight w:val="452"/>
        </w:trPr>
        <w:tc>
          <w:tcPr>
            <w:tcW w:w="402" w:type="pct"/>
            <w:vAlign w:val="center"/>
          </w:tcPr>
          <w:p w14:paraId="2157A7D4" w14:textId="77777777" w:rsidR="00F35C29" w:rsidRPr="00CD0586" w:rsidRDefault="00F35C29" w:rsidP="00134E73">
            <w:pPr>
              <w:pStyle w:val="25"/>
              <w:numPr>
                <w:ilvl w:val="0"/>
                <w:numId w:val="35"/>
              </w:numPr>
              <w:spacing w:after="0" w:line="240" w:lineRule="auto"/>
              <w:jc w:val="both"/>
              <w:rPr>
                <w:b/>
                <w:color w:val="000000"/>
                <w:sz w:val="22"/>
                <w:szCs w:val="22"/>
              </w:rPr>
            </w:pPr>
          </w:p>
        </w:tc>
        <w:tc>
          <w:tcPr>
            <w:tcW w:w="2645" w:type="pct"/>
          </w:tcPr>
          <w:p w14:paraId="3ACE3A92" w14:textId="51F13648" w:rsidR="00F35C29" w:rsidRPr="00CD0586" w:rsidRDefault="00F35C29" w:rsidP="00F35C29">
            <w:pPr>
              <w:pStyle w:val="25"/>
              <w:spacing w:after="0" w:line="240" w:lineRule="auto"/>
              <w:rPr>
                <w:sz w:val="22"/>
                <w:szCs w:val="22"/>
              </w:rPr>
            </w:pPr>
            <w:r w:rsidRPr="00592E58">
              <w:t>Температура довкілля</w:t>
            </w:r>
            <w:r>
              <w:t xml:space="preserve">, </w:t>
            </w:r>
            <w:r w:rsidRPr="00F35C29">
              <w:rPr>
                <w:vertAlign w:val="superscript"/>
              </w:rPr>
              <w:t>0</w:t>
            </w:r>
            <w:r w:rsidRPr="00F35C29">
              <w:t>С</w:t>
            </w:r>
          </w:p>
        </w:tc>
        <w:tc>
          <w:tcPr>
            <w:tcW w:w="1953" w:type="pct"/>
          </w:tcPr>
          <w:p w14:paraId="14A9C29E" w14:textId="246D1F47" w:rsidR="00F35C29" w:rsidRPr="00CD0586" w:rsidRDefault="00F35C29" w:rsidP="00F35C29">
            <w:pPr>
              <w:tabs>
                <w:tab w:val="left" w:pos="3200"/>
              </w:tabs>
              <w:jc w:val="center"/>
              <w:rPr>
                <w:b/>
                <w:sz w:val="22"/>
                <w:szCs w:val="22"/>
                <w:lang w:val="uk-UA" w:eastAsia="uk-UA"/>
              </w:rPr>
            </w:pPr>
            <w:r w:rsidRPr="00592E58">
              <w:t xml:space="preserve">-40 +45 </w:t>
            </w:r>
            <w:r w:rsidRPr="00592E58">
              <w:rPr>
                <w:vertAlign w:val="superscript"/>
              </w:rPr>
              <w:t>0</w:t>
            </w:r>
            <w:r w:rsidRPr="00592E58">
              <w:t>С</w:t>
            </w:r>
          </w:p>
        </w:tc>
      </w:tr>
      <w:tr w:rsidR="00F35C29" w:rsidRPr="00CD0586" w14:paraId="21347BA1" w14:textId="77777777" w:rsidTr="00055142">
        <w:trPr>
          <w:trHeight w:val="452"/>
        </w:trPr>
        <w:tc>
          <w:tcPr>
            <w:tcW w:w="402" w:type="pct"/>
            <w:vAlign w:val="center"/>
          </w:tcPr>
          <w:p w14:paraId="54380F1F" w14:textId="77777777" w:rsidR="00F35C29" w:rsidRPr="00CD0586" w:rsidRDefault="00F35C29" w:rsidP="00134E73">
            <w:pPr>
              <w:pStyle w:val="25"/>
              <w:numPr>
                <w:ilvl w:val="0"/>
                <w:numId w:val="35"/>
              </w:numPr>
              <w:spacing w:after="0" w:line="240" w:lineRule="auto"/>
              <w:jc w:val="both"/>
              <w:rPr>
                <w:b/>
                <w:color w:val="000000"/>
                <w:sz w:val="22"/>
                <w:szCs w:val="22"/>
              </w:rPr>
            </w:pPr>
          </w:p>
        </w:tc>
        <w:tc>
          <w:tcPr>
            <w:tcW w:w="2645" w:type="pct"/>
          </w:tcPr>
          <w:p w14:paraId="05A90510" w14:textId="1D1DFC8D" w:rsidR="00F35C29" w:rsidRPr="00CD0586" w:rsidRDefault="00F35C29" w:rsidP="00F35C29">
            <w:pPr>
              <w:pStyle w:val="25"/>
              <w:spacing w:after="0" w:line="240" w:lineRule="auto"/>
              <w:rPr>
                <w:sz w:val="22"/>
                <w:szCs w:val="22"/>
              </w:rPr>
            </w:pPr>
            <w:r w:rsidRPr="00592E58">
              <w:t xml:space="preserve">Колірна температура </w:t>
            </w:r>
            <w:r w:rsidR="00134E73">
              <w:t>світіння, К</w:t>
            </w:r>
          </w:p>
        </w:tc>
        <w:tc>
          <w:tcPr>
            <w:tcW w:w="1953" w:type="pct"/>
          </w:tcPr>
          <w:p w14:paraId="4033E066" w14:textId="226E7EC0" w:rsidR="00F35C29" w:rsidRPr="00CD0586" w:rsidRDefault="00F35C29" w:rsidP="00F35C29">
            <w:pPr>
              <w:tabs>
                <w:tab w:val="left" w:pos="3200"/>
              </w:tabs>
              <w:jc w:val="center"/>
              <w:rPr>
                <w:b/>
                <w:sz w:val="22"/>
                <w:szCs w:val="22"/>
                <w:lang w:val="uk-UA" w:eastAsia="uk-UA"/>
              </w:rPr>
            </w:pPr>
            <w:r w:rsidRPr="00592E58">
              <w:t>7500 К</w:t>
            </w:r>
          </w:p>
        </w:tc>
      </w:tr>
      <w:tr w:rsidR="00F35C29" w:rsidRPr="00CD0586" w14:paraId="76330FA6" w14:textId="77777777" w:rsidTr="00055142">
        <w:trPr>
          <w:trHeight w:val="452"/>
        </w:trPr>
        <w:tc>
          <w:tcPr>
            <w:tcW w:w="402" w:type="pct"/>
            <w:vAlign w:val="center"/>
          </w:tcPr>
          <w:p w14:paraId="210BB3DD" w14:textId="77777777" w:rsidR="00F35C29" w:rsidRPr="00CD0586" w:rsidRDefault="00F35C29" w:rsidP="00134E73">
            <w:pPr>
              <w:pStyle w:val="25"/>
              <w:numPr>
                <w:ilvl w:val="0"/>
                <w:numId w:val="35"/>
              </w:numPr>
              <w:spacing w:after="0" w:line="240" w:lineRule="auto"/>
              <w:jc w:val="both"/>
              <w:rPr>
                <w:b/>
                <w:color w:val="000000"/>
                <w:sz w:val="22"/>
                <w:szCs w:val="22"/>
              </w:rPr>
            </w:pPr>
          </w:p>
        </w:tc>
        <w:tc>
          <w:tcPr>
            <w:tcW w:w="2645" w:type="pct"/>
          </w:tcPr>
          <w:p w14:paraId="58FFF515" w14:textId="544A027C" w:rsidR="00F35C29" w:rsidRPr="00CD0586" w:rsidRDefault="00F35C29" w:rsidP="00F35C29">
            <w:pPr>
              <w:pStyle w:val="25"/>
              <w:spacing w:after="0" w:line="240" w:lineRule="auto"/>
              <w:rPr>
                <w:sz w:val="22"/>
                <w:szCs w:val="22"/>
              </w:rPr>
            </w:pPr>
            <w:r w:rsidRPr="00592E58">
              <w:t>Термін експлуатації</w:t>
            </w:r>
            <w:r w:rsidR="00134E73">
              <w:t>, год</w:t>
            </w:r>
          </w:p>
        </w:tc>
        <w:tc>
          <w:tcPr>
            <w:tcW w:w="1953" w:type="pct"/>
          </w:tcPr>
          <w:p w14:paraId="6E6A11A0" w14:textId="2321A8C2" w:rsidR="00F35C29" w:rsidRPr="00134E73" w:rsidRDefault="00F35C29" w:rsidP="00F35C29">
            <w:pPr>
              <w:tabs>
                <w:tab w:val="left" w:pos="3200"/>
              </w:tabs>
              <w:jc w:val="center"/>
              <w:rPr>
                <w:b/>
                <w:sz w:val="22"/>
                <w:szCs w:val="22"/>
                <w:lang w:val="uk-UA" w:eastAsia="uk-UA"/>
              </w:rPr>
            </w:pPr>
            <w:bookmarkStart w:id="1" w:name="_GoBack"/>
            <w:bookmarkEnd w:id="1"/>
            <w:r w:rsidRPr="00592E58">
              <w:t xml:space="preserve">2000 </w:t>
            </w:r>
            <w:proofErr w:type="spellStart"/>
            <w:r w:rsidRPr="00592E58">
              <w:t>го</w:t>
            </w:r>
            <w:proofErr w:type="spellEnd"/>
            <w:r w:rsidR="00134E73">
              <w:rPr>
                <w:lang w:val="uk-UA"/>
              </w:rPr>
              <w:t>д</w:t>
            </w:r>
          </w:p>
        </w:tc>
      </w:tr>
      <w:tr w:rsidR="00F35C29" w:rsidRPr="00CD0586" w14:paraId="0F66E2A9" w14:textId="77777777" w:rsidTr="00055142">
        <w:trPr>
          <w:trHeight w:val="452"/>
        </w:trPr>
        <w:tc>
          <w:tcPr>
            <w:tcW w:w="402" w:type="pct"/>
            <w:vAlign w:val="center"/>
          </w:tcPr>
          <w:p w14:paraId="6C7317C4" w14:textId="77777777" w:rsidR="00F35C29" w:rsidRPr="00CD0586" w:rsidRDefault="00F35C29" w:rsidP="00134E73">
            <w:pPr>
              <w:pStyle w:val="25"/>
              <w:numPr>
                <w:ilvl w:val="0"/>
                <w:numId w:val="35"/>
              </w:numPr>
              <w:spacing w:after="0" w:line="240" w:lineRule="auto"/>
              <w:jc w:val="both"/>
              <w:rPr>
                <w:b/>
                <w:color w:val="000000"/>
                <w:sz w:val="22"/>
                <w:szCs w:val="22"/>
              </w:rPr>
            </w:pPr>
          </w:p>
        </w:tc>
        <w:tc>
          <w:tcPr>
            <w:tcW w:w="2645" w:type="pct"/>
          </w:tcPr>
          <w:p w14:paraId="16639EE9" w14:textId="58C6FD88" w:rsidR="00F35C29" w:rsidRPr="00CD0586" w:rsidRDefault="00F35C29" w:rsidP="00F35C29">
            <w:pPr>
              <w:pStyle w:val="25"/>
              <w:spacing w:after="0" w:line="240" w:lineRule="auto"/>
              <w:rPr>
                <w:sz w:val="22"/>
                <w:szCs w:val="22"/>
              </w:rPr>
            </w:pPr>
            <w:r w:rsidRPr="00592E58">
              <w:t>Індекс передавання кольору (</w:t>
            </w:r>
            <w:r w:rsidRPr="00592E58">
              <w:rPr>
                <w:lang w:val="en-US"/>
              </w:rPr>
              <w:t>CRI</w:t>
            </w:r>
            <w:r w:rsidRPr="00592E58">
              <w:t>)</w:t>
            </w:r>
          </w:p>
        </w:tc>
        <w:tc>
          <w:tcPr>
            <w:tcW w:w="1953" w:type="pct"/>
          </w:tcPr>
          <w:p w14:paraId="06D408EB" w14:textId="18638A9E" w:rsidR="00F35C29" w:rsidRPr="00CD0586" w:rsidRDefault="00F35C29" w:rsidP="00F35C29">
            <w:pPr>
              <w:tabs>
                <w:tab w:val="left" w:pos="3200"/>
              </w:tabs>
              <w:jc w:val="center"/>
              <w:rPr>
                <w:b/>
                <w:sz w:val="22"/>
                <w:szCs w:val="22"/>
                <w:lang w:val="uk-UA" w:eastAsia="uk-UA"/>
              </w:rPr>
            </w:pPr>
            <w:r w:rsidRPr="00592E58">
              <w:t>76</w:t>
            </w:r>
          </w:p>
        </w:tc>
      </w:tr>
      <w:tr w:rsidR="00F35C29" w:rsidRPr="00CD0586" w14:paraId="63DBF6FB" w14:textId="77777777" w:rsidTr="00055142">
        <w:trPr>
          <w:trHeight w:val="452"/>
        </w:trPr>
        <w:tc>
          <w:tcPr>
            <w:tcW w:w="402" w:type="pct"/>
            <w:vAlign w:val="center"/>
          </w:tcPr>
          <w:p w14:paraId="284D43B8" w14:textId="77777777" w:rsidR="00F35C29" w:rsidRPr="00CD0586" w:rsidRDefault="00F35C29" w:rsidP="00134E73">
            <w:pPr>
              <w:pStyle w:val="25"/>
              <w:numPr>
                <w:ilvl w:val="0"/>
                <w:numId w:val="35"/>
              </w:numPr>
              <w:spacing w:after="0" w:line="240" w:lineRule="auto"/>
              <w:jc w:val="both"/>
              <w:rPr>
                <w:b/>
                <w:color w:val="000000"/>
                <w:sz w:val="22"/>
                <w:szCs w:val="22"/>
              </w:rPr>
            </w:pPr>
          </w:p>
        </w:tc>
        <w:tc>
          <w:tcPr>
            <w:tcW w:w="2645" w:type="pct"/>
          </w:tcPr>
          <w:p w14:paraId="372BA929" w14:textId="498AE189" w:rsidR="00F35C29" w:rsidRPr="00CD0586" w:rsidRDefault="00F35C29" w:rsidP="00F35C29">
            <w:pPr>
              <w:pStyle w:val="25"/>
              <w:spacing w:after="0" w:line="240" w:lineRule="auto"/>
              <w:rPr>
                <w:sz w:val="22"/>
                <w:szCs w:val="22"/>
              </w:rPr>
            </w:pPr>
            <w:r w:rsidRPr="00592E58">
              <w:t>Ступінь захисту</w:t>
            </w:r>
          </w:p>
        </w:tc>
        <w:tc>
          <w:tcPr>
            <w:tcW w:w="1953" w:type="pct"/>
          </w:tcPr>
          <w:p w14:paraId="21055008" w14:textId="3DC98738" w:rsidR="00F35C29" w:rsidRPr="00CD0586" w:rsidRDefault="00F35C29" w:rsidP="00F35C29">
            <w:pPr>
              <w:tabs>
                <w:tab w:val="left" w:pos="3200"/>
              </w:tabs>
              <w:jc w:val="center"/>
              <w:rPr>
                <w:b/>
                <w:sz w:val="22"/>
                <w:szCs w:val="22"/>
                <w:lang w:val="uk-UA" w:eastAsia="uk-UA"/>
              </w:rPr>
            </w:pPr>
            <w:r w:rsidRPr="00592E58">
              <w:t>ІР33</w:t>
            </w:r>
          </w:p>
        </w:tc>
      </w:tr>
      <w:tr w:rsidR="00F35C29" w:rsidRPr="00CD0586" w14:paraId="7B00F0AE" w14:textId="77777777" w:rsidTr="00055142">
        <w:trPr>
          <w:trHeight w:val="452"/>
        </w:trPr>
        <w:tc>
          <w:tcPr>
            <w:tcW w:w="402" w:type="pct"/>
            <w:vAlign w:val="center"/>
          </w:tcPr>
          <w:p w14:paraId="4BD9F76C" w14:textId="77777777" w:rsidR="00F35C29" w:rsidRPr="00CD0586" w:rsidRDefault="00F35C29" w:rsidP="00134E73">
            <w:pPr>
              <w:pStyle w:val="25"/>
              <w:numPr>
                <w:ilvl w:val="0"/>
                <w:numId w:val="35"/>
              </w:numPr>
              <w:spacing w:after="0" w:line="240" w:lineRule="auto"/>
              <w:jc w:val="both"/>
              <w:rPr>
                <w:b/>
                <w:color w:val="000000"/>
                <w:sz w:val="22"/>
                <w:szCs w:val="22"/>
              </w:rPr>
            </w:pPr>
          </w:p>
        </w:tc>
        <w:tc>
          <w:tcPr>
            <w:tcW w:w="2645" w:type="pct"/>
          </w:tcPr>
          <w:p w14:paraId="03F5C427" w14:textId="4505A00F" w:rsidR="00F35C29" w:rsidRPr="00CD0586" w:rsidRDefault="00F35C29" w:rsidP="00F35C29">
            <w:pPr>
              <w:pStyle w:val="25"/>
              <w:spacing w:after="0" w:line="240" w:lineRule="auto"/>
              <w:rPr>
                <w:sz w:val="22"/>
                <w:szCs w:val="22"/>
              </w:rPr>
            </w:pPr>
            <w:r>
              <w:t>Вага</w:t>
            </w:r>
            <w:r w:rsidR="00134E73">
              <w:t>, кг</w:t>
            </w:r>
          </w:p>
        </w:tc>
        <w:tc>
          <w:tcPr>
            <w:tcW w:w="1953" w:type="pct"/>
          </w:tcPr>
          <w:p w14:paraId="0672BE73" w14:textId="03DA273C" w:rsidR="00F35C29" w:rsidRPr="00CD0586" w:rsidRDefault="00F35C29" w:rsidP="00F35C29">
            <w:pPr>
              <w:tabs>
                <w:tab w:val="left" w:pos="3200"/>
              </w:tabs>
              <w:jc w:val="center"/>
              <w:rPr>
                <w:b/>
                <w:sz w:val="22"/>
                <w:szCs w:val="22"/>
                <w:lang w:val="uk-UA" w:eastAsia="uk-UA"/>
              </w:rPr>
            </w:pPr>
            <w:r>
              <w:t>6 кг</w:t>
            </w:r>
          </w:p>
        </w:tc>
      </w:tr>
      <w:tr w:rsidR="00A72AD2" w:rsidRPr="00CD0586" w14:paraId="77EACAE8" w14:textId="77777777" w:rsidTr="00055142">
        <w:trPr>
          <w:trHeight w:val="452"/>
        </w:trPr>
        <w:tc>
          <w:tcPr>
            <w:tcW w:w="402" w:type="pct"/>
            <w:vAlign w:val="center"/>
          </w:tcPr>
          <w:p w14:paraId="4173DE7F" w14:textId="77777777" w:rsidR="00A72AD2" w:rsidRPr="00CD0586" w:rsidRDefault="00A72AD2" w:rsidP="00134E73">
            <w:pPr>
              <w:pStyle w:val="25"/>
              <w:numPr>
                <w:ilvl w:val="0"/>
                <w:numId w:val="35"/>
              </w:numPr>
              <w:spacing w:after="0" w:line="240" w:lineRule="auto"/>
              <w:jc w:val="both"/>
              <w:rPr>
                <w:b/>
                <w:color w:val="000000"/>
                <w:sz w:val="22"/>
                <w:szCs w:val="22"/>
              </w:rPr>
            </w:pPr>
          </w:p>
        </w:tc>
        <w:tc>
          <w:tcPr>
            <w:tcW w:w="2645" w:type="pct"/>
          </w:tcPr>
          <w:p w14:paraId="152B81FC" w14:textId="72E7544E" w:rsidR="00A72AD2" w:rsidRDefault="00F95CD0" w:rsidP="00F35C29">
            <w:pPr>
              <w:pStyle w:val="25"/>
              <w:spacing w:after="0" w:line="240" w:lineRule="auto"/>
            </w:pPr>
            <w:r>
              <w:t>Гарантія від виробника</w:t>
            </w:r>
          </w:p>
        </w:tc>
        <w:tc>
          <w:tcPr>
            <w:tcW w:w="1953" w:type="pct"/>
          </w:tcPr>
          <w:p w14:paraId="41265DD7" w14:textId="66886CDA" w:rsidR="00A72AD2" w:rsidRPr="00F95CD0" w:rsidRDefault="00F95CD0" w:rsidP="00F35C29">
            <w:pPr>
              <w:tabs>
                <w:tab w:val="left" w:pos="3200"/>
              </w:tabs>
              <w:jc w:val="center"/>
              <w:rPr>
                <w:lang w:val="uk-UA"/>
              </w:rPr>
            </w:pPr>
            <w:r>
              <w:rPr>
                <w:lang w:val="uk-UA"/>
              </w:rPr>
              <w:t>2 роки (24 місяці)</w:t>
            </w:r>
          </w:p>
        </w:tc>
      </w:tr>
      <w:tr w:rsidR="00134E73" w:rsidRPr="00CD0586" w14:paraId="418AB72D" w14:textId="77777777" w:rsidTr="00055142">
        <w:trPr>
          <w:trHeight w:val="452"/>
        </w:trPr>
        <w:tc>
          <w:tcPr>
            <w:tcW w:w="402" w:type="pct"/>
            <w:vAlign w:val="center"/>
          </w:tcPr>
          <w:p w14:paraId="2F406C49" w14:textId="77777777" w:rsidR="00134E73" w:rsidRPr="00CD0586" w:rsidRDefault="00134E73" w:rsidP="00134E73">
            <w:pPr>
              <w:pStyle w:val="25"/>
              <w:numPr>
                <w:ilvl w:val="0"/>
                <w:numId w:val="35"/>
              </w:numPr>
              <w:spacing w:after="0" w:line="240" w:lineRule="auto"/>
              <w:jc w:val="both"/>
              <w:rPr>
                <w:b/>
                <w:color w:val="000000"/>
                <w:sz w:val="22"/>
                <w:szCs w:val="22"/>
              </w:rPr>
            </w:pPr>
          </w:p>
        </w:tc>
        <w:tc>
          <w:tcPr>
            <w:tcW w:w="2645" w:type="pct"/>
          </w:tcPr>
          <w:p w14:paraId="5586F1C1" w14:textId="7F00A022" w:rsidR="00134E73" w:rsidRDefault="00134E73" w:rsidP="00F35C29">
            <w:pPr>
              <w:pStyle w:val="25"/>
              <w:spacing w:after="0" w:line="240" w:lineRule="auto"/>
            </w:pPr>
            <w:r>
              <w:t>Комплект</w:t>
            </w:r>
            <w:r w:rsidR="009F6777">
              <w:t xml:space="preserve"> поставки</w:t>
            </w:r>
          </w:p>
        </w:tc>
        <w:tc>
          <w:tcPr>
            <w:tcW w:w="1953" w:type="pct"/>
          </w:tcPr>
          <w:p w14:paraId="6E3BD6EC" w14:textId="3054E7C0" w:rsidR="00134E73" w:rsidRDefault="001438F6" w:rsidP="001438F6">
            <w:pPr>
              <w:tabs>
                <w:tab w:val="left" w:pos="3200"/>
              </w:tabs>
              <w:jc w:val="both"/>
              <w:rPr>
                <w:lang w:val="uk-UA"/>
              </w:rPr>
            </w:pPr>
            <w:r>
              <w:rPr>
                <w:lang w:val="uk-UA"/>
              </w:rPr>
              <w:t>- прожектор</w:t>
            </w:r>
          </w:p>
          <w:p w14:paraId="161AA0A2" w14:textId="77777777" w:rsidR="001438F6" w:rsidRDefault="001438F6" w:rsidP="001438F6">
            <w:pPr>
              <w:tabs>
                <w:tab w:val="left" w:pos="3200"/>
              </w:tabs>
              <w:jc w:val="both"/>
              <w:rPr>
                <w:lang w:val="uk-UA"/>
              </w:rPr>
            </w:pPr>
            <w:r>
              <w:rPr>
                <w:lang w:val="uk-UA"/>
              </w:rPr>
              <w:t>- сумка</w:t>
            </w:r>
          </w:p>
          <w:p w14:paraId="1AD5A210" w14:textId="77777777" w:rsidR="001438F6" w:rsidRDefault="001438F6" w:rsidP="001438F6">
            <w:pPr>
              <w:tabs>
                <w:tab w:val="left" w:pos="3200"/>
              </w:tabs>
              <w:jc w:val="both"/>
              <w:rPr>
                <w:lang w:val="uk-UA"/>
              </w:rPr>
            </w:pPr>
            <w:r>
              <w:rPr>
                <w:lang w:val="uk-UA"/>
              </w:rPr>
              <w:t xml:space="preserve">- </w:t>
            </w:r>
            <w:proofErr w:type="spellStart"/>
            <w:r>
              <w:rPr>
                <w:lang w:val="uk-UA"/>
              </w:rPr>
              <w:t>ключшестигранний</w:t>
            </w:r>
            <w:proofErr w:type="spellEnd"/>
            <w:r>
              <w:rPr>
                <w:lang w:val="uk-UA"/>
              </w:rPr>
              <w:t xml:space="preserve"> М4</w:t>
            </w:r>
          </w:p>
          <w:p w14:paraId="3735EBED" w14:textId="77777777" w:rsidR="001438F6" w:rsidRDefault="001438F6" w:rsidP="001438F6">
            <w:pPr>
              <w:tabs>
                <w:tab w:val="left" w:pos="3200"/>
              </w:tabs>
              <w:jc w:val="both"/>
              <w:rPr>
                <w:lang w:val="uk-UA"/>
              </w:rPr>
            </w:pPr>
            <w:r>
              <w:rPr>
                <w:lang w:val="uk-UA"/>
              </w:rPr>
              <w:t>- гвинт М6*16-2шт</w:t>
            </w:r>
          </w:p>
          <w:p w14:paraId="34F54CA9" w14:textId="17E2ED52" w:rsidR="001438F6" w:rsidRPr="001438F6" w:rsidRDefault="001438F6" w:rsidP="001438F6">
            <w:pPr>
              <w:tabs>
                <w:tab w:val="left" w:pos="3200"/>
              </w:tabs>
              <w:jc w:val="both"/>
              <w:rPr>
                <w:lang w:val="uk-UA"/>
              </w:rPr>
            </w:pPr>
            <w:r>
              <w:rPr>
                <w:lang w:val="uk-UA"/>
              </w:rPr>
              <w:t>- паспорт</w:t>
            </w:r>
          </w:p>
        </w:tc>
      </w:tr>
      <w:bookmarkEnd w:id="0"/>
    </w:tbl>
    <w:p w14:paraId="28E85663" w14:textId="32D6453A" w:rsidR="00CD0586" w:rsidRDefault="00CD0586" w:rsidP="001438F6">
      <w:pPr>
        <w:pStyle w:val="a6"/>
        <w:spacing w:before="0" w:beforeAutospacing="0" w:after="0" w:afterAutospacing="0"/>
        <w:jc w:val="both"/>
        <w:rPr>
          <w:i/>
          <w:iCs/>
          <w:color w:val="000000"/>
          <w:lang w:val="uk-UA"/>
        </w:rPr>
      </w:pPr>
    </w:p>
    <w:p w14:paraId="7CE39598" w14:textId="6FA93656" w:rsidR="001438F6" w:rsidRDefault="00CD0586" w:rsidP="00CD0586">
      <w:pPr>
        <w:pStyle w:val="a6"/>
        <w:spacing w:before="0" w:beforeAutospacing="0" w:after="0" w:afterAutospacing="0"/>
        <w:ind w:firstLine="397"/>
        <w:jc w:val="both"/>
        <w:rPr>
          <w:i/>
          <w:iCs/>
          <w:color w:val="000000"/>
          <w:lang w:val="uk-UA"/>
        </w:rPr>
      </w:pPr>
      <w:r w:rsidRPr="00CD0586">
        <w:rPr>
          <w:i/>
          <w:iCs/>
          <w:color w:val="000000"/>
          <w:lang w:val="uk-UA"/>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 Еквівалентом вважається товар з еквівалентними</w:t>
      </w:r>
      <w:r w:rsidR="0008025A">
        <w:rPr>
          <w:i/>
          <w:iCs/>
          <w:color w:val="000000"/>
          <w:lang w:val="uk-UA"/>
        </w:rPr>
        <w:t xml:space="preserve">(тотожними) </w:t>
      </w:r>
      <w:r w:rsidRPr="00CD0586">
        <w:rPr>
          <w:i/>
          <w:iCs/>
          <w:color w:val="000000"/>
          <w:lang w:val="uk-UA"/>
        </w:rPr>
        <w:t xml:space="preserve"> або кращими характеристиками.</w:t>
      </w:r>
    </w:p>
    <w:p w14:paraId="5B3FB192" w14:textId="3E00B197" w:rsidR="00CD0586" w:rsidRDefault="001438F6" w:rsidP="00CD0586">
      <w:pPr>
        <w:pStyle w:val="a6"/>
        <w:spacing w:before="0" w:beforeAutospacing="0" w:after="0" w:afterAutospacing="0"/>
        <w:ind w:firstLine="397"/>
        <w:jc w:val="both"/>
        <w:rPr>
          <w:color w:val="000000"/>
          <w:lang w:val="uk-UA"/>
        </w:rPr>
      </w:pPr>
      <w:r>
        <w:rPr>
          <w:color w:val="000000"/>
          <w:lang w:val="uk-UA"/>
        </w:rPr>
        <w:t xml:space="preserve">На підтвердження відповідності запропонованого Учасником товару технічним вимогам Замовника, </w:t>
      </w:r>
      <w:r w:rsidR="00CD0586" w:rsidRPr="00CD0586">
        <w:rPr>
          <w:i/>
          <w:iCs/>
          <w:color w:val="000000"/>
          <w:lang w:val="uk-UA"/>
        </w:rPr>
        <w:t xml:space="preserve">   </w:t>
      </w:r>
      <w:r w:rsidRPr="0008025A">
        <w:rPr>
          <w:color w:val="000000"/>
          <w:lang w:val="uk-UA"/>
        </w:rPr>
        <w:t>Учасник надає в складі тендерної пропозиції таблицю за навед</w:t>
      </w:r>
      <w:r w:rsidR="006C23BD">
        <w:rPr>
          <w:color w:val="000000"/>
          <w:lang w:val="uk-UA"/>
        </w:rPr>
        <w:t>е</w:t>
      </w:r>
      <w:r w:rsidRPr="0008025A">
        <w:rPr>
          <w:color w:val="000000"/>
          <w:lang w:val="uk-UA"/>
        </w:rPr>
        <w:t>ною нижче формою, де зазначає конкретні характеристики запропонованого товару</w:t>
      </w:r>
      <w:r w:rsidR="006C23BD">
        <w:rPr>
          <w:color w:val="000000"/>
          <w:lang w:val="uk-UA"/>
        </w:rPr>
        <w:t>.</w:t>
      </w:r>
      <w:r w:rsidRPr="0008025A">
        <w:rPr>
          <w:color w:val="000000"/>
          <w:lang w:val="uk-UA"/>
        </w:rPr>
        <w:t xml:space="preserve"> </w:t>
      </w:r>
    </w:p>
    <w:p w14:paraId="2D5F1B2B" w14:textId="77777777" w:rsidR="00B91307" w:rsidRDefault="00B91307" w:rsidP="00CD0586">
      <w:pPr>
        <w:pStyle w:val="a6"/>
        <w:spacing w:before="0" w:beforeAutospacing="0" w:after="0" w:afterAutospacing="0"/>
        <w:ind w:firstLine="397"/>
        <w:jc w:val="both"/>
        <w:rPr>
          <w:color w:val="000000"/>
          <w:lang w:val="uk-UA"/>
        </w:rPr>
      </w:pPr>
    </w:p>
    <w:tbl>
      <w:tblPr>
        <w:tblW w:w="49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
        <w:gridCol w:w="5382"/>
        <w:gridCol w:w="3974"/>
      </w:tblGrid>
      <w:tr w:rsidR="0008025A" w:rsidRPr="00CD0586" w14:paraId="70AD91DF" w14:textId="77777777" w:rsidTr="00B2505F">
        <w:trPr>
          <w:trHeight w:val="452"/>
        </w:trPr>
        <w:tc>
          <w:tcPr>
            <w:tcW w:w="402" w:type="pct"/>
          </w:tcPr>
          <w:p w14:paraId="0C215998" w14:textId="77777777" w:rsidR="0008025A" w:rsidRPr="00CD0586" w:rsidRDefault="0008025A" w:rsidP="00B2505F">
            <w:pPr>
              <w:jc w:val="center"/>
              <w:rPr>
                <w:b/>
                <w:bCs/>
                <w:color w:val="000000"/>
                <w:sz w:val="22"/>
                <w:szCs w:val="22"/>
              </w:rPr>
            </w:pPr>
            <w:r w:rsidRPr="00CD0586">
              <w:rPr>
                <w:b/>
                <w:bCs/>
                <w:color w:val="000000"/>
                <w:sz w:val="22"/>
                <w:szCs w:val="22"/>
              </w:rPr>
              <w:t>№ п/п</w:t>
            </w:r>
          </w:p>
        </w:tc>
        <w:tc>
          <w:tcPr>
            <w:tcW w:w="2645" w:type="pct"/>
            <w:vAlign w:val="center"/>
          </w:tcPr>
          <w:p w14:paraId="7676C8B9" w14:textId="77777777" w:rsidR="0008025A" w:rsidRPr="00CD0586" w:rsidRDefault="0008025A" w:rsidP="00B2505F">
            <w:pPr>
              <w:jc w:val="center"/>
              <w:rPr>
                <w:b/>
                <w:sz w:val="22"/>
                <w:szCs w:val="22"/>
                <w:lang w:val="uk-UA" w:eastAsia="uk-UA"/>
              </w:rPr>
            </w:pPr>
            <w:r w:rsidRPr="00CD0586">
              <w:rPr>
                <w:b/>
                <w:sz w:val="22"/>
                <w:szCs w:val="22"/>
                <w:lang w:val="uk-UA" w:eastAsia="uk-UA"/>
              </w:rPr>
              <w:t>Характеристика</w:t>
            </w:r>
          </w:p>
        </w:tc>
        <w:tc>
          <w:tcPr>
            <w:tcW w:w="1953" w:type="pct"/>
            <w:tcBorders>
              <w:bottom w:val="single" w:sz="4" w:space="0" w:color="auto"/>
            </w:tcBorders>
            <w:vAlign w:val="center"/>
          </w:tcPr>
          <w:p w14:paraId="45FF5D5D" w14:textId="00FD2047" w:rsidR="0008025A" w:rsidRPr="00CD0586" w:rsidRDefault="0008025A" w:rsidP="00B2505F">
            <w:pPr>
              <w:tabs>
                <w:tab w:val="left" w:pos="3200"/>
              </w:tabs>
              <w:jc w:val="center"/>
              <w:rPr>
                <w:b/>
                <w:sz w:val="22"/>
                <w:szCs w:val="22"/>
                <w:lang w:val="uk-UA" w:eastAsia="uk-UA"/>
              </w:rPr>
            </w:pPr>
            <w:r>
              <w:rPr>
                <w:b/>
                <w:sz w:val="22"/>
                <w:szCs w:val="22"/>
                <w:lang w:val="uk-UA" w:eastAsia="uk-UA"/>
              </w:rPr>
              <w:t>Значення (заповнює Учасник)</w:t>
            </w:r>
          </w:p>
        </w:tc>
      </w:tr>
      <w:tr w:rsidR="0008025A" w:rsidRPr="00CD0586" w14:paraId="55BEF9A2" w14:textId="77777777" w:rsidTr="00B2505F">
        <w:trPr>
          <w:trHeight w:val="452"/>
        </w:trPr>
        <w:tc>
          <w:tcPr>
            <w:tcW w:w="402" w:type="pct"/>
          </w:tcPr>
          <w:p w14:paraId="4DC21717" w14:textId="77777777" w:rsidR="0008025A" w:rsidRPr="00134E73" w:rsidRDefault="0008025A" w:rsidP="0008025A">
            <w:pPr>
              <w:pStyle w:val="af"/>
              <w:numPr>
                <w:ilvl w:val="0"/>
                <w:numId w:val="36"/>
              </w:numPr>
              <w:jc w:val="center"/>
              <w:rPr>
                <w:b/>
                <w:bCs/>
                <w:color w:val="000000"/>
              </w:rPr>
            </w:pPr>
          </w:p>
        </w:tc>
        <w:tc>
          <w:tcPr>
            <w:tcW w:w="2645" w:type="pct"/>
            <w:vAlign w:val="center"/>
          </w:tcPr>
          <w:p w14:paraId="29FCA998" w14:textId="77777777" w:rsidR="0008025A" w:rsidRPr="00134E73" w:rsidRDefault="0008025A" w:rsidP="00B2505F">
            <w:pPr>
              <w:rPr>
                <w:bCs/>
                <w:sz w:val="22"/>
                <w:szCs w:val="22"/>
                <w:lang w:val="uk-UA" w:eastAsia="uk-UA"/>
              </w:rPr>
            </w:pPr>
            <w:r>
              <w:rPr>
                <w:bCs/>
                <w:sz w:val="22"/>
                <w:szCs w:val="22"/>
                <w:lang w:val="uk-UA" w:eastAsia="uk-UA"/>
              </w:rPr>
              <w:t>Найменування</w:t>
            </w:r>
          </w:p>
        </w:tc>
        <w:tc>
          <w:tcPr>
            <w:tcW w:w="1953" w:type="pct"/>
            <w:tcBorders>
              <w:bottom w:val="single" w:sz="4" w:space="0" w:color="auto"/>
            </w:tcBorders>
            <w:vAlign w:val="center"/>
          </w:tcPr>
          <w:p w14:paraId="5D02F6B2" w14:textId="09CBF660" w:rsidR="0008025A" w:rsidRPr="00134E73" w:rsidRDefault="0008025A" w:rsidP="00B2505F">
            <w:pPr>
              <w:tabs>
                <w:tab w:val="left" w:pos="3200"/>
              </w:tabs>
              <w:jc w:val="center"/>
              <w:rPr>
                <w:bCs/>
                <w:sz w:val="22"/>
                <w:szCs w:val="22"/>
                <w:lang w:val="uk-UA" w:eastAsia="uk-UA"/>
              </w:rPr>
            </w:pPr>
          </w:p>
        </w:tc>
      </w:tr>
      <w:tr w:rsidR="0008025A" w:rsidRPr="00CD0586" w14:paraId="24EA0113" w14:textId="77777777" w:rsidTr="00B2505F">
        <w:trPr>
          <w:trHeight w:val="452"/>
        </w:trPr>
        <w:tc>
          <w:tcPr>
            <w:tcW w:w="402" w:type="pct"/>
          </w:tcPr>
          <w:p w14:paraId="1A7B9611" w14:textId="77777777" w:rsidR="0008025A" w:rsidRPr="00134E73" w:rsidRDefault="0008025A" w:rsidP="0008025A">
            <w:pPr>
              <w:pStyle w:val="af"/>
              <w:numPr>
                <w:ilvl w:val="0"/>
                <w:numId w:val="36"/>
              </w:numPr>
              <w:jc w:val="center"/>
              <w:rPr>
                <w:b/>
                <w:bCs/>
                <w:color w:val="000000"/>
              </w:rPr>
            </w:pPr>
          </w:p>
        </w:tc>
        <w:tc>
          <w:tcPr>
            <w:tcW w:w="2645" w:type="pct"/>
            <w:vAlign w:val="center"/>
          </w:tcPr>
          <w:p w14:paraId="1238D854" w14:textId="77777777" w:rsidR="0008025A" w:rsidRDefault="0008025A" w:rsidP="00B2505F">
            <w:pPr>
              <w:rPr>
                <w:bCs/>
                <w:sz w:val="22"/>
                <w:szCs w:val="22"/>
                <w:lang w:val="uk-UA" w:eastAsia="uk-UA"/>
              </w:rPr>
            </w:pPr>
            <w:r>
              <w:rPr>
                <w:bCs/>
                <w:sz w:val="22"/>
                <w:szCs w:val="22"/>
                <w:lang w:val="uk-UA" w:eastAsia="uk-UA"/>
              </w:rPr>
              <w:t>Виробник</w:t>
            </w:r>
          </w:p>
        </w:tc>
        <w:tc>
          <w:tcPr>
            <w:tcW w:w="1953" w:type="pct"/>
            <w:tcBorders>
              <w:bottom w:val="single" w:sz="4" w:space="0" w:color="auto"/>
            </w:tcBorders>
            <w:vAlign w:val="center"/>
          </w:tcPr>
          <w:p w14:paraId="29CFD34D" w14:textId="70B7654A" w:rsidR="0008025A" w:rsidRPr="00134E73" w:rsidRDefault="0008025A" w:rsidP="00B2505F">
            <w:pPr>
              <w:tabs>
                <w:tab w:val="left" w:pos="3200"/>
              </w:tabs>
              <w:jc w:val="center"/>
              <w:rPr>
                <w:bCs/>
                <w:sz w:val="22"/>
                <w:szCs w:val="22"/>
                <w:lang w:val="uk-UA" w:eastAsia="uk-UA"/>
              </w:rPr>
            </w:pPr>
          </w:p>
        </w:tc>
      </w:tr>
      <w:tr w:rsidR="0008025A" w:rsidRPr="00CD0586" w14:paraId="5213748A" w14:textId="77777777" w:rsidTr="00B2505F">
        <w:trPr>
          <w:trHeight w:val="452"/>
        </w:trPr>
        <w:tc>
          <w:tcPr>
            <w:tcW w:w="402" w:type="pct"/>
          </w:tcPr>
          <w:p w14:paraId="4037F00C" w14:textId="77777777" w:rsidR="0008025A" w:rsidRPr="00134E73" w:rsidRDefault="0008025A" w:rsidP="0008025A">
            <w:pPr>
              <w:pStyle w:val="af"/>
              <w:numPr>
                <w:ilvl w:val="0"/>
                <w:numId w:val="36"/>
              </w:numPr>
              <w:jc w:val="center"/>
              <w:rPr>
                <w:b/>
                <w:bCs/>
                <w:color w:val="000000"/>
              </w:rPr>
            </w:pPr>
          </w:p>
        </w:tc>
        <w:tc>
          <w:tcPr>
            <w:tcW w:w="2645" w:type="pct"/>
            <w:vAlign w:val="center"/>
          </w:tcPr>
          <w:p w14:paraId="3D00D467" w14:textId="77777777" w:rsidR="0008025A" w:rsidRDefault="0008025A" w:rsidP="00B2505F">
            <w:pPr>
              <w:rPr>
                <w:bCs/>
                <w:sz w:val="22"/>
                <w:szCs w:val="22"/>
                <w:lang w:val="uk-UA" w:eastAsia="uk-UA"/>
              </w:rPr>
            </w:pPr>
            <w:r>
              <w:rPr>
                <w:bCs/>
                <w:sz w:val="22"/>
                <w:szCs w:val="22"/>
                <w:lang w:val="uk-UA" w:eastAsia="uk-UA"/>
              </w:rPr>
              <w:t>Країна походження</w:t>
            </w:r>
          </w:p>
        </w:tc>
        <w:tc>
          <w:tcPr>
            <w:tcW w:w="1953" w:type="pct"/>
            <w:tcBorders>
              <w:bottom w:val="single" w:sz="4" w:space="0" w:color="auto"/>
            </w:tcBorders>
            <w:vAlign w:val="center"/>
          </w:tcPr>
          <w:p w14:paraId="63E1374D" w14:textId="46B5B7DD" w:rsidR="0008025A" w:rsidRPr="00134E73" w:rsidRDefault="0008025A" w:rsidP="00B2505F">
            <w:pPr>
              <w:tabs>
                <w:tab w:val="left" w:pos="3200"/>
              </w:tabs>
              <w:jc w:val="center"/>
              <w:rPr>
                <w:bCs/>
                <w:sz w:val="22"/>
                <w:szCs w:val="22"/>
                <w:lang w:val="uk-UA" w:eastAsia="uk-UA"/>
              </w:rPr>
            </w:pPr>
          </w:p>
        </w:tc>
      </w:tr>
      <w:tr w:rsidR="0008025A" w:rsidRPr="00CD0586" w14:paraId="317E5F85" w14:textId="77777777" w:rsidTr="00B2505F">
        <w:trPr>
          <w:trHeight w:val="452"/>
        </w:trPr>
        <w:tc>
          <w:tcPr>
            <w:tcW w:w="402" w:type="pct"/>
          </w:tcPr>
          <w:p w14:paraId="4F6ABDBB" w14:textId="77777777" w:rsidR="0008025A" w:rsidRPr="00134E73" w:rsidRDefault="0008025A" w:rsidP="0008025A">
            <w:pPr>
              <w:pStyle w:val="af"/>
              <w:numPr>
                <w:ilvl w:val="0"/>
                <w:numId w:val="36"/>
              </w:numPr>
              <w:jc w:val="center"/>
              <w:rPr>
                <w:b/>
                <w:bCs/>
                <w:color w:val="000000"/>
              </w:rPr>
            </w:pPr>
          </w:p>
        </w:tc>
        <w:tc>
          <w:tcPr>
            <w:tcW w:w="2645" w:type="pct"/>
            <w:vAlign w:val="center"/>
          </w:tcPr>
          <w:p w14:paraId="4CFD827A" w14:textId="2B1DC3FD" w:rsidR="0008025A" w:rsidRPr="00134E73" w:rsidRDefault="0008025A" w:rsidP="00B2505F">
            <w:pPr>
              <w:rPr>
                <w:bCs/>
                <w:sz w:val="22"/>
                <w:szCs w:val="22"/>
                <w:lang w:val="uk-UA" w:eastAsia="uk-UA"/>
              </w:rPr>
            </w:pPr>
            <w:r>
              <w:rPr>
                <w:bCs/>
                <w:sz w:val="22"/>
                <w:szCs w:val="22"/>
                <w:lang w:val="uk-UA" w:eastAsia="uk-UA"/>
              </w:rPr>
              <w:t>Кількість</w:t>
            </w:r>
            <w:r w:rsidR="006E665B">
              <w:rPr>
                <w:bCs/>
                <w:sz w:val="22"/>
                <w:szCs w:val="22"/>
                <w:lang w:val="uk-UA" w:eastAsia="uk-UA"/>
              </w:rPr>
              <w:t xml:space="preserve">, </w:t>
            </w:r>
            <w:proofErr w:type="spellStart"/>
            <w:r w:rsidR="006E665B">
              <w:rPr>
                <w:bCs/>
                <w:sz w:val="22"/>
                <w:szCs w:val="22"/>
                <w:lang w:val="uk-UA" w:eastAsia="uk-UA"/>
              </w:rPr>
              <w:t>шт</w:t>
            </w:r>
            <w:proofErr w:type="spellEnd"/>
          </w:p>
        </w:tc>
        <w:tc>
          <w:tcPr>
            <w:tcW w:w="1953" w:type="pct"/>
            <w:tcBorders>
              <w:bottom w:val="single" w:sz="4" w:space="0" w:color="auto"/>
            </w:tcBorders>
            <w:vAlign w:val="center"/>
          </w:tcPr>
          <w:p w14:paraId="34837077" w14:textId="445B71C7" w:rsidR="0008025A" w:rsidRPr="00134E73" w:rsidRDefault="0008025A" w:rsidP="00B2505F">
            <w:pPr>
              <w:tabs>
                <w:tab w:val="left" w:pos="3200"/>
              </w:tabs>
              <w:jc w:val="center"/>
              <w:rPr>
                <w:bCs/>
                <w:sz w:val="22"/>
                <w:szCs w:val="22"/>
                <w:lang w:val="uk-UA" w:eastAsia="uk-UA"/>
              </w:rPr>
            </w:pPr>
          </w:p>
        </w:tc>
      </w:tr>
      <w:tr w:rsidR="0008025A" w:rsidRPr="00CD0586" w14:paraId="23C5369C" w14:textId="77777777" w:rsidTr="00B2505F">
        <w:trPr>
          <w:trHeight w:val="452"/>
        </w:trPr>
        <w:tc>
          <w:tcPr>
            <w:tcW w:w="402" w:type="pct"/>
            <w:vAlign w:val="center"/>
          </w:tcPr>
          <w:p w14:paraId="5823466F" w14:textId="77777777" w:rsidR="0008025A" w:rsidRPr="00CD0586" w:rsidRDefault="0008025A" w:rsidP="0008025A">
            <w:pPr>
              <w:pStyle w:val="25"/>
              <w:numPr>
                <w:ilvl w:val="0"/>
                <w:numId w:val="36"/>
              </w:numPr>
              <w:spacing w:after="0" w:line="240" w:lineRule="auto"/>
              <w:jc w:val="both"/>
              <w:rPr>
                <w:b/>
                <w:color w:val="000000"/>
                <w:sz w:val="22"/>
                <w:szCs w:val="22"/>
              </w:rPr>
            </w:pPr>
          </w:p>
        </w:tc>
        <w:tc>
          <w:tcPr>
            <w:tcW w:w="2645" w:type="pct"/>
          </w:tcPr>
          <w:p w14:paraId="5C51F759" w14:textId="77777777" w:rsidR="0008025A" w:rsidRPr="00CD0586" w:rsidRDefault="0008025A" w:rsidP="00B2505F">
            <w:pPr>
              <w:pStyle w:val="25"/>
              <w:spacing w:after="0" w:line="240" w:lineRule="auto"/>
              <w:rPr>
                <w:sz w:val="22"/>
                <w:szCs w:val="22"/>
              </w:rPr>
            </w:pPr>
            <w:r>
              <w:t>Загальна споживна потужність, ВТ</w:t>
            </w:r>
          </w:p>
        </w:tc>
        <w:tc>
          <w:tcPr>
            <w:tcW w:w="1953" w:type="pct"/>
          </w:tcPr>
          <w:p w14:paraId="4F8B082B" w14:textId="0328A6A1" w:rsidR="0008025A" w:rsidRPr="00CD0586" w:rsidRDefault="0008025A" w:rsidP="00B2505F">
            <w:pPr>
              <w:tabs>
                <w:tab w:val="left" w:pos="3200"/>
              </w:tabs>
              <w:jc w:val="center"/>
              <w:rPr>
                <w:b/>
                <w:sz w:val="22"/>
                <w:szCs w:val="22"/>
                <w:lang w:val="uk-UA" w:eastAsia="uk-UA"/>
              </w:rPr>
            </w:pPr>
          </w:p>
        </w:tc>
      </w:tr>
      <w:tr w:rsidR="0008025A" w:rsidRPr="00CD0586" w14:paraId="7C2B2187" w14:textId="77777777" w:rsidTr="00B2505F">
        <w:trPr>
          <w:trHeight w:val="452"/>
        </w:trPr>
        <w:tc>
          <w:tcPr>
            <w:tcW w:w="402" w:type="pct"/>
            <w:vAlign w:val="center"/>
          </w:tcPr>
          <w:p w14:paraId="5FCCC21B" w14:textId="77777777" w:rsidR="0008025A" w:rsidRPr="00CD0586" w:rsidRDefault="0008025A" w:rsidP="0008025A">
            <w:pPr>
              <w:pStyle w:val="25"/>
              <w:numPr>
                <w:ilvl w:val="0"/>
                <w:numId w:val="36"/>
              </w:numPr>
              <w:spacing w:after="0" w:line="240" w:lineRule="auto"/>
              <w:jc w:val="both"/>
              <w:rPr>
                <w:b/>
                <w:color w:val="000000"/>
                <w:sz w:val="22"/>
                <w:szCs w:val="22"/>
              </w:rPr>
            </w:pPr>
          </w:p>
        </w:tc>
        <w:tc>
          <w:tcPr>
            <w:tcW w:w="2645" w:type="pct"/>
          </w:tcPr>
          <w:p w14:paraId="4D3F71EE" w14:textId="77777777" w:rsidR="0008025A" w:rsidRPr="00CD0586" w:rsidRDefault="0008025A" w:rsidP="00B2505F">
            <w:pPr>
              <w:pStyle w:val="25"/>
              <w:spacing w:after="0" w:line="240" w:lineRule="auto"/>
              <w:rPr>
                <w:sz w:val="22"/>
                <w:szCs w:val="22"/>
              </w:rPr>
            </w:pPr>
            <w:r>
              <w:t>Можливі кути світлового потоку, градусів</w:t>
            </w:r>
          </w:p>
        </w:tc>
        <w:tc>
          <w:tcPr>
            <w:tcW w:w="1953" w:type="pct"/>
          </w:tcPr>
          <w:p w14:paraId="1602956D" w14:textId="498D1EF7" w:rsidR="0008025A" w:rsidRPr="00CD0586" w:rsidRDefault="0008025A" w:rsidP="00B2505F">
            <w:pPr>
              <w:tabs>
                <w:tab w:val="left" w:pos="3200"/>
              </w:tabs>
              <w:jc w:val="center"/>
              <w:rPr>
                <w:b/>
                <w:sz w:val="22"/>
                <w:szCs w:val="22"/>
                <w:lang w:val="uk-UA" w:eastAsia="uk-UA"/>
              </w:rPr>
            </w:pPr>
          </w:p>
        </w:tc>
      </w:tr>
      <w:tr w:rsidR="0008025A" w:rsidRPr="00CD0586" w14:paraId="7DBF6524" w14:textId="77777777" w:rsidTr="00B2505F">
        <w:trPr>
          <w:trHeight w:val="452"/>
        </w:trPr>
        <w:tc>
          <w:tcPr>
            <w:tcW w:w="402" w:type="pct"/>
            <w:vAlign w:val="center"/>
          </w:tcPr>
          <w:p w14:paraId="1DB23B52" w14:textId="77777777" w:rsidR="0008025A" w:rsidRPr="00CD0586" w:rsidRDefault="0008025A" w:rsidP="0008025A">
            <w:pPr>
              <w:pStyle w:val="25"/>
              <w:numPr>
                <w:ilvl w:val="0"/>
                <w:numId w:val="36"/>
              </w:numPr>
              <w:spacing w:after="0" w:line="240" w:lineRule="auto"/>
              <w:jc w:val="both"/>
              <w:rPr>
                <w:b/>
                <w:color w:val="000000"/>
                <w:sz w:val="22"/>
                <w:szCs w:val="22"/>
              </w:rPr>
            </w:pPr>
          </w:p>
        </w:tc>
        <w:tc>
          <w:tcPr>
            <w:tcW w:w="2645" w:type="pct"/>
          </w:tcPr>
          <w:p w14:paraId="599A7541" w14:textId="77777777" w:rsidR="0008025A" w:rsidRPr="00CD0586" w:rsidRDefault="0008025A" w:rsidP="00B2505F">
            <w:pPr>
              <w:pStyle w:val="25"/>
              <w:spacing w:after="0" w:line="240" w:lineRule="auto"/>
              <w:rPr>
                <w:sz w:val="22"/>
                <w:szCs w:val="22"/>
              </w:rPr>
            </w:pPr>
            <w:r w:rsidRPr="00A64BCB">
              <w:t>Максимальна освітленість на відстані</w:t>
            </w:r>
            <w:r>
              <w:t xml:space="preserve"> (пошук цілей на </w:t>
            </w:r>
            <w:proofErr w:type="spellStart"/>
            <w:r>
              <w:t>вістані</w:t>
            </w:r>
            <w:proofErr w:type="spellEnd"/>
            <w:r>
              <w:t>), м</w:t>
            </w:r>
          </w:p>
        </w:tc>
        <w:tc>
          <w:tcPr>
            <w:tcW w:w="1953" w:type="pct"/>
          </w:tcPr>
          <w:p w14:paraId="15912EDC" w14:textId="45E9D794" w:rsidR="0008025A" w:rsidRPr="00CD0586" w:rsidRDefault="0008025A" w:rsidP="00B2505F">
            <w:pPr>
              <w:tabs>
                <w:tab w:val="left" w:pos="3200"/>
              </w:tabs>
              <w:jc w:val="center"/>
              <w:rPr>
                <w:b/>
                <w:sz w:val="22"/>
                <w:szCs w:val="22"/>
                <w:lang w:val="uk-UA" w:eastAsia="uk-UA"/>
              </w:rPr>
            </w:pPr>
          </w:p>
        </w:tc>
      </w:tr>
      <w:tr w:rsidR="0008025A" w:rsidRPr="00CD0586" w14:paraId="04ECED6D" w14:textId="77777777" w:rsidTr="00B2505F">
        <w:trPr>
          <w:trHeight w:val="452"/>
        </w:trPr>
        <w:tc>
          <w:tcPr>
            <w:tcW w:w="402" w:type="pct"/>
            <w:vAlign w:val="center"/>
          </w:tcPr>
          <w:p w14:paraId="32981143" w14:textId="77777777" w:rsidR="0008025A" w:rsidRPr="00CD0586" w:rsidRDefault="0008025A" w:rsidP="0008025A">
            <w:pPr>
              <w:pStyle w:val="25"/>
              <w:numPr>
                <w:ilvl w:val="0"/>
                <w:numId w:val="36"/>
              </w:numPr>
              <w:spacing w:after="0" w:line="240" w:lineRule="auto"/>
              <w:jc w:val="both"/>
              <w:rPr>
                <w:b/>
                <w:color w:val="000000"/>
                <w:sz w:val="22"/>
                <w:szCs w:val="22"/>
              </w:rPr>
            </w:pPr>
          </w:p>
        </w:tc>
        <w:tc>
          <w:tcPr>
            <w:tcW w:w="2645" w:type="pct"/>
          </w:tcPr>
          <w:p w14:paraId="0EDB027F" w14:textId="77777777" w:rsidR="0008025A" w:rsidRPr="00CD0586" w:rsidRDefault="0008025A" w:rsidP="00B2505F">
            <w:pPr>
              <w:pStyle w:val="25"/>
              <w:spacing w:after="0" w:line="240" w:lineRule="auto"/>
              <w:rPr>
                <w:sz w:val="22"/>
                <w:szCs w:val="22"/>
              </w:rPr>
            </w:pPr>
            <w:r w:rsidRPr="00A64BCB">
              <w:t>Тип освітлювального елемента</w:t>
            </w:r>
          </w:p>
        </w:tc>
        <w:tc>
          <w:tcPr>
            <w:tcW w:w="1953" w:type="pct"/>
          </w:tcPr>
          <w:p w14:paraId="02FB7CBC" w14:textId="37001E2F" w:rsidR="0008025A" w:rsidRPr="00CD0586" w:rsidRDefault="0008025A" w:rsidP="00B2505F">
            <w:pPr>
              <w:tabs>
                <w:tab w:val="left" w:pos="3200"/>
              </w:tabs>
              <w:jc w:val="center"/>
              <w:rPr>
                <w:b/>
                <w:sz w:val="22"/>
                <w:szCs w:val="22"/>
                <w:lang w:val="uk-UA" w:eastAsia="uk-UA"/>
              </w:rPr>
            </w:pPr>
          </w:p>
        </w:tc>
      </w:tr>
      <w:tr w:rsidR="0008025A" w:rsidRPr="00CD0586" w14:paraId="26D8829C" w14:textId="77777777" w:rsidTr="00B2505F">
        <w:trPr>
          <w:trHeight w:val="452"/>
        </w:trPr>
        <w:tc>
          <w:tcPr>
            <w:tcW w:w="402" w:type="pct"/>
            <w:vAlign w:val="center"/>
          </w:tcPr>
          <w:p w14:paraId="105D19C3" w14:textId="77777777" w:rsidR="0008025A" w:rsidRPr="00CD0586" w:rsidRDefault="0008025A" w:rsidP="0008025A">
            <w:pPr>
              <w:pStyle w:val="25"/>
              <w:numPr>
                <w:ilvl w:val="0"/>
                <w:numId w:val="36"/>
              </w:numPr>
              <w:spacing w:after="0" w:line="240" w:lineRule="auto"/>
              <w:jc w:val="both"/>
              <w:rPr>
                <w:b/>
                <w:color w:val="000000"/>
                <w:sz w:val="22"/>
                <w:szCs w:val="22"/>
              </w:rPr>
            </w:pPr>
          </w:p>
        </w:tc>
        <w:tc>
          <w:tcPr>
            <w:tcW w:w="2645" w:type="pct"/>
          </w:tcPr>
          <w:p w14:paraId="5EB209EC" w14:textId="77777777" w:rsidR="0008025A" w:rsidRPr="00CD0586" w:rsidRDefault="0008025A" w:rsidP="00B2505F">
            <w:pPr>
              <w:pStyle w:val="25"/>
              <w:spacing w:after="0" w:line="240" w:lineRule="auto"/>
              <w:rPr>
                <w:sz w:val="22"/>
                <w:szCs w:val="22"/>
              </w:rPr>
            </w:pPr>
            <w:r>
              <w:t>Напруга живлення, В</w:t>
            </w:r>
          </w:p>
        </w:tc>
        <w:tc>
          <w:tcPr>
            <w:tcW w:w="1953" w:type="pct"/>
          </w:tcPr>
          <w:p w14:paraId="6F338740" w14:textId="1A92CD9D" w:rsidR="0008025A" w:rsidRPr="00CD0586" w:rsidRDefault="0008025A" w:rsidP="00B2505F">
            <w:pPr>
              <w:tabs>
                <w:tab w:val="left" w:pos="3200"/>
              </w:tabs>
              <w:jc w:val="center"/>
              <w:rPr>
                <w:b/>
                <w:sz w:val="22"/>
                <w:szCs w:val="22"/>
                <w:lang w:val="uk-UA" w:eastAsia="uk-UA"/>
              </w:rPr>
            </w:pPr>
          </w:p>
        </w:tc>
      </w:tr>
      <w:tr w:rsidR="0008025A" w:rsidRPr="00CD0586" w14:paraId="6EA0AFFB" w14:textId="77777777" w:rsidTr="00B2505F">
        <w:trPr>
          <w:trHeight w:val="452"/>
        </w:trPr>
        <w:tc>
          <w:tcPr>
            <w:tcW w:w="402" w:type="pct"/>
            <w:vAlign w:val="center"/>
          </w:tcPr>
          <w:p w14:paraId="5B1764ED" w14:textId="77777777" w:rsidR="0008025A" w:rsidRPr="00CD0586" w:rsidRDefault="0008025A" w:rsidP="0008025A">
            <w:pPr>
              <w:pStyle w:val="25"/>
              <w:numPr>
                <w:ilvl w:val="0"/>
                <w:numId w:val="36"/>
              </w:numPr>
              <w:spacing w:after="0" w:line="240" w:lineRule="auto"/>
              <w:jc w:val="both"/>
              <w:rPr>
                <w:b/>
                <w:color w:val="000000"/>
                <w:sz w:val="22"/>
                <w:szCs w:val="22"/>
              </w:rPr>
            </w:pPr>
          </w:p>
        </w:tc>
        <w:tc>
          <w:tcPr>
            <w:tcW w:w="2645" w:type="pct"/>
          </w:tcPr>
          <w:p w14:paraId="2B87B22A" w14:textId="77777777" w:rsidR="0008025A" w:rsidRPr="00CD0586" w:rsidRDefault="0008025A" w:rsidP="00B2505F">
            <w:pPr>
              <w:pStyle w:val="25"/>
              <w:spacing w:after="0" w:line="240" w:lineRule="auto"/>
              <w:rPr>
                <w:sz w:val="22"/>
                <w:szCs w:val="22"/>
              </w:rPr>
            </w:pPr>
            <w:r w:rsidRPr="00592E58">
              <w:t xml:space="preserve">Частота мережі, </w:t>
            </w:r>
            <w:proofErr w:type="spellStart"/>
            <w:r w:rsidRPr="00592E58">
              <w:t>Гц</w:t>
            </w:r>
            <w:proofErr w:type="spellEnd"/>
          </w:p>
        </w:tc>
        <w:tc>
          <w:tcPr>
            <w:tcW w:w="1953" w:type="pct"/>
          </w:tcPr>
          <w:p w14:paraId="0FCAB57A" w14:textId="0CE6C007" w:rsidR="0008025A" w:rsidRPr="00F35C29" w:rsidRDefault="0008025A" w:rsidP="00B2505F">
            <w:pPr>
              <w:tabs>
                <w:tab w:val="left" w:pos="3200"/>
              </w:tabs>
              <w:jc w:val="center"/>
              <w:rPr>
                <w:b/>
                <w:sz w:val="22"/>
                <w:szCs w:val="22"/>
                <w:lang w:val="uk-UA" w:eastAsia="uk-UA"/>
              </w:rPr>
            </w:pPr>
          </w:p>
        </w:tc>
      </w:tr>
      <w:tr w:rsidR="0008025A" w:rsidRPr="00CD0586" w14:paraId="3DDB130A" w14:textId="77777777" w:rsidTr="00B2505F">
        <w:trPr>
          <w:trHeight w:val="452"/>
        </w:trPr>
        <w:tc>
          <w:tcPr>
            <w:tcW w:w="402" w:type="pct"/>
            <w:vAlign w:val="center"/>
          </w:tcPr>
          <w:p w14:paraId="258C25E6" w14:textId="77777777" w:rsidR="0008025A" w:rsidRPr="00CD0586" w:rsidRDefault="0008025A" w:rsidP="0008025A">
            <w:pPr>
              <w:pStyle w:val="25"/>
              <w:numPr>
                <w:ilvl w:val="0"/>
                <w:numId w:val="36"/>
              </w:numPr>
              <w:spacing w:after="0" w:line="240" w:lineRule="auto"/>
              <w:jc w:val="both"/>
              <w:rPr>
                <w:b/>
                <w:color w:val="000000"/>
                <w:sz w:val="22"/>
                <w:szCs w:val="22"/>
              </w:rPr>
            </w:pPr>
          </w:p>
        </w:tc>
        <w:tc>
          <w:tcPr>
            <w:tcW w:w="2645" w:type="pct"/>
          </w:tcPr>
          <w:p w14:paraId="0C96A9D2" w14:textId="77777777" w:rsidR="0008025A" w:rsidRPr="00CD0586" w:rsidRDefault="0008025A" w:rsidP="00B2505F">
            <w:pPr>
              <w:pStyle w:val="25"/>
              <w:spacing w:after="0" w:line="240" w:lineRule="auto"/>
              <w:rPr>
                <w:sz w:val="22"/>
                <w:szCs w:val="22"/>
              </w:rPr>
            </w:pPr>
            <w:r w:rsidRPr="00592E58">
              <w:t>Температура довкілля</w:t>
            </w:r>
            <w:r>
              <w:t xml:space="preserve">, </w:t>
            </w:r>
            <w:r w:rsidRPr="00F35C29">
              <w:rPr>
                <w:vertAlign w:val="superscript"/>
              </w:rPr>
              <w:t>0</w:t>
            </w:r>
            <w:r w:rsidRPr="00F35C29">
              <w:t>С</w:t>
            </w:r>
          </w:p>
        </w:tc>
        <w:tc>
          <w:tcPr>
            <w:tcW w:w="1953" w:type="pct"/>
          </w:tcPr>
          <w:p w14:paraId="0AFD98C9" w14:textId="0B6184AB" w:rsidR="0008025A" w:rsidRPr="00CD0586" w:rsidRDefault="0008025A" w:rsidP="00B2505F">
            <w:pPr>
              <w:tabs>
                <w:tab w:val="left" w:pos="3200"/>
              </w:tabs>
              <w:jc w:val="center"/>
              <w:rPr>
                <w:b/>
                <w:sz w:val="22"/>
                <w:szCs w:val="22"/>
                <w:lang w:val="uk-UA" w:eastAsia="uk-UA"/>
              </w:rPr>
            </w:pPr>
          </w:p>
        </w:tc>
      </w:tr>
      <w:tr w:rsidR="0008025A" w:rsidRPr="00CD0586" w14:paraId="2C60E173" w14:textId="77777777" w:rsidTr="00B2505F">
        <w:trPr>
          <w:trHeight w:val="452"/>
        </w:trPr>
        <w:tc>
          <w:tcPr>
            <w:tcW w:w="402" w:type="pct"/>
            <w:vAlign w:val="center"/>
          </w:tcPr>
          <w:p w14:paraId="18762D11" w14:textId="77777777" w:rsidR="0008025A" w:rsidRPr="00CD0586" w:rsidRDefault="0008025A" w:rsidP="0008025A">
            <w:pPr>
              <w:pStyle w:val="25"/>
              <w:numPr>
                <w:ilvl w:val="0"/>
                <w:numId w:val="36"/>
              </w:numPr>
              <w:spacing w:after="0" w:line="240" w:lineRule="auto"/>
              <w:jc w:val="both"/>
              <w:rPr>
                <w:b/>
                <w:color w:val="000000"/>
                <w:sz w:val="22"/>
                <w:szCs w:val="22"/>
              </w:rPr>
            </w:pPr>
          </w:p>
        </w:tc>
        <w:tc>
          <w:tcPr>
            <w:tcW w:w="2645" w:type="pct"/>
          </w:tcPr>
          <w:p w14:paraId="08ABB521" w14:textId="77777777" w:rsidR="0008025A" w:rsidRPr="00CD0586" w:rsidRDefault="0008025A" w:rsidP="00B2505F">
            <w:pPr>
              <w:pStyle w:val="25"/>
              <w:spacing w:after="0" w:line="240" w:lineRule="auto"/>
              <w:rPr>
                <w:sz w:val="22"/>
                <w:szCs w:val="22"/>
              </w:rPr>
            </w:pPr>
            <w:r w:rsidRPr="00592E58">
              <w:t xml:space="preserve">Колірна температура </w:t>
            </w:r>
            <w:r>
              <w:t>світіння, К</w:t>
            </w:r>
          </w:p>
        </w:tc>
        <w:tc>
          <w:tcPr>
            <w:tcW w:w="1953" w:type="pct"/>
          </w:tcPr>
          <w:p w14:paraId="3E505F32" w14:textId="372B4979" w:rsidR="0008025A" w:rsidRPr="00CD0586" w:rsidRDefault="0008025A" w:rsidP="00B2505F">
            <w:pPr>
              <w:tabs>
                <w:tab w:val="left" w:pos="3200"/>
              </w:tabs>
              <w:jc w:val="center"/>
              <w:rPr>
                <w:b/>
                <w:sz w:val="22"/>
                <w:szCs w:val="22"/>
                <w:lang w:val="uk-UA" w:eastAsia="uk-UA"/>
              </w:rPr>
            </w:pPr>
          </w:p>
        </w:tc>
      </w:tr>
      <w:tr w:rsidR="0008025A" w:rsidRPr="00CD0586" w14:paraId="062CDB40" w14:textId="77777777" w:rsidTr="00B2505F">
        <w:trPr>
          <w:trHeight w:val="452"/>
        </w:trPr>
        <w:tc>
          <w:tcPr>
            <w:tcW w:w="402" w:type="pct"/>
            <w:vAlign w:val="center"/>
          </w:tcPr>
          <w:p w14:paraId="1BB5BBEA" w14:textId="77777777" w:rsidR="0008025A" w:rsidRPr="00CD0586" w:rsidRDefault="0008025A" w:rsidP="0008025A">
            <w:pPr>
              <w:pStyle w:val="25"/>
              <w:numPr>
                <w:ilvl w:val="0"/>
                <w:numId w:val="36"/>
              </w:numPr>
              <w:spacing w:after="0" w:line="240" w:lineRule="auto"/>
              <w:jc w:val="both"/>
              <w:rPr>
                <w:b/>
                <w:color w:val="000000"/>
                <w:sz w:val="22"/>
                <w:szCs w:val="22"/>
              </w:rPr>
            </w:pPr>
          </w:p>
        </w:tc>
        <w:tc>
          <w:tcPr>
            <w:tcW w:w="2645" w:type="pct"/>
          </w:tcPr>
          <w:p w14:paraId="25F6D042" w14:textId="77777777" w:rsidR="0008025A" w:rsidRPr="00CD0586" w:rsidRDefault="0008025A" w:rsidP="00B2505F">
            <w:pPr>
              <w:pStyle w:val="25"/>
              <w:spacing w:after="0" w:line="240" w:lineRule="auto"/>
              <w:rPr>
                <w:sz w:val="22"/>
                <w:szCs w:val="22"/>
              </w:rPr>
            </w:pPr>
            <w:r w:rsidRPr="00592E58">
              <w:t>Термін експлуатації</w:t>
            </w:r>
            <w:r>
              <w:t>, год</w:t>
            </w:r>
          </w:p>
        </w:tc>
        <w:tc>
          <w:tcPr>
            <w:tcW w:w="1953" w:type="pct"/>
          </w:tcPr>
          <w:p w14:paraId="08A03C10" w14:textId="12AE6706" w:rsidR="0008025A" w:rsidRPr="00134E73" w:rsidRDefault="0008025A" w:rsidP="00B2505F">
            <w:pPr>
              <w:tabs>
                <w:tab w:val="left" w:pos="3200"/>
              </w:tabs>
              <w:jc w:val="center"/>
              <w:rPr>
                <w:b/>
                <w:sz w:val="22"/>
                <w:szCs w:val="22"/>
                <w:lang w:val="uk-UA" w:eastAsia="uk-UA"/>
              </w:rPr>
            </w:pPr>
          </w:p>
        </w:tc>
      </w:tr>
      <w:tr w:rsidR="0008025A" w:rsidRPr="00CD0586" w14:paraId="014BA1AC" w14:textId="77777777" w:rsidTr="00B2505F">
        <w:trPr>
          <w:trHeight w:val="452"/>
        </w:trPr>
        <w:tc>
          <w:tcPr>
            <w:tcW w:w="402" w:type="pct"/>
            <w:vAlign w:val="center"/>
          </w:tcPr>
          <w:p w14:paraId="01E3EAE3" w14:textId="77777777" w:rsidR="0008025A" w:rsidRPr="00CD0586" w:rsidRDefault="0008025A" w:rsidP="0008025A">
            <w:pPr>
              <w:pStyle w:val="25"/>
              <w:numPr>
                <w:ilvl w:val="0"/>
                <w:numId w:val="36"/>
              </w:numPr>
              <w:spacing w:after="0" w:line="240" w:lineRule="auto"/>
              <w:jc w:val="both"/>
              <w:rPr>
                <w:b/>
                <w:color w:val="000000"/>
                <w:sz w:val="22"/>
                <w:szCs w:val="22"/>
              </w:rPr>
            </w:pPr>
          </w:p>
        </w:tc>
        <w:tc>
          <w:tcPr>
            <w:tcW w:w="2645" w:type="pct"/>
          </w:tcPr>
          <w:p w14:paraId="1FB6C8A1" w14:textId="77777777" w:rsidR="0008025A" w:rsidRPr="00CD0586" w:rsidRDefault="0008025A" w:rsidP="00B2505F">
            <w:pPr>
              <w:pStyle w:val="25"/>
              <w:spacing w:after="0" w:line="240" w:lineRule="auto"/>
              <w:rPr>
                <w:sz w:val="22"/>
                <w:szCs w:val="22"/>
              </w:rPr>
            </w:pPr>
            <w:r w:rsidRPr="00592E58">
              <w:t>Індекс передавання кольору (</w:t>
            </w:r>
            <w:r w:rsidRPr="00592E58">
              <w:rPr>
                <w:lang w:val="en-US"/>
              </w:rPr>
              <w:t>CRI</w:t>
            </w:r>
            <w:r w:rsidRPr="00592E58">
              <w:t>)</w:t>
            </w:r>
          </w:p>
        </w:tc>
        <w:tc>
          <w:tcPr>
            <w:tcW w:w="1953" w:type="pct"/>
          </w:tcPr>
          <w:p w14:paraId="423B8AE1" w14:textId="47B31045" w:rsidR="0008025A" w:rsidRPr="00CD0586" w:rsidRDefault="0008025A" w:rsidP="00B2505F">
            <w:pPr>
              <w:tabs>
                <w:tab w:val="left" w:pos="3200"/>
              </w:tabs>
              <w:jc w:val="center"/>
              <w:rPr>
                <w:b/>
                <w:sz w:val="22"/>
                <w:szCs w:val="22"/>
                <w:lang w:val="uk-UA" w:eastAsia="uk-UA"/>
              </w:rPr>
            </w:pPr>
          </w:p>
        </w:tc>
      </w:tr>
      <w:tr w:rsidR="0008025A" w:rsidRPr="00CD0586" w14:paraId="1271318D" w14:textId="77777777" w:rsidTr="00B2505F">
        <w:trPr>
          <w:trHeight w:val="452"/>
        </w:trPr>
        <w:tc>
          <w:tcPr>
            <w:tcW w:w="402" w:type="pct"/>
            <w:vAlign w:val="center"/>
          </w:tcPr>
          <w:p w14:paraId="4D860559" w14:textId="77777777" w:rsidR="0008025A" w:rsidRPr="00CD0586" w:rsidRDefault="0008025A" w:rsidP="0008025A">
            <w:pPr>
              <w:pStyle w:val="25"/>
              <w:numPr>
                <w:ilvl w:val="0"/>
                <w:numId w:val="36"/>
              </w:numPr>
              <w:spacing w:after="0" w:line="240" w:lineRule="auto"/>
              <w:jc w:val="both"/>
              <w:rPr>
                <w:b/>
                <w:color w:val="000000"/>
                <w:sz w:val="22"/>
                <w:szCs w:val="22"/>
              </w:rPr>
            </w:pPr>
          </w:p>
        </w:tc>
        <w:tc>
          <w:tcPr>
            <w:tcW w:w="2645" w:type="pct"/>
          </w:tcPr>
          <w:p w14:paraId="2987F436" w14:textId="77777777" w:rsidR="0008025A" w:rsidRPr="00CD0586" w:rsidRDefault="0008025A" w:rsidP="00B2505F">
            <w:pPr>
              <w:pStyle w:val="25"/>
              <w:spacing w:after="0" w:line="240" w:lineRule="auto"/>
              <w:rPr>
                <w:sz w:val="22"/>
                <w:szCs w:val="22"/>
              </w:rPr>
            </w:pPr>
            <w:r w:rsidRPr="00592E58">
              <w:t>Ступінь захисту</w:t>
            </w:r>
          </w:p>
        </w:tc>
        <w:tc>
          <w:tcPr>
            <w:tcW w:w="1953" w:type="pct"/>
          </w:tcPr>
          <w:p w14:paraId="5FB0887E" w14:textId="3B83FEA8" w:rsidR="0008025A" w:rsidRPr="00CD0586" w:rsidRDefault="0008025A" w:rsidP="00B2505F">
            <w:pPr>
              <w:tabs>
                <w:tab w:val="left" w:pos="3200"/>
              </w:tabs>
              <w:jc w:val="center"/>
              <w:rPr>
                <w:b/>
                <w:sz w:val="22"/>
                <w:szCs w:val="22"/>
                <w:lang w:val="uk-UA" w:eastAsia="uk-UA"/>
              </w:rPr>
            </w:pPr>
          </w:p>
        </w:tc>
      </w:tr>
      <w:tr w:rsidR="0008025A" w:rsidRPr="00CD0586" w14:paraId="155298B6" w14:textId="77777777" w:rsidTr="00B2505F">
        <w:trPr>
          <w:trHeight w:val="452"/>
        </w:trPr>
        <w:tc>
          <w:tcPr>
            <w:tcW w:w="402" w:type="pct"/>
            <w:vAlign w:val="center"/>
          </w:tcPr>
          <w:p w14:paraId="3243D5F4" w14:textId="77777777" w:rsidR="0008025A" w:rsidRPr="00CD0586" w:rsidRDefault="0008025A" w:rsidP="0008025A">
            <w:pPr>
              <w:pStyle w:val="25"/>
              <w:numPr>
                <w:ilvl w:val="0"/>
                <w:numId w:val="36"/>
              </w:numPr>
              <w:spacing w:after="0" w:line="240" w:lineRule="auto"/>
              <w:jc w:val="both"/>
              <w:rPr>
                <w:b/>
                <w:color w:val="000000"/>
                <w:sz w:val="22"/>
                <w:szCs w:val="22"/>
              </w:rPr>
            </w:pPr>
          </w:p>
        </w:tc>
        <w:tc>
          <w:tcPr>
            <w:tcW w:w="2645" w:type="pct"/>
          </w:tcPr>
          <w:p w14:paraId="6F73AF4E" w14:textId="77777777" w:rsidR="0008025A" w:rsidRPr="00CD0586" w:rsidRDefault="0008025A" w:rsidP="00B2505F">
            <w:pPr>
              <w:pStyle w:val="25"/>
              <w:spacing w:after="0" w:line="240" w:lineRule="auto"/>
              <w:rPr>
                <w:sz w:val="22"/>
                <w:szCs w:val="22"/>
              </w:rPr>
            </w:pPr>
            <w:r>
              <w:t>Вага, кг</w:t>
            </w:r>
          </w:p>
        </w:tc>
        <w:tc>
          <w:tcPr>
            <w:tcW w:w="1953" w:type="pct"/>
          </w:tcPr>
          <w:p w14:paraId="44192FFB" w14:textId="4DFC224F" w:rsidR="0008025A" w:rsidRPr="00CD0586" w:rsidRDefault="0008025A" w:rsidP="00B2505F">
            <w:pPr>
              <w:tabs>
                <w:tab w:val="left" w:pos="3200"/>
              </w:tabs>
              <w:jc w:val="center"/>
              <w:rPr>
                <w:b/>
                <w:sz w:val="22"/>
                <w:szCs w:val="22"/>
                <w:lang w:val="uk-UA" w:eastAsia="uk-UA"/>
              </w:rPr>
            </w:pPr>
          </w:p>
        </w:tc>
      </w:tr>
      <w:tr w:rsidR="00F95CD0" w:rsidRPr="00CD0586" w14:paraId="0DE55A91" w14:textId="77777777" w:rsidTr="00B2505F">
        <w:trPr>
          <w:trHeight w:val="452"/>
        </w:trPr>
        <w:tc>
          <w:tcPr>
            <w:tcW w:w="402" w:type="pct"/>
            <w:vAlign w:val="center"/>
          </w:tcPr>
          <w:p w14:paraId="7CA56E1A" w14:textId="77777777" w:rsidR="00F95CD0" w:rsidRPr="00CD0586" w:rsidRDefault="00F95CD0" w:rsidP="0008025A">
            <w:pPr>
              <w:pStyle w:val="25"/>
              <w:numPr>
                <w:ilvl w:val="0"/>
                <w:numId w:val="36"/>
              </w:numPr>
              <w:spacing w:after="0" w:line="240" w:lineRule="auto"/>
              <w:jc w:val="both"/>
              <w:rPr>
                <w:b/>
                <w:color w:val="000000"/>
                <w:sz w:val="22"/>
                <w:szCs w:val="22"/>
              </w:rPr>
            </w:pPr>
          </w:p>
        </w:tc>
        <w:tc>
          <w:tcPr>
            <w:tcW w:w="2645" w:type="pct"/>
          </w:tcPr>
          <w:p w14:paraId="717DC817" w14:textId="752293C0" w:rsidR="00F95CD0" w:rsidRDefault="00F95CD0" w:rsidP="00B2505F">
            <w:pPr>
              <w:pStyle w:val="25"/>
              <w:spacing w:after="0" w:line="240" w:lineRule="auto"/>
            </w:pPr>
            <w:r>
              <w:t>Гарантія від виробника</w:t>
            </w:r>
          </w:p>
        </w:tc>
        <w:tc>
          <w:tcPr>
            <w:tcW w:w="1953" w:type="pct"/>
          </w:tcPr>
          <w:p w14:paraId="017202E2" w14:textId="77777777" w:rsidR="00F95CD0" w:rsidRPr="00CD0586" w:rsidRDefault="00F95CD0" w:rsidP="00B2505F">
            <w:pPr>
              <w:tabs>
                <w:tab w:val="left" w:pos="3200"/>
              </w:tabs>
              <w:jc w:val="center"/>
              <w:rPr>
                <w:b/>
                <w:sz w:val="22"/>
                <w:szCs w:val="22"/>
                <w:lang w:val="uk-UA" w:eastAsia="uk-UA"/>
              </w:rPr>
            </w:pPr>
          </w:p>
        </w:tc>
      </w:tr>
      <w:tr w:rsidR="0008025A" w:rsidRPr="00CD0586" w14:paraId="58A17271" w14:textId="77777777" w:rsidTr="00B2505F">
        <w:trPr>
          <w:trHeight w:val="452"/>
        </w:trPr>
        <w:tc>
          <w:tcPr>
            <w:tcW w:w="402" w:type="pct"/>
            <w:vAlign w:val="center"/>
          </w:tcPr>
          <w:p w14:paraId="1CB94082" w14:textId="77777777" w:rsidR="0008025A" w:rsidRPr="00CD0586" w:rsidRDefault="0008025A" w:rsidP="0008025A">
            <w:pPr>
              <w:pStyle w:val="25"/>
              <w:numPr>
                <w:ilvl w:val="0"/>
                <w:numId w:val="36"/>
              </w:numPr>
              <w:spacing w:after="0" w:line="240" w:lineRule="auto"/>
              <w:jc w:val="both"/>
              <w:rPr>
                <w:b/>
                <w:color w:val="000000"/>
                <w:sz w:val="22"/>
                <w:szCs w:val="22"/>
              </w:rPr>
            </w:pPr>
          </w:p>
        </w:tc>
        <w:tc>
          <w:tcPr>
            <w:tcW w:w="2645" w:type="pct"/>
          </w:tcPr>
          <w:p w14:paraId="09EC6C29" w14:textId="40DD5092" w:rsidR="0008025A" w:rsidRDefault="0008025A" w:rsidP="00B2505F">
            <w:pPr>
              <w:pStyle w:val="25"/>
              <w:spacing w:after="0" w:line="240" w:lineRule="auto"/>
            </w:pPr>
            <w:r>
              <w:t>Комплект поставки</w:t>
            </w:r>
          </w:p>
        </w:tc>
        <w:tc>
          <w:tcPr>
            <w:tcW w:w="1953" w:type="pct"/>
          </w:tcPr>
          <w:p w14:paraId="034DBEE8" w14:textId="5CBD1A0C" w:rsidR="0008025A" w:rsidRPr="001438F6" w:rsidRDefault="0008025A" w:rsidP="00B2505F">
            <w:pPr>
              <w:tabs>
                <w:tab w:val="left" w:pos="3200"/>
              </w:tabs>
              <w:jc w:val="both"/>
              <w:rPr>
                <w:lang w:val="uk-UA"/>
              </w:rPr>
            </w:pPr>
          </w:p>
        </w:tc>
      </w:tr>
    </w:tbl>
    <w:p w14:paraId="08A08785" w14:textId="77777777" w:rsidR="0008025A" w:rsidRPr="0008025A" w:rsidRDefault="0008025A" w:rsidP="00CD0586">
      <w:pPr>
        <w:pStyle w:val="a6"/>
        <w:spacing w:before="0" w:beforeAutospacing="0" w:after="0" w:afterAutospacing="0"/>
        <w:ind w:firstLine="397"/>
        <w:jc w:val="both"/>
        <w:rPr>
          <w:color w:val="000000"/>
          <w:lang w:val="uk-UA"/>
        </w:rPr>
      </w:pPr>
    </w:p>
    <w:p w14:paraId="23D6CD4E" w14:textId="7446CD52" w:rsidR="008403B1" w:rsidRPr="006353E5" w:rsidRDefault="008403B1" w:rsidP="006353E5">
      <w:pPr>
        <w:pStyle w:val="a6"/>
        <w:spacing w:before="0" w:beforeAutospacing="0" w:after="0" w:afterAutospacing="0"/>
        <w:ind w:firstLine="397"/>
        <w:jc w:val="both"/>
        <w:rPr>
          <w:color w:val="000000" w:themeColor="text1"/>
        </w:rPr>
      </w:pPr>
      <w:r w:rsidRPr="006353E5">
        <w:rPr>
          <w:b/>
          <w:bCs/>
          <w:color w:val="000000" w:themeColor="text1"/>
          <w:u w:val="single"/>
        </w:rPr>
        <w:t xml:space="preserve">До </w:t>
      </w:r>
      <w:proofErr w:type="spellStart"/>
      <w:r w:rsidRPr="006353E5">
        <w:rPr>
          <w:b/>
          <w:bCs/>
          <w:color w:val="000000" w:themeColor="text1"/>
          <w:u w:val="single"/>
        </w:rPr>
        <w:t>уваги</w:t>
      </w:r>
      <w:proofErr w:type="spellEnd"/>
      <w:r w:rsidRPr="006353E5">
        <w:rPr>
          <w:b/>
          <w:bCs/>
          <w:color w:val="000000" w:themeColor="text1"/>
          <w:u w:val="single"/>
        </w:rPr>
        <w:t xml:space="preserve"> </w:t>
      </w:r>
      <w:proofErr w:type="spellStart"/>
      <w:r w:rsidRPr="006353E5">
        <w:rPr>
          <w:b/>
          <w:bCs/>
          <w:color w:val="000000" w:themeColor="text1"/>
          <w:u w:val="single"/>
        </w:rPr>
        <w:t>учасників</w:t>
      </w:r>
      <w:proofErr w:type="spellEnd"/>
      <w:r w:rsidRPr="006353E5">
        <w:rPr>
          <w:b/>
          <w:bCs/>
          <w:color w:val="000000" w:themeColor="text1"/>
          <w:u w:val="single"/>
        </w:rPr>
        <w:t>: </w:t>
      </w:r>
    </w:p>
    <w:p w14:paraId="3DDC67AF" w14:textId="77777777" w:rsidR="00FA0A7C" w:rsidRPr="00FA0A7C" w:rsidRDefault="00FA0A7C" w:rsidP="00FA0A7C">
      <w:pPr>
        <w:tabs>
          <w:tab w:val="left" w:pos="0"/>
        </w:tabs>
        <w:ind w:firstLine="567"/>
        <w:jc w:val="both"/>
        <w:rPr>
          <w:color w:val="000000"/>
          <w:sz w:val="22"/>
          <w:szCs w:val="22"/>
        </w:rPr>
      </w:pPr>
      <w:r>
        <w:rPr>
          <w:color w:val="000000"/>
        </w:rPr>
        <w:t xml:space="preserve">В </w:t>
      </w:r>
      <w:proofErr w:type="spellStart"/>
      <w:r>
        <w:rPr>
          <w:color w:val="000000"/>
        </w:rPr>
        <w:t>вартість</w:t>
      </w:r>
      <w:proofErr w:type="spellEnd"/>
      <w:r>
        <w:rPr>
          <w:color w:val="000000"/>
        </w:rPr>
        <w:t xml:space="preserve"> </w:t>
      </w:r>
      <w:proofErr w:type="spellStart"/>
      <w:r>
        <w:rPr>
          <w:color w:val="000000"/>
        </w:rPr>
        <w:t>продукції</w:t>
      </w:r>
      <w:proofErr w:type="spellEnd"/>
      <w:r>
        <w:rPr>
          <w:color w:val="000000"/>
        </w:rPr>
        <w:t xml:space="preserve"> </w:t>
      </w:r>
      <w:proofErr w:type="spellStart"/>
      <w:r>
        <w:rPr>
          <w:color w:val="000000"/>
        </w:rPr>
        <w:t>входять</w:t>
      </w:r>
      <w:proofErr w:type="spellEnd"/>
      <w:r>
        <w:rPr>
          <w:color w:val="000000"/>
        </w:rPr>
        <w:t xml:space="preserve"> доставка, </w:t>
      </w:r>
      <w:proofErr w:type="spellStart"/>
      <w:r>
        <w:rPr>
          <w:color w:val="000000"/>
        </w:rPr>
        <w:t>розвантаження</w:t>
      </w:r>
      <w:proofErr w:type="spellEnd"/>
      <w:r>
        <w:rPr>
          <w:color w:val="000000"/>
        </w:rPr>
        <w:t xml:space="preserve">, </w:t>
      </w:r>
      <w:proofErr w:type="spellStart"/>
      <w:r>
        <w:rPr>
          <w:color w:val="000000"/>
        </w:rPr>
        <w:t>занесення</w:t>
      </w:r>
      <w:proofErr w:type="spellEnd"/>
      <w:r>
        <w:rPr>
          <w:color w:val="000000"/>
        </w:rPr>
        <w:t xml:space="preserve"> в </w:t>
      </w:r>
      <w:proofErr w:type="spellStart"/>
      <w:r>
        <w:rPr>
          <w:color w:val="000000"/>
        </w:rPr>
        <w:t>споруду</w:t>
      </w:r>
      <w:proofErr w:type="spellEnd"/>
      <w:r w:rsidR="00EB6993">
        <w:rPr>
          <w:color w:val="000000"/>
          <w:lang w:val="uk-UA"/>
        </w:rPr>
        <w:t xml:space="preserve"> складського приміщення</w:t>
      </w:r>
      <w:r>
        <w:rPr>
          <w:color w:val="000000"/>
        </w:rPr>
        <w:t xml:space="preserve">, про </w:t>
      </w:r>
      <w:proofErr w:type="spellStart"/>
      <w:r>
        <w:rPr>
          <w:color w:val="000000"/>
        </w:rPr>
        <w:t>що</w:t>
      </w:r>
      <w:proofErr w:type="spellEnd"/>
      <w:r>
        <w:rPr>
          <w:color w:val="000000"/>
        </w:rPr>
        <w:t xml:space="preserve"> </w:t>
      </w:r>
      <w:proofErr w:type="spellStart"/>
      <w:r>
        <w:rPr>
          <w:color w:val="000000"/>
        </w:rPr>
        <w:t>Учасник</w:t>
      </w:r>
      <w:proofErr w:type="spellEnd"/>
      <w:r>
        <w:rPr>
          <w:color w:val="000000"/>
        </w:rPr>
        <w:t xml:space="preserve"> у </w:t>
      </w:r>
      <w:proofErr w:type="spellStart"/>
      <w:r>
        <w:rPr>
          <w:color w:val="000000"/>
        </w:rPr>
        <w:t>складі</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надає</w:t>
      </w:r>
      <w:proofErr w:type="spellEnd"/>
      <w:r>
        <w:rPr>
          <w:color w:val="000000"/>
        </w:rPr>
        <w:t xml:space="preserve"> </w:t>
      </w:r>
      <w:proofErr w:type="spellStart"/>
      <w:r w:rsidRPr="00FA0A7C">
        <w:rPr>
          <w:b/>
          <w:bCs/>
          <w:color w:val="000000"/>
        </w:rPr>
        <w:t>Гарантійний</w:t>
      </w:r>
      <w:proofErr w:type="spellEnd"/>
      <w:r w:rsidRPr="00FA0A7C">
        <w:rPr>
          <w:b/>
          <w:bCs/>
          <w:color w:val="000000"/>
        </w:rPr>
        <w:t xml:space="preserve"> лист</w:t>
      </w:r>
      <w:r>
        <w:rPr>
          <w:color w:val="000000"/>
        </w:rPr>
        <w:t>.</w:t>
      </w:r>
    </w:p>
    <w:p w14:paraId="4B8272E0" w14:textId="2E7B0785" w:rsidR="00FC6FF6" w:rsidRDefault="008403B1" w:rsidP="00020BC0">
      <w:pPr>
        <w:pStyle w:val="a6"/>
        <w:spacing w:before="0" w:beforeAutospacing="0" w:after="0" w:afterAutospacing="0"/>
        <w:ind w:firstLine="709"/>
        <w:jc w:val="both"/>
        <w:rPr>
          <w:color w:val="000000" w:themeColor="text1"/>
          <w:lang w:val="uk-UA"/>
        </w:rPr>
      </w:pPr>
      <w:proofErr w:type="spellStart"/>
      <w:r w:rsidRPr="006353E5">
        <w:rPr>
          <w:color w:val="000000" w:themeColor="text1"/>
        </w:rPr>
        <w:t>Постачання</w:t>
      </w:r>
      <w:proofErr w:type="spellEnd"/>
      <w:r w:rsidRPr="006353E5">
        <w:rPr>
          <w:color w:val="000000" w:themeColor="text1"/>
        </w:rPr>
        <w:t xml:space="preserve"> </w:t>
      </w:r>
      <w:proofErr w:type="spellStart"/>
      <w:r w:rsidRPr="006353E5">
        <w:rPr>
          <w:color w:val="000000" w:themeColor="text1"/>
        </w:rPr>
        <w:t>здійснюються</w:t>
      </w:r>
      <w:proofErr w:type="spellEnd"/>
      <w:r w:rsidRPr="006353E5">
        <w:rPr>
          <w:color w:val="000000" w:themeColor="text1"/>
        </w:rPr>
        <w:t xml:space="preserve"> за </w:t>
      </w:r>
      <w:proofErr w:type="spellStart"/>
      <w:r w:rsidRPr="006353E5">
        <w:rPr>
          <w:color w:val="000000" w:themeColor="text1"/>
        </w:rPr>
        <w:t>рахунок</w:t>
      </w:r>
      <w:proofErr w:type="spellEnd"/>
      <w:r w:rsidRPr="006353E5">
        <w:rPr>
          <w:color w:val="000000" w:themeColor="text1"/>
        </w:rPr>
        <w:t xml:space="preserve"> </w:t>
      </w:r>
      <w:r w:rsidR="00FA0A7C">
        <w:rPr>
          <w:color w:val="000000" w:themeColor="text1"/>
          <w:lang w:val="uk-UA"/>
        </w:rPr>
        <w:t>продавця</w:t>
      </w:r>
      <w:r w:rsidR="00FC6FF6">
        <w:rPr>
          <w:color w:val="000000" w:themeColor="text1"/>
          <w:lang w:val="uk-UA"/>
        </w:rPr>
        <w:t xml:space="preserve">. Адреса поставки: </w:t>
      </w:r>
      <w:r w:rsidR="003C08B0">
        <w:rPr>
          <w:color w:val="000000" w:themeColor="text1"/>
          <w:lang w:val="uk-UA"/>
        </w:rPr>
        <w:t>Сумська обл. Роменський р-н, с-ще Липова Долина, вул. Полтавська, 32</w:t>
      </w:r>
    </w:p>
    <w:p w14:paraId="10141CBA" w14:textId="4FBB807F" w:rsidR="0008025A" w:rsidRDefault="00C815D2" w:rsidP="0008025A">
      <w:pPr>
        <w:pStyle w:val="a6"/>
        <w:spacing w:before="0" w:beforeAutospacing="0" w:after="0" w:afterAutospacing="0"/>
        <w:ind w:firstLine="709"/>
        <w:jc w:val="both"/>
        <w:rPr>
          <w:b/>
          <w:bCs/>
          <w:color w:val="000000" w:themeColor="text1"/>
          <w:lang w:val="uk-UA"/>
        </w:rPr>
      </w:pPr>
      <w:r>
        <w:rPr>
          <w:color w:val="000000" w:themeColor="text1"/>
          <w:lang w:val="uk-UA"/>
        </w:rPr>
        <w:t xml:space="preserve">Термін поставки товару </w:t>
      </w:r>
      <w:r w:rsidR="003C08B0">
        <w:rPr>
          <w:color w:val="000000" w:themeColor="text1"/>
          <w:lang w:val="uk-UA"/>
        </w:rPr>
        <w:t xml:space="preserve">до </w:t>
      </w:r>
      <w:r w:rsidR="003C08B0" w:rsidRPr="005D2807">
        <w:rPr>
          <w:b/>
          <w:color w:val="000000" w:themeColor="text1"/>
          <w:lang w:val="uk-UA"/>
        </w:rPr>
        <w:t>30.04.</w:t>
      </w:r>
      <w:r w:rsidR="0008025A" w:rsidRPr="005D2807">
        <w:rPr>
          <w:b/>
          <w:bCs/>
          <w:color w:val="000000" w:themeColor="text1"/>
          <w:lang w:val="uk-UA"/>
        </w:rPr>
        <w:t>2024</w:t>
      </w:r>
      <w:r w:rsidR="0008025A" w:rsidRPr="0008025A">
        <w:rPr>
          <w:b/>
          <w:bCs/>
          <w:color w:val="000000" w:themeColor="text1"/>
          <w:lang w:val="uk-UA"/>
        </w:rPr>
        <w:t xml:space="preserve"> року.</w:t>
      </w:r>
    </w:p>
    <w:p w14:paraId="06CAD53D" w14:textId="73FD1889" w:rsidR="008403B1" w:rsidRPr="006353E5" w:rsidRDefault="008403B1" w:rsidP="0008025A">
      <w:pPr>
        <w:pStyle w:val="a6"/>
        <w:spacing w:before="0" w:beforeAutospacing="0" w:after="0" w:afterAutospacing="0"/>
        <w:ind w:firstLine="709"/>
        <w:jc w:val="both"/>
        <w:rPr>
          <w:color w:val="000000" w:themeColor="text1"/>
        </w:rPr>
      </w:pPr>
      <w:proofErr w:type="spellStart"/>
      <w:r w:rsidRPr="006353E5">
        <w:rPr>
          <w:color w:val="000000" w:themeColor="text1"/>
        </w:rPr>
        <w:t>Вимоги</w:t>
      </w:r>
      <w:proofErr w:type="spellEnd"/>
      <w:r w:rsidRPr="006353E5">
        <w:rPr>
          <w:color w:val="000000" w:themeColor="text1"/>
        </w:rPr>
        <w:t xml:space="preserve"> до </w:t>
      </w:r>
      <w:proofErr w:type="spellStart"/>
      <w:r w:rsidRPr="006353E5">
        <w:rPr>
          <w:color w:val="000000" w:themeColor="text1"/>
        </w:rPr>
        <w:t>тари</w:t>
      </w:r>
      <w:proofErr w:type="spellEnd"/>
      <w:r w:rsidRPr="006353E5">
        <w:rPr>
          <w:color w:val="000000" w:themeColor="text1"/>
        </w:rPr>
        <w:t xml:space="preserve"> та упаковки </w:t>
      </w:r>
      <w:proofErr w:type="gramStart"/>
      <w:r w:rsidRPr="006353E5">
        <w:rPr>
          <w:color w:val="000000" w:themeColor="text1"/>
        </w:rPr>
        <w:t xml:space="preserve">для кожного </w:t>
      </w:r>
      <w:r w:rsidR="00EB6993">
        <w:rPr>
          <w:color w:val="000000" w:themeColor="text1"/>
          <w:lang w:val="uk-UA"/>
        </w:rPr>
        <w:t>товару</w:t>
      </w:r>
      <w:proofErr w:type="gramEnd"/>
      <w:r w:rsidRPr="006353E5">
        <w:rPr>
          <w:color w:val="000000" w:themeColor="text1"/>
        </w:rPr>
        <w:t xml:space="preserve"> </w:t>
      </w:r>
      <w:proofErr w:type="spellStart"/>
      <w:r w:rsidRPr="006353E5">
        <w:rPr>
          <w:color w:val="000000" w:themeColor="text1"/>
        </w:rPr>
        <w:t>згідно</w:t>
      </w:r>
      <w:proofErr w:type="spellEnd"/>
      <w:r w:rsidRPr="006353E5">
        <w:rPr>
          <w:color w:val="000000" w:themeColor="text1"/>
        </w:rPr>
        <w:t xml:space="preserve"> </w:t>
      </w:r>
      <w:proofErr w:type="spellStart"/>
      <w:r w:rsidRPr="006353E5">
        <w:rPr>
          <w:color w:val="000000" w:themeColor="text1"/>
        </w:rPr>
        <w:t>законодавства</w:t>
      </w:r>
      <w:proofErr w:type="spellEnd"/>
      <w:r w:rsidRPr="006353E5">
        <w:rPr>
          <w:color w:val="000000" w:themeColor="text1"/>
        </w:rPr>
        <w:t xml:space="preserve"> </w:t>
      </w:r>
      <w:proofErr w:type="spellStart"/>
      <w:r w:rsidRPr="006353E5">
        <w:rPr>
          <w:color w:val="000000" w:themeColor="text1"/>
        </w:rPr>
        <w:t>України</w:t>
      </w:r>
      <w:proofErr w:type="spellEnd"/>
      <w:r w:rsidRPr="006353E5">
        <w:rPr>
          <w:color w:val="000000" w:themeColor="text1"/>
        </w:rPr>
        <w:t xml:space="preserve">: упаковка повинна </w:t>
      </w:r>
      <w:r w:rsidR="00EB6993">
        <w:rPr>
          <w:color w:val="000000" w:themeColor="text1"/>
          <w:lang w:val="uk-UA"/>
        </w:rPr>
        <w:t xml:space="preserve">бути цілісною, </w:t>
      </w:r>
      <w:proofErr w:type="spellStart"/>
      <w:r w:rsidRPr="006353E5">
        <w:rPr>
          <w:color w:val="000000" w:themeColor="text1"/>
        </w:rPr>
        <w:t>забезпечити</w:t>
      </w:r>
      <w:proofErr w:type="spellEnd"/>
      <w:r w:rsidRPr="006353E5">
        <w:rPr>
          <w:color w:val="000000" w:themeColor="text1"/>
        </w:rPr>
        <w:t xml:space="preserve"> </w:t>
      </w:r>
      <w:proofErr w:type="spellStart"/>
      <w:r w:rsidRPr="006353E5">
        <w:rPr>
          <w:color w:val="000000" w:themeColor="text1"/>
        </w:rPr>
        <w:t>збереженість</w:t>
      </w:r>
      <w:proofErr w:type="spellEnd"/>
      <w:r w:rsidRPr="006353E5">
        <w:rPr>
          <w:color w:val="000000" w:themeColor="text1"/>
        </w:rPr>
        <w:t xml:space="preserve"> </w:t>
      </w:r>
      <w:proofErr w:type="spellStart"/>
      <w:r w:rsidRPr="006353E5">
        <w:rPr>
          <w:color w:val="000000" w:themeColor="text1"/>
        </w:rPr>
        <w:t>виробів</w:t>
      </w:r>
      <w:proofErr w:type="spellEnd"/>
      <w:r w:rsidRPr="006353E5">
        <w:rPr>
          <w:color w:val="000000" w:themeColor="text1"/>
        </w:rPr>
        <w:t xml:space="preserve"> при </w:t>
      </w:r>
      <w:proofErr w:type="spellStart"/>
      <w:r w:rsidRPr="006353E5">
        <w:rPr>
          <w:color w:val="000000" w:themeColor="text1"/>
        </w:rPr>
        <w:t>їх</w:t>
      </w:r>
      <w:proofErr w:type="spellEnd"/>
      <w:r w:rsidRPr="006353E5">
        <w:rPr>
          <w:color w:val="000000" w:themeColor="text1"/>
        </w:rPr>
        <w:t xml:space="preserve"> </w:t>
      </w:r>
      <w:proofErr w:type="spellStart"/>
      <w:r w:rsidRPr="006353E5">
        <w:rPr>
          <w:color w:val="000000" w:themeColor="text1"/>
        </w:rPr>
        <w:t>транспортуванні</w:t>
      </w:r>
      <w:proofErr w:type="spellEnd"/>
      <w:r w:rsidRPr="006353E5">
        <w:rPr>
          <w:color w:val="000000" w:themeColor="text1"/>
        </w:rPr>
        <w:t xml:space="preserve"> і </w:t>
      </w:r>
      <w:proofErr w:type="spellStart"/>
      <w:r w:rsidRPr="006353E5">
        <w:rPr>
          <w:color w:val="000000" w:themeColor="text1"/>
        </w:rPr>
        <w:t>зберіганні</w:t>
      </w:r>
      <w:proofErr w:type="spellEnd"/>
      <w:r w:rsidRPr="006353E5">
        <w:rPr>
          <w:color w:val="000000" w:themeColor="text1"/>
        </w:rPr>
        <w:t xml:space="preserve"> на </w:t>
      </w:r>
      <w:proofErr w:type="spellStart"/>
      <w:r w:rsidRPr="006353E5">
        <w:rPr>
          <w:color w:val="000000" w:themeColor="text1"/>
        </w:rPr>
        <w:t>протязі</w:t>
      </w:r>
      <w:proofErr w:type="spellEnd"/>
      <w:r w:rsidRPr="006353E5">
        <w:rPr>
          <w:color w:val="000000" w:themeColor="text1"/>
        </w:rPr>
        <w:t xml:space="preserve"> </w:t>
      </w:r>
      <w:proofErr w:type="spellStart"/>
      <w:r w:rsidRPr="006353E5">
        <w:rPr>
          <w:color w:val="000000" w:themeColor="text1"/>
        </w:rPr>
        <w:t>термінів</w:t>
      </w:r>
      <w:proofErr w:type="spellEnd"/>
      <w:r w:rsidRPr="006353E5">
        <w:rPr>
          <w:color w:val="000000" w:themeColor="text1"/>
        </w:rPr>
        <w:t xml:space="preserve">, </w:t>
      </w:r>
      <w:proofErr w:type="spellStart"/>
      <w:r w:rsidRPr="006353E5">
        <w:rPr>
          <w:color w:val="000000" w:themeColor="text1"/>
        </w:rPr>
        <w:t>визначених</w:t>
      </w:r>
      <w:proofErr w:type="spellEnd"/>
      <w:r w:rsidRPr="006353E5">
        <w:rPr>
          <w:color w:val="000000" w:themeColor="text1"/>
        </w:rPr>
        <w:t xml:space="preserve"> в нормативно-</w:t>
      </w:r>
      <w:proofErr w:type="spellStart"/>
      <w:r w:rsidRPr="006353E5">
        <w:rPr>
          <w:color w:val="000000" w:themeColor="text1"/>
        </w:rPr>
        <w:t>технічній</w:t>
      </w:r>
      <w:proofErr w:type="spellEnd"/>
      <w:r w:rsidRPr="006353E5">
        <w:rPr>
          <w:color w:val="000000" w:themeColor="text1"/>
        </w:rPr>
        <w:t xml:space="preserve"> </w:t>
      </w:r>
      <w:proofErr w:type="spellStart"/>
      <w:r w:rsidRPr="006353E5">
        <w:rPr>
          <w:color w:val="000000" w:themeColor="text1"/>
        </w:rPr>
        <w:t>документації</w:t>
      </w:r>
      <w:proofErr w:type="spellEnd"/>
      <w:r w:rsidRPr="006353E5">
        <w:rPr>
          <w:color w:val="000000" w:themeColor="text1"/>
        </w:rPr>
        <w:t xml:space="preserve"> до </w:t>
      </w:r>
      <w:proofErr w:type="spellStart"/>
      <w:r w:rsidRPr="006353E5">
        <w:rPr>
          <w:color w:val="000000" w:themeColor="text1"/>
        </w:rPr>
        <w:t>нього</w:t>
      </w:r>
      <w:proofErr w:type="spellEnd"/>
      <w:r w:rsidRPr="006353E5">
        <w:rPr>
          <w:color w:val="000000" w:themeColor="text1"/>
        </w:rPr>
        <w:t>.</w:t>
      </w:r>
    </w:p>
    <w:p w14:paraId="2E6340E1" w14:textId="77777777" w:rsidR="008403B1" w:rsidRPr="006353E5" w:rsidRDefault="008403B1" w:rsidP="006353E5">
      <w:pPr>
        <w:pStyle w:val="a6"/>
        <w:spacing w:before="0" w:beforeAutospacing="0" w:after="0" w:afterAutospacing="0"/>
        <w:ind w:firstLine="397"/>
        <w:jc w:val="both"/>
        <w:rPr>
          <w:color w:val="000000" w:themeColor="text1"/>
        </w:rPr>
      </w:pPr>
      <w:proofErr w:type="spellStart"/>
      <w:r w:rsidRPr="006353E5">
        <w:rPr>
          <w:color w:val="000000" w:themeColor="text1"/>
        </w:rPr>
        <w:t>Учасник</w:t>
      </w:r>
      <w:proofErr w:type="spellEnd"/>
      <w:r w:rsidRPr="006353E5">
        <w:rPr>
          <w:color w:val="000000" w:themeColor="text1"/>
        </w:rPr>
        <w:t xml:space="preserve"> </w:t>
      </w:r>
      <w:proofErr w:type="spellStart"/>
      <w:r w:rsidRPr="006353E5">
        <w:rPr>
          <w:color w:val="000000" w:themeColor="text1"/>
        </w:rPr>
        <w:t>надає</w:t>
      </w:r>
      <w:proofErr w:type="spellEnd"/>
      <w:r w:rsidRPr="006353E5">
        <w:rPr>
          <w:color w:val="000000" w:themeColor="text1"/>
        </w:rPr>
        <w:t xml:space="preserve"> у </w:t>
      </w:r>
      <w:proofErr w:type="spellStart"/>
      <w:r w:rsidRPr="006353E5">
        <w:rPr>
          <w:color w:val="000000" w:themeColor="text1"/>
        </w:rPr>
        <w:t>складі</w:t>
      </w:r>
      <w:proofErr w:type="spellEnd"/>
      <w:r w:rsidRPr="006353E5">
        <w:rPr>
          <w:color w:val="000000" w:themeColor="text1"/>
        </w:rPr>
        <w:t xml:space="preserve"> </w:t>
      </w:r>
      <w:proofErr w:type="spellStart"/>
      <w:r w:rsidRPr="006353E5">
        <w:rPr>
          <w:color w:val="000000" w:themeColor="text1"/>
        </w:rPr>
        <w:t>тендерної</w:t>
      </w:r>
      <w:proofErr w:type="spellEnd"/>
      <w:r w:rsidRPr="006353E5">
        <w:rPr>
          <w:color w:val="000000" w:themeColor="text1"/>
        </w:rPr>
        <w:t xml:space="preserve"> </w:t>
      </w:r>
      <w:proofErr w:type="spellStart"/>
      <w:r w:rsidRPr="006353E5">
        <w:rPr>
          <w:color w:val="000000" w:themeColor="text1"/>
        </w:rPr>
        <w:t>пропозиції</w:t>
      </w:r>
      <w:proofErr w:type="spellEnd"/>
      <w:r w:rsidRPr="006353E5">
        <w:rPr>
          <w:color w:val="000000" w:themeColor="text1"/>
        </w:rPr>
        <w:t xml:space="preserve"> </w:t>
      </w:r>
      <w:r w:rsidR="00FA0A7C" w:rsidRPr="00FA0A7C">
        <w:rPr>
          <w:b/>
          <w:bCs/>
          <w:color w:val="000000" w:themeColor="text1"/>
          <w:lang w:val="uk-UA"/>
        </w:rPr>
        <w:t>Г</w:t>
      </w:r>
      <w:proofErr w:type="spellStart"/>
      <w:r w:rsidRPr="00FA0A7C">
        <w:rPr>
          <w:b/>
          <w:bCs/>
          <w:color w:val="000000" w:themeColor="text1"/>
        </w:rPr>
        <w:t>арантійний</w:t>
      </w:r>
      <w:proofErr w:type="spellEnd"/>
      <w:r w:rsidRPr="00FA0A7C">
        <w:rPr>
          <w:b/>
          <w:bCs/>
          <w:color w:val="000000" w:themeColor="text1"/>
        </w:rPr>
        <w:t xml:space="preserve"> лист</w:t>
      </w:r>
      <w:r w:rsidRPr="006353E5">
        <w:rPr>
          <w:color w:val="000000" w:themeColor="text1"/>
        </w:rPr>
        <w:t xml:space="preserve">, </w:t>
      </w:r>
      <w:proofErr w:type="spellStart"/>
      <w:r w:rsidRPr="006353E5">
        <w:rPr>
          <w:color w:val="000000" w:themeColor="text1"/>
        </w:rPr>
        <w:t>що</w:t>
      </w:r>
      <w:proofErr w:type="spellEnd"/>
      <w:r w:rsidRPr="006353E5">
        <w:rPr>
          <w:color w:val="000000" w:themeColor="text1"/>
        </w:rPr>
        <w:t xml:space="preserve"> товар не </w:t>
      </w:r>
      <w:proofErr w:type="spellStart"/>
      <w:r w:rsidRPr="006353E5">
        <w:rPr>
          <w:color w:val="000000" w:themeColor="text1"/>
        </w:rPr>
        <w:t>перебуває</w:t>
      </w:r>
      <w:proofErr w:type="spellEnd"/>
      <w:r w:rsidRPr="006353E5">
        <w:rPr>
          <w:color w:val="000000" w:themeColor="text1"/>
        </w:rPr>
        <w:t xml:space="preserve"> </w:t>
      </w:r>
      <w:proofErr w:type="spellStart"/>
      <w:r w:rsidRPr="006353E5">
        <w:rPr>
          <w:color w:val="000000" w:themeColor="text1"/>
        </w:rPr>
        <w:t>під</w:t>
      </w:r>
      <w:proofErr w:type="spellEnd"/>
      <w:r w:rsidRPr="006353E5">
        <w:rPr>
          <w:color w:val="000000" w:themeColor="text1"/>
        </w:rPr>
        <w:t xml:space="preserve"> забороною </w:t>
      </w:r>
      <w:proofErr w:type="spellStart"/>
      <w:r w:rsidRPr="006353E5">
        <w:rPr>
          <w:color w:val="000000" w:themeColor="text1"/>
        </w:rPr>
        <w:t>відчуження</w:t>
      </w:r>
      <w:proofErr w:type="spellEnd"/>
      <w:r w:rsidRPr="006353E5">
        <w:rPr>
          <w:color w:val="000000" w:themeColor="text1"/>
        </w:rPr>
        <w:t xml:space="preserve">, </w:t>
      </w:r>
      <w:proofErr w:type="spellStart"/>
      <w:r w:rsidRPr="006353E5">
        <w:rPr>
          <w:color w:val="000000" w:themeColor="text1"/>
        </w:rPr>
        <w:t>арештом</w:t>
      </w:r>
      <w:proofErr w:type="spellEnd"/>
      <w:r w:rsidRPr="006353E5">
        <w:rPr>
          <w:color w:val="000000" w:themeColor="text1"/>
        </w:rPr>
        <w:t xml:space="preserve">, не є предметом </w:t>
      </w:r>
      <w:proofErr w:type="spellStart"/>
      <w:r w:rsidRPr="006353E5">
        <w:rPr>
          <w:color w:val="000000" w:themeColor="text1"/>
        </w:rPr>
        <w:t>договорів</w:t>
      </w:r>
      <w:proofErr w:type="spellEnd"/>
      <w:r w:rsidRPr="006353E5">
        <w:rPr>
          <w:color w:val="000000" w:themeColor="text1"/>
        </w:rPr>
        <w:t xml:space="preserve"> </w:t>
      </w:r>
      <w:proofErr w:type="spellStart"/>
      <w:r w:rsidRPr="006353E5">
        <w:rPr>
          <w:color w:val="000000" w:themeColor="text1"/>
        </w:rPr>
        <w:t>оренди</w:t>
      </w:r>
      <w:proofErr w:type="spellEnd"/>
      <w:r w:rsidRPr="006353E5">
        <w:rPr>
          <w:color w:val="000000" w:themeColor="text1"/>
        </w:rPr>
        <w:t xml:space="preserve">, </w:t>
      </w:r>
      <w:proofErr w:type="spellStart"/>
      <w:r w:rsidRPr="006353E5">
        <w:rPr>
          <w:color w:val="000000" w:themeColor="text1"/>
        </w:rPr>
        <w:t>застави</w:t>
      </w:r>
      <w:proofErr w:type="spellEnd"/>
      <w:r w:rsidRPr="006353E5">
        <w:rPr>
          <w:color w:val="000000" w:themeColor="text1"/>
        </w:rPr>
        <w:t xml:space="preserve"> та </w:t>
      </w:r>
      <w:proofErr w:type="spellStart"/>
      <w:r w:rsidRPr="006353E5">
        <w:rPr>
          <w:color w:val="000000" w:themeColor="text1"/>
        </w:rPr>
        <w:t>іншим</w:t>
      </w:r>
      <w:proofErr w:type="spellEnd"/>
      <w:r w:rsidRPr="006353E5">
        <w:rPr>
          <w:color w:val="000000" w:themeColor="text1"/>
        </w:rPr>
        <w:t xml:space="preserve"> </w:t>
      </w:r>
      <w:proofErr w:type="spellStart"/>
      <w:r w:rsidRPr="006353E5">
        <w:rPr>
          <w:color w:val="000000" w:themeColor="text1"/>
        </w:rPr>
        <w:t>засобом</w:t>
      </w:r>
      <w:proofErr w:type="spellEnd"/>
      <w:r w:rsidRPr="006353E5">
        <w:rPr>
          <w:color w:val="000000" w:themeColor="text1"/>
        </w:rPr>
        <w:t xml:space="preserve"> </w:t>
      </w:r>
      <w:proofErr w:type="spellStart"/>
      <w:r w:rsidRPr="006353E5">
        <w:rPr>
          <w:color w:val="000000" w:themeColor="text1"/>
        </w:rPr>
        <w:t>забезпечення</w:t>
      </w:r>
      <w:proofErr w:type="spellEnd"/>
      <w:r w:rsidRPr="006353E5">
        <w:rPr>
          <w:color w:val="000000" w:themeColor="text1"/>
        </w:rPr>
        <w:t xml:space="preserve"> </w:t>
      </w:r>
      <w:proofErr w:type="spellStart"/>
      <w:r w:rsidRPr="006353E5">
        <w:rPr>
          <w:color w:val="000000" w:themeColor="text1"/>
        </w:rPr>
        <w:t>виконання</w:t>
      </w:r>
      <w:proofErr w:type="spellEnd"/>
      <w:r w:rsidRPr="006353E5">
        <w:rPr>
          <w:color w:val="000000" w:themeColor="text1"/>
        </w:rPr>
        <w:t xml:space="preserve"> </w:t>
      </w:r>
      <w:proofErr w:type="spellStart"/>
      <w:r w:rsidRPr="006353E5">
        <w:rPr>
          <w:color w:val="000000" w:themeColor="text1"/>
        </w:rPr>
        <w:t>зобов’язань</w:t>
      </w:r>
      <w:proofErr w:type="spellEnd"/>
      <w:r w:rsidRPr="006353E5">
        <w:rPr>
          <w:color w:val="000000" w:themeColor="text1"/>
        </w:rPr>
        <w:t xml:space="preserve"> перед будь-</w:t>
      </w:r>
      <w:proofErr w:type="spellStart"/>
      <w:r w:rsidRPr="006353E5">
        <w:rPr>
          <w:color w:val="000000" w:themeColor="text1"/>
        </w:rPr>
        <w:t>якими</w:t>
      </w:r>
      <w:proofErr w:type="spellEnd"/>
      <w:r w:rsidRPr="006353E5">
        <w:rPr>
          <w:color w:val="000000" w:themeColor="text1"/>
        </w:rPr>
        <w:t xml:space="preserve"> </w:t>
      </w:r>
      <w:proofErr w:type="spellStart"/>
      <w:r w:rsidRPr="006353E5">
        <w:rPr>
          <w:color w:val="000000" w:themeColor="text1"/>
        </w:rPr>
        <w:t>фізичними</w:t>
      </w:r>
      <w:proofErr w:type="spellEnd"/>
      <w:r w:rsidRPr="006353E5">
        <w:rPr>
          <w:color w:val="000000" w:themeColor="text1"/>
        </w:rPr>
        <w:t xml:space="preserve"> </w:t>
      </w:r>
      <w:proofErr w:type="spellStart"/>
      <w:r w:rsidRPr="006353E5">
        <w:rPr>
          <w:color w:val="000000" w:themeColor="text1"/>
        </w:rPr>
        <w:t>або</w:t>
      </w:r>
      <w:proofErr w:type="spellEnd"/>
      <w:r w:rsidRPr="006353E5">
        <w:rPr>
          <w:color w:val="000000" w:themeColor="text1"/>
        </w:rPr>
        <w:t xml:space="preserve"> </w:t>
      </w:r>
      <w:proofErr w:type="spellStart"/>
      <w:r w:rsidRPr="006353E5">
        <w:rPr>
          <w:color w:val="000000" w:themeColor="text1"/>
        </w:rPr>
        <w:t>юридичними</w:t>
      </w:r>
      <w:proofErr w:type="spellEnd"/>
      <w:r w:rsidRPr="006353E5">
        <w:rPr>
          <w:color w:val="000000" w:themeColor="text1"/>
        </w:rPr>
        <w:t xml:space="preserve"> особами, </w:t>
      </w:r>
      <w:proofErr w:type="spellStart"/>
      <w:r w:rsidRPr="006353E5">
        <w:rPr>
          <w:color w:val="000000" w:themeColor="text1"/>
        </w:rPr>
        <w:t>державними</w:t>
      </w:r>
      <w:proofErr w:type="spellEnd"/>
      <w:r w:rsidRPr="006353E5">
        <w:rPr>
          <w:color w:val="000000" w:themeColor="text1"/>
        </w:rPr>
        <w:t xml:space="preserve"> органами і державою, а також не є предметом будь-</w:t>
      </w:r>
      <w:proofErr w:type="spellStart"/>
      <w:r w:rsidRPr="006353E5">
        <w:rPr>
          <w:color w:val="000000" w:themeColor="text1"/>
        </w:rPr>
        <w:t>якого</w:t>
      </w:r>
      <w:proofErr w:type="spellEnd"/>
      <w:r w:rsidRPr="006353E5">
        <w:rPr>
          <w:color w:val="000000" w:themeColor="text1"/>
        </w:rPr>
        <w:t xml:space="preserve"> </w:t>
      </w:r>
      <w:proofErr w:type="spellStart"/>
      <w:r w:rsidRPr="006353E5">
        <w:rPr>
          <w:color w:val="000000" w:themeColor="text1"/>
        </w:rPr>
        <w:t>іншого</w:t>
      </w:r>
      <w:proofErr w:type="spellEnd"/>
      <w:r w:rsidRPr="006353E5">
        <w:rPr>
          <w:color w:val="000000" w:themeColor="text1"/>
        </w:rPr>
        <w:t xml:space="preserve"> </w:t>
      </w:r>
      <w:proofErr w:type="spellStart"/>
      <w:r w:rsidRPr="006353E5">
        <w:rPr>
          <w:color w:val="000000" w:themeColor="text1"/>
        </w:rPr>
        <w:t>обтяження</w:t>
      </w:r>
      <w:proofErr w:type="spellEnd"/>
      <w:r w:rsidRPr="006353E5">
        <w:rPr>
          <w:color w:val="000000" w:themeColor="text1"/>
        </w:rPr>
        <w:t xml:space="preserve"> </w:t>
      </w:r>
      <w:proofErr w:type="spellStart"/>
      <w:r w:rsidRPr="006353E5">
        <w:rPr>
          <w:color w:val="000000" w:themeColor="text1"/>
        </w:rPr>
        <w:t>чи</w:t>
      </w:r>
      <w:proofErr w:type="spellEnd"/>
      <w:r w:rsidRPr="006353E5">
        <w:rPr>
          <w:color w:val="000000" w:themeColor="text1"/>
        </w:rPr>
        <w:t xml:space="preserve"> </w:t>
      </w:r>
      <w:proofErr w:type="spellStart"/>
      <w:r w:rsidRPr="006353E5">
        <w:rPr>
          <w:color w:val="000000" w:themeColor="text1"/>
        </w:rPr>
        <w:t>обмеження</w:t>
      </w:r>
      <w:proofErr w:type="spellEnd"/>
      <w:r w:rsidRPr="006353E5">
        <w:rPr>
          <w:color w:val="000000" w:themeColor="text1"/>
        </w:rPr>
        <w:t xml:space="preserve">, </w:t>
      </w:r>
      <w:proofErr w:type="spellStart"/>
      <w:r w:rsidRPr="006353E5">
        <w:rPr>
          <w:color w:val="000000" w:themeColor="text1"/>
        </w:rPr>
        <w:t>передбаченого</w:t>
      </w:r>
      <w:proofErr w:type="spellEnd"/>
      <w:r w:rsidRPr="006353E5">
        <w:rPr>
          <w:color w:val="000000" w:themeColor="text1"/>
        </w:rPr>
        <w:t xml:space="preserve"> </w:t>
      </w:r>
      <w:proofErr w:type="spellStart"/>
      <w:r w:rsidRPr="006353E5">
        <w:rPr>
          <w:color w:val="000000" w:themeColor="text1"/>
        </w:rPr>
        <w:t>законодавством</w:t>
      </w:r>
      <w:proofErr w:type="spellEnd"/>
      <w:r w:rsidRPr="006353E5">
        <w:rPr>
          <w:color w:val="000000" w:themeColor="text1"/>
        </w:rPr>
        <w:t xml:space="preserve"> </w:t>
      </w:r>
      <w:proofErr w:type="spellStart"/>
      <w:r w:rsidRPr="006353E5">
        <w:rPr>
          <w:color w:val="000000" w:themeColor="text1"/>
        </w:rPr>
        <w:t>України</w:t>
      </w:r>
      <w:proofErr w:type="spellEnd"/>
      <w:r w:rsidRPr="006353E5">
        <w:rPr>
          <w:color w:val="000000" w:themeColor="text1"/>
        </w:rPr>
        <w:t>.</w:t>
      </w:r>
    </w:p>
    <w:p w14:paraId="30BCC8A9" w14:textId="77777777" w:rsidR="008403B1" w:rsidRPr="006353E5" w:rsidRDefault="008403B1" w:rsidP="006353E5">
      <w:pPr>
        <w:ind w:firstLine="397"/>
        <w:rPr>
          <w:color w:val="000000" w:themeColor="text1"/>
        </w:rPr>
      </w:pPr>
    </w:p>
    <w:p w14:paraId="556ADBD4" w14:textId="77777777" w:rsidR="008403B1" w:rsidRPr="006353E5" w:rsidRDefault="008403B1" w:rsidP="006353E5">
      <w:pPr>
        <w:pStyle w:val="a6"/>
        <w:spacing w:before="0" w:beforeAutospacing="0" w:after="0" w:afterAutospacing="0"/>
        <w:ind w:firstLine="397"/>
        <w:jc w:val="both"/>
        <w:rPr>
          <w:color w:val="000000" w:themeColor="text1"/>
        </w:rPr>
      </w:pPr>
      <w:proofErr w:type="spellStart"/>
      <w:r w:rsidRPr="006353E5">
        <w:rPr>
          <w:b/>
          <w:bCs/>
          <w:color w:val="000000" w:themeColor="text1"/>
        </w:rPr>
        <w:t>Вимоги</w:t>
      </w:r>
      <w:proofErr w:type="spellEnd"/>
      <w:r w:rsidRPr="006353E5">
        <w:rPr>
          <w:b/>
          <w:bCs/>
          <w:color w:val="000000" w:themeColor="text1"/>
        </w:rPr>
        <w:t xml:space="preserve"> до </w:t>
      </w:r>
      <w:proofErr w:type="spellStart"/>
      <w:r w:rsidRPr="006353E5">
        <w:rPr>
          <w:b/>
          <w:bCs/>
          <w:color w:val="000000" w:themeColor="text1"/>
        </w:rPr>
        <w:t>якості</w:t>
      </w:r>
      <w:proofErr w:type="spellEnd"/>
      <w:r w:rsidRPr="006353E5">
        <w:rPr>
          <w:b/>
          <w:bCs/>
          <w:color w:val="000000" w:themeColor="text1"/>
        </w:rPr>
        <w:t>:</w:t>
      </w:r>
    </w:p>
    <w:p w14:paraId="721BAB5C" w14:textId="7B784613" w:rsidR="00786D30" w:rsidRDefault="00786D30" w:rsidP="006353E5">
      <w:pPr>
        <w:widowControl w:val="0"/>
        <w:overflowPunct w:val="0"/>
        <w:autoSpaceDE w:val="0"/>
        <w:autoSpaceDN w:val="0"/>
        <w:adjustRightInd w:val="0"/>
        <w:ind w:firstLine="397"/>
        <w:jc w:val="both"/>
        <w:textAlignment w:val="baseline"/>
        <w:rPr>
          <w:b/>
          <w:bCs/>
          <w:color w:val="000000" w:themeColor="text1"/>
          <w:lang w:val="uk-UA"/>
        </w:rPr>
      </w:pPr>
    </w:p>
    <w:p w14:paraId="6D8B8C78" w14:textId="5D82493D" w:rsidR="0008025A" w:rsidRDefault="0008025A" w:rsidP="006353E5">
      <w:pPr>
        <w:widowControl w:val="0"/>
        <w:overflowPunct w:val="0"/>
        <w:autoSpaceDE w:val="0"/>
        <w:autoSpaceDN w:val="0"/>
        <w:adjustRightInd w:val="0"/>
        <w:ind w:firstLine="397"/>
        <w:jc w:val="both"/>
        <w:textAlignment w:val="baseline"/>
        <w:rPr>
          <w:color w:val="000000" w:themeColor="text1"/>
          <w:lang w:val="uk-UA"/>
        </w:rPr>
      </w:pPr>
      <w:r>
        <w:rPr>
          <w:color w:val="000000" w:themeColor="text1"/>
          <w:lang w:val="uk-UA"/>
        </w:rPr>
        <w:t xml:space="preserve">В складі тендерної пропозиції Учасник </w:t>
      </w:r>
      <w:r w:rsidRPr="0008025A">
        <w:rPr>
          <w:b/>
          <w:bCs/>
          <w:color w:val="000000" w:themeColor="text1"/>
          <w:lang w:val="uk-UA"/>
        </w:rPr>
        <w:t>надає</w:t>
      </w:r>
      <w:r>
        <w:rPr>
          <w:color w:val="000000" w:themeColor="text1"/>
          <w:lang w:val="uk-UA"/>
        </w:rPr>
        <w:t xml:space="preserve"> </w:t>
      </w:r>
      <w:r w:rsidR="00A72AD2">
        <w:rPr>
          <w:color w:val="000000" w:themeColor="text1"/>
          <w:lang w:val="uk-UA"/>
        </w:rPr>
        <w:t xml:space="preserve">скановані </w:t>
      </w:r>
      <w:r>
        <w:rPr>
          <w:color w:val="000000" w:themeColor="text1"/>
          <w:lang w:val="uk-UA"/>
        </w:rPr>
        <w:t>документи</w:t>
      </w:r>
      <w:r w:rsidR="00A72AD2">
        <w:rPr>
          <w:color w:val="000000" w:themeColor="text1"/>
          <w:lang w:val="uk-UA"/>
        </w:rPr>
        <w:t xml:space="preserve"> (складені українською мовою, а у разі якщо вони складені іноземною мовою, то разом з </w:t>
      </w:r>
      <w:proofErr w:type="spellStart"/>
      <w:r w:rsidR="00A72AD2">
        <w:rPr>
          <w:color w:val="000000" w:themeColor="text1"/>
          <w:lang w:val="uk-UA"/>
        </w:rPr>
        <w:t>сканом</w:t>
      </w:r>
      <w:proofErr w:type="spellEnd"/>
      <w:r w:rsidR="00A72AD2">
        <w:rPr>
          <w:color w:val="000000" w:themeColor="text1"/>
          <w:lang w:val="uk-UA"/>
        </w:rPr>
        <w:t xml:space="preserve"> оригіналу надаються завірені </w:t>
      </w:r>
      <w:r w:rsidR="00571A86">
        <w:rPr>
          <w:color w:val="000000" w:themeColor="text1"/>
          <w:lang w:val="uk-UA"/>
        </w:rPr>
        <w:t>копії</w:t>
      </w:r>
      <w:r w:rsidR="00A72AD2">
        <w:rPr>
          <w:color w:val="000000" w:themeColor="text1"/>
          <w:lang w:val="uk-UA"/>
        </w:rPr>
        <w:t xml:space="preserve"> з українським перекладом)</w:t>
      </w:r>
      <w:r>
        <w:rPr>
          <w:color w:val="000000" w:themeColor="text1"/>
          <w:lang w:val="uk-UA"/>
        </w:rPr>
        <w:t xml:space="preserve">, а саме: </w:t>
      </w:r>
    </w:p>
    <w:p w14:paraId="50254BD3" w14:textId="0AB8F0DE" w:rsidR="0008025A" w:rsidRPr="00A72AD2" w:rsidRDefault="0008025A" w:rsidP="0008025A">
      <w:pPr>
        <w:pStyle w:val="af"/>
        <w:widowControl w:val="0"/>
        <w:numPr>
          <w:ilvl w:val="0"/>
          <w:numId w:val="37"/>
        </w:numPr>
        <w:overflowPunct w:val="0"/>
        <w:autoSpaceDE w:val="0"/>
        <w:autoSpaceDN w:val="0"/>
        <w:adjustRightInd w:val="0"/>
        <w:jc w:val="both"/>
        <w:textAlignment w:val="baseline"/>
        <w:rPr>
          <w:rFonts w:ascii="Times New Roman" w:hAnsi="Times New Roman"/>
          <w:color w:val="000000" w:themeColor="text1"/>
          <w:sz w:val="24"/>
          <w:szCs w:val="24"/>
        </w:rPr>
      </w:pPr>
      <w:r w:rsidRPr="00A72AD2">
        <w:rPr>
          <w:rFonts w:ascii="Times New Roman" w:hAnsi="Times New Roman"/>
          <w:color w:val="000000" w:themeColor="text1"/>
          <w:sz w:val="24"/>
          <w:szCs w:val="24"/>
        </w:rPr>
        <w:t>паспорт товару від виробника, як</w:t>
      </w:r>
      <w:r w:rsidR="00A72AD2">
        <w:rPr>
          <w:rFonts w:ascii="Times New Roman" w:hAnsi="Times New Roman"/>
          <w:color w:val="000000" w:themeColor="text1"/>
          <w:sz w:val="24"/>
          <w:szCs w:val="24"/>
        </w:rPr>
        <w:t>ий</w:t>
      </w:r>
      <w:r w:rsidRPr="00A72AD2">
        <w:rPr>
          <w:rFonts w:ascii="Times New Roman" w:hAnsi="Times New Roman"/>
          <w:color w:val="000000" w:themeColor="text1"/>
          <w:sz w:val="24"/>
          <w:szCs w:val="24"/>
        </w:rPr>
        <w:t xml:space="preserve"> </w:t>
      </w:r>
      <w:proofErr w:type="spellStart"/>
      <w:r w:rsidRPr="00A72AD2">
        <w:rPr>
          <w:rFonts w:ascii="Times New Roman" w:hAnsi="Times New Roman"/>
          <w:color w:val="000000" w:themeColor="text1"/>
          <w:sz w:val="24"/>
          <w:szCs w:val="24"/>
        </w:rPr>
        <w:t>повинн</w:t>
      </w:r>
      <w:r w:rsidR="00A72AD2">
        <w:rPr>
          <w:rFonts w:ascii="Times New Roman" w:hAnsi="Times New Roman"/>
          <w:color w:val="000000" w:themeColor="text1"/>
          <w:sz w:val="24"/>
          <w:szCs w:val="24"/>
        </w:rPr>
        <w:t>ен</w:t>
      </w:r>
      <w:proofErr w:type="spellEnd"/>
      <w:r w:rsidRPr="00A72AD2">
        <w:rPr>
          <w:rFonts w:ascii="Times New Roman" w:hAnsi="Times New Roman"/>
          <w:color w:val="000000" w:themeColor="text1"/>
          <w:sz w:val="24"/>
          <w:szCs w:val="24"/>
        </w:rPr>
        <w:t xml:space="preserve"> містити опис технічних характеристик товару, перелік комплектації товару</w:t>
      </w:r>
    </w:p>
    <w:p w14:paraId="58F0B90F" w14:textId="644D67CE" w:rsidR="0008025A" w:rsidRPr="00A72AD2" w:rsidRDefault="00A72AD2" w:rsidP="0008025A">
      <w:pPr>
        <w:pStyle w:val="af"/>
        <w:widowControl w:val="0"/>
        <w:numPr>
          <w:ilvl w:val="0"/>
          <w:numId w:val="37"/>
        </w:numPr>
        <w:overflowPunct w:val="0"/>
        <w:autoSpaceDE w:val="0"/>
        <w:autoSpaceDN w:val="0"/>
        <w:adjustRightInd w:val="0"/>
        <w:jc w:val="both"/>
        <w:textAlignment w:val="baseline"/>
        <w:rPr>
          <w:rFonts w:ascii="Times New Roman" w:hAnsi="Times New Roman"/>
          <w:color w:val="000000" w:themeColor="text1"/>
          <w:sz w:val="24"/>
          <w:szCs w:val="24"/>
        </w:rPr>
      </w:pPr>
      <w:r w:rsidRPr="00A72AD2">
        <w:rPr>
          <w:rFonts w:ascii="Times New Roman" w:hAnsi="Times New Roman"/>
          <w:color w:val="000000" w:themeColor="text1"/>
          <w:sz w:val="24"/>
          <w:szCs w:val="24"/>
        </w:rPr>
        <w:t>інструкцію з експлуатації товару</w:t>
      </w:r>
    </w:p>
    <w:p w14:paraId="18DE2D48" w14:textId="25685573" w:rsidR="00A72AD2" w:rsidRPr="006C23BD" w:rsidRDefault="00A72AD2" w:rsidP="009435AE">
      <w:pPr>
        <w:pStyle w:val="af"/>
        <w:widowControl w:val="0"/>
        <w:numPr>
          <w:ilvl w:val="0"/>
          <w:numId w:val="37"/>
        </w:numPr>
        <w:overflowPunct w:val="0"/>
        <w:autoSpaceDE w:val="0"/>
        <w:autoSpaceDN w:val="0"/>
        <w:adjustRightInd w:val="0"/>
        <w:jc w:val="both"/>
        <w:textAlignment w:val="baseline"/>
        <w:rPr>
          <w:rFonts w:ascii="Times New Roman" w:hAnsi="Times New Roman"/>
          <w:color w:val="000000" w:themeColor="text1"/>
          <w:sz w:val="24"/>
          <w:szCs w:val="24"/>
        </w:rPr>
      </w:pPr>
      <w:r w:rsidRPr="006C23BD">
        <w:rPr>
          <w:rFonts w:ascii="Times New Roman" w:hAnsi="Times New Roman"/>
          <w:color w:val="000000" w:themeColor="text1"/>
          <w:sz w:val="24"/>
          <w:szCs w:val="24"/>
        </w:rPr>
        <w:t>чинний сертифікат відповідності</w:t>
      </w:r>
      <w:r w:rsidR="003C08B0" w:rsidRPr="006C23BD">
        <w:rPr>
          <w:rFonts w:ascii="Times New Roman" w:hAnsi="Times New Roman"/>
          <w:color w:val="000000" w:themeColor="text1"/>
          <w:sz w:val="24"/>
          <w:szCs w:val="24"/>
        </w:rPr>
        <w:t xml:space="preserve"> або </w:t>
      </w:r>
      <w:r w:rsidRPr="006C23BD">
        <w:rPr>
          <w:rFonts w:ascii="Times New Roman" w:hAnsi="Times New Roman"/>
          <w:color w:val="000000" w:themeColor="text1"/>
          <w:sz w:val="24"/>
          <w:szCs w:val="24"/>
        </w:rPr>
        <w:t>чинну декларацію про відповідність для підтвердження відповідності вимогам технічних регламентів, чинну на кінцеву дату подання пропозиції, а саме: Технічного регламенту низьковольтного електричного обладнання; Технічного регламенту з електромагнітної сумісності обладнання; Технічного регламенту обмеження використання деяких небезпечних речовин в електричному та електронному обладнанні.</w:t>
      </w:r>
    </w:p>
    <w:p w14:paraId="296362CB" w14:textId="494C9591" w:rsidR="00AD3735" w:rsidRPr="00331B53" w:rsidRDefault="00AD3735" w:rsidP="006C23BD">
      <w:pPr>
        <w:widowControl w:val="0"/>
        <w:overflowPunct w:val="0"/>
        <w:autoSpaceDE w:val="0"/>
        <w:autoSpaceDN w:val="0"/>
        <w:adjustRightInd w:val="0"/>
        <w:ind w:firstLine="397"/>
        <w:jc w:val="both"/>
        <w:textAlignment w:val="baseline"/>
        <w:rPr>
          <w:b/>
          <w:i/>
          <w:lang w:val="uk-UA"/>
        </w:rPr>
      </w:pPr>
      <w:r w:rsidRPr="006353E5">
        <w:rPr>
          <w:b/>
          <w:bCs/>
          <w:color w:val="000000" w:themeColor="text1"/>
          <w:lang w:val="uk-UA"/>
        </w:rPr>
        <w:t xml:space="preserve">Даний додаток № </w:t>
      </w:r>
      <w:r w:rsidR="003C08B0">
        <w:rPr>
          <w:b/>
          <w:bCs/>
          <w:color w:val="000000" w:themeColor="text1"/>
          <w:lang w:val="uk-UA"/>
        </w:rPr>
        <w:t>2</w:t>
      </w:r>
      <w:r w:rsidRPr="006353E5">
        <w:rPr>
          <w:b/>
          <w:bCs/>
          <w:color w:val="000000" w:themeColor="text1"/>
          <w:lang w:val="uk-UA"/>
        </w:rPr>
        <w:t xml:space="preserve"> обов’язково подається Учасником у складі тендерної  пропозиції   з власноручним підписом уповноваженої</w:t>
      </w:r>
      <w:r w:rsidRPr="00331B53">
        <w:rPr>
          <w:b/>
          <w:bCs/>
          <w:lang w:val="uk-UA"/>
        </w:rPr>
        <w:t xml:space="preserve"> посадової особи учасника процедури закупівлі, а також з  відбитком печатки </w:t>
      </w:r>
      <w:r w:rsidRPr="00331B53">
        <w:rPr>
          <w:bCs/>
          <w:lang w:val="uk-UA"/>
        </w:rPr>
        <w:t>(</w:t>
      </w:r>
      <w:r w:rsidRPr="00331B53">
        <w:rPr>
          <w:lang w:val="uk-UA"/>
        </w:rPr>
        <w:t xml:space="preserve">подається без відбитку печатки, у разі якщо учасник,  здійснює діяльність без печатки згідно з чинним законодавством). </w:t>
      </w:r>
    </w:p>
    <w:p w14:paraId="64D1C821" w14:textId="77777777" w:rsidR="00AD3735" w:rsidRPr="00331B53" w:rsidRDefault="00AD3735" w:rsidP="00AD3735">
      <w:pPr>
        <w:widowControl w:val="0"/>
        <w:overflowPunct w:val="0"/>
        <w:autoSpaceDE w:val="0"/>
        <w:autoSpaceDN w:val="0"/>
        <w:adjustRightInd w:val="0"/>
        <w:ind w:firstLine="397"/>
        <w:jc w:val="both"/>
        <w:textAlignment w:val="baseline"/>
        <w:rPr>
          <w:b/>
          <w:lang w:val="uk-UA"/>
        </w:rPr>
      </w:pPr>
      <w:r w:rsidRPr="00331B53">
        <w:rPr>
          <w:b/>
          <w:lang w:val="uk-UA"/>
        </w:rPr>
        <w:t>ВАЖЛИВО! Не приймаються пропозиції на товар, який виготовлений в країні(ах) до якої(</w:t>
      </w:r>
      <w:proofErr w:type="spellStart"/>
      <w:r w:rsidRPr="00331B53">
        <w:rPr>
          <w:b/>
          <w:lang w:val="uk-UA"/>
        </w:rPr>
        <w:t>их</w:t>
      </w:r>
      <w:proofErr w:type="spellEnd"/>
      <w:r w:rsidRPr="00331B53">
        <w:rPr>
          <w:b/>
          <w:lang w:val="uk-UA"/>
        </w:rPr>
        <w:t>) застосовуються санкції (</w:t>
      </w:r>
      <w:r w:rsidRPr="00331B53">
        <w:rPr>
          <w:b/>
          <w:color w:val="000000"/>
          <w:shd w:val="clear" w:color="auto" w:fill="FFFFFF"/>
          <w:lang w:val="uk-UA"/>
        </w:rPr>
        <w:t>персональні спеціальні економічні та інших обмежувальні заходи</w:t>
      </w:r>
      <w:r w:rsidRPr="00331B53">
        <w:rPr>
          <w:b/>
          <w:lang w:val="uk-UA"/>
        </w:rPr>
        <w:t>).</w:t>
      </w:r>
    </w:p>
    <w:p w14:paraId="5EF797A4" w14:textId="77777777" w:rsidR="00AD3735" w:rsidRPr="00331B53" w:rsidRDefault="00AD3735" w:rsidP="007E4B1F">
      <w:pPr>
        <w:widowControl w:val="0"/>
        <w:overflowPunct w:val="0"/>
        <w:autoSpaceDE w:val="0"/>
        <w:autoSpaceDN w:val="0"/>
        <w:adjustRightInd w:val="0"/>
        <w:jc w:val="both"/>
        <w:textAlignment w:val="baseline"/>
        <w:rPr>
          <w:b/>
          <w:sz w:val="20"/>
          <w:szCs w:val="20"/>
          <w:lang w:val="uk-UA"/>
        </w:rPr>
      </w:pPr>
    </w:p>
    <w:p w14:paraId="5B815FDE" w14:textId="77777777" w:rsidR="00BE7C35" w:rsidRPr="00331B53" w:rsidRDefault="00BE7C35" w:rsidP="00AD3735">
      <w:pPr>
        <w:widowControl w:val="0"/>
        <w:overflowPunct w:val="0"/>
        <w:autoSpaceDE w:val="0"/>
        <w:autoSpaceDN w:val="0"/>
        <w:adjustRightInd w:val="0"/>
        <w:ind w:firstLine="360"/>
        <w:jc w:val="both"/>
        <w:textAlignment w:val="baseline"/>
        <w:rPr>
          <w:b/>
          <w:sz w:val="20"/>
          <w:szCs w:val="20"/>
          <w:lang w:val="uk-UA"/>
        </w:rPr>
      </w:pPr>
    </w:p>
    <w:p w14:paraId="0D47BA11" w14:textId="77777777" w:rsidR="00AD3735" w:rsidRPr="00331B53" w:rsidRDefault="00AD3735" w:rsidP="00AD3735">
      <w:pPr>
        <w:widowControl w:val="0"/>
        <w:overflowPunct w:val="0"/>
        <w:autoSpaceDE w:val="0"/>
        <w:autoSpaceDN w:val="0"/>
        <w:adjustRightInd w:val="0"/>
        <w:jc w:val="both"/>
        <w:textAlignment w:val="baseline"/>
        <w:rPr>
          <w:i/>
          <w:color w:val="000000"/>
          <w:lang w:val="uk-UA"/>
        </w:rPr>
      </w:pPr>
      <w:r w:rsidRPr="00331B53">
        <w:rPr>
          <w:i/>
          <w:color w:val="000000"/>
          <w:lang w:val="uk-UA"/>
        </w:rPr>
        <w:t>Уповноважена особа</w:t>
      </w:r>
      <w:r w:rsidRPr="00331B53">
        <w:rPr>
          <w:i/>
          <w:color w:val="000000"/>
          <w:lang w:val="uk-UA"/>
        </w:rPr>
        <w:tab/>
        <w:t xml:space="preserve">         _______________ </w:t>
      </w:r>
      <w:r w:rsidRPr="00331B53">
        <w:rPr>
          <w:i/>
          <w:color w:val="000000"/>
          <w:lang w:val="uk-UA"/>
        </w:rPr>
        <w:tab/>
        <w:t xml:space="preserve">     ______________________</w:t>
      </w:r>
    </w:p>
    <w:p w14:paraId="13B9DFAB" w14:textId="77777777" w:rsidR="00AD3735" w:rsidRPr="00331B53" w:rsidRDefault="00AD3735" w:rsidP="00AD3735">
      <w:pPr>
        <w:widowControl w:val="0"/>
        <w:overflowPunct w:val="0"/>
        <w:autoSpaceDE w:val="0"/>
        <w:autoSpaceDN w:val="0"/>
        <w:adjustRightInd w:val="0"/>
        <w:ind w:firstLine="708"/>
        <w:jc w:val="both"/>
        <w:textAlignment w:val="baseline"/>
        <w:rPr>
          <w:i/>
          <w:color w:val="000000"/>
          <w:sz w:val="16"/>
          <w:szCs w:val="16"/>
          <w:lang w:val="uk-UA"/>
        </w:rPr>
      </w:pPr>
      <w:r w:rsidRPr="00331B53">
        <w:rPr>
          <w:i/>
          <w:color w:val="000000"/>
          <w:lang w:val="uk-UA"/>
        </w:rPr>
        <w:tab/>
      </w:r>
      <w:r w:rsidRPr="00331B53">
        <w:rPr>
          <w:i/>
          <w:color w:val="000000"/>
          <w:lang w:val="uk-UA"/>
        </w:rPr>
        <w:tab/>
      </w:r>
      <w:r w:rsidRPr="00331B53">
        <w:rPr>
          <w:i/>
          <w:color w:val="000000"/>
          <w:lang w:val="uk-UA"/>
        </w:rPr>
        <w:tab/>
      </w:r>
      <w:r w:rsidRPr="00331B53">
        <w:rPr>
          <w:i/>
          <w:color w:val="000000"/>
          <w:lang w:val="uk-UA"/>
        </w:rPr>
        <w:tab/>
      </w:r>
      <w:r w:rsidRPr="00331B53">
        <w:rPr>
          <w:i/>
          <w:color w:val="000000"/>
          <w:sz w:val="16"/>
          <w:szCs w:val="16"/>
          <w:lang w:val="uk-UA"/>
        </w:rPr>
        <w:t xml:space="preserve">           (підпис)</w:t>
      </w:r>
      <w:r w:rsidRPr="00331B53">
        <w:rPr>
          <w:i/>
          <w:color w:val="000000"/>
          <w:sz w:val="16"/>
          <w:szCs w:val="16"/>
          <w:lang w:val="uk-UA"/>
        </w:rPr>
        <w:tab/>
        <w:t xml:space="preserve">                                   (ініціали та прізвище)</w:t>
      </w:r>
    </w:p>
    <w:p w14:paraId="5CC64D28" w14:textId="77777777" w:rsidR="00AD3735" w:rsidRPr="00331B53" w:rsidRDefault="00AD3735" w:rsidP="00AD3735">
      <w:pPr>
        <w:widowControl w:val="0"/>
        <w:overflowPunct w:val="0"/>
        <w:autoSpaceDE w:val="0"/>
        <w:autoSpaceDN w:val="0"/>
        <w:adjustRightInd w:val="0"/>
        <w:jc w:val="both"/>
        <w:textAlignment w:val="baseline"/>
        <w:rPr>
          <w:i/>
          <w:color w:val="000000"/>
          <w:lang w:val="uk-UA"/>
        </w:rPr>
      </w:pPr>
    </w:p>
    <w:p w14:paraId="3E8ACD8D" w14:textId="77777777" w:rsidR="00F304D9" w:rsidRPr="00331B53" w:rsidRDefault="00F304D9" w:rsidP="000A7B89">
      <w:pPr>
        <w:widowControl w:val="0"/>
        <w:overflowPunct w:val="0"/>
        <w:autoSpaceDE w:val="0"/>
        <w:autoSpaceDN w:val="0"/>
        <w:adjustRightInd w:val="0"/>
        <w:jc w:val="both"/>
        <w:textAlignment w:val="baseline"/>
        <w:rPr>
          <w:i/>
          <w:color w:val="000000"/>
          <w:lang w:val="uk-UA"/>
        </w:rPr>
      </w:pPr>
    </w:p>
    <w:p w14:paraId="6DFC61C7" w14:textId="77777777" w:rsidR="00E01A32" w:rsidRDefault="00AD3735" w:rsidP="000A7B89">
      <w:pPr>
        <w:widowControl w:val="0"/>
        <w:overflowPunct w:val="0"/>
        <w:autoSpaceDE w:val="0"/>
        <w:autoSpaceDN w:val="0"/>
        <w:adjustRightInd w:val="0"/>
        <w:jc w:val="both"/>
        <w:textAlignment w:val="baseline"/>
        <w:rPr>
          <w:i/>
          <w:color w:val="000000"/>
          <w:sz w:val="20"/>
          <w:szCs w:val="20"/>
          <w:lang w:val="uk-UA"/>
        </w:rPr>
      </w:pPr>
      <w:r w:rsidRPr="00331B53">
        <w:rPr>
          <w:i/>
          <w:color w:val="000000"/>
          <w:sz w:val="20"/>
          <w:szCs w:val="20"/>
          <w:lang w:val="uk-UA"/>
        </w:rPr>
        <w:t>М П</w:t>
      </w:r>
    </w:p>
    <w:p w14:paraId="063FFB0B" w14:textId="77777777" w:rsidR="00C36FE6" w:rsidRPr="00C36FE6" w:rsidRDefault="00C36FE6" w:rsidP="00C36FE6">
      <w:pPr>
        <w:rPr>
          <w:sz w:val="20"/>
          <w:szCs w:val="20"/>
          <w:lang w:val="uk-UA"/>
        </w:rPr>
      </w:pPr>
    </w:p>
    <w:p w14:paraId="5F8E9043" w14:textId="77777777" w:rsidR="00C36FE6" w:rsidRPr="00C36FE6" w:rsidRDefault="00C36FE6" w:rsidP="00C36FE6">
      <w:pPr>
        <w:rPr>
          <w:sz w:val="20"/>
          <w:szCs w:val="20"/>
          <w:lang w:val="uk-UA"/>
        </w:rPr>
      </w:pPr>
    </w:p>
    <w:p w14:paraId="7B414E2D" w14:textId="77777777" w:rsidR="00C36FE6" w:rsidRPr="00C36FE6" w:rsidRDefault="00C36FE6" w:rsidP="00C36FE6">
      <w:pPr>
        <w:rPr>
          <w:sz w:val="20"/>
          <w:szCs w:val="20"/>
          <w:lang w:val="uk-UA"/>
        </w:rPr>
      </w:pPr>
    </w:p>
    <w:p w14:paraId="26380C55" w14:textId="77777777" w:rsidR="00C36FE6" w:rsidRPr="00C36FE6" w:rsidRDefault="00C36FE6" w:rsidP="00C36FE6">
      <w:pPr>
        <w:rPr>
          <w:sz w:val="20"/>
          <w:szCs w:val="20"/>
          <w:lang w:val="uk-UA"/>
        </w:rPr>
      </w:pPr>
    </w:p>
    <w:sectPr w:rsidR="00C36FE6" w:rsidRPr="00C36FE6" w:rsidSect="00C93310">
      <w:headerReference w:type="even" r:id="rId7"/>
      <w:headerReference w:type="default" r:id="rId8"/>
      <w:footerReference w:type="even" r:id="rId9"/>
      <w:footerReference w:type="default" r:id="rId10"/>
      <w:headerReference w:type="first" r:id="rId11"/>
      <w:footerReference w:type="first" r:id="rId12"/>
      <w:pgSz w:w="11906" w:h="16838"/>
      <w:pgMar w:top="851" w:right="567" w:bottom="851" w:left="124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4E0B8" w14:textId="77777777" w:rsidR="00A750A2" w:rsidRDefault="00A750A2">
      <w:r>
        <w:separator/>
      </w:r>
    </w:p>
  </w:endnote>
  <w:endnote w:type="continuationSeparator" w:id="0">
    <w:p w14:paraId="732F8996" w14:textId="77777777" w:rsidR="00A750A2" w:rsidRDefault="00A7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67479" w14:textId="77777777" w:rsidR="004D6640" w:rsidRPr="006E49BC" w:rsidRDefault="004D6640" w:rsidP="006E49B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873EA" w14:textId="77777777" w:rsidR="004D6640" w:rsidRDefault="004D6640" w:rsidP="00363320">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4FE84" w14:textId="77777777" w:rsidR="006E49BC" w:rsidRDefault="006E49B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867F2" w14:textId="77777777" w:rsidR="00A750A2" w:rsidRDefault="00A750A2">
      <w:r>
        <w:separator/>
      </w:r>
    </w:p>
  </w:footnote>
  <w:footnote w:type="continuationSeparator" w:id="0">
    <w:p w14:paraId="7BBAEDBE" w14:textId="77777777" w:rsidR="00A750A2" w:rsidRDefault="00A75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1DFF4" w14:textId="77777777" w:rsidR="006E49BC" w:rsidRDefault="006E49BC">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04FB7" w14:textId="77777777" w:rsidR="006E49BC" w:rsidRDefault="006E49BC">
    <w:pPr>
      <w:pStyle w:val="af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AE3D2" w14:textId="77777777" w:rsidR="006E49BC" w:rsidRDefault="006E49BC">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1512"/>
    <w:multiLevelType w:val="hybridMultilevel"/>
    <w:tmpl w:val="2E748DF2"/>
    <w:lvl w:ilvl="0" w:tplc="EB9C3E92">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8125904"/>
    <w:multiLevelType w:val="hybridMultilevel"/>
    <w:tmpl w:val="69AA2776"/>
    <w:lvl w:ilvl="0" w:tplc="938C072A">
      <w:start w:val="11"/>
      <w:numFmt w:val="bullet"/>
      <w:lvlText w:val="-"/>
      <w:lvlJc w:val="left"/>
      <w:pPr>
        <w:ind w:left="1146" w:hanging="360"/>
      </w:pPr>
      <w:rPr>
        <w:rFonts w:ascii="Calibri" w:eastAsia="Times New Roman" w:hAnsi="Calibri" w:cs="Calibri" w:hint="default"/>
        <w:b w:val="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9453E68"/>
    <w:multiLevelType w:val="multilevel"/>
    <w:tmpl w:val="AFDE673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B200443"/>
    <w:multiLevelType w:val="hybridMultilevel"/>
    <w:tmpl w:val="EC88BB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C222E6F"/>
    <w:multiLevelType w:val="hybridMultilevel"/>
    <w:tmpl w:val="8EEC7B1A"/>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0D6C2051"/>
    <w:multiLevelType w:val="hybridMultilevel"/>
    <w:tmpl w:val="A112C158"/>
    <w:lvl w:ilvl="0" w:tplc="938C072A">
      <w:start w:val="11"/>
      <w:numFmt w:val="bullet"/>
      <w:lvlText w:val="-"/>
      <w:lvlJc w:val="left"/>
      <w:pPr>
        <w:ind w:left="1276" w:hanging="360"/>
      </w:pPr>
      <w:rPr>
        <w:rFonts w:ascii="Calibri" w:eastAsia="Times New Roman" w:hAnsi="Calibri" w:cs="Calibri" w:hint="default"/>
        <w:b w:val="0"/>
      </w:rPr>
    </w:lvl>
    <w:lvl w:ilvl="1" w:tplc="04220003" w:tentative="1">
      <w:start w:val="1"/>
      <w:numFmt w:val="bullet"/>
      <w:lvlText w:val="o"/>
      <w:lvlJc w:val="left"/>
      <w:pPr>
        <w:ind w:left="1996" w:hanging="360"/>
      </w:pPr>
      <w:rPr>
        <w:rFonts w:ascii="Courier New" w:hAnsi="Courier New" w:cs="Courier New" w:hint="default"/>
      </w:rPr>
    </w:lvl>
    <w:lvl w:ilvl="2" w:tplc="04220005" w:tentative="1">
      <w:start w:val="1"/>
      <w:numFmt w:val="bullet"/>
      <w:lvlText w:val=""/>
      <w:lvlJc w:val="left"/>
      <w:pPr>
        <w:ind w:left="2716" w:hanging="360"/>
      </w:pPr>
      <w:rPr>
        <w:rFonts w:ascii="Wingdings" w:hAnsi="Wingdings" w:hint="default"/>
      </w:rPr>
    </w:lvl>
    <w:lvl w:ilvl="3" w:tplc="04220001" w:tentative="1">
      <w:start w:val="1"/>
      <w:numFmt w:val="bullet"/>
      <w:lvlText w:val=""/>
      <w:lvlJc w:val="left"/>
      <w:pPr>
        <w:ind w:left="3436" w:hanging="360"/>
      </w:pPr>
      <w:rPr>
        <w:rFonts w:ascii="Symbol" w:hAnsi="Symbol" w:hint="default"/>
      </w:rPr>
    </w:lvl>
    <w:lvl w:ilvl="4" w:tplc="04220003" w:tentative="1">
      <w:start w:val="1"/>
      <w:numFmt w:val="bullet"/>
      <w:lvlText w:val="o"/>
      <w:lvlJc w:val="left"/>
      <w:pPr>
        <w:ind w:left="4156" w:hanging="360"/>
      </w:pPr>
      <w:rPr>
        <w:rFonts w:ascii="Courier New" w:hAnsi="Courier New" w:cs="Courier New" w:hint="default"/>
      </w:rPr>
    </w:lvl>
    <w:lvl w:ilvl="5" w:tplc="04220005" w:tentative="1">
      <w:start w:val="1"/>
      <w:numFmt w:val="bullet"/>
      <w:lvlText w:val=""/>
      <w:lvlJc w:val="left"/>
      <w:pPr>
        <w:ind w:left="4876" w:hanging="360"/>
      </w:pPr>
      <w:rPr>
        <w:rFonts w:ascii="Wingdings" w:hAnsi="Wingdings" w:hint="default"/>
      </w:rPr>
    </w:lvl>
    <w:lvl w:ilvl="6" w:tplc="04220001" w:tentative="1">
      <w:start w:val="1"/>
      <w:numFmt w:val="bullet"/>
      <w:lvlText w:val=""/>
      <w:lvlJc w:val="left"/>
      <w:pPr>
        <w:ind w:left="5596" w:hanging="360"/>
      </w:pPr>
      <w:rPr>
        <w:rFonts w:ascii="Symbol" w:hAnsi="Symbol" w:hint="default"/>
      </w:rPr>
    </w:lvl>
    <w:lvl w:ilvl="7" w:tplc="04220003" w:tentative="1">
      <w:start w:val="1"/>
      <w:numFmt w:val="bullet"/>
      <w:lvlText w:val="o"/>
      <w:lvlJc w:val="left"/>
      <w:pPr>
        <w:ind w:left="6316" w:hanging="360"/>
      </w:pPr>
      <w:rPr>
        <w:rFonts w:ascii="Courier New" w:hAnsi="Courier New" w:cs="Courier New" w:hint="default"/>
      </w:rPr>
    </w:lvl>
    <w:lvl w:ilvl="8" w:tplc="04220005" w:tentative="1">
      <w:start w:val="1"/>
      <w:numFmt w:val="bullet"/>
      <w:lvlText w:val=""/>
      <w:lvlJc w:val="left"/>
      <w:pPr>
        <w:ind w:left="7036" w:hanging="360"/>
      </w:pPr>
      <w:rPr>
        <w:rFonts w:ascii="Wingdings" w:hAnsi="Wingdings" w:hint="default"/>
      </w:rPr>
    </w:lvl>
  </w:abstractNum>
  <w:abstractNum w:abstractNumId="6" w15:restartNumberingAfterBreak="0">
    <w:nsid w:val="1EE8740D"/>
    <w:multiLevelType w:val="multilevel"/>
    <w:tmpl w:val="948073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1A97588"/>
    <w:multiLevelType w:val="multilevel"/>
    <w:tmpl w:val="DE342E6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22252666"/>
    <w:multiLevelType w:val="hybridMultilevel"/>
    <w:tmpl w:val="42647F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8EB77BA"/>
    <w:multiLevelType w:val="hybridMultilevel"/>
    <w:tmpl w:val="E1D8D0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95F55BC"/>
    <w:multiLevelType w:val="hybridMultilevel"/>
    <w:tmpl w:val="C5DE64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ACA3186"/>
    <w:multiLevelType w:val="hybridMultilevel"/>
    <w:tmpl w:val="28C805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D196685"/>
    <w:multiLevelType w:val="hybridMultilevel"/>
    <w:tmpl w:val="864CB4C6"/>
    <w:lvl w:ilvl="0" w:tplc="853025AA">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7B85DA7"/>
    <w:multiLevelType w:val="hybridMultilevel"/>
    <w:tmpl w:val="287C9C2C"/>
    <w:lvl w:ilvl="0" w:tplc="FF1EEEEA">
      <w:start w:val="4"/>
      <w:numFmt w:val="bullet"/>
      <w:lvlText w:val="-"/>
      <w:lvlJc w:val="left"/>
      <w:pPr>
        <w:ind w:left="1276" w:hanging="360"/>
      </w:pPr>
      <w:rPr>
        <w:rFonts w:ascii="Times New Roman" w:eastAsia="Times New Roman" w:hAnsi="Times New Roman" w:cs="Times New Roman" w:hint="default"/>
      </w:rPr>
    </w:lvl>
    <w:lvl w:ilvl="1" w:tplc="04220003" w:tentative="1">
      <w:start w:val="1"/>
      <w:numFmt w:val="bullet"/>
      <w:lvlText w:val="o"/>
      <w:lvlJc w:val="left"/>
      <w:pPr>
        <w:ind w:left="1996" w:hanging="360"/>
      </w:pPr>
      <w:rPr>
        <w:rFonts w:ascii="Courier New" w:hAnsi="Courier New" w:cs="Courier New" w:hint="default"/>
      </w:rPr>
    </w:lvl>
    <w:lvl w:ilvl="2" w:tplc="04220005" w:tentative="1">
      <w:start w:val="1"/>
      <w:numFmt w:val="bullet"/>
      <w:lvlText w:val=""/>
      <w:lvlJc w:val="left"/>
      <w:pPr>
        <w:ind w:left="2716" w:hanging="360"/>
      </w:pPr>
      <w:rPr>
        <w:rFonts w:ascii="Wingdings" w:hAnsi="Wingdings" w:hint="default"/>
      </w:rPr>
    </w:lvl>
    <w:lvl w:ilvl="3" w:tplc="04220001" w:tentative="1">
      <w:start w:val="1"/>
      <w:numFmt w:val="bullet"/>
      <w:lvlText w:val=""/>
      <w:lvlJc w:val="left"/>
      <w:pPr>
        <w:ind w:left="3436" w:hanging="360"/>
      </w:pPr>
      <w:rPr>
        <w:rFonts w:ascii="Symbol" w:hAnsi="Symbol" w:hint="default"/>
      </w:rPr>
    </w:lvl>
    <w:lvl w:ilvl="4" w:tplc="04220003" w:tentative="1">
      <w:start w:val="1"/>
      <w:numFmt w:val="bullet"/>
      <w:lvlText w:val="o"/>
      <w:lvlJc w:val="left"/>
      <w:pPr>
        <w:ind w:left="4156" w:hanging="360"/>
      </w:pPr>
      <w:rPr>
        <w:rFonts w:ascii="Courier New" w:hAnsi="Courier New" w:cs="Courier New" w:hint="default"/>
      </w:rPr>
    </w:lvl>
    <w:lvl w:ilvl="5" w:tplc="04220005" w:tentative="1">
      <w:start w:val="1"/>
      <w:numFmt w:val="bullet"/>
      <w:lvlText w:val=""/>
      <w:lvlJc w:val="left"/>
      <w:pPr>
        <w:ind w:left="4876" w:hanging="360"/>
      </w:pPr>
      <w:rPr>
        <w:rFonts w:ascii="Wingdings" w:hAnsi="Wingdings" w:hint="default"/>
      </w:rPr>
    </w:lvl>
    <w:lvl w:ilvl="6" w:tplc="04220001" w:tentative="1">
      <w:start w:val="1"/>
      <w:numFmt w:val="bullet"/>
      <w:lvlText w:val=""/>
      <w:lvlJc w:val="left"/>
      <w:pPr>
        <w:ind w:left="5596" w:hanging="360"/>
      </w:pPr>
      <w:rPr>
        <w:rFonts w:ascii="Symbol" w:hAnsi="Symbol" w:hint="default"/>
      </w:rPr>
    </w:lvl>
    <w:lvl w:ilvl="7" w:tplc="04220003" w:tentative="1">
      <w:start w:val="1"/>
      <w:numFmt w:val="bullet"/>
      <w:lvlText w:val="o"/>
      <w:lvlJc w:val="left"/>
      <w:pPr>
        <w:ind w:left="6316" w:hanging="360"/>
      </w:pPr>
      <w:rPr>
        <w:rFonts w:ascii="Courier New" w:hAnsi="Courier New" w:cs="Courier New" w:hint="default"/>
      </w:rPr>
    </w:lvl>
    <w:lvl w:ilvl="8" w:tplc="04220005" w:tentative="1">
      <w:start w:val="1"/>
      <w:numFmt w:val="bullet"/>
      <w:lvlText w:val=""/>
      <w:lvlJc w:val="left"/>
      <w:pPr>
        <w:ind w:left="7036" w:hanging="360"/>
      </w:pPr>
      <w:rPr>
        <w:rFonts w:ascii="Wingdings" w:hAnsi="Wingdings" w:hint="default"/>
      </w:rPr>
    </w:lvl>
  </w:abstractNum>
  <w:abstractNum w:abstractNumId="14" w15:restartNumberingAfterBreak="0">
    <w:nsid w:val="39BE6CF3"/>
    <w:multiLevelType w:val="multilevel"/>
    <w:tmpl w:val="F28225C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086A5E"/>
    <w:multiLevelType w:val="hybridMultilevel"/>
    <w:tmpl w:val="83A0F2A6"/>
    <w:lvl w:ilvl="0" w:tplc="0E2293C6">
      <w:start w:val="6"/>
      <w:numFmt w:val="bullet"/>
      <w:lvlText w:val="-"/>
      <w:lvlJc w:val="left"/>
      <w:pPr>
        <w:ind w:left="757" w:hanging="360"/>
      </w:pPr>
      <w:rPr>
        <w:rFonts w:ascii="Times New Roman" w:eastAsia="Times New Roman" w:hAnsi="Times New Roman" w:cs="Times New Roman" w:hint="default"/>
      </w:rPr>
    </w:lvl>
    <w:lvl w:ilvl="1" w:tplc="04220003" w:tentative="1">
      <w:start w:val="1"/>
      <w:numFmt w:val="bullet"/>
      <w:lvlText w:val="o"/>
      <w:lvlJc w:val="left"/>
      <w:pPr>
        <w:ind w:left="1477" w:hanging="360"/>
      </w:pPr>
      <w:rPr>
        <w:rFonts w:ascii="Courier New" w:hAnsi="Courier New" w:cs="Courier New" w:hint="default"/>
      </w:rPr>
    </w:lvl>
    <w:lvl w:ilvl="2" w:tplc="04220005" w:tentative="1">
      <w:start w:val="1"/>
      <w:numFmt w:val="bullet"/>
      <w:lvlText w:val=""/>
      <w:lvlJc w:val="left"/>
      <w:pPr>
        <w:ind w:left="2197" w:hanging="360"/>
      </w:pPr>
      <w:rPr>
        <w:rFonts w:ascii="Wingdings" w:hAnsi="Wingdings" w:hint="default"/>
      </w:rPr>
    </w:lvl>
    <w:lvl w:ilvl="3" w:tplc="04220001" w:tentative="1">
      <w:start w:val="1"/>
      <w:numFmt w:val="bullet"/>
      <w:lvlText w:val=""/>
      <w:lvlJc w:val="left"/>
      <w:pPr>
        <w:ind w:left="2917" w:hanging="360"/>
      </w:pPr>
      <w:rPr>
        <w:rFonts w:ascii="Symbol" w:hAnsi="Symbol" w:hint="default"/>
      </w:rPr>
    </w:lvl>
    <w:lvl w:ilvl="4" w:tplc="04220003" w:tentative="1">
      <w:start w:val="1"/>
      <w:numFmt w:val="bullet"/>
      <w:lvlText w:val="o"/>
      <w:lvlJc w:val="left"/>
      <w:pPr>
        <w:ind w:left="3637" w:hanging="360"/>
      </w:pPr>
      <w:rPr>
        <w:rFonts w:ascii="Courier New" w:hAnsi="Courier New" w:cs="Courier New" w:hint="default"/>
      </w:rPr>
    </w:lvl>
    <w:lvl w:ilvl="5" w:tplc="04220005" w:tentative="1">
      <w:start w:val="1"/>
      <w:numFmt w:val="bullet"/>
      <w:lvlText w:val=""/>
      <w:lvlJc w:val="left"/>
      <w:pPr>
        <w:ind w:left="4357" w:hanging="360"/>
      </w:pPr>
      <w:rPr>
        <w:rFonts w:ascii="Wingdings" w:hAnsi="Wingdings" w:hint="default"/>
      </w:rPr>
    </w:lvl>
    <w:lvl w:ilvl="6" w:tplc="04220001" w:tentative="1">
      <w:start w:val="1"/>
      <w:numFmt w:val="bullet"/>
      <w:lvlText w:val=""/>
      <w:lvlJc w:val="left"/>
      <w:pPr>
        <w:ind w:left="5077" w:hanging="360"/>
      </w:pPr>
      <w:rPr>
        <w:rFonts w:ascii="Symbol" w:hAnsi="Symbol" w:hint="default"/>
      </w:rPr>
    </w:lvl>
    <w:lvl w:ilvl="7" w:tplc="04220003" w:tentative="1">
      <w:start w:val="1"/>
      <w:numFmt w:val="bullet"/>
      <w:lvlText w:val="o"/>
      <w:lvlJc w:val="left"/>
      <w:pPr>
        <w:ind w:left="5797" w:hanging="360"/>
      </w:pPr>
      <w:rPr>
        <w:rFonts w:ascii="Courier New" w:hAnsi="Courier New" w:cs="Courier New" w:hint="default"/>
      </w:rPr>
    </w:lvl>
    <w:lvl w:ilvl="8" w:tplc="04220005" w:tentative="1">
      <w:start w:val="1"/>
      <w:numFmt w:val="bullet"/>
      <w:lvlText w:val=""/>
      <w:lvlJc w:val="left"/>
      <w:pPr>
        <w:ind w:left="6517" w:hanging="360"/>
      </w:pPr>
      <w:rPr>
        <w:rFonts w:ascii="Wingdings" w:hAnsi="Wingdings" w:hint="default"/>
      </w:rPr>
    </w:lvl>
  </w:abstractNum>
  <w:abstractNum w:abstractNumId="16" w15:restartNumberingAfterBreak="0">
    <w:nsid w:val="414D56BC"/>
    <w:multiLevelType w:val="hybridMultilevel"/>
    <w:tmpl w:val="48928B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27424F2"/>
    <w:multiLevelType w:val="multilevel"/>
    <w:tmpl w:val="0D8E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884B53"/>
    <w:multiLevelType w:val="hybridMultilevel"/>
    <w:tmpl w:val="6834000A"/>
    <w:lvl w:ilvl="0" w:tplc="36887E9A">
      <w:start w:val="8"/>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44AF38AD"/>
    <w:multiLevelType w:val="hybridMultilevel"/>
    <w:tmpl w:val="E1D8D0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72C33C5"/>
    <w:multiLevelType w:val="hybridMultilevel"/>
    <w:tmpl w:val="48928B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77D4814"/>
    <w:multiLevelType w:val="hybridMultilevel"/>
    <w:tmpl w:val="B44445AC"/>
    <w:lvl w:ilvl="0" w:tplc="0419000F">
      <w:start w:val="1"/>
      <w:numFmt w:val="decimal"/>
      <w:lvlText w:val="%1."/>
      <w:lvlJc w:val="left"/>
      <w:pPr>
        <w:tabs>
          <w:tab w:val="num" w:pos="786"/>
        </w:tabs>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8924A79"/>
    <w:multiLevelType w:val="hybridMultilevel"/>
    <w:tmpl w:val="B7D04A5A"/>
    <w:lvl w:ilvl="0" w:tplc="33ACD48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5E14F4"/>
    <w:multiLevelType w:val="hybridMultilevel"/>
    <w:tmpl w:val="CBA888C2"/>
    <w:lvl w:ilvl="0" w:tplc="63B2290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15:restartNumberingAfterBreak="0">
    <w:nsid w:val="5C82251B"/>
    <w:multiLevelType w:val="multilevel"/>
    <w:tmpl w:val="B5004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E7152BB"/>
    <w:multiLevelType w:val="hybridMultilevel"/>
    <w:tmpl w:val="B44445AC"/>
    <w:lvl w:ilvl="0" w:tplc="0419000F">
      <w:start w:val="1"/>
      <w:numFmt w:val="decimal"/>
      <w:lvlText w:val="%1."/>
      <w:lvlJc w:val="left"/>
      <w:pPr>
        <w:tabs>
          <w:tab w:val="num" w:pos="786"/>
        </w:tabs>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25B1475"/>
    <w:multiLevelType w:val="singleLevel"/>
    <w:tmpl w:val="0419000F"/>
    <w:lvl w:ilvl="0">
      <w:start w:val="1"/>
      <w:numFmt w:val="decimal"/>
      <w:lvlText w:val="%1."/>
      <w:lvlJc w:val="left"/>
      <w:pPr>
        <w:tabs>
          <w:tab w:val="num" w:pos="360"/>
        </w:tabs>
        <w:ind w:left="360" w:hanging="360"/>
      </w:pPr>
    </w:lvl>
  </w:abstractNum>
  <w:abstractNum w:abstractNumId="27" w15:restartNumberingAfterBreak="0">
    <w:nsid w:val="63532400"/>
    <w:multiLevelType w:val="hybridMultilevel"/>
    <w:tmpl w:val="726899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53615F8"/>
    <w:multiLevelType w:val="hybridMultilevel"/>
    <w:tmpl w:val="DA1C19A2"/>
    <w:lvl w:ilvl="0" w:tplc="85E63A1C">
      <w:numFmt w:val="bullet"/>
      <w:lvlText w:val="–"/>
      <w:lvlJc w:val="left"/>
      <w:pPr>
        <w:tabs>
          <w:tab w:val="num" w:pos="1260"/>
        </w:tabs>
        <w:ind w:left="1260" w:hanging="360"/>
      </w:pPr>
      <w:rPr>
        <w:rFonts w:ascii="Times New Roman" w:eastAsia="Times New Roman" w:hAnsi="Times New Roman" w:cs="Times New Roman"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1A4712"/>
    <w:multiLevelType w:val="hybridMultilevel"/>
    <w:tmpl w:val="BCF6DEAE"/>
    <w:lvl w:ilvl="0" w:tplc="744C2664">
      <w:start w:val="7"/>
      <w:numFmt w:val="decimal"/>
      <w:lvlText w:val="%1."/>
      <w:lvlJc w:val="left"/>
      <w:pPr>
        <w:tabs>
          <w:tab w:val="num" w:pos="720"/>
        </w:tabs>
        <w:ind w:left="720" w:hanging="360"/>
      </w:pPr>
      <w:rPr>
        <w:b/>
      </w:rPr>
    </w:lvl>
    <w:lvl w:ilvl="1" w:tplc="2FB0DDDA">
      <w:numFmt w:val="none"/>
      <w:lvlText w:val=""/>
      <w:lvlJc w:val="left"/>
      <w:pPr>
        <w:tabs>
          <w:tab w:val="num" w:pos="360"/>
        </w:tabs>
      </w:pPr>
    </w:lvl>
    <w:lvl w:ilvl="2" w:tplc="8A80E436">
      <w:numFmt w:val="none"/>
      <w:lvlText w:val=""/>
      <w:lvlJc w:val="left"/>
      <w:pPr>
        <w:tabs>
          <w:tab w:val="num" w:pos="360"/>
        </w:tabs>
      </w:pPr>
    </w:lvl>
    <w:lvl w:ilvl="3" w:tplc="A626700C">
      <w:numFmt w:val="none"/>
      <w:lvlText w:val=""/>
      <w:lvlJc w:val="left"/>
      <w:pPr>
        <w:tabs>
          <w:tab w:val="num" w:pos="360"/>
        </w:tabs>
      </w:pPr>
    </w:lvl>
    <w:lvl w:ilvl="4" w:tplc="DF40301A">
      <w:numFmt w:val="none"/>
      <w:lvlText w:val=""/>
      <w:lvlJc w:val="left"/>
      <w:pPr>
        <w:tabs>
          <w:tab w:val="num" w:pos="360"/>
        </w:tabs>
      </w:pPr>
    </w:lvl>
    <w:lvl w:ilvl="5" w:tplc="AE464BFA">
      <w:numFmt w:val="none"/>
      <w:lvlText w:val=""/>
      <w:lvlJc w:val="left"/>
      <w:pPr>
        <w:tabs>
          <w:tab w:val="num" w:pos="360"/>
        </w:tabs>
      </w:pPr>
    </w:lvl>
    <w:lvl w:ilvl="6" w:tplc="403CB320">
      <w:numFmt w:val="none"/>
      <w:lvlText w:val=""/>
      <w:lvlJc w:val="left"/>
      <w:pPr>
        <w:tabs>
          <w:tab w:val="num" w:pos="360"/>
        </w:tabs>
      </w:pPr>
    </w:lvl>
    <w:lvl w:ilvl="7" w:tplc="4230AB92">
      <w:numFmt w:val="none"/>
      <w:lvlText w:val=""/>
      <w:lvlJc w:val="left"/>
      <w:pPr>
        <w:tabs>
          <w:tab w:val="num" w:pos="360"/>
        </w:tabs>
      </w:pPr>
    </w:lvl>
    <w:lvl w:ilvl="8" w:tplc="A95A8078">
      <w:numFmt w:val="none"/>
      <w:lvlText w:val=""/>
      <w:lvlJc w:val="left"/>
      <w:pPr>
        <w:tabs>
          <w:tab w:val="num" w:pos="360"/>
        </w:tabs>
      </w:pPr>
    </w:lvl>
  </w:abstractNum>
  <w:abstractNum w:abstractNumId="30" w15:restartNumberingAfterBreak="0">
    <w:nsid w:val="6CE01698"/>
    <w:multiLevelType w:val="hybridMultilevel"/>
    <w:tmpl w:val="05B4087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61F589A"/>
    <w:multiLevelType w:val="hybridMultilevel"/>
    <w:tmpl w:val="A93A91DC"/>
    <w:lvl w:ilvl="0" w:tplc="2EE8F166">
      <w:start w:val="1"/>
      <w:numFmt w:val="decimal"/>
      <w:lvlText w:val="%1."/>
      <w:lvlJc w:val="left"/>
      <w:pPr>
        <w:ind w:left="599" w:hanging="360"/>
      </w:pPr>
      <w:rPr>
        <w:sz w:val="24"/>
        <w:szCs w:val="24"/>
      </w:rPr>
    </w:lvl>
    <w:lvl w:ilvl="1" w:tplc="04220019" w:tentative="1">
      <w:start w:val="1"/>
      <w:numFmt w:val="lowerLetter"/>
      <w:lvlText w:val="%2."/>
      <w:lvlJc w:val="left"/>
      <w:pPr>
        <w:ind w:left="1319" w:hanging="360"/>
      </w:pPr>
    </w:lvl>
    <w:lvl w:ilvl="2" w:tplc="0422001B" w:tentative="1">
      <w:start w:val="1"/>
      <w:numFmt w:val="lowerRoman"/>
      <w:lvlText w:val="%3."/>
      <w:lvlJc w:val="right"/>
      <w:pPr>
        <w:ind w:left="2039" w:hanging="180"/>
      </w:pPr>
    </w:lvl>
    <w:lvl w:ilvl="3" w:tplc="0422000F" w:tentative="1">
      <w:start w:val="1"/>
      <w:numFmt w:val="decimal"/>
      <w:lvlText w:val="%4."/>
      <w:lvlJc w:val="left"/>
      <w:pPr>
        <w:ind w:left="2759" w:hanging="360"/>
      </w:pPr>
    </w:lvl>
    <w:lvl w:ilvl="4" w:tplc="04220019" w:tentative="1">
      <w:start w:val="1"/>
      <w:numFmt w:val="lowerLetter"/>
      <w:lvlText w:val="%5."/>
      <w:lvlJc w:val="left"/>
      <w:pPr>
        <w:ind w:left="3479" w:hanging="360"/>
      </w:pPr>
    </w:lvl>
    <w:lvl w:ilvl="5" w:tplc="0422001B" w:tentative="1">
      <w:start w:val="1"/>
      <w:numFmt w:val="lowerRoman"/>
      <w:lvlText w:val="%6."/>
      <w:lvlJc w:val="right"/>
      <w:pPr>
        <w:ind w:left="4199" w:hanging="180"/>
      </w:pPr>
    </w:lvl>
    <w:lvl w:ilvl="6" w:tplc="0422000F" w:tentative="1">
      <w:start w:val="1"/>
      <w:numFmt w:val="decimal"/>
      <w:lvlText w:val="%7."/>
      <w:lvlJc w:val="left"/>
      <w:pPr>
        <w:ind w:left="4919" w:hanging="360"/>
      </w:pPr>
    </w:lvl>
    <w:lvl w:ilvl="7" w:tplc="04220019" w:tentative="1">
      <w:start w:val="1"/>
      <w:numFmt w:val="lowerLetter"/>
      <w:lvlText w:val="%8."/>
      <w:lvlJc w:val="left"/>
      <w:pPr>
        <w:ind w:left="5639" w:hanging="360"/>
      </w:pPr>
    </w:lvl>
    <w:lvl w:ilvl="8" w:tplc="0422001B" w:tentative="1">
      <w:start w:val="1"/>
      <w:numFmt w:val="lowerRoman"/>
      <w:lvlText w:val="%9."/>
      <w:lvlJc w:val="right"/>
      <w:pPr>
        <w:ind w:left="6359" w:hanging="180"/>
      </w:pPr>
    </w:lvl>
  </w:abstractNum>
  <w:abstractNum w:abstractNumId="32" w15:restartNumberingAfterBreak="0">
    <w:nsid w:val="77526511"/>
    <w:multiLevelType w:val="singleLevel"/>
    <w:tmpl w:val="C3E237B8"/>
    <w:lvl w:ilvl="0">
      <w:numFmt w:val="bullet"/>
      <w:lvlText w:val="-"/>
      <w:lvlJc w:val="left"/>
      <w:pPr>
        <w:tabs>
          <w:tab w:val="num" w:pos="689"/>
        </w:tabs>
        <w:ind w:left="689" w:hanging="405"/>
      </w:pPr>
      <w:rPr>
        <w:rFonts w:ascii="Times New Roman" w:hAnsi="Times New Roman" w:cs="Times New Roman" w:hint="default"/>
      </w:rPr>
    </w:lvl>
  </w:abstractNum>
  <w:abstractNum w:abstractNumId="33" w15:restartNumberingAfterBreak="0">
    <w:nsid w:val="77EF5DBC"/>
    <w:multiLevelType w:val="hybridMultilevel"/>
    <w:tmpl w:val="458A12B6"/>
    <w:lvl w:ilvl="0" w:tplc="938C072A">
      <w:start w:val="11"/>
      <w:numFmt w:val="bullet"/>
      <w:lvlText w:val="-"/>
      <w:lvlJc w:val="left"/>
      <w:pPr>
        <w:ind w:left="786" w:hanging="360"/>
      </w:pPr>
      <w:rPr>
        <w:rFonts w:ascii="Calibri" w:eastAsia="Times New Roman" w:hAnsi="Calibri" w:cs="Calibri" w:hint="default"/>
        <w:b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15:restartNumberingAfterBreak="0">
    <w:nsid w:val="7C440553"/>
    <w:multiLevelType w:val="hybridMultilevel"/>
    <w:tmpl w:val="B44445AC"/>
    <w:lvl w:ilvl="0" w:tplc="0419000F">
      <w:start w:val="1"/>
      <w:numFmt w:val="decimal"/>
      <w:lvlText w:val="%1."/>
      <w:lvlJc w:val="left"/>
      <w:pPr>
        <w:tabs>
          <w:tab w:val="num" w:pos="786"/>
        </w:tabs>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E6D761D"/>
    <w:multiLevelType w:val="hybridMultilevel"/>
    <w:tmpl w:val="ECC87B26"/>
    <w:lvl w:ilvl="0" w:tplc="C6C64822">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2"/>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num>
  <w:num w:numId="5">
    <w:abstractNumId w:val="27"/>
  </w:num>
  <w:num w:numId="6">
    <w:abstractNumId w:val="12"/>
  </w:num>
  <w:num w:numId="7">
    <w:abstractNumId w:val="8"/>
  </w:num>
  <w:num w:numId="8">
    <w:abstractNumId w:val="23"/>
  </w:num>
  <w:num w:numId="9">
    <w:abstractNumId w:val="18"/>
  </w:num>
  <w:num w:numId="10">
    <w:abstractNumId w:val="3"/>
  </w:num>
  <w:num w:numId="11">
    <w:abstractNumId w:val="7"/>
  </w:num>
  <w:num w:numId="12">
    <w:abstractNumId w:val="6"/>
  </w:num>
  <w:num w:numId="13">
    <w:abstractNumId w:val="4"/>
  </w:num>
  <w:num w:numId="14">
    <w:abstractNumId w:val="2"/>
  </w:num>
  <w:num w:numId="15">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6"/>
  </w:num>
  <w:num w:numId="19">
    <w:abstractNumId w:val="22"/>
  </w:num>
  <w:num w:numId="20">
    <w:abstractNumId w:val="20"/>
  </w:num>
  <w:num w:numId="21">
    <w:abstractNumId w:val="14"/>
  </w:num>
  <w:num w:numId="22">
    <w:abstractNumId w:val="24"/>
  </w:num>
  <w:num w:numId="23">
    <w:abstractNumId w:val="31"/>
  </w:num>
  <w:num w:numId="24">
    <w:abstractNumId w:val="0"/>
  </w:num>
  <w:num w:numId="25">
    <w:abstractNumId w:val="35"/>
  </w:num>
  <w:num w:numId="26">
    <w:abstractNumId w:val="21"/>
  </w:num>
  <w:num w:numId="27">
    <w:abstractNumId w:val="25"/>
  </w:num>
  <w:num w:numId="28">
    <w:abstractNumId w:val="34"/>
  </w:num>
  <w:num w:numId="29">
    <w:abstractNumId w:val="13"/>
  </w:num>
  <w:num w:numId="30">
    <w:abstractNumId w:val="33"/>
  </w:num>
  <w:num w:numId="31">
    <w:abstractNumId w:val="5"/>
  </w:num>
  <w:num w:numId="32">
    <w:abstractNumId w:val="1"/>
  </w:num>
  <w:num w:numId="33">
    <w:abstractNumId w:val="17"/>
  </w:num>
  <w:num w:numId="34">
    <w:abstractNumId w:val="10"/>
  </w:num>
  <w:num w:numId="35">
    <w:abstractNumId w:val="9"/>
  </w:num>
  <w:num w:numId="36">
    <w:abstractNumId w:val="1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3320"/>
    <w:rsid w:val="000033A2"/>
    <w:rsid w:val="000041AA"/>
    <w:rsid w:val="00007283"/>
    <w:rsid w:val="00007881"/>
    <w:rsid w:val="000079AF"/>
    <w:rsid w:val="000123D2"/>
    <w:rsid w:val="00012FA9"/>
    <w:rsid w:val="00015E27"/>
    <w:rsid w:val="00020320"/>
    <w:rsid w:val="00020BC0"/>
    <w:rsid w:val="00021E38"/>
    <w:rsid w:val="000225B2"/>
    <w:rsid w:val="000241D5"/>
    <w:rsid w:val="000251F6"/>
    <w:rsid w:val="000300BA"/>
    <w:rsid w:val="000300D6"/>
    <w:rsid w:val="00030D68"/>
    <w:rsid w:val="000318DB"/>
    <w:rsid w:val="0003307B"/>
    <w:rsid w:val="000333CC"/>
    <w:rsid w:val="00036EBB"/>
    <w:rsid w:val="00040B94"/>
    <w:rsid w:val="0004194D"/>
    <w:rsid w:val="00042282"/>
    <w:rsid w:val="00043B6D"/>
    <w:rsid w:val="00045EA3"/>
    <w:rsid w:val="0004709B"/>
    <w:rsid w:val="00047326"/>
    <w:rsid w:val="000527B6"/>
    <w:rsid w:val="0005523F"/>
    <w:rsid w:val="0005621B"/>
    <w:rsid w:val="00057529"/>
    <w:rsid w:val="00066163"/>
    <w:rsid w:val="0007131C"/>
    <w:rsid w:val="000721D4"/>
    <w:rsid w:val="0007489A"/>
    <w:rsid w:val="00075D20"/>
    <w:rsid w:val="00077433"/>
    <w:rsid w:val="0008025A"/>
    <w:rsid w:val="000819B9"/>
    <w:rsid w:val="000821B0"/>
    <w:rsid w:val="00082575"/>
    <w:rsid w:val="0008366B"/>
    <w:rsid w:val="000876EF"/>
    <w:rsid w:val="0009091E"/>
    <w:rsid w:val="00090C74"/>
    <w:rsid w:val="000933FB"/>
    <w:rsid w:val="00097BDD"/>
    <w:rsid w:val="00097C07"/>
    <w:rsid w:val="000A3217"/>
    <w:rsid w:val="000A7B89"/>
    <w:rsid w:val="000C1D9A"/>
    <w:rsid w:val="000C2708"/>
    <w:rsid w:val="000D520C"/>
    <w:rsid w:val="000E0309"/>
    <w:rsid w:val="000E0E93"/>
    <w:rsid w:val="000E1690"/>
    <w:rsid w:val="000E21D2"/>
    <w:rsid w:val="000E41AB"/>
    <w:rsid w:val="000E746F"/>
    <w:rsid w:val="000F1E53"/>
    <w:rsid w:val="000F2FD5"/>
    <w:rsid w:val="000F5C06"/>
    <w:rsid w:val="00101A3D"/>
    <w:rsid w:val="00101A90"/>
    <w:rsid w:val="001036A5"/>
    <w:rsid w:val="00103E0B"/>
    <w:rsid w:val="001051D0"/>
    <w:rsid w:val="001056C1"/>
    <w:rsid w:val="00112622"/>
    <w:rsid w:val="0011397D"/>
    <w:rsid w:val="00114F67"/>
    <w:rsid w:val="00121177"/>
    <w:rsid w:val="001219EF"/>
    <w:rsid w:val="00121B7F"/>
    <w:rsid w:val="00122F26"/>
    <w:rsid w:val="00124416"/>
    <w:rsid w:val="00124EBE"/>
    <w:rsid w:val="00130CCD"/>
    <w:rsid w:val="001340B3"/>
    <w:rsid w:val="00134E73"/>
    <w:rsid w:val="00136A07"/>
    <w:rsid w:val="00137482"/>
    <w:rsid w:val="00141457"/>
    <w:rsid w:val="001424D0"/>
    <w:rsid w:val="001436C1"/>
    <w:rsid w:val="001438F6"/>
    <w:rsid w:val="00143D21"/>
    <w:rsid w:val="0015217F"/>
    <w:rsid w:val="00160212"/>
    <w:rsid w:val="00160D5E"/>
    <w:rsid w:val="0016240C"/>
    <w:rsid w:val="00163238"/>
    <w:rsid w:val="00170C1E"/>
    <w:rsid w:val="00171477"/>
    <w:rsid w:val="001757E3"/>
    <w:rsid w:val="001760A4"/>
    <w:rsid w:val="00180C17"/>
    <w:rsid w:val="001827D3"/>
    <w:rsid w:val="00185B86"/>
    <w:rsid w:val="001863D5"/>
    <w:rsid w:val="00187296"/>
    <w:rsid w:val="001906DC"/>
    <w:rsid w:val="00192626"/>
    <w:rsid w:val="00194CF8"/>
    <w:rsid w:val="001963BD"/>
    <w:rsid w:val="001A092A"/>
    <w:rsid w:val="001B12C6"/>
    <w:rsid w:val="001B23A4"/>
    <w:rsid w:val="001B3B25"/>
    <w:rsid w:val="001B63E7"/>
    <w:rsid w:val="001C1A49"/>
    <w:rsid w:val="001D6B87"/>
    <w:rsid w:val="001E3195"/>
    <w:rsid w:val="001E3EAD"/>
    <w:rsid w:val="001F716F"/>
    <w:rsid w:val="0020194D"/>
    <w:rsid w:val="002027B8"/>
    <w:rsid w:val="00207C58"/>
    <w:rsid w:val="00211D08"/>
    <w:rsid w:val="00212871"/>
    <w:rsid w:val="002144BF"/>
    <w:rsid w:val="0021498E"/>
    <w:rsid w:val="00216803"/>
    <w:rsid w:val="00222B65"/>
    <w:rsid w:val="002308A0"/>
    <w:rsid w:val="00231A3B"/>
    <w:rsid w:val="00234807"/>
    <w:rsid w:val="002379B7"/>
    <w:rsid w:val="00242121"/>
    <w:rsid w:val="002471D1"/>
    <w:rsid w:val="00247BB6"/>
    <w:rsid w:val="00254746"/>
    <w:rsid w:val="0025764D"/>
    <w:rsid w:val="00261986"/>
    <w:rsid w:val="002621FB"/>
    <w:rsid w:val="002643CC"/>
    <w:rsid w:val="0026730D"/>
    <w:rsid w:val="00271CA6"/>
    <w:rsid w:val="00272051"/>
    <w:rsid w:val="0027232C"/>
    <w:rsid w:val="0027265A"/>
    <w:rsid w:val="002736C6"/>
    <w:rsid w:val="00274A73"/>
    <w:rsid w:val="00274F5D"/>
    <w:rsid w:val="0027566E"/>
    <w:rsid w:val="002809EB"/>
    <w:rsid w:val="00282A41"/>
    <w:rsid w:val="00282D93"/>
    <w:rsid w:val="00284570"/>
    <w:rsid w:val="00284B81"/>
    <w:rsid w:val="00290858"/>
    <w:rsid w:val="0029133B"/>
    <w:rsid w:val="002924AF"/>
    <w:rsid w:val="00292963"/>
    <w:rsid w:val="002A0361"/>
    <w:rsid w:val="002A4600"/>
    <w:rsid w:val="002A5E69"/>
    <w:rsid w:val="002A7796"/>
    <w:rsid w:val="002A77BD"/>
    <w:rsid w:val="002B044E"/>
    <w:rsid w:val="002B5438"/>
    <w:rsid w:val="002B74E2"/>
    <w:rsid w:val="002C14F3"/>
    <w:rsid w:val="002C3422"/>
    <w:rsid w:val="002C44D2"/>
    <w:rsid w:val="002C5284"/>
    <w:rsid w:val="002C6FC5"/>
    <w:rsid w:val="002C7CF8"/>
    <w:rsid w:val="002D1E16"/>
    <w:rsid w:val="002D2CB9"/>
    <w:rsid w:val="002D5391"/>
    <w:rsid w:val="002D6403"/>
    <w:rsid w:val="002D76CA"/>
    <w:rsid w:val="002E1D22"/>
    <w:rsid w:val="002E2616"/>
    <w:rsid w:val="002E53DA"/>
    <w:rsid w:val="002F457A"/>
    <w:rsid w:val="00300C02"/>
    <w:rsid w:val="00302ED5"/>
    <w:rsid w:val="00302F5B"/>
    <w:rsid w:val="00303D35"/>
    <w:rsid w:val="0030624C"/>
    <w:rsid w:val="003155A3"/>
    <w:rsid w:val="00316CFB"/>
    <w:rsid w:val="00316FB7"/>
    <w:rsid w:val="00324667"/>
    <w:rsid w:val="003258DE"/>
    <w:rsid w:val="00326DC5"/>
    <w:rsid w:val="003273D4"/>
    <w:rsid w:val="00331530"/>
    <w:rsid w:val="00331B53"/>
    <w:rsid w:val="00332EF5"/>
    <w:rsid w:val="003336AD"/>
    <w:rsid w:val="00334DEF"/>
    <w:rsid w:val="003354DC"/>
    <w:rsid w:val="00337EE0"/>
    <w:rsid w:val="00343AA8"/>
    <w:rsid w:val="00352913"/>
    <w:rsid w:val="00354B02"/>
    <w:rsid w:val="00355519"/>
    <w:rsid w:val="00355563"/>
    <w:rsid w:val="00360DD5"/>
    <w:rsid w:val="00363320"/>
    <w:rsid w:val="00365F5D"/>
    <w:rsid w:val="00366E1F"/>
    <w:rsid w:val="0037230F"/>
    <w:rsid w:val="00372687"/>
    <w:rsid w:val="00373920"/>
    <w:rsid w:val="00373EA4"/>
    <w:rsid w:val="00374D2E"/>
    <w:rsid w:val="003753A0"/>
    <w:rsid w:val="00377100"/>
    <w:rsid w:val="0038366F"/>
    <w:rsid w:val="00383F6B"/>
    <w:rsid w:val="00386E74"/>
    <w:rsid w:val="003875E1"/>
    <w:rsid w:val="003922E9"/>
    <w:rsid w:val="00392EAB"/>
    <w:rsid w:val="003A0F79"/>
    <w:rsid w:val="003A1090"/>
    <w:rsid w:val="003A112C"/>
    <w:rsid w:val="003A4368"/>
    <w:rsid w:val="003B0436"/>
    <w:rsid w:val="003B0917"/>
    <w:rsid w:val="003C0000"/>
    <w:rsid w:val="003C08B0"/>
    <w:rsid w:val="003C1F7A"/>
    <w:rsid w:val="003C26CA"/>
    <w:rsid w:val="003C38D8"/>
    <w:rsid w:val="003C483E"/>
    <w:rsid w:val="003C4CE4"/>
    <w:rsid w:val="003D0E55"/>
    <w:rsid w:val="003D2359"/>
    <w:rsid w:val="003D47DD"/>
    <w:rsid w:val="003D557B"/>
    <w:rsid w:val="003D58EB"/>
    <w:rsid w:val="003D6543"/>
    <w:rsid w:val="003D768C"/>
    <w:rsid w:val="003D7F64"/>
    <w:rsid w:val="003E1257"/>
    <w:rsid w:val="003E3207"/>
    <w:rsid w:val="003E3E10"/>
    <w:rsid w:val="003E3F5F"/>
    <w:rsid w:val="003E5973"/>
    <w:rsid w:val="003F2B63"/>
    <w:rsid w:val="004015CC"/>
    <w:rsid w:val="0040185A"/>
    <w:rsid w:val="004018B1"/>
    <w:rsid w:val="00407CA2"/>
    <w:rsid w:val="00414197"/>
    <w:rsid w:val="004200A6"/>
    <w:rsid w:val="00420D96"/>
    <w:rsid w:val="004221CC"/>
    <w:rsid w:val="00422C23"/>
    <w:rsid w:val="00422DE6"/>
    <w:rsid w:val="00426D0A"/>
    <w:rsid w:val="00430A63"/>
    <w:rsid w:val="00430D74"/>
    <w:rsid w:val="00432A41"/>
    <w:rsid w:val="004334E5"/>
    <w:rsid w:val="00433690"/>
    <w:rsid w:val="0043442E"/>
    <w:rsid w:val="004345A0"/>
    <w:rsid w:val="0044244B"/>
    <w:rsid w:val="00442F00"/>
    <w:rsid w:val="00444155"/>
    <w:rsid w:val="00445F88"/>
    <w:rsid w:val="00447B86"/>
    <w:rsid w:val="00452EB4"/>
    <w:rsid w:val="004619EC"/>
    <w:rsid w:val="00462B01"/>
    <w:rsid w:val="00463917"/>
    <w:rsid w:val="00463A7D"/>
    <w:rsid w:val="0046531F"/>
    <w:rsid w:val="004660D7"/>
    <w:rsid w:val="0046707F"/>
    <w:rsid w:val="00472BC0"/>
    <w:rsid w:val="00473124"/>
    <w:rsid w:val="00481289"/>
    <w:rsid w:val="004824AF"/>
    <w:rsid w:val="00482562"/>
    <w:rsid w:val="00482C08"/>
    <w:rsid w:val="004833EB"/>
    <w:rsid w:val="00485B30"/>
    <w:rsid w:val="0048793B"/>
    <w:rsid w:val="00487D67"/>
    <w:rsid w:val="004A0FC7"/>
    <w:rsid w:val="004A2F2C"/>
    <w:rsid w:val="004A381A"/>
    <w:rsid w:val="004A3C3F"/>
    <w:rsid w:val="004B2D43"/>
    <w:rsid w:val="004B7486"/>
    <w:rsid w:val="004B79AA"/>
    <w:rsid w:val="004C07F7"/>
    <w:rsid w:val="004C2F35"/>
    <w:rsid w:val="004C58CC"/>
    <w:rsid w:val="004D5307"/>
    <w:rsid w:val="004D5E7D"/>
    <w:rsid w:val="004D6208"/>
    <w:rsid w:val="004D6640"/>
    <w:rsid w:val="004D6C0C"/>
    <w:rsid w:val="004E1036"/>
    <w:rsid w:val="004E386C"/>
    <w:rsid w:val="004F0309"/>
    <w:rsid w:val="004F2BBB"/>
    <w:rsid w:val="004F33A1"/>
    <w:rsid w:val="004F449F"/>
    <w:rsid w:val="004F5F50"/>
    <w:rsid w:val="004F7559"/>
    <w:rsid w:val="00500793"/>
    <w:rsid w:val="00501F62"/>
    <w:rsid w:val="0050536E"/>
    <w:rsid w:val="00510848"/>
    <w:rsid w:val="00513D4C"/>
    <w:rsid w:val="005170A9"/>
    <w:rsid w:val="00517FE6"/>
    <w:rsid w:val="0052078F"/>
    <w:rsid w:val="005220CB"/>
    <w:rsid w:val="00523069"/>
    <w:rsid w:val="0052345B"/>
    <w:rsid w:val="00530F5B"/>
    <w:rsid w:val="005320A9"/>
    <w:rsid w:val="0053248B"/>
    <w:rsid w:val="0053317A"/>
    <w:rsid w:val="00535A84"/>
    <w:rsid w:val="00542A74"/>
    <w:rsid w:val="00551EC6"/>
    <w:rsid w:val="00554682"/>
    <w:rsid w:val="00555969"/>
    <w:rsid w:val="00555D09"/>
    <w:rsid w:val="00557847"/>
    <w:rsid w:val="00565619"/>
    <w:rsid w:val="00567A33"/>
    <w:rsid w:val="00570EC8"/>
    <w:rsid w:val="00571A86"/>
    <w:rsid w:val="00572471"/>
    <w:rsid w:val="0057325B"/>
    <w:rsid w:val="00581EAE"/>
    <w:rsid w:val="00582058"/>
    <w:rsid w:val="0058390A"/>
    <w:rsid w:val="00586745"/>
    <w:rsid w:val="00587433"/>
    <w:rsid w:val="0059181F"/>
    <w:rsid w:val="00591C30"/>
    <w:rsid w:val="00592964"/>
    <w:rsid w:val="00594945"/>
    <w:rsid w:val="00597A5D"/>
    <w:rsid w:val="005A07C7"/>
    <w:rsid w:val="005A303C"/>
    <w:rsid w:val="005A4950"/>
    <w:rsid w:val="005A5666"/>
    <w:rsid w:val="005A7D18"/>
    <w:rsid w:val="005A7DF4"/>
    <w:rsid w:val="005B2632"/>
    <w:rsid w:val="005B42E5"/>
    <w:rsid w:val="005C05CD"/>
    <w:rsid w:val="005C2D07"/>
    <w:rsid w:val="005C3017"/>
    <w:rsid w:val="005C3282"/>
    <w:rsid w:val="005C6086"/>
    <w:rsid w:val="005D0578"/>
    <w:rsid w:val="005D0689"/>
    <w:rsid w:val="005D0DDC"/>
    <w:rsid w:val="005D1543"/>
    <w:rsid w:val="005D1605"/>
    <w:rsid w:val="005D2807"/>
    <w:rsid w:val="005D42F8"/>
    <w:rsid w:val="005D6605"/>
    <w:rsid w:val="005E1EE8"/>
    <w:rsid w:val="005E58FA"/>
    <w:rsid w:val="005E595C"/>
    <w:rsid w:val="005E6A00"/>
    <w:rsid w:val="005F70E6"/>
    <w:rsid w:val="005F7761"/>
    <w:rsid w:val="005F7F61"/>
    <w:rsid w:val="0060014D"/>
    <w:rsid w:val="0060019B"/>
    <w:rsid w:val="00600307"/>
    <w:rsid w:val="00602DD9"/>
    <w:rsid w:val="00603FB0"/>
    <w:rsid w:val="006125D5"/>
    <w:rsid w:val="00615BF2"/>
    <w:rsid w:val="006167F8"/>
    <w:rsid w:val="00616DAC"/>
    <w:rsid w:val="00621294"/>
    <w:rsid w:val="006258DE"/>
    <w:rsid w:val="00631A5F"/>
    <w:rsid w:val="00634D0D"/>
    <w:rsid w:val="006353E5"/>
    <w:rsid w:val="00642090"/>
    <w:rsid w:val="0064254C"/>
    <w:rsid w:val="006425C1"/>
    <w:rsid w:val="00642A74"/>
    <w:rsid w:val="00644F71"/>
    <w:rsid w:val="0065027D"/>
    <w:rsid w:val="006505A3"/>
    <w:rsid w:val="00655FC9"/>
    <w:rsid w:val="006566B3"/>
    <w:rsid w:val="00657E77"/>
    <w:rsid w:val="00661F50"/>
    <w:rsid w:val="00662F96"/>
    <w:rsid w:val="00664285"/>
    <w:rsid w:val="0067206E"/>
    <w:rsid w:val="006728A5"/>
    <w:rsid w:val="00674829"/>
    <w:rsid w:val="00674E39"/>
    <w:rsid w:val="00676FB6"/>
    <w:rsid w:val="006836F9"/>
    <w:rsid w:val="006849CB"/>
    <w:rsid w:val="00685EBB"/>
    <w:rsid w:val="0068620D"/>
    <w:rsid w:val="0069141A"/>
    <w:rsid w:val="0069318E"/>
    <w:rsid w:val="006931FF"/>
    <w:rsid w:val="006945E7"/>
    <w:rsid w:val="00694D98"/>
    <w:rsid w:val="00696149"/>
    <w:rsid w:val="00697DA3"/>
    <w:rsid w:val="006A119B"/>
    <w:rsid w:val="006A206F"/>
    <w:rsid w:val="006A3615"/>
    <w:rsid w:val="006A618F"/>
    <w:rsid w:val="006A6203"/>
    <w:rsid w:val="006B2094"/>
    <w:rsid w:val="006C199F"/>
    <w:rsid w:val="006C23BD"/>
    <w:rsid w:val="006C52AC"/>
    <w:rsid w:val="006C5521"/>
    <w:rsid w:val="006D00CE"/>
    <w:rsid w:val="006D05CE"/>
    <w:rsid w:val="006D260C"/>
    <w:rsid w:val="006D73B3"/>
    <w:rsid w:val="006E1079"/>
    <w:rsid w:val="006E49BC"/>
    <w:rsid w:val="006E665B"/>
    <w:rsid w:val="006E6B0E"/>
    <w:rsid w:val="006F7281"/>
    <w:rsid w:val="007001B5"/>
    <w:rsid w:val="00704DBF"/>
    <w:rsid w:val="00706189"/>
    <w:rsid w:val="00706F1E"/>
    <w:rsid w:val="00707926"/>
    <w:rsid w:val="00713AF0"/>
    <w:rsid w:val="007144A5"/>
    <w:rsid w:val="007209C5"/>
    <w:rsid w:val="007242CC"/>
    <w:rsid w:val="00727D85"/>
    <w:rsid w:val="00727F96"/>
    <w:rsid w:val="00730D9D"/>
    <w:rsid w:val="007319D0"/>
    <w:rsid w:val="00731C7F"/>
    <w:rsid w:val="0073416D"/>
    <w:rsid w:val="00734FAA"/>
    <w:rsid w:val="00742FF0"/>
    <w:rsid w:val="00744695"/>
    <w:rsid w:val="00750C83"/>
    <w:rsid w:val="00752BA1"/>
    <w:rsid w:val="00755595"/>
    <w:rsid w:val="007568D3"/>
    <w:rsid w:val="007606DE"/>
    <w:rsid w:val="00760BDA"/>
    <w:rsid w:val="007662A9"/>
    <w:rsid w:val="007702CB"/>
    <w:rsid w:val="00781631"/>
    <w:rsid w:val="00781D22"/>
    <w:rsid w:val="00785884"/>
    <w:rsid w:val="00785DB7"/>
    <w:rsid w:val="00786D30"/>
    <w:rsid w:val="0079061F"/>
    <w:rsid w:val="00792510"/>
    <w:rsid w:val="00792F29"/>
    <w:rsid w:val="0079319D"/>
    <w:rsid w:val="007934FA"/>
    <w:rsid w:val="00793554"/>
    <w:rsid w:val="007958E2"/>
    <w:rsid w:val="00796CF8"/>
    <w:rsid w:val="007A2814"/>
    <w:rsid w:val="007A460A"/>
    <w:rsid w:val="007A69A4"/>
    <w:rsid w:val="007A6ED3"/>
    <w:rsid w:val="007A7BBF"/>
    <w:rsid w:val="007B2266"/>
    <w:rsid w:val="007B3A26"/>
    <w:rsid w:val="007C00C0"/>
    <w:rsid w:val="007C0972"/>
    <w:rsid w:val="007C32A7"/>
    <w:rsid w:val="007D117E"/>
    <w:rsid w:val="007D3B09"/>
    <w:rsid w:val="007D4410"/>
    <w:rsid w:val="007D7D0B"/>
    <w:rsid w:val="007E4B1F"/>
    <w:rsid w:val="007E554B"/>
    <w:rsid w:val="007F0A21"/>
    <w:rsid w:val="007F136F"/>
    <w:rsid w:val="007F5AED"/>
    <w:rsid w:val="007F6155"/>
    <w:rsid w:val="007F7724"/>
    <w:rsid w:val="00801085"/>
    <w:rsid w:val="00806116"/>
    <w:rsid w:val="00810D59"/>
    <w:rsid w:val="00811788"/>
    <w:rsid w:val="008120B6"/>
    <w:rsid w:val="00813D79"/>
    <w:rsid w:val="00817BB5"/>
    <w:rsid w:val="008234F7"/>
    <w:rsid w:val="0082436E"/>
    <w:rsid w:val="00824EA5"/>
    <w:rsid w:val="00826E3C"/>
    <w:rsid w:val="00827CAB"/>
    <w:rsid w:val="008323A1"/>
    <w:rsid w:val="00834693"/>
    <w:rsid w:val="008348D0"/>
    <w:rsid w:val="00834A83"/>
    <w:rsid w:val="00835233"/>
    <w:rsid w:val="00835ED6"/>
    <w:rsid w:val="008372AB"/>
    <w:rsid w:val="008403B1"/>
    <w:rsid w:val="00840D19"/>
    <w:rsid w:val="008417A5"/>
    <w:rsid w:val="00842CA8"/>
    <w:rsid w:val="00843D65"/>
    <w:rsid w:val="00847794"/>
    <w:rsid w:val="008501E7"/>
    <w:rsid w:val="00850593"/>
    <w:rsid w:val="008509A5"/>
    <w:rsid w:val="00857D73"/>
    <w:rsid w:val="008642A2"/>
    <w:rsid w:val="00867E22"/>
    <w:rsid w:val="0087007F"/>
    <w:rsid w:val="0087458E"/>
    <w:rsid w:val="00874B39"/>
    <w:rsid w:val="00874C7C"/>
    <w:rsid w:val="00880FCE"/>
    <w:rsid w:val="0088688E"/>
    <w:rsid w:val="00886BB5"/>
    <w:rsid w:val="008870C3"/>
    <w:rsid w:val="008915FC"/>
    <w:rsid w:val="00893E99"/>
    <w:rsid w:val="00893F53"/>
    <w:rsid w:val="00894DFA"/>
    <w:rsid w:val="0089792F"/>
    <w:rsid w:val="008A082E"/>
    <w:rsid w:val="008A3A02"/>
    <w:rsid w:val="008A4CE2"/>
    <w:rsid w:val="008A52EE"/>
    <w:rsid w:val="008B3C8F"/>
    <w:rsid w:val="008B4AD2"/>
    <w:rsid w:val="008B5A2A"/>
    <w:rsid w:val="008B5CEC"/>
    <w:rsid w:val="008B6236"/>
    <w:rsid w:val="008C0DC0"/>
    <w:rsid w:val="008C1416"/>
    <w:rsid w:val="008C1800"/>
    <w:rsid w:val="008C3E94"/>
    <w:rsid w:val="008C4B00"/>
    <w:rsid w:val="008D0D01"/>
    <w:rsid w:val="008D1044"/>
    <w:rsid w:val="008D6A95"/>
    <w:rsid w:val="008D6D8F"/>
    <w:rsid w:val="008E08DC"/>
    <w:rsid w:val="008E1FCB"/>
    <w:rsid w:val="008E28EC"/>
    <w:rsid w:val="008E58AB"/>
    <w:rsid w:val="008E635B"/>
    <w:rsid w:val="008F3B80"/>
    <w:rsid w:val="008F494C"/>
    <w:rsid w:val="00905D62"/>
    <w:rsid w:val="00911A6E"/>
    <w:rsid w:val="009137B9"/>
    <w:rsid w:val="0091556A"/>
    <w:rsid w:val="009177BA"/>
    <w:rsid w:val="00923104"/>
    <w:rsid w:val="009305F5"/>
    <w:rsid w:val="00930E4C"/>
    <w:rsid w:val="00932432"/>
    <w:rsid w:val="00932EDC"/>
    <w:rsid w:val="009350EA"/>
    <w:rsid w:val="00936239"/>
    <w:rsid w:val="0094070E"/>
    <w:rsid w:val="00941FDE"/>
    <w:rsid w:val="00942109"/>
    <w:rsid w:val="00947FCB"/>
    <w:rsid w:val="00950DBA"/>
    <w:rsid w:val="00954986"/>
    <w:rsid w:val="00955590"/>
    <w:rsid w:val="0095779C"/>
    <w:rsid w:val="00960D49"/>
    <w:rsid w:val="00967735"/>
    <w:rsid w:val="00970F87"/>
    <w:rsid w:val="009723D3"/>
    <w:rsid w:val="00973EE1"/>
    <w:rsid w:val="00981D9D"/>
    <w:rsid w:val="009828E4"/>
    <w:rsid w:val="00983398"/>
    <w:rsid w:val="009835F1"/>
    <w:rsid w:val="0098515B"/>
    <w:rsid w:val="00986069"/>
    <w:rsid w:val="00987B05"/>
    <w:rsid w:val="00990DA7"/>
    <w:rsid w:val="009921A3"/>
    <w:rsid w:val="00992299"/>
    <w:rsid w:val="009948E8"/>
    <w:rsid w:val="009972D4"/>
    <w:rsid w:val="009A4CCE"/>
    <w:rsid w:val="009A55A3"/>
    <w:rsid w:val="009A6E8E"/>
    <w:rsid w:val="009B1799"/>
    <w:rsid w:val="009B4C86"/>
    <w:rsid w:val="009C0EB4"/>
    <w:rsid w:val="009C233D"/>
    <w:rsid w:val="009C240C"/>
    <w:rsid w:val="009C2A0F"/>
    <w:rsid w:val="009C302E"/>
    <w:rsid w:val="009C5B36"/>
    <w:rsid w:val="009C7D38"/>
    <w:rsid w:val="009D2EEA"/>
    <w:rsid w:val="009D5B31"/>
    <w:rsid w:val="009D70F2"/>
    <w:rsid w:val="009E32E4"/>
    <w:rsid w:val="009E50A9"/>
    <w:rsid w:val="009F2DDB"/>
    <w:rsid w:val="009F3F82"/>
    <w:rsid w:val="009F6777"/>
    <w:rsid w:val="009F7BF9"/>
    <w:rsid w:val="00A11033"/>
    <w:rsid w:val="00A15B9A"/>
    <w:rsid w:val="00A16953"/>
    <w:rsid w:val="00A22AE6"/>
    <w:rsid w:val="00A25179"/>
    <w:rsid w:val="00A26123"/>
    <w:rsid w:val="00A32011"/>
    <w:rsid w:val="00A33D85"/>
    <w:rsid w:val="00A3625D"/>
    <w:rsid w:val="00A40C19"/>
    <w:rsid w:val="00A44130"/>
    <w:rsid w:val="00A4507B"/>
    <w:rsid w:val="00A478A3"/>
    <w:rsid w:val="00A52FCD"/>
    <w:rsid w:val="00A54794"/>
    <w:rsid w:val="00A56FDE"/>
    <w:rsid w:val="00A65DF1"/>
    <w:rsid w:val="00A65F13"/>
    <w:rsid w:val="00A6606C"/>
    <w:rsid w:val="00A662F5"/>
    <w:rsid w:val="00A67869"/>
    <w:rsid w:val="00A701D1"/>
    <w:rsid w:val="00A72AD2"/>
    <w:rsid w:val="00A73903"/>
    <w:rsid w:val="00A74032"/>
    <w:rsid w:val="00A750A2"/>
    <w:rsid w:val="00A75FC4"/>
    <w:rsid w:val="00A80B7B"/>
    <w:rsid w:val="00A80F0D"/>
    <w:rsid w:val="00A812F2"/>
    <w:rsid w:val="00A82A60"/>
    <w:rsid w:val="00A83A99"/>
    <w:rsid w:val="00A85A7D"/>
    <w:rsid w:val="00A86A8F"/>
    <w:rsid w:val="00A876AD"/>
    <w:rsid w:val="00A877E0"/>
    <w:rsid w:val="00A901F7"/>
    <w:rsid w:val="00A91A87"/>
    <w:rsid w:val="00A92AED"/>
    <w:rsid w:val="00A94C7B"/>
    <w:rsid w:val="00A965E0"/>
    <w:rsid w:val="00A97D6A"/>
    <w:rsid w:val="00AA0309"/>
    <w:rsid w:val="00AA1462"/>
    <w:rsid w:val="00AA160C"/>
    <w:rsid w:val="00AA1F1B"/>
    <w:rsid w:val="00AA2FB6"/>
    <w:rsid w:val="00AA370B"/>
    <w:rsid w:val="00AA75E0"/>
    <w:rsid w:val="00AA76EA"/>
    <w:rsid w:val="00AB48C1"/>
    <w:rsid w:val="00AC3A4F"/>
    <w:rsid w:val="00AC3CA2"/>
    <w:rsid w:val="00AC61EE"/>
    <w:rsid w:val="00AD14AF"/>
    <w:rsid w:val="00AD3735"/>
    <w:rsid w:val="00AD50EB"/>
    <w:rsid w:val="00AE1BB8"/>
    <w:rsid w:val="00AE29E2"/>
    <w:rsid w:val="00AE53DE"/>
    <w:rsid w:val="00AE744B"/>
    <w:rsid w:val="00AF5382"/>
    <w:rsid w:val="00AF63BA"/>
    <w:rsid w:val="00AF671A"/>
    <w:rsid w:val="00B0139A"/>
    <w:rsid w:val="00B0195B"/>
    <w:rsid w:val="00B065E4"/>
    <w:rsid w:val="00B141D7"/>
    <w:rsid w:val="00B16856"/>
    <w:rsid w:val="00B21FA8"/>
    <w:rsid w:val="00B22B76"/>
    <w:rsid w:val="00B23275"/>
    <w:rsid w:val="00B23B12"/>
    <w:rsid w:val="00B27D28"/>
    <w:rsid w:val="00B3209E"/>
    <w:rsid w:val="00B3270D"/>
    <w:rsid w:val="00B32C3A"/>
    <w:rsid w:val="00B33236"/>
    <w:rsid w:val="00B36844"/>
    <w:rsid w:val="00B36AC7"/>
    <w:rsid w:val="00B3753A"/>
    <w:rsid w:val="00B45345"/>
    <w:rsid w:val="00B46216"/>
    <w:rsid w:val="00B463E4"/>
    <w:rsid w:val="00B46CBF"/>
    <w:rsid w:val="00B470DC"/>
    <w:rsid w:val="00B50B48"/>
    <w:rsid w:val="00B5258F"/>
    <w:rsid w:val="00B531D2"/>
    <w:rsid w:val="00B54EA5"/>
    <w:rsid w:val="00B5699D"/>
    <w:rsid w:val="00B63308"/>
    <w:rsid w:val="00B670E1"/>
    <w:rsid w:val="00B71C70"/>
    <w:rsid w:val="00B72A87"/>
    <w:rsid w:val="00B72B51"/>
    <w:rsid w:val="00B748B4"/>
    <w:rsid w:val="00B749FF"/>
    <w:rsid w:val="00B7746F"/>
    <w:rsid w:val="00B81251"/>
    <w:rsid w:val="00B815E6"/>
    <w:rsid w:val="00B82D2B"/>
    <w:rsid w:val="00B83E71"/>
    <w:rsid w:val="00B87332"/>
    <w:rsid w:val="00B91307"/>
    <w:rsid w:val="00B92381"/>
    <w:rsid w:val="00B970E8"/>
    <w:rsid w:val="00BA07F2"/>
    <w:rsid w:val="00BA2310"/>
    <w:rsid w:val="00BA6737"/>
    <w:rsid w:val="00BA6840"/>
    <w:rsid w:val="00BB60BA"/>
    <w:rsid w:val="00BB7036"/>
    <w:rsid w:val="00BC0314"/>
    <w:rsid w:val="00BC07BF"/>
    <w:rsid w:val="00BC1884"/>
    <w:rsid w:val="00BD45D0"/>
    <w:rsid w:val="00BD48D1"/>
    <w:rsid w:val="00BD48EC"/>
    <w:rsid w:val="00BD4DD4"/>
    <w:rsid w:val="00BD523A"/>
    <w:rsid w:val="00BD6961"/>
    <w:rsid w:val="00BD6980"/>
    <w:rsid w:val="00BD7570"/>
    <w:rsid w:val="00BE5C10"/>
    <w:rsid w:val="00BE6911"/>
    <w:rsid w:val="00BE6E7C"/>
    <w:rsid w:val="00BE7C35"/>
    <w:rsid w:val="00BF143F"/>
    <w:rsid w:val="00BF4662"/>
    <w:rsid w:val="00BF577D"/>
    <w:rsid w:val="00BF5F97"/>
    <w:rsid w:val="00BF5FC2"/>
    <w:rsid w:val="00BF797F"/>
    <w:rsid w:val="00C0452A"/>
    <w:rsid w:val="00C0672D"/>
    <w:rsid w:val="00C07762"/>
    <w:rsid w:val="00C109E1"/>
    <w:rsid w:val="00C10AE2"/>
    <w:rsid w:val="00C1216F"/>
    <w:rsid w:val="00C1522D"/>
    <w:rsid w:val="00C154B5"/>
    <w:rsid w:val="00C17E93"/>
    <w:rsid w:val="00C23DD4"/>
    <w:rsid w:val="00C252BC"/>
    <w:rsid w:val="00C26273"/>
    <w:rsid w:val="00C26C2C"/>
    <w:rsid w:val="00C31022"/>
    <w:rsid w:val="00C36FE6"/>
    <w:rsid w:val="00C40B30"/>
    <w:rsid w:val="00C42A24"/>
    <w:rsid w:val="00C46B40"/>
    <w:rsid w:val="00C46DC3"/>
    <w:rsid w:val="00C472E9"/>
    <w:rsid w:val="00C508D6"/>
    <w:rsid w:val="00C50FC0"/>
    <w:rsid w:val="00C5502D"/>
    <w:rsid w:val="00C56A7B"/>
    <w:rsid w:val="00C60334"/>
    <w:rsid w:val="00C61C0E"/>
    <w:rsid w:val="00C6246D"/>
    <w:rsid w:val="00C63B91"/>
    <w:rsid w:val="00C640D8"/>
    <w:rsid w:val="00C65E03"/>
    <w:rsid w:val="00C66081"/>
    <w:rsid w:val="00C66479"/>
    <w:rsid w:val="00C66792"/>
    <w:rsid w:val="00C70A60"/>
    <w:rsid w:val="00C73AB2"/>
    <w:rsid w:val="00C75FA2"/>
    <w:rsid w:val="00C7666C"/>
    <w:rsid w:val="00C815D2"/>
    <w:rsid w:val="00C82BBD"/>
    <w:rsid w:val="00C83F97"/>
    <w:rsid w:val="00C8697D"/>
    <w:rsid w:val="00C878C8"/>
    <w:rsid w:val="00C92592"/>
    <w:rsid w:val="00C93310"/>
    <w:rsid w:val="00C93578"/>
    <w:rsid w:val="00C94A91"/>
    <w:rsid w:val="00CA14AA"/>
    <w:rsid w:val="00CA2083"/>
    <w:rsid w:val="00CB3161"/>
    <w:rsid w:val="00CB3D04"/>
    <w:rsid w:val="00CB61A9"/>
    <w:rsid w:val="00CB64A8"/>
    <w:rsid w:val="00CB7894"/>
    <w:rsid w:val="00CC0504"/>
    <w:rsid w:val="00CC0B8C"/>
    <w:rsid w:val="00CC59AE"/>
    <w:rsid w:val="00CC7427"/>
    <w:rsid w:val="00CD0586"/>
    <w:rsid w:val="00CD57D3"/>
    <w:rsid w:val="00CE098B"/>
    <w:rsid w:val="00CE1227"/>
    <w:rsid w:val="00CE1910"/>
    <w:rsid w:val="00CE2FF1"/>
    <w:rsid w:val="00CE414A"/>
    <w:rsid w:val="00CF1EA0"/>
    <w:rsid w:val="00CF3D2D"/>
    <w:rsid w:val="00CF4A73"/>
    <w:rsid w:val="00CF6736"/>
    <w:rsid w:val="00CF6AA6"/>
    <w:rsid w:val="00D01105"/>
    <w:rsid w:val="00D056A7"/>
    <w:rsid w:val="00D05DD5"/>
    <w:rsid w:val="00D11BB7"/>
    <w:rsid w:val="00D12B6F"/>
    <w:rsid w:val="00D13F13"/>
    <w:rsid w:val="00D14D1F"/>
    <w:rsid w:val="00D17DD5"/>
    <w:rsid w:val="00D209A8"/>
    <w:rsid w:val="00D22C0B"/>
    <w:rsid w:val="00D243E4"/>
    <w:rsid w:val="00D24505"/>
    <w:rsid w:val="00D2505C"/>
    <w:rsid w:val="00D30CFE"/>
    <w:rsid w:val="00D33827"/>
    <w:rsid w:val="00D369ED"/>
    <w:rsid w:val="00D41997"/>
    <w:rsid w:val="00D4311C"/>
    <w:rsid w:val="00D457E0"/>
    <w:rsid w:val="00D46FF6"/>
    <w:rsid w:val="00D5622E"/>
    <w:rsid w:val="00D563BB"/>
    <w:rsid w:val="00D56B91"/>
    <w:rsid w:val="00D61971"/>
    <w:rsid w:val="00D61F6D"/>
    <w:rsid w:val="00D6209B"/>
    <w:rsid w:val="00D72A15"/>
    <w:rsid w:val="00D732BC"/>
    <w:rsid w:val="00D73C1F"/>
    <w:rsid w:val="00D73F01"/>
    <w:rsid w:val="00D744DB"/>
    <w:rsid w:val="00D75AAE"/>
    <w:rsid w:val="00D81365"/>
    <w:rsid w:val="00D82CF3"/>
    <w:rsid w:val="00D8579B"/>
    <w:rsid w:val="00D85877"/>
    <w:rsid w:val="00D85A9F"/>
    <w:rsid w:val="00D91F9D"/>
    <w:rsid w:val="00D93104"/>
    <w:rsid w:val="00D93A6E"/>
    <w:rsid w:val="00D94114"/>
    <w:rsid w:val="00D942BD"/>
    <w:rsid w:val="00D94FA1"/>
    <w:rsid w:val="00D97B28"/>
    <w:rsid w:val="00D97C58"/>
    <w:rsid w:val="00DA1B36"/>
    <w:rsid w:val="00DA2B40"/>
    <w:rsid w:val="00DA494E"/>
    <w:rsid w:val="00DA554B"/>
    <w:rsid w:val="00DB14BA"/>
    <w:rsid w:val="00DB67C4"/>
    <w:rsid w:val="00DB6D5A"/>
    <w:rsid w:val="00DC3569"/>
    <w:rsid w:val="00DC38B5"/>
    <w:rsid w:val="00DC5ADB"/>
    <w:rsid w:val="00DC7AD0"/>
    <w:rsid w:val="00DD0CC7"/>
    <w:rsid w:val="00DD22CE"/>
    <w:rsid w:val="00DD5FF6"/>
    <w:rsid w:val="00DD7530"/>
    <w:rsid w:val="00DE0837"/>
    <w:rsid w:val="00DE43FC"/>
    <w:rsid w:val="00DE5A1F"/>
    <w:rsid w:val="00DE5ADA"/>
    <w:rsid w:val="00DF3B88"/>
    <w:rsid w:val="00DF508D"/>
    <w:rsid w:val="00DF66F6"/>
    <w:rsid w:val="00DF69B5"/>
    <w:rsid w:val="00DF6B5C"/>
    <w:rsid w:val="00E01A32"/>
    <w:rsid w:val="00E027B5"/>
    <w:rsid w:val="00E076C2"/>
    <w:rsid w:val="00E11203"/>
    <w:rsid w:val="00E138B9"/>
    <w:rsid w:val="00E203F2"/>
    <w:rsid w:val="00E20A4B"/>
    <w:rsid w:val="00E21843"/>
    <w:rsid w:val="00E2186F"/>
    <w:rsid w:val="00E21A38"/>
    <w:rsid w:val="00E24873"/>
    <w:rsid w:val="00E2493E"/>
    <w:rsid w:val="00E24BCD"/>
    <w:rsid w:val="00E2722C"/>
    <w:rsid w:val="00E30B12"/>
    <w:rsid w:val="00E351AE"/>
    <w:rsid w:val="00E3562A"/>
    <w:rsid w:val="00E44853"/>
    <w:rsid w:val="00E44908"/>
    <w:rsid w:val="00E451CA"/>
    <w:rsid w:val="00E46087"/>
    <w:rsid w:val="00E52543"/>
    <w:rsid w:val="00E534B5"/>
    <w:rsid w:val="00E53E67"/>
    <w:rsid w:val="00E54BA4"/>
    <w:rsid w:val="00E57376"/>
    <w:rsid w:val="00E607DF"/>
    <w:rsid w:val="00E61F2C"/>
    <w:rsid w:val="00E64F4B"/>
    <w:rsid w:val="00E659CA"/>
    <w:rsid w:val="00E67A35"/>
    <w:rsid w:val="00E703BE"/>
    <w:rsid w:val="00E70E7C"/>
    <w:rsid w:val="00E70F60"/>
    <w:rsid w:val="00E72A28"/>
    <w:rsid w:val="00E72D65"/>
    <w:rsid w:val="00E7429E"/>
    <w:rsid w:val="00E808B1"/>
    <w:rsid w:val="00E812DB"/>
    <w:rsid w:val="00E8417D"/>
    <w:rsid w:val="00E848E0"/>
    <w:rsid w:val="00E86D7B"/>
    <w:rsid w:val="00E878D2"/>
    <w:rsid w:val="00E900FC"/>
    <w:rsid w:val="00E91885"/>
    <w:rsid w:val="00E93423"/>
    <w:rsid w:val="00E93455"/>
    <w:rsid w:val="00E94245"/>
    <w:rsid w:val="00E949E4"/>
    <w:rsid w:val="00E95E5A"/>
    <w:rsid w:val="00E960AF"/>
    <w:rsid w:val="00EA0906"/>
    <w:rsid w:val="00EA0A8E"/>
    <w:rsid w:val="00EA2190"/>
    <w:rsid w:val="00EA397A"/>
    <w:rsid w:val="00EA542F"/>
    <w:rsid w:val="00EB1BB6"/>
    <w:rsid w:val="00EB61E4"/>
    <w:rsid w:val="00EB6993"/>
    <w:rsid w:val="00EC16DB"/>
    <w:rsid w:val="00EC33BC"/>
    <w:rsid w:val="00EC59C2"/>
    <w:rsid w:val="00ED0505"/>
    <w:rsid w:val="00ED1AA4"/>
    <w:rsid w:val="00ED1E30"/>
    <w:rsid w:val="00ED3234"/>
    <w:rsid w:val="00ED3CD3"/>
    <w:rsid w:val="00ED72E7"/>
    <w:rsid w:val="00EE3468"/>
    <w:rsid w:val="00EE6435"/>
    <w:rsid w:val="00EE77B0"/>
    <w:rsid w:val="00EF1CBB"/>
    <w:rsid w:val="00EF5E6F"/>
    <w:rsid w:val="00EF777E"/>
    <w:rsid w:val="00F064FD"/>
    <w:rsid w:val="00F06A13"/>
    <w:rsid w:val="00F0709D"/>
    <w:rsid w:val="00F1002E"/>
    <w:rsid w:val="00F10054"/>
    <w:rsid w:val="00F131D2"/>
    <w:rsid w:val="00F131EC"/>
    <w:rsid w:val="00F164C5"/>
    <w:rsid w:val="00F2234F"/>
    <w:rsid w:val="00F247CB"/>
    <w:rsid w:val="00F24BC3"/>
    <w:rsid w:val="00F24E56"/>
    <w:rsid w:val="00F2663F"/>
    <w:rsid w:val="00F27B88"/>
    <w:rsid w:val="00F304D9"/>
    <w:rsid w:val="00F3149A"/>
    <w:rsid w:val="00F32008"/>
    <w:rsid w:val="00F3529A"/>
    <w:rsid w:val="00F35C29"/>
    <w:rsid w:val="00F36275"/>
    <w:rsid w:val="00F4170A"/>
    <w:rsid w:val="00F44890"/>
    <w:rsid w:val="00F44DC4"/>
    <w:rsid w:val="00F47513"/>
    <w:rsid w:val="00F47ECA"/>
    <w:rsid w:val="00F554B8"/>
    <w:rsid w:val="00F56294"/>
    <w:rsid w:val="00F56C5B"/>
    <w:rsid w:val="00F64ED7"/>
    <w:rsid w:val="00F655CF"/>
    <w:rsid w:val="00F66A52"/>
    <w:rsid w:val="00F71CA5"/>
    <w:rsid w:val="00F72214"/>
    <w:rsid w:val="00F72E3D"/>
    <w:rsid w:val="00F80489"/>
    <w:rsid w:val="00F82AF7"/>
    <w:rsid w:val="00F83716"/>
    <w:rsid w:val="00F8787E"/>
    <w:rsid w:val="00F903C2"/>
    <w:rsid w:val="00F9151C"/>
    <w:rsid w:val="00F91BF8"/>
    <w:rsid w:val="00F94D66"/>
    <w:rsid w:val="00F95CD0"/>
    <w:rsid w:val="00F9708E"/>
    <w:rsid w:val="00FA0A7C"/>
    <w:rsid w:val="00FA0EC7"/>
    <w:rsid w:val="00FA248F"/>
    <w:rsid w:val="00FA2E9F"/>
    <w:rsid w:val="00FA6B5A"/>
    <w:rsid w:val="00FB13ED"/>
    <w:rsid w:val="00FB1FE2"/>
    <w:rsid w:val="00FB2F23"/>
    <w:rsid w:val="00FB57E4"/>
    <w:rsid w:val="00FB6921"/>
    <w:rsid w:val="00FB74F1"/>
    <w:rsid w:val="00FC0D6C"/>
    <w:rsid w:val="00FC10F7"/>
    <w:rsid w:val="00FC1B84"/>
    <w:rsid w:val="00FC22D5"/>
    <w:rsid w:val="00FC3AFD"/>
    <w:rsid w:val="00FC3CFF"/>
    <w:rsid w:val="00FC6907"/>
    <w:rsid w:val="00FC6FF6"/>
    <w:rsid w:val="00FC7F7F"/>
    <w:rsid w:val="00FD1065"/>
    <w:rsid w:val="00FD1C45"/>
    <w:rsid w:val="00FD380D"/>
    <w:rsid w:val="00FD3DE1"/>
    <w:rsid w:val="00FD401D"/>
    <w:rsid w:val="00FD5169"/>
    <w:rsid w:val="00FD609F"/>
    <w:rsid w:val="00FD636B"/>
    <w:rsid w:val="00FE045B"/>
    <w:rsid w:val="00FE0F0B"/>
    <w:rsid w:val="00FE2D6A"/>
    <w:rsid w:val="00FE51EC"/>
    <w:rsid w:val="00FE5254"/>
    <w:rsid w:val="00FF1515"/>
    <w:rsid w:val="00FF51E3"/>
    <w:rsid w:val="00FF53A7"/>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B0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087"/>
    <w:rPr>
      <w:sz w:val="24"/>
      <w:szCs w:val="24"/>
    </w:rPr>
  </w:style>
  <w:style w:type="paragraph" w:styleId="1">
    <w:name w:val="heading 1"/>
    <w:basedOn w:val="a"/>
    <w:next w:val="a"/>
    <w:qFormat/>
    <w:rsid w:val="00363320"/>
    <w:pPr>
      <w:keepNext/>
      <w:spacing w:before="240" w:after="60"/>
      <w:outlineLvl w:val="0"/>
    </w:pPr>
    <w:rPr>
      <w:rFonts w:ascii="Arial" w:hAnsi="Arial" w:cs="Arial"/>
      <w:b/>
      <w:bCs/>
      <w:kern w:val="32"/>
      <w:sz w:val="32"/>
      <w:szCs w:val="32"/>
    </w:rPr>
  </w:style>
  <w:style w:type="paragraph" w:styleId="2">
    <w:name w:val="heading 2"/>
    <w:basedOn w:val="a"/>
    <w:next w:val="a"/>
    <w:qFormat/>
    <w:rsid w:val="00363320"/>
    <w:pPr>
      <w:keepNext/>
      <w:spacing w:before="240" w:after="60"/>
      <w:outlineLvl w:val="1"/>
    </w:pPr>
    <w:rPr>
      <w:rFonts w:ascii="Arial" w:hAnsi="Arial" w:cs="Arial"/>
      <w:b/>
      <w:bCs/>
      <w:i/>
      <w:iCs/>
      <w:sz w:val="28"/>
      <w:szCs w:val="28"/>
      <w:lang w:val="uk-UA"/>
    </w:rPr>
  </w:style>
  <w:style w:type="paragraph" w:styleId="3">
    <w:name w:val="heading 3"/>
    <w:basedOn w:val="a"/>
    <w:next w:val="a"/>
    <w:link w:val="30"/>
    <w:unhideWhenUsed/>
    <w:qFormat/>
    <w:rsid w:val="00BD48E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D48E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D6197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363320"/>
    <w:rPr>
      <w:rFonts w:ascii="Verdana" w:hAnsi="Verdana" w:cs="Verdana"/>
      <w:sz w:val="20"/>
      <w:szCs w:val="20"/>
      <w:lang w:val="en-US" w:eastAsia="en-US"/>
    </w:rPr>
  </w:style>
  <w:style w:type="paragraph" w:styleId="a4">
    <w:name w:val="Body Text Indent"/>
    <w:basedOn w:val="a"/>
    <w:link w:val="a5"/>
    <w:uiPriority w:val="99"/>
    <w:rsid w:val="00363320"/>
    <w:pPr>
      <w:spacing w:line="499" w:lineRule="auto"/>
      <w:ind w:left="680"/>
      <w:jc w:val="both"/>
    </w:pPr>
    <w:rPr>
      <w:szCs w:val="20"/>
    </w:rPr>
  </w:style>
  <w:style w:type="character" w:customStyle="1" w:styleId="apple-style-span">
    <w:name w:val="apple-style-span"/>
    <w:basedOn w:val="a0"/>
    <w:rsid w:val="00363320"/>
  </w:style>
  <w:style w:type="paragraph" w:styleId="HTML">
    <w:name w:val="HTML Preformatted"/>
    <w:basedOn w:val="a"/>
    <w:link w:val="HTML0"/>
    <w:rsid w:val="00363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6">
    <w:name w:val="Normal (Web)"/>
    <w:aliases w:val="Обычный (Web)"/>
    <w:basedOn w:val="a"/>
    <w:link w:val="a7"/>
    <w:uiPriority w:val="99"/>
    <w:rsid w:val="00363320"/>
    <w:pPr>
      <w:spacing w:before="100" w:beforeAutospacing="1" w:after="100" w:afterAutospacing="1"/>
    </w:pPr>
  </w:style>
  <w:style w:type="paragraph" w:styleId="a8">
    <w:name w:val="footer"/>
    <w:basedOn w:val="a"/>
    <w:link w:val="a9"/>
    <w:uiPriority w:val="99"/>
    <w:rsid w:val="00363320"/>
    <w:pPr>
      <w:tabs>
        <w:tab w:val="center" w:pos="4677"/>
        <w:tab w:val="right" w:pos="9355"/>
      </w:tabs>
    </w:pPr>
  </w:style>
  <w:style w:type="character" w:styleId="aa">
    <w:name w:val="page number"/>
    <w:basedOn w:val="a0"/>
    <w:rsid w:val="00363320"/>
  </w:style>
  <w:style w:type="paragraph" w:styleId="ab">
    <w:name w:val="Body Text"/>
    <w:basedOn w:val="a"/>
    <w:link w:val="ac"/>
    <w:rsid w:val="00363320"/>
    <w:pPr>
      <w:spacing w:after="120"/>
    </w:pPr>
  </w:style>
  <w:style w:type="paragraph" w:styleId="20">
    <w:name w:val="Body Text 2"/>
    <w:basedOn w:val="a"/>
    <w:link w:val="21"/>
    <w:rsid w:val="00363320"/>
    <w:pPr>
      <w:spacing w:after="120" w:line="480" w:lineRule="auto"/>
    </w:pPr>
  </w:style>
  <w:style w:type="paragraph" w:customStyle="1" w:styleId="11">
    <w:name w:val="Стиль Заголовок 1 + не все прописные1"/>
    <w:basedOn w:val="1"/>
    <w:rsid w:val="00363320"/>
    <w:pPr>
      <w:tabs>
        <w:tab w:val="num" w:pos="814"/>
      </w:tabs>
      <w:spacing w:before="0" w:after="0"/>
      <w:ind w:left="814" w:hanging="360"/>
      <w:jc w:val="both"/>
    </w:pPr>
    <w:rPr>
      <w:rFonts w:ascii="Times New Roman" w:hAnsi="Times New Roman" w:cs="Times New Roman"/>
      <w:kern w:val="0"/>
      <w:sz w:val="28"/>
      <w:szCs w:val="28"/>
      <w:lang w:val="uk-UA" w:eastAsia="uk-UA"/>
    </w:rPr>
  </w:style>
  <w:style w:type="paragraph" w:styleId="ad">
    <w:name w:val="Title"/>
    <w:basedOn w:val="a"/>
    <w:link w:val="10"/>
    <w:uiPriority w:val="99"/>
    <w:qFormat/>
    <w:rsid w:val="00363320"/>
    <w:pPr>
      <w:ind w:firstLine="720"/>
      <w:jc w:val="center"/>
    </w:pPr>
    <w:rPr>
      <w:b/>
      <w:bCs/>
      <w:szCs w:val="20"/>
    </w:rPr>
  </w:style>
  <w:style w:type="character" w:customStyle="1" w:styleId="apple-converted-space">
    <w:name w:val="apple-converted-space"/>
    <w:basedOn w:val="a0"/>
    <w:rsid w:val="00363320"/>
  </w:style>
  <w:style w:type="table" w:styleId="ae">
    <w:name w:val="Table Grid"/>
    <w:basedOn w:val="a1"/>
    <w:uiPriority w:val="59"/>
    <w:rsid w:val="00363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Знак1"/>
    <w:link w:val="ad"/>
    <w:uiPriority w:val="99"/>
    <w:locked/>
    <w:rsid w:val="00B72B51"/>
    <w:rPr>
      <w:b/>
      <w:bCs/>
      <w:sz w:val="24"/>
      <w:lang w:eastAsia="ru-RU"/>
    </w:rPr>
  </w:style>
  <w:style w:type="paragraph" w:styleId="af">
    <w:name w:val="List Paragraph"/>
    <w:basedOn w:val="a"/>
    <w:uiPriority w:val="99"/>
    <w:qFormat/>
    <w:rsid w:val="002B74E2"/>
    <w:pPr>
      <w:spacing w:after="200" w:line="276" w:lineRule="auto"/>
      <w:ind w:left="720"/>
      <w:contextualSpacing/>
    </w:pPr>
    <w:rPr>
      <w:rFonts w:ascii="Calibri" w:hAnsi="Calibri"/>
      <w:sz w:val="22"/>
      <w:szCs w:val="22"/>
      <w:lang w:val="uk-UA" w:eastAsia="uk-UA"/>
    </w:rPr>
  </w:style>
  <w:style w:type="paragraph" w:customStyle="1" w:styleId="12">
    <w:name w:val="Без интервала1"/>
    <w:rsid w:val="002B74E2"/>
    <w:rPr>
      <w:sz w:val="24"/>
      <w:szCs w:val="24"/>
      <w:lang w:val="uk-UA" w:eastAsia="uk-UA"/>
    </w:rPr>
  </w:style>
  <w:style w:type="character" w:customStyle="1" w:styleId="HTML0">
    <w:name w:val="Стандартный HTML Знак"/>
    <w:link w:val="HTML"/>
    <w:rsid w:val="002B74E2"/>
    <w:rPr>
      <w:rFonts w:ascii="Courier New" w:hAnsi="Courier New" w:cs="Courier New"/>
      <w:lang w:val="ru-RU" w:eastAsia="ru-RU"/>
    </w:rPr>
  </w:style>
  <w:style w:type="character" w:customStyle="1" w:styleId="ac">
    <w:name w:val="Основной текст Знак"/>
    <w:link w:val="ab"/>
    <w:rsid w:val="002B74E2"/>
    <w:rPr>
      <w:sz w:val="24"/>
      <w:szCs w:val="24"/>
      <w:lang w:val="ru-RU" w:eastAsia="ru-RU"/>
    </w:rPr>
  </w:style>
  <w:style w:type="character" w:styleId="af0">
    <w:name w:val="Hyperlink"/>
    <w:rsid w:val="00121177"/>
    <w:rPr>
      <w:color w:val="0000FF"/>
      <w:u w:val="single"/>
    </w:rPr>
  </w:style>
  <w:style w:type="paragraph" w:customStyle="1" w:styleId="rvps2">
    <w:name w:val="rvps2"/>
    <w:basedOn w:val="a"/>
    <w:rsid w:val="00AE1BB8"/>
    <w:pPr>
      <w:spacing w:before="100" w:beforeAutospacing="1" w:after="100" w:afterAutospacing="1"/>
    </w:pPr>
    <w:rPr>
      <w:lang w:val="uk-UA" w:eastAsia="uk-UA"/>
    </w:rPr>
  </w:style>
  <w:style w:type="character" w:customStyle="1" w:styleId="22">
    <w:name w:val="Основной текст (2)_"/>
    <w:link w:val="23"/>
    <w:rsid w:val="00DD0CC7"/>
    <w:rPr>
      <w:rFonts w:ascii="Segoe UI" w:eastAsia="Segoe UI" w:hAnsi="Segoe UI" w:cs="Segoe UI"/>
      <w:sz w:val="22"/>
      <w:szCs w:val="22"/>
      <w:shd w:val="clear" w:color="auto" w:fill="FFFFFF"/>
    </w:rPr>
  </w:style>
  <w:style w:type="character" w:customStyle="1" w:styleId="2TimesNewRoman105pt">
    <w:name w:val="Основной текст (2) + Times New Roman;10;5 pt;Курсив"/>
    <w:rsid w:val="00DD0CC7"/>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character" w:customStyle="1" w:styleId="2TimesNewRoman12pt">
    <w:name w:val="Основной текст (2) + Times New Roman;12 pt;Полужирный"/>
    <w:rsid w:val="00DD0CC7"/>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23">
    <w:name w:val="Основной текст (2)"/>
    <w:basedOn w:val="a"/>
    <w:link w:val="22"/>
    <w:rsid w:val="00DD0CC7"/>
    <w:pPr>
      <w:widowControl w:val="0"/>
      <w:shd w:val="clear" w:color="auto" w:fill="FFFFFF"/>
      <w:spacing w:line="0" w:lineRule="atLeast"/>
    </w:pPr>
    <w:rPr>
      <w:rFonts w:ascii="Segoe UI" w:eastAsia="Segoe UI" w:hAnsi="Segoe UI"/>
      <w:sz w:val="22"/>
      <w:szCs w:val="22"/>
    </w:rPr>
  </w:style>
  <w:style w:type="character" w:customStyle="1" w:styleId="2TimesNewRoman95pt">
    <w:name w:val="Основной текст (2) + Times New Roman;9;5 pt"/>
    <w:rsid w:val="002A779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85pt">
    <w:name w:val="Основной текст (2) + 8;5 pt"/>
    <w:rsid w:val="00D30CFE"/>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24">
    <w:name w:val="Основной текст (2) + Полужирный"/>
    <w:rsid w:val="00D30C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85pt0">
    <w:name w:val="Основной текст (2) + 8;5 pt;Полужирный;Курсив"/>
    <w:rsid w:val="005C2D0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uk-UA" w:eastAsia="uk-UA" w:bidi="uk-UA"/>
    </w:rPr>
  </w:style>
  <w:style w:type="character" w:customStyle="1" w:styleId="a5">
    <w:name w:val="Основной текст с отступом Знак"/>
    <w:link w:val="a4"/>
    <w:uiPriority w:val="99"/>
    <w:rsid w:val="001E3EAD"/>
    <w:rPr>
      <w:sz w:val="24"/>
      <w:lang w:val="ru-RU" w:eastAsia="ru-RU"/>
    </w:rPr>
  </w:style>
  <w:style w:type="character" w:customStyle="1" w:styleId="21">
    <w:name w:val="Основной текст 2 Знак"/>
    <w:link w:val="20"/>
    <w:rsid w:val="001E3EAD"/>
    <w:rPr>
      <w:sz w:val="24"/>
      <w:szCs w:val="24"/>
      <w:lang w:val="ru-RU" w:eastAsia="ru-RU"/>
    </w:rPr>
  </w:style>
  <w:style w:type="character" w:styleId="af1">
    <w:name w:val="Strong"/>
    <w:uiPriority w:val="22"/>
    <w:qFormat/>
    <w:rsid w:val="005E58FA"/>
    <w:rPr>
      <w:b/>
      <w:bCs/>
    </w:rPr>
  </w:style>
  <w:style w:type="character" w:customStyle="1" w:styleId="a7">
    <w:name w:val="Обычный (веб) Знак"/>
    <w:aliases w:val="Обычный (Web) Знак"/>
    <w:link w:val="a6"/>
    <w:locked/>
    <w:rsid w:val="000318DB"/>
    <w:rPr>
      <w:sz w:val="24"/>
      <w:szCs w:val="24"/>
      <w:lang w:val="ru-RU" w:eastAsia="ru-RU"/>
    </w:rPr>
  </w:style>
  <w:style w:type="character" w:customStyle="1" w:styleId="val">
    <w:name w:val="val"/>
    <w:basedOn w:val="a0"/>
    <w:rsid w:val="00E01A32"/>
  </w:style>
  <w:style w:type="paragraph" w:customStyle="1" w:styleId="af2">
    <w:name w:val="Знак Знак Знак"/>
    <w:basedOn w:val="a"/>
    <w:rsid w:val="00222B65"/>
    <w:rPr>
      <w:rFonts w:ascii="Verdana" w:hAnsi="Verdana" w:cs="Verdana"/>
      <w:sz w:val="20"/>
      <w:szCs w:val="20"/>
      <w:lang w:val="en-US" w:eastAsia="en-US"/>
    </w:rPr>
  </w:style>
  <w:style w:type="character" w:customStyle="1" w:styleId="af3">
    <w:name w:val="Заголовок Знак"/>
    <w:uiPriority w:val="99"/>
    <w:locked/>
    <w:rsid w:val="00AD14AF"/>
    <w:rPr>
      <w:b/>
      <w:bCs/>
      <w:sz w:val="24"/>
      <w:lang w:eastAsia="ru-RU"/>
    </w:rPr>
  </w:style>
  <w:style w:type="paragraph" w:styleId="af4">
    <w:name w:val="Balloon Text"/>
    <w:basedOn w:val="a"/>
    <w:link w:val="af5"/>
    <w:rsid w:val="00674829"/>
    <w:rPr>
      <w:rFonts w:ascii="Segoe UI" w:hAnsi="Segoe UI"/>
      <w:sz w:val="18"/>
      <w:szCs w:val="18"/>
    </w:rPr>
  </w:style>
  <w:style w:type="character" w:customStyle="1" w:styleId="af5">
    <w:name w:val="Текст выноски Знак"/>
    <w:link w:val="af4"/>
    <w:rsid w:val="00674829"/>
    <w:rPr>
      <w:rFonts w:ascii="Segoe UI" w:hAnsi="Segoe UI" w:cs="Segoe UI"/>
      <w:sz w:val="18"/>
      <w:szCs w:val="18"/>
      <w:lang w:val="ru-RU" w:eastAsia="ru-RU"/>
    </w:rPr>
  </w:style>
  <w:style w:type="paragraph" w:customStyle="1" w:styleId="af6">
    <w:name w:val="Знак Знак Знак Знак Знак"/>
    <w:basedOn w:val="a"/>
    <w:rsid w:val="00303D35"/>
    <w:rPr>
      <w:rFonts w:ascii="Verdana" w:hAnsi="Verdana" w:cs="Verdana"/>
      <w:sz w:val="20"/>
      <w:szCs w:val="20"/>
      <w:lang w:val="en-US" w:eastAsia="en-US"/>
    </w:rPr>
  </w:style>
  <w:style w:type="character" w:customStyle="1" w:styleId="a9">
    <w:name w:val="Нижний колонтитул Знак"/>
    <w:link w:val="a8"/>
    <w:uiPriority w:val="99"/>
    <w:rsid w:val="005D42F8"/>
    <w:rPr>
      <w:sz w:val="24"/>
      <w:szCs w:val="24"/>
    </w:rPr>
  </w:style>
  <w:style w:type="paragraph" w:customStyle="1" w:styleId="Standard">
    <w:name w:val="Standard"/>
    <w:rsid w:val="00E878D2"/>
    <w:pPr>
      <w:widowControl w:val="0"/>
      <w:suppressAutoHyphens/>
    </w:pPr>
    <w:rPr>
      <w:rFonts w:eastAsia="Andale Sans UI" w:cs="Tahoma"/>
      <w:kern w:val="2"/>
      <w:sz w:val="24"/>
      <w:szCs w:val="24"/>
      <w:lang w:eastAsia="zh-CN"/>
    </w:rPr>
  </w:style>
  <w:style w:type="paragraph" w:styleId="af7">
    <w:name w:val="header"/>
    <w:basedOn w:val="a"/>
    <w:link w:val="af8"/>
    <w:unhideWhenUsed/>
    <w:rsid w:val="00674E39"/>
    <w:pPr>
      <w:tabs>
        <w:tab w:val="center" w:pos="4677"/>
        <w:tab w:val="right" w:pos="9355"/>
      </w:tabs>
    </w:pPr>
  </w:style>
  <w:style w:type="character" w:customStyle="1" w:styleId="af8">
    <w:name w:val="Верхний колонтитул Знак"/>
    <w:basedOn w:val="a0"/>
    <w:link w:val="af7"/>
    <w:rsid w:val="00674E39"/>
    <w:rPr>
      <w:sz w:val="24"/>
      <w:szCs w:val="24"/>
    </w:rPr>
  </w:style>
  <w:style w:type="character" w:styleId="af9">
    <w:name w:val="annotation reference"/>
    <w:basedOn w:val="a0"/>
    <w:semiHidden/>
    <w:unhideWhenUsed/>
    <w:rsid w:val="008403B1"/>
    <w:rPr>
      <w:sz w:val="16"/>
      <w:szCs w:val="16"/>
    </w:rPr>
  </w:style>
  <w:style w:type="paragraph" w:styleId="afa">
    <w:name w:val="annotation text"/>
    <w:basedOn w:val="a"/>
    <w:link w:val="afb"/>
    <w:semiHidden/>
    <w:unhideWhenUsed/>
    <w:rsid w:val="008403B1"/>
    <w:rPr>
      <w:sz w:val="20"/>
      <w:szCs w:val="20"/>
    </w:rPr>
  </w:style>
  <w:style w:type="character" w:customStyle="1" w:styleId="afb">
    <w:name w:val="Текст примечания Знак"/>
    <w:basedOn w:val="a0"/>
    <w:link w:val="afa"/>
    <w:semiHidden/>
    <w:rsid w:val="008403B1"/>
  </w:style>
  <w:style w:type="paragraph" w:styleId="afc">
    <w:name w:val="annotation subject"/>
    <w:basedOn w:val="afa"/>
    <w:next w:val="afa"/>
    <w:link w:val="afd"/>
    <w:semiHidden/>
    <w:unhideWhenUsed/>
    <w:rsid w:val="008403B1"/>
    <w:rPr>
      <w:b/>
      <w:bCs/>
    </w:rPr>
  </w:style>
  <w:style w:type="character" w:customStyle="1" w:styleId="afd">
    <w:name w:val="Тема примечания Знак"/>
    <w:basedOn w:val="afb"/>
    <w:link w:val="afc"/>
    <w:semiHidden/>
    <w:rsid w:val="008403B1"/>
    <w:rPr>
      <w:b/>
      <w:bCs/>
    </w:rPr>
  </w:style>
  <w:style w:type="character" w:customStyle="1" w:styleId="30">
    <w:name w:val="Заголовок 3 Знак"/>
    <w:basedOn w:val="a0"/>
    <w:link w:val="3"/>
    <w:rsid w:val="00BD48EC"/>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BD48EC"/>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semiHidden/>
    <w:rsid w:val="00D61971"/>
    <w:rPr>
      <w:rFonts w:asciiTheme="majorHAnsi" w:eastAsiaTheme="majorEastAsia" w:hAnsiTheme="majorHAnsi" w:cstheme="majorBidi"/>
      <w:color w:val="243F60" w:themeColor="accent1" w:themeShade="7F"/>
      <w:sz w:val="24"/>
      <w:szCs w:val="24"/>
    </w:rPr>
  </w:style>
  <w:style w:type="character" w:customStyle="1" w:styleId="ty-product-featurelabel">
    <w:name w:val="ty-product-feature__label"/>
    <w:basedOn w:val="a0"/>
    <w:rsid w:val="00F64ED7"/>
  </w:style>
  <w:style w:type="paragraph" w:customStyle="1" w:styleId="25">
    <w:name w:val="Основний текст2"/>
    <w:basedOn w:val="a"/>
    <w:rsid w:val="006A119B"/>
    <w:pPr>
      <w:tabs>
        <w:tab w:val="left" w:pos="708"/>
      </w:tabs>
      <w:suppressAutoHyphens/>
      <w:spacing w:after="120" w:line="276" w:lineRule="auto"/>
    </w:pPr>
    <w:rPr>
      <w:color w:val="00000A"/>
      <w:szCs w:val="20"/>
      <w:lang w:val="uk-UA" w:eastAsia="uk-UA"/>
    </w:rPr>
  </w:style>
  <w:style w:type="character" w:customStyle="1" w:styleId="extrafieldsname">
    <w:name w:val="extra_fields_name"/>
    <w:basedOn w:val="a0"/>
    <w:rsid w:val="001B3B25"/>
  </w:style>
  <w:style w:type="character" w:customStyle="1" w:styleId="extrafieldsvalue">
    <w:name w:val="extra_fields_value"/>
    <w:basedOn w:val="a0"/>
    <w:rsid w:val="001B3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1477">
      <w:bodyDiv w:val="1"/>
      <w:marLeft w:val="0"/>
      <w:marRight w:val="0"/>
      <w:marTop w:val="0"/>
      <w:marBottom w:val="0"/>
      <w:divBdr>
        <w:top w:val="none" w:sz="0" w:space="0" w:color="auto"/>
        <w:left w:val="none" w:sz="0" w:space="0" w:color="auto"/>
        <w:bottom w:val="none" w:sz="0" w:space="0" w:color="auto"/>
        <w:right w:val="none" w:sz="0" w:space="0" w:color="auto"/>
      </w:divBdr>
    </w:div>
    <w:div w:id="118381080">
      <w:bodyDiv w:val="1"/>
      <w:marLeft w:val="0"/>
      <w:marRight w:val="0"/>
      <w:marTop w:val="0"/>
      <w:marBottom w:val="0"/>
      <w:divBdr>
        <w:top w:val="none" w:sz="0" w:space="0" w:color="auto"/>
        <w:left w:val="none" w:sz="0" w:space="0" w:color="auto"/>
        <w:bottom w:val="none" w:sz="0" w:space="0" w:color="auto"/>
        <w:right w:val="none" w:sz="0" w:space="0" w:color="auto"/>
      </w:divBdr>
    </w:div>
    <w:div w:id="156924080">
      <w:bodyDiv w:val="1"/>
      <w:marLeft w:val="0"/>
      <w:marRight w:val="0"/>
      <w:marTop w:val="0"/>
      <w:marBottom w:val="0"/>
      <w:divBdr>
        <w:top w:val="none" w:sz="0" w:space="0" w:color="auto"/>
        <w:left w:val="none" w:sz="0" w:space="0" w:color="auto"/>
        <w:bottom w:val="none" w:sz="0" w:space="0" w:color="auto"/>
        <w:right w:val="none" w:sz="0" w:space="0" w:color="auto"/>
      </w:divBdr>
      <w:divsChild>
        <w:div w:id="999313994">
          <w:marLeft w:val="0"/>
          <w:marRight w:val="0"/>
          <w:marTop w:val="0"/>
          <w:marBottom w:val="0"/>
          <w:divBdr>
            <w:top w:val="none" w:sz="0" w:space="0" w:color="auto"/>
            <w:left w:val="none" w:sz="0" w:space="0" w:color="auto"/>
            <w:bottom w:val="none" w:sz="0" w:space="0" w:color="auto"/>
            <w:right w:val="none" w:sz="0" w:space="0" w:color="auto"/>
          </w:divBdr>
        </w:div>
      </w:divsChild>
    </w:div>
    <w:div w:id="233663565">
      <w:bodyDiv w:val="1"/>
      <w:marLeft w:val="0"/>
      <w:marRight w:val="0"/>
      <w:marTop w:val="0"/>
      <w:marBottom w:val="0"/>
      <w:divBdr>
        <w:top w:val="none" w:sz="0" w:space="0" w:color="auto"/>
        <w:left w:val="none" w:sz="0" w:space="0" w:color="auto"/>
        <w:bottom w:val="none" w:sz="0" w:space="0" w:color="auto"/>
        <w:right w:val="none" w:sz="0" w:space="0" w:color="auto"/>
      </w:divBdr>
    </w:div>
    <w:div w:id="289476302">
      <w:bodyDiv w:val="1"/>
      <w:marLeft w:val="0"/>
      <w:marRight w:val="0"/>
      <w:marTop w:val="0"/>
      <w:marBottom w:val="0"/>
      <w:divBdr>
        <w:top w:val="none" w:sz="0" w:space="0" w:color="auto"/>
        <w:left w:val="none" w:sz="0" w:space="0" w:color="auto"/>
        <w:bottom w:val="none" w:sz="0" w:space="0" w:color="auto"/>
        <w:right w:val="none" w:sz="0" w:space="0" w:color="auto"/>
      </w:divBdr>
    </w:div>
    <w:div w:id="305211367">
      <w:bodyDiv w:val="1"/>
      <w:marLeft w:val="0"/>
      <w:marRight w:val="0"/>
      <w:marTop w:val="0"/>
      <w:marBottom w:val="0"/>
      <w:divBdr>
        <w:top w:val="none" w:sz="0" w:space="0" w:color="auto"/>
        <w:left w:val="none" w:sz="0" w:space="0" w:color="auto"/>
        <w:bottom w:val="none" w:sz="0" w:space="0" w:color="auto"/>
        <w:right w:val="none" w:sz="0" w:space="0" w:color="auto"/>
      </w:divBdr>
      <w:divsChild>
        <w:div w:id="908613535">
          <w:marLeft w:val="0"/>
          <w:marRight w:val="0"/>
          <w:marTop w:val="0"/>
          <w:marBottom w:val="0"/>
          <w:divBdr>
            <w:top w:val="none" w:sz="0" w:space="0" w:color="auto"/>
            <w:left w:val="none" w:sz="0" w:space="0" w:color="auto"/>
            <w:bottom w:val="none" w:sz="0" w:space="0" w:color="auto"/>
            <w:right w:val="none" w:sz="0" w:space="0" w:color="auto"/>
          </w:divBdr>
        </w:div>
      </w:divsChild>
    </w:div>
    <w:div w:id="318316753">
      <w:bodyDiv w:val="1"/>
      <w:marLeft w:val="0"/>
      <w:marRight w:val="0"/>
      <w:marTop w:val="0"/>
      <w:marBottom w:val="0"/>
      <w:divBdr>
        <w:top w:val="none" w:sz="0" w:space="0" w:color="auto"/>
        <w:left w:val="none" w:sz="0" w:space="0" w:color="auto"/>
        <w:bottom w:val="none" w:sz="0" w:space="0" w:color="auto"/>
        <w:right w:val="none" w:sz="0" w:space="0" w:color="auto"/>
      </w:divBdr>
    </w:div>
    <w:div w:id="328099468">
      <w:bodyDiv w:val="1"/>
      <w:marLeft w:val="0"/>
      <w:marRight w:val="0"/>
      <w:marTop w:val="0"/>
      <w:marBottom w:val="0"/>
      <w:divBdr>
        <w:top w:val="none" w:sz="0" w:space="0" w:color="auto"/>
        <w:left w:val="none" w:sz="0" w:space="0" w:color="auto"/>
        <w:bottom w:val="none" w:sz="0" w:space="0" w:color="auto"/>
        <w:right w:val="none" w:sz="0" w:space="0" w:color="auto"/>
      </w:divBdr>
    </w:div>
    <w:div w:id="436481903">
      <w:bodyDiv w:val="1"/>
      <w:marLeft w:val="0"/>
      <w:marRight w:val="0"/>
      <w:marTop w:val="0"/>
      <w:marBottom w:val="0"/>
      <w:divBdr>
        <w:top w:val="none" w:sz="0" w:space="0" w:color="auto"/>
        <w:left w:val="none" w:sz="0" w:space="0" w:color="auto"/>
        <w:bottom w:val="none" w:sz="0" w:space="0" w:color="auto"/>
        <w:right w:val="none" w:sz="0" w:space="0" w:color="auto"/>
      </w:divBdr>
    </w:div>
    <w:div w:id="503477677">
      <w:bodyDiv w:val="1"/>
      <w:marLeft w:val="0"/>
      <w:marRight w:val="0"/>
      <w:marTop w:val="0"/>
      <w:marBottom w:val="0"/>
      <w:divBdr>
        <w:top w:val="none" w:sz="0" w:space="0" w:color="auto"/>
        <w:left w:val="none" w:sz="0" w:space="0" w:color="auto"/>
        <w:bottom w:val="none" w:sz="0" w:space="0" w:color="auto"/>
        <w:right w:val="none" w:sz="0" w:space="0" w:color="auto"/>
      </w:divBdr>
      <w:divsChild>
        <w:div w:id="717168383">
          <w:marLeft w:val="0"/>
          <w:marRight w:val="0"/>
          <w:marTop w:val="0"/>
          <w:marBottom w:val="0"/>
          <w:divBdr>
            <w:top w:val="none" w:sz="0" w:space="0" w:color="auto"/>
            <w:left w:val="none" w:sz="0" w:space="0" w:color="auto"/>
            <w:bottom w:val="none" w:sz="0" w:space="0" w:color="auto"/>
            <w:right w:val="none" w:sz="0" w:space="0" w:color="auto"/>
          </w:divBdr>
        </w:div>
        <w:div w:id="761343991">
          <w:marLeft w:val="0"/>
          <w:marRight w:val="0"/>
          <w:marTop w:val="0"/>
          <w:marBottom w:val="0"/>
          <w:divBdr>
            <w:top w:val="none" w:sz="0" w:space="0" w:color="auto"/>
            <w:left w:val="none" w:sz="0" w:space="0" w:color="auto"/>
            <w:bottom w:val="none" w:sz="0" w:space="0" w:color="auto"/>
            <w:right w:val="none" w:sz="0" w:space="0" w:color="auto"/>
          </w:divBdr>
        </w:div>
      </w:divsChild>
    </w:div>
    <w:div w:id="547570286">
      <w:bodyDiv w:val="1"/>
      <w:marLeft w:val="0"/>
      <w:marRight w:val="0"/>
      <w:marTop w:val="0"/>
      <w:marBottom w:val="0"/>
      <w:divBdr>
        <w:top w:val="none" w:sz="0" w:space="0" w:color="auto"/>
        <w:left w:val="none" w:sz="0" w:space="0" w:color="auto"/>
        <w:bottom w:val="none" w:sz="0" w:space="0" w:color="auto"/>
        <w:right w:val="none" w:sz="0" w:space="0" w:color="auto"/>
      </w:divBdr>
    </w:div>
    <w:div w:id="597836598">
      <w:bodyDiv w:val="1"/>
      <w:marLeft w:val="0"/>
      <w:marRight w:val="0"/>
      <w:marTop w:val="0"/>
      <w:marBottom w:val="0"/>
      <w:divBdr>
        <w:top w:val="none" w:sz="0" w:space="0" w:color="auto"/>
        <w:left w:val="none" w:sz="0" w:space="0" w:color="auto"/>
        <w:bottom w:val="none" w:sz="0" w:space="0" w:color="auto"/>
        <w:right w:val="none" w:sz="0" w:space="0" w:color="auto"/>
      </w:divBdr>
    </w:div>
    <w:div w:id="647637315">
      <w:bodyDiv w:val="1"/>
      <w:marLeft w:val="0"/>
      <w:marRight w:val="0"/>
      <w:marTop w:val="0"/>
      <w:marBottom w:val="0"/>
      <w:divBdr>
        <w:top w:val="none" w:sz="0" w:space="0" w:color="auto"/>
        <w:left w:val="none" w:sz="0" w:space="0" w:color="auto"/>
        <w:bottom w:val="none" w:sz="0" w:space="0" w:color="auto"/>
        <w:right w:val="none" w:sz="0" w:space="0" w:color="auto"/>
      </w:divBdr>
      <w:divsChild>
        <w:div w:id="563639986">
          <w:marLeft w:val="0"/>
          <w:marRight w:val="0"/>
          <w:marTop w:val="0"/>
          <w:marBottom w:val="0"/>
          <w:divBdr>
            <w:top w:val="none" w:sz="0" w:space="0" w:color="auto"/>
            <w:left w:val="none" w:sz="0" w:space="0" w:color="auto"/>
            <w:bottom w:val="none" w:sz="0" w:space="0" w:color="auto"/>
            <w:right w:val="none" w:sz="0" w:space="0" w:color="auto"/>
          </w:divBdr>
        </w:div>
      </w:divsChild>
    </w:div>
    <w:div w:id="883248568">
      <w:bodyDiv w:val="1"/>
      <w:marLeft w:val="0"/>
      <w:marRight w:val="0"/>
      <w:marTop w:val="0"/>
      <w:marBottom w:val="0"/>
      <w:divBdr>
        <w:top w:val="none" w:sz="0" w:space="0" w:color="auto"/>
        <w:left w:val="none" w:sz="0" w:space="0" w:color="auto"/>
        <w:bottom w:val="none" w:sz="0" w:space="0" w:color="auto"/>
        <w:right w:val="none" w:sz="0" w:space="0" w:color="auto"/>
      </w:divBdr>
      <w:divsChild>
        <w:div w:id="157775521">
          <w:marLeft w:val="0"/>
          <w:marRight w:val="0"/>
          <w:marTop w:val="0"/>
          <w:marBottom w:val="0"/>
          <w:divBdr>
            <w:top w:val="none" w:sz="0" w:space="0" w:color="auto"/>
            <w:left w:val="none" w:sz="0" w:space="0" w:color="auto"/>
            <w:bottom w:val="none" w:sz="0" w:space="0" w:color="auto"/>
            <w:right w:val="none" w:sz="0" w:space="0" w:color="auto"/>
          </w:divBdr>
        </w:div>
      </w:divsChild>
    </w:div>
    <w:div w:id="889003475">
      <w:bodyDiv w:val="1"/>
      <w:marLeft w:val="0"/>
      <w:marRight w:val="0"/>
      <w:marTop w:val="0"/>
      <w:marBottom w:val="0"/>
      <w:divBdr>
        <w:top w:val="none" w:sz="0" w:space="0" w:color="auto"/>
        <w:left w:val="none" w:sz="0" w:space="0" w:color="auto"/>
        <w:bottom w:val="none" w:sz="0" w:space="0" w:color="auto"/>
        <w:right w:val="none" w:sz="0" w:space="0" w:color="auto"/>
      </w:divBdr>
    </w:div>
    <w:div w:id="922493928">
      <w:bodyDiv w:val="1"/>
      <w:marLeft w:val="0"/>
      <w:marRight w:val="0"/>
      <w:marTop w:val="0"/>
      <w:marBottom w:val="0"/>
      <w:divBdr>
        <w:top w:val="none" w:sz="0" w:space="0" w:color="auto"/>
        <w:left w:val="none" w:sz="0" w:space="0" w:color="auto"/>
        <w:bottom w:val="none" w:sz="0" w:space="0" w:color="auto"/>
        <w:right w:val="none" w:sz="0" w:space="0" w:color="auto"/>
      </w:divBdr>
      <w:divsChild>
        <w:div w:id="2053457505">
          <w:marLeft w:val="0"/>
          <w:marRight w:val="0"/>
          <w:marTop w:val="0"/>
          <w:marBottom w:val="90"/>
          <w:divBdr>
            <w:top w:val="none" w:sz="0" w:space="0" w:color="auto"/>
            <w:left w:val="none" w:sz="0" w:space="0" w:color="auto"/>
            <w:bottom w:val="none" w:sz="0" w:space="0" w:color="auto"/>
            <w:right w:val="none" w:sz="0" w:space="0" w:color="auto"/>
          </w:divBdr>
        </w:div>
        <w:div w:id="240798770">
          <w:marLeft w:val="0"/>
          <w:marRight w:val="0"/>
          <w:marTop w:val="0"/>
          <w:marBottom w:val="0"/>
          <w:divBdr>
            <w:top w:val="none" w:sz="0" w:space="0" w:color="auto"/>
            <w:left w:val="none" w:sz="0" w:space="0" w:color="auto"/>
            <w:bottom w:val="none" w:sz="0" w:space="0" w:color="auto"/>
            <w:right w:val="none" w:sz="0" w:space="0" w:color="auto"/>
          </w:divBdr>
        </w:div>
      </w:divsChild>
    </w:div>
    <w:div w:id="9413032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001">
          <w:marLeft w:val="0"/>
          <w:marRight w:val="0"/>
          <w:marTop w:val="0"/>
          <w:marBottom w:val="90"/>
          <w:divBdr>
            <w:top w:val="none" w:sz="0" w:space="0" w:color="auto"/>
            <w:left w:val="none" w:sz="0" w:space="0" w:color="auto"/>
            <w:bottom w:val="none" w:sz="0" w:space="0" w:color="auto"/>
            <w:right w:val="none" w:sz="0" w:space="0" w:color="auto"/>
          </w:divBdr>
        </w:div>
        <w:div w:id="142937404">
          <w:marLeft w:val="0"/>
          <w:marRight w:val="0"/>
          <w:marTop w:val="0"/>
          <w:marBottom w:val="0"/>
          <w:divBdr>
            <w:top w:val="none" w:sz="0" w:space="0" w:color="auto"/>
            <w:left w:val="none" w:sz="0" w:space="0" w:color="auto"/>
            <w:bottom w:val="none" w:sz="0" w:space="0" w:color="auto"/>
            <w:right w:val="none" w:sz="0" w:space="0" w:color="auto"/>
          </w:divBdr>
        </w:div>
      </w:divsChild>
    </w:div>
    <w:div w:id="955865331">
      <w:bodyDiv w:val="1"/>
      <w:marLeft w:val="0"/>
      <w:marRight w:val="0"/>
      <w:marTop w:val="0"/>
      <w:marBottom w:val="0"/>
      <w:divBdr>
        <w:top w:val="none" w:sz="0" w:space="0" w:color="auto"/>
        <w:left w:val="none" w:sz="0" w:space="0" w:color="auto"/>
        <w:bottom w:val="none" w:sz="0" w:space="0" w:color="auto"/>
        <w:right w:val="none" w:sz="0" w:space="0" w:color="auto"/>
      </w:divBdr>
    </w:div>
    <w:div w:id="1084766069">
      <w:bodyDiv w:val="1"/>
      <w:marLeft w:val="0"/>
      <w:marRight w:val="0"/>
      <w:marTop w:val="0"/>
      <w:marBottom w:val="0"/>
      <w:divBdr>
        <w:top w:val="none" w:sz="0" w:space="0" w:color="auto"/>
        <w:left w:val="none" w:sz="0" w:space="0" w:color="auto"/>
        <w:bottom w:val="none" w:sz="0" w:space="0" w:color="auto"/>
        <w:right w:val="none" w:sz="0" w:space="0" w:color="auto"/>
      </w:divBdr>
    </w:div>
    <w:div w:id="1225722759">
      <w:bodyDiv w:val="1"/>
      <w:marLeft w:val="0"/>
      <w:marRight w:val="0"/>
      <w:marTop w:val="0"/>
      <w:marBottom w:val="0"/>
      <w:divBdr>
        <w:top w:val="none" w:sz="0" w:space="0" w:color="auto"/>
        <w:left w:val="none" w:sz="0" w:space="0" w:color="auto"/>
        <w:bottom w:val="none" w:sz="0" w:space="0" w:color="auto"/>
        <w:right w:val="none" w:sz="0" w:space="0" w:color="auto"/>
      </w:divBdr>
      <w:divsChild>
        <w:div w:id="372773314">
          <w:marLeft w:val="0"/>
          <w:marRight w:val="0"/>
          <w:marTop w:val="0"/>
          <w:marBottom w:val="90"/>
          <w:divBdr>
            <w:top w:val="none" w:sz="0" w:space="0" w:color="auto"/>
            <w:left w:val="none" w:sz="0" w:space="0" w:color="auto"/>
            <w:bottom w:val="none" w:sz="0" w:space="0" w:color="auto"/>
            <w:right w:val="none" w:sz="0" w:space="0" w:color="auto"/>
          </w:divBdr>
        </w:div>
        <w:div w:id="1398168788">
          <w:marLeft w:val="0"/>
          <w:marRight w:val="0"/>
          <w:marTop w:val="0"/>
          <w:marBottom w:val="0"/>
          <w:divBdr>
            <w:top w:val="none" w:sz="0" w:space="0" w:color="auto"/>
            <w:left w:val="none" w:sz="0" w:space="0" w:color="auto"/>
            <w:bottom w:val="none" w:sz="0" w:space="0" w:color="auto"/>
            <w:right w:val="none" w:sz="0" w:space="0" w:color="auto"/>
          </w:divBdr>
        </w:div>
      </w:divsChild>
    </w:div>
    <w:div w:id="1299454845">
      <w:bodyDiv w:val="1"/>
      <w:marLeft w:val="0"/>
      <w:marRight w:val="0"/>
      <w:marTop w:val="0"/>
      <w:marBottom w:val="0"/>
      <w:divBdr>
        <w:top w:val="none" w:sz="0" w:space="0" w:color="auto"/>
        <w:left w:val="none" w:sz="0" w:space="0" w:color="auto"/>
        <w:bottom w:val="none" w:sz="0" w:space="0" w:color="auto"/>
        <w:right w:val="none" w:sz="0" w:space="0" w:color="auto"/>
      </w:divBdr>
    </w:div>
    <w:div w:id="1330712004">
      <w:bodyDiv w:val="1"/>
      <w:marLeft w:val="0"/>
      <w:marRight w:val="0"/>
      <w:marTop w:val="0"/>
      <w:marBottom w:val="0"/>
      <w:divBdr>
        <w:top w:val="none" w:sz="0" w:space="0" w:color="auto"/>
        <w:left w:val="none" w:sz="0" w:space="0" w:color="auto"/>
        <w:bottom w:val="none" w:sz="0" w:space="0" w:color="auto"/>
        <w:right w:val="none" w:sz="0" w:space="0" w:color="auto"/>
      </w:divBdr>
      <w:divsChild>
        <w:div w:id="1722167688">
          <w:marLeft w:val="0"/>
          <w:marRight w:val="0"/>
          <w:marTop w:val="0"/>
          <w:marBottom w:val="0"/>
          <w:divBdr>
            <w:top w:val="none" w:sz="0" w:space="0" w:color="auto"/>
            <w:left w:val="none" w:sz="0" w:space="0" w:color="auto"/>
            <w:bottom w:val="none" w:sz="0" w:space="0" w:color="auto"/>
            <w:right w:val="none" w:sz="0" w:space="0" w:color="auto"/>
          </w:divBdr>
        </w:div>
      </w:divsChild>
    </w:div>
    <w:div w:id="1332367434">
      <w:bodyDiv w:val="1"/>
      <w:marLeft w:val="0"/>
      <w:marRight w:val="0"/>
      <w:marTop w:val="0"/>
      <w:marBottom w:val="0"/>
      <w:divBdr>
        <w:top w:val="none" w:sz="0" w:space="0" w:color="auto"/>
        <w:left w:val="none" w:sz="0" w:space="0" w:color="auto"/>
        <w:bottom w:val="none" w:sz="0" w:space="0" w:color="auto"/>
        <w:right w:val="none" w:sz="0" w:space="0" w:color="auto"/>
      </w:divBdr>
      <w:divsChild>
        <w:div w:id="1423450116">
          <w:marLeft w:val="75"/>
          <w:marRight w:val="0"/>
          <w:marTop w:val="0"/>
          <w:marBottom w:val="0"/>
          <w:divBdr>
            <w:top w:val="none" w:sz="0" w:space="0" w:color="auto"/>
            <w:left w:val="none" w:sz="0" w:space="0" w:color="auto"/>
            <w:bottom w:val="none" w:sz="0" w:space="0" w:color="auto"/>
            <w:right w:val="none" w:sz="0" w:space="0" w:color="auto"/>
          </w:divBdr>
        </w:div>
      </w:divsChild>
    </w:div>
    <w:div w:id="1436438442">
      <w:bodyDiv w:val="1"/>
      <w:marLeft w:val="0"/>
      <w:marRight w:val="0"/>
      <w:marTop w:val="0"/>
      <w:marBottom w:val="0"/>
      <w:divBdr>
        <w:top w:val="none" w:sz="0" w:space="0" w:color="auto"/>
        <w:left w:val="none" w:sz="0" w:space="0" w:color="auto"/>
        <w:bottom w:val="none" w:sz="0" w:space="0" w:color="auto"/>
        <w:right w:val="none" w:sz="0" w:space="0" w:color="auto"/>
      </w:divBdr>
    </w:div>
    <w:div w:id="1489322736">
      <w:bodyDiv w:val="1"/>
      <w:marLeft w:val="0"/>
      <w:marRight w:val="0"/>
      <w:marTop w:val="0"/>
      <w:marBottom w:val="0"/>
      <w:divBdr>
        <w:top w:val="none" w:sz="0" w:space="0" w:color="auto"/>
        <w:left w:val="none" w:sz="0" w:space="0" w:color="auto"/>
        <w:bottom w:val="none" w:sz="0" w:space="0" w:color="auto"/>
        <w:right w:val="none" w:sz="0" w:space="0" w:color="auto"/>
      </w:divBdr>
      <w:divsChild>
        <w:div w:id="208808855">
          <w:marLeft w:val="0"/>
          <w:marRight w:val="0"/>
          <w:marTop w:val="0"/>
          <w:marBottom w:val="0"/>
          <w:divBdr>
            <w:top w:val="none" w:sz="0" w:space="0" w:color="auto"/>
            <w:left w:val="none" w:sz="0" w:space="0" w:color="auto"/>
            <w:bottom w:val="none" w:sz="0" w:space="0" w:color="auto"/>
            <w:right w:val="none" w:sz="0" w:space="0" w:color="auto"/>
          </w:divBdr>
        </w:div>
      </w:divsChild>
    </w:div>
    <w:div w:id="1582375902">
      <w:bodyDiv w:val="1"/>
      <w:marLeft w:val="0"/>
      <w:marRight w:val="0"/>
      <w:marTop w:val="0"/>
      <w:marBottom w:val="0"/>
      <w:divBdr>
        <w:top w:val="none" w:sz="0" w:space="0" w:color="auto"/>
        <w:left w:val="none" w:sz="0" w:space="0" w:color="auto"/>
        <w:bottom w:val="none" w:sz="0" w:space="0" w:color="auto"/>
        <w:right w:val="none" w:sz="0" w:space="0" w:color="auto"/>
      </w:divBdr>
    </w:div>
    <w:div w:id="1592203872">
      <w:bodyDiv w:val="1"/>
      <w:marLeft w:val="0"/>
      <w:marRight w:val="0"/>
      <w:marTop w:val="0"/>
      <w:marBottom w:val="0"/>
      <w:divBdr>
        <w:top w:val="none" w:sz="0" w:space="0" w:color="auto"/>
        <w:left w:val="none" w:sz="0" w:space="0" w:color="auto"/>
        <w:bottom w:val="none" w:sz="0" w:space="0" w:color="auto"/>
        <w:right w:val="none" w:sz="0" w:space="0" w:color="auto"/>
      </w:divBdr>
      <w:divsChild>
        <w:div w:id="2031292439">
          <w:marLeft w:val="0"/>
          <w:marRight w:val="0"/>
          <w:marTop w:val="0"/>
          <w:marBottom w:val="0"/>
          <w:divBdr>
            <w:top w:val="none" w:sz="0" w:space="0" w:color="auto"/>
            <w:left w:val="none" w:sz="0" w:space="0" w:color="auto"/>
            <w:bottom w:val="none" w:sz="0" w:space="0" w:color="auto"/>
            <w:right w:val="none" w:sz="0" w:space="0" w:color="auto"/>
          </w:divBdr>
        </w:div>
      </w:divsChild>
    </w:div>
    <w:div w:id="1709794079">
      <w:bodyDiv w:val="1"/>
      <w:marLeft w:val="0"/>
      <w:marRight w:val="0"/>
      <w:marTop w:val="0"/>
      <w:marBottom w:val="0"/>
      <w:divBdr>
        <w:top w:val="none" w:sz="0" w:space="0" w:color="auto"/>
        <w:left w:val="none" w:sz="0" w:space="0" w:color="auto"/>
        <w:bottom w:val="none" w:sz="0" w:space="0" w:color="auto"/>
        <w:right w:val="none" w:sz="0" w:space="0" w:color="auto"/>
      </w:divBdr>
    </w:div>
    <w:div w:id="1741831096">
      <w:bodyDiv w:val="1"/>
      <w:marLeft w:val="0"/>
      <w:marRight w:val="0"/>
      <w:marTop w:val="0"/>
      <w:marBottom w:val="0"/>
      <w:divBdr>
        <w:top w:val="none" w:sz="0" w:space="0" w:color="auto"/>
        <w:left w:val="none" w:sz="0" w:space="0" w:color="auto"/>
        <w:bottom w:val="none" w:sz="0" w:space="0" w:color="auto"/>
        <w:right w:val="none" w:sz="0" w:space="0" w:color="auto"/>
      </w:divBdr>
    </w:div>
    <w:div w:id="1778793313">
      <w:bodyDiv w:val="1"/>
      <w:marLeft w:val="0"/>
      <w:marRight w:val="0"/>
      <w:marTop w:val="0"/>
      <w:marBottom w:val="0"/>
      <w:divBdr>
        <w:top w:val="none" w:sz="0" w:space="0" w:color="auto"/>
        <w:left w:val="none" w:sz="0" w:space="0" w:color="auto"/>
        <w:bottom w:val="none" w:sz="0" w:space="0" w:color="auto"/>
        <w:right w:val="none" w:sz="0" w:space="0" w:color="auto"/>
      </w:divBdr>
    </w:div>
    <w:div w:id="1815023326">
      <w:bodyDiv w:val="1"/>
      <w:marLeft w:val="0"/>
      <w:marRight w:val="0"/>
      <w:marTop w:val="0"/>
      <w:marBottom w:val="0"/>
      <w:divBdr>
        <w:top w:val="none" w:sz="0" w:space="0" w:color="auto"/>
        <w:left w:val="none" w:sz="0" w:space="0" w:color="auto"/>
        <w:bottom w:val="none" w:sz="0" w:space="0" w:color="auto"/>
        <w:right w:val="none" w:sz="0" w:space="0" w:color="auto"/>
      </w:divBdr>
    </w:div>
    <w:div w:id="184585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4002</Words>
  <Characters>2282</Characters>
  <Application>Microsoft Office Word</Application>
  <DocSecurity>0</DocSecurity>
  <Lines>19</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2022-11-23T10:00:00Z</dcterms:created>
  <dcterms:modified xsi:type="dcterms:W3CDTF">2024-03-29T07:22:00Z</dcterms:modified>
</cp:coreProperties>
</file>