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9F" w:rsidRDefault="002C460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A489F" w:rsidRDefault="003A489F">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3A489F" w:rsidRDefault="00AA0B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ДОГОВІР</w:t>
      </w:r>
      <w:r w:rsidR="002C4603">
        <w:rPr>
          <w:rFonts w:ascii="Times New Roman" w:eastAsia="Times New Roman" w:hAnsi="Times New Roman" w:cs="Times New Roman"/>
          <w:b/>
          <w:sz w:val="24"/>
          <w:szCs w:val="24"/>
        </w:rPr>
        <w:t xml:space="preserve"> </w:t>
      </w:r>
      <w:r w:rsidR="00D10D33">
        <w:rPr>
          <w:rFonts w:ascii="Times New Roman" w:eastAsia="Times New Roman" w:hAnsi="Times New Roman" w:cs="Times New Roman"/>
          <w:b/>
          <w:sz w:val="24"/>
          <w:szCs w:val="24"/>
        </w:rPr>
        <w:t>№</w:t>
      </w:r>
    </w:p>
    <w:p w:rsidR="003A489F" w:rsidRDefault="003A489F">
      <w:pPr>
        <w:spacing w:after="0" w:line="240" w:lineRule="auto"/>
        <w:rPr>
          <w:rFonts w:ascii="Times New Roman" w:eastAsia="Times New Roman" w:hAnsi="Times New Roman" w:cs="Times New Roman"/>
          <w:sz w:val="24"/>
          <w:szCs w:val="24"/>
        </w:rPr>
      </w:pPr>
    </w:p>
    <w:p w:rsidR="003A489F" w:rsidRDefault="00AA0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Львів</w:t>
      </w:r>
      <w:r w:rsidR="002C4603">
        <w:rPr>
          <w:rFonts w:ascii="Times New Roman" w:eastAsia="Times New Roman" w:hAnsi="Times New Roman" w:cs="Times New Roman"/>
          <w:sz w:val="24"/>
          <w:szCs w:val="24"/>
        </w:rPr>
        <w:t>                                                                                            " ___ "</w:t>
      </w:r>
      <w:r>
        <w:rPr>
          <w:rFonts w:ascii="Times New Roman" w:eastAsia="Times New Roman" w:hAnsi="Times New Roman" w:cs="Times New Roman"/>
          <w:sz w:val="24"/>
          <w:szCs w:val="24"/>
        </w:rPr>
        <w:t xml:space="preserve"> _________ 2022</w:t>
      </w:r>
      <w:r w:rsidR="002C4603">
        <w:rPr>
          <w:rFonts w:ascii="Times New Roman" w:eastAsia="Times New Roman" w:hAnsi="Times New Roman" w:cs="Times New Roman"/>
          <w:sz w:val="24"/>
          <w:szCs w:val="24"/>
        </w:rPr>
        <w:t xml:space="preserve"> р.</w:t>
      </w:r>
    </w:p>
    <w:p w:rsidR="003A489F" w:rsidRDefault="003A489F">
      <w:pPr>
        <w:spacing w:after="0"/>
        <w:ind w:firstLine="142"/>
        <w:jc w:val="both"/>
        <w:rPr>
          <w:rFonts w:ascii="Times New Roman" w:eastAsia="Times New Roman" w:hAnsi="Times New Roman" w:cs="Times New Roman"/>
          <w:sz w:val="24"/>
          <w:szCs w:val="24"/>
        </w:rPr>
      </w:pPr>
    </w:p>
    <w:p w:rsidR="003A489F" w:rsidRDefault="002C4603">
      <w:pPr>
        <w:spacing w:after="0"/>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 в особі _____________________________________, який діє на підставі __________________________________________, (далі – Постачальник), з однієї сторони, та </w:t>
      </w:r>
      <w:r w:rsidR="00AA0B80" w:rsidRPr="00AA0B80">
        <w:rPr>
          <w:rFonts w:ascii="Times New Roman" w:hAnsi="Times New Roman" w:cs="Times New Roman"/>
          <w:sz w:val="24"/>
          <w:szCs w:val="24"/>
        </w:rPr>
        <w:t xml:space="preserve">Державна митна служба України, в особі Львівської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(далі – Покупець), в особі  в.о. начальника Львівської митниці </w:t>
      </w:r>
      <w:proofErr w:type="spellStart"/>
      <w:r w:rsidR="00AA0B80" w:rsidRPr="00AA0B80">
        <w:rPr>
          <w:rFonts w:ascii="Times New Roman" w:hAnsi="Times New Roman" w:cs="Times New Roman"/>
          <w:sz w:val="24"/>
          <w:szCs w:val="24"/>
        </w:rPr>
        <w:t>Меньшикова</w:t>
      </w:r>
      <w:proofErr w:type="spellEnd"/>
      <w:r w:rsidR="00AA0B80" w:rsidRPr="00AA0B80">
        <w:rPr>
          <w:rFonts w:ascii="Times New Roman" w:hAnsi="Times New Roman" w:cs="Times New Roman"/>
          <w:sz w:val="24"/>
          <w:szCs w:val="24"/>
        </w:rPr>
        <w:t xml:space="preserve"> </w:t>
      </w:r>
      <w:proofErr w:type="spellStart"/>
      <w:r w:rsidR="00AA0B80" w:rsidRPr="00AA0B80">
        <w:rPr>
          <w:rFonts w:ascii="Times New Roman" w:hAnsi="Times New Roman" w:cs="Times New Roman"/>
          <w:sz w:val="24"/>
          <w:szCs w:val="24"/>
        </w:rPr>
        <w:t>Данііла</w:t>
      </w:r>
      <w:proofErr w:type="spellEnd"/>
      <w:r w:rsidR="00AA0B80" w:rsidRPr="00AA0B80">
        <w:rPr>
          <w:rFonts w:ascii="Times New Roman" w:hAnsi="Times New Roman" w:cs="Times New Roman"/>
          <w:sz w:val="24"/>
          <w:szCs w:val="24"/>
        </w:rPr>
        <w:t xml:space="preserve"> Олексійовича, який (яка) діє на підставі Положення про Львівську митницю</w:t>
      </w:r>
      <w:r w:rsidRPr="00AA0B80">
        <w:rPr>
          <w:rFonts w:ascii="Times New Roman" w:eastAsia="Times New Roman" w:hAnsi="Times New Roman" w:cs="Times New Roman"/>
          <w:sz w:val="24"/>
          <w:szCs w:val="24"/>
        </w:rPr>
        <w:t>, з</w:t>
      </w:r>
      <w:r>
        <w:rPr>
          <w:rFonts w:ascii="Times New Roman" w:eastAsia="Times New Roman" w:hAnsi="Times New Roman" w:cs="Times New Roman"/>
          <w:sz w:val="24"/>
          <w:szCs w:val="24"/>
        </w:rPr>
        <w:t xml:space="preserve"> іншої сторони, разом – Сторони, а кожний окремо – Сторона, уклали цей договір (далі – Договір) про таке:</w:t>
      </w:r>
    </w:p>
    <w:p w:rsidR="003A489F" w:rsidRDefault="003A489F">
      <w:pPr>
        <w:spacing w:after="0"/>
        <w:ind w:firstLine="142"/>
        <w:jc w:val="both"/>
        <w:rPr>
          <w:rFonts w:ascii="Times New Roman" w:eastAsia="Times New Roman" w:hAnsi="Times New Roman" w:cs="Times New Roman"/>
          <w:sz w:val="24"/>
          <w:szCs w:val="24"/>
        </w:rPr>
      </w:pPr>
    </w:p>
    <w:p w:rsidR="003A489F" w:rsidRDefault="002C4603">
      <w:pPr>
        <w:spacing w:after="0"/>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3A489F" w:rsidRDefault="002C4603">
      <w:pPr>
        <w:spacing w:after="0" w:line="240" w:lineRule="auto"/>
        <w:ind w:firstLine="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Постачальник зобов’язується у визначений цим Договором строк передати у власність Покупця</w:t>
      </w:r>
      <w:r w:rsidR="006F00C7">
        <w:rPr>
          <w:rFonts w:ascii="Times New Roman" w:eastAsia="Times New Roman" w:hAnsi="Times New Roman" w:cs="Times New Roman"/>
          <w:sz w:val="24"/>
          <w:szCs w:val="24"/>
        </w:rPr>
        <w:t xml:space="preserve"> </w:t>
      </w:r>
      <w:r w:rsidR="006F00C7">
        <w:rPr>
          <w:rFonts w:ascii="Times New Roman" w:hAnsi="Times New Roman" w:cs="Times New Roman"/>
          <w:b/>
          <w:color w:val="000000"/>
          <w:sz w:val="24"/>
          <w:szCs w:val="24"/>
        </w:rPr>
        <w:t xml:space="preserve">Конверти </w:t>
      </w:r>
      <w:r>
        <w:rPr>
          <w:rFonts w:ascii="Times New Roman" w:eastAsia="Times New Roman" w:hAnsi="Times New Roman" w:cs="Times New Roman"/>
          <w:sz w:val="25"/>
          <w:szCs w:val="25"/>
          <w:highlight w:val="white"/>
        </w:rPr>
        <w:t>за кодом</w:t>
      </w:r>
      <w:r>
        <w:rPr>
          <w:rFonts w:ascii="Times New Roman" w:eastAsia="Times New Roman" w:hAnsi="Times New Roman" w:cs="Times New Roman"/>
          <w:sz w:val="24"/>
          <w:szCs w:val="24"/>
          <w:highlight w:val="white"/>
        </w:rPr>
        <w:t xml:space="preserve"> </w:t>
      </w:r>
      <w:r w:rsidRPr="00AA0B80">
        <w:rPr>
          <w:rFonts w:ascii="Times New Roman" w:eastAsia="Times New Roman" w:hAnsi="Times New Roman" w:cs="Times New Roman"/>
          <w:b/>
          <w:sz w:val="24"/>
          <w:szCs w:val="24"/>
        </w:rPr>
        <w:t xml:space="preserve">ДК 021:2015 </w:t>
      </w:r>
      <w:r w:rsidR="00AA0B80" w:rsidRPr="00AA0B80">
        <w:rPr>
          <w:rFonts w:ascii="Times New Roman" w:eastAsia="Times New Roman" w:hAnsi="Times New Roman" w:cs="Times New Roman"/>
          <w:b/>
          <w:sz w:val="24"/>
          <w:szCs w:val="24"/>
        </w:rPr>
        <w:t>-30190000-7: Офісне устаткування та приладдя різне</w:t>
      </w:r>
      <w:r>
        <w:rPr>
          <w:rFonts w:ascii="Times New Roman" w:eastAsia="Times New Roman" w:hAnsi="Times New Roman" w:cs="Times New Roman"/>
          <w:b/>
          <w:sz w:val="24"/>
          <w:szCs w:val="24"/>
        </w:rPr>
        <w:t xml:space="preserve"> (КПКВ 3506010, КЕКВ 2210)</w:t>
      </w:r>
      <w:r>
        <w:rPr>
          <w:rFonts w:ascii="Times New Roman" w:eastAsia="Times New Roman" w:hAnsi="Times New Roman" w:cs="Times New Roman"/>
          <w:sz w:val="24"/>
          <w:szCs w:val="24"/>
          <w:highlight w:val="white"/>
        </w:rPr>
        <w:t>, зазначений в Специфікації (далі – Специфікація) Додаток 1 до цього Договору, що є невід’ємною частиною цього Договору (далі – Товар), а Покупець – прийняти і оплатити такий Товар.</w:t>
      </w:r>
    </w:p>
    <w:p w:rsidR="003A489F" w:rsidRDefault="002C4603">
      <w:pPr>
        <w:spacing w:after="0" w:line="240" w:lineRule="auto"/>
        <w:ind w:firstLine="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Товар повинен відповідати Технічній специфікації (Додаток  2) до цього Договору </w:t>
      </w:r>
      <w:r>
        <w:rPr>
          <w:rFonts w:ascii="Times New Roman" w:eastAsia="Times New Roman" w:hAnsi="Times New Roman" w:cs="Times New Roman"/>
          <w:sz w:val="24"/>
          <w:szCs w:val="24"/>
        </w:rPr>
        <w:t>що є невід’ємною частиною цього Договору</w:t>
      </w:r>
      <w:r>
        <w:rPr>
          <w:rFonts w:ascii="Times New Roman" w:eastAsia="Times New Roman" w:hAnsi="Times New Roman" w:cs="Times New Roman"/>
          <w:sz w:val="24"/>
          <w:szCs w:val="24"/>
          <w:highlight w:val="white"/>
        </w:rPr>
        <w:t xml:space="preserve">  (далі - Технічна специфікація).</w:t>
      </w:r>
    </w:p>
    <w:p w:rsidR="003A489F" w:rsidRDefault="003A489F">
      <w:pPr>
        <w:spacing w:after="0" w:line="240" w:lineRule="auto"/>
        <w:ind w:firstLine="142"/>
        <w:jc w:val="center"/>
        <w:rPr>
          <w:rFonts w:ascii="Times New Roman" w:eastAsia="Times New Roman" w:hAnsi="Times New Roman" w:cs="Times New Roman"/>
          <w:b/>
          <w:sz w:val="24"/>
          <w:szCs w:val="24"/>
        </w:rPr>
      </w:pPr>
    </w:p>
    <w:p w:rsidR="003A489F" w:rsidRDefault="002C4603">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товару</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повинен поставити Покупцеві Товар, якість якого відповідає умовам зазначеним в Технічній специфікації.</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Товари повинні бути новими та такими, що не були у використанні, в</w:t>
      </w:r>
      <w:r>
        <w:rPr>
          <w:rFonts w:ascii="Times New Roman" w:eastAsia="Times New Roman" w:hAnsi="Times New Roman" w:cs="Times New Roman"/>
          <w:sz w:val="25"/>
          <w:szCs w:val="25"/>
        </w:rPr>
        <w:t xml:space="preserve"> оригінальній упаковці виробника</w:t>
      </w:r>
      <w:r>
        <w:rPr>
          <w:rFonts w:ascii="Times New Roman" w:eastAsia="Times New Roman" w:hAnsi="Times New Roman" w:cs="Times New Roman"/>
          <w:sz w:val="24"/>
          <w:szCs w:val="24"/>
        </w:rPr>
        <w:t>.</w:t>
      </w:r>
    </w:p>
    <w:p w:rsidR="003A489F" w:rsidRDefault="002C46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2.3. Строк придатності Товару зазначається </w:t>
      </w:r>
      <w:r w:rsidR="006917DE">
        <w:rPr>
          <w:rFonts w:ascii="Times New Roman" w:eastAsia="Times New Roman" w:hAnsi="Times New Roman" w:cs="Times New Roman"/>
          <w:sz w:val="25"/>
          <w:szCs w:val="25"/>
        </w:rPr>
        <w:t>виробником</w:t>
      </w:r>
      <w:r>
        <w:rPr>
          <w:rFonts w:ascii="Times New Roman" w:eastAsia="Times New Roman" w:hAnsi="Times New Roman" w:cs="Times New Roman"/>
          <w:sz w:val="25"/>
          <w:szCs w:val="25"/>
        </w:rPr>
        <w:t>.</w:t>
      </w:r>
    </w:p>
    <w:p w:rsidR="003A489F" w:rsidRDefault="003A489F">
      <w:pPr>
        <w:spacing w:after="0" w:line="240" w:lineRule="auto"/>
        <w:jc w:val="both"/>
        <w:rPr>
          <w:rFonts w:ascii="Times New Roman" w:eastAsia="Times New Roman" w:hAnsi="Times New Roman" w:cs="Times New Roman"/>
          <w:sz w:val="24"/>
          <w:szCs w:val="24"/>
        </w:rPr>
      </w:pPr>
    </w:p>
    <w:p w:rsidR="003A489F" w:rsidRDefault="002C4603">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Вартість договору</w:t>
      </w:r>
    </w:p>
    <w:p w:rsidR="003A489F" w:rsidRDefault="002C4603" w:rsidP="00AA0B80">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Загальна сума цього Договору становить </w:t>
      </w:r>
      <w:r w:rsidR="00EC3044">
        <w:rPr>
          <w:rFonts w:ascii="Times New Roman" w:eastAsia="Times New Roman" w:hAnsi="Times New Roman" w:cs="Times New Roman"/>
          <w:b/>
          <w:sz w:val="24"/>
          <w:szCs w:val="24"/>
        </w:rPr>
        <w:t>__________</w:t>
      </w:r>
      <w:r w:rsidR="00AA0B80" w:rsidRPr="00AA0B80">
        <w:rPr>
          <w:rFonts w:ascii="Times New Roman" w:eastAsia="Times New Roman" w:hAnsi="Times New Roman" w:cs="Times New Roman"/>
          <w:b/>
          <w:sz w:val="24"/>
          <w:szCs w:val="24"/>
        </w:rPr>
        <w:t xml:space="preserve">грн. </w:t>
      </w:r>
      <w:r w:rsidRPr="00AA0B80">
        <w:rPr>
          <w:rFonts w:ascii="Times New Roman" w:eastAsia="Times New Roman" w:hAnsi="Times New Roman" w:cs="Times New Roman"/>
          <w:b/>
          <w:sz w:val="24"/>
          <w:szCs w:val="24"/>
        </w:rPr>
        <w:t xml:space="preserve"> (</w:t>
      </w:r>
      <w:r w:rsidR="00EC3044">
        <w:rPr>
          <w:rFonts w:ascii="Times New Roman" w:eastAsia="Times New Roman" w:hAnsi="Times New Roman" w:cs="Times New Roman"/>
          <w:b/>
          <w:sz w:val="24"/>
          <w:szCs w:val="24"/>
        </w:rPr>
        <w:t>_________________</w:t>
      </w:r>
      <w:r w:rsidRPr="00AA0B80">
        <w:rPr>
          <w:rFonts w:ascii="Times New Roman" w:eastAsia="Times New Roman" w:hAnsi="Times New Roman" w:cs="Times New Roman"/>
          <w:b/>
          <w:sz w:val="24"/>
          <w:szCs w:val="24"/>
        </w:rPr>
        <w:t xml:space="preserve">грн </w:t>
      </w:r>
      <w:r w:rsidR="00EC3044">
        <w:rPr>
          <w:rFonts w:ascii="Times New Roman" w:eastAsia="Times New Roman" w:hAnsi="Times New Roman" w:cs="Times New Roman"/>
          <w:b/>
          <w:sz w:val="24"/>
          <w:szCs w:val="24"/>
        </w:rPr>
        <w:t>____</w:t>
      </w:r>
      <w:r w:rsidRPr="00AA0B80">
        <w:rPr>
          <w:rFonts w:ascii="Times New Roman" w:eastAsia="Times New Roman" w:hAnsi="Times New Roman" w:cs="Times New Roman"/>
          <w:b/>
          <w:sz w:val="24"/>
          <w:szCs w:val="24"/>
        </w:rPr>
        <w:t xml:space="preserve"> копійок)</w:t>
      </w:r>
      <w:r>
        <w:rPr>
          <w:rFonts w:ascii="Times New Roman" w:eastAsia="Times New Roman" w:hAnsi="Times New Roman" w:cs="Times New Roman"/>
          <w:sz w:val="24"/>
          <w:szCs w:val="24"/>
        </w:rPr>
        <w:t xml:space="preserve">, у тому числі </w:t>
      </w:r>
      <w:r w:rsidR="00EC3044">
        <w:rPr>
          <w:rFonts w:ascii="Times New Roman" w:eastAsia="Times New Roman" w:hAnsi="Times New Roman" w:cs="Times New Roman"/>
          <w:sz w:val="24"/>
          <w:szCs w:val="24"/>
        </w:rPr>
        <w:t xml:space="preserve">з/без </w:t>
      </w:r>
      <w:r>
        <w:rPr>
          <w:rFonts w:ascii="Times New Roman" w:eastAsia="Times New Roman" w:hAnsi="Times New Roman" w:cs="Times New Roman"/>
          <w:sz w:val="24"/>
          <w:szCs w:val="24"/>
        </w:rPr>
        <w:t xml:space="preserve">ПДВ. </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Сума цього Договору може бути зменшена за взаємною згодою Сторін.</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Ціна за одиницю Товару наведена у Специфікації.</w:t>
      </w:r>
    </w:p>
    <w:p w:rsidR="003A489F" w:rsidRDefault="003A489F">
      <w:pPr>
        <w:widowControl w:val="0"/>
        <w:tabs>
          <w:tab w:val="left" w:pos="708"/>
        </w:tabs>
        <w:spacing w:after="0" w:line="240" w:lineRule="auto"/>
        <w:ind w:left="1296" w:hanging="288"/>
        <w:jc w:val="center"/>
        <w:rPr>
          <w:rFonts w:ascii="Times New Roman" w:eastAsia="Times New Roman" w:hAnsi="Times New Roman" w:cs="Times New Roman"/>
          <w:b/>
          <w:sz w:val="24"/>
          <w:szCs w:val="24"/>
        </w:rPr>
      </w:pPr>
    </w:p>
    <w:p w:rsidR="003A489F" w:rsidRDefault="002C4603">
      <w:pPr>
        <w:widowControl w:val="0"/>
        <w:tabs>
          <w:tab w:val="left" w:pos="708"/>
        </w:tabs>
        <w:spacing w:after="0" w:line="240" w:lineRule="auto"/>
        <w:ind w:left="1296" w:hanging="288"/>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 Порядок здійснення оплати</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Оплата Товару здійснюється протягом </w:t>
      </w:r>
      <w:r w:rsidR="00AA0B80">
        <w:rPr>
          <w:rFonts w:ascii="Times New Roman" w:eastAsia="Times New Roman" w:hAnsi="Times New Roman" w:cs="Times New Roman"/>
          <w:sz w:val="24"/>
          <w:szCs w:val="24"/>
        </w:rPr>
        <w:t xml:space="preserve">30 календарних </w:t>
      </w:r>
      <w:r>
        <w:rPr>
          <w:rFonts w:ascii="Times New Roman" w:eastAsia="Times New Roman" w:hAnsi="Times New Roman" w:cs="Times New Roman"/>
          <w:sz w:val="24"/>
          <w:szCs w:val="24"/>
        </w:rPr>
        <w:t xml:space="preserve">днів з моменту поставки Товару </w:t>
      </w:r>
      <w:r>
        <w:rPr>
          <w:rFonts w:ascii="Times New Roman" w:eastAsia="Times New Roman" w:hAnsi="Times New Roman" w:cs="Times New Roman"/>
          <w:sz w:val="25"/>
          <w:szCs w:val="25"/>
        </w:rPr>
        <w:t>на підставі видаткової накладної</w:t>
      </w:r>
      <w:r>
        <w:rPr>
          <w:rFonts w:ascii="Times New Roman" w:eastAsia="Times New Roman" w:hAnsi="Times New Roman" w:cs="Times New Roman"/>
          <w:sz w:val="24"/>
          <w:szCs w:val="24"/>
        </w:rPr>
        <w:t xml:space="preserve">. Оплата здійснюється відповідно до ст. 49 Бюджетного кодексу України. </w:t>
      </w:r>
    </w:p>
    <w:p w:rsidR="003A489F" w:rsidRDefault="002C46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3A489F" w:rsidRDefault="002C46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 Фінансування здійснюється за кошти Державного бюджету України.</w:t>
      </w:r>
    </w:p>
    <w:p w:rsidR="003A489F" w:rsidRDefault="002C4603">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4"/>
          <w:szCs w:val="24"/>
        </w:rPr>
        <w:lastRenderedPageBreak/>
        <w:t xml:space="preserve"> 4.4.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A489F" w:rsidRDefault="003A489F">
      <w:pPr>
        <w:spacing w:after="0" w:line="240" w:lineRule="auto"/>
        <w:ind w:firstLine="426"/>
        <w:jc w:val="both"/>
        <w:rPr>
          <w:rFonts w:ascii="Times New Roman" w:eastAsia="Times New Roman" w:hAnsi="Times New Roman" w:cs="Times New Roman"/>
          <w:sz w:val="25"/>
          <w:szCs w:val="25"/>
        </w:rPr>
      </w:pPr>
    </w:p>
    <w:p w:rsidR="003A489F" w:rsidRDefault="002C4603">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rsidR="003A489F" w:rsidRDefault="002C4603">
      <w:pPr>
        <w:spacing w:after="0" w:line="240" w:lineRule="auto"/>
        <w:ind w:firstLine="142"/>
        <w:jc w:val="both"/>
        <w:rPr>
          <w:rFonts w:ascii="Times New Roman" w:eastAsia="Times New Roman" w:hAnsi="Times New Roman" w:cs="Times New Roman"/>
          <w:b/>
          <w:i/>
          <w:sz w:val="24"/>
          <w:szCs w:val="24"/>
          <w:highlight w:val="white"/>
        </w:rPr>
      </w:pPr>
      <w:bookmarkStart w:id="0" w:name="_heading=h.gjdgxs" w:colFirst="0" w:colLast="0"/>
      <w:bookmarkEnd w:id="0"/>
      <w:r>
        <w:rPr>
          <w:rFonts w:ascii="Times New Roman" w:eastAsia="Times New Roman" w:hAnsi="Times New Roman" w:cs="Times New Roman"/>
          <w:b/>
          <w:i/>
          <w:sz w:val="24"/>
          <w:szCs w:val="24"/>
        </w:rPr>
        <w:t>5.1. Строк поставки: з дати п</w:t>
      </w:r>
      <w:r w:rsidR="00EC3044">
        <w:rPr>
          <w:rFonts w:ascii="Times New Roman" w:eastAsia="Times New Roman" w:hAnsi="Times New Roman" w:cs="Times New Roman"/>
          <w:b/>
          <w:i/>
          <w:sz w:val="24"/>
          <w:szCs w:val="24"/>
        </w:rPr>
        <w:t>ідписання цього Договору – до 23.08</w:t>
      </w:r>
      <w:r w:rsidR="001350EC">
        <w:rPr>
          <w:rFonts w:ascii="Times New Roman" w:eastAsia="Times New Roman" w:hAnsi="Times New Roman" w:cs="Times New Roman"/>
          <w:b/>
          <w:i/>
          <w:sz w:val="24"/>
          <w:szCs w:val="24"/>
        </w:rPr>
        <w:t xml:space="preserve">.2022 </w:t>
      </w:r>
      <w:r>
        <w:rPr>
          <w:rFonts w:ascii="Times New Roman" w:eastAsia="Times New Roman" w:hAnsi="Times New Roman" w:cs="Times New Roman"/>
          <w:b/>
          <w:i/>
          <w:sz w:val="24"/>
          <w:szCs w:val="24"/>
        </w:rPr>
        <w:t>р. Допускається дострокова поставка Товару</w:t>
      </w:r>
      <w:r>
        <w:rPr>
          <w:rFonts w:ascii="Times New Roman" w:eastAsia="Times New Roman" w:hAnsi="Times New Roman" w:cs="Times New Roman"/>
          <w:b/>
          <w:i/>
          <w:sz w:val="24"/>
          <w:szCs w:val="24"/>
          <w:highlight w:val="white"/>
        </w:rPr>
        <w:t xml:space="preserve">. </w:t>
      </w:r>
    </w:p>
    <w:p w:rsidR="003A489F" w:rsidRDefault="001350EC">
      <w:pPr>
        <w:spacing w:after="0" w:line="240" w:lineRule="auto"/>
        <w:ind w:firstLine="142"/>
        <w:jc w:val="both"/>
        <w:rPr>
          <w:rFonts w:ascii="Times New Roman" w:eastAsia="Times New Roman" w:hAnsi="Times New Roman" w:cs="Times New Roman"/>
          <w:sz w:val="24"/>
          <w:szCs w:val="24"/>
          <w:highlight w:val="white"/>
        </w:rPr>
      </w:pPr>
      <w:bookmarkStart w:id="1" w:name="_heading=h.vzz6jkvmomzy" w:colFirst="0" w:colLast="0"/>
      <w:bookmarkStart w:id="2" w:name="_heading=h.wosa5n4lx5p" w:colFirst="0" w:colLast="0"/>
      <w:bookmarkEnd w:id="1"/>
      <w:bookmarkEnd w:id="2"/>
      <w:r>
        <w:rPr>
          <w:rFonts w:ascii="Times New Roman" w:eastAsia="Times New Roman" w:hAnsi="Times New Roman" w:cs="Times New Roman"/>
          <w:sz w:val="24"/>
          <w:szCs w:val="24"/>
          <w:highlight w:val="white"/>
        </w:rPr>
        <w:t xml:space="preserve">5.2. Місце поставки Товару: </w:t>
      </w:r>
      <w:r w:rsidRPr="001350EC">
        <w:rPr>
          <w:rFonts w:ascii="Times New Roman" w:eastAsia="Times New Roman" w:hAnsi="Times New Roman" w:cs="Times New Roman"/>
          <w:b/>
          <w:sz w:val="24"/>
          <w:szCs w:val="24"/>
          <w:highlight w:val="white"/>
        </w:rPr>
        <w:t>79000, м. Львів, вул.</w:t>
      </w:r>
      <w:r w:rsidR="00EC3044">
        <w:rPr>
          <w:rFonts w:ascii="Times New Roman" w:eastAsia="Times New Roman" w:hAnsi="Times New Roman" w:cs="Times New Roman"/>
          <w:b/>
          <w:sz w:val="24"/>
          <w:szCs w:val="24"/>
          <w:highlight w:val="white"/>
        </w:rPr>
        <w:t xml:space="preserve"> Городоцька, 369</w:t>
      </w:r>
      <w:r w:rsidRPr="001350EC">
        <w:rPr>
          <w:rFonts w:ascii="Times New Roman" w:eastAsia="Times New Roman" w:hAnsi="Times New Roman" w:cs="Times New Roman"/>
          <w:b/>
          <w:sz w:val="24"/>
          <w:szCs w:val="24"/>
          <w:highlight w:val="white"/>
        </w:rPr>
        <w:t>.</w:t>
      </w:r>
      <w:r w:rsidR="002C4603">
        <w:rPr>
          <w:rFonts w:ascii="Times New Roman" w:eastAsia="Times New Roman" w:hAnsi="Times New Roman" w:cs="Times New Roman"/>
          <w:sz w:val="24"/>
          <w:szCs w:val="24"/>
          <w:highlight w:val="white"/>
        </w:rPr>
        <w:t xml:space="preserve"> Покупець залишає за собою право змінити місце поставки Товару, про що Сторони укладають </w:t>
      </w:r>
      <w:r w:rsidR="002C4603">
        <w:rPr>
          <w:rFonts w:ascii="Times New Roman" w:eastAsia="Times New Roman" w:hAnsi="Times New Roman" w:cs="Times New Roman"/>
          <w:sz w:val="24"/>
          <w:szCs w:val="24"/>
        </w:rPr>
        <w:t>Додаткову угоду до цього Договору, яка є його невід’ємною частиною</w:t>
      </w:r>
      <w:r w:rsidR="002C4603">
        <w:rPr>
          <w:rFonts w:ascii="Times New Roman" w:eastAsia="Times New Roman" w:hAnsi="Times New Roman" w:cs="Times New Roman"/>
          <w:sz w:val="24"/>
          <w:szCs w:val="24"/>
          <w:highlight w:val="white"/>
        </w:rPr>
        <w:t>.</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A489F" w:rsidRDefault="002C4603">
      <w:pPr>
        <w:spacing w:after="0" w:line="240" w:lineRule="auto"/>
        <w:jc w:val="both"/>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 xml:space="preserve"> 5.4. На момент поставки Товару Постачальник надає видаткову накладну, сертифікат та/або декларацію відповідності на Товар.</w:t>
      </w:r>
    </w:p>
    <w:p w:rsidR="003A489F" w:rsidRDefault="002C4603">
      <w:pPr>
        <w:spacing w:after="0" w:line="240" w:lineRule="auto"/>
        <w:jc w:val="both"/>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 xml:space="preserve"> 5.5. Неналежне оформлення Постачальником документів, зазначених в п.5.4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A489F" w:rsidRDefault="002C4603">
      <w:pPr>
        <w:spacing w:after="0" w:line="240" w:lineRule="auto"/>
        <w:jc w:val="both"/>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 xml:space="preserve"> 5.6. Якщо поставлений Товар не відповідає умовам цього Договору, Покупець має право не приймати такий Товар. </w:t>
      </w:r>
    </w:p>
    <w:p w:rsidR="003A489F" w:rsidRDefault="002C4603">
      <w:pPr>
        <w:spacing w:after="0" w:line="240" w:lineRule="auto"/>
        <w:jc w:val="both"/>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 xml:space="preserve"> 5.7. У разі виявлення неналежної якості переданих Товарів,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p>
    <w:p w:rsidR="003A489F" w:rsidRDefault="002C4603">
      <w:pPr>
        <w:spacing w:after="0"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5"/>
          <w:szCs w:val="25"/>
          <w:highlight w:val="white"/>
        </w:rPr>
        <w:t xml:space="preserve"> 5.8. 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w:t>
      </w:r>
    </w:p>
    <w:p w:rsidR="003A489F" w:rsidRDefault="003A489F">
      <w:pPr>
        <w:spacing w:after="0" w:line="240" w:lineRule="auto"/>
        <w:ind w:firstLine="142"/>
        <w:jc w:val="both"/>
        <w:rPr>
          <w:rFonts w:ascii="Times New Roman" w:eastAsia="Times New Roman" w:hAnsi="Times New Roman" w:cs="Times New Roman"/>
          <w:sz w:val="24"/>
          <w:szCs w:val="24"/>
        </w:rPr>
      </w:pPr>
    </w:p>
    <w:p w:rsidR="003A489F" w:rsidRDefault="002C4603">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A489F" w:rsidRDefault="002C4603">
      <w:pPr>
        <w:spacing w:after="0" w:line="240" w:lineRule="auto"/>
        <w:ind w:firstLine="14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Покупець зобов’язаний:</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у порядку, визначеному цим Договором;</w:t>
      </w:r>
    </w:p>
    <w:p w:rsidR="003A489F" w:rsidRDefault="002C4603">
      <w:pPr>
        <w:spacing w:after="0" w:line="240" w:lineRule="auto"/>
        <w:ind w:firstLine="14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6.2. Покупець має право:</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з урахуванням фактичного обсягу видатків                    Покупця. У такому разі Сторони вносять відповідні зміни до цього Договору;</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Не здійснювати оплату, в разі неналежного оформлення документів, зазначених в п.5.4. (відсутність печатки, підписів тощо);</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Відмовитись від прийняття Товарів у разі їх невідповідності якості Технічній специфікації, умовам поставки та відстрочити виконання своїх зобов’язань з оплати товарів до усунення недоліків, зазначених у претензії Покупця.</w:t>
      </w:r>
    </w:p>
    <w:p w:rsidR="003A489F" w:rsidRDefault="002C4603">
      <w:pPr>
        <w:spacing w:after="0" w:line="240" w:lineRule="auto"/>
        <w:ind w:firstLine="14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6.3. Постачальник зобов’язаний:</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Товару у строки, встановлені цим Договором;</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 Надати Покупцю документи, зазначені в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xml:space="preserve">. 5.4. цього Договору; </w:t>
      </w:r>
    </w:p>
    <w:p w:rsidR="003A489F" w:rsidRDefault="002C4603">
      <w:pPr>
        <w:spacing w:after="0" w:line="240" w:lineRule="auto"/>
        <w:ind w:firstLine="14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 У разі поставки Товарів неналежної якості замінити такі Товари відповідною кількістю товарів належної якості;</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6.3.7. Належним чином виконувати інші обов’язки, передбачені цим Договором.</w:t>
      </w:r>
    </w:p>
    <w:p w:rsidR="003A489F" w:rsidRDefault="002C4603">
      <w:pPr>
        <w:keepNext/>
        <w:spacing w:after="0" w:line="240" w:lineRule="auto"/>
        <w:ind w:firstLine="14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6.4. Постачальник має право:</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поставлений Товар, на умовах цього Договору;</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дострокову поставку Товару за погодженням Покупця;</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його за 10 календарних днів до дати розірвання Договору.</w:t>
      </w:r>
    </w:p>
    <w:p w:rsidR="003A489F" w:rsidRDefault="003A489F">
      <w:pPr>
        <w:spacing w:after="0" w:line="240" w:lineRule="auto"/>
        <w:ind w:firstLine="142"/>
        <w:jc w:val="center"/>
        <w:rPr>
          <w:rFonts w:ascii="Times New Roman" w:eastAsia="Times New Roman" w:hAnsi="Times New Roman" w:cs="Times New Roman"/>
          <w:b/>
          <w:sz w:val="24"/>
          <w:szCs w:val="24"/>
        </w:rPr>
      </w:pPr>
    </w:p>
    <w:p w:rsidR="003A489F" w:rsidRDefault="002C4603">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w:t>
      </w:r>
      <w:r>
        <w:rPr>
          <w:rFonts w:ascii="Times New Roman" w:eastAsia="Times New Roman" w:hAnsi="Times New Roman" w:cs="Times New Roman"/>
          <w:sz w:val="24"/>
          <w:szCs w:val="24"/>
          <w:highlight w:val="white"/>
        </w:rPr>
        <w:t xml:space="preserve"> законом </w:t>
      </w:r>
      <w:r>
        <w:rPr>
          <w:rFonts w:ascii="Times New Roman" w:eastAsia="Times New Roman" w:hAnsi="Times New Roman" w:cs="Times New Roman"/>
          <w:sz w:val="24"/>
          <w:szCs w:val="24"/>
        </w:rPr>
        <w:t>та цим Договором.</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Оплата штрафних санкцій не звільняє винну Сторону від обов’язку виконати всі свої зобов’язання за цим Договором.</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Одностороння відмова від виконання зобов’язань за договором не допускається, крім випадків, передбачених цим Договором.</w:t>
      </w:r>
    </w:p>
    <w:p w:rsidR="003A489F" w:rsidRDefault="003A489F">
      <w:pPr>
        <w:spacing w:after="0" w:line="240" w:lineRule="auto"/>
        <w:ind w:firstLine="142"/>
        <w:jc w:val="center"/>
        <w:rPr>
          <w:rFonts w:ascii="Times New Roman" w:eastAsia="Times New Roman" w:hAnsi="Times New Roman" w:cs="Times New Roman"/>
          <w:b/>
          <w:sz w:val="24"/>
          <w:szCs w:val="24"/>
        </w:rPr>
      </w:pPr>
    </w:p>
    <w:p w:rsidR="003A489F" w:rsidRDefault="002C4603">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масові заворушення, війна тощо).</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A489F" w:rsidRDefault="003A489F">
      <w:pPr>
        <w:spacing w:after="0" w:line="240" w:lineRule="auto"/>
        <w:ind w:firstLine="142"/>
        <w:jc w:val="center"/>
        <w:rPr>
          <w:rFonts w:ascii="Times New Roman" w:eastAsia="Times New Roman" w:hAnsi="Times New Roman" w:cs="Times New Roman"/>
          <w:b/>
          <w:sz w:val="24"/>
          <w:szCs w:val="24"/>
        </w:rPr>
      </w:pPr>
    </w:p>
    <w:p w:rsidR="003A489F" w:rsidRDefault="002C4603">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3A489F" w:rsidRDefault="003A489F">
      <w:pPr>
        <w:spacing w:after="0" w:line="240" w:lineRule="auto"/>
        <w:ind w:firstLine="142"/>
        <w:jc w:val="center"/>
        <w:rPr>
          <w:rFonts w:ascii="Times New Roman" w:eastAsia="Times New Roman" w:hAnsi="Times New Roman" w:cs="Times New Roman"/>
          <w:b/>
          <w:sz w:val="24"/>
          <w:szCs w:val="24"/>
        </w:rPr>
      </w:pPr>
    </w:p>
    <w:p w:rsidR="001350EC" w:rsidRDefault="001350EC">
      <w:pPr>
        <w:spacing w:after="0" w:line="240" w:lineRule="auto"/>
        <w:ind w:firstLine="142"/>
        <w:jc w:val="center"/>
        <w:rPr>
          <w:rFonts w:ascii="Times New Roman" w:eastAsia="Times New Roman" w:hAnsi="Times New Roman" w:cs="Times New Roman"/>
          <w:b/>
          <w:sz w:val="24"/>
          <w:szCs w:val="24"/>
        </w:rPr>
      </w:pPr>
    </w:p>
    <w:p w:rsidR="003A489F" w:rsidRDefault="002C4603">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 Строк дії договору</w:t>
      </w:r>
    </w:p>
    <w:p w:rsidR="001146A7"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Цей Договір вважається укладеним і набирає чинності з моменту його підписання Сторонами, скріплення печатками (у разі їх наявності) т</w:t>
      </w:r>
      <w:r w:rsidR="001350EC">
        <w:rPr>
          <w:rFonts w:ascii="Times New Roman" w:eastAsia="Times New Roman" w:hAnsi="Times New Roman" w:cs="Times New Roman"/>
          <w:sz w:val="24"/>
          <w:szCs w:val="24"/>
        </w:rPr>
        <w:t xml:space="preserve">а </w:t>
      </w:r>
      <w:r w:rsidR="001350EC" w:rsidRPr="001146A7">
        <w:rPr>
          <w:rFonts w:ascii="Times New Roman" w:eastAsia="Times New Roman" w:hAnsi="Times New Roman" w:cs="Times New Roman"/>
          <w:b/>
          <w:sz w:val="24"/>
          <w:szCs w:val="24"/>
        </w:rPr>
        <w:t xml:space="preserve">діє до закінчення воєнного стану, встановлений Указом Президента України від 22 лютого 2022 року №64/2022 «Про введення воєнного стану в Україні» зі змінами, а саме до </w:t>
      </w:r>
      <w:r w:rsidR="00EC3044">
        <w:rPr>
          <w:rFonts w:ascii="Times New Roman" w:eastAsia="Times New Roman" w:hAnsi="Times New Roman" w:cs="Times New Roman"/>
          <w:b/>
          <w:sz w:val="24"/>
          <w:szCs w:val="24"/>
        </w:rPr>
        <w:t>23.08</w:t>
      </w:r>
      <w:r w:rsidR="001146A7" w:rsidRPr="001146A7">
        <w:rPr>
          <w:rFonts w:ascii="Times New Roman" w:eastAsia="Times New Roman" w:hAnsi="Times New Roman" w:cs="Times New Roman"/>
          <w:b/>
          <w:sz w:val="24"/>
          <w:szCs w:val="24"/>
        </w:rPr>
        <w:t>.2022 року</w:t>
      </w:r>
      <w:r>
        <w:rPr>
          <w:rFonts w:ascii="Times New Roman" w:eastAsia="Times New Roman" w:hAnsi="Times New Roman" w:cs="Times New Roman"/>
          <w:sz w:val="24"/>
          <w:szCs w:val="24"/>
        </w:rPr>
        <w:t>. В частині розрахунків договір діє до повного його виконання.</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3A489F" w:rsidRDefault="003A489F">
      <w:pPr>
        <w:spacing w:after="0" w:line="240" w:lineRule="auto"/>
        <w:ind w:firstLine="142"/>
        <w:jc w:val="both"/>
        <w:rPr>
          <w:rFonts w:ascii="Times New Roman" w:eastAsia="Times New Roman" w:hAnsi="Times New Roman" w:cs="Times New Roman"/>
          <w:sz w:val="24"/>
          <w:szCs w:val="24"/>
        </w:rPr>
      </w:pPr>
    </w:p>
    <w:p w:rsidR="003A489F" w:rsidRDefault="002C4603">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зміни умов Договору</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частинами 5, 6 статті 41 Закону України «Про публічні закупівлі», такі зміни вносяться в наступному порядку:</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Сторони можуть внести зміни до цього Договору у разі зменшення обсягів закупівлі, зокрема з урахуванням фактичного обсягу видатків Покупця. В такому випадку сума Договору зменшується пропорційно в залежності від зміни таких обсягів; </w:t>
      </w:r>
    </w:p>
    <w:p w:rsidR="003A489F" w:rsidRDefault="002C4603">
      <w:pPr>
        <w:spacing w:after="0" w:line="240" w:lineRule="auto"/>
        <w:ind w:firstLine="142"/>
        <w:jc w:val="both"/>
        <w:rPr>
          <w:rFonts w:ascii="Times New Roman" w:eastAsia="Times New Roman" w:hAnsi="Times New Roman" w:cs="Times New Roman"/>
          <w:sz w:val="24"/>
          <w:szCs w:val="24"/>
        </w:rPr>
      </w:pPr>
      <w:bookmarkStart w:id="3" w:name="_heading=h.30j0zll" w:colFirst="0" w:colLast="0"/>
      <w:bookmarkEnd w:id="3"/>
      <w:r>
        <w:rPr>
          <w:rFonts w:ascii="Times New Roman" w:eastAsia="Times New Roman" w:hAnsi="Times New Roman" w:cs="Times New Roman"/>
          <w:sz w:val="24"/>
          <w:szCs w:val="24"/>
        </w:rPr>
        <w:t>11.1.2. У разі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цього Договору. Постачальник може письмово звертається до Покупця з ініціативою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або листа(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цього Договору (з урахуванням внесених раніше змін до цього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Постачальник може ініціювати зміну ціни за одиницю Товару не частіше ніж один раз на 90 днів з моменту підписання договору про закупівлю/</w:t>
      </w:r>
      <w:r>
        <w:rPr>
          <w:rFonts w:ascii="Times New Roman" w:eastAsia="Times New Roman" w:hAnsi="Times New Roman" w:cs="Times New Roman"/>
          <w:sz w:val="24"/>
          <w:szCs w:val="24"/>
          <w:highlight w:val="white"/>
        </w:rPr>
        <w:t>внесення змін до договору щодо збільшення ціни за одиницю товару</w:t>
      </w:r>
      <w:r>
        <w:rPr>
          <w:rFonts w:ascii="Times New Roman" w:eastAsia="Times New Roman" w:hAnsi="Times New Roman" w:cs="Times New Roman"/>
          <w:sz w:val="24"/>
          <w:szCs w:val="24"/>
        </w:rPr>
        <w:t xml:space="preserve">, але не раніше першої поставки товару. </w:t>
      </w:r>
    </w:p>
    <w:p w:rsidR="003A489F" w:rsidRDefault="002C4603">
      <w:pPr>
        <w:spacing w:after="0" w:line="240" w:lineRule="auto"/>
        <w:ind w:firstLine="142"/>
        <w:jc w:val="both"/>
        <w:rPr>
          <w:rFonts w:ascii="Times New Roman" w:eastAsia="Times New Roman" w:hAnsi="Times New Roman" w:cs="Times New Roman"/>
          <w:i/>
          <w:sz w:val="24"/>
          <w:szCs w:val="24"/>
          <w:shd w:val="clear" w:color="auto" w:fill="D3D3D3"/>
        </w:rPr>
      </w:pPr>
      <w:bookmarkStart w:id="4" w:name="_heading=h.1fob9te" w:colFirst="0" w:colLast="0"/>
      <w:bookmarkEnd w:id="4"/>
      <w:r>
        <w:rPr>
          <w:rFonts w:ascii="Times New Roman" w:eastAsia="Times New Roman" w:hAnsi="Times New Roman" w:cs="Times New Roman"/>
          <w:sz w:val="24"/>
          <w:szCs w:val="24"/>
        </w:rPr>
        <w:t xml:space="preserve">11.1.3. Сторони можуть внести зміни до цього Договору у випадку покращення якості Товару  за умови, що така зміна не призведе до </w:t>
      </w:r>
      <w:r>
        <w:rPr>
          <w:rFonts w:ascii="Times New Roman" w:eastAsia="Times New Roman" w:hAnsi="Times New Roman" w:cs="Times New Roman"/>
          <w:sz w:val="24"/>
          <w:szCs w:val="24"/>
          <w:highlight w:val="white"/>
        </w:rPr>
        <w:t xml:space="preserve">збільшення суми цього Договору. </w:t>
      </w:r>
      <w:r>
        <w:rPr>
          <w:rFonts w:ascii="Times New Roman" w:eastAsia="Times New Roman" w:hAnsi="Times New Roman" w:cs="Times New Roman"/>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11.1.4. Строк дії цього Договору та строк виконання зобов'язань може бути продовженим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Покупця, за умови, що такі зміни не призведуть до збільшення суми цього Договору. Форма документального підтвердження об’єктивних обставин визначатиметься Покупцем у момент їх виникнення з дотриманням чинного законодавства;</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11.1.5. Сторони можуть внести зміни до цього Договору у разі погодження зміни ціни в бік зменшення (без зміни кількості (обсягу) та якості товарів);</w:t>
      </w:r>
    </w:p>
    <w:p w:rsidR="003A489F" w:rsidRDefault="002C4603">
      <w:pPr>
        <w:spacing w:after="0" w:line="240" w:lineRule="auto"/>
        <w:ind w:firstLine="142"/>
        <w:jc w:val="both"/>
        <w:rPr>
          <w:rFonts w:ascii="Times New Roman" w:eastAsia="Times New Roman" w:hAnsi="Times New Roman" w:cs="Times New Roman"/>
          <w:i/>
          <w:strike/>
          <w:sz w:val="24"/>
          <w:szCs w:val="24"/>
        </w:rPr>
      </w:pPr>
      <w:r>
        <w:rPr>
          <w:rFonts w:ascii="Times New Roman" w:eastAsia="Times New Roman" w:hAnsi="Times New Roman" w:cs="Times New Roman"/>
          <w:sz w:val="24"/>
          <w:szCs w:val="24"/>
        </w:rPr>
        <w:t>11.1.6. 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в цьому Договорі, ціна змінюється пропорційно до змін таких ставок та/або пільг. Підтвердженням можливості внесення таких змін будуть чинні (введені в дію) нормативно-правові акти Держави.</w:t>
      </w:r>
    </w:p>
    <w:p w:rsidR="003A489F" w:rsidRDefault="002C4603">
      <w:pPr>
        <w:spacing w:after="0" w:line="240" w:lineRule="auto"/>
        <w:ind w:firstLine="14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11.1.7.</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Зміни у зв'язку зі зміною встановленого згідно із законодавством органами державної статистики індексу споживчих цін, зміни курсу іноземної валюти, зміни </w:t>
      </w:r>
      <w:r>
        <w:rPr>
          <w:rFonts w:ascii="Times New Roman" w:eastAsia="Times New Roman" w:hAnsi="Times New Roman" w:cs="Times New Roman"/>
          <w:sz w:val="24"/>
          <w:szCs w:val="24"/>
        </w:rPr>
        <w:lastRenderedPageBreak/>
        <w:t xml:space="preserve">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і нормативів цим Договором не передбачені.</w:t>
      </w:r>
    </w:p>
    <w:p w:rsidR="003A489F" w:rsidRDefault="002C4603">
      <w:pPr>
        <w:shd w:val="clear" w:color="auto" w:fill="FFFFFF"/>
        <w:spacing w:after="0" w:line="240" w:lineRule="auto"/>
        <w:ind w:firstLine="142"/>
        <w:jc w:val="both"/>
        <w:rPr>
          <w:rFonts w:ascii="Times New Roman" w:eastAsia="Times New Roman" w:hAnsi="Times New Roman" w:cs="Times New Roman"/>
          <w:color w:val="980000"/>
          <w:sz w:val="24"/>
          <w:szCs w:val="24"/>
        </w:rPr>
      </w:pPr>
      <w:r>
        <w:rPr>
          <w:rFonts w:ascii="Times New Roman" w:eastAsia="Times New Roman" w:hAnsi="Times New Roman" w:cs="Times New Roman"/>
          <w:sz w:val="24"/>
          <w:szCs w:val="24"/>
        </w:rPr>
        <w:t>11.1.8.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початкової суми цього Договору.</w:t>
      </w:r>
    </w:p>
    <w:p w:rsidR="003A489F" w:rsidRDefault="002C4603">
      <w:pPr>
        <w:shd w:val="clear" w:color="auto" w:fill="FFFFFF"/>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3A489F" w:rsidRDefault="002C460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11.3. Жодна зі Сторін не може передавати свої права та/або обов’язки за цим Договором третім особам без письмової згоди другої Сторони Договору.</w:t>
      </w:r>
    </w:p>
    <w:p w:rsidR="003A489F" w:rsidRDefault="002C46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A489F" w:rsidRDefault="002C46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11.5. З будь-яких питань, що не врегульовані цим Договором, Сторони керуються чинним законодавством України.</w:t>
      </w:r>
    </w:p>
    <w:p w:rsidR="003A489F" w:rsidRDefault="003A489F">
      <w:pPr>
        <w:spacing w:after="0" w:line="240" w:lineRule="auto"/>
        <w:ind w:firstLine="142"/>
        <w:jc w:val="center"/>
        <w:rPr>
          <w:rFonts w:ascii="Times New Roman" w:eastAsia="Times New Roman" w:hAnsi="Times New Roman" w:cs="Times New Roman"/>
          <w:b/>
          <w:sz w:val="24"/>
          <w:szCs w:val="24"/>
        </w:rPr>
      </w:pPr>
    </w:p>
    <w:p w:rsidR="003A489F" w:rsidRDefault="002C4603">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Додатки до договору</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Невід’ємною частиною цього Договору є:</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12.2.1. Специфікація (Додаток № 1);</w:t>
      </w:r>
    </w:p>
    <w:p w:rsidR="003A489F" w:rsidRDefault="002C4603">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12.2.2. Технічна специфікація (технічні вимоги) (Додаток № 2);</w:t>
      </w:r>
    </w:p>
    <w:p w:rsidR="003A489F" w:rsidRDefault="003A489F">
      <w:pPr>
        <w:spacing w:after="0" w:line="240" w:lineRule="auto"/>
        <w:rPr>
          <w:rFonts w:ascii="Times New Roman" w:eastAsia="Times New Roman" w:hAnsi="Times New Roman" w:cs="Times New Roman"/>
          <w:b/>
          <w:sz w:val="24"/>
          <w:szCs w:val="24"/>
        </w:rPr>
      </w:pPr>
    </w:p>
    <w:p w:rsidR="003A489F" w:rsidRDefault="002C46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Місцезнаходження та банківські реквізити Сторін</w:t>
      </w:r>
    </w:p>
    <w:tbl>
      <w:tblPr>
        <w:tblStyle w:val="af"/>
        <w:tblW w:w="9456" w:type="dxa"/>
        <w:tblInd w:w="0" w:type="dxa"/>
        <w:tblLayout w:type="fixed"/>
        <w:tblLook w:val="0600" w:firstRow="0" w:lastRow="0" w:firstColumn="0" w:lastColumn="0" w:noHBand="1" w:noVBand="1"/>
      </w:tblPr>
      <w:tblGrid>
        <w:gridCol w:w="4920"/>
        <w:gridCol w:w="4536"/>
      </w:tblGrid>
      <w:tr w:rsidR="003A489F">
        <w:trPr>
          <w:trHeight w:val="5022"/>
        </w:trPr>
        <w:tc>
          <w:tcPr>
            <w:tcW w:w="4920" w:type="dxa"/>
            <w:tcMar>
              <w:top w:w="100" w:type="dxa"/>
              <w:left w:w="100" w:type="dxa"/>
              <w:bottom w:w="100" w:type="dxa"/>
              <w:right w:w="100" w:type="dxa"/>
            </w:tcMar>
          </w:tcPr>
          <w:p w:rsidR="003A489F" w:rsidRDefault="002C4603">
            <w:pPr>
              <w:spacing w:line="240" w:lineRule="auto"/>
              <w:ind w:left="126" w:right="126"/>
              <w:rPr>
                <w:rFonts w:ascii="Times New Roman" w:eastAsia="Times New Roman" w:hAnsi="Times New Roman" w:cs="Times New Roman"/>
              </w:rPr>
            </w:pPr>
            <w:bookmarkStart w:id="5" w:name="_heading=h.3znysh7" w:colFirst="0" w:colLast="0"/>
            <w:bookmarkEnd w:id="5"/>
            <w:r>
              <w:rPr>
                <w:rFonts w:ascii="Times New Roman" w:eastAsia="Times New Roman" w:hAnsi="Times New Roman" w:cs="Times New Roman"/>
              </w:rPr>
              <w:t>Покупець:</w:t>
            </w:r>
          </w:p>
          <w:p w:rsidR="001146A7" w:rsidRPr="007D2C94" w:rsidRDefault="001146A7" w:rsidP="001146A7">
            <w:pPr>
              <w:spacing w:after="0"/>
              <w:rPr>
                <w:rFonts w:ascii="Times New Roman" w:hAnsi="Times New Roman"/>
                <w:b/>
              </w:rPr>
            </w:pPr>
            <w:r w:rsidRPr="007D2C94">
              <w:rPr>
                <w:rFonts w:ascii="Times New Roman" w:hAnsi="Times New Roman"/>
                <w:b/>
              </w:rPr>
              <w:t>Державна митна служба України</w:t>
            </w:r>
          </w:p>
          <w:p w:rsidR="001146A7" w:rsidRPr="007D2C94" w:rsidRDefault="001146A7" w:rsidP="001146A7">
            <w:pPr>
              <w:spacing w:after="0"/>
              <w:rPr>
                <w:rFonts w:ascii="Times New Roman" w:hAnsi="Times New Roman"/>
                <w:b/>
              </w:rPr>
            </w:pPr>
            <w:r w:rsidRPr="007D2C94">
              <w:rPr>
                <w:rFonts w:ascii="Times New Roman" w:hAnsi="Times New Roman"/>
                <w:b/>
              </w:rPr>
              <w:t>Львівська митниця</w:t>
            </w:r>
          </w:p>
          <w:p w:rsidR="001146A7" w:rsidRPr="007D2C94" w:rsidRDefault="001146A7" w:rsidP="001146A7">
            <w:pPr>
              <w:spacing w:after="0"/>
              <w:rPr>
                <w:rFonts w:ascii="Times New Roman" w:hAnsi="Times New Roman"/>
              </w:rPr>
            </w:pPr>
            <w:smartTag w:uri="urn:schemas-microsoft-com:office:smarttags" w:element="metricconverter">
              <w:smartTagPr>
                <w:attr w:name="ProductID" w:val="79000, м"/>
              </w:smartTagPr>
              <w:r w:rsidRPr="007D2C94">
                <w:rPr>
                  <w:rFonts w:ascii="Times New Roman" w:hAnsi="Times New Roman"/>
                </w:rPr>
                <w:t>79000, м</w:t>
              </w:r>
            </w:smartTag>
            <w:r w:rsidRPr="007D2C94">
              <w:rPr>
                <w:rFonts w:ascii="Times New Roman" w:hAnsi="Times New Roman"/>
              </w:rPr>
              <w:t xml:space="preserve">. Львів, вул. </w:t>
            </w:r>
            <w:proofErr w:type="spellStart"/>
            <w:r w:rsidRPr="007D2C94">
              <w:rPr>
                <w:rFonts w:ascii="Times New Roman" w:hAnsi="Times New Roman"/>
              </w:rPr>
              <w:t>Костюшка</w:t>
            </w:r>
            <w:proofErr w:type="spellEnd"/>
            <w:r w:rsidRPr="007D2C94">
              <w:rPr>
                <w:rFonts w:ascii="Times New Roman" w:hAnsi="Times New Roman"/>
              </w:rPr>
              <w:t>, 1</w:t>
            </w:r>
          </w:p>
          <w:p w:rsidR="001146A7" w:rsidRPr="007D2C94" w:rsidRDefault="001146A7" w:rsidP="001146A7">
            <w:pPr>
              <w:spacing w:after="0"/>
              <w:rPr>
                <w:rFonts w:ascii="Times New Roman" w:hAnsi="Times New Roman"/>
              </w:rPr>
            </w:pPr>
            <w:r w:rsidRPr="007D2C94">
              <w:rPr>
                <w:rFonts w:ascii="Times New Roman" w:hAnsi="Times New Roman"/>
              </w:rPr>
              <w:t>ЗКПО 43971343</w:t>
            </w:r>
          </w:p>
          <w:p w:rsidR="001146A7" w:rsidRPr="007D2C94" w:rsidRDefault="001146A7" w:rsidP="001146A7">
            <w:pPr>
              <w:spacing w:after="0"/>
              <w:rPr>
                <w:rFonts w:ascii="Times New Roman" w:hAnsi="Times New Roman"/>
              </w:rPr>
            </w:pPr>
            <w:r w:rsidRPr="007D2C94">
              <w:rPr>
                <w:rFonts w:ascii="Times New Roman" w:hAnsi="Times New Roman"/>
              </w:rPr>
              <w:t>МФО 820172</w:t>
            </w:r>
          </w:p>
          <w:p w:rsidR="001146A7" w:rsidRPr="007D2C94" w:rsidRDefault="001146A7" w:rsidP="001146A7">
            <w:pPr>
              <w:spacing w:after="0"/>
              <w:rPr>
                <w:rFonts w:ascii="Times New Roman" w:hAnsi="Times New Roman"/>
              </w:rPr>
            </w:pPr>
            <w:r w:rsidRPr="007D2C94">
              <w:rPr>
                <w:rFonts w:ascii="Times New Roman" w:hAnsi="Times New Roman"/>
              </w:rPr>
              <w:t>р/рUA708201720343150001000160947</w:t>
            </w:r>
          </w:p>
          <w:p w:rsidR="001146A7" w:rsidRPr="007D2C94" w:rsidRDefault="001146A7" w:rsidP="001146A7">
            <w:pPr>
              <w:spacing w:after="0"/>
              <w:rPr>
                <w:rFonts w:ascii="Times New Roman" w:hAnsi="Times New Roman"/>
              </w:rPr>
            </w:pPr>
            <w:r w:rsidRPr="007D2C94">
              <w:rPr>
                <w:rFonts w:ascii="Times New Roman" w:hAnsi="Times New Roman"/>
              </w:rPr>
              <w:t>р/рUA868201720343141001200160947</w:t>
            </w:r>
          </w:p>
          <w:p w:rsidR="001146A7" w:rsidRPr="007D2C94" w:rsidRDefault="001146A7" w:rsidP="001146A7">
            <w:pPr>
              <w:spacing w:after="0"/>
              <w:rPr>
                <w:rFonts w:ascii="Times New Roman" w:hAnsi="Times New Roman"/>
              </w:rPr>
            </w:pPr>
            <w:r w:rsidRPr="007D2C94">
              <w:rPr>
                <w:rFonts w:ascii="Times New Roman" w:hAnsi="Times New Roman"/>
              </w:rPr>
              <w:t>в Державній казначейській службі України</w:t>
            </w:r>
          </w:p>
          <w:p w:rsidR="001146A7" w:rsidRPr="007D2C94" w:rsidRDefault="001146A7" w:rsidP="001146A7">
            <w:pPr>
              <w:pStyle w:val="10"/>
              <w:rPr>
                <w:sz w:val="20"/>
                <w:szCs w:val="20"/>
              </w:rPr>
            </w:pPr>
          </w:p>
          <w:p w:rsidR="001146A7" w:rsidRPr="007D2C94" w:rsidRDefault="001146A7" w:rsidP="001146A7">
            <w:pPr>
              <w:pStyle w:val="11"/>
              <w:jc w:val="both"/>
              <w:rPr>
                <w:lang w:val="uk-UA"/>
              </w:rPr>
            </w:pPr>
            <w:r w:rsidRPr="007D2C94">
              <w:rPr>
                <w:lang w:val="uk-UA"/>
              </w:rPr>
              <w:t>Тел.032258-99-52</w:t>
            </w:r>
          </w:p>
          <w:p w:rsidR="001146A7" w:rsidRPr="007D2C94" w:rsidRDefault="001146A7" w:rsidP="001146A7">
            <w:pPr>
              <w:pStyle w:val="11"/>
              <w:jc w:val="both"/>
              <w:rPr>
                <w:lang w:val="en-US"/>
              </w:rPr>
            </w:pPr>
            <w:r w:rsidRPr="007D2C94">
              <w:rPr>
                <w:lang w:val="en-US"/>
              </w:rPr>
              <w:t>e</w:t>
            </w:r>
            <w:r w:rsidRPr="007D2C94">
              <w:t>-</w:t>
            </w:r>
            <w:r w:rsidRPr="007D2C94">
              <w:rPr>
                <w:lang w:val="en-US"/>
              </w:rPr>
              <w:t>mail</w:t>
            </w:r>
            <w:r w:rsidRPr="007D2C94">
              <w:rPr>
                <w:lang w:val="uk-UA"/>
              </w:rPr>
              <w:t xml:space="preserve">: </w:t>
            </w:r>
            <w:hyperlink r:id="rId8" w:history="1">
              <w:r w:rsidRPr="007D2C94">
                <w:rPr>
                  <w:rStyle w:val="af5"/>
                  <w:lang w:val="en-US"/>
                </w:rPr>
                <w:t>lv.post@customs.gov.ua</w:t>
              </w:r>
            </w:hyperlink>
          </w:p>
          <w:p w:rsidR="001146A7" w:rsidRDefault="001146A7" w:rsidP="001146A7">
            <w:pPr>
              <w:rPr>
                <w:rFonts w:ascii="Times New Roman" w:hAnsi="Times New Roman"/>
              </w:rPr>
            </w:pPr>
          </w:p>
          <w:p w:rsidR="001146A7" w:rsidRDefault="001146A7" w:rsidP="001146A7">
            <w:pPr>
              <w:spacing w:after="0"/>
              <w:rPr>
                <w:rFonts w:ascii="Times New Roman" w:hAnsi="Times New Roman"/>
              </w:rPr>
            </w:pPr>
            <w:r>
              <w:rPr>
                <w:rFonts w:ascii="Times New Roman" w:hAnsi="Times New Roman"/>
              </w:rPr>
              <w:t xml:space="preserve">В.о. начальника </w:t>
            </w:r>
          </w:p>
          <w:p w:rsidR="001146A7" w:rsidRPr="00BA3BC6" w:rsidRDefault="001146A7" w:rsidP="001146A7">
            <w:pPr>
              <w:rPr>
                <w:rFonts w:ascii="Times New Roman" w:hAnsi="Times New Roman"/>
              </w:rPr>
            </w:pPr>
            <w:r>
              <w:rPr>
                <w:rFonts w:ascii="Times New Roman" w:hAnsi="Times New Roman"/>
              </w:rPr>
              <w:t>Львівської митниці</w:t>
            </w:r>
          </w:p>
          <w:p w:rsidR="001146A7" w:rsidRPr="00BA3BC6" w:rsidRDefault="001146A7" w:rsidP="001146A7">
            <w:pPr>
              <w:rPr>
                <w:rFonts w:ascii="Times New Roman" w:hAnsi="Times New Roman"/>
              </w:rPr>
            </w:pPr>
            <w:r w:rsidRPr="00BA3BC6">
              <w:rPr>
                <w:rFonts w:ascii="Times New Roman" w:hAnsi="Times New Roman"/>
              </w:rPr>
              <w:t>_________________</w:t>
            </w:r>
            <w:r>
              <w:rPr>
                <w:rFonts w:ascii="Times New Roman" w:hAnsi="Times New Roman"/>
              </w:rPr>
              <w:t xml:space="preserve"> </w:t>
            </w:r>
            <w:proofErr w:type="spellStart"/>
            <w:r>
              <w:rPr>
                <w:rFonts w:ascii="Times New Roman" w:hAnsi="Times New Roman"/>
              </w:rPr>
              <w:t>Данііл</w:t>
            </w:r>
            <w:proofErr w:type="spellEnd"/>
            <w:r>
              <w:rPr>
                <w:rFonts w:ascii="Times New Roman" w:hAnsi="Times New Roman"/>
              </w:rPr>
              <w:t xml:space="preserve"> МЕНЬШИКОВ</w:t>
            </w:r>
          </w:p>
          <w:p w:rsidR="001146A7" w:rsidRPr="00BA3BC6" w:rsidRDefault="001146A7" w:rsidP="001146A7">
            <w:pPr>
              <w:rPr>
                <w:rFonts w:ascii="Times New Roman" w:hAnsi="Times New Roman"/>
              </w:rPr>
            </w:pPr>
            <w:r w:rsidRPr="00BA3BC6">
              <w:rPr>
                <w:rFonts w:ascii="Times New Roman" w:hAnsi="Times New Roman"/>
              </w:rPr>
              <w:t>МП</w:t>
            </w:r>
          </w:p>
          <w:p w:rsidR="003A489F" w:rsidRDefault="003A489F">
            <w:pPr>
              <w:spacing w:line="240" w:lineRule="auto"/>
              <w:ind w:left="126" w:right="126"/>
              <w:rPr>
                <w:rFonts w:ascii="Times New Roman" w:eastAsia="Times New Roman" w:hAnsi="Times New Roman" w:cs="Times New Roman"/>
              </w:rPr>
            </w:pPr>
          </w:p>
        </w:tc>
        <w:tc>
          <w:tcPr>
            <w:tcW w:w="4536" w:type="dxa"/>
            <w:tcMar>
              <w:top w:w="100" w:type="dxa"/>
              <w:left w:w="100" w:type="dxa"/>
              <w:bottom w:w="100" w:type="dxa"/>
              <w:right w:w="100" w:type="dxa"/>
            </w:tcMar>
          </w:tcPr>
          <w:p w:rsidR="003A489F" w:rsidRDefault="002C4603">
            <w:pPr>
              <w:spacing w:line="240" w:lineRule="auto"/>
              <w:ind w:left="126" w:right="126"/>
              <w:rPr>
                <w:rFonts w:ascii="Times New Roman" w:eastAsia="Times New Roman" w:hAnsi="Times New Roman" w:cs="Times New Roman"/>
              </w:rPr>
            </w:pPr>
            <w:r>
              <w:rPr>
                <w:rFonts w:ascii="Times New Roman" w:eastAsia="Times New Roman" w:hAnsi="Times New Roman" w:cs="Times New Roman"/>
              </w:rPr>
              <w:t>Постачальник:</w:t>
            </w:r>
          </w:p>
          <w:p w:rsidR="003A489F" w:rsidRDefault="003A489F">
            <w:pPr>
              <w:spacing w:line="240" w:lineRule="auto"/>
              <w:ind w:left="126" w:right="126"/>
              <w:rPr>
                <w:rFonts w:ascii="Times New Roman" w:eastAsia="Times New Roman" w:hAnsi="Times New Roman" w:cs="Times New Roman"/>
              </w:rPr>
            </w:pPr>
          </w:p>
          <w:p w:rsidR="003A489F" w:rsidRDefault="002C4603">
            <w:pPr>
              <w:spacing w:line="240" w:lineRule="auto"/>
              <w:ind w:left="126" w:right="126"/>
              <w:rPr>
                <w:rFonts w:ascii="Times New Roman" w:eastAsia="Times New Roman" w:hAnsi="Times New Roman" w:cs="Times New Roman"/>
              </w:rPr>
            </w:pPr>
            <w:r>
              <w:rPr>
                <w:rFonts w:ascii="Times New Roman" w:eastAsia="Times New Roman" w:hAnsi="Times New Roman" w:cs="Times New Roman"/>
              </w:rPr>
              <w:t>____________________ ________________</w:t>
            </w:r>
          </w:p>
          <w:p w:rsidR="003A489F" w:rsidRDefault="002C4603">
            <w:pPr>
              <w:spacing w:line="240" w:lineRule="auto"/>
              <w:ind w:left="126" w:right="126"/>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3A489F" w:rsidRDefault="003A489F">
      <w:pPr>
        <w:spacing w:line="240" w:lineRule="auto"/>
        <w:ind w:left="5040"/>
        <w:jc w:val="right"/>
        <w:rPr>
          <w:rFonts w:ascii="Times New Roman" w:eastAsia="Times New Roman" w:hAnsi="Times New Roman" w:cs="Times New Roman"/>
          <w:b/>
          <w:sz w:val="24"/>
          <w:szCs w:val="24"/>
        </w:rPr>
      </w:pPr>
    </w:p>
    <w:p w:rsidR="003A489F" w:rsidRDefault="003A489F">
      <w:pPr>
        <w:spacing w:line="240" w:lineRule="auto"/>
        <w:ind w:left="5040"/>
        <w:jc w:val="right"/>
        <w:rPr>
          <w:rFonts w:ascii="Times New Roman" w:eastAsia="Times New Roman" w:hAnsi="Times New Roman" w:cs="Times New Roman"/>
          <w:sz w:val="24"/>
          <w:szCs w:val="24"/>
        </w:rPr>
      </w:pPr>
    </w:p>
    <w:p w:rsidR="003A489F" w:rsidRDefault="002C4603">
      <w:pPr>
        <w:spacing w:line="240" w:lineRule="auto"/>
        <w:ind w:left="5040"/>
        <w:jc w:val="right"/>
        <w:rPr>
          <w:rFonts w:ascii="Times New Roman" w:eastAsia="Times New Roman" w:hAnsi="Times New Roman" w:cs="Times New Roman"/>
          <w:sz w:val="24"/>
          <w:szCs w:val="24"/>
        </w:rPr>
      </w:pPr>
      <w:r>
        <w:br w:type="page"/>
      </w:r>
    </w:p>
    <w:p w:rsidR="003A489F" w:rsidRDefault="002C4603">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3A489F" w:rsidRDefault="002C4603">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3A489F" w:rsidRDefault="00D10D33">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2022</w:t>
      </w:r>
      <w:r w:rsidR="002C4603">
        <w:rPr>
          <w:rFonts w:ascii="Times New Roman" w:eastAsia="Times New Roman" w:hAnsi="Times New Roman" w:cs="Times New Roman"/>
          <w:sz w:val="24"/>
          <w:szCs w:val="24"/>
        </w:rPr>
        <w:t xml:space="preserve"> р.</w:t>
      </w:r>
    </w:p>
    <w:p w:rsidR="003A489F" w:rsidRDefault="002C460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rsidR="003A489F" w:rsidRDefault="003A489F">
      <w:pPr>
        <w:rPr>
          <w:rFonts w:ascii="Times New Roman" w:eastAsia="Times New Roman" w:hAnsi="Times New Roman" w:cs="Times New Roman"/>
          <w:sz w:val="24"/>
          <w:szCs w:val="24"/>
        </w:rPr>
      </w:pPr>
    </w:p>
    <w:tbl>
      <w:tblPr>
        <w:tblStyle w:val="af0"/>
        <w:tblW w:w="9750" w:type="dxa"/>
        <w:tblInd w:w="10" w:type="dxa"/>
        <w:tblLayout w:type="fixed"/>
        <w:tblLook w:val="0400" w:firstRow="0" w:lastRow="0" w:firstColumn="0" w:lastColumn="0" w:noHBand="0" w:noVBand="1"/>
      </w:tblPr>
      <w:tblGrid>
        <w:gridCol w:w="660"/>
        <w:gridCol w:w="3270"/>
        <w:gridCol w:w="1275"/>
        <w:gridCol w:w="1410"/>
        <w:gridCol w:w="1515"/>
        <w:gridCol w:w="1620"/>
      </w:tblGrid>
      <w:tr w:rsidR="003A489F" w:rsidTr="00CA0161">
        <w:trPr>
          <w:trHeight w:val="1510"/>
        </w:trPr>
        <w:tc>
          <w:tcPr>
            <w:tcW w:w="660" w:type="dxa"/>
            <w:tcBorders>
              <w:top w:val="single" w:sz="8" w:space="0" w:color="000000"/>
              <w:left w:val="single" w:sz="8" w:space="0" w:color="000000"/>
              <w:bottom w:val="single" w:sz="8" w:space="0" w:color="000000"/>
              <w:right w:val="single" w:sz="8" w:space="0" w:color="000000"/>
            </w:tcBorders>
            <w:vAlign w:val="center"/>
          </w:tcPr>
          <w:p w:rsidR="003A489F" w:rsidRDefault="002C460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rsidR="003A489F" w:rsidRDefault="002C460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3A489F" w:rsidRDefault="002C460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rsidR="003A489F" w:rsidRDefault="002C460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rsidR="003A489F" w:rsidRDefault="002C4603" w:rsidP="00CA0161">
            <w:pPr>
              <w:widowControl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3A489F" w:rsidRDefault="002C4603" w:rsidP="00CA01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Загальна сума,</w:t>
            </w:r>
          </w:p>
          <w:p w:rsidR="003A489F" w:rsidRDefault="002C4603" w:rsidP="00CA0161">
            <w:pPr>
              <w:widowControl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грн., без ПДВ</w:t>
            </w:r>
            <w:r>
              <w:rPr>
                <w:rFonts w:ascii="Times New Roman" w:eastAsia="Times New Roman" w:hAnsi="Times New Roman" w:cs="Times New Roman"/>
                <w:b/>
                <w:sz w:val="24"/>
                <w:szCs w:val="24"/>
                <w:vertAlign w:val="superscript"/>
              </w:rPr>
              <w:footnoteReference w:id="1"/>
            </w:r>
          </w:p>
        </w:tc>
      </w:tr>
      <w:tr w:rsidR="006F00C7">
        <w:trPr>
          <w:trHeight w:val="400"/>
        </w:trPr>
        <w:tc>
          <w:tcPr>
            <w:tcW w:w="660" w:type="dxa"/>
            <w:tcBorders>
              <w:top w:val="nil"/>
              <w:left w:val="single" w:sz="8" w:space="0" w:color="000000"/>
              <w:bottom w:val="single" w:sz="8" w:space="0" w:color="000000"/>
              <w:right w:val="single" w:sz="8" w:space="0" w:color="000000"/>
            </w:tcBorders>
            <w:vAlign w:val="center"/>
          </w:tcPr>
          <w:p w:rsidR="006F00C7" w:rsidRDefault="0045508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3270" w:type="dxa"/>
            <w:tcBorders>
              <w:top w:val="nil"/>
              <w:left w:val="nil"/>
              <w:bottom w:val="single" w:sz="8" w:space="0" w:color="000000"/>
              <w:right w:val="single" w:sz="8" w:space="0" w:color="000000"/>
            </w:tcBorders>
            <w:vAlign w:val="center"/>
          </w:tcPr>
          <w:p w:rsidR="006F00C7" w:rsidRPr="006F00C7" w:rsidRDefault="006F00C7" w:rsidP="005045D7">
            <w:pPr>
              <w:widowControl w:val="0"/>
              <w:autoSpaceDE w:val="0"/>
              <w:autoSpaceDN w:val="0"/>
              <w:spacing w:after="0" w:line="240" w:lineRule="auto"/>
              <w:ind w:left="100"/>
              <w:rPr>
                <w:rFonts w:ascii="Times New Roman" w:hAnsi="Times New Roman"/>
              </w:rPr>
            </w:pPr>
            <w:r w:rsidRPr="006F00C7">
              <w:rPr>
                <w:rFonts w:ascii="Times New Roman" w:hAnsi="Times New Roman"/>
              </w:rPr>
              <w:t xml:space="preserve">Конверт поштовий C5 (162x229 мм), СКЛ, 0+0 білий офсет </w:t>
            </w:r>
            <w:r w:rsidRPr="006F00C7">
              <w:rPr>
                <w:rFonts w:ascii="Times New Roman" w:hAnsi="Times New Roman"/>
                <w:lang w:val="ru-RU"/>
              </w:rPr>
              <w:t xml:space="preserve">не </w:t>
            </w:r>
            <w:proofErr w:type="spellStart"/>
            <w:r w:rsidRPr="006F00C7">
              <w:rPr>
                <w:rFonts w:ascii="Times New Roman" w:hAnsi="Times New Roman"/>
                <w:lang w:val="ru-RU"/>
              </w:rPr>
              <w:t>менше</w:t>
            </w:r>
            <w:proofErr w:type="spellEnd"/>
            <w:r w:rsidRPr="006F00C7">
              <w:rPr>
                <w:rFonts w:ascii="Times New Roman" w:hAnsi="Times New Roman"/>
                <w:lang w:val="ru-RU"/>
              </w:rPr>
              <w:t xml:space="preserve"> </w:t>
            </w:r>
            <w:r w:rsidRPr="006F00C7">
              <w:rPr>
                <w:rFonts w:ascii="Times New Roman" w:hAnsi="Times New Roman"/>
              </w:rPr>
              <w:t>80 г/м²</w:t>
            </w:r>
          </w:p>
        </w:tc>
        <w:tc>
          <w:tcPr>
            <w:tcW w:w="1275" w:type="dxa"/>
            <w:tcBorders>
              <w:top w:val="nil"/>
              <w:left w:val="nil"/>
              <w:bottom w:val="single" w:sz="8" w:space="0" w:color="000000"/>
              <w:right w:val="single" w:sz="8" w:space="0" w:color="000000"/>
            </w:tcBorders>
          </w:tcPr>
          <w:p w:rsidR="006F00C7" w:rsidRDefault="006F00C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штука</w:t>
            </w:r>
          </w:p>
        </w:tc>
        <w:tc>
          <w:tcPr>
            <w:tcW w:w="1410" w:type="dxa"/>
            <w:tcBorders>
              <w:top w:val="nil"/>
              <w:left w:val="nil"/>
              <w:bottom w:val="single" w:sz="8" w:space="0" w:color="000000"/>
              <w:right w:val="single" w:sz="8" w:space="0" w:color="000000"/>
            </w:tcBorders>
            <w:vAlign w:val="center"/>
          </w:tcPr>
          <w:p w:rsidR="006F00C7" w:rsidRDefault="006F00C7">
            <w:pPr>
              <w:widowControl w:val="0"/>
              <w:jc w:val="center"/>
              <w:rPr>
                <w:rFonts w:ascii="Times New Roman" w:eastAsia="Times New Roman" w:hAnsi="Times New Roman" w:cs="Times New Roman"/>
                <w:color w:val="000000"/>
                <w:sz w:val="24"/>
                <w:szCs w:val="24"/>
              </w:rPr>
            </w:pPr>
          </w:p>
        </w:tc>
        <w:tc>
          <w:tcPr>
            <w:tcW w:w="1515" w:type="dxa"/>
            <w:tcBorders>
              <w:top w:val="nil"/>
              <w:left w:val="nil"/>
              <w:bottom w:val="single" w:sz="8" w:space="0" w:color="000000"/>
              <w:right w:val="single" w:sz="8" w:space="0" w:color="000000"/>
            </w:tcBorders>
          </w:tcPr>
          <w:p w:rsidR="006F00C7" w:rsidRDefault="006F00C7">
            <w:pPr>
              <w:widowControl w:val="0"/>
              <w:jc w:val="right"/>
              <w:rPr>
                <w:rFonts w:ascii="Times New Roman" w:eastAsia="Times New Roman" w:hAnsi="Times New Roman" w:cs="Times New Roman"/>
                <w:color w:val="000000"/>
                <w:sz w:val="24"/>
                <w:szCs w:val="24"/>
              </w:rPr>
            </w:pPr>
          </w:p>
        </w:tc>
        <w:tc>
          <w:tcPr>
            <w:tcW w:w="1620" w:type="dxa"/>
            <w:tcBorders>
              <w:top w:val="nil"/>
              <w:left w:val="nil"/>
              <w:bottom w:val="single" w:sz="8" w:space="0" w:color="000000"/>
              <w:right w:val="single" w:sz="8" w:space="0" w:color="000000"/>
            </w:tcBorders>
          </w:tcPr>
          <w:p w:rsidR="006F00C7" w:rsidRDefault="006F00C7">
            <w:pPr>
              <w:widowControl w:val="0"/>
              <w:jc w:val="right"/>
              <w:rPr>
                <w:rFonts w:ascii="Times New Roman" w:eastAsia="Times New Roman" w:hAnsi="Times New Roman" w:cs="Times New Roman"/>
                <w:color w:val="000000"/>
                <w:sz w:val="24"/>
                <w:szCs w:val="24"/>
              </w:rPr>
            </w:pPr>
          </w:p>
        </w:tc>
      </w:tr>
      <w:tr w:rsidR="006F00C7">
        <w:trPr>
          <w:trHeight w:val="400"/>
        </w:trPr>
        <w:tc>
          <w:tcPr>
            <w:tcW w:w="660" w:type="dxa"/>
            <w:tcBorders>
              <w:top w:val="nil"/>
              <w:left w:val="single" w:sz="8" w:space="0" w:color="000000"/>
              <w:bottom w:val="single" w:sz="8" w:space="0" w:color="000000"/>
              <w:right w:val="single" w:sz="8" w:space="0" w:color="000000"/>
            </w:tcBorders>
            <w:vAlign w:val="center"/>
          </w:tcPr>
          <w:p w:rsidR="006F00C7" w:rsidRDefault="004550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70" w:type="dxa"/>
            <w:tcBorders>
              <w:top w:val="nil"/>
              <w:left w:val="nil"/>
              <w:bottom w:val="single" w:sz="8" w:space="0" w:color="000000"/>
              <w:right w:val="single" w:sz="8" w:space="0" w:color="000000"/>
            </w:tcBorders>
            <w:vAlign w:val="center"/>
          </w:tcPr>
          <w:p w:rsidR="006F00C7" w:rsidRPr="006F00C7" w:rsidRDefault="006F00C7" w:rsidP="005045D7">
            <w:pPr>
              <w:widowControl w:val="0"/>
              <w:autoSpaceDE w:val="0"/>
              <w:autoSpaceDN w:val="0"/>
              <w:spacing w:after="0" w:line="240" w:lineRule="auto"/>
              <w:ind w:left="100"/>
              <w:rPr>
                <w:rFonts w:ascii="Times New Roman" w:hAnsi="Times New Roman"/>
              </w:rPr>
            </w:pPr>
            <w:r w:rsidRPr="006F00C7">
              <w:rPr>
                <w:rFonts w:ascii="Times New Roman" w:hAnsi="Times New Roman"/>
              </w:rPr>
              <w:t xml:space="preserve">Конверт поштовий C4 (229x324 мм), СКЛ, 0+0 білий офсет </w:t>
            </w:r>
            <w:r w:rsidRPr="006F00C7">
              <w:rPr>
                <w:rFonts w:ascii="Times New Roman" w:hAnsi="Times New Roman"/>
                <w:lang w:val="ru-RU"/>
              </w:rPr>
              <w:t xml:space="preserve">не </w:t>
            </w:r>
            <w:proofErr w:type="spellStart"/>
            <w:r w:rsidRPr="006F00C7">
              <w:rPr>
                <w:rFonts w:ascii="Times New Roman" w:hAnsi="Times New Roman"/>
                <w:lang w:val="ru-RU"/>
              </w:rPr>
              <w:t>менше</w:t>
            </w:r>
            <w:proofErr w:type="spellEnd"/>
            <w:r w:rsidRPr="006F00C7">
              <w:rPr>
                <w:rFonts w:ascii="Times New Roman" w:hAnsi="Times New Roman"/>
                <w:lang w:val="ru-RU"/>
              </w:rPr>
              <w:t xml:space="preserve"> </w:t>
            </w:r>
            <w:r w:rsidRPr="006F00C7">
              <w:rPr>
                <w:rFonts w:ascii="Times New Roman" w:hAnsi="Times New Roman"/>
              </w:rPr>
              <w:t>90 г/м²</w:t>
            </w:r>
          </w:p>
        </w:tc>
        <w:tc>
          <w:tcPr>
            <w:tcW w:w="1275" w:type="dxa"/>
            <w:tcBorders>
              <w:top w:val="nil"/>
              <w:left w:val="nil"/>
              <w:bottom w:val="single" w:sz="8" w:space="0" w:color="000000"/>
              <w:right w:val="single" w:sz="8" w:space="0" w:color="000000"/>
            </w:tcBorders>
          </w:tcPr>
          <w:p w:rsidR="006F00C7" w:rsidRDefault="006F00C7" w:rsidP="006F00C7">
            <w:pPr>
              <w:jc w:val="center"/>
            </w:pPr>
            <w:r w:rsidRPr="00B62011">
              <w:rPr>
                <w:rFonts w:ascii="Times New Roman" w:eastAsia="Times New Roman" w:hAnsi="Times New Roman" w:cs="Times New Roman"/>
                <w:color w:val="000000"/>
                <w:sz w:val="24"/>
                <w:szCs w:val="24"/>
              </w:rPr>
              <w:t>штука</w:t>
            </w:r>
          </w:p>
        </w:tc>
        <w:tc>
          <w:tcPr>
            <w:tcW w:w="1410" w:type="dxa"/>
            <w:tcBorders>
              <w:top w:val="nil"/>
              <w:left w:val="nil"/>
              <w:bottom w:val="single" w:sz="8" w:space="0" w:color="000000"/>
              <w:right w:val="single" w:sz="8" w:space="0" w:color="000000"/>
            </w:tcBorders>
            <w:vAlign w:val="center"/>
          </w:tcPr>
          <w:p w:rsidR="006F00C7" w:rsidRDefault="006F00C7">
            <w:pPr>
              <w:widowControl w:val="0"/>
              <w:jc w:val="center"/>
              <w:rPr>
                <w:rFonts w:ascii="Times New Roman" w:eastAsia="Times New Roman" w:hAnsi="Times New Roman" w:cs="Times New Roman"/>
                <w:color w:val="000000"/>
                <w:sz w:val="24"/>
                <w:szCs w:val="24"/>
              </w:rPr>
            </w:pPr>
          </w:p>
        </w:tc>
        <w:tc>
          <w:tcPr>
            <w:tcW w:w="1515" w:type="dxa"/>
            <w:tcBorders>
              <w:top w:val="nil"/>
              <w:left w:val="nil"/>
              <w:bottom w:val="single" w:sz="8" w:space="0" w:color="000000"/>
              <w:right w:val="single" w:sz="8" w:space="0" w:color="000000"/>
            </w:tcBorders>
          </w:tcPr>
          <w:p w:rsidR="006F00C7" w:rsidRDefault="006F00C7">
            <w:pPr>
              <w:widowControl w:val="0"/>
              <w:jc w:val="right"/>
              <w:rPr>
                <w:rFonts w:ascii="Times New Roman" w:eastAsia="Times New Roman" w:hAnsi="Times New Roman" w:cs="Times New Roman"/>
                <w:color w:val="000000"/>
                <w:sz w:val="24"/>
                <w:szCs w:val="24"/>
              </w:rPr>
            </w:pPr>
          </w:p>
        </w:tc>
        <w:tc>
          <w:tcPr>
            <w:tcW w:w="1620" w:type="dxa"/>
            <w:tcBorders>
              <w:top w:val="nil"/>
              <w:left w:val="nil"/>
              <w:bottom w:val="single" w:sz="8" w:space="0" w:color="000000"/>
              <w:right w:val="single" w:sz="8" w:space="0" w:color="000000"/>
            </w:tcBorders>
          </w:tcPr>
          <w:p w:rsidR="006F00C7" w:rsidRDefault="006F00C7">
            <w:pPr>
              <w:widowControl w:val="0"/>
              <w:jc w:val="right"/>
              <w:rPr>
                <w:rFonts w:ascii="Times New Roman" w:eastAsia="Times New Roman" w:hAnsi="Times New Roman" w:cs="Times New Roman"/>
                <w:color w:val="000000"/>
                <w:sz w:val="24"/>
                <w:szCs w:val="24"/>
              </w:rPr>
            </w:pPr>
          </w:p>
        </w:tc>
      </w:tr>
      <w:tr w:rsidR="006F00C7">
        <w:trPr>
          <w:trHeight w:val="400"/>
        </w:trPr>
        <w:tc>
          <w:tcPr>
            <w:tcW w:w="660" w:type="dxa"/>
            <w:tcBorders>
              <w:top w:val="nil"/>
              <w:left w:val="single" w:sz="8" w:space="0" w:color="000000"/>
              <w:bottom w:val="single" w:sz="8" w:space="0" w:color="000000"/>
              <w:right w:val="single" w:sz="8" w:space="0" w:color="000000"/>
            </w:tcBorders>
            <w:vAlign w:val="center"/>
          </w:tcPr>
          <w:p w:rsidR="006F00C7" w:rsidRDefault="004550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70" w:type="dxa"/>
            <w:tcBorders>
              <w:top w:val="nil"/>
              <w:left w:val="nil"/>
              <w:bottom w:val="single" w:sz="8" w:space="0" w:color="000000"/>
              <w:right w:val="single" w:sz="8" w:space="0" w:color="000000"/>
            </w:tcBorders>
            <w:vAlign w:val="center"/>
          </w:tcPr>
          <w:p w:rsidR="006F00C7" w:rsidRPr="006F00C7" w:rsidRDefault="006F00C7" w:rsidP="005045D7">
            <w:pPr>
              <w:widowControl w:val="0"/>
              <w:autoSpaceDE w:val="0"/>
              <w:autoSpaceDN w:val="0"/>
              <w:spacing w:after="0" w:line="240" w:lineRule="auto"/>
              <w:ind w:left="100"/>
              <w:rPr>
                <w:rFonts w:ascii="Times New Roman" w:hAnsi="Times New Roman"/>
                <w:color w:val="000000"/>
              </w:rPr>
            </w:pPr>
            <w:r w:rsidRPr="006F00C7">
              <w:rPr>
                <w:rFonts w:ascii="Times New Roman" w:hAnsi="Times New Roman"/>
                <w:color w:val="000000"/>
              </w:rPr>
              <w:t>Конверт поштовий С4 з розширенням (229х324 мм), СКЛ, 0+0 крафт не менше 120 г/м²</w:t>
            </w:r>
          </w:p>
        </w:tc>
        <w:tc>
          <w:tcPr>
            <w:tcW w:w="1275" w:type="dxa"/>
            <w:tcBorders>
              <w:top w:val="nil"/>
              <w:left w:val="nil"/>
              <w:bottom w:val="single" w:sz="8" w:space="0" w:color="000000"/>
              <w:right w:val="single" w:sz="8" w:space="0" w:color="000000"/>
            </w:tcBorders>
          </w:tcPr>
          <w:p w:rsidR="006F00C7" w:rsidRDefault="006F00C7" w:rsidP="006F00C7">
            <w:pPr>
              <w:jc w:val="center"/>
            </w:pPr>
            <w:r w:rsidRPr="00B62011">
              <w:rPr>
                <w:rFonts w:ascii="Times New Roman" w:eastAsia="Times New Roman" w:hAnsi="Times New Roman" w:cs="Times New Roman"/>
                <w:color w:val="000000"/>
                <w:sz w:val="24"/>
                <w:szCs w:val="24"/>
              </w:rPr>
              <w:t>штука</w:t>
            </w:r>
          </w:p>
        </w:tc>
        <w:tc>
          <w:tcPr>
            <w:tcW w:w="1410" w:type="dxa"/>
            <w:tcBorders>
              <w:top w:val="nil"/>
              <w:left w:val="nil"/>
              <w:bottom w:val="single" w:sz="8" w:space="0" w:color="000000"/>
              <w:right w:val="single" w:sz="8" w:space="0" w:color="000000"/>
            </w:tcBorders>
            <w:vAlign w:val="center"/>
          </w:tcPr>
          <w:p w:rsidR="006F00C7" w:rsidRDefault="006F00C7">
            <w:pPr>
              <w:widowControl w:val="0"/>
              <w:jc w:val="center"/>
              <w:rPr>
                <w:rFonts w:ascii="Times New Roman" w:eastAsia="Times New Roman" w:hAnsi="Times New Roman" w:cs="Times New Roman"/>
                <w:color w:val="000000"/>
                <w:sz w:val="24"/>
                <w:szCs w:val="24"/>
              </w:rPr>
            </w:pPr>
          </w:p>
        </w:tc>
        <w:tc>
          <w:tcPr>
            <w:tcW w:w="1515" w:type="dxa"/>
            <w:tcBorders>
              <w:top w:val="nil"/>
              <w:left w:val="nil"/>
              <w:bottom w:val="single" w:sz="8" w:space="0" w:color="000000"/>
              <w:right w:val="single" w:sz="8" w:space="0" w:color="000000"/>
            </w:tcBorders>
          </w:tcPr>
          <w:p w:rsidR="006F00C7" w:rsidRDefault="006F00C7">
            <w:pPr>
              <w:widowControl w:val="0"/>
              <w:jc w:val="right"/>
              <w:rPr>
                <w:rFonts w:ascii="Times New Roman" w:eastAsia="Times New Roman" w:hAnsi="Times New Roman" w:cs="Times New Roman"/>
                <w:color w:val="000000"/>
                <w:sz w:val="24"/>
                <w:szCs w:val="24"/>
              </w:rPr>
            </w:pPr>
          </w:p>
        </w:tc>
        <w:tc>
          <w:tcPr>
            <w:tcW w:w="1620" w:type="dxa"/>
            <w:tcBorders>
              <w:top w:val="nil"/>
              <w:left w:val="nil"/>
              <w:bottom w:val="single" w:sz="8" w:space="0" w:color="000000"/>
              <w:right w:val="single" w:sz="8" w:space="0" w:color="000000"/>
            </w:tcBorders>
          </w:tcPr>
          <w:p w:rsidR="006F00C7" w:rsidRDefault="006F00C7">
            <w:pPr>
              <w:widowControl w:val="0"/>
              <w:jc w:val="right"/>
              <w:rPr>
                <w:rFonts w:ascii="Times New Roman" w:eastAsia="Times New Roman" w:hAnsi="Times New Roman" w:cs="Times New Roman"/>
                <w:color w:val="000000"/>
                <w:sz w:val="24"/>
                <w:szCs w:val="24"/>
              </w:rPr>
            </w:pPr>
          </w:p>
        </w:tc>
      </w:tr>
      <w:tr w:rsidR="003A489F">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A489F" w:rsidRDefault="002C4603">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3A489F" w:rsidRDefault="003A489F">
            <w:pPr>
              <w:widowControl w:val="0"/>
              <w:jc w:val="right"/>
              <w:rPr>
                <w:rFonts w:ascii="Times New Roman" w:eastAsia="Times New Roman" w:hAnsi="Times New Roman" w:cs="Times New Roman"/>
                <w:color w:val="000000"/>
                <w:sz w:val="24"/>
                <w:szCs w:val="24"/>
              </w:rPr>
            </w:pPr>
          </w:p>
        </w:tc>
      </w:tr>
      <w:tr w:rsidR="003A489F">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A489F" w:rsidRDefault="002C4603">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3A489F" w:rsidRDefault="003A489F">
            <w:pPr>
              <w:widowControl w:val="0"/>
              <w:jc w:val="right"/>
              <w:rPr>
                <w:rFonts w:ascii="Times New Roman" w:eastAsia="Times New Roman" w:hAnsi="Times New Roman" w:cs="Times New Roman"/>
                <w:color w:val="000000"/>
                <w:sz w:val="24"/>
                <w:szCs w:val="24"/>
              </w:rPr>
            </w:pPr>
          </w:p>
        </w:tc>
      </w:tr>
      <w:tr w:rsidR="003A489F" w:rsidTr="00CA0161">
        <w:trPr>
          <w:trHeight w:val="23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A489F" w:rsidRDefault="002C4603" w:rsidP="00CA0161">
            <w:pPr>
              <w:widowControl w:val="0"/>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3A489F" w:rsidRDefault="003A489F">
            <w:pPr>
              <w:widowControl w:val="0"/>
              <w:jc w:val="right"/>
              <w:rPr>
                <w:rFonts w:ascii="Times New Roman" w:eastAsia="Times New Roman" w:hAnsi="Times New Roman" w:cs="Times New Roman"/>
                <w:color w:val="000000"/>
                <w:sz w:val="24"/>
                <w:szCs w:val="24"/>
              </w:rPr>
            </w:pPr>
          </w:p>
        </w:tc>
      </w:tr>
    </w:tbl>
    <w:tbl>
      <w:tblPr>
        <w:tblStyle w:val="af1"/>
        <w:tblW w:w="9456" w:type="dxa"/>
        <w:tblInd w:w="0" w:type="dxa"/>
        <w:tblLayout w:type="fixed"/>
        <w:tblLook w:val="0600" w:firstRow="0" w:lastRow="0" w:firstColumn="0" w:lastColumn="0" w:noHBand="1" w:noVBand="1"/>
      </w:tblPr>
      <w:tblGrid>
        <w:gridCol w:w="4920"/>
        <w:gridCol w:w="4536"/>
      </w:tblGrid>
      <w:tr w:rsidR="003A489F">
        <w:trPr>
          <w:trHeight w:val="5022"/>
        </w:trPr>
        <w:tc>
          <w:tcPr>
            <w:tcW w:w="4920" w:type="dxa"/>
            <w:tcMar>
              <w:top w:w="100" w:type="dxa"/>
              <w:left w:w="100" w:type="dxa"/>
              <w:bottom w:w="100" w:type="dxa"/>
              <w:right w:w="100" w:type="dxa"/>
            </w:tcMar>
          </w:tcPr>
          <w:p w:rsidR="003A489F" w:rsidRDefault="002C4603" w:rsidP="00CA0161">
            <w:pPr>
              <w:ind w:right="126"/>
              <w:rPr>
                <w:rFonts w:ascii="Times New Roman" w:eastAsia="Times New Roman" w:hAnsi="Times New Roman" w:cs="Times New Roman"/>
              </w:rPr>
            </w:pPr>
            <w:r>
              <w:rPr>
                <w:rFonts w:ascii="Times New Roman" w:eastAsia="Times New Roman" w:hAnsi="Times New Roman" w:cs="Times New Roman"/>
              </w:rPr>
              <w:t>Покупець:</w:t>
            </w:r>
          </w:p>
          <w:p w:rsidR="001146A7" w:rsidRPr="007D2C94" w:rsidRDefault="001146A7" w:rsidP="001146A7">
            <w:pPr>
              <w:spacing w:after="0"/>
              <w:rPr>
                <w:rFonts w:ascii="Times New Roman" w:hAnsi="Times New Roman"/>
                <w:b/>
              </w:rPr>
            </w:pPr>
            <w:r w:rsidRPr="007D2C94">
              <w:rPr>
                <w:rFonts w:ascii="Times New Roman" w:hAnsi="Times New Roman"/>
                <w:b/>
              </w:rPr>
              <w:t>Державна митна служба України</w:t>
            </w:r>
          </w:p>
          <w:p w:rsidR="001146A7" w:rsidRPr="007D2C94" w:rsidRDefault="001146A7" w:rsidP="001146A7">
            <w:pPr>
              <w:spacing w:after="0"/>
              <w:rPr>
                <w:rFonts w:ascii="Times New Roman" w:hAnsi="Times New Roman"/>
                <w:b/>
              </w:rPr>
            </w:pPr>
            <w:r w:rsidRPr="007D2C94">
              <w:rPr>
                <w:rFonts w:ascii="Times New Roman" w:hAnsi="Times New Roman"/>
                <w:b/>
              </w:rPr>
              <w:t>Львівська митниця</w:t>
            </w:r>
          </w:p>
          <w:p w:rsidR="001146A7" w:rsidRPr="007D2C94" w:rsidRDefault="001146A7" w:rsidP="001146A7">
            <w:pPr>
              <w:spacing w:after="0"/>
              <w:rPr>
                <w:rFonts w:ascii="Times New Roman" w:hAnsi="Times New Roman"/>
              </w:rPr>
            </w:pPr>
            <w:smartTag w:uri="urn:schemas-microsoft-com:office:smarttags" w:element="metricconverter">
              <w:smartTagPr>
                <w:attr w:name="ProductID" w:val="79000, м"/>
              </w:smartTagPr>
              <w:r w:rsidRPr="007D2C94">
                <w:rPr>
                  <w:rFonts w:ascii="Times New Roman" w:hAnsi="Times New Roman"/>
                </w:rPr>
                <w:t>79000, м</w:t>
              </w:r>
            </w:smartTag>
            <w:r w:rsidRPr="007D2C94">
              <w:rPr>
                <w:rFonts w:ascii="Times New Roman" w:hAnsi="Times New Roman"/>
              </w:rPr>
              <w:t xml:space="preserve">. Львів, вул. </w:t>
            </w:r>
            <w:proofErr w:type="spellStart"/>
            <w:r w:rsidRPr="007D2C94">
              <w:rPr>
                <w:rFonts w:ascii="Times New Roman" w:hAnsi="Times New Roman"/>
              </w:rPr>
              <w:t>Костюшка</w:t>
            </w:r>
            <w:proofErr w:type="spellEnd"/>
            <w:r w:rsidRPr="007D2C94">
              <w:rPr>
                <w:rFonts w:ascii="Times New Roman" w:hAnsi="Times New Roman"/>
              </w:rPr>
              <w:t>, 1</w:t>
            </w:r>
          </w:p>
          <w:p w:rsidR="001146A7" w:rsidRPr="007D2C94" w:rsidRDefault="001146A7" w:rsidP="001146A7">
            <w:pPr>
              <w:spacing w:after="0"/>
              <w:rPr>
                <w:rFonts w:ascii="Times New Roman" w:hAnsi="Times New Roman"/>
              </w:rPr>
            </w:pPr>
            <w:r w:rsidRPr="007D2C94">
              <w:rPr>
                <w:rFonts w:ascii="Times New Roman" w:hAnsi="Times New Roman"/>
              </w:rPr>
              <w:t>ЗКПО 43971343</w:t>
            </w:r>
          </w:p>
          <w:p w:rsidR="001146A7" w:rsidRPr="007D2C94" w:rsidRDefault="001146A7" w:rsidP="001146A7">
            <w:pPr>
              <w:spacing w:after="0"/>
              <w:rPr>
                <w:rFonts w:ascii="Times New Roman" w:hAnsi="Times New Roman"/>
              </w:rPr>
            </w:pPr>
            <w:r w:rsidRPr="007D2C94">
              <w:rPr>
                <w:rFonts w:ascii="Times New Roman" w:hAnsi="Times New Roman"/>
              </w:rPr>
              <w:t>МФО 820172</w:t>
            </w:r>
          </w:p>
          <w:p w:rsidR="001146A7" w:rsidRPr="007D2C94" w:rsidRDefault="001146A7" w:rsidP="001146A7">
            <w:pPr>
              <w:spacing w:after="0"/>
              <w:rPr>
                <w:rFonts w:ascii="Times New Roman" w:hAnsi="Times New Roman"/>
              </w:rPr>
            </w:pPr>
            <w:r w:rsidRPr="007D2C94">
              <w:rPr>
                <w:rFonts w:ascii="Times New Roman" w:hAnsi="Times New Roman"/>
              </w:rPr>
              <w:t>р/рUA708201720343150001000160947</w:t>
            </w:r>
          </w:p>
          <w:p w:rsidR="001146A7" w:rsidRPr="007D2C94" w:rsidRDefault="001146A7" w:rsidP="001146A7">
            <w:pPr>
              <w:spacing w:after="0"/>
              <w:rPr>
                <w:rFonts w:ascii="Times New Roman" w:hAnsi="Times New Roman"/>
              </w:rPr>
            </w:pPr>
            <w:r w:rsidRPr="007D2C94">
              <w:rPr>
                <w:rFonts w:ascii="Times New Roman" w:hAnsi="Times New Roman"/>
              </w:rPr>
              <w:t>р/рUA868201720343141001200160947</w:t>
            </w:r>
          </w:p>
          <w:p w:rsidR="001146A7" w:rsidRPr="007D2C94" w:rsidRDefault="001146A7" w:rsidP="001146A7">
            <w:pPr>
              <w:spacing w:after="0"/>
              <w:rPr>
                <w:rFonts w:ascii="Times New Roman" w:hAnsi="Times New Roman"/>
              </w:rPr>
            </w:pPr>
            <w:r w:rsidRPr="007D2C94">
              <w:rPr>
                <w:rFonts w:ascii="Times New Roman" w:hAnsi="Times New Roman"/>
              </w:rPr>
              <w:t>в Державній казначейській службі України</w:t>
            </w:r>
          </w:p>
          <w:p w:rsidR="001146A7" w:rsidRPr="007D2C94" w:rsidRDefault="001146A7" w:rsidP="001146A7">
            <w:pPr>
              <w:pStyle w:val="10"/>
              <w:rPr>
                <w:sz w:val="20"/>
                <w:szCs w:val="20"/>
              </w:rPr>
            </w:pPr>
          </w:p>
          <w:p w:rsidR="001146A7" w:rsidRPr="007D2C94" w:rsidRDefault="001146A7" w:rsidP="001146A7">
            <w:pPr>
              <w:pStyle w:val="11"/>
              <w:jc w:val="both"/>
              <w:rPr>
                <w:lang w:val="uk-UA"/>
              </w:rPr>
            </w:pPr>
            <w:r w:rsidRPr="007D2C94">
              <w:rPr>
                <w:lang w:val="uk-UA"/>
              </w:rPr>
              <w:t>Тел.032258-99-52</w:t>
            </w:r>
          </w:p>
          <w:p w:rsidR="001146A7" w:rsidRPr="007D2C94" w:rsidRDefault="001146A7" w:rsidP="001146A7">
            <w:pPr>
              <w:pStyle w:val="11"/>
              <w:jc w:val="both"/>
              <w:rPr>
                <w:lang w:val="en-US"/>
              </w:rPr>
            </w:pPr>
            <w:r w:rsidRPr="007D2C94">
              <w:rPr>
                <w:lang w:val="en-US"/>
              </w:rPr>
              <w:t>e</w:t>
            </w:r>
            <w:r w:rsidRPr="007D2C94">
              <w:t>-</w:t>
            </w:r>
            <w:r w:rsidRPr="007D2C94">
              <w:rPr>
                <w:lang w:val="en-US"/>
              </w:rPr>
              <w:t>mail</w:t>
            </w:r>
            <w:r w:rsidRPr="007D2C94">
              <w:rPr>
                <w:lang w:val="uk-UA"/>
              </w:rPr>
              <w:t xml:space="preserve">: </w:t>
            </w:r>
            <w:hyperlink r:id="rId9" w:history="1">
              <w:r w:rsidRPr="007D2C94">
                <w:rPr>
                  <w:rStyle w:val="af5"/>
                  <w:lang w:val="en-US"/>
                </w:rPr>
                <w:t>lv.post@customs.gov.ua</w:t>
              </w:r>
            </w:hyperlink>
          </w:p>
          <w:p w:rsidR="001146A7" w:rsidRDefault="001146A7" w:rsidP="001146A7">
            <w:pPr>
              <w:rPr>
                <w:rFonts w:ascii="Times New Roman" w:hAnsi="Times New Roman"/>
              </w:rPr>
            </w:pPr>
          </w:p>
          <w:p w:rsidR="001146A7" w:rsidRDefault="001146A7" w:rsidP="001146A7">
            <w:pPr>
              <w:spacing w:after="0"/>
              <w:rPr>
                <w:rFonts w:ascii="Times New Roman" w:hAnsi="Times New Roman"/>
              </w:rPr>
            </w:pPr>
            <w:r>
              <w:rPr>
                <w:rFonts w:ascii="Times New Roman" w:hAnsi="Times New Roman"/>
              </w:rPr>
              <w:t xml:space="preserve">В.о. начальника </w:t>
            </w:r>
          </w:p>
          <w:p w:rsidR="001146A7" w:rsidRDefault="001146A7" w:rsidP="001146A7">
            <w:pPr>
              <w:rPr>
                <w:rFonts w:ascii="Times New Roman" w:hAnsi="Times New Roman"/>
              </w:rPr>
            </w:pPr>
            <w:r>
              <w:rPr>
                <w:rFonts w:ascii="Times New Roman" w:hAnsi="Times New Roman"/>
              </w:rPr>
              <w:t>Львівської митниці</w:t>
            </w:r>
          </w:p>
          <w:p w:rsidR="001146A7" w:rsidRPr="00BA3BC6" w:rsidRDefault="001146A7" w:rsidP="001146A7">
            <w:pPr>
              <w:spacing w:after="0"/>
              <w:rPr>
                <w:rFonts w:ascii="Times New Roman" w:hAnsi="Times New Roman"/>
              </w:rPr>
            </w:pPr>
            <w:r w:rsidRPr="00BA3BC6">
              <w:rPr>
                <w:rFonts w:ascii="Times New Roman" w:hAnsi="Times New Roman"/>
              </w:rPr>
              <w:t>_________________</w:t>
            </w:r>
            <w:r>
              <w:rPr>
                <w:rFonts w:ascii="Times New Roman" w:hAnsi="Times New Roman"/>
              </w:rPr>
              <w:t xml:space="preserve"> </w:t>
            </w:r>
            <w:proofErr w:type="spellStart"/>
            <w:r>
              <w:rPr>
                <w:rFonts w:ascii="Times New Roman" w:hAnsi="Times New Roman"/>
              </w:rPr>
              <w:t>Данііл</w:t>
            </w:r>
            <w:proofErr w:type="spellEnd"/>
            <w:r>
              <w:rPr>
                <w:rFonts w:ascii="Times New Roman" w:hAnsi="Times New Roman"/>
              </w:rPr>
              <w:t xml:space="preserve"> МЕНЬШИКОВ</w:t>
            </w:r>
          </w:p>
          <w:p w:rsidR="003A489F" w:rsidRPr="00CA0161" w:rsidRDefault="001146A7" w:rsidP="00CA0161">
            <w:pPr>
              <w:spacing w:after="0"/>
              <w:rPr>
                <w:rFonts w:ascii="Times New Roman" w:hAnsi="Times New Roman"/>
              </w:rPr>
            </w:pPr>
            <w:r w:rsidRPr="00BA3BC6">
              <w:rPr>
                <w:rFonts w:ascii="Times New Roman" w:hAnsi="Times New Roman"/>
              </w:rPr>
              <w:t>МП</w:t>
            </w:r>
          </w:p>
        </w:tc>
        <w:tc>
          <w:tcPr>
            <w:tcW w:w="4536" w:type="dxa"/>
            <w:tcMar>
              <w:top w:w="100" w:type="dxa"/>
              <w:left w:w="100" w:type="dxa"/>
              <w:bottom w:w="100" w:type="dxa"/>
              <w:right w:w="100" w:type="dxa"/>
            </w:tcMar>
          </w:tcPr>
          <w:p w:rsidR="003A489F" w:rsidRDefault="002C4603">
            <w:pPr>
              <w:ind w:left="126" w:right="126"/>
              <w:rPr>
                <w:rFonts w:ascii="Times New Roman" w:eastAsia="Times New Roman" w:hAnsi="Times New Roman" w:cs="Times New Roman"/>
              </w:rPr>
            </w:pPr>
            <w:r>
              <w:rPr>
                <w:rFonts w:ascii="Times New Roman" w:eastAsia="Times New Roman" w:hAnsi="Times New Roman" w:cs="Times New Roman"/>
              </w:rPr>
              <w:t>Постачальник:</w:t>
            </w:r>
          </w:p>
          <w:p w:rsidR="003A489F" w:rsidRDefault="003A489F">
            <w:pPr>
              <w:ind w:left="126" w:right="126"/>
              <w:rPr>
                <w:rFonts w:ascii="Times New Roman" w:eastAsia="Times New Roman" w:hAnsi="Times New Roman" w:cs="Times New Roman"/>
              </w:rPr>
            </w:pPr>
          </w:p>
          <w:p w:rsidR="003A489F" w:rsidRDefault="002C4603">
            <w:pPr>
              <w:ind w:left="126" w:right="126"/>
              <w:rPr>
                <w:rFonts w:ascii="Times New Roman" w:eastAsia="Times New Roman" w:hAnsi="Times New Roman" w:cs="Times New Roman"/>
              </w:rPr>
            </w:pPr>
            <w:r>
              <w:rPr>
                <w:rFonts w:ascii="Times New Roman" w:eastAsia="Times New Roman" w:hAnsi="Times New Roman" w:cs="Times New Roman"/>
              </w:rPr>
              <w:t>____________________ ________________</w:t>
            </w:r>
          </w:p>
          <w:p w:rsidR="003A489F" w:rsidRDefault="002C4603">
            <w:pPr>
              <w:ind w:left="126" w:right="126"/>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1146A7" w:rsidRDefault="001146A7">
      <w:pPr>
        <w:ind w:left="5040"/>
        <w:jc w:val="right"/>
        <w:rPr>
          <w:rFonts w:ascii="Times New Roman" w:eastAsia="Times New Roman" w:hAnsi="Times New Roman" w:cs="Times New Roman"/>
          <w:sz w:val="24"/>
          <w:szCs w:val="24"/>
        </w:rPr>
      </w:pPr>
    </w:p>
    <w:p w:rsidR="001146A7" w:rsidRDefault="001146A7">
      <w:pPr>
        <w:ind w:left="5040"/>
        <w:jc w:val="right"/>
        <w:rPr>
          <w:rFonts w:ascii="Times New Roman" w:eastAsia="Times New Roman" w:hAnsi="Times New Roman" w:cs="Times New Roman"/>
          <w:sz w:val="24"/>
          <w:szCs w:val="24"/>
        </w:rPr>
      </w:pPr>
    </w:p>
    <w:p w:rsidR="003A489F" w:rsidRDefault="002C4603">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w:t>
      </w:r>
    </w:p>
    <w:p w:rsidR="003A489F" w:rsidRDefault="002C4603">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3A489F" w:rsidRDefault="001146A7">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2022</w:t>
      </w:r>
      <w:r w:rsidR="002C4603">
        <w:rPr>
          <w:rFonts w:ascii="Times New Roman" w:eastAsia="Times New Roman" w:hAnsi="Times New Roman" w:cs="Times New Roman"/>
          <w:sz w:val="24"/>
          <w:szCs w:val="24"/>
        </w:rPr>
        <w:t xml:space="preserve"> р.</w:t>
      </w:r>
    </w:p>
    <w:p w:rsidR="003A489F" w:rsidRDefault="002C46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 (технічні вимоги)</w:t>
      </w:r>
    </w:p>
    <w:p w:rsidR="00CA0161" w:rsidRPr="0040397E" w:rsidRDefault="00455086" w:rsidP="00CA0161">
      <w:pPr>
        <w:spacing w:after="0" w:line="240" w:lineRule="auto"/>
        <w:rPr>
          <w:rFonts w:ascii="Times New Roman" w:hAnsi="Times New Roman"/>
          <w:sz w:val="24"/>
          <w:szCs w:val="24"/>
        </w:rPr>
      </w:pPr>
      <w:r>
        <w:rPr>
          <w:rFonts w:ascii="Times New Roman" w:hAnsi="Times New Roman"/>
          <w:sz w:val="24"/>
          <w:szCs w:val="24"/>
        </w:rPr>
        <w:t>1</w:t>
      </w:r>
      <w:r w:rsidR="00CA0161" w:rsidRPr="0040397E">
        <w:rPr>
          <w:rFonts w:ascii="Times New Roman" w:hAnsi="Times New Roman"/>
          <w:sz w:val="24"/>
          <w:szCs w:val="24"/>
        </w:rPr>
        <w:t>.</w:t>
      </w:r>
      <w:r w:rsidR="00CA0161">
        <w:rPr>
          <w:rFonts w:ascii="Times New Roman" w:hAnsi="Times New Roman"/>
          <w:sz w:val="24"/>
          <w:szCs w:val="24"/>
          <w:lang w:val="ru-RU"/>
        </w:rPr>
        <w:t xml:space="preserve"> </w:t>
      </w:r>
      <w:r w:rsidR="00CA0161">
        <w:rPr>
          <w:rFonts w:ascii="Times New Roman" w:hAnsi="Times New Roman"/>
          <w:sz w:val="24"/>
          <w:szCs w:val="24"/>
        </w:rPr>
        <w:t>Назва товару:</w:t>
      </w:r>
      <w:r w:rsidR="00CA0161">
        <w:rPr>
          <w:rFonts w:ascii="Times New Roman" w:hAnsi="Times New Roman"/>
          <w:sz w:val="24"/>
          <w:szCs w:val="24"/>
          <w:lang w:val="ru-RU"/>
        </w:rPr>
        <w:t xml:space="preserve"> </w:t>
      </w:r>
      <w:r w:rsidR="00CA0161" w:rsidRPr="0040397E">
        <w:rPr>
          <w:rFonts w:ascii="Times New Roman" w:hAnsi="Times New Roman"/>
          <w:sz w:val="24"/>
          <w:szCs w:val="24"/>
        </w:rPr>
        <w:t>Конверт поштовий C5 (162x229 мм)</w:t>
      </w:r>
      <w:r w:rsidR="00CA0161">
        <w:rPr>
          <w:rFonts w:ascii="Times New Roman" w:hAnsi="Times New Roman"/>
          <w:sz w:val="24"/>
          <w:szCs w:val="24"/>
        </w:rPr>
        <w:t xml:space="preserve">, </w:t>
      </w:r>
      <w:r w:rsidR="00CA0161" w:rsidRPr="0040397E">
        <w:rPr>
          <w:rFonts w:ascii="Times New Roman" w:hAnsi="Times New Roman"/>
          <w:sz w:val="24"/>
          <w:szCs w:val="24"/>
        </w:rPr>
        <w:t xml:space="preserve">СКЛ, 0+0 білий офсет </w:t>
      </w:r>
      <w:r w:rsidR="00CA0161">
        <w:rPr>
          <w:rFonts w:ascii="Times New Roman" w:hAnsi="Times New Roman"/>
          <w:sz w:val="24"/>
          <w:szCs w:val="24"/>
          <w:lang w:val="ru-RU"/>
        </w:rPr>
        <w:t xml:space="preserve">не </w:t>
      </w:r>
      <w:proofErr w:type="spellStart"/>
      <w:r w:rsidR="00CA0161">
        <w:rPr>
          <w:rFonts w:ascii="Times New Roman" w:hAnsi="Times New Roman"/>
          <w:sz w:val="24"/>
          <w:szCs w:val="24"/>
          <w:lang w:val="ru-RU"/>
        </w:rPr>
        <w:t>менше</w:t>
      </w:r>
      <w:proofErr w:type="spellEnd"/>
      <w:r w:rsidR="00CA0161">
        <w:rPr>
          <w:rFonts w:ascii="Times New Roman" w:hAnsi="Times New Roman"/>
          <w:sz w:val="24"/>
          <w:szCs w:val="24"/>
          <w:lang w:val="ru-RU"/>
        </w:rPr>
        <w:t xml:space="preserve"> </w:t>
      </w:r>
      <w:r w:rsidR="00CA0161" w:rsidRPr="0040397E">
        <w:rPr>
          <w:rFonts w:ascii="Times New Roman" w:hAnsi="Times New Roman"/>
          <w:sz w:val="24"/>
          <w:szCs w:val="24"/>
        </w:rPr>
        <w:t>80 г/м²</w:t>
      </w:r>
    </w:p>
    <w:p w:rsidR="00CA0161" w:rsidRPr="0040397E" w:rsidRDefault="00CA0161" w:rsidP="00CA0161">
      <w:pPr>
        <w:widowControl w:val="0"/>
        <w:spacing w:after="0" w:line="240" w:lineRule="auto"/>
        <w:jc w:val="both"/>
        <w:rPr>
          <w:rFonts w:ascii="Times New Roman" w:hAnsi="Times New Roman"/>
          <w:color w:val="000000"/>
          <w:sz w:val="24"/>
          <w:szCs w:val="24"/>
        </w:rPr>
      </w:pPr>
    </w:p>
    <w:tbl>
      <w:tblPr>
        <w:tblW w:w="9613" w:type="dxa"/>
        <w:tblLayout w:type="fixed"/>
        <w:tblCellMar>
          <w:left w:w="115" w:type="dxa"/>
          <w:right w:w="115" w:type="dxa"/>
        </w:tblCellMar>
        <w:tblLook w:val="0000" w:firstRow="0" w:lastRow="0" w:firstColumn="0" w:lastColumn="0" w:noHBand="0" w:noVBand="0"/>
      </w:tblPr>
      <w:tblGrid>
        <w:gridCol w:w="5211"/>
        <w:gridCol w:w="4402"/>
      </w:tblGrid>
      <w:tr w:rsidR="00CA0161" w:rsidRPr="0040397E"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40397E" w:rsidRDefault="00CA0161" w:rsidP="005045D7">
            <w:pPr>
              <w:spacing w:after="0" w:line="240" w:lineRule="auto"/>
              <w:jc w:val="both"/>
              <w:rPr>
                <w:rFonts w:ascii="Times New Roman" w:hAnsi="Times New Roman"/>
                <w:b/>
                <w:sz w:val="24"/>
                <w:szCs w:val="24"/>
              </w:rPr>
            </w:pPr>
            <w:r w:rsidRPr="0040397E">
              <w:rPr>
                <w:rFonts w:ascii="Times New Roman" w:hAnsi="Times New Roman"/>
                <w:b/>
                <w:sz w:val="24"/>
                <w:szCs w:val="24"/>
              </w:rPr>
              <w:t>Назва вимоги</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40397E" w:rsidRDefault="00CA0161" w:rsidP="005045D7">
            <w:pPr>
              <w:spacing w:after="0" w:line="240" w:lineRule="auto"/>
              <w:jc w:val="both"/>
              <w:rPr>
                <w:rFonts w:ascii="Times New Roman" w:hAnsi="Times New Roman"/>
                <w:b/>
                <w:sz w:val="24"/>
                <w:szCs w:val="24"/>
              </w:rPr>
            </w:pPr>
            <w:r w:rsidRPr="0040397E">
              <w:rPr>
                <w:rFonts w:ascii="Times New Roman" w:hAnsi="Times New Roman"/>
                <w:b/>
                <w:sz w:val="24"/>
                <w:szCs w:val="24"/>
              </w:rPr>
              <w:t>Технічні параметри</w:t>
            </w:r>
          </w:p>
        </w:tc>
      </w:tr>
      <w:tr w:rsidR="00CA0161" w:rsidRPr="0040397E"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40397E" w:rsidRDefault="00CA0161" w:rsidP="005045D7">
            <w:pPr>
              <w:spacing w:after="0" w:line="240" w:lineRule="auto"/>
              <w:jc w:val="both"/>
              <w:rPr>
                <w:rFonts w:ascii="Times New Roman" w:hAnsi="Times New Roman"/>
                <w:sz w:val="24"/>
                <w:szCs w:val="24"/>
              </w:rPr>
            </w:pPr>
            <w:r w:rsidRPr="0040397E">
              <w:rPr>
                <w:rFonts w:ascii="Times New Roman" w:hAnsi="Times New Roman"/>
                <w:sz w:val="24"/>
                <w:szCs w:val="24"/>
              </w:rPr>
              <w:t xml:space="preserve">Формат </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40397E" w:rsidRDefault="00CA0161" w:rsidP="005045D7">
            <w:pPr>
              <w:spacing w:after="0" w:line="240" w:lineRule="auto"/>
              <w:jc w:val="both"/>
              <w:rPr>
                <w:rFonts w:ascii="Times New Roman" w:hAnsi="Times New Roman"/>
                <w:sz w:val="24"/>
                <w:szCs w:val="24"/>
              </w:rPr>
            </w:pPr>
            <w:r w:rsidRPr="0040397E">
              <w:rPr>
                <w:rFonts w:ascii="Times New Roman" w:hAnsi="Times New Roman"/>
                <w:sz w:val="24"/>
                <w:szCs w:val="24"/>
              </w:rPr>
              <w:t>C5 (162x229 мм)</w:t>
            </w:r>
          </w:p>
        </w:tc>
      </w:tr>
      <w:tr w:rsidR="00CA0161" w:rsidRPr="0040397E"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40397E" w:rsidRDefault="00CA0161" w:rsidP="005045D7">
            <w:pPr>
              <w:spacing w:after="0" w:line="240" w:lineRule="auto"/>
              <w:jc w:val="both"/>
              <w:rPr>
                <w:rFonts w:ascii="Times New Roman" w:hAnsi="Times New Roman"/>
                <w:sz w:val="24"/>
                <w:szCs w:val="24"/>
              </w:rPr>
            </w:pPr>
            <w:r w:rsidRPr="0040397E">
              <w:rPr>
                <w:rFonts w:ascii="Times New Roman" w:hAnsi="Times New Roman"/>
                <w:sz w:val="24"/>
                <w:szCs w:val="24"/>
              </w:rPr>
              <w:t>Тип склеювання</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40397E" w:rsidRDefault="00CA0161" w:rsidP="005045D7">
            <w:pPr>
              <w:spacing w:after="0" w:line="240" w:lineRule="auto"/>
              <w:jc w:val="both"/>
              <w:rPr>
                <w:rFonts w:ascii="Times New Roman" w:hAnsi="Times New Roman"/>
                <w:sz w:val="24"/>
                <w:szCs w:val="24"/>
              </w:rPr>
            </w:pPr>
            <w:r w:rsidRPr="0040397E">
              <w:rPr>
                <w:rFonts w:ascii="Times New Roman" w:hAnsi="Times New Roman"/>
                <w:sz w:val="24"/>
                <w:szCs w:val="24"/>
              </w:rPr>
              <w:t>СКЛ (шар силіконового клею закритий захисною стрічкою)</w:t>
            </w:r>
          </w:p>
        </w:tc>
      </w:tr>
      <w:tr w:rsidR="00CA0161" w:rsidRPr="0040397E"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40397E" w:rsidRDefault="00CA0161" w:rsidP="005045D7">
            <w:pPr>
              <w:spacing w:after="0" w:line="240" w:lineRule="auto"/>
              <w:jc w:val="both"/>
              <w:rPr>
                <w:rFonts w:ascii="Times New Roman" w:hAnsi="Times New Roman"/>
                <w:sz w:val="24"/>
                <w:szCs w:val="24"/>
              </w:rPr>
            </w:pPr>
            <w:r w:rsidRPr="0040397E">
              <w:rPr>
                <w:rFonts w:ascii="Times New Roman" w:hAnsi="Times New Roman"/>
                <w:sz w:val="24"/>
                <w:szCs w:val="24"/>
              </w:rPr>
              <w:t>Зовнішній друк</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40397E" w:rsidRDefault="00CA0161" w:rsidP="005045D7">
            <w:pPr>
              <w:spacing w:after="0" w:line="240" w:lineRule="auto"/>
              <w:jc w:val="both"/>
              <w:rPr>
                <w:rFonts w:ascii="Times New Roman" w:hAnsi="Times New Roman"/>
                <w:sz w:val="24"/>
                <w:szCs w:val="24"/>
              </w:rPr>
            </w:pPr>
            <w:r w:rsidRPr="0040397E">
              <w:rPr>
                <w:rFonts w:ascii="Times New Roman" w:hAnsi="Times New Roman"/>
                <w:sz w:val="24"/>
                <w:szCs w:val="24"/>
              </w:rPr>
              <w:t>немає</w:t>
            </w:r>
          </w:p>
        </w:tc>
      </w:tr>
      <w:tr w:rsidR="00CA0161" w:rsidRPr="0040397E"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40397E" w:rsidRDefault="00CA0161" w:rsidP="005045D7">
            <w:pPr>
              <w:spacing w:after="0" w:line="240" w:lineRule="auto"/>
              <w:jc w:val="both"/>
              <w:rPr>
                <w:rFonts w:ascii="Times New Roman" w:hAnsi="Times New Roman"/>
                <w:sz w:val="24"/>
                <w:szCs w:val="24"/>
              </w:rPr>
            </w:pPr>
            <w:r w:rsidRPr="0040397E">
              <w:rPr>
                <w:rFonts w:ascii="Times New Roman" w:hAnsi="Times New Roman"/>
                <w:sz w:val="24"/>
                <w:szCs w:val="24"/>
              </w:rPr>
              <w:t>Внутрішнє запечатування (тангір)</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40397E" w:rsidRDefault="00CA0161" w:rsidP="005045D7">
            <w:pPr>
              <w:spacing w:after="0" w:line="240" w:lineRule="auto"/>
              <w:jc w:val="both"/>
              <w:rPr>
                <w:rFonts w:ascii="Times New Roman" w:hAnsi="Times New Roman"/>
                <w:sz w:val="24"/>
                <w:szCs w:val="24"/>
              </w:rPr>
            </w:pPr>
            <w:r w:rsidRPr="0040397E">
              <w:rPr>
                <w:rFonts w:ascii="Times New Roman" w:hAnsi="Times New Roman"/>
                <w:sz w:val="24"/>
                <w:szCs w:val="24"/>
              </w:rPr>
              <w:t>немає</w:t>
            </w:r>
          </w:p>
        </w:tc>
      </w:tr>
      <w:tr w:rsidR="00CA0161" w:rsidRPr="0040397E"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40397E" w:rsidRDefault="00CA0161" w:rsidP="005045D7">
            <w:pPr>
              <w:spacing w:after="0" w:line="240" w:lineRule="auto"/>
              <w:jc w:val="both"/>
              <w:rPr>
                <w:rFonts w:ascii="Times New Roman" w:hAnsi="Times New Roman"/>
                <w:sz w:val="24"/>
                <w:szCs w:val="24"/>
              </w:rPr>
            </w:pPr>
            <w:r w:rsidRPr="0040397E">
              <w:rPr>
                <w:rFonts w:ascii="Times New Roman" w:hAnsi="Times New Roman"/>
                <w:sz w:val="24"/>
                <w:szCs w:val="24"/>
              </w:rPr>
              <w:t>Тип паперу</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40397E" w:rsidRDefault="00CA0161" w:rsidP="005045D7">
            <w:pPr>
              <w:spacing w:after="0" w:line="240" w:lineRule="auto"/>
              <w:jc w:val="both"/>
              <w:rPr>
                <w:rFonts w:ascii="Times New Roman" w:hAnsi="Times New Roman"/>
                <w:sz w:val="24"/>
                <w:szCs w:val="24"/>
              </w:rPr>
            </w:pPr>
            <w:r w:rsidRPr="0040397E">
              <w:rPr>
                <w:rFonts w:ascii="Times New Roman" w:hAnsi="Times New Roman"/>
                <w:sz w:val="24"/>
                <w:szCs w:val="24"/>
              </w:rPr>
              <w:t>офсет білий</w:t>
            </w:r>
          </w:p>
        </w:tc>
      </w:tr>
      <w:tr w:rsidR="00CA0161" w:rsidRPr="0040397E"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40397E" w:rsidRDefault="00CA0161" w:rsidP="005045D7">
            <w:pPr>
              <w:spacing w:after="0" w:line="240" w:lineRule="auto"/>
              <w:jc w:val="both"/>
              <w:rPr>
                <w:rFonts w:ascii="Times New Roman" w:hAnsi="Times New Roman"/>
                <w:sz w:val="24"/>
                <w:szCs w:val="24"/>
              </w:rPr>
            </w:pPr>
            <w:r w:rsidRPr="0040397E">
              <w:rPr>
                <w:rFonts w:ascii="Times New Roman" w:hAnsi="Times New Roman"/>
                <w:sz w:val="24"/>
                <w:szCs w:val="24"/>
              </w:rPr>
              <w:t>Щільність паперу</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40397E" w:rsidRDefault="00CA0161" w:rsidP="005045D7">
            <w:pPr>
              <w:spacing w:after="0" w:line="240" w:lineRule="auto"/>
              <w:jc w:val="both"/>
              <w:rPr>
                <w:rFonts w:ascii="Times New Roman" w:hAnsi="Times New Roman"/>
                <w:sz w:val="24"/>
                <w:szCs w:val="24"/>
              </w:rPr>
            </w:pPr>
            <w:r w:rsidRPr="0040397E">
              <w:rPr>
                <w:rFonts w:ascii="Times New Roman" w:hAnsi="Times New Roman"/>
                <w:sz w:val="24"/>
                <w:szCs w:val="24"/>
              </w:rPr>
              <w:t>не менше 80 г/м²</w:t>
            </w:r>
          </w:p>
        </w:tc>
      </w:tr>
      <w:tr w:rsidR="00CA0161" w:rsidRPr="0040397E"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40397E" w:rsidRDefault="00CA0161" w:rsidP="005045D7">
            <w:pPr>
              <w:spacing w:after="0" w:line="240" w:lineRule="auto"/>
              <w:jc w:val="both"/>
              <w:rPr>
                <w:rFonts w:ascii="Times New Roman" w:hAnsi="Times New Roman"/>
                <w:sz w:val="24"/>
                <w:szCs w:val="24"/>
              </w:rPr>
            </w:pPr>
            <w:r w:rsidRPr="0040397E">
              <w:rPr>
                <w:rFonts w:ascii="Times New Roman" w:hAnsi="Times New Roman"/>
                <w:sz w:val="24"/>
                <w:szCs w:val="24"/>
              </w:rPr>
              <w:t>Кількість конвертів в пачці</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40397E" w:rsidRDefault="00CA0161" w:rsidP="005045D7">
            <w:pPr>
              <w:spacing w:after="0" w:line="240" w:lineRule="auto"/>
              <w:jc w:val="both"/>
              <w:rPr>
                <w:rFonts w:ascii="Times New Roman" w:hAnsi="Times New Roman"/>
                <w:sz w:val="24"/>
                <w:szCs w:val="24"/>
              </w:rPr>
            </w:pPr>
            <w:r>
              <w:rPr>
                <w:rFonts w:ascii="Times New Roman" w:hAnsi="Times New Roman"/>
                <w:sz w:val="24"/>
                <w:szCs w:val="24"/>
              </w:rPr>
              <w:t>500</w:t>
            </w:r>
            <w:r w:rsidRPr="0040397E">
              <w:rPr>
                <w:rFonts w:ascii="Times New Roman" w:hAnsi="Times New Roman"/>
                <w:sz w:val="24"/>
                <w:szCs w:val="24"/>
              </w:rPr>
              <w:t xml:space="preserve"> штук</w:t>
            </w:r>
            <w:r w:rsidR="00D70AAD">
              <w:rPr>
                <w:rFonts w:ascii="Times New Roman" w:hAnsi="Times New Roman"/>
                <w:sz w:val="24"/>
                <w:szCs w:val="24"/>
              </w:rPr>
              <w:t>, одна упаковка 400</w:t>
            </w:r>
            <w:bookmarkStart w:id="6" w:name="_GoBack"/>
            <w:bookmarkEnd w:id="6"/>
          </w:p>
        </w:tc>
      </w:tr>
      <w:tr w:rsidR="00CA0161" w:rsidRPr="0040397E"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40397E" w:rsidRDefault="00CA0161" w:rsidP="005045D7">
            <w:pPr>
              <w:spacing w:after="0" w:line="240" w:lineRule="auto"/>
              <w:jc w:val="both"/>
              <w:rPr>
                <w:rFonts w:ascii="Times New Roman" w:hAnsi="Times New Roman"/>
                <w:sz w:val="24"/>
                <w:szCs w:val="24"/>
              </w:rPr>
            </w:pPr>
            <w:r w:rsidRPr="0040397E">
              <w:rPr>
                <w:rFonts w:ascii="Times New Roman" w:hAnsi="Times New Roman"/>
                <w:sz w:val="24"/>
                <w:szCs w:val="24"/>
              </w:rPr>
              <w:t>Термін придатності</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40397E" w:rsidRDefault="00CA0161" w:rsidP="005045D7">
            <w:pPr>
              <w:spacing w:after="0" w:line="240" w:lineRule="auto"/>
              <w:jc w:val="both"/>
              <w:rPr>
                <w:rFonts w:ascii="Times New Roman" w:hAnsi="Times New Roman"/>
                <w:sz w:val="24"/>
                <w:szCs w:val="24"/>
              </w:rPr>
            </w:pPr>
            <w:r w:rsidRPr="0040397E">
              <w:rPr>
                <w:rFonts w:ascii="Times New Roman" w:hAnsi="Times New Roman"/>
                <w:sz w:val="24"/>
                <w:szCs w:val="24"/>
              </w:rPr>
              <w:t>не менше 12 місяців</w:t>
            </w:r>
          </w:p>
        </w:tc>
      </w:tr>
    </w:tbl>
    <w:p w:rsidR="00CA0161" w:rsidRPr="0040397E" w:rsidRDefault="00CA0161" w:rsidP="00CA0161">
      <w:pPr>
        <w:spacing w:before="240" w:after="0" w:line="240" w:lineRule="auto"/>
        <w:rPr>
          <w:rFonts w:ascii="Times New Roman" w:hAnsi="Times New Roman"/>
          <w:sz w:val="24"/>
          <w:szCs w:val="24"/>
        </w:rPr>
      </w:pPr>
    </w:p>
    <w:p w:rsidR="00CA0161" w:rsidRPr="00E55702" w:rsidRDefault="00455086" w:rsidP="00CA0161">
      <w:pPr>
        <w:spacing w:after="0" w:line="240" w:lineRule="auto"/>
        <w:rPr>
          <w:rFonts w:ascii="Times New Roman" w:hAnsi="Times New Roman"/>
          <w:sz w:val="24"/>
          <w:szCs w:val="24"/>
        </w:rPr>
      </w:pPr>
      <w:r>
        <w:rPr>
          <w:rFonts w:ascii="Times New Roman" w:hAnsi="Times New Roman"/>
          <w:sz w:val="24"/>
          <w:szCs w:val="24"/>
        </w:rPr>
        <w:t>2</w:t>
      </w:r>
      <w:r w:rsidR="00CA0161" w:rsidRPr="00E55702">
        <w:rPr>
          <w:rFonts w:ascii="Times New Roman" w:hAnsi="Times New Roman"/>
          <w:sz w:val="24"/>
          <w:szCs w:val="24"/>
        </w:rPr>
        <w:t>.</w:t>
      </w:r>
      <w:r w:rsidR="00CA0161">
        <w:rPr>
          <w:rFonts w:ascii="Times New Roman" w:hAnsi="Times New Roman"/>
          <w:sz w:val="24"/>
          <w:szCs w:val="24"/>
          <w:lang w:val="ru-RU"/>
        </w:rPr>
        <w:t xml:space="preserve"> </w:t>
      </w:r>
      <w:r w:rsidR="00CA0161">
        <w:rPr>
          <w:rFonts w:ascii="Times New Roman" w:hAnsi="Times New Roman"/>
          <w:sz w:val="24"/>
          <w:szCs w:val="24"/>
        </w:rPr>
        <w:t>Назва товару:</w:t>
      </w:r>
      <w:r w:rsidR="00CA0161">
        <w:rPr>
          <w:rFonts w:ascii="Times New Roman" w:hAnsi="Times New Roman"/>
          <w:sz w:val="24"/>
          <w:szCs w:val="24"/>
          <w:lang w:val="ru-RU"/>
        </w:rPr>
        <w:t xml:space="preserve"> </w:t>
      </w:r>
      <w:r w:rsidR="00CA0161" w:rsidRPr="00E55702">
        <w:rPr>
          <w:rFonts w:ascii="Times New Roman" w:hAnsi="Times New Roman"/>
          <w:sz w:val="24"/>
          <w:szCs w:val="24"/>
        </w:rPr>
        <w:t xml:space="preserve">Конверт поштовий C4 (229x324 мм), СКЛ, 0+0 білий офсет </w:t>
      </w:r>
      <w:r w:rsidR="00CA0161">
        <w:rPr>
          <w:rFonts w:ascii="Times New Roman" w:hAnsi="Times New Roman"/>
          <w:sz w:val="24"/>
          <w:szCs w:val="24"/>
          <w:lang w:val="ru-RU"/>
        </w:rPr>
        <w:t xml:space="preserve">не </w:t>
      </w:r>
      <w:proofErr w:type="spellStart"/>
      <w:r w:rsidR="00CA0161">
        <w:rPr>
          <w:rFonts w:ascii="Times New Roman" w:hAnsi="Times New Roman"/>
          <w:sz w:val="24"/>
          <w:szCs w:val="24"/>
          <w:lang w:val="ru-RU"/>
        </w:rPr>
        <w:t>менше</w:t>
      </w:r>
      <w:proofErr w:type="spellEnd"/>
      <w:r w:rsidR="00CA0161">
        <w:rPr>
          <w:rFonts w:ascii="Times New Roman" w:hAnsi="Times New Roman"/>
          <w:sz w:val="24"/>
          <w:szCs w:val="24"/>
          <w:lang w:val="ru-RU"/>
        </w:rPr>
        <w:t xml:space="preserve"> </w:t>
      </w:r>
      <w:r w:rsidR="00CA0161">
        <w:rPr>
          <w:rFonts w:ascii="Times New Roman" w:hAnsi="Times New Roman"/>
          <w:sz w:val="24"/>
          <w:szCs w:val="24"/>
        </w:rPr>
        <w:t>9</w:t>
      </w:r>
      <w:r w:rsidR="00CA0161" w:rsidRPr="00E55702">
        <w:rPr>
          <w:rFonts w:ascii="Times New Roman" w:hAnsi="Times New Roman"/>
          <w:sz w:val="24"/>
          <w:szCs w:val="24"/>
        </w:rPr>
        <w:t>0 г/м²</w:t>
      </w:r>
    </w:p>
    <w:p w:rsidR="00CA0161" w:rsidRPr="00E55702" w:rsidRDefault="00CA0161" w:rsidP="00CA0161">
      <w:pPr>
        <w:widowControl w:val="0"/>
        <w:spacing w:after="0" w:line="240" w:lineRule="auto"/>
        <w:jc w:val="both"/>
        <w:rPr>
          <w:rFonts w:ascii="Times New Roman" w:hAnsi="Times New Roman"/>
          <w:color w:val="000000"/>
          <w:sz w:val="24"/>
          <w:szCs w:val="24"/>
        </w:rPr>
      </w:pPr>
    </w:p>
    <w:tbl>
      <w:tblPr>
        <w:tblW w:w="9613" w:type="dxa"/>
        <w:tblLayout w:type="fixed"/>
        <w:tblCellMar>
          <w:left w:w="115" w:type="dxa"/>
          <w:right w:w="115" w:type="dxa"/>
        </w:tblCellMar>
        <w:tblLook w:val="0000" w:firstRow="0" w:lastRow="0" w:firstColumn="0" w:lastColumn="0" w:noHBand="0" w:noVBand="0"/>
      </w:tblPr>
      <w:tblGrid>
        <w:gridCol w:w="5211"/>
        <w:gridCol w:w="4402"/>
      </w:tblGrid>
      <w:tr w:rsidR="00CA0161" w:rsidRPr="00E55702"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E55702" w:rsidRDefault="00CA0161" w:rsidP="005045D7">
            <w:pPr>
              <w:spacing w:after="0" w:line="240" w:lineRule="auto"/>
              <w:jc w:val="both"/>
              <w:rPr>
                <w:rFonts w:ascii="Times New Roman" w:hAnsi="Times New Roman"/>
                <w:b/>
                <w:sz w:val="24"/>
                <w:szCs w:val="24"/>
              </w:rPr>
            </w:pPr>
            <w:r w:rsidRPr="00E55702">
              <w:rPr>
                <w:rFonts w:ascii="Times New Roman" w:hAnsi="Times New Roman"/>
                <w:b/>
                <w:sz w:val="24"/>
                <w:szCs w:val="24"/>
              </w:rPr>
              <w:t>Назва вимоги</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E55702" w:rsidRDefault="00CA0161" w:rsidP="005045D7">
            <w:pPr>
              <w:spacing w:after="0" w:line="240" w:lineRule="auto"/>
              <w:jc w:val="both"/>
              <w:rPr>
                <w:rFonts w:ascii="Times New Roman" w:hAnsi="Times New Roman"/>
                <w:b/>
                <w:sz w:val="24"/>
                <w:szCs w:val="24"/>
              </w:rPr>
            </w:pPr>
            <w:r w:rsidRPr="00E55702">
              <w:rPr>
                <w:rFonts w:ascii="Times New Roman" w:hAnsi="Times New Roman"/>
                <w:b/>
                <w:sz w:val="24"/>
                <w:szCs w:val="24"/>
              </w:rPr>
              <w:t>Технічні параметри</w:t>
            </w:r>
          </w:p>
        </w:tc>
      </w:tr>
      <w:tr w:rsidR="00CA0161" w:rsidRPr="00E55702"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E55702" w:rsidRDefault="00CA0161" w:rsidP="005045D7">
            <w:pPr>
              <w:spacing w:after="0" w:line="240" w:lineRule="auto"/>
              <w:jc w:val="both"/>
              <w:rPr>
                <w:rFonts w:ascii="Times New Roman" w:hAnsi="Times New Roman"/>
                <w:sz w:val="24"/>
                <w:szCs w:val="24"/>
              </w:rPr>
            </w:pPr>
            <w:r w:rsidRPr="00E55702">
              <w:rPr>
                <w:rFonts w:ascii="Times New Roman" w:hAnsi="Times New Roman"/>
                <w:sz w:val="24"/>
                <w:szCs w:val="24"/>
              </w:rPr>
              <w:t xml:space="preserve">Формат </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E55702" w:rsidRDefault="00CA0161" w:rsidP="005045D7">
            <w:pPr>
              <w:spacing w:after="0" w:line="240" w:lineRule="auto"/>
              <w:jc w:val="both"/>
              <w:rPr>
                <w:rFonts w:ascii="Times New Roman" w:hAnsi="Times New Roman"/>
                <w:sz w:val="24"/>
                <w:szCs w:val="24"/>
              </w:rPr>
            </w:pPr>
            <w:r w:rsidRPr="00E55702">
              <w:rPr>
                <w:rFonts w:ascii="Times New Roman" w:hAnsi="Times New Roman"/>
                <w:sz w:val="24"/>
                <w:szCs w:val="24"/>
              </w:rPr>
              <w:t>C4 (229x324 мм)</w:t>
            </w:r>
          </w:p>
        </w:tc>
      </w:tr>
      <w:tr w:rsidR="00CA0161" w:rsidRPr="00E55702"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E55702" w:rsidRDefault="00CA0161" w:rsidP="005045D7">
            <w:pPr>
              <w:spacing w:after="0" w:line="240" w:lineRule="auto"/>
              <w:jc w:val="both"/>
              <w:rPr>
                <w:rFonts w:ascii="Times New Roman" w:hAnsi="Times New Roman"/>
                <w:sz w:val="24"/>
                <w:szCs w:val="24"/>
              </w:rPr>
            </w:pPr>
            <w:r w:rsidRPr="00E55702">
              <w:rPr>
                <w:rFonts w:ascii="Times New Roman" w:hAnsi="Times New Roman"/>
                <w:sz w:val="24"/>
                <w:szCs w:val="24"/>
              </w:rPr>
              <w:t>Тип склеювання</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E55702" w:rsidRDefault="00CA0161" w:rsidP="005045D7">
            <w:pPr>
              <w:spacing w:after="0" w:line="240" w:lineRule="auto"/>
              <w:jc w:val="both"/>
              <w:rPr>
                <w:rFonts w:ascii="Times New Roman" w:hAnsi="Times New Roman"/>
                <w:sz w:val="24"/>
                <w:szCs w:val="24"/>
              </w:rPr>
            </w:pPr>
            <w:r w:rsidRPr="00E55702">
              <w:rPr>
                <w:rFonts w:ascii="Times New Roman" w:hAnsi="Times New Roman"/>
                <w:sz w:val="24"/>
                <w:szCs w:val="24"/>
              </w:rPr>
              <w:t>СКЛ (шар силіконового клею закритий захисною стрічкою)</w:t>
            </w:r>
          </w:p>
        </w:tc>
      </w:tr>
      <w:tr w:rsidR="00CA0161" w:rsidRPr="00E55702"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E55702" w:rsidRDefault="00CA0161" w:rsidP="005045D7">
            <w:pPr>
              <w:spacing w:after="0" w:line="240" w:lineRule="auto"/>
              <w:jc w:val="both"/>
              <w:rPr>
                <w:rFonts w:ascii="Times New Roman" w:hAnsi="Times New Roman"/>
                <w:sz w:val="24"/>
                <w:szCs w:val="24"/>
              </w:rPr>
            </w:pPr>
            <w:r w:rsidRPr="00E55702">
              <w:rPr>
                <w:rFonts w:ascii="Times New Roman" w:hAnsi="Times New Roman"/>
                <w:sz w:val="24"/>
                <w:szCs w:val="24"/>
              </w:rPr>
              <w:t>Зовнішній друк</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E55702" w:rsidRDefault="00CA0161" w:rsidP="005045D7">
            <w:pPr>
              <w:spacing w:after="0" w:line="240" w:lineRule="auto"/>
              <w:jc w:val="both"/>
              <w:rPr>
                <w:rFonts w:ascii="Times New Roman" w:hAnsi="Times New Roman"/>
                <w:sz w:val="24"/>
                <w:szCs w:val="24"/>
              </w:rPr>
            </w:pPr>
            <w:r w:rsidRPr="00E55702">
              <w:rPr>
                <w:rFonts w:ascii="Times New Roman" w:hAnsi="Times New Roman"/>
                <w:sz w:val="24"/>
                <w:szCs w:val="24"/>
              </w:rPr>
              <w:t>немає</w:t>
            </w:r>
          </w:p>
        </w:tc>
      </w:tr>
      <w:tr w:rsidR="00CA0161" w:rsidRPr="00E55702"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E55702" w:rsidRDefault="00CA0161" w:rsidP="005045D7">
            <w:pPr>
              <w:spacing w:after="0" w:line="240" w:lineRule="auto"/>
              <w:jc w:val="both"/>
              <w:rPr>
                <w:rFonts w:ascii="Times New Roman" w:hAnsi="Times New Roman"/>
                <w:sz w:val="24"/>
                <w:szCs w:val="24"/>
              </w:rPr>
            </w:pPr>
            <w:r w:rsidRPr="00E55702">
              <w:rPr>
                <w:rFonts w:ascii="Times New Roman" w:hAnsi="Times New Roman"/>
                <w:sz w:val="24"/>
                <w:szCs w:val="24"/>
              </w:rPr>
              <w:t>Внутрішнє запечатування (тангір)</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E55702" w:rsidRDefault="00CA0161" w:rsidP="005045D7">
            <w:pPr>
              <w:spacing w:after="0" w:line="240" w:lineRule="auto"/>
              <w:jc w:val="both"/>
              <w:rPr>
                <w:rFonts w:ascii="Times New Roman" w:hAnsi="Times New Roman"/>
                <w:sz w:val="24"/>
                <w:szCs w:val="24"/>
              </w:rPr>
            </w:pPr>
            <w:r w:rsidRPr="00E55702">
              <w:rPr>
                <w:rFonts w:ascii="Times New Roman" w:hAnsi="Times New Roman"/>
                <w:sz w:val="24"/>
                <w:szCs w:val="24"/>
              </w:rPr>
              <w:t>немає</w:t>
            </w:r>
          </w:p>
        </w:tc>
      </w:tr>
      <w:tr w:rsidR="00CA0161" w:rsidRPr="00E55702"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E55702" w:rsidRDefault="00CA0161" w:rsidP="005045D7">
            <w:pPr>
              <w:spacing w:after="0" w:line="240" w:lineRule="auto"/>
              <w:jc w:val="both"/>
              <w:rPr>
                <w:rFonts w:ascii="Times New Roman" w:hAnsi="Times New Roman"/>
                <w:sz w:val="24"/>
                <w:szCs w:val="24"/>
              </w:rPr>
            </w:pPr>
            <w:r w:rsidRPr="00E55702">
              <w:rPr>
                <w:rFonts w:ascii="Times New Roman" w:hAnsi="Times New Roman"/>
                <w:sz w:val="24"/>
                <w:szCs w:val="24"/>
              </w:rPr>
              <w:t>Тип паперу</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E55702" w:rsidRDefault="00CA0161" w:rsidP="005045D7">
            <w:pPr>
              <w:spacing w:after="0" w:line="240" w:lineRule="auto"/>
              <w:jc w:val="both"/>
              <w:rPr>
                <w:rFonts w:ascii="Times New Roman" w:hAnsi="Times New Roman"/>
                <w:sz w:val="24"/>
                <w:szCs w:val="24"/>
              </w:rPr>
            </w:pPr>
            <w:r w:rsidRPr="00E55702">
              <w:rPr>
                <w:rFonts w:ascii="Times New Roman" w:hAnsi="Times New Roman"/>
                <w:sz w:val="24"/>
                <w:szCs w:val="24"/>
              </w:rPr>
              <w:t>офсет білий</w:t>
            </w:r>
          </w:p>
        </w:tc>
      </w:tr>
      <w:tr w:rsidR="00CA0161" w:rsidRPr="00E55702"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E55702" w:rsidRDefault="00CA0161" w:rsidP="005045D7">
            <w:pPr>
              <w:spacing w:after="0" w:line="240" w:lineRule="auto"/>
              <w:jc w:val="both"/>
              <w:rPr>
                <w:rFonts w:ascii="Times New Roman" w:hAnsi="Times New Roman"/>
                <w:sz w:val="24"/>
                <w:szCs w:val="24"/>
              </w:rPr>
            </w:pPr>
            <w:r w:rsidRPr="00E55702">
              <w:rPr>
                <w:rFonts w:ascii="Times New Roman" w:hAnsi="Times New Roman"/>
                <w:sz w:val="24"/>
                <w:szCs w:val="24"/>
              </w:rPr>
              <w:t>Щільність паперу</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E55702" w:rsidRDefault="00CA0161" w:rsidP="005045D7">
            <w:pPr>
              <w:spacing w:after="0" w:line="240" w:lineRule="auto"/>
              <w:jc w:val="both"/>
              <w:rPr>
                <w:rFonts w:ascii="Times New Roman" w:hAnsi="Times New Roman"/>
                <w:sz w:val="24"/>
                <w:szCs w:val="24"/>
              </w:rPr>
            </w:pPr>
            <w:r>
              <w:rPr>
                <w:rFonts w:ascii="Times New Roman" w:hAnsi="Times New Roman"/>
                <w:sz w:val="24"/>
                <w:szCs w:val="24"/>
              </w:rPr>
              <w:t>не менше 9</w:t>
            </w:r>
            <w:r w:rsidRPr="00E55702">
              <w:rPr>
                <w:rFonts w:ascii="Times New Roman" w:hAnsi="Times New Roman"/>
                <w:sz w:val="24"/>
                <w:szCs w:val="24"/>
              </w:rPr>
              <w:t>0 г/м²</w:t>
            </w:r>
          </w:p>
        </w:tc>
      </w:tr>
      <w:tr w:rsidR="00CA0161" w:rsidRPr="00E55702"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E55702" w:rsidRDefault="00CA0161" w:rsidP="005045D7">
            <w:pPr>
              <w:spacing w:after="0" w:line="240" w:lineRule="auto"/>
              <w:jc w:val="both"/>
              <w:rPr>
                <w:rFonts w:ascii="Times New Roman" w:hAnsi="Times New Roman"/>
                <w:sz w:val="24"/>
                <w:szCs w:val="24"/>
              </w:rPr>
            </w:pPr>
            <w:r w:rsidRPr="00E55702">
              <w:rPr>
                <w:rFonts w:ascii="Times New Roman" w:hAnsi="Times New Roman"/>
                <w:sz w:val="24"/>
                <w:szCs w:val="24"/>
              </w:rPr>
              <w:t>Кількість конвертів в пачці</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E55702" w:rsidRDefault="00CA0161" w:rsidP="005045D7">
            <w:pPr>
              <w:spacing w:after="0" w:line="240" w:lineRule="auto"/>
              <w:jc w:val="both"/>
              <w:rPr>
                <w:rFonts w:ascii="Times New Roman" w:hAnsi="Times New Roman"/>
                <w:sz w:val="24"/>
                <w:szCs w:val="24"/>
              </w:rPr>
            </w:pPr>
            <w:r w:rsidRPr="00E55702">
              <w:rPr>
                <w:rFonts w:ascii="Times New Roman" w:hAnsi="Times New Roman"/>
                <w:sz w:val="24"/>
                <w:szCs w:val="24"/>
              </w:rPr>
              <w:t>500 штук</w:t>
            </w:r>
          </w:p>
        </w:tc>
      </w:tr>
      <w:tr w:rsidR="00CA0161" w:rsidRPr="00E55702" w:rsidTr="00CA0161">
        <w:trPr>
          <w:trHeight w:val="312"/>
        </w:trPr>
        <w:tc>
          <w:tcPr>
            <w:tcW w:w="5211" w:type="dxa"/>
            <w:tcBorders>
              <w:top w:val="single" w:sz="4" w:space="0" w:color="000000"/>
              <w:left w:val="single" w:sz="4" w:space="0" w:color="000000"/>
              <w:bottom w:val="single" w:sz="4" w:space="0" w:color="000000"/>
            </w:tcBorders>
            <w:vAlign w:val="center"/>
          </w:tcPr>
          <w:p w:rsidR="00CA0161" w:rsidRPr="00E55702" w:rsidRDefault="00CA0161" w:rsidP="005045D7">
            <w:pPr>
              <w:spacing w:after="0" w:line="240" w:lineRule="auto"/>
              <w:jc w:val="both"/>
              <w:rPr>
                <w:rFonts w:ascii="Times New Roman" w:hAnsi="Times New Roman"/>
                <w:sz w:val="24"/>
                <w:szCs w:val="24"/>
              </w:rPr>
            </w:pPr>
            <w:r w:rsidRPr="00E55702">
              <w:rPr>
                <w:rFonts w:ascii="Times New Roman" w:hAnsi="Times New Roman"/>
                <w:sz w:val="24"/>
                <w:szCs w:val="24"/>
              </w:rPr>
              <w:t>Термін придатності</w:t>
            </w:r>
          </w:p>
        </w:tc>
        <w:tc>
          <w:tcPr>
            <w:tcW w:w="4402" w:type="dxa"/>
            <w:tcBorders>
              <w:top w:val="single" w:sz="4" w:space="0" w:color="000000"/>
              <w:left w:val="single" w:sz="4" w:space="0" w:color="000000"/>
              <w:bottom w:val="single" w:sz="4" w:space="0" w:color="000000"/>
              <w:right w:val="single" w:sz="4" w:space="0" w:color="000000"/>
            </w:tcBorders>
            <w:vAlign w:val="center"/>
          </w:tcPr>
          <w:p w:rsidR="00CA0161" w:rsidRPr="00E55702" w:rsidRDefault="00CA0161" w:rsidP="005045D7">
            <w:pPr>
              <w:spacing w:after="0" w:line="240" w:lineRule="auto"/>
              <w:jc w:val="both"/>
              <w:rPr>
                <w:rFonts w:ascii="Times New Roman" w:hAnsi="Times New Roman"/>
                <w:sz w:val="24"/>
                <w:szCs w:val="24"/>
              </w:rPr>
            </w:pPr>
            <w:r w:rsidRPr="00E55702">
              <w:rPr>
                <w:rFonts w:ascii="Times New Roman" w:hAnsi="Times New Roman"/>
                <w:sz w:val="24"/>
                <w:szCs w:val="24"/>
              </w:rPr>
              <w:t>не менше 12 місяців</w:t>
            </w:r>
          </w:p>
        </w:tc>
      </w:tr>
    </w:tbl>
    <w:p w:rsidR="00CA0161" w:rsidRDefault="00CA0161" w:rsidP="00CA0161">
      <w:pPr>
        <w:jc w:val="both"/>
        <w:rPr>
          <w:rFonts w:ascii="Times New Roman" w:hAnsi="Times New Roman"/>
          <w:sz w:val="24"/>
          <w:szCs w:val="24"/>
        </w:rPr>
      </w:pPr>
    </w:p>
    <w:p w:rsidR="00CA0161" w:rsidRDefault="00455086" w:rsidP="00CA0161">
      <w:pPr>
        <w:spacing w:after="0" w:line="240" w:lineRule="auto"/>
        <w:rPr>
          <w:rFonts w:ascii="Times New Roman" w:hAnsi="Times New Roman"/>
          <w:sz w:val="24"/>
          <w:szCs w:val="24"/>
        </w:rPr>
      </w:pPr>
      <w:r>
        <w:rPr>
          <w:rFonts w:ascii="Times New Roman" w:hAnsi="Times New Roman"/>
          <w:sz w:val="24"/>
          <w:szCs w:val="24"/>
        </w:rPr>
        <w:t>3</w:t>
      </w:r>
      <w:r w:rsidR="00CA0161">
        <w:rPr>
          <w:rFonts w:ascii="Times New Roman" w:hAnsi="Times New Roman"/>
          <w:sz w:val="24"/>
          <w:szCs w:val="24"/>
        </w:rPr>
        <w:t xml:space="preserve">. </w:t>
      </w:r>
      <w:r w:rsidR="00CA0161" w:rsidRPr="00D31F58">
        <w:rPr>
          <w:rFonts w:ascii="Times New Roman" w:hAnsi="Times New Roman"/>
          <w:sz w:val="24"/>
          <w:szCs w:val="24"/>
        </w:rPr>
        <w:t>Назва товару: Конверт пош</w:t>
      </w:r>
      <w:r w:rsidR="00CA0161">
        <w:rPr>
          <w:rFonts w:ascii="Times New Roman" w:hAnsi="Times New Roman"/>
          <w:sz w:val="24"/>
          <w:szCs w:val="24"/>
        </w:rPr>
        <w:t xml:space="preserve">товий C4 (229х324 мм), СКЛ, коричневий </w:t>
      </w:r>
      <w:r w:rsidR="00CA0161" w:rsidRPr="007B1A7F">
        <w:rPr>
          <w:rFonts w:ascii="Times New Roman" w:hAnsi="Times New Roman"/>
          <w:sz w:val="24"/>
          <w:szCs w:val="24"/>
        </w:rPr>
        <w:t>з</w:t>
      </w:r>
      <w:r w:rsidR="00CA0161">
        <w:rPr>
          <w:rFonts w:ascii="Times New Roman" w:hAnsi="Times New Roman"/>
          <w:sz w:val="24"/>
          <w:szCs w:val="24"/>
        </w:rPr>
        <w:t xml:space="preserve"> </w:t>
      </w:r>
      <w:r w:rsidR="00CA0161" w:rsidRPr="007B1A7F">
        <w:rPr>
          <w:rFonts w:ascii="Times New Roman" w:hAnsi="Times New Roman"/>
          <w:sz w:val="24"/>
          <w:szCs w:val="24"/>
        </w:rPr>
        <w:t xml:space="preserve">розширенням – 40мм, </w:t>
      </w:r>
      <w:r w:rsidR="00CA0161">
        <w:rPr>
          <w:rFonts w:ascii="Times New Roman" w:hAnsi="Times New Roman"/>
          <w:sz w:val="24"/>
          <w:szCs w:val="24"/>
          <w:lang w:val="ru-RU"/>
        </w:rPr>
        <w:t xml:space="preserve">не </w:t>
      </w:r>
      <w:proofErr w:type="spellStart"/>
      <w:r w:rsidR="00CA0161">
        <w:rPr>
          <w:rFonts w:ascii="Times New Roman" w:hAnsi="Times New Roman"/>
          <w:sz w:val="24"/>
          <w:szCs w:val="24"/>
          <w:lang w:val="ru-RU"/>
        </w:rPr>
        <w:t>менше</w:t>
      </w:r>
      <w:proofErr w:type="spellEnd"/>
      <w:r w:rsidR="00CA0161">
        <w:rPr>
          <w:rFonts w:ascii="Times New Roman" w:hAnsi="Times New Roman"/>
          <w:sz w:val="24"/>
          <w:szCs w:val="24"/>
          <w:lang w:val="ru-RU"/>
        </w:rPr>
        <w:t xml:space="preserve"> </w:t>
      </w:r>
      <w:r w:rsidR="00CA0161">
        <w:rPr>
          <w:rFonts w:ascii="Times New Roman" w:hAnsi="Times New Roman"/>
          <w:sz w:val="24"/>
          <w:szCs w:val="24"/>
        </w:rPr>
        <w:t>120</w:t>
      </w:r>
      <w:r w:rsidR="00CA0161" w:rsidRPr="00D31F58">
        <w:rPr>
          <w:rFonts w:ascii="Times New Roman" w:hAnsi="Times New Roman"/>
          <w:sz w:val="24"/>
          <w:szCs w:val="24"/>
        </w:rPr>
        <w:t xml:space="preserve"> г/м²</w:t>
      </w:r>
    </w:p>
    <w:p w:rsidR="00CA0161" w:rsidRPr="00D31F58" w:rsidRDefault="00CA0161" w:rsidP="00CA0161">
      <w:pPr>
        <w:spacing w:after="0" w:line="240" w:lineRule="auto"/>
        <w:rPr>
          <w:rFonts w:ascii="Times New Roman" w:hAnsi="Times New Roman"/>
          <w:sz w:val="24"/>
          <w:szCs w:val="24"/>
        </w:rPr>
      </w:pPr>
    </w:p>
    <w:tbl>
      <w:tblPr>
        <w:tblW w:w="9862"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25"/>
        <w:gridCol w:w="5037"/>
      </w:tblGrid>
      <w:tr w:rsidR="00CA0161" w:rsidRPr="00D31F58" w:rsidTr="00CA0161">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CA0161" w:rsidRPr="00A4063F" w:rsidRDefault="00CA0161" w:rsidP="005045D7">
            <w:pPr>
              <w:spacing w:after="0" w:line="240" w:lineRule="auto"/>
              <w:jc w:val="both"/>
              <w:rPr>
                <w:rFonts w:ascii="Times New Roman" w:hAnsi="Times New Roman"/>
                <w:b/>
                <w:sz w:val="24"/>
                <w:szCs w:val="24"/>
              </w:rPr>
            </w:pPr>
            <w:r w:rsidRPr="00A4063F">
              <w:rPr>
                <w:rFonts w:ascii="Times New Roman" w:hAnsi="Times New Roman"/>
                <w:b/>
                <w:sz w:val="24"/>
                <w:szCs w:val="24"/>
              </w:rPr>
              <w:t>Назва параметру</w:t>
            </w:r>
          </w:p>
        </w:tc>
        <w:tc>
          <w:tcPr>
            <w:tcW w:w="5037" w:type="dxa"/>
            <w:tcBorders>
              <w:top w:val="single" w:sz="4" w:space="0" w:color="000000"/>
              <w:left w:val="single" w:sz="4" w:space="0" w:color="000000"/>
              <w:bottom w:val="single" w:sz="4" w:space="0" w:color="000000"/>
              <w:right w:val="single" w:sz="4" w:space="0" w:color="000000"/>
            </w:tcBorders>
            <w:vAlign w:val="center"/>
          </w:tcPr>
          <w:p w:rsidR="00CA0161" w:rsidRPr="00A4063F" w:rsidRDefault="00CA0161" w:rsidP="005045D7">
            <w:pPr>
              <w:spacing w:after="0" w:line="240" w:lineRule="auto"/>
              <w:jc w:val="both"/>
              <w:rPr>
                <w:rFonts w:ascii="Times New Roman" w:hAnsi="Times New Roman"/>
                <w:b/>
                <w:sz w:val="24"/>
                <w:szCs w:val="24"/>
              </w:rPr>
            </w:pPr>
            <w:r w:rsidRPr="00A4063F">
              <w:rPr>
                <w:rFonts w:ascii="Times New Roman" w:hAnsi="Times New Roman"/>
                <w:b/>
                <w:sz w:val="24"/>
                <w:szCs w:val="24"/>
              </w:rPr>
              <w:t>Технічні вимоги</w:t>
            </w:r>
          </w:p>
        </w:tc>
      </w:tr>
      <w:tr w:rsidR="00CA0161" w:rsidRPr="00D31F58" w:rsidTr="00CA0161">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CA0161" w:rsidRPr="00A4063F" w:rsidRDefault="00CA0161" w:rsidP="005045D7">
            <w:pPr>
              <w:spacing w:after="0" w:line="240" w:lineRule="auto"/>
              <w:rPr>
                <w:rFonts w:ascii="Times New Roman" w:hAnsi="Times New Roman"/>
                <w:sz w:val="24"/>
                <w:szCs w:val="24"/>
              </w:rPr>
            </w:pPr>
            <w:r w:rsidRPr="00A4063F">
              <w:rPr>
                <w:rFonts w:ascii="Times New Roman" w:hAnsi="Times New Roman"/>
                <w:sz w:val="24"/>
                <w:szCs w:val="24"/>
              </w:rPr>
              <w:t>Формат</w:t>
            </w:r>
          </w:p>
        </w:tc>
        <w:tc>
          <w:tcPr>
            <w:tcW w:w="5037" w:type="dxa"/>
            <w:tcBorders>
              <w:top w:val="single" w:sz="4" w:space="0" w:color="000000"/>
              <w:left w:val="single" w:sz="4" w:space="0" w:color="000000"/>
              <w:bottom w:val="single" w:sz="4" w:space="0" w:color="000000"/>
              <w:right w:val="single" w:sz="4" w:space="0" w:color="000000"/>
            </w:tcBorders>
            <w:vAlign w:val="center"/>
          </w:tcPr>
          <w:p w:rsidR="00CA0161" w:rsidRPr="00A4063F" w:rsidRDefault="00CA0161" w:rsidP="005045D7">
            <w:pPr>
              <w:spacing w:after="0" w:line="240" w:lineRule="auto"/>
              <w:rPr>
                <w:rFonts w:ascii="Times New Roman" w:hAnsi="Times New Roman"/>
                <w:sz w:val="24"/>
                <w:szCs w:val="24"/>
              </w:rPr>
            </w:pPr>
            <w:r w:rsidRPr="00A4063F">
              <w:rPr>
                <w:rFonts w:ascii="Times New Roman" w:hAnsi="Times New Roman"/>
                <w:sz w:val="24"/>
                <w:szCs w:val="24"/>
              </w:rPr>
              <w:t>C4 (229х324 мм)</w:t>
            </w:r>
          </w:p>
        </w:tc>
      </w:tr>
      <w:tr w:rsidR="00CA0161" w:rsidRPr="00D31F58" w:rsidTr="00CA0161">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CA0161" w:rsidRPr="00A4063F" w:rsidRDefault="00CA0161" w:rsidP="005045D7">
            <w:pPr>
              <w:spacing w:after="0" w:line="240" w:lineRule="auto"/>
              <w:rPr>
                <w:rFonts w:ascii="Times New Roman" w:hAnsi="Times New Roman"/>
                <w:sz w:val="24"/>
                <w:szCs w:val="24"/>
              </w:rPr>
            </w:pPr>
            <w:r w:rsidRPr="00A4063F">
              <w:rPr>
                <w:rFonts w:ascii="Times New Roman" w:hAnsi="Times New Roman"/>
                <w:sz w:val="24"/>
                <w:szCs w:val="24"/>
              </w:rPr>
              <w:t>Тип склеювання</w:t>
            </w:r>
          </w:p>
        </w:tc>
        <w:tc>
          <w:tcPr>
            <w:tcW w:w="5037" w:type="dxa"/>
            <w:tcBorders>
              <w:top w:val="single" w:sz="4" w:space="0" w:color="000000"/>
              <w:left w:val="single" w:sz="4" w:space="0" w:color="000000"/>
              <w:bottom w:val="single" w:sz="4" w:space="0" w:color="000000"/>
              <w:right w:val="single" w:sz="4" w:space="0" w:color="000000"/>
            </w:tcBorders>
            <w:vAlign w:val="center"/>
          </w:tcPr>
          <w:p w:rsidR="00CA0161" w:rsidRPr="00A4063F" w:rsidRDefault="00CA0161" w:rsidP="005045D7">
            <w:pPr>
              <w:spacing w:after="0" w:line="240" w:lineRule="auto"/>
              <w:rPr>
                <w:rFonts w:ascii="Times New Roman" w:hAnsi="Times New Roman"/>
                <w:sz w:val="24"/>
                <w:szCs w:val="24"/>
              </w:rPr>
            </w:pPr>
            <w:r w:rsidRPr="00A4063F">
              <w:rPr>
                <w:rFonts w:ascii="Times New Roman" w:hAnsi="Times New Roman"/>
                <w:sz w:val="24"/>
                <w:szCs w:val="24"/>
              </w:rPr>
              <w:t>СКЛ (шар силіконового клею закритий захисною стрічкою)</w:t>
            </w:r>
          </w:p>
        </w:tc>
      </w:tr>
      <w:tr w:rsidR="00CA0161" w:rsidRPr="00D31F58" w:rsidTr="00CA0161">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CA0161" w:rsidRPr="00A4063F" w:rsidRDefault="00CA0161" w:rsidP="005045D7">
            <w:pPr>
              <w:spacing w:after="0" w:line="240" w:lineRule="auto"/>
              <w:rPr>
                <w:rFonts w:ascii="Times New Roman" w:hAnsi="Times New Roman"/>
                <w:sz w:val="24"/>
                <w:szCs w:val="24"/>
              </w:rPr>
            </w:pPr>
            <w:r w:rsidRPr="00A4063F">
              <w:rPr>
                <w:rFonts w:ascii="Times New Roman" w:hAnsi="Times New Roman"/>
                <w:sz w:val="24"/>
                <w:szCs w:val="24"/>
              </w:rPr>
              <w:t>Зовнішній друк</w:t>
            </w:r>
          </w:p>
        </w:tc>
        <w:tc>
          <w:tcPr>
            <w:tcW w:w="5037" w:type="dxa"/>
            <w:tcBorders>
              <w:top w:val="single" w:sz="4" w:space="0" w:color="000000"/>
              <w:left w:val="single" w:sz="4" w:space="0" w:color="000000"/>
              <w:bottom w:val="single" w:sz="4" w:space="0" w:color="000000"/>
              <w:right w:val="single" w:sz="4" w:space="0" w:color="000000"/>
            </w:tcBorders>
            <w:vAlign w:val="center"/>
          </w:tcPr>
          <w:p w:rsidR="00CA0161" w:rsidRPr="00A4063F" w:rsidRDefault="00CA0161" w:rsidP="005045D7">
            <w:pPr>
              <w:spacing w:after="0" w:line="240" w:lineRule="auto"/>
              <w:rPr>
                <w:rFonts w:ascii="Times New Roman" w:hAnsi="Times New Roman"/>
                <w:sz w:val="24"/>
                <w:szCs w:val="24"/>
              </w:rPr>
            </w:pPr>
            <w:r w:rsidRPr="00A4063F">
              <w:rPr>
                <w:rFonts w:ascii="Times New Roman" w:hAnsi="Times New Roman"/>
                <w:sz w:val="24"/>
                <w:szCs w:val="24"/>
              </w:rPr>
              <w:t>немає</w:t>
            </w:r>
          </w:p>
        </w:tc>
      </w:tr>
      <w:tr w:rsidR="00CA0161" w:rsidRPr="00D31F58" w:rsidTr="00CA0161">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CA0161" w:rsidRPr="00A4063F" w:rsidRDefault="00CA0161" w:rsidP="005045D7">
            <w:pPr>
              <w:spacing w:after="0" w:line="240" w:lineRule="auto"/>
              <w:rPr>
                <w:rFonts w:ascii="Times New Roman" w:hAnsi="Times New Roman"/>
                <w:sz w:val="24"/>
                <w:szCs w:val="24"/>
              </w:rPr>
            </w:pPr>
            <w:r w:rsidRPr="00A4063F">
              <w:rPr>
                <w:rFonts w:ascii="Times New Roman" w:hAnsi="Times New Roman"/>
                <w:sz w:val="24"/>
                <w:szCs w:val="24"/>
              </w:rPr>
              <w:t>Внутрішнє запечатування (тангір)</w:t>
            </w:r>
          </w:p>
        </w:tc>
        <w:tc>
          <w:tcPr>
            <w:tcW w:w="5037" w:type="dxa"/>
            <w:tcBorders>
              <w:top w:val="single" w:sz="4" w:space="0" w:color="000000"/>
              <w:left w:val="single" w:sz="4" w:space="0" w:color="000000"/>
              <w:bottom w:val="single" w:sz="4" w:space="0" w:color="000000"/>
              <w:right w:val="single" w:sz="4" w:space="0" w:color="000000"/>
            </w:tcBorders>
            <w:vAlign w:val="center"/>
          </w:tcPr>
          <w:p w:rsidR="00CA0161" w:rsidRPr="00A4063F" w:rsidRDefault="00CA0161" w:rsidP="005045D7">
            <w:pPr>
              <w:spacing w:after="0" w:line="240" w:lineRule="auto"/>
              <w:rPr>
                <w:rFonts w:ascii="Times New Roman" w:hAnsi="Times New Roman"/>
                <w:sz w:val="24"/>
                <w:szCs w:val="24"/>
              </w:rPr>
            </w:pPr>
            <w:r w:rsidRPr="00A4063F">
              <w:rPr>
                <w:rFonts w:ascii="Times New Roman" w:hAnsi="Times New Roman"/>
                <w:sz w:val="24"/>
                <w:szCs w:val="24"/>
              </w:rPr>
              <w:t>немає</w:t>
            </w:r>
          </w:p>
        </w:tc>
      </w:tr>
      <w:tr w:rsidR="00CA0161" w:rsidRPr="00D31F58" w:rsidTr="00CA0161">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CA0161" w:rsidRPr="00A4063F" w:rsidRDefault="00CA0161" w:rsidP="005045D7">
            <w:pPr>
              <w:spacing w:after="0" w:line="240" w:lineRule="auto"/>
              <w:rPr>
                <w:rFonts w:ascii="Times New Roman" w:hAnsi="Times New Roman"/>
                <w:sz w:val="24"/>
                <w:szCs w:val="24"/>
              </w:rPr>
            </w:pPr>
            <w:r w:rsidRPr="00A4063F">
              <w:rPr>
                <w:rFonts w:ascii="Times New Roman" w:hAnsi="Times New Roman"/>
                <w:sz w:val="24"/>
                <w:szCs w:val="24"/>
              </w:rPr>
              <w:t>Прозора вставка (вікно)</w:t>
            </w:r>
          </w:p>
        </w:tc>
        <w:tc>
          <w:tcPr>
            <w:tcW w:w="5037" w:type="dxa"/>
            <w:tcBorders>
              <w:top w:val="single" w:sz="4" w:space="0" w:color="000000"/>
              <w:left w:val="single" w:sz="4" w:space="0" w:color="000000"/>
              <w:bottom w:val="single" w:sz="4" w:space="0" w:color="000000"/>
              <w:right w:val="single" w:sz="4" w:space="0" w:color="000000"/>
            </w:tcBorders>
            <w:vAlign w:val="center"/>
          </w:tcPr>
          <w:p w:rsidR="00CA0161" w:rsidRPr="00A4063F" w:rsidRDefault="00CA0161" w:rsidP="005045D7">
            <w:pPr>
              <w:spacing w:after="0" w:line="240" w:lineRule="auto"/>
              <w:rPr>
                <w:rFonts w:ascii="Times New Roman" w:hAnsi="Times New Roman"/>
                <w:sz w:val="24"/>
                <w:szCs w:val="24"/>
              </w:rPr>
            </w:pPr>
            <w:r w:rsidRPr="00A4063F">
              <w:rPr>
                <w:rFonts w:ascii="Times New Roman" w:hAnsi="Times New Roman"/>
                <w:sz w:val="24"/>
                <w:szCs w:val="24"/>
              </w:rPr>
              <w:t>немає</w:t>
            </w:r>
          </w:p>
        </w:tc>
      </w:tr>
      <w:tr w:rsidR="00CA0161" w:rsidRPr="00D31F58" w:rsidTr="00CA0161">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CA0161" w:rsidRPr="00A4063F" w:rsidRDefault="00CA0161" w:rsidP="005045D7">
            <w:pPr>
              <w:spacing w:after="0" w:line="240" w:lineRule="auto"/>
              <w:rPr>
                <w:rFonts w:ascii="Times New Roman" w:hAnsi="Times New Roman"/>
                <w:sz w:val="24"/>
                <w:szCs w:val="24"/>
              </w:rPr>
            </w:pPr>
            <w:r w:rsidRPr="00A4063F">
              <w:rPr>
                <w:rFonts w:ascii="Times New Roman" w:hAnsi="Times New Roman"/>
                <w:sz w:val="24"/>
                <w:szCs w:val="24"/>
              </w:rPr>
              <w:t>Тип паперу</w:t>
            </w:r>
          </w:p>
        </w:tc>
        <w:tc>
          <w:tcPr>
            <w:tcW w:w="5037" w:type="dxa"/>
            <w:tcBorders>
              <w:top w:val="single" w:sz="4" w:space="0" w:color="000000"/>
              <w:left w:val="single" w:sz="4" w:space="0" w:color="000000"/>
              <w:bottom w:val="single" w:sz="4" w:space="0" w:color="000000"/>
              <w:right w:val="single" w:sz="4" w:space="0" w:color="000000"/>
            </w:tcBorders>
            <w:vAlign w:val="center"/>
          </w:tcPr>
          <w:p w:rsidR="00CA0161" w:rsidRPr="00C7526C" w:rsidRDefault="00CA0161" w:rsidP="005045D7">
            <w:pPr>
              <w:spacing w:after="0" w:line="240" w:lineRule="auto"/>
              <w:rPr>
                <w:rFonts w:ascii="Times New Roman" w:hAnsi="Times New Roman"/>
                <w:sz w:val="24"/>
                <w:szCs w:val="24"/>
                <w:lang w:val="en-US"/>
              </w:rPr>
            </w:pPr>
            <w:proofErr w:type="spellStart"/>
            <w:r>
              <w:rPr>
                <w:rFonts w:ascii="Times New Roman" w:hAnsi="Times New Roman"/>
                <w:sz w:val="24"/>
                <w:szCs w:val="24"/>
                <w:lang w:val="ru-RU"/>
              </w:rPr>
              <w:t>крафт</w:t>
            </w:r>
            <w:proofErr w:type="spellEnd"/>
          </w:p>
        </w:tc>
      </w:tr>
      <w:tr w:rsidR="00CA0161" w:rsidRPr="00D31F58" w:rsidTr="00CA0161">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CA0161" w:rsidRPr="00A4063F" w:rsidRDefault="00CA0161" w:rsidP="005045D7">
            <w:pPr>
              <w:spacing w:after="0" w:line="240" w:lineRule="auto"/>
              <w:rPr>
                <w:rFonts w:ascii="Times New Roman" w:hAnsi="Times New Roman"/>
                <w:sz w:val="24"/>
                <w:szCs w:val="24"/>
              </w:rPr>
            </w:pPr>
            <w:r w:rsidRPr="00A4063F">
              <w:rPr>
                <w:rFonts w:ascii="Times New Roman" w:hAnsi="Times New Roman"/>
                <w:sz w:val="24"/>
                <w:szCs w:val="24"/>
              </w:rPr>
              <w:lastRenderedPageBreak/>
              <w:t>Щільність паперу</w:t>
            </w:r>
          </w:p>
        </w:tc>
        <w:tc>
          <w:tcPr>
            <w:tcW w:w="5037" w:type="dxa"/>
            <w:tcBorders>
              <w:top w:val="single" w:sz="4" w:space="0" w:color="000000"/>
              <w:left w:val="single" w:sz="4" w:space="0" w:color="000000"/>
              <w:bottom w:val="single" w:sz="4" w:space="0" w:color="000000"/>
              <w:right w:val="single" w:sz="4" w:space="0" w:color="000000"/>
            </w:tcBorders>
            <w:vAlign w:val="center"/>
          </w:tcPr>
          <w:p w:rsidR="00CA0161" w:rsidRPr="00A4063F" w:rsidRDefault="00CA0161" w:rsidP="005045D7">
            <w:pPr>
              <w:spacing w:after="0" w:line="240" w:lineRule="auto"/>
              <w:rPr>
                <w:rFonts w:ascii="Times New Roman" w:hAnsi="Times New Roman"/>
                <w:sz w:val="24"/>
                <w:szCs w:val="24"/>
              </w:rPr>
            </w:pPr>
            <w:r w:rsidRPr="00A4063F">
              <w:rPr>
                <w:rFonts w:ascii="Times New Roman" w:hAnsi="Times New Roman"/>
                <w:sz w:val="24"/>
                <w:szCs w:val="24"/>
              </w:rPr>
              <w:t xml:space="preserve">не менше </w:t>
            </w:r>
            <w:r>
              <w:rPr>
                <w:rFonts w:ascii="Times New Roman" w:hAnsi="Times New Roman"/>
                <w:sz w:val="24"/>
                <w:szCs w:val="24"/>
              </w:rPr>
              <w:t>120</w:t>
            </w:r>
            <w:r w:rsidRPr="00A4063F">
              <w:rPr>
                <w:rFonts w:ascii="Times New Roman" w:hAnsi="Times New Roman"/>
                <w:sz w:val="24"/>
                <w:szCs w:val="24"/>
              </w:rPr>
              <w:t xml:space="preserve"> г/м²</w:t>
            </w:r>
          </w:p>
        </w:tc>
      </w:tr>
      <w:tr w:rsidR="00CA0161" w:rsidRPr="00D31F58" w:rsidTr="00CA0161">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CA0161" w:rsidRPr="00A4063F" w:rsidRDefault="00CA0161" w:rsidP="005045D7">
            <w:pPr>
              <w:spacing w:after="0" w:line="240" w:lineRule="auto"/>
              <w:rPr>
                <w:rFonts w:ascii="Times New Roman" w:hAnsi="Times New Roman"/>
                <w:sz w:val="24"/>
                <w:szCs w:val="24"/>
              </w:rPr>
            </w:pPr>
            <w:r w:rsidRPr="00A4063F">
              <w:rPr>
                <w:rFonts w:ascii="Times New Roman" w:hAnsi="Times New Roman"/>
                <w:sz w:val="24"/>
                <w:szCs w:val="24"/>
              </w:rPr>
              <w:t>Кількість конвертів в упаковці</w:t>
            </w:r>
          </w:p>
        </w:tc>
        <w:tc>
          <w:tcPr>
            <w:tcW w:w="5037" w:type="dxa"/>
            <w:tcBorders>
              <w:top w:val="single" w:sz="4" w:space="0" w:color="000000"/>
              <w:left w:val="single" w:sz="4" w:space="0" w:color="000000"/>
              <w:bottom w:val="single" w:sz="4" w:space="0" w:color="000000"/>
              <w:right w:val="single" w:sz="4" w:space="0" w:color="000000"/>
            </w:tcBorders>
            <w:vAlign w:val="center"/>
          </w:tcPr>
          <w:p w:rsidR="00CA0161" w:rsidRPr="00A4063F" w:rsidRDefault="00CA0161" w:rsidP="005045D7">
            <w:pPr>
              <w:spacing w:after="0" w:line="240" w:lineRule="auto"/>
              <w:rPr>
                <w:rFonts w:ascii="Times New Roman" w:hAnsi="Times New Roman"/>
                <w:sz w:val="24"/>
                <w:szCs w:val="24"/>
              </w:rPr>
            </w:pPr>
            <w:r w:rsidRPr="00A25DB9">
              <w:rPr>
                <w:rFonts w:ascii="Times New Roman" w:hAnsi="Times New Roman"/>
                <w:sz w:val="24"/>
                <w:szCs w:val="24"/>
              </w:rPr>
              <w:t>250 шт.</w:t>
            </w:r>
          </w:p>
        </w:tc>
      </w:tr>
      <w:tr w:rsidR="00CA0161" w:rsidRPr="00D31F58" w:rsidTr="00CA0161">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CA0161" w:rsidRPr="00A4063F" w:rsidRDefault="00CA0161" w:rsidP="005045D7">
            <w:pPr>
              <w:spacing w:after="0" w:line="240" w:lineRule="auto"/>
              <w:rPr>
                <w:rFonts w:ascii="Times New Roman" w:hAnsi="Times New Roman"/>
                <w:sz w:val="24"/>
                <w:szCs w:val="24"/>
              </w:rPr>
            </w:pPr>
            <w:r w:rsidRPr="00A4063F">
              <w:rPr>
                <w:rFonts w:ascii="Times New Roman" w:hAnsi="Times New Roman"/>
                <w:sz w:val="24"/>
                <w:szCs w:val="24"/>
              </w:rPr>
              <w:t>Термін придатності</w:t>
            </w:r>
          </w:p>
        </w:tc>
        <w:tc>
          <w:tcPr>
            <w:tcW w:w="5037" w:type="dxa"/>
            <w:tcBorders>
              <w:top w:val="single" w:sz="4" w:space="0" w:color="000000"/>
              <w:left w:val="single" w:sz="4" w:space="0" w:color="000000"/>
              <w:bottom w:val="single" w:sz="4" w:space="0" w:color="000000"/>
              <w:right w:val="single" w:sz="4" w:space="0" w:color="000000"/>
            </w:tcBorders>
            <w:vAlign w:val="center"/>
          </w:tcPr>
          <w:p w:rsidR="00CA0161" w:rsidRPr="00A4063F" w:rsidRDefault="00CA0161" w:rsidP="005045D7">
            <w:pPr>
              <w:spacing w:after="0" w:line="240" w:lineRule="auto"/>
              <w:rPr>
                <w:rFonts w:ascii="Times New Roman" w:hAnsi="Times New Roman"/>
                <w:sz w:val="24"/>
                <w:szCs w:val="24"/>
              </w:rPr>
            </w:pPr>
            <w:r w:rsidRPr="00A4063F">
              <w:rPr>
                <w:rFonts w:ascii="Times New Roman" w:hAnsi="Times New Roman"/>
                <w:sz w:val="24"/>
                <w:szCs w:val="24"/>
              </w:rPr>
              <w:t>не менше 12 місяців</w:t>
            </w:r>
          </w:p>
        </w:tc>
      </w:tr>
    </w:tbl>
    <w:p w:rsidR="00CA0161" w:rsidRDefault="00CA0161" w:rsidP="00CA0161">
      <w:pPr>
        <w:spacing w:before="240" w:after="0" w:line="240" w:lineRule="auto"/>
        <w:rPr>
          <w:rFonts w:ascii="Times New Roman" w:hAnsi="Times New Roman"/>
          <w:sz w:val="24"/>
          <w:szCs w:val="24"/>
        </w:rPr>
      </w:pPr>
    </w:p>
    <w:p w:rsidR="00CA0161" w:rsidRPr="000B542A" w:rsidRDefault="00CA0161" w:rsidP="00CA0161">
      <w:pPr>
        <w:widowControl w:val="0"/>
        <w:suppressAutoHyphens/>
        <w:spacing w:after="0" w:line="240" w:lineRule="auto"/>
        <w:contextualSpacing/>
        <w:jc w:val="both"/>
        <w:rPr>
          <w:rFonts w:ascii="Times New Roman" w:hAnsi="Times New Roman"/>
          <w:color w:val="000000"/>
          <w:sz w:val="24"/>
          <w:szCs w:val="24"/>
          <w:lang w:eastAsia="zh-CN"/>
        </w:rPr>
      </w:pPr>
      <w:r w:rsidRPr="000B542A">
        <w:rPr>
          <w:rFonts w:ascii="Times New Roman" w:hAnsi="Times New Roman"/>
          <w:b/>
          <w:color w:val="000000"/>
          <w:sz w:val="24"/>
          <w:szCs w:val="24"/>
          <w:lang w:eastAsia="zh-CN"/>
        </w:rPr>
        <w:t>Вимоги до конструкції конвертів</w:t>
      </w:r>
    </w:p>
    <w:p w:rsidR="00CA0161" w:rsidRPr="000B542A" w:rsidRDefault="00CA0161" w:rsidP="00CA0161">
      <w:pPr>
        <w:widowControl w:val="0"/>
        <w:suppressAutoHyphens/>
        <w:spacing w:after="0" w:line="240" w:lineRule="auto"/>
        <w:contextualSpacing/>
        <w:jc w:val="both"/>
        <w:rPr>
          <w:rFonts w:ascii="Times New Roman" w:hAnsi="Times New Roman"/>
          <w:color w:val="000000"/>
          <w:sz w:val="24"/>
          <w:szCs w:val="24"/>
          <w:lang w:eastAsia="zh-CN"/>
        </w:rPr>
      </w:pPr>
      <w:r w:rsidRPr="000B542A">
        <w:rPr>
          <w:rFonts w:ascii="Times New Roman" w:hAnsi="Times New Roman"/>
          <w:color w:val="000000"/>
          <w:sz w:val="24"/>
          <w:szCs w:val="24"/>
          <w:lang w:eastAsia="zh-CN"/>
        </w:rPr>
        <w:t>Конверти не повинні мати надірвані краї, загнуті кути, складки, а також пошкодження, що порушують їх цілісність. Обріз вільних кромок конвертів повинен бути рівним і без задирок.</w:t>
      </w:r>
    </w:p>
    <w:p w:rsidR="00CA0161" w:rsidRPr="000B542A" w:rsidRDefault="00CA0161" w:rsidP="00CA0161">
      <w:pPr>
        <w:widowControl w:val="0"/>
        <w:suppressAutoHyphens/>
        <w:spacing w:after="0" w:line="240" w:lineRule="auto"/>
        <w:contextualSpacing/>
        <w:jc w:val="both"/>
        <w:rPr>
          <w:rFonts w:ascii="Times New Roman" w:hAnsi="Times New Roman"/>
          <w:color w:val="000000"/>
          <w:sz w:val="24"/>
          <w:szCs w:val="24"/>
          <w:lang w:eastAsia="zh-CN"/>
        </w:rPr>
      </w:pPr>
      <w:r w:rsidRPr="000B542A">
        <w:rPr>
          <w:rFonts w:ascii="Times New Roman" w:hAnsi="Times New Roman"/>
          <w:color w:val="000000"/>
          <w:sz w:val="24"/>
          <w:szCs w:val="24"/>
          <w:lang w:eastAsia="zh-CN"/>
        </w:rPr>
        <w:t xml:space="preserve">Відхилення від прямолінійності країв конверта в поздовжньому і поперечному напрямках повинно бути: </w:t>
      </w:r>
    </w:p>
    <w:p w:rsidR="00CA0161" w:rsidRPr="000B542A" w:rsidRDefault="00CA0161" w:rsidP="00CA0161">
      <w:pPr>
        <w:widowControl w:val="0"/>
        <w:suppressAutoHyphens/>
        <w:spacing w:after="0" w:line="240" w:lineRule="auto"/>
        <w:contextualSpacing/>
        <w:jc w:val="both"/>
        <w:rPr>
          <w:rFonts w:ascii="Times New Roman" w:hAnsi="Times New Roman"/>
          <w:color w:val="000000"/>
          <w:sz w:val="24"/>
          <w:szCs w:val="24"/>
          <w:lang w:eastAsia="zh-CN"/>
        </w:rPr>
      </w:pPr>
      <w:r w:rsidRPr="000B542A">
        <w:rPr>
          <w:rFonts w:ascii="Times New Roman" w:hAnsi="Times New Roman"/>
          <w:color w:val="000000"/>
          <w:sz w:val="24"/>
          <w:szCs w:val="24"/>
          <w:lang w:eastAsia="zh-CN"/>
        </w:rPr>
        <w:t xml:space="preserve">для конвертів розмірами 162х229 мм, 229х324 мм - не більше </w:t>
      </w:r>
      <w:smartTag w:uri="urn:schemas-microsoft-com:office:smarttags" w:element="metricconverter">
        <w:smartTagPr>
          <w:attr w:name="ProductID" w:val="2 мм"/>
        </w:smartTagPr>
        <w:r w:rsidRPr="000B542A">
          <w:rPr>
            <w:rFonts w:ascii="Times New Roman" w:hAnsi="Times New Roman"/>
            <w:color w:val="000000"/>
            <w:sz w:val="24"/>
            <w:szCs w:val="24"/>
            <w:lang w:eastAsia="zh-CN"/>
          </w:rPr>
          <w:t>2 мм</w:t>
        </w:r>
      </w:smartTag>
      <w:r w:rsidRPr="000B542A">
        <w:rPr>
          <w:rFonts w:ascii="Times New Roman" w:hAnsi="Times New Roman"/>
          <w:color w:val="000000"/>
          <w:sz w:val="24"/>
          <w:szCs w:val="24"/>
          <w:lang w:eastAsia="zh-CN"/>
        </w:rPr>
        <w:t>.</w:t>
      </w:r>
    </w:p>
    <w:p w:rsidR="00CA0161" w:rsidRPr="00CA0161" w:rsidRDefault="00CA0161" w:rsidP="00CA0161">
      <w:pPr>
        <w:widowControl w:val="0"/>
        <w:spacing w:after="0" w:line="240" w:lineRule="auto"/>
        <w:jc w:val="both"/>
        <w:rPr>
          <w:rFonts w:ascii="Times New Roman" w:eastAsia="Times New Roman" w:hAnsi="Times New Roman"/>
          <w:sz w:val="24"/>
          <w:szCs w:val="24"/>
          <w:lang w:eastAsia="ru-RU"/>
        </w:rPr>
      </w:pPr>
      <w:r w:rsidRPr="000B542A">
        <w:rPr>
          <w:rFonts w:ascii="Times New Roman" w:eastAsia="Times New Roman" w:hAnsi="Times New Roman"/>
          <w:color w:val="000000"/>
          <w:sz w:val="24"/>
          <w:szCs w:val="24"/>
          <w:lang w:eastAsia="ru-RU"/>
        </w:rPr>
        <w:t>Місця склейки повинні знаходиться тільки на зворотному боці конвертів.</w:t>
      </w:r>
    </w:p>
    <w:p w:rsidR="003A489F" w:rsidRDefault="003A489F">
      <w:pPr>
        <w:spacing w:after="0" w:line="240" w:lineRule="auto"/>
        <w:ind w:firstLine="283"/>
        <w:jc w:val="both"/>
        <w:rPr>
          <w:rFonts w:ascii="Times New Roman" w:eastAsia="Times New Roman" w:hAnsi="Times New Roman" w:cs="Times New Roman"/>
          <w:sz w:val="24"/>
          <w:szCs w:val="24"/>
        </w:rPr>
      </w:pPr>
    </w:p>
    <w:tbl>
      <w:tblPr>
        <w:tblStyle w:val="af3"/>
        <w:tblW w:w="9456" w:type="dxa"/>
        <w:tblInd w:w="0" w:type="dxa"/>
        <w:tblLayout w:type="fixed"/>
        <w:tblLook w:val="0600" w:firstRow="0" w:lastRow="0" w:firstColumn="0" w:lastColumn="0" w:noHBand="1" w:noVBand="1"/>
      </w:tblPr>
      <w:tblGrid>
        <w:gridCol w:w="4920"/>
        <w:gridCol w:w="4536"/>
      </w:tblGrid>
      <w:tr w:rsidR="003A489F">
        <w:trPr>
          <w:trHeight w:val="5022"/>
        </w:trPr>
        <w:tc>
          <w:tcPr>
            <w:tcW w:w="4920" w:type="dxa"/>
            <w:tcMar>
              <w:top w:w="100" w:type="dxa"/>
              <w:left w:w="100" w:type="dxa"/>
              <w:bottom w:w="100" w:type="dxa"/>
              <w:right w:w="100" w:type="dxa"/>
            </w:tcMar>
          </w:tcPr>
          <w:p w:rsidR="00D10D33" w:rsidRDefault="00D10D33" w:rsidP="00D10D33">
            <w:pPr>
              <w:ind w:left="126" w:right="126"/>
              <w:rPr>
                <w:rFonts w:ascii="Times New Roman" w:eastAsia="Times New Roman" w:hAnsi="Times New Roman" w:cs="Times New Roman"/>
              </w:rPr>
            </w:pPr>
            <w:r>
              <w:rPr>
                <w:rFonts w:ascii="Times New Roman" w:eastAsia="Times New Roman" w:hAnsi="Times New Roman" w:cs="Times New Roman"/>
              </w:rPr>
              <w:t>Покупець:</w:t>
            </w:r>
          </w:p>
          <w:p w:rsidR="00D10D33" w:rsidRPr="007D2C94" w:rsidRDefault="00D10D33" w:rsidP="00D10D33">
            <w:pPr>
              <w:spacing w:after="0"/>
              <w:rPr>
                <w:rFonts w:ascii="Times New Roman" w:hAnsi="Times New Roman"/>
                <w:b/>
              </w:rPr>
            </w:pPr>
            <w:r w:rsidRPr="007D2C94">
              <w:rPr>
                <w:rFonts w:ascii="Times New Roman" w:hAnsi="Times New Roman"/>
                <w:b/>
              </w:rPr>
              <w:t>Державна митна служба України</w:t>
            </w:r>
          </w:p>
          <w:p w:rsidR="00D10D33" w:rsidRPr="007D2C94" w:rsidRDefault="00D10D33" w:rsidP="00D10D33">
            <w:pPr>
              <w:spacing w:after="0"/>
              <w:rPr>
                <w:rFonts w:ascii="Times New Roman" w:hAnsi="Times New Roman"/>
                <w:b/>
              </w:rPr>
            </w:pPr>
            <w:r w:rsidRPr="007D2C94">
              <w:rPr>
                <w:rFonts w:ascii="Times New Roman" w:hAnsi="Times New Roman"/>
                <w:b/>
              </w:rPr>
              <w:t>Львівська митниця</w:t>
            </w:r>
          </w:p>
          <w:p w:rsidR="00D10D33" w:rsidRPr="007D2C94" w:rsidRDefault="00D10D33" w:rsidP="00D10D33">
            <w:pPr>
              <w:spacing w:after="0"/>
              <w:rPr>
                <w:rFonts w:ascii="Times New Roman" w:hAnsi="Times New Roman"/>
              </w:rPr>
            </w:pPr>
            <w:smartTag w:uri="urn:schemas-microsoft-com:office:smarttags" w:element="metricconverter">
              <w:smartTagPr>
                <w:attr w:name="ProductID" w:val="79000, м"/>
              </w:smartTagPr>
              <w:r w:rsidRPr="007D2C94">
                <w:rPr>
                  <w:rFonts w:ascii="Times New Roman" w:hAnsi="Times New Roman"/>
                </w:rPr>
                <w:t>79000, м</w:t>
              </w:r>
            </w:smartTag>
            <w:r w:rsidRPr="007D2C94">
              <w:rPr>
                <w:rFonts w:ascii="Times New Roman" w:hAnsi="Times New Roman"/>
              </w:rPr>
              <w:t xml:space="preserve">. Львів, вул. </w:t>
            </w:r>
            <w:proofErr w:type="spellStart"/>
            <w:r w:rsidRPr="007D2C94">
              <w:rPr>
                <w:rFonts w:ascii="Times New Roman" w:hAnsi="Times New Roman"/>
              </w:rPr>
              <w:t>Костюшка</w:t>
            </w:r>
            <w:proofErr w:type="spellEnd"/>
            <w:r w:rsidRPr="007D2C94">
              <w:rPr>
                <w:rFonts w:ascii="Times New Roman" w:hAnsi="Times New Roman"/>
              </w:rPr>
              <w:t>, 1</w:t>
            </w:r>
          </w:p>
          <w:p w:rsidR="00D10D33" w:rsidRPr="007D2C94" w:rsidRDefault="00D10D33" w:rsidP="00D10D33">
            <w:pPr>
              <w:spacing w:after="0"/>
              <w:rPr>
                <w:rFonts w:ascii="Times New Roman" w:hAnsi="Times New Roman"/>
              </w:rPr>
            </w:pPr>
            <w:r w:rsidRPr="007D2C94">
              <w:rPr>
                <w:rFonts w:ascii="Times New Roman" w:hAnsi="Times New Roman"/>
              </w:rPr>
              <w:t>ЗКПО 43971343</w:t>
            </w:r>
          </w:p>
          <w:p w:rsidR="00D10D33" w:rsidRPr="007D2C94" w:rsidRDefault="00D10D33" w:rsidP="00D10D33">
            <w:pPr>
              <w:spacing w:after="0"/>
              <w:rPr>
                <w:rFonts w:ascii="Times New Roman" w:hAnsi="Times New Roman"/>
              </w:rPr>
            </w:pPr>
            <w:r w:rsidRPr="007D2C94">
              <w:rPr>
                <w:rFonts w:ascii="Times New Roman" w:hAnsi="Times New Roman"/>
              </w:rPr>
              <w:t>МФО 820172</w:t>
            </w:r>
          </w:p>
          <w:p w:rsidR="00D10D33" w:rsidRPr="007D2C94" w:rsidRDefault="00D10D33" w:rsidP="00D10D33">
            <w:pPr>
              <w:spacing w:after="0"/>
              <w:rPr>
                <w:rFonts w:ascii="Times New Roman" w:hAnsi="Times New Roman"/>
              </w:rPr>
            </w:pPr>
            <w:r w:rsidRPr="007D2C94">
              <w:rPr>
                <w:rFonts w:ascii="Times New Roman" w:hAnsi="Times New Roman"/>
              </w:rPr>
              <w:t>р/рUA708201720343150001000160947</w:t>
            </w:r>
          </w:p>
          <w:p w:rsidR="00D10D33" w:rsidRPr="007D2C94" w:rsidRDefault="00D10D33" w:rsidP="00D10D33">
            <w:pPr>
              <w:spacing w:after="0"/>
              <w:rPr>
                <w:rFonts w:ascii="Times New Roman" w:hAnsi="Times New Roman"/>
              </w:rPr>
            </w:pPr>
            <w:r w:rsidRPr="007D2C94">
              <w:rPr>
                <w:rFonts w:ascii="Times New Roman" w:hAnsi="Times New Roman"/>
              </w:rPr>
              <w:t>р/рUA868201720343141001200160947</w:t>
            </w:r>
          </w:p>
          <w:p w:rsidR="00D10D33" w:rsidRPr="007D2C94" w:rsidRDefault="00D10D33" w:rsidP="00D10D33">
            <w:pPr>
              <w:spacing w:after="0"/>
              <w:rPr>
                <w:rFonts w:ascii="Times New Roman" w:hAnsi="Times New Roman"/>
              </w:rPr>
            </w:pPr>
            <w:r w:rsidRPr="007D2C94">
              <w:rPr>
                <w:rFonts w:ascii="Times New Roman" w:hAnsi="Times New Roman"/>
              </w:rPr>
              <w:t>в Державній казначейській службі України</w:t>
            </w:r>
          </w:p>
          <w:p w:rsidR="00D10D33" w:rsidRPr="007D2C94" w:rsidRDefault="00D10D33" w:rsidP="00D10D33">
            <w:pPr>
              <w:pStyle w:val="10"/>
              <w:rPr>
                <w:sz w:val="20"/>
                <w:szCs w:val="20"/>
              </w:rPr>
            </w:pPr>
          </w:p>
          <w:p w:rsidR="00D10D33" w:rsidRPr="007D2C94" w:rsidRDefault="00D10D33" w:rsidP="00D10D33">
            <w:pPr>
              <w:pStyle w:val="11"/>
              <w:jc w:val="both"/>
              <w:rPr>
                <w:lang w:val="uk-UA"/>
              </w:rPr>
            </w:pPr>
            <w:r w:rsidRPr="007D2C94">
              <w:rPr>
                <w:lang w:val="uk-UA"/>
              </w:rPr>
              <w:t>Тел.032258-99-52</w:t>
            </w:r>
          </w:p>
          <w:p w:rsidR="00D10D33" w:rsidRPr="007D2C94" w:rsidRDefault="00D10D33" w:rsidP="00D10D33">
            <w:pPr>
              <w:pStyle w:val="11"/>
              <w:jc w:val="both"/>
              <w:rPr>
                <w:lang w:val="en-US"/>
              </w:rPr>
            </w:pPr>
            <w:r w:rsidRPr="007D2C94">
              <w:rPr>
                <w:lang w:val="en-US"/>
              </w:rPr>
              <w:t>e</w:t>
            </w:r>
            <w:r w:rsidRPr="007D2C94">
              <w:t>-</w:t>
            </w:r>
            <w:r w:rsidRPr="007D2C94">
              <w:rPr>
                <w:lang w:val="en-US"/>
              </w:rPr>
              <w:t>mail</w:t>
            </w:r>
            <w:r w:rsidRPr="007D2C94">
              <w:rPr>
                <w:lang w:val="uk-UA"/>
              </w:rPr>
              <w:t xml:space="preserve">: </w:t>
            </w:r>
            <w:hyperlink r:id="rId10" w:history="1">
              <w:r w:rsidRPr="007D2C94">
                <w:rPr>
                  <w:rStyle w:val="af5"/>
                  <w:lang w:val="en-US"/>
                </w:rPr>
                <w:t>lv.post@customs.gov.ua</w:t>
              </w:r>
            </w:hyperlink>
          </w:p>
          <w:p w:rsidR="00D10D33" w:rsidRDefault="00D10D33" w:rsidP="00D10D33">
            <w:pPr>
              <w:rPr>
                <w:rFonts w:ascii="Times New Roman" w:hAnsi="Times New Roman"/>
              </w:rPr>
            </w:pPr>
          </w:p>
          <w:p w:rsidR="00D10D33" w:rsidRDefault="00D10D33" w:rsidP="00D10D33">
            <w:pPr>
              <w:spacing w:after="0"/>
              <w:rPr>
                <w:rFonts w:ascii="Times New Roman" w:hAnsi="Times New Roman"/>
              </w:rPr>
            </w:pPr>
            <w:r>
              <w:rPr>
                <w:rFonts w:ascii="Times New Roman" w:hAnsi="Times New Roman"/>
              </w:rPr>
              <w:t xml:space="preserve">В.о. начальника </w:t>
            </w:r>
          </w:p>
          <w:p w:rsidR="00D10D33" w:rsidRDefault="00D10D33" w:rsidP="00D10D33">
            <w:pPr>
              <w:rPr>
                <w:rFonts w:ascii="Times New Roman" w:hAnsi="Times New Roman"/>
              </w:rPr>
            </w:pPr>
            <w:r>
              <w:rPr>
                <w:rFonts w:ascii="Times New Roman" w:hAnsi="Times New Roman"/>
              </w:rPr>
              <w:t>Львівської митниці</w:t>
            </w:r>
          </w:p>
          <w:p w:rsidR="00D10D33" w:rsidRPr="00BA3BC6" w:rsidRDefault="00D10D33" w:rsidP="00D10D33">
            <w:pPr>
              <w:spacing w:after="0"/>
              <w:rPr>
                <w:rFonts w:ascii="Times New Roman" w:hAnsi="Times New Roman"/>
              </w:rPr>
            </w:pPr>
            <w:r w:rsidRPr="00BA3BC6">
              <w:rPr>
                <w:rFonts w:ascii="Times New Roman" w:hAnsi="Times New Roman"/>
              </w:rPr>
              <w:t>_________________</w:t>
            </w:r>
            <w:r>
              <w:rPr>
                <w:rFonts w:ascii="Times New Roman" w:hAnsi="Times New Roman"/>
              </w:rPr>
              <w:t xml:space="preserve"> </w:t>
            </w:r>
            <w:proofErr w:type="spellStart"/>
            <w:r>
              <w:rPr>
                <w:rFonts w:ascii="Times New Roman" w:hAnsi="Times New Roman"/>
              </w:rPr>
              <w:t>Данііл</w:t>
            </w:r>
            <w:proofErr w:type="spellEnd"/>
            <w:r>
              <w:rPr>
                <w:rFonts w:ascii="Times New Roman" w:hAnsi="Times New Roman"/>
              </w:rPr>
              <w:t xml:space="preserve"> МЕНЬШИКОВ</w:t>
            </w:r>
          </w:p>
          <w:p w:rsidR="003A489F" w:rsidRDefault="00CA0161" w:rsidP="00D10D33">
            <w:pPr>
              <w:spacing w:after="0"/>
              <w:rPr>
                <w:rFonts w:ascii="Times New Roman" w:eastAsia="Times New Roman" w:hAnsi="Times New Roman" w:cs="Times New Roman"/>
              </w:rPr>
            </w:pPr>
            <w:r>
              <w:rPr>
                <w:rFonts w:ascii="Times New Roman" w:hAnsi="Times New Roman"/>
              </w:rPr>
              <w:t>МП</w:t>
            </w:r>
          </w:p>
        </w:tc>
        <w:tc>
          <w:tcPr>
            <w:tcW w:w="4536" w:type="dxa"/>
            <w:tcMar>
              <w:top w:w="100" w:type="dxa"/>
              <w:left w:w="100" w:type="dxa"/>
              <w:bottom w:w="100" w:type="dxa"/>
              <w:right w:w="100" w:type="dxa"/>
            </w:tcMar>
          </w:tcPr>
          <w:p w:rsidR="003A489F" w:rsidRDefault="002C4603">
            <w:pPr>
              <w:ind w:left="126" w:right="126"/>
              <w:rPr>
                <w:rFonts w:ascii="Times New Roman" w:eastAsia="Times New Roman" w:hAnsi="Times New Roman" w:cs="Times New Roman"/>
              </w:rPr>
            </w:pPr>
            <w:r>
              <w:rPr>
                <w:rFonts w:ascii="Times New Roman" w:eastAsia="Times New Roman" w:hAnsi="Times New Roman" w:cs="Times New Roman"/>
              </w:rPr>
              <w:t>Постачальник:</w:t>
            </w:r>
          </w:p>
          <w:p w:rsidR="003A489F" w:rsidRDefault="003A489F">
            <w:pPr>
              <w:ind w:left="126" w:right="126"/>
              <w:rPr>
                <w:rFonts w:ascii="Times New Roman" w:eastAsia="Times New Roman" w:hAnsi="Times New Roman" w:cs="Times New Roman"/>
              </w:rPr>
            </w:pPr>
          </w:p>
          <w:p w:rsidR="003A489F" w:rsidRDefault="002C4603">
            <w:pPr>
              <w:ind w:left="126" w:right="126"/>
              <w:rPr>
                <w:rFonts w:ascii="Times New Roman" w:eastAsia="Times New Roman" w:hAnsi="Times New Roman" w:cs="Times New Roman"/>
              </w:rPr>
            </w:pPr>
            <w:r>
              <w:rPr>
                <w:rFonts w:ascii="Times New Roman" w:eastAsia="Times New Roman" w:hAnsi="Times New Roman" w:cs="Times New Roman"/>
              </w:rPr>
              <w:t>____________________ ________________</w:t>
            </w:r>
          </w:p>
          <w:p w:rsidR="003A489F" w:rsidRDefault="002C4603">
            <w:pPr>
              <w:ind w:left="126" w:right="126"/>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3A489F" w:rsidRDefault="003A489F" w:rsidP="00CA0161">
      <w:pPr>
        <w:pBdr>
          <w:top w:val="nil"/>
          <w:left w:val="nil"/>
          <w:bottom w:val="nil"/>
          <w:right w:val="nil"/>
          <w:between w:val="nil"/>
        </w:pBdr>
        <w:spacing w:after="0" w:line="240" w:lineRule="auto"/>
        <w:rPr>
          <w:rFonts w:ascii="Times New Roman" w:eastAsia="Times New Roman" w:hAnsi="Times New Roman" w:cs="Times New Roman"/>
          <w:sz w:val="24"/>
          <w:szCs w:val="24"/>
        </w:rPr>
      </w:pPr>
    </w:p>
    <w:sectPr w:rsidR="003A489F">
      <w:pgSz w:w="11906" w:h="16838"/>
      <w:pgMar w:top="708" w:right="718" w:bottom="964" w:left="17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2C" w:rsidRDefault="002C4603">
      <w:pPr>
        <w:spacing w:after="0" w:line="240" w:lineRule="auto"/>
      </w:pPr>
      <w:r>
        <w:separator/>
      </w:r>
    </w:p>
  </w:endnote>
  <w:endnote w:type="continuationSeparator" w:id="0">
    <w:p w:rsidR="00E73F2C" w:rsidRDefault="002C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2C" w:rsidRDefault="002C4603">
      <w:pPr>
        <w:spacing w:after="0" w:line="240" w:lineRule="auto"/>
      </w:pPr>
      <w:r>
        <w:separator/>
      </w:r>
    </w:p>
  </w:footnote>
  <w:footnote w:type="continuationSeparator" w:id="0">
    <w:p w:rsidR="00E73F2C" w:rsidRDefault="002C4603">
      <w:pPr>
        <w:spacing w:after="0" w:line="240" w:lineRule="auto"/>
      </w:pPr>
      <w:r>
        <w:continuationSeparator/>
      </w:r>
    </w:p>
  </w:footnote>
  <w:footnote w:id="1">
    <w:p w:rsidR="003A489F" w:rsidRPr="001146A7" w:rsidRDefault="003A489F" w:rsidP="001146A7">
      <w:pPr>
        <w:pStyle w:val="af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A489F"/>
    <w:rsid w:val="001146A7"/>
    <w:rsid w:val="001350EC"/>
    <w:rsid w:val="002C4603"/>
    <w:rsid w:val="003A489F"/>
    <w:rsid w:val="00455086"/>
    <w:rsid w:val="006917DE"/>
    <w:rsid w:val="006F00C7"/>
    <w:rsid w:val="00AA0B80"/>
    <w:rsid w:val="00CA0161"/>
    <w:rsid w:val="00D10D33"/>
    <w:rsid w:val="00D70AAD"/>
    <w:rsid w:val="00E73F2C"/>
    <w:rsid w:val="00EC30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widowControl w:val="0"/>
      <w:spacing w:after="0" w:line="240" w:lineRule="auto"/>
      <w:ind w:left="720" w:hanging="720"/>
      <w:outlineLvl w:val="0"/>
    </w:pPr>
    <w:rPr>
      <w:rFonts w:ascii="Times" w:eastAsia="Times" w:hAnsi="Times" w:cs="Times"/>
      <w:sz w:val="24"/>
      <w:szCs w:val="24"/>
    </w:rPr>
  </w:style>
  <w:style w:type="paragraph" w:styleId="2">
    <w:name w:val="heading 2"/>
    <w:basedOn w:val="a"/>
    <w:next w:val="a"/>
    <w:pPr>
      <w:widowControl w:val="0"/>
      <w:spacing w:after="0" w:line="240" w:lineRule="auto"/>
      <w:ind w:left="1440" w:hanging="720"/>
      <w:outlineLvl w:val="1"/>
    </w:pPr>
    <w:rPr>
      <w:rFonts w:ascii="Times" w:eastAsia="Times" w:hAnsi="Times" w:cs="Times"/>
      <w:sz w:val="24"/>
      <w:szCs w:val="24"/>
    </w:rPr>
  </w:style>
  <w:style w:type="paragraph" w:styleId="3">
    <w:name w:val="heading 3"/>
    <w:basedOn w:val="a"/>
    <w:next w:val="a"/>
    <w:pPr>
      <w:widowControl w:val="0"/>
      <w:spacing w:after="0" w:line="240" w:lineRule="auto"/>
      <w:ind w:left="2160" w:hanging="720"/>
      <w:outlineLvl w:val="2"/>
    </w:pPr>
    <w:rPr>
      <w:rFonts w:ascii="Times" w:eastAsia="Times" w:hAnsi="Times" w:cs="Times"/>
      <w:sz w:val="24"/>
      <w:szCs w:val="24"/>
    </w:rPr>
  </w:style>
  <w:style w:type="paragraph" w:styleId="4">
    <w:name w:val="heading 4"/>
    <w:basedOn w:val="a"/>
    <w:next w:val="a"/>
    <w:pPr>
      <w:widowControl w:val="0"/>
      <w:spacing w:after="0" w:line="240" w:lineRule="auto"/>
      <w:ind w:left="2880" w:hanging="720"/>
      <w:outlineLvl w:val="3"/>
    </w:pPr>
    <w:rPr>
      <w:rFonts w:ascii="Times" w:eastAsia="Times" w:hAnsi="Times" w:cs="Times"/>
      <w:sz w:val="24"/>
      <w:szCs w:val="24"/>
    </w:rPr>
  </w:style>
  <w:style w:type="paragraph" w:styleId="5">
    <w:name w:val="heading 5"/>
    <w:basedOn w:val="a"/>
    <w:next w:val="a"/>
    <w:pPr>
      <w:widowControl w:val="0"/>
      <w:spacing w:before="240" w:after="60" w:line="240" w:lineRule="auto"/>
      <w:ind w:left="3600" w:hanging="720"/>
      <w:outlineLvl w:val="4"/>
    </w:pPr>
    <w:rPr>
      <w:rFonts w:ascii="Times" w:eastAsia="Times" w:hAnsi="Times" w:cs="Times"/>
      <w:b/>
      <w:i/>
      <w:sz w:val="26"/>
      <w:szCs w:val="26"/>
    </w:rPr>
  </w:style>
  <w:style w:type="paragraph" w:styleId="6">
    <w:name w:val="heading 6"/>
    <w:basedOn w:val="a"/>
    <w:next w:val="a"/>
    <w:pPr>
      <w:widowControl w:val="0"/>
      <w:spacing w:before="240" w:after="60" w:line="240" w:lineRule="auto"/>
      <w:ind w:left="4320" w:hanging="720"/>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ітки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530F6B"/>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530F6B"/>
    <w:rPr>
      <w:rFonts w:ascii="Tahoma" w:hAnsi="Tahoma" w:cs="Tahoma"/>
      <w:sz w:val="16"/>
      <w:szCs w:val="16"/>
    </w:r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paragraph" w:customStyle="1" w:styleId="af4">
    <w:name w:val="Стиль"/>
    <w:basedOn w:val="a"/>
    <w:uiPriority w:val="99"/>
    <w:rsid w:val="00AA0B80"/>
    <w:pPr>
      <w:spacing w:after="0" w:line="240" w:lineRule="auto"/>
    </w:pPr>
    <w:rPr>
      <w:rFonts w:ascii="Verdana" w:eastAsia="Times New Roman" w:hAnsi="Verdana" w:cs="Verdana"/>
      <w:sz w:val="20"/>
      <w:szCs w:val="20"/>
      <w:lang w:val="en-US" w:eastAsia="en-US"/>
    </w:rPr>
  </w:style>
  <w:style w:type="paragraph" w:customStyle="1" w:styleId="10">
    <w:name w:val="Без интервала1"/>
    <w:qFormat/>
    <w:rsid w:val="001146A7"/>
    <w:pPr>
      <w:spacing w:after="0" w:line="240" w:lineRule="auto"/>
    </w:pPr>
    <w:rPr>
      <w:rFonts w:ascii="Times New Roman" w:hAnsi="Times New Roman" w:cs="Times New Roman"/>
      <w:sz w:val="28"/>
      <w:szCs w:val="28"/>
      <w:lang w:eastAsia="en-US"/>
    </w:rPr>
  </w:style>
  <w:style w:type="character" w:styleId="af5">
    <w:name w:val="Hyperlink"/>
    <w:rsid w:val="001146A7"/>
    <w:rPr>
      <w:color w:val="0000FF"/>
      <w:u w:val="single"/>
    </w:rPr>
  </w:style>
  <w:style w:type="paragraph" w:customStyle="1" w:styleId="11">
    <w:name w:val="Звичайний1"/>
    <w:rsid w:val="001146A7"/>
    <w:pPr>
      <w:spacing w:after="0" w:line="240" w:lineRule="auto"/>
    </w:pPr>
    <w:rPr>
      <w:rFonts w:ascii="Times New Roman" w:eastAsia="Times New Roman" w:hAnsi="Times New Roman" w:cs="Times New Roman"/>
      <w:snapToGrid w:val="0"/>
      <w:sz w:val="20"/>
      <w:szCs w:val="20"/>
      <w:lang w:val="ru-RU" w:eastAsia="ru-RU"/>
    </w:rPr>
  </w:style>
  <w:style w:type="paragraph" w:styleId="af6">
    <w:name w:val="footnote text"/>
    <w:basedOn w:val="a"/>
    <w:link w:val="af7"/>
    <w:uiPriority w:val="99"/>
    <w:semiHidden/>
    <w:unhideWhenUsed/>
    <w:rsid w:val="001146A7"/>
    <w:pPr>
      <w:spacing w:after="0" w:line="240" w:lineRule="auto"/>
    </w:pPr>
    <w:rPr>
      <w:sz w:val="20"/>
      <w:szCs w:val="20"/>
    </w:rPr>
  </w:style>
  <w:style w:type="character" w:customStyle="1" w:styleId="af7">
    <w:name w:val="Текст виноски Знак"/>
    <w:basedOn w:val="a0"/>
    <w:link w:val="af6"/>
    <w:uiPriority w:val="99"/>
    <w:semiHidden/>
    <w:rsid w:val="001146A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widowControl w:val="0"/>
      <w:spacing w:after="0" w:line="240" w:lineRule="auto"/>
      <w:ind w:left="720" w:hanging="720"/>
      <w:outlineLvl w:val="0"/>
    </w:pPr>
    <w:rPr>
      <w:rFonts w:ascii="Times" w:eastAsia="Times" w:hAnsi="Times" w:cs="Times"/>
      <w:sz w:val="24"/>
      <w:szCs w:val="24"/>
    </w:rPr>
  </w:style>
  <w:style w:type="paragraph" w:styleId="2">
    <w:name w:val="heading 2"/>
    <w:basedOn w:val="a"/>
    <w:next w:val="a"/>
    <w:pPr>
      <w:widowControl w:val="0"/>
      <w:spacing w:after="0" w:line="240" w:lineRule="auto"/>
      <w:ind w:left="1440" w:hanging="720"/>
      <w:outlineLvl w:val="1"/>
    </w:pPr>
    <w:rPr>
      <w:rFonts w:ascii="Times" w:eastAsia="Times" w:hAnsi="Times" w:cs="Times"/>
      <w:sz w:val="24"/>
      <w:szCs w:val="24"/>
    </w:rPr>
  </w:style>
  <w:style w:type="paragraph" w:styleId="3">
    <w:name w:val="heading 3"/>
    <w:basedOn w:val="a"/>
    <w:next w:val="a"/>
    <w:pPr>
      <w:widowControl w:val="0"/>
      <w:spacing w:after="0" w:line="240" w:lineRule="auto"/>
      <w:ind w:left="2160" w:hanging="720"/>
      <w:outlineLvl w:val="2"/>
    </w:pPr>
    <w:rPr>
      <w:rFonts w:ascii="Times" w:eastAsia="Times" w:hAnsi="Times" w:cs="Times"/>
      <w:sz w:val="24"/>
      <w:szCs w:val="24"/>
    </w:rPr>
  </w:style>
  <w:style w:type="paragraph" w:styleId="4">
    <w:name w:val="heading 4"/>
    <w:basedOn w:val="a"/>
    <w:next w:val="a"/>
    <w:pPr>
      <w:widowControl w:val="0"/>
      <w:spacing w:after="0" w:line="240" w:lineRule="auto"/>
      <w:ind w:left="2880" w:hanging="720"/>
      <w:outlineLvl w:val="3"/>
    </w:pPr>
    <w:rPr>
      <w:rFonts w:ascii="Times" w:eastAsia="Times" w:hAnsi="Times" w:cs="Times"/>
      <w:sz w:val="24"/>
      <w:szCs w:val="24"/>
    </w:rPr>
  </w:style>
  <w:style w:type="paragraph" w:styleId="5">
    <w:name w:val="heading 5"/>
    <w:basedOn w:val="a"/>
    <w:next w:val="a"/>
    <w:pPr>
      <w:widowControl w:val="0"/>
      <w:spacing w:before="240" w:after="60" w:line="240" w:lineRule="auto"/>
      <w:ind w:left="3600" w:hanging="720"/>
      <w:outlineLvl w:val="4"/>
    </w:pPr>
    <w:rPr>
      <w:rFonts w:ascii="Times" w:eastAsia="Times" w:hAnsi="Times" w:cs="Times"/>
      <w:b/>
      <w:i/>
      <w:sz w:val="26"/>
      <w:szCs w:val="26"/>
    </w:rPr>
  </w:style>
  <w:style w:type="paragraph" w:styleId="6">
    <w:name w:val="heading 6"/>
    <w:basedOn w:val="a"/>
    <w:next w:val="a"/>
    <w:pPr>
      <w:widowControl w:val="0"/>
      <w:spacing w:before="240" w:after="60" w:line="240" w:lineRule="auto"/>
      <w:ind w:left="4320" w:hanging="720"/>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ітки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530F6B"/>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530F6B"/>
    <w:rPr>
      <w:rFonts w:ascii="Tahoma" w:hAnsi="Tahoma" w:cs="Tahoma"/>
      <w:sz w:val="16"/>
      <w:szCs w:val="16"/>
    </w:r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paragraph" w:customStyle="1" w:styleId="af4">
    <w:name w:val="Стиль"/>
    <w:basedOn w:val="a"/>
    <w:uiPriority w:val="99"/>
    <w:rsid w:val="00AA0B80"/>
    <w:pPr>
      <w:spacing w:after="0" w:line="240" w:lineRule="auto"/>
    </w:pPr>
    <w:rPr>
      <w:rFonts w:ascii="Verdana" w:eastAsia="Times New Roman" w:hAnsi="Verdana" w:cs="Verdana"/>
      <w:sz w:val="20"/>
      <w:szCs w:val="20"/>
      <w:lang w:val="en-US" w:eastAsia="en-US"/>
    </w:rPr>
  </w:style>
  <w:style w:type="paragraph" w:customStyle="1" w:styleId="10">
    <w:name w:val="Без интервала1"/>
    <w:qFormat/>
    <w:rsid w:val="001146A7"/>
    <w:pPr>
      <w:spacing w:after="0" w:line="240" w:lineRule="auto"/>
    </w:pPr>
    <w:rPr>
      <w:rFonts w:ascii="Times New Roman" w:hAnsi="Times New Roman" w:cs="Times New Roman"/>
      <w:sz w:val="28"/>
      <w:szCs w:val="28"/>
      <w:lang w:eastAsia="en-US"/>
    </w:rPr>
  </w:style>
  <w:style w:type="character" w:styleId="af5">
    <w:name w:val="Hyperlink"/>
    <w:rsid w:val="001146A7"/>
    <w:rPr>
      <w:color w:val="0000FF"/>
      <w:u w:val="single"/>
    </w:rPr>
  </w:style>
  <w:style w:type="paragraph" w:customStyle="1" w:styleId="11">
    <w:name w:val="Звичайний1"/>
    <w:rsid w:val="001146A7"/>
    <w:pPr>
      <w:spacing w:after="0" w:line="240" w:lineRule="auto"/>
    </w:pPr>
    <w:rPr>
      <w:rFonts w:ascii="Times New Roman" w:eastAsia="Times New Roman" w:hAnsi="Times New Roman" w:cs="Times New Roman"/>
      <w:snapToGrid w:val="0"/>
      <w:sz w:val="20"/>
      <w:szCs w:val="20"/>
      <w:lang w:val="ru-RU" w:eastAsia="ru-RU"/>
    </w:rPr>
  </w:style>
  <w:style w:type="paragraph" w:styleId="af6">
    <w:name w:val="footnote text"/>
    <w:basedOn w:val="a"/>
    <w:link w:val="af7"/>
    <w:uiPriority w:val="99"/>
    <w:semiHidden/>
    <w:unhideWhenUsed/>
    <w:rsid w:val="001146A7"/>
    <w:pPr>
      <w:spacing w:after="0" w:line="240" w:lineRule="auto"/>
    </w:pPr>
    <w:rPr>
      <w:sz w:val="20"/>
      <w:szCs w:val="20"/>
    </w:rPr>
  </w:style>
  <w:style w:type="character" w:customStyle="1" w:styleId="af7">
    <w:name w:val="Текст виноски Знак"/>
    <w:basedOn w:val="a0"/>
    <w:link w:val="af6"/>
    <w:uiPriority w:val="99"/>
    <w:semiHidden/>
    <w:rsid w:val="001146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v.post@customs.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v.post@customs.gov.ua" TargetMode="External"/><Relationship Id="rId4" Type="http://schemas.openxmlformats.org/officeDocument/2006/relationships/settings" Target="settings.xml"/><Relationship Id="rId9" Type="http://schemas.openxmlformats.org/officeDocument/2006/relationships/hyperlink" Target="mailto:lv.post@customs.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sEB4KEv27Vaq+z5CXxAh/zlbQ==">AMUW2mWJ7d3YQoRO09ySuduOdlN31ATRMEFw2Fm9JYgum9aBF1hok6YPJkMTKWTMT0ZBDVkhHh/VGFouquK7eS80GV/8LeHe0hrJlJ4g5JzuWn5KbeRqwLLiwEvnXERWoUbbZFviwpQvNhxTYI9Qbfb2UhJ0Nib3wpu7y27ZDbgj3kKLZZOE9UTuuaWu9CVBZnKOZQOMH0Btq1MZg1njjEEAow/MwNEO3yhyetbUEHD+zOfQIcgypCnOFdtAZqzwKzLV+E8AL0ah99gQOlnf1NDP0FhlO/Gw2k3rDXP86IRSIX4T4CVAT/n4btfHNXuI51aHSPoHUNokz/k1P1NM/9wIvwNiRGW77KBO2DzIdBluGOIfpEaPgUr+rE1gxde+og5bV1+Bcfd41e2arH4nYgGwVs+sp3goROazdPcpIKN5vw6MXK22hn2t8+ZnfDE5Kblx2zrL3lb4xpupTB0xSn8xmovXOHKbP34KszGfYJdSJgr9N2Ty/Penw6TIYL9vUXL2YQuKOp6oAfjdarSsuVHNgcdjKWCJcLi94dCro8kC3dnTgf/7K2oURqzCkBCk65qJFbVCtyESglVuJt7wIPonMibvbFYsY47VJW5ViBOA5wFjtp2O/FrXusgs4mB37pDxCIeVZ1gI/O/yQ0YwHqfNqrHN2O/yJApjkiVZHPGy0k5LPCsKPZIKYsfpI7pdkXujxBiWzfPBkN9D5X59/YSNPmKjTBAb5Gc/YGkHHzOAcR6lsA+autfkotfLlUVD7pgveX3nSIj8psonGqTdSV+E6T3aZrcYvUdv71wlIa07lxIQggL2vOeS0OWyfG7Vzfv/W4tXJXoh8HfOjVD4dh2q6ct7PWxBAV6ORve7izKcnHCQIJdIHhY2J5xpT6TRWO6PIguQBEPcjJlOeqkHgtAaIE6CNakP2HdzYIkGTLNl1TJypaJFJW8w6LiUU24zTRdKdqzTduBd6Who9ImfHU/KwzbKa/iGMajswASu3HQrI8ym+O087oi3Su/1JRMgA/Vn5j7PQGOtYRVVCd+LPVbpAGIuRe0pZfmsPn/+rBf/6KcpVefDWgrJynbh0H5wO28I2HvlQjBda1Y5XG0UVr7EY/P0NAu6jZFAJ4iKXLQnC2V/pLfmewdbuPjVMd/lEQ78zx5+xLn7Xq7ZrsJANd1Ownv5x/xLhwn65GsFKjDzhb07gFzamywTuvjyIoTxFeY+Wie3/PRQYPBxfCcm8D2xP3urW5amU/eWApDG3ZwocM3Ji8H9/9z1Mzfv1mnNo7dv90orjsIHpBHFE0Ev+MDuCP9LUKSPWdgzyhu/n5O/eLqmPQOia5BXVT21q7zOzseDPXJ8EtvaWqDnuLez+hN9XT3mDVHpomvCZ5G19HgfaLkAPrGRbhj+eBJbw5CG1FksNMwsfdjdDaFNBbQ531aeR0Yqcuqd4JCG3uKw5a18ef2GLMXBlQERcQ5jrWYKFl41gSxmvnLWobqs+cZaN/+COTrlR3D3gDAHt+aGVGbK3gtWcLvPAsBM9bNrXPbFXwxavMHMqYrTjcmF4fp4mRUbwsyUwv88ZhHKixYC9fEitV5C3pPRueGH8UHm5iLvQCQlrTJ41wEjkJEHq94tT3lBpHTWUwbhn7iG4otShfye7EixodUdJ2Nh/czVJbQ6VsQexTHYuISBvbzoHqSGEmFO5IDHv9bkwK4krVxBbggF5SimmH4tGP8vcZMPulzzWZsdNPxtFPGNU1R9XsBMbD7FFdFlG8WZcZ/DBa83lJpGtASM7+LPL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11943</Words>
  <Characters>6808</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Заграй Роман Олегович</dc:creator>
  <cp:lastModifiedBy>Струк Оксана Миколаївна</cp:lastModifiedBy>
  <cp:revision>6</cp:revision>
  <dcterms:created xsi:type="dcterms:W3CDTF">2022-05-10T06:17:00Z</dcterms:created>
  <dcterms:modified xsi:type="dcterms:W3CDTF">2022-07-29T10:34:00Z</dcterms:modified>
</cp:coreProperties>
</file>