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5B45" w14:textId="77777777" w:rsidR="00893DD0" w:rsidRPr="00893DD0" w:rsidRDefault="00893DD0" w:rsidP="00893DD0">
      <w:pPr>
        <w:widowControl w:val="0"/>
        <w:spacing w:after="0" w:line="240" w:lineRule="auto"/>
        <w:jc w:val="center"/>
        <w:rPr>
          <w:rFonts w:ascii="Times New Roman" w:hAnsi="Times New Roman"/>
          <w:b/>
          <w:bCs/>
          <w:sz w:val="24"/>
          <w:szCs w:val="24"/>
          <w:lang w:eastAsia="ru-RU"/>
        </w:rPr>
      </w:pPr>
      <w:r w:rsidRPr="00893DD0">
        <w:rPr>
          <w:rFonts w:ascii="Times New Roman" w:hAnsi="Times New Roman"/>
          <w:b/>
          <w:bCs/>
          <w:sz w:val="24"/>
          <w:szCs w:val="24"/>
          <w:lang w:eastAsia="ru-RU"/>
        </w:rPr>
        <w:t>ДОГОВІР № ________</w:t>
      </w:r>
    </w:p>
    <w:p w14:paraId="37113C03" w14:textId="77777777" w:rsidR="00893DD0" w:rsidRPr="00893DD0" w:rsidRDefault="00893DD0" w:rsidP="00893DD0">
      <w:pPr>
        <w:widowControl w:val="0"/>
        <w:spacing w:after="0" w:line="240" w:lineRule="auto"/>
        <w:jc w:val="center"/>
        <w:rPr>
          <w:rFonts w:ascii="Times New Roman" w:hAnsi="Times New Roman"/>
          <w:b/>
          <w:bCs/>
          <w:sz w:val="24"/>
          <w:szCs w:val="24"/>
          <w:lang w:eastAsia="ru-RU"/>
        </w:rPr>
      </w:pPr>
      <w:r w:rsidRPr="00893DD0">
        <w:rPr>
          <w:rFonts w:ascii="Times New Roman" w:hAnsi="Times New Roman"/>
          <w:b/>
          <w:bCs/>
          <w:sz w:val="24"/>
          <w:szCs w:val="24"/>
          <w:lang w:eastAsia="ru-RU"/>
        </w:rPr>
        <w:t>про постачання (закупівлю) електричної енергії споживачу</w:t>
      </w:r>
    </w:p>
    <w:p w14:paraId="2B37FFAE" w14:textId="77777777" w:rsidR="00893DD0" w:rsidRPr="00893DD0" w:rsidRDefault="00893DD0" w:rsidP="00893DD0">
      <w:pPr>
        <w:spacing w:after="0" w:line="240" w:lineRule="auto"/>
        <w:ind w:right="34"/>
        <w:jc w:val="center"/>
        <w:rPr>
          <w:rFonts w:ascii="Times New Roman" w:hAnsi="Times New Roman"/>
          <w:sz w:val="24"/>
          <w:szCs w:val="24"/>
          <w:shd w:val="clear" w:color="auto" w:fill="FFFFFF"/>
        </w:rPr>
      </w:pPr>
    </w:p>
    <w:p w14:paraId="1E587FB8" w14:textId="24CFD0F8" w:rsidR="00893DD0" w:rsidRPr="008B40A1" w:rsidRDefault="00893DD0" w:rsidP="00893DD0">
      <w:pPr>
        <w:widowControl w:val="0"/>
        <w:spacing w:after="0" w:line="240" w:lineRule="auto"/>
        <w:jc w:val="both"/>
        <w:rPr>
          <w:rFonts w:ascii="Times New Roman" w:hAnsi="Times New Roman"/>
          <w:bCs/>
          <w:sz w:val="24"/>
          <w:szCs w:val="24"/>
          <w:lang w:eastAsia="ru-RU"/>
        </w:rPr>
      </w:pPr>
      <w:r w:rsidRPr="008B40A1">
        <w:rPr>
          <w:rFonts w:ascii="Times New Roman" w:hAnsi="Times New Roman"/>
          <w:bCs/>
          <w:sz w:val="24"/>
          <w:szCs w:val="24"/>
          <w:lang w:eastAsia="ru-RU"/>
        </w:rPr>
        <w:t>м.</w:t>
      </w:r>
      <w:r w:rsidR="009F0C03" w:rsidRPr="008B40A1">
        <w:rPr>
          <w:rFonts w:ascii="Times New Roman" w:hAnsi="Times New Roman"/>
          <w:bCs/>
          <w:sz w:val="24"/>
          <w:szCs w:val="24"/>
          <w:lang w:eastAsia="ru-RU"/>
        </w:rPr>
        <w:t xml:space="preserve"> Київ</w:t>
      </w:r>
      <w:r w:rsidRPr="008B40A1">
        <w:rPr>
          <w:rFonts w:ascii="Times New Roman" w:hAnsi="Times New Roman"/>
          <w:bCs/>
          <w:sz w:val="24"/>
          <w:szCs w:val="24"/>
          <w:lang w:eastAsia="ru-RU"/>
        </w:rPr>
        <w:t xml:space="preserve">                                                                                     </w:t>
      </w:r>
      <w:r w:rsidR="00C91086" w:rsidRPr="008B40A1">
        <w:rPr>
          <w:rFonts w:ascii="Times New Roman" w:hAnsi="Times New Roman"/>
          <w:bCs/>
          <w:sz w:val="24"/>
          <w:szCs w:val="24"/>
          <w:lang w:eastAsia="ru-RU"/>
        </w:rPr>
        <w:t xml:space="preserve">     </w:t>
      </w:r>
      <w:r w:rsidR="009F0C03" w:rsidRPr="008B40A1">
        <w:rPr>
          <w:rFonts w:ascii="Times New Roman" w:hAnsi="Times New Roman"/>
          <w:bCs/>
          <w:sz w:val="24"/>
          <w:szCs w:val="24"/>
          <w:lang w:eastAsia="ru-RU"/>
        </w:rPr>
        <w:t xml:space="preserve"> </w:t>
      </w:r>
      <w:r w:rsidRPr="008B40A1">
        <w:rPr>
          <w:rFonts w:ascii="Times New Roman" w:hAnsi="Times New Roman"/>
          <w:bCs/>
          <w:sz w:val="24"/>
          <w:szCs w:val="24"/>
          <w:lang w:eastAsia="ru-RU"/>
        </w:rPr>
        <w:t xml:space="preserve"> </w:t>
      </w:r>
      <w:r w:rsidR="005269F1">
        <w:rPr>
          <w:rFonts w:ascii="Times New Roman" w:hAnsi="Times New Roman"/>
          <w:bCs/>
          <w:sz w:val="24"/>
          <w:szCs w:val="24"/>
          <w:lang w:eastAsia="ru-RU"/>
        </w:rPr>
        <w:t xml:space="preserve">     </w:t>
      </w:r>
      <w:r w:rsidR="008B40A1">
        <w:rPr>
          <w:rFonts w:ascii="Times New Roman" w:hAnsi="Times New Roman"/>
          <w:bCs/>
          <w:sz w:val="24"/>
          <w:szCs w:val="24"/>
          <w:lang w:eastAsia="ru-RU"/>
        </w:rPr>
        <w:t xml:space="preserve">  </w:t>
      </w:r>
      <w:r w:rsidR="008B40A1" w:rsidRPr="008B40A1">
        <w:rPr>
          <w:rFonts w:ascii="Times New Roman" w:hAnsi="Times New Roman"/>
          <w:bCs/>
          <w:sz w:val="24"/>
          <w:szCs w:val="24"/>
          <w:lang w:eastAsia="ru-RU"/>
        </w:rPr>
        <w:t>«___» ____________ 2024</w:t>
      </w:r>
      <w:r w:rsidR="009D0CD4" w:rsidRPr="008B40A1">
        <w:rPr>
          <w:rFonts w:ascii="Times New Roman" w:hAnsi="Times New Roman"/>
          <w:bCs/>
          <w:sz w:val="24"/>
          <w:szCs w:val="24"/>
          <w:lang w:val="ru-RU" w:eastAsia="ru-RU"/>
        </w:rPr>
        <w:t xml:space="preserve"> </w:t>
      </w:r>
      <w:r w:rsidRPr="008B40A1">
        <w:rPr>
          <w:rFonts w:ascii="Times New Roman" w:hAnsi="Times New Roman"/>
          <w:bCs/>
          <w:sz w:val="24"/>
          <w:szCs w:val="24"/>
          <w:lang w:eastAsia="ru-RU"/>
        </w:rPr>
        <w:t>р</w:t>
      </w:r>
      <w:r w:rsidR="00C91086" w:rsidRPr="008B40A1">
        <w:rPr>
          <w:rFonts w:ascii="Times New Roman" w:hAnsi="Times New Roman"/>
          <w:bCs/>
          <w:sz w:val="24"/>
          <w:szCs w:val="24"/>
          <w:lang w:eastAsia="ru-RU"/>
        </w:rPr>
        <w:t>оку</w:t>
      </w:r>
    </w:p>
    <w:p w14:paraId="44287096" w14:textId="77777777" w:rsidR="00893DD0" w:rsidRPr="008B40A1" w:rsidRDefault="00893DD0" w:rsidP="00893DD0">
      <w:pPr>
        <w:spacing w:after="0" w:line="240" w:lineRule="auto"/>
        <w:ind w:right="34"/>
        <w:rPr>
          <w:rFonts w:ascii="Times New Roman" w:hAnsi="Times New Roman"/>
          <w:sz w:val="24"/>
          <w:szCs w:val="24"/>
          <w:shd w:val="clear" w:color="auto" w:fill="FFFFFF"/>
        </w:rPr>
      </w:pPr>
    </w:p>
    <w:p w14:paraId="58F3B039" w14:textId="2E55E4E8" w:rsidR="00471F73" w:rsidRPr="00BB44A3" w:rsidRDefault="004D6201" w:rsidP="00471F73">
      <w:pPr>
        <w:pStyle w:val="a7"/>
        <w:jc w:val="both"/>
        <w:rPr>
          <w:rFonts w:ascii="Times New Roman" w:hAnsi="Times New Roman"/>
          <w:w w:val="105"/>
          <w:sz w:val="24"/>
          <w:szCs w:val="24"/>
        </w:rPr>
      </w:pPr>
      <w:r>
        <w:rPr>
          <w:rFonts w:ascii="Times New Roman" w:hAnsi="Times New Roman"/>
          <w:sz w:val="24"/>
          <w:szCs w:val="24"/>
        </w:rPr>
        <w:t xml:space="preserve">       </w:t>
      </w:r>
      <w:r w:rsidR="005269F1">
        <w:rPr>
          <w:rFonts w:ascii="Times New Roman" w:hAnsi="Times New Roman"/>
          <w:sz w:val="24"/>
          <w:szCs w:val="24"/>
        </w:rPr>
        <w:t>_________</w:t>
      </w:r>
      <w:r w:rsidR="009305E5">
        <w:rPr>
          <w:rFonts w:ascii="Times New Roman" w:hAnsi="Times New Roman"/>
          <w:sz w:val="24"/>
          <w:szCs w:val="24"/>
        </w:rPr>
        <w:t>__________________________________________</w:t>
      </w:r>
      <w:r w:rsidR="00893DD0" w:rsidRPr="00BB44A3">
        <w:rPr>
          <w:rFonts w:ascii="Times New Roman" w:hAnsi="Times New Roman"/>
          <w:w w:val="105"/>
          <w:sz w:val="24"/>
          <w:szCs w:val="24"/>
        </w:rPr>
        <w:t xml:space="preserve"> – «Постачальник»</w:t>
      </w:r>
      <w:r w:rsidR="009305E5">
        <w:rPr>
          <w:rFonts w:ascii="Times New Roman" w:hAnsi="Times New Roman"/>
          <w:w w:val="105"/>
          <w:sz w:val="24"/>
          <w:szCs w:val="24"/>
        </w:rPr>
        <w:t>, який діє на підставі _________________________________</w:t>
      </w:r>
      <w:r w:rsidR="00893DD0" w:rsidRPr="00BB44A3">
        <w:rPr>
          <w:rFonts w:ascii="Times New Roman" w:hAnsi="Times New Roman"/>
          <w:w w:val="105"/>
          <w:sz w:val="24"/>
          <w:szCs w:val="24"/>
        </w:rPr>
        <w:t xml:space="preserve"> в особі </w:t>
      </w:r>
      <w:r w:rsidR="009305E5">
        <w:rPr>
          <w:rFonts w:ascii="Times New Roman" w:hAnsi="Times New Roman"/>
          <w:sz w:val="24"/>
          <w:szCs w:val="24"/>
        </w:rPr>
        <w:t>___________________</w:t>
      </w:r>
      <w:r w:rsidR="00893DD0" w:rsidRPr="00BB44A3">
        <w:rPr>
          <w:rFonts w:ascii="Times New Roman" w:hAnsi="Times New Roman"/>
          <w:sz w:val="24"/>
          <w:szCs w:val="24"/>
        </w:rPr>
        <w:t>, який</w:t>
      </w:r>
      <w:r w:rsidR="009305E5">
        <w:rPr>
          <w:rFonts w:ascii="Times New Roman" w:hAnsi="Times New Roman"/>
          <w:sz w:val="24"/>
          <w:szCs w:val="24"/>
        </w:rPr>
        <w:t>/яка діє на підставі ________________________</w:t>
      </w:r>
      <w:r w:rsidR="00893DD0" w:rsidRPr="00BB44A3">
        <w:rPr>
          <w:rFonts w:ascii="Times New Roman" w:hAnsi="Times New Roman"/>
          <w:w w:val="105"/>
          <w:sz w:val="24"/>
          <w:szCs w:val="24"/>
        </w:rPr>
        <w:t xml:space="preserve"> з однієї Сторони, та </w:t>
      </w:r>
      <w:r w:rsidR="00E72721">
        <w:rPr>
          <w:rFonts w:ascii="Times New Roman" w:hAnsi="Times New Roman"/>
          <w:w w:val="105"/>
          <w:sz w:val="24"/>
          <w:szCs w:val="24"/>
        </w:rPr>
        <w:t xml:space="preserve">______________________________ </w:t>
      </w:r>
    </w:p>
    <w:p w14:paraId="5E7413EA" w14:textId="0140BD0F" w:rsidR="00893DD0" w:rsidRPr="000A0ED8" w:rsidRDefault="004D6201" w:rsidP="000A0ED8">
      <w:pPr>
        <w:pStyle w:val="a7"/>
        <w:jc w:val="both"/>
        <w:rPr>
          <w:rFonts w:ascii="Times New Roman" w:hAnsi="Times New Roman"/>
          <w:w w:val="105"/>
          <w:sz w:val="24"/>
          <w:szCs w:val="24"/>
        </w:rPr>
      </w:pPr>
      <w:r w:rsidRPr="00BB44A3">
        <w:rPr>
          <w:rFonts w:ascii="Times New Roman" w:hAnsi="Times New Roman"/>
          <w:w w:val="105"/>
          <w:sz w:val="24"/>
          <w:szCs w:val="24"/>
        </w:rPr>
        <w:t xml:space="preserve">      Департамент економіки та інвестицій виконавчого органу Київської міської ради (Київської міської державної адміністрації) </w:t>
      </w:r>
      <w:r w:rsidR="00893DD0" w:rsidRPr="00BB44A3">
        <w:rPr>
          <w:rFonts w:ascii="Times New Roman" w:hAnsi="Times New Roman"/>
          <w:w w:val="105"/>
          <w:sz w:val="24"/>
          <w:szCs w:val="24"/>
        </w:rPr>
        <w:t xml:space="preserve">надалі іменується – «Споживач», </w:t>
      </w:r>
      <w:r w:rsidR="005269F1" w:rsidRPr="005269F1">
        <w:rPr>
          <w:rFonts w:ascii="Times New Roman" w:eastAsia="Calibri" w:hAnsi="Times New Roman"/>
          <w:sz w:val="24"/>
          <w:szCs w:val="24"/>
        </w:rPr>
        <w:t xml:space="preserve">в особі першого заступника директора Департаменту економіки та інвестицій виконавчого органу Київської міської ради (Київської міської державної адміністрації) </w:t>
      </w:r>
      <w:r w:rsidR="005269F1" w:rsidRPr="005269F1">
        <w:rPr>
          <w:rFonts w:ascii="Times New Roman" w:eastAsia="Calibri" w:hAnsi="Times New Roman"/>
          <w:b/>
          <w:sz w:val="24"/>
          <w:szCs w:val="24"/>
        </w:rPr>
        <w:t>Панченка Вячеслава Володимировича</w:t>
      </w:r>
      <w:r w:rsidR="005269F1" w:rsidRPr="005269F1">
        <w:rPr>
          <w:rFonts w:ascii="Times New Roman" w:eastAsia="Calibri" w:hAnsi="Times New Roman"/>
          <w:sz w:val="24"/>
          <w:szCs w:val="24"/>
        </w:rPr>
        <w:t>,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26 червня 2023 року № 37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w:t>
      </w:r>
      <w:r w:rsidR="005269F1" w:rsidRPr="003B5589">
        <w:rPr>
          <w:rFonts w:ascii="Times New Roman" w:eastAsia="Calibri" w:hAnsi="Times New Roman"/>
          <w:sz w:val="28"/>
          <w:szCs w:val="28"/>
        </w:rPr>
        <w:t xml:space="preserve"> </w:t>
      </w:r>
      <w:r w:rsidR="005269F1" w:rsidRPr="005269F1">
        <w:rPr>
          <w:rFonts w:ascii="Times New Roman" w:eastAsia="Calibri" w:hAnsi="Times New Roman"/>
          <w:sz w:val="24"/>
          <w:szCs w:val="24"/>
        </w:rPr>
        <w:t>березня 2023 року № 6025/6066</w:t>
      </w:r>
      <w:r w:rsidRPr="00BB44A3">
        <w:rPr>
          <w:rFonts w:ascii="Times New Roman" w:hAnsi="Times New Roman"/>
          <w:w w:val="105"/>
          <w:sz w:val="24"/>
          <w:szCs w:val="24"/>
        </w:rPr>
        <w:t xml:space="preserve">, </w:t>
      </w:r>
      <w:r w:rsidR="00893DD0" w:rsidRPr="00BB44A3">
        <w:rPr>
          <w:rFonts w:ascii="Times New Roman" w:hAnsi="Times New Roman"/>
          <w:w w:val="105"/>
          <w:sz w:val="24"/>
          <w:szCs w:val="24"/>
        </w:rPr>
        <w:t>з інш</w:t>
      </w:r>
      <w:r w:rsidR="00AA3832">
        <w:rPr>
          <w:rFonts w:ascii="Times New Roman" w:hAnsi="Times New Roman"/>
          <w:w w:val="105"/>
          <w:sz w:val="24"/>
          <w:szCs w:val="24"/>
        </w:rPr>
        <w:t>ої Сторони, керуючись Цивільним та</w:t>
      </w:r>
      <w:r w:rsidR="00893DD0" w:rsidRPr="00BB44A3">
        <w:rPr>
          <w:rFonts w:ascii="Times New Roman" w:hAnsi="Times New Roman"/>
          <w:w w:val="105"/>
          <w:sz w:val="24"/>
          <w:szCs w:val="24"/>
        </w:rPr>
        <w:t xml:space="preserve"> Господарським кодексами</w:t>
      </w:r>
      <w:r w:rsidR="00CA11D1" w:rsidRPr="00BB44A3">
        <w:rPr>
          <w:rFonts w:ascii="Times New Roman" w:hAnsi="Times New Roman"/>
          <w:w w:val="105"/>
          <w:sz w:val="24"/>
          <w:szCs w:val="24"/>
        </w:rPr>
        <w:t xml:space="preserve"> України, </w:t>
      </w:r>
      <w:r w:rsidR="00893DD0" w:rsidRPr="00BB44A3">
        <w:rPr>
          <w:rFonts w:ascii="Times New Roman" w:hAnsi="Times New Roman"/>
          <w:w w:val="105"/>
          <w:sz w:val="24"/>
          <w:szCs w:val="24"/>
        </w:rPr>
        <w:t>Законом України «Пр</w:t>
      </w:r>
      <w:r w:rsidR="00CA11D1" w:rsidRPr="00BB44A3">
        <w:rPr>
          <w:rFonts w:ascii="Times New Roman" w:hAnsi="Times New Roman"/>
          <w:w w:val="105"/>
          <w:sz w:val="24"/>
          <w:szCs w:val="24"/>
        </w:rPr>
        <w:t>о публічні закупівлі»</w:t>
      </w:r>
      <w:r w:rsidR="00B05561" w:rsidRPr="00BB44A3">
        <w:rPr>
          <w:rFonts w:ascii="Times New Roman" w:hAnsi="Times New Roman"/>
          <w:w w:val="105"/>
          <w:sz w:val="24"/>
          <w:szCs w:val="24"/>
        </w:rPr>
        <w:t xml:space="preserve"> (далі – Закон)</w:t>
      </w:r>
      <w:r w:rsidR="00CA11D1" w:rsidRPr="00BB44A3">
        <w:rPr>
          <w:rFonts w:ascii="Times New Roman" w:hAnsi="Times New Roman"/>
          <w:w w:val="105"/>
          <w:sz w:val="24"/>
          <w:szCs w:val="24"/>
        </w:rPr>
        <w:t xml:space="preserve">, </w:t>
      </w:r>
      <w:r w:rsidR="00893DD0" w:rsidRPr="00BB44A3">
        <w:rPr>
          <w:rFonts w:ascii="Times New Roman" w:hAnsi="Times New Roman"/>
          <w:w w:val="105"/>
          <w:sz w:val="24"/>
          <w:szCs w:val="24"/>
        </w:rPr>
        <w:t>Правилами роздрібного ринку електричної енергії, затверджен</w:t>
      </w:r>
      <w:r w:rsidR="00CA11D1" w:rsidRPr="00BB44A3">
        <w:rPr>
          <w:rFonts w:ascii="Times New Roman" w:hAnsi="Times New Roman"/>
          <w:w w:val="105"/>
          <w:sz w:val="24"/>
          <w:szCs w:val="24"/>
        </w:rPr>
        <w:t xml:space="preserve">ими постановою </w:t>
      </w:r>
      <w:r w:rsidR="000A0ED8">
        <w:rPr>
          <w:rFonts w:ascii="Times New Roman" w:hAnsi="Times New Roman"/>
          <w:w w:val="105"/>
          <w:sz w:val="24"/>
          <w:szCs w:val="24"/>
        </w:rPr>
        <w:t xml:space="preserve">Національної комісії, що здійснює державне регулювання у сферах енергетики та комунальних </w:t>
      </w:r>
      <w:r w:rsidR="000A0ED8" w:rsidRPr="000A0ED8">
        <w:rPr>
          <w:rFonts w:ascii="Times New Roman" w:hAnsi="Times New Roman"/>
          <w:w w:val="105"/>
          <w:sz w:val="24"/>
          <w:szCs w:val="24"/>
        </w:rPr>
        <w:t xml:space="preserve">послуг </w:t>
      </w:r>
      <w:r w:rsidR="00CA11D1" w:rsidRPr="00BB44A3">
        <w:rPr>
          <w:rFonts w:ascii="Times New Roman" w:hAnsi="Times New Roman"/>
          <w:w w:val="105"/>
          <w:sz w:val="24"/>
          <w:szCs w:val="24"/>
        </w:rPr>
        <w:t xml:space="preserve">від 14 березня </w:t>
      </w:r>
      <w:r w:rsidR="00893DD0" w:rsidRPr="00BB44A3">
        <w:rPr>
          <w:rFonts w:ascii="Times New Roman" w:hAnsi="Times New Roman"/>
          <w:w w:val="105"/>
          <w:sz w:val="24"/>
          <w:szCs w:val="24"/>
        </w:rPr>
        <w:t>2018</w:t>
      </w:r>
      <w:r w:rsidR="00CA5FE0" w:rsidRPr="00BB44A3">
        <w:rPr>
          <w:rFonts w:ascii="Times New Roman" w:hAnsi="Times New Roman"/>
          <w:w w:val="105"/>
          <w:sz w:val="24"/>
          <w:szCs w:val="24"/>
        </w:rPr>
        <w:t xml:space="preserve"> року </w:t>
      </w:r>
      <w:r w:rsidR="00893DD0" w:rsidRPr="00BB44A3">
        <w:rPr>
          <w:rFonts w:ascii="Times New Roman" w:hAnsi="Times New Roman"/>
          <w:w w:val="105"/>
          <w:sz w:val="24"/>
          <w:szCs w:val="24"/>
        </w:rPr>
        <w:t xml:space="preserve">№ 312 </w:t>
      </w:r>
      <w:r w:rsidR="00CA5FE0" w:rsidRPr="00BB44A3">
        <w:rPr>
          <w:rFonts w:ascii="Times New Roman" w:hAnsi="Times New Roman"/>
          <w:sz w:val="24"/>
          <w:szCs w:val="24"/>
        </w:rPr>
        <w:t xml:space="preserve">(далі </w:t>
      </w:r>
      <w:r w:rsidR="00CA5FE0" w:rsidRPr="00BB44A3">
        <w:rPr>
          <w:rFonts w:ascii="Times New Roman" w:hAnsi="Times New Roman"/>
          <w:w w:val="105"/>
          <w:sz w:val="24"/>
          <w:szCs w:val="24"/>
        </w:rPr>
        <w:t xml:space="preserve">– </w:t>
      </w:r>
      <w:r w:rsidR="00CA5FE0" w:rsidRPr="00BB44A3">
        <w:rPr>
          <w:rFonts w:ascii="Times New Roman" w:hAnsi="Times New Roman"/>
          <w:sz w:val="24"/>
          <w:szCs w:val="24"/>
        </w:rPr>
        <w:t xml:space="preserve">ПРРЕЕ) </w:t>
      </w:r>
      <w:r w:rsidR="00471F73" w:rsidRPr="00BB44A3">
        <w:rPr>
          <w:rFonts w:ascii="Times New Roman" w:hAnsi="Times New Roman"/>
          <w:w w:val="105"/>
          <w:sz w:val="24"/>
          <w:szCs w:val="24"/>
        </w:rPr>
        <w:t xml:space="preserve">та </w:t>
      </w:r>
      <w:r w:rsidR="00D13E69" w:rsidRPr="00BB44A3">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E72721">
        <w:rPr>
          <w:rFonts w:ascii="Times New Roman" w:hAnsi="Times New Roman"/>
          <w:sz w:val="24"/>
          <w:szCs w:val="24"/>
        </w:rPr>
        <w:t xml:space="preserve"> </w:t>
      </w:r>
      <w:r w:rsidR="00E72721" w:rsidRPr="00E72721">
        <w:rPr>
          <w:rFonts w:ascii="Times New Roman" w:eastAsia="Calibri" w:hAnsi="Times New Roman"/>
          <w:sz w:val="24"/>
          <w:szCs w:val="24"/>
        </w:rPr>
        <w:t>(в редакції постанови Кабінету Міністрів України від 12 травня 2023 року №</w:t>
      </w:r>
      <w:r w:rsidR="00E72721" w:rsidRPr="00E72721">
        <w:rPr>
          <w:rFonts w:ascii="Times New Roman" w:hAnsi="Times New Roman"/>
          <w:snapToGrid w:val="0"/>
          <w:sz w:val="24"/>
          <w:szCs w:val="24"/>
        </w:rPr>
        <w:t xml:space="preserve"> 471)</w:t>
      </w:r>
      <w:r w:rsidR="00E72721" w:rsidRPr="003B5589">
        <w:rPr>
          <w:rFonts w:ascii="Times New Roman" w:hAnsi="Times New Roman"/>
          <w:snapToGrid w:val="0"/>
          <w:sz w:val="28"/>
          <w:szCs w:val="28"/>
        </w:rPr>
        <w:t xml:space="preserve"> </w:t>
      </w:r>
      <w:r w:rsidR="00E72721">
        <w:rPr>
          <w:rFonts w:ascii="Times New Roman" w:hAnsi="Times New Roman"/>
          <w:snapToGrid w:val="0"/>
          <w:sz w:val="28"/>
          <w:szCs w:val="28"/>
        </w:rPr>
        <w:t xml:space="preserve">                       </w:t>
      </w:r>
      <w:r w:rsidR="00D13E69" w:rsidRPr="00BB44A3">
        <w:rPr>
          <w:rFonts w:ascii="Times New Roman" w:hAnsi="Times New Roman"/>
          <w:sz w:val="24"/>
          <w:szCs w:val="24"/>
        </w:rPr>
        <w:t xml:space="preserve"> (далі </w:t>
      </w:r>
      <w:r w:rsidR="001D75B6" w:rsidRPr="00BB44A3">
        <w:rPr>
          <w:rFonts w:ascii="Times New Roman" w:hAnsi="Times New Roman"/>
          <w:w w:val="105"/>
          <w:sz w:val="24"/>
          <w:szCs w:val="24"/>
        </w:rPr>
        <w:t>–</w:t>
      </w:r>
      <w:r w:rsidR="00D13E69" w:rsidRPr="00BB44A3">
        <w:rPr>
          <w:rFonts w:ascii="Times New Roman" w:hAnsi="Times New Roman"/>
          <w:sz w:val="24"/>
          <w:szCs w:val="24"/>
        </w:rPr>
        <w:t xml:space="preserve"> Особливості) </w:t>
      </w:r>
      <w:r w:rsidR="00CA5FE0" w:rsidRPr="00BB44A3">
        <w:rPr>
          <w:rFonts w:ascii="Times New Roman" w:hAnsi="Times New Roman"/>
          <w:w w:val="105"/>
          <w:sz w:val="24"/>
          <w:szCs w:val="24"/>
        </w:rPr>
        <w:t>уклали цей д</w:t>
      </w:r>
      <w:r w:rsidR="00893DD0" w:rsidRPr="00BB44A3">
        <w:rPr>
          <w:rFonts w:ascii="Times New Roman" w:hAnsi="Times New Roman"/>
          <w:w w:val="105"/>
          <w:sz w:val="24"/>
          <w:szCs w:val="24"/>
        </w:rPr>
        <w:t xml:space="preserve">оговір </w:t>
      </w:r>
      <w:r w:rsidR="003C3C56" w:rsidRPr="00BB44A3">
        <w:rPr>
          <w:rFonts w:ascii="Times New Roman" w:hAnsi="Times New Roman"/>
          <w:w w:val="105"/>
          <w:sz w:val="24"/>
          <w:szCs w:val="24"/>
        </w:rPr>
        <w:t>(далі –</w:t>
      </w:r>
      <w:r w:rsidR="00603F07">
        <w:rPr>
          <w:rFonts w:ascii="Times New Roman" w:hAnsi="Times New Roman"/>
          <w:w w:val="105"/>
          <w:sz w:val="24"/>
          <w:szCs w:val="24"/>
        </w:rPr>
        <w:t xml:space="preserve"> </w:t>
      </w:r>
      <w:r w:rsidR="003C3C56" w:rsidRPr="00BB44A3">
        <w:rPr>
          <w:rFonts w:ascii="Times New Roman" w:hAnsi="Times New Roman"/>
          <w:w w:val="105"/>
          <w:sz w:val="24"/>
          <w:szCs w:val="24"/>
        </w:rPr>
        <w:t>Договір)</w:t>
      </w:r>
      <w:r w:rsidR="003C3C56">
        <w:rPr>
          <w:rFonts w:ascii="Times New Roman" w:hAnsi="Times New Roman"/>
          <w:w w:val="105"/>
          <w:sz w:val="24"/>
          <w:szCs w:val="24"/>
        </w:rPr>
        <w:t xml:space="preserve"> </w:t>
      </w:r>
      <w:r w:rsidR="00893DD0" w:rsidRPr="00BB44A3">
        <w:rPr>
          <w:rFonts w:ascii="Times New Roman" w:hAnsi="Times New Roman"/>
          <w:w w:val="105"/>
          <w:sz w:val="24"/>
          <w:szCs w:val="24"/>
        </w:rPr>
        <w:t>про наступне</w:t>
      </w:r>
      <w:r w:rsidR="006B2B86">
        <w:rPr>
          <w:rFonts w:ascii="Times New Roman" w:hAnsi="Times New Roman"/>
          <w:w w:val="105"/>
          <w:sz w:val="24"/>
          <w:szCs w:val="24"/>
        </w:rPr>
        <w:t>:</w:t>
      </w:r>
    </w:p>
    <w:p w14:paraId="262CE7A7" w14:textId="77777777" w:rsidR="00893DD0" w:rsidRPr="00BB44A3" w:rsidRDefault="00893DD0" w:rsidP="00893DD0">
      <w:pPr>
        <w:spacing w:after="0" w:line="240" w:lineRule="auto"/>
        <w:ind w:firstLine="709"/>
        <w:jc w:val="both"/>
        <w:rPr>
          <w:rFonts w:ascii="Times New Roman" w:hAnsi="Times New Roman"/>
          <w:b/>
          <w:sz w:val="24"/>
          <w:szCs w:val="24"/>
        </w:rPr>
      </w:pPr>
    </w:p>
    <w:p w14:paraId="23BFBDDF" w14:textId="77777777" w:rsidR="00893DD0" w:rsidRPr="00BB44A3" w:rsidRDefault="00893DD0" w:rsidP="00893DD0">
      <w:pPr>
        <w:pStyle w:val="a3"/>
        <w:numPr>
          <w:ilvl w:val="0"/>
          <w:numId w:val="1"/>
        </w:numPr>
        <w:spacing w:after="0" w:line="240" w:lineRule="auto"/>
        <w:jc w:val="center"/>
        <w:rPr>
          <w:rFonts w:ascii="Times New Roman" w:hAnsi="Times New Roman"/>
          <w:b/>
          <w:sz w:val="24"/>
          <w:szCs w:val="24"/>
          <w:lang w:val="uk-UA"/>
        </w:rPr>
      </w:pPr>
      <w:r w:rsidRPr="00BB44A3">
        <w:rPr>
          <w:rFonts w:ascii="Times New Roman" w:hAnsi="Times New Roman"/>
          <w:b/>
          <w:sz w:val="24"/>
          <w:szCs w:val="24"/>
          <w:lang w:val="uk-UA"/>
        </w:rPr>
        <w:t>Загальні положення</w:t>
      </w:r>
    </w:p>
    <w:p w14:paraId="0DE3E370" w14:textId="54652776" w:rsidR="00893DD0" w:rsidRPr="00BB44A3" w:rsidRDefault="00893DD0" w:rsidP="00893DD0">
      <w:pPr>
        <w:pStyle w:val="a3"/>
        <w:numPr>
          <w:ilvl w:val="1"/>
          <w:numId w:val="2"/>
        </w:numPr>
        <w:spacing w:after="0" w:line="240" w:lineRule="auto"/>
        <w:ind w:left="0" w:firstLine="641"/>
        <w:jc w:val="both"/>
        <w:rPr>
          <w:rFonts w:ascii="Times New Roman" w:hAnsi="Times New Roman"/>
          <w:strike/>
          <w:sz w:val="24"/>
          <w:szCs w:val="24"/>
          <w:lang w:val="uk-UA"/>
        </w:rPr>
      </w:pPr>
      <w:r w:rsidRPr="00BB44A3">
        <w:rPr>
          <w:rFonts w:ascii="Times New Roman" w:hAnsi="Times New Roman"/>
          <w:sz w:val="24"/>
          <w:szCs w:val="24"/>
          <w:lang w:val="uk-UA"/>
        </w:rPr>
        <w:t xml:space="preserve">Цей </w:t>
      </w:r>
      <w:r w:rsidR="00CA5FE0" w:rsidRPr="00BB44A3">
        <w:rPr>
          <w:rFonts w:ascii="Times New Roman" w:hAnsi="Times New Roman"/>
          <w:sz w:val="24"/>
          <w:szCs w:val="24"/>
          <w:lang w:val="uk-UA"/>
        </w:rPr>
        <w:t>Д</w:t>
      </w:r>
      <w:r w:rsidRPr="00BB44A3">
        <w:rPr>
          <w:rFonts w:ascii="Times New Roman" w:hAnsi="Times New Roman"/>
          <w:sz w:val="24"/>
          <w:szCs w:val="24"/>
          <w:lang w:val="uk-UA"/>
        </w:rPr>
        <w:t xml:space="preserve">оговір про </w:t>
      </w:r>
      <w:r w:rsidR="00CA5FE0" w:rsidRPr="00BB44A3">
        <w:rPr>
          <w:rFonts w:ascii="Times New Roman" w:hAnsi="Times New Roman"/>
          <w:sz w:val="24"/>
          <w:szCs w:val="24"/>
          <w:lang w:val="uk-UA"/>
        </w:rPr>
        <w:t>постачання електричної енергії С</w:t>
      </w:r>
      <w:r w:rsidRPr="00BB44A3">
        <w:rPr>
          <w:rFonts w:ascii="Times New Roman" w:hAnsi="Times New Roman"/>
          <w:sz w:val="24"/>
          <w:szCs w:val="24"/>
          <w:lang w:val="uk-UA"/>
        </w:rPr>
        <w:t>поживачу встановлює порядок та умови постачання електричної енергії як товарної продукції Споживачу Постачальником електричної енергії.</w:t>
      </w:r>
    </w:p>
    <w:p w14:paraId="7A9907D7" w14:textId="2271D58D"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1.2. Умови цього Договору розроблені відповідно до Закону та ПРРЕЕ</w:t>
      </w:r>
      <w:r w:rsidR="001B2929" w:rsidRPr="00BB44A3">
        <w:rPr>
          <w:rFonts w:ascii="Times New Roman" w:hAnsi="Times New Roman"/>
          <w:sz w:val="24"/>
          <w:szCs w:val="24"/>
        </w:rPr>
        <w:t>.</w:t>
      </w:r>
      <w:r w:rsidRPr="00BB44A3">
        <w:rPr>
          <w:rFonts w:ascii="Times New Roman" w:hAnsi="Times New Roman"/>
          <w:sz w:val="24"/>
          <w:szCs w:val="24"/>
        </w:rPr>
        <w:t xml:space="preserve"> </w:t>
      </w:r>
    </w:p>
    <w:p w14:paraId="5BCEC03C" w14:textId="77777777" w:rsidR="00893DD0" w:rsidRPr="00BB44A3" w:rsidRDefault="00893DD0" w:rsidP="00097ADC">
      <w:pPr>
        <w:spacing w:after="0" w:line="240" w:lineRule="auto"/>
        <w:jc w:val="both"/>
        <w:rPr>
          <w:rFonts w:ascii="Times New Roman" w:hAnsi="Times New Roman"/>
          <w:sz w:val="24"/>
          <w:szCs w:val="24"/>
        </w:rPr>
      </w:pPr>
      <w:r w:rsidRPr="00BB44A3">
        <w:rPr>
          <w:rFonts w:ascii="Times New Roman" w:hAnsi="Times New Roman"/>
          <w:sz w:val="24"/>
          <w:szCs w:val="24"/>
        </w:rPr>
        <w:t>Далі по тексту цього Договору Постачальник або Споживач іменуються Сторона, а разом - Сторони.</w:t>
      </w:r>
    </w:p>
    <w:p w14:paraId="25B1A4D3"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2. Предмет Договору</w:t>
      </w:r>
    </w:p>
    <w:p w14:paraId="2B0D0320" w14:textId="3158D5AC"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2.1. Постачальник зобов'язується постачати Споживачу у 202</w:t>
      </w:r>
      <w:r w:rsidR="009305E5">
        <w:rPr>
          <w:rFonts w:ascii="Times New Roman" w:hAnsi="Times New Roman"/>
          <w:sz w:val="24"/>
          <w:szCs w:val="24"/>
        </w:rPr>
        <w:t>4</w:t>
      </w:r>
      <w:r w:rsidRPr="00BB44A3">
        <w:rPr>
          <w:rFonts w:ascii="Times New Roman" w:hAnsi="Times New Roman"/>
          <w:sz w:val="24"/>
          <w:szCs w:val="24"/>
        </w:rPr>
        <w:t xml:space="preserve"> році </w:t>
      </w:r>
      <w:r w:rsidRPr="00BB44A3">
        <w:rPr>
          <w:rFonts w:ascii="Times New Roman" w:hAnsi="Times New Roman"/>
          <w:b/>
          <w:sz w:val="24"/>
          <w:szCs w:val="24"/>
        </w:rPr>
        <w:t xml:space="preserve">електричну енергію, код 09310000-5 </w:t>
      </w:r>
      <w:r w:rsidRPr="00BB44A3">
        <w:rPr>
          <w:rFonts w:ascii="Times New Roman" w:hAnsi="Times New Roman"/>
          <w:b/>
          <w:bCs/>
          <w:sz w:val="24"/>
          <w:szCs w:val="24"/>
        </w:rPr>
        <w:t xml:space="preserve">– </w:t>
      </w:r>
      <w:r w:rsidRPr="00BB44A3">
        <w:rPr>
          <w:rFonts w:ascii="Times New Roman" w:hAnsi="Times New Roman"/>
          <w:b/>
          <w:sz w:val="24"/>
          <w:szCs w:val="24"/>
        </w:rPr>
        <w:t>Електрична енергія за ДК 021:2015 «Єдиний закупівельний словник»</w:t>
      </w:r>
      <w:r w:rsidR="00194FA3" w:rsidRPr="00BB44A3">
        <w:rPr>
          <w:rFonts w:ascii="Times New Roman" w:hAnsi="Times New Roman"/>
          <w:b/>
          <w:sz w:val="24"/>
          <w:szCs w:val="24"/>
        </w:rPr>
        <w:t xml:space="preserve"> (Електрична енергія, вільні ціни, ОЕС, без обмежень по терміну дії, без розподілу)</w:t>
      </w:r>
      <w:r w:rsidRPr="00BB44A3">
        <w:rPr>
          <w:rFonts w:ascii="Times New Roman" w:hAnsi="Times New Roman"/>
          <w:sz w:val="24"/>
          <w:szCs w:val="24"/>
        </w:rPr>
        <w:t xml:space="preserve"> (надалі – електрична енергія/товар/електроенергія), а Споживач зобов'язується прийняти та оплатити електричну енергію на умовах цього договору.</w:t>
      </w:r>
    </w:p>
    <w:p w14:paraId="57E65485" w14:textId="34A90DE4" w:rsidR="00B41F36" w:rsidRPr="00893DD0" w:rsidRDefault="00893DD0" w:rsidP="00B41F36">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2.2. </w:t>
      </w:r>
      <w:r w:rsidR="00B41F36" w:rsidRPr="006B7EAD">
        <w:rPr>
          <w:rFonts w:ascii="Times New Roman" w:hAnsi="Times New Roman"/>
          <w:sz w:val="24"/>
          <w:szCs w:val="24"/>
        </w:rPr>
        <w:t xml:space="preserve">За цим Договором Постачальник здійснює постачання електричної енергії </w:t>
      </w:r>
      <w:r w:rsidR="00B41F36" w:rsidRPr="00473E0B">
        <w:rPr>
          <w:rFonts w:ascii="Times New Roman" w:hAnsi="Times New Roman"/>
          <w:sz w:val="24"/>
          <w:szCs w:val="24"/>
        </w:rPr>
        <w:t xml:space="preserve">, в т.ч. з урахуванням тарифу щодо послуги на передачу електричної енергії оператору системи передачі (надалі – ОСП) ПрАТ «НЕК «Укренерго», </w:t>
      </w:r>
      <w:r w:rsidR="00B41F36" w:rsidRPr="006B7EAD">
        <w:rPr>
          <w:rFonts w:ascii="Times New Roman" w:hAnsi="Times New Roman"/>
          <w:sz w:val="24"/>
          <w:szCs w:val="24"/>
        </w:rPr>
        <w:t xml:space="preserve">Електрична енергія - за кодом </w:t>
      </w:r>
      <w:r w:rsidR="00B41F36" w:rsidRPr="006B7EAD">
        <w:rPr>
          <w:rFonts w:ascii="Times New Roman" w:hAnsi="Times New Roman"/>
          <w:bCs/>
          <w:sz w:val="24"/>
          <w:szCs w:val="24"/>
        </w:rPr>
        <w:t xml:space="preserve">CPV за </w:t>
      </w:r>
      <w:r w:rsidR="000A0ED8">
        <w:rPr>
          <w:rFonts w:ascii="Times New Roman" w:hAnsi="Times New Roman"/>
          <w:bCs/>
          <w:sz w:val="24"/>
          <w:szCs w:val="24"/>
        </w:rPr>
        <w:t xml:space="preserve">                                            </w:t>
      </w:r>
      <w:r w:rsidR="00B41F36" w:rsidRPr="006B7EAD">
        <w:rPr>
          <w:rStyle w:val="a5"/>
        </w:rPr>
        <w:t xml:space="preserve"> ДК 021:2015 – </w:t>
      </w:r>
      <w:r w:rsidR="00B41F36" w:rsidRPr="006B7EAD">
        <w:rPr>
          <w:rFonts w:ascii="Times New Roman" w:hAnsi="Times New Roman"/>
          <w:sz w:val="24"/>
          <w:szCs w:val="24"/>
        </w:rPr>
        <w:t>09310000-5 (Електрична енергія)</w:t>
      </w:r>
      <w:r w:rsidR="00FB4834">
        <w:rPr>
          <w:rFonts w:ascii="Times New Roman" w:hAnsi="Times New Roman"/>
          <w:b/>
          <w:i/>
          <w:sz w:val="24"/>
          <w:szCs w:val="24"/>
        </w:rPr>
        <w:t xml:space="preserve"> </w:t>
      </w:r>
      <w:r w:rsidR="00B41F36" w:rsidRPr="006B7EAD">
        <w:rPr>
          <w:rFonts w:ascii="Times New Roman" w:hAnsi="Times New Roman"/>
          <w:sz w:val="24"/>
          <w:szCs w:val="24"/>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A455FF0" w14:textId="553987E0" w:rsidR="00B41F36" w:rsidRPr="00893DD0" w:rsidRDefault="00B41F36" w:rsidP="00B41F36">
      <w:pPr>
        <w:spacing w:after="0" w:line="240" w:lineRule="auto"/>
        <w:ind w:firstLine="709"/>
        <w:jc w:val="both"/>
        <w:rPr>
          <w:rFonts w:ascii="Times New Roman" w:hAnsi="Times New Roman"/>
          <w:sz w:val="24"/>
          <w:szCs w:val="24"/>
        </w:rPr>
      </w:pPr>
      <w:r w:rsidRPr="00893DD0">
        <w:rPr>
          <w:rFonts w:ascii="Times New Roman" w:hAnsi="Times New Roman"/>
          <w:sz w:val="24"/>
          <w:szCs w:val="24"/>
        </w:rPr>
        <w:t xml:space="preserve">Обсяг закупівлі </w:t>
      </w:r>
      <w:r w:rsidRPr="006B7EAD">
        <w:rPr>
          <w:rFonts w:ascii="Times New Roman" w:hAnsi="Times New Roman"/>
          <w:sz w:val="24"/>
          <w:szCs w:val="24"/>
        </w:rPr>
        <w:t>електричної енергії</w:t>
      </w:r>
      <w:r w:rsidR="00FB4834">
        <w:rPr>
          <w:rFonts w:ascii="Times New Roman" w:hAnsi="Times New Roman"/>
          <w:sz w:val="24"/>
          <w:szCs w:val="24"/>
        </w:rPr>
        <w:t>:</w:t>
      </w:r>
      <w:r w:rsidRPr="006B7EAD">
        <w:rPr>
          <w:rFonts w:ascii="Times New Roman" w:hAnsi="Times New Roman"/>
          <w:sz w:val="24"/>
          <w:szCs w:val="24"/>
        </w:rPr>
        <w:t xml:space="preserve"> </w:t>
      </w:r>
      <w:r w:rsidR="00AF3C06">
        <w:rPr>
          <w:rFonts w:ascii="Times New Roman" w:hAnsi="Times New Roman"/>
          <w:b/>
          <w:sz w:val="24"/>
          <w:szCs w:val="24"/>
          <w:lang w:val="ru-RU"/>
        </w:rPr>
        <w:t>9 0</w:t>
      </w:r>
      <w:r w:rsidRPr="006D65A2">
        <w:rPr>
          <w:rFonts w:ascii="Times New Roman" w:hAnsi="Times New Roman"/>
          <w:b/>
          <w:sz w:val="24"/>
          <w:szCs w:val="24"/>
          <w:lang w:val="ru-RU"/>
        </w:rPr>
        <w:t>00</w:t>
      </w:r>
      <w:r>
        <w:rPr>
          <w:rFonts w:ascii="Times New Roman" w:hAnsi="Times New Roman"/>
          <w:sz w:val="24"/>
          <w:szCs w:val="24"/>
          <w:lang w:val="ru-RU"/>
        </w:rPr>
        <w:t xml:space="preserve"> </w:t>
      </w:r>
      <w:r w:rsidRPr="006B7EAD">
        <w:rPr>
          <w:rFonts w:ascii="Times New Roman" w:hAnsi="Times New Roman"/>
          <w:b/>
          <w:sz w:val="24"/>
          <w:szCs w:val="24"/>
          <w:u w:val="single"/>
        </w:rPr>
        <w:t>кВт/год.</w:t>
      </w:r>
    </w:p>
    <w:p w14:paraId="76C7C0B6" w14:textId="7414AAB8" w:rsidR="00893DD0" w:rsidRPr="00BB44A3" w:rsidRDefault="00893DD0" w:rsidP="00B41F36">
      <w:pPr>
        <w:spacing w:after="0" w:line="240" w:lineRule="auto"/>
        <w:ind w:firstLine="709"/>
        <w:jc w:val="both"/>
        <w:rPr>
          <w:rFonts w:ascii="Times New Roman" w:hAnsi="Times New Roman"/>
          <w:sz w:val="24"/>
          <w:szCs w:val="24"/>
        </w:rPr>
      </w:pPr>
      <w:r w:rsidRPr="00BB44A3">
        <w:rPr>
          <w:rFonts w:ascii="Times New Roman" w:hAnsi="Times New Roman"/>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8390A70" w14:textId="78B78574" w:rsidR="00893DD0" w:rsidRPr="00BB44A3" w:rsidRDefault="00893DD0" w:rsidP="00893DD0">
      <w:pPr>
        <w:pStyle w:val="11"/>
        <w:spacing w:after="0" w:line="240" w:lineRule="auto"/>
        <w:ind w:left="0" w:firstLine="710"/>
        <w:jc w:val="both"/>
        <w:rPr>
          <w:rFonts w:ascii="Times New Roman" w:hAnsi="Times New Roman"/>
          <w:sz w:val="24"/>
          <w:szCs w:val="24"/>
          <w:lang w:val="uk-UA" w:eastAsia="ru-RU"/>
        </w:rPr>
      </w:pPr>
      <w:r w:rsidRPr="00BB44A3">
        <w:rPr>
          <w:rFonts w:ascii="Times New Roman" w:hAnsi="Times New Roman"/>
          <w:sz w:val="24"/>
          <w:szCs w:val="24"/>
          <w:lang w:val="uk-UA" w:eastAsia="ru-RU"/>
        </w:rPr>
        <w:t>2.4. Обсяги закупівлі електричної енергії можуть бути зменшені залежно від реального фінансування видатків</w:t>
      </w:r>
      <w:r w:rsidR="00610772" w:rsidRPr="00BB44A3">
        <w:rPr>
          <w:rFonts w:ascii="Times New Roman" w:hAnsi="Times New Roman"/>
          <w:sz w:val="24"/>
          <w:szCs w:val="24"/>
          <w:lang w:val="uk-UA" w:eastAsia="ru-RU"/>
        </w:rPr>
        <w:t xml:space="preserve"> Споживача</w:t>
      </w:r>
      <w:r w:rsidRPr="00BB44A3">
        <w:rPr>
          <w:rFonts w:ascii="Times New Roman" w:hAnsi="Times New Roman"/>
          <w:sz w:val="24"/>
          <w:szCs w:val="24"/>
          <w:lang w:val="uk-UA" w:eastAsia="ru-RU"/>
        </w:rPr>
        <w:t>.</w:t>
      </w:r>
    </w:p>
    <w:p w14:paraId="6F52627F" w14:textId="4849AA33" w:rsidR="00893DD0" w:rsidRDefault="00893DD0" w:rsidP="00893DD0">
      <w:pPr>
        <w:spacing w:after="0" w:line="240" w:lineRule="auto"/>
        <w:rPr>
          <w:rFonts w:ascii="Times New Roman" w:hAnsi="Times New Roman"/>
          <w:sz w:val="24"/>
          <w:szCs w:val="24"/>
        </w:rPr>
      </w:pPr>
    </w:p>
    <w:p w14:paraId="4D133F9E" w14:textId="767C691C" w:rsidR="008B40A1" w:rsidRDefault="008B40A1" w:rsidP="00893DD0">
      <w:pPr>
        <w:spacing w:after="0" w:line="240" w:lineRule="auto"/>
        <w:rPr>
          <w:rFonts w:ascii="Times New Roman" w:hAnsi="Times New Roman"/>
          <w:sz w:val="24"/>
          <w:szCs w:val="24"/>
        </w:rPr>
      </w:pPr>
    </w:p>
    <w:p w14:paraId="1DD959C6" w14:textId="77777777" w:rsidR="008B40A1" w:rsidRPr="00BB44A3" w:rsidRDefault="008B40A1" w:rsidP="00893DD0">
      <w:pPr>
        <w:spacing w:after="0" w:line="240" w:lineRule="auto"/>
        <w:rPr>
          <w:rFonts w:ascii="Times New Roman" w:hAnsi="Times New Roman"/>
          <w:sz w:val="24"/>
          <w:szCs w:val="24"/>
        </w:rPr>
      </w:pPr>
    </w:p>
    <w:p w14:paraId="46998CFC"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3. Умови постачання</w:t>
      </w:r>
    </w:p>
    <w:p w14:paraId="0BC27A4A" w14:textId="6CB424B3"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3.1. </w:t>
      </w:r>
      <w:bookmarkStart w:id="0" w:name="_Hlk526263669"/>
      <w:r w:rsidRPr="00BB44A3">
        <w:rPr>
          <w:rFonts w:ascii="Times New Roman" w:hAnsi="Times New Roman"/>
          <w:color w:val="000000"/>
          <w:sz w:val="24"/>
          <w:szCs w:val="24"/>
        </w:rPr>
        <w:t xml:space="preserve">Початок постачання електричної енергії Споживачу здійснюється з моменту укладення цього Договору та </w:t>
      </w:r>
      <w:r w:rsidRPr="00715A85">
        <w:rPr>
          <w:rFonts w:ascii="Times New Roman" w:hAnsi="Times New Roman"/>
          <w:sz w:val="24"/>
          <w:szCs w:val="24"/>
          <w:lang w:eastAsia="ru-RU"/>
        </w:rPr>
        <w:t>зазначен</w:t>
      </w:r>
      <w:r w:rsidR="00715A85" w:rsidRPr="00715A85">
        <w:rPr>
          <w:rFonts w:ascii="Times New Roman" w:hAnsi="Times New Roman"/>
          <w:sz w:val="24"/>
          <w:szCs w:val="24"/>
          <w:lang w:eastAsia="ru-RU"/>
        </w:rPr>
        <w:t>о</w:t>
      </w:r>
      <w:r w:rsidRPr="00715A85">
        <w:rPr>
          <w:rFonts w:ascii="Times New Roman" w:hAnsi="Times New Roman"/>
          <w:sz w:val="24"/>
          <w:szCs w:val="24"/>
          <w:lang w:eastAsia="ru-RU"/>
        </w:rPr>
        <w:t xml:space="preserve"> в</w:t>
      </w:r>
      <w:r w:rsidR="001D75B6" w:rsidRPr="00BB44A3">
        <w:rPr>
          <w:rFonts w:ascii="Times New Roman" w:hAnsi="Times New Roman"/>
          <w:sz w:val="24"/>
          <w:szCs w:val="24"/>
        </w:rPr>
        <w:t xml:space="preserve"> З</w:t>
      </w:r>
      <w:r w:rsidRPr="00BB44A3">
        <w:rPr>
          <w:rFonts w:ascii="Times New Roman" w:hAnsi="Times New Roman"/>
          <w:sz w:val="24"/>
          <w:szCs w:val="24"/>
        </w:rPr>
        <w:t>аяв</w:t>
      </w:r>
      <w:bookmarkEnd w:id="0"/>
      <w:r w:rsidR="001D75B6" w:rsidRPr="00BB44A3">
        <w:rPr>
          <w:rFonts w:ascii="Times New Roman" w:hAnsi="Times New Roman"/>
          <w:sz w:val="24"/>
          <w:szCs w:val="24"/>
        </w:rPr>
        <w:t>і-приєднанні</w:t>
      </w:r>
      <w:r w:rsidRPr="00BB44A3">
        <w:rPr>
          <w:rFonts w:ascii="Times New Roman" w:hAnsi="Times New Roman"/>
          <w:sz w:val="24"/>
          <w:szCs w:val="24"/>
        </w:rPr>
        <w:t xml:space="preserve">, яка </w:t>
      </w:r>
      <w:r w:rsidRPr="00BB44A3">
        <w:rPr>
          <w:rFonts w:ascii="Times New Roman" w:hAnsi="Times New Roman"/>
          <w:sz w:val="24"/>
          <w:szCs w:val="24"/>
          <w:lang w:eastAsia="ru-RU"/>
        </w:rPr>
        <w:t xml:space="preserve">є Додатком 1 до цього Договору. </w:t>
      </w:r>
      <w:r w:rsidRPr="00BB44A3">
        <w:rPr>
          <w:rFonts w:ascii="Times New Roman" w:hAnsi="Times New Roman"/>
          <w:sz w:val="24"/>
          <w:szCs w:val="24"/>
        </w:rPr>
        <w:t>Заява-приєднання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14:paraId="3EDA1B16"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504DE94B" w14:textId="2F993428"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w:t>
      </w:r>
      <w:r w:rsidR="00610772" w:rsidRPr="00BB44A3">
        <w:rPr>
          <w:rFonts w:ascii="Times New Roman" w:hAnsi="Times New Roman"/>
          <w:sz w:val="24"/>
          <w:szCs w:val="24"/>
        </w:rPr>
        <w:t xml:space="preserve"> комерційній пропозиції, яка є Д</w:t>
      </w:r>
      <w:r w:rsidRPr="00BB44A3">
        <w:rPr>
          <w:rFonts w:ascii="Times New Roman" w:hAnsi="Times New Roman"/>
          <w:sz w:val="24"/>
          <w:szCs w:val="24"/>
        </w:rPr>
        <w:t>одатком 2 до цього Договору.</w:t>
      </w:r>
    </w:p>
    <w:p w14:paraId="57FBB4F7" w14:textId="77777777" w:rsidR="00893DD0" w:rsidRPr="00BB44A3" w:rsidRDefault="00893DD0" w:rsidP="00893DD0">
      <w:pPr>
        <w:spacing w:after="0" w:line="240" w:lineRule="auto"/>
        <w:rPr>
          <w:rFonts w:ascii="Times New Roman" w:hAnsi="Times New Roman"/>
          <w:b/>
          <w:sz w:val="24"/>
          <w:szCs w:val="24"/>
        </w:rPr>
      </w:pPr>
    </w:p>
    <w:p w14:paraId="6E5A55F3"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4. Якість постачання електричної енергії</w:t>
      </w:r>
    </w:p>
    <w:p w14:paraId="1AA02C89"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DD954EC"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59B8A58" w14:textId="258D0586"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000A0ED8" w:rsidRPr="000A0ED8">
        <w:rPr>
          <w:rFonts w:ascii="Times New Roman" w:hAnsi="Times New Roman"/>
          <w:sz w:val="24"/>
          <w:szCs w:val="24"/>
        </w:rPr>
        <w:t>Національ</w:t>
      </w:r>
      <w:r w:rsidR="000A0ED8">
        <w:rPr>
          <w:rFonts w:ascii="Times New Roman" w:hAnsi="Times New Roman"/>
          <w:sz w:val="24"/>
          <w:szCs w:val="24"/>
        </w:rPr>
        <w:t>ною</w:t>
      </w:r>
      <w:r w:rsidR="000A0ED8" w:rsidRPr="000A0ED8">
        <w:rPr>
          <w:rFonts w:ascii="Times New Roman" w:hAnsi="Times New Roman"/>
          <w:sz w:val="24"/>
          <w:szCs w:val="24"/>
        </w:rPr>
        <w:t xml:space="preserve"> комісі</w:t>
      </w:r>
      <w:r w:rsidR="000A0ED8">
        <w:rPr>
          <w:rFonts w:ascii="Times New Roman" w:hAnsi="Times New Roman"/>
          <w:sz w:val="24"/>
          <w:szCs w:val="24"/>
        </w:rPr>
        <w:t>єю</w:t>
      </w:r>
      <w:r w:rsidR="000A0ED8" w:rsidRPr="000A0ED8">
        <w:rPr>
          <w:rFonts w:ascii="Times New Roman" w:hAnsi="Times New Roman"/>
          <w:sz w:val="24"/>
          <w:szCs w:val="24"/>
        </w:rPr>
        <w:t xml:space="preserve">, що здійснює державне регулювання у сферах енергетики та комунальних послуг </w:t>
      </w:r>
      <w:r w:rsidR="000A0ED8">
        <w:rPr>
          <w:rFonts w:ascii="Times New Roman" w:hAnsi="Times New Roman"/>
          <w:sz w:val="24"/>
          <w:szCs w:val="24"/>
        </w:rPr>
        <w:t xml:space="preserve"> (далі – </w:t>
      </w:r>
      <w:r w:rsidRPr="00BB44A3">
        <w:rPr>
          <w:rFonts w:ascii="Times New Roman" w:hAnsi="Times New Roman"/>
          <w:sz w:val="24"/>
          <w:szCs w:val="24"/>
        </w:rPr>
        <w:t>Регулятор</w:t>
      </w:r>
      <w:bookmarkStart w:id="1" w:name="_GoBack"/>
      <w:bookmarkEnd w:id="1"/>
      <w:r w:rsidR="000A0ED8">
        <w:rPr>
          <w:rFonts w:ascii="Times New Roman" w:hAnsi="Times New Roman"/>
          <w:sz w:val="24"/>
          <w:szCs w:val="24"/>
        </w:rPr>
        <w:t>)</w:t>
      </w:r>
      <w:r w:rsidRPr="00BB44A3">
        <w:rPr>
          <w:rFonts w:ascii="Times New Roman" w:hAnsi="Times New Roman"/>
          <w:sz w:val="24"/>
          <w:szCs w:val="24"/>
        </w:rPr>
        <w:t>, опублікувати на своєму офіційному веб-сайті порядок надання компенсацій та їх розміри.</w:t>
      </w:r>
    </w:p>
    <w:p w14:paraId="1B173D0B" w14:textId="77777777" w:rsidR="00893DD0" w:rsidRPr="00BB44A3" w:rsidRDefault="00893DD0" w:rsidP="00893DD0">
      <w:pPr>
        <w:spacing w:after="0" w:line="240" w:lineRule="auto"/>
        <w:ind w:firstLine="709"/>
        <w:jc w:val="both"/>
        <w:rPr>
          <w:rFonts w:ascii="Times New Roman" w:hAnsi="Times New Roman"/>
          <w:sz w:val="24"/>
          <w:szCs w:val="24"/>
        </w:rPr>
      </w:pPr>
    </w:p>
    <w:p w14:paraId="658D9820"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5. Ціна, порядок обліку та оплати електричної енергії</w:t>
      </w:r>
    </w:p>
    <w:p w14:paraId="31E2ECD0" w14:textId="77777777" w:rsidR="00715A85" w:rsidRPr="00BB44A3" w:rsidRDefault="00893DD0" w:rsidP="00715A85">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5.1. </w:t>
      </w:r>
      <w:r w:rsidR="00715A85" w:rsidRPr="00BB44A3">
        <w:rPr>
          <w:rFonts w:ascii="Times New Roman" w:hAnsi="Times New Roman"/>
          <w:sz w:val="24"/>
          <w:szCs w:val="24"/>
        </w:rPr>
        <w:t>Спосіб визначення ціни (тарифу) електричної енергії зазначається в Комерційній пропозиції Постачальника (згідно Додатку 2 до Договору).</w:t>
      </w:r>
    </w:p>
    <w:p w14:paraId="479E06CF" w14:textId="77777777" w:rsidR="00715A85" w:rsidRDefault="00715A85" w:rsidP="00715A85">
      <w:pPr>
        <w:spacing w:after="0" w:line="240" w:lineRule="auto"/>
        <w:ind w:firstLine="709"/>
        <w:jc w:val="both"/>
        <w:rPr>
          <w:rFonts w:ascii="Times New Roman" w:hAnsi="Times New Roman"/>
          <w:sz w:val="24"/>
          <w:szCs w:val="24"/>
        </w:rPr>
      </w:pPr>
      <w:r w:rsidRPr="00BB44A3">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r>
        <w:rPr>
          <w:rFonts w:ascii="Times New Roman" w:hAnsi="Times New Roman"/>
          <w:sz w:val="24"/>
          <w:szCs w:val="24"/>
        </w:rPr>
        <w:t xml:space="preserve"> </w:t>
      </w:r>
    </w:p>
    <w:p w14:paraId="632DF9B3" w14:textId="2D7E333F" w:rsidR="00B41F36" w:rsidRPr="00B41F36" w:rsidRDefault="00B41F36" w:rsidP="00B41F36">
      <w:pPr>
        <w:ind w:firstLine="709"/>
        <w:jc w:val="both"/>
        <w:rPr>
          <w:rFonts w:ascii="Times New Roman" w:hAnsi="Times New Roman"/>
          <w:sz w:val="24"/>
          <w:szCs w:val="24"/>
        </w:rPr>
      </w:pPr>
      <w:r w:rsidRPr="00B41F36">
        <w:rPr>
          <w:rFonts w:ascii="Times New Roman" w:hAnsi="Times New Roman"/>
          <w:sz w:val="24"/>
          <w:szCs w:val="24"/>
        </w:rPr>
        <w:t xml:space="preserve">Ціна за 1 кВт/год електричної енергії, з урахуванням тарифу щодо послуги на передачу електричної енергії оператору системи передачі ПрАТ «НЕК </w:t>
      </w:r>
      <w:r>
        <w:rPr>
          <w:rFonts w:ascii="Times New Roman" w:hAnsi="Times New Roman"/>
          <w:sz w:val="24"/>
          <w:szCs w:val="24"/>
        </w:rPr>
        <w:t>«Укренер</w:t>
      </w:r>
      <w:r w:rsidR="00922CD9">
        <w:rPr>
          <w:rFonts w:ascii="Times New Roman" w:hAnsi="Times New Roman"/>
          <w:sz w:val="24"/>
          <w:szCs w:val="24"/>
        </w:rPr>
        <w:t>го»(ОСП</w:t>
      </w:r>
      <w:r>
        <w:rPr>
          <w:rFonts w:ascii="Times New Roman" w:hAnsi="Times New Roman"/>
          <w:sz w:val="24"/>
          <w:szCs w:val="24"/>
        </w:rPr>
        <w:t>)</w:t>
      </w:r>
      <w:r w:rsidRPr="00B41F36">
        <w:rPr>
          <w:rFonts w:ascii="Times New Roman" w:hAnsi="Times New Roman"/>
          <w:sz w:val="24"/>
          <w:szCs w:val="24"/>
        </w:rPr>
        <w:t>,без урахування тарифу на її розподіл, становить</w:t>
      </w:r>
      <w:r w:rsidR="009305E5">
        <w:rPr>
          <w:rFonts w:ascii="Times New Roman" w:hAnsi="Times New Roman"/>
          <w:sz w:val="24"/>
          <w:szCs w:val="24"/>
        </w:rPr>
        <w:t xml:space="preserve"> _______</w:t>
      </w:r>
      <w:r w:rsidR="009305E5" w:rsidRPr="009305E5">
        <w:rPr>
          <w:rFonts w:ascii="Times New Roman" w:hAnsi="Times New Roman"/>
          <w:sz w:val="24"/>
          <w:szCs w:val="24"/>
        </w:rPr>
        <w:t xml:space="preserve"> </w:t>
      </w:r>
      <w:r w:rsidR="009305E5">
        <w:rPr>
          <w:rFonts w:ascii="Times New Roman" w:hAnsi="Times New Roman"/>
          <w:sz w:val="24"/>
          <w:szCs w:val="24"/>
        </w:rPr>
        <w:t xml:space="preserve"> </w:t>
      </w:r>
      <w:r w:rsidRPr="00B41F36">
        <w:rPr>
          <w:rFonts w:ascii="Times New Roman" w:hAnsi="Times New Roman"/>
          <w:sz w:val="24"/>
          <w:szCs w:val="24"/>
        </w:rPr>
        <w:t>грн без ПДВ, крім того ПДВ</w:t>
      </w:r>
      <w:r w:rsidR="009305E5">
        <w:rPr>
          <w:rFonts w:ascii="Times New Roman" w:hAnsi="Times New Roman"/>
          <w:sz w:val="24"/>
          <w:szCs w:val="24"/>
        </w:rPr>
        <w:t xml:space="preserve"> ______</w:t>
      </w:r>
      <w:r w:rsidRPr="009305E5">
        <w:rPr>
          <w:rFonts w:ascii="Times New Roman" w:hAnsi="Times New Roman"/>
          <w:sz w:val="24"/>
          <w:szCs w:val="24"/>
        </w:rPr>
        <w:t xml:space="preserve"> </w:t>
      </w:r>
      <w:r w:rsidRPr="00B41F36">
        <w:rPr>
          <w:rFonts w:ascii="Times New Roman" w:hAnsi="Times New Roman"/>
          <w:sz w:val="24"/>
          <w:szCs w:val="24"/>
        </w:rPr>
        <w:t xml:space="preserve">грн, разом з ПДВ </w:t>
      </w:r>
      <w:r w:rsidR="009305E5">
        <w:rPr>
          <w:rFonts w:ascii="Times New Roman" w:hAnsi="Times New Roman"/>
          <w:sz w:val="24"/>
          <w:szCs w:val="24"/>
        </w:rPr>
        <w:t>______</w:t>
      </w:r>
      <w:r w:rsidRPr="009305E5">
        <w:rPr>
          <w:rFonts w:ascii="Times New Roman" w:hAnsi="Times New Roman"/>
          <w:sz w:val="24"/>
          <w:szCs w:val="24"/>
        </w:rPr>
        <w:t xml:space="preserve"> грн (</w:t>
      </w:r>
      <w:r w:rsidR="009305E5">
        <w:rPr>
          <w:rFonts w:ascii="Times New Roman" w:hAnsi="Times New Roman"/>
          <w:sz w:val="24"/>
          <w:szCs w:val="24"/>
        </w:rPr>
        <w:t xml:space="preserve">__ сума прописом ____), </w:t>
      </w:r>
      <w:r w:rsidRPr="00B41F36">
        <w:rPr>
          <w:rFonts w:ascii="Times New Roman" w:hAnsi="Times New Roman"/>
          <w:sz w:val="24"/>
          <w:szCs w:val="24"/>
        </w:rPr>
        <w:t xml:space="preserve">у тому числі: </w:t>
      </w:r>
    </w:p>
    <w:p w14:paraId="75D12F33" w14:textId="3A8E14E6" w:rsidR="00B41F36" w:rsidRPr="009305E5" w:rsidRDefault="00B41F36" w:rsidP="00B41F36">
      <w:pPr>
        <w:spacing w:after="0" w:line="240" w:lineRule="auto"/>
        <w:ind w:firstLine="709"/>
        <w:jc w:val="both"/>
        <w:rPr>
          <w:rFonts w:ascii="Times New Roman" w:hAnsi="Times New Roman"/>
          <w:sz w:val="24"/>
          <w:szCs w:val="24"/>
        </w:rPr>
      </w:pPr>
      <w:r w:rsidRPr="00B41F36">
        <w:rPr>
          <w:rFonts w:ascii="Times New Roman" w:hAnsi="Times New Roman"/>
          <w:sz w:val="24"/>
          <w:szCs w:val="24"/>
        </w:rPr>
        <w:t xml:space="preserve">- ціна електричної енергії – </w:t>
      </w:r>
      <w:r w:rsidR="009305E5">
        <w:rPr>
          <w:rFonts w:ascii="Times New Roman" w:hAnsi="Times New Roman"/>
          <w:sz w:val="24"/>
          <w:szCs w:val="24"/>
        </w:rPr>
        <w:t>____</w:t>
      </w:r>
      <w:r w:rsidRPr="009305E5">
        <w:rPr>
          <w:rFonts w:ascii="Times New Roman" w:hAnsi="Times New Roman"/>
          <w:sz w:val="24"/>
          <w:szCs w:val="24"/>
        </w:rPr>
        <w:t xml:space="preserve"> грн, без ПДВ, крім того ПДВ </w:t>
      </w:r>
      <w:r w:rsidR="009305E5">
        <w:rPr>
          <w:rFonts w:ascii="Times New Roman" w:hAnsi="Times New Roman"/>
          <w:sz w:val="24"/>
          <w:szCs w:val="24"/>
        </w:rPr>
        <w:t>___</w:t>
      </w:r>
      <w:r w:rsidRPr="009305E5">
        <w:rPr>
          <w:rFonts w:ascii="Times New Roman" w:hAnsi="Times New Roman"/>
          <w:sz w:val="24"/>
          <w:szCs w:val="24"/>
        </w:rPr>
        <w:t xml:space="preserve"> грн, разом з ПДВ     </w:t>
      </w:r>
      <w:r w:rsidR="009305E5">
        <w:rPr>
          <w:rFonts w:ascii="Times New Roman" w:hAnsi="Times New Roman"/>
          <w:sz w:val="24"/>
          <w:szCs w:val="24"/>
        </w:rPr>
        <w:t>___</w:t>
      </w:r>
      <w:r w:rsidRPr="009305E5">
        <w:rPr>
          <w:rFonts w:ascii="Times New Roman" w:hAnsi="Times New Roman"/>
          <w:sz w:val="24"/>
          <w:szCs w:val="24"/>
        </w:rPr>
        <w:t xml:space="preserve"> </w:t>
      </w:r>
      <w:r w:rsidR="009305E5">
        <w:rPr>
          <w:rFonts w:ascii="Times New Roman" w:hAnsi="Times New Roman"/>
          <w:sz w:val="24"/>
          <w:szCs w:val="24"/>
        </w:rPr>
        <w:t xml:space="preserve">грн </w:t>
      </w:r>
      <w:r w:rsidR="009305E5" w:rsidRPr="009305E5">
        <w:rPr>
          <w:rFonts w:ascii="Times New Roman" w:hAnsi="Times New Roman"/>
          <w:sz w:val="24"/>
          <w:szCs w:val="24"/>
        </w:rPr>
        <w:t>(__ сума прописом ____</w:t>
      </w:r>
      <w:r w:rsidRPr="009305E5">
        <w:rPr>
          <w:rFonts w:ascii="Times New Roman" w:hAnsi="Times New Roman"/>
          <w:sz w:val="24"/>
          <w:szCs w:val="24"/>
        </w:rPr>
        <w:t>);</w:t>
      </w:r>
    </w:p>
    <w:p w14:paraId="750CBC4C" w14:textId="289015A6" w:rsidR="00B41F36" w:rsidRPr="009305E5" w:rsidRDefault="00B41F36" w:rsidP="00B41F36">
      <w:pPr>
        <w:spacing w:after="0"/>
        <w:ind w:firstLine="709"/>
        <w:jc w:val="both"/>
        <w:rPr>
          <w:rFonts w:ascii="Times New Roman" w:hAnsi="Times New Roman"/>
          <w:sz w:val="24"/>
          <w:szCs w:val="24"/>
        </w:rPr>
      </w:pPr>
      <w:r w:rsidRPr="00B41F36">
        <w:rPr>
          <w:rFonts w:ascii="Times New Roman" w:hAnsi="Times New Roman"/>
          <w:sz w:val="24"/>
          <w:szCs w:val="24"/>
        </w:rPr>
        <w:t>- тариф щодо послуги на передачу електричної енергії оператору системи пе</w:t>
      </w:r>
      <w:r w:rsidR="00922CD9">
        <w:rPr>
          <w:rFonts w:ascii="Times New Roman" w:hAnsi="Times New Roman"/>
          <w:sz w:val="24"/>
          <w:szCs w:val="24"/>
        </w:rPr>
        <w:t>редачі ПрАТ «НЕК «Укренерго»(ОСП</w:t>
      </w:r>
      <w:r w:rsidRPr="00B41F36">
        <w:rPr>
          <w:rFonts w:ascii="Times New Roman" w:hAnsi="Times New Roman"/>
          <w:sz w:val="24"/>
          <w:szCs w:val="24"/>
        </w:rPr>
        <w:t xml:space="preserve">), становить </w:t>
      </w:r>
      <w:r w:rsidR="009305E5">
        <w:rPr>
          <w:rFonts w:ascii="Times New Roman" w:hAnsi="Times New Roman"/>
          <w:sz w:val="24"/>
          <w:szCs w:val="24"/>
        </w:rPr>
        <w:t>________</w:t>
      </w:r>
      <w:r w:rsidRPr="009305E5">
        <w:rPr>
          <w:rFonts w:ascii="Times New Roman" w:hAnsi="Times New Roman"/>
          <w:sz w:val="24"/>
          <w:szCs w:val="24"/>
        </w:rPr>
        <w:t xml:space="preserve"> грн без ПДВ, крім того ПДВ </w:t>
      </w:r>
      <w:r w:rsidR="009305E5">
        <w:rPr>
          <w:rFonts w:ascii="Times New Roman" w:hAnsi="Times New Roman"/>
          <w:sz w:val="24"/>
          <w:szCs w:val="24"/>
        </w:rPr>
        <w:t>______</w:t>
      </w:r>
      <w:r w:rsidRPr="009305E5">
        <w:rPr>
          <w:rFonts w:ascii="Times New Roman" w:hAnsi="Times New Roman"/>
          <w:sz w:val="24"/>
          <w:szCs w:val="24"/>
        </w:rPr>
        <w:t xml:space="preserve"> грн, разом з ПДВ </w:t>
      </w:r>
      <w:r w:rsidR="009305E5">
        <w:rPr>
          <w:rFonts w:ascii="Times New Roman" w:hAnsi="Times New Roman"/>
          <w:sz w:val="24"/>
          <w:szCs w:val="24"/>
        </w:rPr>
        <w:t>_____</w:t>
      </w:r>
      <w:r w:rsidRPr="009305E5">
        <w:rPr>
          <w:rFonts w:ascii="Times New Roman" w:hAnsi="Times New Roman"/>
          <w:sz w:val="24"/>
          <w:szCs w:val="24"/>
        </w:rPr>
        <w:t xml:space="preserve"> грн. </w:t>
      </w:r>
    </w:p>
    <w:p w14:paraId="6FDE22FC" w14:textId="7F1AECD1"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Загальна вартість всього обсягу поставки складає </w:t>
      </w:r>
      <w:r w:rsidR="009305E5">
        <w:rPr>
          <w:rFonts w:ascii="Times New Roman" w:hAnsi="Times New Roman"/>
          <w:sz w:val="24"/>
          <w:szCs w:val="24"/>
        </w:rPr>
        <w:t>________</w:t>
      </w:r>
      <w:r w:rsidR="005B7C81" w:rsidRPr="00BB44A3">
        <w:rPr>
          <w:rFonts w:ascii="Times New Roman" w:hAnsi="Times New Roman"/>
          <w:sz w:val="24"/>
          <w:szCs w:val="24"/>
        </w:rPr>
        <w:t xml:space="preserve"> </w:t>
      </w:r>
      <w:r w:rsidR="001D6B78" w:rsidRPr="00BB44A3">
        <w:rPr>
          <w:rFonts w:ascii="Times New Roman" w:hAnsi="Times New Roman"/>
          <w:sz w:val="24"/>
          <w:szCs w:val="24"/>
        </w:rPr>
        <w:t>грн</w:t>
      </w:r>
      <w:r w:rsidRPr="00BB44A3">
        <w:rPr>
          <w:rFonts w:ascii="Times New Roman" w:hAnsi="Times New Roman"/>
          <w:sz w:val="24"/>
          <w:szCs w:val="24"/>
        </w:rPr>
        <w:t xml:space="preserve"> </w:t>
      </w:r>
      <w:r w:rsidR="009305E5">
        <w:rPr>
          <w:rFonts w:ascii="Times New Roman" w:hAnsi="Times New Roman"/>
          <w:sz w:val="24"/>
          <w:szCs w:val="24"/>
        </w:rPr>
        <w:t>__</w:t>
      </w:r>
      <w:r w:rsidR="00DE7DCF" w:rsidRPr="00BB44A3">
        <w:rPr>
          <w:rFonts w:ascii="Times New Roman" w:hAnsi="Times New Roman"/>
          <w:sz w:val="24"/>
          <w:szCs w:val="24"/>
        </w:rPr>
        <w:t xml:space="preserve"> </w:t>
      </w:r>
      <w:r w:rsidR="00DA4DC2" w:rsidRPr="00BB44A3">
        <w:rPr>
          <w:rFonts w:ascii="Times New Roman" w:hAnsi="Times New Roman"/>
          <w:sz w:val="24"/>
          <w:szCs w:val="24"/>
        </w:rPr>
        <w:t>коп</w:t>
      </w:r>
      <w:r w:rsidR="005E7A4D">
        <w:rPr>
          <w:rFonts w:ascii="Times New Roman" w:hAnsi="Times New Roman"/>
          <w:sz w:val="24"/>
          <w:szCs w:val="24"/>
        </w:rPr>
        <w:t>,</w:t>
      </w:r>
      <w:r w:rsidRPr="00BB44A3">
        <w:rPr>
          <w:rFonts w:ascii="Times New Roman" w:hAnsi="Times New Roman"/>
          <w:sz w:val="24"/>
          <w:szCs w:val="24"/>
        </w:rPr>
        <w:t xml:space="preserve"> без ПДВ, крім того ПДВ </w:t>
      </w:r>
      <w:r w:rsidR="009305E5">
        <w:rPr>
          <w:rFonts w:ascii="Times New Roman" w:hAnsi="Times New Roman"/>
          <w:sz w:val="24"/>
          <w:szCs w:val="24"/>
        </w:rPr>
        <w:t>____</w:t>
      </w:r>
      <w:r w:rsidR="00DE7DCF" w:rsidRPr="00BB44A3">
        <w:rPr>
          <w:rFonts w:ascii="Times New Roman" w:hAnsi="Times New Roman"/>
          <w:sz w:val="24"/>
          <w:szCs w:val="24"/>
        </w:rPr>
        <w:t xml:space="preserve"> </w:t>
      </w:r>
      <w:r w:rsidR="001D6B78" w:rsidRPr="00BB44A3">
        <w:rPr>
          <w:rFonts w:ascii="Times New Roman" w:hAnsi="Times New Roman"/>
          <w:sz w:val="24"/>
          <w:szCs w:val="24"/>
        </w:rPr>
        <w:t>грн</w:t>
      </w:r>
      <w:r w:rsidR="005E7A4D">
        <w:rPr>
          <w:rFonts w:ascii="Times New Roman" w:hAnsi="Times New Roman"/>
          <w:sz w:val="24"/>
          <w:szCs w:val="24"/>
        </w:rPr>
        <w:t xml:space="preserve"> </w:t>
      </w:r>
      <w:r w:rsidR="009305E5">
        <w:rPr>
          <w:rFonts w:ascii="Times New Roman" w:hAnsi="Times New Roman"/>
          <w:sz w:val="24"/>
          <w:szCs w:val="24"/>
        </w:rPr>
        <w:t>__</w:t>
      </w:r>
      <w:r w:rsidR="00DE7DCF" w:rsidRPr="00BB44A3">
        <w:rPr>
          <w:rFonts w:ascii="Times New Roman" w:hAnsi="Times New Roman"/>
          <w:sz w:val="24"/>
          <w:szCs w:val="24"/>
        </w:rPr>
        <w:t xml:space="preserve"> </w:t>
      </w:r>
      <w:r w:rsidR="00DA4DC2" w:rsidRPr="00BB44A3">
        <w:rPr>
          <w:rFonts w:ascii="Times New Roman" w:hAnsi="Times New Roman"/>
          <w:sz w:val="24"/>
          <w:szCs w:val="24"/>
        </w:rPr>
        <w:t>коп</w:t>
      </w:r>
      <w:r w:rsidR="005E7A4D">
        <w:rPr>
          <w:rFonts w:ascii="Times New Roman" w:hAnsi="Times New Roman"/>
          <w:sz w:val="24"/>
          <w:szCs w:val="24"/>
        </w:rPr>
        <w:t>,</w:t>
      </w:r>
      <w:r w:rsidR="00390B23" w:rsidRPr="00BB44A3">
        <w:rPr>
          <w:rFonts w:ascii="Times New Roman" w:hAnsi="Times New Roman"/>
          <w:sz w:val="24"/>
          <w:szCs w:val="24"/>
        </w:rPr>
        <w:t xml:space="preserve"> </w:t>
      </w:r>
      <w:r w:rsidR="009305E5" w:rsidRPr="009305E5">
        <w:rPr>
          <w:rFonts w:ascii="Times New Roman" w:hAnsi="Times New Roman"/>
          <w:sz w:val="24"/>
          <w:szCs w:val="24"/>
        </w:rPr>
        <w:t>__________</w:t>
      </w:r>
      <w:r w:rsidR="00DE7DCF" w:rsidRPr="00BB44A3">
        <w:rPr>
          <w:rFonts w:ascii="Times New Roman" w:hAnsi="Times New Roman"/>
          <w:sz w:val="24"/>
          <w:szCs w:val="24"/>
        </w:rPr>
        <w:t xml:space="preserve"> </w:t>
      </w:r>
      <w:r w:rsidR="001D6B78" w:rsidRPr="00BB44A3">
        <w:rPr>
          <w:rFonts w:ascii="Times New Roman" w:hAnsi="Times New Roman"/>
          <w:sz w:val="24"/>
          <w:szCs w:val="24"/>
        </w:rPr>
        <w:t>грн</w:t>
      </w:r>
      <w:r w:rsidR="009305E5">
        <w:rPr>
          <w:rFonts w:ascii="Times New Roman" w:hAnsi="Times New Roman"/>
          <w:sz w:val="24"/>
          <w:szCs w:val="24"/>
        </w:rPr>
        <w:t xml:space="preserve">  </w:t>
      </w:r>
      <w:r w:rsidR="009305E5" w:rsidRPr="009305E5">
        <w:rPr>
          <w:rFonts w:ascii="Times New Roman" w:hAnsi="Times New Roman"/>
          <w:sz w:val="24"/>
          <w:szCs w:val="24"/>
        </w:rPr>
        <w:t>(__ сума прописом ___</w:t>
      </w:r>
      <w:r w:rsidR="00390B23" w:rsidRPr="00BB44A3">
        <w:rPr>
          <w:rFonts w:ascii="Times New Roman" w:hAnsi="Times New Roman"/>
          <w:sz w:val="24"/>
          <w:szCs w:val="24"/>
        </w:rPr>
        <w:t xml:space="preserve">) </w:t>
      </w:r>
      <w:r w:rsidR="009305E5">
        <w:rPr>
          <w:rFonts w:ascii="Times New Roman" w:hAnsi="Times New Roman"/>
          <w:sz w:val="24"/>
          <w:szCs w:val="24"/>
        </w:rPr>
        <w:t xml:space="preserve"> </w:t>
      </w:r>
      <w:r w:rsidR="00390B23" w:rsidRPr="00BB44A3">
        <w:rPr>
          <w:rFonts w:ascii="Times New Roman" w:hAnsi="Times New Roman"/>
          <w:sz w:val="24"/>
          <w:szCs w:val="24"/>
        </w:rPr>
        <w:t>разом з ПДВ</w:t>
      </w:r>
      <w:r w:rsidR="001D6B78" w:rsidRPr="00BB44A3">
        <w:rPr>
          <w:rFonts w:ascii="Times New Roman" w:hAnsi="Times New Roman"/>
          <w:sz w:val="24"/>
          <w:szCs w:val="24"/>
        </w:rPr>
        <w:t>.</w:t>
      </w:r>
    </w:p>
    <w:p w14:paraId="37F102B3" w14:textId="7E05248C"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5.1.1. Сторони домовились, що ціна електричної енергії, розрахована відповідно до пунктів 5.1 розділу</w:t>
      </w:r>
      <w:r w:rsidR="001D6B78" w:rsidRPr="00BB44A3">
        <w:rPr>
          <w:rFonts w:ascii="Times New Roman" w:hAnsi="Times New Roman"/>
          <w:sz w:val="24"/>
          <w:szCs w:val="24"/>
        </w:rPr>
        <w:t xml:space="preserve"> 5</w:t>
      </w:r>
      <w:r w:rsidR="00DD2181" w:rsidRPr="00BB44A3">
        <w:rPr>
          <w:rFonts w:ascii="Times New Roman" w:hAnsi="Times New Roman"/>
          <w:sz w:val="24"/>
          <w:szCs w:val="24"/>
        </w:rPr>
        <w:t xml:space="preserve"> Договору</w:t>
      </w:r>
      <w:r w:rsidRPr="00BB44A3">
        <w:rPr>
          <w:rFonts w:ascii="Times New Roman" w:hAnsi="Times New Roman"/>
          <w:sz w:val="24"/>
          <w:szCs w:val="24"/>
        </w:rPr>
        <w:t>, є обов'язковою для Сторін</w:t>
      </w:r>
      <w:r w:rsidR="00DD2181" w:rsidRPr="00BB44A3">
        <w:rPr>
          <w:rFonts w:ascii="Times New Roman" w:hAnsi="Times New Roman"/>
          <w:sz w:val="24"/>
          <w:szCs w:val="24"/>
        </w:rPr>
        <w:t>.</w:t>
      </w:r>
      <w:r w:rsidRPr="00BB44A3">
        <w:rPr>
          <w:rFonts w:ascii="Times New Roman" w:hAnsi="Times New Roman"/>
          <w:sz w:val="24"/>
          <w:szCs w:val="24"/>
        </w:rPr>
        <w:t xml:space="preserve"> Визначена на її основі вартість електричної енергії буде застосовуватись Сторонами при складанні актів прийняття - передавання електричної енергії </w:t>
      </w:r>
      <w:r w:rsidR="00603F07">
        <w:rPr>
          <w:rFonts w:ascii="Times New Roman" w:hAnsi="Times New Roman"/>
          <w:sz w:val="24"/>
          <w:szCs w:val="24"/>
        </w:rPr>
        <w:t xml:space="preserve">(далі </w:t>
      </w:r>
      <w:r w:rsidR="00603F07" w:rsidRPr="00BB44A3">
        <w:rPr>
          <w:rFonts w:ascii="Times New Roman" w:hAnsi="Times New Roman"/>
          <w:w w:val="105"/>
          <w:sz w:val="24"/>
          <w:szCs w:val="24"/>
        </w:rPr>
        <w:t>–</w:t>
      </w:r>
      <w:r w:rsidR="00603F07">
        <w:rPr>
          <w:rFonts w:ascii="Times New Roman" w:hAnsi="Times New Roman"/>
          <w:sz w:val="24"/>
          <w:szCs w:val="24"/>
        </w:rPr>
        <w:t xml:space="preserve"> Акт) </w:t>
      </w:r>
      <w:r w:rsidRPr="00BB44A3">
        <w:rPr>
          <w:rFonts w:ascii="Times New Roman" w:hAnsi="Times New Roman"/>
          <w:sz w:val="24"/>
          <w:szCs w:val="24"/>
        </w:rPr>
        <w:t>та</w:t>
      </w:r>
      <w:r w:rsidR="00715A85">
        <w:rPr>
          <w:rFonts w:ascii="Times New Roman" w:hAnsi="Times New Roman"/>
          <w:sz w:val="24"/>
          <w:szCs w:val="24"/>
        </w:rPr>
        <w:t xml:space="preserve"> проведенні</w:t>
      </w:r>
      <w:r w:rsidRPr="00BB44A3">
        <w:rPr>
          <w:rFonts w:ascii="Times New Roman" w:hAnsi="Times New Roman"/>
          <w:sz w:val="24"/>
          <w:szCs w:val="24"/>
        </w:rPr>
        <w:t xml:space="preserve"> розрахунк</w:t>
      </w:r>
      <w:r w:rsidR="00715A85">
        <w:rPr>
          <w:rFonts w:ascii="Times New Roman" w:hAnsi="Times New Roman"/>
          <w:sz w:val="24"/>
          <w:szCs w:val="24"/>
        </w:rPr>
        <w:t>ів</w:t>
      </w:r>
      <w:r w:rsidRPr="00BB44A3">
        <w:rPr>
          <w:rFonts w:ascii="Times New Roman" w:hAnsi="Times New Roman"/>
          <w:sz w:val="24"/>
          <w:szCs w:val="24"/>
        </w:rPr>
        <w:t xml:space="preserve"> згідно з умовами Договору.</w:t>
      </w:r>
    </w:p>
    <w:p w14:paraId="66A24757" w14:textId="1940C083" w:rsidR="008B40A1" w:rsidRPr="00827E96" w:rsidRDefault="00893DD0" w:rsidP="00395564">
      <w:pPr>
        <w:spacing w:after="0" w:line="240" w:lineRule="auto"/>
        <w:ind w:firstLine="709"/>
        <w:jc w:val="both"/>
        <w:rPr>
          <w:rFonts w:ascii="Times New Roman" w:hAnsi="Times New Roman"/>
          <w:sz w:val="24"/>
          <w:szCs w:val="24"/>
          <w:lang w:val="ru-RU"/>
        </w:rPr>
      </w:pPr>
      <w:r w:rsidRPr="00BB44A3">
        <w:rPr>
          <w:rFonts w:ascii="Times New Roman" w:hAnsi="Times New Roman"/>
          <w:sz w:val="24"/>
          <w:szCs w:val="24"/>
        </w:rPr>
        <w:lastRenderedPageBreak/>
        <w:t xml:space="preserve">5.2. </w:t>
      </w:r>
      <w:r w:rsidR="00715A85" w:rsidRPr="00BB44A3">
        <w:rPr>
          <w:rFonts w:ascii="Times New Roman" w:hAnsi="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14EEC4A6" w14:textId="6225287E" w:rsidR="00893DD0" w:rsidRDefault="00893DD0" w:rsidP="00715A85">
      <w:pPr>
        <w:spacing w:after="0" w:line="240" w:lineRule="auto"/>
        <w:ind w:firstLine="709"/>
        <w:jc w:val="both"/>
        <w:rPr>
          <w:rFonts w:ascii="Times New Roman" w:hAnsi="Times New Roman"/>
          <w:sz w:val="24"/>
          <w:szCs w:val="24"/>
        </w:rPr>
      </w:pPr>
      <w:r w:rsidRPr="00BB44A3">
        <w:rPr>
          <w:rFonts w:ascii="Times New Roman" w:hAnsi="Times New Roman"/>
          <w:sz w:val="24"/>
          <w:szCs w:val="24"/>
        </w:rPr>
        <w:t>5.</w:t>
      </w:r>
      <w:r w:rsidR="008214B6" w:rsidRPr="00BB44A3">
        <w:rPr>
          <w:rFonts w:ascii="Times New Roman" w:hAnsi="Times New Roman"/>
          <w:sz w:val="24"/>
          <w:szCs w:val="24"/>
        </w:rPr>
        <w:t>3</w:t>
      </w:r>
      <w:r w:rsidRPr="00BB44A3">
        <w:rPr>
          <w:rFonts w:ascii="Times New Roman" w:hAnsi="Times New Roman"/>
          <w:sz w:val="24"/>
          <w:szCs w:val="24"/>
        </w:rPr>
        <w:t xml:space="preserve">.Ціна електричної енергії має зазначатися Постачальником у </w:t>
      </w:r>
      <w:r w:rsidR="00357DC7">
        <w:rPr>
          <w:rFonts w:ascii="Times New Roman" w:hAnsi="Times New Roman"/>
          <w:sz w:val="24"/>
          <w:szCs w:val="24"/>
        </w:rPr>
        <w:t>А</w:t>
      </w:r>
      <w:r w:rsidRPr="00BB44A3">
        <w:rPr>
          <w:rFonts w:ascii="Times New Roman" w:hAnsi="Times New Roman"/>
          <w:sz w:val="24"/>
          <w:szCs w:val="24"/>
        </w:rPr>
        <w:t>ктах та рахунках про оплату електричної енергії за цим Договором, у тому числі у разі її зміни.</w:t>
      </w:r>
    </w:p>
    <w:p w14:paraId="4C01FE0D" w14:textId="6FC5291D" w:rsidR="004A0B6E" w:rsidRDefault="00827E96" w:rsidP="004A0B6E">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5.3.</w:t>
      </w:r>
      <w:r w:rsidRPr="00674D83">
        <w:rPr>
          <w:rFonts w:ascii="Times New Roman" w:hAnsi="Times New Roman"/>
          <w:sz w:val="24"/>
          <w:szCs w:val="24"/>
          <w:lang w:val="ru-RU"/>
        </w:rPr>
        <w:t>1</w:t>
      </w:r>
      <w:r w:rsidR="004A0B6E">
        <w:rPr>
          <w:rFonts w:ascii="Times New Roman" w:hAnsi="Times New Roman"/>
          <w:sz w:val="24"/>
          <w:szCs w:val="24"/>
        </w:rPr>
        <w:t xml:space="preserve">. </w:t>
      </w:r>
      <w:r w:rsidR="004A0B6E" w:rsidRPr="004A0B6E">
        <w:rPr>
          <w:rFonts w:ascii="Times New Roman" w:hAnsi="Times New Roman"/>
          <w:sz w:val="24"/>
          <w:szCs w:val="24"/>
          <w:lang w:eastAsia="ru-RU"/>
        </w:rPr>
        <w:t xml:space="preserve">Постачальник до 5 (п’ятого) числа місяця, наступного за розрахунковим місяцем, письмово повідомляє </w:t>
      </w:r>
      <w:r w:rsidR="00443BA4">
        <w:rPr>
          <w:rFonts w:ascii="Times New Roman" w:hAnsi="Times New Roman"/>
          <w:sz w:val="24"/>
          <w:szCs w:val="24"/>
          <w:lang w:eastAsia="ru-RU"/>
        </w:rPr>
        <w:t>С</w:t>
      </w:r>
      <w:r w:rsidR="004A0B6E" w:rsidRPr="004A0B6E">
        <w:rPr>
          <w:rFonts w:ascii="Times New Roman" w:hAnsi="Times New Roman"/>
          <w:sz w:val="24"/>
          <w:szCs w:val="24"/>
          <w:lang w:eastAsia="ru-RU"/>
        </w:rPr>
        <w:t xml:space="preserve">поживача про будь-яку зміну ціни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та/або зміни ціни за одиницю товару у разі коливання ціни такого товару на ринку тощо), яка буде зазначена в розрахункових документах та надає підтверджуючі документи вищевказаних змін ціни для подальшого оформлення відповідних змін до </w:t>
      </w:r>
      <w:r w:rsidR="00443BA4">
        <w:rPr>
          <w:rFonts w:ascii="Times New Roman" w:hAnsi="Times New Roman"/>
          <w:sz w:val="24"/>
          <w:szCs w:val="24"/>
          <w:lang w:eastAsia="ru-RU"/>
        </w:rPr>
        <w:t>Д</w:t>
      </w:r>
      <w:r w:rsidR="004A0B6E" w:rsidRPr="004A0B6E">
        <w:rPr>
          <w:rFonts w:ascii="Times New Roman" w:hAnsi="Times New Roman"/>
          <w:sz w:val="24"/>
          <w:szCs w:val="24"/>
          <w:lang w:eastAsia="ru-RU"/>
        </w:rPr>
        <w:t xml:space="preserve">оговору шляхом укладання додаткової угоди. </w:t>
      </w:r>
    </w:p>
    <w:p w14:paraId="26FAD545" w14:textId="611A7AEC" w:rsidR="00893DD0" w:rsidRPr="00BB44A3" w:rsidRDefault="00827E96" w:rsidP="004A0B6E">
      <w:pPr>
        <w:spacing w:after="0" w:line="240" w:lineRule="auto"/>
        <w:ind w:firstLine="709"/>
        <w:jc w:val="both"/>
        <w:rPr>
          <w:rFonts w:ascii="Times New Roman" w:hAnsi="Times New Roman"/>
          <w:sz w:val="24"/>
          <w:szCs w:val="24"/>
        </w:rPr>
      </w:pPr>
      <w:r>
        <w:rPr>
          <w:rFonts w:ascii="Times New Roman" w:hAnsi="Times New Roman"/>
          <w:sz w:val="24"/>
          <w:szCs w:val="24"/>
        </w:rPr>
        <w:t>5.3.</w:t>
      </w:r>
      <w:r w:rsidRPr="00827E96">
        <w:rPr>
          <w:rFonts w:ascii="Times New Roman" w:hAnsi="Times New Roman"/>
          <w:sz w:val="24"/>
          <w:szCs w:val="24"/>
          <w:lang w:val="ru-RU"/>
        </w:rPr>
        <w:t>2</w:t>
      </w:r>
      <w:r w:rsidR="004A0B6E">
        <w:rPr>
          <w:rFonts w:ascii="Times New Roman" w:hAnsi="Times New Roman"/>
          <w:sz w:val="24"/>
          <w:szCs w:val="24"/>
        </w:rPr>
        <w:t xml:space="preserve"> </w:t>
      </w:r>
      <w:r w:rsidR="00893DD0" w:rsidRPr="00BB44A3">
        <w:rPr>
          <w:rFonts w:ascii="Times New Roman" w:hAnsi="Times New Roman"/>
          <w:sz w:val="24"/>
          <w:szCs w:val="24"/>
        </w:rPr>
        <w:t xml:space="preserve">У випадках застосування до Споживача диференційованих цін електричної енергії суми, вказані в рахунках та </w:t>
      </w:r>
      <w:r w:rsidR="00443BA4">
        <w:rPr>
          <w:rFonts w:ascii="Times New Roman" w:hAnsi="Times New Roman"/>
          <w:sz w:val="24"/>
          <w:szCs w:val="24"/>
        </w:rPr>
        <w:t>А</w:t>
      </w:r>
      <w:r w:rsidR="00893DD0" w:rsidRPr="00BB44A3">
        <w:rPr>
          <w:rFonts w:ascii="Times New Roman" w:hAnsi="Times New Roman"/>
          <w:sz w:val="24"/>
          <w:szCs w:val="24"/>
        </w:rPr>
        <w:t>ктах, відображають середню ціну, обчислену на базі різних диференційованих цін.</w:t>
      </w:r>
    </w:p>
    <w:p w14:paraId="7FD47E0C" w14:textId="2FA326B4"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w:t>
      </w:r>
      <w:r w:rsidR="008214B6" w:rsidRPr="00BB44A3">
        <w:rPr>
          <w:rFonts w:ascii="Times New Roman" w:hAnsi="Times New Roman"/>
          <w:sz w:val="24"/>
          <w:szCs w:val="24"/>
        </w:rPr>
        <w:t>4</w:t>
      </w:r>
      <w:r w:rsidRPr="00BB44A3">
        <w:rPr>
          <w:rFonts w:ascii="Times New Roman" w:hAnsi="Times New Roman"/>
          <w:sz w:val="24"/>
          <w:szCs w:val="24"/>
        </w:rPr>
        <w:t>. Розрахунковим періодом за цим Договором є календарний місяць.</w:t>
      </w:r>
    </w:p>
    <w:p w14:paraId="15F4853A" w14:textId="1445BA49"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w:t>
      </w:r>
      <w:r w:rsidR="008214B6" w:rsidRPr="00BB44A3">
        <w:rPr>
          <w:rFonts w:ascii="Times New Roman" w:hAnsi="Times New Roman"/>
          <w:sz w:val="24"/>
          <w:szCs w:val="24"/>
        </w:rPr>
        <w:t>5</w:t>
      </w:r>
      <w:r w:rsidRPr="00BB44A3">
        <w:rPr>
          <w:rFonts w:ascii="Times New Roman" w:hAnsi="Times New Roman"/>
          <w:sz w:val="24"/>
          <w:szCs w:val="24"/>
        </w:rPr>
        <w:t>. Розрахунки Споживача за цим Договором здійснюються в безготівковому порядку на поточний рахунок із спеціальним режимом використання (далі – спецрахунок).</w:t>
      </w:r>
    </w:p>
    <w:p w14:paraId="60A7C714" w14:textId="123ABD27" w:rsidR="00893DD0" w:rsidRPr="00A4435F"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w:t>
      </w:r>
      <w:r w:rsidR="006F7596">
        <w:rPr>
          <w:rFonts w:ascii="Times New Roman" w:hAnsi="Times New Roman"/>
          <w:sz w:val="24"/>
          <w:szCs w:val="24"/>
        </w:rPr>
        <w:t xml:space="preserve"> </w:t>
      </w:r>
      <w:r w:rsidR="006F7596" w:rsidRPr="00A4435F">
        <w:rPr>
          <w:rFonts w:ascii="Times New Roman" w:hAnsi="Times New Roman"/>
          <w:sz w:val="24"/>
          <w:szCs w:val="24"/>
        </w:rPr>
        <w:t>(розрахунковий рахунок)</w:t>
      </w:r>
      <w:r w:rsidRPr="00A4435F">
        <w:rPr>
          <w:rFonts w:ascii="Times New Roman" w:hAnsi="Times New Roman"/>
          <w:sz w:val="24"/>
          <w:szCs w:val="24"/>
        </w:rPr>
        <w:t xml:space="preserve"> Постачальника.</w:t>
      </w:r>
    </w:p>
    <w:p w14:paraId="1F8D2F45" w14:textId="60ACA904" w:rsidR="00893DD0" w:rsidRPr="00BB44A3" w:rsidRDefault="00893DD0" w:rsidP="00893DD0">
      <w:pPr>
        <w:spacing w:after="0" w:line="240" w:lineRule="auto"/>
        <w:ind w:firstLine="709"/>
        <w:jc w:val="both"/>
        <w:rPr>
          <w:rFonts w:ascii="Times New Roman" w:hAnsi="Times New Roman"/>
          <w:sz w:val="24"/>
          <w:szCs w:val="24"/>
        </w:rPr>
      </w:pPr>
      <w:r w:rsidRPr="00A4435F">
        <w:rPr>
          <w:rFonts w:ascii="Times New Roman" w:hAnsi="Times New Roman"/>
          <w:sz w:val="24"/>
          <w:szCs w:val="24"/>
        </w:rPr>
        <w:t>Оплата вважається здійсненою після того, як на спецрахунок</w:t>
      </w:r>
      <w:r w:rsidR="006F7596" w:rsidRPr="00A4435F">
        <w:rPr>
          <w:rFonts w:ascii="Times New Roman" w:hAnsi="Times New Roman"/>
          <w:sz w:val="24"/>
          <w:szCs w:val="24"/>
        </w:rPr>
        <w:t xml:space="preserve"> (розрахунковий рахунок)</w:t>
      </w:r>
      <w:r w:rsidRPr="00A4435F">
        <w:rPr>
          <w:rFonts w:ascii="Times New Roman" w:hAnsi="Times New Roman"/>
          <w:sz w:val="24"/>
          <w:szCs w:val="24"/>
        </w:rPr>
        <w:t xml:space="preserve"> </w:t>
      </w:r>
      <w:r w:rsidRPr="00BB44A3">
        <w:rPr>
          <w:rFonts w:ascii="Times New Roman" w:hAnsi="Times New Roman"/>
          <w:sz w:val="24"/>
          <w:szCs w:val="24"/>
        </w:rPr>
        <w:t>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747ABD4E" w14:textId="4A59A83B" w:rsidR="00844C26" w:rsidRPr="00BB44A3" w:rsidRDefault="00893DD0" w:rsidP="00844C26">
      <w:pPr>
        <w:spacing w:after="0" w:line="240" w:lineRule="auto"/>
        <w:ind w:firstLine="709"/>
        <w:jc w:val="both"/>
        <w:rPr>
          <w:rFonts w:ascii="Times New Roman" w:hAnsi="Times New Roman"/>
          <w:sz w:val="24"/>
          <w:szCs w:val="24"/>
        </w:rPr>
      </w:pPr>
      <w:r w:rsidRPr="006F7596">
        <w:rPr>
          <w:rFonts w:ascii="Times New Roman" w:hAnsi="Times New Roman"/>
          <w:sz w:val="24"/>
          <w:szCs w:val="24"/>
        </w:rPr>
        <w:t>5.</w:t>
      </w:r>
      <w:r w:rsidR="008214B6" w:rsidRPr="006F7596">
        <w:rPr>
          <w:rFonts w:ascii="Times New Roman" w:hAnsi="Times New Roman"/>
          <w:sz w:val="24"/>
          <w:szCs w:val="24"/>
        </w:rPr>
        <w:t>6</w:t>
      </w:r>
      <w:r w:rsidRPr="006F7596">
        <w:rPr>
          <w:rFonts w:ascii="Times New Roman" w:hAnsi="Times New Roman"/>
          <w:sz w:val="24"/>
          <w:szCs w:val="24"/>
        </w:rPr>
        <w:t xml:space="preserve">. </w:t>
      </w:r>
      <w:r w:rsidR="00844C26" w:rsidRPr="00BB44A3">
        <w:rPr>
          <w:rFonts w:ascii="Times New Roman" w:hAnsi="Times New Roman"/>
          <w:sz w:val="24"/>
          <w:szCs w:val="24"/>
        </w:rPr>
        <w:t>Платіжні зобов’язання за Договором виникають при наявності у Споживача відповідних бюджетних призначень (бюджетних асигнув</w:t>
      </w:r>
      <w:r w:rsidR="009305E5">
        <w:rPr>
          <w:rFonts w:ascii="Times New Roman" w:hAnsi="Times New Roman"/>
          <w:sz w:val="24"/>
          <w:szCs w:val="24"/>
        </w:rPr>
        <w:t>ань) на 2024</w:t>
      </w:r>
      <w:r w:rsidR="00844C26" w:rsidRPr="00BB44A3">
        <w:rPr>
          <w:rFonts w:ascii="Times New Roman" w:hAnsi="Times New Roman"/>
          <w:sz w:val="24"/>
          <w:szCs w:val="24"/>
        </w:rPr>
        <w:t xml:space="preserve"> рік. </w:t>
      </w:r>
    </w:p>
    <w:p w14:paraId="23BD58CB" w14:textId="050C2064" w:rsidR="00844C26" w:rsidRPr="00BB44A3" w:rsidRDefault="00844C26" w:rsidP="00844C26">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Тип оплати: післяплата. </w:t>
      </w:r>
    </w:p>
    <w:p w14:paraId="3204162D" w14:textId="185C2CF8" w:rsidR="00844C26" w:rsidRPr="00BB44A3" w:rsidRDefault="00844C26" w:rsidP="00844C26">
      <w:pPr>
        <w:spacing w:after="0" w:line="240" w:lineRule="auto"/>
        <w:ind w:firstLine="709"/>
        <w:jc w:val="both"/>
        <w:rPr>
          <w:rFonts w:ascii="Times New Roman" w:hAnsi="Times New Roman"/>
          <w:sz w:val="24"/>
          <w:szCs w:val="24"/>
        </w:rPr>
      </w:pPr>
      <w:r w:rsidRPr="00BB44A3">
        <w:rPr>
          <w:rFonts w:ascii="Times New Roman" w:hAnsi="Times New Roman"/>
          <w:sz w:val="24"/>
          <w:szCs w:val="24"/>
        </w:rPr>
        <w:t>Розрахунки проводяться відповідно до вимог Бюджетного кодексу України. Розрахунки здійснюється на підставі ст</w:t>
      </w:r>
      <w:r w:rsidR="00424C38">
        <w:rPr>
          <w:rFonts w:ascii="Times New Roman" w:hAnsi="Times New Roman"/>
          <w:sz w:val="24"/>
          <w:szCs w:val="24"/>
        </w:rPr>
        <w:t>атті</w:t>
      </w:r>
      <w:r w:rsidRPr="00BB44A3">
        <w:rPr>
          <w:rFonts w:ascii="Times New Roman" w:hAnsi="Times New Roman"/>
          <w:sz w:val="24"/>
          <w:szCs w:val="24"/>
        </w:rPr>
        <w:t xml:space="preserve"> 49 Бюджетного кодексу України. </w:t>
      </w:r>
    </w:p>
    <w:p w14:paraId="61D37930" w14:textId="77777777" w:rsidR="00844C26" w:rsidRPr="00BB44A3" w:rsidRDefault="00844C26" w:rsidP="00844C26">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Оплата за фактично спожиту електричну енергію буде здійснюватися за рахунок коштів бюджету міста Києва. </w:t>
      </w:r>
    </w:p>
    <w:p w14:paraId="08DD132A" w14:textId="2218C504" w:rsidR="00844C26" w:rsidRPr="00BB44A3" w:rsidRDefault="00844C26" w:rsidP="00844C26">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Оплата здійснюється у грошовій одиниці України шляхом перерахування Споживачем грошових коштів, </w:t>
      </w:r>
      <w:r w:rsidRPr="006F7596">
        <w:rPr>
          <w:rFonts w:ascii="Times New Roman" w:hAnsi="Times New Roman"/>
          <w:sz w:val="24"/>
          <w:szCs w:val="24"/>
        </w:rPr>
        <w:t xml:space="preserve">на розрахунковий рахунок </w:t>
      </w:r>
      <w:r w:rsidRPr="00BB44A3">
        <w:rPr>
          <w:rFonts w:ascii="Times New Roman" w:hAnsi="Times New Roman"/>
          <w:sz w:val="24"/>
          <w:szCs w:val="24"/>
        </w:rPr>
        <w:t xml:space="preserve">Постачальника на підставі Акту. </w:t>
      </w:r>
    </w:p>
    <w:p w14:paraId="2434D4E0" w14:textId="4E7F1031" w:rsidR="00844C26" w:rsidRPr="00BB44A3" w:rsidRDefault="00844C26" w:rsidP="00844C26">
      <w:pPr>
        <w:spacing w:after="0" w:line="240" w:lineRule="auto"/>
        <w:ind w:firstLine="709"/>
        <w:jc w:val="both"/>
        <w:rPr>
          <w:rFonts w:ascii="Times New Roman" w:hAnsi="Times New Roman"/>
          <w:sz w:val="24"/>
          <w:szCs w:val="24"/>
        </w:rPr>
      </w:pPr>
      <w:r w:rsidRPr="00BB44A3">
        <w:rPr>
          <w:rFonts w:ascii="Times New Roman" w:hAnsi="Times New Roman"/>
          <w:sz w:val="24"/>
          <w:szCs w:val="24"/>
        </w:rPr>
        <w:t>Розрахунки здійсню</w:t>
      </w:r>
      <w:r w:rsidR="008C6684">
        <w:rPr>
          <w:rFonts w:ascii="Times New Roman" w:hAnsi="Times New Roman"/>
          <w:sz w:val="24"/>
          <w:szCs w:val="24"/>
        </w:rPr>
        <w:t>ю</w:t>
      </w:r>
      <w:r w:rsidRPr="00BB44A3">
        <w:rPr>
          <w:rFonts w:ascii="Times New Roman" w:hAnsi="Times New Roman"/>
          <w:sz w:val="24"/>
          <w:szCs w:val="24"/>
        </w:rPr>
        <w:t>ться лише за фактично спожиту електричну енергію, на підставі належним чином оформленого Акт</w:t>
      </w:r>
      <w:r w:rsidR="00260F43">
        <w:rPr>
          <w:rFonts w:ascii="Times New Roman" w:hAnsi="Times New Roman"/>
          <w:sz w:val="24"/>
          <w:szCs w:val="24"/>
        </w:rPr>
        <w:t>у</w:t>
      </w:r>
      <w:r w:rsidRPr="00BB44A3">
        <w:rPr>
          <w:rFonts w:ascii="Times New Roman" w:hAnsi="Times New Roman"/>
          <w:sz w:val="24"/>
          <w:szCs w:val="24"/>
        </w:rPr>
        <w:t xml:space="preserve"> за розрахунковий період. </w:t>
      </w:r>
    </w:p>
    <w:p w14:paraId="19D76C12" w14:textId="70F68CBC" w:rsidR="00844C26" w:rsidRPr="00BB44A3" w:rsidRDefault="00844C26" w:rsidP="00844C26">
      <w:pPr>
        <w:spacing w:after="0" w:line="240" w:lineRule="auto"/>
        <w:ind w:firstLine="709"/>
        <w:jc w:val="both"/>
        <w:rPr>
          <w:rFonts w:ascii="Times New Roman" w:hAnsi="Times New Roman"/>
          <w:sz w:val="24"/>
          <w:szCs w:val="24"/>
        </w:rPr>
      </w:pPr>
      <w:r w:rsidRPr="00BB44A3">
        <w:rPr>
          <w:rFonts w:ascii="Times New Roman" w:hAnsi="Times New Roman"/>
          <w:sz w:val="24"/>
          <w:szCs w:val="24"/>
        </w:rPr>
        <w:t>Термін надання Акту не пізніше 10 числа наступного місяця за розрахунковим періодом. Оплата здійснюється у відповідності до вимог Порядку в</w:t>
      </w:r>
      <w:r w:rsidR="001D6B78" w:rsidRPr="00BB44A3">
        <w:rPr>
          <w:rFonts w:ascii="Times New Roman" w:hAnsi="Times New Roman"/>
          <w:sz w:val="24"/>
          <w:szCs w:val="24"/>
        </w:rPr>
        <w:t>иконання повноважень Державною к</w:t>
      </w:r>
      <w:r w:rsidRPr="00BB44A3">
        <w:rPr>
          <w:rFonts w:ascii="Times New Roman" w:hAnsi="Times New Roman"/>
          <w:sz w:val="24"/>
          <w:szCs w:val="24"/>
        </w:rPr>
        <w:t>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w:t>
      </w:r>
      <w:r w:rsidR="00623B0A">
        <w:rPr>
          <w:rFonts w:ascii="Times New Roman" w:hAnsi="Times New Roman"/>
          <w:sz w:val="24"/>
          <w:szCs w:val="24"/>
        </w:rPr>
        <w:t>, при затримці оплати,</w:t>
      </w:r>
      <w:r w:rsidRPr="00BB44A3">
        <w:rPr>
          <w:rFonts w:ascii="Times New Roman" w:hAnsi="Times New Roman"/>
          <w:sz w:val="24"/>
          <w:szCs w:val="24"/>
        </w:rPr>
        <w:t xml:space="preserve"> будь-які штрафні санкції до Замовника не застосовуються. Розмір пені за порушення строку оплати або штраф: не застосовується. </w:t>
      </w:r>
    </w:p>
    <w:p w14:paraId="7859A815" w14:textId="5129A989" w:rsidR="00844C26" w:rsidRPr="00BB44A3" w:rsidRDefault="00844C26" w:rsidP="00844C26">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Розрахунок за постачання електроенергії здійснюється протягом 10 (десяти) </w:t>
      </w:r>
      <w:r w:rsidR="00D40A43">
        <w:rPr>
          <w:rFonts w:ascii="Times New Roman" w:hAnsi="Times New Roman"/>
          <w:sz w:val="24"/>
          <w:szCs w:val="24"/>
        </w:rPr>
        <w:t>робочих</w:t>
      </w:r>
      <w:r w:rsidRPr="00BB44A3">
        <w:rPr>
          <w:rFonts w:ascii="Times New Roman" w:hAnsi="Times New Roman"/>
          <w:sz w:val="24"/>
          <w:szCs w:val="24"/>
        </w:rPr>
        <w:t xml:space="preserve"> днів з дати підписання Акту за умови отримання Споживачем відповідного бюджетного фінансування. Постачальник складає та надсилає Споживачу оригінал Акту у двох примірниках. </w:t>
      </w:r>
    </w:p>
    <w:p w14:paraId="22921AA7" w14:textId="2900533A" w:rsidR="00844C26" w:rsidRPr="00BB44A3" w:rsidRDefault="00844C26" w:rsidP="00844C26">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Споживач повертає Постачальнику один примірник підписаного Акту або надсилає Постачальнику мотивовану відмову від його підписання. У разі затримки бюджетного фінансування розрахунок за електроенергію здійснюється протягом 10 (десяти) </w:t>
      </w:r>
      <w:r w:rsidR="00D40A43">
        <w:rPr>
          <w:rFonts w:ascii="Times New Roman" w:hAnsi="Times New Roman"/>
          <w:sz w:val="24"/>
          <w:szCs w:val="24"/>
        </w:rPr>
        <w:t xml:space="preserve">робочих </w:t>
      </w:r>
      <w:r w:rsidRPr="00BB44A3">
        <w:rPr>
          <w:rFonts w:ascii="Times New Roman" w:hAnsi="Times New Roman"/>
          <w:sz w:val="24"/>
          <w:szCs w:val="24"/>
        </w:rPr>
        <w:t xml:space="preserve">днів з дати отримання Споживачем бюджетного призначення на фінансування оплати поставленої електроенергії на свій реєстраційний рахунок. </w:t>
      </w:r>
    </w:p>
    <w:p w14:paraId="5A15373B" w14:textId="77777777" w:rsidR="00844C26" w:rsidRPr="005E7A4D" w:rsidRDefault="00844C26" w:rsidP="00844C26">
      <w:pPr>
        <w:spacing w:after="0" w:line="240" w:lineRule="auto"/>
        <w:ind w:firstLine="709"/>
        <w:jc w:val="both"/>
        <w:rPr>
          <w:rFonts w:ascii="Times New Roman" w:hAnsi="Times New Roman"/>
          <w:sz w:val="24"/>
          <w:szCs w:val="24"/>
        </w:rPr>
      </w:pPr>
      <w:r w:rsidRPr="005E7A4D">
        <w:rPr>
          <w:rFonts w:ascii="Times New Roman" w:hAnsi="Times New Roman"/>
          <w:sz w:val="24"/>
          <w:szCs w:val="24"/>
        </w:rPr>
        <w:t xml:space="preserve">Постачальник за Договором не має права вимагати від Споживача будь-якої іншої плати за електричну енергію, що не визначена умовами Договору. </w:t>
      </w:r>
    </w:p>
    <w:p w14:paraId="3D91426E" w14:textId="73538215" w:rsidR="008B40A1" w:rsidRPr="006714DC" w:rsidRDefault="00844C26" w:rsidP="00827E96">
      <w:pPr>
        <w:spacing w:after="0" w:line="240" w:lineRule="auto"/>
        <w:ind w:firstLine="709"/>
        <w:jc w:val="both"/>
        <w:rPr>
          <w:rFonts w:ascii="Times New Roman" w:hAnsi="Times New Roman"/>
          <w:sz w:val="24"/>
          <w:szCs w:val="24"/>
          <w:lang w:val="ru-RU"/>
        </w:rPr>
      </w:pPr>
      <w:r w:rsidRPr="00BB44A3">
        <w:rPr>
          <w:rFonts w:ascii="Times New Roman" w:hAnsi="Times New Roman"/>
          <w:sz w:val="24"/>
          <w:szCs w:val="24"/>
        </w:rPr>
        <w:lastRenderedPageBreak/>
        <w:t xml:space="preserve"> Споживач має право безоплатно отримувати інформацію про обсяги та інші параметри власного споживання електричної енергії. Документи вважаються отриманими, якщо вони направлені у письмовій формі та надіслані листом, вручені кур'єром або особисто за зазначеними в Договорі адресами. Датою отримання таких документів буде вважатися дата їх особистого вручення.</w:t>
      </w:r>
    </w:p>
    <w:p w14:paraId="756E76C7"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9CFB657" w14:textId="22F1C739"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w:t>
      </w:r>
      <w:r w:rsidR="008214B6" w:rsidRPr="00BB44A3">
        <w:rPr>
          <w:rFonts w:ascii="Times New Roman" w:hAnsi="Times New Roman"/>
          <w:sz w:val="24"/>
          <w:szCs w:val="24"/>
        </w:rPr>
        <w:t>7</w:t>
      </w:r>
      <w:r w:rsidRPr="00BB44A3">
        <w:rPr>
          <w:rFonts w:ascii="Times New Roman" w:hAnsi="Times New Roman"/>
          <w:sz w:val="24"/>
          <w:szCs w:val="24"/>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12946E5E" w14:textId="05013C3F"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w:t>
      </w:r>
      <w:r w:rsidR="008214B6" w:rsidRPr="00BB44A3">
        <w:rPr>
          <w:rFonts w:ascii="Times New Roman" w:hAnsi="Times New Roman"/>
          <w:sz w:val="24"/>
          <w:szCs w:val="24"/>
        </w:rPr>
        <w:t>8</w:t>
      </w:r>
      <w:r w:rsidRPr="00BB44A3">
        <w:rPr>
          <w:rFonts w:ascii="Times New Roman" w:hAnsi="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35AD8A6"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F36439A" w14:textId="55D07C52"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w:t>
      </w:r>
      <w:r w:rsidR="008214B6" w:rsidRPr="00BB44A3">
        <w:rPr>
          <w:rFonts w:ascii="Times New Roman" w:hAnsi="Times New Roman"/>
          <w:sz w:val="24"/>
          <w:szCs w:val="24"/>
        </w:rPr>
        <w:t>9</w:t>
      </w:r>
      <w:r w:rsidRPr="00BB44A3">
        <w:rPr>
          <w:rFonts w:ascii="Times New Roman" w:hAnsi="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4FCC48FB" w14:textId="21DAB42D"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5.1</w:t>
      </w:r>
      <w:r w:rsidR="008214B6" w:rsidRPr="00BB44A3">
        <w:rPr>
          <w:rFonts w:ascii="Times New Roman" w:hAnsi="Times New Roman"/>
          <w:sz w:val="24"/>
          <w:szCs w:val="24"/>
        </w:rPr>
        <w:t>0</w:t>
      </w:r>
      <w:r w:rsidRPr="00BB44A3">
        <w:rPr>
          <w:rFonts w:ascii="Times New Roman" w:hAnsi="Times New Roman"/>
          <w:sz w:val="24"/>
          <w:szCs w:val="24"/>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w:t>
      </w:r>
      <w:r w:rsidR="009D682D" w:rsidRPr="00BB44A3">
        <w:rPr>
          <w:rFonts w:ascii="Times New Roman" w:hAnsi="Times New Roman"/>
          <w:sz w:val="24"/>
          <w:szCs w:val="24"/>
        </w:rPr>
        <w:t>К</w:t>
      </w:r>
      <w:r w:rsidRPr="00BB44A3">
        <w:rPr>
          <w:rFonts w:ascii="Times New Roman" w:hAnsi="Times New Roman"/>
          <w:sz w:val="24"/>
          <w:szCs w:val="24"/>
        </w:rPr>
        <w:t>омерційної пропозиції, обраної Споживачем.</w:t>
      </w:r>
    </w:p>
    <w:p w14:paraId="6B189D72" w14:textId="0EF363D4"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5.1</w:t>
      </w:r>
      <w:r w:rsidR="008214B6" w:rsidRPr="00BB44A3">
        <w:rPr>
          <w:rFonts w:ascii="Times New Roman" w:hAnsi="Times New Roman"/>
          <w:sz w:val="24"/>
          <w:szCs w:val="24"/>
        </w:rPr>
        <w:t>1</w:t>
      </w:r>
      <w:r w:rsidR="009D682D" w:rsidRPr="00BB44A3">
        <w:rPr>
          <w:rFonts w:ascii="Times New Roman" w:hAnsi="Times New Roman"/>
          <w:sz w:val="24"/>
          <w:szCs w:val="24"/>
        </w:rPr>
        <w:t>. Комерційна пропозиція, яка є Д</w:t>
      </w:r>
      <w:r w:rsidRPr="00BB44A3">
        <w:rPr>
          <w:rFonts w:ascii="Times New Roman" w:hAnsi="Times New Roman"/>
          <w:sz w:val="24"/>
          <w:szCs w:val="24"/>
        </w:rPr>
        <w:t>одатком 2 до цього Договору, має містити наступну інформацію:</w:t>
      </w:r>
    </w:p>
    <w:p w14:paraId="2A5D1D92"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 ціну (тариф) електричної енергії, у тому числі диференційовані ціни (тарифи);</w:t>
      </w:r>
    </w:p>
    <w:p w14:paraId="514426F4" w14:textId="7F6CEDB9"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2) термін надання рахунку за спожиту електричну енергію та </w:t>
      </w:r>
      <w:r w:rsidR="00292C16">
        <w:rPr>
          <w:rFonts w:ascii="Times New Roman" w:hAnsi="Times New Roman"/>
          <w:sz w:val="24"/>
          <w:szCs w:val="24"/>
        </w:rPr>
        <w:t>А</w:t>
      </w:r>
      <w:r w:rsidRPr="00BB44A3">
        <w:rPr>
          <w:rFonts w:ascii="Times New Roman" w:hAnsi="Times New Roman"/>
          <w:sz w:val="24"/>
          <w:szCs w:val="24"/>
        </w:rPr>
        <w:t>кт</w:t>
      </w:r>
      <w:r w:rsidR="00292C16">
        <w:rPr>
          <w:rFonts w:ascii="Times New Roman" w:hAnsi="Times New Roman"/>
          <w:sz w:val="24"/>
          <w:szCs w:val="24"/>
        </w:rPr>
        <w:t>у</w:t>
      </w:r>
      <w:r w:rsidRPr="00BB44A3">
        <w:rPr>
          <w:rFonts w:ascii="Times New Roman" w:hAnsi="Times New Roman"/>
          <w:sz w:val="24"/>
          <w:szCs w:val="24"/>
        </w:rPr>
        <w:t xml:space="preserve">; </w:t>
      </w:r>
    </w:p>
    <w:p w14:paraId="3E975255"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3) строк та спосіб оплати;</w:t>
      </w:r>
    </w:p>
    <w:p w14:paraId="4E3E4BBD"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4) розмір пені за порушення строку оплати або штраф;</w:t>
      </w:r>
    </w:p>
    <w:p w14:paraId="46EC68BA"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 розмір компенсації Споживачу за недодержання Постачальником якості надання комерційних послуг;</w:t>
      </w:r>
    </w:p>
    <w:p w14:paraId="767A83F4"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6) розмір штрафу за дострокове розірвання Договору у випадках, не передбачених умовами Договору;</w:t>
      </w:r>
    </w:p>
    <w:p w14:paraId="5525266B" w14:textId="1B7DE8E8"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7) </w:t>
      </w:r>
      <w:r w:rsidR="009D682D" w:rsidRPr="00BB44A3">
        <w:rPr>
          <w:rFonts w:ascii="Times New Roman" w:hAnsi="Times New Roman"/>
          <w:sz w:val="24"/>
          <w:szCs w:val="24"/>
        </w:rPr>
        <w:t>строк</w:t>
      </w:r>
      <w:r w:rsidRPr="00BB44A3">
        <w:rPr>
          <w:rFonts w:ascii="Times New Roman" w:hAnsi="Times New Roman"/>
          <w:sz w:val="24"/>
          <w:szCs w:val="24"/>
        </w:rPr>
        <w:t xml:space="preserve"> Договору;</w:t>
      </w:r>
    </w:p>
    <w:p w14:paraId="0D3FBD9A" w14:textId="77C45E9B" w:rsidR="00893DD0" w:rsidRPr="00BB44A3" w:rsidRDefault="009D682D"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8) дата та підпис С</w:t>
      </w:r>
      <w:r w:rsidR="00893DD0" w:rsidRPr="00BB44A3">
        <w:rPr>
          <w:rFonts w:ascii="Times New Roman" w:hAnsi="Times New Roman"/>
          <w:sz w:val="24"/>
          <w:szCs w:val="24"/>
        </w:rPr>
        <w:t>поживача.</w:t>
      </w:r>
    </w:p>
    <w:p w14:paraId="6159718B" w14:textId="3C45441F" w:rsidR="00893DD0" w:rsidRPr="00BB44A3" w:rsidRDefault="009D682D"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Після прийняття Споживачем К</w:t>
      </w:r>
      <w:r w:rsidR="00893DD0" w:rsidRPr="00BB44A3">
        <w:rPr>
          <w:rFonts w:ascii="Times New Roman" w:hAnsi="Times New Roman"/>
          <w:sz w:val="24"/>
          <w:szCs w:val="24"/>
        </w:rPr>
        <w:t>омерційних пропозицій Постачальника внесення змін до них можливе</w:t>
      </w:r>
      <w:r w:rsidRPr="00BB44A3">
        <w:rPr>
          <w:rFonts w:ascii="Times New Roman" w:hAnsi="Times New Roman"/>
          <w:sz w:val="24"/>
          <w:szCs w:val="24"/>
        </w:rPr>
        <w:t xml:space="preserve"> лише за згодою С</w:t>
      </w:r>
      <w:r w:rsidR="00893DD0" w:rsidRPr="00BB44A3">
        <w:rPr>
          <w:rFonts w:ascii="Times New Roman" w:hAnsi="Times New Roman"/>
          <w:sz w:val="24"/>
          <w:szCs w:val="24"/>
        </w:rPr>
        <w:t>торін або в порядку, встановленому чинним законодавством.</w:t>
      </w:r>
    </w:p>
    <w:p w14:paraId="3F65CEF7" w14:textId="77777777" w:rsidR="00893DD0" w:rsidRPr="00BB44A3" w:rsidRDefault="00893DD0" w:rsidP="00893DD0">
      <w:pPr>
        <w:spacing w:after="0" w:line="240" w:lineRule="auto"/>
        <w:ind w:firstLine="709"/>
        <w:jc w:val="both"/>
        <w:rPr>
          <w:rFonts w:ascii="Times New Roman" w:hAnsi="Times New Roman"/>
          <w:sz w:val="24"/>
          <w:szCs w:val="24"/>
        </w:rPr>
      </w:pPr>
    </w:p>
    <w:p w14:paraId="3FC1C208"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6. Права та обов'язки Споживача</w:t>
      </w:r>
    </w:p>
    <w:p w14:paraId="5D812967"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6.1. Споживач має право:</w:t>
      </w:r>
    </w:p>
    <w:p w14:paraId="3F1E4496" w14:textId="1CEB9F80"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 обирати спосіб визначення ціни за постачання електричної е</w:t>
      </w:r>
      <w:r w:rsidR="009D682D" w:rsidRPr="00BB44A3">
        <w:rPr>
          <w:rFonts w:ascii="Times New Roman" w:hAnsi="Times New Roman"/>
          <w:sz w:val="24"/>
          <w:szCs w:val="24"/>
        </w:rPr>
        <w:t>нергії на умовах, зазначених у К</w:t>
      </w:r>
      <w:r w:rsidRPr="00BB44A3">
        <w:rPr>
          <w:rFonts w:ascii="Times New Roman" w:hAnsi="Times New Roman"/>
          <w:sz w:val="24"/>
          <w:szCs w:val="24"/>
        </w:rPr>
        <w:t>омерційній пропозиції, обраній Споживачем;</w:t>
      </w:r>
    </w:p>
    <w:p w14:paraId="073A051D"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2) отримувати електричну енергію на умовах, зазначених у цьому Договорі;</w:t>
      </w:r>
    </w:p>
    <w:p w14:paraId="48A528AB" w14:textId="77777777" w:rsidR="00AA5B17"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w:t>
      </w:r>
    </w:p>
    <w:p w14:paraId="009AB1EB" w14:textId="77777777" w:rsidR="00AA5B17" w:rsidRDefault="00AA5B17" w:rsidP="00893DD0">
      <w:pPr>
        <w:spacing w:after="0" w:line="240" w:lineRule="auto"/>
        <w:ind w:firstLine="709"/>
        <w:jc w:val="both"/>
        <w:rPr>
          <w:rFonts w:ascii="Times New Roman" w:hAnsi="Times New Roman"/>
          <w:sz w:val="24"/>
          <w:szCs w:val="24"/>
        </w:rPr>
      </w:pPr>
    </w:p>
    <w:p w14:paraId="57E2DC1C" w14:textId="0316111A"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lastRenderedPageBreak/>
        <w:t>також на отримання компенсації за порушення таких вимог, розмір якої визначено в комерційній пропозиції;</w:t>
      </w:r>
    </w:p>
    <w:p w14:paraId="35230F51"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D0F548B" w14:textId="08AE471D" w:rsidR="00893DD0"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14:paraId="702B2239"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14:paraId="41CCDAB8"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7) вимагати від Постачальника надання письмової форми цього Договору;</w:t>
      </w:r>
    </w:p>
    <w:p w14:paraId="6AEFA1FA"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625EB8F"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14:paraId="77CA8A9D"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14:paraId="303495AF"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C5F1CBC"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7DE410D"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47240CD"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14) інші права, передбачені чинним законодавством і цим Договором.</w:t>
      </w:r>
    </w:p>
    <w:p w14:paraId="6E2CD156"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6.2. Споживач зобов'язується:</w:t>
      </w:r>
    </w:p>
    <w:p w14:paraId="4867BA6A"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14:paraId="4E675D2F"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E6EA465"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5A5AC1B"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5FC8538F"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33A874B" w14:textId="77777777" w:rsidR="00893DD0"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9A842F0" w14:textId="77777777" w:rsidR="00AA5B17" w:rsidRDefault="00AA5B17" w:rsidP="00893DD0">
      <w:pPr>
        <w:spacing w:after="0" w:line="240" w:lineRule="auto"/>
        <w:ind w:firstLine="709"/>
        <w:jc w:val="both"/>
        <w:rPr>
          <w:rFonts w:ascii="Times New Roman" w:hAnsi="Times New Roman"/>
          <w:sz w:val="24"/>
          <w:szCs w:val="24"/>
        </w:rPr>
      </w:pPr>
    </w:p>
    <w:p w14:paraId="571CD55C" w14:textId="77777777" w:rsidR="00AA5B17" w:rsidRDefault="00AA5B17" w:rsidP="00893DD0">
      <w:pPr>
        <w:spacing w:after="0" w:line="240" w:lineRule="auto"/>
        <w:ind w:firstLine="709"/>
        <w:jc w:val="both"/>
        <w:rPr>
          <w:rFonts w:ascii="Times New Roman" w:hAnsi="Times New Roman"/>
          <w:sz w:val="24"/>
          <w:szCs w:val="24"/>
        </w:rPr>
      </w:pPr>
    </w:p>
    <w:p w14:paraId="083211E7" w14:textId="77777777" w:rsidR="00AA5B17" w:rsidRDefault="00AA5B17" w:rsidP="00893DD0">
      <w:pPr>
        <w:spacing w:after="0" w:line="240" w:lineRule="auto"/>
        <w:ind w:firstLine="709"/>
        <w:jc w:val="both"/>
        <w:rPr>
          <w:rFonts w:ascii="Times New Roman" w:hAnsi="Times New Roman"/>
          <w:sz w:val="24"/>
          <w:szCs w:val="24"/>
        </w:rPr>
      </w:pPr>
    </w:p>
    <w:p w14:paraId="03E5787A" w14:textId="77777777" w:rsidR="00AA5B17" w:rsidRPr="00BB44A3" w:rsidRDefault="00AA5B17" w:rsidP="00893DD0">
      <w:pPr>
        <w:spacing w:after="0" w:line="240" w:lineRule="auto"/>
        <w:ind w:firstLine="709"/>
        <w:jc w:val="both"/>
        <w:rPr>
          <w:rFonts w:ascii="Times New Roman" w:hAnsi="Times New Roman"/>
          <w:sz w:val="24"/>
          <w:szCs w:val="24"/>
        </w:rPr>
      </w:pPr>
    </w:p>
    <w:p w14:paraId="1927EDBA" w14:textId="7F643ED8" w:rsidR="00893DD0" w:rsidRPr="00BB44A3" w:rsidRDefault="00893DD0" w:rsidP="000A0ED8">
      <w:pPr>
        <w:spacing w:after="0" w:line="240" w:lineRule="auto"/>
        <w:ind w:firstLine="709"/>
        <w:jc w:val="both"/>
        <w:rPr>
          <w:rFonts w:ascii="Times New Roman" w:hAnsi="Times New Roman"/>
          <w:sz w:val="24"/>
          <w:szCs w:val="24"/>
        </w:rPr>
      </w:pPr>
      <w:r w:rsidRPr="00BB44A3">
        <w:rPr>
          <w:rFonts w:ascii="Times New Roman" w:hAnsi="Times New Roman"/>
          <w:sz w:val="24"/>
          <w:szCs w:val="24"/>
        </w:rPr>
        <w:lastRenderedPageBreak/>
        <w:t>7) виконувати інші обов'язки, покладені на Споживача чинним законодавством та/або цим Договором.</w:t>
      </w:r>
    </w:p>
    <w:p w14:paraId="2BD7A7DA"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7. Права і обов'язки Постачальника</w:t>
      </w:r>
    </w:p>
    <w:p w14:paraId="0B4F2147" w14:textId="1CDFBA6A" w:rsidR="00893DD0" w:rsidRPr="00BB44A3" w:rsidRDefault="00893DD0" w:rsidP="00674D83">
      <w:pPr>
        <w:tabs>
          <w:tab w:val="center" w:pos="5316"/>
        </w:tabs>
        <w:spacing w:after="0" w:line="240" w:lineRule="auto"/>
        <w:ind w:firstLine="709"/>
        <w:jc w:val="both"/>
        <w:rPr>
          <w:rFonts w:ascii="Times New Roman" w:hAnsi="Times New Roman"/>
          <w:sz w:val="24"/>
          <w:szCs w:val="24"/>
        </w:rPr>
      </w:pPr>
      <w:r w:rsidRPr="00BB44A3">
        <w:rPr>
          <w:rFonts w:ascii="Times New Roman" w:hAnsi="Times New Roman"/>
          <w:sz w:val="24"/>
          <w:szCs w:val="24"/>
        </w:rPr>
        <w:t>7.1. Постачальник має право:</w:t>
      </w:r>
      <w:r w:rsidR="00674D83">
        <w:rPr>
          <w:rFonts w:ascii="Times New Roman" w:hAnsi="Times New Roman"/>
          <w:sz w:val="24"/>
          <w:szCs w:val="24"/>
        </w:rPr>
        <w:tab/>
      </w:r>
    </w:p>
    <w:p w14:paraId="75BC546A"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 отримувати від Споживача плату за поставлену електричну енергію;</w:t>
      </w:r>
    </w:p>
    <w:p w14:paraId="54FF6C7B"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2) контролювати правильність оформлення Споживачем платіжних документів;</w:t>
      </w:r>
    </w:p>
    <w:p w14:paraId="65F17BD4"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28C6FFD" w14:textId="4DEB061F" w:rsidR="008B40A1" w:rsidRPr="00BB44A3" w:rsidRDefault="00893DD0" w:rsidP="00F555D0">
      <w:pPr>
        <w:spacing w:after="0" w:line="240" w:lineRule="auto"/>
        <w:ind w:firstLine="709"/>
        <w:jc w:val="both"/>
        <w:rPr>
          <w:rFonts w:ascii="Times New Roman" w:hAnsi="Times New Roman"/>
          <w:sz w:val="24"/>
          <w:szCs w:val="24"/>
        </w:rPr>
      </w:pPr>
      <w:r w:rsidRPr="00BB44A3">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55E8CC5"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акту;</w:t>
      </w:r>
    </w:p>
    <w:p w14:paraId="074B2AC6"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14:paraId="69B4B329"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7) інші права, передбачені чинним законодавством і цим Договором.</w:t>
      </w:r>
    </w:p>
    <w:p w14:paraId="544A25CD"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7.2. Постачальник зобов'язується:</w:t>
      </w:r>
    </w:p>
    <w:p w14:paraId="3B99179E" w14:textId="77777777" w:rsidR="00893DD0" w:rsidRPr="005E7A4D"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1) забезпечувати належну </w:t>
      </w:r>
      <w:r w:rsidRPr="005E7A4D">
        <w:rPr>
          <w:rFonts w:ascii="Times New Roman" w:hAnsi="Times New Roman"/>
          <w:sz w:val="24"/>
          <w:szCs w:val="24"/>
        </w:rPr>
        <w:t>якість надання послуг з постачання електричної енергії відповідно до вимог чинного законодавства та цього Договору;</w:t>
      </w:r>
    </w:p>
    <w:p w14:paraId="7B2BE2AF" w14:textId="008EFCDC" w:rsidR="00893DD0" w:rsidRPr="005E7A4D" w:rsidRDefault="00893DD0" w:rsidP="00893DD0">
      <w:pPr>
        <w:spacing w:after="0" w:line="240" w:lineRule="auto"/>
        <w:ind w:firstLine="709"/>
        <w:jc w:val="both"/>
        <w:rPr>
          <w:rFonts w:ascii="Times New Roman" w:hAnsi="Times New Roman"/>
          <w:sz w:val="24"/>
          <w:szCs w:val="24"/>
        </w:rPr>
      </w:pPr>
      <w:r w:rsidRPr="005E7A4D">
        <w:rPr>
          <w:rFonts w:ascii="Times New Roman" w:hAnsi="Times New Roman"/>
          <w:sz w:val="24"/>
          <w:szCs w:val="24"/>
        </w:rPr>
        <w:t xml:space="preserve">2) нараховувати і виставляти рахунки та </w:t>
      </w:r>
      <w:r w:rsidR="00FF64B0">
        <w:rPr>
          <w:rFonts w:ascii="Times New Roman" w:hAnsi="Times New Roman"/>
          <w:sz w:val="24"/>
          <w:szCs w:val="24"/>
        </w:rPr>
        <w:t>А</w:t>
      </w:r>
      <w:r w:rsidRPr="005E7A4D">
        <w:rPr>
          <w:rFonts w:ascii="Times New Roman" w:hAnsi="Times New Roman"/>
          <w:sz w:val="24"/>
          <w:szCs w:val="24"/>
        </w:rPr>
        <w:t>кти Споживачу за поставлену електричну енергію відповідно до вимог та у порядку, передбачених ПРРЕЕ та цим Договором;</w:t>
      </w:r>
    </w:p>
    <w:p w14:paraId="5DA44F0E"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14:paraId="0379B31E" w14:textId="6D189D4E" w:rsidR="00893DD0"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57A634" w14:textId="186BD819" w:rsidR="00896A0E" w:rsidRPr="00BB44A3" w:rsidRDefault="00896A0E" w:rsidP="00893DD0">
      <w:pPr>
        <w:spacing w:after="0" w:line="240" w:lineRule="auto"/>
        <w:ind w:firstLine="709"/>
        <w:jc w:val="both"/>
        <w:rPr>
          <w:rFonts w:ascii="Times New Roman" w:hAnsi="Times New Roman"/>
          <w:sz w:val="24"/>
          <w:szCs w:val="24"/>
        </w:rPr>
      </w:pPr>
      <w:r>
        <w:rPr>
          <w:rFonts w:ascii="Times New Roman" w:hAnsi="Times New Roman"/>
          <w:sz w:val="24"/>
          <w:szCs w:val="24"/>
        </w:rPr>
        <w:t>5) Постачальник обов’язково вказує в Договорі прізвище, ім’я, по батькові відповідальної особи за супроводження та виконання Договору, її контактний номер телефону, за яким Споживач може звертатися в робочі дні з 9.00 до 18.00.</w:t>
      </w:r>
    </w:p>
    <w:p w14:paraId="1D1399B7" w14:textId="19328691" w:rsidR="00893DD0" w:rsidRPr="00BB44A3" w:rsidRDefault="006C5DED" w:rsidP="00893DD0">
      <w:pPr>
        <w:spacing w:after="0" w:line="240" w:lineRule="auto"/>
        <w:ind w:firstLine="709"/>
        <w:jc w:val="both"/>
        <w:rPr>
          <w:rFonts w:ascii="Times New Roman" w:hAnsi="Times New Roman"/>
          <w:sz w:val="24"/>
          <w:szCs w:val="24"/>
        </w:rPr>
      </w:pPr>
      <w:r>
        <w:rPr>
          <w:rFonts w:ascii="Times New Roman" w:hAnsi="Times New Roman"/>
          <w:sz w:val="24"/>
          <w:szCs w:val="24"/>
        </w:rPr>
        <w:t>6</w:t>
      </w:r>
      <w:r w:rsidR="00893DD0" w:rsidRPr="00BB44A3">
        <w:rPr>
          <w:rFonts w:ascii="Times New Roman" w:hAnsi="Times New Roman"/>
          <w:sz w:val="24"/>
          <w:szCs w:val="24"/>
        </w:rPr>
        <w:t>) видавати Споживачеві безоплатно платіжні документи та форми звернень;</w:t>
      </w:r>
    </w:p>
    <w:p w14:paraId="13FCC4FE" w14:textId="5D741426" w:rsidR="00893DD0" w:rsidRPr="00BB44A3" w:rsidRDefault="006C5DED" w:rsidP="00893DD0">
      <w:pPr>
        <w:spacing w:after="0" w:line="240" w:lineRule="auto"/>
        <w:ind w:firstLine="709"/>
        <w:jc w:val="both"/>
        <w:rPr>
          <w:rFonts w:ascii="Times New Roman" w:hAnsi="Times New Roman"/>
          <w:sz w:val="24"/>
          <w:szCs w:val="24"/>
        </w:rPr>
      </w:pPr>
      <w:r>
        <w:rPr>
          <w:rFonts w:ascii="Times New Roman" w:hAnsi="Times New Roman"/>
          <w:sz w:val="24"/>
          <w:szCs w:val="24"/>
        </w:rPr>
        <w:t>7</w:t>
      </w:r>
      <w:r w:rsidR="00893DD0" w:rsidRPr="00BB44A3">
        <w:rPr>
          <w:rFonts w:ascii="Times New Roman" w:hAnsi="Times New Roman"/>
          <w:sz w:val="24"/>
          <w:szCs w:val="24"/>
        </w:rPr>
        <w:t>) приймати оплату наданих за цим Договором послуг будь-яким способом, що передбачений цим Договором;</w:t>
      </w:r>
    </w:p>
    <w:p w14:paraId="631E1100" w14:textId="32266AB3" w:rsidR="00893DD0" w:rsidRPr="00BB44A3" w:rsidRDefault="006C5DED" w:rsidP="00893DD0">
      <w:pPr>
        <w:spacing w:after="0" w:line="240" w:lineRule="auto"/>
        <w:ind w:firstLine="709"/>
        <w:jc w:val="both"/>
        <w:rPr>
          <w:rFonts w:ascii="Times New Roman" w:hAnsi="Times New Roman"/>
          <w:sz w:val="24"/>
          <w:szCs w:val="24"/>
        </w:rPr>
      </w:pPr>
      <w:r>
        <w:rPr>
          <w:rFonts w:ascii="Times New Roman" w:hAnsi="Times New Roman"/>
          <w:sz w:val="24"/>
          <w:szCs w:val="24"/>
        </w:rPr>
        <w:t>8</w:t>
      </w:r>
      <w:r w:rsidR="00893DD0" w:rsidRPr="00BB44A3">
        <w:rPr>
          <w:rFonts w:ascii="Times New Roman" w:hAnsi="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37F06D8" w14:textId="3D549C5A" w:rsidR="00893DD0" w:rsidRPr="00BB44A3" w:rsidRDefault="006C5DED" w:rsidP="00893DD0">
      <w:pPr>
        <w:spacing w:after="0" w:line="240" w:lineRule="auto"/>
        <w:ind w:firstLine="709"/>
        <w:jc w:val="both"/>
        <w:rPr>
          <w:rFonts w:ascii="Times New Roman" w:hAnsi="Times New Roman"/>
          <w:sz w:val="24"/>
          <w:szCs w:val="24"/>
        </w:rPr>
      </w:pPr>
      <w:r>
        <w:rPr>
          <w:rFonts w:ascii="Times New Roman" w:hAnsi="Times New Roman"/>
          <w:sz w:val="24"/>
          <w:szCs w:val="24"/>
        </w:rPr>
        <w:t>9</w:t>
      </w:r>
      <w:r w:rsidR="00893DD0" w:rsidRPr="00BB44A3">
        <w:rPr>
          <w:rFonts w:ascii="Times New Roman" w:hAnsi="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B3637C8" w14:textId="5D5C2719"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w:t>
      </w:r>
      <w:r w:rsidR="006C5DED">
        <w:rPr>
          <w:rFonts w:ascii="Times New Roman" w:hAnsi="Times New Roman"/>
          <w:sz w:val="24"/>
          <w:szCs w:val="24"/>
        </w:rPr>
        <w:t>0</w:t>
      </w:r>
      <w:r w:rsidRPr="00BB44A3">
        <w:rPr>
          <w:rFonts w:ascii="Times New Roman" w:hAnsi="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C3555CD" w14:textId="57C47132"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w:t>
      </w:r>
      <w:r w:rsidR="006C5DED">
        <w:rPr>
          <w:rFonts w:ascii="Times New Roman" w:hAnsi="Times New Roman"/>
          <w:sz w:val="24"/>
          <w:szCs w:val="24"/>
        </w:rPr>
        <w:t>1</w:t>
      </w:r>
      <w:r w:rsidRPr="00BB44A3">
        <w:rPr>
          <w:rFonts w:ascii="Times New Roman" w:hAnsi="Times New Roman"/>
          <w:sz w:val="24"/>
          <w:szCs w:val="24"/>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529653A" w14:textId="384CD0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w:t>
      </w:r>
      <w:r w:rsidR="006C5DED">
        <w:rPr>
          <w:rFonts w:ascii="Times New Roman" w:hAnsi="Times New Roman"/>
          <w:sz w:val="24"/>
          <w:szCs w:val="24"/>
        </w:rPr>
        <w:t>2</w:t>
      </w:r>
      <w:r w:rsidRPr="00BB44A3">
        <w:rPr>
          <w:rFonts w:ascii="Times New Roman" w:hAnsi="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01D2E0C"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вибрати іншого електропостачальника та про наслідки невиконання цього;</w:t>
      </w:r>
    </w:p>
    <w:p w14:paraId="2A7C633E"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00F8161F" w14:textId="77777777" w:rsidR="00893DD0"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012324A5" w14:textId="77777777" w:rsidR="000A0ED8" w:rsidRPr="00BB44A3" w:rsidRDefault="000A0ED8" w:rsidP="00893DD0">
      <w:pPr>
        <w:spacing w:after="0" w:line="240" w:lineRule="auto"/>
        <w:ind w:firstLine="709"/>
        <w:jc w:val="both"/>
        <w:rPr>
          <w:rFonts w:ascii="Times New Roman" w:hAnsi="Times New Roman"/>
          <w:sz w:val="24"/>
          <w:szCs w:val="24"/>
        </w:rPr>
      </w:pPr>
    </w:p>
    <w:p w14:paraId="5AAFC36D" w14:textId="01359F0B" w:rsidR="00DA4B26" w:rsidRPr="00BB44A3" w:rsidRDefault="00893DD0" w:rsidP="000A0ED8">
      <w:pPr>
        <w:spacing w:after="0" w:line="240" w:lineRule="auto"/>
        <w:ind w:firstLine="709"/>
        <w:jc w:val="both"/>
        <w:rPr>
          <w:rFonts w:ascii="Times New Roman" w:hAnsi="Times New Roman"/>
          <w:sz w:val="24"/>
          <w:szCs w:val="24"/>
        </w:rPr>
      </w:pPr>
      <w:r w:rsidRPr="00BB44A3">
        <w:rPr>
          <w:rFonts w:ascii="Times New Roman" w:hAnsi="Times New Roman"/>
          <w:sz w:val="24"/>
          <w:szCs w:val="24"/>
        </w:rPr>
        <w:t>1</w:t>
      </w:r>
      <w:r w:rsidR="006C5DED">
        <w:rPr>
          <w:rFonts w:ascii="Times New Roman" w:hAnsi="Times New Roman"/>
          <w:sz w:val="24"/>
          <w:szCs w:val="24"/>
        </w:rPr>
        <w:t>3</w:t>
      </w:r>
      <w:r w:rsidRPr="00BB44A3">
        <w:rPr>
          <w:rFonts w:ascii="Times New Roman" w:hAnsi="Times New Roman"/>
          <w:sz w:val="24"/>
          <w:szCs w:val="24"/>
        </w:rPr>
        <w:t>) виконувати інші обов'язки, покладені на Постачальника чинним законодавством та/або цим Договором.</w:t>
      </w:r>
    </w:p>
    <w:p w14:paraId="332F89B0"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8. Порядок припинення та відновлення постачання електричної енергії</w:t>
      </w:r>
    </w:p>
    <w:p w14:paraId="41C1F902"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97A93EC"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7E89A889"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2138DE1"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33698D3" w14:textId="77777777" w:rsidR="00893DD0" w:rsidRPr="00BB44A3" w:rsidRDefault="00893DD0" w:rsidP="00893DD0">
      <w:pPr>
        <w:spacing w:after="0" w:line="240" w:lineRule="auto"/>
        <w:ind w:firstLine="709"/>
        <w:jc w:val="both"/>
        <w:rPr>
          <w:rFonts w:ascii="Times New Roman" w:hAnsi="Times New Roman"/>
          <w:sz w:val="24"/>
          <w:szCs w:val="24"/>
        </w:rPr>
      </w:pPr>
    </w:p>
    <w:p w14:paraId="2091B750"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9. Відповідальність Сторін</w:t>
      </w:r>
    </w:p>
    <w:p w14:paraId="11324EAF"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2014226"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3B8D465"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4B8F06C"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w:t>
      </w:r>
    </w:p>
    <w:p w14:paraId="65EC2EE2" w14:textId="6D81CDCA" w:rsidR="00893DD0"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7C0B838" w14:textId="77F4FB0F" w:rsidR="00AF5CCB" w:rsidRPr="00BB44A3" w:rsidRDefault="00AF5CCB" w:rsidP="00AF5CCB">
      <w:pPr>
        <w:spacing w:after="0" w:line="240" w:lineRule="auto"/>
        <w:ind w:firstLine="708"/>
        <w:jc w:val="both"/>
        <w:rPr>
          <w:rFonts w:ascii="Times New Roman" w:hAnsi="Times New Roman"/>
          <w:sz w:val="24"/>
          <w:szCs w:val="24"/>
        </w:rPr>
      </w:pPr>
      <w:r>
        <w:rPr>
          <w:rFonts w:ascii="Times New Roman" w:hAnsi="Times New Roman"/>
          <w:sz w:val="24"/>
          <w:szCs w:val="24"/>
        </w:rPr>
        <w:t xml:space="preserve">9.5. </w:t>
      </w:r>
      <w:r w:rsidRPr="00AF5CCB">
        <w:rPr>
          <w:rFonts w:ascii="Times New Roman" w:hAnsi="Times New Roman"/>
          <w:sz w:val="24"/>
          <w:szCs w:val="24"/>
          <w:lang w:eastAsia="ru-RU"/>
        </w:rPr>
        <w:t xml:space="preserve">Споживач не несе відповідальності перед </w:t>
      </w:r>
      <w:r w:rsidR="00FF64B0">
        <w:rPr>
          <w:rFonts w:ascii="Times New Roman" w:hAnsi="Times New Roman"/>
          <w:sz w:val="24"/>
          <w:szCs w:val="24"/>
          <w:lang w:eastAsia="ru-RU"/>
        </w:rPr>
        <w:t>П</w:t>
      </w:r>
      <w:r w:rsidRPr="00AF5CCB">
        <w:rPr>
          <w:rFonts w:ascii="Times New Roman" w:hAnsi="Times New Roman"/>
          <w:sz w:val="24"/>
          <w:szCs w:val="24"/>
          <w:lang w:eastAsia="ru-RU"/>
        </w:rPr>
        <w:t xml:space="preserve">остачальником, за відхилення від прогнозованих (заявлених) обсягів споживання електричної енергії, зазначених в </w:t>
      </w:r>
      <w:r w:rsidR="00FF64B0">
        <w:rPr>
          <w:rFonts w:ascii="Times New Roman" w:hAnsi="Times New Roman"/>
          <w:sz w:val="24"/>
          <w:szCs w:val="24"/>
          <w:lang w:eastAsia="ru-RU"/>
        </w:rPr>
        <w:t>Д</w:t>
      </w:r>
      <w:r w:rsidRPr="00AF5CCB">
        <w:rPr>
          <w:rFonts w:ascii="Times New Roman" w:hAnsi="Times New Roman"/>
          <w:sz w:val="24"/>
          <w:szCs w:val="24"/>
          <w:lang w:eastAsia="ru-RU"/>
        </w:rPr>
        <w:t>оговорі та/або додаткових угодах до нього за розрахунковий період.</w:t>
      </w:r>
      <w:r w:rsidRPr="002805F0">
        <w:rPr>
          <w:rFonts w:ascii="Times New Roman" w:hAnsi="Times New Roman"/>
          <w:sz w:val="28"/>
          <w:szCs w:val="28"/>
          <w:lang w:eastAsia="ru-RU"/>
        </w:rPr>
        <w:t xml:space="preserve"> </w:t>
      </w:r>
    </w:p>
    <w:p w14:paraId="30CF712A" w14:textId="7CA3A3BF" w:rsidR="00893DD0" w:rsidRPr="00BB44A3" w:rsidRDefault="00AF5CCB" w:rsidP="00AF5CCB">
      <w:pPr>
        <w:spacing w:after="0" w:line="240" w:lineRule="auto"/>
        <w:ind w:firstLine="709"/>
        <w:jc w:val="both"/>
        <w:rPr>
          <w:rFonts w:ascii="Times New Roman" w:hAnsi="Times New Roman"/>
          <w:sz w:val="24"/>
          <w:szCs w:val="24"/>
        </w:rPr>
      </w:pPr>
      <w:r>
        <w:rPr>
          <w:rFonts w:ascii="Times New Roman" w:hAnsi="Times New Roman"/>
          <w:sz w:val="24"/>
          <w:szCs w:val="24"/>
        </w:rPr>
        <w:t>9.6</w:t>
      </w:r>
      <w:r w:rsidR="00893DD0" w:rsidRPr="00BB44A3">
        <w:rPr>
          <w:rFonts w:ascii="Times New Roman" w:hAnsi="Times New Roman"/>
          <w:sz w:val="24"/>
          <w:szCs w:val="24"/>
        </w:rPr>
        <w:t>. Порядок документального підтвердження порушень умов цього Договору, а також відшкодування збитків може встановлюватися ПРРЕЕ.</w:t>
      </w:r>
    </w:p>
    <w:p w14:paraId="213522AA" w14:textId="77777777" w:rsidR="00893DD0" w:rsidRPr="00BB44A3" w:rsidRDefault="00893DD0" w:rsidP="00893DD0">
      <w:pPr>
        <w:spacing w:after="0" w:line="240" w:lineRule="auto"/>
        <w:jc w:val="both"/>
        <w:rPr>
          <w:rFonts w:ascii="Times New Roman" w:hAnsi="Times New Roman"/>
          <w:b/>
          <w:sz w:val="24"/>
          <w:szCs w:val="24"/>
        </w:rPr>
      </w:pPr>
    </w:p>
    <w:p w14:paraId="0E7F9566"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10. Порядок зміни електропостачальника</w:t>
      </w:r>
    </w:p>
    <w:p w14:paraId="4F932207" w14:textId="35AD5E76"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10.1. Споживач має право в будь-який момент часу змінити </w:t>
      </w:r>
      <w:r w:rsidR="00FF64B0">
        <w:rPr>
          <w:rFonts w:ascii="Times New Roman" w:hAnsi="Times New Roman"/>
          <w:sz w:val="24"/>
          <w:szCs w:val="24"/>
        </w:rPr>
        <w:t>П</w:t>
      </w:r>
      <w:r w:rsidRPr="00BB44A3">
        <w:rPr>
          <w:rFonts w:ascii="Times New Roman" w:hAnsi="Times New Roman"/>
          <w:sz w:val="24"/>
          <w:szCs w:val="24"/>
        </w:rPr>
        <w:t xml:space="preserve">остачальника шляхом укладення нового договору про постачання електричної енергії з новим електропостачальником, </w:t>
      </w:r>
      <w:r w:rsidR="000A0ED8">
        <w:rPr>
          <w:rFonts w:ascii="Times New Roman" w:hAnsi="Times New Roman"/>
          <w:sz w:val="24"/>
          <w:szCs w:val="24"/>
        </w:rPr>
        <w:t>не пізніше ніж</w:t>
      </w:r>
      <w:r w:rsidRPr="00BB44A3">
        <w:rPr>
          <w:rFonts w:ascii="Times New Roman" w:hAnsi="Times New Roman"/>
          <w:sz w:val="24"/>
          <w:szCs w:val="24"/>
        </w:rPr>
        <w:t xml:space="preserve">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A8D3451"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761CF618" w14:textId="77777777" w:rsidR="00893DD0" w:rsidRPr="00BB44A3" w:rsidRDefault="00893DD0" w:rsidP="00893DD0">
      <w:pPr>
        <w:spacing w:after="0" w:line="240" w:lineRule="auto"/>
        <w:ind w:firstLine="709"/>
        <w:jc w:val="both"/>
        <w:rPr>
          <w:rFonts w:ascii="Times New Roman" w:hAnsi="Times New Roman"/>
          <w:sz w:val="24"/>
          <w:szCs w:val="24"/>
        </w:rPr>
      </w:pPr>
    </w:p>
    <w:p w14:paraId="5019DB6C"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11. Порядок розв'язання спорів</w:t>
      </w:r>
    </w:p>
    <w:p w14:paraId="0B039CDF" w14:textId="5486BE7E"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w:t>
      </w:r>
      <w:r w:rsidR="000A0ED8">
        <w:rPr>
          <w:rFonts w:ascii="Times New Roman" w:hAnsi="Times New Roman"/>
          <w:sz w:val="24"/>
          <w:szCs w:val="24"/>
        </w:rPr>
        <w:t>0</w:t>
      </w:r>
      <w:r w:rsidRPr="00BB44A3">
        <w:rPr>
          <w:rFonts w:ascii="Times New Roman" w:hAnsi="Times New Roman"/>
          <w:sz w:val="24"/>
          <w:szCs w:val="24"/>
        </w:rPr>
        <w:t>6 квітня 2009 року за № 308/16324 (далі - Положення про ІКЦ).</w:t>
      </w:r>
    </w:p>
    <w:p w14:paraId="68861EF3" w14:textId="77777777" w:rsidR="00970B33" w:rsidRDefault="00970B33" w:rsidP="00893DD0">
      <w:pPr>
        <w:spacing w:after="0" w:line="240" w:lineRule="auto"/>
        <w:ind w:firstLine="709"/>
        <w:jc w:val="both"/>
        <w:rPr>
          <w:rFonts w:ascii="Times New Roman" w:hAnsi="Times New Roman"/>
          <w:sz w:val="24"/>
          <w:szCs w:val="24"/>
        </w:rPr>
      </w:pPr>
    </w:p>
    <w:p w14:paraId="7C5E2D69" w14:textId="77777777" w:rsidR="00970B33" w:rsidRDefault="00970B33" w:rsidP="00893DD0">
      <w:pPr>
        <w:spacing w:after="0" w:line="240" w:lineRule="auto"/>
        <w:ind w:firstLine="709"/>
        <w:jc w:val="both"/>
        <w:rPr>
          <w:rFonts w:ascii="Times New Roman" w:hAnsi="Times New Roman"/>
          <w:sz w:val="24"/>
          <w:szCs w:val="24"/>
        </w:rPr>
      </w:pPr>
    </w:p>
    <w:p w14:paraId="24A5DA4D"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09B473CC"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ACB18F2"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C88F2D4" w14:textId="77777777" w:rsidR="00893DD0" w:rsidRPr="00BB44A3" w:rsidRDefault="00893DD0" w:rsidP="00893DD0">
      <w:pPr>
        <w:spacing w:after="0" w:line="240" w:lineRule="auto"/>
        <w:ind w:firstLine="709"/>
        <w:jc w:val="both"/>
        <w:rPr>
          <w:rFonts w:ascii="Times New Roman" w:hAnsi="Times New Roman"/>
          <w:b/>
          <w:sz w:val="24"/>
          <w:szCs w:val="24"/>
        </w:rPr>
      </w:pPr>
    </w:p>
    <w:p w14:paraId="7CD86CAE" w14:textId="77777777"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12. Форс-мажорні обставини</w:t>
      </w:r>
    </w:p>
    <w:p w14:paraId="764F43A6" w14:textId="570D9D3F" w:rsidR="008B40A1" w:rsidRPr="00BB44A3" w:rsidRDefault="00893DD0" w:rsidP="000A0ED8">
      <w:pPr>
        <w:spacing w:after="0" w:line="240" w:lineRule="auto"/>
        <w:ind w:firstLine="709"/>
        <w:jc w:val="both"/>
        <w:rPr>
          <w:rFonts w:ascii="Times New Roman" w:hAnsi="Times New Roman"/>
          <w:sz w:val="24"/>
          <w:szCs w:val="24"/>
        </w:rPr>
      </w:pPr>
      <w:r w:rsidRPr="00BB44A3">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3DB2916"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9C3F361"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12.3. Строк виконання зобов'язань за цим Договором відкладається на строк дії форс-мажорних обставин.</w:t>
      </w:r>
    </w:p>
    <w:p w14:paraId="5D5CA787" w14:textId="5B36D184"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12.4. Сторони зобов'язані негайно повідомити про форс-мажорні обставини та протягом</w:t>
      </w:r>
      <w:r w:rsidR="0015543F" w:rsidRPr="00BB44A3">
        <w:rPr>
          <w:rFonts w:ascii="Times New Roman" w:hAnsi="Times New Roman"/>
          <w:sz w:val="24"/>
          <w:szCs w:val="24"/>
        </w:rPr>
        <w:t xml:space="preserve"> 14</w:t>
      </w:r>
      <w:r w:rsidRPr="00BB44A3">
        <w:rPr>
          <w:rFonts w:ascii="Times New Roman" w:hAnsi="Times New Roman"/>
          <w:sz w:val="24"/>
          <w:szCs w:val="24"/>
        </w:rPr>
        <w:t xml:space="preserve"> </w:t>
      </w:r>
      <w:r w:rsidR="0015543F" w:rsidRPr="00BB44A3">
        <w:rPr>
          <w:rFonts w:ascii="Times New Roman" w:hAnsi="Times New Roman"/>
          <w:sz w:val="24"/>
          <w:szCs w:val="24"/>
        </w:rPr>
        <w:t>(</w:t>
      </w:r>
      <w:r w:rsidRPr="00BB44A3">
        <w:rPr>
          <w:rFonts w:ascii="Times New Roman" w:hAnsi="Times New Roman"/>
          <w:sz w:val="24"/>
          <w:szCs w:val="24"/>
        </w:rPr>
        <w:t>чотирнадцяти</w:t>
      </w:r>
      <w:r w:rsidR="0015543F" w:rsidRPr="00BB44A3">
        <w:rPr>
          <w:rFonts w:ascii="Times New Roman" w:hAnsi="Times New Roman"/>
          <w:sz w:val="24"/>
          <w:szCs w:val="24"/>
        </w:rPr>
        <w:t>)</w:t>
      </w:r>
      <w:r w:rsidRPr="00BB44A3">
        <w:rPr>
          <w:rFonts w:ascii="Times New Roman" w:hAnsi="Times New Roman"/>
          <w:sz w:val="24"/>
          <w:szCs w:val="24"/>
        </w:rPr>
        <w:t xml:space="preserve"> днів з дня їх виникнення надати підтверджуючі документи щодо їх настання відповідно до законодавства</w:t>
      </w:r>
      <w:r w:rsidR="0015543F" w:rsidRPr="00BB44A3">
        <w:rPr>
          <w:rFonts w:ascii="Times New Roman" w:hAnsi="Times New Roman"/>
          <w:sz w:val="24"/>
          <w:szCs w:val="24"/>
        </w:rPr>
        <w:t xml:space="preserve"> України</w:t>
      </w:r>
      <w:r w:rsidRPr="00BB44A3">
        <w:rPr>
          <w:rFonts w:ascii="Times New Roman" w:hAnsi="Times New Roman"/>
          <w:sz w:val="24"/>
          <w:szCs w:val="24"/>
        </w:rPr>
        <w:t>.</w:t>
      </w:r>
    </w:p>
    <w:p w14:paraId="4693D756"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0B8CA4C" w14:textId="77777777" w:rsidR="00893DD0" w:rsidRPr="00BB44A3" w:rsidRDefault="00893DD0" w:rsidP="00893DD0">
      <w:pPr>
        <w:spacing w:after="0" w:line="240" w:lineRule="auto"/>
        <w:ind w:firstLine="709"/>
        <w:jc w:val="both"/>
        <w:rPr>
          <w:rFonts w:ascii="Times New Roman" w:hAnsi="Times New Roman"/>
          <w:sz w:val="24"/>
          <w:szCs w:val="24"/>
        </w:rPr>
      </w:pPr>
    </w:p>
    <w:p w14:paraId="3C358719" w14:textId="6110A891" w:rsidR="00893DD0" w:rsidRPr="00BB44A3" w:rsidRDefault="00893DD0" w:rsidP="00893DD0">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13. Строк Договору</w:t>
      </w:r>
    </w:p>
    <w:p w14:paraId="690F36B3" w14:textId="5C0EC824" w:rsidR="00893DD0" w:rsidRPr="00BB44A3" w:rsidRDefault="00893DD0" w:rsidP="0095617C">
      <w:pPr>
        <w:widowControl w:val="0"/>
        <w:spacing w:after="0"/>
        <w:ind w:firstLine="708"/>
        <w:jc w:val="both"/>
        <w:rPr>
          <w:rFonts w:ascii="Times New Roman" w:hAnsi="Times New Roman"/>
          <w:sz w:val="24"/>
          <w:szCs w:val="24"/>
        </w:rPr>
      </w:pPr>
      <w:r w:rsidRPr="00BB44A3">
        <w:rPr>
          <w:rFonts w:ascii="Times New Roman" w:hAnsi="Times New Roman"/>
          <w:sz w:val="24"/>
          <w:szCs w:val="24"/>
        </w:rPr>
        <w:t xml:space="preserve">13.1. Договір вступає в силу з дати підписання </w:t>
      </w:r>
      <w:r w:rsidR="0015543F" w:rsidRPr="00BB44A3">
        <w:rPr>
          <w:rFonts w:ascii="Times New Roman" w:hAnsi="Times New Roman"/>
          <w:sz w:val="24"/>
          <w:szCs w:val="24"/>
        </w:rPr>
        <w:t>його уповноваженими представниками Сторін</w:t>
      </w:r>
      <w:r w:rsidR="00B05561" w:rsidRPr="00BB44A3">
        <w:rPr>
          <w:rFonts w:ascii="Times New Roman" w:hAnsi="Times New Roman"/>
          <w:sz w:val="24"/>
          <w:szCs w:val="24"/>
        </w:rPr>
        <w:t>, скріплення печатками (у разі наявності)</w:t>
      </w:r>
      <w:r w:rsidRPr="00BB44A3">
        <w:rPr>
          <w:rFonts w:ascii="Times New Roman" w:hAnsi="Times New Roman"/>
          <w:sz w:val="24"/>
          <w:szCs w:val="24"/>
        </w:rPr>
        <w:t xml:space="preserve"> та діє в частині поставок електричної енергії до 31</w:t>
      </w:r>
      <w:r w:rsidR="00B05561" w:rsidRPr="00BB44A3">
        <w:rPr>
          <w:rFonts w:ascii="Times New Roman" w:hAnsi="Times New Roman"/>
          <w:sz w:val="24"/>
          <w:szCs w:val="24"/>
        </w:rPr>
        <w:t xml:space="preserve"> грудня </w:t>
      </w:r>
      <w:r w:rsidRPr="00BB44A3">
        <w:rPr>
          <w:rFonts w:ascii="Times New Roman" w:hAnsi="Times New Roman"/>
          <w:sz w:val="24"/>
          <w:szCs w:val="24"/>
        </w:rPr>
        <w:t>202</w:t>
      </w:r>
      <w:r w:rsidR="00301384">
        <w:rPr>
          <w:rFonts w:ascii="Times New Roman" w:hAnsi="Times New Roman"/>
          <w:sz w:val="24"/>
          <w:szCs w:val="24"/>
        </w:rPr>
        <w:t>4</w:t>
      </w:r>
      <w:r w:rsidRPr="00BB44A3">
        <w:rPr>
          <w:rFonts w:ascii="Times New Roman" w:hAnsi="Times New Roman"/>
          <w:sz w:val="24"/>
          <w:szCs w:val="24"/>
        </w:rPr>
        <w:t xml:space="preserve"> року, а в частині розрахунків – до повного їх </w:t>
      </w:r>
      <w:r w:rsidR="00B87ADA">
        <w:rPr>
          <w:rFonts w:ascii="Times New Roman" w:hAnsi="Times New Roman"/>
          <w:sz w:val="24"/>
          <w:szCs w:val="24"/>
        </w:rPr>
        <w:t>виконання</w:t>
      </w:r>
      <w:r w:rsidRPr="00BB44A3">
        <w:rPr>
          <w:rFonts w:ascii="Times New Roman" w:hAnsi="Times New Roman"/>
          <w:sz w:val="24"/>
          <w:szCs w:val="24"/>
        </w:rPr>
        <w:t>.</w:t>
      </w:r>
      <w:r w:rsidRPr="00BB44A3">
        <w:rPr>
          <w:rFonts w:ascii="Times New Roman" w:hAnsi="Times New Roman"/>
          <w:color w:val="000000"/>
          <w:sz w:val="24"/>
          <w:szCs w:val="24"/>
          <w:lang w:bidi="uk-UA"/>
        </w:rPr>
        <w:t xml:space="preserve"> </w:t>
      </w:r>
    </w:p>
    <w:p w14:paraId="07B25EF3" w14:textId="59B4FDD6"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13.2.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0F155A9" w14:textId="6D1F4162"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13.3. Постачальник має право розірвати цей Договір достроково, повідомивши Споживача про </w:t>
      </w:r>
      <w:r w:rsidRPr="003346E9">
        <w:rPr>
          <w:rFonts w:ascii="Times New Roman" w:hAnsi="Times New Roman"/>
          <w:sz w:val="24"/>
          <w:szCs w:val="24"/>
        </w:rPr>
        <w:t>це за 2</w:t>
      </w:r>
      <w:r w:rsidR="00605B93" w:rsidRPr="003346E9">
        <w:rPr>
          <w:rFonts w:ascii="Times New Roman" w:hAnsi="Times New Roman"/>
          <w:sz w:val="24"/>
          <w:szCs w:val="24"/>
        </w:rPr>
        <w:t>1</w:t>
      </w:r>
      <w:r w:rsidRPr="003346E9">
        <w:rPr>
          <w:rFonts w:ascii="Times New Roman" w:hAnsi="Times New Roman"/>
          <w:sz w:val="24"/>
          <w:szCs w:val="24"/>
        </w:rPr>
        <w:t xml:space="preserve"> днів до </w:t>
      </w:r>
      <w:r w:rsidRPr="00BB44A3">
        <w:rPr>
          <w:rFonts w:ascii="Times New Roman" w:hAnsi="Times New Roman"/>
          <w:sz w:val="24"/>
          <w:szCs w:val="24"/>
        </w:rPr>
        <w:t>очікуваної дати розірвання, у випадках якщо:</w:t>
      </w:r>
    </w:p>
    <w:p w14:paraId="257015E1" w14:textId="05CAE48E" w:rsidR="00893DD0" w:rsidRPr="00BB44A3" w:rsidRDefault="00B05561"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 С</w:t>
      </w:r>
      <w:r w:rsidR="00893DD0" w:rsidRPr="00BB44A3">
        <w:rPr>
          <w:rFonts w:ascii="Times New Roman" w:hAnsi="Times New Roman"/>
          <w:sz w:val="24"/>
          <w:szCs w:val="24"/>
        </w:rPr>
        <w:t xml:space="preserve">поживач прострочив оплату за постачання електричної енергії згідно з Договором, </w:t>
      </w:r>
      <w:r w:rsidR="00970B33">
        <w:rPr>
          <w:rFonts w:ascii="Times New Roman" w:hAnsi="Times New Roman"/>
          <w:sz w:val="24"/>
          <w:szCs w:val="24"/>
        </w:rPr>
        <w:t xml:space="preserve"> </w:t>
      </w:r>
      <w:r w:rsidR="00893DD0" w:rsidRPr="00BB44A3">
        <w:rPr>
          <w:rFonts w:ascii="Times New Roman" w:hAnsi="Times New Roman"/>
          <w:sz w:val="24"/>
          <w:szCs w:val="24"/>
        </w:rPr>
        <w:t>за умови, що Постачальник здійснив попередження Споживачу про можливе розірвання цього Договору;</w:t>
      </w:r>
    </w:p>
    <w:p w14:paraId="58041847" w14:textId="610FBA16" w:rsidR="00893DD0" w:rsidRPr="00BB44A3" w:rsidRDefault="00B05561"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2) С</w:t>
      </w:r>
      <w:r w:rsidR="00893DD0" w:rsidRPr="00BB44A3">
        <w:rPr>
          <w:rFonts w:ascii="Times New Roman" w:hAnsi="Times New Roman"/>
          <w:sz w:val="24"/>
          <w:szCs w:val="24"/>
        </w:rPr>
        <w:t xml:space="preserve">поживач іншим чином суттєво порушив умови цього Договору, і не вжив заходів щодо усунення такого порушення в строк, що становить 5 </w:t>
      </w:r>
      <w:r w:rsidR="00605B93" w:rsidRPr="00BB44A3">
        <w:rPr>
          <w:rFonts w:ascii="Times New Roman" w:hAnsi="Times New Roman"/>
          <w:sz w:val="24"/>
          <w:szCs w:val="24"/>
        </w:rPr>
        <w:t xml:space="preserve">(п’ять) </w:t>
      </w:r>
      <w:r w:rsidR="00893DD0" w:rsidRPr="00BB44A3">
        <w:rPr>
          <w:rFonts w:ascii="Times New Roman" w:hAnsi="Times New Roman"/>
          <w:sz w:val="24"/>
          <w:szCs w:val="24"/>
        </w:rPr>
        <w:t>робочих днів.</w:t>
      </w:r>
    </w:p>
    <w:p w14:paraId="302436D5"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13.4. Дія цього Договору також припиняється у наступних випадках:</w:t>
      </w:r>
    </w:p>
    <w:p w14:paraId="78585773"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анулювання Постачальнику ліцензії на постачання;</w:t>
      </w:r>
    </w:p>
    <w:p w14:paraId="701FE151" w14:textId="77777777" w:rsidR="00893DD0" w:rsidRPr="00BB44A3"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банкрутства або припинення господарської діяльності Постачальником;</w:t>
      </w:r>
    </w:p>
    <w:p w14:paraId="1213DB16" w14:textId="77777777" w:rsidR="00893DD0" w:rsidRPr="0033622C" w:rsidRDefault="00893DD0" w:rsidP="00893DD0">
      <w:pPr>
        <w:spacing w:after="0" w:line="240" w:lineRule="auto"/>
        <w:ind w:firstLine="709"/>
        <w:jc w:val="both"/>
        <w:rPr>
          <w:rFonts w:ascii="Times New Roman" w:hAnsi="Times New Roman"/>
          <w:sz w:val="24"/>
          <w:szCs w:val="24"/>
        </w:rPr>
      </w:pPr>
      <w:r w:rsidRPr="0033622C">
        <w:rPr>
          <w:rFonts w:ascii="Times New Roman" w:hAnsi="Times New Roman"/>
          <w:sz w:val="24"/>
          <w:szCs w:val="24"/>
        </w:rPr>
        <w:t>у разі зміни власника об’єкта Споживача;</w:t>
      </w:r>
    </w:p>
    <w:p w14:paraId="1EC89BCF" w14:textId="77777777" w:rsidR="00893DD0" w:rsidRPr="0033622C" w:rsidRDefault="00893DD0" w:rsidP="00893DD0">
      <w:pPr>
        <w:spacing w:after="0" w:line="240" w:lineRule="auto"/>
        <w:ind w:firstLine="709"/>
        <w:jc w:val="both"/>
        <w:rPr>
          <w:rFonts w:ascii="Times New Roman" w:hAnsi="Times New Roman"/>
          <w:sz w:val="24"/>
          <w:szCs w:val="24"/>
        </w:rPr>
      </w:pPr>
      <w:r w:rsidRPr="0033622C">
        <w:rPr>
          <w:rFonts w:ascii="Times New Roman" w:hAnsi="Times New Roman"/>
          <w:sz w:val="24"/>
          <w:szCs w:val="24"/>
        </w:rPr>
        <w:t>у разі зміни електропостачальника.</w:t>
      </w:r>
    </w:p>
    <w:p w14:paraId="110E0C40" w14:textId="22EFA0A8" w:rsidR="00893DD0" w:rsidRDefault="00893DD0" w:rsidP="00893DD0">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13.5. Усі повідомлення за цим Договором вважаються зробленими належним </w:t>
      </w:r>
      <w:r w:rsidR="00970B33">
        <w:rPr>
          <w:rFonts w:ascii="Times New Roman" w:hAnsi="Times New Roman"/>
          <w:sz w:val="24"/>
          <w:szCs w:val="24"/>
        </w:rPr>
        <w:t xml:space="preserve"> </w:t>
      </w:r>
      <w:r w:rsidRPr="00BB44A3">
        <w:rPr>
          <w:rFonts w:ascii="Times New Roman" w:hAnsi="Times New Roman"/>
          <w:sz w:val="24"/>
          <w:szCs w:val="24"/>
        </w:rPr>
        <w:t>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w:t>
      </w:r>
      <w:r w:rsidR="00970B33">
        <w:rPr>
          <w:rFonts w:ascii="Times New Roman" w:hAnsi="Times New Roman"/>
          <w:sz w:val="24"/>
          <w:szCs w:val="24"/>
        </w:rPr>
        <w:t xml:space="preserve"> а</w:t>
      </w:r>
      <w:r w:rsidR="00CE2A8D" w:rsidRPr="00BB44A3">
        <w:rPr>
          <w:rFonts w:ascii="Times New Roman" w:hAnsi="Times New Roman"/>
          <w:sz w:val="24"/>
          <w:szCs w:val="24"/>
        </w:rPr>
        <w:t>бо надісланні з допомогою електронно</w:t>
      </w:r>
      <w:r w:rsidR="00B05561" w:rsidRPr="00BB44A3">
        <w:rPr>
          <w:rFonts w:ascii="Times New Roman" w:hAnsi="Times New Roman"/>
          <w:sz w:val="24"/>
          <w:szCs w:val="24"/>
        </w:rPr>
        <w:t>ї пошти яка вказана в Д</w:t>
      </w:r>
      <w:r w:rsidR="00CE2A8D" w:rsidRPr="00BB44A3">
        <w:rPr>
          <w:rFonts w:ascii="Times New Roman" w:hAnsi="Times New Roman"/>
          <w:sz w:val="24"/>
          <w:szCs w:val="24"/>
        </w:rPr>
        <w:t>оговорі</w:t>
      </w:r>
      <w:r w:rsidRPr="00BB44A3">
        <w:rPr>
          <w:rFonts w:ascii="Times New Roman" w:hAnsi="Times New Roman"/>
          <w:sz w:val="24"/>
          <w:szCs w:val="24"/>
        </w:rPr>
        <w:t>. Датою</w:t>
      </w:r>
      <w:r w:rsidR="00970B33">
        <w:rPr>
          <w:rFonts w:ascii="Times New Roman" w:hAnsi="Times New Roman"/>
          <w:sz w:val="24"/>
          <w:szCs w:val="24"/>
        </w:rPr>
        <w:t xml:space="preserve"> </w:t>
      </w:r>
      <w:r w:rsidRPr="00BB44A3">
        <w:rPr>
          <w:rFonts w:ascii="Times New Roman" w:hAnsi="Times New Roman"/>
          <w:sz w:val="24"/>
          <w:szCs w:val="24"/>
        </w:rPr>
        <w:t>отримання таких повідомлень буде вважатися дата їх особистого вручення або дата поштового штемпеля відділу зв'язку одержувача</w:t>
      </w:r>
      <w:r w:rsidR="00CE2A8D" w:rsidRPr="00BB44A3">
        <w:rPr>
          <w:rFonts w:ascii="Times New Roman" w:hAnsi="Times New Roman"/>
          <w:sz w:val="24"/>
          <w:szCs w:val="24"/>
        </w:rPr>
        <w:t xml:space="preserve"> а</w:t>
      </w:r>
      <w:r w:rsidR="00B05561" w:rsidRPr="00BB44A3">
        <w:rPr>
          <w:rFonts w:ascii="Times New Roman" w:hAnsi="Times New Roman"/>
          <w:sz w:val="24"/>
          <w:szCs w:val="24"/>
        </w:rPr>
        <w:t>бо дата відправлення однією із С</w:t>
      </w:r>
      <w:r w:rsidR="00CE2A8D" w:rsidRPr="00BB44A3">
        <w:rPr>
          <w:rFonts w:ascii="Times New Roman" w:hAnsi="Times New Roman"/>
          <w:sz w:val="24"/>
          <w:szCs w:val="24"/>
        </w:rPr>
        <w:t>торін з допомогою електронної пошти</w:t>
      </w:r>
      <w:r w:rsidRPr="00BB44A3">
        <w:rPr>
          <w:rFonts w:ascii="Times New Roman" w:hAnsi="Times New Roman"/>
          <w:sz w:val="24"/>
          <w:szCs w:val="24"/>
        </w:rPr>
        <w:t>.</w:t>
      </w:r>
    </w:p>
    <w:p w14:paraId="5DF300CE" w14:textId="77777777" w:rsidR="00970B33" w:rsidRDefault="00970B33" w:rsidP="00893DD0">
      <w:pPr>
        <w:spacing w:after="0" w:line="240" w:lineRule="auto"/>
        <w:ind w:firstLine="709"/>
        <w:jc w:val="both"/>
        <w:rPr>
          <w:rFonts w:ascii="Times New Roman" w:hAnsi="Times New Roman"/>
          <w:sz w:val="24"/>
          <w:szCs w:val="24"/>
        </w:rPr>
      </w:pPr>
    </w:p>
    <w:p w14:paraId="4E72CC61" w14:textId="77777777" w:rsidR="00970B33" w:rsidRPr="00BB44A3" w:rsidRDefault="00970B33" w:rsidP="00893DD0">
      <w:pPr>
        <w:spacing w:after="0" w:line="240" w:lineRule="auto"/>
        <w:ind w:firstLine="709"/>
        <w:jc w:val="both"/>
        <w:rPr>
          <w:rFonts w:ascii="Times New Roman" w:hAnsi="Times New Roman"/>
          <w:sz w:val="24"/>
          <w:szCs w:val="24"/>
        </w:rPr>
      </w:pPr>
    </w:p>
    <w:p w14:paraId="775D8809" w14:textId="77777777" w:rsidR="00893DD0" w:rsidRPr="00BB44A3" w:rsidRDefault="00893DD0" w:rsidP="00893DD0">
      <w:pPr>
        <w:widowControl w:val="0"/>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14. Антикорупційне застереження</w:t>
      </w:r>
    </w:p>
    <w:p w14:paraId="5A38A659"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4A527F85"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9F2ED54"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243ED5D" w14:textId="4C56B62B" w:rsidR="008B40A1" w:rsidRPr="00BB44A3" w:rsidRDefault="00893DD0" w:rsidP="00F555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14.4. Під діями працівника, здійснюваними на користь стимулюючої його Сторони, розуміються:</w:t>
      </w:r>
    </w:p>
    <w:p w14:paraId="05FDB61D"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 надання невиправданих переваг у порівнянні з іншими контрагентами;</w:t>
      </w:r>
    </w:p>
    <w:p w14:paraId="71402942"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 надання будь-яких гарантій;</w:t>
      </w:r>
    </w:p>
    <w:p w14:paraId="457BC80E"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 прискорення існуючих процедур;</w:t>
      </w:r>
    </w:p>
    <w:p w14:paraId="38B69D53"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0BE43A1"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14.5.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2E356675"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14.6.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1A870B8"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14.7.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45F910FE" w14:textId="77777777" w:rsidR="00893DD0" w:rsidRPr="00BB44A3"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14.8. У разі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14:paraId="775BA1E6" w14:textId="43CBEC50" w:rsidR="00D320D3" w:rsidRDefault="00893DD0" w:rsidP="000A0ED8">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14.9. Сторони цього Договору визнають проведення процедур щодо запобігання корупції і </w:t>
      </w:r>
      <w:r w:rsidR="00D320D3">
        <w:rPr>
          <w:rFonts w:ascii="Times New Roman" w:hAnsi="Times New Roman"/>
          <w:sz w:val="24"/>
          <w:szCs w:val="24"/>
        </w:rPr>
        <w:t xml:space="preserve">   </w:t>
      </w:r>
      <w:r w:rsidRPr="00BB44A3">
        <w:rPr>
          <w:rFonts w:ascii="Times New Roman" w:hAnsi="Times New Roman"/>
          <w:sz w:val="24"/>
          <w:szCs w:val="24"/>
        </w:rPr>
        <w:t>контролюють</w:t>
      </w:r>
      <w:r w:rsidR="00D320D3">
        <w:rPr>
          <w:rFonts w:ascii="Times New Roman" w:hAnsi="Times New Roman"/>
          <w:sz w:val="24"/>
          <w:szCs w:val="24"/>
        </w:rPr>
        <w:t xml:space="preserve">  </w:t>
      </w:r>
      <w:r w:rsidRPr="00BB44A3">
        <w:rPr>
          <w:rFonts w:ascii="Times New Roman" w:hAnsi="Times New Roman"/>
          <w:sz w:val="24"/>
          <w:szCs w:val="24"/>
        </w:rPr>
        <w:t xml:space="preserve"> їх</w:t>
      </w:r>
      <w:r w:rsidR="00D320D3">
        <w:rPr>
          <w:rFonts w:ascii="Times New Roman" w:hAnsi="Times New Roman"/>
          <w:sz w:val="24"/>
          <w:szCs w:val="24"/>
        </w:rPr>
        <w:t xml:space="preserve">  </w:t>
      </w:r>
      <w:r w:rsidRPr="00BB44A3">
        <w:rPr>
          <w:rFonts w:ascii="Times New Roman" w:hAnsi="Times New Roman"/>
          <w:sz w:val="24"/>
          <w:szCs w:val="24"/>
        </w:rPr>
        <w:t xml:space="preserve"> дотримання.</w:t>
      </w:r>
      <w:r w:rsidR="00D320D3">
        <w:rPr>
          <w:rFonts w:ascii="Times New Roman" w:hAnsi="Times New Roman"/>
          <w:sz w:val="24"/>
          <w:szCs w:val="24"/>
        </w:rPr>
        <w:t xml:space="preserve">  </w:t>
      </w:r>
      <w:r w:rsidRPr="00BB44A3">
        <w:rPr>
          <w:rFonts w:ascii="Times New Roman" w:hAnsi="Times New Roman"/>
          <w:sz w:val="24"/>
          <w:szCs w:val="24"/>
        </w:rPr>
        <w:t xml:space="preserve"> При</w:t>
      </w:r>
      <w:r w:rsidR="00D320D3">
        <w:rPr>
          <w:rFonts w:ascii="Times New Roman" w:hAnsi="Times New Roman"/>
          <w:sz w:val="24"/>
          <w:szCs w:val="24"/>
        </w:rPr>
        <w:t xml:space="preserve">  </w:t>
      </w:r>
      <w:r w:rsidRPr="00BB44A3">
        <w:rPr>
          <w:rFonts w:ascii="Times New Roman" w:hAnsi="Times New Roman"/>
          <w:sz w:val="24"/>
          <w:szCs w:val="24"/>
        </w:rPr>
        <w:t xml:space="preserve"> цьому</w:t>
      </w:r>
      <w:r w:rsidR="00D320D3">
        <w:rPr>
          <w:rFonts w:ascii="Times New Roman" w:hAnsi="Times New Roman"/>
          <w:sz w:val="24"/>
          <w:szCs w:val="24"/>
        </w:rPr>
        <w:t xml:space="preserve">  </w:t>
      </w:r>
      <w:r w:rsidRPr="00BB44A3">
        <w:rPr>
          <w:rFonts w:ascii="Times New Roman" w:hAnsi="Times New Roman"/>
          <w:sz w:val="24"/>
          <w:szCs w:val="24"/>
        </w:rPr>
        <w:t xml:space="preserve"> Сторони </w:t>
      </w:r>
      <w:r w:rsidR="00D320D3">
        <w:rPr>
          <w:rFonts w:ascii="Times New Roman" w:hAnsi="Times New Roman"/>
          <w:sz w:val="24"/>
          <w:szCs w:val="24"/>
        </w:rPr>
        <w:t xml:space="preserve">  </w:t>
      </w:r>
      <w:r w:rsidRPr="00BB44A3">
        <w:rPr>
          <w:rFonts w:ascii="Times New Roman" w:hAnsi="Times New Roman"/>
          <w:sz w:val="24"/>
          <w:szCs w:val="24"/>
        </w:rPr>
        <w:t>докладають</w:t>
      </w:r>
      <w:r w:rsidR="00D320D3">
        <w:rPr>
          <w:rFonts w:ascii="Times New Roman" w:hAnsi="Times New Roman"/>
          <w:sz w:val="24"/>
          <w:szCs w:val="24"/>
        </w:rPr>
        <w:t xml:space="preserve">  </w:t>
      </w:r>
      <w:r w:rsidRPr="00BB44A3">
        <w:rPr>
          <w:rFonts w:ascii="Times New Roman" w:hAnsi="Times New Roman"/>
          <w:sz w:val="24"/>
          <w:szCs w:val="24"/>
        </w:rPr>
        <w:t xml:space="preserve"> розумні </w:t>
      </w:r>
      <w:r w:rsidR="00D320D3">
        <w:rPr>
          <w:rFonts w:ascii="Times New Roman" w:hAnsi="Times New Roman"/>
          <w:sz w:val="24"/>
          <w:szCs w:val="24"/>
        </w:rPr>
        <w:t xml:space="preserve"> </w:t>
      </w:r>
      <w:r w:rsidRPr="00BB44A3">
        <w:rPr>
          <w:rFonts w:ascii="Times New Roman" w:hAnsi="Times New Roman"/>
          <w:sz w:val="24"/>
          <w:szCs w:val="24"/>
        </w:rPr>
        <w:t xml:space="preserve">зусилля, щоб </w:t>
      </w:r>
    </w:p>
    <w:p w14:paraId="7F0DCB6B" w14:textId="2992949A" w:rsidR="00893DD0" w:rsidRPr="00BB44A3" w:rsidRDefault="00893DD0" w:rsidP="00D320D3">
      <w:pPr>
        <w:widowControl w:val="0"/>
        <w:spacing w:after="0" w:line="240" w:lineRule="auto"/>
        <w:jc w:val="both"/>
        <w:rPr>
          <w:rFonts w:ascii="Times New Roman" w:hAnsi="Times New Roman"/>
          <w:sz w:val="24"/>
          <w:szCs w:val="24"/>
        </w:rPr>
      </w:pPr>
      <w:r w:rsidRPr="00BB44A3">
        <w:rPr>
          <w:rFonts w:ascii="Times New Roman" w:hAnsi="Times New Roman"/>
          <w:sz w:val="24"/>
          <w:szCs w:val="24"/>
        </w:rPr>
        <w:t>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41BE55" w14:textId="23E916EC" w:rsidR="00893DD0" w:rsidRDefault="00893DD0" w:rsidP="00893DD0">
      <w:pPr>
        <w:widowControl w:val="0"/>
        <w:spacing w:after="0" w:line="240" w:lineRule="auto"/>
        <w:ind w:firstLine="709"/>
        <w:jc w:val="both"/>
        <w:rPr>
          <w:rFonts w:ascii="Times New Roman" w:hAnsi="Times New Roman"/>
          <w:sz w:val="24"/>
          <w:szCs w:val="24"/>
        </w:rPr>
      </w:pPr>
      <w:r w:rsidRPr="00BB44A3">
        <w:rPr>
          <w:rFonts w:ascii="Times New Roman" w:hAnsi="Times New Roman"/>
          <w:sz w:val="24"/>
          <w:szCs w:val="24"/>
        </w:rPr>
        <w:t>14.10.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0212BE8" w14:textId="539E4AC2" w:rsidR="00DA4B26" w:rsidRDefault="00DA4B26" w:rsidP="00893DD0">
      <w:pPr>
        <w:widowControl w:val="0"/>
        <w:spacing w:after="0" w:line="240" w:lineRule="auto"/>
        <w:ind w:firstLine="709"/>
        <w:jc w:val="both"/>
        <w:rPr>
          <w:rFonts w:ascii="Times New Roman" w:hAnsi="Times New Roman"/>
          <w:sz w:val="24"/>
          <w:szCs w:val="24"/>
        </w:rPr>
      </w:pPr>
    </w:p>
    <w:p w14:paraId="25179482" w14:textId="77777777" w:rsidR="00970B33" w:rsidRDefault="00970B33" w:rsidP="00893DD0">
      <w:pPr>
        <w:widowControl w:val="0"/>
        <w:spacing w:after="0" w:line="240" w:lineRule="auto"/>
        <w:ind w:firstLine="709"/>
        <w:jc w:val="both"/>
        <w:rPr>
          <w:rFonts w:ascii="Times New Roman" w:hAnsi="Times New Roman"/>
          <w:sz w:val="24"/>
          <w:szCs w:val="24"/>
        </w:rPr>
      </w:pPr>
    </w:p>
    <w:p w14:paraId="469EC4E0" w14:textId="77777777" w:rsidR="00893DD0" w:rsidRPr="00BB44A3" w:rsidRDefault="00893DD0" w:rsidP="00893DD0">
      <w:pPr>
        <w:widowControl w:val="0"/>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15. Інші Умови</w:t>
      </w:r>
    </w:p>
    <w:p w14:paraId="60AA36F4" w14:textId="64FB4FEC" w:rsidR="001B5664" w:rsidRPr="00CA26CC" w:rsidRDefault="00893DD0" w:rsidP="00CA26CC">
      <w:pPr>
        <w:spacing w:after="0" w:line="240" w:lineRule="auto"/>
        <w:ind w:firstLine="567"/>
        <w:jc w:val="both"/>
        <w:rPr>
          <w:rFonts w:ascii="Times New Roman" w:hAnsi="Times New Roman"/>
          <w:color w:val="000000"/>
          <w:sz w:val="24"/>
          <w:szCs w:val="24"/>
        </w:rPr>
      </w:pPr>
      <w:r w:rsidRPr="00CA26CC">
        <w:rPr>
          <w:rFonts w:ascii="Times New Roman" w:hAnsi="Times New Roman"/>
          <w:sz w:val="24"/>
          <w:szCs w:val="24"/>
        </w:rPr>
        <w:t xml:space="preserve">15.1. </w:t>
      </w:r>
      <w:r w:rsidR="001B5664" w:rsidRPr="00CA26CC">
        <w:rPr>
          <w:rFonts w:ascii="Times New Roman" w:hAnsi="Times New Roman"/>
          <w:color w:val="000000"/>
          <w:sz w:val="24"/>
          <w:szCs w:val="24"/>
          <w:lang w:eastAsia="en-US"/>
        </w:rPr>
        <w:t xml:space="preserve">Істотні умови </w:t>
      </w:r>
      <w:r w:rsidR="00F94A0F" w:rsidRPr="00CA26CC">
        <w:rPr>
          <w:rFonts w:ascii="Times New Roman" w:hAnsi="Times New Roman"/>
          <w:color w:val="000000"/>
          <w:sz w:val="24"/>
          <w:szCs w:val="24"/>
          <w:lang w:eastAsia="en-US"/>
        </w:rPr>
        <w:t>Д</w:t>
      </w:r>
      <w:r w:rsidR="001B5664" w:rsidRPr="00CA26CC">
        <w:rPr>
          <w:rFonts w:ascii="Times New Roman" w:hAnsi="Times New Roman"/>
          <w:color w:val="000000"/>
          <w:sz w:val="24"/>
          <w:szCs w:val="24"/>
          <w:lang w:eastAsia="en-US"/>
        </w:rPr>
        <w:t>оговору про закупівлю не можуть змінюватися після його підписання до виконання зобов’язань сторонами в повному обсязі, крім випадків:</w:t>
      </w:r>
    </w:p>
    <w:p w14:paraId="7D0B1FB4" w14:textId="5B7C6983" w:rsidR="001B5664" w:rsidRPr="00CA26CC" w:rsidRDefault="001B5664" w:rsidP="00CA26CC">
      <w:pPr>
        <w:spacing w:after="0" w:line="240" w:lineRule="auto"/>
        <w:ind w:firstLine="567"/>
        <w:jc w:val="both"/>
        <w:rPr>
          <w:rFonts w:ascii="Times New Roman" w:hAnsi="Times New Roman"/>
          <w:color w:val="000000"/>
          <w:sz w:val="24"/>
          <w:szCs w:val="24"/>
        </w:rPr>
      </w:pPr>
      <w:r w:rsidRPr="00CA26CC">
        <w:rPr>
          <w:rFonts w:ascii="Times New Roman" w:hAnsi="Times New Roman"/>
          <w:color w:val="000000"/>
          <w:sz w:val="24"/>
          <w:szCs w:val="24"/>
          <w:lang w:eastAsia="en-US"/>
        </w:rPr>
        <w:t xml:space="preserve">1) зменшення обсягів закупівлі, зокрема з урахуванням фактичного обсягу видатків </w:t>
      </w:r>
      <w:r w:rsidR="00B05561" w:rsidRPr="00CA26CC">
        <w:rPr>
          <w:rFonts w:ascii="Times New Roman" w:hAnsi="Times New Roman"/>
          <w:color w:val="000000"/>
          <w:sz w:val="24"/>
          <w:szCs w:val="24"/>
          <w:lang w:eastAsia="en-US"/>
        </w:rPr>
        <w:t>Споживача</w:t>
      </w:r>
      <w:r w:rsidRPr="00CA26CC">
        <w:rPr>
          <w:rFonts w:ascii="Times New Roman" w:hAnsi="Times New Roman"/>
          <w:color w:val="000000"/>
          <w:sz w:val="24"/>
          <w:szCs w:val="24"/>
          <w:lang w:eastAsia="en-US"/>
        </w:rPr>
        <w:t>;</w:t>
      </w:r>
    </w:p>
    <w:p w14:paraId="2ECC4044" w14:textId="77777777" w:rsidR="001B5664" w:rsidRPr="00CA26CC" w:rsidRDefault="001B5664" w:rsidP="00CA26CC">
      <w:pPr>
        <w:spacing w:after="0" w:line="240" w:lineRule="auto"/>
        <w:ind w:firstLine="567"/>
        <w:jc w:val="both"/>
        <w:rPr>
          <w:rFonts w:ascii="Times New Roman" w:hAnsi="Times New Roman"/>
          <w:color w:val="000000"/>
          <w:sz w:val="24"/>
          <w:szCs w:val="24"/>
        </w:rPr>
      </w:pPr>
      <w:r w:rsidRPr="00CA26CC">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CA26CC">
        <w:rPr>
          <w:rFonts w:ascii="Times New Roman" w:hAnsi="Times New Roman"/>
          <w:b/>
          <w:bCs/>
          <w:color w:val="000000"/>
          <w:sz w:val="24"/>
          <w:szCs w:val="24"/>
          <w:lang w:eastAsia="en-US"/>
        </w:rPr>
        <w:t>здійснюється пропорційно коливанню ціни такого товару на ринку</w:t>
      </w:r>
      <w:r w:rsidRPr="00CA26CC">
        <w:rPr>
          <w:rFonts w:ascii="Times New Roman" w:hAnsi="Times New Roman"/>
          <w:color w:val="000000"/>
          <w:sz w:val="24"/>
          <w:szCs w:val="24"/>
          <w:lang w:eastAsia="en-US"/>
        </w:rPr>
        <w:t xml:space="preserve"> (відсоток збільшення ціни за одиницю товару </w:t>
      </w:r>
      <w:r w:rsidRPr="00CA26CC">
        <w:rPr>
          <w:rFonts w:ascii="Times New Roman" w:hAnsi="Times New Roman"/>
          <w:b/>
          <w:bCs/>
          <w:color w:val="000000"/>
          <w:sz w:val="24"/>
          <w:szCs w:val="24"/>
          <w:lang w:eastAsia="en-US"/>
        </w:rPr>
        <w:t>не може перевищувати відсоток коливання</w:t>
      </w:r>
      <w:r w:rsidRPr="00CA26CC">
        <w:rPr>
          <w:rFonts w:ascii="Times New Roman" w:hAnsi="Times New Roman"/>
          <w:color w:val="000000"/>
          <w:sz w:val="24"/>
          <w:szCs w:val="24"/>
          <w:lang w:eastAsia="en-US"/>
        </w:rPr>
        <w:t xml:space="preserve">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CA3E8D" w14:textId="77777777" w:rsidR="001B5664" w:rsidRPr="00CA26CC" w:rsidRDefault="001B5664" w:rsidP="00CA26CC">
      <w:pPr>
        <w:spacing w:after="0" w:line="240" w:lineRule="auto"/>
        <w:ind w:firstLine="567"/>
        <w:jc w:val="both"/>
        <w:rPr>
          <w:rFonts w:ascii="Times New Roman" w:hAnsi="Times New Roman"/>
          <w:color w:val="000000"/>
          <w:sz w:val="24"/>
          <w:szCs w:val="24"/>
        </w:rPr>
      </w:pPr>
      <w:r w:rsidRPr="00CA26CC">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5CE9CDD" w14:textId="23C446C5" w:rsidR="001B5664" w:rsidRPr="00CA26CC" w:rsidRDefault="001B5664" w:rsidP="00CA26CC">
      <w:pPr>
        <w:spacing w:after="0" w:line="240" w:lineRule="auto"/>
        <w:ind w:firstLine="567"/>
        <w:jc w:val="both"/>
        <w:rPr>
          <w:rFonts w:ascii="Times New Roman" w:hAnsi="Times New Roman"/>
          <w:color w:val="000000"/>
          <w:sz w:val="24"/>
          <w:szCs w:val="24"/>
        </w:rPr>
      </w:pPr>
      <w:r w:rsidRPr="00CA26CC">
        <w:rPr>
          <w:rFonts w:ascii="Times New Roman" w:hAnsi="Times New Roman"/>
          <w:color w:val="000000"/>
          <w:sz w:val="24"/>
          <w:szCs w:val="24"/>
          <w:lang w:eastAsia="en-US"/>
        </w:rPr>
        <w:t>4) продовження строку дії договору про закупівлю та</w:t>
      </w:r>
      <w:r w:rsidR="00844C26" w:rsidRPr="00CA26CC">
        <w:rPr>
          <w:rFonts w:ascii="Times New Roman" w:hAnsi="Times New Roman"/>
          <w:color w:val="000000"/>
          <w:sz w:val="24"/>
          <w:szCs w:val="24"/>
          <w:lang w:eastAsia="en-US"/>
        </w:rPr>
        <w:t>/або</w:t>
      </w:r>
      <w:r w:rsidRPr="00CA26CC">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6484A9" w14:textId="77777777" w:rsidR="001B5664" w:rsidRPr="00CA26CC" w:rsidRDefault="001B5664" w:rsidP="00CA26CC">
      <w:pPr>
        <w:spacing w:after="0" w:line="240" w:lineRule="auto"/>
        <w:ind w:firstLine="567"/>
        <w:jc w:val="both"/>
        <w:rPr>
          <w:rFonts w:ascii="Times New Roman" w:hAnsi="Times New Roman"/>
          <w:color w:val="000000"/>
          <w:sz w:val="24"/>
          <w:szCs w:val="24"/>
        </w:rPr>
      </w:pPr>
      <w:r w:rsidRPr="00CA26CC">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541E79D" w14:textId="74E5FF68" w:rsidR="001B5664" w:rsidRPr="00CA26CC" w:rsidRDefault="001B5664" w:rsidP="00CA26CC">
      <w:pPr>
        <w:spacing w:after="0" w:line="240" w:lineRule="auto"/>
        <w:ind w:firstLine="567"/>
        <w:jc w:val="both"/>
        <w:rPr>
          <w:rFonts w:ascii="Times New Roman" w:hAnsi="Times New Roman"/>
          <w:color w:val="000000"/>
          <w:sz w:val="24"/>
          <w:szCs w:val="24"/>
        </w:rPr>
      </w:pPr>
      <w:r w:rsidRPr="00CA26CC">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w:t>
      </w:r>
      <w:r w:rsidR="00A51AFF" w:rsidRPr="00CA26CC">
        <w:rPr>
          <w:rFonts w:ascii="Times New Roman" w:hAnsi="Times New Roman"/>
          <w:color w:val="000000"/>
          <w:sz w:val="24"/>
          <w:szCs w:val="24"/>
          <w:lang w:eastAsia="en-US"/>
        </w:rPr>
        <w:t xml:space="preserve">іною умов щодо надання пільг з </w:t>
      </w:r>
      <w:r w:rsidRPr="00CA26CC">
        <w:rPr>
          <w:rFonts w:ascii="Times New Roman" w:hAnsi="Times New Roman"/>
          <w:color w:val="000000"/>
          <w:sz w:val="24"/>
          <w:szCs w:val="24"/>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C5F4FED" w14:textId="7E7DFF0D" w:rsidR="001B5664" w:rsidRPr="00CA26CC" w:rsidRDefault="001B5664" w:rsidP="00CA26CC">
      <w:pPr>
        <w:spacing w:after="0" w:line="240" w:lineRule="auto"/>
        <w:ind w:firstLine="567"/>
        <w:jc w:val="both"/>
        <w:rPr>
          <w:rFonts w:ascii="Times New Roman" w:hAnsi="Times New Roman"/>
          <w:color w:val="000000"/>
          <w:sz w:val="24"/>
          <w:szCs w:val="24"/>
        </w:rPr>
      </w:pPr>
      <w:r w:rsidRPr="00CA26CC">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r w:rsidRPr="00CA26CC">
        <w:rPr>
          <w:rFonts w:ascii="Times New Roman" w:hAnsi="Times New Roman"/>
          <w:b/>
          <w:bCs/>
          <w:color w:val="000000"/>
          <w:sz w:val="24"/>
          <w:szCs w:val="24"/>
          <w:lang w:eastAsia="en-US"/>
        </w:rPr>
        <w:t>, середньозважених цін на електроенергію на ринку “на добу наперед”</w:t>
      </w:r>
      <w:r w:rsidR="00B05561" w:rsidRPr="00CA26CC">
        <w:rPr>
          <w:rFonts w:ascii="Times New Roman" w:hAnsi="Times New Roman"/>
          <w:color w:val="000000"/>
          <w:sz w:val="24"/>
          <w:szCs w:val="24"/>
          <w:lang w:eastAsia="en-US"/>
        </w:rPr>
        <w:t>, що застосовуються в Д</w:t>
      </w:r>
      <w:r w:rsidRPr="00CA26CC">
        <w:rPr>
          <w:rFonts w:ascii="Times New Roman" w:hAnsi="Times New Roman"/>
          <w:color w:val="000000"/>
          <w:sz w:val="24"/>
          <w:szCs w:val="24"/>
          <w:lang w:eastAsia="en-US"/>
        </w:rPr>
        <w:t>оговорі про закупівлю, у разі встановлення в договорі про закупівлю порядку зміни ціни;</w:t>
      </w:r>
    </w:p>
    <w:p w14:paraId="0240B247" w14:textId="383A57CF" w:rsidR="00893DD0" w:rsidRDefault="001B5664" w:rsidP="00CA26CC">
      <w:pPr>
        <w:spacing w:after="0" w:line="240" w:lineRule="auto"/>
        <w:ind w:firstLine="567"/>
        <w:jc w:val="both"/>
        <w:rPr>
          <w:rFonts w:ascii="Times New Roman" w:hAnsi="Times New Roman"/>
          <w:color w:val="000000"/>
          <w:sz w:val="24"/>
          <w:szCs w:val="24"/>
          <w:lang w:eastAsia="en-US"/>
        </w:rPr>
      </w:pPr>
      <w:r w:rsidRPr="00CA26CC">
        <w:rPr>
          <w:rFonts w:ascii="Times New Roman" w:hAnsi="Times New Roman"/>
          <w:color w:val="000000"/>
          <w:sz w:val="24"/>
          <w:szCs w:val="24"/>
          <w:lang w:eastAsia="en-US"/>
        </w:rPr>
        <w:t>8) зміни умов у зв’язку із застосуванням положень частини шостої</w:t>
      </w:r>
      <w:r w:rsidRPr="00CA26CC">
        <w:rPr>
          <w:rFonts w:ascii="Times New Roman" w:hAnsi="Times New Roman"/>
          <w:color w:val="000000"/>
          <w:sz w:val="24"/>
          <w:szCs w:val="24"/>
          <w:lang w:val="ru-RU" w:eastAsia="en-US"/>
        </w:rPr>
        <w:t xml:space="preserve"> </w:t>
      </w:r>
      <w:r w:rsidRPr="00CA26CC">
        <w:rPr>
          <w:rFonts w:ascii="Times New Roman" w:hAnsi="Times New Roman"/>
          <w:color w:val="000000"/>
          <w:sz w:val="24"/>
          <w:szCs w:val="24"/>
          <w:lang w:eastAsia="en-US"/>
        </w:rPr>
        <w:t>статті 41 Закону.</w:t>
      </w:r>
    </w:p>
    <w:p w14:paraId="1E276B4D" w14:textId="5A21D602" w:rsidR="00466EA7" w:rsidRPr="00466EA7" w:rsidRDefault="001B1799" w:rsidP="00466EA7">
      <w:pPr>
        <w:tabs>
          <w:tab w:val="left" w:pos="0"/>
        </w:tabs>
        <w:spacing w:after="0" w:line="240" w:lineRule="auto"/>
        <w:contextualSpacing/>
        <w:jc w:val="both"/>
        <w:rPr>
          <w:rFonts w:ascii="Times New Roman" w:hAnsi="Times New Roman"/>
          <w:sz w:val="25"/>
          <w:szCs w:val="25"/>
          <w:lang w:eastAsia="ru-RU"/>
        </w:rPr>
      </w:pPr>
      <w:r>
        <w:rPr>
          <w:rFonts w:ascii="Times New Roman" w:hAnsi="Times New Roman"/>
          <w:sz w:val="25"/>
          <w:szCs w:val="25"/>
          <w:lang w:val="ru-RU" w:eastAsia="ru-RU"/>
        </w:rPr>
        <w:t xml:space="preserve">         </w:t>
      </w:r>
      <w:r w:rsidR="00466EA7" w:rsidRPr="00466EA7">
        <w:rPr>
          <w:rFonts w:ascii="Times New Roman" w:hAnsi="Times New Roman"/>
          <w:sz w:val="25"/>
          <w:szCs w:val="25"/>
          <w:lang w:val="ru-RU" w:eastAsia="ru-RU"/>
        </w:rPr>
        <w:t>1</w:t>
      </w:r>
      <w:r w:rsidR="00466EA7">
        <w:rPr>
          <w:rFonts w:ascii="Times New Roman" w:hAnsi="Times New Roman"/>
          <w:sz w:val="25"/>
          <w:szCs w:val="25"/>
          <w:lang w:val="ru-RU" w:eastAsia="ru-RU"/>
        </w:rPr>
        <w:t>5.2</w:t>
      </w:r>
      <w:r w:rsidR="00466EA7" w:rsidRPr="00466EA7">
        <w:rPr>
          <w:rFonts w:ascii="Times New Roman" w:hAnsi="Times New Roman"/>
          <w:sz w:val="25"/>
          <w:szCs w:val="25"/>
          <w:lang w:val="ru-RU" w:eastAsia="ru-RU"/>
        </w:rPr>
        <w:t xml:space="preserve">. </w:t>
      </w:r>
      <w:r w:rsidR="00E44F33">
        <w:rPr>
          <w:rFonts w:ascii="Times New Roman" w:hAnsi="Times New Roman"/>
          <w:sz w:val="25"/>
          <w:szCs w:val="25"/>
          <w:lang w:val="ru-RU" w:eastAsia="ru-RU"/>
        </w:rPr>
        <w:t>Споживач</w:t>
      </w:r>
      <w:r w:rsidR="00466EA7" w:rsidRPr="00466EA7">
        <w:rPr>
          <w:rFonts w:ascii="Times New Roman" w:hAnsi="Times New Roman"/>
          <w:sz w:val="25"/>
          <w:szCs w:val="25"/>
          <w:lang w:eastAsia="ru-RU"/>
        </w:rPr>
        <w:t xml:space="preserve"> бюджетна, неприбуткова установа, що утримується за рахунок коштів бюджету міста Києва. Не платник ПДВ.</w:t>
      </w:r>
    </w:p>
    <w:p w14:paraId="694C2164" w14:textId="798FF3C8" w:rsidR="00466EA7" w:rsidRPr="00466EA7" w:rsidRDefault="001B1799" w:rsidP="00466EA7">
      <w:pPr>
        <w:tabs>
          <w:tab w:val="left" w:pos="426"/>
        </w:tabs>
        <w:spacing w:after="0" w:line="240" w:lineRule="auto"/>
        <w:contextualSpacing/>
        <w:jc w:val="both"/>
        <w:rPr>
          <w:rFonts w:ascii="Times New Roman" w:hAnsi="Times New Roman"/>
          <w:color w:val="FF0000"/>
          <w:sz w:val="25"/>
          <w:szCs w:val="25"/>
          <w:lang w:eastAsia="ru-RU"/>
        </w:rPr>
      </w:pPr>
      <w:r>
        <w:rPr>
          <w:rFonts w:ascii="Times New Roman" w:hAnsi="Times New Roman"/>
          <w:sz w:val="25"/>
          <w:szCs w:val="25"/>
          <w:lang w:eastAsia="ru-RU"/>
        </w:rPr>
        <w:t xml:space="preserve">         </w:t>
      </w:r>
      <w:r w:rsidR="00466EA7" w:rsidRPr="00466EA7">
        <w:rPr>
          <w:rFonts w:ascii="Times New Roman" w:hAnsi="Times New Roman"/>
          <w:sz w:val="25"/>
          <w:szCs w:val="25"/>
          <w:lang w:eastAsia="ru-RU"/>
        </w:rPr>
        <w:t>1</w:t>
      </w:r>
      <w:r>
        <w:rPr>
          <w:rFonts w:ascii="Times New Roman" w:hAnsi="Times New Roman"/>
          <w:sz w:val="25"/>
          <w:szCs w:val="25"/>
          <w:lang w:eastAsia="ru-RU"/>
        </w:rPr>
        <w:t>5.3</w:t>
      </w:r>
      <w:r w:rsidR="00466EA7" w:rsidRPr="00466EA7">
        <w:rPr>
          <w:rFonts w:ascii="Times New Roman" w:hAnsi="Times New Roman"/>
          <w:sz w:val="25"/>
          <w:szCs w:val="25"/>
          <w:lang w:eastAsia="ru-RU"/>
        </w:rPr>
        <w:t xml:space="preserve">. </w:t>
      </w:r>
      <w:r w:rsidR="00E44F33">
        <w:rPr>
          <w:rFonts w:ascii="Times New Roman" w:hAnsi="Times New Roman"/>
          <w:sz w:val="25"/>
          <w:szCs w:val="25"/>
          <w:lang w:eastAsia="ru-RU"/>
        </w:rPr>
        <w:t>Постачальник</w:t>
      </w:r>
      <w:r w:rsidR="00466EA7" w:rsidRPr="00466EA7">
        <w:rPr>
          <w:rFonts w:ascii="Times New Roman" w:hAnsi="Times New Roman"/>
          <w:sz w:val="25"/>
          <w:szCs w:val="25"/>
          <w:lang w:eastAsia="ru-RU"/>
        </w:rPr>
        <w:t xml:space="preserve"> має статус: _______________________________________.</w:t>
      </w:r>
    </w:p>
    <w:p w14:paraId="28A9F0EA" w14:textId="3FF873E0" w:rsidR="00466EA7" w:rsidRPr="00466EA7" w:rsidRDefault="001B1799" w:rsidP="00466EA7">
      <w:pPr>
        <w:tabs>
          <w:tab w:val="left" w:pos="426"/>
        </w:tabs>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w:t>
      </w:r>
      <w:r w:rsidR="00466EA7" w:rsidRPr="00466EA7">
        <w:rPr>
          <w:rFonts w:ascii="Times New Roman" w:hAnsi="Times New Roman"/>
          <w:sz w:val="25"/>
          <w:szCs w:val="25"/>
          <w:lang w:eastAsia="ru-RU"/>
        </w:rPr>
        <w:t>1</w:t>
      </w:r>
      <w:r>
        <w:rPr>
          <w:rFonts w:ascii="Times New Roman" w:hAnsi="Times New Roman"/>
          <w:sz w:val="25"/>
          <w:szCs w:val="25"/>
          <w:lang w:eastAsia="ru-RU"/>
        </w:rPr>
        <w:t>5.4</w:t>
      </w:r>
      <w:r w:rsidR="00466EA7" w:rsidRPr="00466EA7">
        <w:rPr>
          <w:rFonts w:ascii="Times New Roman" w:hAnsi="Times New Roman"/>
          <w:sz w:val="25"/>
          <w:szCs w:val="25"/>
          <w:lang w:eastAsia="ru-RU"/>
        </w:rPr>
        <w:t xml:space="preserve">. На виконання вимог Закону України «Про відкритість використання публічних коштів» Сторони погоджуються, що </w:t>
      </w:r>
      <w:r w:rsidR="00E44F33">
        <w:rPr>
          <w:rFonts w:ascii="Times New Roman" w:hAnsi="Times New Roman"/>
          <w:sz w:val="25"/>
          <w:szCs w:val="25"/>
          <w:lang w:eastAsia="ru-RU"/>
        </w:rPr>
        <w:t>Споживач</w:t>
      </w:r>
      <w:r w:rsidR="00466EA7" w:rsidRPr="00466EA7">
        <w:rPr>
          <w:rFonts w:ascii="Times New Roman" w:hAnsi="Times New Roman"/>
          <w:sz w:val="25"/>
          <w:szCs w:val="25"/>
          <w:lang w:eastAsia="ru-RU"/>
        </w:rPr>
        <w:t xml:space="preserve"> має право оприлюднювати інформацію про використання публічних коштів.</w:t>
      </w:r>
    </w:p>
    <w:p w14:paraId="33E5BB87" w14:textId="0F57E949" w:rsidR="001B1799" w:rsidRPr="001B1799" w:rsidRDefault="001B1799" w:rsidP="001B1799">
      <w:pPr>
        <w:tabs>
          <w:tab w:val="left" w:pos="426"/>
        </w:tabs>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15.5</w:t>
      </w:r>
      <w:r w:rsidR="00466EA7" w:rsidRPr="00466EA7">
        <w:rPr>
          <w:rFonts w:ascii="Times New Roman" w:hAnsi="Times New Roman"/>
          <w:sz w:val="25"/>
          <w:szCs w:val="25"/>
          <w:lang w:eastAsia="ru-RU"/>
        </w:rPr>
        <w:t>. Робочим днем у понятті цього Договору є період робочого часу з 9.00 до 18.00 понеділка-четверга та з 9.00 до 16.45 п’ятниці.</w:t>
      </w:r>
    </w:p>
    <w:p w14:paraId="0703FD3A" w14:textId="1E1C2D76" w:rsidR="00893DD0" w:rsidRPr="00A4435F" w:rsidRDefault="00607CF3" w:rsidP="00607CF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15.6</w:t>
      </w:r>
      <w:r w:rsidR="00893DD0" w:rsidRPr="00CA26CC">
        <w:rPr>
          <w:rFonts w:ascii="Times New Roman" w:hAnsi="Times New Roman"/>
          <w:sz w:val="24"/>
          <w:szCs w:val="24"/>
        </w:rPr>
        <w:t xml:space="preserve">. Дія цього Договору може бути достроково закінчена </w:t>
      </w:r>
      <w:r w:rsidR="00893DD0" w:rsidRPr="00A4435F">
        <w:rPr>
          <w:rFonts w:ascii="Times New Roman" w:hAnsi="Times New Roman"/>
          <w:sz w:val="24"/>
          <w:szCs w:val="24"/>
        </w:rPr>
        <w:t>у випадку за згодою Сторін.</w:t>
      </w:r>
    </w:p>
    <w:p w14:paraId="3F164CB9" w14:textId="3D78AADB" w:rsidR="00893DD0" w:rsidRPr="00CA26CC" w:rsidRDefault="00607CF3" w:rsidP="00607CF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15.7</w:t>
      </w:r>
      <w:r w:rsidR="00893DD0" w:rsidRPr="00CA26CC">
        <w:rPr>
          <w:rFonts w:ascii="Times New Roman" w:hAnsi="Times New Roman"/>
          <w:sz w:val="24"/>
          <w:szCs w:val="24"/>
        </w:rPr>
        <w:t xml:space="preserve">. Всі зміни до цього Договору оформлюються письмовими додатковими угодами, </w:t>
      </w:r>
      <w:r w:rsidR="00B05561" w:rsidRPr="00CA26CC">
        <w:rPr>
          <w:rFonts w:ascii="Times New Roman" w:hAnsi="Times New Roman"/>
          <w:sz w:val="24"/>
          <w:szCs w:val="24"/>
        </w:rPr>
        <w:t>що стають невід’ємною частиною Д</w:t>
      </w:r>
      <w:r w:rsidR="00893DD0" w:rsidRPr="00CA26CC">
        <w:rPr>
          <w:rFonts w:ascii="Times New Roman" w:hAnsi="Times New Roman"/>
          <w:sz w:val="24"/>
          <w:szCs w:val="24"/>
        </w:rPr>
        <w:t>оговору і мають переважаючу силу над положеннями Договору.</w:t>
      </w:r>
    </w:p>
    <w:p w14:paraId="3E9AE330" w14:textId="42AFC51E" w:rsidR="00D320D3" w:rsidRDefault="00607CF3" w:rsidP="00970B3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15.8</w:t>
      </w:r>
      <w:r w:rsidR="00893DD0" w:rsidRPr="00CA26CC">
        <w:rPr>
          <w:rFonts w:ascii="Times New Roman" w:hAnsi="Times New Roman"/>
          <w:sz w:val="24"/>
          <w:szCs w:val="24"/>
        </w:rPr>
        <w:t xml:space="preserve">. Сторони зобов’язуються повідомляти одна одну про зміни своїх реквізитів, номерів </w:t>
      </w:r>
    </w:p>
    <w:p w14:paraId="558A3DF2" w14:textId="1F168938" w:rsidR="00893DD0" w:rsidRPr="00CA26CC" w:rsidRDefault="00893DD0" w:rsidP="00D320D3">
      <w:pPr>
        <w:widowControl w:val="0"/>
        <w:spacing w:after="0" w:line="240" w:lineRule="auto"/>
        <w:jc w:val="both"/>
        <w:rPr>
          <w:rFonts w:ascii="Times New Roman" w:hAnsi="Times New Roman"/>
          <w:sz w:val="24"/>
          <w:szCs w:val="24"/>
        </w:rPr>
      </w:pPr>
      <w:r w:rsidRPr="00CA26CC">
        <w:rPr>
          <w:rFonts w:ascii="Times New Roman" w:hAnsi="Times New Roman"/>
          <w:sz w:val="24"/>
          <w:szCs w:val="24"/>
        </w:rPr>
        <w:t>телефонів на протязі 3</w:t>
      </w:r>
      <w:r w:rsidR="00B05561" w:rsidRPr="00CA26CC">
        <w:rPr>
          <w:rFonts w:ascii="Times New Roman" w:hAnsi="Times New Roman"/>
          <w:sz w:val="24"/>
          <w:szCs w:val="24"/>
        </w:rPr>
        <w:t xml:space="preserve"> (трьох)</w:t>
      </w:r>
      <w:r w:rsidRPr="00CA26CC">
        <w:rPr>
          <w:rFonts w:ascii="Times New Roman" w:hAnsi="Times New Roman"/>
          <w:sz w:val="24"/>
          <w:szCs w:val="24"/>
        </w:rPr>
        <w:t xml:space="preserve"> робочих днів з моменту виникнення змін.</w:t>
      </w:r>
    </w:p>
    <w:p w14:paraId="04F5C85B" w14:textId="14362AE0" w:rsidR="00893DD0" w:rsidRPr="00CA26CC" w:rsidRDefault="00607CF3" w:rsidP="00607CF3">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893DD0" w:rsidRPr="00CA26CC">
        <w:rPr>
          <w:rFonts w:ascii="Times New Roman" w:hAnsi="Times New Roman"/>
          <w:sz w:val="24"/>
          <w:szCs w:val="24"/>
        </w:rPr>
        <w:t>15.</w:t>
      </w:r>
      <w:r>
        <w:rPr>
          <w:rFonts w:ascii="Times New Roman" w:hAnsi="Times New Roman"/>
          <w:sz w:val="24"/>
          <w:szCs w:val="24"/>
        </w:rPr>
        <w:t>9</w:t>
      </w:r>
      <w:r w:rsidR="00893DD0" w:rsidRPr="00CA26CC">
        <w:rPr>
          <w:rFonts w:ascii="Times New Roman" w:hAnsi="Times New Roman"/>
          <w:sz w:val="24"/>
          <w:szCs w:val="24"/>
        </w:rPr>
        <w:t xml:space="preserve">. </w:t>
      </w:r>
      <w:r w:rsidR="00B05561" w:rsidRPr="00CA26CC">
        <w:rPr>
          <w:rFonts w:ascii="Times New Roman" w:hAnsi="Times New Roman"/>
          <w:sz w:val="24"/>
          <w:szCs w:val="24"/>
        </w:rPr>
        <w:t>Цей</w:t>
      </w:r>
      <w:r w:rsidR="00893DD0" w:rsidRPr="00CA26CC">
        <w:rPr>
          <w:rFonts w:ascii="Times New Roman" w:hAnsi="Times New Roman"/>
          <w:sz w:val="24"/>
          <w:szCs w:val="24"/>
        </w:rPr>
        <w:t xml:space="preserve"> Договір складено українською мовою, у двох примірниках, що мають однакову юридичну силу, по одному для кожної із Сторін.</w:t>
      </w:r>
    </w:p>
    <w:p w14:paraId="6413ED73" w14:textId="0CA85355" w:rsidR="00893DD0" w:rsidRPr="00CA26CC" w:rsidRDefault="00607CF3" w:rsidP="00607CF3">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893DD0" w:rsidRPr="00CA26CC">
        <w:rPr>
          <w:rFonts w:ascii="Times New Roman" w:hAnsi="Times New Roman"/>
          <w:sz w:val="24"/>
          <w:szCs w:val="24"/>
        </w:rPr>
        <w:t>15.</w:t>
      </w:r>
      <w:r>
        <w:rPr>
          <w:rFonts w:ascii="Times New Roman" w:hAnsi="Times New Roman"/>
          <w:sz w:val="24"/>
          <w:szCs w:val="24"/>
        </w:rPr>
        <w:t>10</w:t>
      </w:r>
      <w:r w:rsidR="00893DD0" w:rsidRPr="00CA26CC">
        <w:rPr>
          <w:rFonts w:ascii="Times New Roman" w:hAnsi="Times New Roman"/>
          <w:sz w:val="24"/>
          <w:szCs w:val="24"/>
        </w:rPr>
        <w:t>. Документи, пов’язані з укладанням та виконанням цього Договору, передані по електронні</w:t>
      </w:r>
      <w:r w:rsidR="00B05561" w:rsidRPr="00CA26CC">
        <w:rPr>
          <w:rFonts w:ascii="Times New Roman" w:hAnsi="Times New Roman"/>
          <w:sz w:val="24"/>
          <w:szCs w:val="24"/>
        </w:rPr>
        <w:t>й пошті Сторін, що зазначена в р</w:t>
      </w:r>
      <w:r w:rsidR="00893DD0" w:rsidRPr="00CA26CC">
        <w:rPr>
          <w:rFonts w:ascii="Times New Roman" w:hAnsi="Times New Roman"/>
          <w:sz w:val="24"/>
          <w:szCs w:val="24"/>
        </w:rPr>
        <w:t>озділі 16 Договору, мають юридичну силу до обміну оригіналами цих документів.</w:t>
      </w:r>
    </w:p>
    <w:p w14:paraId="6B893CED" w14:textId="77777777" w:rsidR="00893DD0" w:rsidRPr="00BB44A3" w:rsidRDefault="00893DD0" w:rsidP="00893DD0">
      <w:pPr>
        <w:widowControl w:val="0"/>
        <w:spacing w:after="0" w:line="240" w:lineRule="auto"/>
        <w:jc w:val="both"/>
        <w:rPr>
          <w:rFonts w:ascii="Times New Roman" w:hAnsi="Times New Roman"/>
          <w:sz w:val="24"/>
          <w:szCs w:val="24"/>
        </w:rPr>
      </w:pPr>
    </w:p>
    <w:p w14:paraId="305FCE1F" w14:textId="0837972F" w:rsidR="00893DD0" w:rsidRDefault="00893DD0" w:rsidP="00893DD0">
      <w:pPr>
        <w:widowControl w:val="0"/>
        <w:spacing w:after="0" w:line="240" w:lineRule="auto"/>
        <w:jc w:val="center"/>
        <w:rPr>
          <w:rFonts w:ascii="Times New Roman" w:hAnsi="Times New Roman"/>
          <w:b/>
          <w:sz w:val="24"/>
          <w:szCs w:val="24"/>
        </w:rPr>
      </w:pPr>
      <w:r w:rsidRPr="00BB44A3">
        <w:rPr>
          <w:rFonts w:ascii="Times New Roman" w:hAnsi="Times New Roman"/>
          <w:b/>
          <w:sz w:val="24"/>
          <w:szCs w:val="24"/>
        </w:rPr>
        <w:t>16. Місцезнаходження та банківські реквізити сторін</w:t>
      </w:r>
    </w:p>
    <w:p w14:paraId="57AF8E9C" w14:textId="77777777" w:rsidR="008B40A1" w:rsidRPr="00BB44A3" w:rsidRDefault="008B40A1" w:rsidP="00893DD0">
      <w:pPr>
        <w:widowControl w:val="0"/>
        <w:spacing w:after="0" w:line="240" w:lineRule="auto"/>
        <w:jc w:val="center"/>
        <w:rPr>
          <w:rFonts w:ascii="Times New Roman" w:hAnsi="Times New Roman"/>
          <w:b/>
          <w:sz w:val="24"/>
          <w:szCs w:val="24"/>
        </w:rPr>
      </w:pPr>
    </w:p>
    <w:tbl>
      <w:tblPr>
        <w:tblW w:w="12825" w:type="dxa"/>
        <w:tblInd w:w="-176" w:type="dxa"/>
        <w:tblLook w:val="00A0" w:firstRow="1" w:lastRow="0" w:firstColumn="1" w:lastColumn="0" w:noHBand="0" w:noVBand="0"/>
      </w:tblPr>
      <w:tblGrid>
        <w:gridCol w:w="251"/>
        <w:gridCol w:w="2477"/>
        <w:gridCol w:w="1916"/>
        <w:gridCol w:w="5643"/>
        <w:gridCol w:w="2477"/>
        <w:gridCol w:w="61"/>
      </w:tblGrid>
      <w:tr w:rsidR="00893DD0" w:rsidRPr="00BB44A3" w14:paraId="1D4B2AB3" w14:textId="77777777" w:rsidTr="0026594F">
        <w:trPr>
          <w:trHeight w:val="77"/>
        </w:trPr>
        <w:tc>
          <w:tcPr>
            <w:tcW w:w="4644" w:type="dxa"/>
            <w:gridSpan w:val="3"/>
            <w:vAlign w:val="center"/>
          </w:tcPr>
          <w:p w14:paraId="701C090E" w14:textId="77777777" w:rsidR="00893DD0" w:rsidRPr="00BB44A3" w:rsidRDefault="00893DD0" w:rsidP="00BA0F56">
            <w:pPr>
              <w:pStyle w:val="Standard"/>
              <w:jc w:val="center"/>
              <w:rPr>
                <w:rFonts w:cs="Times New Roman"/>
                <w:b/>
                <w:caps/>
                <w:lang w:val="uk-UA"/>
              </w:rPr>
            </w:pPr>
            <w:bookmarkStart w:id="2" w:name="_Hlk17384530"/>
            <w:r w:rsidRPr="00BB44A3">
              <w:rPr>
                <w:rFonts w:cs="Times New Roman"/>
                <w:b/>
                <w:caps/>
                <w:lang w:val="uk-UA"/>
              </w:rPr>
              <w:t>Постачальник</w:t>
            </w:r>
          </w:p>
        </w:tc>
        <w:tc>
          <w:tcPr>
            <w:tcW w:w="8181" w:type="dxa"/>
            <w:gridSpan w:val="3"/>
            <w:vAlign w:val="center"/>
          </w:tcPr>
          <w:p w14:paraId="7E94609C" w14:textId="6E687A9B" w:rsidR="00893DD0" w:rsidRPr="00BB44A3" w:rsidRDefault="00A51AFF" w:rsidP="00A51AFF">
            <w:pPr>
              <w:pStyle w:val="Standard"/>
              <w:rPr>
                <w:rFonts w:cs="Times New Roman"/>
                <w:b/>
                <w:caps/>
                <w:lang w:val="uk-UA"/>
              </w:rPr>
            </w:pPr>
            <w:r w:rsidRPr="00BB44A3">
              <w:rPr>
                <w:rFonts w:cs="Times New Roman"/>
                <w:b/>
                <w:caps/>
                <w:lang w:val="uk-UA"/>
              </w:rPr>
              <w:t xml:space="preserve">           </w:t>
            </w:r>
            <w:r w:rsidR="00893DD0" w:rsidRPr="00BB44A3">
              <w:rPr>
                <w:rFonts w:cs="Times New Roman"/>
                <w:b/>
                <w:caps/>
                <w:lang w:val="uk-UA"/>
              </w:rPr>
              <w:t>споживач</w:t>
            </w:r>
          </w:p>
        </w:tc>
      </w:tr>
      <w:tr w:rsidR="00893DD0" w:rsidRPr="00BB44A3" w14:paraId="49FE2DD9" w14:textId="77777777" w:rsidTr="0026594F">
        <w:trPr>
          <w:trHeight w:val="77"/>
        </w:trPr>
        <w:tc>
          <w:tcPr>
            <w:tcW w:w="4644" w:type="dxa"/>
            <w:gridSpan w:val="3"/>
            <w:vAlign w:val="center"/>
          </w:tcPr>
          <w:p w14:paraId="67B1C966" w14:textId="6381745D" w:rsidR="00A51AFF" w:rsidRPr="00BB44A3" w:rsidRDefault="00A51AFF" w:rsidP="00BA0F56">
            <w:pPr>
              <w:pStyle w:val="Standard"/>
              <w:jc w:val="both"/>
              <w:rPr>
                <w:rFonts w:cs="Times New Roman"/>
                <w:b/>
                <w:caps/>
                <w:lang w:val="uk-UA"/>
              </w:rPr>
            </w:pPr>
          </w:p>
        </w:tc>
        <w:tc>
          <w:tcPr>
            <w:tcW w:w="8181" w:type="dxa"/>
            <w:gridSpan w:val="3"/>
            <w:vAlign w:val="center"/>
          </w:tcPr>
          <w:p w14:paraId="2A884CFC" w14:textId="77777777" w:rsidR="00893DD0" w:rsidRPr="00BB44A3" w:rsidRDefault="00893DD0" w:rsidP="00BA0F56">
            <w:pPr>
              <w:pStyle w:val="Standard"/>
              <w:jc w:val="both"/>
              <w:rPr>
                <w:rFonts w:cs="Times New Roman"/>
                <w:b/>
                <w:caps/>
                <w:lang w:val="uk-UA"/>
              </w:rPr>
            </w:pPr>
          </w:p>
        </w:tc>
      </w:tr>
      <w:tr w:rsidR="00893DD0" w:rsidRPr="00BB44A3" w14:paraId="59AA734E" w14:textId="77777777" w:rsidTr="0026594F">
        <w:trPr>
          <w:trHeight w:val="1423"/>
        </w:trPr>
        <w:tc>
          <w:tcPr>
            <w:tcW w:w="4644" w:type="dxa"/>
            <w:gridSpan w:val="3"/>
          </w:tcPr>
          <w:p w14:paraId="3731B08E" w14:textId="3B284A03" w:rsidR="004D6201" w:rsidRPr="00BB44A3" w:rsidRDefault="004D6201" w:rsidP="00BA0F56">
            <w:pPr>
              <w:rPr>
                <w:rFonts w:ascii="Times New Roman" w:hAnsi="Times New Roman"/>
                <w:szCs w:val="24"/>
              </w:rPr>
            </w:pPr>
          </w:p>
        </w:tc>
        <w:tc>
          <w:tcPr>
            <w:tcW w:w="8181" w:type="dxa"/>
            <w:gridSpan w:val="3"/>
            <w:vAlign w:val="center"/>
          </w:tcPr>
          <w:p w14:paraId="336B1190" w14:textId="77777777" w:rsidR="00A93E0E" w:rsidRDefault="004D6201" w:rsidP="004D6201">
            <w:pPr>
              <w:spacing w:after="0"/>
              <w:rPr>
                <w:rFonts w:ascii="Times New Roman" w:hAnsi="Times New Roman"/>
                <w:b/>
                <w:noProof/>
                <w:color w:val="000000"/>
                <w:sz w:val="24"/>
                <w:szCs w:val="24"/>
                <w:lang w:eastAsia="ru-RU"/>
              </w:rPr>
            </w:pPr>
            <w:r w:rsidRPr="00BB44A3">
              <w:rPr>
                <w:rFonts w:ascii="Times New Roman" w:hAnsi="Times New Roman"/>
                <w:b/>
                <w:noProof/>
                <w:color w:val="000000"/>
                <w:sz w:val="24"/>
                <w:szCs w:val="24"/>
                <w:lang w:eastAsia="ru-RU"/>
              </w:rPr>
              <w:t xml:space="preserve">Департамент економіки та інвестицій </w:t>
            </w:r>
          </w:p>
          <w:p w14:paraId="2D7D2DB8" w14:textId="77777777" w:rsidR="00A93E0E" w:rsidRDefault="004D6201" w:rsidP="004D6201">
            <w:pPr>
              <w:spacing w:after="0"/>
              <w:rPr>
                <w:rFonts w:ascii="Times New Roman" w:hAnsi="Times New Roman"/>
                <w:b/>
                <w:noProof/>
                <w:color w:val="000000"/>
                <w:sz w:val="24"/>
                <w:szCs w:val="24"/>
                <w:lang w:eastAsia="ru-RU"/>
              </w:rPr>
            </w:pPr>
            <w:r w:rsidRPr="00BB44A3">
              <w:rPr>
                <w:rFonts w:ascii="Times New Roman" w:hAnsi="Times New Roman"/>
                <w:b/>
                <w:noProof/>
                <w:color w:val="000000"/>
                <w:sz w:val="24"/>
                <w:szCs w:val="24"/>
                <w:lang w:eastAsia="ru-RU"/>
              </w:rPr>
              <w:t>виконавчого органу Київської міської ради</w:t>
            </w:r>
          </w:p>
          <w:p w14:paraId="767DCAEA" w14:textId="364FBC18" w:rsidR="004D6201" w:rsidRPr="00BB44A3" w:rsidRDefault="004D6201" w:rsidP="004D6201">
            <w:pPr>
              <w:spacing w:after="0"/>
              <w:rPr>
                <w:rFonts w:ascii="Times New Roman" w:hAnsi="Times New Roman"/>
                <w:b/>
                <w:noProof/>
                <w:color w:val="000000"/>
                <w:sz w:val="24"/>
                <w:szCs w:val="24"/>
                <w:lang w:eastAsia="ru-RU"/>
              </w:rPr>
            </w:pPr>
            <w:r w:rsidRPr="00BB44A3">
              <w:rPr>
                <w:rFonts w:ascii="Times New Roman" w:hAnsi="Times New Roman"/>
                <w:b/>
                <w:noProof/>
                <w:color w:val="000000"/>
                <w:sz w:val="24"/>
                <w:szCs w:val="24"/>
                <w:lang w:eastAsia="ru-RU"/>
              </w:rPr>
              <w:t>(Київської міської державної адміністрації)</w:t>
            </w:r>
          </w:p>
          <w:p w14:paraId="5FF60D43" w14:textId="77777777" w:rsidR="004D6201" w:rsidRPr="00BB44A3" w:rsidRDefault="004D6201" w:rsidP="004D6201">
            <w:pPr>
              <w:spacing w:after="0"/>
              <w:rPr>
                <w:rFonts w:ascii="Times New Roman" w:hAnsi="Times New Roman"/>
                <w:b/>
                <w:noProof/>
                <w:color w:val="000000"/>
                <w:sz w:val="24"/>
                <w:szCs w:val="24"/>
                <w:lang w:eastAsia="ru-RU"/>
              </w:rPr>
            </w:pPr>
          </w:p>
          <w:p w14:paraId="17C1A09B" w14:textId="77777777" w:rsidR="004D6201" w:rsidRPr="00BB44A3" w:rsidRDefault="004D6201" w:rsidP="004D6201">
            <w:pPr>
              <w:spacing w:after="0"/>
              <w:rPr>
                <w:rFonts w:ascii="Times New Roman" w:hAnsi="Times New Roman"/>
                <w:noProof/>
                <w:color w:val="000000"/>
                <w:lang w:val="ru-RU" w:eastAsia="ru-RU"/>
              </w:rPr>
            </w:pPr>
            <w:r w:rsidRPr="00AA3832">
              <w:rPr>
                <w:rFonts w:ascii="Times New Roman" w:hAnsi="Times New Roman"/>
                <w:noProof/>
                <w:color w:val="000000"/>
                <w:lang w:eastAsia="ru-RU"/>
              </w:rPr>
              <w:t xml:space="preserve">01044, м. Київ – 044, вул. </w:t>
            </w:r>
            <w:r w:rsidRPr="00BB44A3">
              <w:rPr>
                <w:rFonts w:ascii="Times New Roman" w:hAnsi="Times New Roman"/>
                <w:noProof/>
                <w:color w:val="000000"/>
                <w:lang w:val="ru-RU" w:eastAsia="ru-RU"/>
              </w:rPr>
              <w:t xml:space="preserve">Хрещатик, 36                             </w:t>
            </w:r>
          </w:p>
          <w:p w14:paraId="7A3B2083" w14:textId="77777777" w:rsidR="004D6201" w:rsidRPr="00BB44A3" w:rsidRDefault="004D6201" w:rsidP="004D6201">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Шевченківський р-н</w:t>
            </w:r>
          </w:p>
          <w:p w14:paraId="495B495C" w14:textId="77777777" w:rsidR="004D6201" w:rsidRPr="00BB44A3" w:rsidRDefault="004D6201" w:rsidP="004D6201">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Код ЄДРПОУ 04633423</w:t>
            </w:r>
          </w:p>
          <w:p w14:paraId="4E1A2D5B" w14:textId="77777777" w:rsidR="004D6201" w:rsidRPr="00BB44A3" w:rsidRDefault="004D6201" w:rsidP="004D6201">
            <w:pPr>
              <w:spacing w:after="0"/>
              <w:rPr>
                <w:rFonts w:ascii="Times New Roman" w:hAnsi="Times New Roman"/>
                <w:noProof/>
                <w:color w:val="000000"/>
                <w:lang w:val="ru-RU" w:eastAsia="ru-RU"/>
              </w:rPr>
            </w:pPr>
            <w:r w:rsidRPr="00BB44A3">
              <w:rPr>
                <w:rFonts w:ascii="Times New Roman" w:eastAsia="Arial" w:hAnsi="Times New Roman"/>
                <w:color w:val="000000"/>
                <w:lang w:val="ru-RU" w:eastAsia="ru-RU"/>
              </w:rPr>
              <w:t xml:space="preserve">Рах. </w:t>
            </w:r>
            <w:r w:rsidRPr="00BB44A3">
              <w:rPr>
                <w:rFonts w:ascii="Times New Roman" w:eastAsia="Arial" w:hAnsi="Times New Roman"/>
                <w:bCs/>
                <w:iCs/>
                <w:color w:val="000000"/>
                <w:lang w:val="ru-RU" w:eastAsia="ru-RU"/>
              </w:rPr>
              <w:t xml:space="preserve">IBAN: UA188201720344240001000029201    </w:t>
            </w:r>
            <w:r w:rsidRPr="00BB44A3">
              <w:rPr>
                <w:rFonts w:ascii="Times New Roman" w:eastAsia="Arial" w:hAnsi="Times New Roman"/>
                <w:lang w:val="ru-RU" w:eastAsia="ru-RU"/>
              </w:rPr>
              <w:t xml:space="preserve"> </w:t>
            </w:r>
            <w:r w:rsidRPr="00BB44A3">
              <w:rPr>
                <w:rFonts w:ascii="Times New Roman" w:hAnsi="Times New Roman"/>
                <w:noProof/>
                <w:color w:val="000000"/>
                <w:lang w:val="ru-RU" w:eastAsia="ru-RU"/>
              </w:rPr>
              <w:t xml:space="preserve">  </w:t>
            </w:r>
          </w:p>
          <w:p w14:paraId="5D4ADB37" w14:textId="77777777" w:rsidR="004D6201" w:rsidRPr="00BB44A3" w:rsidRDefault="004D6201" w:rsidP="004D6201">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Держказначейська служба України, м. Київ</w:t>
            </w:r>
          </w:p>
          <w:p w14:paraId="1BC8C10C" w14:textId="77777777" w:rsidR="004D6201" w:rsidRPr="00BB44A3" w:rsidRDefault="004D6201" w:rsidP="004D6201">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 xml:space="preserve">Відповідальна особа: Старший інспектор </w:t>
            </w:r>
          </w:p>
          <w:p w14:paraId="7FA2AAB1" w14:textId="77777777" w:rsidR="004D6201" w:rsidRPr="00BB44A3" w:rsidRDefault="004D6201" w:rsidP="004D6201">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Галустян Олексій Арменович</w:t>
            </w:r>
          </w:p>
          <w:p w14:paraId="1E7B577E" w14:textId="77777777" w:rsidR="004D6201" w:rsidRPr="000A0ED8" w:rsidRDefault="004D6201" w:rsidP="004D6201">
            <w:pPr>
              <w:spacing w:after="0"/>
              <w:rPr>
                <w:rFonts w:ascii="Times New Roman" w:hAnsi="Times New Roman"/>
                <w:noProof/>
                <w:color w:val="000000"/>
                <w:lang w:val="de-DE" w:eastAsia="ru-RU"/>
              </w:rPr>
            </w:pPr>
            <w:r w:rsidRPr="00BB44A3">
              <w:rPr>
                <w:rFonts w:ascii="Times New Roman" w:hAnsi="Times New Roman"/>
                <w:noProof/>
                <w:color w:val="000000"/>
                <w:lang w:val="ru-RU" w:eastAsia="ru-RU"/>
              </w:rPr>
              <w:t>тел</w:t>
            </w:r>
            <w:r w:rsidRPr="000A0ED8">
              <w:rPr>
                <w:rFonts w:ascii="Times New Roman" w:hAnsi="Times New Roman"/>
                <w:noProof/>
                <w:color w:val="000000"/>
                <w:lang w:val="de-DE" w:eastAsia="ru-RU"/>
              </w:rPr>
              <w:t>. (044) 202-76-61</w:t>
            </w:r>
          </w:p>
          <w:p w14:paraId="7CD834BE" w14:textId="77777777" w:rsidR="004D6201" w:rsidRPr="000A0ED8" w:rsidRDefault="004D6201" w:rsidP="004D6201">
            <w:pPr>
              <w:spacing w:after="0"/>
              <w:rPr>
                <w:rFonts w:ascii="Times New Roman" w:hAnsi="Times New Roman"/>
                <w:b/>
                <w:noProof/>
                <w:color w:val="000000"/>
                <w:lang w:val="de-DE" w:eastAsia="ru-RU"/>
              </w:rPr>
            </w:pPr>
            <w:r w:rsidRPr="000A0ED8">
              <w:rPr>
                <w:rFonts w:ascii="Times New Roman" w:hAnsi="Times New Roman"/>
                <w:noProof/>
                <w:color w:val="000000"/>
                <w:lang w:val="de-DE" w:eastAsia="ru-RU"/>
              </w:rPr>
              <w:t>E-mail: galustyan@guekmda.gov.ua</w:t>
            </w:r>
          </w:p>
          <w:p w14:paraId="6C9776EA" w14:textId="22F5D8F6" w:rsidR="006547B0" w:rsidRDefault="006547B0" w:rsidP="00DE7DCF">
            <w:pPr>
              <w:shd w:val="clear" w:color="auto" w:fill="FFFFFF"/>
              <w:spacing w:after="0" w:line="240" w:lineRule="auto"/>
              <w:rPr>
                <w:rFonts w:ascii="Times New Roman" w:hAnsi="Times New Roman"/>
                <w:bCs/>
                <w:snapToGrid w:val="0"/>
                <w:sz w:val="24"/>
                <w:szCs w:val="24"/>
              </w:rPr>
            </w:pPr>
          </w:p>
          <w:p w14:paraId="6164A838" w14:textId="12734E81" w:rsidR="00A51AFF" w:rsidRPr="00BB44A3" w:rsidRDefault="00A51AFF" w:rsidP="00DE7DCF">
            <w:pPr>
              <w:shd w:val="clear" w:color="auto" w:fill="FFFFFF"/>
              <w:spacing w:after="0" w:line="240" w:lineRule="auto"/>
              <w:rPr>
                <w:rFonts w:ascii="Times New Roman" w:hAnsi="Times New Roman"/>
                <w:bCs/>
                <w:snapToGrid w:val="0"/>
                <w:sz w:val="24"/>
                <w:szCs w:val="24"/>
              </w:rPr>
            </w:pPr>
            <w:r w:rsidRPr="00BB44A3">
              <w:rPr>
                <w:rFonts w:ascii="Times New Roman" w:hAnsi="Times New Roman"/>
                <w:bCs/>
                <w:snapToGrid w:val="0"/>
                <w:sz w:val="24"/>
                <w:szCs w:val="24"/>
              </w:rPr>
              <w:t>Перший заступник директора Департаменту</w:t>
            </w:r>
          </w:p>
          <w:p w14:paraId="24C50446" w14:textId="77777777" w:rsidR="00A93E0E" w:rsidRDefault="00DE7DCF" w:rsidP="00CA26CC">
            <w:pPr>
              <w:shd w:val="clear" w:color="auto" w:fill="FFFFFF"/>
              <w:spacing w:after="0" w:line="240" w:lineRule="auto"/>
              <w:rPr>
                <w:rFonts w:ascii="Times New Roman" w:hAnsi="Times New Roman"/>
                <w:bCs/>
                <w:snapToGrid w:val="0"/>
                <w:sz w:val="24"/>
                <w:szCs w:val="24"/>
              </w:rPr>
            </w:pPr>
            <w:r w:rsidRPr="00BB44A3">
              <w:rPr>
                <w:rFonts w:ascii="Times New Roman" w:hAnsi="Times New Roman"/>
                <w:bCs/>
                <w:snapToGrid w:val="0"/>
                <w:sz w:val="24"/>
                <w:szCs w:val="24"/>
              </w:rPr>
              <w:t>економіки та інвестицій виконавчого органу</w:t>
            </w:r>
          </w:p>
          <w:p w14:paraId="533307FE" w14:textId="77777777" w:rsidR="00A93E0E" w:rsidRDefault="00DE7DCF" w:rsidP="00CA26CC">
            <w:pPr>
              <w:shd w:val="clear" w:color="auto" w:fill="FFFFFF"/>
              <w:spacing w:after="0" w:line="240" w:lineRule="auto"/>
              <w:rPr>
                <w:rFonts w:ascii="Times New Roman" w:hAnsi="Times New Roman"/>
                <w:bCs/>
                <w:snapToGrid w:val="0"/>
                <w:sz w:val="24"/>
                <w:szCs w:val="24"/>
              </w:rPr>
            </w:pPr>
            <w:r w:rsidRPr="00BB44A3">
              <w:rPr>
                <w:rFonts w:ascii="Times New Roman" w:hAnsi="Times New Roman"/>
                <w:bCs/>
                <w:snapToGrid w:val="0"/>
                <w:sz w:val="24"/>
                <w:szCs w:val="24"/>
              </w:rPr>
              <w:t xml:space="preserve">Київської міської ради (Київської міської </w:t>
            </w:r>
          </w:p>
          <w:p w14:paraId="084EFF72" w14:textId="34F26C57" w:rsidR="00DE7DCF" w:rsidRPr="00BB44A3" w:rsidRDefault="00DE7DCF" w:rsidP="00CA26CC">
            <w:pPr>
              <w:shd w:val="clear" w:color="auto" w:fill="FFFFFF"/>
              <w:spacing w:after="0" w:line="240" w:lineRule="auto"/>
              <w:rPr>
                <w:rFonts w:ascii="Times New Roman" w:hAnsi="Times New Roman"/>
                <w:bCs/>
                <w:snapToGrid w:val="0"/>
                <w:sz w:val="24"/>
                <w:szCs w:val="24"/>
              </w:rPr>
            </w:pPr>
            <w:r w:rsidRPr="00BB44A3">
              <w:rPr>
                <w:rFonts w:ascii="Times New Roman" w:hAnsi="Times New Roman"/>
                <w:bCs/>
                <w:snapToGrid w:val="0"/>
                <w:sz w:val="24"/>
                <w:szCs w:val="24"/>
              </w:rPr>
              <w:t>державної адміністрації)</w:t>
            </w:r>
          </w:p>
        </w:tc>
      </w:tr>
      <w:tr w:rsidR="00893DD0" w:rsidRPr="00BB44A3" w14:paraId="4492695E" w14:textId="77777777" w:rsidTr="0026594F">
        <w:trPr>
          <w:trHeight w:val="87"/>
        </w:trPr>
        <w:tc>
          <w:tcPr>
            <w:tcW w:w="4644" w:type="dxa"/>
            <w:gridSpan w:val="3"/>
            <w:vAlign w:val="center"/>
          </w:tcPr>
          <w:p w14:paraId="7B166EB2" w14:textId="6E72995F" w:rsidR="00893DD0" w:rsidRPr="00BB44A3" w:rsidRDefault="00A51AFF" w:rsidP="00301384">
            <w:pPr>
              <w:pStyle w:val="LO-normal"/>
              <w:rPr>
                <w:rFonts w:ascii="Times New Roman" w:hAnsi="Times New Roman" w:cs="Times New Roman"/>
                <w:szCs w:val="24"/>
                <w:lang w:val="uk-UA" w:eastAsia="zh-CN"/>
              </w:rPr>
            </w:pPr>
            <w:r w:rsidRPr="00BB44A3">
              <w:rPr>
                <w:rFonts w:ascii="Times New Roman" w:hAnsi="Times New Roman" w:cs="Times New Roman"/>
                <w:szCs w:val="24"/>
                <w:lang w:val="uk-UA" w:eastAsia="zh-CN"/>
              </w:rPr>
              <w:t xml:space="preserve">______________ </w:t>
            </w:r>
          </w:p>
        </w:tc>
        <w:tc>
          <w:tcPr>
            <w:tcW w:w="8181" w:type="dxa"/>
            <w:gridSpan w:val="3"/>
            <w:vAlign w:val="center"/>
          </w:tcPr>
          <w:p w14:paraId="1E3A7B21" w14:textId="64229706" w:rsidR="00893DD0" w:rsidRPr="00BB44A3" w:rsidRDefault="00A51AFF" w:rsidP="00BA0F56">
            <w:pPr>
              <w:spacing w:after="0" w:line="240" w:lineRule="auto"/>
              <w:rPr>
                <w:rFonts w:ascii="Times New Roman" w:hAnsi="Times New Roman"/>
                <w:sz w:val="24"/>
                <w:szCs w:val="24"/>
              </w:rPr>
            </w:pPr>
            <w:r w:rsidRPr="00BB44A3">
              <w:rPr>
                <w:rFonts w:ascii="Times New Roman" w:hAnsi="Times New Roman"/>
                <w:sz w:val="24"/>
                <w:szCs w:val="24"/>
              </w:rPr>
              <w:t>_________________ (Панченко В.В.)</w:t>
            </w:r>
          </w:p>
        </w:tc>
      </w:tr>
      <w:tr w:rsidR="00893DD0" w:rsidRPr="00BB44A3" w14:paraId="4946427F" w14:textId="77777777" w:rsidTr="0026594F">
        <w:trPr>
          <w:trHeight w:val="77"/>
        </w:trPr>
        <w:tc>
          <w:tcPr>
            <w:tcW w:w="4644" w:type="dxa"/>
            <w:gridSpan w:val="3"/>
            <w:vAlign w:val="center"/>
          </w:tcPr>
          <w:p w14:paraId="3FE126D2" w14:textId="550465A0" w:rsidR="00893DD0" w:rsidRPr="00BB44A3" w:rsidRDefault="00922CD9" w:rsidP="00BA0F56">
            <w:pPr>
              <w:pStyle w:val="a3"/>
              <w:tabs>
                <w:tab w:val="left" w:pos="993"/>
              </w:tabs>
              <w:spacing w:after="0" w:line="240" w:lineRule="auto"/>
              <w:ind w:left="35"/>
              <w:jc w:val="both"/>
              <w:rPr>
                <w:rFonts w:ascii="Times New Roman" w:hAnsi="Times New Roman"/>
                <w:szCs w:val="24"/>
                <w:lang w:val="uk-UA"/>
              </w:rPr>
            </w:pPr>
            <w:r>
              <w:rPr>
                <w:rFonts w:ascii="Times New Roman" w:hAnsi="Times New Roman"/>
                <w:szCs w:val="24"/>
                <w:lang w:val="uk-UA"/>
              </w:rPr>
              <w:t>МП</w:t>
            </w:r>
          </w:p>
        </w:tc>
        <w:tc>
          <w:tcPr>
            <w:tcW w:w="8181" w:type="dxa"/>
            <w:gridSpan w:val="3"/>
            <w:vAlign w:val="center"/>
          </w:tcPr>
          <w:p w14:paraId="3B9B20CE" w14:textId="39C1CBAB" w:rsidR="00893DD0" w:rsidRPr="00BB44A3" w:rsidRDefault="00922CD9" w:rsidP="00BA0F56">
            <w:pPr>
              <w:spacing w:after="0" w:line="240" w:lineRule="auto"/>
              <w:rPr>
                <w:rFonts w:ascii="Times New Roman" w:hAnsi="Times New Roman"/>
                <w:sz w:val="24"/>
                <w:szCs w:val="24"/>
              </w:rPr>
            </w:pPr>
            <w:r>
              <w:rPr>
                <w:rFonts w:ascii="Times New Roman" w:hAnsi="Times New Roman"/>
                <w:sz w:val="24"/>
                <w:szCs w:val="24"/>
              </w:rPr>
              <w:t>МП</w:t>
            </w:r>
          </w:p>
        </w:tc>
      </w:tr>
      <w:tr w:rsidR="00893DD0" w:rsidRPr="00BB44A3" w14:paraId="1C2E62F6" w14:textId="77777777" w:rsidTr="0026594F">
        <w:trPr>
          <w:gridAfter w:val="1"/>
          <w:wAfter w:w="61" w:type="dxa"/>
          <w:trHeight w:val="77"/>
        </w:trPr>
        <w:tc>
          <w:tcPr>
            <w:tcW w:w="2728" w:type="dxa"/>
            <w:gridSpan w:val="2"/>
            <w:vAlign w:val="center"/>
          </w:tcPr>
          <w:p w14:paraId="2771DCCD" w14:textId="63100115" w:rsidR="00893DD0" w:rsidRPr="00BB44A3" w:rsidRDefault="00893DD0" w:rsidP="00BA0F56">
            <w:pPr>
              <w:pStyle w:val="a3"/>
              <w:tabs>
                <w:tab w:val="left" w:pos="993"/>
              </w:tabs>
              <w:spacing w:after="0" w:line="240" w:lineRule="auto"/>
              <w:ind w:left="35"/>
              <w:jc w:val="both"/>
              <w:rPr>
                <w:rFonts w:ascii="Times New Roman" w:hAnsi="Times New Roman"/>
                <w:sz w:val="24"/>
                <w:szCs w:val="24"/>
                <w:lang w:val="uk-UA"/>
              </w:rPr>
            </w:pPr>
          </w:p>
        </w:tc>
        <w:tc>
          <w:tcPr>
            <w:tcW w:w="10036" w:type="dxa"/>
            <w:gridSpan w:val="3"/>
            <w:vAlign w:val="center"/>
          </w:tcPr>
          <w:p w14:paraId="56307612" w14:textId="675971AB" w:rsidR="00893DD0" w:rsidRPr="00BB44A3" w:rsidRDefault="00893DD0" w:rsidP="00BA0F56">
            <w:pPr>
              <w:spacing w:after="0" w:line="240" w:lineRule="auto"/>
              <w:rPr>
                <w:rFonts w:ascii="Times New Roman" w:hAnsi="Times New Roman"/>
                <w:sz w:val="24"/>
                <w:szCs w:val="24"/>
              </w:rPr>
            </w:pPr>
          </w:p>
        </w:tc>
      </w:tr>
      <w:tr w:rsidR="00893DD0" w:rsidRPr="00BB44A3" w14:paraId="19A1136C" w14:textId="77777777" w:rsidTr="0026594F">
        <w:trPr>
          <w:gridAfter w:val="1"/>
          <w:wAfter w:w="61" w:type="dxa"/>
          <w:trHeight w:val="77"/>
        </w:trPr>
        <w:tc>
          <w:tcPr>
            <w:tcW w:w="2728" w:type="dxa"/>
            <w:gridSpan w:val="2"/>
            <w:vAlign w:val="center"/>
          </w:tcPr>
          <w:p w14:paraId="3A9749B7" w14:textId="59676089" w:rsidR="00893DD0" w:rsidRPr="00BB44A3" w:rsidRDefault="00893DD0" w:rsidP="00BA0F56">
            <w:pPr>
              <w:spacing w:after="0" w:line="240" w:lineRule="auto"/>
              <w:ind w:left="35"/>
              <w:rPr>
                <w:rFonts w:ascii="Times New Roman" w:hAnsi="Times New Roman"/>
                <w:sz w:val="24"/>
                <w:szCs w:val="24"/>
              </w:rPr>
            </w:pPr>
          </w:p>
        </w:tc>
        <w:tc>
          <w:tcPr>
            <w:tcW w:w="10036" w:type="dxa"/>
            <w:gridSpan w:val="3"/>
            <w:vAlign w:val="center"/>
          </w:tcPr>
          <w:p w14:paraId="58F3BCDB" w14:textId="6D6AA142" w:rsidR="00893DD0" w:rsidRPr="00BB44A3" w:rsidRDefault="00893DD0" w:rsidP="00BA0F56">
            <w:pPr>
              <w:spacing w:after="0" w:line="240" w:lineRule="auto"/>
              <w:rPr>
                <w:rFonts w:ascii="Times New Roman" w:hAnsi="Times New Roman"/>
                <w:sz w:val="24"/>
                <w:szCs w:val="24"/>
              </w:rPr>
            </w:pPr>
          </w:p>
        </w:tc>
      </w:tr>
      <w:tr w:rsidR="00893DD0" w:rsidRPr="00BB44A3" w14:paraId="1A28EC6E" w14:textId="77777777" w:rsidTr="0026594F">
        <w:trPr>
          <w:gridAfter w:val="1"/>
          <w:wAfter w:w="61" w:type="dxa"/>
          <w:trHeight w:val="74"/>
        </w:trPr>
        <w:tc>
          <w:tcPr>
            <w:tcW w:w="2728" w:type="dxa"/>
            <w:gridSpan w:val="2"/>
            <w:vAlign w:val="center"/>
          </w:tcPr>
          <w:p w14:paraId="5372E55C" w14:textId="465EF135" w:rsidR="00893DD0" w:rsidRPr="00BB44A3" w:rsidRDefault="00893DD0" w:rsidP="00BA0F56">
            <w:pPr>
              <w:pStyle w:val="a3"/>
              <w:tabs>
                <w:tab w:val="left" w:pos="993"/>
              </w:tabs>
              <w:spacing w:after="0" w:line="240" w:lineRule="auto"/>
              <w:ind w:left="35"/>
              <w:jc w:val="both"/>
              <w:rPr>
                <w:rFonts w:ascii="Times New Roman" w:hAnsi="Times New Roman"/>
                <w:sz w:val="24"/>
                <w:szCs w:val="24"/>
                <w:lang w:val="uk-UA"/>
              </w:rPr>
            </w:pPr>
          </w:p>
        </w:tc>
        <w:tc>
          <w:tcPr>
            <w:tcW w:w="10036" w:type="dxa"/>
            <w:gridSpan w:val="3"/>
            <w:vAlign w:val="center"/>
          </w:tcPr>
          <w:p w14:paraId="79D5CD11" w14:textId="2EB95B1C" w:rsidR="00893DD0" w:rsidRPr="00BB44A3" w:rsidRDefault="00893DD0" w:rsidP="00BA0F56">
            <w:pPr>
              <w:spacing w:after="0" w:line="240" w:lineRule="auto"/>
              <w:rPr>
                <w:rFonts w:ascii="Times New Roman" w:hAnsi="Times New Roman"/>
                <w:sz w:val="24"/>
                <w:szCs w:val="24"/>
              </w:rPr>
            </w:pPr>
          </w:p>
        </w:tc>
      </w:tr>
      <w:tr w:rsidR="00893DD0" w:rsidRPr="00BB44A3" w14:paraId="72699EC1" w14:textId="77777777" w:rsidTr="0026594F">
        <w:trPr>
          <w:gridAfter w:val="1"/>
          <w:wAfter w:w="61" w:type="dxa"/>
          <w:trHeight w:val="77"/>
        </w:trPr>
        <w:tc>
          <w:tcPr>
            <w:tcW w:w="2728" w:type="dxa"/>
            <w:gridSpan w:val="2"/>
            <w:vAlign w:val="center"/>
          </w:tcPr>
          <w:p w14:paraId="2F02F720" w14:textId="1CCD8D51" w:rsidR="00893DD0" w:rsidRPr="00BB44A3" w:rsidRDefault="00893DD0" w:rsidP="00BA0F56">
            <w:pPr>
              <w:spacing w:after="0" w:line="240" w:lineRule="auto"/>
              <w:ind w:left="35"/>
              <w:rPr>
                <w:rFonts w:ascii="Times New Roman" w:hAnsi="Times New Roman"/>
                <w:sz w:val="24"/>
                <w:szCs w:val="24"/>
              </w:rPr>
            </w:pPr>
          </w:p>
        </w:tc>
        <w:tc>
          <w:tcPr>
            <w:tcW w:w="10036" w:type="dxa"/>
            <w:gridSpan w:val="3"/>
            <w:vAlign w:val="center"/>
          </w:tcPr>
          <w:p w14:paraId="7515B6FE" w14:textId="77777777" w:rsidR="00893DD0" w:rsidRDefault="00893DD0" w:rsidP="00BA0F56">
            <w:pPr>
              <w:spacing w:after="0" w:line="240" w:lineRule="auto"/>
              <w:rPr>
                <w:rFonts w:ascii="Times New Roman" w:hAnsi="Times New Roman"/>
                <w:sz w:val="24"/>
                <w:szCs w:val="24"/>
              </w:rPr>
            </w:pPr>
          </w:p>
          <w:p w14:paraId="35976078" w14:textId="77777777" w:rsidR="00F555D0" w:rsidRDefault="00F555D0" w:rsidP="00BA0F56">
            <w:pPr>
              <w:spacing w:after="0" w:line="240" w:lineRule="auto"/>
              <w:rPr>
                <w:rFonts w:ascii="Times New Roman" w:hAnsi="Times New Roman"/>
                <w:sz w:val="24"/>
                <w:szCs w:val="24"/>
              </w:rPr>
            </w:pPr>
          </w:p>
          <w:p w14:paraId="0B5CB510" w14:textId="77777777" w:rsidR="00F555D0" w:rsidRDefault="00F555D0" w:rsidP="00BA0F56">
            <w:pPr>
              <w:spacing w:after="0" w:line="240" w:lineRule="auto"/>
              <w:rPr>
                <w:rFonts w:ascii="Times New Roman" w:hAnsi="Times New Roman"/>
                <w:sz w:val="24"/>
                <w:szCs w:val="24"/>
              </w:rPr>
            </w:pPr>
          </w:p>
          <w:p w14:paraId="7E9AD5A4" w14:textId="77777777" w:rsidR="00F555D0" w:rsidRDefault="00F555D0" w:rsidP="00BA0F56">
            <w:pPr>
              <w:spacing w:after="0" w:line="240" w:lineRule="auto"/>
              <w:rPr>
                <w:rFonts w:ascii="Times New Roman" w:hAnsi="Times New Roman"/>
                <w:sz w:val="24"/>
                <w:szCs w:val="24"/>
              </w:rPr>
            </w:pPr>
          </w:p>
          <w:p w14:paraId="1502E293" w14:textId="77777777" w:rsidR="00F555D0" w:rsidRDefault="00F555D0" w:rsidP="00BA0F56">
            <w:pPr>
              <w:spacing w:after="0" w:line="240" w:lineRule="auto"/>
              <w:rPr>
                <w:rFonts w:ascii="Times New Roman" w:hAnsi="Times New Roman"/>
                <w:sz w:val="24"/>
                <w:szCs w:val="24"/>
              </w:rPr>
            </w:pPr>
          </w:p>
          <w:p w14:paraId="2ABAEDC2" w14:textId="77777777" w:rsidR="00F555D0" w:rsidRDefault="00F555D0" w:rsidP="00BA0F56">
            <w:pPr>
              <w:spacing w:after="0" w:line="240" w:lineRule="auto"/>
              <w:rPr>
                <w:rFonts w:ascii="Times New Roman" w:hAnsi="Times New Roman"/>
                <w:sz w:val="24"/>
                <w:szCs w:val="24"/>
              </w:rPr>
            </w:pPr>
          </w:p>
          <w:p w14:paraId="603FE279" w14:textId="77777777" w:rsidR="00F555D0" w:rsidRDefault="00F555D0" w:rsidP="00BA0F56">
            <w:pPr>
              <w:spacing w:after="0" w:line="240" w:lineRule="auto"/>
              <w:rPr>
                <w:rFonts w:ascii="Times New Roman" w:hAnsi="Times New Roman"/>
                <w:sz w:val="24"/>
                <w:szCs w:val="24"/>
              </w:rPr>
            </w:pPr>
          </w:p>
          <w:p w14:paraId="0DE0223D" w14:textId="77777777" w:rsidR="00F555D0" w:rsidRDefault="00F555D0" w:rsidP="00BA0F56">
            <w:pPr>
              <w:spacing w:after="0" w:line="240" w:lineRule="auto"/>
              <w:rPr>
                <w:rFonts w:ascii="Times New Roman" w:hAnsi="Times New Roman"/>
                <w:sz w:val="24"/>
                <w:szCs w:val="24"/>
              </w:rPr>
            </w:pPr>
          </w:p>
          <w:p w14:paraId="6A8E2F50" w14:textId="77777777" w:rsidR="00F555D0" w:rsidRDefault="00F555D0" w:rsidP="00BA0F56">
            <w:pPr>
              <w:spacing w:after="0" w:line="240" w:lineRule="auto"/>
              <w:rPr>
                <w:rFonts w:ascii="Times New Roman" w:hAnsi="Times New Roman"/>
                <w:sz w:val="24"/>
                <w:szCs w:val="24"/>
              </w:rPr>
            </w:pPr>
          </w:p>
          <w:p w14:paraId="6BB9EFE5" w14:textId="77777777" w:rsidR="00F555D0" w:rsidRDefault="00F555D0" w:rsidP="00BA0F56">
            <w:pPr>
              <w:spacing w:after="0" w:line="240" w:lineRule="auto"/>
              <w:rPr>
                <w:rFonts w:ascii="Times New Roman" w:hAnsi="Times New Roman"/>
                <w:sz w:val="24"/>
                <w:szCs w:val="24"/>
              </w:rPr>
            </w:pPr>
          </w:p>
          <w:p w14:paraId="57350A3E" w14:textId="77777777" w:rsidR="00F555D0" w:rsidRDefault="00F555D0" w:rsidP="00BA0F56">
            <w:pPr>
              <w:spacing w:after="0" w:line="240" w:lineRule="auto"/>
              <w:rPr>
                <w:rFonts w:ascii="Times New Roman" w:hAnsi="Times New Roman"/>
                <w:sz w:val="24"/>
                <w:szCs w:val="24"/>
              </w:rPr>
            </w:pPr>
          </w:p>
          <w:p w14:paraId="28D6D580" w14:textId="77777777" w:rsidR="00F555D0" w:rsidRDefault="00F555D0" w:rsidP="00BA0F56">
            <w:pPr>
              <w:spacing w:after="0" w:line="240" w:lineRule="auto"/>
              <w:rPr>
                <w:rFonts w:ascii="Times New Roman" w:hAnsi="Times New Roman"/>
                <w:sz w:val="24"/>
                <w:szCs w:val="24"/>
              </w:rPr>
            </w:pPr>
          </w:p>
          <w:p w14:paraId="54C95555" w14:textId="77777777" w:rsidR="00F555D0" w:rsidRDefault="00F555D0" w:rsidP="00BA0F56">
            <w:pPr>
              <w:spacing w:after="0" w:line="240" w:lineRule="auto"/>
              <w:rPr>
                <w:rFonts w:ascii="Times New Roman" w:hAnsi="Times New Roman"/>
                <w:sz w:val="24"/>
                <w:szCs w:val="24"/>
                <w:lang w:val="en-US"/>
              </w:rPr>
            </w:pPr>
          </w:p>
          <w:p w14:paraId="7EBECB65" w14:textId="77777777" w:rsidR="006714DC" w:rsidRDefault="006714DC" w:rsidP="00BA0F56">
            <w:pPr>
              <w:spacing w:after="0" w:line="240" w:lineRule="auto"/>
              <w:rPr>
                <w:rFonts w:ascii="Times New Roman" w:hAnsi="Times New Roman"/>
                <w:sz w:val="24"/>
                <w:szCs w:val="24"/>
                <w:lang w:val="en-US"/>
              </w:rPr>
            </w:pPr>
          </w:p>
          <w:p w14:paraId="788DE21E" w14:textId="77777777" w:rsidR="006714DC" w:rsidRDefault="006714DC" w:rsidP="00BA0F56">
            <w:pPr>
              <w:spacing w:after="0" w:line="240" w:lineRule="auto"/>
              <w:rPr>
                <w:rFonts w:ascii="Times New Roman" w:hAnsi="Times New Roman"/>
                <w:sz w:val="24"/>
                <w:szCs w:val="24"/>
                <w:lang w:val="en-US"/>
              </w:rPr>
            </w:pPr>
          </w:p>
          <w:p w14:paraId="76287F79" w14:textId="77777777" w:rsidR="006714DC" w:rsidRDefault="006714DC" w:rsidP="00BA0F56">
            <w:pPr>
              <w:spacing w:after="0" w:line="240" w:lineRule="auto"/>
              <w:rPr>
                <w:rFonts w:ascii="Times New Roman" w:hAnsi="Times New Roman"/>
                <w:sz w:val="24"/>
                <w:szCs w:val="24"/>
                <w:lang w:val="en-US"/>
              </w:rPr>
            </w:pPr>
          </w:p>
          <w:p w14:paraId="0AAF386D" w14:textId="77777777" w:rsidR="006714DC" w:rsidRDefault="006714DC" w:rsidP="00BA0F56">
            <w:pPr>
              <w:spacing w:after="0" w:line="240" w:lineRule="auto"/>
              <w:rPr>
                <w:rFonts w:ascii="Times New Roman" w:hAnsi="Times New Roman"/>
                <w:sz w:val="24"/>
                <w:szCs w:val="24"/>
              </w:rPr>
            </w:pPr>
          </w:p>
          <w:p w14:paraId="08B18CA5" w14:textId="77777777" w:rsidR="002470BE" w:rsidRPr="002470BE" w:rsidRDefault="002470BE" w:rsidP="00BA0F56">
            <w:pPr>
              <w:spacing w:after="0" w:line="240" w:lineRule="auto"/>
              <w:rPr>
                <w:rFonts w:ascii="Times New Roman" w:hAnsi="Times New Roman"/>
                <w:sz w:val="24"/>
                <w:szCs w:val="24"/>
              </w:rPr>
            </w:pPr>
          </w:p>
          <w:p w14:paraId="7F145DA0" w14:textId="77777777" w:rsidR="006714DC" w:rsidRPr="006714DC" w:rsidRDefault="006714DC" w:rsidP="00BA0F56">
            <w:pPr>
              <w:spacing w:after="0" w:line="240" w:lineRule="auto"/>
              <w:rPr>
                <w:rFonts w:ascii="Times New Roman" w:hAnsi="Times New Roman"/>
                <w:sz w:val="24"/>
                <w:szCs w:val="24"/>
                <w:lang w:val="en-US"/>
              </w:rPr>
            </w:pPr>
          </w:p>
          <w:p w14:paraId="3FF4A958" w14:textId="3887A045" w:rsidR="008B40A1" w:rsidRDefault="008B40A1" w:rsidP="00BA0F56">
            <w:pPr>
              <w:spacing w:after="0" w:line="240" w:lineRule="auto"/>
              <w:rPr>
                <w:rFonts w:ascii="Times New Roman" w:hAnsi="Times New Roman"/>
                <w:sz w:val="24"/>
                <w:szCs w:val="24"/>
              </w:rPr>
            </w:pPr>
          </w:p>
          <w:p w14:paraId="1FCF6530" w14:textId="489F5F3C" w:rsidR="00301384" w:rsidRPr="00BB44A3" w:rsidRDefault="00301384" w:rsidP="00BA0F56">
            <w:pPr>
              <w:spacing w:after="0" w:line="240" w:lineRule="auto"/>
              <w:rPr>
                <w:rFonts w:ascii="Times New Roman" w:hAnsi="Times New Roman"/>
                <w:sz w:val="24"/>
                <w:szCs w:val="24"/>
              </w:rPr>
            </w:pPr>
          </w:p>
        </w:tc>
      </w:tr>
      <w:tr w:rsidR="00893DD0" w:rsidRPr="00BB44A3" w14:paraId="1C66F119" w14:textId="77777777" w:rsidTr="0026594F">
        <w:trPr>
          <w:gridAfter w:val="2"/>
          <w:wAfter w:w="2538" w:type="dxa"/>
          <w:trHeight w:val="77"/>
        </w:trPr>
        <w:tc>
          <w:tcPr>
            <w:tcW w:w="251" w:type="dxa"/>
            <w:vAlign w:val="center"/>
          </w:tcPr>
          <w:p w14:paraId="58FC346B" w14:textId="7A50DA30" w:rsidR="00893DD0" w:rsidRPr="00BB44A3" w:rsidRDefault="00893DD0" w:rsidP="00BA0F56">
            <w:pPr>
              <w:spacing w:after="0" w:line="240" w:lineRule="auto"/>
              <w:ind w:left="35"/>
              <w:rPr>
                <w:rFonts w:ascii="Times New Roman" w:hAnsi="Times New Roman"/>
                <w:sz w:val="24"/>
                <w:szCs w:val="24"/>
              </w:rPr>
            </w:pPr>
          </w:p>
        </w:tc>
        <w:tc>
          <w:tcPr>
            <w:tcW w:w="10036" w:type="dxa"/>
            <w:gridSpan w:val="3"/>
            <w:vAlign w:val="center"/>
          </w:tcPr>
          <w:p w14:paraId="05FFCC69" w14:textId="40A2BCDB" w:rsidR="00CA26CC" w:rsidRPr="00BB44A3" w:rsidRDefault="008B40A1" w:rsidP="008B40A1">
            <w:pPr>
              <w:pStyle w:val="Standard"/>
              <w:tabs>
                <w:tab w:val="left" w:pos="4820"/>
                <w:tab w:val="left" w:pos="4962"/>
                <w:tab w:val="left" w:pos="5387"/>
              </w:tabs>
              <w:ind w:firstLine="709"/>
              <w:jc w:val="center"/>
              <w:rPr>
                <w:rFonts w:cs="Times New Roman"/>
                <w:b/>
                <w:caps/>
                <w:lang w:val="uk-UA"/>
              </w:rPr>
            </w:pPr>
            <w:r>
              <w:rPr>
                <w:rFonts w:cs="Times New Roman"/>
                <w:b/>
                <w:caps/>
                <w:lang w:val="uk-UA"/>
              </w:rPr>
              <w:t xml:space="preserve">                  </w:t>
            </w:r>
            <w:r w:rsidR="00CA26CC" w:rsidRPr="00BB44A3">
              <w:rPr>
                <w:rFonts w:cs="Times New Roman"/>
                <w:b/>
                <w:caps/>
                <w:lang w:val="uk-UA"/>
              </w:rPr>
              <w:t>дОДАТок 1</w:t>
            </w:r>
          </w:p>
          <w:p w14:paraId="41519164" w14:textId="690B56B9" w:rsidR="00CA26CC" w:rsidRPr="00BB44A3" w:rsidRDefault="00CA26CC" w:rsidP="008B40A1">
            <w:pPr>
              <w:ind w:left="5165" w:hanging="5165"/>
              <w:rPr>
                <w:rFonts w:ascii="Times New Roman" w:hAnsi="Times New Roman"/>
                <w:sz w:val="24"/>
                <w:szCs w:val="24"/>
              </w:rPr>
            </w:pPr>
            <w:r w:rsidRPr="00BB44A3">
              <w:rPr>
                <w:rFonts w:ascii="Times New Roman" w:hAnsi="Times New Roman"/>
                <w:sz w:val="24"/>
                <w:szCs w:val="24"/>
              </w:rPr>
              <w:t xml:space="preserve">                                                          </w:t>
            </w:r>
            <w:r w:rsidR="008B40A1">
              <w:rPr>
                <w:rFonts w:ascii="Times New Roman" w:hAnsi="Times New Roman"/>
                <w:sz w:val="24"/>
                <w:szCs w:val="24"/>
              </w:rPr>
              <w:t xml:space="preserve">                            </w:t>
            </w:r>
            <w:r w:rsidRPr="00BB44A3">
              <w:rPr>
                <w:rFonts w:ascii="Times New Roman" w:hAnsi="Times New Roman"/>
                <w:sz w:val="24"/>
                <w:szCs w:val="24"/>
              </w:rPr>
              <w:t xml:space="preserve">до Договору про постачання  (закупівлю) </w:t>
            </w:r>
            <w:r w:rsidR="008B40A1">
              <w:rPr>
                <w:rFonts w:ascii="Times New Roman" w:hAnsi="Times New Roman"/>
                <w:sz w:val="24"/>
                <w:szCs w:val="24"/>
              </w:rPr>
              <w:t xml:space="preserve">    </w:t>
            </w:r>
            <w:r w:rsidRPr="00BB44A3">
              <w:rPr>
                <w:rFonts w:ascii="Times New Roman" w:hAnsi="Times New Roman"/>
                <w:sz w:val="24"/>
                <w:szCs w:val="24"/>
              </w:rPr>
              <w:t>електричної енергії споживачу</w:t>
            </w:r>
          </w:p>
          <w:p w14:paraId="71437A79" w14:textId="45BD5531" w:rsidR="00CA26CC" w:rsidRPr="00BB44A3" w:rsidRDefault="008B40A1" w:rsidP="00CA26CC">
            <w:pPr>
              <w:ind w:left="5103" w:hanging="283"/>
              <w:rPr>
                <w:rFonts w:ascii="Times New Roman" w:hAnsi="Times New Roman"/>
                <w:sz w:val="24"/>
                <w:szCs w:val="24"/>
              </w:rPr>
            </w:pPr>
            <w:r>
              <w:rPr>
                <w:rFonts w:ascii="Times New Roman" w:hAnsi="Times New Roman"/>
                <w:sz w:val="24"/>
                <w:szCs w:val="24"/>
              </w:rPr>
              <w:t xml:space="preserve">      від «___»_______  2024</w:t>
            </w:r>
            <w:r w:rsidR="00CA26CC" w:rsidRPr="00BB44A3">
              <w:rPr>
                <w:rFonts w:ascii="Times New Roman" w:hAnsi="Times New Roman"/>
                <w:sz w:val="24"/>
                <w:szCs w:val="24"/>
              </w:rPr>
              <w:t xml:space="preserve"> року</w:t>
            </w:r>
            <w:r>
              <w:rPr>
                <w:rFonts w:ascii="Times New Roman" w:hAnsi="Times New Roman"/>
                <w:sz w:val="24"/>
                <w:szCs w:val="24"/>
              </w:rPr>
              <w:t xml:space="preserve"> № __________</w:t>
            </w:r>
          </w:p>
          <w:p w14:paraId="44BE694B" w14:textId="77777777" w:rsidR="00CA26CC" w:rsidRPr="00BB44A3" w:rsidRDefault="00CA26CC" w:rsidP="00CA26CC">
            <w:pPr>
              <w:spacing w:after="0" w:line="240" w:lineRule="auto"/>
              <w:rPr>
                <w:rFonts w:ascii="Times New Roman" w:hAnsi="Times New Roman"/>
                <w:b/>
                <w:sz w:val="24"/>
                <w:szCs w:val="24"/>
              </w:rPr>
            </w:pPr>
          </w:p>
          <w:p w14:paraId="57DA4D78" w14:textId="77777777" w:rsidR="00CA26CC" w:rsidRPr="00BB44A3" w:rsidRDefault="00CA26CC" w:rsidP="00CA26CC">
            <w:pPr>
              <w:spacing w:after="0" w:line="240" w:lineRule="auto"/>
              <w:jc w:val="center"/>
              <w:rPr>
                <w:rFonts w:ascii="Times New Roman" w:hAnsi="Times New Roman"/>
                <w:b/>
                <w:sz w:val="24"/>
                <w:szCs w:val="24"/>
              </w:rPr>
            </w:pPr>
            <w:r w:rsidRPr="00BB44A3">
              <w:rPr>
                <w:rFonts w:ascii="Times New Roman" w:hAnsi="Times New Roman"/>
                <w:b/>
                <w:sz w:val="24"/>
                <w:szCs w:val="24"/>
              </w:rPr>
              <w:t>ЗАЯВА-ПРИЄДНАННЯ</w:t>
            </w:r>
          </w:p>
          <w:p w14:paraId="6CDACBA8" w14:textId="6A7D7E5A" w:rsidR="00CA26CC" w:rsidRPr="00BB44A3" w:rsidRDefault="00CA26CC" w:rsidP="00CA26CC">
            <w:pPr>
              <w:spacing w:after="0" w:line="240" w:lineRule="auto"/>
              <w:jc w:val="center"/>
              <w:rPr>
                <w:rFonts w:ascii="Times New Roman" w:hAnsi="Times New Roman"/>
                <w:b/>
                <w:sz w:val="24"/>
                <w:szCs w:val="24"/>
              </w:rPr>
            </w:pPr>
            <w:r w:rsidRPr="00BB44A3">
              <w:rPr>
                <w:rFonts w:ascii="Times New Roman" w:hAnsi="Times New Roman"/>
                <w:b/>
                <w:sz w:val="24"/>
                <w:szCs w:val="24"/>
              </w:rPr>
              <w:t>до договору про постачання (закупівлю) електричної енергії споживачу</w:t>
            </w:r>
          </w:p>
          <w:p w14:paraId="20C3EEC9" w14:textId="77777777" w:rsidR="00CA26CC" w:rsidRPr="00BB44A3" w:rsidRDefault="00CA26CC" w:rsidP="00CA26CC">
            <w:pPr>
              <w:spacing w:after="0" w:line="240" w:lineRule="auto"/>
              <w:jc w:val="center"/>
              <w:rPr>
                <w:rFonts w:ascii="Times New Roman" w:hAnsi="Times New Roman"/>
                <w:b/>
                <w:sz w:val="24"/>
                <w:szCs w:val="24"/>
              </w:rPr>
            </w:pPr>
          </w:p>
          <w:p w14:paraId="17AC4726" w14:textId="77777777" w:rsidR="00CA26CC" w:rsidRPr="00BB44A3" w:rsidRDefault="00CA26CC" w:rsidP="00CA26CC">
            <w:pPr>
              <w:spacing w:after="0" w:line="240" w:lineRule="auto"/>
              <w:ind w:firstLine="709"/>
              <w:jc w:val="both"/>
              <w:rPr>
                <w:rFonts w:ascii="Times New Roman" w:hAnsi="Times New Roman"/>
                <w:sz w:val="24"/>
                <w:szCs w:val="24"/>
              </w:rPr>
            </w:pPr>
            <w:r w:rsidRPr="00BB44A3">
              <w:rPr>
                <w:rFonts w:ascii="Times New Roman" w:hAnsi="Times New Roman"/>
                <w:sz w:val="24"/>
                <w:szCs w:val="24"/>
              </w:rPr>
              <w:t>Керуючись статтями 633, 634, 641, 642 Цивільного кодексу України, ПРРЕЕ, приєднуюсь до умов Договору на умовах Комерційної пропозиції Постачальника з такими нижченаведеними персоніфікованими даними.</w:t>
            </w:r>
          </w:p>
          <w:p w14:paraId="47324423" w14:textId="77777777" w:rsidR="00CA26CC" w:rsidRPr="00BB44A3" w:rsidRDefault="00CA26CC" w:rsidP="00CA26CC">
            <w:pPr>
              <w:spacing w:after="0" w:line="240" w:lineRule="auto"/>
              <w:ind w:firstLine="709"/>
              <w:jc w:val="both"/>
              <w:rPr>
                <w:rFonts w:ascii="Times New Roman" w:hAnsi="Times New Roman"/>
                <w:sz w:val="24"/>
                <w:szCs w:val="24"/>
              </w:rPr>
            </w:pPr>
          </w:p>
          <w:p w14:paraId="6E6CC98E" w14:textId="77777777" w:rsidR="00CA26CC" w:rsidRPr="00BB44A3" w:rsidRDefault="00CA26CC" w:rsidP="00CA26CC">
            <w:pPr>
              <w:spacing w:after="0" w:line="240" w:lineRule="auto"/>
              <w:ind w:firstLine="709"/>
              <w:jc w:val="center"/>
              <w:rPr>
                <w:rFonts w:ascii="Times New Roman" w:hAnsi="Times New Roman"/>
                <w:b/>
                <w:sz w:val="24"/>
                <w:szCs w:val="24"/>
              </w:rPr>
            </w:pPr>
            <w:r w:rsidRPr="00BB44A3">
              <w:rPr>
                <w:rFonts w:ascii="Times New Roman" w:hAnsi="Times New Roman"/>
                <w:b/>
                <w:sz w:val="24"/>
                <w:szCs w:val="24"/>
              </w:rPr>
              <w:t>Персоніфіковані дані Споживача:</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786"/>
              <w:gridCol w:w="4565"/>
            </w:tblGrid>
            <w:tr w:rsidR="00CA26CC" w:rsidRPr="00BB44A3" w14:paraId="1A700AAD" w14:textId="77777777" w:rsidTr="00045D58">
              <w:trPr>
                <w:trHeight w:val="776"/>
              </w:trPr>
              <w:tc>
                <w:tcPr>
                  <w:tcW w:w="459" w:type="dxa"/>
                  <w:tcBorders>
                    <w:top w:val="single" w:sz="4" w:space="0" w:color="auto"/>
                    <w:left w:val="single" w:sz="4" w:space="0" w:color="auto"/>
                    <w:bottom w:val="single" w:sz="4" w:space="0" w:color="auto"/>
                    <w:right w:val="single" w:sz="4" w:space="0" w:color="auto"/>
                  </w:tcBorders>
                  <w:vAlign w:val="center"/>
                </w:tcPr>
                <w:p w14:paraId="5E7D3A6E" w14:textId="77777777" w:rsidR="00CA26CC" w:rsidRPr="00BB44A3" w:rsidRDefault="00CA26CC" w:rsidP="00CA26CC">
                  <w:pPr>
                    <w:jc w:val="both"/>
                    <w:rPr>
                      <w:rFonts w:ascii="Times New Roman" w:hAnsi="Times New Roman"/>
                      <w:sz w:val="24"/>
                      <w:szCs w:val="24"/>
                    </w:rPr>
                  </w:pPr>
                  <w:r w:rsidRPr="00BB44A3">
                    <w:rPr>
                      <w:rFonts w:ascii="Times New Roman" w:hAnsi="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vAlign w:val="center"/>
                </w:tcPr>
                <w:p w14:paraId="053772E5" w14:textId="77777777" w:rsidR="00CA26CC" w:rsidRPr="00BB44A3" w:rsidRDefault="00CA26CC" w:rsidP="00CA26CC">
                  <w:pPr>
                    <w:spacing w:line="240" w:lineRule="auto"/>
                    <w:rPr>
                      <w:rFonts w:ascii="Times New Roman" w:hAnsi="Times New Roman"/>
                      <w:sz w:val="24"/>
                      <w:szCs w:val="24"/>
                    </w:rPr>
                  </w:pPr>
                  <w:r w:rsidRPr="00BB44A3">
                    <w:rPr>
                      <w:rFonts w:ascii="Times New Roman" w:hAnsi="Times New Roman"/>
                      <w:sz w:val="24"/>
                      <w:szCs w:val="24"/>
                    </w:rPr>
                    <w:t xml:space="preserve">Назва Споживача </w:t>
                  </w:r>
                </w:p>
                <w:p w14:paraId="3B3F6201" w14:textId="77777777" w:rsidR="00CA26CC" w:rsidRPr="00BB44A3" w:rsidRDefault="00CA26CC" w:rsidP="00CA26CC">
                  <w:pPr>
                    <w:spacing w:line="240" w:lineRule="auto"/>
                    <w:rPr>
                      <w:rFonts w:ascii="Times New Roman" w:hAnsi="Times New Roman"/>
                      <w:sz w:val="24"/>
                      <w:szCs w:val="24"/>
                    </w:rPr>
                  </w:pPr>
                  <w:r w:rsidRPr="00BB44A3">
                    <w:rPr>
                      <w:rFonts w:ascii="Times New Roman" w:hAnsi="Times New Roman"/>
                      <w:sz w:val="24"/>
                      <w:szCs w:val="24"/>
                    </w:rPr>
                    <w:t>(Прізвище, ім’я, по батькові,</w:t>
                  </w:r>
                </w:p>
                <w:p w14:paraId="099F9DA7" w14:textId="77777777" w:rsidR="00CA26CC" w:rsidRPr="00BB44A3" w:rsidRDefault="00CA26CC" w:rsidP="00CA26CC">
                  <w:pPr>
                    <w:spacing w:line="240" w:lineRule="auto"/>
                    <w:rPr>
                      <w:rFonts w:ascii="Times New Roman" w:hAnsi="Times New Roman"/>
                      <w:sz w:val="24"/>
                      <w:szCs w:val="24"/>
                    </w:rPr>
                  </w:pPr>
                  <w:r w:rsidRPr="00BB44A3">
                    <w:rPr>
                      <w:rFonts w:ascii="Times New Roman" w:hAnsi="Times New Roman"/>
                      <w:sz w:val="24"/>
                      <w:szCs w:val="24"/>
                    </w:rPr>
                    <w:t>для юридичних осіб - повна назва):</w:t>
                  </w:r>
                </w:p>
              </w:tc>
              <w:tc>
                <w:tcPr>
                  <w:tcW w:w="4565" w:type="dxa"/>
                  <w:tcBorders>
                    <w:top w:val="single" w:sz="4" w:space="0" w:color="auto"/>
                    <w:left w:val="single" w:sz="4" w:space="0" w:color="auto"/>
                    <w:bottom w:val="single" w:sz="4" w:space="0" w:color="auto"/>
                    <w:right w:val="single" w:sz="4" w:space="0" w:color="auto"/>
                  </w:tcBorders>
                  <w:vAlign w:val="center"/>
                </w:tcPr>
                <w:p w14:paraId="4B6FC89D" w14:textId="77777777" w:rsidR="00CA26CC" w:rsidRPr="00BB44A3" w:rsidRDefault="00CA26CC" w:rsidP="00CA26CC">
                  <w:pPr>
                    <w:spacing w:line="240" w:lineRule="auto"/>
                    <w:ind w:right="33"/>
                    <w:rPr>
                      <w:rFonts w:ascii="Times New Roman" w:hAnsi="Times New Roman"/>
                      <w:sz w:val="24"/>
                      <w:szCs w:val="24"/>
                    </w:rPr>
                  </w:pPr>
                  <w:r w:rsidRPr="00BB44A3">
                    <w:rPr>
                      <w:rFonts w:ascii="Times New Roman" w:hAnsi="Times New Roman"/>
                      <w:sz w:val="24"/>
                      <w:szCs w:val="24"/>
                    </w:rPr>
                    <w:t>Департамент економіки та інвестицій виконавчого органу Київської міської ради (Київської міської державної адміністрації)</w:t>
                  </w:r>
                </w:p>
              </w:tc>
            </w:tr>
            <w:tr w:rsidR="00CA26CC" w:rsidRPr="00BB44A3" w14:paraId="7471DE6D" w14:textId="77777777" w:rsidTr="00045D58">
              <w:tc>
                <w:tcPr>
                  <w:tcW w:w="459" w:type="dxa"/>
                  <w:tcBorders>
                    <w:top w:val="single" w:sz="4" w:space="0" w:color="auto"/>
                    <w:left w:val="single" w:sz="4" w:space="0" w:color="auto"/>
                    <w:bottom w:val="single" w:sz="4" w:space="0" w:color="auto"/>
                    <w:right w:val="single" w:sz="4" w:space="0" w:color="auto"/>
                  </w:tcBorders>
                  <w:vAlign w:val="center"/>
                </w:tcPr>
                <w:p w14:paraId="575647F1" w14:textId="77777777" w:rsidR="00CA26CC" w:rsidRPr="00BB44A3" w:rsidRDefault="00CA26CC" w:rsidP="00CA26CC">
                  <w:pPr>
                    <w:jc w:val="both"/>
                    <w:rPr>
                      <w:rFonts w:ascii="Times New Roman" w:hAnsi="Times New Roman"/>
                      <w:sz w:val="24"/>
                      <w:szCs w:val="24"/>
                    </w:rPr>
                  </w:pPr>
                  <w:r w:rsidRPr="00BB44A3">
                    <w:rPr>
                      <w:rFonts w:ascii="Times New Roman" w:hAnsi="Times New Roman"/>
                      <w:sz w:val="24"/>
                      <w:szCs w:val="24"/>
                    </w:rPr>
                    <w:t>2</w:t>
                  </w:r>
                </w:p>
              </w:tc>
              <w:tc>
                <w:tcPr>
                  <w:tcW w:w="4786" w:type="dxa"/>
                  <w:tcBorders>
                    <w:top w:val="single" w:sz="4" w:space="0" w:color="auto"/>
                    <w:left w:val="single" w:sz="4" w:space="0" w:color="auto"/>
                    <w:bottom w:val="single" w:sz="4" w:space="0" w:color="auto"/>
                    <w:right w:val="single" w:sz="4" w:space="0" w:color="auto"/>
                  </w:tcBorders>
                  <w:vAlign w:val="center"/>
                </w:tcPr>
                <w:p w14:paraId="2412D220" w14:textId="057A4EB2" w:rsidR="00CA26CC" w:rsidRPr="00BB44A3" w:rsidRDefault="00CA26CC" w:rsidP="00947021">
                  <w:pPr>
                    <w:rPr>
                      <w:rFonts w:ascii="Times New Roman" w:hAnsi="Times New Roman"/>
                      <w:sz w:val="24"/>
                      <w:szCs w:val="24"/>
                    </w:rPr>
                  </w:pPr>
                  <w:r w:rsidRPr="00BB44A3">
                    <w:rPr>
                      <w:rFonts w:ascii="Times New Roman" w:hAnsi="Times New Roman"/>
                      <w:sz w:val="24"/>
                      <w:szCs w:val="24"/>
                    </w:rPr>
                    <w:t xml:space="preserve">Паспортні дані, ідентифікаційний код </w:t>
                  </w:r>
                  <w:r w:rsidRPr="00BB44A3">
                    <w:rPr>
                      <w:rFonts w:ascii="Times New Roman" w:hAnsi="Times New Roman"/>
                      <w:sz w:val="24"/>
                      <w:szCs w:val="24"/>
                    </w:rPr>
                    <w:br/>
                    <w:t xml:space="preserve">(за наявності), </w:t>
                  </w:r>
                  <w:r w:rsidR="00947021">
                    <w:rPr>
                      <w:rFonts w:ascii="Times New Roman" w:hAnsi="Times New Roman"/>
                      <w:sz w:val="24"/>
                      <w:szCs w:val="24"/>
                    </w:rPr>
                    <w:t>Є</w:t>
                  </w:r>
                  <w:r w:rsidRPr="00BB44A3">
                    <w:rPr>
                      <w:rFonts w:ascii="Times New Roman" w:hAnsi="Times New Roman"/>
                      <w:sz w:val="24"/>
                      <w:szCs w:val="24"/>
                    </w:rPr>
                    <w:t>ДРПОУ (обрати необхідне)</w:t>
                  </w:r>
                </w:p>
              </w:tc>
              <w:tc>
                <w:tcPr>
                  <w:tcW w:w="4565" w:type="dxa"/>
                  <w:tcBorders>
                    <w:top w:val="single" w:sz="4" w:space="0" w:color="auto"/>
                    <w:left w:val="single" w:sz="4" w:space="0" w:color="auto"/>
                    <w:bottom w:val="single" w:sz="4" w:space="0" w:color="auto"/>
                    <w:right w:val="single" w:sz="4" w:space="0" w:color="auto"/>
                  </w:tcBorders>
                  <w:vAlign w:val="center"/>
                </w:tcPr>
                <w:p w14:paraId="0113ECD8" w14:textId="1C70E6EA" w:rsidR="00CA26CC" w:rsidRPr="00BB44A3" w:rsidRDefault="00CA26CC" w:rsidP="00947021">
                  <w:pPr>
                    <w:rPr>
                      <w:rFonts w:ascii="Times New Roman" w:hAnsi="Times New Roman"/>
                      <w:sz w:val="24"/>
                      <w:szCs w:val="24"/>
                    </w:rPr>
                  </w:pPr>
                  <w:r w:rsidRPr="00BB44A3">
                    <w:rPr>
                      <w:rFonts w:ascii="Times New Roman" w:hAnsi="Times New Roman"/>
                      <w:sz w:val="24"/>
                      <w:szCs w:val="24"/>
                    </w:rPr>
                    <w:t xml:space="preserve">Код </w:t>
                  </w:r>
                  <w:r w:rsidR="00947021">
                    <w:rPr>
                      <w:rFonts w:ascii="Times New Roman" w:hAnsi="Times New Roman"/>
                      <w:sz w:val="24"/>
                      <w:szCs w:val="24"/>
                    </w:rPr>
                    <w:t>Є</w:t>
                  </w:r>
                  <w:r w:rsidRPr="00BB44A3">
                    <w:rPr>
                      <w:rFonts w:ascii="Times New Roman" w:hAnsi="Times New Roman"/>
                      <w:sz w:val="24"/>
                      <w:szCs w:val="24"/>
                    </w:rPr>
                    <w:t>ДРПОУ 04633423</w:t>
                  </w:r>
                </w:p>
              </w:tc>
            </w:tr>
            <w:tr w:rsidR="00CA26CC" w:rsidRPr="00BB44A3" w14:paraId="6AEE97C2" w14:textId="77777777" w:rsidTr="00045D58">
              <w:trPr>
                <w:trHeight w:val="755"/>
              </w:trPr>
              <w:tc>
                <w:tcPr>
                  <w:tcW w:w="459" w:type="dxa"/>
                  <w:tcBorders>
                    <w:top w:val="single" w:sz="4" w:space="0" w:color="auto"/>
                    <w:left w:val="single" w:sz="4" w:space="0" w:color="auto"/>
                    <w:bottom w:val="single" w:sz="4" w:space="0" w:color="auto"/>
                    <w:right w:val="single" w:sz="4" w:space="0" w:color="auto"/>
                  </w:tcBorders>
                  <w:vAlign w:val="center"/>
                </w:tcPr>
                <w:p w14:paraId="4F6EF223" w14:textId="77777777" w:rsidR="00CA26CC" w:rsidRPr="00BB44A3" w:rsidRDefault="00CA26CC" w:rsidP="00CA26CC">
                  <w:pPr>
                    <w:jc w:val="both"/>
                    <w:rPr>
                      <w:rFonts w:ascii="Times New Roman" w:hAnsi="Times New Roman"/>
                      <w:sz w:val="24"/>
                      <w:szCs w:val="24"/>
                    </w:rPr>
                  </w:pPr>
                  <w:r w:rsidRPr="00BB44A3">
                    <w:rPr>
                      <w:rFonts w:ascii="Times New Roman" w:hAnsi="Times New Roman"/>
                      <w:sz w:val="24"/>
                      <w:szCs w:val="24"/>
                    </w:rPr>
                    <w:t>3</w:t>
                  </w:r>
                </w:p>
              </w:tc>
              <w:tc>
                <w:tcPr>
                  <w:tcW w:w="4786" w:type="dxa"/>
                  <w:tcBorders>
                    <w:top w:val="single" w:sz="4" w:space="0" w:color="auto"/>
                    <w:left w:val="single" w:sz="4" w:space="0" w:color="auto"/>
                    <w:bottom w:val="single" w:sz="4" w:space="0" w:color="auto"/>
                    <w:right w:val="single" w:sz="4" w:space="0" w:color="auto"/>
                  </w:tcBorders>
                  <w:vAlign w:val="center"/>
                </w:tcPr>
                <w:p w14:paraId="6E4BF55D" w14:textId="77777777" w:rsidR="00CA26CC" w:rsidRPr="00BB44A3" w:rsidRDefault="00CA26CC" w:rsidP="00CA26CC">
                  <w:pPr>
                    <w:rPr>
                      <w:rFonts w:ascii="Times New Roman" w:hAnsi="Times New Roman"/>
                      <w:sz w:val="24"/>
                      <w:szCs w:val="24"/>
                    </w:rPr>
                  </w:pPr>
                  <w:r w:rsidRPr="00BB44A3">
                    <w:rPr>
                      <w:rFonts w:ascii="Times New Roman" w:hAnsi="Times New Roman"/>
                      <w:sz w:val="24"/>
                      <w:szCs w:val="24"/>
                    </w:rPr>
                    <w:t xml:space="preserve">Вид об'єкта  </w:t>
                  </w:r>
                </w:p>
              </w:tc>
              <w:tc>
                <w:tcPr>
                  <w:tcW w:w="4565" w:type="dxa"/>
                  <w:tcBorders>
                    <w:top w:val="single" w:sz="4" w:space="0" w:color="auto"/>
                    <w:left w:val="single" w:sz="4" w:space="0" w:color="auto"/>
                    <w:bottom w:val="single" w:sz="4" w:space="0" w:color="auto"/>
                    <w:right w:val="single" w:sz="4" w:space="0" w:color="auto"/>
                  </w:tcBorders>
                  <w:vAlign w:val="center"/>
                </w:tcPr>
                <w:p w14:paraId="7310EA04" w14:textId="77777777" w:rsidR="00CA26CC" w:rsidRPr="00BB44A3" w:rsidRDefault="00CA26CC" w:rsidP="00CA26CC">
                  <w:pPr>
                    <w:rPr>
                      <w:rFonts w:ascii="Times New Roman" w:hAnsi="Times New Roman"/>
                      <w:sz w:val="24"/>
                      <w:szCs w:val="24"/>
                    </w:rPr>
                  </w:pPr>
                  <w:r w:rsidRPr="00BB44A3">
                    <w:rPr>
                      <w:rFonts w:ascii="Times New Roman" w:hAnsi="Times New Roman"/>
                      <w:sz w:val="24"/>
                      <w:szCs w:val="24"/>
                    </w:rPr>
                    <w:t>Адміністративна будівля</w:t>
                  </w:r>
                </w:p>
              </w:tc>
            </w:tr>
            <w:tr w:rsidR="00CA26CC" w:rsidRPr="00BB44A3" w14:paraId="0FA8F5EA" w14:textId="77777777" w:rsidTr="00045D58">
              <w:trPr>
                <w:trHeight w:val="946"/>
              </w:trPr>
              <w:tc>
                <w:tcPr>
                  <w:tcW w:w="459" w:type="dxa"/>
                  <w:tcBorders>
                    <w:left w:val="single" w:sz="4" w:space="0" w:color="auto"/>
                    <w:right w:val="single" w:sz="4" w:space="0" w:color="auto"/>
                  </w:tcBorders>
                  <w:vAlign w:val="center"/>
                </w:tcPr>
                <w:p w14:paraId="5E40D480" w14:textId="77777777" w:rsidR="00CA26CC" w:rsidRPr="00BB44A3" w:rsidRDefault="00CA26CC" w:rsidP="00CA26CC">
                  <w:pPr>
                    <w:jc w:val="both"/>
                    <w:rPr>
                      <w:rFonts w:ascii="Times New Roman" w:hAnsi="Times New Roman"/>
                      <w:sz w:val="24"/>
                      <w:szCs w:val="24"/>
                    </w:rPr>
                  </w:pPr>
                  <w:r w:rsidRPr="00BB44A3">
                    <w:rPr>
                      <w:rFonts w:ascii="Times New Roman" w:hAnsi="Times New Roman"/>
                      <w:sz w:val="24"/>
                      <w:szCs w:val="24"/>
                    </w:rPr>
                    <w:t>4</w:t>
                  </w:r>
                </w:p>
              </w:tc>
              <w:tc>
                <w:tcPr>
                  <w:tcW w:w="4786" w:type="dxa"/>
                  <w:tcBorders>
                    <w:top w:val="single" w:sz="4" w:space="0" w:color="auto"/>
                    <w:left w:val="single" w:sz="4" w:space="0" w:color="auto"/>
                    <w:right w:val="single" w:sz="4" w:space="0" w:color="auto"/>
                  </w:tcBorders>
                  <w:vAlign w:val="center"/>
                </w:tcPr>
                <w:p w14:paraId="78252968" w14:textId="77777777" w:rsidR="00CA26CC" w:rsidRPr="00BB44A3" w:rsidRDefault="00CA26CC" w:rsidP="00CA26CC">
                  <w:pPr>
                    <w:rPr>
                      <w:rFonts w:ascii="Times New Roman" w:hAnsi="Times New Roman"/>
                      <w:sz w:val="24"/>
                      <w:szCs w:val="24"/>
                    </w:rPr>
                  </w:pPr>
                  <w:r w:rsidRPr="00BB44A3">
                    <w:rPr>
                      <w:rFonts w:ascii="Times New Roman" w:hAnsi="Times New Roman"/>
                      <w:sz w:val="24"/>
                      <w:szCs w:val="24"/>
                    </w:rPr>
                    <w:t>Адреса об’єкта, ЕІС-код точки (точок) комерційного обліку</w:t>
                  </w:r>
                </w:p>
              </w:tc>
              <w:tc>
                <w:tcPr>
                  <w:tcW w:w="4565" w:type="dxa"/>
                  <w:tcBorders>
                    <w:top w:val="single" w:sz="4" w:space="0" w:color="auto"/>
                    <w:left w:val="single" w:sz="4" w:space="0" w:color="auto"/>
                    <w:right w:val="single" w:sz="4" w:space="0" w:color="auto"/>
                  </w:tcBorders>
                  <w:vAlign w:val="center"/>
                </w:tcPr>
                <w:p w14:paraId="44B28519" w14:textId="77777777" w:rsidR="00CA26CC" w:rsidRPr="00BB44A3" w:rsidRDefault="00CA26CC" w:rsidP="00CA26CC">
                  <w:pPr>
                    <w:rPr>
                      <w:rFonts w:ascii="Times New Roman" w:hAnsi="Times New Roman"/>
                      <w:sz w:val="24"/>
                      <w:szCs w:val="24"/>
                    </w:rPr>
                  </w:pPr>
                  <w:r w:rsidRPr="00BB44A3">
                    <w:rPr>
                      <w:rFonts w:ascii="Times New Roman" w:hAnsi="Times New Roman"/>
                      <w:sz w:val="24"/>
                      <w:szCs w:val="24"/>
                    </w:rPr>
                    <w:t xml:space="preserve">м. Київ, вул. Лабораторна, 1/62 літера А, </w:t>
                  </w:r>
                  <w:r w:rsidRPr="00BB44A3">
                    <w:rPr>
                      <w:rFonts w:ascii="Times New Roman" w:hAnsi="Times New Roman"/>
                      <w:sz w:val="28"/>
                      <w:szCs w:val="28"/>
                    </w:rPr>
                    <w:t>EIC-код: 62Z6723809758122</w:t>
                  </w:r>
                </w:p>
              </w:tc>
            </w:tr>
            <w:tr w:rsidR="00CA26CC" w:rsidRPr="00BB44A3" w14:paraId="575FD768" w14:textId="77777777" w:rsidTr="00045D58">
              <w:tc>
                <w:tcPr>
                  <w:tcW w:w="459" w:type="dxa"/>
                  <w:tcBorders>
                    <w:top w:val="single" w:sz="4" w:space="0" w:color="auto"/>
                    <w:left w:val="single" w:sz="4" w:space="0" w:color="auto"/>
                    <w:bottom w:val="single" w:sz="4" w:space="0" w:color="auto"/>
                    <w:right w:val="single" w:sz="4" w:space="0" w:color="auto"/>
                  </w:tcBorders>
                  <w:vAlign w:val="center"/>
                </w:tcPr>
                <w:p w14:paraId="5FEEBFB6" w14:textId="77777777" w:rsidR="00CA26CC" w:rsidRPr="00BB44A3" w:rsidRDefault="00CA26CC" w:rsidP="00CA26CC">
                  <w:pPr>
                    <w:jc w:val="both"/>
                    <w:rPr>
                      <w:rFonts w:ascii="Times New Roman" w:hAnsi="Times New Roman"/>
                      <w:sz w:val="24"/>
                      <w:szCs w:val="24"/>
                    </w:rPr>
                  </w:pPr>
                  <w:r w:rsidRPr="00BB44A3">
                    <w:rPr>
                      <w:rFonts w:ascii="Times New Roman" w:hAnsi="Times New Roman"/>
                      <w:sz w:val="24"/>
                      <w:szCs w:val="24"/>
                    </w:rPr>
                    <w:t>5</w:t>
                  </w:r>
                </w:p>
              </w:tc>
              <w:tc>
                <w:tcPr>
                  <w:tcW w:w="4786" w:type="dxa"/>
                  <w:tcBorders>
                    <w:top w:val="single" w:sz="4" w:space="0" w:color="auto"/>
                    <w:left w:val="single" w:sz="4" w:space="0" w:color="auto"/>
                    <w:bottom w:val="single" w:sz="4" w:space="0" w:color="auto"/>
                    <w:right w:val="single" w:sz="4" w:space="0" w:color="auto"/>
                  </w:tcBorders>
                </w:tcPr>
                <w:p w14:paraId="653DA1AD" w14:textId="77777777" w:rsidR="00CA26CC" w:rsidRPr="00BB44A3" w:rsidRDefault="00CA26CC" w:rsidP="00CA26CC">
                  <w:pPr>
                    <w:rPr>
                      <w:rFonts w:ascii="Times New Roman" w:hAnsi="Times New Roman"/>
                      <w:sz w:val="24"/>
                      <w:szCs w:val="24"/>
                    </w:rPr>
                  </w:pPr>
                  <w:r w:rsidRPr="00BB44A3">
                    <w:rPr>
                      <w:rFonts w:ascii="Times New Roman" w:hAnsi="Times New Roman"/>
                      <w:sz w:val="24"/>
                      <w:szCs w:val="24"/>
                    </w:rPr>
                    <w:t>Сплата послуг з розподілу електричної енергії оператору системи розподілу (вказати через кого)</w:t>
                  </w:r>
                </w:p>
              </w:tc>
              <w:tc>
                <w:tcPr>
                  <w:tcW w:w="4565" w:type="dxa"/>
                  <w:tcBorders>
                    <w:top w:val="single" w:sz="4" w:space="0" w:color="auto"/>
                    <w:left w:val="single" w:sz="4" w:space="0" w:color="auto"/>
                    <w:bottom w:val="single" w:sz="4" w:space="0" w:color="auto"/>
                    <w:right w:val="single" w:sz="4" w:space="0" w:color="auto"/>
                  </w:tcBorders>
                  <w:vAlign w:val="center"/>
                </w:tcPr>
                <w:p w14:paraId="08704DA8" w14:textId="77777777" w:rsidR="00CA26CC" w:rsidRPr="00BB44A3" w:rsidRDefault="00CA26CC" w:rsidP="00CA26CC">
                  <w:pPr>
                    <w:jc w:val="center"/>
                    <w:rPr>
                      <w:rFonts w:ascii="Times New Roman" w:hAnsi="Times New Roman"/>
                      <w:sz w:val="24"/>
                      <w:szCs w:val="24"/>
                    </w:rPr>
                  </w:pPr>
                  <w:r w:rsidRPr="00BB44A3">
                    <w:rPr>
                      <w:rFonts w:ascii="Times New Roman" w:hAnsi="Times New Roman"/>
                      <w:sz w:val="24"/>
                      <w:szCs w:val="24"/>
                    </w:rPr>
                    <w:t>ПАТ «ДТЕК Київські електромережі»</w:t>
                  </w:r>
                </w:p>
              </w:tc>
            </w:tr>
            <w:tr w:rsidR="00CA26CC" w:rsidRPr="00BB44A3" w14:paraId="6DC0A17F" w14:textId="77777777" w:rsidTr="00045D58">
              <w:tc>
                <w:tcPr>
                  <w:tcW w:w="459" w:type="dxa"/>
                  <w:tcBorders>
                    <w:top w:val="single" w:sz="4" w:space="0" w:color="auto"/>
                    <w:left w:val="single" w:sz="4" w:space="0" w:color="auto"/>
                    <w:bottom w:val="single" w:sz="4" w:space="0" w:color="auto"/>
                    <w:right w:val="single" w:sz="4" w:space="0" w:color="auto"/>
                  </w:tcBorders>
                  <w:vAlign w:val="center"/>
                </w:tcPr>
                <w:p w14:paraId="12D7A586" w14:textId="77777777" w:rsidR="00CA26CC" w:rsidRPr="00BB44A3" w:rsidRDefault="00CA26CC" w:rsidP="00CA26CC">
                  <w:pPr>
                    <w:jc w:val="both"/>
                    <w:rPr>
                      <w:rFonts w:ascii="Times New Roman" w:hAnsi="Times New Roman"/>
                      <w:sz w:val="24"/>
                      <w:szCs w:val="24"/>
                    </w:rPr>
                  </w:pPr>
                  <w:r w:rsidRPr="00BB44A3">
                    <w:rPr>
                      <w:rFonts w:ascii="Times New Roman" w:hAnsi="Times New Roman"/>
                      <w:sz w:val="24"/>
                      <w:szCs w:val="24"/>
                    </w:rPr>
                    <w:t>6</w:t>
                  </w:r>
                </w:p>
              </w:tc>
              <w:tc>
                <w:tcPr>
                  <w:tcW w:w="4786" w:type="dxa"/>
                  <w:tcBorders>
                    <w:top w:val="single" w:sz="4" w:space="0" w:color="auto"/>
                    <w:left w:val="single" w:sz="4" w:space="0" w:color="auto"/>
                    <w:bottom w:val="single" w:sz="4" w:space="0" w:color="auto"/>
                    <w:right w:val="single" w:sz="4" w:space="0" w:color="auto"/>
                  </w:tcBorders>
                </w:tcPr>
                <w:p w14:paraId="75F5B901" w14:textId="77777777" w:rsidR="00CA26CC" w:rsidRPr="00BB44A3" w:rsidRDefault="00CA26CC" w:rsidP="00CA26CC">
                  <w:pPr>
                    <w:rPr>
                      <w:rFonts w:ascii="Times New Roman" w:hAnsi="Times New Roman"/>
                      <w:sz w:val="24"/>
                      <w:szCs w:val="24"/>
                    </w:rPr>
                  </w:pPr>
                  <w:r w:rsidRPr="00BB44A3">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4565" w:type="dxa"/>
                  <w:tcBorders>
                    <w:top w:val="single" w:sz="4" w:space="0" w:color="auto"/>
                    <w:left w:val="single" w:sz="4" w:space="0" w:color="auto"/>
                    <w:bottom w:val="single" w:sz="4" w:space="0" w:color="auto"/>
                    <w:right w:val="single" w:sz="4" w:space="0" w:color="auto"/>
                  </w:tcBorders>
                  <w:vAlign w:val="center"/>
                </w:tcPr>
                <w:p w14:paraId="6EC74576" w14:textId="77777777" w:rsidR="00CA26CC" w:rsidRPr="00BB44A3" w:rsidRDefault="00CA26CC" w:rsidP="00CA26CC">
                  <w:pPr>
                    <w:jc w:val="center"/>
                    <w:rPr>
                      <w:rFonts w:ascii="Times New Roman" w:hAnsi="Times New Roman"/>
                      <w:sz w:val="24"/>
                      <w:szCs w:val="24"/>
                    </w:rPr>
                  </w:pPr>
                </w:p>
              </w:tc>
            </w:tr>
          </w:tbl>
          <w:p w14:paraId="1200790E" w14:textId="77777777" w:rsidR="00CA26CC" w:rsidRPr="00BB44A3" w:rsidRDefault="00CA26CC" w:rsidP="00CA26CC">
            <w:pPr>
              <w:spacing w:after="0" w:line="240" w:lineRule="auto"/>
              <w:ind w:firstLine="709"/>
              <w:jc w:val="both"/>
              <w:rPr>
                <w:rFonts w:ascii="Times New Roman" w:hAnsi="Times New Roman"/>
                <w:sz w:val="24"/>
                <w:szCs w:val="24"/>
              </w:rPr>
            </w:pPr>
          </w:p>
          <w:p w14:paraId="3730C190" w14:textId="47F6C93D" w:rsidR="00CA26CC" w:rsidRPr="00BB44A3" w:rsidRDefault="00CA26CC" w:rsidP="00CA26CC">
            <w:pPr>
              <w:ind w:firstLine="709"/>
              <w:jc w:val="both"/>
              <w:rPr>
                <w:rFonts w:ascii="Times New Roman" w:hAnsi="Times New Roman"/>
                <w:sz w:val="24"/>
                <w:szCs w:val="24"/>
              </w:rPr>
            </w:pPr>
            <w:r w:rsidRPr="00BB44A3">
              <w:rPr>
                <w:rFonts w:ascii="Times New Roman" w:hAnsi="Times New Roman"/>
                <w:sz w:val="24"/>
                <w:szCs w:val="24"/>
              </w:rPr>
              <w:t>Початок постачання з</w:t>
            </w:r>
            <w:r w:rsidR="00301384">
              <w:rPr>
                <w:rFonts w:ascii="Times New Roman" w:hAnsi="Times New Roman"/>
                <w:sz w:val="24"/>
                <w:szCs w:val="24"/>
              </w:rPr>
              <w:t xml:space="preserve"> 31.03.2024</w:t>
            </w:r>
            <w:r w:rsidRPr="00BB44A3">
              <w:rPr>
                <w:rFonts w:ascii="Times New Roman" w:hAnsi="Times New Roman"/>
                <w:sz w:val="24"/>
                <w:szCs w:val="24"/>
              </w:rPr>
              <w:t>.</w:t>
            </w:r>
          </w:p>
          <w:p w14:paraId="647E82FC" w14:textId="77777777" w:rsidR="00CA26CC" w:rsidRPr="00BB44A3" w:rsidRDefault="00CA26CC" w:rsidP="00CA26CC">
            <w:pPr>
              <w:spacing w:after="0" w:line="240" w:lineRule="auto"/>
              <w:ind w:firstLine="709"/>
              <w:jc w:val="both"/>
              <w:rPr>
                <w:rFonts w:ascii="Times New Roman" w:hAnsi="Times New Roman"/>
                <w:sz w:val="24"/>
                <w:szCs w:val="24"/>
              </w:rPr>
            </w:pPr>
            <w:r w:rsidRPr="00BB44A3">
              <w:rPr>
                <w:rFonts w:ascii="Times New Roman" w:hAnsi="Times New Roman"/>
                <w:b/>
                <w:sz w:val="24"/>
                <w:szCs w:val="24"/>
              </w:rPr>
              <w:t>*Примітка:</w:t>
            </w:r>
            <w:r w:rsidRPr="00BB44A3">
              <w:rPr>
                <w:rFonts w:ascii="Times New Roman" w:hAnsi="Times New Roman"/>
                <w:sz w:val="24"/>
                <w:szCs w:val="24"/>
              </w:rPr>
              <w:t xml:space="preserve"> </w:t>
            </w:r>
          </w:p>
          <w:p w14:paraId="6473D6EF" w14:textId="5DDB6FFF" w:rsidR="00CA26CC" w:rsidRPr="00BB44A3" w:rsidRDefault="00CA26CC" w:rsidP="00CA26CC">
            <w:pPr>
              <w:spacing w:line="240" w:lineRule="auto"/>
              <w:ind w:firstLine="709"/>
              <w:jc w:val="both"/>
              <w:rPr>
                <w:rFonts w:ascii="Times New Roman" w:hAnsi="Times New Roman"/>
                <w:sz w:val="24"/>
                <w:szCs w:val="24"/>
              </w:rPr>
            </w:pPr>
            <w:r w:rsidRPr="00BB44A3">
              <w:rPr>
                <w:rFonts w:ascii="Times New Roman" w:hAnsi="Times New Roman"/>
                <w:sz w:val="24"/>
                <w:szCs w:val="24"/>
              </w:rPr>
              <w:t xml:space="preserve">Заповнюється Постачальником, якщо </w:t>
            </w:r>
            <w:r w:rsidR="00947021">
              <w:rPr>
                <w:rFonts w:ascii="Times New Roman" w:hAnsi="Times New Roman"/>
                <w:sz w:val="24"/>
                <w:szCs w:val="24"/>
              </w:rPr>
              <w:t>З</w:t>
            </w:r>
            <w:r w:rsidRPr="00BB44A3">
              <w:rPr>
                <w:rFonts w:ascii="Times New Roman" w:hAnsi="Times New Roman"/>
                <w:sz w:val="24"/>
                <w:szCs w:val="24"/>
              </w:rPr>
              <w:t>аява-приєднання надається для заповнення Постачальником.</w:t>
            </w:r>
          </w:p>
          <w:p w14:paraId="4B09836A" w14:textId="18F1FB53" w:rsidR="00CA26CC" w:rsidRPr="00BB44A3" w:rsidRDefault="00CA26CC" w:rsidP="00CA26CC">
            <w:pPr>
              <w:spacing w:line="240" w:lineRule="auto"/>
              <w:ind w:firstLine="709"/>
              <w:jc w:val="both"/>
              <w:rPr>
                <w:rFonts w:ascii="Times New Roman" w:hAnsi="Times New Roman"/>
                <w:sz w:val="24"/>
                <w:szCs w:val="24"/>
              </w:rPr>
            </w:pPr>
            <w:r w:rsidRPr="00BB44A3">
              <w:rPr>
                <w:rFonts w:ascii="Times New Roman" w:hAnsi="Times New Roman"/>
                <w:sz w:val="24"/>
                <w:szCs w:val="24"/>
              </w:rPr>
              <w:t xml:space="preserve">Заповнюється Споживачем, якщо </w:t>
            </w:r>
            <w:r w:rsidR="00947021">
              <w:rPr>
                <w:rFonts w:ascii="Times New Roman" w:hAnsi="Times New Roman"/>
                <w:sz w:val="24"/>
                <w:szCs w:val="24"/>
              </w:rPr>
              <w:t>З</w:t>
            </w:r>
            <w:r w:rsidRPr="00BB44A3">
              <w:rPr>
                <w:rFonts w:ascii="Times New Roman" w:hAnsi="Times New Roman"/>
                <w:sz w:val="24"/>
                <w:szCs w:val="24"/>
              </w:rPr>
              <w:t>аява-приєднання заповнюється Споживачем самостійно.</w:t>
            </w:r>
          </w:p>
          <w:p w14:paraId="47034543" w14:textId="10484F81" w:rsidR="00CA26CC" w:rsidRPr="00BB44A3" w:rsidRDefault="00CA26CC" w:rsidP="00CA26CC">
            <w:pPr>
              <w:spacing w:line="240" w:lineRule="auto"/>
              <w:ind w:firstLine="709"/>
              <w:jc w:val="both"/>
              <w:rPr>
                <w:rFonts w:ascii="Times New Roman" w:hAnsi="Times New Roman"/>
                <w:sz w:val="24"/>
                <w:szCs w:val="24"/>
              </w:rPr>
            </w:pPr>
            <w:r w:rsidRPr="00BB44A3">
              <w:rPr>
                <w:rFonts w:ascii="Times New Roman" w:hAnsi="Times New Roman"/>
                <w:sz w:val="24"/>
                <w:szCs w:val="24"/>
              </w:rPr>
              <w:t xml:space="preserve">За кожним об’єктом </w:t>
            </w:r>
            <w:r w:rsidR="004C360B">
              <w:rPr>
                <w:rFonts w:ascii="Times New Roman" w:hAnsi="Times New Roman"/>
                <w:sz w:val="24"/>
                <w:szCs w:val="24"/>
              </w:rPr>
              <w:t>С</w:t>
            </w:r>
            <w:r w:rsidRPr="00BB44A3">
              <w:rPr>
                <w:rFonts w:ascii="Times New Roman" w:hAnsi="Times New Roman"/>
                <w:sz w:val="24"/>
                <w:szCs w:val="24"/>
              </w:rPr>
              <w:t>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384E751" w14:textId="77777777" w:rsidR="00CA26CC" w:rsidRPr="00BB44A3" w:rsidRDefault="00CA26CC" w:rsidP="00CA26CC">
            <w:pPr>
              <w:spacing w:line="240" w:lineRule="auto"/>
              <w:ind w:firstLine="709"/>
              <w:jc w:val="both"/>
              <w:rPr>
                <w:rFonts w:ascii="Times New Roman" w:hAnsi="Times New Roman"/>
                <w:sz w:val="24"/>
                <w:szCs w:val="24"/>
              </w:rPr>
            </w:pPr>
            <w:r w:rsidRPr="00BB44A3">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CAAEF4E" w14:textId="0B7A1471" w:rsidR="00CA26CC" w:rsidRDefault="00CA26CC" w:rsidP="00CA26CC">
            <w:pPr>
              <w:spacing w:line="240" w:lineRule="auto"/>
              <w:ind w:firstLine="709"/>
              <w:jc w:val="both"/>
              <w:rPr>
                <w:rFonts w:ascii="Times New Roman" w:hAnsi="Times New Roman"/>
                <w:sz w:val="24"/>
                <w:szCs w:val="24"/>
              </w:rPr>
            </w:pPr>
            <w:r w:rsidRPr="00BB44A3">
              <w:rPr>
                <w:rFonts w:ascii="Times New Roman" w:hAnsi="Times New Roman"/>
                <w:sz w:val="24"/>
                <w:szCs w:val="24"/>
              </w:rPr>
              <w:t xml:space="preserve">З моменту акцептування цієї </w:t>
            </w:r>
            <w:r w:rsidR="004C360B">
              <w:rPr>
                <w:rFonts w:ascii="Times New Roman" w:hAnsi="Times New Roman"/>
                <w:sz w:val="24"/>
                <w:szCs w:val="24"/>
              </w:rPr>
              <w:t>З</w:t>
            </w:r>
            <w:r w:rsidRPr="00BB44A3">
              <w:rPr>
                <w:rFonts w:ascii="Times New Roman" w:hAnsi="Times New Roman"/>
                <w:sz w:val="24"/>
                <w:szCs w:val="24"/>
              </w:rPr>
              <w:t>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4AB7E38" w14:textId="77777777" w:rsidR="00CA26CC" w:rsidRPr="00BB44A3" w:rsidRDefault="00CA26CC" w:rsidP="00CA26CC">
            <w:pPr>
              <w:spacing w:line="240" w:lineRule="auto"/>
              <w:ind w:firstLine="709"/>
              <w:jc w:val="both"/>
              <w:rPr>
                <w:rFonts w:ascii="Times New Roman" w:hAnsi="Times New Roman"/>
                <w:sz w:val="24"/>
                <w:szCs w:val="24"/>
              </w:rPr>
            </w:pPr>
            <w:r w:rsidRPr="00BB44A3">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215FFFE" w14:textId="77777777" w:rsidR="00CA26CC" w:rsidRPr="00BB44A3" w:rsidRDefault="00CA26CC" w:rsidP="00CA26CC">
            <w:pPr>
              <w:spacing w:line="240" w:lineRule="auto"/>
              <w:ind w:firstLine="567"/>
              <w:jc w:val="both"/>
              <w:rPr>
                <w:rFonts w:ascii="Times New Roman" w:hAnsi="Times New Roman"/>
                <w:b/>
                <w:sz w:val="24"/>
                <w:szCs w:val="24"/>
              </w:rPr>
            </w:pPr>
          </w:p>
          <w:p w14:paraId="210A57FE" w14:textId="77777777" w:rsidR="00CA26CC" w:rsidRPr="00BB44A3" w:rsidRDefault="00CA26CC" w:rsidP="00CA26CC">
            <w:pPr>
              <w:spacing w:line="240" w:lineRule="auto"/>
              <w:ind w:firstLine="567"/>
              <w:jc w:val="both"/>
              <w:rPr>
                <w:rFonts w:ascii="Times New Roman" w:hAnsi="Times New Roman"/>
                <w:b/>
                <w:sz w:val="24"/>
                <w:szCs w:val="24"/>
              </w:rPr>
            </w:pPr>
            <w:r w:rsidRPr="00BB44A3">
              <w:rPr>
                <w:rFonts w:ascii="Times New Roman" w:hAnsi="Times New Roman"/>
                <w:b/>
                <w:sz w:val="24"/>
                <w:szCs w:val="24"/>
              </w:rPr>
              <w:t>Відмітка про згоду Споживача на обробку персональних даних:</w:t>
            </w:r>
          </w:p>
          <w:p w14:paraId="24DE5EE7" w14:textId="77777777" w:rsidR="00CA26CC" w:rsidRPr="00BB44A3" w:rsidRDefault="00CA26CC" w:rsidP="00CA26CC">
            <w:pPr>
              <w:spacing w:line="240" w:lineRule="auto"/>
              <w:jc w:val="both"/>
              <w:rPr>
                <w:rFonts w:ascii="Times New Roman" w:hAnsi="Times New Roman"/>
                <w:b/>
                <w:sz w:val="24"/>
                <w:szCs w:val="24"/>
              </w:rPr>
            </w:pPr>
            <w:r w:rsidRPr="00BB44A3">
              <w:rPr>
                <w:rFonts w:ascii="Times New Roman" w:hAnsi="Times New Roman"/>
                <w:b/>
                <w:sz w:val="24"/>
                <w:szCs w:val="24"/>
              </w:rPr>
              <w:tab/>
            </w:r>
          </w:p>
          <w:p w14:paraId="01EB942C" w14:textId="77777777" w:rsidR="00CA26CC" w:rsidRPr="00BB44A3" w:rsidRDefault="00CA26CC" w:rsidP="00CA26CC">
            <w:pPr>
              <w:pStyle w:val="3"/>
              <w:spacing w:before="0" w:line="240" w:lineRule="auto"/>
              <w:rPr>
                <w:rFonts w:ascii="Times New Roman" w:hAnsi="Times New Roman"/>
                <w:b w:val="0"/>
                <w:i/>
                <w:color w:val="auto"/>
                <w:sz w:val="24"/>
                <w:szCs w:val="24"/>
                <w:vertAlign w:val="superscript"/>
                <w:lang w:val="uk-UA"/>
              </w:rPr>
            </w:pPr>
            <w:r w:rsidRPr="00BB44A3">
              <w:rPr>
                <w:rFonts w:ascii="Times New Roman" w:hAnsi="Times New Roman"/>
                <w:i/>
                <w:noProof/>
                <w:sz w:val="24"/>
                <w:szCs w:val="24"/>
                <w:lang w:eastAsia="ru-RU"/>
              </w:rPr>
              <mc:AlternateContent>
                <mc:Choice Requires="wps">
                  <w:drawing>
                    <wp:anchor distT="4294967294" distB="4294967294" distL="114300" distR="114300" simplePos="0" relativeHeight="251657728" behindDoc="0" locked="0" layoutInCell="1" allowOverlap="1" wp14:anchorId="0E161816" wp14:editId="00A6AD5B">
                      <wp:simplePos x="0" y="0"/>
                      <wp:positionH relativeFrom="column">
                        <wp:posOffset>-19685</wp:posOffset>
                      </wp:positionH>
                      <wp:positionV relativeFrom="paragraph">
                        <wp:posOffset>175894</wp:posOffset>
                      </wp:positionV>
                      <wp:extent cx="6559550" cy="0"/>
                      <wp:effectExtent l="0" t="0" r="12700" b="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9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32EAF86" id="Прямая соединительная линия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13.85pt" to="514.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" strokeweight=".25pt">
                      <o:lock v:ext="edit" shapetype="f"/>
                    </v:line>
                  </w:pict>
                </mc:Fallback>
              </mc:AlternateContent>
            </w:r>
            <w:r w:rsidRPr="00BB44A3">
              <w:rPr>
                <w:rFonts w:ascii="Times New Roman" w:hAnsi="Times New Roman"/>
                <w:sz w:val="24"/>
                <w:szCs w:val="24"/>
                <w:lang w:val="uk-UA" w:eastAsia="uk-UA"/>
              </w:rPr>
              <w:t xml:space="preserve">    </w:t>
            </w:r>
            <w:r w:rsidRPr="00BB44A3">
              <w:rPr>
                <w:rFonts w:ascii="Times New Roman" w:hAnsi="Times New Roman"/>
                <w:sz w:val="24"/>
                <w:szCs w:val="24"/>
                <w:lang w:val="uk-UA" w:eastAsia="uk-UA"/>
              </w:rPr>
              <w:tab/>
            </w:r>
            <w:r w:rsidRPr="00BB44A3">
              <w:rPr>
                <w:rFonts w:ascii="Times New Roman" w:hAnsi="Times New Roman"/>
                <w:sz w:val="24"/>
                <w:szCs w:val="24"/>
                <w:lang w:val="uk-UA" w:eastAsia="uk-UA"/>
              </w:rPr>
              <w:tab/>
            </w:r>
            <w:r w:rsidRPr="00BB44A3">
              <w:rPr>
                <w:rFonts w:ascii="Times New Roman" w:hAnsi="Times New Roman"/>
                <w:b w:val="0"/>
                <w:sz w:val="24"/>
                <w:szCs w:val="24"/>
                <w:lang w:val="uk-UA" w:eastAsia="uk-UA"/>
              </w:rPr>
              <w:tab/>
            </w:r>
            <w:r w:rsidRPr="00BB44A3">
              <w:rPr>
                <w:rFonts w:ascii="Times New Roman" w:hAnsi="Times New Roman"/>
                <w:b w:val="0"/>
                <w:sz w:val="24"/>
                <w:szCs w:val="24"/>
                <w:lang w:val="uk-UA" w:eastAsia="uk-UA"/>
              </w:rPr>
              <w:tab/>
            </w:r>
            <w:r w:rsidRPr="00BB44A3">
              <w:rPr>
                <w:rFonts w:ascii="Times New Roman" w:hAnsi="Times New Roman"/>
                <w:b w:val="0"/>
                <w:sz w:val="24"/>
                <w:szCs w:val="24"/>
                <w:lang w:val="uk-UA" w:eastAsia="uk-UA"/>
              </w:rPr>
              <w:tab/>
            </w:r>
            <w:r w:rsidRPr="00BB44A3">
              <w:rPr>
                <w:rFonts w:ascii="Times New Roman" w:hAnsi="Times New Roman"/>
                <w:b w:val="0"/>
                <w:sz w:val="24"/>
                <w:szCs w:val="24"/>
                <w:lang w:val="uk-UA" w:eastAsia="uk-UA"/>
              </w:rPr>
              <w:tab/>
            </w:r>
            <w:r w:rsidRPr="00BB44A3">
              <w:rPr>
                <w:rFonts w:ascii="Times New Roman" w:hAnsi="Times New Roman"/>
                <w:b w:val="0"/>
                <w:sz w:val="24"/>
                <w:szCs w:val="24"/>
                <w:lang w:val="uk-UA" w:eastAsia="uk-UA"/>
              </w:rPr>
              <w:tab/>
            </w:r>
            <w:r w:rsidRPr="00BB44A3">
              <w:rPr>
                <w:rFonts w:ascii="Times New Roman" w:hAnsi="Times New Roman"/>
                <w:b w:val="0"/>
                <w:sz w:val="24"/>
                <w:szCs w:val="24"/>
                <w:lang w:val="uk-UA" w:eastAsia="uk-UA"/>
              </w:rPr>
              <w:tab/>
            </w:r>
            <w:r w:rsidRPr="00BB44A3">
              <w:rPr>
                <w:rFonts w:ascii="Times New Roman" w:hAnsi="Times New Roman"/>
                <w:b w:val="0"/>
                <w:sz w:val="24"/>
                <w:szCs w:val="24"/>
                <w:lang w:val="uk-UA" w:eastAsia="uk-UA"/>
              </w:rPr>
              <w:tab/>
            </w:r>
            <w:r w:rsidRPr="00BB44A3">
              <w:rPr>
                <w:rFonts w:ascii="Times New Roman" w:hAnsi="Times New Roman"/>
                <w:b w:val="0"/>
                <w:sz w:val="24"/>
                <w:szCs w:val="24"/>
                <w:lang w:val="uk-UA" w:eastAsia="uk-UA"/>
              </w:rPr>
              <w:tab/>
            </w:r>
            <w:r w:rsidRPr="00BB44A3">
              <w:rPr>
                <w:rFonts w:ascii="Times New Roman" w:hAnsi="Times New Roman"/>
                <w:sz w:val="24"/>
                <w:szCs w:val="24"/>
                <w:lang w:val="uk-UA"/>
              </w:rPr>
              <w:br/>
            </w:r>
            <w:r w:rsidRPr="00BB44A3">
              <w:rPr>
                <w:rFonts w:ascii="Times New Roman" w:hAnsi="Times New Roman"/>
                <w:b w:val="0"/>
                <w:sz w:val="24"/>
                <w:szCs w:val="24"/>
                <w:vertAlign w:val="superscript"/>
                <w:lang w:val="uk-UA"/>
              </w:rPr>
              <w:t xml:space="preserve">          </w:t>
            </w:r>
            <w:r w:rsidRPr="00BB44A3">
              <w:rPr>
                <w:rFonts w:ascii="Times New Roman" w:hAnsi="Times New Roman"/>
                <w:b w:val="0"/>
                <w:i/>
                <w:color w:val="auto"/>
                <w:sz w:val="24"/>
                <w:szCs w:val="24"/>
                <w:vertAlign w:val="superscript"/>
                <w:lang w:val="uk-UA"/>
              </w:rPr>
              <w:t xml:space="preserve">(дата)                            </w:t>
            </w:r>
            <w:r w:rsidRPr="00BB44A3">
              <w:rPr>
                <w:rFonts w:ascii="Times New Roman" w:hAnsi="Times New Roman"/>
                <w:b w:val="0"/>
                <w:i/>
                <w:color w:val="auto"/>
                <w:sz w:val="24"/>
                <w:szCs w:val="24"/>
                <w:vertAlign w:val="superscript"/>
                <w:lang w:val="uk-UA"/>
              </w:rPr>
              <w:tab/>
              <w:t xml:space="preserve">    </w:t>
            </w:r>
            <w:r w:rsidRPr="00BB44A3">
              <w:rPr>
                <w:rFonts w:ascii="Times New Roman" w:hAnsi="Times New Roman"/>
                <w:b w:val="0"/>
                <w:i/>
                <w:color w:val="auto"/>
                <w:sz w:val="24"/>
                <w:szCs w:val="24"/>
                <w:vertAlign w:val="superscript"/>
                <w:lang w:val="uk-UA"/>
              </w:rPr>
              <w:tab/>
              <w:t xml:space="preserve">     (особистий підпис, М.П.)              </w:t>
            </w:r>
            <w:r w:rsidRPr="00BB44A3">
              <w:rPr>
                <w:rFonts w:ascii="Times New Roman" w:hAnsi="Times New Roman"/>
                <w:b w:val="0"/>
                <w:i/>
                <w:color w:val="auto"/>
                <w:sz w:val="24"/>
                <w:szCs w:val="24"/>
                <w:vertAlign w:val="superscript"/>
                <w:lang w:val="uk-UA"/>
              </w:rPr>
              <w:tab/>
            </w:r>
            <w:r w:rsidRPr="00BB44A3">
              <w:rPr>
                <w:rFonts w:ascii="Times New Roman" w:hAnsi="Times New Roman"/>
                <w:b w:val="0"/>
                <w:i/>
                <w:color w:val="auto"/>
                <w:sz w:val="24"/>
                <w:szCs w:val="24"/>
                <w:vertAlign w:val="superscript"/>
                <w:lang w:val="uk-UA"/>
              </w:rPr>
              <w:tab/>
              <w:t xml:space="preserve">                 </w:t>
            </w:r>
            <w:r w:rsidRPr="00BB44A3">
              <w:rPr>
                <w:rFonts w:ascii="Times New Roman" w:hAnsi="Times New Roman"/>
                <w:b w:val="0"/>
                <w:i/>
                <w:color w:val="auto"/>
                <w:sz w:val="24"/>
                <w:szCs w:val="24"/>
                <w:vertAlign w:val="superscript"/>
                <w:lang w:val="uk-UA"/>
              </w:rPr>
              <w:tab/>
              <w:t>(П.І.Б Споживача)</w:t>
            </w:r>
          </w:p>
          <w:p w14:paraId="459FFDB4" w14:textId="77777777" w:rsidR="00CA26CC" w:rsidRPr="00BB44A3" w:rsidRDefault="00CA26CC" w:rsidP="00CA26CC">
            <w:pPr>
              <w:spacing w:line="240" w:lineRule="auto"/>
              <w:ind w:firstLine="709"/>
              <w:jc w:val="both"/>
              <w:rPr>
                <w:rFonts w:ascii="Times New Roman" w:hAnsi="Times New Roman"/>
                <w:b/>
                <w:sz w:val="24"/>
                <w:szCs w:val="24"/>
              </w:rPr>
            </w:pPr>
          </w:p>
          <w:p w14:paraId="25D4B232" w14:textId="77777777" w:rsidR="00CA26CC" w:rsidRPr="00BB44A3" w:rsidRDefault="00CA26CC" w:rsidP="00CA26CC">
            <w:pPr>
              <w:ind w:firstLine="709"/>
              <w:jc w:val="both"/>
              <w:rPr>
                <w:rFonts w:ascii="Times New Roman" w:hAnsi="Times New Roman"/>
                <w:b/>
                <w:sz w:val="24"/>
                <w:szCs w:val="24"/>
              </w:rPr>
            </w:pPr>
            <w:r w:rsidRPr="00BB44A3">
              <w:rPr>
                <w:rFonts w:ascii="Times New Roman" w:hAnsi="Times New Roman"/>
                <w:b/>
                <w:sz w:val="24"/>
                <w:szCs w:val="24"/>
              </w:rPr>
              <w:t>*Примітка:</w:t>
            </w:r>
          </w:p>
          <w:p w14:paraId="6BC4DD70" w14:textId="2B2A34A7" w:rsidR="00CA26CC" w:rsidRPr="00BB44A3" w:rsidRDefault="00CA26CC" w:rsidP="00CA26CC">
            <w:pPr>
              <w:spacing w:after="0" w:line="240" w:lineRule="auto"/>
              <w:ind w:firstLine="709"/>
              <w:jc w:val="both"/>
              <w:rPr>
                <w:rFonts w:ascii="Times New Roman" w:hAnsi="Times New Roman"/>
                <w:sz w:val="24"/>
                <w:szCs w:val="24"/>
              </w:rPr>
            </w:pPr>
            <w:r w:rsidRPr="00BB44A3">
              <w:rPr>
                <w:rFonts w:ascii="Times New Roman" w:hAnsi="Times New Roman"/>
                <w:sz w:val="24"/>
                <w:szCs w:val="24"/>
              </w:rPr>
              <w:t xml:space="preserve">Споживач зобов'язується у місячний строк повідомити Постачальника про зміну будь-якої інформації та даних, зазначених у </w:t>
            </w:r>
            <w:r w:rsidR="004C360B">
              <w:rPr>
                <w:rFonts w:ascii="Times New Roman" w:hAnsi="Times New Roman"/>
                <w:sz w:val="24"/>
                <w:szCs w:val="24"/>
              </w:rPr>
              <w:t>З</w:t>
            </w:r>
            <w:r w:rsidRPr="00BB44A3">
              <w:rPr>
                <w:rFonts w:ascii="Times New Roman" w:hAnsi="Times New Roman"/>
                <w:sz w:val="24"/>
                <w:szCs w:val="24"/>
              </w:rPr>
              <w:t>аяві-приєднанні.</w:t>
            </w:r>
          </w:p>
          <w:p w14:paraId="7A6FF125" w14:textId="7D0444D2" w:rsidR="00CA26CC" w:rsidRDefault="00CA26CC" w:rsidP="00CA26CC">
            <w:pPr>
              <w:spacing w:after="0" w:line="240" w:lineRule="auto"/>
              <w:rPr>
                <w:rFonts w:ascii="Times New Roman" w:hAnsi="Times New Roman"/>
                <w:b/>
                <w:sz w:val="24"/>
                <w:szCs w:val="24"/>
              </w:rPr>
            </w:pPr>
            <w:r w:rsidRPr="00BB44A3">
              <w:rPr>
                <w:rFonts w:ascii="Times New Roman" w:hAnsi="Times New Roman"/>
                <w:b/>
                <w:sz w:val="24"/>
                <w:szCs w:val="24"/>
              </w:rPr>
              <w:t>Реквізити Споживача:</w:t>
            </w:r>
          </w:p>
          <w:p w14:paraId="0BC83D3A" w14:textId="6666FDAD" w:rsidR="004C360B" w:rsidRPr="0008679B" w:rsidRDefault="004C360B" w:rsidP="004C360B">
            <w:pPr>
              <w:spacing w:after="0"/>
              <w:jc w:val="both"/>
              <w:rPr>
                <w:rFonts w:ascii="Times New Roman" w:hAnsi="Times New Roman"/>
                <w:noProof/>
                <w:color w:val="000000"/>
                <w:sz w:val="24"/>
                <w:szCs w:val="24"/>
                <w:lang w:eastAsia="ru-RU"/>
              </w:rPr>
            </w:pPr>
            <w:r w:rsidRPr="0008679B">
              <w:rPr>
                <w:rFonts w:ascii="Times New Roman" w:hAnsi="Times New Roman"/>
                <w:noProof/>
                <w:color w:val="000000"/>
                <w:sz w:val="24"/>
                <w:szCs w:val="24"/>
                <w:lang w:eastAsia="ru-RU"/>
              </w:rPr>
              <w:t xml:space="preserve">Департамент економіки та інвестицій виконавчого органу Київської міської ради (Київської міської державної адміністрації), </w:t>
            </w:r>
          </w:p>
          <w:p w14:paraId="1A73D246" w14:textId="77777777" w:rsidR="004C360B" w:rsidRPr="00BB44A3" w:rsidRDefault="004C360B" w:rsidP="004C360B">
            <w:pPr>
              <w:spacing w:after="0"/>
              <w:rPr>
                <w:rFonts w:ascii="Times New Roman" w:hAnsi="Times New Roman"/>
                <w:noProof/>
                <w:color w:val="000000"/>
                <w:lang w:val="ru-RU" w:eastAsia="ru-RU"/>
              </w:rPr>
            </w:pPr>
            <w:r w:rsidRPr="00AA3832">
              <w:rPr>
                <w:rFonts w:ascii="Times New Roman" w:hAnsi="Times New Roman"/>
                <w:noProof/>
                <w:color w:val="000000"/>
                <w:lang w:eastAsia="ru-RU"/>
              </w:rPr>
              <w:t xml:space="preserve">01044, м. Київ – 044, вул. </w:t>
            </w:r>
            <w:r w:rsidRPr="00BB44A3">
              <w:rPr>
                <w:rFonts w:ascii="Times New Roman" w:hAnsi="Times New Roman"/>
                <w:noProof/>
                <w:color w:val="000000"/>
                <w:lang w:val="ru-RU" w:eastAsia="ru-RU"/>
              </w:rPr>
              <w:t>Хрещатик, 36</w:t>
            </w:r>
            <w:r>
              <w:rPr>
                <w:rFonts w:ascii="Times New Roman" w:hAnsi="Times New Roman"/>
                <w:noProof/>
                <w:color w:val="000000"/>
                <w:lang w:val="ru-RU" w:eastAsia="ru-RU"/>
              </w:rPr>
              <w:t>,</w:t>
            </w:r>
            <w:r w:rsidRPr="00BB44A3">
              <w:rPr>
                <w:rFonts w:ascii="Times New Roman" w:hAnsi="Times New Roman"/>
                <w:noProof/>
                <w:color w:val="000000"/>
                <w:lang w:val="ru-RU" w:eastAsia="ru-RU"/>
              </w:rPr>
              <w:t xml:space="preserve"> Шевченківський р-н</w:t>
            </w:r>
            <w:r>
              <w:rPr>
                <w:rFonts w:ascii="Times New Roman" w:hAnsi="Times New Roman"/>
                <w:noProof/>
                <w:color w:val="000000"/>
                <w:lang w:val="ru-RU" w:eastAsia="ru-RU"/>
              </w:rPr>
              <w:t xml:space="preserve">, </w:t>
            </w:r>
            <w:r w:rsidRPr="00BB44A3">
              <w:rPr>
                <w:rFonts w:ascii="Times New Roman" w:hAnsi="Times New Roman"/>
                <w:noProof/>
                <w:color w:val="000000"/>
                <w:lang w:val="ru-RU" w:eastAsia="ru-RU"/>
              </w:rPr>
              <w:t>Код ЄДРПОУ 04633423</w:t>
            </w:r>
          </w:p>
          <w:p w14:paraId="5D5352CC" w14:textId="77777777" w:rsidR="004C360B" w:rsidRDefault="004C360B" w:rsidP="00CA26CC">
            <w:pPr>
              <w:spacing w:after="0" w:line="240" w:lineRule="auto"/>
              <w:rPr>
                <w:rFonts w:ascii="Times New Roman" w:hAnsi="Times New Roman"/>
                <w:b/>
                <w:sz w:val="24"/>
                <w:szCs w:val="24"/>
              </w:rPr>
            </w:pPr>
          </w:p>
          <w:p w14:paraId="43F6EA7C" w14:textId="685699B3" w:rsidR="00CA26CC" w:rsidRPr="00BB44A3" w:rsidRDefault="00CA26CC" w:rsidP="00CA26CC">
            <w:pPr>
              <w:spacing w:after="0" w:line="240" w:lineRule="auto"/>
              <w:rPr>
                <w:rFonts w:ascii="Times New Roman" w:hAnsi="Times New Roman"/>
                <w:b/>
                <w:sz w:val="24"/>
                <w:szCs w:val="24"/>
              </w:rPr>
            </w:pPr>
            <w:r w:rsidRPr="00BB44A3">
              <w:rPr>
                <w:rFonts w:ascii="Times New Roman" w:hAnsi="Times New Roman"/>
                <w:b/>
                <w:sz w:val="24"/>
                <w:szCs w:val="24"/>
              </w:rPr>
              <w:t>Відмітка про підписання Споживачем цієї заяви-приєднання:</w:t>
            </w:r>
          </w:p>
          <w:p w14:paraId="728E8018" w14:textId="77777777" w:rsidR="00CA26CC" w:rsidRPr="00BB44A3" w:rsidRDefault="00CA26CC" w:rsidP="00CA26CC">
            <w:pPr>
              <w:spacing w:after="0" w:line="240" w:lineRule="auto"/>
              <w:jc w:val="both"/>
              <w:rPr>
                <w:rFonts w:ascii="Times New Roman" w:hAnsi="Times New Roman"/>
                <w:b/>
                <w:sz w:val="24"/>
                <w:szCs w:val="24"/>
              </w:rPr>
            </w:pPr>
            <w:r w:rsidRPr="00BB44A3">
              <w:rPr>
                <w:rFonts w:ascii="Times New Roman" w:hAnsi="Times New Roman"/>
                <w:b/>
                <w:sz w:val="24"/>
                <w:szCs w:val="24"/>
              </w:rPr>
              <w:t>____________________</w:t>
            </w:r>
            <w:r w:rsidRPr="00BB44A3">
              <w:rPr>
                <w:rFonts w:ascii="Times New Roman" w:hAnsi="Times New Roman"/>
                <w:b/>
                <w:sz w:val="24"/>
                <w:szCs w:val="24"/>
              </w:rPr>
              <w:tab/>
            </w:r>
            <w:r w:rsidRPr="00BB44A3">
              <w:rPr>
                <w:rFonts w:ascii="Times New Roman" w:hAnsi="Times New Roman"/>
                <w:b/>
                <w:sz w:val="24"/>
                <w:szCs w:val="24"/>
              </w:rPr>
              <w:tab/>
              <w:t>_________________</w:t>
            </w:r>
            <w:r w:rsidRPr="00BB44A3">
              <w:rPr>
                <w:rFonts w:ascii="Times New Roman" w:hAnsi="Times New Roman"/>
                <w:b/>
                <w:sz w:val="24"/>
                <w:szCs w:val="24"/>
              </w:rPr>
              <w:tab/>
              <w:t>______________________</w:t>
            </w:r>
          </w:p>
          <w:p w14:paraId="5FD50BE2" w14:textId="77777777" w:rsidR="00CA26CC" w:rsidRPr="00BB44A3" w:rsidRDefault="00CA26CC" w:rsidP="00CA26CC">
            <w:pPr>
              <w:spacing w:after="0" w:line="240" w:lineRule="auto"/>
              <w:rPr>
                <w:rFonts w:ascii="Times New Roman" w:hAnsi="Times New Roman"/>
                <w:i/>
                <w:sz w:val="24"/>
                <w:szCs w:val="24"/>
              </w:rPr>
            </w:pPr>
            <w:r w:rsidRPr="00BB44A3">
              <w:rPr>
                <w:rFonts w:ascii="Times New Roman" w:hAnsi="Times New Roman"/>
                <w:i/>
                <w:sz w:val="24"/>
                <w:szCs w:val="24"/>
              </w:rPr>
              <w:t>(дата подання заяви-приєднання)</w:t>
            </w:r>
            <w:r w:rsidRPr="00BB44A3">
              <w:rPr>
                <w:rFonts w:ascii="Times New Roman" w:hAnsi="Times New Roman"/>
                <w:i/>
                <w:sz w:val="24"/>
                <w:szCs w:val="24"/>
              </w:rPr>
              <w:tab/>
              <w:t xml:space="preserve"> (особистий підпис)</w:t>
            </w:r>
            <w:r w:rsidRPr="00BB44A3">
              <w:rPr>
                <w:rFonts w:ascii="Times New Roman" w:hAnsi="Times New Roman"/>
                <w:i/>
                <w:sz w:val="24"/>
                <w:szCs w:val="24"/>
              </w:rPr>
              <w:tab/>
            </w:r>
            <w:r w:rsidRPr="00BB44A3">
              <w:rPr>
                <w:rFonts w:ascii="Times New Roman" w:hAnsi="Times New Roman"/>
                <w:i/>
                <w:sz w:val="24"/>
                <w:szCs w:val="24"/>
              </w:rPr>
              <w:tab/>
              <w:t>(П.І.Б. Споживача)</w:t>
            </w:r>
          </w:p>
          <w:p w14:paraId="0B35BDFD" w14:textId="77777777" w:rsidR="00CA26CC" w:rsidRPr="00BB44A3" w:rsidRDefault="00CA26CC" w:rsidP="00CA26CC">
            <w:pPr>
              <w:tabs>
                <w:tab w:val="left" w:pos="6780"/>
              </w:tabs>
              <w:spacing w:after="0" w:line="240" w:lineRule="auto"/>
              <w:jc w:val="both"/>
              <w:rPr>
                <w:rFonts w:ascii="Times New Roman" w:hAnsi="Times New Roman"/>
                <w:sz w:val="24"/>
                <w:szCs w:val="24"/>
              </w:rPr>
            </w:pPr>
            <w:r w:rsidRPr="00BB44A3">
              <w:rPr>
                <w:rFonts w:ascii="Times New Roman" w:hAnsi="Times New Roman"/>
                <w:sz w:val="24"/>
                <w:szCs w:val="24"/>
              </w:rPr>
              <w:tab/>
            </w:r>
          </w:p>
          <w:p w14:paraId="27C64111" w14:textId="77777777" w:rsidR="00CA26CC" w:rsidRPr="00BB44A3" w:rsidRDefault="00CA26CC" w:rsidP="00CA26CC">
            <w:pPr>
              <w:tabs>
                <w:tab w:val="left" w:pos="6780"/>
              </w:tabs>
              <w:spacing w:after="0" w:line="240" w:lineRule="auto"/>
              <w:jc w:val="both"/>
              <w:rPr>
                <w:rFonts w:ascii="Times New Roman" w:hAnsi="Times New Roman"/>
                <w:sz w:val="24"/>
                <w:szCs w:val="24"/>
              </w:rPr>
            </w:pPr>
            <w:r w:rsidRPr="00BB44A3">
              <w:rPr>
                <w:rFonts w:ascii="Times New Roman" w:hAnsi="Times New Roman"/>
                <w:sz w:val="24"/>
                <w:szCs w:val="24"/>
              </w:rPr>
              <w:tab/>
            </w:r>
          </w:p>
          <w:p w14:paraId="7BBAFED1" w14:textId="77777777" w:rsidR="00CA26CC" w:rsidRPr="00BB44A3" w:rsidRDefault="00CA26CC" w:rsidP="00CA26CC">
            <w:pPr>
              <w:spacing w:after="0" w:line="240" w:lineRule="auto"/>
              <w:rPr>
                <w:rFonts w:ascii="Times New Roman" w:hAnsi="Times New Roman"/>
                <w:sz w:val="24"/>
                <w:szCs w:val="24"/>
              </w:rPr>
            </w:pPr>
            <w:r w:rsidRPr="00BB44A3">
              <w:rPr>
                <w:rFonts w:ascii="Times New Roman" w:hAnsi="Times New Roman"/>
                <w:sz w:val="24"/>
                <w:szCs w:val="24"/>
              </w:rPr>
              <w:tab/>
            </w:r>
          </w:p>
          <w:p w14:paraId="4FCE895E" w14:textId="77777777" w:rsidR="00CA26CC" w:rsidRPr="00BB44A3" w:rsidRDefault="00CA26CC" w:rsidP="00CA26CC">
            <w:pPr>
              <w:spacing w:after="0" w:line="240" w:lineRule="auto"/>
              <w:rPr>
                <w:rFonts w:ascii="Times New Roman" w:hAnsi="Times New Roman"/>
                <w:sz w:val="24"/>
                <w:szCs w:val="24"/>
              </w:rPr>
            </w:pPr>
          </w:p>
          <w:p w14:paraId="4178B54A" w14:textId="77777777" w:rsidR="00CA26CC" w:rsidRPr="00BB44A3" w:rsidRDefault="00CA26CC" w:rsidP="00CA26CC">
            <w:pPr>
              <w:pStyle w:val="Standard"/>
              <w:rPr>
                <w:rFonts w:eastAsia="Times New Roman" w:cs="Times New Roman"/>
                <w:kern w:val="0"/>
                <w:lang w:val="uk-UA" w:eastAsia="uk-UA"/>
              </w:rPr>
            </w:pPr>
          </w:p>
          <w:p w14:paraId="4ECF9F10" w14:textId="77777777" w:rsidR="00CA26CC" w:rsidRDefault="00CA26CC" w:rsidP="00CA26CC"/>
          <w:p w14:paraId="5E73D2B2" w14:textId="65310E96" w:rsidR="00893DD0" w:rsidRPr="00BB44A3" w:rsidRDefault="00893DD0" w:rsidP="00BA0F56">
            <w:pPr>
              <w:spacing w:after="0" w:line="240" w:lineRule="auto"/>
              <w:rPr>
                <w:rFonts w:ascii="Times New Roman" w:hAnsi="Times New Roman"/>
                <w:sz w:val="24"/>
                <w:szCs w:val="24"/>
              </w:rPr>
            </w:pPr>
          </w:p>
        </w:tc>
      </w:tr>
      <w:tr w:rsidR="00893DD0" w:rsidRPr="00BB44A3" w14:paraId="38135E53" w14:textId="77777777" w:rsidTr="0026594F">
        <w:trPr>
          <w:gridAfter w:val="2"/>
          <w:wAfter w:w="2538" w:type="dxa"/>
          <w:trHeight w:val="77"/>
        </w:trPr>
        <w:tc>
          <w:tcPr>
            <w:tcW w:w="251" w:type="dxa"/>
            <w:vAlign w:val="center"/>
          </w:tcPr>
          <w:p w14:paraId="6F2C3361" w14:textId="77777777" w:rsidR="00893DD0" w:rsidRDefault="00893DD0" w:rsidP="00BA0F56">
            <w:pPr>
              <w:pStyle w:val="a3"/>
              <w:tabs>
                <w:tab w:val="left" w:pos="993"/>
              </w:tabs>
              <w:spacing w:after="0" w:line="240" w:lineRule="auto"/>
              <w:ind w:left="35"/>
              <w:jc w:val="both"/>
              <w:rPr>
                <w:rFonts w:ascii="Times New Roman" w:hAnsi="Times New Roman"/>
                <w:sz w:val="24"/>
                <w:szCs w:val="24"/>
                <w:lang w:val="uk-UA"/>
              </w:rPr>
            </w:pPr>
          </w:p>
          <w:p w14:paraId="343C1E48" w14:textId="7591A322" w:rsidR="00CA26CC" w:rsidRPr="00BB44A3" w:rsidRDefault="00CA26CC" w:rsidP="00BA0F56">
            <w:pPr>
              <w:pStyle w:val="a3"/>
              <w:tabs>
                <w:tab w:val="left" w:pos="993"/>
              </w:tabs>
              <w:spacing w:after="0" w:line="240" w:lineRule="auto"/>
              <w:ind w:left="35"/>
              <w:jc w:val="both"/>
              <w:rPr>
                <w:rFonts w:ascii="Times New Roman" w:hAnsi="Times New Roman"/>
                <w:sz w:val="24"/>
                <w:szCs w:val="24"/>
                <w:lang w:val="uk-UA"/>
              </w:rPr>
            </w:pPr>
          </w:p>
        </w:tc>
        <w:tc>
          <w:tcPr>
            <w:tcW w:w="10036" w:type="dxa"/>
            <w:gridSpan w:val="3"/>
            <w:vAlign w:val="center"/>
          </w:tcPr>
          <w:p w14:paraId="01626D9A" w14:textId="260984DC" w:rsidR="00893DD0" w:rsidRPr="00BB44A3" w:rsidRDefault="00893DD0" w:rsidP="00BA0F56">
            <w:pPr>
              <w:spacing w:after="0" w:line="240" w:lineRule="auto"/>
              <w:rPr>
                <w:rFonts w:ascii="Times New Roman" w:hAnsi="Times New Roman"/>
                <w:sz w:val="24"/>
                <w:szCs w:val="24"/>
              </w:rPr>
            </w:pPr>
          </w:p>
        </w:tc>
      </w:tr>
      <w:tr w:rsidR="00893DD0" w:rsidRPr="00BB44A3" w14:paraId="4045843F" w14:textId="77777777" w:rsidTr="0026594F">
        <w:trPr>
          <w:gridAfter w:val="1"/>
          <w:wAfter w:w="61" w:type="dxa"/>
          <w:trHeight w:val="74"/>
        </w:trPr>
        <w:tc>
          <w:tcPr>
            <w:tcW w:w="2728" w:type="dxa"/>
            <w:gridSpan w:val="2"/>
            <w:vAlign w:val="center"/>
          </w:tcPr>
          <w:p w14:paraId="5A166487" w14:textId="2C453F8B" w:rsidR="00893DD0" w:rsidRPr="00CA26CC" w:rsidRDefault="00893DD0" w:rsidP="00BA0F56">
            <w:pPr>
              <w:spacing w:after="0" w:line="240" w:lineRule="auto"/>
              <w:ind w:left="35"/>
              <w:rPr>
                <w:rFonts w:ascii="Times New Roman" w:hAnsi="Times New Roman"/>
                <w:sz w:val="24"/>
                <w:szCs w:val="24"/>
                <w:lang w:val="ru-RU"/>
              </w:rPr>
            </w:pPr>
          </w:p>
        </w:tc>
        <w:tc>
          <w:tcPr>
            <w:tcW w:w="10036" w:type="dxa"/>
            <w:gridSpan w:val="3"/>
            <w:vAlign w:val="center"/>
          </w:tcPr>
          <w:p w14:paraId="281B7433" w14:textId="563AA2C5" w:rsidR="00893DD0" w:rsidRPr="00CA26CC" w:rsidRDefault="00893DD0" w:rsidP="00BA0F56">
            <w:pPr>
              <w:spacing w:after="0" w:line="240" w:lineRule="auto"/>
              <w:rPr>
                <w:rFonts w:ascii="Times New Roman" w:hAnsi="Times New Roman"/>
                <w:sz w:val="24"/>
                <w:szCs w:val="24"/>
                <w:lang w:val="ru-RU"/>
              </w:rPr>
            </w:pPr>
          </w:p>
        </w:tc>
      </w:tr>
      <w:tr w:rsidR="00893DD0" w:rsidRPr="00BB44A3" w14:paraId="0C06E5ED" w14:textId="77777777" w:rsidTr="0026594F">
        <w:trPr>
          <w:gridAfter w:val="1"/>
          <w:wAfter w:w="61" w:type="dxa"/>
          <w:trHeight w:val="77"/>
        </w:trPr>
        <w:tc>
          <w:tcPr>
            <w:tcW w:w="2728" w:type="dxa"/>
            <w:gridSpan w:val="2"/>
            <w:vAlign w:val="center"/>
          </w:tcPr>
          <w:p w14:paraId="45EF35CF" w14:textId="77777777" w:rsidR="00893DD0" w:rsidRPr="00BB44A3" w:rsidRDefault="00893DD0" w:rsidP="00BA0F56">
            <w:pPr>
              <w:spacing w:after="0" w:line="240" w:lineRule="auto"/>
              <w:ind w:left="35"/>
              <w:rPr>
                <w:rFonts w:ascii="Times New Roman" w:hAnsi="Times New Roman"/>
                <w:sz w:val="24"/>
                <w:szCs w:val="24"/>
              </w:rPr>
            </w:pPr>
          </w:p>
        </w:tc>
        <w:tc>
          <w:tcPr>
            <w:tcW w:w="10036" w:type="dxa"/>
            <w:gridSpan w:val="3"/>
            <w:vAlign w:val="center"/>
          </w:tcPr>
          <w:p w14:paraId="04F026A3" w14:textId="77777777" w:rsidR="00893DD0" w:rsidRPr="00BB44A3" w:rsidRDefault="00893DD0" w:rsidP="00BA0F56">
            <w:pPr>
              <w:spacing w:after="0" w:line="240" w:lineRule="auto"/>
              <w:rPr>
                <w:rFonts w:ascii="Times New Roman" w:hAnsi="Times New Roman"/>
                <w:sz w:val="24"/>
                <w:szCs w:val="24"/>
              </w:rPr>
            </w:pPr>
          </w:p>
        </w:tc>
      </w:tr>
      <w:tr w:rsidR="00893DD0" w:rsidRPr="00BB44A3" w14:paraId="02CC8556" w14:textId="77777777" w:rsidTr="0026594F">
        <w:trPr>
          <w:gridAfter w:val="1"/>
          <w:wAfter w:w="61" w:type="dxa"/>
          <w:trHeight w:val="77"/>
        </w:trPr>
        <w:tc>
          <w:tcPr>
            <w:tcW w:w="2728" w:type="dxa"/>
            <w:gridSpan w:val="2"/>
            <w:vAlign w:val="center"/>
          </w:tcPr>
          <w:p w14:paraId="7FAF7D1A" w14:textId="775C1C61" w:rsidR="00893DD0" w:rsidRPr="00BB44A3" w:rsidRDefault="00893DD0" w:rsidP="00BA0F56">
            <w:pPr>
              <w:spacing w:after="0" w:line="240" w:lineRule="auto"/>
              <w:rPr>
                <w:rFonts w:ascii="Times New Roman" w:hAnsi="Times New Roman"/>
                <w:sz w:val="24"/>
                <w:szCs w:val="24"/>
              </w:rPr>
            </w:pPr>
          </w:p>
        </w:tc>
        <w:tc>
          <w:tcPr>
            <w:tcW w:w="10036" w:type="dxa"/>
            <w:gridSpan w:val="3"/>
            <w:vAlign w:val="center"/>
          </w:tcPr>
          <w:p w14:paraId="0A5F3DA4" w14:textId="228337E9" w:rsidR="00893DD0" w:rsidRPr="00BB44A3" w:rsidRDefault="00893DD0" w:rsidP="00BA0F56">
            <w:pPr>
              <w:spacing w:after="0" w:line="240" w:lineRule="auto"/>
              <w:rPr>
                <w:rFonts w:ascii="Times New Roman" w:hAnsi="Times New Roman"/>
                <w:sz w:val="24"/>
                <w:szCs w:val="24"/>
              </w:rPr>
            </w:pPr>
          </w:p>
        </w:tc>
      </w:tr>
      <w:tr w:rsidR="00893DD0" w:rsidRPr="00BB44A3" w14:paraId="47E96C76" w14:textId="77777777" w:rsidTr="0026594F">
        <w:trPr>
          <w:gridAfter w:val="1"/>
          <w:wAfter w:w="61" w:type="dxa"/>
          <w:trHeight w:val="77"/>
        </w:trPr>
        <w:tc>
          <w:tcPr>
            <w:tcW w:w="2728" w:type="dxa"/>
            <w:gridSpan w:val="2"/>
            <w:vAlign w:val="center"/>
          </w:tcPr>
          <w:p w14:paraId="7B23F607" w14:textId="77777777" w:rsidR="00893DD0" w:rsidRPr="00BB44A3" w:rsidRDefault="00893DD0" w:rsidP="00BA0F56">
            <w:pPr>
              <w:spacing w:after="0" w:line="240" w:lineRule="auto"/>
              <w:ind w:left="35"/>
              <w:rPr>
                <w:rFonts w:ascii="Times New Roman" w:hAnsi="Times New Roman"/>
                <w:sz w:val="24"/>
                <w:szCs w:val="24"/>
              </w:rPr>
            </w:pPr>
          </w:p>
        </w:tc>
        <w:tc>
          <w:tcPr>
            <w:tcW w:w="10036" w:type="dxa"/>
            <w:gridSpan w:val="3"/>
            <w:vAlign w:val="center"/>
          </w:tcPr>
          <w:p w14:paraId="4B3FCF9E" w14:textId="77777777" w:rsidR="00893DD0" w:rsidRPr="00BB44A3" w:rsidRDefault="00893DD0" w:rsidP="00BA0F56">
            <w:pPr>
              <w:spacing w:after="0" w:line="240" w:lineRule="auto"/>
              <w:rPr>
                <w:rFonts w:ascii="Times New Roman" w:hAnsi="Times New Roman"/>
                <w:sz w:val="24"/>
                <w:szCs w:val="24"/>
              </w:rPr>
            </w:pPr>
          </w:p>
          <w:p w14:paraId="07CFAB20" w14:textId="77777777" w:rsidR="001B1042" w:rsidRPr="00BB44A3" w:rsidRDefault="001B1042" w:rsidP="00BA0F56">
            <w:pPr>
              <w:spacing w:after="0" w:line="240" w:lineRule="auto"/>
              <w:rPr>
                <w:rFonts w:ascii="Times New Roman" w:hAnsi="Times New Roman"/>
                <w:sz w:val="24"/>
                <w:szCs w:val="24"/>
              </w:rPr>
            </w:pPr>
          </w:p>
          <w:p w14:paraId="126113CF" w14:textId="77777777" w:rsidR="001B1042" w:rsidRPr="00BB44A3" w:rsidRDefault="001B1042" w:rsidP="00BA0F56">
            <w:pPr>
              <w:spacing w:after="0" w:line="240" w:lineRule="auto"/>
              <w:rPr>
                <w:rFonts w:ascii="Times New Roman" w:hAnsi="Times New Roman"/>
                <w:sz w:val="24"/>
                <w:szCs w:val="24"/>
              </w:rPr>
            </w:pPr>
          </w:p>
          <w:p w14:paraId="58F01B9B" w14:textId="77777777" w:rsidR="001B1042" w:rsidRPr="00BB44A3" w:rsidRDefault="001B1042" w:rsidP="00BA0F56">
            <w:pPr>
              <w:spacing w:after="0" w:line="240" w:lineRule="auto"/>
              <w:rPr>
                <w:rFonts w:ascii="Times New Roman" w:hAnsi="Times New Roman"/>
                <w:sz w:val="24"/>
                <w:szCs w:val="24"/>
              </w:rPr>
            </w:pPr>
          </w:p>
          <w:p w14:paraId="0E9A3CFE" w14:textId="77777777" w:rsidR="00960765" w:rsidRPr="00BB44A3" w:rsidRDefault="00960765" w:rsidP="00BA0F56">
            <w:pPr>
              <w:spacing w:after="0" w:line="240" w:lineRule="auto"/>
              <w:rPr>
                <w:rFonts w:ascii="Times New Roman" w:hAnsi="Times New Roman"/>
                <w:sz w:val="24"/>
                <w:szCs w:val="24"/>
              </w:rPr>
            </w:pPr>
          </w:p>
          <w:p w14:paraId="20BD75BB" w14:textId="77777777" w:rsidR="00960765" w:rsidRPr="00BB44A3" w:rsidRDefault="00960765" w:rsidP="00BA0F56">
            <w:pPr>
              <w:spacing w:after="0" w:line="240" w:lineRule="auto"/>
              <w:rPr>
                <w:rFonts w:ascii="Times New Roman" w:hAnsi="Times New Roman"/>
                <w:sz w:val="24"/>
                <w:szCs w:val="24"/>
              </w:rPr>
            </w:pPr>
          </w:p>
          <w:p w14:paraId="681A2ACA" w14:textId="77777777" w:rsidR="00960765" w:rsidRPr="00BB44A3" w:rsidRDefault="00960765" w:rsidP="00BA0F56">
            <w:pPr>
              <w:spacing w:after="0" w:line="240" w:lineRule="auto"/>
              <w:rPr>
                <w:rFonts w:ascii="Times New Roman" w:hAnsi="Times New Roman"/>
                <w:sz w:val="24"/>
                <w:szCs w:val="24"/>
              </w:rPr>
            </w:pPr>
          </w:p>
          <w:p w14:paraId="786348A6" w14:textId="77777777" w:rsidR="00960765" w:rsidRPr="00BB44A3" w:rsidRDefault="00960765" w:rsidP="00BA0F56">
            <w:pPr>
              <w:spacing w:after="0" w:line="240" w:lineRule="auto"/>
              <w:rPr>
                <w:rFonts w:ascii="Times New Roman" w:hAnsi="Times New Roman"/>
                <w:sz w:val="24"/>
                <w:szCs w:val="24"/>
              </w:rPr>
            </w:pPr>
          </w:p>
          <w:p w14:paraId="2DA256D1" w14:textId="6561EA38" w:rsidR="00960765" w:rsidRPr="00BB44A3" w:rsidRDefault="00960765" w:rsidP="00BA0F56">
            <w:pPr>
              <w:spacing w:after="0" w:line="240" w:lineRule="auto"/>
              <w:rPr>
                <w:rFonts w:ascii="Times New Roman" w:hAnsi="Times New Roman"/>
                <w:sz w:val="24"/>
                <w:szCs w:val="24"/>
              </w:rPr>
            </w:pPr>
          </w:p>
        </w:tc>
      </w:tr>
      <w:tr w:rsidR="00893DD0" w:rsidRPr="00BB44A3" w14:paraId="6BA4B3BA" w14:textId="77777777" w:rsidTr="0026594F">
        <w:trPr>
          <w:gridAfter w:val="1"/>
          <w:wAfter w:w="61" w:type="dxa"/>
          <w:trHeight w:val="77"/>
        </w:trPr>
        <w:tc>
          <w:tcPr>
            <w:tcW w:w="2728" w:type="dxa"/>
            <w:gridSpan w:val="2"/>
            <w:vAlign w:val="center"/>
          </w:tcPr>
          <w:p w14:paraId="60F2D138" w14:textId="0E32EA80" w:rsidR="00893DD0" w:rsidRPr="00BB44A3" w:rsidRDefault="00893DD0" w:rsidP="00BA0F56">
            <w:pPr>
              <w:spacing w:after="0" w:line="240" w:lineRule="auto"/>
              <w:ind w:left="35"/>
              <w:rPr>
                <w:rFonts w:ascii="Times New Roman" w:hAnsi="Times New Roman"/>
                <w:sz w:val="24"/>
                <w:szCs w:val="24"/>
              </w:rPr>
            </w:pPr>
          </w:p>
        </w:tc>
        <w:tc>
          <w:tcPr>
            <w:tcW w:w="10036" w:type="dxa"/>
            <w:gridSpan w:val="3"/>
            <w:vAlign w:val="center"/>
          </w:tcPr>
          <w:p w14:paraId="5E512FD4" w14:textId="395B8705" w:rsidR="00893DD0" w:rsidRPr="00BB44A3" w:rsidRDefault="00893DD0" w:rsidP="00BA0F56">
            <w:pPr>
              <w:spacing w:after="0" w:line="240" w:lineRule="auto"/>
              <w:rPr>
                <w:rFonts w:ascii="Times New Roman" w:hAnsi="Times New Roman"/>
                <w:sz w:val="24"/>
                <w:szCs w:val="24"/>
              </w:rPr>
            </w:pPr>
          </w:p>
        </w:tc>
      </w:tr>
      <w:tr w:rsidR="00893DD0" w:rsidRPr="00BB44A3" w14:paraId="494F81D1" w14:textId="77777777" w:rsidTr="0026594F">
        <w:trPr>
          <w:gridAfter w:val="1"/>
          <w:wAfter w:w="61" w:type="dxa"/>
          <w:trHeight w:val="74"/>
        </w:trPr>
        <w:tc>
          <w:tcPr>
            <w:tcW w:w="2728" w:type="dxa"/>
            <w:gridSpan w:val="2"/>
            <w:vAlign w:val="center"/>
          </w:tcPr>
          <w:p w14:paraId="288FCD00" w14:textId="53C776BF" w:rsidR="00893DD0" w:rsidRPr="00BB44A3" w:rsidRDefault="00893DD0" w:rsidP="00BA0F56">
            <w:pPr>
              <w:spacing w:after="0" w:line="240" w:lineRule="auto"/>
              <w:ind w:left="35"/>
              <w:rPr>
                <w:rFonts w:ascii="Times New Roman" w:hAnsi="Times New Roman"/>
                <w:sz w:val="24"/>
                <w:szCs w:val="24"/>
              </w:rPr>
            </w:pPr>
          </w:p>
        </w:tc>
        <w:tc>
          <w:tcPr>
            <w:tcW w:w="10036" w:type="dxa"/>
            <w:gridSpan w:val="3"/>
            <w:vAlign w:val="center"/>
          </w:tcPr>
          <w:p w14:paraId="2FB8382A" w14:textId="379BC06D" w:rsidR="00893DD0" w:rsidRPr="00BB44A3" w:rsidRDefault="00893DD0" w:rsidP="00BA0F56">
            <w:pPr>
              <w:spacing w:after="0" w:line="240" w:lineRule="auto"/>
              <w:rPr>
                <w:rFonts w:ascii="Times New Roman" w:hAnsi="Times New Roman"/>
                <w:sz w:val="24"/>
                <w:szCs w:val="24"/>
              </w:rPr>
            </w:pPr>
          </w:p>
        </w:tc>
      </w:tr>
      <w:tr w:rsidR="00893DD0" w:rsidRPr="00BB44A3" w14:paraId="75D8F1DC" w14:textId="77777777" w:rsidTr="0026594F">
        <w:trPr>
          <w:gridAfter w:val="1"/>
          <w:wAfter w:w="61" w:type="dxa"/>
          <w:trHeight w:val="77"/>
        </w:trPr>
        <w:tc>
          <w:tcPr>
            <w:tcW w:w="2728" w:type="dxa"/>
            <w:gridSpan w:val="2"/>
            <w:vAlign w:val="center"/>
          </w:tcPr>
          <w:p w14:paraId="0A34119C" w14:textId="77777777" w:rsidR="00893DD0" w:rsidRPr="00BB44A3" w:rsidRDefault="00893DD0" w:rsidP="00BA0F56">
            <w:pPr>
              <w:spacing w:after="0" w:line="240" w:lineRule="auto"/>
              <w:ind w:left="35"/>
              <w:rPr>
                <w:rFonts w:ascii="Times New Roman" w:hAnsi="Times New Roman"/>
                <w:sz w:val="24"/>
                <w:szCs w:val="24"/>
              </w:rPr>
            </w:pPr>
          </w:p>
        </w:tc>
        <w:tc>
          <w:tcPr>
            <w:tcW w:w="10036" w:type="dxa"/>
            <w:gridSpan w:val="3"/>
            <w:vAlign w:val="center"/>
          </w:tcPr>
          <w:p w14:paraId="0A94499E" w14:textId="77777777" w:rsidR="00893DD0" w:rsidRPr="00BB44A3" w:rsidRDefault="00893DD0" w:rsidP="00BA0F56">
            <w:pPr>
              <w:spacing w:after="0" w:line="240" w:lineRule="auto"/>
              <w:rPr>
                <w:rFonts w:ascii="Times New Roman" w:hAnsi="Times New Roman"/>
                <w:sz w:val="24"/>
                <w:szCs w:val="24"/>
              </w:rPr>
            </w:pPr>
          </w:p>
        </w:tc>
      </w:tr>
    </w:tbl>
    <w:bookmarkEnd w:id="2"/>
    <w:p w14:paraId="1E6D54CF" w14:textId="77777777" w:rsidR="002470BE" w:rsidRDefault="00893DD0" w:rsidP="00A51AFF">
      <w:pPr>
        <w:pStyle w:val="Standard"/>
        <w:rPr>
          <w:rFonts w:cs="Times New Roman"/>
          <w:b/>
          <w:caps/>
          <w:lang w:val="ru-RU"/>
        </w:rPr>
      </w:pPr>
      <w:r w:rsidRPr="00BB44A3">
        <w:rPr>
          <w:rFonts w:cs="Times New Roman"/>
          <w:b/>
          <w:caps/>
          <w:lang w:val="ru-RU"/>
        </w:rPr>
        <w:t xml:space="preserve">                                                                               </w:t>
      </w:r>
    </w:p>
    <w:p w14:paraId="407B1044" w14:textId="77777777" w:rsidR="002470BE" w:rsidRDefault="002470BE" w:rsidP="00A51AFF">
      <w:pPr>
        <w:pStyle w:val="Standard"/>
        <w:rPr>
          <w:rFonts w:cs="Times New Roman"/>
          <w:b/>
          <w:caps/>
          <w:lang w:val="ru-RU"/>
        </w:rPr>
      </w:pPr>
    </w:p>
    <w:p w14:paraId="4C2BE183" w14:textId="77777777" w:rsidR="002470BE" w:rsidRDefault="002470BE" w:rsidP="00A51AFF">
      <w:pPr>
        <w:pStyle w:val="Standard"/>
        <w:rPr>
          <w:rFonts w:cs="Times New Roman"/>
          <w:b/>
          <w:caps/>
          <w:lang w:val="ru-RU"/>
        </w:rPr>
      </w:pPr>
    </w:p>
    <w:p w14:paraId="43123040" w14:textId="635B4BE2" w:rsidR="0074620F" w:rsidRPr="00BB44A3" w:rsidRDefault="00893DD0" w:rsidP="00A51AFF">
      <w:pPr>
        <w:pStyle w:val="Standard"/>
        <w:rPr>
          <w:rFonts w:cs="Times New Roman"/>
          <w:b/>
          <w:caps/>
          <w:lang w:val="ru-RU"/>
        </w:rPr>
      </w:pPr>
      <w:r w:rsidRPr="00BB44A3">
        <w:rPr>
          <w:rFonts w:cs="Times New Roman"/>
          <w:b/>
          <w:caps/>
          <w:lang w:val="ru-RU"/>
        </w:rPr>
        <w:t xml:space="preserve">              </w:t>
      </w:r>
      <w:r w:rsidR="00A51AFF" w:rsidRPr="00BB44A3">
        <w:rPr>
          <w:rFonts w:cs="Times New Roman"/>
          <w:b/>
          <w:caps/>
          <w:lang w:val="ru-RU"/>
        </w:rPr>
        <w:t xml:space="preserve">                              </w:t>
      </w:r>
    </w:p>
    <w:p w14:paraId="6F46FC45" w14:textId="77777777" w:rsidR="00893DD0" w:rsidRPr="00BB44A3" w:rsidRDefault="00893DD0" w:rsidP="00893DD0">
      <w:pPr>
        <w:pStyle w:val="Standard"/>
        <w:ind w:firstLine="709"/>
        <w:jc w:val="right"/>
        <w:rPr>
          <w:rFonts w:cs="Times New Roman"/>
          <w:b/>
          <w:caps/>
          <w:lang w:val="uk-UA"/>
        </w:rPr>
      </w:pPr>
    </w:p>
    <w:p w14:paraId="59270077" w14:textId="77777777" w:rsidR="008B40A1" w:rsidRDefault="008B40A1" w:rsidP="00F555D0">
      <w:pPr>
        <w:pStyle w:val="Standard"/>
        <w:ind w:firstLine="709"/>
        <w:jc w:val="center"/>
        <w:rPr>
          <w:rFonts w:cs="Times New Roman"/>
          <w:b/>
          <w:caps/>
          <w:lang w:val="uk-UA"/>
        </w:rPr>
      </w:pPr>
    </w:p>
    <w:p w14:paraId="4113587C" w14:textId="4A772C24" w:rsidR="00893DD0" w:rsidRPr="00BB44A3" w:rsidRDefault="008B40A1" w:rsidP="002470BE">
      <w:pPr>
        <w:pStyle w:val="Standard"/>
        <w:ind w:right="2977" w:firstLine="709"/>
        <w:rPr>
          <w:rFonts w:cs="Times New Roman"/>
          <w:b/>
          <w:caps/>
          <w:lang w:val="uk-UA"/>
        </w:rPr>
      </w:pPr>
      <w:r>
        <w:rPr>
          <w:rFonts w:cs="Times New Roman"/>
          <w:b/>
          <w:caps/>
          <w:lang w:val="uk-UA"/>
        </w:rPr>
        <w:t xml:space="preserve">                                                                               </w:t>
      </w:r>
      <w:r w:rsidR="002470BE">
        <w:rPr>
          <w:rFonts w:cs="Times New Roman"/>
          <w:b/>
          <w:caps/>
          <w:lang w:val="uk-UA"/>
        </w:rPr>
        <w:t xml:space="preserve"> </w:t>
      </w:r>
      <w:r w:rsidR="00893DD0" w:rsidRPr="00BB44A3">
        <w:rPr>
          <w:rFonts w:cs="Times New Roman"/>
          <w:b/>
          <w:caps/>
          <w:lang w:val="uk-UA"/>
        </w:rPr>
        <w:t>дОДАТок 2</w:t>
      </w:r>
    </w:p>
    <w:p w14:paraId="1E366C95" w14:textId="2CF66694" w:rsidR="00893DD0" w:rsidRPr="00BB44A3" w:rsidRDefault="008B40A1" w:rsidP="002470BE">
      <w:pPr>
        <w:ind w:left="5529" w:hanging="709"/>
        <w:rPr>
          <w:rFonts w:ascii="Times New Roman" w:hAnsi="Times New Roman"/>
          <w:sz w:val="24"/>
          <w:szCs w:val="24"/>
        </w:rPr>
      </w:pPr>
      <w:r>
        <w:rPr>
          <w:rFonts w:ascii="Times New Roman" w:hAnsi="Times New Roman"/>
          <w:sz w:val="24"/>
          <w:szCs w:val="24"/>
        </w:rPr>
        <w:t xml:space="preserve">            </w:t>
      </w:r>
      <w:r w:rsidR="00893DD0" w:rsidRPr="00BB44A3">
        <w:rPr>
          <w:rFonts w:ascii="Times New Roman" w:hAnsi="Times New Roman"/>
          <w:sz w:val="24"/>
          <w:szCs w:val="24"/>
        </w:rPr>
        <w:t xml:space="preserve">до Договору про постачання  (закупівлю) </w:t>
      </w:r>
      <w:r>
        <w:rPr>
          <w:rFonts w:ascii="Times New Roman" w:hAnsi="Times New Roman"/>
          <w:sz w:val="24"/>
          <w:szCs w:val="24"/>
        </w:rPr>
        <w:t xml:space="preserve">   </w:t>
      </w:r>
      <w:r w:rsidR="00893DD0" w:rsidRPr="00BB44A3">
        <w:rPr>
          <w:rFonts w:ascii="Times New Roman" w:hAnsi="Times New Roman"/>
          <w:sz w:val="24"/>
          <w:szCs w:val="24"/>
        </w:rPr>
        <w:t>електричної енергії споживачу</w:t>
      </w:r>
    </w:p>
    <w:p w14:paraId="27C55BCC" w14:textId="2D0722F9" w:rsidR="00893DD0" w:rsidRDefault="008B40A1" w:rsidP="002470BE">
      <w:pPr>
        <w:pStyle w:val="Standard"/>
        <w:autoSpaceDE w:val="0"/>
        <w:ind w:firstLine="709"/>
        <w:rPr>
          <w:rFonts w:eastAsia="Times New Roman" w:cs="Times New Roman"/>
          <w:kern w:val="0"/>
          <w:lang w:val="uk-UA" w:eastAsia="uk-UA"/>
        </w:rPr>
      </w:pPr>
      <w:r>
        <w:rPr>
          <w:rFonts w:eastAsia="Times New Roman" w:cs="Times New Roman"/>
          <w:kern w:val="0"/>
          <w:lang w:val="uk-UA" w:eastAsia="uk-UA"/>
        </w:rPr>
        <w:t xml:space="preserve">                                                                                 </w:t>
      </w:r>
      <w:r w:rsidRPr="008B40A1">
        <w:rPr>
          <w:rFonts w:eastAsia="Times New Roman" w:cs="Times New Roman"/>
          <w:kern w:val="0"/>
          <w:lang w:val="uk-UA" w:eastAsia="uk-UA"/>
        </w:rPr>
        <w:t>від «___</w:t>
      </w:r>
      <w:r>
        <w:rPr>
          <w:rFonts w:eastAsia="Times New Roman" w:cs="Times New Roman"/>
          <w:kern w:val="0"/>
          <w:lang w:val="uk-UA" w:eastAsia="uk-UA"/>
        </w:rPr>
        <w:t>»_______  2024 року № ________</w:t>
      </w:r>
    </w:p>
    <w:p w14:paraId="05D57C6F" w14:textId="77777777" w:rsidR="008B40A1" w:rsidRPr="00BB44A3" w:rsidRDefault="008B40A1" w:rsidP="00893DD0">
      <w:pPr>
        <w:pStyle w:val="Standard"/>
        <w:autoSpaceDE w:val="0"/>
        <w:ind w:firstLine="709"/>
        <w:jc w:val="both"/>
        <w:rPr>
          <w:rFonts w:cs="Times New Roman"/>
          <w:b/>
          <w:bCs/>
          <w:lang w:val="uk-UA"/>
        </w:rPr>
      </w:pPr>
    </w:p>
    <w:p w14:paraId="02F81A08" w14:textId="0C962DBE" w:rsidR="008B40A1" w:rsidRDefault="00893DD0" w:rsidP="008B40A1">
      <w:pPr>
        <w:pStyle w:val="Standard"/>
        <w:autoSpaceDE w:val="0"/>
        <w:ind w:firstLine="709"/>
        <w:jc w:val="center"/>
        <w:rPr>
          <w:rFonts w:cs="Times New Roman"/>
          <w:b/>
          <w:bCs/>
          <w:lang w:val="uk-UA"/>
        </w:rPr>
      </w:pPr>
      <w:r w:rsidRPr="00BB44A3">
        <w:rPr>
          <w:rFonts w:cs="Times New Roman"/>
          <w:b/>
          <w:bCs/>
          <w:lang w:val="uk-UA"/>
        </w:rPr>
        <w:t>КОМЕРЦІЙНА ПРОПОЗИЦІЯ</w:t>
      </w:r>
    </w:p>
    <w:p w14:paraId="78659A8D" w14:textId="77777777" w:rsidR="008B40A1" w:rsidRPr="008B40A1" w:rsidRDefault="008B40A1" w:rsidP="008B40A1">
      <w:pPr>
        <w:pStyle w:val="Standard"/>
        <w:autoSpaceDE w:val="0"/>
        <w:ind w:firstLine="709"/>
        <w:jc w:val="center"/>
        <w:rPr>
          <w:rFonts w:cs="Times New Roman"/>
          <w:b/>
          <w:bCs/>
          <w:lang w:val="uk-UA"/>
        </w:rPr>
      </w:pPr>
    </w:p>
    <w:p w14:paraId="5B9CCE9D" w14:textId="1E274B94" w:rsidR="00B41F36" w:rsidRPr="00301384" w:rsidRDefault="00781382" w:rsidP="008B40A1">
      <w:pPr>
        <w:spacing w:after="0"/>
        <w:ind w:firstLine="709"/>
        <w:jc w:val="both"/>
        <w:rPr>
          <w:rFonts w:ascii="Times New Roman" w:hAnsi="Times New Roman"/>
          <w:sz w:val="24"/>
          <w:szCs w:val="24"/>
        </w:rPr>
      </w:pPr>
      <w:r w:rsidRPr="00BB44A3">
        <w:rPr>
          <w:rFonts w:ascii="Times New Roman" w:hAnsi="Times New Roman"/>
          <w:sz w:val="24"/>
          <w:szCs w:val="24"/>
        </w:rPr>
        <w:t xml:space="preserve">1. </w:t>
      </w:r>
      <w:r w:rsidR="00B41F36" w:rsidRPr="00B41F36">
        <w:rPr>
          <w:rFonts w:ascii="Times New Roman" w:hAnsi="Times New Roman"/>
          <w:sz w:val="24"/>
          <w:szCs w:val="24"/>
        </w:rPr>
        <w:t>Ціна за 1 кВт/год електричної енергії, з урахуванням тарифу щодо послуги на передачу електричної енергії оператору системи пе</w:t>
      </w:r>
      <w:r w:rsidR="0061171E">
        <w:rPr>
          <w:rFonts w:ascii="Times New Roman" w:hAnsi="Times New Roman"/>
          <w:sz w:val="24"/>
          <w:szCs w:val="24"/>
        </w:rPr>
        <w:t>редачі ПрАТ «НЕК «Укренерго»(ОСП</w:t>
      </w:r>
      <w:r w:rsidR="00B41F36" w:rsidRPr="00B41F36">
        <w:rPr>
          <w:rFonts w:ascii="Times New Roman" w:hAnsi="Times New Roman"/>
          <w:sz w:val="24"/>
          <w:szCs w:val="24"/>
        </w:rPr>
        <w:t xml:space="preserve">) ,без урахування тарифу на її розподіл, </w:t>
      </w:r>
      <w:r w:rsidR="00B41F36" w:rsidRPr="00301384">
        <w:rPr>
          <w:rFonts w:ascii="Times New Roman" w:hAnsi="Times New Roman"/>
          <w:sz w:val="24"/>
          <w:szCs w:val="24"/>
        </w:rPr>
        <w:t>становить</w:t>
      </w:r>
      <w:r w:rsidR="00301384" w:rsidRPr="00301384">
        <w:rPr>
          <w:rFonts w:ascii="Times New Roman" w:hAnsi="Times New Roman"/>
          <w:sz w:val="24"/>
          <w:szCs w:val="24"/>
        </w:rPr>
        <w:t xml:space="preserve"> </w:t>
      </w:r>
      <w:r w:rsidR="00301384">
        <w:rPr>
          <w:rFonts w:ascii="Times New Roman" w:hAnsi="Times New Roman"/>
          <w:sz w:val="24"/>
          <w:szCs w:val="24"/>
        </w:rPr>
        <w:t xml:space="preserve">____ </w:t>
      </w:r>
      <w:r w:rsidR="00B41F36" w:rsidRPr="00301384">
        <w:rPr>
          <w:rFonts w:ascii="Times New Roman" w:hAnsi="Times New Roman"/>
          <w:sz w:val="24"/>
          <w:szCs w:val="24"/>
        </w:rPr>
        <w:t>грн без ПДВ, крім того ПДВ</w:t>
      </w:r>
      <w:r w:rsidR="00301384">
        <w:rPr>
          <w:rFonts w:ascii="Times New Roman" w:hAnsi="Times New Roman"/>
          <w:sz w:val="24"/>
          <w:szCs w:val="24"/>
        </w:rPr>
        <w:t xml:space="preserve"> ____</w:t>
      </w:r>
      <w:r w:rsidR="00B41F36" w:rsidRPr="00301384">
        <w:rPr>
          <w:rFonts w:ascii="Times New Roman" w:hAnsi="Times New Roman"/>
          <w:sz w:val="24"/>
          <w:szCs w:val="24"/>
        </w:rPr>
        <w:t xml:space="preserve"> грн, разом з ПДВ </w:t>
      </w:r>
      <w:r w:rsidR="00301384">
        <w:rPr>
          <w:rFonts w:ascii="Times New Roman" w:hAnsi="Times New Roman"/>
          <w:sz w:val="24"/>
          <w:szCs w:val="24"/>
        </w:rPr>
        <w:t>_____</w:t>
      </w:r>
      <w:r w:rsidR="00B41F36" w:rsidRPr="00301384">
        <w:rPr>
          <w:rFonts w:ascii="Times New Roman" w:hAnsi="Times New Roman"/>
          <w:sz w:val="24"/>
          <w:szCs w:val="24"/>
        </w:rPr>
        <w:t xml:space="preserve"> грн (</w:t>
      </w:r>
      <w:r w:rsidR="00301384">
        <w:rPr>
          <w:rFonts w:ascii="Times New Roman" w:hAnsi="Times New Roman"/>
          <w:sz w:val="24"/>
          <w:szCs w:val="24"/>
        </w:rPr>
        <w:t>___ сума прописом___),</w:t>
      </w:r>
      <w:r w:rsidR="00B41F36" w:rsidRPr="00301384">
        <w:rPr>
          <w:rFonts w:ascii="Times New Roman" w:hAnsi="Times New Roman"/>
          <w:sz w:val="24"/>
          <w:szCs w:val="24"/>
        </w:rPr>
        <w:t xml:space="preserve">у тому числі: </w:t>
      </w:r>
    </w:p>
    <w:p w14:paraId="29AF4D5B" w14:textId="728E8945" w:rsidR="00B41F36" w:rsidRPr="00301384" w:rsidRDefault="00B41F36" w:rsidP="008B40A1">
      <w:pPr>
        <w:spacing w:after="0" w:line="240" w:lineRule="auto"/>
        <w:ind w:firstLine="709"/>
        <w:jc w:val="both"/>
        <w:rPr>
          <w:rFonts w:ascii="Times New Roman" w:hAnsi="Times New Roman"/>
          <w:sz w:val="24"/>
          <w:szCs w:val="24"/>
        </w:rPr>
      </w:pPr>
      <w:r w:rsidRPr="00B41F36">
        <w:rPr>
          <w:rFonts w:ascii="Times New Roman" w:hAnsi="Times New Roman"/>
          <w:sz w:val="24"/>
          <w:szCs w:val="24"/>
        </w:rPr>
        <w:t xml:space="preserve">- ціна електричної енергії – </w:t>
      </w:r>
      <w:r w:rsidR="00301384">
        <w:rPr>
          <w:rFonts w:ascii="Times New Roman" w:hAnsi="Times New Roman"/>
          <w:sz w:val="24"/>
          <w:szCs w:val="24"/>
        </w:rPr>
        <w:t>____</w:t>
      </w:r>
      <w:r w:rsidRPr="00301384">
        <w:rPr>
          <w:rFonts w:ascii="Times New Roman" w:hAnsi="Times New Roman"/>
          <w:sz w:val="24"/>
          <w:szCs w:val="24"/>
        </w:rPr>
        <w:t xml:space="preserve"> грн, без ПДВ, крім того ПДВ </w:t>
      </w:r>
      <w:r w:rsidR="00301384">
        <w:rPr>
          <w:rFonts w:ascii="Times New Roman" w:hAnsi="Times New Roman"/>
          <w:sz w:val="24"/>
          <w:szCs w:val="24"/>
        </w:rPr>
        <w:t>____</w:t>
      </w:r>
      <w:r w:rsidRPr="00301384">
        <w:rPr>
          <w:rFonts w:ascii="Times New Roman" w:hAnsi="Times New Roman"/>
          <w:sz w:val="24"/>
          <w:szCs w:val="24"/>
        </w:rPr>
        <w:t xml:space="preserve"> грн, разом з ПДВ    </w:t>
      </w:r>
      <w:r w:rsidR="00301384">
        <w:rPr>
          <w:rFonts w:ascii="Times New Roman" w:hAnsi="Times New Roman"/>
          <w:sz w:val="24"/>
          <w:szCs w:val="24"/>
        </w:rPr>
        <w:t>____</w:t>
      </w:r>
      <w:r w:rsidRPr="00301384">
        <w:rPr>
          <w:rFonts w:ascii="Times New Roman" w:hAnsi="Times New Roman"/>
          <w:sz w:val="24"/>
          <w:szCs w:val="24"/>
        </w:rPr>
        <w:t xml:space="preserve"> </w:t>
      </w:r>
      <w:r w:rsidR="00301384">
        <w:rPr>
          <w:rFonts w:ascii="Times New Roman" w:hAnsi="Times New Roman"/>
          <w:sz w:val="24"/>
          <w:szCs w:val="24"/>
        </w:rPr>
        <w:t>грн (___ сума прописом___</w:t>
      </w:r>
      <w:r w:rsidRPr="00301384">
        <w:rPr>
          <w:rFonts w:ascii="Times New Roman" w:hAnsi="Times New Roman"/>
          <w:sz w:val="24"/>
          <w:szCs w:val="24"/>
        </w:rPr>
        <w:t>)</w:t>
      </w:r>
      <w:r w:rsidR="00301384">
        <w:rPr>
          <w:rFonts w:ascii="Times New Roman" w:hAnsi="Times New Roman"/>
          <w:sz w:val="24"/>
          <w:szCs w:val="24"/>
        </w:rPr>
        <w:t>;</w:t>
      </w:r>
    </w:p>
    <w:p w14:paraId="45375A40" w14:textId="72E40C37" w:rsidR="00B41F36" w:rsidRDefault="00B41F36" w:rsidP="00B41F36">
      <w:pPr>
        <w:spacing w:after="0"/>
        <w:ind w:firstLine="709"/>
        <w:jc w:val="both"/>
        <w:rPr>
          <w:rFonts w:ascii="Times New Roman" w:hAnsi="Times New Roman"/>
          <w:sz w:val="24"/>
          <w:szCs w:val="24"/>
        </w:rPr>
      </w:pPr>
      <w:r w:rsidRPr="00B41F36">
        <w:rPr>
          <w:rFonts w:ascii="Times New Roman" w:hAnsi="Times New Roman"/>
          <w:sz w:val="24"/>
          <w:szCs w:val="24"/>
        </w:rPr>
        <w:t>- тариф щодо послуги на передачу електричної енергії оператору системи передачі ПрАТ</w:t>
      </w:r>
      <w:r w:rsidR="00C33EAB">
        <w:rPr>
          <w:rFonts w:ascii="Times New Roman" w:hAnsi="Times New Roman"/>
          <w:sz w:val="24"/>
          <w:szCs w:val="24"/>
        </w:rPr>
        <w:t> </w:t>
      </w:r>
      <w:r w:rsidR="0061171E">
        <w:rPr>
          <w:rFonts w:ascii="Times New Roman" w:hAnsi="Times New Roman"/>
          <w:sz w:val="24"/>
          <w:szCs w:val="24"/>
        </w:rPr>
        <w:t>«НЕК «Укренерго»(ОСП</w:t>
      </w:r>
      <w:r w:rsidRPr="00B41F36">
        <w:rPr>
          <w:rFonts w:ascii="Times New Roman" w:hAnsi="Times New Roman"/>
          <w:sz w:val="24"/>
          <w:szCs w:val="24"/>
        </w:rPr>
        <w:t xml:space="preserve">), становить </w:t>
      </w:r>
      <w:r w:rsidR="00301384">
        <w:rPr>
          <w:rFonts w:ascii="Times New Roman" w:hAnsi="Times New Roman"/>
          <w:sz w:val="24"/>
          <w:szCs w:val="24"/>
        </w:rPr>
        <w:t>______</w:t>
      </w:r>
      <w:r w:rsidRPr="00301384">
        <w:rPr>
          <w:rFonts w:ascii="Times New Roman" w:hAnsi="Times New Roman"/>
          <w:sz w:val="24"/>
          <w:szCs w:val="24"/>
        </w:rPr>
        <w:t xml:space="preserve"> грн без ПДВ, крім того ПДВ </w:t>
      </w:r>
      <w:r w:rsidR="00301384">
        <w:rPr>
          <w:rFonts w:ascii="Times New Roman" w:hAnsi="Times New Roman"/>
          <w:sz w:val="24"/>
          <w:szCs w:val="24"/>
        </w:rPr>
        <w:t>_____ грн, разом з ПДВ ____</w:t>
      </w:r>
      <w:r w:rsidRPr="00B41F36">
        <w:rPr>
          <w:rFonts w:ascii="Times New Roman" w:hAnsi="Times New Roman"/>
          <w:sz w:val="24"/>
          <w:szCs w:val="24"/>
        </w:rPr>
        <w:t xml:space="preserve"> грн.</w:t>
      </w:r>
      <w:r w:rsidRPr="00893DD0">
        <w:rPr>
          <w:rFonts w:ascii="Times New Roman" w:hAnsi="Times New Roman"/>
          <w:sz w:val="24"/>
          <w:szCs w:val="24"/>
        </w:rPr>
        <w:t xml:space="preserve"> </w:t>
      </w:r>
    </w:p>
    <w:p w14:paraId="02070DA7" w14:textId="0B332924" w:rsidR="00893DD0" w:rsidRPr="00B41F36" w:rsidRDefault="00781382" w:rsidP="00301384">
      <w:pPr>
        <w:spacing w:after="0"/>
        <w:ind w:firstLine="709"/>
        <w:jc w:val="both"/>
        <w:rPr>
          <w:rFonts w:ascii="Times New Roman" w:hAnsi="Times New Roman"/>
          <w:bCs/>
          <w:sz w:val="24"/>
          <w:szCs w:val="24"/>
        </w:rPr>
      </w:pPr>
      <w:r w:rsidRPr="00C33EAB">
        <w:rPr>
          <w:rFonts w:ascii="Times New Roman" w:hAnsi="Times New Roman"/>
          <w:bCs/>
        </w:rPr>
        <w:t>1.1.</w:t>
      </w:r>
      <w:r w:rsidR="00C33EAB">
        <w:rPr>
          <w:rFonts w:ascii="Times New Roman" w:hAnsi="Times New Roman"/>
          <w:bCs/>
        </w:rPr>
        <w:t xml:space="preserve"> </w:t>
      </w:r>
      <w:r w:rsidR="00893DD0" w:rsidRPr="00B41F36">
        <w:rPr>
          <w:rFonts w:ascii="Times New Roman" w:hAnsi="Times New Roman"/>
          <w:bCs/>
          <w:sz w:val="24"/>
          <w:szCs w:val="24"/>
        </w:rPr>
        <w:t xml:space="preserve">Загальна сума Договору складає: </w:t>
      </w:r>
      <w:r w:rsidR="008B40A1">
        <w:rPr>
          <w:rFonts w:ascii="Times New Roman" w:hAnsi="Times New Roman"/>
          <w:bCs/>
          <w:sz w:val="24"/>
          <w:szCs w:val="24"/>
        </w:rPr>
        <w:t>_______</w:t>
      </w:r>
      <w:r w:rsidR="000204CB" w:rsidRPr="00B41F36">
        <w:rPr>
          <w:rFonts w:ascii="Times New Roman" w:hAnsi="Times New Roman"/>
          <w:bCs/>
          <w:sz w:val="24"/>
          <w:szCs w:val="24"/>
        </w:rPr>
        <w:t xml:space="preserve"> </w:t>
      </w:r>
      <w:r w:rsidR="00893DD0" w:rsidRPr="00B41F36">
        <w:rPr>
          <w:rFonts w:ascii="Times New Roman" w:hAnsi="Times New Roman"/>
          <w:bCs/>
          <w:sz w:val="24"/>
          <w:szCs w:val="24"/>
        </w:rPr>
        <w:t xml:space="preserve">грн. </w:t>
      </w:r>
      <w:r w:rsidR="00137AAA" w:rsidRPr="005269F1">
        <w:rPr>
          <w:rFonts w:ascii="Times New Roman" w:hAnsi="Times New Roman"/>
          <w:sz w:val="24"/>
          <w:szCs w:val="24"/>
        </w:rPr>
        <w:t>(</w:t>
      </w:r>
      <w:r w:rsidR="00301384" w:rsidRPr="005269F1">
        <w:rPr>
          <w:rFonts w:ascii="Times New Roman" w:hAnsi="Times New Roman"/>
          <w:sz w:val="24"/>
          <w:szCs w:val="24"/>
        </w:rPr>
        <w:t>___ сума прописом__</w:t>
      </w:r>
      <w:r w:rsidR="00137AAA" w:rsidRPr="00301384">
        <w:rPr>
          <w:rFonts w:ascii="Times New Roman" w:hAnsi="Times New Roman"/>
          <w:sz w:val="24"/>
          <w:szCs w:val="24"/>
        </w:rPr>
        <w:t xml:space="preserve">) </w:t>
      </w:r>
      <w:r w:rsidR="00893DD0" w:rsidRPr="00B41F36">
        <w:rPr>
          <w:rFonts w:ascii="Times New Roman" w:hAnsi="Times New Roman"/>
          <w:bCs/>
          <w:sz w:val="24"/>
          <w:szCs w:val="24"/>
        </w:rPr>
        <w:t>з ПДВ.</w:t>
      </w:r>
    </w:p>
    <w:p w14:paraId="63A36368" w14:textId="54103204" w:rsidR="00893DD0" w:rsidRPr="00BB44A3" w:rsidRDefault="00781382" w:rsidP="00301384">
      <w:pPr>
        <w:spacing w:after="0" w:line="240" w:lineRule="auto"/>
        <w:ind w:firstLine="708"/>
        <w:jc w:val="both"/>
        <w:rPr>
          <w:rFonts w:ascii="Times New Roman" w:hAnsi="Times New Roman"/>
          <w:sz w:val="24"/>
          <w:szCs w:val="24"/>
          <w:lang w:eastAsia="en-US"/>
        </w:rPr>
      </w:pPr>
      <w:r w:rsidRPr="00BB44A3">
        <w:rPr>
          <w:rFonts w:ascii="Times New Roman" w:hAnsi="Times New Roman"/>
          <w:sz w:val="24"/>
          <w:szCs w:val="24"/>
          <w:lang w:eastAsia="en-US"/>
        </w:rPr>
        <w:t>1.2.</w:t>
      </w:r>
      <w:r w:rsidR="00893DD0" w:rsidRPr="00BB44A3">
        <w:rPr>
          <w:rFonts w:ascii="Times New Roman" w:hAnsi="Times New Roman"/>
          <w:sz w:val="24"/>
          <w:szCs w:val="24"/>
          <w:lang w:eastAsia="en-US"/>
        </w:rPr>
        <w:t xml:space="preserve">Якщо протягом строку дії цього Договору на підставі рішень уповноважених органів державної влади будуть змінені вказані у </w:t>
      </w:r>
      <w:r w:rsidR="002F690C">
        <w:rPr>
          <w:rFonts w:ascii="Times New Roman" w:hAnsi="Times New Roman"/>
          <w:sz w:val="24"/>
          <w:szCs w:val="24"/>
          <w:lang w:eastAsia="en-US"/>
        </w:rPr>
        <w:t>цьому</w:t>
      </w:r>
      <w:r w:rsidR="00893DD0" w:rsidRPr="00BB44A3">
        <w:rPr>
          <w:rFonts w:ascii="Times New Roman" w:hAnsi="Times New Roman"/>
          <w:sz w:val="24"/>
          <w:szCs w:val="24"/>
          <w:lang w:eastAsia="en-US"/>
        </w:rPr>
        <w:t xml:space="preserve">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переглянути та змінити ціну електричної енергії за </w:t>
      </w:r>
      <w:r w:rsidR="001602E0" w:rsidRPr="00BB44A3">
        <w:rPr>
          <w:rFonts w:ascii="Times New Roman" w:hAnsi="Times New Roman"/>
          <w:sz w:val="24"/>
          <w:szCs w:val="24"/>
          <w:lang w:eastAsia="en-US"/>
        </w:rPr>
        <w:t>ц</w:t>
      </w:r>
      <w:r w:rsidR="00893DD0" w:rsidRPr="00BB44A3">
        <w:rPr>
          <w:rFonts w:ascii="Times New Roman" w:hAnsi="Times New Roman"/>
          <w:sz w:val="24"/>
          <w:szCs w:val="24"/>
          <w:lang w:eastAsia="en-US"/>
        </w:rPr>
        <w:t xml:space="preserve">им Договором урахувавши змінені та/або запроваджені нові регульовані ціни (тарифи) і нормативи, вказані в </w:t>
      </w:r>
      <w:r w:rsidR="00E46D35">
        <w:rPr>
          <w:rFonts w:ascii="Times New Roman" w:hAnsi="Times New Roman"/>
          <w:sz w:val="24"/>
          <w:szCs w:val="24"/>
          <w:lang w:eastAsia="en-US"/>
        </w:rPr>
        <w:t>цьому</w:t>
      </w:r>
      <w:r w:rsidR="00893DD0" w:rsidRPr="00BB44A3">
        <w:rPr>
          <w:rFonts w:ascii="Times New Roman" w:hAnsi="Times New Roman"/>
          <w:sz w:val="24"/>
          <w:szCs w:val="24"/>
          <w:lang w:eastAsia="en-US"/>
        </w:rPr>
        <w:t xml:space="preserve"> пункті Комерційної пропозиції.</w:t>
      </w:r>
    </w:p>
    <w:p w14:paraId="5681BCDE" w14:textId="77777777" w:rsidR="000E7BD4" w:rsidRPr="00BB44A3" w:rsidRDefault="00893DD0" w:rsidP="000E7BD4">
      <w:pPr>
        <w:spacing w:after="0" w:line="240" w:lineRule="auto"/>
        <w:ind w:firstLine="709"/>
        <w:jc w:val="both"/>
        <w:rPr>
          <w:rFonts w:ascii="Times New Roman" w:hAnsi="Times New Roman"/>
          <w:sz w:val="24"/>
          <w:szCs w:val="24"/>
        </w:rPr>
      </w:pPr>
      <w:r w:rsidRPr="00BB44A3">
        <w:rPr>
          <w:rFonts w:ascii="Times New Roman" w:hAnsi="Times New Roman"/>
          <w:bCs/>
        </w:rPr>
        <w:t xml:space="preserve">2. </w:t>
      </w:r>
      <w:r w:rsidR="000E7BD4" w:rsidRPr="00BB44A3">
        <w:rPr>
          <w:rFonts w:ascii="Times New Roman" w:hAnsi="Times New Roman"/>
          <w:sz w:val="24"/>
          <w:szCs w:val="24"/>
        </w:rPr>
        <w:t xml:space="preserve">Розрахунки здійснюється лише за фактично спожиту електричну енергію, на підставі належним чином оформленого Акта за розрахунковий період. </w:t>
      </w:r>
    </w:p>
    <w:p w14:paraId="4A377E6B" w14:textId="7F95FD80" w:rsidR="000E7BD4" w:rsidRPr="00BB44A3" w:rsidRDefault="000E7BD4" w:rsidP="000E7BD4">
      <w:pPr>
        <w:spacing w:after="0" w:line="240" w:lineRule="auto"/>
        <w:ind w:firstLine="709"/>
        <w:jc w:val="both"/>
        <w:rPr>
          <w:rFonts w:ascii="Times New Roman" w:hAnsi="Times New Roman"/>
          <w:sz w:val="24"/>
          <w:szCs w:val="24"/>
        </w:rPr>
      </w:pPr>
      <w:r w:rsidRPr="00BB44A3">
        <w:rPr>
          <w:rFonts w:ascii="Times New Roman" w:hAnsi="Times New Roman"/>
          <w:sz w:val="24"/>
          <w:szCs w:val="24"/>
        </w:rPr>
        <w:t>Термін надання Акту не пізніше 10 числа наступного місяця за розрахунковим періодом. Оплата здійснюється у відповідності до вимог Порядку в</w:t>
      </w:r>
      <w:r w:rsidR="001602E0" w:rsidRPr="00BB44A3">
        <w:rPr>
          <w:rFonts w:ascii="Times New Roman" w:hAnsi="Times New Roman"/>
          <w:sz w:val="24"/>
          <w:szCs w:val="24"/>
        </w:rPr>
        <w:t>иконання повноважень Державною к</w:t>
      </w:r>
      <w:r w:rsidRPr="00BB44A3">
        <w:rPr>
          <w:rFonts w:ascii="Times New Roman" w:hAnsi="Times New Roman"/>
          <w:sz w:val="24"/>
          <w:szCs w:val="24"/>
        </w:rPr>
        <w:t xml:space="preserve">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 Розмір пені за порушення строку оплати або штраф: не застосовується. </w:t>
      </w:r>
    </w:p>
    <w:p w14:paraId="721024F4" w14:textId="79D7AD03" w:rsidR="0062032A" w:rsidRPr="00BB44A3" w:rsidRDefault="00893DD0" w:rsidP="0062032A">
      <w:pPr>
        <w:spacing w:after="0" w:line="240" w:lineRule="auto"/>
        <w:ind w:firstLine="709"/>
        <w:jc w:val="both"/>
        <w:rPr>
          <w:rFonts w:ascii="Times New Roman" w:hAnsi="Times New Roman"/>
          <w:sz w:val="24"/>
          <w:szCs w:val="24"/>
        </w:rPr>
      </w:pPr>
      <w:r w:rsidRPr="00BB44A3">
        <w:rPr>
          <w:rFonts w:ascii="Times New Roman" w:hAnsi="Times New Roman"/>
          <w:bCs/>
        </w:rPr>
        <w:t xml:space="preserve">3. </w:t>
      </w:r>
      <w:r w:rsidR="0062032A" w:rsidRPr="00BB44A3">
        <w:rPr>
          <w:rFonts w:ascii="Times New Roman" w:hAnsi="Times New Roman"/>
          <w:sz w:val="24"/>
          <w:szCs w:val="24"/>
        </w:rPr>
        <w:t xml:space="preserve">Розрахунок за постачання електроенергії здійснюється протягом 10 (десяти) </w:t>
      </w:r>
      <w:r w:rsidR="0061171E">
        <w:rPr>
          <w:rFonts w:ascii="Times New Roman" w:hAnsi="Times New Roman"/>
          <w:sz w:val="24"/>
          <w:szCs w:val="24"/>
        </w:rPr>
        <w:t>робоч</w:t>
      </w:r>
      <w:r w:rsidR="0062032A" w:rsidRPr="00BB44A3">
        <w:rPr>
          <w:rFonts w:ascii="Times New Roman" w:hAnsi="Times New Roman"/>
          <w:sz w:val="24"/>
          <w:szCs w:val="24"/>
        </w:rPr>
        <w:t xml:space="preserve">их днів з дати підписання Акту за умови отримання Споживачем відповідного бюджетного фінансування. Постачальник складає та надсилає Споживачу оригінал Акту у двох примірниках. </w:t>
      </w:r>
    </w:p>
    <w:p w14:paraId="79B983D9" w14:textId="68FFCED2" w:rsidR="00893DD0" w:rsidRPr="00BB44A3" w:rsidRDefault="00060133" w:rsidP="00893DD0">
      <w:pPr>
        <w:pStyle w:val="Standard"/>
        <w:autoSpaceDE w:val="0"/>
        <w:ind w:firstLine="709"/>
        <w:jc w:val="both"/>
        <w:rPr>
          <w:rFonts w:cs="Times New Roman"/>
          <w:bCs/>
          <w:lang w:val="uk-UA"/>
        </w:rPr>
      </w:pPr>
      <w:r w:rsidRPr="00BB44A3">
        <w:rPr>
          <w:rFonts w:cs="Times New Roman"/>
          <w:bCs/>
          <w:lang w:val="uk-UA"/>
        </w:rPr>
        <w:t>4</w:t>
      </w:r>
      <w:r w:rsidR="00893DD0" w:rsidRPr="00BB44A3">
        <w:rPr>
          <w:rFonts w:cs="Times New Roman"/>
          <w:bCs/>
          <w:lang w:val="uk-UA"/>
        </w:rPr>
        <w:t>. Розмір компенсації Споживачу за недодержання Постачальником якості надання комерційних послуг:</w:t>
      </w:r>
      <w:r w:rsidR="00893DD0" w:rsidRPr="00BB44A3">
        <w:rPr>
          <w:rFonts w:cs="Times New Roman"/>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00893DD0" w:rsidRPr="00BB44A3">
        <w:rPr>
          <w:rFonts w:cs="Times New Roman"/>
          <w:bCs/>
          <w:lang w:val="uk-UA"/>
        </w:rPr>
        <w:t xml:space="preserve">. </w:t>
      </w:r>
    </w:p>
    <w:p w14:paraId="5D040627" w14:textId="111EA3E6" w:rsidR="00893DD0" w:rsidRPr="00BB44A3" w:rsidRDefault="00060133" w:rsidP="00893DD0">
      <w:pPr>
        <w:pStyle w:val="Standard"/>
        <w:autoSpaceDE w:val="0"/>
        <w:ind w:firstLine="709"/>
        <w:jc w:val="both"/>
        <w:rPr>
          <w:rFonts w:cs="Times New Roman"/>
          <w:bCs/>
          <w:lang w:val="uk-UA"/>
        </w:rPr>
      </w:pPr>
      <w:r w:rsidRPr="00BB44A3">
        <w:rPr>
          <w:rFonts w:cs="Times New Roman"/>
          <w:bCs/>
          <w:lang w:val="uk-UA"/>
        </w:rPr>
        <w:t>5</w:t>
      </w:r>
      <w:r w:rsidR="00893DD0" w:rsidRPr="00BB44A3">
        <w:rPr>
          <w:rFonts w:cs="Times New Roman"/>
          <w:bCs/>
          <w:lang w:val="uk-UA"/>
        </w:rPr>
        <w:t xml:space="preserve">. Розмір штрафу за дострокове розірвання Договору у випадках, не передбачених умовами Договору: відсутній. </w:t>
      </w:r>
    </w:p>
    <w:p w14:paraId="362A4CBD" w14:textId="072C3500" w:rsidR="00893DD0" w:rsidRPr="00BB44A3" w:rsidRDefault="00060133" w:rsidP="00893DD0">
      <w:pPr>
        <w:pStyle w:val="Standard"/>
        <w:autoSpaceDE w:val="0"/>
        <w:ind w:firstLine="709"/>
        <w:jc w:val="both"/>
        <w:rPr>
          <w:rFonts w:cs="Times New Roman"/>
          <w:bCs/>
          <w:lang w:val="uk-UA"/>
        </w:rPr>
      </w:pPr>
      <w:r w:rsidRPr="00BB44A3">
        <w:rPr>
          <w:rFonts w:cs="Times New Roman"/>
          <w:bCs/>
          <w:lang w:val="uk-UA"/>
        </w:rPr>
        <w:t>6.1.</w:t>
      </w:r>
      <w:r w:rsidR="00893DD0" w:rsidRPr="00BB44A3">
        <w:rPr>
          <w:rFonts w:cs="Times New Roman"/>
          <w:bCs/>
          <w:lang w:val="uk-UA"/>
        </w:rPr>
        <w:t xml:space="preserve"> Цей Договір наб</w:t>
      </w:r>
      <w:r w:rsidR="00FB4834">
        <w:rPr>
          <w:rFonts w:cs="Times New Roman"/>
          <w:bCs/>
          <w:lang w:val="uk-UA"/>
        </w:rPr>
        <w:t>ирає</w:t>
      </w:r>
      <w:r w:rsidR="00893DD0" w:rsidRPr="00BB44A3">
        <w:rPr>
          <w:rFonts w:cs="Times New Roman"/>
          <w:bCs/>
          <w:lang w:val="uk-UA"/>
        </w:rPr>
        <w:t xml:space="preserve"> чинності з моменту його підписання</w:t>
      </w:r>
      <w:r w:rsidR="001602E0" w:rsidRPr="00BB44A3">
        <w:rPr>
          <w:rFonts w:cs="Times New Roman"/>
          <w:bCs/>
          <w:lang w:val="uk-UA"/>
        </w:rPr>
        <w:t xml:space="preserve"> уповноваженими представниками Сторін, скріплення печатками (у разі наявності)</w:t>
      </w:r>
      <w:r w:rsidR="00893DD0" w:rsidRPr="00BB44A3">
        <w:rPr>
          <w:rFonts w:cs="Times New Roman"/>
          <w:bCs/>
          <w:lang w:val="uk-UA"/>
        </w:rPr>
        <w:t xml:space="preserve"> та діє</w:t>
      </w:r>
      <w:r w:rsidR="006E4D07">
        <w:rPr>
          <w:rFonts w:cs="Times New Roman"/>
          <w:bCs/>
          <w:lang w:val="uk-UA"/>
        </w:rPr>
        <w:t xml:space="preserve"> </w:t>
      </w:r>
      <w:r w:rsidR="00893DD0" w:rsidRPr="00BB44A3">
        <w:rPr>
          <w:rFonts w:cs="Times New Roman"/>
          <w:bCs/>
          <w:lang w:val="uk-UA"/>
        </w:rPr>
        <w:t xml:space="preserve"> до 31</w:t>
      </w:r>
      <w:r w:rsidR="008E4128" w:rsidRPr="00BB44A3">
        <w:rPr>
          <w:rFonts w:cs="Times New Roman"/>
          <w:bCs/>
          <w:lang w:val="uk-UA"/>
        </w:rPr>
        <w:t xml:space="preserve"> грудня </w:t>
      </w:r>
      <w:r w:rsidR="00893DD0" w:rsidRPr="00BB44A3">
        <w:rPr>
          <w:rFonts w:cs="Times New Roman"/>
          <w:bCs/>
          <w:lang w:val="uk-UA"/>
        </w:rPr>
        <w:t>202</w:t>
      </w:r>
      <w:r w:rsidR="00301384">
        <w:rPr>
          <w:rFonts w:cs="Times New Roman"/>
          <w:bCs/>
          <w:lang w:val="uk-UA"/>
        </w:rPr>
        <w:t>4</w:t>
      </w:r>
      <w:r w:rsidR="00893DD0" w:rsidRPr="00BB44A3">
        <w:rPr>
          <w:rFonts w:cs="Times New Roman"/>
          <w:bCs/>
          <w:lang w:val="uk-UA"/>
        </w:rPr>
        <w:t xml:space="preserve"> року включно, але до повного виконання Сторонами своїх зобов’язань. </w:t>
      </w:r>
    </w:p>
    <w:p w14:paraId="0973393F" w14:textId="40949E49" w:rsidR="00893DD0" w:rsidRPr="00BB44A3" w:rsidRDefault="00060133" w:rsidP="00893DD0">
      <w:pPr>
        <w:pStyle w:val="Standard"/>
        <w:autoSpaceDE w:val="0"/>
        <w:ind w:firstLine="709"/>
        <w:jc w:val="both"/>
        <w:rPr>
          <w:rFonts w:cs="Times New Roman"/>
          <w:bCs/>
          <w:lang w:val="uk-UA"/>
        </w:rPr>
      </w:pPr>
      <w:r w:rsidRPr="00BB44A3">
        <w:rPr>
          <w:rFonts w:cs="Times New Roman"/>
          <w:bCs/>
          <w:lang w:val="uk-UA"/>
        </w:rPr>
        <w:t>6</w:t>
      </w:r>
      <w:r w:rsidR="00893DD0" w:rsidRPr="00BB44A3">
        <w:rPr>
          <w:rFonts w:cs="Times New Roman"/>
          <w:bCs/>
          <w:lang w:val="uk-UA"/>
        </w:rPr>
        <w:t>.</w:t>
      </w:r>
      <w:r w:rsidR="00C365FE" w:rsidRPr="00BB44A3">
        <w:rPr>
          <w:rFonts w:cs="Times New Roman"/>
          <w:bCs/>
          <w:lang w:val="uk-UA"/>
        </w:rPr>
        <w:t>2</w:t>
      </w:r>
      <w:r w:rsidR="00893DD0" w:rsidRPr="00BB44A3">
        <w:rPr>
          <w:rFonts w:cs="Times New Roman"/>
          <w:bCs/>
          <w:lang w:val="uk-UA"/>
        </w:rPr>
        <w:t xml:space="preserve">.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 </w:t>
      </w:r>
    </w:p>
    <w:p w14:paraId="2467DFCF" w14:textId="77777777" w:rsidR="00893DD0" w:rsidRPr="00BB44A3" w:rsidRDefault="00893DD0" w:rsidP="00893DD0">
      <w:pPr>
        <w:pStyle w:val="Standard"/>
        <w:autoSpaceDE w:val="0"/>
        <w:ind w:firstLine="709"/>
        <w:jc w:val="both"/>
        <w:rPr>
          <w:rFonts w:cs="Times New Roman"/>
          <w:bCs/>
          <w:lang w:val="uk-UA"/>
        </w:rPr>
      </w:pPr>
    </w:p>
    <w:p w14:paraId="4001CB56" w14:textId="77777777" w:rsidR="00893DD0" w:rsidRPr="00BB44A3" w:rsidRDefault="00893DD0" w:rsidP="00893DD0">
      <w:pPr>
        <w:pStyle w:val="Standard"/>
        <w:autoSpaceDE w:val="0"/>
        <w:ind w:firstLine="709"/>
        <w:jc w:val="center"/>
        <w:rPr>
          <w:rFonts w:cs="Times New Roman"/>
          <w:bCs/>
          <w:i/>
          <w:lang w:val="uk-UA"/>
        </w:rPr>
      </w:pPr>
      <w:r w:rsidRPr="00BB44A3">
        <w:rPr>
          <w:rFonts w:cs="Times New Roman"/>
          <w:bCs/>
          <w:i/>
          <w:lang w:val="uk-UA"/>
        </w:rPr>
        <w:t>Порядок змін умов договору про закупівлю</w:t>
      </w:r>
    </w:p>
    <w:p w14:paraId="6F2EB186" w14:textId="4D82F976" w:rsidR="005C3913" w:rsidRDefault="00893DD0" w:rsidP="000A0ED8">
      <w:pPr>
        <w:pStyle w:val="Standard"/>
        <w:autoSpaceDE w:val="0"/>
        <w:ind w:firstLine="709"/>
        <w:jc w:val="both"/>
        <w:rPr>
          <w:rFonts w:cs="Times New Roman"/>
          <w:bCs/>
          <w:i/>
          <w:lang w:val="uk-UA"/>
        </w:rPr>
      </w:pPr>
      <w:r w:rsidRPr="00BB44A3">
        <w:rPr>
          <w:rFonts w:cs="Times New Roman"/>
          <w:bCs/>
          <w:i/>
          <w:lang w:val="uk-UA"/>
        </w:rPr>
        <w:t>1. Зміни</w:t>
      </w:r>
      <w:r w:rsidR="005E7A4D">
        <w:rPr>
          <w:rFonts w:cs="Times New Roman"/>
          <w:bCs/>
          <w:i/>
          <w:lang w:val="uk-UA"/>
        </w:rPr>
        <w:t xml:space="preserve"> </w:t>
      </w:r>
      <w:r w:rsidRPr="00BB44A3">
        <w:rPr>
          <w:rFonts w:cs="Times New Roman"/>
          <w:bCs/>
          <w:i/>
          <w:lang w:val="uk-UA"/>
        </w:rPr>
        <w:t xml:space="preserve">до Договору про закупівлю можуть вноситись у випадках, визначених </w:t>
      </w:r>
      <w:r w:rsidR="00CB0023" w:rsidRPr="00BB44A3">
        <w:rPr>
          <w:rFonts w:cs="Times New Roman"/>
          <w:bCs/>
          <w:i/>
          <w:lang w:val="uk-UA"/>
        </w:rPr>
        <w:t xml:space="preserve">Особливостями </w:t>
      </w:r>
      <w:r w:rsidRPr="00BB44A3">
        <w:rPr>
          <w:rFonts w:cs="Times New Roman"/>
          <w:bCs/>
          <w:i/>
          <w:lang w:val="uk-UA"/>
        </w:rPr>
        <w:t>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66517A8A" w14:textId="77777777" w:rsidR="00A710D4" w:rsidRDefault="00A710D4" w:rsidP="000A0ED8">
      <w:pPr>
        <w:pStyle w:val="Standard"/>
        <w:autoSpaceDE w:val="0"/>
        <w:ind w:firstLine="709"/>
        <w:jc w:val="both"/>
        <w:rPr>
          <w:rFonts w:cs="Times New Roman"/>
          <w:bCs/>
          <w:i/>
          <w:lang w:val="uk-UA"/>
        </w:rPr>
      </w:pPr>
    </w:p>
    <w:p w14:paraId="5ED6F82B" w14:textId="77777777" w:rsidR="00A710D4" w:rsidRPr="00BB44A3" w:rsidRDefault="00A710D4" w:rsidP="000A0ED8">
      <w:pPr>
        <w:pStyle w:val="Standard"/>
        <w:autoSpaceDE w:val="0"/>
        <w:ind w:firstLine="709"/>
        <w:jc w:val="both"/>
        <w:rPr>
          <w:rFonts w:cs="Times New Roman"/>
          <w:bCs/>
          <w:i/>
          <w:lang w:val="uk-UA"/>
        </w:rPr>
      </w:pPr>
    </w:p>
    <w:p w14:paraId="4D4F13DB" w14:textId="2C2211CA" w:rsidR="00893DD0" w:rsidRDefault="00893DD0" w:rsidP="00893DD0">
      <w:pPr>
        <w:pStyle w:val="Standard"/>
        <w:autoSpaceDE w:val="0"/>
        <w:ind w:firstLine="709"/>
        <w:jc w:val="both"/>
        <w:rPr>
          <w:rFonts w:cs="Times New Roman"/>
          <w:bCs/>
          <w:i/>
          <w:lang w:val="uk-UA"/>
        </w:rPr>
      </w:pPr>
      <w:r w:rsidRPr="00BB44A3">
        <w:rPr>
          <w:rFonts w:cs="Times New Roman"/>
          <w:bCs/>
          <w:i/>
          <w:lang w:val="uk-UA"/>
        </w:rPr>
        <w:t>2. Пропозицію щодо внесення змін до Договору може зробити кожна із Сторін Договору.</w:t>
      </w:r>
    </w:p>
    <w:p w14:paraId="6DB9885B" w14:textId="77777777" w:rsidR="00893DD0" w:rsidRPr="00BB44A3" w:rsidRDefault="00893DD0" w:rsidP="00893DD0">
      <w:pPr>
        <w:pStyle w:val="Standard"/>
        <w:autoSpaceDE w:val="0"/>
        <w:ind w:firstLine="709"/>
        <w:jc w:val="both"/>
        <w:rPr>
          <w:rFonts w:cs="Times New Roman"/>
          <w:bCs/>
          <w:i/>
          <w:lang w:val="uk-UA"/>
        </w:rPr>
      </w:pPr>
      <w:r w:rsidRPr="00BB44A3">
        <w:rPr>
          <w:rFonts w:cs="Times New Roman"/>
          <w:bCs/>
          <w:i/>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1B0F60F" w14:textId="77777777" w:rsidR="00893DD0" w:rsidRPr="00BB44A3" w:rsidRDefault="00893DD0" w:rsidP="00893DD0">
      <w:pPr>
        <w:pStyle w:val="Standard"/>
        <w:autoSpaceDE w:val="0"/>
        <w:ind w:firstLine="709"/>
        <w:jc w:val="both"/>
        <w:rPr>
          <w:rFonts w:cs="Times New Roman"/>
          <w:bCs/>
          <w:i/>
          <w:lang w:val="uk-UA"/>
        </w:rPr>
      </w:pPr>
      <w:r w:rsidRPr="00BB44A3">
        <w:rPr>
          <w:rFonts w:cs="Times New Roman"/>
          <w:bCs/>
          <w:i/>
          <w:lang w:val="uk-UA"/>
        </w:rPr>
        <w:t>4. Відповідь особи, якій адресована пропозиція щодо змін до Договору, про її прийняття повинна бути повною і безумовною.</w:t>
      </w:r>
    </w:p>
    <w:p w14:paraId="166279AB" w14:textId="72B85655" w:rsidR="00301384" w:rsidRPr="00BB44A3" w:rsidRDefault="00893DD0" w:rsidP="00301384">
      <w:pPr>
        <w:pStyle w:val="Standard"/>
        <w:autoSpaceDE w:val="0"/>
        <w:ind w:firstLine="709"/>
        <w:jc w:val="both"/>
        <w:rPr>
          <w:rFonts w:cs="Times New Roman"/>
          <w:bCs/>
          <w:i/>
          <w:lang w:val="uk-UA"/>
        </w:rPr>
      </w:pPr>
      <w:r w:rsidRPr="00BB44A3">
        <w:rPr>
          <w:rFonts w:cs="Times New Roman"/>
          <w:bCs/>
          <w:i/>
          <w:lang w:val="uk-UA"/>
        </w:rPr>
        <w:t xml:space="preserve">5. Зміна Договору допускається лише за згодою </w:t>
      </w:r>
      <w:r w:rsidR="006E4D07">
        <w:rPr>
          <w:rFonts w:cs="Times New Roman"/>
          <w:bCs/>
          <w:i/>
          <w:lang w:val="uk-UA"/>
        </w:rPr>
        <w:t>С</w:t>
      </w:r>
      <w:r w:rsidRPr="00BB44A3">
        <w:rPr>
          <w:rFonts w:cs="Times New Roman"/>
          <w:bCs/>
          <w:i/>
          <w:lang w:val="uk-UA"/>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DF24BA">
        <w:rPr>
          <w:rFonts w:cs="Times New Roman"/>
          <w:bCs/>
          <w:i/>
          <w:lang w:val="uk-UA"/>
        </w:rPr>
        <w:t>С</w:t>
      </w:r>
      <w:r w:rsidRPr="00BB44A3">
        <w:rPr>
          <w:rFonts w:cs="Times New Roman"/>
          <w:bCs/>
          <w:i/>
          <w:lang w:val="uk-UA"/>
        </w:rPr>
        <w:t>торін у разі істотного порушення Договору другою стороною та в інших випадках, встановлених Договором або законом.</w:t>
      </w:r>
    </w:p>
    <w:p w14:paraId="2D4CCC6D" w14:textId="77777777" w:rsidR="00893DD0" w:rsidRPr="00BB44A3" w:rsidRDefault="00893DD0" w:rsidP="00893DD0">
      <w:pPr>
        <w:pStyle w:val="Standard"/>
        <w:autoSpaceDE w:val="0"/>
        <w:ind w:firstLine="709"/>
        <w:jc w:val="both"/>
        <w:rPr>
          <w:rFonts w:cs="Times New Roman"/>
          <w:bCs/>
          <w:i/>
          <w:lang w:val="uk-UA"/>
        </w:rPr>
      </w:pPr>
      <w:r w:rsidRPr="00BB44A3">
        <w:rPr>
          <w:rFonts w:cs="Times New Roman"/>
          <w:bCs/>
          <w:i/>
          <w:lang w:val="uk-UA"/>
        </w:rPr>
        <w:t>6. У разі зміни Договору зобов'язання сторін змінюються відповідно до змінених умов щодо предмета, місця, строків виконання тощо.</w:t>
      </w:r>
    </w:p>
    <w:p w14:paraId="764B399A" w14:textId="288E0DFA" w:rsidR="00893DD0" w:rsidRPr="00BB44A3" w:rsidRDefault="00893DD0" w:rsidP="00893DD0">
      <w:pPr>
        <w:pStyle w:val="Standard"/>
        <w:autoSpaceDE w:val="0"/>
        <w:ind w:firstLine="709"/>
        <w:jc w:val="both"/>
        <w:rPr>
          <w:rFonts w:cs="Times New Roman"/>
          <w:bCs/>
          <w:i/>
          <w:lang w:val="uk-UA"/>
        </w:rPr>
      </w:pPr>
      <w:r w:rsidRPr="00BB44A3">
        <w:rPr>
          <w:rFonts w:cs="Times New Roman"/>
          <w:bCs/>
          <w:i/>
          <w:lang w:val="uk-UA"/>
        </w:rPr>
        <w:t xml:space="preserve">7. Істотні умови Договору про закупівлю не можуть змінюватися після його підписання до виконання зобов’язань </w:t>
      </w:r>
      <w:r w:rsidR="00DF24BA">
        <w:rPr>
          <w:rFonts w:cs="Times New Roman"/>
          <w:bCs/>
          <w:i/>
          <w:lang w:val="uk-UA"/>
        </w:rPr>
        <w:t>С</w:t>
      </w:r>
      <w:r w:rsidRPr="00BB44A3">
        <w:rPr>
          <w:rFonts w:cs="Times New Roman"/>
          <w:bCs/>
          <w:i/>
          <w:lang w:val="uk-UA"/>
        </w:rPr>
        <w:t>торонами в повному обсязі, крім випадків, що передбачені згідно</w:t>
      </w:r>
      <w:r w:rsidR="00247B5D" w:rsidRPr="00BB44A3">
        <w:rPr>
          <w:rFonts w:cs="Times New Roman"/>
          <w:bCs/>
          <w:i/>
          <w:lang w:val="uk-UA"/>
        </w:rPr>
        <w:t xml:space="preserve"> Особливостей</w:t>
      </w:r>
      <w:r w:rsidR="001258C2">
        <w:rPr>
          <w:rFonts w:cs="Times New Roman"/>
          <w:bCs/>
          <w:i/>
          <w:lang w:val="uk-UA"/>
        </w:rPr>
        <w:t>.</w:t>
      </w:r>
    </w:p>
    <w:p w14:paraId="0571DE4E" w14:textId="77777777" w:rsidR="00060133" w:rsidRPr="00BB44A3" w:rsidRDefault="00060133" w:rsidP="00893DD0">
      <w:pPr>
        <w:pStyle w:val="Standard"/>
        <w:autoSpaceDE w:val="0"/>
        <w:ind w:firstLine="709"/>
        <w:jc w:val="both"/>
        <w:rPr>
          <w:rFonts w:cs="Times New Roman"/>
          <w:bCs/>
          <w:i/>
          <w:strike/>
          <w:lang w:val="uk-UA"/>
        </w:rPr>
      </w:pPr>
    </w:p>
    <w:p w14:paraId="3EEDB824" w14:textId="77777777" w:rsidR="00893DD0" w:rsidRPr="00BB44A3" w:rsidRDefault="00893DD0" w:rsidP="00893DD0">
      <w:pPr>
        <w:pStyle w:val="Standard"/>
        <w:autoSpaceDE w:val="0"/>
        <w:jc w:val="center"/>
        <w:rPr>
          <w:rFonts w:cs="Times New Roman"/>
          <w:b/>
          <w:bCs/>
          <w:lang w:val="uk-UA"/>
        </w:rPr>
      </w:pPr>
      <w:r w:rsidRPr="00BB44A3">
        <w:rPr>
          <w:rFonts w:cs="Times New Roman"/>
          <w:b/>
          <w:bCs/>
          <w:lang w:val="uk-UA"/>
        </w:rPr>
        <w:t>ПІДПИСИ СТОРІН</w:t>
      </w:r>
    </w:p>
    <w:p w14:paraId="40BE05D5" w14:textId="77777777" w:rsidR="00893DD0" w:rsidRPr="00BB44A3" w:rsidRDefault="00893DD0" w:rsidP="00893DD0">
      <w:pPr>
        <w:pStyle w:val="Standard"/>
        <w:autoSpaceDE w:val="0"/>
        <w:ind w:firstLine="709"/>
        <w:jc w:val="both"/>
        <w:rPr>
          <w:rFonts w:cs="Times New Roman"/>
          <w:bCs/>
          <w:lang w:val="uk-UA"/>
        </w:rPr>
      </w:pPr>
    </w:p>
    <w:tbl>
      <w:tblPr>
        <w:tblW w:w="0" w:type="auto"/>
        <w:tblLook w:val="00A0" w:firstRow="1" w:lastRow="0" w:firstColumn="1" w:lastColumn="0" w:noHBand="0" w:noVBand="0"/>
      </w:tblPr>
      <w:tblGrid>
        <w:gridCol w:w="4928"/>
        <w:gridCol w:w="4819"/>
      </w:tblGrid>
      <w:tr w:rsidR="00A51AFF" w:rsidRPr="00BB44A3" w14:paraId="1384D7F6" w14:textId="77777777" w:rsidTr="001B1042">
        <w:tc>
          <w:tcPr>
            <w:tcW w:w="4928" w:type="dxa"/>
            <w:vAlign w:val="center"/>
          </w:tcPr>
          <w:p w14:paraId="54F2A487" w14:textId="38C83C95" w:rsidR="00A51AFF" w:rsidRPr="00BB44A3" w:rsidRDefault="00A51AFF" w:rsidP="00A51AFF">
            <w:pPr>
              <w:pStyle w:val="Standard"/>
              <w:jc w:val="center"/>
              <w:rPr>
                <w:rFonts w:cs="Times New Roman"/>
                <w:b/>
                <w:caps/>
                <w:lang w:val="uk-UA"/>
              </w:rPr>
            </w:pPr>
            <w:r w:rsidRPr="00BB44A3">
              <w:rPr>
                <w:rFonts w:cs="Times New Roman"/>
                <w:b/>
                <w:caps/>
                <w:lang w:val="uk-UA"/>
              </w:rPr>
              <w:t>Постачальник</w:t>
            </w:r>
          </w:p>
        </w:tc>
        <w:tc>
          <w:tcPr>
            <w:tcW w:w="4819" w:type="dxa"/>
            <w:vAlign w:val="center"/>
          </w:tcPr>
          <w:p w14:paraId="7B9EBB50" w14:textId="74C8E762" w:rsidR="00A51AFF" w:rsidRPr="00BB44A3" w:rsidRDefault="00A51AFF" w:rsidP="00A51AFF">
            <w:pPr>
              <w:pStyle w:val="Standard"/>
              <w:jc w:val="center"/>
              <w:rPr>
                <w:rFonts w:cs="Times New Roman"/>
                <w:b/>
                <w:caps/>
                <w:lang w:val="uk-UA"/>
              </w:rPr>
            </w:pPr>
            <w:r w:rsidRPr="00BB44A3">
              <w:rPr>
                <w:rFonts w:cs="Times New Roman"/>
                <w:b/>
                <w:caps/>
                <w:lang w:val="uk-UA"/>
              </w:rPr>
              <w:t xml:space="preserve">           споживач</w:t>
            </w:r>
          </w:p>
        </w:tc>
      </w:tr>
      <w:tr w:rsidR="00A51AFF" w:rsidRPr="00BB44A3" w14:paraId="7E9E11FA" w14:textId="77777777" w:rsidTr="001B1042">
        <w:tc>
          <w:tcPr>
            <w:tcW w:w="4928" w:type="dxa"/>
            <w:vAlign w:val="center"/>
          </w:tcPr>
          <w:p w14:paraId="6A5DC16C" w14:textId="77777777" w:rsidR="00A51AFF" w:rsidRPr="00BB44A3" w:rsidRDefault="00A51AFF" w:rsidP="00A51AFF">
            <w:pPr>
              <w:pStyle w:val="Standard"/>
              <w:jc w:val="both"/>
              <w:rPr>
                <w:rFonts w:cs="Times New Roman"/>
                <w:b/>
                <w:caps/>
                <w:lang w:val="uk-UA"/>
              </w:rPr>
            </w:pPr>
          </w:p>
        </w:tc>
        <w:tc>
          <w:tcPr>
            <w:tcW w:w="4819" w:type="dxa"/>
            <w:vAlign w:val="center"/>
          </w:tcPr>
          <w:p w14:paraId="29D229E5" w14:textId="77777777" w:rsidR="00A51AFF" w:rsidRPr="00BB44A3" w:rsidRDefault="00A51AFF" w:rsidP="00A51AFF">
            <w:pPr>
              <w:pStyle w:val="Standard"/>
              <w:jc w:val="both"/>
              <w:rPr>
                <w:rFonts w:cs="Times New Roman"/>
                <w:b/>
                <w:caps/>
                <w:lang w:val="uk-UA"/>
              </w:rPr>
            </w:pPr>
          </w:p>
        </w:tc>
      </w:tr>
      <w:tr w:rsidR="00A51AFF" w:rsidRPr="00BB44A3" w14:paraId="3821F107" w14:textId="77777777" w:rsidTr="001B1042">
        <w:tc>
          <w:tcPr>
            <w:tcW w:w="4928" w:type="dxa"/>
          </w:tcPr>
          <w:p w14:paraId="11249138" w14:textId="6890A725" w:rsidR="00A51AFF" w:rsidRPr="00BB44A3" w:rsidRDefault="00A51AFF" w:rsidP="00A51AFF">
            <w:pPr>
              <w:rPr>
                <w:rFonts w:ascii="Times New Roman" w:hAnsi="Times New Roman"/>
                <w:sz w:val="24"/>
                <w:szCs w:val="24"/>
              </w:rPr>
            </w:pPr>
          </w:p>
        </w:tc>
        <w:tc>
          <w:tcPr>
            <w:tcW w:w="4819" w:type="dxa"/>
            <w:vAlign w:val="center"/>
          </w:tcPr>
          <w:p w14:paraId="551B0EF2" w14:textId="77777777" w:rsidR="00A51AFF" w:rsidRPr="00BB44A3" w:rsidRDefault="00A51AFF" w:rsidP="00A51AFF">
            <w:pPr>
              <w:spacing w:after="0"/>
              <w:rPr>
                <w:rFonts w:ascii="Times New Roman" w:hAnsi="Times New Roman"/>
                <w:b/>
                <w:noProof/>
                <w:color w:val="000000"/>
                <w:sz w:val="24"/>
                <w:szCs w:val="24"/>
                <w:lang w:eastAsia="ru-RU"/>
              </w:rPr>
            </w:pPr>
            <w:r w:rsidRPr="00BB44A3">
              <w:rPr>
                <w:rFonts w:ascii="Times New Roman" w:hAnsi="Times New Roman"/>
                <w:b/>
                <w:noProof/>
                <w:color w:val="000000"/>
                <w:sz w:val="24"/>
                <w:szCs w:val="24"/>
                <w:lang w:eastAsia="ru-RU"/>
              </w:rPr>
              <w:t>Департамент економіки та інвестицій виконавчого органу Київської міської ради (Київської міської державної адміністрації)</w:t>
            </w:r>
          </w:p>
          <w:p w14:paraId="0A194DAF" w14:textId="77777777" w:rsidR="00A51AFF" w:rsidRPr="00BB44A3" w:rsidRDefault="00A51AFF" w:rsidP="00A51AFF">
            <w:pPr>
              <w:spacing w:after="0"/>
              <w:rPr>
                <w:rFonts w:ascii="Times New Roman" w:hAnsi="Times New Roman"/>
                <w:b/>
                <w:noProof/>
                <w:color w:val="000000"/>
                <w:sz w:val="24"/>
                <w:szCs w:val="24"/>
                <w:lang w:eastAsia="ru-RU"/>
              </w:rPr>
            </w:pPr>
          </w:p>
          <w:p w14:paraId="07C5D80B" w14:textId="77777777" w:rsidR="00A51AFF" w:rsidRPr="00BB44A3" w:rsidRDefault="00A51AFF" w:rsidP="00A51AFF">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 xml:space="preserve">01044, м. Київ – 044, вул. Хрещатик, 36                             </w:t>
            </w:r>
          </w:p>
          <w:p w14:paraId="4BFDCA94" w14:textId="77777777" w:rsidR="00A51AFF" w:rsidRPr="00BB44A3" w:rsidRDefault="00A51AFF" w:rsidP="00A51AFF">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Шевченківський р-н</w:t>
            </w:r>
          </w:p>
          <w:p w14:paraId="62516C86" w14:textId="77777777" w:rsidR="00A51AFF" w:rsidRPr="00BB44A3" w:rsidRDefault="00A51AFF" w:rsidP="00A51AFF">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Код ЄДРПОУ 04633423</w:t>
            </w:r>
          </w:p>
          <w:p w14:paraId="68BD4BEF" w14:textId="77777777" w:rsidR="00A51AFF" w:rsidRPr="00BB44A3" w:rsidRDefault="00A51AFF" w:rsidP="00A51AFF">
            <w:pPr>
              <w:spacing w:after="0"/>
              <w:rPr>
                <w:rFonts w:ascii="Times New Roman" w:hAnsi="Times New Roman"/>
                <w:noProof/>
                <w:color w:val="000000"/>
                <w:lang w:val="ru-RU" w:eastAsia="ru-RU"/>
              </w:rPr>
            </w:pPr>
            <w:r w:rsidRPr="00BB44A3">
              <w:rPr>
                <w:rFonts w:ascii="Times New Roman" w:eastAsia="Arial" w:hAnsi="Times New Roman"/>
                <w:color w:val="000000"/>
                <w:lang w:val="ru-RU" w:eastAsia="ru-RU"/>
              </w:rPr>
              <w:t xml:space="preserve">Рах. </w:t>
            </w:r>
            <w:r w:rsidRPr="00BB44A3">
              <w:rPr>
                <w:rFonts w:ascii="Times New Roman" w:eastAsia="Arial" w:hAnsi="Times New Roman"/>
                <w:bCs/>
                <w:iCs/>
                <w:color w:val="000000"/>
                <w:lang w:val="ru-RU" w:eastAsia="ru-RU"/>
              </w:rPr>
              <w:t xml:space="preserve">IBAN: UA188201720344240001000029201    </w:t>
            </w:r>
            <w:r w:rsidRPr="00BB44A3">
              <w:rPr>
                <w:rFonts w:ascii="Times New Roman" w:eastAsia="Arial" w:hAnsi="Times New Roman"/>
                <w:lang w:val="ru-RU" w:eastAsia="ru-RU"/>
              </w:rPr>
              <w:t xml:space="preserve"> </w:t>
            </w:r>
            <w:r w:rsidRPr="00BB44A3">
              <w:rPr>
                <w:rFonts w:ascii="Times New Roman" w:hAnsi="Times New Roman"/>
                <w:noProof/>
                <w:color w:val="000000"/>
                <w:lang w:val="ru-RU" w:eastAsia="ru-RU"/>
              </w:rPr>
              <w:t xml:space="preserve">  </w:t>
            </w:r>
          </w:p>
          <w:p w14:paraId="4117084F" w14:textId="77777777" w:rsidR="00A51AFF" w:rsidRPr="00BB44A3" w:rsidRDefault="00A51AFF" w:rsidP="00A51AFF">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Держказначейська служба України, м. Київ</w:t>
            </w:r>
          </w:p>
          <w:p w14:paraId="2BA69B89" w14:textId="77777777" w:rsidR="00A51AFF" w:rsidRPr="00BB44A3" w:rsidRDefault="00A51AFF" w:rsidP="00A51AFF">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 xml:space="preserve">Відповідальна особа: Старший інспектор </w:t>
            </w:r>
          </w:p>
          <w:p w14:paraId="31A9B2A2" w14:textId="77777777" w:rsidR="00A51AFF" w:rsidRPr="00BB44A3" w:rsidRDefault="00A51AFF" w:rsidP="00A51AFF">
            <w:pPr>
              <w:spacing w:after="0"/>
              <w:rPr>
                <w:rFonts w:ascii="Times New Roman" w:hAnsi="Times New Roman"/>
                <w:noProof/>
                <w:color w:val="000000"/>
                <w:lang w:val="ru-RU" w:eastAsia="ru-RU"/>
              </w:rPr>
            </w:pPr>
            <w:r w:rsidRPr="00BB44A3">
              <w:rPr>
                <w:rFonts w:ascii="Times New Roman" w:hAnsi="Times New Roman"/>
                <w:noProof/>
                <w:color w:val="000000"/>
                <w:lang w:val="ru-RU" w:eastAsia="ru-RU"/>
              </w:rPr>
              <w:t>Галустян Олексій Арменович</w:t>
            </w:r>
          </w:p>
          <w:p w14:paraId="5636BEDA" w14:textId="77777777" w:rsidR="00A51AFF" w:rsidRPr="000A0ED8" w:rsidRDefault="00A51AFF" w:rsidP="00A51AFF">
            <w:pPr>
              <w:spacing w:after="0"/>
              <w:rPr>
                <w:rFonts w:ascii="Times New Roman" w:hAnsi="Times New Roman"/>
                <w:noProof/>
                <w:color w:val="000000"/>
                <w:lang w:val="de-DE" w:eastAsia="ru-RU"/>
              </w:rPr>
            </w:pPr>
            <w:r w:rsidRPr="00BB44A3">
              <w:rPr>
                <w:rFonts w:ascii="Times New Roman" w:hAnsi="Times New Roman"/>
                <w:noProof/>
                <w:color w:val="000000"/>
                <w:lang w:val="ru-RU" w:eastAsia="ru-RU"/>
              </w:rPr>
              <w:t>тел</w:t>
            </w:r>
            <w:r w:rsidRPr="000A0ED8">
              <w:rPr>
                <w:rFonts w:ascii="Times New Roman" w:hAnsi="Times New Roman"/>
                <w:noProof/>
                <w:color w:val="000000"/>
                <w:lang w:val="de-DE" w:eastAsia="ru-RU"/>
              </w:rPr>
              <w:t>. (044) 202-76-61</w:t>
            </w:r>
          </w:p>
          <w:p w14:paraId="0D448E69" w14:textId="77777777" w:rsidR="00A51AFF" w:rsidRPr="000A0ED8" w:rsidRDefault="00A51AFF" w:rsidP="00A51AFF">
            <w:pPr>
              <w:spacing w:after="0"/>
              <w:rPr>
                <w:rFonts w:ascii="Times New Roman" w:hAnsi="Times New Roman"/>
                <w:b/>
                <w:noProof/>
                <w:color w:val="000000"/>
                <w:lang w:val="de-DE" w:eastAsia="ru-RU"/>
              </w:rPr>
            </w:pPr>
            <w:r w:rsidRPr="000A0ED8">
              <w:rPr>
                <w:rFonts w:ascii="Times New Roman" w:hAnsi="Times New Roman"/>
                <w:noProof/>
                <w:color w:val="000000"/>
                <w:lang w:val="de-DE" w:eastAsia="ru-RU"/>
              </w:rPr>
              <w:t>E-mail: galustyan@guekmda.gov.ua</w:t>
            </w:r>
          </w:p>
          <w:p w14:paraId="1BE80937" w14:textId="5A31F64A" w:rsidR="001B1042" w:rsidRPr="00BB44A3" w:rsidRDefault="001B1042" w:rsidP="001B1042">
            <w:pPr>
              <w:shd w:val="clear" w:color="auto" w:fill="FFFFFF"/>
              <w:spacing w:line="276" w:lineRule="auto"/>
              <w:rPr>
                <w:rFonts w:ascii="Times New Roman" w:hAnsi="Times New Roman"/>
                <w:bCs/>
                <w:snapToGrid w:val="0"/>
                <w:sz w:val="24"/>
                <w:szCs w:val="24"/>
              </w:rPr>
            </w:pPr>
          </w:p>
          <w:p w14:paraId="42E3CC50" w14:textId="2BB00CCE" w:rsidR="00A51AFF" w:rsidRPr="00BB44A3" w:rsidRDefault="00A51AFF" w:rsidP="001B1042">
            <w:pPr>
              <w:shd w:val="clear" w:color="auto" w:fill="FFFFFF"/>
              <w:spacing w:line="276" w:lineRule="auto"/>
              <w:rPr>
                <w:rFonts w:ascii="Times New Roman" w:hAnsi="Times New Roman"/>
                <w:b/>
                <w:bCs/>
                <w:snapToGrid w:val="0"/>
                <w:sz w:val="24"/>
                <w:szCs w:val="24"/>
              </w:rPr>
            </w:pPr>
            <w:r w:rsidRPr="00BB44A3">
              <w:rPr>
                <w:rFonts w:ascii="Times New Roman" w:hAnsi="Times New Roman"/>
                <w:bCs/>
                <w:snapToGrid w:val="0"/>
                <w:sz w:val="24"/>
                <w:szCs w:val="24"/>
              </w:rPr>
              <w:t xml:space="preserve">Перший заступник директора </w:t>
            </w:r>
            <w:r w:rsidR="001B1042" w:rsidRPr="00BB44A3">
              <w:rPr>
                <w:rFonts w:ascii="Times New Roman" w:hAnsi="Times New Roman"/>
                <w:bCs/>
                <w:snapToGrid w:val="0"/>
                <w:sz w:val="24"/>
                <w:szCs w:val="24"/>
              </w:rPr>
              <w:t>Д</w:t>
            </w:r>
            <w:r w:rsidRPr="00BB44A3">
              <w:rPr>
                <w:rFonts w:ascii="Times New Roman" w:hAnsi="Times New Roman"/>
                <w:bCs/>
                <w:snapToGrid w:val="0"/>
                <w:sz w:val="24"/>
                <w:szCs w:val="24"/>
              </w:rPr>
              <w:t>епартаменту</w:t>
            </w:r>
            <w:r w:rsidR="001B1042" w:rsidRPr="00BB44A3">
              <w:rPr>
                <w:rFonts w:ascii="Times New Roman" w:hAnsi="Times New Roman"/>
                <w:bCs/>
                <w:snapToGrid w:val="0"/>
                <w:sz w:val="24"/>
                <w:szCs w:val="24"/>
              </w:rPr>
              <w:t xml:space="preserve"> економіки та інвестицій виконавчого органу Київської міської ради (Київської міської державної адміністрації)</w:t>
            </w:r>
          </w:p>
        </w:tc>
      </w:tr>
      <w:tr w:rsidR="00A51AFF" w:rsidRPr="00BB44A3" w14:paraId="6F718623" w14:textId="77777777" w:rsidTr="001B1042">
        <w:tc>
          <w:tcPr>
            <w:tcW w:w="4928" w:type="dxa"/>
            <w:vAlign w:val="center"/>
          </w:tcPr>
          <w:p w14:paraId="09287CD4" w14:textId="686BBC31" w:rsidR="00A51AFF" w:rsidRPr="00BB44A3" w:rsidRDefault="00A51AFF" w:rsidP="00301384">
            <w:pPr>
              <w:pStyle w:val="LO-normal"/>
              <w:rPr>
                <w:rFonts w:ascii="Times New Roman" w:hAnsi="Times New Roman" w:cs="Times New Roman"/>
                <w:sz w:val="24"/>
                <w:szCs w:val="24"/>
                <w:lang w:val="uk-UA" w:eastAsia="zh-CN"/>
              </w:rPr>
            </w:pPr>
            <w:r w:rsidRPr="00BB44A3">
              <w:rPr>
                <w:rFonts w:ascii="Times New Roman" w:hAnsi="Times New Roman" w:cs="Times New Roman"/>
                <w:sz w:val="24"/>
                <w:szCs w:val="24"/>
                <w:lang w:val="uk-UA" w:eastAsia="zh-CN"/>
              </w:rPr>
              <w:t xml:space="preserve">______________ </w:t>
            </w:r>
          </w:p>
        </w:tc>
        <w:tc>
          <w:tcPr>
            <w:tcW w:w="4819" w:type="dxa"/>
            <w:vAlign w:val="center"/>
          </w:tcPr>
          <w:p w14:paraId="2A8C9D0B" w14:textId="7F030B1F" w:rsidR="00A51AFF" w:rsidRPr="00BB44A3" w:rsidRDefault="00A51AFF" w:rsidP="00A51AFF">
            <w:pPr>
              <w:spacing w:after="0" w:line="240" w:lineRule="auto"/>
              <w:rPr>
                <w:rFonts w:ascii="Times New Roman" w:hAnsi="Times New Roman"/>
                <w:sz w:val="24"/>
                <w:szCs w:val="24"/>
              </w:rPr>
            </w:pPr>
            <w:r w:rsidRPr="00BB44A3">
              <w:rPr>
                <w:rFonts w:ascii="Times New Roman" w:hAnsi="Times New Roman"/>
                <w:sz w:val="24"/>
                <w:szCs w:val="24"/>
              </w:rPr>
              <w:t>_________________ (Панченко В.В.)</w:t>
            </w:r>
          </w:p>
        </w:tc>
      </w:tr>
      <w:tr w:rsidR="00A51AFF" w:rsidRPr="00893DD0" w14:paraId="0FF8904D" w14:textId="77777777" w:rsidTr="001B1042">
        <w:tc>
          <w:tcPr>
            <w:tcW w:w="4928" w:type="dxa"/>
            <w:vAlign w:val="center"/>
          </w:tcPr>
          <w:p w14:paraId="7133D011" w14:textId="20B774A7" w:rsidR="00A51AFF" w:rsidRPr="00BB44A3" w:rsidRDefault="00073347" w:rsidP="00A51AFF">
            <w:pPr>
              <w:pStyle w:val="a3"/>
              <w:tabs>
                <w:tab w:val="left" w:pos="993"/>
              </w:tabs>
              <w:spacing w:after="0" w:line="240" w:lineRule="auto"/>
              <w:ind w:left="35"/>
              <w:jc w:val="both"/>
              <w:rPr>
                <w:rFonts w:ascii="Times New Roman" w:hAnsi="Times New Roman"/>
                <w:sz w:val="24"/>
                <w:szCs w:val="24"/>
                <w:lang w:val="uk-UA"/>
              </w:rPr>
            </w:pPr>
            <w:r>
              <w:rPr>
                <w:rFonts w:ascii="Times New Roman" w:hAnsi="Times New Roman"/>
                <w:sz w:val="24"/>
                <w:szCs w:val="24"/>
                <w:lang w:val="uk-UA"/>
              </w:rPr>
              <w:t>МП</w:t>
            </w:r>
          </w:p>
        </w:tc>
        <w:tc>
          <w:tcPr>
            <w:tcW w:w="4819" w:type="dxa"/>
            <w:vAlign w:val="center"/>
          </w:tcPr>
          <w:p w14:paraId="6BC216FB" w14:textId="22CB137D" w:rsidR="00A51AFF" w:rsidRPr="00893DD0" w:rsidRDefault="00073347" w:rsidP="00A51AFF">
            <w:pPr>
              <w:spacing w:after="0" w:line="240" w:lineRule="auto"/>
              <w:rPr>
                <w:rFonts w:ascii="Times New Roman" w:hAnsi="Times New Roman"/>
                <w:sz w:val="24"/>
                <w:szCs w:val="24"/>
              </w:rPr>
            </w:pPr>
            <w:r>
              <w:rPr>
                <w:rFonts w:ascii="Times New Roman" w:hAnsi="Times New Roman"/>
                <w:sz w:val="24"/>
                <w:szCs w:val="24"/>
              </w:rPr>
              <w:t>МП</w:t>
            </w:r>
          </w:p>
        </w:tc>
      </w:tr>
      <w:tr w:rsidR="00A51AFF" w:rsidRPr="00893DD0" w14:paraId="1C2EA86B" w14:textId="77777777" w:rsidTr="001B1042">
        <w:tc>
          <w:tcPr>
            <w:tcW w:w="4928" w:type="dxa"/>
            <w:vAlign w:val="center"/>
          </w:tcPr>
          <w:p w14:paraId="4DC489DA" w14:textId="16223921" w:rsidR="00A51AFF" w:rsidRPr="00893DD0" w:rsidRDefault="00A51AFF" w:rsidP="00A51AFF">
            <w:pPr>
              <w:pStyle w:val="a3"/>
              <w:tabs>
                <w:tab w:val="left" w:pos="993"/>
              </w:tabs>
              <w:spacing w:after="0" w:line="240" w:lineRule="auto"/>
              <w:ind w:left="35"/>
              <w:jc w:val="both"/>
              <w:rPr>
                <w:rFonts w:ascii="Times New Roman" w:hAnsi="Times New Roman"/>
                <w:sz w:val="24"/>
                <w:szCs w:val="24"/>
                <w:lang w:val="uk-UA"/>
              </w:rPr>
            </w:pPr>
          </w:p>
        </w:tc>
        <w:tc>
          <w:tcPr>
            <w:tcW w:w="4819" w:type="dxa"/>
            <w:vAlign w:val="center"/>
          </w:tcPr>
          <w:p w14:paraId="07E94CA9" w14:textId="5C13362A" w:rsidR="00A51AFF" w:rsidRPr="00893DD0" w:rsidRDefault="00A51AFF" w:rsidP="00A51AFF">
            <w:pPr>
              <w:spacing w:after="0" w:line="240" w:lineRule="auto"/>
              <w:rPr>
                <w:rFonts w:ascii="Times New Roman" w:hAnsi="Times New Roman"/>
                <w:sz w:val="24"/>
                <w:szCs w:val="24"/>
              </w:rPr>
            </w:pPr>
          </w:p>
        </w:tc>
      </w:tr>
      <w:tr w:rsidR="00A51AFF" w:rsidRPr="00893DD0" w14:paraId="7830D0F5" w14:textId="77777777" w:rsidTr="001B1042">
        <w:tc>
          <w:tcPr>
            <w:tcW w:w="4928" w:type="dxa"/>
            <w:vAlign w:val="center"/>
          </w:tcPr>
          <w:p w14:paraId="44FFCD1D" w14:textId="39F65EA9" w:rsidR="00A51AFF" w:rsidRPr="00893DD0" w:rsidRDefault="00A51AFF" w:rsidP="00A51AFF">
            <w:pPr>
              <w:spacing w:after="0" w:line="240" w:lineRule="auto"/>
              <w:ind w:left="35"/>
              <w:rPr>
                <w:rFonts w:ascii="Times New Roman" w:hAnsi="Times New Roman"/>
                <w:sz w:val="24"/>
                <w:szCs w:val="24"/>
              </w:rPr>
            </w:pPr>
          </w:p>
        </w:tc>
        <w:tc>
          <w:tcPr>
            <w:tcW w:w="4819" w:type="dxa"/>
            <w:vAlign w:val="center"/>
          </w:tcPr>
          <w:p w14:paraId="246CACE0" w14:textId="6811E171" w:rsidR="00A51AFF" w:rsidRPr="00893DD0" w:rsidRDefault="00A51AFF" w:rsidP="00A51AFF">
            <w:pPr>
              <w:spacing w:after="0" w:line="240" w:lineRule="auto"/>
              <w:rPr>
                <w:rFonts w:ascii="Times New Roman" w:hAnsi="Times New Roman"/>
                <w:sz w:val="24"/>
                <w:szCs w:val="24"/>
              </w:rPr>
            </w:pPr>
          </w:p>
        </w:tc>
      </w:tr>
      <w:tr w:rsidR="00A51AFF" w:rsidRPr="00893DD0" w14:paraId="36938B53" w14:textId="77777777" w:rsidTr="001B1042">
        <w:tc>
          <w:tcPr>
            <w:tcW w:w="4928" w:type="dxa"/>
            <w:vAlign w:val="center"/>
          </w:tcPr>
          <w:p w14:paraId="03CD4111" w14:textId="3B9A51A9" w:rsidR="00A51AFF" w:rsidRPr="00893DD0" w:rsidRDefault="00A51AFF" w:rsidP="00A51AFF">
            <w:pPr>
              <w:pStyle w:val="a3"/>
              <w:tabs>
                <w:tab w:val="left" w:pos="993"/>
              </w:tabs>
              <w:spacing w:after="0" w:line="240" w:lineRule="auto"/>
              <w:ind w:left="35"/>
              <w:jc w:val="both"/>
              <w:rPr>
                <w:rFonts w:ascii="Times New Roman" w:hAnsi="Times New Roman"/>
                <w:sz w:val="24"/>
                <w:szCs w:val="24"/>
                <w:lang w:val="uk-UA"/>
              </w:rPr>
            </w:pPr>
          </w:p>
        </w:tc>
        <w:tc>
          <w:tcPr>
            <w:tcW w:w="4819" w:type="dxa"/>
            <w:vAlign w:val="center"/>
          </w:tcPr>
          <w:p w14:paraId="7445D89A" w14:textId="11029361" w:rsidR="00A51AFF" w:rsidRPr="00893DD0" w:rsidRDefault="00A51AFF" w:rsidP="00A51AFF">
            <w:pPr>
              <w:spacing w:after="0" w:line="240" w:lineRule="auto"/>
              <w:rPr>
                <w:rFonts w:ascii="Times New Roman" w:hAnsi="Times New Roman"/>
                <w:sz w:val="24"/>
                <w:szCs w:val="24"/>
              </w:rPr>
            </w:pPr>
          </w:p>
        </w:tc>
      </w:tr>
      <w:tr w:rsidR="00A51AFF" w:rsidRPr="00893DD0" w14:paraId="5397361C" w14:textId="77777777" w:rsidTr="001B1042">
        <w:tc>
          <w:tcPr>
            <w:tcW w:w="4928" w:type="dxa"/>
            <w:vAlign w:val="center"/>
          </w:tcPr>
          <w:p w14:paraId="5554C0E6" w14:textId="2A3B9930" w:rsidR="00A51AFF" w:rsidRPr="00893DD0" w:rsidRDefault="00A51AFF" w:rsidP="00A51AFF">
            <w:pPr>
              <w:spacing w:after="0" w:line="240" w:lineRule="auto"/>
              <w:ind w:left="35"/>
              <w:rPr>
                <w:rFonts w:ascii="Times New Roman" w:hAnsi="Times New Roman"/>
                <w:sz w:val="24"/>
                <w:szCs w:val="24"/>
              </w:rPr>
            </w:pPr>
          </w:p>
        </w:tc>
        <w:tc>
          <w:tcPr>
            <w:tcW w:w="4819" w:type="dxa"/>
            <w:vAlign w:val="center"/>
          </w:tcPr>
          <w:p w14:paraId="2F7917EA" w14:textId="2ADCB639" w:rsidR="00A51AFF" w:rsidRPr="00893DD0" w:rsidRDefault="00A51AFF" w:rsidP="00A51AFF">
            <w:pPr>
              <w:spacing w:after="0" w:line="240" w:lineRule="auto"/>
              <w:rPr>
                <w:rFonts w:ascii="Times New Roman" w:hAnsi="Times New Roman"/>
                <w:sz w:val="24"/>
                <w:szCs w:val="24"/>
              </w:rPr>
            </w:pPr>
          </w:p>
        </w:tc>
      </w:tr>
    </w:tbl>
    <w:p w14:paraId="676938DF" w14:textId="77777777" w:rsidR="00C06D51" w:rsidRDefault="00C06D51"/>
    <w:sectPr w:rsidR="00C06D51" w:rsidSect="00674D83">
      <w:headerReference w:type="default" r:id="rId8"/>
      <w:pgSz w:w="11906" w:h="16838"/>
      <w:pgMar w:top="426" w:right="566"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99E5" w14:textId="77777777" w:rsidR="00B5551A" w:rsidRDefault="00B5551A" w:rsidP="00B5551A">
      <w:pPr>
        <w:spacing w:after="0" w:line="240" w:lineRule="auto"/>
      </w:pPr>
      <w:r>
        <w:separator/>
      </w:r>
    </w:p>
  </w:endnote>
  <w:endnote w:type="continuationSeparator" w:id="0">
    <w:p w14:paraId="2107D82A" w14:textId="77777777" w:rsidR="00B5551A" w:rsidRDefault="00B5551A" w:rsidP="00B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Antiqua">
    <w:altName w:val="Calibri"/>
    <w:charset w:val="01"/>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F3B6" w14:textId="77777777" w:rsidR="00B5551A" w:rsidRDefault="00B5551A" w:rsidP="00B5551A">
      <w:pPr>
        <w:spacing w:after="0" w:line="240" w:lineRule="auto"/>
      </w:pPr>
      <w:r>
        <w:separator/>
      </w:r>
    </w:p>
  </w:footnote>
  <w:footnote w:type="continuationSeparator" w:id="0">
    <w:p w14:paraId="550BD4A2" w14:textId="77777777" w:rsidR="00B5551A" w:rsidRDefault="00B5551A" w:rsidP="00B5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286483"/>
      <w:docPartObj>
        <w:docPartGallery w:val="Page Numbers (Top of Page)"/>
        <w:docPartUnique/>
      </w:docPartObj>
    </w:sdtPr>
    <w:sdtEndPr/>
    <w:sdtContent>
      <w:p w14:paraId="2970D129" w14:textId="16CB120A" w:rsidR="00AE6F0A" w:rsidRDefault="00AE6F0A">
        <w:pPr>
          <w:pStyle w:val="ab"/>
          <w:jc w:val="center"/>
        </w:pPr>
        <w:r>
          <w:fldChar w:fldCharType="begin"/>
        </w:r>
        <w:r>
          <w:instrText>PAGE   \* MERGEFORMAT</w:instrText>
        </w:r>
        <w:r>
          <w:fldChar w:fldCharType="separate"/>
        </w:r>
        <w:r w:rsidR="00881EBF" w:rsidRPr="00881EBF">
          <w:rPr>
            <w:noProof/>
            <w:lang w:val="ru-RU"/>
          </w:rPr>
          <w:t>2</w:t>
        </w:r>
        <w:r>
          <w:fldChar w:fldCharType="end"/>
        </w:r>
      </w:p>
    </w:sdtContent>
  </w:sdt>
  <w:p w14:paraId="5BA83DBA" w14:textId="77777777" w:rsidR="00674D83" w:rsidRPr="00674D83" w:rsidRDefault="00674D83">
    <w:pPr>
      <w:pStyle w:val="ab"/>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D0"/>
    <w:rsid w:val="000117EA"/>
    <w:rsid w:val="000118F5"/>
    <w:rsid w:val="000172ED"/>
    <w:rsid w:val="000204CB"/>
    <w:rsid w:val="000224B2"/>
    <w:rsid w:val="00060133"/>
    <w:rsid w:val="00064AFE"/>
    <w:rsid w:val="00073347"/>
    <w:rsid w:val="0008679B"/>
    <w:rsid w:val="0009249C"/>
    <w:rsid w:val="00097ADC"/>
    <w:rsid w:val="000A0ED8"/>
    <w:rsid w:val="000E7BD4"/>
    <w:rsid w:val="001258C2"/>
    <w:rsid w:val="00137AAA"/>
    <w:rsid w:val="0015543F"/>
    <w:rsid w:val="001566DA"/>
    <w:rsid w:val="001602E0"/>
    <w:rsid w:val="00194FA3"/>
    <w:rsid w:val="001B1042"/>
    <w:rsid w:val="001B1799"/>
    <w:rsid w:val="001B2929"/>
    <w:rsid w:val="001B5664"/>
    <w:rsid w:val="001D6B78"/>
    <w:rsid w:val="001D75B6"/>
    <w:rsid w:val="00201A6C"/>
    <w:rsid w:val="00244082"/>
    <w:rsid w:val="002470BE"/>
    <w:rsid w:val="00247B5D"/>
    <w:rsid w:val="0025022A"/>
    <w:rsid w:val="00260F43"/>
    <w:rsid w:val="00261B21"/>
    <w:rsid w:val="00261E42"/>
    <w:rsid w:val="0026594F"/>
    <w:rsid w:val="00280A7A"/>
    <w:rsid w:val="00286ACF"/>
    <w:rsid w:val="00292C16"/>
    <w:rsid w:val="0029644B"/>
    <w:rsid w:val="002A7751"/>
    <w:rsid w:val="002B6029"/>
    <w:rsid w:val="002F401F"/>
    <w:rsid w:val="002F690C"/>
    <w:rsid w:val="002F7089"/>
    <w:rsid w:val="00301384"/>
    <w:rsid w:val="003023F8"/>
    <w:rsid w:val="003346E9"/>
    <w:rsid w:val="0033622C"/>
    <w:rsid w:val="00357DC7"/>
    <w:rsid w:val="0036332A"/>
    <w:rsid w:val="00364912"/>
    <w:rsid w:val="00370D4E"/>
    <w:rsid w:val="00371C00"/>
    <w:rsid w:val="00374B1B"/>
    <w:rsid w:val="00375F4A"/>
    <w:rsid w:val="00390B23"/>
    <w:rsid w:val="00395564"/>
    <w:rsid w:val="003A04DE"/>
    <w:rsid w:val="003A75FF"/>
    <w:rsid w:val="003B18AA"/>
    <w:rsid w:val="003C3C56"/>
    <w:rsid w:val="00424C38"/>
    <w:rsid w:val="00425B97"/>
    <w:rsid w:val="00433C4B"/>
    <w:rsid w:val="00443BA4"/>
    <w:rsid w:val="00447169"/>
    <w:rsid w:val="00466EA7"/>
    <w:rsid w:val="00471F73"/>
    <w:rsid w:val="004757B7"/>
    <w:rsid w:val="004922AD"/>
    <w:rsid w:val="004A0B6E"/>
    <w:rsid w:val="004A21B4"/>
    <w:rsid w:val="004A5F61"/>
    <w:rsid w:val="004C360B"/>
    <w:rsid w:val="004D6201"/>
    <w:rsid w:val="004F12D5"/>
    <w:rsid w:val="004F1AD2"/>
    <w:rsid w:val="0050273D"/>
    <w:rsid w:val="00502820"/>
    <w:rsid w:val="005038CB"/>
    <w:rsid w:val="00514F83"/>
    <w:rsid w:val="005218AB"/>
    <w:rsid w:val="005269F1"/>
    <w:rsid w:val="00594E53"/>
    <w:rsid w:val="005A0A51"/>
    <w:rsid w:val="005A3570"/>
    <w:rsid w:val="005B1179"/>
    <w:rsid w:val="005B7C81"/>
    <w:rsid w:val="005C3913"/>
    <w:rsid w:val="005D52FB"/>
    <w:rsid w:val="005E7A4D"/>
    <w:rsid w:val="00603F07"/>
    <w:rsid w:val="00605B93"/>
    <w:rsid w:val="00607CF3"/>
    <w:rsid w:val="00610772"/>
    <w:rsid w:val="0061171E"/>
    <w:rsid w:val="00612052"/>
    <w:rsid w:val="0062032A"/>
    <w:rsid w:val="00623B0A"/>
    <w:rsid w:val="00633FF5"/>
    <w:rsid w:val="0064117D"/>
    <w:rsid w:val="0064196A"/>
    <w:rsid w:val="006547B0"/>
    <w:rsid w:val="006714DC"/>
    <w:rsid w:val="006740A9"/>
    <w:rsid w:val="00674D83"/>
    <w:rsid w:val="00677C79"/>
    <w:rsid w:val="006857A4"/>
    <w:rsid w:val="00693410"/>
    <w:rsid w:val="006A09B2"/>
    <w:rsid w:val="006B0068"/>
    <w:rsid w:val="006B2B86"/>
    <w:rsid w:val="006C1543"/>
    <w:rsid w:val="006C5DED"/>
    <w:rsid w:val="006D65A2"/>
    <w:rsid w:val="006E4D07"/>
    <w:rsid w:val="006F7596"/>
    <w:rsid w:val="00715A85"/>
    <w:rsid w:val="0074620F"/>
    <w:rsid w:val="00754228"/>
    <w:rsid w:val="007746BF"/>
    <w:rsid w:val="00781382"/>
    <w:rsid w:val="007C3F01"/>
    <w:rsid w:val="007D16BF"/>
    <w:rsid w:val="007E3C84"/>
    <w:rsid w:val="007E5EA1"/>
    <w:rsid w:val="00811B61"/>
    <w:rsid w:val="00816118"/>
    <w:rsid w:val="008214B6"/>
    <w:rsid w:val="00827E96"/>
    <w:rsid w:val="00831D65"/>
    <w:rsid w:val="00844C26"/>
    <w:rsid w:val="0085388C"/>
    <w:rsid w:val="00880744"/>
    <w:rsid w:val="00881EBF"/>
    <w:rsid w:val="00893DD0"/>
    <w:rsid w:val="00896A0E"/>
    <w:rsid w:val="008B40A1"/>
    <w:rsid w:val="008C6684"/>
    <w:rsid w:val="008D1233"/>
    <w:rsid w:val="008E4128"/>
    <w:rsid w:val="0090268A"/>
    <w:rsid w:val="0091066E"/>
    <w:rsid w:val="00913F80"/>
    <w:rsid w:val="00916A0A"/>
    <w:rsid w:val="00916F40"/>
    <w:rsid w:val="00922CD9"/>
    <w:rsid w:val="009305E5"/>
    <w:rsid w:val="0093461B"/>
    <w:rsid w:val="00934C4D"/>
    <w:rsid w:val="00946E7D"/>
    <w:rsid w:val="00947021"/>
    <w:rsid w:val="0095617C"/>
    <w:rsid w:val="00956663"/>
    <w:rsid w:val="00960765"/>
    <w:rsid w:val="00961467"/>
    <w:rsid w:val="0096720A"/>
    <w:rsid w:val="00970B33"/>
    <w:rsid w:val="00974B8F"/>
    <w:rsid w:val="009752B5"/>
    <w:rsid w:val="009758CE"/>
    <w:rsid w:val="0098228D"/>
    <w:rsid w:val="009850BD"/>
    <w:rsid w:val="009B2AC8"/>
    <w:rsid w:val="009B76C3"/>
    <w:rsid w:val="009D0CD4"/>
    <w:rsid w:val="009D6097"/>
    <w:rsid w:val="009D682D"/>
    <w:rsid w:val="009E04D0"/>
    <w:rsid w:val="009E20F1"/>
    <w:rsid w:val="009F0B37"/>
    <w:rsid w:val="009F0C03"/>
    <w:rsid w:val="00A2121F"/>
    <w:rsid w:val="00A4435F"/>
    <w:rsid w:val="00A51AFF"/>
    <w:rsid w:val="00A64CA7"/>
    <w:rsid w:val="00A660A0"/>
    <w:rsid w:val="00A710D4"/>
    <w:rsid w:val="00A82FF5"/>
    <w:rsid w:val="00A93E0E"/>
    <w:rsid w:val="00AA3832"/>
    <w:rsid w:val="00AA5B17"/>
    <w:rsid w:val="00AC4429"/>
    <w:rsid w:val="00AC568F"/>
    <w:rsid w:val="00AE0BE7"/>
    <w:rsid w:val="00AE6F0A"/>
    <w:rsid w:val="00AF3C06"/>
    <w:rsid w:val="00AF5CCB"/>
    <w:rsid w:val="00B05561"/>
    <w:rsid w:val="00B1712B"/>
    <w:rsid w:val="00B364F5"/>
    <w:rsid w:val="00B41F36"/>
    <w:rsid w:val="00B46B8B"/>
    <w:rsid w:val="00B5551A"/>
    <w:rsid w:val="00B87ADA"/>
    <w:rsid w:val="00B9429B"/>
    <w:rsid w:val="00BA5316"/>
    <w:rsid w:val="00BA541C"/>
    <w:rsid w:val="00BB44A3"/>
    <w:rsid w:val="00BD7DBD"/>
    <w:rsid w:val="00BE3C36"/>
    <w:rsid w:val="00BE65A7"/>
    <w:rsid w:val="00BF4685"/>
    <w:rsid w:val="00C06D51"/>
    <w:rsid w:val="00C12322"/>
    <w:rsid w:val="00C33EAB"/>
    <w:rsid w:val="00C361F7"/>
    <w:rsid w:val="00C365FE"/>
    <w:rsid w:val="00C40133"/>
    <w:rsid w:val="00C6383B"/>
    <w:rsid w:val="00C65DDD"/>
    <w:rsid w:val="00C80ED1"/>
    <w:rsid w:val="00C9002B"/>
    <w:rsid w:val="00C90F4A"/>
    <w:rsid w:val="00C91086"/>
    <w:rsid w:val="00C93D7E"/>
    <w:rsid w:val="00CA1025"/>
    <w:rsid w:val="00CA11D1"/>
    <w:rsid w:val="00CA26CC"/>
    <w:rsid w:val="00CA5FE0"/>
    <w:rsid w:val="00CB0023"/>
    <w:rsid w:val="00CB638A"/>
    <w:rsid w:val="00CD50FD"/>
    <w:rsid w:val="00CE2A8D"/>
    <w:rsid w:val="00CF5C35"/>
    <w:rsid w:val="00CF6DBE"/>
    <w:rsid w:val="00D0221E"/>
    <w:rsid w:val="00D12655"/>
    <w:rsid w:val="00D13E69"/>
    <w:rsid w:val="00D214BA"/>
    <w:rsid w:val="00D320D3"/>
    <w:rsid w:val="00D323A1"/>
    <w:rsid w:val="00D40A43"/>
    <w:rsid w:val="00D7771D"/>
    <w:rsid w:val="00DA4B26"/>
    <w:rsid w:val="00DA4DC2"/>
    <w:rsid w:val="00DD01A9"/>
    <w:rsid w:val="00DD2181"/>
    <w:rsid w:val="00DD5218"/>
    <w:rsid w:val="00DE7DCF"/>
    <w:rsid w:val="00DF24BA"/>
    <w:rsid w:val="00E33726"/>
    <w:rsid w:val="00E44F33"/>
    <w:rsid w:val="00E46D35"/>
    <w:rsid w:val="00E72721"/>
    <w:rsid w:val="00E82D6E"/>
    <w:rsid w:val="00EB302A"/>
    <w:rsid w:val="00EC6362"/>
    <w:rsid w:val="00EE0A8B"/>
    <w:rsid w:val="00EE4528"/>
    <w:rsid w:val="00F0047A"/>
    <w:rsid w:val="00F555D0"/>
    <w:rsid w:val="00F672C3"/>
    <w:rsid w:val="00F814C0"/>
    <w:rsid w:val="00F94A0F"/>
    <w:rsid w:val="00FB4834"/>
    <w:rsid w:val="00FE19BB"/>
    <w:rsid w:val="00FF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AA9C"/>
  <w15:docId w15:val="{4E98C356-0A06-4737-82AC-74AC4202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D0"/>
    <w:pPr>
      <w:spacing w:after="160" w:line="259" w:lineRule="auto"/>
    </w:pPr>
    <w:rPr>
      <w:rFonts w:ascii="Calibri" w:eastAsia="Times New Roman" w:hAnsi="Calibri" w:cs="Times New Roman"/>
      <w:lang w:val="uk-UA" w:eastAsia="uk-UA"/>
    </w:rPr>
  </w:style>
  <w:style w:type="paragraph" w:styleId="1">
    <w:name w:val="heading 1"/>
    <w:basedOn w:val="a"/>
    <w:next w:val="a"/>
    <w:link w:val="10"/>
    <w:uiPriority w:val="9"/>
    <w:qFormat/>
    <w:rsid w:val="00194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3DD0"/>
    <w:pPr>
      <w:keepNext/>
      <w:keepLines/>
      <w:spacing w:before="200" w:after="0" w:line="276" w:lineRule="auto"/>
      <w:outlineLvl w:val="2"/>
    </w:pPr>
    <w:rPr>
      <w:rFonts w:ascii="Cambria" w:hAnsi="Cambria"/>
      <w:b/>
      <w:bCs/>
      <w:color w:val="4F81BD"/>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93DD0"/>
    <w:rPr>
      <w:rFonts w:ascii="Cambria" w:eastAsia="Times New Roman" w:hAnsi="Cambria" w:cs="Times New Roman"/>
      <w:b/>
      <w:bCs/>
      <w:color w:val="4F81BD"/>
    </w:rPr>
  </w:style>
  <w:style w:type="paragraph" w:styleId="a3">
    <w:name w:val="List Paragraph"/>
    <w:basedOn w:val="a"/>
    <w:link w:val="a4"/>
    <w:uiPriority w:val="34"/>
    <w:qFormat/>
    <w:rsid w:val="00893DD0"/>
    <w:pPr>
      <w:spacing w:after="200" w:line="276" w:lineRule="auto"/>
      <w:ind w:left="720"/>
      <w:contextualSpacing/>
    </w:pPr>
    <w:rPr>
      <w:rFonts w:eastAsia="Calibri"/>
      <w:lang w:val="ru-RU" w:eastAsia="en-US"/>
    </w:rPr>
  </w:style>
  <w:style w:type="paragraph" w:customStyle="1" w:styleId="Standard">
    <w:name w:val="Standard"/>
    <w:uiPriority w:val="99"/>
    <w:rsid w:val="00893DD0"/>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11">
    <w:name w:val="Абзац списка1"/>
    <w:basedOn w:val="a"/>
    <w:uiPriority w:val="99"/>
    <w:rsid w:val="00893DD0"/>
    <w:pPr>
      <w:spacing w:after="200" w:line="276" w:lineRule="auto"/>
      <w:ind w:left="720"/>
    </w:pPr>
    <w:rPr>
      <w:lang w:val="ru-RU" w:eastAsia="en-US"/>
    </w:rPr>
  </w:style>
  <w:style w:type="character" w:customStyle="1" w:styleId="a5">
    <w:name w:val="Основний текст + Напівжирний"/>
    <w:aliases w:val="Курсив"/>
    <w:uiPriority w:val="99"/>
    <w:rsid w:val="00893DD0"/>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character" w:customStyle="1" w:styleId="a4">
    <w:name w:val="Абзац списка Знак"/>
    <w:link w:val="a3"/>
    <w:uiPriority w:val="34"/>
    <w:locked/>
    <w:rsid w:val="00893DD0"/>
    <w:rPr>
      <w:rFonts w:ascii="Calibri" w:eastAsia="Calibri" w:hAnsi="Calibri" w:cs="Times New Roman"/>
    </w:rPr>
  </w:style>
  <w:style w:type="paragraph" w:customStyle="1" w:styleId="a6">
    <w:name w:val="Назва документа"/>
    <w:basedOn w:val="a"/>
    <w:next w:val="a"/>
    <w:rsid w:val="00471F73"/>
    <w:pPr>
      <w:keepNext/>
      <w:keepLines/>
      <w:spacing w:before="240" w:after="240" w:line="240" w:lineRule="auto"/>
      <w:jc w:val="center"/>
    </w:pPr>
    <w:rPr>
      <w:rFonts w:ascii="Antiqua" w:hAnsi="Antiqua"/>
      <w:b/>
      <w:sz w:val="26"/>
      <w:szCs w:val="20"/>
      <w:lang w:eastAsia="ru-RU"/>
    </w:rPr>
  </w:style>
  <w:style w:type="paragraph" w:styleId="a7">
    <w:name w:val="No Spacing"/>
    <w:uiPriority w:val="1"/>
    <w:qFormat/>
    <w:rsid w:val="00471F73"/>
    <w:pPr>
      <w:spacing w:after="0" w:line="240" w:lineRule="auto"/>
    </w:pPr>
    <w:rPr>
      <w:rFonts w:ascii="Calibri" w:eastAsia="Times New Roman" w:hAnsi="Calibri" w:cs="Times New Roman"/>
      <w:lang w:val="uk-UA" w:eastAsia="uk-UA"/>
    </w:rPr>
  </w:style>
  <w:style w:type="paragraph" w:customStyle="1" w:styleId="LO-normal">
    <w:name w:val="LO-normal"/>
    <w:qFormat/>
    <w:rsid w:val="009E20F1"/>
    <w:pPr>
      <w:spacing w:after="0"/>
    </w:pPr>
    <w:rPr>
      <w:rFonts w:ascii="Arial" w:eastAsia="Arial" w:hAnsi="Arial" w:cs="Arial"/>
      <w:color w:val="000000"/>
      <w:szCs w:val="20"/>
      <w:lang w:eastAsia="ru-RU"/>
    </w:rPr>
  </w:style>
  <w:style w:type="character" w:styleId="a8">
    <w:name w:val="Hyperlink"/>
    <w:basedOn w:val="a0"/>
    <w:uiPriority w:val="99"/>
    <w:unhideWhenUsed/>
    <w:rsid w:val="00A51AFF"/>
    <w:rPr>
      <w:color w:val="0000FF" w:themeColor="hyperlink"/>
      <w:u w:val="single"/>
    </w:rPr>
  </w:style>
  <w:style w:type="paragraph" w:styleId="a9">
    <w:name w:val="Balloon Text"/>
    <w:basedOn w:val="a"/>
    <w:link w:val="aa"/>
    <w:uiPriority w:val="99"/>
    <w:semiHidden/>
    <w:unhideWhenUsed/>
    <w:rsid w:val="00A51AF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1AFF"/>
    <w:rPr>
      <w:rFonts w:ascii="Segoe UI" w:eastAsia="Times New Roman" w:hAnsi="Segoe UI" w:cs="Segoe UI"/>
      <w:sz w:val="18"/>
      <w:szCs w:val="18"/>
      <w:lang w:val="uk-UA" w:eastAsia="uk-UA"/>
    </w:rPr>
  </w:style>
  <w:style w:type="character" w:customStyle="1" w:styleId="10">
    <w:name w:val="Заголовок 1 Знак"/>
    <w:basedOn w:val="a0"/>
    <w:link w:val="1"/>
    <w:uiPriority w:val="9"/>
    <w:rsid w:val="00194FA3"/>
    <w:rPr>
      <w:rFonts w:asciiTheme="majorHAnsi" w:eastAsiaTheme="majorEastAsia" w:hAnsiTheme="majorHAnsi" w:cstheme="majorBidi"/>
      <w:b/>
      <w:bCs/>
      <w:color w:val="365F91" w:themeColor="accent1" w:themeShade="BF"/>
      <w:sz w:val="28"/>
      <w:szCs w:val="28"/>
      <w:lang w:val="uk-UA" w:eastAsia="uk-UA"/>
    </w:rPr>
  </w:style>
  <w:style w:type="paragraph" w:styleId="ab">
    <w:name w:val="header"/>
    <w:basedOn w:val="a"/>
    <w:link w:val="ac"/>
    <w:uiPriority w:val="99"/>
    <w:unhideWhenUsed/>
    <w:rsid w:val="00B555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551A"/>
    <w:rPr>
      <w:rFonts w:ascii="Calibri" w:eastAsia="Times New Roman" w:hAnsi="Calibri" w:cs="Times New Roman"/>
      <w:lang w:val="uk-UA" w:eastAsia="uk-UA"/>
    </w:rPr>
  </w:style>
  <w:style w:type="paragraph" w:styleId="ad">
    <w:name w:val="footer"/>
    <w:basedOn w:val="a"/>
    <w:link w:val="ae"/>
    <w:uiPriority w:val="99"/>
    <w:unhideWhenUsed/>
    <w:rsid w:val="00B555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551A"/>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0361">
      <w:bodyDiv w:val="1"/>
      <w:marLeft w:val="0"/>
      <w:marRight w:val="0"/>
      <w:marTop w:val="0"/>
      <w:marBottom w:val="0"/>
      <w:divBdr>
        <w:top w:val="none" w:sz="0" w:space="0" w:color="auto"/>
        <w:left w:val="none" w:sz="0" w:space="0" w:color="auto"/>
        <w:bottom w:val="none" w:sz="0" w:space="0" w:color="auto"/>
        <w:right w:val="none" w:sz="0" w:space="0" w:color="auto"/>
      </w:divBdr>
    </w:div>
    <w:div w:id="6746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14CE-FEC9-4533-A9A7-E998CDD0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15</Pages>
  <Words>7013</Words>
  <Characters>39978</Characters>
  <Application>Microsoft Office Word</Application>
  <DocSecurity>0</DocSecurity>
  <Lines>333</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dc:creator>
  <cp:keywords/>
  <dc:description/>
  <cp:lastModifiedBy>Олена М. Ведмеденко</cp:lastModifiedBy>
  <cp:revision>108</cp:revision>
  <cp:lastPrinted>2024-03-18T08:44:00Z</cp:lastPrinted>
  <dcterms:created xsi:type="dcterms:W3CDTF">2023-03-16T12:46:00Z</dcterms:created>
  <dcterms:modified xsi:type="dcterms:W3CDTF">2024-03-18T10:22:00Z</dcterms:modified>
</cp:coreProperties>
</file>