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65F" w:rsidRPr="00DE465F" w:rsidRDefault="00DE465F" w:rsidP="00DE465F">
      <w:pPr>
        <w:ind w:left="6521"/>
        <w:rPr>
          <w:b/>
          <w:sz w:val="24"/>
          <w:szCs w:val="24"/>
        </w:rPr>
      </w:pPr>
      <w:r w:rsidRPr="00DE465F">
        <w:rPr>
          <w:b/>
          <w:sz w:val="24"/>
          <w:szCs w:val="24"/>
        </w:rPr>
        <w:t>Додаток 3</w:t>
      </w:r>
    </w:p>
    <w:p w:rsidR="00DE465F" w:rsidRPr="00DE465F" w:rsidRDefault="00DE465F" w:rsidP="00DE465F">
      <w:pPr>
        <w:spacing w:line="264" w:lineRule="auto"/>
        <w:ind w:left="6521"/>
        <w:rPr>
          <w:b/>
          <w:sz w:val="24"/>
          <w:szCs w:val="24"/>
        </w:rPr>
      </w:pPr>
      <w:r w:rsidRPr="00DE465F">
        <w:rPr>
          <w:b/>
          <w:sz w:val="24"/>
          <w:szCs w:val="24"/>
        </w:rPr>
        <w:t>до тендерної документації</w:t>
      </w:r>
    </w:p>
    <w:p w:rsidR="00DE465F" w:rsidRPr="00DE465F" w:rsidRDefault="00DE465F" w:rsidP="00DE465F">
      <w:pPr>
        <w:spacing w:line="264" w:lineRule="auto"/>
        <w:jc w:val="right"/>
        <w:rPr>
          <w:b/>
          <w:sz w:val="24"/>
          <w:szCs w:val="24"/>
        </w:rPr>
      </w:pPr>
    </w:p>
    <w:p w:rsidR="00DE465F" w:rsidRPr="00DE465F" w:rsidRDefault="00DE465F" w:rsidP="00DE465F">
      <w:pPr>
        <w:ind w:firstLine="567"/>
        <w:jc w:val="center"/>
        <w:rPr>
          <w:b/>
          <w:sz w:val="24"/>
          <w:szCs w:val="24"/>
        </w:rPr>
      </w:pPr>
      <w:r w:rsidRPr="00DE465F">
        <w:rPr>
          <w:b/>
          <w:sz w:val="24"/>
          <w:szCs w:val="24"/>
        </w:rPr>
        <w:t>ДОГОВІР № ______</w:t>
      </w:r>
    </w:p>
    <w:p w:rsidR="00DE465F" w:rsidRPr="00DE465F" w:rsidRDefault="00DE465F" w:rsidP="00DE465F">
      <w:pPr>
        <w:ind w:firstLine="567"/>
        <w:jc w:val="center"/>
        <w:rPr>
          <w:b/>
          <w:sz w:val="24"/>
          <w:szCs w:val="24"/>
        </w:rPr>
      </w:pPr>
      <w:r w:rsidRPr="00DE465F">
        <w:rPr>
          <w:b/>
          <w:sz w:val="24"/>
          <w:szCs w:val="24"/>
        </w:rPr>
        <w:t xml:space="preserve">про закупівлю товарів </w:t>
      </w:r>
    </w:p>
    <w:p w:rsidR="00DE465F" w:rsidRPr="00DE465F" w:rsidRDefault="00DE465F" w:rsidP="00DE465F">
      <w:pPr>
        <w:ind w:firstLine="567"/>
        <w:jc w:val="center"/>
        <w:rPr>
          <w:b/>
          <w:sz w:val="24"/>
          <w:szCs w:val="24"/>
        </w:rPr>
      </w:pPr>
    </w:p>
    <w:p w:rsidR="00DE465F" w:rsidRPr="00DE465F" w:rsidRDefault="00251E4C" w:rsidP="00DE465F">
      <w:pPr>
        <w:tabs>
          <w:tab w:val="left" w:pos="6379"/>
        </w:tabs>
        <w:jc w:val="both"/>
        <w:rPr>
          <w:b/>
          <w:sz w:val="24"/>
          <w:szCs w:val="24"/>
        </w:rPr>
      </w:pPr>
      <w:r>
        <w:rPr>
          <w:b/>
          <w:sz w:val="24"/>
          <w:szCs w:val="24"/>
        </w:rPr>
        <w:t xml:space="preserve">м. </w:t>
      </w:r>
      <w:proofErr w:type="spellStart"/>
      <w:r>
        <w:rPr>
          <w:b/>
          <w:sz w:val="24"/>
          <w:szCs w:val="24"/>
        </w:rPr>
        <w:t>Нетішин</w:t>
      </w:r>
      <w:proofErr w:type="spellEnd"/>
      <w:r w:rsidR="00A34FF1">
        <w:rPr>
          <w:b/>
          <w:sz w:val="24"/>
          <w:szCs w:val="24"/>
        </w:rPr>
        <w:tab/>
        <w:t>«______» ______________ 202</w:t>
      </w:r>
      <w:r w:rsidR="00976E52" w:rsidRPr="00001183">
        <w:rPr>
          <w:b/>
          <w:sz w:val="24"/>
          <w:szCs w:val="24"/>
        </w:rPr>
        <w:t>2</w:t>
      </w:r>
      <w:r w:rsidR="00DE465F" w:rsidRPr="00DE465F">
        <w:rPr>
          <w:b/>
          <w:sz w:val="24"/>
          <w:szCs w:val="24"/>
        </w:rPr>
        <w:t xml:space="preserve"> року</w:t>
      </w:r>
    </w:p>
    <w:p w:rsidR="00DE465F" w:rsidRPr="00DE465F" w:rsidRDefault="00DE465F" w:rsidP="00DE465F">
      <w:pPr>
        <w:ind w:firstLine="540"/>
        <w:jc w:val="both"/>
        <w:rPr>
          <w:b/>
          <w:sz w:val="24"/>
          <w:szCs w:val="24"/>
        </w:rPr>
      </w:pPr>
    </w:p>
    <w:p w:rsidR="00251E4C" w:rsidRPr="00946688" w:rsidRDefault="00251E4C" w:rsidP="00251E4C">
      <w:pPr>
        <w:suppressAutoHyphens/>
        <w:ind w:firstLine="708"/>
        <w:jc w:val="both"/>
        <w:rPr>
          <w:bCs/>
          <w:sz w:val="24"/>
          <w:szCs w:val="24"/>
          <w:lang w:eastAsia="zh-CN"/>
        </w:rPr>
      </w:pPr>
    </w:p>
    <w:p w:rsidR="00251E4C" w:rsidRDefault="00946688" w:rsidP="00251E4C">
      <w:pPr>
        <w:suppressAutoHyphens/>
        <w:ind w:firstLine="708"/>
        <w:jc w:val="both"/>
        <w:rPr>
          <w:bCs/>
          <w:sz w:val="24"/>
          <w:szCs w:val="24"/>
        </w:rPr>
      </w:pPr>
      <w:proofErr w:type="spellStart"/>
      <w:r w:rsidRPr="00946688">
        <w:rPr>
          <w:b/>
          <w:sz w:val="24"/>
          <w:szCs w:val="24"/>
        </w:rPr>
        <w:t>Нетішинський</w:t>
      </w:r>
      <w:proofErr w:type="spellEnd"/>
      <w:r>
        <w:rPr>
          <w:b/>
          <w:sz w:val="24"/>
          <w:szCs w:val="24"/>
        </w:rPr>
        <w:t xml:space="preserve"> ліцей №1 </w:t>
      </w:r>
      <w:proofErr w:type="spellStart"/>
      <w:r>
        <w:rPr>
          <w:b/>
          <w:sz w:val="24"/>
          <w:szCs w:val="24"/>
        </w:rPr>
        <w:t>Нетішинської</w:t>
      </w:r>
      <w:proofErr w:type="spellEnd"/>
      <w:r>
        <w:rPr>
          <w:b/>
          <w:sz w:val="24"/>
          <w:szCs w:val="24"/>
        </w:rPr>
        <w:t xml:space="preserve"> міської ради Шепетівського району Хмельницької області</w:t>
      </w:r>
      <w:r>
        <w:rPr>
          <w:b/>
        </w:rPr>
        <w:t xml:space="preserve"> </w:t>
      </w:r>
      <w:r w:rsidR="00251E4C" w:rsidRPr="007E4241">
        <w:rPr>
          <w:bCs/>
          <w:sz w:val="24"/>
          <w:szCs w:val="24"/>
          <w:lang w:eastAsia="zh-CN"/>
        </w:rPr>
        <w:t xml:space="preserve"> (надалі іменується «Замовник»)</w:t>
      </w:r>
      <w:r w:rsidR="00251E4C">
        <w:rPr>
          <w:bCs/>
          <w:sz w:val="24"/>
          <w:szCs w:val="24"/>
          <w:lang w:eastAsia="zh-CN"/>
        </w:rPr>
        <w:t>,</w:t>
      </w:r>
      <w:r w:rsidR="00251E4C" w:rsidRPr="007E4241">
        <w:rPr>
          <w:bCs/>
          <w:sz w:val="24"/>
          <w:szCs w:val="24"/>
          <w:lang w:eastAsia="zh-CN"/>
        </w:rPr>
        <w:t xml:space="preserve"> в особі  </w:t>
      </w:r>
      <w:r w:rsidR="00251E4C">
        <w:rPr>
          <w:bCs/>
          <w:sz w:val="24"/>
          <w:szCs w:val="24"/>
          <w:lang w:eastAsia="zh-CN"/>
        </w:rPr>
        <w:t>__________________</w:t>
      </w:r>
      <w:r w:rsidR="00251E4C" w:rsidRPr="007E4241">
        <w:rPr>
          <w:bCs/>
          <w:sz w:val="24"/>
          <w:szCs w:val="24"/>
          <w:lang w:eastAsia="zh-CN"/>
        </w:rPr>
        <w:t xml:space="preserve">, що діє на підставі </w:t>
      </w:r>
      <w:r w:rsidR="00251E4C">
        <w:rPr>
          <w:bCs/>
          <w:sz w:val="24"/>
          <w:szCs w:val="24"/>
          <w:lang w:eastAsia="zh-CN"/>
        </w:rPr>
        <w:t>______________</w:t>
      </w:r>
      <w:r w:rsidR="00251E4C" w:rsidRPr="007E4241">
        <w:rPr>
          <w:bCs/>
          <w:spacing w:val="-1"/>
          <w:sz w:val="24"/>
          <w:szCs w:val="24"/>
        </w:rPr>
        <w:t>, з од</w:t>
      </w:r>
      <w:r w:rsidR="00251E4C" w:rsidRPr="007E4241">
        <w:rPr>
          <w:bCs/>
          <w:sz w:val="24"/>
          <w:szCs w:val="24"/>
        </w:rPr>
        <w:t xml:space="preserve">нієї сторони, та </w:t>
      </w:r>
    </w:p>
    <w:p w:rsidR="00251E4C" w:rsidRPr="00A70919" w:rsidRDefault="00251E4C" w:rsidP="00251E4C">
      <w:pPr>
        <w:suppressAutoHyphens/>
        <w:ind w:firstLine="708"/>
        <w:jc w:val="both"/>
        <w:rPr>
          <w:sz w:val="24"/>
          <w:szCs w:val="24"/>
          <w:lang w:eastAsia="zh-CN"/>
        </w:rPr>
      </w:pPr>
      <w:r w:rsidRPr="00A70919">
        <w:rPr>
          <w:sz w:val="24"/>
          <w:szCs w:val="24"/>
        </w:rPr>
        <w:t>_______________</w:t>
      </w:r>
      <w:r>
        <w:rPr>
          <w:sz w:val="24"/>
          <w:szCs w:val="24"/>
        </w:rPr>
        <w:t>______________________________</w:t>
      </w:r>
      <w:r w:rsidRPr="00A70919">
        <w:rPr>
          <w:sz w:val="24"/>
          <w:szCs w:val="24"/>
        </w:rPr>
        <w:t xml:space="preserve">_, (надалі </w:t>
      </w:r>
      <w:proofErr w:type="spellStart"/>
      <w:r w:rsidRPr="00A70919">
        <w:rPr>
          <w:sz w:val="24"/>
          <w:szCs w:val="24"/>
        </w:rPr>
        <w:t>іменується</w:t>
      </w:r>
      <w:r w:rsidRPr="00A70919">
        <w:rPr>
          <w:spacing w:val="-1"/>
          <w:sz w:val="24"/>
          <w:szCs w:val="24"/>
        </w:rPr>
        <w:t>«Постачальник</w:t>
      </w:r>
      <w:proofErr w:type="spellEnd"/>
      <w:r w:rsidRPr="00A70919">
        <w:rPr>
          <w:spacing w:val="-1"/>
          <w:sz w:val="24"/>
          <w:szCs w:val="24"/>
        </w:rPr>
        <w:t xml:space="preserve">»), в особі ______________________________, що діє на підставі ___________,  з іншої сторони, </w:t>
      </w:r>
      <w:r w:rsidRPr="00A70919">
        <w:rPr>
          <w:sz w:val="24"/>
          <w:szCs w:val="24"/>
          <w:lang w:eastAsia="zh-CN"/>
        </w:rPr>
        <w:t>надалі – «Сторони», уклали цей Договір про наступне:</w:t>
      </w:r>
    </w:p>
    <w:p w:rsidR="00251E4C" w:rsidRPr="00A70919" w:rsidRDefault="00251E4C" w:rsidP="00251E4C">
      <w:pPr>
        <w:shd w:val="clear" w:color="auto" w:fill="FFFFFF"/>
        <w:spacing w:line="266" w:lineRule="exact"/>
        <w:ind w:right="2" w:firstLine="851"/>
        <w:jc w:val="both"/>
        <w:rPr>
          <w:sz w:val="24"/>
          <w:szCs w:val="24"/>
        </w:rPr>
      </w:pPr>
    </w:p>
    <w:p w:rsidR="00251E4C" w:rsidRPr="00A70919" w:rsidRDefault="00251E4C" w:rsidP="00251E4C">
      <w:pPr>
        <w:jc w:val="center"/>
        <w:rPr>
          <w:sz w:val="24"/>
          <w:szCs w:val="24"/>
        </w:rPr>
      </w:pPr>
      <w:r w:rsidRPr="00A70919">
        <w:rPr>
          <w:b/>
          <w:bCs/>
          <w:sz w:val="24"/>
          <w:szCs w:val="24"/>
        </w:rPr>
        <w:t>1. ПРЕДМЕТ ДОГОВОРУ</w:t>
      </w:r>
    </w:p>
    <w:p w:rsidR="00251E4C" w:rsidRPr="00A70919" w:rsidRDefault="00251E4C" w:rsidP="00251E4C">
      <w:pPr>
        <w:tabs>
          <w:tab w:val="left" w:pos="1440"/>
        </w:tabs>
        <w:ind w:firstLine="709"/>
        <w:jc w:val="both"/>
        <w:rPr>
          <w:sz w:val="24"/>
          <w:szCs w:val="24"/>
        </w:rPr>
      </w:pPr>
      <w:r w:rsidRPr="00A70919">
        <w:rPr>
          <w:sz w:val="24"/>
          <w:szCs w:val="24"/>
        </w:rPr>
        <w:t xml:space="preserve">1.1. Постачальник зобов’язується поставити </w:t>
      </w:r>
      <w:r w:rsidRPr="007E4241">
        <w:rPr>
          <w:sz w:val="24"/>
          <w:szCs w:val="24"/>
        </w:rPr>
        <w:t>Замовнику</w:t>
      </w:r>
      <w:r w:rsidR="00647762" w:rsidRPr="00647762">
        <w:rPr>
          <w:sz w:val="24"/>
          <w:szCs w:val="24"/>
          <w:lang w:val="ru-RU"/>
        </w:rPr>
        <w:t xml:space="preserve"> </w:t>
      </w:r>
      <w:r w:rsidR="00647762">
        <w:rPr>
          <w:sz w:val="24"/>
          <w:szCs w:val="24"/>
        </w:rPr>
        <w:t>товар:</w:t>
      </w:r>
      <w:r w:rsidRPr="007E4241">
        <w:rPr>
          <w:sz w:val="24"/>
          <w:szCs w:val="24"/>
        </w:rPr>
        <w:t xml:space="preserve"> </w:t>
      </w:r>
      <w:r w:rsidR="00647762" w:rsidRPr="00647762">
        <w:rPr>
          <w:sz w:val="22"/>
          <w:szCs w:val="22"/>
          <w:lang w:eastAsia="uk-UA"/>
        </w:rPr>
        <w:t xml:space="preserve">код  ДК 021:2015 (CPV) </w:t>
      </w:r>
      <w:r w:rsidR="00946688">
        <w:rPr>
          <w:sz w:val="22"/>
          <w:szCs w:val="22"/>
        </w:rPr>
        <w:t>32320000-2 Телевізійне й аудіовізуальне обладнання</w:t>
      </w:r>
      <w:r w:rsidR="00647762">
        <w:t xml:space="preserve"> </w:t>
      </w:r>
      <w:r w:rsidRPr="00946688">
        <w:rPr>
          <w:sz w:val="22"/>
          <w:szCs w:val="22"/>
        </w:rPr>
        <w:t>«</w:t>
      </w:r>
      <w:r w:rsidR="00001183">
        <w:rPr>
          <w:b/>
          <w:sz w:val="24"/>
          <w:szCs w:val="24"/>
        </w:rPr>
        <w:t xml:space="preserve">Інтерактивна панель з мобільною стійкою (ДК 021:2015: 32320000-2 </w:t>
      </w:r>
      <w:r w:rsidR="00001183">
        <w:rPr>
          <w:b/>
          <w:color w:val="000000" w:themeColor="text1"/>
          <w:sz w:val="24"/>
          <w:szCs w:val="24"/>
        </w:rPr>
        <w:t>Телевізійне й аудіовізуальне обладнання. Номенклатурна позиція: інтерактивна панель з мобільною стійкою (ДК 021:2015: 32322000-6 Мультимедійне обладнання</w:t>
      </w:r>
      <w:r w:rsidR="00001183">
        <w:rPr>
          <w:b/>
          <w:sz w:val="24"/>
          <w:szCs w:val="24"/>
        </w:rPr>
        <w:t>)</w:t>
      </w:r>
      <w:r w:rsidRPr="00946688">
        <w:rPr>
          <w:b/>
          <w:i/>
          <w:sz w:val="22"/>
          <w:szCs w:val="22"/>
        </w:rPr>
        <w:t>»,</w:t>
      </w:r>
      <w:r w:rsidRPr="00946688">
        <w:rPr>
          <w:b/>
          <w:i/>
          <w:sz w:val="24"/>
          <w:szCs w:val="24"/>
        </w:rPr>
        <w:t xml:space="preserve"> </w:t>
      </w:r>
      <w:r w:rsidRPr="00946688">
        <w:rPr>
          <w:sz w:val="24"/>
          <w:szCs w:val="24"/>
        </w:rPr>
        <w:t>згідно</w:t>
      </w:r>
      <w:r>
        <w:rPr>
          <w:sz w:val="24"/>
          <w:szCs w:val="24"/>
        </w:rPr>
        <w:t xml:space="preserve"> Специфікації що є невід</w:t>
      </w:r>
      <w:r w:rsidRPr="00251E4C">
        <w:rPr>
          <w:sz w:val="24"/>
          <w:szCs w:val="24"/>
        </w:rPr>
        <w:t>’</w:t>
      </w:r>
      <w:r>
        <w:rPr>
          <w:sz w:val="24"/>
          <w:szCs w:val="24"/>
        </w:rPr>
        <w:t>ємною частиною цього Договору, в тому числі виконати необхідні монтажні роботи</w:t>
      </w:r>
      <w:r w:rsidR="00147DBF">
        <w:rPr>
          <w:sz w:val="24"/>
          <w:szCs w:val="24"/>
        </w:rPr>
        <w:t xml:space="preserve"> (за необхідності)</w:t>
      </w:r>
      <w:r>
        <w:rPr>
          <w:sz w:val="24"/>
          <w:szCs w:val="24"/>
        </w:rPr>
        <w:t>, для подальшої належної їх експлуатації,</w:t>
      </w:r>
      <w:r w:rsidRPr="00A70919">
        <w:rPr>
          <w:sz w:val="24"/>
          <w:szCs w:val="24"/>
        </w:rPr>
        <w:t xml:space="preserve"> а Замовник прийняти і оплатити такий Товар в порядку та на умовах, визначених цим Договором.</w:t>
      </w:r>
    </w:p>
    <w:p w:rsidR="00251E4C" w:rsidRPr="00A70919" w:rsidRDefault="00251E4C" w:rsidP="00251E4C">
      <w:pPr>
        <w:jc w:val="both"/>
        <w:rPr>
          <w:b/>
          <w:bCs/>
          <w:sz w:val="24"/>
          <w:szCs w:val="24"/>
        </w:rPr>
      </w:pPr>
    </w:p>
    <w:p w:rsidR="00251E4C" w:rsidRPr="00A70919" w:rsidRDefault="00251E4C" w:rsidP="00251E4C">
      <w:pPr>
        <w:jc w:val="center"/>
        <w:rPr>
          <w:sz w:val="24"/>
          <w:szCs w:val="24"/>
        </w:rPr>
      </w:pPr>
      <w:r w:rsidRPr="00A70919">
        <w:rPr>
          <w:b/>
          <w:bCs/>
          <w:sz w:val="24"/>
          <w:szCs w:val="24"/>
        </w:rPr>
        <w:t>2. ЯКІСТЬ ТОВАРІВ</w:t>
      </w:r>
    </w:p>
    <w:p w:rsidR="00251E4C" w:rsidRPr="00A70919" w:rsidRDefault="00251E4C" w:rsidP="00251E4C">
      <w:pPr>
        <w:ind w:firstLine="708"/>
        <w:jc w:val="both"/>
        <w:rPr>
          <w:sz w:val="24"/>
          <w:szCs w:val="24"/>
        </w:rPr>
      </w:pPr>
      <w:r w:rsidRPr="00A70919">
        <w:rPr>
          <w:sz w:val="24"/>
          <w:szCs w:val="24"/>
        </w:rPr>
        <w:t xml:space="preserve">2.1.  Постачальник повинен поставити Замовнику товар, якість якого відповідає стандартам, технічним умовам, нормам передбачених для даного виду товару. </w:t>
      </w:r>
    </w:p>
    <w:p w:rsidR="00251E4C" w:rsidRPr="00A70919" w:rsidRDefault="00251E4C" w:rsidP="00251E4C">
      <w:pPr>
        <w:ind w:firstLine="708"/>
        <w:jc w:val="both"/>
        <w:rPr>
          <w:sz w:val="24"/>
          <w:szCs w:val="24"/>
        </w:rPr>
      </w:pPr>
      <w:r w:rsidRPr="00A70919">
        <w:rPr>
          <w:sz w:val="24"/>
          <w:szCs w:val="24"/>
        </w:rPr>
        <w:t xml:space="preserve">2.2. Якщо поставлений товар виявиться неякісним, або таким, що не відповідає умовам цього Договору, Постачальник зобов’язаний замінити </w:t>
      </w:r>
      <w:r>
        <w:rPr>
          <w:sz w:val="24"/>
          <w:szCs w:val="24"/>
        </w:rPr>
        <w:t>такий Т</w:t>
      </w:r>
      <w:r w:rsidRPr="00A70919">
        <w:rPr>
          <w:sz w:val="24"/>
          <w:szCs w:val="24"/>
        </w:rPr>
        <w:t xml:space="preserve">овар. Всі витрати, пов’язані із заміною </w:t>
      </w:r>
      <w:r>
        <w:rPr>
          <w:sz w:val="24"/>
          <w:szCs w:val="24"/>
        </w:rPr>
        <w:t>Т</w:t>
      </w:r>
      <w:r w:rsidRPr="00A70919">
        <w:rPr>
          <w:sz w:val="24"/>
          <w:szCs w:val="24"/>
        </w:rPr>
        <w:t>овару неналежної якості несе Постачальник. </w:t>
      </w:r>
    </w:p>
    <w:p w:rsidR="00251E4C" w:rsidRPr="00A70919" w:rsidRDefault="003952C6" w:rsidP="00251E4C">
      <w:pPr>
        <w:ind w:firstLine="708"/>
        <w:jc w:val="both"/>
        <w:rPr>
          <w:sz w:val="24"/>
          <w:szCs w:val="24"/>
        </w:rPr>
      </w:pPr>
      <w:r>
        <w:rPr>
          <w:sz w:val="24"/>
          <w:szCs w:val="24"/>
        </w:rPr>
        <w:t>2.3</w:t>
      </w:r>
      <w:r w:rsidR="00251E4C" w:rsidRPr="00A70919">
        <w:rPr>
          <w:sz w:val="24"/>
          <w:szCs w:val="24"/>
        </w:rPr>
        <w:t>.Строк гаран</w:t>
      </w:r>
      <w:r w:rsidR="00147DBF">
        <w:rPr>
          <w:sz w:val="24"/>
          <w:szCs w:val="24"/>
        </w:rPr>
        <w:t xml:space="preserve">тії на Товар становить не менше </w:t>
      </w:r>
      <w:r w:rsidR="00A34FF1">
        <w:rPr>
          <w:sz w:val="24"/>
          <w:szCs w:val="24"/>
        </w:rPr>
        <w:t>12-ти</w:t>
      </w:r>
      <w:r w:rsidR="00251E4C" w:rsidRPr="00A70919">
        <w:rPr>
          <w:sz w:val="24"/>
          <w:szCs w:val="24"/>
        </w:rPr>
        <w:t xml:space="preserve"> місяців з дня підписання видаткової накладної на Товар. </w:t>
      </w:r>
    </w:p>
    <w:p w:rsidR="00251E4C" w:rsidRPr="00A70919" w:rsidRDefault="00251E4C" w:rsidP="00251E4C">
      <w:pPr>
        <w:jc w:val="center"/>
        <w:rPr>
          <w:b/>
          <w:bCs/>
          <w:sz w:val="24"/>
          <w:szCs w:val="24"/>
        </w:rPr>
      </w:pPr>
    </w:p>
    <w:p w:rsidR="00251E4C" w:rsidRPr="00A70919" w:rsidRDefault="00251E4C" w:rsidP="00251E4C">
      <w:pPr>
        <w:jc w:val="center"/>
        <w:rPr>
          <w:sz w:val="24"/>
          <w:szCs w:val="24"/>
        </w:rPr>
      </w:pPr>
      <w:r w:rsidRPr="00A70919">
        <w:rPr>
          <w:b/>
          <w:bCs/>
          <w:sz w:val="24"/>
          <w:szCs w:val="24"/>
        </w:rPr>
        <w:t>3. ЦІНА ДОГОВОРУ</w:t>
      </w:r>
    </w:p>
    <w:p w:rsidR="00251E4C" w:rsidRPr="00A70919" w:rsidRDefault="00251E4C" w:rsidP="00251E4C">
      <w:pPr>
        <w:ind w:firstLine="708"/>
        <w:jc w:val="both"/>
        <w:rPr>
          <w:sz w:val="24"/>
          <w:szCs w:val="24"/>
        </w:rPr>
      </w:pPr>
      <w:r w:rsidRPr="00A70919">
        <w:rPr>
          <w:sz w:val="24"/>
          <w:szCs w:val="24"/>
        </w:rPr>
        <w:t>3.1.  Ціна Договору становить ______________грн (____________________)</w:t>
      </w:r>
      <w:r>
        <w:rPr>
          <w:sz w:val="24"/>
          <w:szCs w:val="24"/>
        </w:rPr>
        <w:t>,</w:t>
      </w:r>
      <w:r w:rsidRPr="00A70919">
        <w:rPr>
          <w:sz w:val="24"/>
          <w:szCs w:val="24"/>
        </w:rPr>
        <w:t xml:space="preserve">  в тому числі ПДВ _____________ грн (___________________________грн).</w:t>
      </w:r>
    </w:p>
    <w:p w:rsidR="00251E4C" w:rsidRPr="00A70919" w:rsidRDefault="00251E4C" w:rsidP="00251E4C">
      <w:pPr>
        <w:ind w:firstLine="708"/>
        <w:jc w:val="both"/>
        <w:rPr>
          <w:sz w:val="24"/>
          <w:szCs w:val="24"/>
        </w:rPr>
      </w:pPr>
      <w:r w:rsidRPr="00A70919">
        <w:rPr>
          <w:sz w:val="24"/>
          <w:szCs w:val="24"/>
        </w:rPr>
        <w:t xml:space="preserve">3.2. Ціна сформована із урахуванням ціни на </w:t>
      </w:r>
      <w:r>
        <w:rPr>
          <w:sz w:val="24"/>
          <w:szCs w:val="24"/>
        </w:rPr>
        <w:t>Т</w:t>
      </w:r>
      <w:r w:rsidRPr="00A70919">
        <w:rPr>
          <w:sz w:val="24"/>
          <w:szCs w:val="24"/>
        </w:rPr>
        <w:t xml:space="preserve">овар, транспортно-заготівельних витрат (доставка </w:t>
      </w:r>
      <w:r>
        <w:rPr>
          <w:sz w:val="24"/>
          <w:szCs w:val="24"/>
        </w:rPr>
        <w:t>т</w:t>
      </w:r>
      <w:r w:rsidRPr="00A70919">
        <w:rPr>
          <w:sz w:val="24"/>
          <w:szCs w:val="24"/>
        </w:rPr>
        <w:t xml:space="preserve">овару), </w:t>
      </w:r>
      <w:r>
        <w:rPr>
          <w:sz w:val="24"/>
          <w:szCs w:val="24"/>
        </w:rPr>
        <w:t xml:space="preserve">його </w:t>
      </w:r>
      <w:r w:rsidRPr="00A70919">
        <w:rPr>
          <w:sz w:val="24"/>
          <w:szCs w:val="24"/>
        </w:rPr>
        <w:t xml:space="preserve">страхування під час транспортування, вантажно-розвантажувальних робіт та встановлення (монтажу) за </w:t>
      </w:r>
      <w:proofErr w:type="spellStart"/>
      <w:r w:rsidRPr="00A70919">
        <w:rPr>
          <w:sz w:val="24"/>
          <w:szCs w:val="24"/>
        </w:rPr>
        <w:t>адрес</w:t>
      </w:r>
      <w:r w:rsidR="00BB435D">
        <w:rPr>
          <w:sz w:val="24"/>
          <w:szCs w:val="24"/>
        </w:rPr>
        <w:t>ою</w:t>
      </w:r>
      <w:proofErr w:type="spellEnd"/>
      <w:r w:rsidR="00393D7F">
        <w:rPr>
          <w:sz w:val="24"/>
          <w:szCs w:val="24"/>
        </w:rPr>
        <w:t xml:space="preserve"> </w:t>
      </w:r>
      <w:r>
        <w:rPr>
          <w:sz w:val="24"/>
          <w:szCs w:val="24"/>
        </w:rPr>
        <w:t>З</w:t>
      </w:r>
      <w:r w:rsidRPr="00A70919">
        <w:rPr>
          <w:sz w:val="24"/>
          <w:szCs w:val="24"/>
        </w:rPr>
        <w:t>амовника, сплату податків і зборів (обов’язкових платежів) із супроводженням товару та інших необхідних витрат безпосередньо пов</w:t>
      </w:r>
      <w:r w:rsidRPr="00BB435D">
        <w:rPr>
          <w:sz w:val="24"/>
          <w:szCs w:val="24"/>
        </w:rPr>
        <w:t>’</w:t>
      </w:r>
      <w:r w:rsidRPr="00A70919">
        <w:rPr>
          <w:sz w:val="24"/>
          <w:szCs w:val="24"/>
        </w:rPr>
        <w:t xml:space="preserve">язаних з придбанням (виготовленням) </w:t>
      </w:r>
      <w:r>
        <w:rPr>
          <w:sz w:val="24"/>
          <w:szCs w:val="24"/>
        </w:rPr>
        <w:t>т</w:t>
      </w:r>
      <w:r w:rsidRPr="00A70919">
        <w:rPr>
          <w:sz w:val="24"/>
          <w:szCs w:val="24"/>
        </w:rPr>
        <w:t xml:space="preserve">овару і доведенням </w:t>
      </w:r>
      <w:r w:rsidR="00BB435D">
        <w:rPr>
          <w:sz w:val="24"/>
          <w:szCs w:val="24"/>
        </w:rPr>
        <w:t>його</w:t>
      </w:r>
      <w:r w:rsidRPr="00A70919">
        <w:rPr>
          <w:sz w:val="24"/>
          <w:szCs w:val="24"/>
        </w:rPr>
        <w:t xml:space="preserve"> до стану, у якому </w:t>
      </w:r>
      <w:r w:rsidR="00BB435D">
        <w:rPr>
          <w:sz w:val="24"/>
          <w:szCs w:val="24"/>
        </w:rPr>
        <w:t>він</w:t>
      </w:r>
      <w:r w:rsidRPr="00A70919">
        <w:rPr>
          <w:sz w:val="24"/>
          <w:szCs w:val="24"/>
        </w:rPr>
        <w:t xml:space="preserve"> придатн</w:t>
      </w:r>
      <w:r w:rsidR="00BB435D">
        <w:rPr>
          <w:sz w:val="24"/>
          <w:szCs w:val="24"/>
        </w:rPr>
        <w:t>ий</w:t>
      </w:r>
      <w:r w:rsidRPr="00A70919">
        <w:rPr>
          <w:sz w:val="24"/>
          <w:szCs w:val="24"/>
        </w:rPr>
        <w:t xml:space="preserve"> для використання в запланованих цілях Замовника.</w:t>
      </w:r>
    </w:p>
    <w:p w:rsidR="00251E4C" w:rsidRPr="00A70919" w:rsidRDefault="00251E4C" w:rsidP="00251E4C">
      <w:pPr>
        <w:jc w:val="both"/>
        <w:rPr>
          <w:sz w:val="24"/>
          <w:szCs w:val="24"/>
        </w:rPr>
      </w:pPr>
      <w:r>
        <w:rPr>
          <w:sz w:val="24"/>
          <w:szCs w:val="24"/>
        </w:rPr>
        <w:tab/>
      </w:r>
      <w:r w:rsidRPr="00A70919">
        <w:rPr>
          <w:sz w:val="24"/>
          <w:szCs w:val="24"/>
        </w:rPr>
        <w:t>3.</w:t>
      </w:r>
      <w:r w:rsidR="003952C6">
        <w:rPr>
          <w:sz w:val="24"/>
          <w:szCs w:val="24"/>
        </w:rPr>
        <w:t>3</w:t>
      </w:r>
      <w:r w:rsidRPr="00A70919">
        <w:rPr>
          <w:sz w:val="24"/>
          <w:szCs w:val="24"/>
        </w:rPr>
        <w:t>. Договірні зобов’язання в цьому розділі виникають в залежності від фактичного фінансування видатків.</w:t>
      </w:r>
      <w:bookmarkStart w:id="0" w:name="o1005"/>
      <w:bookmarkStart w:id="1" w:name="o1006"/>
      <w:bookmarkEnd w:id="0"/>
      <w:bookmarkEnd w:id="1"/>
    </w:p>
    <w:p w:rsidR="00251E4C" w:rsidRPr="00A70919" w:rsidRDefault="00251E4C" w:rsidP="00251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rsidR="00251E4C" w:rsidRPr="00A70919" w:rsidRDefault="00251E4C" w:rsidP="00251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70919">
        <w:rPr>
          <w:b/>
          <w:bCs/>
          <w:sz w:val="24"/>
          <w:szCs w:val="24"/>
        </w:rPr>
        <w:t>4. ПОРЯДОК ЗДІЙСНЕННЯ ОПЛАТИ</w:t>
      </w:r>
    </w:p>
    <w:p w:rsidR="00251E4C" w:rsidRPr="00A70919" w:rsidRDefault="00251E4C" w:rsidP="00251E4C">
      <w:pPr>
        <w:ind w:firstLine="708"/>
        <w:jc w:val="both"/>
        <w:rPr>
          <w:sz w:val="24"/>
          <w:szCs w:val="24"/>
        </w:rPr>
      </w:pPr>
      <w:r w:rsidRPr="00A70919">
        <w:rPr>
          <w:sz w:val="24"/>
          <w:szCs w:val="24"/>
        </w:rPr>
        <w:t>4.1. Після доставки Товару Постачальник передає Замовнику видаткову накладну, яка повинна бути підписана Замовником з дати отримання Товару.</w:t>
      </w:r>
    </w:p>
    <w:p w:rsidR="00251E4C" w:rsidRPr="00D20863" w:rsidRDefault="00251E4C" w:rsidP="00251E4C">
      <w:pPr>
        <w:ind w:firstLine="708"/>
        <w:jc w:val="both"/>
        <w:rPr>
          <w:sz w:val="24"/>
          <w:szCs w:val="24"/>
        </w:rPr>
      </w:pPr>
      <w:r w:rsidRPr="00A70919">
        <w:rPr>
          <w:sz w:val="24"/>
          <w:szCs w:val="24"/>
        </w:rPr>
        <w:t xml:space="preserve">4.2. Замовник здійснює розрахунки в повному обсязі із Постачальником після підписання Сторонами видаткової накладної на Товар, шляхом безготівкового переказу на поточний рахунок Постачальника, </w:t>
      </w:r>
      <w:r w:rsidRPr="00D20863">
        <w:rPr>
          <w:sz w:val="24"/>
          <w:szCs w:val="24"/>
        </w:rPr>
        <w:t>протя</w:t>
      </w:r>
      <w:r>
        <w:rPr>
          <w:sz w:val="24"/>
          <w:szCs w:val="24"/>
        </w:rPr>
        <w:t xml:space="preserve">гом </w:t>
      </w:r>
      <w:r w:rsidRPr="00D20863">
        <w:rPr>
          <w:sz w:val="24"/>
          <w:szCs w:val="24"/>
        </w:rPr>
        <w:t xml:space="preserve">10 банківських днів з моменту отримання Товару. </w:t>
      </w:r>
    </w:p>
    <w:p w:rsidR="00251E4C" w:rsidRPr="00A70919" w:rsidRDefault="00251E4C" w:rsidP="00251E4C">
      <w:pPr>
        <w:ind w:firstLine="708"/>
        <w:jc w:val="both"/>
        <w:rPr>
          <w:sz w:val="24"/>
          <w:szCs w:val="24"/>
        </w:rPr>
      </w:pPr>
      <w:r w:rsidRPr="00D20863">
        <w:rPr>
          <w:sz w:val="24"/>
          <w:szCs w:val="24"/>
        </w:rPr>
        <w:t>4.3. У випадку затримки оплати замовлення</w:t>
      </w:r>
      <w:r w:rsidRPr="00A70919">
        <w:rPr>
          <w:sz w:val="24"/>
          <w:szCs w:val="24"/>
        </w:rPr>
        <w:t xml:space="preserve"> Покупцем, як бюджетної установи (відсутність коштів на розрахунковому рахунку), Покупець зобов’язується провести оплату поставленого Постачальником Товару </w:t>
      </w:r>
      <w:r w:rsidRPr="009E505A">
        <w:rPr>
          <w:color w:val="000000"/>
          <w:sz w:val="22"/>
          <w:szCs w:val="22"/>
        </w:rPr>
        <w:t xml:space="preserve">Договору упродовж 10 банківських днів </w:t>
      </w:r>
      <w:r w:rsidRPr="00A70919">
        <w:rPr>
          <w:sz w:val="24"/>
          <w:szCs w:val="24"/>
        </w:rPr>
        <w:t>з дня надходження коштів на рахунок.</w:t>
      </w:r>
    </w:p>
    <w:p w:rsidR="00251E4C" w:rsidRPr="00A70919" w:rsidRDefault="00251E4C" w:rsidP="00251E4C">
      <w:pPr>
        <w:ind w:firstLine="567"/>
        <w:jc w:val="both"/>
        <w:rPr>
          <w:sz w:val="24"/>
          <w:szCs w:val="24"/>
        </w:rPr>
      </w:pPr>
      <w:r w:rsidRPr="00A70919">
        <w:rPr>
          <w:sz w:val="24"/>
          <w:szCs w:val="24"/>
        </w:rPr>
        <w:lastRenderedPageBreak/>
        <w:t>4.4. У випадку відсутності коштів у повному розмірі на розрахунковому рахунку Замовника, оплата здійснюється в міру надходження коштів, виділених під оплату даного зобов’язання.</w:t>
      </w:r>
    </w:p>
    <w:p w:rsidR="00251E4C" w:rsidRPr="00A70919" w:rsidRDefault="00251E4C" w:rsidP="00251E4C">
      <w:pPr>
        <w:ind w:firstLine="567"/>
        <w:jc w:val="both"/>
        <w:rPr>
          <w:sz w:val="24"/>
          <w:szCs w:val="24"/>
        </w:rPr>
      </w:pPr>
      <w:r w:rsidRPr="00A70919">
        <w:rPr>
          <w:sz w:val="24"/>
          <w:szCs w:val="24"/>
        </w:rPr>
        <w:t xml:space="preserve">4.5. Усі документи, пов’язані із отриманням Товару за Договором оформлюються з дотриманням вимог чинного законодавства України та Національних стандартів (Положень) бухгалтерського обліку. </w:t>
      </w:r>
    </w:p>
    <w:p w:rsidR="00251E4C" w:rsidRPr="00A70919" w:rsidRDefault="00251E4C" w:rsidP="00251E4C">
      <w:pPr>
        <w:ind w:firstLine="567"/>
        <w:jc w:val="center"/>
        <w:rPr>
          <w:b/>
          <w:bCs/>
          <w:sz w:val="24"/>
          <w:szCs w:val="24"/>
        </w:rPr>
      </w:pPr>
    </w:p>
    <w:p w:rsidR="00251E4C" w:rsidRPr="00A70919" w:rsidRDefault="00251E4C" w:rsidP="00251E4C">
      <w:pPr>
        <w:ind w:firstLine="567"/>
        <w:jc w:val="center"/>
        <w:rPr>
          <w:b/>
          <w:bCs/>
          <w:sz w:val="24"/>
          <w:szCs w:val="24"/>
        </w:rPr>
      </w:pPr>
      <w:r w:rsidRPr="00A70919">
        <w:rPr>
          <w:b/>
          <w:bCs/>
          <w:sz w:val="24"/>
          <w:szCs w:val="24"/>
        </w:rPr>
        <w:t>5. ПОРЯДОК ПРИЙМАННЯ ТОВАРУ</w:t>
      </w:r>
      <w:r>
        <w:rPr>
          <w:b/>
          <w:bCs/>
          <w:sz w:val="24"/>
          <w:szCs w:val="24"/>
        </w:rPr>
        <w:t xml:space="preserve"> ТА </w:t>
      </w:r>
      <w:r w:rsidRPr="00A70919">
        <w:rPr>
          <w:b/>
          <w:bCs/>
          <w:sz w:val="24"/>
          <w:szCs w:val="24"/>
        </w:rPr>
        <w:t>РЕКЛАМАЦІЇ</w:t>
      </w:r>
    </w:p>
    <w:p w:rsidR="00251E4C" w:rsidRPr="00003586" w:rsidRDefault="00251E4C" w:rsidP="00251E4C">
      <w:pPr>
        <w:ind w:firstLine="567"/>
        <w:jc w:val="both"/>
        <w:rPr>
          <w:b/>
          <w:sz w:val="24"/>
          <w:szCs w:val="24"/>
        </w:rPr>
      </w:pPr>
      <w:r w:rsidRPr="00003586">
        <w:rPr>
          <w:b/>
          <w:sz w:val="24"/>
          <w:szCs w:val="24"/>
        </w:rPr>
        <w:t>5.1 Постачальник зобов’язаний:</w:t>
      </w:r>
    </w:p>
    <w:p w:rsidR="00251E4C" w:rsidRPr="00A70919" w:rsidRDefault="00251E4C" w:rsidP="00251E4C">
      <w:pPr>
        <w:ind w:firstLine="567"/>
        <w:jc w:val="both"/>
        <w:rPr>
          <w:sz w:val="24"/>
          <w:szCs w:val="24"/>
        </w:rPr>
      </w:pPr>
      <w:r w:rsidRPr="00A70919">
        <w:rPr>
          <w:sz w:val="24"/>
          <w:szCs w:val="24"/>
        </w:rPr>
        <w:t xml:space="preserve">5.1.1. Передати </w:t>
      </w:r>
      <w:r w:rsidRPr="00715959">
        <w:rPr>
          <w:sz w:val="24"/>
          <w:szCs w:val="24"/>
        </w:rPr>
        <w:t xml:space="preserve">та встановити Замовнику Товар, що визначений в Специфікації товару, належної якості у строк до </w:t>
      </w:r>
      <w:r w:rsidR="00976E52">
        <w:rPr>
          <w:sz w:val="24"/>
          <w:szCs w:val="24"/>
        </w:rPr>
        <w:t>10.07.2022</w:t>
      </w:r>
      <w:r w:rsidR="00A34FF1">
        <w:rPr>
          <w:sz w:val="24"/>
          <w:szCs w:val="24"/>
        </w:rPr>
        <w:t xml:space="preserve"> року</w:t>
      </w:r>
      <w:r w:rsidRPr="00715959">
        <w:rPr>
          <w:sz w:val="24"/>
          <w:szCs w:val="24"/>
        </w:rPr>
        <w:t>.</w:t>
      </w:r>
    </w:p>
    <w:p w:rsidR="00251E4C" w:rsidRPr="00A70919" w:rsidRDefault="00251E4C" w:rsidP="00251E4C">
      <w:pPr>
        <w:ind w:firstLine="567"/>
        <w:jc w:val="both"/>
        <w:rPr>
          <w:sz w:val="24"/>
          <w:szCs w:val="24"/>
        </w:rPr>
      </w:pPr>
      <w:r w:rsidRPr="00A70919">
        <w:rPr>
          <w:sz w:val="24"/>
          <w:szCs w:val="24"/>
        </w:rPr>
        <w:t xml:space="preserve">5.1.2. Передати Замовнику усі необхідні документи згідно з діючим законодавством на переданий Товар. Монтажні, вантажно-розвантажувальні роботи, встановлення та транспортування  Товару до місця призначення здійснюються Постачальником. </w:t>
      </w:r>
    </w:p>
    <w:p w:rsidR="00251E4C" w:rsidRPr="00A70919" w:rsidRDefault="00251E4C" w:rsidP="00251E4C">
      <w:pPr>
        <w:ind w:firstLine="567"/>
        <w:jc w:val="both"/>
        <w:rPr>
          <w:sz w:val="24"/>
          <w:szCs w:val="24"/>
        </w:rPr>
      </w:pPr>
      <w:r w:rsidRPr="00A70919">
        <w:rPr>
          <w:sz w:val="24"/>
          <w:szCs w:val="24"/>
        </w:rPr>
        <w:t>5.1.3. Приймання-передача Товару здійснюється згідно</w:t>
      </w:r>
      <w:r>
        <w:rPr>
          <w:sz w:val="24"/>
          <w:szCs w:val="24"/>
        </w:rPr>
        <w:t xml:space="preserve"> Специфікації товару до цього Договору</w:t>
      </w:r>
      <w:r w:rsidR="00393D7F">
        <w:rPr>
          <w:sz w:val="24"/>
          <w:szCs w:val="24"/>
        </w:rPr>
        <w:t xml:space="preserve"> </w:t>
      </w:r>
      <w:r w:rsidRPr="00A70919">
        <w:rPr>
          <w:sz w:val="24"/>
          <w:szCs w:val="24"/>
        </w:rPr>
        <w:t>та оформлюється накладною, в якій зазначається найменування Товару, його кількість та вартість.</w:t>
      </w:r>
    </w:p>
    <w:p w:rsidR="00251E4C" w:rsidRPr="000C45A9" w:rsidRDefault="00251E4C" w:rsidP="00251E4C">
      <w:pPr>
        <w:ind w:firstLine="567"/>
        <w:jc w:val="both"/>
        <w:rPr>
          <w:b/>
          <w:sz w:val="24"/>
          <w:szCs w:val="24"/>
        </w:rPr>
      </w:pPr>
      <w:r w:rsidRPr="000C45A9">
        <w:rPr>
          <w:b/>
          <w:sz w:val="24"/>
          <w:szCs w:val="24"/>
        </w:rPr>
        <w:t xml:space="preserve">5.2. Замовник зобов’язаний: </w:t>
      </w:r>
    </w:p>
    <w:p w:rsidR="00251E4C" w:rsidRPr="00A70919" w:rsidRDefault="00251E4C" w:rsidP="00251E4C">
      <w:pPr>
        <w:ind w:firstLine="567"/>
        <w:jc w:val="both"/>
        <w:rPr>
          <w:sz w:val="24"/>
          <w:szCs w:val="24"/>
        </w:rPr>
      </w:pPr>
      <w:r w:rsidRPr="00A70919">
        <w:rPr>
          <w:sz w:val="24"/>
          <w:szCs w:val="24"/>
        </w:rPr>
        <w:t>5.2.1. Прийняти Товар та документи, які його супроводжують.</w:t>
      </w:r>
    </w:p>
    <w:p w:rsidR="00251E4C" w:rsidRPr="00A70919" w:rsidRDefault="00251E4C" w:rsidP="00251E4C">
      <w:pPr>
        <w:ind w:firstLine="567"/>
        <w:jc w:val="both"/>
        <w:rPr>
          <w:sz w:val="24"/>
          <w:szCs w:val="24"/>
        </w:rPr>
      </w:pPr>
      <w:r w:rsidRPr="00A70919">
        <w:rPr>
          <w:sz w:val="24"/>
          <w:szCs w:val="24"/>
        </w:rPr>
        <w:t>5.2.2. Здійснити перевірку при прийомі Товару за кількістю та якістю, скласти і підписати відповідні документи.</w:t>
      </w:r>
    </w:p>
    <w:p w:rsidR="00251E4C" w:rsidRPr="00A70919" w:rsidRDefault="00251E4C" w:rsidP="00251E4C">
      <w:pPr>
        <w:ind w:firstLine="567"/>
        <w:jc w:val="both"/>
        <w:rPr>
          <w:sz w:val="24"/>
          <w:szCs w:val="24"/>
        </w:rPr>
      </w:pPr>
      <w:r w:rsidRPr="00A70919">
        <w:rPr>
          <w:sz w:val="24"/>
          <w:szCs w:val="24"/>
        </w:rPr>
        <w:t xml:space="preserve">5.2.3. Повідомити Постачальника про виявлені недоліки проданого Товару </w:t>
      </w:r>
      <w:r>
        <w:rPr>
          <w:sz w:val="24"/>
          <w:szCs w:val="24"/>
        </w:rPr>
        <w:t>упродовж</w:t>
      </w:r>
      <w:r w:rsidRPr="00A70919">
        <w:rPr>
          <w:sz w:val="24"/>
          <w:szCs w:val="24"/>
        </w:rPr>
        <w:t xml:space="preserve"> 3 (трьох)  робочих днів.</w:t>
      </w:r>
    </w:p>
    <w:p w:rsidR="00251E4C" w:rsidRPr="00A70919" w:rsidRDefault="00251E4C" w:rsidP="00251E4C">
      <w:pPr>
        <w:ind w:firstLine="567"/>
        <w:jc w:val="both"/>
        <w:rPr>
          <w:sz w:val="24"/>
          <w:szCs w:val="24"/>
        </w:rPr>
      </w:pPr>
      <w:r w:rsidRPr="00A70919">
        <w:rPr>
          <w:sz w:val="24"/>
          <w:szCs w:val="24"/>
        </w:rPr>
        <w:t>5.3. В день одержання Товару, Замовник перевіряє Товар за якістю, комплектністю, кількістю, та:</w:t>
      </w:r>
    </w:p>
    <w:p w:rsidR="00251E4C" w:rsidRDefault="00251E4C" w:rsidP="00251E4C">
      <w:pPr>
        <w:pStyle w:val="af1"/>
        <w:numPr>
          <w:ilvl w:val="0"/>
          <w:numId w:val="6"/>
        </w:numPr>
        <w:ind w:left="0" w:firstLine="567"/>
        <w:jc w:val="both"/>
        <w:rPr>
          <w:sz w:val="24"/>
          <w:szCs w:val="24"/>
        </w:rPr>
      </w:pPr>
      <w:r w:rsidRPr="00C20357">
        <w:rPr>
          <w:sz w:val="24"/>
          <w:szCs w:val="24"/>
        </w:rPr>
        <w:t>у випадку відсутності претензій до якості, комплектності та кількості Товару підписує видаткову накладну, передає Постачальнику один примірник видаткової накладної;</w:t>
      </w:r>
    </w:p>
    <w:p w:rsidR="00251E4C" w:rsidRPr="007E4241" w:rsidRDefault="00251E4C" w:rsidP="00251E4C">
      <w:pPr>
        <w:pStyle w:val="af1"/>
        <w:numPr>
          <w:ilvl w:val="0"/>
          <w:numId w:val="6"/>
        </w:numPr>
        <w:ind w:left="0" w:firstLine="567"/>
        <w:jc w:val="both"/>
        <w:rPr>
          <w:sz w:val="24"/>
          <w:szCs w:val="24"/>
        </w:rPr>
      </w:pPr>
      <w:r w:rsidRPr="007E4241">
        <w:rPr>
          <w:sz w:val="24"/>
          <w:szCs w:val="24"/>
        </w:rPr>
        <w:t>у випадку наявності претензій до кількості, комплектності, якості, Товару Замовник на свій розсуд:</w:t>
      </w:r>
    </w:p>
    <w:p w:rsidR="00251E4C" w:rsidRPr="007E4241" w:rsidRDefault="00251E4C" w:rsidP="00251E4C">
      <w:pPr>
        <w:pStyle w:val="af1"/>
        <w:numPr>
          <w:ilvl w:val="0"/>
          <w:numId w:val="8"/>
        </w:numPr>
        <w:ind w:left="0" w:firstLine="567"/>
        <w:jc w:val="both"/>
        <w:rPr>
          <w:sz w:val="24"/>
          <w:szCs w:val="24"/>
        </w:rPr>
      </w:pPr>
      <w:r w:rsidRPr="007E4241">
        <w:rPr>
          <w:sz w:val="24"/>
          <w:szCs w:val="24"/>
        </w:rPr>
        <w:t>приймає Товар, робить відповідну відмітку у видатковій накладній, складає відповідну претензію, яку вручає під розпис представникові Постачальника, передає Постачальнику один примірник видаткової накладної з відміткою про наявність претензій;</w:t>
      </w:r>
    </w:p>
    <w:p w:rsidR="00251E4C" w:rsidRPr="007E4241" w:rsidRDefault="00251E4C" w:rsidP="00251E4C">
      <w:pPr>
        <w:pStyle w:val="af1"/>
        <w:numPr>
          <w:ilvl w:val="0"/>
          <w:numId w:val="8"/>
        </w:numPr>
        <w:ind w:left="0" w:firstLine="567"/>
        <w:jc w:val="both"/>
        <w:rPr>
          <w:sz w:val="24"/>
          <w:szCs w:val="24"/>
        </w:rPr>
      </w:pPr>
      <w:r w:rsidRPr="007E4241">
        <w:rPr>
          <w:sz w:val="24"/>
          <w:szCs w:val="24"/>
        </w:rPr>
        <w:t>відмовляється від приймання Товару і в цьому випадку робить відповідну відмітку у видатковій накладній та складає претензію.</w:t>
      </w:r>
    </w:p>
    <w:p w:rsidR="00251E4C" w:rsidRPr="00A70919" w:rsidRDefault="00251E4C" w:rsidP="00251E4C">
      <w:pPr>
        <w:ind w:firstLine="567"/>
        <w:jc w:val="both"/>
        <w:rPr>
          <w:sz w:val="24"/>
          <w:szCs w:val="24"/>
        </w:rPr>
      </w:pPr>
      <w:r w:rsidRPr="00A70919">
        <w:rPr>
          <w:sz w:val="24"/>
          <w:szCs w:val="24"/>
        </w:rPr>
        <w:t>5.4. При наявності недоліків Товару (щодо якості та комплектування), що не могли бути виявлені Замовником при прийманні Товару, Замовник вправі заявити Постачальнику претензію (рекламацію), протягом  3 (трьох) днів після виявлення недоліків.</w:t>
      </w:r>
    </w:p>
    <w:p w:rsidR="00251E4C" w:rsidRPr="00A70919" w:rsidRDefault="00251E4C" w:rsidP="00251E4C">
      <w:pPr>
        <w:ind w:firstLine="567"/>
        <w:jc w:val="both"/>
        <w:rPr>
          <w:sz w:val="24"/>
          <w:szCs w:val="24"/>
        </w:rPr>
      </w:pPr>
      <w:r w:rsidRPr="00A70919">
        <w:rPr>
          <w:sz w:val="24"/>
          <w:szCs w:val="24"/>
        </w:rPr>
        <w:t xml:space="preserve">5.5. Замовник в разі виявленні недоліків Товару (щодо якості) у процесі використання, має право вимагати від Постачальника </w:t>
      </w:r>
      <w:r w:rsidR="002C7873" w:rsidRPr="00A70919">
        <w:rPr>
          <w:sz w:val="24"/>
          <w:szCs w:val="24"/>
        </w:rPr>
        <w:t>усунути</w:t>
      </w:r>
      <w:r w:rsidRPr="00A70919">
        <w:rPr>
          <w:sz w:val="24"/>
          <w:szCs w:val="24"/>
        </w:rPr>
        <w:t xml:space="preserve"> недоліки або замінити Товар на якісний. </w:t>
      </w:r>
    </w:p>
    <w:p w:rsidR="00251E4C" w:rsidRPr="00A70919" w:rsidRDefault="00251E4C" w:rsidP="00251E4C">
      <w:pPr>
        <w:jc w:val="both"/>
        <w:rPr>
          <w:sz w:val="24"/>
          <w:szCs w:val="24"/>
        </w:rPr>
      </w:pPr>
    </w:p>
    <w:p w:rsidR="00251E4C" w:rsidRPr="00A70919" w:rsidRDefault="00251E4C" w:rsidP="00251E4C">
      <w:pPr>
        <w:jc w:val="center"/>
        <w:rPr>
          <w:sz w:val="24"/>
          <w:szCs w:val="24"/>
        </w:rPr>
      </w:pPr>
      <w:r w:rsidRPr="00A70919">
        <w:rPr>
          <w:b/>
          <w:bCs/>
          <w:sz w:val="24"/>
          <w:szCs w:val="24"/>
        </w:rPr>
        <w:t>6. ПРАВА ТА ОБОВ’ЯЗКИ СТОРІН</w:t>
      </w:r>
    </w:p>
    <w:p w:rsidR="00251E4C" w:rsidRPr="000C45A9" w:rsidRDefault="00251E4C" w:rsidP="00251E4C">
      <w:pPr>
        <w:ind w:firstLine="708"/>
        <w:jc w:val="both"/>
        <w:rPr>
          <w:b/>
          <w:bCs/>
          <w:sz w:val="24"/>
          <w:szCs w:val="24"/>
        </w:rPr>
      </w:pPr>
      <w:r w:rsidRPr="000C45A9">
        <w:rPr>
          <w:b/>
          <w:bCs/>
          <w:sz w:val="24"/>
          <w:szCs w:val="24"/>
        </w:rPr>
        <w:t>6.1. Замовник зобов’язаний:</w:t>
      </w:r>
    </w:p>
    <w:p w:rsidR="00251E4C" w:rsidRPr="007E4241" w:rsidRDefault="00251E4C" w:rsidP="00251E4C">
      <w:pPr>
        <w:ind w:firstLine="708"/>
        <w:jc w:val="both"/>
        <w:rPr>
          <w:bCs/>
          <w:sz w:val="24"/>
          <w:szCs w:val="24"/>
        </w:rPr>
      </w:pPr>
      <w:r w:rsidRPr="007E4241">
        <w:rPr>
          <w:bCs/>
          <w:sz w:val="24"/>
          <w:szCs w:val="24"/>
        </w:rPr>
        <w:t xml:space="preserve">6.1.1. Своєчасно та в повному обсязі </w:t>
      </w:r>
      <w:r>
        <w:rPr>
          <w:bCs/>
          <w:sz w:val="24"/>
          <w:szCs w:val="24"/>
        </w:rPr>
        <w:t>оплати</w:t>
      </w:r>
      <w:r w:rsidRPr="007E4241">
        <w:rPr>
          <w:bCs/>
          <w:sz w:val="24"/>
          <w:szCs w:val="24"/>
        </w:rPr>
        <w:t xml:space="preserve">ти </w:t>
      </w:r>
      <w:r>
        <w:rPr>
          <w:bCs/>
          <w:sz w:val="24"/>
          <w:szCs w:val="24"/>
        </w:rPr>
        <w:t>вартість</w:t>
      </w:r>
      <w:r w:rsidRPr="007E4241">
        <w:rPr>
          <w:bCs/>
          <w:sz w:val="24"/>
          <w:szCs w:val="24"/>
        </w:rPr>
        <w:t xml:space="preserve"> </w:t>
      </w:r>
      <w:proofErr w:type="spellStart"/>
      <w:r w:rsidRPr="007E4241">
        <w:rPr>
          <w:bCs/>
          <w:sz w:val="24"/>
          <w:szCs w:val="24"/>
        </w:rPr>
        <w:t>поставлен</w:t>
      </w:r>
      <w:r>
        <w:rPr>
          <w:bCs/>
          <w:sz w:val="24"/>
          <w:szCs w:val="24"/>
        </w:rPr>
        <w:t>огоТ</w:t>
      </w:r>
      <w:r w:rsidRPr="007E4241">
        <w:rPr>
          <w:bCs/>
          <w:sz w:val="24"/>
          <w:szCs w:val="24"/>
        </w:rPr>
        <w:t>овар</w:t>
      </w:r>
      <w:r>
        <w:rPr>
          <w:bCs/>
          <w:sz w:val="24"/>
          <w:szCs w:val="24"/>
        </w:rPr>
        <w:t>у</w:t>
      </w:r>
      <w:proofErr w:type="spellEnd"/>
      <w:r w:rsidRPr="007E4241">
        <w:rPr>
          <w:bCs/>
          <w:sz w:val="24"/>
          <w:szCs w:val="24"/>
        </w:rPr>
        <w:t>.</w:t>
      </w:r>
    </w:p>
    <w:p w:rsidR="00251E4C" w:rsidRPr="007E4241" w:rsidRDefault="00251E4C" w:rsidP="00251E4C">
      <w:pPr>
        <w:ind w:firstLine="708"/>
        <w:jc w:val="both"/>
        <w:rPr>
          <w:bCs/>
          <w:sz w:val="24"/>
          <w:szCs w:val="24"/>
        </w:rPr>
      </w:pPr>
      <w:r w:rsidRPr="007E4241">
        <w:rPr>
          <w:bCs/>
          <w:sz w:val="24"/>
          <w:szCs w:val="24"/>
        </w:rPr>
        <w:t>6.1.2. Прийняти поставлений</w:t>
      </w:r>
      <w:r>
        <w:rPr>
          <w:bCs/>
          <w:sz w:val="24"/>
          <w:szCs w:val="24"/>
        </w:rPr>
        <w:t xml:space="preserve"> та встановлений Т</w:t>
      </w:r>
      <w:r w:rsidRPr="007E4241">
        <w:rPr>
          <w:bCs/>
          <w:sz w:val="24"/>
          <w:szCs w:val="24"/>
        </w:rPr>
        <w:t xml:space="preserve">овар в кількості відповідно до товаро-супровідних документів, по якості – відповідно до документів, що засвідчують його якість, по комплектації – відповідно до </w:t>
      </w:r>
      <w:r>
        <w:rPr>
          <w:bCs/>
          <w:sz w:val="24"/>
          <w:szCs w:val="24"/>
        </w:rPr>
        <w:t>Специфікації товару, що є додатком до цього Договору</w:t>
      </w:r>
      <w:r w:rsidRPr="007E4241">
        <w:rPr>
          <w:bCs/>
          <w:sz w:val="24"/>
          <w:szCs w:val="24"/>
        </w:rPr>
        <w:t>.</w:t>
      </w:r>
    </w:p>
    <w:p w:rsidR="00251E4C" w:rsidRPr="000C45A9" w:rsidRDefault="00251E4C" w:rsidP="00251E4C">
      <w:pPr>
        <w:ind w:firstLine="708"/>
        <w:jc w:val="both"/>
        <w:rPr>
          <w:b/>
          <w:bCs/>
          <w:sz w:val="24"/>
          <w:szCs w:val="24"/>
        </w:rPr>
      </w:pPr>
      <w:r w:rsidRPr="000C45A9">
        <w:rPr>
          <w:b/>
          <w:bCs/>
          <w:sz w:val="24"/>
          <w:szCs w:val="24"/>
        </w:rPr>
        <w:t>6.2. Замовник має право:</w:t>
      </w:r>
    </w:p>
    <w:p w:rsidR="00251E4C" w:rsidRPr="007E4241" w:rsidRDefault="00251E4C" w:rsidP="00251E4C">
      <w:pPr>
        <w:ind w:firstLine="708"/>
        <w:jc w:val="both"/>
        <w:rPr>
          <w:bCs/>
          <w:sz w:val="24"/>
          <w:szCs w:val="24"/>
        </w:rPr>
      </w:pPr>
      <w:r w:rsidRPr="007E4241">
        <w:rPr>
          <w:bCs/>
          <w:sz w:val="24"/>
          <w:szCs w:val="24"/>
        </w:rPr>
        <w:t>6.2.1. У разі невиконання зобов’язань Постачальником Замовник має право достроково розірвати цей Договір, повідомивши про це Постачальника у строк не пізніше ніж за 14 календарних днів з дня настання підстав для розірвання Договору.</w:t>
      </w:r>
    </w:p>
    <w:p w:rsidR="00251E4C" w:rsidRPr="007E4241" w:rsidRDefault="00251E4C" w:rsidP="00251E4C">
      <w:pPr>
        <w:ind w:firstLine="708"/>
        <w:jc w:val="both"/>
        <w:rPr>
          <w:bCs/>
          <w:sz w:val="24"/>
          <w:szCs w:val="24"/>
        </w:rPr>
      </w:pPr>
      <w:r w:rsidRPr="007E4241">
        <w:rPr>
          <w:bCs/>
          <w:sz w:val="24"/>
          <w:szCs w:val="24"/>
        </w:rPr>
        <w:t xml:space="preserve">6.2.2. Контролювати поставку </w:t>
      </w:r>
      <w:r>
        <w:rPr>
          <w:bCs/>
          <w:sz w:val="24"/>
          <w:szCs w:val="24"/>
        </w:rPr>
        <w:t>Т</w:t>
      </w:r>
      <w:r w:rsidRPr="007E4241">
        <w:rPr>
          <w:bCs/>
          <w:sz w:val="24"/>
          <w:szCs w:val="24"/>
        </w:rPr>
        <w:t>ова</w:t>
      </w:r>
      <w:r>
        <w:rPr>
          <w:bCs/>
          <w:sz w:val="24"/>
          <w:szCs w:val="24"/>
        </w:rPr>
        <w:t>ру</w:t>
      </w:r>
      <w:r w:rsidRPr="007E4241">
        <w:rPr>
          <w:bCs/>
          <w:sz w:val="24"/>
          <w:szCs w:val="24"/>
        </w:rPr>
        <w:t xml:space="preserve"> у строки, </w:t>
      </w:r>
      <w:r>
        <w:rPr>
          <w:bCs/>
          <w:sz w:val="24"/>
          <w:szCs w:val="24"/>
        </w:rPr>
        <w:t xml:space="preserve">що </w:t>
      </w:r>
      <w:r w:rsidRPr="007E4241">
        <w:rPr>
          <w:bCs/>
          <w:sz w:val="24"/>
          <w:szCs w:val="24"/>
        </w:rPr>
        <w:t>встановлені цим Договором.</w:t>
      </w:r>
    </w:p>
    <w:p w:rsidR="00251E4C" w:rsidRPr="007E4241" w:rsidRDefault="00251E4C" w:rsidP="00251E4C">
      <w:pPr>
        <w:ind w:firstLine="708"/>
        <w:jc w:val="both"/>
        <w:rPr>
          <w:bCs/>
          <w:sz w:val="24"/>
          <w:szCs w:val="24"/>
        </w:rPr>
      </w:pPr>
      <w:r w:rsidRPr="007E4241">
        <w:rPr>
          <w:bCs/>
          <w:sz w:val="24"/>
          <w:szCs w:val="24"/>
        </w:rPr>
        <w:t>6.2.3. Повернути рахунок та накладну Постачальнику без здійснення оплати в разі неналежного оформлення документів, зазначених у пункті 4.5</w:t>
      </w:r>
      <w:r>
        <w:rPr>
          <w:bCs/>
          <w:sz w:val="24"/>
          <w:szCs w:val="24"/>
        </w:rPr>
        <w:t xml:space="preserve">. </w:t>
      </w:r>
      <w:proofErr w:type="spellStart"/>
      <w:r>
        <w:rPr>
          <w:bCs/>
          <w:sz w:val="24"/>
          <w:szCs w:val="24"/>
        </w:rPr>
        <w:t>цього</w:t>
      </w:r>
      <w:r w:rsidRPr="007E4241">
        <w:rPr>
          <w:bCs/>
          <w:sz w:val="24"/>
          <w:szCs w:val="24"/>
        </w:rPr>
        <w:t>Договору</w:t>
      </w:r>
      <w:proofErr w:type="spellEnd"/>
      <w:r w:rsidRPr="007E4241">
        <w:rPr>
          <w:bCs/>
          <w:sz w:val="24"/>
          <w:szCs w:val="24"/>
        </w:rPr>
        <w:t xml:space="preserve"> (відсутність обов’язкових реквізитів, печатки, підписів тощо).</w:t>
      </w:r>
    </w:p>
    <w:p w:rsidR="00251E4C" w:rsidRPr="000C45A9" w:rsidRDefault="00251E4C" w:rsidP="00251E4C">
      <w:pPr>
        <w:ind w:firstLine="708"/>
        <w:jc w:val="both"/>
        <w:rPr>
          <w:b/>
          <w:bCs/>
          <w:sz w:val="24"/>
          <w:szCs w:val="24"/>
        </w:rPr>
      </w:pPr>
      <w:r w:rsidRPr="000C45A9">
        <w:rPr>
          <w:b/>
          <w:bCs/>
          <w:sz w:val="24"/>
          <w:szCs w:val="24"/>
        </w:rPr>
        <w:t>6.3. Постачальник зобов’язаний:</w:t>
      </w:r>
    </w:p>
    <w:p w:rsidR="00251E4C" w:rsidRPr="007E4241" w:rsidRDefault="00251E4C" w:rsidP="00251E4C">
      <w:pPr>
        <w:ind w:firstLine="708"/>
        <w:jc w:val="both"/>
        <w:rPr>
          <w:bCs/>
          <w:sz w:val="24"/>
          <w:szCs w:val="24"/>
        </w:rPr>
      </w:pPr>
      <w:r w:rsidRPr="007E4241">
        <w:rPr>
          <w:bCs/>
          <w:sz w:val="24"/>
          <w:szCs w:val="24"/>
        </w:rPr>
        <w:t xml:space="preserve">6.3.1. Забезпечити поставку </w:t>
      </w:r>
      <w:r>
        <w:rPr>
          <w:bCs/>
          <w:sz w:val="24"/>
          <w:szCs w:val="24"/>
        </w:rPr>
        <w:t>Т</w:t>
      </w:r>
      <w:r w:rsidRPr="007E4241">
        <w:rPr>
          <w:bCs/>
          <w:sz w:val="24"/>
          <w:szCs w:val="24"/>
        </w:rPr>
        <w:t>оварів, якість яких відповідає умовам, встановленим цим Договором.</w:t>
      </w:r>
    </w:p>
    <w:p w:rsidR="00251E4C" w:rsidRPr="00A70919" w:rsidRDefault="00251E4C" w:rsidP="00251E4C">
      <w:pPr>
        <w:ind w:firstLine="708"/>
        <w:jc w:val="both"/>
        <w:rPr>
          <w:sz w:val="24"/>
          <w:szCs w:val="24"/>
        </w:rPr>
      </w:pPr>
      <w:r w:rsidRPr="00A70919">
        <w:rPr>
          <w:sz w:val="24"/>
          <w:szCs w:val="24"/>
        </w:rPr>
        <w:t xml:space="preserve">6.3.2. Забезпечити поставку </w:t>
      </w:r>
      <w:r>
        <w:rPr>
          <w:sz w:val="24"/>
          <w:szCs w:val="24"/>
        </w:rPr>
        <w:t>Т</w:t>
      </w:r>
      <w:r w:rsidRPr="00A70919">
        <w:rPr>
          <w:sz w:val="24"/>
          <w:szCs w:val="24"/>
        </w:rPr>
        <w:t>овар</w:t>
      </w:r>
      <w:r>
        <w:rPr>
          <w:sz w:val="24"/>
          <w:szCs w:val="24"/>
        </w:rPr>
        <w:t>у</w:t>
      </w:r>
      <w:r w:rsidRPr="00A70919">
        <w:rPr>
          <w:sz w:val="24"/>
          <w:szCs w:val="24"/>
        </w:rPr>
        <w:t xml:space="preserve"> у строки, </w:t>
      </w:r>
      <w:r>
        <w:rPr>
          <w:sz w:val="24"/>
          <w:szCs w:val="24"/>
        </w:rPr>
        <w:t xml:space="preserve">що </w:t>
      </w:r>
      <w:r w:rsidRPr="00A70919">
        <w:rPr>
          <w:sz w:val="24"/>
          <w:szCs w:val="24"/>
        </w:rPr>
        <w:t xml:space="preserve">визначені цим Договором, </w:t>
      </w:r>
    </w:p>
    <w:p w:rsidR="00251E4C" w:rsidRPr="00241662" w:rsidRDefault="00251E4C" w:rsidP="00251E4C">
      <w:pPr>
        <w:ind w:firstLine="708"/>
        <w:jc w:val="both"/>
        <w:rPr>
          <w:sz w:val="24"/>
          <w:szCs w:val="24"/>
        </w:rPr>
      </w:pPr>
      <w:r w:rsidRPr="00A70919">
        <w:rPr>
          <w:sz w:val="24"/>
          <w:szCs w:val="24"/>
        </w:rPr>
        <w:lastRenderedPageBreak/>
        <w:t xml:space="preserve">6.3.3 Забезпечити поставку </w:t>
      </w:r>
      <w:r>
        <w:rPr>
          <w:sz w:val="24"/>
          <w:szCs w:val="24"/>
        </w:rPr>
        <w:t>Т</w:t>
      </w:r>
      <w:r w:rsidRPr="00A70919">
        <w:rPr>
          <w:sz w:val="24"/>
          <w:szCs w:val="24"/>
        </w:rPr>
        <w:t xml:space="preserve">овару за адресами, </w:t>
      </w:r>
      <w:r>
        <w:rPr>
          <w:sz w:val="24"/>
          <w:szCs w:val="24"/>
        </w:rPr>
        <w:t xml:space="preserve">що </w:t>
      </w:r>
      <w:r w:rsidRPr="00A70919">
        <w:rPr>
          <w:sz w:val="24"/>
          <w:szCs w:val="24"/>
        </w:rPr>
        <w:t>визначен</w:t>
      </w:r>
      <w:r>
        <w:rPr>
          <w:sz w:val="24"/>
          <w:szCs w:val="24"/>
        </w:rPr>
        <w:t>і</w:t>
      </w:r>
      <w:r w:rsidRPr="00A70919">
        <w:rPr>
          <w:sz w:val="24"/>
          <w:szCs w:val="24"/>
        </w:rPr>
        <w:t xml:space="preserve"> Замовником </w:t>
      </w:r>
      <w:r>
        <w:rPr>
          <w:sz w:val="24"/>
          <w:szCs w:val="24"/>
        </w:rPr>
        <w:t>та вказані в С</w:t>
      </w:r>
      <w:r w:rsidRPr="00241662">
        <w:rPr>
          <w:sz w:val="24"/>
          <w:szCs w:val="24"/>
        </w:rPr>
        <w:t>пецифікації</w:t>
      </w:r>
      <w:r>
        <w:rPr>
          <w:sz w:val="24"/>
          <w:szCs w:val="24"/>
        </w:rPr>
        <w:t xml:space="preserve"> товару до цього Договору</w:t>
      </w:r>
      <w:r w:rsidRPr="00241662">
        <w:rPr>
          <w:sz w:val="24"/>
          <w:szCs w:val="24"/>
        </w:rPr>
        <w:t>.</w:t>
      </w:r>
    </w:p>
    <w:p w:rsidR="00251E4C" w:rsidRPr="000C45A9" w:rsidRDefault="00251E4C" w:rsidP="00251E4C">
      <w:pPr>
        <w:ind w:firstLine="708"/>
        <w:jc w:val="both"/>
        <w:rPr>
          <w:b/>
          <w:sz w:val="24"/>
          <w:szCs w:val="24"/>
        </w:rPr>
      </w:pPr>
      <w:r w:rsidRPr="000C45A9">
        <w:rPr>
          <w:b/>
          <w:sz w:val="24"/>
          <w:szCs w:val="24"/>
        </w:rPr>
        <w:t>6.4. Постачальник має право:</w:t>
      </w:r>
    </w:p>
    <w:p w:rsidR="00251E4C" w:rsidRPr="00A70919" w:rsidRDefault="00251E4C" w:rsidP="00251E4C">
      <w:pPr>
        <w:ind w:firstLine="708"/>
        <w:jc w:val="both"/>
        <w:rPr>
          <w:sz w:val="24"/>
          <w:szCs w:val="24"/>
        </w:rPr>
      </w:pPr>
      <w:r w:rsidRPr="00A70919">
        <w:rPr>
          <w:sz w:val="24"/>
          <w:szCs w:val="24"/>
        </w:rPr>
        <w:t xml:space="preserve">6.4.1. Своєчасно та в повному обсязі отримати плату за поставлений </w:t>
      </w:r>
      <w:r>
        <w:rPr>
          <w:sz w:val="24"/>
          <w:szCs w:val="24"/>
        </w:rPr>
        <w:t>Т</w:t>
      </w:r>
      <w:r w:rsidRPr="00A70919">
        <w:rPr>
          <w:sz w:val="24"/>
          <w:szCs w:val="24"/>
        </w:rPr>
        <w:t>овар.</w:t>
      </w:r>
    </w:p>
    <w:p w:rsidR="00251E4C" w:rsidRPr="00A70919" w:rsidRDefault="00251E4C" w:rsidP="00251E4C">
      <w:pPr>
        <w:ind w:firstLine="708"/>
        <w:jc w:val="both"/>
        <w:rPr>
          <w:sz w:val="24"/>
          <w:szCs w:val="24"/>
        </w:rPr>
      </w:pPr>
      <w:r w:rsidRPr="00A70919">
        <w:rPr>
          <w:sz w:val="24"/>
          <w:szCs w:val="24"/>
        </w:rPr>
        <w:t xml:space="preserve">6.4.2. У разі невиконання зобов’язань Замовником Постачальник має право достроково розірвати цей Договір, повідомивши про це </w:t>
      </w:r>
      <w:r>
        <w:rPr>
          <w:sz w:val="24"/>
          <w:szCs w:val="24"/>
        </w:rPr>
        <w:t>З</w:t>
      </w:r>
      <w:r w:rsidRPr="00A70919">
        <w:rPr>
          <w:sz w:val="24"/>
          <w:szCs w:val="24"/>
        </w:rPr>
        <w:t>амовника у строк не пізніше ніж за 14 календарних днів з дня настання підстав для розірвання Договору.</w:t>
      </w:r>
    </w:p>
    <w:p w:rsidR="00251E4C" w:rsidRPr="00A70919" w:rsidRDefault="00251E4C" w:rsidP="00251E4C">
      <w:pPr>
        <w:jc w:val="center"/>
        <w:rPr>
          <w:b/>
          <w:bCs/>
          <w:sz w:val="24"/>
          <w:szCs w:val="24"/>
        </w:rPr>
      </w:pPr>
    </w:p>
    <w:p w:rsidR="00251E4C" w:rsidRPr="00A70919" w:rsidRDefault="00251E4C" w:rsidP="00251E4C">
      <w:pPr>
        <w:jc w:val="center"/>
        <w:rPr>
          <w:sz w:val="24"/>
          <w:szCs w:val="24"/>
        </w:rPr>
      </w:pPr>
      <w:r w:rsidRPr="00A70919">
        <w:rPr>
          <w:b/>
          <w:bCs/>
          <w:sz w:val="24"/>
          <w:szCs w:val="24"/>
        </w:rPr>
        <w:t>7. ВІДПОВІДАЛЬНІСТЬ СТОРІН</w:t>
      </w:r>
    </w:p>
    <w:p w:rsidR="00251E4C" w:rsidRPr="009D6D23" w:rsidRDefault="00251E4C" w:rsidP="00251E4C">
      <w:pPr>
        <w:ind w:firstLine="708"/>
        <w:jc w:val="both"/>
        <w:rPr>
          <w:sz w:val="24"/>
          <w:szCs w:val="24"/>
        </w:rPr>
      </w:pPr>
      <w:r w:rsidRPr="00A70919">
        <w:rPr>
          <w:sz w:val="24"/>
          <w:szCs w:val="24"/>
        </w:rPr>
        <w:t xml:space="preserve">7.1. </w:t>
      </w:r>
      <w:r w:rsidRPr="009D6D23">
        <w:rPr>
          <w:sz w:val="24"/>
          <w:szCs w:val="24"/>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251E4C" w:rsidRPr="009D6D23" w:rsidRDefault="00251E4C" w:rsidP="00251E4C">
      <w:pPr>
        <w:ind w:firstLine="708"/>
        <w:jc w:val="both"/>
        <w:rPr>
          <w:sz w:val="24"/>
          <w:szCs w:val="24"/>
        </w:rPr>
      </w:pPr>
      <w:r w:rsidRPr="009D6D23">
        <w:rPr>
          <w:sz w:val="24"/>
          <w:szCs w:val="24"/>
        </w:rPr>
        <w:t xml:space="preserve">7.2. У разі невиконання або несвоєчасного виконання зобов'язань з вини </w:t>
      </w:r>
      <w:r>
        <w:rPr>
          <w:sz w:val="24"/>
          <w:szCs w:val="24"/>
        </w:rPr>
        <w:t>Постачальник</w:t>
      </w:r>
      <w:r w:rsidRPr="009D6D23">
        <w:rPr>
          <w:sz w:val="24"/>
          <w:szCs w:val="24"/>
        </w:rPr>
        <w:t xml:space="preserve">а, </w:t>
      </w:r>
      <w:r>
        <w:rPr>
          <w:sz w:val="24"/>
          <w:szCs w:val="24"/>
        </w:rPr>
        <w:t>Постачальник</w:t>
      </w:r>
      <w:r w:rsidRPr="009D6D23">
        <w:rPr>
          <w:sz w:val="24"/>
          <w:szCs w:val="24"/>
        </w:rPr>
        <w:t xml:space="preserve"> сплачує Замовнику штрафні санкції у розмірі подвійної облікової ставки НБУ, що діяла у період за який сплачується пеня, від суми не</w:t>
      </w:r>
      <w:r>
        <w:rPr>
          <w:sz w:val="24"/>
          <w:szCs w:val="24"/>
        </w:rPr>
        <w:t>поставленого</w:t>
      </w:r>
      <w:r w:rsidRPr="009D6D23">
        <w:rPr>
          <w:sz w:val="24"/>
          <w:szCs w:val="24"/>
        </w:rPr>
        <w:t xml:space="preserve"> чи несвоєчасно </w:t>
      </w:r>
      <w:r>
        <w:rPr>
          <w:sz w:val="24"/>
          <w:szCs w:val="24"/>
        </w:rPr>
        <w:t>встановленого товару</w:t>
      </w:r>
      <w:r w:rsidRPr="009D6D23">
        <w:rPr>
          <w:sz w:val="24"/>
          <w:szCs w:val="24"/>
        </w:rPr>
        <w:t xml:space="preserve"> за кожний день затримки.</w:t>
      </w:r>
    </w:p>
    <w:p w:rsidR="00251E4C" w:rsidRPr="009D6D23" w:rsidRDefault="00251E4C" w:rsidP="00251E4C">
      <w:pPr>
        <w:ind w:firstLine="708"/>
        <w:jc w:val="both"/>
        <w:rPr>
          <w:sz w:val="24"/>
          <w:szCs w:val="24"/>
        </w:rPr>
      </w:pPr>
      <w:r w:rsidRPr="009D6D23">
        <w:rPr>
          <w:sz w:val="24"/>
          <w:szCs w:val="24"/>
        </w:rPr>
        <w:t xml:space="preserve">7.3. При розірванні договору </w:t>
      </w:r>
      <w:r>
        <w:rPr>
          <w:sz w:val="24"/>
          <w:szCs w:val="24"/>
        </w:rPr>
        <w:t>Постачальник</w:t>
      </w:r>
      <w:r w:rsidRPr="009D6D23">
        <w:rPr>
          <w:sz w:val="24"/>
          <w:szCs w:val="24"/>
        </w:rPr>
        <w:t xml:space="preserve"> відшкодовує збитки за несвоєчасне виконання вимог договору. </w:t>
      </w:r>
      <w:r>
        <w:rPr>
          <w:sz w:val="24"/>
          <w:szCs w:val="24"/>
        </w:rPr>
        <w:t>Постачальник</w:t>
      </w:r>
      <w:r w:rsidRPr="009D6D23">
        <w:rPr>
          <w:sz w:val="24"/>
          <w:szCs w:val="24"/>
        </w:rPr>
        <w:t xml:space="preserve"> несе відповідальність за недоліки </w:t>
      </w:r>
      <w:r>
        <w:rPr>
          <w:sz w:val="24"/>
          <w:szCs w:val="24"/>
        </w:rPr>
        <w:t>товару</w:t>
      </w:r>
      <w:r w:rsidRPr="009D6D23">
        <w:rPr>
          <w:sz w:val="24"/>
          <w:szCs w:val="24"/>
        </w:rPr>
        <w:t xml:space="preserve">, за прострочення передання його Замовникові та за інші порушення умов Договору. </w:t>
      </w:r>
    </w:p>
    <w:p w:rsidR="00251E4C" w:rsidRPr="009D6D23" w:rsidRDefault="00251E4C" w:rsidP="00251E4C">
      <w:pPr>
        <w:ind w:firstLine="708"/>
        <w:jc w:val="both"/>
        <w:rPr>
          <w:sz w:val="24"/>
          <w:szCs w:val="24"/>
        </w:rPr>
      </w:pPr>
      <w:r w:rsidRPr="009D6D23">
        <w:rPr>
          <w:sz w:val="24"/>
          <w:szCs w:val="24"/>
        </w:rPr>
        <w:t>7.4. Замовник не несе відповідальність за відсутність чи недостатність фінансування відповідного рівня.</w:t>
      </w:r>
    </w:p>
    <w:p w:rsidR="00251E4C" w:rsidRPr="009D6D23" w:rsidRDefault="00251E4C" w:rsidP="00251E4C">
      <w:pPr>
        <w:ind w:firstLine="708"/>
        <w:jc w:val="both"/>
        <w:rPr>
          <w:sz w:val="24"/>
          <w:szCs w:val="24"/>
        </w:rPr>
      </w:pPr>
      <w:r w:rsidRPr="009D6D23">
        <w:rPr>
          <w:sz w:val="24"/>
          <w:szCs w:val="24"/>
        </w:rPr>
        <w:t xml:space="preserve">7.5. У разі виявлення порушень умов договору щодо строку </w:t>
      </w:r>
      <w:r>
        <w:rPr>
          <w:sz w:val="24"/>
          <w:szCs w:val="24"/>
        </w:rPr>
        <w:t>поставки та/або встановлення товару</w:t>
      </w:r>
      <w:r w:rsidRPr="009D6D23">
        <w:rPr>
          <w:sz w:val="24"/>
          <w:szCs w:val="24"/>
        </w:rPr>
        <w:t xml:space="preserve"> з вини </w:t>
      </w:r>
      <w:r>
        <w:rPr>
          <w:sz w:val="24"/>
          <w:szCs w:val="24"/>
        </w:rPr>
        <w:t>Постачальник</w:t>
      </w:r>
      <w:r w:rsidRPr="009D6D23">
        <w:rPr>
          <w:sz w:val="24"/>
          <w:szCs w:val="24"/>
        </w:rPr>
        <w:t xml:space="preserve">а, </w:t>
      </w:r>
      <w:r>
        <w:rPr>
          <w:sz w:val="24"/>
          <w:szCs w:val="24"/>
        </w:rPr>
        <w:t>Постачальник</w:t>
      </w:r>
      <w:r w:rsidRPr="009D6D23">
        <w:rPr>
          <w:sz w:val="24"/>
          <w:szCs w:val="24"/>
        </w:rPr>
        <w:t xml:space="preserve"> зобов'язується у 30-денний строк власними силами усунути недоліки, в разі прострочення цього терміну </w:t>
      </w:r>
      <w:r>
        <w:rPr>
          <w:sz w:val="24"/>
          <w:szCs w:val="24"/>
        </w:rPr>
        <w:t>Постачальник</w:t>
      </w:r>
      <w:r w:rsidRPr="009D6D23">
        <w:rPr>
          <w:sz w:val="24"/>
          <w:szCs w:val="24"/>
        </w:rPr>
        <w:t xml:space="preserve"> сплачує пеню в розмірі 0,1 % вартості </w:t>
      </w:r>
      <w:r>
        <w:rPr>
          <w:sz w:val="24"/>
          <w:szCs w:val="24"/>
        </w:rPr>
        <w:t>товару</w:t>
      </w:r>
      <w:r w:rsidRPr="009D6D23">
        <w:rPr>
          <w:sz w:val="24"/>
          <w:szCs w:val="24"/>
        </w:rPr>
        <w:t>, з яких допущено прострочення виконання за кожний за день прострочення.</w:t>
      </w:r>
    </w:p>
    <w:p w:rsidR="00251E4C" w:rsidRPr="009D6D23" w:rsidRDefault="00251E4C" w:rsidP="00251E4C">
      <w:pPr>
        <w:ind w:firstLine="708"/>
        <w:jc w:val="both"/>
        <w:rPr>
          <w:sz w:val="24"/>
          <w:szCs w:val="24"/>
        </w:rPr>
      </w:pPr>
      <w:r w:rsidRPr="009D6D23">
        <w:rPr>
          <w:sz w:val="24"/>
          <w:szCs w:val="24"/>
        </w:rPr>
        <w:t>7.</w:t>
      </w:r>
      <w:r>
        <w:rPr>
          <w:sz w:val="24"/>
          <w:szCs w:val="24"/>
        </w:rPr>
        <w:t>6</w:t>
      </w:r>
      <w:r w:rsidRPr="009D6D23">
        <w:rPr>
          <w:sz w:val="24"/>
          <w:szCs w:val="24"/>
        </w:rPr>
        <w:t xml:space="preserve">. У разі виявлення порушень умов договору щодо якості </w:t>
      </w:r>
      <w:r>
        <w:rPr>
          <w:sz w:val="24"/>
          <w:szCs w:val="24"/>
        </w:rPr>
        <w:t>товару</w:t>
      </w:r>
      <w:r w:rsidRPr="009D6D23">
        <w:rPr>
          <w:sz w:val="24"/>
          <w:szCs w:val="24"/>
        </w:rPr>
        <w:t xml:space="preserve"> Учасник зобов'язується у 30-денний строк власними силами усунути недоліки, в разі прострочення цього терміну </w:t>
      </w:r>
      <w:r>
        <w:rPr>
          <w:sz w:val="24"/>
          <w:szCs w:val="24"/>
        </w:rPr>
        <w:t>Постачальник</w:t>
      </w:r>
      <w:r w:rsidRPr="009D6D23">
        <w:rPr>
          <w:sz w:val="24"/>
          <w:szCs w:val="24"/>
        </w:rPr>
        <w:t xml:space="preserve"> сплачує штраф у ро</w:t>
      </w:r>
      <w:r>
        <w:rPr>
          <w:sz w:val="24"/>
          <w:szCs w:val="24"/>
        </w:rPr>
        <w:t>змірі 20 % від вартості неякісного товару</w:t>
      </w:r>
      <w:r w:rsidRPr="009D6D23">
        <w:rPr>
          <w:sz w:val="24"/>
          <w:szCs w:val="24"/>
        </w:rPr>
        <w:t>.</w:t>
      </w:r>
    </w:p>
    <w:p w:rsidR="00251E4C" w:rsidRPr="009D6D23" w:rsidRDefault="00251E4C" w:rsidP="00251E4C">
      <w:pPr>
        <w:ind w:firstLine="708"/>
        <w:jc w:val="both"/>
        <w:rPr>
          <w:sz w:val="24"/>
          <w:szCs w:val="24"/>
        </w:rPr>
      </w:pPr>
      <w:r w:rsidRPr="009D6D23">
        <w:rPr>
          <w:sz w:val="24"/>
          <w:szCs w:val="24"/>
        </w:rPr>
        <w:t>7.</w:t>
      </w:r>
      <w:r>
        <w:rPr>
          <w:sz w:val="24"/>
          <w:szCs w:val="24"/>
        </w:rPr>
        <w:t>7</w:t>
      </w:r>
      <w:r w:rsidRPr="009D6D23">
        <w:rPr>
          <w:sz w:val="24"/>
          <w:szCs w:val="24"/>
        </w:rPr>
        <w:t xml:space="preserve">. У разі невиконання або ж неналежного виконання умов договору про закупівлю, зокрема, </w:t>
      </w:r>
      <w:r>
        <w:rPr>
          <w:sz w:val="24"/>
          <w:szCs w:val="24"/>
        </w:rPr>
        <w:t xml:space="preserve">встановлення товару, виготовленого з </w:t>
      </w:r>
      <w:r w:rsidRPr="009D6D23">
        <w:rPr>
          <w:sz w:val="24"/>
          <w:szCs w:val="24"/>
        </w:rPr>
        <w:t xml:space="preserve">неякісних матеріалів та обладнання,  порушення строків визначених Договором та недотримання інших взятих на себе зобов`язань, до </w:t>
      </w:r>
      <w:r>
        <w:rPr>
          <w:sz w:val="24"/>
          <w:szCs w:val="24"/>
        </w:rPr>
        <w:t>Постачальник</w:t>
      </w:r>
      <w:r w:rsidRPr="009D6D23">
        <w:rPr>
          <w:sz w:val="24"/>
          <w:szCs w:val="24"/>
        </w:rPr>
        <w:t xml:space="preserve">а можуть бути застосовані </w:t>
      </w:r>
      <w:proofErr w:type="spellStart"/>
      <w:r w:rsidRPr="009D6D23">
        <w:rPr>
          <w:sz w:val="24"/>
          <w:szCs w:val="24"/>
        </w:rPr>
        <w:t>оперативно</w:t>
      </w:r>
      <w:proofErr w:type="spellEnd"/>
      <w:r w:rsidRPr="009D6D23">
        <w:rPr>
          <w:sz w:val="24"/>
          <w:szCs w:val="24"/>
        </w:rPr>
        <w:t>-господарські санкції, що передбачені ст.ст.217, 235 та п.4 ч.1 ст.236 Господарського кодексу України, зокрема:</w:t>
      </w:r>
    </w:p>
    <w:p w:rsidR="00251E4C" w:rsidRPr="009D6D23" w:rsidRDefault="00251E4C" w:rsidP="00251E4C">
      <w:pPr>
        <w:ind w:firstLine="708"/>
        <w:jc w:val="both"/>
        <w:rPr>
          <w:sz w:val="24"/>
          <w:szCs w:val="24"/>
        </w:rPr>
      </w:pPr>
      <w:r w:rsidRPr="009D6D23">
        <w:rPr>
          <w:sz w:val="24"/>
          <w:szCs w:val="24"/>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251E4C" w:rsidRPr="009D6D23" w:rsidRDefault="00251E4C" w:rsidP="00251E4C">
      <w:pPr>
        <w:ind w:firstLine="708"/>
        <w:jc w:val="both"/>
        <w:rPr>
          <w:sz w:val="24"/>
          <w:szCs w:val="24"/>
        </w:rPr>
      </w:pPr>
      <w:r w:rsidRPr="009D6D23">
        <w:rPr>
          <w:sz w:val="24"/>
          <w:szCs w:val="24"/>
        </w:rPr>
        <w:t>2) відмова від встановлення на майбутнє господарських відносин із стороною, яка порушує зобов'язання.</w:t>
      </w:r>
    </w:p>
    <w:p w:rsidR="00251E4C" w:rsidRPr="009D6D23" w:rsidRDefault="00251E4C" w:rsidP="00251E4C">
      <w:pPr>
        <w:ind w:firstLine="708"/>
        <w:jc w:val="both"/>
        <w:rPr>
          <w:sz w:val="24"/>
          <w:szCs w:val="24"/>
        </w:rPr>
      </w:pPr>
      <w:r w:rsidRPr="009D6D23">
        <w:rPr>
          <w:sz w:val="24"/>
          <w:szCs w:val="24"/>
        </w:rPr>
        <w:t>7.</w:t>
      </w:r>
      <w:r>
        <w:rPr>
          <w:sz w:val="24"/>
          <w:szCs w:val="24"/>
        </w:rPr>
        <w:t>8</w:t>
      </w:r>
      <w:r w:rsidRPr="009D6D23">
        <w:rPr>
          <w:sz w:val="24"/>
          <w:szCs w:val="24"/>
        </w:rPr>
        <w:t xml:space="preserve">. Ризик випадкового знищення або пошкодження </w:t>
      </w:r>
      <w:r>
        <w:rPr>
          <w:sz w:val="24"/>
          <w:szCs w:val="24"/>
        </w:rPr>
        <w:t>товару</w:t>
      </w:r>
      <w:r w:rsidRPr="009D6D23">
        <w:rPr>
          <w:sz w:val="24"/>
          <w:szCs w:val="24"/>
        </w:rPr>
        <w:t xml:space="preserve"> несе </w:t>
      </w:r>
      <w:r>
        <w:rPr>
          <w:sz w:val="24"/>
          <w:szCs w:val="24"/>
        </w:rPr>
        <w:t>Постачальник</w:t>
      </w:r>
      <w:r w:rsidRPr="009D6D23">
        <w:rPr>
          <w:sz w:val="24"/>
          <w:szCs w:val="24"/>
        </w:rPr>
        <w:t>, крім випадків, коли це сталося внаслідок обставин, що залежали від Замовника.</w:t>
      </w:r>
    </w:p>
    <w:p w:rsidR="00251E4C" w:rsidRPr="009D6D23" w:rsidRDefault="00251E4C" w:rsidP="00251E4C">
      <w:pPr>
        <w:ind w:firstLine="708"/>
        <w:jc w:val="both"/>
        <w:rPr>
          <w:sz w:val="24"/>
          <w:szCs w:val="24"/>
        </w:rPr>
      </w:pPr>
      <w:r w:rsidRPr="009D6D23">
        <w:rPr>
          <w:sz w:val="24"/>
          <w:szCs w:val="24"/>
        </w:rPr>
        <w:t>7.</w:t>
      </w:r>
      <w:r>
        <w:rPr>
          <w:sz w:val="24"/>
          <w:szCs w:val="24"/>
        </w:rPr>
        <w:t>9</w:t>
      </w:r>
      <w:r w:rsidRPr="009D6D23">
        <w:rPr>
          <w:sz w:val="24"/>
          <w:szCs w:val="24"/>
        </w:rPr>
        <w:t xml:space="preserve">. У разі випадкового пошкодження </w:t>
      </w:r>
      <w:r>
        <w:rPr>
          <w:sz w:val="24"/>
          <w:szCs w:val="24"/>
        </w:rPr>
        <w:t xml:space="preserve">товару </w:t>
      </w:r>
      <w:r w:rsidRPr="009D6D23">
        <w:rPr>
          <w:sz w:val="24"/>
          <w:szCs w:val="24"/>
        </w:rPr>
        <w:t xml:space="preserve">до передачі його Замовнику </w:t>
      </w:r>
      <w:r>
        <w:rPr>
          <w:sz w:val="24"/>
          <w:szCs w:val="24"/>
        </w:rPr>
        <w:t>Постачальник</w:t>
      </w:r>
      <w:r w:rsidRPr="009D6D23">
        <w:rPr>
          <w:sz w:val="24"/>
          <w:szCs w:val="24"/>
        </w:rPr>
        <w:t xml:space="preserve"> зобов'язаний протягом 5 (п’яти) календарних днів повідомити про це Замовника та негайно власними силами усунути пошкодження. З цією метою </w:t>
      </w:r>
      <w:r>
        <w:rPr>
          <w:sz w:val="24"/>
          <w:szCs w:val="24"/>
        </w:rPr>
        <w:t>Постачальник</w:t>
      </w:r>
      <w:r w:rsidRPr="009D6D23">
        <w:rPr>
          <w:sz w:val="24"/>
          <w:szCs w:val="24"/>
        </w:rPr>
        <w:t xml:space="preserve"> подає Замовнику для погодження план заходів щодо усунення наслідків випадкового пошкодження </w:t>
      </w:r>
      <w:r>
        <w:rPr>
          <w:sz w:val="24"/>
          <w:szCs w:val="24"/>
        </w:rPr>
        <w:t>товару</w:t>
      </w:r>
      <w:r w:rsidRPr="009D6D23">
        <w:rPr>
          <w:sz w:val="24"/>
          <w:szCs w:val="24"/>
        </w:rPr>
        <w:t xml:space="preserve">. За погодженням із Замовником </w:t>
      </w:r>
      <w:r>
        <w:rPr>
          <w:sz w:val="24"/>
          <w:szCs w:val="24"/>
        </w:rPr>
        <w:t>Постачальник</w:t>
      </w:r>
      <w:r w:rsidRPr="009D6D23">
        <w:rPr>
          <w:sz w:val="24"/>
          <w:szCs w:val="24"/>
        </w:rPr>
        <w:t xml:space="preserve"> може залучати до усунення пошкодження </w:t>
      </w:r>
      <w:r>
        <w:rPr>
          <w:sz w:val="24"/>
          <w:szCs w:val="24"/>
        </w:rPr>
        <w:t>товару</w:t>
      </w:r>
      <w:r w:rsidRPr="009D6D23">
        <w:rPr>
          <w:sz w:val="24"/>
          <w:szCs w:val="24"/>
        </w:rPr>
        <w:t xml:space="preserve"> третіх осіб.</w:t>
      </w:r>
    </w:p>
    <w:p w:rsidR="00251E4C" w:rsidRPr="009D6D23" w:rsidRDefault="00251E4C" w:rsidP="00251E4C">
      <w:pPr>
        <w:ind w:firstLine="708"/>
        <w:jc w:val="both"/>
        <w:rPr>
          <w:sz w:val="24"/>
          <w:szCs w:val="24"/>
        </w:rPr>
      </w:pPr>
      <w:r>
        <w:rPr>
          <w:sz w:val="24"/>
          <w:szCs w:val="24"/>
        </w:rPr>
        <w:t>7.10</w:t>
      </w:r>
      <w:r w:rsidRPr="009D6D23">
        <w:rPr>
          <w:sz w:val="24"/>
          <w:szCs w:val="24"/>
        </w:rPr>
        <w:t xml:space="preserve">. Страхування ризику знищення або пошкодження </w:t>
      </w:r>
      <w:r>
        <w:rPr>
          <w:sz w:val="24"/>
          <w:szCs w:val="24"/>
        </w:rPr>
        <w:t>товару</w:t>
      </w:r>
      <w:r w:rsidRPr="009D6D23">
        <w:rPr>
          <w:sz w:val="24"/>
          <w:szCs w:val="24"/>
        </w:rPr>
        <w:t xml:space="preserve"> здійснюється </w:t>
      </w:r>
      <w:r>
        <w:rPr>
          <w:sz w:val="24"/>
          <w:szCs w:val="24"/>
        </w:rPr>
        <w:t>Постачальник</w:t>
      </w:r>
      <w:r w:rsidRPr="009D6D23">
        <w:rPr>
          <w:sz w:val="24"/>
          <w:szCs w:val="24"/>
        </w:rPr>
        <w:t>ом на власний розсуд та не змінює його відповідальності перед Замовником.</w:t>
      </w:r>
    </w:p>
    <w:p w:rsidR="00251E4C" w:rsidRDefault="00251E4C" w:rsidP="00251E4C">
      <w:pPr>
        <w:ind w:firstLine="708"/>
        <w:jc w:val="both"/>
        <w:rPr>
          <w:sz w:val="24"/>
          <w:szCs w:val="24"/>
        </w:rPr>
      </w:pPr>
      <w:r w:rsidRPr="009D6D23">
        <w:rPr>
          <w:sz w:val="24"/>
          <w:szCs w:val="24"/>
        </w:rPr>
        <w:t>7.1</w:t>
      </w:r>
      <w:r>
        <w:rPr>
          <w:sz w:val="24"/>
          <w:szCs w:val="24"/>
        </w:rPr>
        <w:t>1</w:t>
      </w:r>
      <w:r w:rsidRPr="009D6D23">
        <w:rPr>
          <w:sz w:val="24"/>
          <w:szCs w:val="24"/>
        </w:rPr>
        <w:t xml:space="preserve">. </w:t>
      </w:r>
      <w:r>
        <w:rPr>
          <w:sz w:val="24"/>
          <w:szCs w:val="24"/>
        </w:rPr>
        <w:t>Постачальник</w:t>
      </w:r>
      <w:r w:rsidRPr="009D6D23">
        <w:rPr>
          <w:sz w:val="24"/>
          <w:szCs w:val="24"/>
        </w:rPr>
        <w:t xml:space="preserve"> несе відповідальність за дотримання всіх необхідних природоохоронних заходів, правил охорони праці, експлуатації будівельної техніки, складування будівельних  матеріалів і конструкцій, а також за техніку безпеки під час </w:t>
      </w:r>
      <w:r>
        <w:rPr>
          <w:sz w:val="24"/>
          <w:szCs w:val="24"/>
        </w:rPr>
        <w:t>поставки та/або встановлення товару</w:t>
      </w:r>
      <w:r w:rsidRPr="009D6D23">
        <w:rPr>
          <w:sz w:val="24"/>
          <w:szCs w:val="24"/>
        </w:rPr>
        <w:t>.</w:t>
      </w:r>
    </w:p>
    <w:p w:rsidR="00251E4C" w:rsidRPr="00A70919" w:rsidRDefault="00251E4C" w:rsidP="00251E4C">
      <w:pPr>
        <w:ind w:firstLine="708"/>
        <w:jc w:val="both"/>
        <w:rPr>
          <w:b/>
          <w:bCs/>
          <w:sz w:val="24"/>
          <w:szCs w:val="24"/>
        </w:rPr>
      </w:pPr>
    </w:p>
    <w:p w:rsidR="00251E4C" w:rsidRPr="00A70919" w:rsidRDefault="00251E4C" w:rsidP="00251E4C">
      <w:pPr>
        <w:jc w:val="center"/>
        <w:rPr>
          <w:sz w:val="24"/>
          <w:szCs w:val="24"/>
        </w:rPr>
      </w:pPr>
      <w:r w:rsidRPr="00A70919">
        <w:rPr>
          <w:b/>
          <w:bCs/>
          <w:sz w:val="24"/>
          <w:szCs w:val="24"/>
        </w:rPr>
        <w:t>8. ОБСТАВИНИ НЕПЕРЕБОРНОЇ СИЛИ</w:t>
      </w:r>
    </w:p>
    <w:p w:rsidR="00251E4C" w:rsidRPr="00A70919" w:rsidRDefault="00251E4C" w:rsidP="00251E4C">
      <w:pPr>
        <w:jc w:val="both"/>
        <w:rPr>
          <w:sz w:val="24"/>
          <w:szCs w:val="24"/>
        </w:rPr>
      </w:pPr>
      <w:r w:rsidRPr="00A70919">
        <w:rPr>
          <w:b/>
          <w:bCs/>
          <w:sz w:val="24"/>
          <w:szCs w:val="24"/>
        </w:rPr>
        <w:t> </w:t>
      </w:r>
      <w:r>
        <w:rPr>
          <w:b/>
          <w:bCs/>
          <w:sz w:val="24"/>
          <w:szCs w:val="24"/>
        </w:rPr>
        <w:tab/>
      </w:r>
      <w:r w:rsidRPr="00A70919">
        <w:rPr>
          <w:sz w:val="24"/>
          <w:szCs w:val="24"/>
        </w:rPr>
        <w:t xml:space="preserve">8.1. Сторони звільняються від відповідальності за невиконання або неналежне виконання зобов’язань за </w:t>
      </w:r>
      <w:r>
        <w:rPr>
          <w:sz w:val="24"/>
          <w:szCs w:val="24"/>
        </w:rPr>
        <w:t xml:space="preserve">цим </w:t>
      </w:r>
      <w:r w:rsidRPr="00A70919">
        <w:rPr>
          <w:sz w:val="24"/>
          <w:szCs w:val="24"/>
        </w:rPr>
        <w:t xml:space="preserve">Договором у разі виникнення обставин непереборної сили, які не існували під час укладання </w:t>
      </w:r>
      <w:r>
        <w:rPr>
          <w:sz w:val="24"/>
          <w:szCs w:val="24"/>
        </w:rPr>
        <w:t xml:space="preserve">цього </w:t>
      </w:r>
      <w:r w:rsidRPr="00A70919">
        <w:rPr>
          <w:sz w:val="24"/>
          <w:szCs w:val="24"/>
        </w:rPr>
        <w:t xml:space="preserve">Договору та виникли поза волею </w:t>
      </w:r>
      <w:r>
        <w:rPr>
          <w:sz w:val="24"/>
          <w:szCs w:val="24"/>
        </w:rPr>
        <w:t>С</w:t>
      </w:r>
      <w:r w:rsidRPr="00A70919">
        <w:rPr>
          <w:sz w:val="24"/>
          <w:szCs w:val="24"/>
        </w:rPr>
        <w:t>торін (аварія, катастрофа, стихійне лихо, епідемія, епізоотія, війна та  інших обставин, які не залежать від Сторін).</w:t>
      </w:r>
    </w:p>
    <w:p w:rsidR="00251E4C" w:rsidRPr="00A70919" w:rsidRDefault="00251E4C" w:rsidP="00251E4C">
      <w:pPr>
        <w:ind w:firstLine="708"/>
        <w:jc w:val="both"/>
        <w:rPr>
          <w:sz w:val="24"/>
          <w:szCs w:val="24"/>
        </w:rPr>
      </w:pPr>
      <w:r w:rsidRPr="00A70919">
        <w:rPr>
          <w:sz w:val="24"/>
          <w:szCs w:val="24"/>
        </w:rPr>
        <w:lastRenderedPageBreak/>
        <w:t xml:space="preserve">8.2. Сторона, що не може виконувати зобов’язання за контрактом унаслідок дії обставин непереборної сили, повинна не пізніше ніж </w:t>
      </w:r>
      <w:r>
        <w:rPr>
          <w:sz w:val="24"/>
          <w:szCs w:val="24"/>
        </w:rPr>
        <w:t>упродовж</w:t>
      </w:r>
      <w:r w:rsidRPr="00A70919">
        <w:rPr>
          <w:sz w:val="24"/>
          <w:szCs w:val="24"/>
        </w:rPr>
        <w:t xml:space="preserve"> 3 днів з моменту їх виникнення повідомити про це іншу </w:t>
      </w:r>
      <w:r>
        <w:rPr>
          <w:sz w:val="24"/>
          <w:szCs w:val="24"/>
        </w:rPr>
        <w:t>С</w:t>
      </w:r>
      <w:r w:rsidRPr="00A70919">
        <w:rPr>
          <w:sz w:val="24"/>
          <w:szCs w:val="24"/>
        </w:rPr>
        <w:t>торону у письмовій формі.</w:t>
      </w:r>
    </w:p>
    <w:p w:rsidR="00251E4C" w:rsidRPr="00A70919" w:rsidRDefault="00251E4C" w:rsidP="00251E4C">
      <w:pPr>
        <w:ind w:firstLine="708"/>
        <w:jc w:val="both"/>
        <w:rPr>
          <w:sz w:val="24"/>
          <w:szCs w:val="24"/>
        </w:rPr>
      </w:pPr>
      <w:r w:rsidRPr="00A70919">
        <w:rPr>
          <w:sz w:val="24"/>
          <w:szCs w:val="24"/>
        </w:rPr>
        <w:t xml:space="preserve">8.3. Підтвердженням виникнення обставин непереборної сили та строку їх дії є документ, що видається Торгово-промисловою палатою України/регіональними торгово-промисловими палатами. </w:t>
      </w:r>
    </w:p>
    <w:p w:rsidR="00251E4C" w:rsidRPr="00A70919" w:rsidRDefault="00251E4C" w:rsidP="00251E4C">
      <w:pPr>
        <w:ind w:firstLine="708"/>
        <w:jc w:val="both"/>
        <w:rPr>
          <w:sz w:val="24"/>
          <w:szCs w:val="24"/>
        </w:rPr>
      </w:pPr>
      <w:r w:rsidRPr="00A70919">
        <w:rPr>
          <w:sz w:val="24"/>
          <w:szCs w:val="24"/>
        </w:rPr>
        <w:t xml:space="preserve">8.4. У разі коли строк дії обставин непереборної сили продовжується більш як 30 днів, кожна із </w:t>
      </w:r>
      <w:r>
        <w:rPr>
          <w:sz w:val="24"/>
          <w:szCs w:val="24"/>
        </w:rPr>
        <w:t>С</w:t>
      </w:r>
      <w:r w:rsidRPr="00A70919">
        <w:rPr>
          <w:sz w:val="24"/>
          <w:szCs w:val="24"/>
        </w:rPr>
        <w:t>торін в установленому порядку має право розірвати цей Договір.</w:t>
      </w:r>
    </w:p>
    <w:p w:rsidR="00251E4C" w:rsidRPr="00A70919" w:rsidRDefault="00251E4C" w:rsidP="00251E4C">
      <w:pPr>
        <w:jc w:val="both"/>
        <w:rPr>
          <w:sz w:val="24"/>
          <w:szCs w:val="24"/>
        </w:rPr>
      </w:pPr>
      <w:r w:rsidRPr="00A70919">
        <w:rPr>
          <w:sz w:val="24"/>
          <w:szCs w:val="24"/>
        </w:rPr>
        <w:t>  </w:t>
      </w:r>
    </w:p>
    <w:p w:rsidR="00251E4C" w:rsidRPr="00A70919" w:rsidRDefault="00251E4C" w:rsidP="00251E4C">
      <w:pPr>
        <w:jc w:val="center"/>
        <w:rPr>
          <w:sz w:val="24"/>
          <w:szCs w:val="24"/>
        </w:rPr>
      </w:pPr>
      <w:r w:rsidRPr="00A70919">
        <w:rPr>
          <w:b/>
          <w:bCs/>
          <w:sz w:val="24"/>
          <w:szCs w:val="24"/>
        </w:rPr>
        <w:t>9. ВИРІШЕННЯ СПОРІВ</w:t>
      </w:r>
    </w:p>
    <w:p w:rsidR="00251E4C" w:rsidRPr="00D7519D" w:rsidRDefault="00251E4C" w:rsidP="00251E4C">
      <w:pPr>
        <w:ind w:firstLine="708"/>
        <w:jc w:val="both"/>
        <w:rPr>
          <w:sz w:val="24"/>
          <w:szCs w:val="24"/>
        </w:rPr>
      </w:pPr>
      <w:r w:rsidRPr="00A70919">
        <w:rPr>
          <w:sz w:val="24"/>
          <w:szCs w:val="24"/>
        </w:rPr>
        <w:t>9.1.</w:t>
      </w:r>
      <w:r w:rsidRPr="00D7519D">
        <w:rPr>
          <w:sz w:val="24"/>
          <w:szCs w:val="24"/>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251E4C" w:rsidRPr="00D7519D" w:rsidRDefault="00251E4C" w:rsidP="00251E4C">
      <w:pPr>
        <w:ind w:firstLine="708"/>
        <w:jc w:val="both"/>
        <w:rPr>
          <w:sz w:val="24"/>
          <w:szCs w:val="24"/>
        </w:rPr>
      </w:pPr>
      <w:r>
        <w:rPr>
          <w:sz w:val="24"/>
          <w:szCs w:val="24"/>
        </w:rPr>
        <w:t>9</w:t>
      </w:r>
      <w:r w:rsidRPr="00D7519D">
        <w:rPr>
          <w:sz w:val="24"/>
          <w:szCs w:val="24"/>
        </w:rPr>
        <w:t>.2. У разі недосягнення Сторонами згоди спори  (розбіжності) вирішуються у судовому порядку.</w:t>
      </w:r>
    </w:p>
    <w:p w:rsidR="00251E4C" w:rsidRPr="00D7519D" w:rsidRDefault="00251E4C" w:rsidP="00251E4C">
      <w:pPr>
        <w:ind w:firstLine="708"/>
        <w:jc w:val="both"/>
        <w:rPr>
          <w:sz w:val="24"/>
          <w:szCs w:val="24"/>
        </w:rPr>
      </w:pPr>
      <w:r>
        <w:rPr>
          <w:sz w:val="24"/>
          <w:szCs w:val="24"/>
        </w:rPr>
        <w:t>9</w:t>
      </w:r>
      <w:r w:rsidRPr="00D7519D">
        <w:rPr>
          <w:sz w:val="24"/>
          <w:szCs w:val="24"/>
        </w:rPr>
        <w:t>.3. Якщо Сторони не прийдуть до згоди, усі спірні питання врегулюються відповідно до вимог чинного законодавства у Господарському суді за місцезнаходженням боржника (відповідача).</w:t>
      </w:r>
    </w:p>
    <w:p w:rsidR="00251E4C" w:rsidRPr="00D7519D" w:rsidRDefault="00251E4C" w:rsidP="00251E4C">
      <w:pPr>
        <w:ind w:firstLine="708"/>
        <w:jc w:val="both"/>
        <w:rPr>
          <w:sz w:val="24"/>
          <w:szCs w:val="24"/>
        </w:rPr>
      </w:pPr>
      <w:r>
        <w:rPr>
          <w:sz w:val="24"/>
          <w:szCs w:val="24"/>
        </w:rPr>
        <w:t>9</w:t>
      </w:r>
      <w:r w:rsidRPr="00D7519D">
        <w:rPr>
          <w:sz w:val="24"/>
          <w:szCs w:val="24"/>
        </w:rPr>
        <w:t>.4</w:t>
      </w:r>
      <w:r>
        <w:rPr>
          <w:sz w:val="24"/>
          <w:szCs w:val="24"/>
        </w:rPr>
        <w:t>. Сторона з вини якої призупиняє</w:t>
      </w:r>
      <w:r w:rsidRPr="00D7519D">
        <w:rPr>
          <w:sz w:val="24"/>
          <w:szCs w:val="24"/>
        </w:rPr>
        <w:t xml:space="preserve">ться </w:t>
      </w:r>
      <w:r>
        <w:rPr>
          <w:sz w:val="24"/>
          <w:szCs w:val="24"/>
        </w:rPr>
        <w:t>поставка та/або встановлення товару</w:t>
      </w:r>
      <w:r w:rsidRPr="00D7519D">
        <w:rPr>
          <w:sz w:val="24"/>
          <w:szCs w:val="24"/>
        </w:rPr>
        <w:t xml:space="preserve"> або розривається Договір, зобов’язана компенсувати іншій стороні витрати і збитки зумовлені цими обставинами. Усі документи і розрахунки для здійснення кінцевих розрахунків при розриванні Договору надаються  зацікавленою стороною протягом місяця з моменту прийняття рішення.</w:t>
      </w:r>
    </w:p>
    <w:p w:rsidR="00251E4C" w:rsidRDefault="00251E4C" w:rsidP="00251E4C">
      <w:pPr>
        <w:ind w:firstLine="708"/>
        <w:jc w:val="both"/>
        <w:rPr>
          <w:sz w:val="24"/>
          <w:szCs w:val="24"/>
        </w:rPr>
      </w:pPr>
      <w:r>
        <w:rPr>
          <w:sz w:val="24"/>
          <w:szCs w:val="24"/>
        </w:rPr>
        <w:t>9</w:t>
      </w:r>
      <w:r w:rsidRPr="00D7519D">
        <w:rPr>
          <w:sz w:val="24"/>
          <w:szCs w:val="24"/>
        </w:rPr>
        <w:t>.5. Сторони вирішують усі розбіжності, які можуть виникнути у процесі реалізації цього Договору та які не будуть вирішені в робочому порядку у відповідності з чинним законодавством України.</w:t>
      </w:r>
    </w:p>
    <w:p w:rsidR="00251E4C" w:rsidRDefault="00251E4C" w:rsidP="00251E4C">
      <w:pPr>
        <w:ind w:firstLine="708"/>
        <w:jc w:val="both"/>
        <w:rPr>
          <w:sz w:val="24"/>
          <w:szCs w:val="24"/>
        </w:rPr>
      </w:pPr>
    </w:p>
    <w:p w:rsidR="00251E4C" w:rsidRPr="00A70919" w:rsidRDefault="00251E4C" w:rsidP="00251E4C">
      <w:pPr>
        <w:jc w:val="center"/>
        <w:rPr>
          <w:sz w:val="24"/>
          <w:szCs w:val="24"/>
        </w:rPr>
      </w:pPr>
      <w:r w:rsidRPr="00A70919">
        <w:rPr>
          <w:b/>
          <w:bCs/>
          <w:sz w:val="24"/>
          <w:szCs w:val="24"/>
        </w:rPr>
        <w:t>10. СТРОК ДІЇ ДОГОВОРУ</w:t>
      </w:r>
    </w:p>
    <w:p w:rsidR="00251E4C" w:rsidRPr="00A70919" w:rsidRDefault="00251E4C" w:rsidP="00251E4C">
      <w:pPr>
        <w:ind w:firstLine="708"/>
        <w:jc w:val="both"/>
        <w:rPr>
          <w:sz w:val="24"/>
          <w:szCs w:val="24"/>
        </w:rPr>
      </w:pPr>
      <w:r>
        <w:rPr>
          <w:sz w:val="24"/>
          <w:szCs w:val="24"/>
        </w:rPr>
        <w:t>10</w:t>
      </w:r>
      <w:r w:rsidRPr="00A70919">
        <w:rPr>
          <w:sz w:val="24"/>
          <w:szCs w:val="24"/>
        </w:rPr>
        <w:t xml:space="preserve">.1. </w:t>
      </w:r>
      <w:r>
        <w:rPr>
          <w:sz w:val="24"/>
          <w:szCs w:val="24"/>
        </w:rPr>
        <w:t>Цей Д</w:t>
      </w:r>
      <w:r w:rsidRPr="00A70919">
        <w:rPr>
          <w:sz w:val="24"/>
          <w:szCs w:val="24"/>
        </w:rPr>
        <w:t>оговір укладається і підписується у двох примірниках, що мають однакову юридичну силу.</w:t>
      </w:r>
    </w:p>
    <w:p w:rsidR="00251E4C" w:rsidRPr="00A70919" w:rsidRDefault="00251E4C" w:rsidP="00251E4C">
      <w:pPr>
        <w:ind w:firstLine="708"/>
        <w:jc w:val="both"/>
        <w:rPr>
          <w:sz w:val="24"/>
          <w:szCs w:val="24"/>
        </w:rPr>
      </w:pPr>
      <w:r>
        <w:rPr>
          <w:sz w:val="24"/>
          <w:szCs w:val="24"/>
        </w:rPr>
        <w:t>10</w:t>
      </w:r>
      <w:r w:rsidRPr="00A70919">
        <w:rPr>
          <w:sz w:val="24"/>
          <w:szCs w:val="24"/>
        </w:rPr>
        <w:t xml:space="preserve">.2. </w:t>
      </w:r>
      <w:r>
        <w:rPr>
          <w:sz w:val="24"/>
          <w:szCs w:val="24"/>
        </w:rPr>
        <w:t xml:space="preserve">Цей </w:t>
      </w:r>
      <w:r w:rsidRPr="00A70919">
        <w:rPr>
          <w:sz w:val="24"/>
          <w:szCs w:val="24"/>
        </w:rPr>
        <w:t xml:space="preserve">Договір набирає чинності з дня його підписання </w:t>
      </w:r>
      <w:r>
        <w:rPr>
          <w:sz w:val="24"/>
          <w:szCs w:val="24"/>
        </w:rPr>
        <w:t>С</w:t>
      </w:r>
      <w:r w:rsidR="00976E52">
        <w:rPr>
          <w:sz w:val="24"/>
          <w:szCs w:val="24"/>
        </w:rPr>
        <w:t>торонами і діє до 31.12.2022</w:t>
      </w:r>
      <w:r w:rsidRPr="00A70919">
        <w:rPr>
          <w:sz w:val="24"/>
          <w:szCs w:val="24"/>
        </w:rPr>
        <w:t xml:space="preserve"> року.</w:t>
      </w:r>
    </w:p>
    <w:p w:rsidR="00251E4C" w:rsidRPr="00B5334F" w:rsidRDefault="00251E4C" w:rsidP="00251E4C">
      <w:pPr>
        <w:jc w:val="center"/>
        <w:rPr>
          <w:b/>
          <w:sz w:val="24"/>
          <w:szCs w:val="24"/>
        </w:rPr>
      </w:pPr>
    </w:p>
    <w:p w:rsidR="00251E4C" w:rsidRPr="00B5334F" w:rsidRDefault="00251E4C" w:rsidP="00251E4C">
      <w:pPr>
        <w:ind w:firstLine="708"/>
        <w:jc w:val="center"/>
        <w:rPr>
          <w:b/>
          <w:sz w:val="24"/>
          <w:szCs w:val="24"/>
        </w:rPr>
      </w:pPr>
      <w:r w:rsidRPr="00B5334F">
        <w:rPr>
          <w:b/>
          <w:sz w:val="24"/>
          <w:szCs w:val="24"/>
        </w:rPr>
        <w:t>1</w:t>
      </w:r>
      <w:r>
        <w:rPr>
          <w:b/>
          <w:sz w:val="24"/>
          <w:szCs w:val="24"/>
        </w:rPr>
        <w:t>1</w:t>
      </w:r>
      <w:r w:rsidRPr="00B5334F">
        <w:rPr>
          <w:b/>
          <w:sz w:val="24"/>
          <w:szCs w:val="24"/>
        </w:rPr>
        <w:t>. ІНШІ УМОВИ</w:t>
      </w:r>
    </w:p>
    <w:p w:rsidR="00251E4C" w:rsidRPr="00B5334F" w:rsidRDefault="00251E4C" w:rsidP="00251E4C">
      <w:pPr>
        <w:ind w:firstLine="708"/>
        <w:jc w:val="both"/>
        <w:rPr>
          <w:sz w:val="24"/>
          <w:szCs w:val="24"/>
        </w:rPr>
      </w:pPr>
      <w:r w:rsidRPr="00B5334F">
        <w:rPr>
          <w:sz w:val="24"/>
          <w:szCs w:val="24"/>
        </w:rPr>
        <w:t>1</w:t>
      </w:r>
      <w:r>
        <w:rPr>
          <w:sz w:val="24"/>
          <w:szCs w:val="24"/>
        </w:rPr>
        <w:t>1</w:t>
      </w:r>
      <w:r w:rsidRPr="00B5334F">
        <w:rPr>
          <w:sz w:val="24"/>
          <w:szCs w:val="24"/>
        </w:rPr>
        <w:t>.1.Цей Договір укладається і підписується у двох примірниках, що мають однакову юридичну силу. Всі додатки та угоди до Договору вважаються його невід`ємною частиною.</w:t>
      </w:r>
    </w:p>
    <w:p w:rsidR="00251E4C" w:rsidRPr="00B5334F" w:rsidRDefault="00251E4C" w:rsidP="00251E4C">
      <w:pPr>
        <w:ind w:firstLine="708"/>
        <w:jc w:val="both"/>
        <w:rPr>
          <w:sz w:val="24"/>
          <w:szCs w:val="24"/>
        </w:rPr>
      </w:pPr>
      <w:r w:rsidRPr="00B5334F">
        <w:rPr>
          <w:sz w:val="24"/>
          <w:szCs w:val="24"/>
        </w:rPr>
        <w:t>1</w:t>
      </w:r>
      <w:r>
        <w:rPr>
          <w:sz w:val="24"/>
          <w:szCs w:val="24"/>
        </w:rPr>
        <w:t>1</w:t>
      </w:r>
      <w:r w:rsidRPr="00B5334F">
        <w:rPr>
          <w:sz w:val="24"/>
          <w:szCs w:val="24"/>
        </w:rPr>
        <w:t>.2.Даний договір не підлягає відступленню права вимоги.</w:t>
      </w:r>
      <w:r w:rsidR="00FC5538" w:rsidRPr="00FC5538">
        <w:rPr>
          <w:sz w:val="24"/>
          <w:szCs w:val="24"/>
          <w:lang w:val="ru-RU"/>
        </w:rPr>
        <w:t xml:space="preserve"> </w:t>
      </w:r>
      <w:r w:rsidRPr="00B56D36">
        <w:rPr>
          <w:sz w:val="24"/>
          <w:szCs w:val="24"/>
        </w:rPr>
        <w:t>Жодна із Сторін не має права передавати права та обов’язки за цим Договором третій особі без отримання на це відповідної письмової згоди іншої Сторони.</w:t>
      </w:r>
    </w:p>
    <w:p w:rsidR="00251E4C" w:rsidRPr="00B5334F" w:rsidRDefault="00251E4C" w:rsidP="00251E4C">
      <w:pPr>
        <w:ind w:firstLine="708"/>
        <w:jc w:val="both"/>
        <w:rPr>
          <w:sz w:val="24"/>
          <w:szCs w:val="24"/>
        </w:rPr>
      </w:pPr>
      <w:r w:rsidRPr="00B5334F">
        <w:rPr>
          <w:sz w:val="24"/>
          <w:szCs w:val="24"/>
        </w:rPr>
        <w:t>1</w:t>
      </w:r>
      <w:r>
        <w:rPr>
          <w:sz w:val="24"/>
          <w:szCs w:val="24"/>
        </w:rPr>
        <w:t>1</w:t>
      </w:r>
      <w:r w:rsidRPr="00B5334F">
        <w:rPr>
          <w:sz w:val="24"/>
          <w:szCs w:val="24"/>
        </w:rPr>
        <w:t>.3.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251E4C" w:rsidRPr="00B5334F" w:rsidRDefault="00251E4C" w:rsidP="00251E4C">
      <w:pPr>
        <w:ind w:firstLine="708"/>
        <w:jc w:val="both"/>
        <w:rPr>
          <w:sz w:val="24"/>
          <w:szCs w:val="24"/>
        </w:rPr>
      </w:pPr>
      <w:r w:rsidRPr="00B5334F">
        <w:rPr>
          <w:sz w:val="24"/>
          <w:szCs w:val="24"/>
        </w:rPr>
        <w:t>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rsidR="00251E4C" w:rsidRDefault="00251E4C" w:rsidP="00251E4C">
      <w:pPr>
        <w:ind w:firstLine="708"/>
        <w:jc w:val="both"/>
        <w:rPr>
          <w:sz w:val="24"/>
          <w:szCs w:val="24"/>
        </w:rPr>
      </w:pPr>
      <w:r w:rsidRPr="00B5334F">
        <w:rPr>
          <w:sz w:val="24"/>
          <w:szCs w:val="24"/>
        </w:rPr>
        <w:t>1</w:t>
      </w:r>
      <w:r>
        <w:rPr>
          <w:sz w:val="24"/>
          <w:szCs w:val="24"/>
        </w:rPr>
        <w:t>1</w:t>
      </w:r>
      <w:r w:rsidRPr="00B5334F">
        <w:rPr>
          <w:sz w:val="24"/>
          <w:szCs w:val="24"/>
        </w:rPr>
        <w:t>.4.Не обумовлені Договором умови, що виникають між Замовником та Підрядником регулюються згідно з чинним законодавством.</w:t>
      </w:r>
    </w:p>
    <w:p w:rsidR="00251E4C" w:rsidRPr="00A70919" w:rsidRDefault="00251E4C" w:rsidP="00251E4C">
      <w:pPr>
        <w:ind w:firstLine="708"/>
        <w:jc w:val="both"/>
        <w:rPr>
          <w:sz w:val="24"/>
          <w:szCs w:val="24"/>
        </w:rPr>
      </w:pPr>
      <w:r>
        <w:rPr>
          <w:sz w:val="24"/>
          <w:szCs w:val="24"/>
        </w:rPr>
        <w:t xml:space="preserve">11.5. </w:t>
      </w:r>
      <w:r w:rsidRPr="00A70919">
        <w:rPr>
          <w:sz w:val="24"/>
          <w:szCs w:val="24"/>
        </w:rPr>
        <w:t xml:space="preserve">Дія </w:t>
      </w:r>
      <w:r>
        <w:rPr>
          <w:sz w:val="24"/>
          <w:szCs w:val="24"/>
        </w:rPr>
        <w:t xml:space="preserve">цього </w:t>
      </w:r>
      <w:r w:rsidRPr="00A70919">
        <w:rPr>
          <w:sz w:val="24"/>
          <w:szCs w:val="24"/>
        </w:rPr>
        <w:t>Договору припиняється:</w:t>
      </w:r>
    </w:p>
    <w:p w:rsidR="00251E4C" w:rsidRPr="00A70919" w:rsidRDefault="00251E4C" w:rsidP="00251E4C">
      <w:pPr>
        <w:pStyle w:val="a3"/>
        <w:numPr>
          <w:ilvl w:val="0"/>
          <w:numId w:val="10"/>
        </w:numPr>
        <w:tabs>
          <w:tab w:val="num" w:pos="540"/>
        </w:tabs>
        <w:autoSpaceDE/>
        <w:autoSpaceDN/>
        <w:adjustRightInd/>
        <w:ind w:left="1276"/>
        <w:jc w:val="both"/>
      </w:pPr>
      <w:r w:rsidRPr="00A70919">
        <w:t>повним виконанням Сторонами своїх зобов’язань за цим Договором;</w:t>
      </w:r>
    </w:p>
    <w:p w:rsidR="00251E4C" w:rsidRPr="00A70919" w:rsidRDefault="00251E4C" w:rsidP="00251E4C">
      <w:pPr>
        <w:pStyle w:val="a3"/>
        <w:numPr>
          <w:ilvl w:val="0"/>
          <w:numId w:val="10"/>
        </w:numPr>
        <w:tabs>
          <w:tab w:val="num" w:pos="540"/>
        </w:tabs>
        <w:autoSpaceDE/>
        <w:autoSpaceDN/>
        <w:adjustRightInd/>
        <w:ind w:left="1276"/>
        <w:jc w:val="both"/>
      </w:pPr>
      <w:r w:rsidRPr="00A70919">
        <w:t xml:space="preserve">за </w:t>
      </w:r>
      <w:r>
        <w:t xml:space="preserve">взаємною </w:t>
      </w:r>
      <w:r w:rsidRPr="00A70919">
        <w:t xml:space="preserve">згодою </w:t>
      </w:r>
      <w:r>
        <w:t>С</w:t>
      </w:r>
      <w:r w:rsidRPr="00A70919">
        <w:t>торін;</w:t>
      </w:r>
    </w:p>
    <w:p w:rsidR="00251E4C" w:rsidRPr="00A70919" w:rsidRDefault="00251E4C" w:rsidP="00251E4C">
      <w:pPr>
        <w:pStyle w:val="a3"/>
        <w:numPr>
          <w:ilvl w:val="0"/>
          <w:numId w:val="10"/>
        </w:numPr>
        <w:tabs>
          <w:tab w:val="num" w:pos="540"/>
        </w:tabs>
        <w:autoSpaceDE/>
        <w:autoSpaceDN/>
        <w:adjustRightInd/>
        <w:ind w:left="1276"/>
        <w:jc w:val="both"/>
      </w:pPr>
      <w:r w:rsidRPr="00A70919">
        <w:t>з інших підстав, передбачених чинним законодавством України.</w:t>
      </w:r>
    </w:p>
    <w:p w:rsidR="00251E4C" w:rsidRPr="00B5334F" w:rsidRDefault="00251E4C" w:rsidP="00251E4C">
      <w:pPr>
        <w:ind w:firstLine="708"/>
        <w:jc w:val="both"/>
        <w:rPr>
          <w:sz w:val="24"/>
          <w:szCs w:val="24"/>
        </w:rPr>
      </w:pPr>
    </w:p>
    <w:p w:rsidR="00251E4C" w:rsidRPr="00B5334F" w:rsidRDefault="00251E4C" w:rsidP="00251E4C">
      <w:pPr>
        <w:ind w:firstLine="708"/>
        <w:jc w:val="center"/>
        <w:rPr>
          <w:b/>
          <w:sz w:val="24"/>
          <w:szCs w:val="24"/>
        </w:rPr>
      </w:pPr>
      <w:r w:rsidRPr="00B5334F">
        <w:rPr>
          <w:b/>
          <w:sz w:val="24"/>
          <w:szCs w:val="24"/>
        </w:rPr>
        <w:t>1</w:t>
      </w:r>
      <w:r>
        <w:rPr>
          <w:b/>
          <w:sz w:val="24"/>
          <w:szCs w:val="24"/>
        </w:rPr>
        <w:t>2</w:t>
      </w:r>
      <w:r w:rsidRPr="00B5334F">
        <w:rPr>
          <w:b/>
          <w:sz w:val="24"/>
          <w:szCs w:val="24"/>
        </w:rPr>
        <w:t>. АНТИКОРУПЦІЙНЕ ЗАСТЕРЕЖЕННЯ</w:t>
      </w:r>
    </w:p>
    <w:p w:rsidR="00251E4C" w:rsidRPr="00B5334F" w:rsidRDefault="00251E4C" w:rsidP="00251E4C">
      <w:pPr>
        <w:ind w:firstLine="708"/>
        <w:jc w:val="both"/>
        <w:rPr>
          <w:sz w:val="24"/>
          <w:szCs w:val="24"/>
        </w:rPr>
      </w:pPr>
      <w:r w:rsidRPr="00B5334F">
        <w:rPr>
          <w:sz w:val="24"/>
          <w:szCs w:val="24"/>
        </w:rPr>
        <w:t>1</w:t>
      </w:r>
      <w:r>
        <w:rPr>
          <w:sz w:val="24"/>
          <w:szCs w:val="24"/>
        </w:rPr>
        <w:t>2</w:t>
      </w:r>
      <w:r w:rsidRPr="00B5334F">
        <w:rPr>
          <w:sz w:val="24"/>
          <w:szCs w:val="24"/>
        </w:rPr>
        <w:t xml:space="preserve">.1. 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w:t>
      </w:r>
      <w:proofErr w:type="spellStart"/>
      <w:r w:rsidRPr="00B5334F">
        <w:rPr>
          <w:sz w:val="24"/>
          <w:szCs w:val="24"/>
        </w:rPr>
        <w:t>вигод</w:t>
      </w:r>
      <w:proofErr w:type="spellEnd"/>
      <w:r w:rsidRPr="00B5334F">
        <w:rPr>
          <w:sz w:val="24"/>
          <w:szCs w:val="24"/>
        </w:rPr>
        <w:t xml:space="preserve"> та здійснення виплат за сприяння або спрощення формальностей в зв`язку з господарською діяльністю, забезпечення швидшого вирішення будь-яких питань. Сторони керуються у своїй діяльності антикорупційним законодавством України і розробленими на його основі </w:t>
      </w:r>
      <w:r w:rsidRPr="00B5334F">
        <w:rPr>
          <w:sz w:val="24"/>
          <w:szCs w:val="24"/>
        </w:rPr>
        <w:lastRenderedPageBreak/>
        <w:t>антикорупційними програми, спрямованими на боротьбу з діяннями, предметом яких є неправомірна вигода, зокрема й корупцією.</w:t>
      </w:r>
    </w:p>
    <w:p w:rsidR="00251E4C" w:rsidRPr="00B5334F" w:rsidRDefault="00251E4C" w:rsidP="00251E4C">
      <w:pPr>
        <w:ind w:firstLine="708"/>
        <w:jc w:val="both"/>
        <w:rPr>
          <w:sz w:val="24"/>
          <w:szCs w:val="24"/>
        </w:rPr>
      </w:pPr>
      <w:r w:rsidRPr="00B5334F">
        <w:rPr>
          <w:sz w:val="24"/>
          <w:szCs w:val="24"/>
        </w:rPr>
        <w:t>1</w:t>
      </w:r>
      <w:r>
        <w:rPr>
          <w:sz w:val="24"/>
          <w:szCs w:val="24"/>
        </w:rPr>
        <w:t>2</w:t>
      </w:r>
      <w:r w:rsidRPr="00B5334F">
        <w:rPr>
          <w:sz w:val="24"/>
          <w:szCs w:val="24"/>
        </w:rPr>
        <w:t>.2.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ціні подарунки тощо).</w:t>
      </w:r>
    </w:p>
    <w:p w:rsidR="00251E4C" w:rsidRDefault="00251E4C" w:rsidP="00251E4C">
      <w:pPr>
        <w:jc w:val="center"/>
        <w:rPr>
          <w:b/>
          <w:bCs/>
          <w:sz w:val="24"/>
          <w:szCs w:val="24"/>
        </w:rPr>
      </w:pPr>
    </w:p>
    <w:p w:rsidR="00251E4C" w:rsidRPr="00A70919" w:rsidRDefault="00251E4C" w:rsidP="00251E4C">
      <w:pPr>
        <w:jc w:val="center"/>
        <w:rPr>
          <w:b/>
          <w:bCs/>
          <w:sz w:val="24"/>
          <w:szCs w:val="24"/>
        </w:rPr>
      </w:pPr>
      <w:r w:rsidRPr="00A70919">
        <w:rPr>
          <w:b/>
          <w:bCs/>
          <w:sz w:val="24"/>
          <w:szCs w:val="24"/>
        </w:rPr>
        <w:t>1</w:t>
      </w:r>
      <w:r>
        <w:rPr>
          <w:b/>
          <w:bCs/>
          <w:sz w:val="24"/>
          <w:szCs w:val="24"/>
        </w:rPr>
        <w:t>3</w:t>
      </w:r>
      <w:r w:rsidRPr="00A70919">
        <w:rPr>
          <w:b/>
          <w:bCs/>
          <w:sz w:val="24"/>
          <w:szCs w:val="24"/>
        </w:rPr>
        <w:t>. ІНШІ  УМОВИ</w:t>
      </w:r>
    </w:p>
    <w:p w:rsidR="00251E4C" w:rsidRPr="00F317B6" w:rsidRDefault="00251E4C" w:rsidP="00251E4C">
      <w:pPr>
        <w:ind w:firstLine="708"/>
        <w:jc w:val="both"/>
        <w:rPr>
          <w:sz w:val="24"/>
          <w:szCs w:val="24"/>
        </w:rPr>
      </w:pPr>
      <w:r w:rsidRPr="00A70919">
        <w:rPr>
          <w:sz w:val="24"/>
          <w:szCs w:val="24"/>
        </w:rPr>
        <w:t>1</w:t>
      </w:r>
      <w:r>
        <w:rPr>
          <w:sz w:val="24"/>
          <w:szCs w:val="24"/>
        </w:rPr>
        <w:t>3</w:t>
      </w:r>
      <w:r w:rsidRPr="00A70919">
        <w:rPr>
          <w:sz w:val="24"/>
          <w:szCs w:val="24"/>
        </w:rPr>
        <w:t>.1.</w:t>
      </w:r>
      <w:r w:rsidRPr="00F317B6">
        <w:rPr>
          <w:sz w:val="24"/>
          <w:szCs w:val="24"/>
        </w:rPr>
        <w:t>Додатки і доповнення до цього договору є дійсними, якщо вони підписані обома Сторонами на протязі терміну дії даного Договору.</w:t>
      </w:r>
    </w:p>
    <w:p w:rsidR="00251E4C" w:rsidRPr="00F317B6" w:rsidRDefault="00251E4C" w:rsidP="00251E4C">
      <w:pPr>
        <w:ind w:firstLine="708"/>
        <w:jc w:val="both"/>
        <w:rPr>
          <w:sz w:val="24"/>
          <w:szCs w:val="24"/>
        </w:rPr>
      </w:pPr>
      <w:r w:rsidRPr="00F317B6">
        <w:rPr>
          <w:sz w:val="24"/>
          <w:szCs w:val="24"/>
        </w:rPr>
        <w:t>1</w:t>
      </w:r>
      <w:r>
        <w:rPr>
          <w:sz w:val="24"/>
          <w:szCs w:val="24"/>
        </w:rPr>
        <w:t>3</w:t>
      </w:r>
      <w:r w:rsidRPr="00F317B6">
        <w:rPr>
          <w:sz w:val="24"/>
          <w:szCs w:val="24"/>
        </w:rPr>
        <w:t>.</w:t>
      </w:r>
      <w:r>
        <w:rPr>
          <w:sz w:val="24"/>
          <w:szCs w:val="24"/>
        </w:rPr>
        <w:t>2</w:t>
      </w:r>
      <w:r w:rsidRPr="00F317B6">
        <w:rPr>
          <w:sz w:val="24"/>
          <w:szCs w:val="24"/>
        </w:rPr>
        <w:t>. Взаємовідносини Сторін, не врегульовані цим договором, регулюються діючим законодавством України.</w:t>
      </w:r>
    </w:p>
    <w:p w:rsidR="002C7873" w:rsidRPr="002C7873" w:rsidRDefault="00251E4C" w:rsidP="002C7873">
      <w:pPr>
        <w:ind w:firstLine="708"/>
        <w:jc w:val="both"/>
        <w:rPr>
          <w:sz w:val="24"/>
          <w:szCs w:val="24"/>
        </w:rPr>
      </w:pPr>
      <w:r w:rsidRPr="00F317B6">
        <w:rPr>
          <w:sz w:val="24"/>
          <w:szCs w:val="24"/>
        </w:rPr>
        <w:t>1</w:t>
      </w:r>
      <w:r>
        <w:rPr>
          <w:sz w:val="24"/>
          <w:szCs w:val="24"/>
        </w:rPr>
        <w:t>3</w:t>
      </w:r>
      <w:r w:rsidRPr="00F317B6">
        <w:rPr>
          <w:sz w:val="24"/>
          <w:szCs w:val="24"/>
        </w:rPr>
        <w:t>.</w:t>
      </w:r>
      <w:r>
        <w:rPr>
          <w:sz w:val="24"/>
          <w:szCs w:val="24"/>
        </w:rPr>
        <w:t>3</w:t>
      </w:r>
      <w:r w:rsidRPr="00F317B6">
        <w:rPr>
          <w:sz w:val="24"/>
          <w:szCs w:val="24"/>
        </w:rPr>
        <w:t>. Згідно 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rsidR="002C7873" w:rsidRPr="002C7873" w:rsidRDefault="002C7873" w:rsidP="002C7873">
      <w:pPr>
        <w:ind w:firstLine="708"/>
        <w:jc w:val="both"/>
        <w:rPr>
          <w:sz w:val="24"/>
          <w:szCs w:val="24"/>
        </w:rPr>
      </w:pPr>
      <w:r w:rsidRPr="002C7873">
        <w:rPr>
          <w:sz w:val="24"/>
          <w:szCs w:val="24"/>
        </w:rPr>
        <w:t>- предмет договору;</w:t>
      </w:r>
    </w:p>
    <w:p w:rsidR="002C7873" w:rsidRPr="002C7873" w:rsidRDefault="002C7873" w:rsidP="002C7873">
      <w:pPr>
        <w:ind w:firstLine="708"/>
        <w:jc w:val="both"/>
        <w:rPr>
          <w:sz w:val="24"/>
          <w:szCs w:val="24"/>
        </w:rPr>
      </w:pPr>
      <w:r w:rsidRPr="002C7873">
        <w:rPr>
          <w:sz w:val="24"/>
          <w:szCs w:val="24"/>
        </w:rPr>
        <w:t>- назва, асортимент та кількість товарів;</w:t>
      </w:r>
    </w:p>
    <w:p w:rsidR="002C7873" w:rsidRPr="002C7873" w:rsidRDefault="002C7873" w:rsidP="002C7873">
      <w:pPr>
        <w:ind w:firstLine="708"/>
        <w:jc w:val="both"/>
        <w:rPr>
          <w:sz w:val="24"/>
          <w:szCs w:val="24"/>
        </w:rPr>
      </w:pPr>
      <w:r w:rsidRPr="002C7873">
        <w:rPr>
          <w:sz w:val="24"/>
          <w:szCs w:val="24"/>
        </w:rPr>
        <w:t>- вимоги до якості товарів;</w:t>
      </w:r>
    </w:p>
    <w:p w:rsidR="002C7873" w:rsidRPr="002C7873" w:rsidRDefault="002C7873" w:rsidP="002C7873">
      <w:pPr>
        <w:ind w:firstLine="708"/>
        <w:jc w:val="both"/>
        <w:rPr>
          <w:sz w:val="24"/>
          <w:szCs w:val="24"/>
        </w:rPr>
      </w:pPr>
      <w:r w:rsidRPr="002C7873">
        <w:rPr>
          <w:sz w:val="24"/>
          <w:szCs w:val="24"/>
        </w:rPr>
        <w:t>- умови поставки товарів;</w:t>
      </w:r>
    </w:p>
    <w:p w:rsidR="002C7873" w:rsidRPr="002C7873" w:rsidRDefault="002C7873" w:rsidP="002C7873">
      <w:pPr>
        <w:ind w:firstLine="708"/>
        <w:jc w:val="both"/>
        <w:rPr>
          <w:sz w:val="24"/>
          <w:szCs w:val="24"/>
        </w:rPr>
      </w:pPr>
      <w:r w:rsidRPr="002C7873">
        <w:rPr>
          <w:sz w:val="24"/>
          <w:szCs w:val="24"/>
        </w:rPr>
        <w:t>- ціна договору;</w:t>
      </w:r>
    </w:p>
    <w:p w:rsidR="002C7873" w:rsidRPr="002C7873" w:rsidRDefault="002C7873" w:rsidP="002C7873">
      <w:pPr>
        <w:ind w:firstLine="708"/>
        <w:jc w:val="both"/>
        <w:rPr>
          <w:sz w:val="24"/>
          <w:szCs w:val="24"/>
        </w:rPr>
      </w:pPr>
      <w:r w:rsidRPr="002C7873">
        <w:rPr>
          <w:sz w:val="24"/>
          <w:szCs w:val="24"/>
        </w:rPr>
        <w:t>- ціна за одиницю товару;</w:t>
      </w:r>
    </w:p>
    <w:p w:rsidR="00251E4C" w:rsidRPr="00F317B6" w:rsidRDefault="002C7873" w:rsidP="002C7873">
      <w:pPr>
        <w:ind w:firstLine="708"/>
        <w:jc w:val="both"/>
        <w:rPr>
          <w:sz w:val="24"/>
          <w:szCs w:val="24"/>
        </w:rPr>
      </w:pPr>
      <w:r w:rsidRPr="002C7873">
        <w:rPr>
          <w:sz w:val="24"/>
          <w:szCs w:val="24"/>
        </w:rPr>
        <w:t>- строк дії договору.</w:t>
      </w:r>
    </w:p>
    <w:p w:rsidR="00251E4C" w:rsidRDefault="00251E4C" w:rsidP="00251E4C">
      <w:pPr>
        <w:ind w:firstLine="708"/>
        <w:jc w:val="both"/>
        <w:rPr>
          <w:sz w:val="24"/>
          <w:szCs w:val="24"/>
        </w:rPr>
      </w:pPr>
      <w:r w:rsidRPr="00F317B6">
        <w:rPr>
          <w:sz w:val="24"/>
          <w:szCs w:val="24"/>
        </w:rPr>
        <w:t>1</w:t>
      </w:r>
      <w:r>
        <w:rPr>
          <w:sz w:val="24"/>
          <w:szCs w:val="24"/>
        </w:rPr>
        <w:t>3</w:t>
      </w:r>
      <w:r w:rsidRPr="00F317B6">
        <w:rPr>
          <w:sz w:val="24"/>
          <w:szCs w:val="24"/>
        </w:rPr>
        <w:t>.</w:t>
      </w:r>
      <w:r>
        <w:rPr>
          <w:sz w:val="24"/>
          <w:szCs w:val="24"/>
        </w:rPr>
        <w:t>4</w:t>
      </w:r>
      <w:r w:rsidRPr="00F317B6">
        <w:rPr>
          <w:sz w:val="24"/>
          <w:szCs w:val="24"/>
        </w:rPr>
        <w:t xml:space="preserve">. </w:t>
      </w:r>
      <w:r w:rsidRPr="006820DE">
        <w:rPr>
          <w:sz w:val="24"/>
          <w:szCs w:val="24"/>
        </w:rPr>
        <w:t xml:space="preserve">Умови договору про закупівлю не повинні відрізнятися </w:t>
      </w:r>
      <w:r>
        <w:rPr>
          <w:sz w:val="24"/>
          <w:szCs w:val="24"/>
        </w:rPr>
        <w:t>від змісту тендерної пропозиції</w:t>
      </w:r>
      <w:r w:rsidRPr="006820DE">
        <w:rPr>
          <w:sz w:val="24"/>
          <w:szCs w:val="24"/>
        </w:rPr>
        <w:t xml:space="preserve"> за результатами електронного аукціону (у тому числі ціни за одиницю товару) переможця процедури закупі</w:t>
      </w:r>
      <w:r>
        <w:rPr>
          <w:sz w:val="24"/>
          <w:szCs w:val="24"/>
        </w:rPr>
        <w:t xml:space="preserve">влі, </w:t>
      </w:r>
      <w:r w:rsidRPr="006820DE">
        <w:rPr>
          <w:sz w:val="24"/>
          <w:szCs w:val="24"/>
        </w:rPr>
        <w:t>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w:t>
      </w:r>
      <w:r>
        <w:rPr>
          <w:sz w:val="24"/>
          <w:szCs w:val="24"/>
        </w:rPr>
        <w:t>шення ціни тендерної пропозиції</w:t>
      </w:r>
      <w:r w:rsidRPr="006820DE">
        <w:rPr>
          <w:sz w:val="24"/>
          <w:szCs w:val="24"/>
        </w:rPr>
        <w:t xml:space="preserve"> учасника без зменшення обсягів закупівлі.</w:t>
      </w:r>
    </w:p>
    <w:p w:rsidR="00251E4C" w:rsidRPr="00F317B6" w:rsidRDefault="00251E4C" w:rsidP="00251E4C">
      <w:pPr>
        <w:ind w:firstLine="708"/>
        <w:jc w:val="both"/>
        <w:rPr>
          <w:sz w:val="24"/>
          <w:szCs w:val="24"/>
        </w:rPr>
      </w:pPr>
      <w:r w:rsidRPr="00F317B6">
        <w:rPr>
          <w:sz w:val="24"/>
          <w:szCs w:val="24"/>
        </w:rPr>
        <w:t>1</w:t>
      </w:r>
      <w:r>
        <w:rPr>
          <w:sz w:val="24"/>
          <w:szCs w:val="24"/>
        </w:rPr>
        <w:t>3</w:t>
      </w:r>
      <w:r w:rsidRPr="00F317B6">
        <w:rPr>
          <w:sz w:val="24"/>
          <w:szCs w:val="24"/>
        </w:rPr>
        <w:t>.</w:t>
      </w:r>
      <w:r>
        <w:rPr>
          <w:sz w:val="24"/>
          <w:szCs w:val="24"/>
        </w:rPr>
        <w:t>5</w:t>
      </w:r>
      <w:r w:rsidRPr="00F317B6">
        <w:rPr>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Pr>
          <w:sz w:val="24"/>
          <w:szCs w:val="24"/>
        </w:rPr>
        <w:t>передбачених ч.5 ст.</w:t>
      </w:r>
      <w:r w:rsidRPr="00F317B6">
        <w:rPr>
          <w:sz w:val="24"/>
          <w:szCs w:val="24"/>
        </w:rPr>
        <w:t xml:space="preserve"> 41 Закону України «Про публічні закупівлі» №922 – VIII від 25.12.2015 року (зі змінами), </w:t>
      </w:r>
      <w:r>
        <w:rPr>
          <w:sz w:val="24"/>
          <w:szCs w:val="24"/>
        </w:rPr>
        <w:t>а саме:</w:t>
      </w:r>
    </w:p>
    <w:p w:rsidR="00251E4C" w:rsidRPr="00F317B6" w:rsidRDefault="00251E4C" w:rsidP="00251E4C">
      <w:pPr>
        <w:ind w:firstLine="708"/>
        <w:jc w:val="both"/>
        <w:rPr>
          <w:sz w:val="24"/>
          <w:szCs w:val="24"/>
        </w:rPr>
      </w:pPr>
      <w:r w:rsidRPr="00F317B6">
        <w:rPr>
          <w:sz w:val="24"/>
          <w:szCs w:val="24"/>
        </w:rPr>
        <w:t xml:space="preserve">1) Зменшення обсягів закупівлі, зокрема з урахуванням фактичного обсягу видатків замовника. </w:t>
      </w:r>
      <w:r w:rsidRPr="00566E7B">
        <w:rPr>
          <w:i/>
          <w:sz w:val="24"/>
          <w:szCs w:val="24"/>
        </w:rPr>
        <w:t xml:space="preserve">Сторони можуть </w:t>
      </w:r>
      <w:proofErr w:type="spellStart"/>
      <w:r w:rsidRPr="00566E7B">
        <w:rPr>
          <w:i/>
          <w:sz w:val="24"/>
          <w:szCs w:val="24"/>
        </w:rPr>
        <w:t>внести</w:t>
      </w:r>
      <w:proofErr w:type="spellEnd"/>
      <w:r w:rsidRPr="00566E7B">
        <w:rPr>
          <w:i/>
          <w:sz w:val="24"/>
          <w:szCs w:val="24"/>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251E4C" w:rsidRPr="00566E7B" w:rsidRDefault="00251E4C" w:rsidP="00251E4C">
      <w:pPr>
        <w:ind w:firstLine="708"/>
        <w:jc w:val="both"/>
        <w:rPr>
          <w:i/>
          <w:sz w:val="24"/>
          <w:szCs w:val="24"/>
        </w:rPr>
      </w:pPr>
      <w:r w:rsidRPr="00F317B6">
        <w:rPr>
          <w:sz w:val="24"/>
          <w:szCs w:val="24"/>
        </w:rPr>
        <w:t xml:space="preserve">2) Збільшення ціни за одиницю товару до 10 відсотків </w:t>
      </w:r>
      <w:proofErr w:type="spellStart"/>
      <w:r w:rsidRPr="00F317B6">
        <w:rPr>
          <w:sz w:val="24"/>
          <w:szCs w:val="24"/>
        </w:rPr>
        <w:t>пропорційно</w:t>
      </w:r>
      <w:proofErr w:type="spellEnd"/>
      <w:r w:rsidRPr="00F317B6">
        <w:rPr>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r w:rsidRPr="00566E7B">
        <w:rPr>
          <w:i/>
          <w:sz w:val="24"/>
          <w:szCs w:val="24"/>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566E7B">
        <w:rPr>
          <w:i/>
          <w:sz w:val="24"/>
          <w:szCs w:val="24"/>
        </w:rPr>
        <w:t>середньоринкову</w:t>
      </w:r>
      <w:proofErr w:type="spellEnd"/>
      <w:r w:rsidRPr="00566E7B">
        <w:rPr>
          <w:i/>
          <w:sz w:val="24"/>
          <w:szCs w:val="24"/>
        </w:rPr>
        <w:t>) ціну на товар станом на дату укладання договору (попередньої додаткової угоди) та ринкову (</w:t>
      </w:r>
      <w:proofErr w:type="spellStart"/>
      <w:r w:rsidRPr="00566E7B">
        <w:rPr>
          <w:i/>
          <w:sz w:val="24"/>
          <w:szCs w:val="24"/>
        </w:rPr>
        <w:t>середньоринкову</w:t>
      </w:r>
      <w:proofErr w:type="spellEnd"/>
      <w:r w:rsidRPr="00566E7B">
        <w:rPr>
          <w:i/>
          <w:sz w:val="24"/>
          <w:szCs w:val="24"/>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251E4C" w:rsidRPr="00566E7B" w:rsidRDefault="00251E4C" w:rsidP="00251E4C">
      <w:pPr>
        <w:ind w:firstLine="708"/>
        <w:jc w:val="both"/>
        <w:rPr>
          <w:i/>
          <w:sz w:val="24"/>
          <w:szCs w:val="24"/>
        </w:rPr>
      </w:pPr>
      <w:r w:rsidRPr="00F317B6">
        <w:rPr>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566E7B">
        <w:rPr>
          <w:i/>
          <w:sz w:val="24"/>
          <w:szCs w:val="24"/>
        </w:rPr>
        <w:t xml:space="preserve">Сторони можуть </w:t>
      </w:r>
      <w:proofErr w:type="spellStart"/>
      <w:r w:rsidRPr="00566E7B">
        <w:rPr>
          <w:i/>
          <w:sz w:val="24"/>
          <w:szCs w:val="24"/>
        </w:rPr>
        <w:t>внести</w:t>
      </w:r>
      <w:proofErr w:type="spellEnd"/>
      <w:r w:rsidRPr="00566E7B">
        <w:rPr>
          <w:i/>
          <w:sz w:val="24"/>
          <w:szCs w:val="24"/>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w:t>
      </w:r>
      <w:r w:rsidRPr="00566E7B">
        <w:rPr>
          <w:i/>
          <w:sz w:val="24"/>
          <w:szCs w:val="24"/>
        </w:rPr>
        <w:lastRenderedPageBreak/>
        <w:t>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251E4C" w:rsidRPr="00566E7B" w:rsidRDefault="00251E4C" w:rsidP="00251E4C">
      <w:pPr>
        <w:ind w:firstLine="708"/>
        <w:jc w:val="both"/>
        <w:rPr>
          <w:i/>
          <w:sz w:val="24"/>
          <w:szCs w:val="24"/>
        </w:rPr>
      </w:pPr>
      <w:r w:rsidRPr="00F317B6">
        <w:rPr>
          <w:sz w:val="24"/>
          <w:szCs w:val="24"/>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566E7B">
        <w:rPr>
          <w:i/>
          <w:sz w:val="24"/>
          <w:szCs w:val="24"/>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251E4C" w:rsidRPr="00F317B6" w:rsidRDefault="00251E4C" w:rsidP="00251E4C">
      <w:pPr>
        <w:ind w:firstLine="708"/>
        <w:jc w:val="both"/>
        <w:rPr>
          <w:sz w:val="24"/>
          <w:szCs w:val="24"/>
        </w:rPr>
      </w:pPr>
      <w:r w:rsidRPr="00F317B6">
        <w:rPr>
          <w:sz w:val="24"/>
          <w:szCs w:val="24"/>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566E7B">
        <w:rPr>
          <w:i/>
          <w:sz w:val="24"/>
          <w:szCs w:val="24"/>
        </w:rPr>
        <w:t>Сторони вносять зміни до договору, у разі коливання ціни товару на ринку. Зазначене коливання має бути документально підтверджене.</w:t>
      </w:r>
    </w:p>
    <w:p w:rsidR="00251E4C" w:rsidRPr="00F317B6" w:rsidRDefault="00251E4C" w:rsidP="00251E4C">
      <w:pPr>
        <w:ind w:firstLine="708"/>
        <w:jc w:val="both"/>
        <w:rPr>
          <w:sz w:val="24"/>
          <w:szCs w:val="24"/>
        </w:rPr>
      </w:pPr>
      <w:r w:rsidRPr="00F317B6">
        <w:rPr>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317B6">
        <w:rPr>
          <w:sz w:val="24"/>
          <w:szCs w:val="24"/>
        </w:rPr>
        <w:t>пропорційно</w:t>
      </w:r>
      <w:proofErr w:type="spellEnd"/>
      <w:r w:rsidRPr="00F317B6">
        <w:rPr>
          <w:sz w:val="24"/>
          <w:szCs w:val="24"/>
        </w:rPr>
        <w:t xml:space="preserve"> до зміни таких ставок та/або пільг з оподаткування. </w:t>
      </w:r>
      <w:r w:rsidRPr="00566E7B">
        <w:rPr>
          <w:i/>
          <w:sz w:val="24"/>
          <w:szCs w:val="24"/>
        </w:rPr>
        <w:t xml:space="preserve">Сторони можуть </w:t>
      </w:r>
      <w:proofErr w:type="spellStart"/>
      <w:r w:rsidRPr="00566E7B">
        <w:rPr>
          <w:i/>
          <w:sz w:val="24"/>
          <w:szCs w:val="24"/>
        </w:rPr>
        <w:t>внести</w:t>
      </w:r>
      <w:proofErr w:type="spellEnd"/>
      <w:r w:rsidRPr="00566E7B">
        <w:rPr>
          <w:i/>
          <w:sz w:val="24"/>
          <w:szCs w:val="24"/>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566E7B">
        <w:rPr>
          <w:i/>
          <w:sz w:val="24"/>
          <w:szCs w:val="24"/>
        </w:rPr>
        <w:t>пропорційно</w:t>
      </w:r>
      <w:proofErr w:type="spellEnd"/>
      <w:r w:rsidRPr="00566E7B">
        <w:rPr>
          <w:i/>
          <w:sz w:val="24"/>
          <w:szCs w:val="24"/>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51E4C" w:rsidRPr="003F6FC5" w:rsidRDefault="00251E4C" w:rsidP="00251E4C">
      <w:pPr>
        <w:ind w:firstLine="708"/>
        <w:jc w:val="both"/>
        <w:rPr>
          <w:sz w:val="24"/>
          <w:szCs w:val="24"/>
        </w:rPr>
      </w:pPr>
      <w:r w:rsidRPr="00F317B6">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317B6">
        <w:rPr>
          <w:sz w:val="24"/>
          <w:szCs w:val="24"/>
        </w:rPr>
        <w:t>Platts</w:t>
      </w:r>
      <w:proofErr w:type="spellEnd"/>
      <w:r w:rsidRPr="00F317B6">
        <w:rPr>
          <w:sz w:val="24"/>
          <w:szCs w:val="24"/>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r w:rsidRPr="003F6FC5">
        <w:rPr>
          <w:i/>
          <w:sz w:val="24"/>
          <w:szCs w:val="24"/>
        </w:rPr>
        <w:t xml:space="preserve">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w:t>
      </w:r>
      <w:r>
        <w:rPr>
          <w:i/>
          <w:sz w:val="24"/>
          <w:szCs w:val="24"/>
        </w:rPr>
        <w:t>невстановленого товару</w:t>
      </w:r>
      <w:r w:rsidRPr="003F6FC5">
        <w:rPr>
          <w:i/>
          <w:sz w:val="24"/>
          <w:szCs w:val="24"/>
        </w:rPr>
        <w:t xml:space="preserve"> на індекс споживчих цін дійсних на момент </w:t>
      </w:r>
      <w:r>
        <w:rPr>
          <w:i/>
          <w:sz w:val="24"/>
          <w:szCs w:val="24"/>
        </w:rPr>
        <w:t>встановлення такого товару</w:t>
      </w:r>
      <w:r w:rsidRPr="003F6FC5">
        <w:rPr>
          <w:i/>
          <w:sz w:val="24"/>
          <w:szCs w:val="24"/>
        </w:rPr>
        <w:t>.</w:t>
      </w:r>
    </w:p>
    <w:p w:rsidR="00251E4C" w:rsidRDefault="00251E4C" w:rsidP="00251E4C">
      <w:pPr>
        <w:ind w:firstLine="708"/>
        <w:jc w:val="both"/>
        <w:rPr>
          <w:i/>
          <w:sz w:val="24"/>
          <w:szCs w:val="24"/>
        </w:rPr>
      </w:pPr>
      <w:r w:rsidRPr="00F317B6">
        <w:rPr>
          <w:sz w:val="24"/>
          <w:szCs w:val="24"/>
        </w:rPr>
        <w:t xml:space="preserve">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3F6FC5">
        <w:rPr>
          <w:i/>
          <w:sz w:val="24"/>
          <w:szCs w:val="24"/>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251E4C" w:rsidRPr="00B03989" w:rsidRDefault="00251E4C" w:rsidP="00251E4C">
      <w:pPr>
        <w:ind w:firstLine="708"/>
        <w:jc w:val="both"/>
        <w:rPr>
          <w:sz w:val="24"/>
          <w:szCs w:val="24"/>
        </w:rPr>
      </w:pPr>
      <w:r>
        <w:rPr>
          <w:sz w:val="24"/>
          <w:szCs w:val="24"/>
        </w:rPr>
        <w:t xml:space="preserve">13.6. </w:t>
      </w:r>
      <w:r w:rsidRPr="00B03989">
        <w:rPr>
          <w:sz w:val="24"/>
          <w:szCs w:val="24"/>
        </w:rPr>
        <w:t>Зміна істотних (основних) умов договору може здійснюватися за згодою сторін про що укладається відповідна додаткова угода у порядку передбаченому Цивільним та Господарським кодексами України. Зазначені додаткові угоди оприлюднюються відповідно до вимог ст.10 Закону України «Про публічні закупівлі».</w:t>
      </w:r>
    </w:p>
    <w:p w:rsidR="00251E4C" w:rsidRPr="00F317B6" w:rsidRDefault="00251E4C" w:rsidP="00251E4C">
      <w:pPr>
        <w:ind w:firstLine="708"/>
        <w:jc w:val="both"/>
        <w:rPr>
          <w:sz w:val="24"/>
          <w:szCs w:val="24"/>
        </w:rPr>
      </w:pPr>
      <w:r w:rsidRPr="00F317B6">
        <w:rPr>
          <w:sz w:val="24"/>
          <w:szCs w:val="24"/>
        </w:rPr>
        <w:t>1</w:t>
      </w:r>
      <w:r>
        <w:rPr>
          <w:sz w:val="24"/>
          <w:szCs w:val="24"/>
        </w:rPr>
        <w:t>3</w:t>
      </w:r>
      <w:r w:rsidRPr="00F317B6">
        <w:rPr>
          <w:sz w:val="24"/>
          <w:szCs w:val="24"/>
        </w:rPr>
        <w:t>.</w:t>
      </w:r>
      <w:r>
        <w:rPr>
          <w:sz w:val="24"/>
          <w:szCs w:val="24"/>
        </w:rPr>
        <w:t>7</w:t>
      </w:r>
      <w:r w:rsidRPr="00F317B6">
        <w:rPr>
          <w:sz w:val="24"/>
          <w:szCs w:val="24"/>
        </w:rPr>
        <w:t xml:space="preserve">.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 електронній системі </w:t>
      </w:r>
      <w:proofErr w:type="spellStart"/>
      <w:r w:rsidRPr="00F317B6">
        <w:rPr>
          <w:sz w:val="24"/>
          <w:szCs w:val="24"/>
        </w:rPr>
        <w:t>закупівель</w:t>
      </w:r>
      <w:proofErr w:type="spellEnd"/>
      <w:r w:rsidRPr="00F317B6">
        <w:rPr>
          <w:sz w:val="24"/>
          <w:szCs w:val="24"/>
        </w:rPr>
        <w:t xml:space="preserve"> відповідно до вимог ст.10 Закону України «Про публічні закупівлі». </w:t>
      </w:r>
    </w:p>
    <w:p w:rsidR="00251E4C" w:rsidRPr="00A70919" w:rsidRDefault="00251E4C" w:rsidP="00251E4C">
      <w:pPr>
        <w:pStyle w:val="a3"/>
        <w:ind w:left="0" w:firstLine="708"/>
        <w:jc w:val="both"/>
      </w:pPr>
      <w:r w:rsidRPr="00A70919">
        <w:t>1</w:t>
      </w:r>
      <w:r>
        <w:t>3</w:t>
      </w:r>
      <w:r w:rsidRPr="00A70919">
        <w:t>.</w:t>
      </w:r>
      <w:r>
        <w:t>8</w:t>
      </w:r>
      <w:r w:rsidRPr="00A70919">
        <w:t xml:space="preserve">. Зміни, доповнення до </w:t>
      </w:r>
      <w:r>
        <w:t xml:space="preserve">цього </w:t>
      </w:r>
      <w:r w:rsidRPr="00A70919">
        <w:t xml:space="preserve">Договору, а також саме розірвання </w:t>
      </w:r>
      <w:r>
        <w:t xml:space="preserve">цього </w:t>
      </w:r>
      <w:r w:rsidRPr="00A70919">
        <w:t>Договору оформляються в письмовій формі шляхом укладання Додаткових угод, які підписуються уповноваженими представниками обох Сторін.</w:t>
      </w:r>
    </w:p>
    <w:p w:rsidR="00251E4C" w:rsidRPr="00A70919" w:rsidRDefault="00251E4C" w:rsidP="00251E4C">
      <w:pPr>
        <w:jc w:val="both"/>
        <w:rPr>
          <w:b/>
          <w:bCs/>
          <w:sz w:val="24"/>
          <w:szCs w:val="24"/>
        </w:rPr>
      </w:pPr>
    </w:p>
    <w:p w:rsidR="00251E4C" w:rsidRPr="00A70919" w:rsidRDefault="00251E4C" w:rsidP="00251E4C">
      <w:pPr>
        <w:jc w:val="center"/>
        <w:rPr>
          <w:sz w:val="24"/>
          <w:szCs w:val="24"/>
        </w:rPr>
      </w:pPr>
      <w:r w:rsidRPr="00A70919">
        <w:rPr>
          <w:b/>
          <w:bCs/>
          <w:sz w:val="24"/>
          <w:szCs w:val="24"/>
        </w:rPr>
        <w:t>1</w:t>
      </w:r>
      <w:r>
        <w:rPr>
          <w:b/>
          <w:bCs/>
          <w:sz w:val="24"/>
          <w:szCs w:val="24"/>
        </w:rPr>
        <w:t>4</w:t>
      </w:r>
      <w:r w:rsidRPr="00A70919">
        <w:rPr>
          <w:b/>
          <w:bCs/>
          <w:sz w:val="24"/>
          <w:szCs w:val="24"/>
        </w:rPr>
        <w:t>. ДОДАТКИ ДО ДОГОВОРУ</w:t>
      </w:r>
    </w:p>
    <w:p w:rsidR="00251E4C" w:rsidRDefault="00251E4C" w:rsidP="00251E4C">
      <w:pPr>
        <w:ind w:firstLine="708"/>
        <w:jc w:val="both"/>
        <w:rPr>
          <w:sz w:val="24"/>
          <w:szCs w:val="24"/>
        </w:rPr>
      </w:pPr>
      <w:r w:rsidRPr="00A70919">
        <w:rPr>
          <w:sz w:val="24"/>
          <w:szCs w:val="24"/>
        </w:rPr>
        <w:t>1</w:t>
      </w:r>
      <w:r>
        <w:rPr>
          <w:sz w:val="24"/>
          <w:szCs w:val="24"/>
        </w:rPr>
        <w:t>4</w:t>
      </w:r>
      <w:r w:rsidRPr="00A70919">
        <w:rPr>
          <w:sz w:val="24"/>
          <w:szCs w:val="24"/>
        </w:rPr>
        <w:t>.1. Невід’ємною частиною Договору є</w:t>
      </w:r>
      <w:r>
        <w:rPr>
          <w:sz w:val="24"/>
          <w:szCs w:val="24"/>
        </w:rPr>
        <w:t xml:space="preserve"> Специфікація товару.</w:t>
      </w:r>
    </w:p>
    <w:p w:rsidR="004B46F7" w:rsidRDefault="004B46F7" w:rsidP="004B46F7">
      <w:pPr>
        <w:keepNext/>
        <w:tabs>
          <w:tab w:val="left" w:pos="0"/>
        </w:tabs>
        <w:spacing w:line="264" w:lineRule="auto"/>
        <w:ind w:left="720" w:hanging="720"/>
        <w:jc w:val="center"/>
        <w:rPr>
          <w:rFonts w:eastAsia="Arial Unicode MS"/>
          <w:b/>
          <w:bCs/>
          <w:sz w:val="24"/>
          <w:szCs w:val="24"/>
          <w:lang w:eastAsia="hi-IN" w:bidi="hi-IN"/>
        </w:rPr>
      </w:pPr>
    </w:p>
    <w:p w:rsidR="004B46F7" w:rsidRDefault="004B46F7" w:rsidP="004B46F7">
      <w:pPr>
        <w:keepNext/>
        <w:tabs>
          <w:tab w:val="left" w:pos="0"/>
        </w:tabs>
        <w:spacing w:line="264" w:lineRule="auto"/>
        <w:ind w:left="720" w:hanging="720"/>
        <w:jc w:val="center"/>
        <w:rPr>
          <w:rFonts w:eastAsia="Arial Unicode MS"/>
          <w:b/>
          <w:bCs/>
          <w:sz w:val="24"/>
          <w:szCs w:val="24"/>
          <w:lang w:eastAsia="hi-IN" w:bidi="hi-IN"/>
        </w:rPr>
      </w:pPr>
      <w:r>
        <w:rPr>
          <w:rFonts w:eastAsia="Arial Unicode MS"/>
          <w:b/>
          <w:bCs/>
          <w:sz w:val="24"/>
          <w:szCs w:val="24"/>
          <w:lang w:eastAsia="hi-IN" w:bidi="hi-IN"/>
        </w:rPr>
        <w:t>15</w:t>
      </w:r>
      <w:r w:rsidRPr="00DE465F">
        <w:rPr>
          <w:rFonts w:eastAsia="Arial Unicode MS"/>
          <w:b/>
          <w:bCs/>
          <w:sz w:val="24"/>
          <w:szCs w:val="24"/>
          <w:lang w:eastAsia="hi-IN" w:bidi="hi-IN"/>
        </w:rPr>
        <w:t>. МІСЦЕЗНАХОДЖЕННЯ ТА БАНКІВСЬКІ РЕКВІЗИТИ СТОРІН</w:t>
      </w:r>
    </w:p>
    <w:p w:rsidR="004B46F7" w:rsidRPr="00A70919" w:rsidRDefault="004B46F7" w:rsidP="00251E4C">
      <w:pPr>
        <w:ind w:firstLine="708"/>
        <w:jc w:val="both"/>
        <w:rPr>
          <w:sz w:val="24"/>
          <w:szCs w:val="24"/>
        </w:rPr>
      </w:pPr>
    </w:p>
    <w:tbl>
      <w:tblPr>
        <w:tblpPr w:leftFromText="180" w:rightFromText="180" w:vertAnchor="text" w:horzAnchor="margin" w:tblpY="-44"/>
        <w:tblW w:w="0" w:type="auto"/>
        <w:tblLayout w:type="fixed"/>
        <w:tblLook w:val="0000" w:firstRow="0" w:lastRow="0" w:firstColumn="0" w:lastColumn="0" w:noHBand="0" w:noVBand="0"/>
      </w:tblPr>
      <w:tblGrid>
        <w:gridCol w:w="5124"/>
        <w:gridCol w:w="5244"/>
      </w:tblGrid>
      <w:tr w:rsidR="004B46F7" w:rsidRPr="00DE465F" w:rsidTr="004B46F7">
        <w:trPr>
          <w:trHeight w:val="1065"/>
        </w:trPr>
        <w:tc>
          <w:tcPr>
            <w:tcW w:w="5124" w:type="dxa"/>
            <w:shd w:val="clear" w:color="auto" w:fill="auto"/>
          </w:tcPr>
          <w:p w:rsidR="004B46F7" w:rsidRPr="00DE465F" w:rsidRDefault="004B46F7" w:rsidP="004B46F7">
            <w:pPr>
              <w:shd w:val="clear" w:color="auto" w:fill="FFFFFF"/>
              <w:snapToGrid w:val="0"/>
              <w:jc w:val="center"/>
              <w:rPr>
                <w:sz w:val="24"/>
                <w:szCs w:val="24"/>
              </w:rPr>
            </w:pPr>
            <w:r w:rsidRPr="00DE465F">
              <w:rPr>
                <w:b/>
                <w:sz w:val="24"/>
                <w:szCs w:val="24"/>
              </w:rPr>
              <w:t>ЗАМОВНИК</w:t>
            </w:r>
          </w:p>
          <w:p w:rsidR="004B46F7" w:rsidRPr="00DE465F" w:rsidRDefault="00946688" w:rsidP="004B46F7">
            <w:pPr>
              <w:jc w:val="center"/>
              <w:rPr>
                <w:sz w:val="24"/>
                <w:szCs w:val="24"/>
              </w:rPr>
            </w:pPr>
            <w:r>
              <w:rPr>
                <w:b/>
                <w:sz w:val="24"/>
                <w:szCs w:val="24"/>
                <w:lang w:eastAsia="uk-UA"/>
              </w:rPr>
              <w:t>НЕТІШИНСЬКИЙ ЛІЦЕЙ №1 НЕТІШИНСЬКОЇ МІСЬКОЇ РАДИ ШЕПЕТІВСЬКОГО РАЙОНУ</w:t>
            </w:r>
            <w:r w:rsidR="004B46F7" w:rsidRPr="002C7873">
              <w:rPr>
                <w:b/>
                <w:sz w:val="24"/>
                <w:szCs w:val="24"/>
                <w:lang w:eastAsia="uk-UA"/>
              </w:rPr>
              <w:t xml:space="preserve"> ХМЕЛЬНИЦЬКОЇ ОБЛАСТІ</w:t>
            </w:r>
          </w:p>
        </w:tc>
        <w:tc>
          <w:tcPr>
            <w:tcW w:w="5244" w:type="dxa"/>
            <w:shd w:val="clear" w:color="auto" w:fill="auto"/>
          </w:tcPr>
          <w:p w:rsidR="004B46F7" w:rsidRPr="00DE465F" w:rsidRDefault="004B46F7" w:rsidP="004B46F7">
            <w:pPr>
              <w:snapToGrid w:val="0"/>
              <w:jc w:val="center"/>
              <w:rPr>
                <w:sz w:val="24"/>
                <w:szCs w:val="24"/>
              </w:rPr>
            </w:pPr>
            <w:r w:rsidRPr="00DE465F">
              <w:rPr>
                <w:b/>
                <w:sz w:val="24"/>
                <w:szCs w:val="24"/>
                <w:lang w:eastAsia="uk-UA"/>
              </w:rPr>
              <w:t>ПОСТАЧАЛЬНИК</w:t>
            </w:r>
          </w:p>
          <w:p w:rsidR="004B46F7" w:rsidRPr="00DE465F" w:rsidRDefault="004B46F7" w:rsidP="004B46F7">
            <w:pPr>
              <w:jc w:val="both"/>
              <w:rPr>
                <w:sz w:val="24"/>
                <w:szCs w:val="24"/>
              </w:rPr>
            </w:pPr>
            <w:r w:rsidRPr="00DE465F">
              <w:rPr>
                <w:sz w:val="24"/>
                <w:szCs w:val="24"/>
              </w:rPr>
              <w:t>__________________________________________________________________________________</w:t>
            </w:r>
          </w:p>
        </w:tc>
      </w:tr>
      <w:tr w:rsidR="004B46F7" w:rsidRPr="00DE465F" w:rsidTr="004B46F7">
        <w:trPr>
          <w:trHeight w:val="3435"/>
        </w:trPr>
        <w:tc>
          <w:tcPr>
            <w:tcW w:w="5124" w:type="dxa"/>
            <w:shd w:val="clear" w:color="auto" w:fill="auto"/>
          </w:tcPr>
          <w:p w:rsidR="004B46F7" w:rsidRPr="00DE465F" w:rsidRDefault="004B46F7" w:rsidP="004B46F7">
            <w:pPr>
              <w:autoSpaceDN w:val="0"/>
              <w:adjustRightInd w:val="0"/>
              <w:jc w:val="both"/>
              <w:rPr>
                <w:sz w:val="24"/>
                <w:szCs w:val="24"/>
                <w:lang w:eastAsia="uk-UA"/>
              </w:rPr>
            </w:pPr>
            <w:r w:rsidRPr="00DE465F">
              <w:rPr>
                <w:b/>
                <w:sz w:val="24"/>
                <w:szCs w:val="24"/>
                <w:lang w:eastAsia="uk-UA"/>
              </w:rPr>
              <w:t>Індекс:</w:t>
            </w:r>
            <w:r w:rsidRPr="00D21D37">
              <w:rPr>
                <w:sz w:val="24"/>
                <w:szCs w:val="24"/>
                <w:lang w:eastAsia="uk-UA"/>
              </w:rPr>
              <w:t>30100</w:t>
            </w:r>
            <w:r w:rsidRPr="00DE465F">
              <w:rPr>
                <w:sz w:val="24"/>
                <w:szCs w:val="24"/>
                <w:lang w:eastAsia="uk-UA"/>
              </w:rPr>
              <w:t>;</w:t>
            </w:r>
          </w:p>
          <w:p w:rsidR="004B46F7" w:rsidRPr="00DE465F" w:rsidRDefault="004B46F7" w:rsidP="004B46F7">
            <w:pPr>
              <w:autoSpaceDN w:val="0"/>
              <w:adjustRightInd w:val="0"/>
              <w:jc w:val="both"/>
              <w:rPr>
                <w:sz w:val="24"/>
                <w:szCs w:val="24"/>
                <w:lang w:eastAsia="uk-UA"/>
              </w:rPr>
            </w:pPr>
            <w:proofErr w:type="spellStart"/>
            <w:r w:rsidRPr="00DE465F">
              <w:rPr>
                <w:b/>
                <w:sz w:val="24"/>
                <w:szCs w:val="24"/>
                <w:lang w:eastAsia="uk-UA"/>
              </w:rPr>
              <w:t>Адреса:</w:t>
            </w:r>
            <w:r w:rsidRPr="00D21D37">
              <w:rPr>
                <w:sz w:val="24"/>
                <w:szCs w:val="24"/>
                <w:lang w:eastAsia="uk-UA"/>
              </w:rPr>
              <w:t>Хмельницька</w:t>
            </w:r>
            <w:proofErr w:type="spellEnd"/>
            <w:r w:rsidRPr="00D21D37">
              <w:rPr>
                <w:sz w:val="24"/>
                <w:szCs w:val="24"/>
                <w:lang w:eastAsia="uk-UA"/>
              </w:rPr>
              <w:t xml:space="preserve"> область, міст</w:t>
            </w:r>
            <w:r w:rsidR="00976E52">
              <w:rPr>
                <w:sz w:val="24"/>
                <w:szCs w:val="24"/>
                <w:lang w:eastAsia="uk-UA"/>
              </w:rPr>
              <w:t xml:space="preserve">о </w:t>
            </w:r>
            <w:proofErr w:type="spellStart"/>
            <w:r w:rsidR="00976E52">
              <w:rPr>
                <w:sz w:val="24"/>
                <w:szCs w:val="24"/>
                <w:lang w:eastAsia="uk-UA"/>
              </w:rPr>
              <w:t>Нетішин</w:t>
            </w:r>
            <w:proofErr w:type="spellEnd"/>
            <w:r w:rsidR="00976E52">
              <w:rPr>
                <w:sz w:val="24"/>
                <w:szCs w:val="24"/>
                <w:lang w:eastAsia="uk-UA"/>
              </w:rPr>
              <w:t>, проспект Незалежності</w:t>
            </w:r>
            <w:r w:rsidRPr="00D21D37">
              <w:rPr>
                <w:sz w:val="24"/>
                <w:szCs w:val="24"/>
                <w:lang w:eastAsia="uk-UA"/>
              </w:rPr>
              <w:t>, будинок 7</w:t>
            </w:r>
            <w:r w:rsidRPr="00DE465F">
              <w:rPr>
                <w:sz w:val="24"/>
                <w:szCs w:val="24"/>
                <w:lang w:eastAsia="uk-UA"/>
              </w:rPr>
              <w:t>,</w:t>
            </w:r>
          </w:p>
          <w:p w:rsidR="00F02EE4" w:rsidRPr="00754222" w:rsidRDefault="004B46F7" w:rsidP="004B46F7">
            <w:pPr>
              <w:autoSpaceDN w:val="0"/>
              <w:adjustRightInd w:val="0"/>
              <w:jc w:val="both"/>
              <w:rPr>
                <w:bCs/>
                <w:sz w:val="24"/>
                <w:szCs w:val="24"/>
                <w:lang w:val="ru-RU" w:eastAsia="uk-UA"/>
              </w:rPr>
            </w:pPr>
            <w:r w:rsidRPr="00DE465F">
              <w:rPr>
                <w:b/>
                <w:bCs/>
                <w:sz w:val="24"/>
                <w:szCs w:val="24"/>
                <w:lang w:eastAsia="uk-UA"/>
              </w:rPr>
              <w:t>р/р</w:t>
            </w:r>
            <w:r>
              <w:rPr>
                <w:bCs/>
                <w:sz w:val="24"/>
                <w:szCs w:val="24"/>
                <w:lang w:val="en-US" w:eastAsia="uk-UA"/>
              </w:rPr>
              <w:t>UA</w:t>
            </w:r>
          </w:p>
          <w:p w:rsidR="004B46F7" w:rsidRPr="00AE132B" w:rsidRDefault="00F02EE4" w:rsidP="004B46F7">
            <w:pPr>
              <w:autoSpaceDN w:val="0"/>
              <w:adjustRightInd w:val="0"/>
              <w:jc w:val="both"/>
              <w:rPr>
                <w:bCs/>
                <w:sz w:val="24"/>
                <w:szCs w:val="24"/>
                <w:lang w:eastAsia="uk-UA"/>
              </w:rPr>
            </w:pPr>
            <w:proofErr w:type="spellStart"/>
            <w:r>
              <w:rPr>
                <w:bCs/>
                <w:sz w:val="24"/>
                <w:szCs w:val="24"/>
                <w:lang w:eastAsia="uk-UA"/>
              </w:rPr>
              <w:t>Держказначейській</w:t>
            </w:r>
            <w:proofErr w:type="spellEnd"/>
            <w:r>
              <w:rPr>
                <w:bCs/>
                <w:sz w:val="24"/>
                <w:szCs w:val="24"/>
                <w:lang w:eastAsia="uk-UA"/>
              </w:rPr>
              <w:t xml:space="preserve"> службі України, </w:t>
            </w:r>
            <w:proofErr w:type="spellStart"/>
            <w:r>
              <w:rPr>
                <w:bCs/>
                <w:sz w:val="24"/>
                <w:szCs w:val="24"/>
                <w:lang w:eastAsia="uk-UA"/>
              </w:rPr>
              <w:t>м.Київ</w:t>
            </w:r>
            <w:proofErr w:type="spellEnd"/>
            <w:r w:rsidR="004B46F7">
              <w:rPr>
                <w:bCs/>
                <w:sz w:val="24"/>
                <w:szCs w:val="24"/>
                <w:lang w:eastAsia="uk-UA"/>
              </w:rPr>
              <w:t>,</w:t>
            </w:r>
          </w:p>
          <w:p w:rsidR="004B46F7" w:rsidRPr="00DE465F" w:rsidRDefault="004B46F7" w:rsidP="004B46F7">
            <w:pPr>
              <w:autoSpaceDN w:val="0"/>
              <w:adjustRightInd w:val="0"/>
              <w:jc w:val="both"/>
              <w:rPr>
                <w:sz w:val="24"/>
                <w:szCs w:val="24"/>
                <w:lang w:eastAsia="uk-UA"/>
              </w:rPr>
            </w:pPr>
            <w:r w:rsidRPr="00DE465F">
              <w:rPr>
                <w:b/>
                <w:sz w:val="24"/>
                <w:szCs w:val="24"/>
                <w:lang w:eastAsia="uk-UA"/>
              </w:rPr>
              <w:t>ЄДРПОУ</w:t>
            </w:r>
            <w:r w:rsidRPr="00D21D37">
              <w:rPr>
                <w:sz w:val="24"/>
                <w:szCs w:val="24"/>
                <w:lang w:eastAsia="uk-UA"/>
              </w:rPr>
              <w:t>21340154</w:t>
            </w:r>
            <w:r w:rsidRPr="00DE465F">
              <w:rPr>
                <w:sz w:val="24"/>
                <w:szCs w:val="24"/>
                <w:lang w:eastAsia="uk-UA"/>
              </w:rPr>
              <w:t>,</w:t>
            </w:r>
          </w:p>
          <w:p w:rsidR="004B46F7" w:rsidRPr="00DE465F" w:rsidRDefault="004B46F7" w:rsidP="004B46F7">
            <w:pPr>
              <w:autoSpaceDN w:val="0"/>
              <w:adjustRightInd w:val="0"/>
              <w:jc w:val="both"/>
              <w:rPr>
                <w:sz w:val="24"/>
                <w:szCs w:val="24"/>
                <w:lang w:eastAsia="uk-UA"/>
              </w:rPr>
            </w:pPr>
            <w:proofErr w:type="spellStart"/>
            <w:r w:rsidRPr="00DE465F">
              <w:rPr>
                <w:b/>
                <w:sz w:val="24"/>
                <w:szCs w:val="24"/>
                <w:lang w:eastAsia="uk-UA"/>
              </w:rPr>
              <w:t>тел</w:t>
            </w:r>
            <w:proofErr w:type="spellEnd"/>
            <w:r w:rsidRPr="00DE465F">
              <w:rPr>
                <w:b/>
                <w:sz w:val="24"/>
                <w:szCs w:val="24"/>
                <w:lang w:eastAsia="uk-UA"/>
              </w:rPr>
              <w:t>./факс:</w:t>
            </w:r>
            <w:r w:rsidRPr="00D21D37">
              <w:rPr>
                <w:sz w:val="24"/>
                <w:szCs w:val="24"/>
                <w:lang w:eastAsia="uk-UA"/>
              </w:rPr>
              <w:t>+3803842</w:t>
            </w:r>
            <w:r w:rsidR="00A34FF1">
              <w:rPr>
                <w:sz w:val="24"/>
                <w:szCs w:val="24"/>
                <w:lang w:eastAsia="uk-UA"/>
              </w:rPr>
              <w:t>91137</w:t>
            </w:r>
            <w:r>
              <w:rPr>
                <w:sz w:val="24"/>
                <w:szCs w:val="24"/>
                <w:lang w:eastAsia="uk-UA"/>
              </w:rPr>
              <w:t>,</w:t>
            </w:r>
          </w:p>
          <w:p w:rsidR="004B46F7" w:rsidRPr="00DE465F" w:rsidRDefault="004B46F7" w:rsidP="004B46F7">
            <w:pPr>
              <w:autoSpaceDN w:val="0"/>
              <w:adjustRightInd w:val="0"/>
              <w:rPr>
                <w:bCs/>
                <w:sz w:val="24"/>
                <w:szCs w:val="24"/>
                <w:lang w:eastAsia="uk-UA"/>
              </w:rPr>
            </w:pPr>
            <w:r>
              <w:rPr>
                <w:b/>
                <w:sz w:val="24"/>
                <w:szCs w:val="24"/>
                <w:lang w:val="en-US" w:eastAsia="uk-UA"/>
              </w:rPr>
              <w:t>e</w:t>
            </w:r>
            <w:r w:rsidRPr="00DE465F">
              <w:rPr>
                <w:b/>
                <w:sz w:val="24"/>
                <w:szCs w:val="24"/>
                <w:lang w:eastAsia="uk-UA"/>
              </w:rPr>
              <w:t>-mail:</w:t>
            </w:r>
            <w:r w:rsidRPr="00D21D37">
              <w:rPr>
                <w:sz w:val="24"/>
                <w:szCs w:val="24"/>
                <w:lang w:eastAsia="uk-UA"/>
              </w:rPr>
              <w:t>zoshnet1</w:t>
            </w:r>
            <w:r w:rsidR="00A34FF1">
              <w:rPr>
                <w:sz w:val="24"/>
                <w:szCs w:val="24"/>
                <w:lang w:eastAsia="uk-UA"/>
              </w:rPr>
              <w:t>_2016</w:t>
            </w:r>
            <w:r w:rsidRPr="00D21D37">
              <w:rPr>
                <w:sz w:val="24"/>
                <w:szCs w:val="24"/>
                <w:lang w:eastAsia="uk-UA"/>
              </w:rPr>
              <w:t>@ukr.net</w:t>
            </w:r>
          </w:p>
          <w:p w:rsidR="004B46F7" w:rsidRPr="00DE465F" w:rsidRDefault="004B46F7" w:rsidP="004B46F7">
            <w:pPr>
              <w:autoSpaceDN w:val="0"/>
              <w:adjustRightInd w:val="0"/>
              <w:rPr>
                <w:b/>
                <w:bCs/>
                <w:sz w:val="24"/>
                <w:szCs w:val="24"/>
                <w:lang w:eastAsia="uk-UA"/>
              </w:rPr>
            </w:pPr>
          </w:p>
          <w:p w:rsidR="004B46F7" w:rsidRPr="00DE465F" w:rsidRDefault="004B46F7" w:rsidP="004B46F7">
            <w:pPr>
              <w:autoSpaceDN w:val="0"/>
              <w:adjustRightInd w:val="0"/>
              <w:rPr>
                <w:b/>
                <w:bCs/>
                <w:sz w:val="24"/>
                <w:szCs w:val="24"/>
                <w:lang w:eastAsia="uk-UA"/>
              </w:rPr>
            </w:pPr>
          </w:p>
          <w:p w:rsidR="004B46F7" w:rsidRPr="00DE465F" w:rsidRDefault="004B46F7" w:rsidP="004B46F7">
            <w:pPr>
              <w:jc w:val="both"/>
              <w:rPr>
                <w:b/>
                <w:sz w:val="24"/>
                <w:szCs w:val="24"/>
              </w:rPr>
            </w:pPr>
          </w:p>
        </w:tc>
        <w:tc>
          <w:tcPr>
            <w:tcW w:w="5244" w:type="dxa"/>
            <w:shd w:val="clear" w:color="auto" w:fill="auto"/>
          </w:tcPr>
          <w:p w:rsidR="004B46F7" w:rsidRPr="00DE465F" w:rsidRDefault="004B46F7" w:rsidP="004B46F7">
            <w:pPr>
              <w:jc w:val="both"/>
              <w:rPr>
                <w:sz w:val="24"/>
                <w:szCs w:val="24"/>
              </w:rPr>
            </w:pPr>
            <w:r w:rsidRPr="00DE465F">
              <w:rPr>
                <w:b/>
                <w:sz w:val="24"/>
                <w:szCs w:val="24"/>
              </w:rPr>
              <w:t>Індекс:</w:t>
            </w:r>
          </w:p>
          <w:p w:rsidR="004B46F7" w:rsidRPr="00DE465F" w:rsidRDefault="004B46F7" w:rsidP="004B46F7">
            <w:pPr>
              <w:jc w:val="both"/>
              <w:rPr>
                <w:sz w:val="24"/>
                <w:szCs w:val="24"/>
              </w:rPr>
            </w:pPr>
            <w:r w:rsidRPr="00DE465F">
              <w:rPr>
                <w:b/>
                <w:sz w:val="24"/>
                <w:szCs w:val="24"/>
                <w:lang w:eastAsia="uk-UA"/>
              </w:rPr>
              <w:t>Адреса:</w:t>
            </w:r>
            <w:r w:rsidRPr="00DE465F">
              <w:rPr>
                <w:sz w:val="24"/>
                <w:szCs w:val="24"/>
                <w:lang w:eastAsia="uk-UA"/>
              </w:rPr>
              <w:t xml:space="preserve"> _____________________________</w:t>
            </w:r>
          </w:p>
          <w:p w:rsidR="004B46F7" w:rsidRPr="00DE465F" w:rsidRDefault="004B46F7" w:rsidP="004B46F7">
            <w:pPr>
              <w:jc w:val="both"/>
              <w:rPr>
                <w:sz w:val="24"/>
                <w:szCs w:val="24"/>
              </w:rPr>
            </w:pPr>
            <w:r w:rsidRPr="00DE465F">
              <w:rPr>
                <w:b/>
                <w:sz w:val="24"/>
                <w:szCs w:val="24"/>
                <w:lang w:eastAsia="uk-UA"/>
              </w:rPr>
              <w:t xml:space="preserve">Р/р № </w:t>
            </w:r>
            <w:r w:rsidRPr="00DE465F">
              <w:rPr>
                <w:sz w:val="24"/>
                <w:szCs w:val="24"/>
                <w:lang w:eastAsia="uk-UA"/>
              </w:rPr>
              <w:t>______________________________</w:t>
            </w:r>
          </w:p>
          <w:p w:rsidR="004B46F7" w:rsidRPr="00DE465F" w:rsidRDefault="004B46F7" w:rsidP="004B46F7">
            <w:pPr>
              <w:jc w:val="both"/>
              <w:rPr>
                <w:sz w:val="24"/>
                <w:szCs w:val="24"/>
              </w:rPr>
            </w:pPr>
            <w:r w:rsidRPr="00DE465F">
              <w:rPr>
                <w:b/>
                <w:sz w:val="24"/>
                <w:szCs w:val="24"/>
                <w:lang w:eastAsia="uk-UA"/>
              </w:rPr>
              <w:t xml:space="preserve">МФО </w:t>
            </w:r>
            <w:r w:rsidRPr="00DE465F">
              <w:rPr>
                <w:sz w:val="24"/>
                <w:szCs w:val="24"/>
                <w:lang w:eastAsia="uk-UA"/>
              </w:rPr>
              <w:t>_______________________________</w:t>
            </w:r>
          </w:p>
          <w:p w:rsidR="004B46F7" w:rsidRPr="00DE465F" w:rsidRDefault="004B46F7" w:rsidP="004B46F7">
            <w:pPr>
              <w:jc w:val="both"/>
              <w:rPr>
                <w:sz w:val="24"/>
                <w:szCs w:val="24"/>
              </w:rPr>
            </w:pPr>
            <w:r w:rsidRPr="00DE465F">
              <w:rPr>
                <w:b/>
                <w:sz w:val="24"/>
                <w:szCs w:val="24"/>
                <w:lang w:eastAsia="uk-UA"/>
              </w:rPr>
              <w:t>код ЄДРПОУ</w:t>
            </w:r>
            <w:r w:rsidRPr="00DE465F">
              <w:rPr>
                <w:sz w:val="24"/>
                <w:szCs w:val="24"/>
                <w:lang w:eastAsia="uk-UA"/>
              </w:rPr>
              <w:t xml:space="preserve"> ________________________</w:t>
            </w:r>
          </w:p>
          <w:p w:rsidR="004B46F7" w:rsidRPr="00DE465F" w:rsidRDefault="004B46F7" w:rsidP="004B46F7">
            <w:pPr>
              <w:rPr>
                <w:sz w:val="24"/>
                <w:szCs w:val="24"/>
              </w:rPr>
            </w:pPr>
            <w:r w:rsidRPr="00DE465F">
              <w:rPr>
                <w:b/>
                <w:sz w:val="24"/>
                <w:szCs w:val="24"/>
                <w:lang w:eastAsia="uk-UA"/>
              </w:rPr>
              <w:t xml:space="preserve">ІПН № </w:t>
            </w:r>
            <w:r w:rsidRPr="00DE465F">
              <w:rPr>
                <w:sz w:val="24"/>
                <w:szCs w:val="24"/>
                <w:lang w:eastAsia="uk-UA"/>
              </w:rPr>
              <w:t>________________________</w:t>
            </w:r>
          </w:p>
          <w:p w:rsidR="004B46F7" w:rsidRPr="00DE465F" w:rsidRDefault="004B46F7" w:rsidP="004B46F7">
            <w:pPr>
              <w:jc w:val="both"/>
              <w:rPr>
                <w:sz w:val="24"/>
                <w:szCs w:val="24"/>
              </w:rPr>
            </w:pPr>
            <w:r w:rsidRPr="00DE465F">
              <w:rPr>
                <w:b/>
                <w:sz w:val="24"/>
                <w:szCs w:val="24"/>
                <w:lang w:eastAsia="uk-UA"/>
              </w:rPr>
              <w:t xml:space="preserve">свідоцтво № </w:t>
            </w:r>
            <w:r w:rsidRPr="00DE465F">
              <w:rPr>
                <w:sz w:val="24"/>
                <w:szCs w:val="24"/>
                <w:lang w:eastAsia="uk-UA"/>
              </w:rPr>
              <w:t>________________________</w:t>
            </w:r>
          </w:p>
          <w:p w:rsidR="004B46F7" w:rsidRPr="00DE465F" w:rsidRDefault="004B46F7" w:rsidP="004B46F7">
            <w:pPr>
              <w:jc w:val="both"/>
              <w:rPr>
                <w:sz w:val="24"/>
                <w:szCs w:val="24"/>
              </w:rPr>
            </w:pPr>
            <w:proofErr w:type="spellStart"/>
            <w:r w:rsidRPr="00DE465F">
              <w:rPr>
                <w:b/>
                <w:sz w:val="24"/>
                <w:szCs w:val="24"/>
                <w:lang w:eastAsia="uk-UA"/>
              </w:rPr>
              <w:t>Тел</w:t>
            </w:r>
            <w:proofErr w:type="spellEnd"/>
            <w:r w:rsidRPr="00DE465F">
              <w:rPr>
                <w:b/>
                <w:sz w:val="24"/>
                <w:szCs w:val="24"/>
                <w:lang w:eastAsia="uk-UA"/>
              </w:rPr>
              <w:t xml:space="preserve">./факс. </w:t>
            </w:r>
            <w:r w:rsidRPr="00DE465F">
              <w:rPr>
                <w:sz w:val="24"/>
                <w:szCs w:val="24"/>
                <w:lang w:eastAsia="uk-UA"/>
              </w:rPr>
              <w:t>_________________________</w:t>
            </w:r>
          </w:p>
          <w:p w:rsidR="004B46F7" w:rsidRPr="00DE465F" w:rsidRDefault="004B46F7" w:rsidP="004B46F7">
            <w:pPr>
              <w:jc w:val="both"/>
              <w:rPr>
                <w:sz w:val="24"/>
                <w:szCs w:val="24"/>
              </w:rPr>
            </w:pPr>
            <w:r w:rsidRPr="00DE465F">
              <w:rPr>
                <w:b/>
                <w:sz w:val="24"/>
                <w:szCs w:val="24"/>
                <w:lang w:eastAsia="uk-UA"/>
              </w:rPr>
              <w:t>e-</w:t>
            </w:r>
            <w:proofErr w:type="spellStart"/>
            <w:r w:rsidRPr="00DE465F">
              <w:rPr>
                <w:b/>
                <w:sz w:val="24"/>
                <w:szCs w:val="24"/>
                <w:lang w:eastAsia="uk-UA"/>
              </w:rPr>
              <w:t>mail</w:t>
            </w:r>
            <w:proofErr w:type="spellEnd"/>
            <w:r w:rsidRPr="00DE465F">
              <w:rPr>
                <w:sz w:val="24"/>
                <w:szCs w:val="24"/>
                <w:lang w:eastAsia="uk-UA"/>
              </w:rPr>
              <w:t>: _________________________</w:t>
            </w:r>
          </w:p>
          <w:p w:rsidR="004B46F7" w:rsidRPr="00DE465F" w:rsidRDefault="004B46F7" w:rsidP="004B46F7">
            <w:pPr>
              <w:rPr>
                <w:b/>
                <w:bCs/>
                <w:sz w:val="24"/>
                <w:szCs w:val="24"/>
                <w:lang w:eastAsia="uk-UA"/>
              </w:rPr>
            </w:pPr>
          </w:p>
          <w:p w:rsidR="004B46F7" w:rsidRPr="00DE465F" w:rsidRDefault="004B46F7" w:rsidP="004B46F7">
            <w:pPr>
              <w:rPr>
                <w:b/>
                <w:bCs/>
                <w:sz w:val="24"/>
                <w:szCs w:val="24"/>
                <w:lang w:eastAsia="uk-UA"/>
              </w:rPr>
            </w:pPr>
          </w:p>
          <w:p w:rsidR="004B46F7" w:rsidRPr="00DE465F" w:rsidRDefault="004B46F7" w:rsidP="004B46F7">
            <w:pPr>
              <w:rPr>
                <w:b/>
                <w:sz w:val="24"/>
                <w:szCs w:val="24"/>
                <w:lang w:eastAsia="uk-UA"/>
              </w:rPr>
            </w:pPr>
          </w:p>
        </w:tc>
      </w:tr>
      <w:tr w:rsidR="004B46F7" w:rsidRPr="00DE465F" w:rsidTr="004B46F7">
        <w:trPr>
          <w:trHeight w:val="990"/>
        </w:trPr>
        <w:tc>
          <w:tcPr>
            <w:tcW w:w="5124" w:type="dxa"/>
            <w:shd w:val="clear" w:color="auto" w:fill="auto"/>
          </w:tcPr>
          <w:p w:rsidR="004B46F7" w:rsidRPr="000B6367" w:rsidRDefault="000B6367" w:rsidP="004B46F7">
            <w:pPr>
              <w:rPr>
                <w:b/>
                <w:sz w:val="24"/>
                <w:szCs w:val="24"/>
              </w:rPr>
            </w:pPr>
            <w:r>
              <w:rPr>
                <w:b/>
                <w:bCs/>
                <w:sz w:val="24"/>
                <w:szCs w:val="24"/>
                <w:lang w:eastAsia="uk-UA"/>
              </w:rPr>
              <w:t xml:space="preserve">Директор </w:t>
            </w:r>
          </w:p>
          <w:p w:rsidR="004B46F7" w:rsidRPr="00DE465F" w:rsidRDefault="004B46F7" w:rsidP="004B46F7">
            <w:pPr>
              <w:snapToGrid w:val="0"/>
              <w:rPr>
                <w:bCs/>
                <w:sz w:val="24"/>
                <w:szCs w:val="24"/>
                <w:lang w:eastAsia="uk-UA"/>
              </w:rPr>
            </w:pPr>
          </w:p>
          <w:p w:rsidR="004B46F7" w:rsidRPr="00DE465F" w:rsidRDefault="004B46F7" w:rsidP="000B6367">
            <w:pPr>
              <w:jc w:val="both"/>
              <w:rPr>
                <w:b/>
                <w:sz w:val="24"/>
                <w:szCs w:val="24"/>
                <w:lang w:eastAsia="uk-UA"/>
              </w:rPr>
            </w:pPr>
            <w:r w:rsidRPr="00DE465F">
              <w:rPr>
                <w:b/>
                <w:bCs/>
                <w:sz w:val="24"/>
                <w:szCs w:val="24"/>
                <w:lang w:eastAsia="uk-UA"/>
              </w:rPr>
              <w:t>М.П</w:t>
            </w:r>
            <w:r w:rsidR="000B6367">
              <w:rPr>
                <w:b/>
                <w:bCs/>
                <w:sz w:val="24"/>
                <w:szCs w:val="24"/>
                <w:lang w:eastAsia="uk-UA"/>
              </w:rPr>
              <w:t xml:space="preserve">____________ </w:t>
            </w:r>
            <w:r w:rsidR="000B6367" w:rsidRPr="000B6367">
              <w:rPr>
                <w:b/>
                <w:bCs/>
                <w:sz w:val="24"/>
                <w:szCs w:val="24"/>
                <w:lang w:eastAsia="uk-UA"/>
              </w:rPr>
              <w:t>Таміла СОБОЛИК</w:t>
            </w:r>
          </w:p>
        </w:tc>
        <w:tc>
          <w:tcPr>
            <w:tcW w:w="5244" w:type="dxa"/>
            <w:shd w:val="clear" w:color="auto" w:fill="auto"/>
          </w:tcPr>
          <w:p w:rsidR="004B46F7" w:rsidRDefault="004B46F7" w:rsidP="004B46F7">
            <w:pPr>
              <w:snapToGrid w:val="0"/>
              <w:rPr>
                <w:b/>
                <w:bCs/>
                <w:sz w:val="24"/>
                <w:szCs w:val="24"/>
                <w:lang w:eastAsia="uk-UA"/>
              </w:rPr>
            </w:pPr>
            <w:r w:rsidRPr="00DE465F">
              <w:rPr>
                <w:b/>
                <w:bCs/>
                <w:sz w:val="24"/>
                <w:szCs w:val="24"/>
                <w:lang w:eastAsia="uk-UA"/>
              </w:rPr>
              <w:t>______________</w:t>
            </w:r>
          </w:p>
          <w:p w:rsidR="004B46F7" w:rsidRPr="00DE465F" w:rsidRDefault="004B46F7" w:rsidP="004B46F7">
            <w:pPr>
              <w:snapToGrid w:val="0"/>
              <w:rPr>
                <w:bCs/>
                <w:sz w:val="24"/>
                <w:szCs w:val="24"/>
                <w:lang w:eastAsia="uk-UA"/>
              </w:rPr>
            </w:pPr>
          </w:p>
          <w:p w:rsidR="004B46F7" w:rsidRPr="00DE465F" w:rsidRDefault="004B46F7" w:rsidP="004B46F7">
            <w:pPr>
              <w:snapToGrid w:val="0"/>
              <w:rPr>
                <w:sz w:val="24"/>
                <w:szCs w:val="24"/>
              </w:rPr>
            </w:pPr>
            <w:r w:rsidRPr="00DE465F">
              <w:rPr>
                <w:b/>
                <w:bCs/>
                <w:sz w:val="24"/>
                <w:szCs w:val="24"/>
                <w:lang w:eastAsia="uk-UA"/>
              </w:rPr>
              <w:t>М.П.</w:t>
            </w:r>
            <w:r w:rsidRPr="00DE465F">
              <w:rPr>
                <w:bCs/>
                <w:sz w:val="24"/>
                <w:szCs w:val="24"/>
                <w:lang w:eastAsia="uk-UA"/>
              </w:rPr>
              <w:t xml:space="preserve">                ___________ _____________</w:t>
            </w:r>
          </w:p>
        </w:tc>
      </w:tr>
    </w:tbl>
    <w:p w:rsidR="00251E4C" w:rsidRDefault="00251E4C" w:rsidP="00DE465F">
      <w:pPr>
        <w:keepNext/>
        <w:tabs>
          <w:tab w:val="left" w:pos="0"/>
        </w:tabs>
        <w:spacing w:line="264" w:lineRule="auto"/>
        <w:ind w:left="720" w:hanging="720"/>
        <w:jc w:val="center"/>
        <w:rPr>
          <w:rFonts w:eastAsia="Arial Unicode MS"/>
          <w:b/>
          <w:bCs/>
          <w:sz w:val="24"/>
          <w:szCs w:val="24"/>
          <w:lang w:eastAsia="hi-IN" w:bidi="hi-IN"/>
        </w:rPr>
      </w:pPr>
    </w:p>
    <w:p w:rsidR="004B46F7" w:rsidRDefault="004B46F7" w:rsidP="00DE465F">
      <w:pPr>
        <w:keepNext/>
        <w:tabs>
          <w:tab w:val="left" w:pos="0"/>
        </w:tabs>
        <w:spacing w:line="264" w:lineRule="auto"/>
        <w:ind w:left="720" w:hanging="720"/>
        <w:jc w:val="center"/>
        <w:rPr>
          <w:rFonts w:eastAsia="Arial Unicode MS"/>
          <w:b/>
          <w:bCs/>
          <w:sz w:val="24"/>
          <w:szCs w:val="24"/>
          <w:lang w:eastAsia="hi-IN" w:bidi="hi-IN"/>
        </w:rPr>
      </w:pPr>
    </w:p>
    <w:p w:rsidR="004B46F7" w:rsidRDefault="004B46F7" w:rsidP="00DE465F">
      <w:pPr>
        <w:keepNext/>
        <w:tabs>
          <w:tab w:val="left" w:pos="0"/>
        </w:tabs>
        <w:spacing w:line="264" w:lineRule="auto"/>
        <w:ind w:left="720" w:hanging="720"/>
        <w:jc w:val="center"/>
        <w:rPr>
          <w:rFonts w:eastAsia="Arial Unicode MS"/>
          <w:b/>
          <w:bCs/>
          <w:sz w:val="24"/>
          <w:szCs w:val="24"/>
          <w:lang w:eastAsia="hi-IN" w:bidi="hi-IN"/>
        </w:rPr>
        <w:sectPr w:rsidR="004B46F7" w:rsidSect="00AA40E4">
          <w:pgSz w:w="11906" w:h="16838"/>
          <w:pgMar w:top="720" w:right="720" w:bottom="536" w:left="720" w:header="720" w:footer="720" w:gutter="0"/>
          <w:cols w:space="720"/>
          <w:docGrid w:linePitch="326"/>
        </w:sectPr>
      </w:pPr>
    </w:p>
    <w:p w:rsidR="00DE465F" w:rsidRPr="00DE465F" w:rsidRDefault="00DE465F" w:rsidP="00DE465F">
      <w:pPr>
        <w:pageBreakBefore/>
        <w:shd w:val="clear" w:color="auto" w:fill="FFFFFF"/>
        <w:spacing w:line="264" w:lineRule="auto"/>
        <w:ind w:firstLine="567"/>
        <w:jc w:val="right"/>
        <w:rPr>
          <w:b/>
          <w:sz w:val="24"/>
          <w:szCs w:val="24"/>
        </w:rPr>
      </w:pPr>
      <w:r w:rsidRPr="00DE465F">
        <w:rPr>
          <w:b/>
          <w:sz w:val="24"/>
          <w:szCs w:val="24"/>
        </w:rPr>
        <w:lastRenderedPageBreak/>
        <w:t>Додаток № 1</w:t>
      </w:r>
    </w:p>
    <w:p w:rsidR="00DE465F" w:rsidRPr="00DE465F" w:rsidRDefault="00DE465F" w:rsidP="00DE465F">
      <w:pPr>
        <w:shd w:val="clear" w:color="auto" w:fill="FFFFFF"/>
        <w:spacing w:line="264" w:lineRule="auto"/>
        <w:ind w:firstLine="567"/>
        <w:jc w:val="right"/>
        <w:rPr>
          <w:b/>
          <w:sz w:val="24"/>
          <w:szCs w:val="24"/>
        </w:rPr>
      </w:pPr>
      <w:r w:rsidRPr="00DE465F">
        <w:rPr>
          <w:b/>
          <w:sz w:val="24"/>
          <w:szCs w:val="24"/>
        </w:rPr>
        <w:t>до Договору № __________</w:t>
      </w:r>
    </w:p>
    <w:p w:rsidR="00DE465F" w:rsidRPr="00DE465F" w:rsidRDefault="00DE465F" w:rsidP="00DE465F">
      <w:pPr>
        <w:shd w:val="clear" w:color="auto" w:fill="FFFFFF"/>
        <w:spacing w:line="264" w:lineRule="auto"/>
        <w:ind w:firstLine="567"/>
        <w:jc w:val="right"/>
        <w:rPr>
          <w:b/>
          <w:sz w:val="24"/>
          <w:szCs w:val="24"/>
        </w:rPr>
      </w:pPr>
      <w:r w:rsidRPr="00DE465F">
        <w:rPr>
          <w:b/>
          <w:sz w:val="24"/>
          <w:szCs w:val="24"/>
        </w:rPr>
        <w:t>від</w:t>
      </w:r>
      <w:r w:rsidR="00A34FF1">
        <w:rPr>
          <w:b/>
          <w:sz w:val="24"/>
          <w:szCs w:val="24"/>
        </w:rPr>
        <w:t xml:space="preserve"> «_____» __________________ 2021</w:t>
      </w:r>
      <w:r w:rsidRPr="00DE465F">
        <w:rPr>
          <w:b/>
          <w:sz w:val="24"/>
          <w:szCs w:val="24"/>
        </w:rPr>
        <w:t xml:space="preserve"> року</w:t>
      </w:r>
    </w:p>
    <w:p w:rsidR="00DE465F" w:rsidRPr="00DE465F" w:rsidRDefault="00DE465F" w:rsidP="00DE465F">
      <w:pPr>
        <w:shd w:val="clear" w:color="auto" w:fill="FFFFFF"/>
        <w:spacing w:line="264" w:lineRule="auto"/>
        <w:ind w:firstLine="567"/>
        <w:jc w:val="both"/>
        <w:rPr>
          <w:b/>
          <w:sz w:val="24"/>
          <w:szCs w:val="24"/>
        </w:rPr>
      </w:pPr>
    </w:p>
    <w:p w:rsidR="00DE465F" w:rsidRPr="00DE465F" w:rsidRDefault="00DE465F" w:rsidP="00DE465F">
      <w:pPr>
        <w:shd w:val="clear" w:color="auto" w:fill="FFFFFF"/>
        <w:spacing w:line="264" w:lineRule="auto"/>
        <w:ind w:firstLine="567"/>
        <w:jc w:val="center"/>
        <w:rPr>
          <w:b/>
          <w:sz w:val="24"/>
          <w:szCs w:val="24"/>
        </w:rPr>
      </w:pPr>
      <w:r w:rsidRPr="00DE465F">
        <w:rPr>
          <w:b/>
          <w:sz w:val="24"/>
          <w:szCs w:val="24"/>
        </w:rPr>
        <w:t>СПЕЦИФІКАЦІЯ</w:t>
      </w:r>
    </w:p>
    <w:p w:rsidR="00D21D37" w:rsidRDefault="00DE465F" w:rsidP="00D21D37">
      <w:pPr>
        <w:tabs>
          <w:tab w:val="left" w:pos="540"/>
          <w:tab w:val="left" w:pos="851"/>
        </w:tabs>
        <w:ind w:left="567"/>
        <w:jc w:val="center"/>
        <w:rPr>
          <w:b/>
          <w:sz w:val="24"/>
          <w:szCs w:val="24"/>
        </w:rPr>
      </w:pPr>
      <w:r w:rsidRPr="00DE465F">
        <w:rPr>
          <w:b/>
          <w:sz w:val="24"/>
          <w:szCs w:val="24"/>
        </w:rPr>
        <w:t xml:space="preserve">на закупівлю </w:t>
      </w:r>
      <w:r w:rsidR="00D21D37">
        <w:rPr>
          <w:b/>
          <w:sz w:val="24"/>
          <w:szCs w:val="24"/>
        </w:rPr>
        <w:t>товару</w:t>
      </w:r>
    </w:p>
    <w:p w:rsidR="00DE465F" w:rsidRPr="00A34FF1" w:rsidRDefault="00D21D37" w:rsidP="00D21D37">
      <w:pPr>
        <w:tabs>
          <w:tab w:val="left" w:pos="540"/>
          <w:tab w:val="left" w:pos="851"/>
        </w:tabs>
        <w:ind w:left="567"/>
        <w:jc w:val="center"/>
        <w:rPr>
          <w:b/>
          <w:sz w:val="24"/>
          <w:szCs w:val="24"/>
        </w:rPr>
      </w:pPr>
      <w:r w:rsidRPr="00D21D37">
        <w:rPr>
          <w:sz w:val="24"/>
          <w:szCs w:val="24"/>
        </w:rPr>
        <w:t>«</w:t>
      </w:r>
      <w:r w:rsidR="00001183">
        <w:rPr>
          <w:b/>
          <w:sz w:val="24"/>
          <w:szCs w:val="24"/>
        </w:rPr>
        <w:t xml:space="preserve">Інтерактивна панель з мобільною стійкою (ДК 021:2015: 32320000-2 </w:t>
      </w:r>
      <w:r w:rsidR="00001183">
        <w:rPr>
          <w:b/>
          <w:color w:val="000000" w:themeColor="text1"/>
          <w:sz w:val="24"/>
          <w:szCs w:val="24"/>
        </w:rPr>
        <w:t>Телевізійне й аудіовізуальне обладнання. Номенклатурна позиція: інтерактивна панель з мобільною стійкою (ДК 021:2015: 32322000-6 Мультимедійне обладнання</w:t>
      </w:r>
      <w:r w:rsidR="00001183">
        <w:rPr>
          <w:b/>
          <w:sz w:val="24"/>
          <w:szCs w:val="24"/>
        </w:rPr>
        <w:t>)</w:t>
      </w:r>
      <w:r w:rsidRPr="00A34FF1">
        <w:rPr>
          <w:b/>
          <w:sz w:val="24"/>
          <w:szCs w:val="24"/>
        </w:rPr>
        <w:t>»</w:t>
      </w:r>
    </w:p>
    <w:p w:rsidR="00760F3D" w:rsidRDefault="00760F3D" w:rsidP="00760F3D">
      <w:pPr>
        <w:shd w:val="clear" w:color="auto" w:fill="FFFFFF"/>
        <w:jc w:val="center"/>
        <w:outlineLvl w:val="0"/>
        <w:rPr>
          <w:b/>
          <w:color w:val="000000"/>
        </w:rPr>
      </w:pPr>
    </w:p>
    <w:tbl>
      <w:tblPr>
        <w:tblW w:w="15445" w:type="dxa"/>
        <w:jc w:val="center"/>
        <w:tblInd w:w="-3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2126"/>
        <w:gridCol w:w="1843"/>
        <w:gridCol w:w="1134"/>
        <w:gridCol w:w="1784"/>
        <w:gridCol w:w="1418"/>
        <w:gridCol w:w="1134"/>
        <w:gridCol w:w="3980"/>
        <w:gridCol w:w="1402"/>
        <w:gridCol w:w="62"/>
      </w:tblGrid>
      <w:tr w:rsidR="00A34FF1" w:rsidRPr="00F06924" w:rsidTr="00A34FF1">
        <w:trPr>
          <w:gridAfter w:val="1"/>
          <w:wAfter w:w="62" w:type="dxa"/>
          <w:cantSplit/>
          <w:trHeight w:val="670"/>
          <w:jc w:val="center"/>
        </w:trPr>
        <w:tc>
          <w:tcPr>
            <w:tcW w:w="562" w:type="dxa"/>
            <w:shd w:val="clear" w:color="auto" w:fill="auto"/>
            <w:vAlign w:val="center"/>
          </w:tcPr>
          <w:p w:rsidR="00A34FF1" w:rsidRPr="00F06924" w:rsidRDefault="00A34FF1" w:rsidP="007933F7">
            <w:pPr>
              <w:keepNext/>
              <w:keepLines/>
              <w:shd w:val="clear" w:color="auto" w:fill="FFFFFF"/>
              <w:tabs>
                <w:tab w:val="center" w:pos="6294"/>
                <w:tab w:val="center" w:pos="8038"/>
                <w:tab w:val="center" w:pos="9247"/>
              </w:tabs>
              <w:jc w:val="center"/>
              <w:rPr>
                <w:b/>
                <w:bCs/>
                <w:color w:val="000000"/>
                <w:spacing w:val="-8"/>
                <w:sz w:val="22"/>
                <w:szCs w:val="22"/>
              </w:rPr>
            </w:pPr>
            <w:r w:rsidRPr="00F06924">
              <w:rPr>
                <w:b/>
                <w:bCs/>
                <w:color w:val="000000"/>
                <w:spacing w:val="-8"/>
                <w:sz w:val="22"/>
                <w:szCs w:val="22"/>
              </w:rPr>
              <w:t>№</w:t>
            </w:r>
          </w:p>
          <w:p w:rsidR="00A34FF1" w:rsidRPr="00F06924" w:rsidRDefault="00A34FF1" w:rsidP="007933F7">
            <w:pPr>
              <w:keepNext/>
              <w:keepLines/>
              <w:shd w:val="clear" w:color="auto" w:fill="FFFFFF"/>
              <w:tabs>
                <w:tab w:val="center" w:pos="6294"/>
                <w:tab w:val="center" w:pos="8038"/>
                <w:tab w:val="center" w:pos="9247"/>
              </w:tabs>
              <w:jc w:val="center"/>
              <w:rPr>
                <w:b/>
                <w:bCs/>
                <w:color w:val="000000"/>
                <w:spacing w:val="-8"/>
                <w:sz w:val="22"/>
                <w:szCs w:val="22"/>
              </w:rPr>
            </w:pPr>
            <w:r w:rsidRPr="00F06924">
              <w:rPr>
                <w:b/>
                <w:bCs/>
                <w:color w:val="000000"/>
                <w:spacing w:val="-8"/>
                <w:sz w:val="22"/>
                <w:szCs w:val="22"/>
              </w:rPr>
              <w:t>п/п</w:t>
            </w:r>
          </w:p>
        </w:tc>
        <w:tc>
          <w:tcPr>
            <w:tcW w:w="2126" w:type="dxa"/>
            <w:tcBorders>
              <w:bottom w:val="single" w:sz="4" w:space="0" w:color="auto"/>
            </w:tcBorders>
            <w:shd w:val="clear" w:color="auto" w:fill="auto"/>
            <w:vAlign w:val="center"/>
          </w:tcPr>
          <w:p w:rsidR="00A34FF1" w:rsidRPr="00F06924" w:rsidRDefault="00A34FF1" w:rsidP="007933F7">
            <w:pPr>
              <w:shd w:val="clear" w:color="auto" w:fill="FFFFFF"/>
              <w:jc w:val="center"/>
              <w:rPr>
                <w:b/>
                <w:bCs/>
                <w:color w:val="000000"/>
                <w:spacing w:val="-8"/>
                <w:sz w:val="22"/>
                <w:szCs w:val="22"/>
              </w:rPr>
            </w:pPr>
            <w:r w:rsidRPr="00F06924">
              <w:rPr>
                <w:b/>
                <w:bCs/>
                <w:color w:val="000000"/>
                <w:spacing w:val="-8"/>
                <w:sz w:val="22"/>
                <w:szCs w:val="22"/>
              </w:rPr>
              <w:t xml:space="preserve">Найменування предмету </w:t>
            </w:r>
          </w:p>
          <w:p w:rsidR="00A34FF1" w:rsidRPr="00F06924" w:rsidRDefault="00A34FF1" w:rsidP="007933F7">
            <w:pPr>
              <w:shd w:val="clear" w:color="auto" w:fill="FFFFFF"/>
              <w:jc w:val="center"/>
              <w:rPr>
                <w:b/>
                <w:bCs/>
                <w:color w:val="000000"/>
                <w:spacing w:val="-8"/>
                <w:sz w:val="22"/>
                <w:szCs w:val="22"/>
              </w:rPr>
            </w:pPr>
            <w:r w:rsidRPr="00F06924">
              <w:rPr>
                <w:b/>
                <w:bCs/>
                <w:color w:val="000000"/>
                <w:spacing w:val="-8"/>
                <w:sz w:val="22"/>
                <w:szCs w:val="22"/>
              </w:rPr>
              <w:t>закупівлі</w:t>
            </w:r>
          </w:p>
        </w:tc>
        <w:tc>
          <w:tcPr>
            <w:tcW w:w="1843" w:type="dxa"/>
            <w:tcBorders>
              <w:bottom w:val="single" w:sz="4" w:space="0" w:color="auto"/>
            </w:tcBorders>
            <w:shd w:val="clear" w:color="auto" w:fill="auto"/>
            <w:vAlign w:val="center"/>
          </w:tcPr>
          <w:p w:rsidR="00A34FF1" w:rsidRPr="00F06924" w:rsidRDefault="00A34FF1" w:rsidP="007933F7">
            <w:pPr>
              <w:shd w:val="clear" w:color="auto" w:fill="FFFFFF"/>
              <w:jc w:val="center"/>
              <w:rPr>
                <w:b/>
                <w:bCs/>
                <w:color w:val="000000"/>
                <w:spacing w:val="-8"/>
                <w:sz w:val="22"/>
                <w:szCs w:val="22"/>
              </w:rPr>
            </w:pPr>
            <w:r>
              <w:rPr>
                <w:b/>
                <w:bCs/>
                <w:color w:val="000000"/>
                <w:spacing w:val="-8"/>
                <w:sz w:val="22"/>
                <w:szCs w:val="22"/>
              </w:rPr>
              <w:t>Найменування запропонованого учасником товару</w:t>
            </w:r>
          </w:p>
        </w:tc>
        <w:tc>
          <w:tcPr>
            <w:tcW w:w="1134" w:type="dxa"/>
            <w:tcBorders>
              <w:bottom w:val="single" w:sz="4" w:space="0" w:color="auto"/>
            </w:tcBorders>
            <w:shd w:val="clear" w:color="auto" w:fill="auto"/>
            <w:vAlign w:val="center"/>
          </w:tcPr>
          <w:p w:rsidR="00A34FF1" w:rsidRPr="00F06924" w:rsidRDefault="00A34FF1" w:rsidP="007933F7">
            <w:pPr>
              <w:shd w:val="clear" w:color="auto" w:fill="FFFFFF"/>
              <w:jc w:val="center"/>
              <w:rPr>
                <w:b/>
                <w:bCs/>
                <w:color w:val="000000"/>
                <w:spacing w:val="-8"/>
                <w:sz w:val="22"/>
                <w:szCs w:val="22"/>
              </w:rPr>
            </w:pPr>
            <w:r w:rsidRPr="00F06924">
              <w:rPr>
                <w:b/>
                <w:bCs/>
                <w:color w:val="000000"/>
                <w:spacing w:val="-8"/>
                <w:sz w:val="22"/>
                <w:szCs w:val="22"/>
              </w:rPr>
              <w:t xml:space="preserve">Одиниці виміру </w:t>
            </w:r>
          </w:p>
        </w:tc>
        <w:tc>
          <w:tcPr>
            <w:tcW w:w="1784" w:type="dxa"/>
            <w:tcBorders>
              <w:bottom w:val="single" w:sz="4" w:space="0" w:color="auto"/>
            </w:tcBorders>
            <w:shd w:val="clear" w:color="auto" w:fill="auto"/>
            <w:vAlign w:val="center"/>
          </w:tcPr>
          <w:p w:rsidR="00A34FF1" w:rsidRPr="00F06924" w:rsidRDefault="00A34FF1" w:rsidP="007933F7">
            <w:pPr>
              <w:shd w:val="clear" w:color="auto" w:fill="FFFFFF"/>
              <w:jc w:val="center"/>
              <w:rPr>
                <w:b/>
                <w:bCs/>
                <w:color w:val="000000"/>
                <w:spacing w:val="-8"/>
                <w:sz w:val="22"/>
                <w:szCs w:val="22"/>
              </w:rPr>
            </w:pPr>
            <w:r w:rsidRPr="00F06924">
              <w:rPr>
                <w:b/>
                <w:bCs/>
                <w:color w:val="000000"/>
                <w:spacing w:val="-8"/>
                <w:sz w:val="22"/>
                <w:szCs w:val="22"/>
              </w:rPr>
              <w:t>Кількість</w:t>
            </w:r>
          </w:p>
        </w:tc>
        <w:tc>
          <w:tcPr>
            <w:tcW w:w="1418" w:type="dxa"/>
            <w:tcBorders>
              <w:bottom w:val="single" w:sz="4" w:space="0" w:color="auto"/>
            </w:tcBorders>
            <w:shd w:val="clear" w:color="auto" w:fill="auto"/>
            <w:vAlign w:val="center"/>
          </w:tcPr>
          <w:p w:rsidR="00A34FF1" w:rsidRPr="00F06924" w:rsidRDefault="00A34FF1" w:rsidP="00FC5538">
            <w:pPr>
              <w:keepNext/>
              <w:keepLines/>
              <w:shd w:val="clear" w:color="auto" w:fill="FFFFFF"/>
              <w:tabs>
                <w:tab w:val="center" w:pos="6294"/>
                <w:tab w:val="center" w:pos="8038"/>
                <w:tab w:val="center" w:pos="9247"/>
              </w:tabs>
              <w:jc w:val="center"/>
              <w:rPr>
                <w:b/>
                <w:bCs/>
                <w:color w:val="000000"/>
                <w:spacing w:val="-8"/>
                <w:sz w:val="22"/>
                <w:szCs w:val="22"/>
              </w:rPr>
            </w:pPr>
            <w:r w:rsidRPr="00F06924">
              <w:rPr>
                <w:b/>
                <w:bCs/>
                <w:color w:val="000000"/>
                <w:spacing w:val="-8"/>
                <w:sz w:val="22"/>
                <w:szCs w:val="22"/>
              </w:rPr>
              <w:t xml:space="preserve">Ціна за </w:t>
            </w:r>
            <w:r w:rsidR="00FC5538">
              <w:rPr>
                <w:b/>
                <w:bCs/>
                <w:color w:val="000000"/>
                <w:spacing w:val="-8"/>
                <w:sz w:val="22"/>
                <w:szCs w:val="22"/>
              </w:rPr>
              <w:t>одиницю,</w:t>
            </w:r>
            <w:r w:rsidRPr="00F06924">
              <w:rPr>
                <w:b/>
                <w:bCs/>
                <w:color w:val="000000"/>
                <w:spacing w:val="-8"/>
                <w:sz w:val="22"/>
                <w:szCs w:val="22"/>
              </w:rPr>
              <w:t xml:space="preserve"> без ПДВ (грн.)</w:t>
            </w:r>
          </w:p>
        </w:tc>
        <w:tc>
          <w:tcPr>
            <w:tcW w:w="1134" w:type="dxa"/>
            <w:tcBorders>
              <w:bottom w:val="single" w:sz="4" w:space="0" w:color="auto"/>
            </w:tcBorders>
          </w:tcPr>
          <w:p w:rsidR="00A34FF1" w:rsidRPr="00F06924" w:rsidRDefault="00A34FF1" w:rsidP="007933F7">
            <w:pPr>
              <w:keepNext/>
              <w:keepLines/>
              <w:shd w:val="clear" w:color="auto" w:fill="FFFFFF"/>
              <w:tabs>
                <w:tab w:val="center" w:pos="6294"/>
                <w:tab w:val="center" w:pos="8038"/>
                <w:tab w:val="center" w:pos="9247"/>
              </w:tabs>
              <w:jc w:val="center"/>
              <w:rPr>
                <w:b/>
                <w:bCs/>
                <w:color w:val="000000"/>
                <w:spacing w:val="-8"/>
                <w:sz w:val="22"/>
                <w:szCs w:val="22"/>
                <w:vertAlign w:val="superscript"/>
              </w:rPr>
            </w:pPr>
            <w:r w:rsidRPr="00F06924">
              <w:rPr>
                <w:b/>
                <w:bCs/>
                <w:color w:val="000000"/>
                <w:spacing w:val="-8"/>
                <w:sz w:val="22"/>
                <w:szCs w:val="22"/>
              </w:rPr>
              <w:t>Сума</w:t>
            </w:r>
          </w:p>
          <w:p w:rsidR="00A34FF1" w:rsidRPr="00F06924" w:rsidRDefault="00A34FF1" w:rsidP="007933F7">
            <w:pPr>
              <w:keepNext/>
              <w:keepLines/>
              <w:shd w:val="clear" w:color="auto" w:fill="FFFFFF"/>
              <w:tabs>
                <w:tab w:val="center" w:pos="6294"/>
                <w:tab w:val="center" w:pos="8038"/>
                <w:tab w:val="center" w:pos="9247"/>
              </w:tabs>
              <w:jc w:val="center"/>
              <w:rPr>
                <w:b/>
                <w:bCs/>
                <w:color w:val="000000"/>
                <w:spacing w:val="-8"/>
                <w:sz w:val="22"/>
                <w:szCs w:val="22"/>
              </w:rPr>
            </w:pPr>
            <w:r w:rsidRPr="00F06924">
              <w:rPr>
                <w:b/>
                <w:bCs/>
                <w:color w:val="000000"/>
                <w:spacing w:val="-8"/>
                <w:sz w:val="22"/>
                <w:szCs w:val="22"/>
              </w:rPr>
              <w:t>без ПДВ(грн.)</w:t>
            </w:r>
          </w:p>
        </w:tc>
        <w:tc>
          <w:tcPr>
            <w:tcW w:w="5382" w:type="dxa"/>
            <w:gridSpan w:val="2"/>
            <w:tcBorders>
              <w:bottom w:val="single" w:sz="4" w:space="0" w:color="auto"/>
            </w:tcBorders>
            <w:shd w:val="clear" w:color="auto" w:fill="auto"/>
            <w:vAlign w:val="center"/>
          </w:tcPr>
          <w:p w:rsidR="00A34FF1" w:rsidRPr="00F06924" w:rsidRDefault="00A34FF1" w:rsidP="007933F7">
            <w:pPr>
              <w:keepNext/>
              <w:keepLines/>
              <w:shd w:val="clear" w:color="auto" w:fill="FFFFFF"/>
              <w:tabs>
                <w:tab w:val="center" w:pos="6294"/>
                <w:tab w:val="center" w:pos="8038"/>
                <w:tab w:val="center" w:pos="9247"/>
              </w:tabs>
              <w:jc w:val="center"/>
              <w:rPr>
                <w:b/>
                <w:bCs/>
                <w:color w:val="000000"/>
                <w:spacing w:val="-8"/>
                <w:sz w:val="22"/>
                <w:szCs w:val="22"/>
              </w:rPr>
            </w:pPr>
            <w:r w:rsidRPr="00F06924">
              <w:rPr>
                <w:b/>
                <w:bCs/>
                <w:color w:val="000000"/>
                <w:spacing w:val="-8"/>
                <w:sz w:val="22"/>
                <w:szCs w:val="22"/>
              </w:rPr>
              <w:t>Сума з ПДВ(грн.)</w:t>
            </w:r>
          </w:p>
        </w:tc>
      </w:tr>
      <w:tr w:rsidR="00A34FF1" w:rsidRPr="00F06924" w:rsidTr="00D20442">
        <w:trPr>
          <w:gridAfter w:val="1"/>
          <w:wAfter w:w="62" w:type="dxa"/>
          <w:cantSplit/>
          <w:trHeight w:val="3588"/>
          <w:jc w:val="center"/>
        </w:trPr>
        <w:tc>
          <w:tcPr>
            <w:tcW w:w="562" w:type="dxa"/>
            <w:vAlign w:val="center"/>
          </w:tcPr>
          <w:p w:rsidR="00A34FF1" w:rsidRPr="00F06924" w:rsidRDefault="00A34FF1" w:rsidP="007933F7">
            <w:pPr>
              <w:shd w:val="clear" w:color="auto" w:fill="FFFFFF"/>
              <w:jc w:val="center"/>
              <w:rPr>
                <w:color w:val="000000"/>
                <w:sz w:val="22"/>
                <w:szCs w:val="22"/>
              </w:rPr>
            </w:pPr>
            <w:r w:rsidRPr="00F06924">
              <w:rPr>
                <w:color w:val="000000"/>
                <w:sz w:val="22"/>
                <w:szCs w:val="22"/>
              </w:rPr>
              <w:t>1</w:t>
            </w:r>
          </w:p>
        </w:tc>
        <w:tc>
          <w:tcPr>
            <w:tcW w:w="2126" w:type="dxa"/>
            <w:vAlign w:val="center"/>
          </w:tcPr>
          <w:p w:rsidR="00A34FF1" w:rsidRPr="00F06924" w:rsidRDefault="00976E52" w:rsidP="00001183">
            <w:pPr>
              <w:jc w:val="center"/>
              <w:rPr>
                <w:color w:val="000000"/>
                <w:sz w:val="22"/>
                <w:szCs w:val="22"/>
              </w:rPr>
            </w:pPr>
            <w:r w:rsidRPr="00976E52">
              <w:rPr>
                <w:b/>
                <w:sz w:val="24"/>
                <w:szCs w:val="24"/>
              </w:rPr>
              <w:t xml:space="preserve">Інтерактивна панель з мобільною стійкою </w:t>
            </w:r>
            <w:bookmarkStart w:id="2" w:name="_GoBack"/>
            <w:bookmarkEnd w:id="2"/>
          </w:p>
        </w:tc>
        <w:tc>
          <w:tcPr>
            <w:tcW w:w="1843" w:type="dxa"/>
            <w:vAlign w:val="center"/>
          </w:tcPr>
          <w:p w:rsidR="00A34FF1" w:rsidRPr="00F06924" w:rsidRDefault="00A34FF1" w:rsidP="007933F7">
            <w:pPr>
              <w:rPr>
                <w:color w:val="000000"/>
                <w:sz w:val="22"/>
                <w:szCs w:val="22"/>
              </w:rPr>
            </w:pPr>
          </w:p>
        </w:tc>
        <w:tc>
          <w:tcPr>
            <w:tcW w:w="1134" w:type="dxa"/>
            <w:shd w:val="clear" w:color="auto" w:fill="auto"/>
            <w:vAlign w:val="center"/>
          </w:tcPr>
          <w:p w:rsidR="00A34FF1" w:rsidRPr="00620203" w:rsidRDefault="00A34FF1" w:rsidP="007933F7">
            <w:pPr>
              <w:shd w:val="clear" w:color="auto" w:fill="FFFFFF"/>
              <w:jc w:val="center"/>
              <w:rPr>
                <w:b/>
                <w:bCs/>
                <w:color w:val="000000"/>
                <w:sz w:val="22"/>
                <w:szCs w:val="22"/>
              </w:rPr>
            </w:pPr>
            <w:r>
              <w:rPr>
                <w:b/>
                <w:bCs/>
                <w:color w:val="000000"/>
                <w:sz w:val="22"/>
                <w:szCs w:val="22"/>
              </w:rPr>
              <w:t>штуки</w:t>
            </w:r>
          </w:p>
        </w:tc>
        <w:tc>
          <w:tcPr>
            <w:tcW w:w="1784" w:type="dxa"/>
            <w:vAlign w:val="center"/>
          </w:tcPr>
          <w:p w:rsidR="00A34FF1" w:rsidRPr="00620203" w:rsidRDefault="00976E52" w:rsidP="007933F7">
            <w:pPr>
              <w:shd w:val="clear" w:color="auto" w:fill="FFFFFF"/>
              <w:jc w:val="center"/>
              <w:rPr>
                <w:b/>
                <w:bCs/>
                <w:color w:val="000000"/>
                <w:sz w:val="22"/>
                <w:szCs w:val="22"/>
              </w:rPr>
            </w:pPr>
            <w:r>
              <w:rPr>
                <w:b/>
                <w:bCs/>
                <w:color w:val="000000"/>
                <w:sz w:val="22"/>
                <w:szCs w:val="22"/>
              </w:rPr>
              <w:t>6</w:t>
            </w:r>
          </w:p>
        </w:tc>
        <w:tc>
          <w:tcPr>
            <w:tcW w:w="1418" w:type="dxa"/>
            <w:vAlign w:val="center"/>
          </w:tcPr>
          <w:p w:rsidR="00A34FF1" w:rsidRPr="00F06924" w:rsidRDefault="00A34FF1" w:rsidP="007933F7">
            <w:pPr>
              <w:keepNext/>
              <w:keepLines/>
              <w:shd w:val="clear" w:color="auto" w:fill="FFFFFF"/>
              <w:jc w:val="center"/>
              <w:rPr>
                <w:bCs/>
                <w:color w:val="000000"/>
                <w:sz w:val="22"/>
                <w:szCs w:val="22"/>
              </w:rPr>
            </w:pPr>
          </w:p>
        </w:tc>
        <w:tc>
          <w:tcPr>
            <w:tcW w:w="1134" w:type="dxa"/>
            <w:vAlign w:val="center"/>
          </w:tcPr>
          <w:p w:rsidR="00A34FF1" w:rsidRPr="00F06924" w:rsidRDefault="00A34FF1" w:rsidP="007933F7">
            <w:pPr>
              <w:keepNext/>
              <w:keepLines/>
              <w:shd w:val="clear" w:color="auto" w:fill="FFFFFF"/>
              <w:jc w:val="center"/>
              <w:rPr>
                <w:bCs/>
                <w:i/>
                <w:color w:val="000000"/>
                <w:sz w:val="22"/>
                <w:szCs w:val="22"/>
              </w:rPr>
            </w:pPr>
          </w:p>
        </w:tc>
        <w:tc>
          <w:tcPr>
            <w:tcW w:w="5382" w:type="dxa"/>
            <w:gridSpan w:val="2"/>
            <w:vAlign w:val="center"/>
          </w:tcPr>
          <w:p w:rsidR="00A34FF1" w:rsidRPr="00F06924" w:rsidRDefault="00A34FF1" w:rsidP="007933F7">
            <w:pPr>
              <w:keepNext/>
              <w:keepLines/>
              <w:shd w:val="clear" w:color="auto" w:fill="FFFFFF"/>
              <w:jc w:val="center"/>
              <w:rPr>
                <w:bCs/>
                <w:i/>
                <w:color w:val="000000"/>
                <w:sz w:val="22"/>
                <w:szCs w:val="22"/>
              </w:rPr>
            </w:pPr>
          </w:p>
        </w:tc>
      </w:tr>
      <w:tr w:rsidR="00E72EA1" w:rsidRPr="00F06924" w:rsidTr="007933F7">
        <w:trPr>
          <w:cantSplit/>
          <w:trHeight w:val="56"/>
          <w:jc w:val="center"/>
        </w:trPr>
        <w:tc>
          <w:tcPr>
            <w:tcW w:w="7449" w:type="dxa"/>
            <w:gridSpan w:val="5"/>
            <w:vAlign w:val="center"/>
          </w:tcPr>
          <w:p w:rsidR="00E72EA1" w:rsidRPr="00F06924" w:rsidRDefault="00E72EA1" w:rsidP="007933F7">
            <w:pPr>
              <w:keepNext/>
              <w:keepLines/>
              <w:shd w:val="clear" w:color="auto" w:fill="FFFFFF"/>
              <w:jc w:val="right"/>
              <w:rPr>
                <w:color w:val="000000"/>
                <w:sz w:val="22"/>
                <w:szCs w:val="22"/>
              </w:rPr>
            </w:pPr>
          </w:p>
        </w:tc>
        <w:tc>
          <w:tcPr>
            <w:tcW w:w="6532" w:type="dxa"/>
            <w:gridSpan w:val="3"/>
            <w:vAlign w:val="center"/>
          </w:tcPr>
          <w:p w:rsidR="00E72EA1" w:rsidRPr="00F06924" w:rsidRDefault="00E72EA1" w:rsidP="007933F7">
            <w:pPr>
              <w:keepNext/>
              <w:keepLines/>
              <w:widowControl w:val="0"/>
              <w:shd w:val="clear" w:color="auto" w:fill="FFFFFF"/>
              <w:suppressAutoHyphens/>
              <w:autoSpaceDE w:val="0"/>
              <w:jc w:val="right"/>
              <w:rPr>
                <w:color w:val="000000"/>
                <w:sz w:val="22"/>
                <w:szCs w:val="22"/>
              </w:rPr>
            </w:pPr>
            <w:r w:rsidRPr="00F06924">
              <w:rPr>
                <w:b/>
                <w:color w:val="000000"/>
                <w:sz w:val="22"/>
                <w:szCs w:val="22"/>
              </w:rPr>
              <w:t>Всього</w:t>
            </w:r>
            <w:r w:rsidRPr="00F06924">
              <w:rPr>
                <w:b/>
                <w:bCs/>
                <w:color w:val="000000"/>
                <w:spacing w:val="-8"/>
                <w:sz w:val="22"/>
                <w:szCs w:val="22"/>
              </w:rPr>
              <w:t xml:space="preserve"> без ПДВ (грн)</w:t>
            </w:r>
          </w:p>
        </w:tc>
        <w:tc>
          <w:tcPr>
            <w:tcW w:w="1464" w:type="dxa"/>
            <w:gridSpan w:val="2"/>
          </w:tcPr>
          <w:p w:rsidR="00E72EA1" w:rsidRPr="00F06924" w:rsidRDefault="00E72EA1" w:rsidP="007933F7">
            <w:pPr>
              <w:keepNext/>
              <w:keepLines/>
              <w:shd w:val="clear" w:color="auto" w:fill="FFFFFF"/>
              <w:jc w:val="center"/>
              <w:rPr>
                <w:color w:val="000000"/>
                <w:sz w:val="22"/>
                <w:szCs w:val="22"/>
              </w:rPr>
            </w:pPr>
          </w:p>
        </w:tc>
      </w:tr>
      <w:tr w:rsidR="00E72EA1" w:rsidRPr="00F06924" w:rsidTr="007933F7">
        <w:trPr>
          <w:cantSplit/>
          <w:trHeight w:val="56"/>
          <w:jc w:val="center"/>
        </w:trPr>
        <w:tc>
          <w:tcPr>
            <w:tcW w:w="13981" w:type="dxa"/>
            <w:gridSpan w:val="8"/>
            <w:vAlign w:val="center"/>
          </w:tcPr>
          <w:p w:rsidR="00E72EA1" w:rsidRPr="00F06924" w:rsidRDefault="00E72EA1" w:rsidP="007933F7">
            <w:pPr>
              <w:keepNext/>
              <w:keepLines/>
              <w:shd w:val="clear" w:color="auto" w:fill="FFFFFF"/>
              <w:jc w:val="right"/>
              <w:rPr>
                <w:color w:val="000000"/>
                <w:sz w:val="22"/>
                <w:szCs w:val="22"/>
                <w:vertAlign w:val="superscript"/>
              </w:rPr>
            </w:pPr>
            <w:r w:rsidRPr="00F06924">
              <w:rPr>
                <w:b/>
                <w:color w:val="000000"/>
                <w:sz w:val="22"/>
                <w:szCs w:val="22"/>
              </w:rPr>
              <w:t>ПДВ</w:t>
            </w:r>
          </w:p>
        </w:tc>
        <w:tc>
          <w:tcPr>
            <w:tcW w:w="1464" w:type="dxa"/>
            <w:gridSpan w:val="2"/>
          </w:tcPr>
          <w:p w:rsidR="00E72EA1" w:rsidRPr="00F06924" w:rsidRDefault="00E72EA1" w:rsidP="007933F7">
            <w:pPr>
              <w:keepNext/>
              <w:keepLines/>
              <w:shd w:val="clear" w:color="auto" w:fill="FFFFFF"/>
              <w:jc w:val="center"/>
              <w:rPr>
                <w:color w:val="000000"/>
                <w:sz w:val="22"/>
                <w:szCs w:val="22"/>
              </w:rPr>
            </w:pPr>
          </w:p>
        </w:tc>
      </w:tr>
      <w:tr w:rsidR="00E72EA1" w:rsidRPr="00F06924" w:rsidTr="007933F7">
        <w:trPr>
          <w:cantSplit/>
          <w:trHeight w:val="56"/>
          <w:jc w:val="center"/>
        </w:trPr>
        <w:tc>
          <w:tcPr>
            <w:tcW w:w="13981" w:type="dxa"/>
            <w:gridSpan w:val="8"/>
            <w:tcBorders>
              <w:bottom w:val="single" w:sz="4" w:space="0" w:color="auto"/>
            </w:tcBorders>
            <w:vAlign w:val="center"/>
          </w:tcPr>
          <w:p w:rsidR="00E72EA1" w:rsidRPr="00F06924" w:rsidRDefault="00E72EA1" w:rsidP="007933F7">
            <w:pPr>
              <w:keepNext/>
              <w:keepLines/>
              <w:shd w:val="clear" w:color="auto" w:fill="FFFFFF"/>
              <w:jc w:val="right"/>
              <w:rPr>
                <w:color w:val="000000"/>
                <w:sz w:val="22"/>
                <w:szCs w:val="22"/>
              </w:rPr>
            </w:pPr>
            <w:r w:rsidRPr="00F06924">
              <w:rPr>
                <w:b/>
                <w:bCs/>
                <w:color w:val="000000"/>
                <w:spacing w:val="-8"/>
                <w:sz w:val="22"/>
                <w:szCs w:val="22"/>
              </w:rPr>
              <w:t>Сума з ПДВ (грн)</w:t>
            </w:r>
          </w:p>
        </w:tc>
        <w:tc>
          <w:tcPr>
            <w:tcW w:w="1464" w:type="dxa"/>
            <w:gridSpan w:val="2"/>
          </w:tcPr>
          <w:p w:rsidR="00E72EA1" w:rsidRPr="00F06924" w:rsidRDefault="00E72EA1" w:rsidP="007933F7">
            <w:pPr>
              <w:keepNext/>
              <w:keepLines/>
              <w:shd w:val="clear" w:color="auto" w:fill="FFFFFF"/>
              <w:jc w:val="center"/>
              <w:rPr>
                <w:color w:val="000000"/>
                <w:sz w:val="22"/>
                <w:szCs w:val="22"/>
              </w:rPr>
            </w:pPr>
          </w:p>
        </w:tc>
      </w:tr>
    </w:tbl>
    <w:p w:rsidR="00D21D37" w:rsidRDefault="00D21D37" w:rsidP="00DE465F">
      <w:pPr>
        <w:pStyle w:val="22"/>
        <w:tabs>
          <w:tab w:val="left" w:pos="540"/>
        </w:tabs>
        <w:spacing w:after="0" w:line="240" w:lineRule="auto"/>
        <w:ind w:left="0" w:firstLine="567"/>
        <w:jc w:val="both"/>
        <w:rPr>
          <w:rFonts w:ascii="Times New Roman" w:hAnsi="Times New Roman" w:cs="Times New Roman"/>
          <w:sz w:val="24"/>
          <w:szCs w:val="24"/>
          <w:lang w:val="uk-UA"/>
        </w:rPr>
      </w:pPr>
    </w:p>
    <w:tbl>
      <w:tblPr>
        <w:tblW w:w="0" w:type="auto"/>
        <w:tblLayout w:type="fixed"/>
        <w:tblLook w:val="0000" w:firstRow="0" w:lastRow="0" w:firstColumn="0" w:lastColumn="0" w:noHBand="0" w:noVBand="0"/>
      </w:tblPr>
      <w:tblGrid>
        <w:gridCol w:w="5124"/>
        <w:gridCol w:w="5244"/>
      </w:tblGrid>
      <w:tr w:rsidR="00D21D37" w:rsidRPr="00DE465F" w:rsidTr="008A30B5">
        <w:trPr>
          <w:trHeight w:val="1065"/>
        </w:trPr>
        <w:tc>
          <w:tcPr>
            <w:tcW w:w="5124" w:type="dxa"/>
            <w:shd w:val="clear" w:color="auto" w:fill="auto"/>
          </w:tcPr>
          <w:p w:rsidR="00976E52" w:rsidRPr="00DE465F" w:rsidRDefault="00976E52" w:rsidP="00976E52">
            <w:pPr>
              <w:shd w:val="clear" w:color="auto" w:fill="FFFFFF"/>
              <w:snapToGrid w:val="0"/>
              <w:jc w:val="center"/>
              <w:rPr>
                <w:sz w:val="24"/>
                <w:szCs w:val="24"/>
              </w:rPr>
            </w:pPr>
            <w:r w:rsidRPr="00DE465F">
              <w:rPr>
                <w:b/>
                <w:sz w:val="24"/>
                <w:szCs w:val="24"/>
              </w:rPr>
              <w:t>ЗАМОВНИК</w:t>
            </w:r>
          </w:p>
          <w:p w:rsidR="00D21D37" w:rsidRPr="00DE465F" w:rsidRDefault="00976E52" w:rsidP="00976E52">
            <w:pPr>
              <w:jc w:val="center"/>
              <w:rPr>
                <w:sz w:val="24"/>
                <w:szCs w:val="24"/>
              </w:rPr>
            </w:pPr>
            <w:r>
              <w:rPr>
                <w:b/>
                <w:sz w:val="24"/>
                <w:szCs w:val="24"/>
                <w:lang w:eastAsia="uk-UA"/>
              </w:rPr>
              <w:t>НЕТІШИНСЬКИЙ ЛІЦЕЙ №1 НЕТІШИНСЬКОЇ МІСЬКОЇ РАДИ ШЕПЕТІВСЬКОГО РАЙОНУ</w:t>
            </w:r>
            <w:r w:rsidRPr="002C7873">
              <w:rPr>
                <w:b/>
                <w:sz w:val="24"/>
                <w:szCs w:val="24"/>
                <w:lang w:eastAsia="uk-UA"/>
              </w:rPr>
              <w:t xml:space="preserve"> ХМЕЛЬНИЦЬКОЇ ОБЛАСТІ</w:t>
            </w:r>
          </w:p>
        </w:tc>
        <w:tc>
          <w:tcPr>
            <w:tcW w:w="5244" w:type="dxa"/>
            <w:shd w:val="clear" w:color="auto" w:fill="auto"/>
          </w:tcPr>
          <w:p w:rsidR="00D21D37" w:rsidRPr="00DE465F" w:rsidRDefault="00D21D37" w:rsidP="008A30B5">
            <w:pPr>
              <w:snapToGrid w:val="0"/>
              <w:jc w:val="center"/>
              <w:rPr>
                <w:sz w:val="24"/>
                <w:szCs w:val="24"/>
              </w:rPr>
            </w:pPr>
            <w:r w:rsidRPr="00DE465F">
              <w:rPr>
                <w:b/>
                <w:sz w:val="24"/>
                <w:szCs w:val="24"/>
                <w:lang w:eastAsia="uk-UA"/>
              </w:rPr>
              <w:t>ПОСТАЧАЛЬНИК</w:t>
            </w:r>
          </w:p>
          <w:p w:rsidR="00D21D37" w:rsidRPr="00DE465F" w:rsidRDefault="00D21D37" w:rsidP="008A30B5">
            <w:pPr>
              <w:jc w:val="both"/>
              <w:rPr>
                <w:sz w:val="24"/>
                <w:szCs w:val="24"/>
              </w:rPr>
            </w:pPr>
            <w:r w:rsidRPr="00DE465F">
              <w:rPr>
                <w:sz w:val="24"/>
                <w:szCs w:val="24"/>
              </w:rPr>
              <w:t>__________________________________________________________________________________</w:t>
            </w:r>
          </w:p>
        </w:tc>
      </w:tr>
      <w:tr w:rsidR="00D21D37" w:rsidRPr="00DE465F" w:rsidTr="008A30B5">
        <w:trPr>
          <w:trHeight w:val="3435"/>
        </w:trPr>
        <w:tc>
          <w:tcPr>
            <w:tcW w:w="5124" w:type="dxa"/>
            <w:shd w:val="clear" w:color="auto" w:fill="auto"/>
          </w:tcPr>
          <w:p w:rsidR="00D21D37" w:rsidRPr="00DE465F" w:rsidRDefault="00D21D37" w:rsidP="008A30B5">
            <w:pPr>
              <w:autoSpaceDN w:val="0"/>
              <w:adjustRightInd w:val="0"/>
              <w:jc w:val="both"/>
              <w:rPr>
                <w:sz w:val="24"/>
                <w:szCs w:val="24"/>
                <w:lang w:eastAsia="uk-UA"/>
              </w:rPr>
            </w:pPr>
            <w:r w:rsidRPr="00DE465F">
              <w:rPr>
                <w:b/>
                <w:sz w:val="24"/>
                <w:szCs w:val="24"/>
                <w:lang w:eastAsia="uk-UA"/>
              </w:rPr>
              <w:lastRenderedPageBreak/>
              <w:t>Індекс:</w:t>
            </w:r>
            <w:r w:rsidRPr="00D21D37">
              <w:rPr>
                <w:sz w:val="24"/>
                <w:szCs w:val="24"/>
                <w:lang w:eastAsia="uk-UA"/>
              </w:rPr>
              <w:t>30100</w:t>
            </w:r>
            <w:r w:rsidRPr="00DE465F">
              <w:rPr>
                <w:sz w:val="24"/>
                <w:szCs w:val="24"/>
                <w:lang w:eastAsia="uk-UA"/>
              </w:rPr>
              <w:t>;</w:t>
            </w:r>
          </w:p>
          <w:p w:rsidR="00D21D37" w:rsidRPr="00DE465F" w:rsidRDefault="00D21D37" w:rsidP="008A30B5">
            <w:pPr>
              <w:autoSpaceDN w:val="0"/>
              <w:adjustRightInd w:val="0"/>
              <w:jc w:val="both"/>
              <w:rPr>
                <w:sz w:val="24"/>
                <w:szCs w:val="24"/>
                <w:lang w:eastAsia="uk-UA"/>
              </w:rPr>
            </w:pPr>
            <w:proofErr w:type="spellStart"/>
            <w:r w:rsidRPr="00DE465F">
              <w:rPr>
                <w:b/>
                <w:sz w:val="24"/>
                <w:szCs w:val="24"/>
                <w:lang w:eastAsia="uk-UA"/>
              </w:rPr>
              <w:t>Адреса:</w:t>
            </w:r>
            <w:r w:rsidRPr="00D21D37">
              <w:rPr>
                <w:sz w:val="24"/>
                <w:szCs w:val="24"/>
                <w:lang w:eastAsia="uk-UA"/>
              </w:rPr>
              <w:t>Хмельницька</w:t>
            </w:r>
            <w:proofErr w:type="spellEnd"/>
            <w:r w:rsidRPr="00D21D37">
              <w:rPr>
                <w:sz w:val="24"/>
                <w:szCs w:val="24"/>
                <w:lang w:eastAsia="uk-UA"/>
              </w:rPr>
              <w:t xml:space="preserve"> область, місто </w:t>
            </w:r>
            <w:proofErr w:type="spellStart"/>
            <w:r w:rsidRPr="00D21D37">
              <w:rPr>
                <w:sz w:val="24"/>
                <w:szCs w:val="24"/>
                <w:lang w:eastAsia="uk-UA"/>
              </w:rPr>
              <w:t>Нетішин</w:t>
            </w:r>
            <w:proofErr w:type="spellEnd"/>
            <w:r w:rsidRPr="00D21D37">
              <w:rPr>
                <w:sz w:val="24"/>
                <w:szCs w:val="24"/>
                <w:lang w:eastAsia="uk-UA"/>
              </w:rPr>
              <w:t xml:space="preserve">, </w:t>
            </w:r>
            <w:r w:rsidR="00976E52">
              <w:rPr>
                <w:sz w:val="24"/>
                <w:szCs w:val="24"/>
                <w:lang w:eastAsia="uk-UA"/>
              </w:rPr>
              <w:t>проспект Незалежності</w:t>
            </w:r>
            <w:r w:rsidRPr="00D21D37">
              <w:rPr>
                <w:sz w:val="24"/>
                <w:szCs w:val="24"/>
                <w:lang w:eastAsia="uk-UA"/>
              </w:rPr>
              <w:t>, будинок 7</w:t>
            </w:r>
            <w:r w:rsidRPr="00DE465F">
              <w:rPr>
                <w:sz w:val="24"/>
                <w:szCs w:val="24"/>
                <w:lang w:eastAsia="uk-UA"/>
              </w:rPr>
              <w:t>,</w:t>
            </w:r>
          </w:p>
          <w:p w:rsidR="00F02EE4" w:rsidRPr="00946688" w:rsidRDefault="00D21D37" w:rsidP="00F02EE4">
            <w:pPr>
              <w:autoSpaceDN w:val="0"/>
              <w:adjustRightInd w:val="0"/>
              <w:jc w:val="both"/>
              <w:rPr>
                <w:bCs/>
                <w:sz w:val="24"/>
                <w:szCs w:val="24"/>
                <w:lang w:val="ru-RU" w:eastAsia="uk-UA"/>
              </w:rPr>
            </w:pPr>
            <w:r w:rsidRPr="00DE465F">
              <w:rPr>
                <w:b/>
                <w:bCs/>
                <w:sz w:val="24"/>
                <w:szCs w:val="24"/>
                <w:lang w:eastAsia="uk-UA"/>
              </w:rPr>
              <w:t>р/р</w:t>
            </w:r>
            <w:r w:rsidR="00F02EE4">
              <w:rPr>
                <w:bCs/>
                <w:sz w:val="24"/>
                <w:szCs w:val="24"/>
                <w:lang w:val="en-US" w:eastAsia="uk-UA"/>
              </w:rPr>
              <w:t>UA</w:t>
            </w:r>
          </w:p>
          <w:p w:rsidR="00D21D37" w:rsidRPr="00AE132B" w:rsidRDefault="00F02EE4" w:rsidP="00F02EE4">
            <w:pPr>
              <w:autoSpaceDN w:val="0"/>
              <w:adjustRightInd w:val="0"/>
              <w:jc w:val="both"/>
              <w:rPr>
                <w:bCs/>
                <w:sz w:val="24"/>
                <w:szCs w:val="24"/>
                <w:lang w:eastAsia="uk-UA"/>
              </w:rPr>
            </w:pPr>
            <w:proofErr w:type="spellStart"/>
            <w:r>
              <w:rPr>
                <w:bCs/>
                <w:sz w:val="24"/>
                <w:szCs w:val="24"/>
                <w:lang w:eastAsia="uk-UA"/>
              </w:rPr>
              <w:t>Держказначейській</w:t>
            </w:r>
            <w:proofErr w:type="spellEnd"/>
            <w:r>
              <w:rPr>
                <w:bCs/>
                <w:sz w:val="24"/>
                <w:szCs w:val="24"/>
                <w:lang w:eastAsia="uk-UA"/>
              </w:rPr>
              <w:t xml:space="preserve"> службі України, </w:t>
            </w:r>
            <w:proofErr w:type="spellStart"/>
            <w:r>
              <w:rPr>
                <w:bCs/>
                <w:sz w:val="24"/>
                <w:szCs w:val="24"/>
                <w:lang w:eastAsia="uk-UA"/>
              </w:rPr>
              <w:t>м.Київ</w:t>
            </w:r>
            <w:proofErr w:type="spellEnd"/>
          </w:p>
          <w:p w:rsidR="00D21D37" w:rsidRPr="00DE465F" w:rsidRDefault="00D21D37" w:rsidP="008A30B5">
            <w:pPr>
              <w:autoSpaceDN w:val="0"/>
              <w:adjustRightInd w:val="0"/>
              <w:jc w:val="both"/>
              <w:rPr>
                <w:sz w:val="24"/>
                <w:szCs w:val="24"/>
                <w:lang w:eastAsia="uk-UA"/>
              </w:rPr>
            </w:pPr>
            <w:r w:rsidRPr="00DE465F">
              <w:rPr>
                <w:b/>
                <w:sz w:val="24"/>
                <w:szCs w:val="24"/>
                <w:lang w:eastAsia="uk-UA"/>
              </w:rPr>
              <w:t>ЄДРПОУ</w:t>
            </w:r>
            <w:r w:rsidRPr="00D21D37">
              <w:rPr>
                <w:sz w:val="24"/>
                <w:szCs w:val="24"/>
                <w:lang w:eastAsia="uk-UA"/>
              </w:rPr>
              <w:t>21340154</w:t>
            </w:r>
            <w:r w:rsidRPr="00DE465F">
              <w:rPr>
                <w:sz w:val="24"/>
                <w:szCs w:val="24"/>
                <w:lang w:eastAsia="uk-UA"/>
              </w:rPr>
              <w:t>,</w:t>
            </w:r>
          </w:p>
          <w:p w:rsidR="00D21D37" w:rsidRPr="00DE465F" w:rsidRDefault="00D21D37" w:rsidP="008A30B5">
            <w:pPr>
              <w:autoSpaceDN w:val="0"/>
              <w:adjustRightInd w:val="0"/>
              <w:jc w:val="both"/>
              <w:rPr>
                <w:sz w:val="24"/>
                <w:szCs w:val="24"/>
                <w:lang w:eastAsia="uk-UA"/>
              </w:rPr>
            </w:pPr>
            <w:proofErr w:type="spellStart"/>
            <w:r w:rsidRPr="00DE465F">
              <w:rPr>
                <w:b/>
                <w:sz w:val="24"/>
                <w:szCs w:val="24"/>
                <w:lang w:eastAsia="uk-UA"/>
              </w:rPr>
              <w:t>тел</w:t>
            </w:r>
            <w:proofErr w:type="spellEnd"/>
            <w:r w:rsidRPr="00DE465F">
              <w:rPr>
                <w:b/>
                <w:sz w:val="24"/>
                <w:szCs w:val="24"/>
                <w:lang w:eastAsia="uk-UA"/>
              </w:rPr>
              <w:t>./факс:</w:t>
            </w:r>
            <w:r w:rsidRPr="00D21D37">
              <w:rPr>
                <w:sz w:val="24"/>
                <w:szCs w:val="24"/>
                <w:lang w:eastAsia="uk-UA"/>
              </w:rPr>
              <w:t>+380384290296</w:t>
            </w:r>
            <w:r>
              <w:rPr>
                <w:sz w:val="24"/>
                <w:szCs w:val="24"/>
                <w:lang w:eastAsia="uk-UA"/>
              </w:rPr>
              <w:t>,</w:t>
            </w:r>
          </w:p>
          <w:p w:rsidR="00D21D37" w:rsidRPr="00DE465F" w:rsidRDefault="00D21D37" w:rsidP="008A30B5">
            <w:pPr>
              <w:autoSpaceDN w:val="0"/>
              <w:adjustRightInd w:val="0"/>
              <w:rPr>
                <w:bCs/>
                <w:sz w:val="24"/>
                <w:szCs w:val="24"/>
                <w:lang w:eastAsia="uk-UA"/>
              </w:rPr>
            </w:pPr>
            <w:r>
              <w:rPr>
                <w:b/>
                <w:sz w:val="24"/>
                <w:szCs w:val="24"/>
                <w:lang w:val="en-US" w:eastAsia="uk-UA"/>
              </w:rPr>
              <w:t>e</w:t>
            </w:r>
            <w:r w:rsidRPr="00DE465F">
              <w:rPr>
                <w:b/>
                <w:sz w:val="24"/>
                <w:szCs w:val="24"/>
                <w:lang w:eastAsia="uk-UA"/>
              </w:rPr>
              <w:t>-mail:</w:t>
            </w:r>
            <w:r w:rsidRPr="00D21D37">
              <w:rPr>
                <w:sz w:val="24"/>
                <w:szCs w:val="24"/>
                <w:lang w:eastAsia="uk-UA"/>
              </w:rPr>
              <w:t>zoshnet1@ukr.net</w:t>
            </w:r>
          </w:p>
          <w:p w:rsidR="00D21D37" w:rsidRPr="00DE465F" w:rsidRDefault="00D21D37" w:rsidP="008A30B5">
            <w:pPr>
              <w:autoSpaceDN w:val="0"/>
              <w:adjustRightInd w:val="0"/>
              <w:rPr>
                <w:b/>
                <w:bCs/>
                <w:sz w:val="24"/>
                <w:szCs w:val="24"/>
                <w:lang w:eastAsia="uk-UA"/>
              </w:rPr>
            </w:pPr>
          </w:p>
          <w:p w:rsidR="00D21D37" w:rsidRPr="00DE465F" w:rsidRDefault="00D21D37" w:rsidP="008A30B5">
            <w:pPr>
              <w:autoSpaceDN w:val="0"/>
              <w:adjustRightInd w:val="0"/>
              <w:rPr>
                <w:b/>
                <w:bCs/>
                <w:sz w:val="24"/>
                <w:szCs w:val="24"/>
                <w:lang w:eastAsia="uk-UA"/>
              </w:rPr>
            </w:pPr>
          </w:p>
          <w:p w:rsidR="00D21D37" w:rsidRPr="00DE465F" w:rsidRDefault="00D21D37" w:rsidP="008A30B5">
            <w:pPr>
              <w:jc w:val="both"/>
              <w:rPr>
                <w:b/>
                <w:sz w:val="24"/>
                <w:szCs w:val="24"/>
              </w:rPr>
            </w:pPr>
          </w:p>
        </w:tc>
        <w:tc>
          <w:tcPr>
            <w:tcW w:w="5244" w:type="dxa"/>
            <w:shd w:val="clear" w:color="auto" w:fill="auto"/>
          </w:tcPr>
          <w:p w:rsidR="00D21D37" w:rsidRPr="00DE465F" w:rsidRDefault="00D21D37" w:rsidP="008A30B5">
            <w:pPr>
              <w:jc w:val="both"/>
              <w:rPr>
                <w:sz w:val="24"/>
                <w:szCs w:val="24"/>
              </w:rPr>
            </w:pPr>
            <w:r w:rsidRPr="00DE465F">
              <w:rPr>
                <w:b/>
                <w:sz w:val="24"/>
                <w:szCs w:val="24"/>
              </w:rPr>
              <w:t>Індекс:</w:t>
            </w:r>
          </w:p>
          <w:p w:rsidR="00D21D37" w:rsidRPr="00DE465F" w:rsidRDefault="00D21D37" w:rsidP="008A30B5">
            <w:pPr>
              <w:jc w:val="both"/>
              <w:rPr>
                <w:sz w:val="24"/>
                <w:szCs w:val="24"/>
              </w:rPr>
            </w:pPr>
            <w:r w:rsidRPr="00DE465F">
              <w:rPr>
                <w:b/>
                <w:sz w:val="24"/>
                <w:szCs w:val="24"/>
                <w:lang w:eastAsia="uk-UA"/>
              </w:rPr>
              <w:t>Адреса:</w:t>
            </w:r>
            <w:r w:rsidRPr="00DE465F">
              <w:rPr>
                <w:sz w:val="24"/>
                <w:szCs w:val="24"/>
                <w:lang w:eastAsia="uk-UA"/>
              </w:rPr>
              <w:t xml:space="preserve"> _____________________________</w:t>
            </w:r>
          </w:p>
          <w:p w:rsidR="00D21D37" w:rsidRPr="00DE465F" w:rsidRDefault="00D21D37" w:rsidP="008A30B5">
            <w:pPr>
              <w:jc w:val="both"/>
              <w:rPr>
                <w:sz w:val="24"/>
                <w:szCs w:val="24"/>
              </w:rPr>
            </w:pPr>
            <w:r w:rsidRPr="00DE465F">
              <w:rPr>
                <w:b/>
                <w:sz w:val="24"/>
                <w:szCs w:val="24"/>
                <w:lang w:eastAsia="uk-UA"/>
              </w:rPr>
              <w:t xml:space="preserve">Р/р № </w:t>
            </w:r>
            <w:r w:rsidRPr="00DE465F">
              <w:rPr>
                <w:sz w:val="24"/>
                <w:szCs w:val="24"/>
                <w:lang w:eastAsia="uk-UA"/>
              </w:rPr>
              <w:t>______________________________</w:t>
            </w:r>
          </w:p>
          <w:p w:rsidR="00D21D37" w:rsidRPr="00DE465F" w:rsidRDefault="00D21D37" w:rsidP="008A30B5">
            <w:pPr>
              <w:jc w:val="both"/>
              <w:rPr>
                <w:sz w:val="24"/>
                <w:szCs w:val="24"/>
              </w:rPr>
            </w:pPr>
            <w:r w:rsidRPr="00DE465F">
              <w:rPr>
                <w:b/>
                <w:sz w:val="24"/>
                <w:szCs w:val="24"/>
                <w:lang w:eastAsia="uk-UA"/>
              </w:rPr>
              <w:t xml:space="preserve">МФО </w:t>
            </w:r>
            <w:r w:rsidRPr="00DE465F">
              <w:rPr>
                <w:sz w:val="24"/>
                <w:szCs w:val="24"/>
                <w:lang w:eastAsia="uk-UA"/>
              </w:rPr>
              <w:t>_______________________________</w:t>
            </w:r>
          </w:p>
          <w:p w:rsidR="00D21D37" w:rsidRPr="00DE465F" w:rsidRDefault="00D21D37" w:rsidP="008A30B5">
            <w:pPr>
              <w:jc w:val="both"/>
              <w:rPr>
                <w:sz w:val="24"/>
                <w:szCs w:val="24"/>
              </w:rPr>
            </w:pPr>
            <w:r w:rsidRPr="00DE465F">
              <w:rPr>
                <w:b/>
                <w:sz w:val="24"/>
                <w:szCs w:val="24"/>
                <w:lang w:eastAsia="uk-UA"/>
              </w:rPr>
              <w:t>код ЄДРПОУ</w:t>
            </w:r>
            <w:r w:rsidRPr="00DE465F">
              <w:rPr>
                <w:sz w:val="24"/>
                <w:szCs w:val="24"/>
                <w:lang w:eastAsia="uk-UA"/>
              </w:rPr>
              <w:t xml:space="preserve"> ________________________</w:t>
            </w:r>
          </w:p>
          <w:p w:rsidR="00D21D37" w:rsidRPr="00DE465F" w:rsidRDefault="00D21D37" w:rsidP="008A30B5">
            <w:pPr>
              <w:rPr>
                <w:sz w:val="24"/>
                <w:szCs w:val="24"/>
              </w:rPr>
            </w:pPr>
            <w:r w:rsidRPr="00DE465F">
              <w:rPr>
                <w:b/>
                <w:sz w:val="24"/>
                <w:szCs w:val="24"/>
                <w:lang w:eastAsia="uk-UA"/>
              </w:rPr>
              <w:t xml:space="preserve">ІПН № </w:t>
            </w:r>
            <w:r w:rsidRPr="00DE465F">
              <w:rPr>
                <w:sz w:val="24"/>
                <w:szCs w:val="24"/>
                <w:lang w:eastAsia="uk-UA"/>
              </w:rPr>
              <w:t>________________________</w:t>
            </w:r>
          </w:p>
          <w:p w:rsidR="00D21D37" w:rsidRPr="00DE465F" w:rsidRDefault="00D21D37" w:rsidP="008A30B5">
            <w:pPr>
              <w:jc w:val="both"/>
              <w:rPr>
                <w:sz w:val="24"/>
                <w:szCs w:val="24"/>
              </w:rPr>
            </w:pPr>
            <w:r w:rsidRPr="00DE465F">
              <w:rPr>
                <w:b/>
                <w:sz w:val="24"/>
                <w:szCs w:val="24"/>
                <w:lang w:eastAsia="uk-UA"/>
              </w:rPr>
              <w:t xml:space="preserve">свідоцтво № </w:t>
            </w:r>
            <w:r w:rsidRPr="00DE465F">
              <w:rPr>
                <w:sz w:val="24"/>
                <w:szCs w:val="24"/>
                <w:lang w:eastAsia="uk-UA"/>
              </w:rPr>
              <w:t>________________________</w:t>
            </w:r>
          </w:p>
          <w:p w:rsidR="00D21D37" w:rsidRPr="00DE465F" w:rsidRDefault="00D21D37" w:rsidP="008A30B5">
            <w:pPr>
              <w:jc w:val="both"/>
              <w:rPr>
                <w:sz w:val="24"/>
                <w:szCs w:val="24"/>
              </w:rPr>
            </w:pPr>
            <w:proofErr w:type="spellStart"/>
            <w:r w:rsidRPr="00DE465F">
              <w:rPr>
                <w:b/>
                <w:sz w:val="24"/>
                <w:szCs w:val="24"/>
                <w:lang w:eastAsia="uk-UA"/>
              </w:rPr>
              <w:t>Тел</w:t>
            </w:r>
            <w:proofErr w:type="spellEnd"/>
            <w:r w:rsidRPr="00DE465F">
              <w:rPr>
                <w:b/>
                <w:sz w:val="24"/>
                <w:szCs w:val="24"/>
                <w:lang w:eastAsia="uk-UA"/>
              </w:rPr>
              <w:t xml:space="preserve">./факс. </w:t>
            </w:r>
            <w:r w:rsidRPr="00DE465F">
              <w:rPr>
                <w:sz w:val="24"/>
                <w:szCs w:val="24"/>
                <w:lang w:eastAsia="uk-UA"/>
              </w:rPr>
              <w:t>_________________________</w:t>
            </w:r>
          </w:p>
          <w:p w:rsidR="00D21D37" w:rsidRPr="00DE465F" w:rsidRDefault="00D21D37" w:rsidP="008A30B5">
            <w:pPr>
              <w:jc w:val="both"/>
              <w:rPr>
                <w:sz w:val="24"/>
                <w:szCs w:val="24"/>
              </w:rPr>
            </w:pPr>
            <w:r w:rsidRPr="00DE465F">
              <w:rPr>
                <w:b/>
                <w:sz w:val="24"/>
                <w:szCs w:val="24"/>
                <w:lang w:eastAsia="uk-UA"/>
              </w:rPr>
              <w:t>e-</w:t>
            </w:r>
            <w:proofErr w:type="spellStart"/>
            <w:r w:rsidRPr="00DE465F">
              <w:rPr>
                <w:b/>
                <w:sz w:val="24"/>
                <w:szCs w:val="24"/>
                <w:lang w:eastAsia="uk-UA"/>
              </w:rPr>
              <w:t>mail</w:t>
            </w:r>
            <w:proofErr w:type="spellEnd"/>
            <w:r w:rsidRPr="00DE465F">
              <w:rPr>
                <w:sz w:val="24"/>
                <w:szCs w:val="24"/>
                <w:lang w:eastAsia="uk-UA"/>
              </w:rPr>
              <w:t>: _________________________</w:t>
            </w:r>
          </w:p>
          <w:p w:rsidR="00D21D37" w:rsidRPr="00DE465F" w:rsidRDefault="00D21D37" w:rsidP="008A30B5">
            <w:pPr>
              <w:rPr>
                <w:b/>
                <w:bCs/>
                <w:sz w:val="24"/>
                <w:szCs w:val="24"/>
                <w:lang w:eastAsia="uk-UA"/>
              </w:rPr>
            </w:pPr>
          </w:p>
          <w:p w:rsidR="00D21D37" w:rsidRPr="00DE465F" w:rsidRDefault="00D21D37" w:rsidP="008A30B5">
            <w:pPr>
              <w:rPr>
                <w:b/>
                <w:bCs/>
                <w:sz w:val="24"/>
                <w:szCs w:val="24"/>
                <w:lang w:eastAsia="uk-UA"/>
              </w:rPr>
            </w:pPr>
          </w:p>
          <w:p w:rsidR="00D21D37" w:rsidRPr="00DE465F" w:rsidRDefault="00D21D37" w:rsidP="008A30B5">
            <w:pPr>
              <w:rPr>
                <w:b/>
                <w:sz w:val="24"/>
                <w:szCs w:val="24"/>
                <w:lang w:eastAsia="uk-UA"/>
              </w:rPr>
            </w:pPr>
          </w:p>
        </w:tc>
      </w:tr>
      <w:tr w:rsidR="00D21D37" w:rsidRPr="00DE465F" w:rsidTr="008A30B5">
        <w:trPr>
          <w:trHeight w:val="990"/>
        </w:trPr>
        <w:tc>
          <w:tcPr>
            <w:tcW w:w="5124" w:type="dxa"/>
            <w:shd w:val="clear" w:color="auto" w:fill="auto"/>
          </w:tcPr>
          <w:p w:rsidR="00D21D37" w:rsidRPr="00DE465F" w:rsidRDefault="00976E52" w:rsidP="008A30B5">
            <w:pPr>
              <w:rPr>
                <w:b/>
                <w:sz w:val="24"/>
                <w:szCs w:val="24"/>
              </w:rPr>
            </w:pPr>
            <w:r>
              <w:rPr>
                <w:b/>
                <w:bCs/>
                <w:sz w:val="24"/>
                <w:szCs w:val="24"/>
                <w:lang w:eastAsia="uk-UA"/>
              </w:rPr>
              <w:t>Директор</w:t>
            </w:r>
          </w:p>
          <w:p w:rsidR="00D21D37" w:rsidRPr="00DE465F" w:rsidRDefault="00D21D37" w:rsidP="008A30B5">
            <w:pPr>
              <w:snapToGrid w:val="0"/>
              <w:rPr>
                <w:bCs/>
                <w:sz w:val="24"/>
                <w:szCs w:val="24"/>
                <w:lang w:eastAsia="uk-UA"/>
              </w:rPr>
            </w:pPr>
          </w:p>
          <w:p w:rsidR="00D21D37" w:rsidRPr="00DE465F" w:rsidRDefault="00D21D37" w:rsidP="000B6367">
            <w:pPr>
              <w:jc w:val="both"/>
              <w:rPr>
                <w:b/>
                <w:sz w:val="24"/>
                <w:szCs w:val="24"/>
                <w:lang w:eastAsia="uk-UA"/>
              </w:rPr>
            </w:pPr>
            <w:r w:rsidRPr="00DE465F">
              <w:rPr>
                <w:b/>
                <w:bCs/>
                <w:sz w:val="24"/>
                <w:szCs w:val="24"/>
                <w:lang w:eastAsia="uk-UA"/>
              </w:rPr>
              <w:t>М.П</w:t>
            </w:r>
            <w:r w:rsidR="000B6367">
              <w:rPr>
                <w:b/>
                <w:bCs/>
                <w:sz w:val="24"/>
                <w:szCs w:val="24"/>
                <w:lang w:eastAsia="uk-UA"/>
              </w:rPr>
              <w:t>.___________ Таміла СОБОЛИК</w:t>
            </w:r>
          </w:p>
        </w:tc>
        <w:tc>
          <w:tcPr>
            <w:tcW w:w="5244" w:type="dxa"/>
            <w:shd w:val="clear" w:color="auto" w:fill="auto"/>
          </w:tcPr>
          <w:p w:rsidR="00D21D37" w:rsidRDefault="00D21D37" w:rsidP="008A30B5">
            <w:pPr>
              <w:snapToGrid w:val="0"/>
              <w:rPr>
                <w:b/>
                <w:bCs/>
                <w:sz w:val="24"/>
                <w:szCs w:val="24"/>
                <w:lang w:eastAsia="uk-UA"/>
              </w:rPr>
            </w:pPr>
            <w:r w:rsidRPr="00DE465F">
              <w:rPr>
                <w:b/>
                <w:bCs/>
                <w:sz w:val="24"/>
                <w:szCs w:val="24"/>
                <w:lang w:eastAsia="uk-UA"/>
              </w:rPr>
              <w:t>______________</w:t>
            </w:r>
          </w:p>
          <w:p w:rsidR="00D21D37" w:rsidRPr="00DE465F" w:rsidRDefault="00D21D37" w:rsidP="008A30B5">
            <w:pPr>
              <w:snapToGrid w:val="0"/>
              <w:rPr>
                <w:bCs/>
                <w:sz w:val="24"/>
                <w:szCs w:val="24"/>
                <w:lang w:eastAsia="uk-UA"/>
              </w:rPr>
            </w:pPr>
          </w:p>
          <w:p w:rsidR="00D21D37" w:rsidRPr="00DE465F" w:rsidRDefault="00D21D37" w:rsidP="008A30B5">
            <w:pPr>
              <w:snapToGrid w:val="0"/>
              <w:rPr>
                <w:sz w:val="24"/>
                <w:szCs w:val="24"/>
              </w:rPr>
            </w:pPr>
            <w:r w:rsidRPr="00DE465F">
              <w:rPr>
                <w:b/>
                <w:bCs/>
                <w:sz w:val="24"/>
                <w:szCs w:val="24"/>
                <w:lang w:eastAsia="uk-UA"/>
              </w:rPr>
              <w:t>М.П.</w:t>
            </w:r>
            <w:r w:rsidRPr="00DE465F">
              <w:rPr>
                <w:bCs/>
                <w:sz w:val="24"/>
                <w:szCs w:val="24"/>
                <w:lang w:eastAsia="uk-UA"/>
              </w:rPr>
              <w:t xml:space="preserve">                ___________ _____________</w:t>
            </w:r>
          </w:p>
        </w:tc>
      </w:tr>
    </w:tbl>
    <w:p w:rsidR="00DE465F" w:rsidRPr="00DE465F" w:rsidRDefault="00DE465F" w:rsidP="00DE465F">
      <w:pPr>
        <w:spacing w:line="264" w:lineRule="auto"/>
        <w:rPr>
          <w:sz w:val="24"/>
          <w:szCs w:val="24"/>
        </w:rPr>
      </w:pPr>
    </w:p>
    <w:p w:rsidR="00AE132B" w:rsidRDefault="00AE132B" w:rsidP="00DE465F">
      <w:pPr>
        <w:rPr>
          <w:sz w:val="24"/>
          <w:szCs w:val="24"/>
        </w:rPr>
      </w:pPr>
    </w:p>
    <w:sectPr w:rsidR="00AE132B" w:rsidSect="004B46F7">
      <w:pgSz w:w="16838" w:h="11906" w:orient="landscape"/>
      <w:pgMar w:top="720" w:right="720" w:bottom="720" w:left="536"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789" w:rsidRDefault="00626789" w:rsidP="00E16599">
      <w:r>
        <w:separator/>
      </w:r>
    </w:p>
  </w:endnote>
  <w:endnote w:type="continuationSeparator" w:id="0">
    <w:p w:rsidR="00626789" w:rsidRDefault="00626789" w:rsidP="00E1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01"/>
    <w:family w:val="roman"/>
    <w:pitch w:val="variable"/>
  </w:font>
  <w:font w:name="WenQuanYi Micro Hei">
    <w:altName w:val="Times New Roman"/>
    <w:charset w:val="01"/>
    <w:family w:val="auto"/>
    <w:pitch w:val="variable"/>
  </w:font>
  <w:font w:name="Lohit Devanagari">
    <w:altName w:val="Times New Roman"/>
    <w:charset w:val="01"/>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789" w:rsidRDefault="00626789" w:rsidP="00E16599">
      <w:r>
        <w:separator/>
      </w:r>
    </w:p>
  </w:footnote>
  <w:footnote w:type="continuationSeparator" w:id="0">
    <w:p w:rsidR="00626789" w:rsidRDefault="00626789" w:rsidP="00E165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31"/>
    <w:lvl w:ilvl="0">
      <w:start w:val="6"/>
      <w:numFmt w:val="bullet"/>
      <w:lvlText w:val="-"/>
      <w:lvlJc w:val="left"/>
      <w:pPr>
        <w:tabs>
          <w:tab w:val="num" w:pos="0"/>
        </w:tabs>
        <w:ind w:left="927" w:hanging="360"/>
      </w:pPr>
      <w:rPr>
        <w:rFonts w:ascii="Times New Roman" w:hAnsi="Times New Roman" w:cs="Times New Roman" w:hint="default"/>
      </w:rPr>
    </w:lvl>
  </w:abstractNum>
  <w:abstractNum w:abstractNumId="1">
    <w:nsid w:val="00000007"/>
    <w:multiLevelType w:val="multilevel"/>
    <w:tmpl w:val="00000007"/>
    <w:name w:val="WW8Num34"/>
    <w:lvl w:ilvl="0">
      <w:start w:val="2"/>
      <w:numFmt w:val="decimal"/>
      <w:lvlText w:val="%1."/>
      <w:lvlJc w:val="left"/>
      <w:pPr>
        <w:tabs>
          <w:tab w:val="num" w:pos="720"/>
        </w:tabs>
        <w:ind w:left="720" w:hanging="360"/>
      </w:pPr>
      <w:rPr>
        <w:rFonts w:hint="default"/>
      </w:rPr>
    </w:lvl>
    <w:lvl w:ilvl="1">
      <w:start w:val="2"/>
      <w:numFmt w:val="bullet"/>
      <w:lvlText w:val="-"/>
      <w:lvlJc w:val="left"/>
      <w:pPr>
        <w:tabs>
          <w:tab w:val="num" w:pos="1637"/>
        </w:tabs>
        <w:ind w:left="1637" w:hanging="360"/>
      </w:pPr>
      <w:rPr>
        <w:rFonts w:ascii="Arial" w:hAnsi="Arial" w:cs="Arial" w:hint="default"/>
        <w:color w:val="000000"/>
        <w:lang w:val="uk-U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F93F8D"/>
    <w:multiLevelType w:val="hybridMultilevel"/>
    <w:tmpl w:val="7A44E534"/>
    <w:lvl w:ilvl="0" w:tplc="2D0EF85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
    <w:nsid w:val="1AD33FB4"/>
    <w:multiLevelType w:val="hybridMultilevel"/>
    <w:tmpl w:val="6C964354"/>
    <w:lvl w:ilvl="0" w:tplc="A866EA06">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E28191B"/>
    <w:multiLevelType w:val="hybridMultilevel"/>
    <w:tmpl w:val="C4AC720C"/>
    <w:lvl w:ilvl="0" w:tplc="C3842CA0">
      <w:start w:val="20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nsid w:val="25747DE8"/>
    <w:multiLevelType w:val="hybridMultilevel"/>
    <w:tmpl w:val="48F66260"/>
    <w:lvl w:ilvl="0" w:tplc="2D0EF8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6">
    <w:nsid w:val="2E80264C"/>
    <w:multiLevelType w:val="hybridMultilevel"/>
    <w:tmpl w:val="F1EC7E96"/>
    <w:lvl w:ilvl="0" w:tplc="2D0EF85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7">
    <w:nsid w:val="429A509E"/>
    <w:multiLevelType w:val="hybridMultilevel"/>
    <w:tmpl w:val="FC2002B8"/>
    <w:lvl w:ilvl="0" w:tplc="67D82DC6">
      <w:start w:val="3"/>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EBB177A"/>
    <w:multiLevelType w:val="hybridMultilevel"/>
    <w:tmpl w:val="51B87E3C"/>
    <w:lvl w:ilvl="0" w:tplc="C4AA43FA">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D915302"/>
    <w:multiLevelType w:val="hybridMultilevel"/>
    <w:tmpl w:val="576AEA0E"/>
    <w:lvl w:ilvl="0" w:tplc="C3842CA0">
      <w:start w:val="20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10">
    <w:nsid w:val="628565CB"/>
    <w:multiLevelType w:val="hybridMultilevel"/>
    <w:tmpl w:val="B2C0ECF0"/>
    <w:lvl w:ilvl="0" w:tplc="C3842CA0">
      <w:start w:val="20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11">
    <w:nsid w:val="7419305F"/>
    <w:multiLevelType w:val="singleLevel"/>
    <w:tmpl w:val="7EA876B0"/>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9"/>
  </w:num>
  <w:num w:numId="3">
    <w:abstractNumId w:val="10"/>
  </w:num>
  <w:num w:numId="4">
    <w:abstractNumId w:val="4"/>
  </w:num>
  <w:num w:numId="5">
    <w:abstractNumId w:val="8"/>
  </w:num>
  <w:num w:numId="6">
    <w:abstractNumId w:val="3"/>
  </w:num>
  <w:num w:numId="7">
    <w:abstractNumId w:val="7"/>
  </w:num>
  <w:num w:numId="8">
    <w:abstractNumId w:val="2"/>
  </w:num>
  <w:num w:numId="9">
    <w:abstractNumId w:val="5"/>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4CE"/>
    <w:rsid w:val="00001183"/>
    <w:rsid w:val="00003586"/>
    <w:rsid w:val="00032213"/>
    <w:rsid w:val="000371C8"/>
    <w:rsid w:val="000662B0"/>
    <w:rsid w:val="000745E8"/>
    <w:rsid w:val="00097B5A"/>
    <w:rsid w:val="000A4C43"/>
    <w:rsid w:val="000B6367"/>
    <w:rsid w:val="000C107C"/>
    <w:rsid w:val="000C44BA"/>
    <w:rsid w:val="000C45A9"/>
    <w:rsid w:val="000D39D4"/>
    <w:rsid w:val="000F09AC"/>
    <w:rsid w:val="00144E68"/>
    <w:rsid w:val="00146478"/>
    <w:rsid w:val="00147DBF"/>
    <w:rsid w:val="001535F0"/>
    <w:rsid w:val="001D0E25"/>
    <w:rsid w:val="001D7E87"/>
    <w:rsid w:val="001F08EE"/>
    <w:rsid w:val="00241662"/>
    <w:rsid w:val="00251E4C"/>
    <w:rsid w:val="0025485F"/>
    <w:rsid w:val="002B60BA"/>
    <w:rsid w:val="002C7873"/>
    <w:rsid w:val="002F07CF"/>
    <w:rsid w:val="002F1BFE"/>
    <w:rsid w:val="003316A4"/>
    <w:rsid w:val="00393D7F"/>
    <w:rsid w:val="003952C6"/>
    <w:rsid w:val="003A1BD9"/>
    <w:rsid w:val="003F6FC5"/>
    <w:rsid w:val="00406858"/>
    <w:rsid w:val="00420910"/>
    <w:rsid w:val="00425A7A"/>
    <w:rsid w:val="004614CE"/>
    <w:rsid w:val="004A402B"/>
    <w:rsid w:val="004B46F7"/>
    <w:rsid w:val="004F720C"/>
    <w:rsid w:val="005007F2"/>
    <w:rsid w:val="0051341B"/>
    <w:rsid w:val="005139AF"/>
    <w:rsid w:val="0051486F"/>
    <w:rsid w:val="00530D16"/>
    <w:rsid w:val="00566E7B"/>
    <w:rsid w:val="005D0479"/>
    <w:rsid w:val="005D55F5"/>
    <w:rsid w:val="005E4269"/>
    <w:rsid w:val="00626789"/>
    <w:rsid w:val="00647762"/>
    <w:rsid w:val="006820DE"/>
    <w:rsid w:val="00692BDB"/>
    <w:rsid w:val="006F337C"/>
    <w:rsid w:val="00702746"/>
    <w:rsid w:val="007136E7"/>
    <w:rsid w:val="00715959"/>
    <w:rsid w:val="00741E87"/>
    <w:rsid w:val="00753683"/>
    <w:rsid w:val="00754222"/>
    <w:rsid w:val="00760F3D"/>
    <w:rsid w:val="00762394"/>
    <w:rsid w:val="00795FE1"/>
    <w:rsid w:val="007B239C"/>
    <w:rsid w:val="007E3836"/>
    <w:rsid w:val="007E4241"/>
    <w:rsid w:val="0083030B"/>
    <w:rsid w:val="00842C30"/>
    <w:rsid w:val="008827F6"/>
    <w:rsid w:val="00891390"/>
    <w:rsid w:val="008D5D90"/>
    <w:rsid w:val="008F0AB6"/>
    <w:rsid w:val="00924E28"/>
    <w:rsid w:val="00946688"/>
    <w:rsid w:val="00967DD3"/>
    <w:rsid w:val="00976E52"/>
    <w:rsid w:val="00981590"/>
    <w:rsid w:val="009A2998"/>
    <w:rsid w:val="009A3751"/>
    <w:rsid w:val="009D6786"/>
    <w:rsid w:val="009D6D23"/>
    <w:rsid w:val="009D7FCC"/>
    <w:rsid w:val="009E75B4"/>
    <w:rsid w:val="009F043F"/>
    <w:rsid w:val="00A050A2"/>
    <w:rsid w:val="00A15759"/>
    <w:rsid w:val="00A34FF1"/>
    <w:rsid w:val="00A35834"/>
    <w:rsid w:val="00A70919"/>
    <w:rsid w:val="00A903BF"/>
    <w:rsid w:val="00AA08BD"/>
    <w:rsid w:val="00AE132B"/>
    <w:rsid w:val="00B03989"/>
    <w:rsid w:val="00B04A6F"/>
    <w:rsid w:val="00B205CF"/>
    <w:rsid w:val="00B41EFF"/>
    <w:rsid w:val="00B5334F"/>
    <w:rsid w:val="00B56D36"/>
    <w:rsid w:val="00BA0631"/>
    <w:rsid w:val="00BA14E0"/>
    <w:rsid w:val="00BB435D"/>
    <w:rsid w:val="00BE79EE"/>
    <w:rsid w:val="00BF5AF2"/>
    <w:rsid w:val="00C13A79"/>
    <w:rsid w:val="00C20357"/>
    <w:rsid w:val="00C22C19"/>
    <w:rsid w:val="00C43D84"/>
    <w:rsid w:val="00CB03FA"/>
    <w:rsid w:val="00CC7C94"/>
    <w:rsid w:val="00CE7073"/>
    <w:rsid w:val="00D02AB5"/>
    <w:rsid w:val="00D20863"/>
    <w:rsid w:val="00D21D37"/>
    <w:rsid w:val="00D35CF5"/>
    <w:rsid w:val="00D60806"/>
    <w:rsid w:val="00D65C3C"/>
    <w:rsid w:val="00D7519D"/>
    <w:rsid w:val="00DA7687"/>
    <w:rsid w:val="00DB7018"/>
    <w:rsid w:val="00DE1264"/>
    <w:rsid w:val="00DE465F"/>
    <w:rsid w:val="00DF2BF1"/>
    <w:rsid w:val="00E16599"/>
    <w:rsid w:val="00E167D2"/>
    <w:rsid w:val="00E4116A"/>
    <w:rsid w:val="00E47EDE"/>
    <w:rsid w:val="00E72EA1"/>
    <w:rsid w:val="00E81BAF"/>
    <w:rsid w:val="00EA1C54"/>
    <w:rsid w:val="00EA2736"/>
    <w:rsid w:val="00ED751D"/>
    <w:rsid w:val="00EE197B"/>
    <w:rsid w:val="00F02EE4"/>
    <w:rsid w:val="00F10D8A"/>
    <w:rsid w:val="00F317B6"/>
    <w:rsid w:val="00F45CF6"/>
    <w:rsid w:val="00F5284B"/>
    <w:rsid w:val="00F5650E"/>
    <w:rsid w:val="00F749C0"/>
    <w:rsid w:val="00F8652B"/>
    <w:rsid w:val="00F95B21"/>
    <w:rsid w:val="00F97244"/>
    <w:rsid w:val="00FC55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B2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614CE"/>
    <w:pPr>
      <w:autoSpaceDE w:val="0"/>
      <w:autoSpaceDN w:val="0"/>
      <w:adjustRightInd w:val="0"/>
      <w:ind w:left="1410" w:hanging="330"/>
    </w:pPr>
    <w:rPr>
      <w:sz w:val="24"/>
      <w:szCs w:val="24"/>
    </w:rPr>
  </w:style>
  <w:style w:type="character" w:customStyle="1" w:styleId="a4">
    <w:name w:val="Основний текст з відступом Знак"/>
    <w:basedOn w:val="a0"/>
    <w:link w:val="a3"/>
    <w:rsid w:val="004614CE"/>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16599"/>
    <w:pPr>
      <w:tabs>
        <w:tab w:val="center" w:pos="4819"/>
        <w:tab w:val="right" w:pos="9639"/>
      </w:tabs>
    </w:pPr>
  </w:style>
  <w:style w:type="character" w:customStyle="1" w:styleId="a6">
    <w:name w:val="Верхній колонтитул Знак"/>
    <w:basedOn w:val="a0"/>
    <w:link w:val="a5"/>
    <w:uiPriority w:val="99"/>
    <w:rsid w:val="00E16599"/>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E16599"/>
    <w:pPr>
      <w:tabs>
        <w:tab w:val="center" w:pos="4819"/>
        <w:tab w:val="right" w:pos="9639"/>
      </w:tabs>
    </w:pPr>
  </w:style>
  <w:style w:type="character" w:customStyle="1" w:styleId="a8">
    <w:name w:val="Нижній колонтитул Знак"/>
    <w:basedOn w:val="a0"/>
    <w:link w:val="a7"/>
    <w:uiPriority w:val="99"/>
    <w:rsid w:val="00E16599"/>
    <w:rPr>
      <w:rFonts w:ascii="Times New Roman" w:eastAsia="Times New Roman" w:hAnsi="Times New Roman" w:cs="Times New Roman"/>
      <w:sz w:val="28"/>
      <w:szCs w:val="28"/>
      <w:lang w:eastAsia="ru-RU"/>
    </w:rPr>
  </w:style>
  <w:style w:type="character" w:styleId="a9">
    <w:name w:val="annotation reference"/>
    <w:basedOn w:val="a0"/>
    <w:uiPriority w:val="99"/>
    <w:semiHidden/>
    <w:unhideWhenUsed/>
    <w:rsid w:val="00C13A79"/>
    <w:rPr>
      <w:sz w:val="16"/>
      <w:szCs w:val="16"/>
    </w:rPr>
  </w:style>
  <w:style w:type="paragraph" w:styleId="aa">
    <w:name w:val="annotation text"/>
    <w:basedOn w:val="a"/>
    <w:link w:val="ab"/>
    <w:uiPriority w:val="99"/>
    <w:semiHidden/>
    <w:unhideWhenUsed/>
    <w:rsid w:val="00C13A79"/>
    <w:rPr>
      <w:sz w:val="20"/>
      <w:szCs w:val="20"/>
    </w:rPr>
  </w:style>
  <w:style w:type="character" w:customStyle="1" w:styleId="ab">
    <w:name w:val="Текст примітки Знак"/>
    <w:basedOn w:val="a0"/>
    <w:link w:val="aa"/>
    <w:uiPriority w:val="99"/>
    <w:semiHidden/>
    <w:rsid w:val="00C13A79"/>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C13A79"/>
    <w:rPr>
      <w:b/>
      <w:bCs/>
    </w:rPr>
  </w:style>
  <w:style w:type="character" w:customStyle="1" w:styleId="ad">
    <w:name w:val="Тема примітки Знак"/>
    <w:basedOn w:val="ab"/>
    <w:link w:val="ac"/>
    <w:uiPriority w:val="99"/>
    <w:semiHidden/>
    <w:rsid w:val="00C13A79"/>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C13A79"/>
    <w:rPr>
      <w:rFonts w:ascii="Segoe UI" w:hAnsi="Segoe UI" w:cs="Segoe UI"/>
      <w:sz w:val="18"/>
      <w:szCs w:val="18"/>
    </w:rPr>
  </w:style>
  <w:style w:type="character" w:customStyle="1" w:styleId="af">
    <w:name w:val="Текст у виносці Знак"/>
    <w:basedOn w:val="a0"/>
    <w:link w:val="ae"/>
    <w:uiPriority w:val="99"/>
    <w:semiHidden/>
    <w:rsid w:val="00C13A79"/>
    <w:rPr>
      <w:rFonts w:ascii="Segoe UI" w:eastAsia="Times New Roman" w:hAnsi="Segoe UI" w:cs="Segoe UI"/>
      <w:sz w:val="18"/>
      <w:szCs w:val="18"/>
      <w:lang w:eastAsia="ru-RU"/>
    </w:rPr>
  </w:style>
  <w:style w:type="paragraph" w:styleId="af0">
    <w:name w:val="No Spacing"/>
    <w:uiPriority w:val="1"/>
    <w:qFormat/>
    <w:rsid w:val="00A70919"/>
    <w:pPr>
      <w:spacing w:after="0" w:line="240" w:lineRule="auto"/>
    </w:pPr>
    <w:rPr>
      <w:rFonts w:ascii="Calibri" w:eastAsia="Calibri" w:hAnsi="Calibri" w:cs="Times New Roman"/>
      <w:lang w:val="ru-RU"/>
    </w:rPr>
  </w:style>
  <w:style w:type="paragraph" w:styleId="af1">
    <w:name w:val="List Paragraph"/>
    <w:basedOn w:val="a"/>
    <w:uiPriority w:val="34"/>
    <w:qFormat/>
    <w:rsid w:val="00C20357"/>
    <w:pPr>
      <w:ind w:left="720"/>
      <w:contextualSpacing/>
    </w:pPr>
  </w:style>
  <w:style w:type="paragraph" w:styleId="af2">
    <w:name w:val="footnote text"/>
    <w:basedOn w:val="a"/>
    <w:link w:val="af3"/>
    <w:rsid w:val="00C43D84"/>
    <w:rPr>
      <w:sz w:val="20"/>
      <w:szCs w:val="20"/>
    </w:rPr>
  </w:style>
  <w:style w:type="character" w:customStyle="1" w:styleId="af3">
    <w:name w:val="Текст виноски Знак"/>
    <w:basedOn w:val="a0"/>
    <w:link w:val="af2"/>
    <w:rsid w:val="00C43D84"/>
    <w:rPr>
      <w:rFonts w:ascii="Times New Roman" w:eastAsia="Times New Roman" w:hAnsi="Times New Roman" w:cs="Times New Roman"/>
      <w:sz w:val="20"/>
      <w:szCs w:val="20"/>
      <w:lang w:eastAsia="ru-RU"/>
    </w:rPr>
  </w:style>
  <w:style w:type="character" w:styleId="af4">
    <w:name w:val="footnote reference"/>
    <w:rsid w:val="00C43D84"/>
    <w:rPr>
      <w:vertAlign w:val="superscript"/>
    </w:rPr>
  </w:style>
  <w:style w:type="table" w:styleId="af5">
    <w:name w:val="Table Grid"/>
    <w:basedOn w:val="a1"/>
    <w:uiPriority w:val="39"/>
    <w:rsid w:val="00146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B5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Wingdings"/>
      <w:sz w:val="24"/>
      <w:szCs w:val="24"/>
      <w:lang w:val="ru-RU" w:eastAsia="zh-CN"/>
    </w:rPr>
  </w:style>
  <w:style w:type="character" w:customStyle="1" w:styleId="HTML0">
    <w:name w:val="Стандартний HTML Знак"/>
    <w:basedOn w:val="a0"/>
    <w:link w:val="HTML"/>
    <w:rsid w:val="00B5334F"/>
    <w:rPr>
      <w:rFonts w:ascii="Courier New" w:eastAsia="Courier New" w:hAnsi="Courier New" w:cs="Wingdings"/>
      <w:sz w:val="24"/>
      <w:szCs w:val="24"/>
      <w:lang w:val="ru-RU" w:eastAsia="zh-CN"/>
    </w:rPr>
  </w:style>
  <w:style w:type="character" w:styleId="af6">
    <w:name w:val="Emphasis"/>
    <w:qFormat/>
    <w:rsid w:val="00DE465F"/>
    <w:rPr>
      <w:i/>
      <w:iCs/>
    </w:rPr>
  </w:style>
  <w:style w:type="paragraph" w:styleId="af7">
    <w:name w:val="Body Text"/>
    <w:basedOn w:val="a"/>
    <w:link w:val="af8"/>
    <w:rsid w:val="00DE465F"/>
    <w:pPr>
      <w:widowControl w:val="0"/>
      <w:suppressAutoHyphens/>
      <w:autoSpaceDE w:val="0"/>
      <w:spacing w:after="120"/>
    </w:pPr>
    <w:rPr>
      <w:rFonts w:ascii="Times New Roman CYR" w:hAnsi="Times New Roman CYR" w:cs="Times New Roman CYR"/>
      <w:sz w:val="24"/>
      <w:szCs w:val="24"/>
      <w:lang w:val="ru-RU" w:eastAsia="zh-CN"/>
    </w:rPr>
  </w:style>
  <w:style w:type="character" w:customStyle="1" w:styleId="af8">
    <w:name w:val="Основний текст Знак"/>
    <w:basedOn w:val="a0"/>
    <w:link w:val="af7"/>
    <w:rsid w:val="00DE465F"/>
    <w:rPr>
      <w:rFonts w:ascii="Times New Roman CYR" w:eastAsia="Times New Roman" w:hAnsi="Times New Roman CYR" w:cs="Times New Roman CYR"/>
      <w:sz w:val="24"/>
      <w:szCs w:val="24"/>
      <w:lang w:val="ru-RU" w:eastAsia="zh-CN"/>
    </w:rPr>
  </w:style>
  <w:style w:type="paragraph" w:styleId="af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a"/>
    <w:qFormat/>
    <w:rsid w:val="00DE465F"/>
    <w:pPr>
      <w:suppressAutoHyphens/>
      <w:spacing w:before="280" w:after="280"/>
    </w:pPr>
    <w:rPr>
      <w:sz w:val="24"/>
      <w:szCs w:val="24"/>
      <w:lang w:eastAsia="zh-CN"/>
    </w:rPr>
  </w:style>
  <w:style w:type="paragraph" w:customStyle="1" w:styleId="rvps2">
    <w:name w:val="rvps2"/>
    <w:basedOn w:val="a"/>
    <w:rsid w:val="00DE465F"/>
    <w:pPr>
      <w:suppressAutoHyphens/>
      <w:spacing w:before="280" w:after="280"/>
    </w:pPr>
    <w:rPr>
      <w:sz w:val="24"/>
      <w:szCs w:val="24"/>
      <w:lang w:val="ru-RU" w:eastAsia="zh-CN"/>
    </w:rPr>
  </w:style>
  <w:style w:type="paragraph" w:customStyle="1" w:styleId="22">
    <w:name w:val="Основной текст с отступом 22"/>
    <w:basedOn w:val="a"/>
    <w:rsid w:val="00DE465F"/>
    <w:pPr>
      <w:spacing w:after="120" w:line="480" w:lineRule="auto"/>
      <w:ind w:left="283"/>
    </w:pPr>
    <w:rPr>
      <w:rFonts w:ascii="Calibri" w:hAnsi="Calibri" w:cs="Calibri"/>
      <w:sz w:val="22"/>
      <w:szCs w:val="22"/>
      <w:lang w:val="ru-RU" w:eastAsia="zh-CN"/>
    </w:rPr>
  </w:style>
  <w:style w:type="paragraph" w:customStyle="1" w:styleId="Standard">
    <w:name w:val="Standard"/>
    <w:rsid w:val="00DE465F"/>
    <w:pPr>
      <w:suppressAutoHyphens/>
      <w:spacing w:after="0" w:line="240" w:lineRule="auto"/>
    </w:pPr>
    <w:rPr>
      <w:rFonts w:ascii="Arial" w:eastAsia="Times New Roman" w:hAnsi="Arial" w:cs="Arial"/>
      <w:kern w:val="1"/>
      <w:sz w:val="24"/>
      <w:szCs w:val="24"/>
      <w:lang w:val="ru-RU" w:eastAsia="zh-CN"/>
    </w:rPr>
  </w:style>
  <w:style w:type="paragraph" w:customStyle="1" w:styleId="WW-">
    <w:name w:val="WW-Основний текст"/>
    <w:basedOn w:val="a"/>
    <w:rsid w:val="00DE465F"/>
    <w:pPr>
      <w:spacing w:after="120"/>
      <w:jc w:val="both"/>
    </w:pPr>
    <w:rPr>
      <w:rFonts w:ascii="Arial" w:hAnsi="Arial" w:cs="Arial"/>
      <w:color w:val="00000A"/>
      <w:sz w:val="20"/>
      <w:szCs w:val="20"/>
      <w:lang w:val="en-GB" w:eastAsia="zh-CN"/>
    </w:rPr>
  </w:style>
  <w:style w:type="paragraph" w:customStyle="1" w:styleId="1">
    <w:name w:val="Без інтервалів1"/>
    <w:qFormat/>
    <w:rsid w:val="00DE465F"/>
    <w:pPr>
      <w:suppressAutoHyphens/>
      <w:spacing w:after="0" w:line="240" w:lineRule="auto"/>
    </w:pPr>
    <w:rPr>
      <w:rFonts w:ascii="Calibri" w:eastAsia="Calibri" w:hAnsi="Calibri" w:cs="Calibri"/>
      <w:color w:val="00000A"/>
      <w:lang w:val="ru-RU" w:eastAsia="zh-CN"/>
    </w:rPr>
  </w:style>
  <w:style w:type="character" w:customStyle="1" w:styleId="afa">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9"/>
    <w:locked/>
    <w:rsid w:val="00DE465F"/>
    <w:rPr>
      <w:rFonts w:ascii="Times New Roman" w:eastAsia="Times New Roman" w:hAnsi="Times New Roman" w:cs="Times New Roman"/>
      <w:sz w:val="24"/>
      <w:szCs w:val="24"/>
      <w:lang w:eastAsia="zh-CN"/>
    </w:rPr>
  </w:style>
  <w:style w:type="character" w:customStyle="1" w:styleId="10">
    <w:name w:val="Виділення1"/>
    <w:rsid w:val="00DE465F"/>
    <w:rPr>
      <w:i/>
      <w:iCs/>
    </w:rPr>
  </w:style>
  <w:style w:type="paragraph" w:customStyle="1" w:styleId="afb">
    <w:name w:val="Вміст таблиці"/>
    <w:basedOn w:val="a"/>
    <w:rsid w:val="002F1BFE"/>
    <w:pPr>
      <w:suppressLineNumbers/>
      <w:suppressAutoHyphens/>
    </w:pPr>
    <w:rPr>
      <w:rFonts w:ascii="Liberation Serif" w:eastAsia="WenQuanYi Micro Hei" w:hAnsi="Liberation Serif" w:cs="Lohit Devanagari"/>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B2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614CE"/>
    <w:pPr>
      <w:autoSpaceDE w:val="0"/>
      <w:autoSpaceDN w:val="0"/>
      <w:adjustRightInd w:val="0"/>
      <w:ind w:left="1410" w:hanging="330"/>
    </w:pPr>
    <w:rPr>
      <w:sz w:val="24"/>
      <w:szCs w:val="24"/>
    </w:rPr>
  </w:style>
  <w:style w:type="character" w:customStyle="1" w:styleId="a4">
    <w:name w:val="Основний текст з відступом Знак"/>
    <w:basedOn w:val="a0"/>
    <w:link w:val="a3"/>
    <w:rsid w:val="004614CE"/>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16599"/>
    <w:pPr>
      <w:tabs>
        <w:tab w:val="center" w:pos="4819"/>
        <w:tab w:val="right" w:pos="9639"/>
      </w:tabs>
    </w:pPr>
  </w:style>
  <w:style w:type="character" w:customStyle="1" w:styleId="a6">
    <w:name w:val="Верхній колонтитул Знак"/>
    <w:basedOn w:val="a0"/>
    <w:link w:val="a5"/>
    <w:uiPriority w:val="99"/>
    <w:rsid w:val="00E16599"/>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E16599"/>
    <w:pPr>
      <w:tabs>
        <w:tab w:val="center" w:pos="4819"/>
        <w:tab w:val="right" w:pos="9639"/>
      </w:tabs>
    </w:pPr>
  </w:style>
  <w:style w:type="character" w:customStyle="1" w:styleId="a8">
    <w:name w:val="Нижній колонтитул Знак"/>
    <w:basedOn w:val="a0"/>
    <w:link w:val="a7"/>
    <w:uiPriority w:val="99"/>
    <w:rsid w:val="00E16599"/>
    <w:rPr>
      <w:rFonts w:ascii="Times New Roman" w:eastAsia="Times New Roman" w:hAnsi="Times New Roman" w:cs="Times New Roman"/>
      <w:sz w:val="28"/>
      <w:szCs w:val="28"/>
      <w:lang w:eastAsia="ru-RU"/>
    </w:rPr>
  </w:style>
  <w:style w:type="character" w:styleId="a9">
    <w:name w:val="annotation reference"/>
    <w:basedOn w:val="a0"/>
    <w:uiPriority w:val="99"/>
    <w:semiHidden/>
    <w:unhideWhenUsed/>
    <w:rsid w:val="00C13A79"/>
    <w:rPr>
      <w:sz w:val="16"/>
      <w:szCs w:val="16"/>
    </w:rPr>
  </w:style>
  <w:style w:type="paragraph" w:styleId="aa">
    <w:name w:val="annotation text"/>
    <w:basedOn w:val="a"/>
    <w:link w:val="ab"/>
    <w:uiPriority w:val="99"/>
    <w:semiHidden/>
    <w:unhideWhenUsed/>
    <w:rsid w:val="00C13A79"/>
    <w:rPr>
      <w:sz w:val="20"/>
      <w:szCs w:val="20"/>
    </w:rPr>
  </w:style>
  <w:style w:type="character" w:customStyle="1" w:styleId="ab">
    <w:name w:val="Текст примітки Знак"/>
    <w:basedOn w:val="a0"/>
    <w:link w:val="aa"/>
    <w:uiPriority w:val="99"/>
    <w:semiHidden/>
    <w:rsid w:val="00C13A79"/>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C13A79"/>
    <w:rPr>
      <w:b/>
      <w:bCs/>
    </w:rPr>
  </w:style>
  <w:style w:type="character" w:customStyle="1" w:styleId="ad">
    <w:name w:val="Тема примітки Знак"/>
    <w:basedOn w:val="ab"/>
    <w:link w:val="ac"/>
    <w:uiPriority w:val="99"/>
    <w:semiHidden/>
    <w:rsid w:val="00C13A79"/>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C13A79"/>
    <w:rPr>
      <w:rFonts w:ascii="Segoe UI" w:hAnsi="Segoe UI" w:cs="Segoe UI"/>
      <w:sz w:val="18"/>
      <w:szCs w:val="18"/>
    </w:rPr>
  </w:style>
  <w:style w:type="character" w:customStyle="1" w:styleId="af">
    <w:name w:val="Текст у виносці Знак"/>
    <w:basedOn w:val="a0"/>
    <w:link w:val="ae"/>
    <w:uiPriority w:val="99"/>
    <w:semiHidden/>
    <w:rsid w:val="00C13A79"/>
    <w:rPr>
      <w:rFonts w:ascii="Segoe UI" w:eastAsia="Times New Roman" w:hAnsi="Segoe UI" w:cs="Segoe UI"/>
      <w:sz w:val="18"/>
      <w:szCs w:val="18"/>
      <w:lang w:eastAsia="ru-RU"/>
    </w:rPr>
  </w:style>
  <w:style w:type="paragraph" w:styleId="af0">
    <w:name w:val="No Spacing"/>
    <w:uiPriority w:val="1"/>
    <w:qFormat/>
    <w:rsid w:val="00A70919"/>
    <w:pPr>
      <w:spacing w:after="0" w:line="240" w:lineRule="auto"/>
    </w:pPr>
    <w:rPr>
      <w:rFonts w:ascii="Calibri" w:eastAsia="Calibri" w:hAnsi="Calibri" w:cs="Times New Roman"/>
      <w:lang w:val="ru-RU"/>
    </w:rPr>
  </w:style>
  <w:style w:type="paragraph" w:styleId="af1">
    <w:name w:val="List Paragraph"/>
    <w:basedOn w:val="a"/>
    <w:uiPriority w:val="34"/>
    <w:qFormat/>
    <w:rsid w:val="00C20357"/>
    <w:pPr>
      <w:ind w:left="720"/>
      <w:contextualSpacing/>
    </w:pPr>
  </w:style>
  <w:style w:type="paragraph" w:styleId="af2">
    <w:name w:val="footnote text"/>
    <w:basedOn w:val="a"/>
    <w:link w:val="af3"/>
    <w:rsid w:val="00C43D84"/>
    <w:rPr>
      <w:sz w:val="20"/>
      <w:szCs w:val="20"/>
    </w:rPr>
  </w:style>
  <w:style w:type="character" w:customStyle="1" w:styleId="af3">
    <w:name w:val="Текст виноски Знак"/>
    <w:basedOn w:val="a0"/>
    <w:link w:val="af2"/>
    <w:rsid w:val="00C43D84"/>
    <w:rPr>
      <w:rFonts w:ascii="Times New Roman" w:eastAsia="Times New Roman" w:hAnsi="Times New Roman" w:cs="Times New Roman"/>
      <w:sz w:val="20"/>
      <w:szCs w:val="20"/>
      <w:lang w:eastAsia="ru-RU"/>
    </w:rPr>
  </w:style>
  <w:style w:type="character" w:styleId="af4">
    <w:name w:val="footnote reference"/>
    <w:rsid w:val="00C43D84"/>
    <w:rPr>
      <w:vertAlign w:val="superscript"/>
    </w:rPr>
  </w:style>
  <w:style w:type="table" w:styleId="af5">
    <w:name w:val="Table Grid"/>
    <w:basedOn w:val="a1"/>
    <w:uiPriority w:val="39"/>
    <w:rsid w:val="00146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B5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Wingdings"/>
      <w:sz w:val="24"/>
      <w:szCs w:val="24"/>
      <w:lang w:val="ru-RU" w:eastAsia="zh-CN"/>
    </w:rPr>
  </w:style>
  <w:style w:type="character" w:customStyle="1" w:styleId="HTML0">
    <w:name w:val="Стандартний HTML Знак"/>
    <w:basedOn w:val="a0"/>
    <w:link w:val="HTML"/>
    <w:rsid w:val="00B5334F"/>
    <w:rPr>
      <w:rFonts w:ascii="Courier New" w:eastAsia="Courier New" w:hAnsi="Courier New" w:cs="Wingdings"/>
      <w:sz w:val="24"/>
      <w:szCs w:val="24"/>
      <w:lang w:val="ru-RU" w:eastAsia="zh-CN"/>
    </w:rPr>
  </w:style>
  <w:style w:type="character" w:styleId="af6">
    <w:name w:val="Emphasis"/>
    <w:qFormat/>
    <w:rsid w:val="00DE465F"/>
    <w:rPr>
      <w:i/>
      <w:iCs/>
    </w:rPr>
  </w:style>
  <w:style w:type="paragraph" w:styleId="af7">
    <w:name w:val="Body Text"/>
    <w:basedOn w:val="a"/>
    <w:link w:val="af8"/>
    <w:rsid w:val="00DE465F"/>
    <w:pPr>
      <w:widowControl w:val="0"/>
      <w:suppressAutoHyphens/>
      <w:autoSpaceDE w:val="0"/>
      <w:spacing w:after="120"/>
    </w:pPr>
    <w:rPr>
      <w:rFonts w:ascii="Times New Roman CYR" w:hAnsi="Times New Roman CYR" w:cs="Times New Roman CYR"/>
      <w:sz w:val="24"/>
      <w:szCs w:val="24"/>
      <w:lang w:val="ru-RU" w:eastAsia="zh-CN"/>
    </w:rPr>
  </w:style>
  <w:style w:type="character" w:customStyle="1" w:styleId="af8">
    <w:name w:val="Основний текст Знак"/>
    <w:basedOn w:val="a0"/>
    <w:link w:val="af7"/>
    <w:rsid w:val="00DE465F"/>
    <w:rPr>
      <w:rFonts w:ascii="Times New Roman CYR" w:eastAsia="Times New Roman" w:hAnsi="Times New Roman CYR" w:cs="Times New Roman CYR"/>
      <w:sz w:val="24"/>
      <w:szCs w:val="24"/>
      <w:lang w:val="ru-RU" w:eastAsia="zh-CN"/>
    </w:rPr>
  </w:style>
  <w:style w:type="paragraph" w:styleId="af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a"/>
    <w:qFormat/>
    <w:rsid w:val="00DE465F"/>
    <w:pPr>
      <w:suppressAutoHyphens/>
      <w:spacing w:before="280" w:after="280"/>
    </w:pPr>
    <w:rPr>
      <w:sz w:val="24"/>
      <w:szCs w:val="24"/>
      <w:lang w:eastAsia="zh-CN"/>
    </w:rPr>
  </w:style>
  <w:style w:type="paragraph" w:customStyle="1" w:styleId="rvps2">
    <w:name w:val="rvps2"/>
    <w:basedOn w:val="a"/>
    <w:rsid w:val="00DE465F"/>
    <w:pPr>
      <w:suppressAutoHyphens/>
      <w:spacing w:before="280" w:after="280"/>
    </w:pPr>
    <w:rPr>
      <w:sz w:val="24"/>
      <w:szCs w:val="24"/>
      <w:lang w:val="ru-RU" w:eastAsia="zh-CN"/>
    </w:rPr>
  </w:style>
  <w:style w:type="paragraph" w:customStyle="1" w:styleId="22">
    <w:name w:val="Основной текст с отступом 22"/>
    <w:basedOn w:val="a"/>
    <w:rsid w:val="00DE465F"/>
    <w:pPr>
      <w:spacing w:after="120" w:line="480" w:lineRule="auto"/>
      <w:ind w:left="283"/>
    </w:pPr>
    <w:rPr>
      <w:rFonts w:ascii="Calibri" w:hAnsi="Calibri" w:cs="Calibri"/>
      <w:sz w:val="22"/>
      <w:szCs w:val="22"/>
      <w:lang w:val="ru-RU" w:eastAsia="zh-CN"/>
    </w:rPr>
  </w:style>
  <w:style w:type="paragraph" w:customStyle="1" w:styleId="Standard">
    <w:name w:val="Standard"/>
    <w:rsid w:val="00DE465F"/>
    <w:pPr>
      <w:suppressAutoHyphens/>
      <w:spacing w:after="0" w:line="240" w:lineRule="auto"/>
    </w:pPr>
    <w:rPr>
      <w:rFonts w:ascii="Arial" w:eastAsia="Times New Roman" w:hAnsi="Arial" w:cs="Arial"/>
      <w:kern w:val="1"/>
      <w:sz w:val="24"/>
      <w:szCs w:val="24"/>
      <w:lang w:val="ru-RU" w:eastAsia="zh-CN"/>
    </w:rPr>
  </w:style>
  <w:style w:type="paragraph" w:customStyle="1" w:styleId="WW-">
    <w:name w:val="WW-Основний текст"/>
    <w:basedOn w:val="a"/>
    <w:rsid w:val="00DE465F"/>
    <w:pPr>
      <w:spacing w:after="120"/>
      <w:jc w:val="both"/>
    </w:pPr>
    <w:rPr>
      <w:rFonts w:ascii="Arial" w:hAnsi="Arial" w:cs="Arial"/>
      <w:color w:val="00000A"/>
      <w:sz w:val="20"/>
      <w:szCs w:val="20"/>
      <w:lang w:val="en-GB" w:eastAsia="zh-CN"/>
    </w:rPr>
  </w:style>
  <w:style w:type="paragraph" w:customStyle="1" w:styleId="1">
    <w:name w:val="Без інтервалів1"/>
    <w:qFormat/>
    <w:rsid w:val="00DE465F"/>
    <w:pPr>
      <w:suppressAutoHyphens/>
      <w:spacing w:after="0" w:line="240" w:lineRule="auto"/>
    </w:pPr>
    <w:rPr>
      <w:rFonts w:ascii="Calibri" w:eastAsia="Calibri" w:hAnsi="Calibri" w:cs="Calibri"/>
      <w:color w:val="00000A"/>
      <w:lang w:val="ru-RU" w:eastAsia="zh-CN"/>
    </w:rPr>
  </w:style>
  <w:style w:type="character" w:customStyle="1" w:styleId="afa">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9"/>
    <w:locked/>
    <w:rsid w:val="00DE465F"/>
    <w:rPr>
      <w:rFonts w:ascii="Times New Roman" w:eastAsia="Times New Roman" w:hAnsi="Times New Roman" w:cs="Times New Roman"/>
      <w:sz w:val="24"/>
      <w:szCs w:val="24"/>
      <w:lang w:eastAsia="zh-CN"/>
    </w:rPr>
  </w:style>
  <w:style w:type="character" w:customStyle="1" w:styleId="10">
    <w:name w:val="Виділення1"/>
    <w:rsid w:val="00DE465F"/>
    <w:rPr>
      <w:i/>
      <w:iCs/>
    </w:rPr>
  </w:style>
  <w:style w:type="paragraph" w:customStyle="1" w:styleId="afb">
    <w:name w:val="Вміст таблиці"/>
    <w:basedOn w:val="a"/>
    <w:rsid w:val="002F1BFE"/>
    <w:pPr>
      <w:suppressLineNumbers/>
      <w:suppressAutoHyphens/>
    </w:pPr>
    <w:rPr>
      <w:rFonts w:ascii="Liberation Serif" w:eastAsia="WenQuanYi Micro Hei" w:hAnsi="Liberation Serif" w:cs="Lohit Devanagari"/>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148D9-B544-45CF-B94B-9BC17D5C2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15990</Words>
  <Characters>9115</Characters>
  <Application>Microsoft Office Word</Application>
  <DocSecurity>0</DocSecurity>
  <Lines>75</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dc:creator>
  <cp:lastModifiedBy>Учень2</cp:lastModifiedBy>
  <cp:revision>14</cp:revision>
  <dcterms:created xsi:type="dcterms:W3CDTF">2021-05-05T07:52:00Z</dcterms:created>
  <dcterms:modified xsi:type="dcterms:W3CDTF">2022-08-03T11:01:00Z</dcterms:modified>
</cp:coreProperties>
</file>