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91" w:rsidRDefault="00E75591" w:rsidP="00E75591">
      <w:pPr>
        <w:pStyle w:val="10"/>
        <w:ind w:firstLine="567"/>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E75591" w:rsidRDefault="00E75591" w:rsidP="00E75591">
      <w:pPr>
        <w:pStyle w:val="10"/>
        <w:ind w:firstLine="567"/>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E75591" w:rsidRDefault="00E75591" w:rsidP="00E75591">
      <w:pPr>
        <w:pStyle w:val="10"/>
        <w:ind w:firstLine="567"/>
        <w:jc w:val="right"/>
        <w:rPr>
          <w:rStyle w:val="Absatz-Standardschriftart"/>
          <w:rFonts w:ascii="Times New Roman" w:hAnsi="Times New Roman" w:cs="Times New Roman"/>
          <w:b/>
          <w:sz w:val="22"/>
          <w:lang w:val="uk-UA"/>
        </w:rPr>
      </w:pPr>
    </w:p>
    <w:p w:rsidR="00E75591" w:rsidRDefault="00E75591" w:rsidP="00E75591">
      <w:pPr>
        <w:spacing w:after="0" w:line="240" w:lineRule="auto"/>
        <w:ind w:firstLine="567"/>
        <w:jc w:val="center"/>
      </w:pPr>
      <w:r>
        <w:rPr>
          <w:rFonts w:ascii="Times New Roman" w:hAnsi="Times New Roman"/>
          <w:b/>
        </w:rPr>
        <w:softHyphen/>
      </w:r>
      <w:r>
        <w:rPr>
          <w:rFonts w:ascii="Times New Roman" w:hAnsi="Times New Roman"/>
          <w:b/>
        </w:rPr>
        <w:softHyphen/>
      </w:r>
      <w:proofErr w:type="spellStart"/>
      <w:r>
        <w:rPr>
          <w:rFonts w:ascii="Times New Roman" w:hAnsi="Times New Roman"/>
          <w:b/>
        </w:rPr>
        <w:t>Проєкт</w:t>
      </w:r>
      <w:proofErr w:type="spellEnd"/>
      <w:r>
        <w:rPr>
          <w:rFonts w:ascii="Times New Roman" w:hAnsi="Times New Roman"/>
          <w:b/>
        </w:rPr>
        <w:t xml:space="preserve"> договору № ____</w:t>
      </w:r>
    </w:p>
    <w:p w:rsidR="00E75591" w:rsidRDefault="00E75591" w:rsidP="00E75591">
      <w:pPr>
        <w:spacing w:after="0" w:line="240" w:lineRule="auto"/>
        <w:ind w:firstLine="567"/>
        <w:jc w:val="center"/>
        <w:rPr>
          <w:rFonts w:ascii="Times New Roman" w:hAnsi="Times New Roman"/>
          <w:b/>
        </w:rPr>
      </w:pPr>
    </w:p>
    <w:p w:rsidR="00E75591" w:rsidRDefault="00E75591" w:rsidP="00E75591">
      <w:pPr>
        <w:spacing w:after="0" w:line="240" w:lineRule="auto"/>
        <w:ind w:firstLine="567"/>
        <w:jc w:val="both"/>
        <w:rPr>
          <w:rFonts w:ascii="Times New Roman" w:hAnsi="Times New Roman"/>
        </w:rPr>
      </w:pPr>
      <w:r>
        <w:rPr>
          <w:rFonts w:ascii="Times New Roman" w:hAnsi="Times New Roman"/>
        </w:rPr>
        <w:t xml:space="preserve">м. Харків                                                             </w:t>
      </w:r>
      <w:r>
        <w:rPr>
          <w:rFonts w:ascii="Times New Roman" w:hAnsi="Times New Roman"/>
        </w:rPr>
        <w:t xml:space="preserve">                  </w:t>
      </w:r>
      <w:bookmarkStart w:id="0" w:name="_GoBack"/>
      <w:bookmarkEnd w:id="0"/>
      <w:r>
        <w:rPr>
          <w:rFonts w:ascii="Times New Roman" w:hAnsi="Times New Roman"/>
        </w:rPr>
        <w:t xml:space="preserve"> від « ____ » ____________ 2023 р.</w:t>
      </w:r>
    </w:p>
    <w:p w:rsidR="00E75591" w:rsidRDefault="00E75591" w:rsidP="00E75591">
      <w:pPr>
        <w:spacing w:after="0" w:line="240" w:lineRule="auto"/>
        <w:ind w:firstLine="567"/>
        <w:jc w:val="both"/>
        <w:rPr>
          <w:rFonts w:ascii="Times New Roman" w:hAnsi="Times New Roman"/>
        </w:rPr>
      </w:pPr>
    </w:p>
    <w:p w:rsidR="00E75591" w:rsidRDefault="00E75591" w:rsidP="00E75591">
      <w:pPr>
        <w:ind w:firstLine="567"/>
        <w:jc w:val="both"/>
        <w:rPr>
          <w:rFonts w:ascii="Times New Roman" w:hAnsi="Times New Roman"/>
          <w:b/>
        </w:rPr>
      </w:pPr>
      <w:r>
        <w:rPr>
          <w:rFonts w:ascii="Times New Roman" w:hAnsi="Times New Roman"/>
        </w:rPr>
        <w:t xml:space="preserve">Управління освіти адміністрації </w:t>
      </w:r>
      <w:proofErr w:type="spellStart"/>
      <w:r>
        <w:rPr>
          <w:rFonts w:ascii="Times New Roman" w:hAnsi="Times New Roman"/>
        </w:rPr>
        <w:t>Салтівського</w:t>
      </w:r>
      <w:proofErr w:type="spellEnd"/>
      <w:r>
        <w:rPr>
          <w:rFonts w:ascii="Times New Roman" w:hAnsi="Times New Roman"/>
        </w:rPr>
        <w:t xml:space="preserve"> району Харківської міської ради, в особі ________________________________, що діє на підставі Положення, (далі – Замовник), з однієї сторони,    та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_________________________, в особі _______________________________, що діє на підставі ______________________ (далі –Виконавець), з другої сторони, надалі разом – Сторони, </w:t>
      </w:r>
      <w:r>
        <w:rPr>
          <w:rStyle w:val="a7"/>
          <w:rFonts w:ascii="Times New Roman" w:hAnsi="Times New Roman"/>
        </w:rPr>
        <w:t xml:space="preserve">керуючись Постановою Кабінету </w:t>
      </w:r>
      <w:r>
        <w:rPr>
          <w:rFonts w:ascii="Times New Roman" w:eastAsia="Times New Roman" w:hAnsi="Times New Roman"/>
        </w:rPr>
        <w:t xml:space="preserve">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rPr>
        <w:t>закупівель</w:t>
      </w:r>
      <w:proofErr w:type="spellEnd"/>
      <w:r>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Style w:val="a7"/>
          <w:color w:val="454545"/>
        </w:rPr>
        <w:t xml:space="preserve"> </w:t>
      </w:r>
      <w:r>
        <w:rPr>
          <w:rFonts w:ascii="Times New Roman" w:hAnsi="Times New Roman"/>
        </w:rPr>
        <w:t>уклали цей договір про таке (далі-Договір):</w:t>
      </w:r>
    </w:p>
    <w:p w:rsidR="00E75591" w:rsidRDefault="00E75591" w:rsidP="00E75591">
      <w:pPr>
        <w:spacing w:after="0" w:line="240" w:lineRule="auto"/>
        <w:ind w:firstLine="567"/>
        <w:jc w:val="center"/>
        <w:rPr>
          <w:rFonts w:ascii="Times New Roman" w:hAnsi="Times New Roman"/>
          <w:b/>
        </w:rPr>
      </w:pPr>
      <w:r>
        <w:rPr>
          <w:rFonts w:ascii="Times New Roman" w:hAnsi="Times New Roman"/>
          <w:b/>
        </w:rPr>
        <w:t>1.ПРЕДМЕТ ДОГОВОРУ.</w:t>
      </w:r>
    </w:p>
    <w:p w:rsidR="00E75591" w:rsidRDefault="00E75591" w:rsidP="00E75591">
      <w:pPr>
        <w:pStyle w:val="a5"/>
        <w:ind w:firstLine="567"/>
        <w:jc w:val="both"/>
        <w:rPr>
          <w:rFonts w:ascii="Times New Roman" w:hAnsi="Times New Roman"/>
          <w:bCs/>
        </w:rPr>
      </w:pPr>
      <w:r>
        <w:rPr>
          <w:rFonts w:ascii="Times New Roman" w:hAnsi="Times New Roman"/>
        </w:rPr>
        <w:t>1.1. Предметом договору</w:t>
      </w:r>
      <w:proofErr w:type="gramStart"/>
      <w:r>
        <w:rPr>
          <w:rFonts w:ascii="Times New Roman" w:hAnsi="Times New Roman"/>
        </w:rPr>
        <w:t xml:space="preserve"> є:</w:t>
      </w:r>
      <w:proofErr w:type="gramEnd"/>
      <w:r>
        <w:rPr>
          <w:rFonts w:ascii="Times New Roman" w:hAnsi="Times New Roman"/>
        </w:rPr>
        <w:t xml:space="preserve"> оплата </w:t>
      </w:r>
      <w:proofErr w:type="spellStart"/>
      <w:r>
        <w:rPr>
          <w:rFonts w:ascii="Times New Roman" w:hAnsi="Times New Roman"/>
        </w:rPr>
        <w:t>послуг</w:t>
      </w:r>
      <w:proofErr w:type="spellEnd"/>
      <w:r>
        <w:rPr>
          <w:rFonts w:ascii="Times New Roman" w:hAnsi="Times New Roman"/>
        </w:rPr>
        <w:t xml:space="preserve"> з </w:t>
      </w:r>
      <w:proofErr w:type="spellStart"/>
      <w:r>
        <w:rPr>
          <w:rFonts w:ascii="Times New Roman" w:hAnsi="Times New Roman"/>
        </w:rPr>
        <w:t>дератизації</w:t>
      </w:r>
      <w:proofErr w:type="spellEnd"/>
      <w:r>
        <w:rPr>
          <w:rFonts w:ascii="Times New Roman" w:hAnsi="Times New Roman"/>
        </w:rPr>
        <w:t xml:space="preserve">  </w:t>
      </w:r>
      <w:r>
        <w:rPr>
          <w:rFonts w:ascii="Times New Roman" w:hAnsi="Times New Roman"/>
          <w:lang w:eastAsia="ru-RU"/>
        </w:rPr>
        <w:t xml:space="preserve">код </w:t>
      </w:r>
      <w:r>
        <w:rPr>
          <w:rFonts w:ascii="Times New Roman" w:hAnsi="Times New Roman"/>
        </w:rPr>
        <w:t xml:space="preserve">ДК </w:t>
      </w:r>
      <w:r>
        <w:rPr>
          <w:rFonts w:ascii="Times New Roman" w:hAnsi="Times New Roman"/>
          <w:bCs/>
        </w:rPr>
        <w:t>90920000-2</w:t>
      </w:r>
      <w:r>
        <w:rPr>
          <w:rFonts w:ascii="Times New Roman" w:hAnsi="Times New Roman"/>
        </w:rPr>
        <w:t xml:space="preserve"> – </w:t>
      </w:r>
      <w:proofErr w:type="spellStart"/>
      <w:r>
        <w:rPr>
          <w:rFonts w:ascii="Times New Roman" w:hAnsi="Times New Roman"/>
        </w:rPr>
        <w:t>Послуги</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санітарно-гігієнічної</w:t>
      </w:r>
      <w:proofErr w:type="spellEnd"/>
      <w:r>
        <w:rPr>
          <w:rFonts w:ascii="Times New Roman" w:hAnsi="Times New Roman"/>
        </w:rPr>
        <w:t xml:space="preserve"> </w:t>
      </w:r>
      <w:proofErr w:type="spellStart"/>
      <w:r>
        <w:rPr>
          <w:rFonts w:ascii="Times New Roman" w:hAnsi="Times New Roman"/>
        </w:rPr>
        <w:t>обробки</w:t>
      </w:r>
      <w:proofErr w:type="spellEnd"/>
      <w:r>
        <w:rPr>
          <w:rFonts w:ascii="Times New Roman" w:hAnsi="Times New Roman"/>
        </w:rPr>
        <w:t xml:space="preserve"> </w:t>
      </w:r>
      <w:proofErr w:type="spellStart"/>
      <w:r>
        <w:rPr>
          <w:rFonts w:ascii="Times New Roman" w:hAnsi="Times New Roman"/>
        </w:rPr>
        <w:t>приміщень</w:t>
      </w:r>
      <w:proofErr w:type="spellEnd"/>
      <w:r>
        <w:rPr>
          <w:rFonts w:ascii="Times New Roman" w:hAnsi="Times New Roman"/>
        </w:rPr>
        <w:t xml:space="preserve"> </w:t>
      </w:r>
      <w:hyperlink r:id="rId5" w:history="1">
        <w:r>
          <w:rPr>
            <w:rStyle w:val="a3"/>
            <w:shd w:val="clear" w:color="auto" w:fill="FFFFFF"/>
          </w:rPr>
          <w:t>(</w:t>
        </w:r>
        <w:proofErr w:type="spellStart"/>
        <w:r>
          <w:rPr>
            <w:rStyle w:val="a3"/>
            <w:shd w:val="clear" w:color="auto" w:fill="FFFFFF"/>
          </w:rPr>
          <w:t>послуги</w:t>
        </w:r>
        <w:proofErr w:type="spellEnd"/>
        <w:r>
          <w:rPr>
            <w:rStyle w:val="a3"/>
            <w:shd w:val="clear" w:color="auto" w:fill="FFFFFF"/>
          </w:rPr>
          <w:t xml:space="preserve"> з </w:t>
        </w:r>
        <w:proofErr w:type="spellStart"/>
        <w:r>
          <w:rPr>
            <w:rStyle w:val="a3"/>
            <w:shd w:val="clear" w:color="auto" w:fill="FFFFFF"/>
          </w:rPr>
          <w:t>дератизації</w:t>
        </w:r>
        <w:proofErr w:type="spellEnd"/>
        <w:r>
          <w:rPr>
            <w:rStyle w:val="a3"/>
            <w:shd w:val="clear" w:color="auto" w:fill="FFFFFF"/>
          </w:rPr>
          <w:t xml:space="preserve"> )</w:t>
        </w:r>
      </w:hyperlink>
      <w:r>
        <w:rPr>
          <w:rFonts w:ascii="Times New Roman" w:hAnsi="Times New Roman"/>
        </w:rPr>
        <w:t xml:space="preserve"> (</w:t>
      </w:r>
      <w:proofErr w:type="spellStart"/>
      <w:r>
        <w:rPr>
          <w:rFonts w:ascii="Times New Roman" w:hAnsi="Times New Roman"/>
        </w:rPr>
        <w:t>відповідний</w:t>
      </w:r>
      <w:proofErr w:type="spellEnd"/>
      <w:r>
        <w:rPr>
          <w:rFonts w:ascii="Times New Roman" w:hAnsi="Times New Roman"/>
        </w:rPr>
        <w:t xml:space="preserve"> код ДК 021:2015 </w:t>
      </w:r>
      <w:r>
        <w:rPr>
          <w:rFonts w:ascii="Times New Roman" w:hAnsi="Times New Roman"/>
          <w:bCs/>
        </w:rPr>
        <w:t>90923000-3</w:t>
      </w:r>
      <w:r>
        <w:rPr>
          <w:rFonts w:ascii="Times New Roman" w:hAnsi="Times New Roman"/>
        </w:rPr>
        <w:t xml:space="preserve"> – </w:t>
      </w:r>
      <w:proofErr w:type="spellStart"/>
      <w:r>
        <w:rPr>
          <w:rFonts w:ascii="Times New Roman" w:hAnsi="Times New Roman"/>
        </w:rPr>
        <w:t>Послуги</w:t>
      </w:r>
      <w:proofErr w:type="spellEnd"/>
      <w:r>
        <w:rPr>
          <w:rFonts w:ascii="Times New Roman" w:hAnsi="Times New Roman"/>
        </w:rPr>
        <w:t xml:space="preserve"> з </w:t>
      </w:r>
      <w:proofErr w:type="spellStart"/>
      <w:r>
        <w:rPr>
          <w:rFonts w:ascii="Times New Roman" w:hAnsi="Times New Roman"/>
        </w:rPr>
        <w:t>дератизації</w:t>
      </w:r>
      <w:proofErr w:type="spellEnd"/>
      <w:r>
        <w:rPr>
          <w:rFonts w:ascii="Times New Roman" w:hAnsi="Times New Roman"/>
        </w:rPr>
        <w:t>).</w:t>
      </w:r>
    </w:p>
    <w:p w:rsidR="00E75591" w:rsidRDefault="00E75591" w:rsidP="00E75591">
      <w:pPr>
        <w:spacing w:after="0" w:line="240" w:lineRule="auto"/>
        <w:ind w:firstLine="567"/>
        <w:jc w:val="both"/>
        <w:rPr>
          <w:rFonts w:ascii="Times New Roman" w:hAnsi="Times New Roman"/>
        </w:rPr>
      </w:pPr>
      <w:r>
        <w:rPr>
          <w:rFonts w:ascii="Times New Roman" w:hAnsi="Times New Roman"/>
        </w:rPr>
        <w:t>1.2. Кількість (обсяги) послуг: 1 (одна) послуга (відповідно до Додатку 2 та Додатку 3 до цього Договору)</w:t>
      </w:r>
      <w:r>
        <w:rPr>
          <w:rFonts w:ascii="Times New Roman" w:eastAsia="Times New Roman" w:hAnsi="Times New Roman"/>
        </w:rPr>
        <w:t>.</w:t>
      </w:r>
    </w:p>
    <w:p w:rsidR="00E75591" w:rsidRDefault="00E75591" w:rsidP="00E75591">
      <w:pPr>
        <w:spacing w:after="0" w:line="240" w:lineRule="auto"/>
        <w:ind w:firstLine="567"/>
        <w:jc w:val="both"/>
        <w:rPr>
          <w:rFonts w:ascii="Times New Roman" w:eastAsia="Times New Roman" w:hAnsi="Times New Roman"/>
        </w:rPr>
      </w:pPr>
      <w:r>
        <w:rPr>
          <w:rFonts w:ascii="Times New Roman" w:hAnsi="Times New Roman"/>
        </w:rPr>
        <w:t xml:space="preserve">1.3. Місце надання послуг: 61000, Україна, Харківська область, м. Харків, за </w:t>
      </w:r>
      <w:proofErr w:type="spellStart"/>
      <w:r>
        <w:rPr>
          <w:rFonts w:ascii="Times New Roman" w:hAnsi="Times New Roman"/>
        </w:rPr>
        <w:t>адресою</w:t>
      </w:r>
      <w:proofErr w:type="spellEnd"/>
      <w:r>
        <w:rPr>
          <w:rFonts w:ascii="Times New Roman" w:hAnsi="Times New Roman"/>
        </w:rPr>
        <w:t xml:space="preserve"> дислокації навчальних закладів </w:t>
      </w:r>
      <w:proofErr w:type="spellStart"/>
      <w:r>
        <w:rPr>
          <w:rFonts w:ascii="Times New Roman" w:hAnsi="Times New Roman"/>
        </w:rPr>
        <w:t>Салтівського</w:t>
      </w:r>
      <w:proofErr w:type="spellEnd"/>
      <w:r>
        <w:rPr>
          <w:rFonts w:ascii="Times New Roman" w:hAnsi="Times New Roman"/>
        </w:rPr>
        <w:t xml:space="preserve"> району міста Харкова (відповідно до Додатку 2 до цього Договору)</w:t>
      </w:r>
      <w:r>
        <w:rPr>
          <w:rFonts w:ascii="Times New Roman" w:eastAsia="Times New Roman" w:hAnsi="Times New Roman"/>
        </w:rPr>
        <w:t>.</w:t>
      </w:r>
    </w:p>
    <w:p w:rsidR="00E75591" w:rsidRDefault="00E75591" w:rsidP="00E75591">
      <w:pPr>
        <w:spacing w:after="0" w:line="240" w:lineRule="auto"/>
        <w:ind w:firstLine="567"/>
        <w:jc w:val="both"/>
        <w:rPr>
          <w:rFonts w:ascii="Times New Roman" w:hAnsi="Times New Roman"/>
        </w:rPr>
      </w:pPr>
      <w:r>
        <w:rPr>
          <w:rFonts w:ascii="Times New Roman" w:eastAsia="Times New Roman" w:hAnsi="Times New Roman"/>
        </w:rPr>
        <w:t xml:space="preserve">1.4. Строк </w:t>
      </w:r>
      <w:r>
        <w:rPr>
          <w:rFonts w:ascii="Times New Roman" w:hAnsi="Times New Roman"/>
        </w:rPr>
        <w:t>надання послуг: до 31.12.2023 р.</w:t>
      </w:r>
    </w:p>
    <w:p w:rsidR="00E75591" w:rsidRDefault="00E75591" w:rsidP="00E75591">
      <w:pPr>
        <w:spacing w:after="0" w:line="240" w:lineRule="auto"/>
        <w:ind w:firstLine="567"/>
        <w:jc w:val="both"/>
        <w:rPr>
          <w:rFonts w:ascii="Times New Roman" w:eastAsia="Times New Roman" w:hAnsi="Times New Roman"/>
        </w:rPr>
      </w:pPr>
    </w:p>
    <w:p w:rsidR="00E75591" w:rsidRDefault="00E75591" w:rsidP="00E75591">
      <w:pPr>
        <w:spacing w:after="0" w:line="240" w:lineRule="auto"/>
        <w:ind w:firstLine="567"/>
        <w:jc w:val="center"/>
        <w:rPr>
          <w:rFonts w:ascii="Times New Roman" w:eastAsia="Times New Roman" w:hAnsi="Times New Roman"/>
          <w:b/>
          <w:bCs/>
        </w:rPr>
      </w:pPr>
      <w:r>
        <w:rPr>
          <w:rFonts w:ascii="Times New Roman" w:eastAsia="Times New Roman" w:hAnsi="Times New Roman"/>
          <w:b/>
          <w:bCs/>
        </w:rPr>
        <w:t>2. ПОРЯДОК НАДАННЯ ПОСЛУГ</w:t>
      </w:r>
    </w:p>
    <w:p w:rsidR="00E75591" w:rsidRDefault="00E75591" w:rsidP="00E75591">
      <w:pPr>
        <w:spacing w:after="0" w:line="240" w:lineRule="auto"/>
        <w:ind w:firstLine="567"/>
        <w:jc w:val="both"/>
        <w:rPr>
          <w:rFonts w:ascii="Times New Roman" w:eastAsia="Times New Roman" w:hAnsi="Times New Roman"/>
        </w:rPr>
      </w:pPr>
      <w:r>
        <w:rPr>
          <w:rFonts w:ascii="Times New Roman" w:eastAsia="Times New Roman" w:hAnsi="Times New Roman"/>
        </w:rPr>
        <w:t>2.1. Підставою для надання послуг за Договором (або його етапом) є затверджений графік надання послуг.</w:t>
      </w:r>
    </w:p>
    <w:p w:rsidR="00E75591" w:rsidRDefault="00E75591" w:rsidP="00E75591">
      <w:pPr>
        <w:spacing w:after="0" w:line="240" w:lineRule="auto"/>
        <w:ind w:firstLine="567"/>
        <w:rPr>
          <w:rFonts w:ascii="Times New Roman" w:eastAsia="Times New Roman" w:hAnsi="Times New Roman"/>
        </w:rPr>
      </w:pPr>
      <w:r>
        <w:rPr>
          <w:rFonts w:ascii="Times New Roman" w:eastAsia="Times New Roman" w:hAnsi="Times New Roman"/>
        </w:rPr>
        <w:t>2.2. Надання послуг Виконавцем згідно Договору включає в себе:</w:t>
      </w:r>
    </w:p>
    <w:p w:rsidR="00E75591" w:rsidRDefault="00E75591" w:rsidP="00E75591">
      <w:pPr>
        <w:spacing w:after="0" w:line="240" w:lineRule="auto"/>
        <w:ind w:firstLine="567"/>
        <w:jc w:val="both"/>
        <w:rPr>
          <w:rFonts w:ascii="Times New Roman" w:eastAsia="Times New Roman" w:hAnsi="Times New Roman"/>
        </w:rPr>
      </w:pPr>
      <w:r>
        <w:rPr>
          <w:rFonts w:ascii="Times New Roman" w:eastAsia="Times New Roman" w:hAnsi="Times New Roman"/>
        </w:rPr>
        <w:t>2.2.1. Профілактичні (проведення огляду об’єкту, збирання інформації, надання рекомендацій Замовнику щодо заходів по створенню умов, при яких неможливо проникнення, поселення та розмноження гризунів) та винищувальні заходи з дератизації.</w:t>
      </w:r>
    </w:p>
    <w:p w:rsidR="00E75591" w:rsidRDefault="00E75591" w:rsidP="00E75591">
      <w:pPr>
        <w:spacing w:after="0" w:line="240" w:lineRule="auto"/>
        <w:ind w:firstLine="567"/>
        <w:jc w:val="both"/>
        <w:rPr>
          <w:rFonts w:ascii="Times New Roman" w:eastAsia="Times New Roman" w:hAnsi="Times New Roman"/>
        </w:rPr>
      </w:pPr>
      <w:r>
        <w:rPr>
          <w:rFonts w:ascii="Times New Roman" w:eastAsia="Times New Roman" w:hAnsi="Times New Roman"/>
        </w:rPr>
        <w:t>2.2.2. Профілактичні (проведення огляду об’єкту, збирання інформації, надання рекомендацій Замовнику щодо заходів по створенню умов, при яких неможливо проникнення, поселення та розмноження гризунів) та винищувальні заходи з дезінсекції.</w:t>
      </w:r>
    </w:p>
    <w:p w:rsidR="00E75591" w:rsidRDefault="00E75591" w:rsidP="00E75591">
      <w:pPr>
        <w:spacing w:after="0" w:line="240" w:lineRule="auto"/>
        <w:ind w:firstLine="567"/>
        <w:jc w:val="both"/>
        <w:rPr>
          <w:rFonts w:ascii="Times New Roman" w:eastAsia="Times New Roman" w:hAnsi="Times New Roman"/>
        </w:rPr>
      </w:pPr>
      <w:r>
        <w:rPr>
          <w:rFonts w:ascii="Times New Roman" w:eastAsia="Times New Roman" w:hAnsi="Times New Roman"/>
        </w:rPr>
        <w:t>2.3. Надання послуг на кожному окремому об’єкті (Згідно Додатку № 2 та Додатку № 3) оформлюється актом виконаних робіт.</w:t>
      </w:r>
    </w:p>
    <w:p w:rsidR="00E75591" w:rsidRDefault="00E75591" w:rsidP="00E75591">
      <w:pPr>
        <w:spacing w:after="0" w:line="240" w:lineRule="auto"/>
        <w:ind w:firstLine="567"/>
        <w:jc w:val="both"/>
        <w:rPr>
          <w:rFonts w:ascii="Times New Roman" w:eastAsia="Times New Roman" w:hAnsi="Times New Roman"/>
        </w:rPr>
      </w:pPr>
      <w:r>
        <w:rPr>
          <w:rFonts w:ascii="Times New Roman" w:eastAsia="Times New Roman" w:hAnsi="Times New Roman"/>
        </w:rPr>
        <w:t>2.4. Утилізація знищених гризунів на об’єктах покладається на Замовника.</w:t>
      </w:r>
    </w:p>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center"/>
        <w:rPr>
          <w:rFonts w:ascii="Times New Roman" w:hAnsi="Times New Roman"/>
          <w:b/>
        </w:rPr>
      </w:pPr>
      <w:r>
        <w:rPr>
          <w:rFonts w:ascii="Times New Roman" w:hAnsi="Times New Roman"/>
          <w:b/>
        </w:rPr>
        <w:t>3. ЗОБОВ’ЯЗАННЯ СТОРІН.</w:t>
      </w:r>
    </w:p>
    <w:p w:rsidR="00E75591" w:rsidRDefault="00E75591" w:rsidP="00E75591">
      <w:pPr>
        <w:spacing w:after="0" w:line="240" w:lineRule="auto"/>
        <w:ind w:firstLine="567"/>
        <w:jc w:val="both"/>
        <w:rPr>
          <w:rFonts w:ascii="Times New Roman" w:hAnsi="Times New Roman"/>
        </w:rPr>
      </w:pPr>
      <w:r>
        <w:rPr>
          <w:rFonts w:ascii="Times New Roman" w:hAnsi="Times New Roman"/>
        </w:rPr>
        <w:t>3.1. Виконавець зобов’язується:</w:t>
      </w:r>
    </w:p>
    <w:p w:rsidR="00E75591" w:rsidRDefault="00E75591" w:rsidP="00E75591">
      <w:pPr>
        <w:spacing w:after="0" w:line="240" w:lineRule="auto"/>
        <w:ind w:firstLine="567"/>
        <w:jc w:val="both"/>
        <w:rPr>
          <w:rFonts w:ascii="Times New Roman" w:hAnsi="Times New Roman"/>
        </w:rPr>
      </w:pPr>
      <w:r>
        <w:rPr>
          <w:rFonts w:ascii="Times New Roman" w:hAnsi="Times New Roman"/>
        </w:rPr>
        <w:t>3.1.1. Власними силами і засобами надати послуги, передбачені Договором.</w:t>
      </w:r>
    </w:p>
    <w:p w:rsidR="00E75591" w:rsidRDefault="00E75591" w:rsidP="00E75591">
      <w:pPr>
        <w:spacing w:after="0" w:line="240" w:lineRule="auto"/>
        <w:ind w:firstLine="567"/>
        <w:jc w:val="both"/>
        <w:rPr>
          <w:rFonts w:ascii="Times New Roman" w:hAnsi="Times New Roman"/>
        </w:rPr>
      </w:pPr>
      <w:r>
        <w:rPr>
          <w:rFonts w:ascii="Times New Roman" w:hAnsi="Times New Roman"/>
        </w:rPr>
        <w:t>3.1.2. Надавати послуги в строк, передбачений Договором.</w:t>
      </w:r>
    </w:p>
    <w:p w:rsidR="00E75591" w:rsidRDefault="00E75591" w:rsidP="00E75591">
      <w:pPr>
        <w:spacing w:after="0" w:line="240" w:lineRule="auto"/>
        <w:ind w:firstLine="567"/>
        <w:jc w:val="both"/>
        <w:rPr>
          <w:rFonts w:ascii="Times New Roman" w:hAnsi="Times New Roman"/>
        </w:rPr>
      </w:pPr>
      <w:r>
        <w:rPr>
          <w:rFonts w:ascii="Times New Roman" w:hAnsi="Times New Roman"/>
        </w:rPr>
        <w:t>3.1.3. Дотримуватись заходів з охорони навколишнього середовища та правил техніки безпеки.</w:t>
      </w:r>
    </w:p>
    <w:p w:rsidR="00E75591" w:rsidRDefault="00E75591" w:rsidP="00E75591">
      <w:pPr>
        <w:spacing w:after="0" w:line="240" w:lineRule="auto"/>
        <w:ind w:firstLine="567"/>
        <w:jc w:val="both"/>
        <w:rPr>
          <w:rFonts w:ascii="Times New Roman" w:hAnsi="Times New Roman"/>
        </w:rPr>
      </w:pPr>
      <w:r>
        <w:rPr>
          <w:rFonts w:ascii="Times New Roman" w:hAnsi="Times New Roman"/>
        </w:rPr>
        <w:t>3.1.4. Надавати послуги згідно діючих організаційно-методичних рекомендацій та інструкцій по застосуванню дезінфекційних засобів.</w:t>
      </w:r>
    </w:p>
    <w:p w:rsidR="00E75591" w:rsidRDefault="00E75591" w:rsidP="00E75591">
      <w:pPr>
        <w:spacing w:after="0" w:line="240" w:lineRule="auto"/>
        <w:ind w:firstLine="567"/>
        <w:jc w:val="both"/>
        <w:rPr>
          <w:rFonts w:ascii="Times New Roman" w:hAnsi="Times New Roman"/>
        </w:rPr>
      </w:pPr>
      <w:r>
        <w:rPr>
          <w:rFonts w:ascii="Times New Roman" w:hAnsi="Times New Roman"/>
        </w:rPr>
        <w:t>3.1.5. Надавати послуги силами спеціалістів, що мають спеціальну підготовку.</w:t>
      </w:r>
    </w:p>
    <w:p w:rsidR="00E75591" w:rsidRDefault="00E75591" w:rsidP="00E75591">
      <w:pPr>
        <w:spacing w:after="0" w:line="240" w:lineRule="auto"/>
        <w:ind w:firstLine="567"/>
        <w:jc w:val="both"/>
        <w:rPr>
          <w:rFonts w:ascii="Times New Roman" w:hAnsi="Times New Roman"/>
        </w:rPr>
      </w:pPr>
      <w:r>
        <w:rPr>
          <w:rFonts w:ascii="Times New Roman" w:hAnsi="Times New Roman"/>
        </w:rPr>
        <w:t>3.2. Виконавець має право:</w:t>
      </w:r>
    </w:p>
    <w:p w:rsidR="00E75591" w:rsidRDefault="00E75591" w:rsidP="00E75591">
      <w:pPr>
        <w:spacing w:after="0" w:line="240" w:lineRule="auto"/>
        <w:ind w:firstLine="567"/>
        <w:jc w:val="both"/>
        <w:rPr>
          <w:rFonts w:ascii="Times New Roman" w:hAnsi="Times New Roman"/>
        </w:rPr>
      </w:pPr>
      <w:r>
        <w:rPr>
          <w:rFonts w:ascii="Times New Roman" w:hAnsi="Times New Roman"/>
        </w:rPr>
        <w:t>3.2.1. Своєчасно та в повному обсязі отримувати плату за надані послуги.</w:t>
      </w:r>
    </w:p>
    <w:p w:rsidR="00E75591" w:rsidRDefault="00E75591" w:rsidP="00E75591">
      <w:pPr>
        <w:spacing w:after="0" w:line="240" w:lineRule="auto"/>
        <w:ind w:firstLine="567"/>
        <w:jc w:val="both"/>
        <w:rPr>
          <w:rFonts w:ascii="Times New Roman" w:hAnsi="Times New Roman"/>
        </w:rPr>
      </w:pPr>
      <w:r>
        <w:rPr>
          <w:rFonts w:ascii="Times New Roman" w:hAnsi="Times New Roman"/>
        </w:rPr>
        <w:t xml:space="preserve">3.3. Замовник зобов’язується:  </w:t>
      </w:r>
    </w:p>
    <w:p w:rsidR="00E75591" w:rsidRDefault="00E75591" w:rsidP="00E75591">
      <w:pPr>
        <w:spacing w:after="0" w:line="240" w:lineRule="auto"/>
        <w:ind w:firstLine="567"/>
        <w:jc w:val="both"/>
        <w:rPr>
          <w:rFonts w:ascii="Times New Roman" w:hAnsi="Times New Roman"/>
        </w:rPr>
      </w:pPr>
      <w:r>
        <w:rPr>
          <w:rFonts w:ascii="Times New Roman" w:hAnsi="Times New Roman"/>
        </w:rPr>
        <w:t xml:space="preserve">3.3.1. Своєчасно проводити оплату послуг згідно з п. 2.3. Договору. </w:t>
      </w:r>
    </w:p>
    <w:p w:rsidR="00E75591" w:rsidRDefault="00E75591" w:rsidP="00E75591">
      <w:pPr>
        <w:spacing w:after="0" w:line="240" w:lineRule="auto"/>
        <w:ind w:firstLine="567"/>
        <w:jc w:val="both"/>
        <w:rPr>
          <w:rFonts w:ascii="Times New Roman" w:hAnsi="Times New Roman"/>
        </w:rPr>
      </w:pPr>
      <w:r>
        <w:rPr>
          <w:rFonts w:ascii="Times New Roman" w:hAnsi="Times New Roman"/>
        </w:rPr>
        <w:lastRenderedPageBreak/>
        <w:t>3.3.2. Якісно і своєчасно готувати приміщення для надання послуг згідно вказівкам Виконавця.</w:t>
      </w:r>
    </w:p>
    <w:p w:rsidR="00E75591" w:rsidRDefault="00E75591" w:rsidP="00E75591">
      <w:pPr>
        <w:spacing w:after="0" w:line="240" w:lineRule="auto"/>
        <w:ind w:firstLine="567"/>
        <w:jc w:val="both"/>
        <w:rPr>
          <w:rFonts w:ascii="Times New Roman" w:hAnsi="Times New Roman"/>
        </w:rPr>
      </w:pPr>
      <w:r>
        <w:rPr>
          <w:rFonts w:ascii="Times New Roman" w:hAnsi="Times New Roman"/>
        </w:rPr>
        <w:t>3.3.3. Забезпечити Виконавцю доступ до всіх приміщень, необхідне освітлення, електробезпеку та інші необхідні умови з охорони праці та техніки безпеки.</w:t>
      </w:r>
    </w:p>
    <w:p w:rsidR="00E75591" w:rsidRDefault="00E75591" w:rsidP="00E75591">
      <w:pPr>
        <w:spacing w:after="0" w:line="240" w:lineRule="auto"/>
        <w:ind w:firstLine="567"/>
        <w:jc w:val="both"/>
        <w:rPr>
          <w:rFonts w:ascii="Times New Roman" w:hAnsi="Times New Roman"/>
        </w:rPr>
      </w:pPr>
      <w:r>
        <w:rPr>
          <w:rFonts w:ascii="Times New Roman" w:hAnsi="Times New Roman"/>
        </w:rPr>
        <w:t>3.3.4. Виконувати рекомендації Виконавця по усуненню умов, сприятливих для гризунів.</w:t>
      </w:r>
    </w:p>
    <w:p w:rsidR="00E75591" w:rsidRDefault="00E75591" w:rsidP="00E75591">
      <w:pPr>
        <w:spacing w:after="0" w:line="240" w:lineRule="auto"/>
        <w:ind w:firstLine="567"/>
        <w:jc w:val="both"/>
        <w:rPr>
          <w:rFonts w:ascii="Times New Roman" w:hAnsi="Times New Roman"/>
        </w:rPr>
      </w:pPr>
      <w:r>
        <w:rPr>
          <w:rFonts w:ascii="Times New Roman" w:hAnsi="Times New Roman"/>
        </w:rPr>
        <w:t xml:space="preserve">3.4. Замовник має право: </w:t>
      </w:r>
    </w:p>
    <w:p w:rsidR="00E75591" w:rsidRDefault="00E75591" w:rsidP="00E75591">
      <w:pPr>
        <w:spacing w:after="0" w:line="240" w:lineRule="auto"/>
        <w:ind w:firstLine="567"/>
        <w:jc w:val="both"/>
        <w:rPr>
          <w:rFonts w:ascii="Times New Roman" w:hAnsi="Times New Roman"/>
        </w:rPr>
      </w:pPr>
      <w:r>
        <w:rPr>
          <w:rFonts w:ascii="Times New Roman" w:hAnsi="Times New Roman"/>
        </w:rPr>
        <w:t>3.4.1. Отримувати якісну послугу в повному об’ємі, відповідно до умов Договору.</w:t>
      </w:r>
    </w:p>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center"/>
        <w:rPr>
          <w:rFonts w:ascii="Times New Roman" w:hAnsi="Times New Roman"/>
          <w:b/>
        </w:rPr>
      </w:pPr>
      <w:r>
        <w:rPr>
          <w:rFonts w:ascii="Times New Roman" w:hAnsi="Times New Roman"/>
          <w:b/>
        </w:rPr>
        <w:t>4.ПОРЯДОК РОЗРАХУНКІВ ТА СТРОКИ ОПЛАТИ.</w:t>
      </w:r>
    </w:p>
    <w:p w:rsidR="00E75591" w:rsidRDefault="00E75591" w:rsidP="00E75591">
      <w:pPr>
        <w:spacing w:after="0" w:line="240" w:lineRule="auto"/>
        <w:ind w:firstLine="567"/>
        <w:jc w:val="both"/>
        <w:rPr>
          <w:rFonts w:ascii="Times New Roman" w:hAnsi="Times New Roman"/>
        </w:rPr>
      </w:pPr>
      <w:r>
        <w:rPr>
          <w:rFonts w:ascii="Times New Roman" w:hAnsi="Times New Roman"/>
        </w:rPr>
        <w:t>4.1. Оплата за виконані послуги здійснюється протягом 30 (тридцяти) календарних днів з моменту отримання послуги та підписання акту виконання робіт.</w:t>
      </w:r>
    </w:p>
    <w:p w:rsidR="00E75591" w:rsidRDefault="00E75591" w:rsidP="00E75591">
      <w:pPr>
        <w:spacing w:after="0" w:line="240" w:lineRule="auto"/>
        <w:ind w:firstLine="567"/>
        <w:jc w:val="both"/>
        <w:rPr>
          <w:rFonts w:ascii="Times New Roman" w:hAnsi="Times New Roman"/>
        </w:rPr>
      </w:pPr>
      <w:r>
        <w:rPr>
          <w:rFonts w:ascii="Times New Roman" w:hAnsi="Times New Roman"/>
        </w:rPr>
        <w:t>4.3. Сума договору  складає_____________ (____________) ПДВ __________.</w:t>
      </w:r>
    </w:p>
    <w:p w:rsidR="00E75591" w:rsidRDefault="00E75591" w:rsidP="00E75591">
      <w:pPr>
        <w:spacing w:after="0" w:line="240" w:lineRule="auto"/>
        <w:ind w:firstLine="567"/>
        <w:jc w:val="both"/>
        <w:rPr>
          <w:rFonts w:ascii="Times New Roman" w:hAnsi="Times New Roman"/>
        </w:rPr>
      </w:pPr>
      <w:r>
        <w:rPr>
          <w:rFonts w:ascii="Times New Roman" w:hAnsi="Times New Roman"/>
        </w:rPr>
        <w:t>В разі необхідності може коригуватись в залежності від фактично отриманих послуг шляхом укладення додаткової угоди.</w:t>
      </w:r>
    </w:p>
    <w:p w:rsidR="00E75591" w:rsidRDefault="00E75591" w:rsidP="00E75591">
      <w:pPr>
        <w:spacing w:after="0" w:line="240" w:lineRule="auto"/>
        <w:ind w:firstLine="567"/>
        <w:jc w:val="both"/>
        <w:rPr>
          <w:rFonts w:ascii="Times New Roman" w:hAnsi="Times New Roman"/>
        </w:rPr>
      </w:pPr>
    </w:p>
    <w:p w:rsidR="00E75591" w:rsidRDefault="00E75591" w:rsidP="00E75591">
      <w:pPr>
        <w:tabs>
          <w:tab w:val="left" w:pos="4095"/>
        </w:tabs>
        <w:spacing w:after="0" w:line="240" w:lineRule="auto"/>
        <w:ind w:firstLine="567"/>
        <w:jc w:val="center"/>
        <w:rPr>
          <w:rFonts w:ascii="Times New Roman" w:hAnsi="Times New Roman"/>
          <w:b/>
        </w:rPr>
      </w:pPr>
      <w:r>
        <w:rPr>
          <w:rFonts w:ascii="Times New Roman" w:hAnsi="Times New Roman"/>
          <w:b/>
        </w:rPr>
        <w:t>5. ФОРС-МАЖОР.</w:t>
      </w:r>
    </w:p>
    <w:p w:rsidR="00E75591" w:rsidRDefault="00E75591" w:rsidP="00E75591">
      <w:pPr>
        <w:spacing w:after="0" w:line="240" w:lineRule="auto"/>
        <w:ind w:firstLine="567"/>
        <w:jc w:val="both"/>
        <w:rPr>
          <w:rFonts w:ascii="Times New Roman" w:hAnsi="Times New Roman"/>
        </w:rPr>
      </w:pPr>
      <w:r>
        <w:rPr>
          <w:rFonts w:ascii="Times New Roman" w:hAnsi="Times New Roman"/>
        </w:rPr>
        <w:t>5.1.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загальної військової мобілізації, обмеження комендантської години, блокади, страйки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E75591" w:rsidRDefault="00E75591" w:rsidP="00E75591">
      <w:pPr>
        <w:spacing w:after="0" w:line="240" w:lineRule="auto"/>
        <w:ind w:firstLine="567"/>
        <w:jc w:val="both"/>
        <w:rPr>
          <w:rFonts w:ascii="Times New Roman" w:hAnsi="Times New Roman"/>
        </w:rPr>
      </w:pPr>
      <w:r>
        <w:rPr>
          <w:rFonts w:ascii="Times New Roman" w:hAnsi="Times New Roman"/>
        </w:rPr>
        <w:t>5.2.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E75591" w:rsidRDefault="00E75591" w:rsidP="00E75591">
      <w:pPr>
        <w:spacing w:after="0" w:line="240" w:lineRule="auto"/>
        <w:ind w:firstLine="567"/>
        <w:jc w:val="both"/>
        <w:rPr>
          <w:rFonts w:ascii="Times New Roman" w:hAnsi="Times New Roman"/>
        </w:rPr>
      </w:pPr>
      <w:r>
        <w:rPr>
          <w:rFonts w:ascii="Times New Roman" w:hAnsi="Times New Roman"/>
        </w:rPr>
        <w:t>5.3.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E75591" w:rsidRDefault="00E75591" w:rsidP="00E75591">
      <w:pPr>
        <w:spacing w:after="0" w:line="240" w:lineRule="auto"/>
        <w:ind w:firstLine="567"/>
        <w:jc w:val="both"/>
        <w:rPr>
          <w:rFonts w:ascii="Times New Roman" w:hAnsi="Times New Roman"/>
        </w:rPr>
      </w:pPr>
      <w:r>
        <w:rPr>
          <w:rFonts w:ascii="Times New Roman" w:hAnsi="Times New Roman"/>
        </w:rPr>
        <w:t>5.4.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rsidR="00E75591" w:rsidRDefault="00E75591" w:rsidP="00E75591">
      <w:pPr>
        <w:spacing w:after="0" w:line="240" w:lineRule="auto"/>
        <w:ind w:firstLine="567"/>
        <w:jc w:val="both"/>
        <w:rPr>
          <w:rFonts w:ascii="Times New Roman" w:hAnsi="Times New Roman"/>
        </w:rPr>
      </w:pPr>
      <w:r>
        <w:rPr>
          <w:rFonts w:ascii="Times New Roman" w:hAnsi="Times New Roman"/>
        </w:rPr>
        <w:t>5.5. Неповідомлення або несвоєчасне повідомлення про настання чи припинення форс – мажорних обставин позбавляє Сторону права на них посилатися.</w:t>
      </w:r>
    </w:p>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center"/>
        <w:rPr>
          <w:rFonts w:ascii="Times New Roman" w:hAnsi="Times New Roman"/>
          <w:b/>
        </w:rPr>
      </w:pPr>
      <w:r>
        <w:rPr>
          <w:rFonts w:ascii="Times New Roman" w:hAnsi="Times New Roman"/>
          <w:b/>
        </w:rPr>
        <w:t>6.ВІДПОВІДАЛЬНІСТЬ СТОРІН.</w:t>
      </w:r>
    </w:p>
    <w:p w:rsidR="00E75591" w:rsidRDefault="00E75591" w:rsidP="00E75591">
      <w:pPr>
        <w:spacing w:after="0" w:line="240" w:lineRule="auto"/>
        <w:ind w:firstLine="567"/>
        <w:jc w:val="both"/>
        <w:rPr>
          <w:rFonts w:ascii="Times New Roman" w:hAnsi="Times New Roman"/>
        </w:rPr>
      </w:pPr>
      <w:r>
        <w:rPr>
          <w:rFonts w:ascii="Times New Roman" w:hAnsi="Times New Roman"/>
        </w:rPr>
        <w:t>6.1. За недотримання строків сплати зазначених в п. 3.1. Договору Замовник сплачує Виконавцю пеню у розмірі подвійної облікової ставки НБУ, що діяла на момент прострочення за кожний день прострочення.</w:t>
      </w:r>
    </w:p>
    <w:p w:rsidR="00E75591" w:rsidRDefault="00E75591" w:rsidP="00E75591">
      <w:pPr>
        <w:spacing w:after="0" w:line="240" w:lineRule="auto"/>
        <w:ind w:firstLine="567"/>
        <w:jc w:val="both"/>
        <w:rPr>
          <w:rFonts w:ascii="Times New Roman" w:hAnsi="Times New Roman"/>
        </w:rPr>
      </w:pPr>
      <w:r>
        <w:rPr>
          <w:rFonts w:ascii="Times New Roman" w:hAnsi="Times New Roman"/>
        </w:rPr>
        <w:t>6.2.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75591" w:rsidRDefault="00E75591" w:rsidP="00E75591">
      <w:pPr>
        <w:spacing w:after="0" w:line="240" w:lineRule="auto"/>
        <w:ind w:firstLine="567"/>
        <w:jc w:val="both"/>
        <w:rPr>
          <w:rFonts w:ascii="Times New Roman" w:hAnsi="Times New Roman"/>
        </w:rPr>
      </w:pPr>
      <w:r>
        <w:rPr>
          <w:rFonts w:ascii="Times New Roman" w:hAnsi="Times New Roman"/>
        </w:rPr>
        <w:t>6.3.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E75591" w:rsidRDefault="00E75591" w:rsidP="00E75591">
      <w:pPr>
        <w:spacing w:after="0" w:line="240" w:lineRule="auto"/>
        <w:ind w:firstLine="567"/>
        <w:jc w:val="both"/>
        <w:rPr>
          <w:rFonts w:ascii="Times New Roman" w:hAnsi="Times New Roman"/>
        </w:rPr>
      </w:pPr>
      <w:r>
        <w:rPr>
          <w:rFonts w:ascii="Times New Roman" w:hAnsi="Times New Roman"/>
        </w:rPr>
        <w:t>6.4.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center"/>
        <w:rPr>
          <w:rFonts w:ascii="Times New Roman" w:hAnsi="Times New Roman"/>
          <w:b/>
        </w:rPr>
      </w:pPr>
      <w:r>
        <w:rPr>
          <w:rFonts w:ascii="Times New Roman" w:hAnsi="Times New Roman"/>
          <w:b/>
        </w:rPr>
        <w:t>7. СТРОК ДІЇ ДОГОВОРУ ТА ІНШІ УМОВИ.</w:t>
      </w:r>
    </w:p>
    <w:p w:rsidR="00E75591" w:rsidRDefault="00E75591" w:rsidP="00E75591">
      <w:pPr>
        <w:spacing w:after="0" w:line="240" w:lineRule="auto"/>
        <w:ind w:firstLine="567"/>
        <w:jc w:val="both"/>
        <w:rPr>
          <w:rFonts w:ascii="Times New Roman" w:hAnsi="Times New Roman"/>
        </w:rPr>
      </w:pPr>
      <w:r>
        <w:rPr>
          <w:rFonts w:ascii="Times New Roman" w:hAnsi="Times New Roman"/>
        </w:rPr>
        <w:t xml:space="preserve">7.1. Договір набуває чинності з моменту підписання і діє до 31 грудня 2023 року, а в частині розрахунків – до повного виконання зобов’язань. </w:t>
      </w:r>
    </w:p>
    <w:p w:rsidR="00E75591" w:rsidRDefault="00E75591" w:rsidP="00E75591">
      <w:pPr>
        <w:pStyle w:val="a5"/>
        <w:ind w:firstLine="567"/>
        <w:jc w:val="both"/>
        <w:rPr>
          <w:rFonts w:ascii="Times New Roman" w:hAnsi="Times New Roman"/>
        </w:rPr>
      </w:pPr>
      <w:r>
        <w:rPr>
          <w:rFonts w:ascii="Times New Roman" w:hAnsi="Times New Roman"/>
        </w:rPr>
        <w:t xml:space="preserve">7.2. </w:t>
      </w:r>
      <w:proofErr w:type="spellStart"/>
      <w:r>
        <w:rPr>
          <w:rFonts w:ascii="Times New Roman" w:hAnsi="Times New Roman"/>
        </w:rPr>
        <w:t>Істотними</w:t>
      </w:r>
      <w:proofErr w:type="spellEnd"/>
      <w:r>
        <w:rPr>
          <w:rFonts w:ascii="Times New Roman" w:hAnsi="Times New Roman"/>
        </w:rPr>
        <w:t xml:space="preserve">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є предмет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ціна</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Договору</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І</w:t>
      </w:r>
      <w:proofErr w:type="gramStart"/>
      <w:r>
        <w:rPr>
          <w:rFonts w:ascii="Times New Roman" w:hAnsi="Times New Roman"/>
        </w:rPr>
        <w:t>н</w:t>
      </w:r>
      <w:proofErr w:type="gramEnd"/>
      <w:r>
        <w:rPr>
          <w:rFonts w:ascii="Times New Roman" w:hAnsi="Times New Roman"/>
        </w:rPr>
        <w:t>ші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Договору </w:t>
      </w:r>
      <w:proofErr w:type="spellStart"/>
      <w:r>
        <w:rPr>
          <w:rFonts w:ascii="Times New Roman" w:hAnsi="Times New Roman"/>
        </w:rPr>
        <w:t>істотними</w:t>
      </w:r>
      <w:proofErr w:type="spellEnd"/>
      <w:r>
        <w:rPr>
          <w:rFonts w:ascii="Times New Roman" w:hAnsi="Times New Roman"/>
        </w:rPr>
        <w:t xml:space="preserve"> не є та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змінюватися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норм </w:t>
      </w:r>
      <w:proofErr w:type="spellStart"/>
      <w:r>
        <w:rPr>
          <w:rFonts w:ascii="Times New Roman" w:hAnsi="Times New Roman"/>
        </w:rPr>
        <w:t>Господарського</w:t>
      </w:r>
      <w:proofErr w:type="spellEnd"/>
      <w:r>
        <w:rPr>
          <w:rFonts w:ascii="Times New Roman" w:hAnsi="Times New Roman"/>
        </w:rPr>
        <w:t xml:space="preserve"> та </w:t>
      </w:r>
      <w:proofErr w:type="spellStart"/>
      <w:r>
        <w:rPr>
          <w:rFonts w:ascii="Times New Roman" w:hAnsi="Times New Roman"/>
        </w:rPr>
        <w:t>Цивільного</w:t>
      </w:r>
      <w:proofErr w:type="spellEnd"/>
      <w:r>
        <w:rPr>
          <w:rFonts w:ascii="Times New Roman" w:hAnsi="Times New Roman"/>
        </w:rPr>
        <w:t xml:space="preserve"> </w:t>
      </w:r>
      <w:proofErr w:type="spellStart"/>
      <w:r>
        <w:rPr>
          <w:rFonts w:ascii="Times New Roman" w:hAnsi="Times New Roman"/>
        </w:rPr>
        <w:t>кодексів</w:t>
      </w:r>
      <w:proofErr w:type="spellEnd"/>
      <w:r>
        <w:rPr>
          <w:rFonts w:ascii="Times New Roman" w:hAnsi="Times New Roman"/>
        </w:rPr>
        <w:t>.</w:t>
      </w:r>
    </w:p>
    <w:p w:rsidR="00E75591" w:rsidRDefault="00E75591" w:rsidP="00E75591">
      <w:pPr>
        <w:pStyle w:val="rvps2"/>
        <w:shd w:val="clear" w:color="auto" w:fill="FFFFFF"/>
        <w:spacing w:before="0" w:beforeAutospacing="0" w:after="0" w:afterAutospacing="0"/>
        <w:ind w:firstLine="450"/>
        <w:jc w:val="both"/>
        <w:rPr>
          <w:sz w:val="22"/>
          <w:szCs w:val="22"/>
          <w:lang w:val="ru-RU"/>
        </w:rPr>
      </w:pPr>
      <w:r>
        <w:t>7.3</w:t>
      </w:r>
      <w:r>
        <w:rPr>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5591" w:rsidRDefault="00E75591" w:rsidP="00E75591">
      <w:pPr>
        <w:pStyle w:val="rvps2"/>
        <w:shd w:val="clear" w:color="auto" w:fill="FFFFFF"/>
        <w:spacing w:before="0" w:beforeAutospacing="0" w:after="0" w:afterAutospacing="0"/>
        <w:ind w:firstLine="450"/>
        <w:jc w:val="both"/>
        <w:rPr>
          <w:sz w:val="22"/>
          <w:szCs w:val="22"/>
          <w:lang w:val="ru-RU"/>
        </w:rPr>
      </w:pPr>
      <w:r>
        <w:rPr>
          <w:sz w:val="22"/>
          <w:szCs w:val="22"/>
        </w:rPr>
        <w:lastRenderedPageBreak/>
        <w:t>1) зменшення обсягів закупівлі, зокрема з урахуванням фактичного обсягу видатків замовника;</w:t>
      </w:r>
    </w:p>
    <w:p w:rsidR="00E75591" w:rsidRDefault="00E75591" w:rsidP="00E75591">
      <w:pPr>
        <w:pStyle w:val="rvps2"/>
        <w:shd w:val="clear" w:color="auto" w:fill="FFFFFF"/>
        <w:spacing w:before="0" w:beforeAutospacing="0" w:after="0" w:afterAutospacing="0"/>
        <w:ind w:firstLine="450"/>
        <w:jc w:val="both"/>
        <w:rPr>
          <w:sz w:val="22"/>
          <w:szCs w:val="22"/>
        </w:rPr>
      </w:pPr>
      <w:bookmarkStart w:id="1" w:name="n511"/>
      <w:bookmarkEnd w:id="1"/>
      <w:r>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2"/>
          <w:szCs w:val="22"/>
        </w:rPr>
        <w:t>пропорційно</w:t>
      </w:r>
      <w:proofErr w:type="spellEnd"/>
      <w:r>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5591" w:rsidRDefault="00E75591" w:rsidP="00E75591">
      <w:pPr>
        <w:pStyle w:val="rvps2"/>
        <w:shd w:val="clear" w:color="auto" w:fill="FFFFFF"/>
        <w:spacing w:before="0" w:beforeAutospacing="0" w:after="0" w:afterAutospacing="0"/>
        <w:ind w:firstLine="450"/>
        <w:jc w:val="both"/>
        <w:rPr>
          <w:sz w:val="22"/>
          <w:szCs w:val="22"/>
        </w:rPr>
      </w:pPr>
      <w:bookmarkStart w:id="2" w:name="n512"/>
      <w:bookmarkEnd w:id="2"/>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75591" w:rsidRDefault="00E75591" w:rsidP="00E75591">
      <w:pPr>
        <w:pStyle w:val="rvps2"/>
        <w:shd w:val="clear" w:color="auto" w:fill="FFFFFF"/>
        <w:spacing w:before="0" w:beforeAutospacing="0" w:after="0" w:afterAutospacing="0"/>
        <w:ind w:firstLine="450"/>
        <w:jc w:val="both"/>
        <w:rPr>
          <w:sz w:val="22"/>
          <w:szCs w:val="22"/>
        </w:rPr>
      </w:pPr>
      <w:bookmarkStart w:id="3" w:name="n513"/>
      <w:bookmarkEnd w:id="3"/>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5591" w:rsidRDefault="00E75591" w:rsidP="00E75591">
      <w:pPr>
        <w:pStyle w:val="rvps2"/>
        <w:shd w:val="clear" w:color="auto" w:fill="FFFFFF"/>
        <w:spacing w:before="0" w:beforeAutospacing="0" w:after="0" w:afterAutospacing="0"/>
        <w:ind w:firstLine="450"/>
        <w:jc w:val="both"/>
        <w:rPr>
          <w:sz w:val="22"/>
          <w:szCs w:val="22"/>
        </w:rPr>
      </w:pPr>
      <w:bookmarkStart w:id="4" w:name="n514"/>
      <w:bookmarkEnd w:id="4"/>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75591" w:rsidRDefault="00E75591" w:rsidP="00E75591">
      <w:pPr>
        <w:pStyle w:val="rvps2"/>
        <w:shd w:val="clear" w:color="auto" w:fill="FFFFFF"/>
        <w:spacing w:before="0" w:beforeAutospacing="0" w:after="0" w:afterAutospacing="0"/>
        <w:ind w:firstLine="450"/>
        <w:jc w:val="both"/>
        <w:rPr>
          <w:sz w:val="22"/>
          <w:szCs w:val="22"/>
        </w:rPr>
      </w:pPr>
      <w:bookmarkStart w:id="5" w:name="n515"/>
      <w:bookmarkEnd w:id="5"/>
      <w:r>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rPr>
        <w:t>пропорційно</w:t>
      </w:r>
      <w:proofErr w:type="spellEnd"/>
      <w:r>
        <w:rPr>
          <w:sz w:val="22"/>
          <w:szCs w:val="22"/>
        </w:rPr>
        <w:t xml:space="preserve"> до зміни таких ставок та/або пільг з оподаткування, а також у зв’язку із зміною системи оподаткування </w:t>
      </w:r>
      <w:proofErr w:type="spellStart"/>
      <w:r>
        <w:rPr>
          <w:sz w:val="22"/>
          <w:szCs w:val="22"/>
        </w:rPr>
        <w:t>пропорційно</w:t>
      </w:r>
      <w:proofErr w:type="spellEnd"/>
      <w:r>
        <w:rPr>
          <w:sz w:val="22"/>
          <w:szCs w:val="22"/>
        </w:rPr>
        <w:t xml:space="preserve"> до зміни податкового навантаження внаслідок зміни системи оподаткування;</w:t>
      </w:r>
    </w:p>
    <w:p w:rsidR="00E75591" w:rsidRDefault="00E75591" w:rsidP="00E75591">
      <w:pPr>
        <w:pStyle w:val="rvps2"/>
        <w:shd w:val="clear" w:color="auto" w:fill="FFFFFF"/>
        <w:spacing w:before="0" w:beforeAutospacing="0" w:after="0" w:afterAutospacing="0"/>
        <w:ind w:firstLine="450"/>
        <w:jc w:val="both"/>
        <w:rPr>
          <w:sz w:val="22"/>
          <w:szCs w:val="22"/>
        </w:rPr>
      </w:pPr>
      <w:bookmarkStart w:id="6" w:name="n516"/>
      <w:bookmarkEnd w:id="6"/>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5591" w:rsidRDefault="00E75591" w:rsidP="00E75591">
      <w:pPr>
        <w:pStyle w:val="rvps2"/>
        <w:shd w:val="clear" w:color="auto" w:fill="FFFFFF"/>
        <w:spacing w:before="0" w:beforeAutospacing="0" w:after="0" w:afterAutospacing="0"/>
        <w:ind w:firstLine="450"/>
        <w:jc w:val="both"/>
        <w:rPr>
          <w:sz w:val="22"/>
          <w:szCs w:val="22"/>
        </w:rPr>
      </w:pPr>
      <w:bookmarkStart w:id="7" w:name="n517"/>
      <w:bookmarkEnd w:id="7"/>
      <w:r>
        <w:rPr>
          <w:sz w:val="22"/>
          <w:szCs w:val="22"/>
        </w:rPr>
        <w:t>8) зміни умов у зв’язку із застосуванням положень </w:t>
      </w:r>
      <w:hyperlink r:id="rId6" w:anchor="n1778" w:tgtFrame="_blank" w:history="1">
        <w:r>
          <w:rPr>
            <w:rStyle w:val="a3"/>
            <w:sz w:val="22"/>
            <w:szCs w:val="22"/>
          </w:rPr>
          <w:t>частини шостої</w:t>
        </w:r>
      </w:hyperlink>
      <w:r>
        <w:rPr>
          <w:sz w:val="22"/>
          <w:szCs w:val="22"/>
        </w:rPr>
        <w:t> статті 41 Закону;</w:t>
      </w:r>
    </w:p>
    <w:p w:rsidR="00E75591" w:rsidRDefault="00E75591" w:rsidP="00E75591">
      <w:pPr>
        <w:pStyle w:val="rvps2"/>
        <w:shd w:val="clear" w:color="auto" w:fill="FFFFFF"/>
        <w:spacing w:before="0" w:beforeAutospacing="0" w:after="0" w:afterAutospacing="0"/>
        <w:ind w:firstLine="450"/>
        <w:jc w:val="both"/>
        <w:rPr>
          <w:sz w:val="22"/>
          <w:szCs w:val="22"/>
        </w:rPr>
      </w:pPr>
      <w:bookmarkStart w:id="8" w:name="n753"/>
      <w:bookmarkEnd w:id="8"/>
      <w:r>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Pr>
          <w:rStyle w:val="a3"/>
          <w:sz w:val="22"/>
          <w:szCs w:val="22"/>
        </w:rPr>
        <w:t>№ 382</w:t>
      </w:r>
      <w:r>
        <w:fldChar w:fldCharType="end"/>
      </w:r>
      <w:r>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75591" w:rsidRDefault="00E75591" w:rsidP="00E75591">
      <w:pPr>
        <w:pStyle w:val="a5"/>
        <w:ind w:firstLine="567"/>
        <w:jc w:val="both"/>
        <w:rPr>
          <w:rStyle w:val="Absatz-Standardschriftart"/>
          <w:rFonts w:ascii="Times New Roman" w:hAnsi="Times New Roman"/>
        </w:rPr>
      </w:pPr>
      <w:r>
        <w:rPr>
          <w:rStyle w:val="Absatz-Standardschriftart"/>
          <w:rFonts w:ascii="Times New Roman" w:hAnsi="Times New Roman"/>
        </w:rPr>
        <w:t xml:space="preserve">У </w:t>
      </w:r>
      <w:proofErr w:type="spellStart"/>
      <w:r>
        <w:rPr>
          <w:rStyle w:val="Absatz-Standardschriftart"/>
          <w:rFonts w:ascii="Times New Roman" w:hAnsi="Times New Roman"/>
        </w:rPr>
        <w:t>разі</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внесення</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змін</w:t>
      </w:r>
      <w:proofErr w:type="spellEnd"/>
      <w:r>
        <w:rPr>
          <w:rStyle w:val="Absatz-Standardschriftart"/>
          <w:rFonts w:ascii="Times New Roman" w:hAnsi="Times New Roman"/>
        </w:rPr>
        <w:t xml:space="preserve"> до </w:t>
      </w:r>
      <w:proofErr w:type="spellStart"/>
      <w:r>
        <w:rPr>
          <w:rStyle w:val="Absatz-Standardschriftart"/>
          <w:rFonts w:ascii="Times New Roman" w:hAnsi="Times New Roman"/>
        </w:rPr>
        <w:t>істотних</w:t>
      </w:r>
      <w:proofErr w:type="spellEnd"/>
      <w:r>
        <w:rPr>
          <w:rStyle w:val="Absatz-Standardschriftart"/>
          <w:rFonts w:ascii="Times New Roman" w:hAnsi="Times New Roman"/>
        </w:rPr>
        <w:t xml:space="preserve"> умов договору про </w:t>
      </w:r>
      <w:proofErr w:type="spellStart"/>
      <w:r>
        <w:rPr>
          <w:rStyle w:val="Absatz-Standardschriftart"/>
          <w:rFonts w:ascii="Times New Roman" w:hAnsi="Times New Roman"/>
        </w:rPr>
        <w:t>закупівлю</w:t>
      </w:r>
      <w:proofErr w:type="spellEnd"/>
      <w:r>
        <w:rPr>
          <w:rStyle w:val="Absatz-Standardschriftart"/>
          <w:rFonts w:ascii="Times New Roman" w:hAnsi="Times New Roman"/>
        </w:rPr>
        <w:t xml:space="preserve"> у </w:t>
      </w:r>
      <w:proofErr w:type="spellStart"/>
      <w:r>
        <w:rPr>
          <w:rStyle w:val="Absatz-Standardschriftart"/>
          <w:rFonts w:ascii="Times New Roman" w:hAnsi="Times New Roman"/>
        </w:rPr>
        <w:t>випадках</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передбачених</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цим</w:t>
      </w:r>
      <w:proofErr w:type="spellEnd"/>
      <w:r>
        <w:rPr>
          <w:rStyle w:val="Absatz-Standardschriftart"/>
          <w:rFonts w:ascii="Times New Roman" w:hAnsi="Times New Roman"/>
        </w:rPr>
        <w:t xml:space="preserve"> пунктом, </w:t>
      </w:r>
      <w:proofErr w:type="spellStart"/>
      <w:r>
        <w:rPr>
          <w:rStyle w:val="Absatz-Standardschriftart"/>
          <w:rFonts w:ascii="Times New Roman" w:hAnsi="Times New Roman"/>
        </w:rPr>
        <w:t>замовник</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обов’язково</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оприлюднює</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повідомлення</w:t>
      </w:r>
      <w:proofErr w:type="spellEnd"/>
      <w:r>
        <w:rPr>
          <w:rStyle w:val="Absatz-Standardschriftart"/>
          <w:rFonts w:ascii="Times New Roman" w:hAnsi="Times New Roman"/>
        </w:rPr>
        <w:t xml:space="preserve"> про </w:t>
      </w:r>
      <w:proofErr w:type="spellStart"/>
      <w:r>
        <w:rPr>
          <w:rStyle w:val="Absatz-Standardschriftart"/>
          <w:rFonts w:ascii="Times New Roman" w:hAnsi="Times New Roman"/>
        </w:rPr>
        <w:t>внесення</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змін</w:t>
      </w:r>
      <w:proofErr w:type="spellEnd"/>
      <w:r>
        <w:rPr>
          <w:rStyle w:val="Absatz-Standardschriftart"/>
          <w:rFonts w:ascii="Times New Roman" w:hAnsi="Times New Roman"/>
        </w:rPr>
        <w:t xml:space="preserve"> </w:t>
      </w:r>
      <w:proofErr w:type="gramStart"/>
      <w:r>
        <w:rPr>
          <w:rStyle w:val="Absatz-Standardschriftart"/>
          <w:rFonts w:ascii="Times New Roman" w:hAnsi="Times New Roman"/>
        </w:rPr>
        <w:t>до</w:t>
      </w:r>
      <w:proofErr w:type="gramEnd"/>
      <w:r>
        <w:rPr>
          <w:rStyle w:val="Absatz-Standardschriftart"/>
          <w:rFonts w:ascii="Times New Roman" w:hAnsi="Times New Roman"/>
        </w:rPr>
        <w:t xml:space="preserve"> договору про </w:t>
      </w:r>
      <w:proofErr w:type="spellStart"/>
      <w:r>
        <w:rPr>
          <w:rStyle w:val="Absatz-Standardschriftart"/>
          <w:rFonts w:ascii="Times New Roman" w:hAnsi="Times New Roman"/>
        </w:rPr>
        <w:t>закупівлю</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відповідно</w:t>
      </w:r>
      <w:proofErr w:type="spellEnd"/>
      <w:r>
        <w:rPr>
          <w:rStyle w:val="Absatz-Standardschriftart"/>
          <w:rFonts w:ascii="Times New Roman" w:hAnsi="Times New Roman"/>
        </w:rPr>
        <w:t xml:space="preserve"> до </w:t>
      </w:r>
      <w:proofErr w:type="spellStart"/>
      <w:r>
        <w:rPr>
          <w:rStyle w:val="Absatz-Standardschriftart"/>
          <w:rFonts w:ascii="Times New Roman" w:hAnsi="Times New Roman"/>
        </w:rPr>
        <w:t>вимог</w:t>
      </w:r>
      <w:proofErr w:type="spellEnd"/>
      <w:r>
        <w:rPr>
          <w:rStyle w:val="Absatz-Standardschriftart"/>
          <w:rFonts w:ascii="Times New Roman" w:hAnsi="Times New Roman"/>
        </w:rPr>
        <w:t xml:space="preserve"> Закону з </w:t>
      </w:r>
      <w:proofErr w:type="spellStart"/>
      <w:r>
        <w:rPr>
          <w:rStyle w:val="Absatz-Standardschriftart"/>
          <w:rFonts w:ascii="Times New Roman" w:hAnsi="Times New Roman"/>
        </w:rPr>
        <w:t>урахуванням</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цих</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особливостей</w:t>
      </w:r>
      <w:proofErr w:type="spellEnd"/>
      <w:r>
        <w:rPr>
          <w:rStyle w:val="Absatz-Standardschriftart"/>
          <w:rFonts w:ascii="Times New Roman" w:hAnsi="Times New Roman"/>
        </w:rPr>
        <w:t>.</w:t>
      </w:r>
    </w:p>
    <w:p w:rsidR="00E75591" w:rsidRDefault="00E75591" w:rsidP="00E75591">
      <w:pPr>
        <w:pStyle w:val="10"/>
        <w:ind w:firstLine="567"/>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7.4. Цей Договір укладений в двох примірниках українською мовою, по одному для кожної Сторони. Обидва примірника мають однакову юридичну силу. </w:t>
      </w:r>
    </w:p>
    <w:p w:rsidR="00E75591" w:rsidRDefault="00E75591" w:rsidP="00E75591">
      <w:pPr>
        <w:pStyle w:val="10"/>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7.5.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E75591" w:rsidRDefault="00E75591" w:rsidP="00E75591">
      <w:pPr>
        <w:pStyle w:val="10"/>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7.6.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E75591" w:rsidRDefault="00E75591" w:rsidP="00E75591">
      <w:pPr>
        <w:pStyle w:val="10"/>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7.7. Права та обов’язки, що виникають за Договором у однієї зі Сторін, не можуть бути передані третій особі.</w:t>
      </w:r>
    </w:p>
    <w:p w:rsidR="00E75591" w:rsidRDefault="00E75591" w:rsidP="00E75591">
      <w:pPr>
        <w:pStyle w:val="10"/>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7.8.Сторони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E75591" w:rsidRDefault="00E75591" w:rsidP="00E75591">
      <w:pPr>
        <w:pStyle w:val="10"/>
        <w:ind w:firstLine="567"/>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 xml:space="preserve">7.9.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w:t>
      </w:r>
      <w:r>
        <w:rPr>
          <w:rStyle w:val="Absatz-Standardschriftart"/>
          <w:rFonts w:ascii="Times New Roman" w:hAnsi="Times New Roman" w:cs="Times New Roman"/>
          <w:sz w:val="22"/>
          <w:lang w:val="uk-UA"/>
        </w:rPr>
        <w:lastRenderedPageBreak/>
        <w:t>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E75591" w:rsidRDefault="00E75591" w:rsidP="00E75591">
      <w:pPr>
        <w:pStyle w:val="10"/>
        <w:ind w:firstLine="567"/>
        <w:jc w:val="both"/>
        <w:rPr>
          <w:rStyle w:val="Absatz-Standardschriftart"/>
          <w:rFonts w:ascii="Times New Roman" w:hAnsi="Times New Roman" w:cs="Times New Roman"/>
          <w:sz w:val="22"/>
          <w:lang w:val="uk-UA"/>
        </w:rPr>
      </w:pPr>
    </w:p>
    <w:p w:rsidR="00E75591" w:rsidRDefault="00E75591" w:rsidP="00E75591">
      <w:pPr>
        <w:pStyle w:val="10"/>
        <w:ind w:firstLine="567"/>
        <w:jc w:val="center"/>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8. ДОДАТКИ ДО ДОГОВОРУ</w:t>
      </w:r>
    </w:p>
    <w:p w:rsidR="00E75591" w:rsidRDefault="00E75591" w:rsidP="00E75591">
      <w:pPr>
        <w:pStyle w:val="10"/>
        <w:ind w:firstLine="567"/>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8.1. Невід'ємною частиною цього Договору є:</w:t>
      </w:r>
    </w:p>
    <w:p w:rsidR="00E75591" w:rsidRDefault="00E75591" w:rsidP="00E75591">
      <w:pPr>
        <w:pStyle w:val="rvps2"/>
        <w:spacing w:before="0" w:beforeAutospacing="0" w:after="0" w:afterAutospacing="0"/>
        <w:ind w:firstLine="567"/>
        <w:textAlignment w:val="baseline"/>
        <w:rPr>
          <w:szCs w:val="22"/>
        </w:rPr>
      </w:pPr>
      <w:r>
        <w:rPr>
          <w:rStyle w:val="Absatz-Standardschriftart"/>
          <w:sz w:val="22"/>
          <w:szCs w:val="22"/>
        </w:rPr>
        <w:t xml:space="preserve">Додаток № 1 – </w:t>
      </w:r>
      <w:r>
        <w:rPr>
          <w:sz w:val="22"/>
          <w:szCs w:val="22"/>
        </w:rPr>
        <w:t>Договірна ціна.</w:t>
      </w:r>
    </w:p>
    <w:p w:rsidR="00E75591" w:rsidRDefault="00E75591" w:rsidP="00E75591">
      <w:pPr>
        <w:pStyle w:val="rvps2"/>
        <w:spacing w:before="0" w:beforeAutospacing="0" w:after="0" w:afterAutospacing="0"/>
        <w:ind w:firstLine="567"/>
        <w:textAlignment w:val="baseline"/>
        <w:rPr>
          <w:sz w:val="22"/>
          <w:szCs w:val="22"/>
        </w:rPr>
      </w:pPr>
      <w:r>
        <w:rPr>
          <w:sz w:val="22"/>
          <w:szCs w:val="22"/>
        </w:rPr>
        <w:t xml:space="preserve">Додаток № 2 – Дислокація навчальних закладів </w:t>
      </w:r>
      <w:proofErr w:type="spellStart"/>
      <w:r>
        <w:rPr>
          <w:sz w:val="22"/>
          <w:szCs w:val="22"/>
        </w:rPr>
        <w:t>Салтівського</w:t>
      </w:r>
      <w:proofErr w:type="spellEnd"/>
      <w:r>
        <w:rPr>
          <w:sz w:val="22"/>
          <w:szCs w:val="22"/>
        </w:rPr>
        <w:t xml:space="preserve"> району м. Харкова.</w:t>
      </w:r>
    </w:p>
    <w:p w:rsidR="00E75591" w:rsidRDefault="00E75591" w:rsidP="00E75591">
      <w:pPr>
        <w:pStyle w:val="rvps2"/>
        <w:spacing w:before="0" w:beforeAutospacing="0" w:after="0" w:afterAutospacing="0"/>
        <w:ind w:firstLine="567"/>
        <w:textAlignment w:val="baseline"/>
        <w:rPr>
          <w:sz w:val="22"/>
          <w:szCs w:val="22"/>
        </w:rPr>
      </w:pPr>
      <w:r>
        <w:rPr>
          <w:rStyle w:val="Absatz-Standardschriftart"/>
          <w:sz w:val="22"/>
          <w:szCs w:val="22"/>
        </w:rPr>
        <w:t xml:space="preserve">Додаток № 3 - </w:t>
      </w:r>
      <w:r>
        <w:rPr>
          <w:sz w:val="22"/>
          <w:szCs w:val="22"/>
        </w:rPr>
        <w:t xml:space="preserve">Перелік послуг у навчальних закладах </w:t>
      </w:r>
      <w:proofErr w:type="spellStart"/>
      <w:r>
        <w:rPr>
          <w:sz w:val="22"/>
          <w:szCs w:val="22"/>
        </w:rPr>
        <w:t>Салтівського</w:t>
      </w:r>
      <w:proofErr w:type="spellEnd"/>
      <w:r>
        <w:rPr>
          <w:sz w:val="22"/>
          <w:szCs w:val="22"/>
        </w:rPr>
        <w:t xml:space="preserve"> району м. Харкова.</w:t>
      </w:r>
    </w:p>
    <w:p w:rsidR="00E75591" w:rsidRDefault="00E75591" w:rsidP="00E75591">
      <w:pPr>
        <w:pStyle w:val="10"/>
        <w:ind w:firstLine="567"/>
        <w:rPr>
          <w:rStyle w:val="Absatz-Standardschriftart"/>
          <w:rFonts w:ascii="Times New Roman" w:hAnsi="Times New Roman" w:cs="Times New Roman"/>
          <w:lang w:val="uk-UA"/>
        </w:rPr>
      </w:pPr>
    </w:p>
    <w:p w:rsidR="00E75591" w:rsidRDefault="00E75591" w:rsidP="00E75591">
      <w:pPr>
        <w:pStyle w:val="10"/>
        <w:ind w:firstLine="567"/>
        <w:jc w:val="center"/>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8.МІСЦЕЗНАХОДЖЕННЯ </w:t>
      </w:r>
    </w:p>
    <w:p w:rsidR="00E75591" w:rsidRDefault="00E75591" w:rsidP="00E75591">
      <w:pPr>
        <w:pStyle w:val="10"/>
        <w:ind w:firstLine="567"/>
        <w:jc w:val="center"/>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ПЛАТІЖНІ РЕКВІЗИТИ І ПІДПИСИ СТОРІН</w:t>
      </w:r>
    </w:p>
    <w:tbl>
      <w:tblPr>
        <w:tblW w:w="10290" w:type="dxa"/>
        <w:tblLayout w:type="fixed"/>
        <w:tblCellMar>
          <w:left w:w="85" w:type="dxa"/>
          <w:right w:w="85" w:type="dxa"/>
        </w:tblCellMar>
        <w:tblLook w:val="04A0" w:firstRow="1" w:lastRow="0" w:firstColumn="1" w:lastColumn="0" w:noHBand="0" w:noVBand="1"/>
      </w:tblPr>
      <w:tblGrid>
        <w:gridCol w:w="5047"/>
        <w:gridCol w:w="5243"/>
      </w:tblGrid>
      <w:tr w:rsidR="00E75591" w:rsidTr="00E75591">
        <w:trPr>
          <w:trHeight w:val="971"/>
        </w:trPr>
        <w:tc>
          <w:tcPr>
            <w:tcW w:w="5047" w:type="dxa"/>
          </w:tcPr>
          <w:p w:rsidR="00E75591" w:rsidRDefault="00E75591">
            <w:pPr>
              <w:autoSpaceDE w:val="0"/>
              <w:spacing w:after="0"/>
              <w:rPr>
                <w:rFonts w:ascii="Times New Roman" w:hAnsi="Times New Roman"/>
                <w:sz w:val="20"/>
                <w:szCs w:val="20"/>
              </w:rPr>
            </w:pPr>
            <w:r>
              <w:rPr>
                <w:rFonts w:ascii="Times New Roman" w:hAnsi="Times New Roman"/>
                <w:sz w:val="20"/>
                <w:szCs w:val="20"/>
              </w:rPr>
              <w:t>ЗАМОВНИК:</w:t>
            </w:r>
          </w:p>
          <w:p w:rsidR="00E75591" w:rsidRDefault="00E75591">
            <w:pPr>
              <w:autoSpaceDE w:val="0"/>
              <w:spacing w:after="0"/>
              <w:ind w:firstLine="567"/>
              <w:rPr>
                <w:rFonts w:ascii="Times New Roman" w:hAnsi="Times New Roman"/>
                <w:sz w:val="20"/>
                <w:szCs w:val="20"/>
              </w:rPr>
            </w:pPr>
          </w:p>
        </w:tc>
        <w:tc>
          <w:tcPr>
            <w:tcW w:w="5244" w:type="dxa"/>
          </w:tcPr>
          <w:p w:rsidR="00E75591" w:rsidRDefault="00E75591">
            <w:pPr>
              <w:autoSpaceDE w:val="0"/>
              <w:spacing w:after="0"/>
              <w:ind w:firstLine="567"/>
              <w:jc w:val="center"/>
              <w:rPr>
                <w:rFonts w:ascii="Times New Roman" w:hAnsi="Times New Roman"/>
                <w:sz w:val="20"/>
                <w:szCs w:val="20"/>
              </w:rPr>
            </w:pPr>
            <w:r>
              <w:rPr>
                <w:rFonts w:ascii="Times New Roman" w:hAnsi="Times New Roman"/>
                <w:sz w:val="20"/>
                <w:szCs w:val="20"/>
              </w:rPr>
              <w:t xml:space="preserve"> ВИКОНАВЕЦЬ:</w:t>
            </w:r>
          </w:p>
          <w:p w:rsidR="00E75591" w:rsidRDefault="00E75591">
            <w:pPr>
              <w:shd w:val="clear" w:color="auto" w:fill="FFFFFF"/>
              <w:spacing w:after="0"/>
              <w:ind w:firstLine="567"/>
              <w:jc w:val="right"/>
              <w:rPr>
                <w:rFonts w:ascii="Times New Roman" w:hAnsi="Times New Roman"/>
                <w:sz w:val="20"/>
                <w:szCs w:val="20"/>
              </w:rPr>
            </w:pPr>
          </w:p>
        </w:tc>
      </w:tr>
    </w:tbl>
    <w:p w:rsidR="00E75591" w:rsidRDefault="00E75591" w:rsidP="00E75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lang w:eastAsia="ru-RU"/>
        </w:rPr>
      </w:pPr>
    </w:p>
    <w:p w:rsidR="00E75591" w:rsidRDefault="00E75591" w:rsidP="00E75591">
      <w:pPr>
        <w:rPr>
          <w:rFonts w:ascii="Times New Roman" w:hAnsi="Times New Roman"/>
          <w:sz w:val="20"/>
          <w:szCs w:val="20"/>
          <w:lang w:eastAsia="uk-UA"/>
        </w:rPr>
      </w:pPr>
      <w:r>
        <w:rPr>
          <w:sz w:val="20"/>
          <w:szCs w:val="20"/>
        </w:rPr>
        <w:br w:type="page"/>
      </w:r>
    </w:p>
    <w:p w:rsidR="00E75591" w:rsidRDefault="00E75591" w:rsidP="00E75591">
      <w:pPr>
        <w:pStyle w:val="rvps2"/>
        <w:spacing w:before="0" w:beforeAutospacing="0" w:after="0" w:afterAutospacing="0" w:line="276" w:lineRule="auto"/>
        <w:ind w:firstLine="567"/>
        <w:jc w:val="right"/>
        <w:textAlignment w:val="baseline"/>
        <w:rPr>
          <w:sz w:val="20"/>
          <w:szCs w:val="20"/>
        </w:rPr>
      </w:pPr>
    </w:p>
    <w:p w:rsidR="00E75591" w:rsidRDefault="00E75591" w:rsidP="00E75591">
      <w:pPr>
        <w:pStyle w:val="rvps2"/>
        <w:spacing w:before="0" w:beforeAutospacing="0" w:after="0" w:afterAutospacing="0" w:line="276" w:lineRule="auto"/>
        <w:ind w:firstLine="567"/>
        <w:jc w:val="right"/>
        <w:textAlignment w:val="baseline"/>
        <w:rPr>
          <w:sz w:val="22"/>
          <w:szCs w:val="22"/>
        </w:rPr>
      </w:pPr>
      <w:r>
        <w:rPr>
          <w:sz w:val="22"/>
          <w:szCs w:val="22"/>
        </w:rPr>
        <w:t>Додаток № 1</w:t>
      </w:r>
    </w:p>
    <w:p w:rsidR="00E75591" w:rsidRDefault="00E75591" w:rsidP="00E75591">
      <w:pPr>
        <w:pStyle w:val="rvps2"/>
        <w:spacing w:before="0" w:beforeAutospacing="0" w:after="0" w:afterAutospacing="0" w:line="276" w:lineRule="auto"/>
        <w:ind w:firstLine="567"/>
        <w:jc w:val="right"/>
        <w:textAlignment w:val="baseline"/>
        <w:rPr>
          <w:sz w:val="22"/>
          <w:szCs w:val="22"/>
        </w:rPr>
      </w:pPr>
      <w:r>
        <w:rPr>
          <w:sz w:val="22"/>
          <w:szCs w:val="22"/>
        </w:rPr>
        <w:t>до Договору про закупівлю № ___ від ___/___/2023</w:t>
      </w:r>
    </w:p>
    <w:p w:rsidR="00E75591" w:rsidRDefault="00E75591" w:rsidP="00E75591">
      <w:pPr>
        <w:pStyle w:val="rvps2"/>
        <w:spacing w:before="0" w:beforeAutospacing="0" w:after="0" w:afterAutospacing="0" w:line="276" w:lineRule="auto"/>
        <w:ind w:firstLine="567"/>
        <w:jc w:val="center"/>
        <w:textAlignment w:val="baseline"/>
        <w:rPr>
          <w:sz w:val="22"/>
          <w:szCs w:val="22"/>
        </w:rPr>
      </w:pPr>
    </w:p>
    <w:p w:rsidR="00E75591" w:rsidRDefault="00E75591" w:rsidP="00E75591">
      <w:pPr>
        <w:pStyle w:val="rvps2"/>
        <w:spacing w:before="0" w:beforeAutospacing="0" w:after="0" w:afterAutospacing="0" w:line="276" w:lineRule="auto"/>
        <w:ind w:firstLine="567"/>
        <w:jc w:val="center"/>
        <w:textAlignment w:val="baseline"/>
        <w:rPr>
          <w:sz w:val="22"/>
          <w:szCs w:val="22"/>
        </w:rPr>
      </w:pPr>
      <w:r>
        <w:rPr>
          <w:sz w:val="22"/>
          <w:szCs w:val="22"/>
        </w:rPr>
        <w:t>ДОГОВІРНА ЦІНА</w:t>
      </w:r>
    </w:p>
    <w:p w:rsidR="00E75591" w:rsidRDefault="00E75591" w:rsidP="00E75591">
      <w:pPr>
        <w:pStyle w:val="rvps2"/>
        <w:spacing w:before="0" w:beforeAutospacing="0" w:after="0" w:afterAutospacing="0" w:line="276" w:lineRule="auto"/>
        <w:ind w:firstLine="567"/>
        <w:jc w:val="center"/>
        <w:textAlignment w:val="baseline"/>
        <w:rPr>
          <w:sz w:val="22"/>
          <w:szCs w:val="22"/>
        </w:rPr>
      </w:pPr>
    </w:p>
    <w:tbl>
      <w:tblPr>
        <w:tblStyle w:val="a6"/>
        <w:tblW w:w="9798" w:type="dxa"/>
        <w:tblInd w:w="0" w:type="dxa"/>
        <w:tblLook w:val="04A0" w:firstRow="1" w:lastRow="0" w:firstColumn="1" w:lastColumn="0" w:noHBand="0" w:noVBand="1"/>
      </w:tblPr>
      <w:tblGrid>
        <w:gridCol w:w="714"/>
        <w:gridCol w:w="2855"/>
        <w:gridCol w:w="1486"/>
        <w:gridCol w:w="1512"/>
        <w:gridCol w:w="1839"/>
        <w:gridCol w:w="1392"/>
      </w:tblGrid>
      <w:tr w:rsidR="00E75591" w:rsidTr="00E75591">
        <w:trPr>
          <w:trHeight w:val="564"/>
        </w:trPr>
        <w:tc>
          <w:tcPr>
            <w:tcW w:w="0" w:type="auto"/>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 з/п</w:t>
            </w:r>
          </w:p>
        </w:tc>
        <w:tc>
          <w:tcPr>
            <w:tcW w:w="2855"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Найменування послуги</w:t>
            </w:r>
          </w:p>
        </w:tc>
        <w:tc>
          <w:tcPr>
            <w:tcW w:w="1486"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Одиниця виміру</w:t>
            </w:r>
          </w:p>
        </w:tc>
        <w:tc>
          <w:tcPr>
            <w:tcW w:w="1512"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Кількість одиниць</w:t>
            </w:r>
          </w:p>
        </w:tc>
        <w:tc>
          <w:tcPr>
            <w:tcW w:w="1839"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Ціна за одиницю, грн</w:t>
            </w:r>
          </w:p>
        </w:tc>
        <w:tc>
          <w:tcPr>
            <w:tcW w:w="1392"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Загальна сума, грн.</w:t>
            </w:r>
          </w:p>
        </w:tc>
      </w:tr>
      <w:tr w:rsidR="00E75591" w:rsidTr="00E75591">
        <w:trPr>
          <w:trHeight w:val="282"/>
        </w:trPr>
        <w:tc>
          <w:tcPr>
            <w:tcW w:w="0" w:type="auto"/>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1</w:t>
            </w:r>
          </w:p>
        </w:tc>
        <w:tc>
          <w:tcPr>
            <w:tcW w:w="2855"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2</w:t>
            </w:r>
          </w:p>
        </w:tc>
        <w:tc>
          <w:tcPr>
            <w:tcW w:w="1486"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3</w:t>
            </w:r>
          </w:p>
        </w:tc>
        <w:tc>
          <w:tcPr>
            <w:tcW w:w="1512"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4</w:t>
            </w:r>
          </w:p>
        </w:tc>
        <w:tc>
          <w:tcPr>
            <w:tcW w:w="1839"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5</w:t>
            </w:r>
          </w:p>
        </w:tc>
        <w:tc>
          <w:tcPr>
            <w:tcW w:w="1392"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6</w:t>
            </w:r>
          </w:p>
        </w:tc>
      </w:tr>
      <w:tr w:rsidR="00E75591" w:rsidTr="00E75591">
        <w:trPr>
          <w:trHeight w:val="682"/>
        </w:trPr>
        <w:tc>
          <w:tcPr>
            <w:tcW w:w="0" w:type="auto"/>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1</w:t>
            </w:r>
          </w:p>
        </w:tc>
        <w:tc>
          <w:tcPr>
            <w:tcW w:w="2855" w:type="dxa"/>
            <w:tcBorders>
              <w:top w:val="single" w:sz="4" w:space="0" w:color="auto"/>
              <w:left w:val="single" w:sz="4" w:space="0" w:color="auto"/>
              <w:bottom w:val="single" w:sz="4" w:space="0" w:color="auto"/>
              <w:right w:val="single" w:sz="4" w:space="0" w:color="auto"/>
            </w:tcBorders>
          </w:tcPr>
          <w:p w:rsidR="00E75591" w:rsidRDefault="00E75591">
            <w:pPr>
              <w:pStyle w:val="a5"/>
              <w:ind w:firstLine="567"/>
              <w:jc w:val="center"/>
              <w:rPr>
                <w:rFonts w:ascii="Times New Roman" w:hAnsi="Times New Roman"/>
                <w:bCs/>
                <w:sz w:val="24"/>
                <w:szCs w:val="24"/>
              </w:rPr>
            </w:pPr>
            <w:r>
              <w:rPr>
                <w:rFonts w:ascii="Times New Roman" w:hAnsi="Times New Roman"/>
                <w:sz w:val="24"/>
                <w:szCs w:val="24"/>
                <w:lang w:eastAsia="ru-RU"/>
              </w:rPr>
              <w:t xml:space="preserve">код </w:t>
            </w:r>
            <w:r>
              <w:rPr>
                <w:rFonts w:ascii="Times New Roman" w:hAnsi="Times New Roman"/>
                <w:sz w:val="24"/>
                <w:szCs w:val="24"/>
              </w:rPr>
              <w:t xml:space="preserve">ДК </w:t>
            </w:r>
            <w:r>
              <w:rPr>
                <w:rFonts w:ascii="Times New Roman" w:hAnsi="Times New Roman"/>
                <w:bCs/>
                <w:sz w:val="24"/>
                <w:szCs w:val="24"/>
              </w:rPr>
              <w:t>90920000-2</w:t>
            </w:r>
            <w:r>
              <w:rPr>
                <w:rFonts w:ascii="Times New Roman" w:hAnsi="Times New Roman"/>
                <w:sz w:val="24"/>
                <w:szCs w:val="24"/>
                <w:lang w:val="ru-RU"/>
              </w:rPr>
              <w:t> </w:t>
            </w:r>
            <w:r>
              <w:rPr>
                <w:rFonts w:ascii="Times New Roman" w:hAnsi="Times New Roman"/>
                <w:sz w:val="24"/>
                <w:szCs w:val="24"/>
              </w:rPr>
              <w:t xml:space="preserve">– Послуги із санітарно-гігієнічної обробки приміщень </w:t>
            </w:r>
            <w:hyperlink r:id="rId7" w:history="1">
              <w:r>
                <w:rPr>
                  <w:rStyle w:val="a3"/>
                  <w:sz w:val="24"/>
                  <w:szCs w:val="24"/>
                  <w:shd w:val="clear" w:color="auto" w:fill="FFFFFF"/>
                </w:rPr>
                <w:t>(послуги з дератизації )</w:t>
              </w:r>
            </w:hyperlink>
            <w:r>
              <w:rPr>
                <w:rFonts w:ascii="Times New Roman" w:hAnsi="Times New Roman"/>
                <w:sz w:val="24"/>
                <w:szCs w:val="24"/>
              </w:rPr>
              <w:t xml:space="preserve"> (відповідний код ДК 021:2015 </w:t>
            </w:r>
            <w:r>
              <w:rPr>
                <w:rFonts w:ascii="Times New Roman" w:hAnsi="Times New Roman"/>
                <w:bCs/>
                <w:sz w:val="24"/>
                <w:szCs w:val="24"/>
              </w:rPr>
              <w:t>90923000-3</w:t>
            </w:r>
            <w:r>
              <w:rPr>
                <w:rFonts w:ascii="Times New Roman" w:hAnsi="Times New Roman"/>
                <w:sz w:val="24"/>
                <w:szCs w:val="24"/>
                <w:lang w:val="ru-RU"/>
              </w:rPr>
              <w:t> </w:t>
            </w:r>
            <w:r>
              <w:rPr>
                <w:rFonts w:ascii="Times New Roman" w:hAnsi="Times New Roman"/>
                <w:sz w:val="24"/>
                <w:szCs w:val="24"/>
              </w:rPr>
              <w:t>– Послуги з дератизації)</w:t>
            </w:r>
          </w:p>
          <w:p w:rsidR="00E75591" w:rsidRDefault="00E75591">
            <w:pPr>
              <w:jc w:val="center"/>
              <w:rPr>
                <w:rFonts w:ascii="Times New Roman" w:hAnsi="Times New Roman"/>
              </w:rPr>
            </w:pPr>
          </w:p>
        </w:tc>
        <w:tc>
          <w:tcPr>
            <w:tcW w:w="1486"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послуга</w:t>
            </w:r>
          </w:p>
        </w:tc>
        <w:tc>
          <w:tcPr>
            <w:tcW w:w="1512" w:type="dxa"/>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jc w:val="center"/>
              <w:textAlignment w:val="baseline"/>
              <w:rPr>
                <w:sz w:val="22"/>
                <w:szCs w:val="22"/>
              </w:rPr>
            </w:pPr>
            <w:r>
              <w:rPr>
                <w:sz w:val="22"/>
                <w:szCs w:val="22"/>
              </w:rPr>
              <w:t>1</w:t>
            </w:r>
          </w:p>
        </w:tc>
        <w:tc>
          <w:tcPr>
            <w:tcW w:w="1839" w:type="dxa"/>
            <w:tcBorders>
              <w:top w:val="single" w:sz="4" w:space="0" w:color="auto"/>
              <w:left w:val="single" w:sz="4" w:space="0" w:color="auto"/>
              <w:bottom w:val="single" w:sz="4" w:space="0" w:color="auto"/>
              <w:right w:val="single" w:sz="4" w:space="0" w:color="auto"/>
            </w:tcBorders>
          </w:tcPr>
          <w:p w:rsidR="00E75591" w:rsidRDefault="00E75591">
            <w:pPr>
              <w:pStyle w:val="rvps2"/>
              <w:spacing w:before="0" w:beforeAutospacing="0" w:after="0" w:afterAutospacing="0"/>
              <w:jc w:val="center"/>
              <w:textAlignment w:val="baseline"/>
              <w:rPr>
                <w:sz w:val="22"/>
                <w:szCs w:val="22"/>
              </w:rPr>
            </w:pPr>
          </w:p>
        </w:tc>
        <w:tc>
          <w:tcPr>
            <w:tcW w:w="1392" w:type="dxa"/>
            <w:tcBorders>
              <w:top w:val="single" w:sz="4" w:space="0" w:color="auto"/>
              <w:left w:val="single" w:sz="4" w:space="0" w:color="auto"/>
              <w:bottom w:val="single" w:sz="4" w:space="0" w:color="auto"/>
              <w:right w:val="single" w:sz="4" w:space="0" w:color="auto"/>
            </w:tcBorders>
          </w:tcPr>
          <w:p w:rsidR="00E75591" w:rsidRDefault="00E75591">
            <w:pPr>
              <w:pStyle w:val="rvps2"/>
              <w:spacing w:before="0" w:beforeAutospacing="0" w:after="0" w:afterAutospacing="0"/>
              <w:jc w:val="center"/>
              <w:textAlignment w:val="baseline"/>
              <w:rPr>
                <w:sz w:val="22"/>
                <w:szCs w:val="22"/>
              </w:rPr>
            </w:pPr>
          </w:p>
        </w:tc>
      </w:tr>
      <w:tr w:rsidR="00E75591" w:rsidTr="00E75591">
        <w:trPr>
          <w:trHeight w:val="282"/>
        </w:trPr>
        <w:tc>
          <w:tcPr>
            <w:tcW w:w="8406" w:type="dxa"/>
            <w:gridSpan w:val="5"/>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textAlignment w:val="baseline"/>
              <w:rPr>
                <w:b/>
                <w:sz w:val="22"/>
                <w:szCs w:val="22"/>
              </w:rPr>
            </w:pPr>
            <w:r>
              <w:rPr>
                <w:b/>
                <w:sz w:val="22"/>
                <w:szCs w:val="22"/>
              </w:rPr>
              <w:t>Сума, без ПДВ*</w:t>
            </w:r>
          </w:p>
        </w:tc>
        <w:tc>
          <w:tcPr>
            <w:tcW w:w="1392" w:type="dxa"/>
            <w:tcBorders>
              <w:top w:val="single" w:sz="4" w:space="0" w:color="auto"/>
              <w:left w:val="single" w:sz="4" w:space="0" w:color="auto"/>
              <w:bottom w:val="single" w:sz="4" w:space="0" w:color="auto"/>
              <w:right w:val="single" w:sz="4" w:space="0" w:color="auto"/>
            </w:tcBorders>
          </w:tcPr>
          <w:p w:rsidR="00E75591" w:rsidRDefault="00E75591">
            <w:pPr>
              <w:pStyle w:val="rvps2"/>
              <w:spacing w:before="0" w:beforeAutospacing="0" w:after="0" w:afterAutospacing="0"/>
              <w:ind w:firstLine="567"/>
              <w:jc w:val="center"/>
              <w:textAlignment w:val="baseline"/>
              <w:rPr>
                <w:b/>
                <w:sz w:val="22"/>
                <w:szCs w:val="22"/>
              </w:rPr>
            </w:pPr>
          </w:p>
        </w:tc>
      </w:tr>
      <w:tr w:rsidR="00E75591" w:rsidTr="00E75591">
        <w:trPr>
          <w:trHeight w:val="296"/>
        </w:trPr>
        <w:tc>
          <w:tcPr>
            <w:tcW w:w="8406" w:type="dxa"/>
            <w:gridSpan w:val="5"/>
            <w:tcBorders>
              <w:top w:val="single" w:sz="4" w:space="0" w:color="auto"/>
              <w:left w:val="single" w:sz="4" w:space="0" w:color="auto"/>
              <w:bottom w:val="single" w:sz="4" w:space="0" w:color="auto"/>
              <w:right w:val="single" w:sz="4" w:space="0" w:color="auto"/>
            </w:tcBorders>
            <w:hideMark/>
          </w:tcPr>
          <w:p w:rsidR="00E75591" w:rsidRDefault="00E75591">
            <w:pPr>
              <w:pStyle w:val="rvps2"/>
              <w:spacing w:before="0" w:beforeAutospacing="0" w:after="0" w:afterAutospacing="0"/>
              <w:textAlignment w:val="baseline"/>
              <w:rPr>
                <w:b/>
                <w:sz w:val="22"/>
                <w:szCs w:val="22"/>
              </w:rPr>
            </w:pPr>
            <w:r>
              <w:rPr>
                <w:b/>
                <w:sz w:val="22"/>
                <w:szCs w:val="22"/>
              </w:rPr>
              <w:t>У тому числі ПДВ*</w:t>
            </w:r>
          </w:p>
        </w:tc>
        <w:tc>
          <w:tcPr>
            <w:tcW w:w="1392" w:type="dxa"/>
            <w:tcBorders>
              <w:top w:val="single" w:sz="4" w:space="0" w:color="auto"/>
              <w:left w:val="single" w:sz="4" w:space="0" w:color="auto"/>
              <w:bottom w:val="single" w:sz="4" w:space="0" w:color="auto"/>
              <w:right w:val="single" w:sz="4" w:space="0" w:color="auto"/>
            </w:tcBorders>
          </w:tcPr>
          <w:p w:rsidR="00E75591" w:rsidRDefault="00E75591">
            <w:pPr>
              <w:pStyle w:val="rvps2"/>
              <w:spacing w:before="0" w:beforeAutospacing="0" w:after="0" w:afterAutospacing="0"/>
              <w:ind w:firstLine="567"/>
              <w:jc w:val="center"/>
              <w:textAlignment w:val="baseline"/>
              <w:rPr>
                <w:b/>
                <w:sz w:val="22"/>
                <w:szCs w:val="22"/>
              </w:rPr>
            </w:pPr>
          </w:p>
        </w:tc>
      </w:tr>
    </w:tbl>
    <w:p w:rsidR="00E75591" w:rsidRDefault="00E75591" w:rsidP="00E75591">
      <w:pPr>
        <w:pStyle w:val="rvps2"/>
        <w:spacing w:before="0" w:beforeAutospacing="0" w:after="0" w:afterAutospacing="0" w:line="276" w:lineRule="auto"/>
        <w:ind w:firstLine="567"/>
        <w:jc w:val="center"/>
        <w:textAlignment w:val="baseline"/>
        <w:rPr>
          <w:sz w:val="22"/>
          <w:szCs w:val="22"/>
        </w:rPr>
      </w:pPr>
    </w:p>
    <w:p w:rsidR="00E75591" w:rsidRDefault="00E75591" w:rsidP="00E75591">
      <w:pPr>
        <w:pStyle w:val="rvps2"/>
        <w:spacing w:before="0" w:beforeAutospacing="0" w:after="0" w:afterAutospacing="0" w:line="276" w:lineRule="auto"/>
        <w:ind w:firstLine="567"/>
        <w:jc w:val="right"/>
        <w:textAlignment w:val="baseline"/>
        <w:rPr>
          <w:sz w:val="22"/>
          <w:szCs w:val="22"/>
        </w:rPr>
      </w:pPr>
    </w:p>
    <w:p w:rsidR="00E75591" w:rsidRDefault="00E75591" w:rsidP="00E75591">
      <w:pPr>
        <w:pStyle w:val="rvps2"/>
        <w:tabs>
          <w:tab w:val="left" w:pos="774"/>
        </w:tabs>
        <w:spacing w:before="0" w:beforeAutospacing="0" w:after="0" w:afterAutospacing="0" w:line="276" w:lineRule="auto"/>
        <w:ind w:firstLine="567"/>
        <w:textAlignment w:val="baseline"/>
        <w:rPr>
          <w:sz w:val="22"/>
          <w:szCs w:val="22"/>
        </w:rPr>
      </w:pPr>
      <w:r>
        <w:rPr>
          <w:sz w:val="22"/>
          <w:szCs w:val="22"/>
        </w:rPr>
        <w:tab/>
      </w:r>
    </w:p>
    <w:tbl>
      <w:tblPr>
        <w:tblW w:w="9839" w:type="dxa"/>
        <w:tblInd w:w="1" w:type="dxa"/>
        <w:tblLayout w:type="fixed"/>
        <w:tblLook w:val="04A0" w:firstRow="1" w:lastRow="0" w:firstColumn="1" w:lastColumn="0" w:noHBand="0" w:noVBand="1"/>
      </w:tblPr>
      <w:tblGrid>
        <w:gridCol w:w="2741"/>
        <w:gridCol w:w="7098"/>
      </w:tblGrid>
      <w:tr w:rsidR="00E75591" w:rsidTr="00E75591">
        <w:trPr>
          <w:trHeight w:val="580"/>
        </w:trPr>
        <w:tc>
          <w:tcPr>
            <w:tcW w:w="2741" w:type="dxa"/>
            <w:hideMark/>
          </w:tcPr>
          <w:p w:rsidR="00E75591" w:rsidRDefault="00E75591">
            <w:pPr>
              <w:keepNext/>
              <w:tabs>
                <w:tab w:val="left" w:pos="9498"/>
              </w:tabs>
              <w:spacing w:after="0" w:line="240" w:lineRule="auto"/>
              <w:ind w:firstLine="567"/>
              <w:outlineLvl w:val="4"/>
              <w:rPr>
                <w:rFonts w:ascii="Times New Roman" w:hAnsi="Times New Roman"/>
                <w:bCs/>
              </w:rPr>
            </w:pPr>
            <w:r>
              <w:rPr>
                <w:rFonts w:ascii="Times New Roman" w:hAnsi="Times New Roman"/>
                <w:bCs/>
              </w:rPr>
              <w:t xml:space="preserve">            Замовник:</w:t>
            </w:r>
          </w:p>
        </w:tc>
        <w:tc>
          <w:tcPr>
            <w:tcW w:w="7098" w:type="dxa"/>
            <w:hideMark/>
          </w:tcPr>
          <w:p w:rsidR="00E75591" w:rsidRDefault="00E75591">
            <w:pPr>
              <w:keepNext/>
              <w:tabs>
                <w:tab w:val="left" w:pos="9498"/>
              </w:tabs>
              <w:spacing w:after="0" w:line="240" w:lineRule="auto"/>
              <w:ind w:firstLine="567"/>
              <w:outlineLvl w:val="4"/>
              <w:rPr>
                <w:rFonts w:ascii="Times New Roman" w:hAnsi="Times New Roman"/>
                <w:bCs/>
              </w:rPr>
            </w:pPr>
            <w:r>
              <w:rPr>
                <w:rFonts w:ascii="Times New Roman" w:hAnsi="Times New Roman"/>
                <w:bCs/>
              </w:rPr>
              <w:t xml:space="preserve">                                                             Виконавець:</w:t>
            </w:r>
          </w:p>
        </w:tc>
      </w:tr>
    </w:tbl>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both"/>
        <w:rPr>
          <w:rFonts w:ascii="Times New Roman" w:hAnsi="Times New Roman"/>
        </w:rPr>
      </w:pPr>
    </w:p>
    <w:p w:rsidR="00E75591" w:rsidRDefault="00E75591" w:rsidP="00E75591">
      <w:pPr>
        <w:rPr>
          <w:rFonts w:ascii="Times New Roman" w:hAnsi="Times New Roman"/>
        </w:rPr>
      </w:pPr>
      <w:r>
        <w:rPr>
          <w:rFonts w:ascii="Times New Roman" w:hAnsi="Times New Roman"/>
        </w:rPr>
        <w:br w:type="page"/>
      </w:r>
    </w:p>
    <w:p w:rsidR="00E75591" w:rsidRDefault="00E75591" w:rsidP="00E75591">
      <w:pPr>
        <w:pStyle w:val="rvps2"/>
        <w:spacing w:before="0" w:beforeAutospacing="0" w:after="0" w:afterAutospacing="0" w:line="276" w:lineRule="auto"/>
        <w:ind w:firstLine="567"/>
        <w:jc w:val="right"/>
        <w:textAlignment w:val="baseline"/>
        <w:rPr>
          <w:sz w:val="22"/>
          <w:szCs w:val="22"/>
        </w:rPr>
      </w:pPr>
      <w:r>
        <w:rPr>
          <w:sz w:val="22"/>
          <w:szCs w:val="22"/>
        </w:rPr>
        <w:lastRenderedPageBreak/>
        <w:t>Додаток № 2</w:t>
      </w:r>
    </w:p>
    <w:p w:rsidR="00E75591" w:rsidRDefault="00E75591" w:rsidP="00E75591">
      <w:pPr>
        <w:pStyle w:val="rvps2"/>
        <w:spacing w:before="0" w:beforeAutospacing="0" w:after="0" w:afterAutospacing="0" w:line="276" w:lineRule="auto"/>
        <w:ind w:firstLine="567"/>
        <w:jc w:val="right"/>
        <w:textAlignment w:val="baseline"/>
        <w:rPr>
          <w:sz w:val="22"/>
          <w:szCs w:val="22"/>
        </w:rPr>
      </w:pPr>
      <w:r>
        <w:rPr>
          <w:sz w:val="22"/>
          <w:szCs w:val="22"/>
        </w:rPr>
        <w:t>до Договору про закупівлю № ___ від ___/___/2023</w:t>
      </w:r>
    </w:p>
    <w:p w:rsidR="00E75591" w:rsidRDefault="00E75591" w:rsidP="00E75591">
      <w:pPr>
        <w:spacing w:after="0" w:line="240" w:lineRule="auto"/>
        <w:ind w:firstLine="567"/>
        <w:jc w:val="center"/>
        <w:rPr>
          <w:rFonts w:ascii="Times New Roman" w:hAnsi="Times New Roman"/>
        </w:rPr>
      </w:pPr>
    </w:p>
    <w:p w:rsidR="00E75591" w:rsidRDefault="00E75591" w:rsidP="00E75591">
      <w:pPr>
        <w:spacing w:after="0" w:line="240" w:lineRule="auto"/>
        <w:ind w:firstLine="567"/>
        <w:jc w:val="center"/>
        <w:rPr>
          <w:rFonts w:ascii="Times New Roman" w:hAnsi="Times New Roman"/>
          <w:b/>
          <w:bCs/>
        </w:rPr>
      </w:pPr>
      <w:r>
        <w:rPr>
          <w:rFonts w:ascii="Times New Roman" w:hAnsi="Times New Roman"/>
          <w:b/>
          <w:bCs/>
        </w:rPr>
        <w:t xml:space="preserve">Дислокація навчальних закладів </w:t>
      </w:r>
      <w:proofErr w:type="spellStart"/>
      <w:r>
        <w:rPr>
          <w:rFonts w:ascii="Times New Roman" w:hAnsi="Times New Roman"/>
          <w:b/>
          <w:bCs/>
        </w:rPr>
        <w:t>Салтівського</w:t>
      </w:r>
      <w:proofErr w:type="spellEnd"/>
      <w:r>
        <w:rPr>
          <w:rFonts w:ascii="Times New Roman" w:hAnsi="Times New Roman"/>
          <w:b/>
          <w:bCs/>
        </w:rPr>
        <w:t xml:space="preserve"> району м. Харкова</w:t>
      </w:r>
    </w:p>
    <w:p w:rsidR="00E75591" w:rsidRDefault="00E75591" w:rsidP="00E75591">
      <w:pPr>
        <w:spacing w:after="0" w:line="240" w:lineRule="auto"/>
        <w:ind w:firstLine="567"/>
        <w:jc w:val="both"/>
        <w:rPr>
          <w:rFonts w:ascii="Times New Roman" w:hAnsi="Times New Roman"/>
        </w:rPr>
      </w:pPr>
    </w:p>
    <w:tbl>
      <w:tblPr>
        <w:tblW w:w="10050" w:type="dxa"/>
        <w:jc w:val="center"/>
        <w:tblLook w:val="04A0" w:firstRow="1" w:lastRow="0" w:firstColumn="1" w:lastColumn="0" w:noHBand="0" w:noVBand="1"/>
      </w:tblPr>
      <w:tblGrid>
        <w:gridCol w:w="1163"/>
        <w:gridCol w:w="5186"/>
        <w:gridCol w:w="3701"/>
      </w:tblGrid>
      <w:tr w:rsidR="00E75591" w:rsidTr="00E75591">
        <w:trPr>
          <w:trHeight w:val="7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з/п</w:t>
            </w:r>
          </w:p>
        </w:tc>
        <w:tc>
          <w:tcPr>
            <w:tcW w:w="3646" w:type="dxa"/>
            <w:tcBorders>
              <w:top w:val="single" w:sz="4" w:space="0" w:color="auto"/>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Назва комунального підприємства, установи та організації</w:t>
            </w:r>
          </w:p>
        </w:tc>
        <w:tc>
          <w:tcPr>
            <w:tcW w:w="2602" w:type="dxa"/>
            <w:tcBorders>
              <w:top w:val="single" w:sz="4" w:space="0" w:color="auto"/>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Юридична адреса/ місцезнаходження</w:t>
            </w:r>
          </w:p>
        </w:tc>
      </w:tr>
      <w:tr w:rsidR="00E75591" w:rsidTr="00E75591">
        <w:trPr>
          <w:trHeight w:val="915"/>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61146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25-Д</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28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61120 м. Харків, вул. Владислава Зубенка, 34</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33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61146 м. Харків, вул. Героїв Праці, 36-Г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39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61153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5-Г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55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61123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30-А</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58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61142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40-А</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70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61118 м. Харків, вул. Познанська, 3-А</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79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61129 м. Харків, пр. Тракторобудівників, 160-Є</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80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61129 м. Харків, вул. Бучми, 44-В</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84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61050 м. Харків, майдан Фейєрбаха, 9</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85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61111 м. Харків, вул. </w:t>
            </w:r>
            <w:proofErr w:type="spellStart"/>
            <w:r>
              <w:rPr>
                <w:rFonts w:ascii="Times New Roman" w:eastAsia="Times New Roman" w:hAnsi="Times New Roman"/>
                <w:color w:val="000000"/>
                <w:lang w:eastAsia="ru-RU"/>
              </w:rPr>
              <w:t>Салтівське</w:t>
            </w:r>
            <w:proofErr w:type="spellEnd"/>
            <w:r>
              <w:rPr>
                <w:rFonts w:ascii="Times New Roman" w:eastAsia="Times New Roman" w:hAnsi="Times New Roman"/>
                <w:color w:val="000000"/>
                <w:lang w:eastAsia="ru-RU"/>
              </w:rPr>
              <w:t xml:space="preserve"> шосе, 157-Б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97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61136 м. Харків, пр. Тракторобудівників, 105-В</w:t>
            </w:r>
          </w:p>
        </w:tc>
      </w:tr>
      <w:tr w:rsidR="00E75591" w:rsidRP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100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61170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xml:space="preserve"> 51-Б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112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61118 м. Харків, пр. Тракторобудівників, 118-В</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115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61144 м. Харків, вул. Академіка Павлова, 162-Г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117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61142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42-А</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124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61050 м. Харків, вул. </w:t>
            </w:r>
            <w:proofErr w:type="spellStart"/>
            <w:r>
              <w:rPr>
                <w:rFonts w:ascii="Times New Roman" w:eastAsia="Times New Roman" w:hAnsi="Times New Roman"/>
                <w:color w:val="000000"/>
                <w:lang w:eastAsia="ru-RU"/>
              </w:rPr>
              <w:t>Сомівська</w:t>
            </w:r>
            <w:proofErr w:type="spellEnd"/>
            <w:r>
              <w:rPr>
                <w:rFonts w:ascii="Times New Roman" w:eastAsia="Times New Roman" w:hAnsi="Times New Roman"/>
                <w:color w:val="000000"/>
                <w:lang w:eastAsia="ru-RU"/>
              </w:rPr>
              <w:t>, 20</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125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61120 м. Харків, пр. Тракторобудівників, 67-Б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126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212121"/>
                <w:lang w:eastAsia="ru-RU"/>
              </w:rPr>
            </w:pPr>
            <w:r>
              <w:rPr>
                <w:rFonts w:ascii="Times New Roman" w:eastAsia="Times New Roman" w:hAnsi="Times New Roman"/>
                <w:color w:val="212121"/>
                <w:lang w:eastAsia="ru-RU"/>
              </w:rPr>
              <w:t xml:space="preserve">61136 </w:t>
            </w:r>
            <w:proofErr w:type="spellStart"/>
            <w:r>
              <w:rPr>
                <w:rFonts w:ascii="Times New Roman" w:eastAsia="Times New Roman" w:hAnsi="Times New Roman"/>
                <w:color w:val="212121"/>
                <w:lang w:eastAsia="ru-RU"/>
              </w:rPr>
              <w:t>м.Харків</w:t>
            </w:r>
            <w:proofErr w:type="spellEnd"/>
            <w:r>
              <w:rPr>
                <w:rFonts w:ascii="Times New Roman" w:eastAsia="Times New Roman" w:hAnsi="Times New Roman"/>
                <w:color w:val="212121"/>
                <w:lang w:eastAsia="ru-RU"/>
              </w:rPr>
              <w:t>, вул. Бучми 36-Г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137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61135 м. Харків, вул. Героїв Праці, 52-Б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148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61118 м. Харків, пр. Тракторобудівників, 100-Г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168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61121 м. Харків, пр. Тракторобудівників, 136-А</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174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61153 м. Харків, пр. Ювілейний, 40-Б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182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61144 м. Харків, вул. Бучми, 18-Г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198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61170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20-Б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199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61170 м. Харків, вул. Владислава Зубенка, 17-В</w:t>
            </w:r>
          </w:p>
        </w:tc>
      </w:tr>
      <w:tr w:rsidR="00E75591" w:rsidTr="00E75591">
        <w:trPr>
          <w:trHeight w:val="6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"Заклад дошкільної освіти (ясла-садок) № 206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61038 </w:t>
            </w:r>
            <w:proofErr w:type="spellStart"/>
            <w:r>
              <w:rPr>
                <w:rFonts w:ascii="Times New Roman" w:eastAsia="Times New Roman" w:hAnsi="Times New Roman"/>
                <w:color w:val="000000"/>
                <w:lang w:eastAsia="ru-RU"/>
              </w:rPr>
              <w:t>м.Харків</w:t>
            </w:r>
            <w:proofErr w:type="spellEnd"/>
            <w:r>
              <w:rPr>
                <w:rFonts w:ascii="Times New Roman" w:eastAsia="Times New Roman" w:hAnsi="Times New Roman"/>
                <w:color w:val="000000"/>
                <w:lang w:eastAsia="ru-RU"/>
              </w:rPr>
              <w:t xml:space="preserve">, пр. </w:t>
            </w:r>
            <w:proofErr w:type="spellStart"/>
            <w:r>
              <w:rPr>
                <w:rFonts w:ascii="Times New Roman" w:eastAsia="Times New Roman" w:hAnsi="Times New Roman"/>
                <w:color w:val="000000"/>
                <w:lang w:eastAsia="ru-RU"/>
              </w:rPr>
              <w:t>Білостоцький</w:t>
            </w:r>
            <w:proofErr w:type="spellEnd"/>
            <w:r>
              <w:rPr>
                <w:rFonts w:ascii="Times New Roman" w:eastAsia="Times New Roman" w:hAnsi="Times New Roman"/>
                <w:color w:val="000000"/>
                <w:lang w:eastAsia="ru-RU"/>
              </w:rPr>
              <w:t xml:space="preserve"> 6</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270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61144 м. Харків, вул. Академіка Павлова, 162-Д</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"Заклад дошкільної освіти (ясла-садок) № 282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212121"/>
                <w:lang w:eastAsia="ru-RU"/>
              </w:rPr>
            </w:pPr>
            <w:r>
              <w:rPr>
                <w:rFonts w:ascii="Times New Roman" w:eastAsia="Times New Roman" w:hAnsi="Times New Roman"/>
                <w:color w:val="212121"/>
                <w:lang w:eastAsia="ru-RU"/>
              </w:rPr>
              <w:t>61135 м. Харків, пр. Тракторобудівників, 87-Г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30</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292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61038 м. Харків, вул. Івана </w:t>
            </w:r>
            <w:proofErr w:type="spellStart"/>
            <w:r>
              <w:rPr>
                <w:rFonts w:ascii="Times New Roman" w:eastAsia="Times New Roman" w:hAnsi="Times New Roman"/>
                <w:color w:val="000000"/>
                <w:lang w:eastAsia="ru-RU"/>
              </w:rPr>
              <w:t>Камишева</w:t>
            </w:r>
            <w:proofErr w:type="spellEnd"/>
            <w:r>
              <w:rPr>
                <w:rFonts w:ascii="Times New Roman" w:eastAsia="Times New Roman" w:hAnsi="Times New Roman"/>
                <w:color w:val="000000"/>
                <w:lang w:eastAsia="ru-RU"/>
              </w:rPr>
              <w:t>, 36</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317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61136 м. Харків, вул. Бучми, 30-Г</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336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61111 м. Харків, пр. Ювілейний, 65-Б</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363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61183 м. Харків, вул. Дружби Народів, 236</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366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61146 м. Харків, вул. Героїв Праці, 36-В</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367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61135 м. Харків, вул. Героїв Праці, 48-В</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375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61142 м. Харків, пр. Тракторобудівників, 128-В</w:t>
            </w:r>
          </w:p>
        </w:tc>
      </w:tr>
      <w:tr w:rsidR="00E75591" w:rsidTr="00E75591">
        <w:trPr>
          <w:trHeight w:val="479"/>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440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61054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23-А</w:t>
            </w:r>
          </w:p>
        </w:tc>
      </w:tr>
      <w:tr w:rsidR="00E75591" w:rsidTr="00E75591">
        <w:trPr>
          <w:trHeight w:val="704"/>
          <w:jc w:val="center"/>
        </w:trPr>
        <w:tc>
          <w:tcPr>
            <w:tcW w:w="817" w:type="dxa"/>
            <w:tcBorders>
              <w:top w:val="nil"/>
              <w:left w:val="single" w:sz="4" w:space="0" w:color="auto"/>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3646"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454 ХМР"</w:t>
            </w:r>
          </w:p>
        </w:tc>
        <w:tc>
          <w:tcPr>
            <w:tcW w:w="2602"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61112 м. Харків, вул. Руслана </w:t>
            </w:r>
            <w:proofErr w:type="spellStart"/>
            <w:r>
              <w:rPr>
                <w:rFonts w:ascii="Times New Roman" w:eastAsia="Times New Roman" w:hAnsi="Times New Roman"/>
                <w:color w:val="000000"/>
                <w:lang w:eastAsia="ru-RU"/>
              </w:rPr>
              <w:t>Плоходька</w:t>
            </w:r>
            <w:proofErr w:type="spellEnd"/>
            <w:r>
              <w:rPr>
                <w:rFonts w:ascii="Times New Roman" w:eastAsia="Times New Roman" w:hAnsi="Times New Roman"/>
                <w:color w:val="000000"/>
                <w:lang w:eastAsia="ru-RU"/>
              </w:rPr>
              <w:t>, 8-Б</w:t>
            </w:r>
          </w:p>
        </w:tc>
      </w:tr>
      <w:tr w:rsidR="00E75591" w:rsidTr="00E75591">
        <w:trPr>
          <w:trHeight w:val="467"/>
          <w:jc w:val="center"/>
        </w:trPr>
        <w:tc>
          <w:tcPr>
            <w:tcW w:w="817" w:type="dxa"/>
            <w:tcBorders>
              <w:top w:val="nil"/>
              <w:left w:val="single" w:sz="4" w:space="0" w:color="auto"/>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3646"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"Центр позашкільної освіти "Мрія" Харківської міської ради"</w:t>
            </w:r>
          </w:p>
        </w:tc>
        <w:tc>
          <w:tcPr>
            <w:tcW w:w="2602"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61123 м. Харків, пр. Гвардійців-</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38-Г</w:t>
            </w:r>
          </w:p>
        </w:tc>
      </w:tr>
      <w:tr w:rsidR="00E75591" w:rsidTr="00E75591">
        <w:trPr>
          <w:trHeight w:val="463"/>
          <w:jc w:val="center"/>
        </w:trPr>
        <w:tc>
          <w:tcPr>
            <w:tcW w:w="817" w:type="dxa"/>
            <w:tcBorders>
              <w:top w:val="nil"/>
              <w:left w:val="single" w:sz="4" w:space="0" w:color="auto"/>
              <w:bottom w:val="single" w:sz="8"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40</w:t>
            </w:r>
          </w:p>
        </w:tc>
        <w:tc>
          <w:tcPr>
            <w:tcW w:w="3646" w:type="dxa"/>
            <w:tcBorders>
              <w:top w:val="nil"/>
              <w:left w:val="nil"/>
              <w:bottom w:val="single" w:sz="8"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Харківський дитячо-юнацький клуб моряків Харківської міської ради Харківської області</w:t>
            </w:r>
          </w:p>
        </w:tc>
        <w:tc>
          <w:tcPr>
            <w:tcW w:w="2602" w:type="dxa"/>
            <w:tcBorders>
              <w:top w:val="nil"/>
              <w:left w:val="nil"/>
              <w:bottom w:val="single" w:sz="8"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61144 м. Харків, вул. Бучми, 14-А</w:t>
            </w:r>
          </w:p>
        </w:tc>
      </w:tr>
    </w:tbl>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both"/>
        <w:rPr>
          <w:rFonts w:ascii="Times New Roman" w:hAnsi="Times New Roman"/>
        </w:rPr>
      </w:pPr>
    </w:p>
    <w:tbl>
      <w:tblPr>
        <w:tblW w:w="9605" w:type="dxa"/>
        <w:tblInd w:w="1" w:type="dxa"/>
        <w:tblLayout w:type="fixed"/>
        <w:tblLook w:val="04A0" w:firstRow="1" w:lastRow="0" w:firstColumn="1" w:lastColumn="0" w:noHBand="0" w:noVBand="1"/>
      </w:tblPr>
      <w:tblGrid>
        <w:gridCol w:w="4642"/>
        <w:gridCol w:w="4963"/>
      </w:tblGrid>
      <w:tr w:rsidR="00E75591" w:rsidTr="00E75591">
        <w:trPr>
          <w:trHeight w:val="489"/>
        </w:trPr>
        <w:tc>
          <w:tcPr>
            <w:tcW w:w="4642" w:type="dxa"/>
            <w:hideMark/>
          </w:tcPr>
          <w:p w:rsidR="00E75591" w:rsidRDefault="00E75591">
            <w:pPr>
              <w:keepNext/>
              <w:tabs>
                <w:tab w:val="left" w:pos="9498"/>
              </w:tabs>
              <w:spacing w:after="0" w:line="240" w:lineRule="auto"/>
              <w:ind w:firstLine="567"/>
              <w:outlineLvl w:val="4"/>
              <w:rPr>
                <w:rFonts w:ascii="Times New Roman" w:hAnsi="Times New Roman"/>
                <w:bCs/>
              </w:rPr>
            </w:pPr>
            <w:r>
              <w:rPr>
                <w:rFonts w:ascii="Times New Roman" w:hAnsi="Times New Roman"/>
                <w:bCs/>
              </w:rPr>
              <w:t xml:space="preserve">            Замовник:</w:t>
            </w:r>
          </w:p>
        </w:tc>
        <w:tc>
          <w:tcPr>
            <w:tcW w:w="4963" w:type="dxa"/>
            <w:hideMark/>
          </w:tcPr>
          <w:p w:rsidR="00E75591" w:rsidRDefault="00E75591">
            <w:pPr>
              <w:keepNext/>
              <w:tabs>
                <w:tab w:val="left" w:pos="9498"/>
              </w:tabs>
              <w:spacing w:after="0" w:line="240" w:lineRule="auto"/>
              <w:ind w:firstLine="567"/>
              <w:outlineLvl w:val="4"/>
              <w:rPr>
                <w:rFonts w:ascii="Times New Roman" w:hAnsi="Times New Roman"/>
                <w:bCs/>
              </w:rPr>
            </w:pPr>
            <w:r>
              <w:rPr>
                <w:rFonts w:ascii="Times New Roman" w:hAnsi="Times New Roman"/>
                <w:bCs/>
              </w:rPr>
              <w:t xml:space="preserve">                          </w:t>
            </w:r>
            <w:r>
              <w:rPr>
                <w:rFonts w:ascii="Times New Roman" w:hAnsi="Times New Roman"/>
                <w:bCs/>
              </w:rPr>
              <w:t xml:space="preserve">                       </w:t>
            </w:r>
            <w:r>
              <w:rPr>
                <w:rFonts w:ascii="Times New Roman" w:hAnsi="Times New Roman"/>
                <w:bCs/>
              </w:rPr>
              <w:t xml:space="preserve">   Виконавець:</w:t>
            </w:r>
          </w:p>
        </w:tc>
      </w:tr>
    </w:tbl>
    <w:p w:rsidR="00E75591" w:rsidRDefault="00E75591" w:rsidP="00E75591">
      <w:pPr>
        <w:spacing w:after="0" w:line="240" w:lineRule="auto"/>
        <w:ind w:firstLine="567"/>
        <w:jc w:val="both"/>
        <w:rPr>
          <w:rFonts w:ascii="Times New Roman" w:hAnsi="Times New Roman"/>
        </w:rPr>
      </w:pPr>
    </w:p>
    <w:p w:rsidR="00E75591" w:rsidRDefault="00E75591" w:rsidP="00E75591">
      <w:pPr>
        <w:rPr>
          <w:rFonts w:ascii="Times New Roman" w:hAnsi="Times New Roman"/>
        </w:rPr>
      </w:pPr>
      <w:r>
        <w:rPr>
          <w:rFonts w:ascii="Times New Roman" w:hAnsi="Times New Roman"/>
        </w:rPr>
        <w:br w:type="page"/>
      </w:r>
    </w:p>
    <w:p w:rsidR="00E75591" w:rsidRDefault="00E75591" w:rsidP="00E75591">
      <w:pPr>
        <w:pStyle w:val="rvps2"/>
        <w:spacing w:before="0" w:beforeAutospacing="0" w:after="0" w:afterAutospacing="0" w:line="276" w:lineRule="auto"/>
        <w:ind w:firstLine="567"/>
        <w:jc w:val="right"/>
        <w:textAlignment w:val="baseline"/>
        <w:rPr>
          <w:sz w:val="22"/>
          <w:szCs w:val="22"/>
        </w:rPr>
      </w:pPr>
      <w:r>
        <w:rPr>
          <w:sz w:val="22"/>
          <w:szCs w:val="22"/>
        </w:rPr>
        <w:lastRenderedPageBreak/>
        <w:t>Додаток № 3</w:t>
      </w:r>
    </w:p>
    <w:p w:rsidR="00E75591" w:rsidRDefault="00E75591" w:rsidP="00E75591">
      <w:pPr>
        <w:pStyle w:val="rvps2"/>
        <w:spacing w:before="0" w:beforeAutospacing="0" w:after="0" w:afterAutospacing="0" w:line="276" w:lineRule="auto"/>
        <w:ind w:firstLine="567"/>
        <w:jc w:val="right"/>
        <w:textAlignment w:val="baseline"/>
        <w:rPr>
          <w:sz w:val="22"/>
          <w:szCs w:val="22"/>
        </w:rPr>
      </w:pPr>
      <w:r>
        <w:rPr>
          <w:sz w:val="22"/>
          <w:szCs w:val="22"/>
        </w:rPr>
        <w:t>до Договору про закупівлю № ___ від ___/___/2023</w:t>
      </w:r>
    </w:p>
    <w:p w:rsidR="00E75591" w:rsidRDefault="00E75591" w:rsidP="00E75591">
      <w:pPr>
        <w:pStyle w:val="rvps2"/>
        <w:spacing w:before="0" w:beforeAutospacing="0" w:after="0" w:afterAutospacing="0" w:line="276" w:lineRule="auto"/>
        <w:ind w:firstLine="567"/>
        <w:jc w:val="right"/>
        <w:textAlignment w:val="baseline"/>
        <w:rPr>
          <w:sz w:val="22"/>
          <w:szCs w:val="22"/>
        </w:rPr>
      </w:pPr>
    </w:p>
    <w:p w:rsidR="00E75591" w:rsidRDefault="00E75591" w:rsidP="00E75591">
      <w:pPr>
        <w:pStyle w:val="rvps2"/>
        <w:spacing w:before="0" w:beforeAutospacing="0" w:after="0" w:afterAutospacing="0"/>
        <w:ind w:firstLine="567"/>
        <w:jc w:val="center"/>
        <w:textAlignment w:val="baseline"/>
        <w:rPr>
          <w:b/>
          <w:bCs/>
          <w:sz w:val="22"/>
          <w:szCs w:val="22"/>
        </w:rPr>
      </w:pPr>
      <w:r>
        <w:rPr>
          <w:b/>
          <w:bCs/>
          <w:sz w:val="22"/>
          <w:szCs w:val="22"/>
        </w:rPr>
        <w:t xml:space="preserve">Перелік послуг у навчальних закладах </w:t>
      </w:r>
      <w:proofErr w:type="spellStart"/>
      <w:r>
        <w:rPr>
          <w:b/>
          <w:bCs/>
          <w:sz w:val="22"/>
          <w:szCs w:val="22"/>
        </w:rPr>
        <w:t>Салтівського</w:t>
      </w:r>
      <w:proofErr w:type="spellEnd"/>
      <w:r>
        <w:rPr>
          <w:b/>
          <w:bCs/>
          <w:sz w:val="22"/>
          <w:szCs w:val="22"/>
        </w:rPr>
        <w:t xml:space="preserve"> району м. Харкова</w:t>
      </w:r>
    </w:p>
    <w:p w:rsidR="00E75591" w:rsidRDefault="00E75591" w:rsidP="00E75591">
      <w:pPr>
        <w:pStyle w:val="rvps2"/>
        <w:spacing w:before="0" w:beforeAutospacing="0" w:after="0" w:afterAutospacing="0" w:line="276" w:lineRule="auto"/>
        <w:ind w:firstLine="567"/>
        <w:jc w:val="right"/>
        <w:textAlignment w:val="baseline"/>
      </w:pPr>
    </w:p>
    <w:p w:rsidR="00E75591" w:rsidRDefault="00E75591" w:rsidP="00E75591">
      <w:pPr>
        <w:pStyle w:val="rvps2"/>
        <w:spacing w:before="0" w:beforeAutospacing="0" w:after="0" w:afterAutospacing="0" w:line="276" w:lineRule="auto"/>
        <w:ind w:firstLine="567"/>
        <w:jc w:val="right"/>
        <w:textAlignment w:val="baseline"/>
        <w:rPr>
          <w:sz w:val="22"/>
          <w:szCs w:val="22"/>
        </w:rPr>
      </w:pPr>
    </w:p>
    <w:tbl>
      <w:tblPr>
        <w:tblW w:w="8578" w:type="dxa"/>
        <w:jc w:val="center"/>
        <w:tblLook w:val="04A0" w:firstRow="1" w:lastRow="0" w:firstColumn="1" w:lastColumn="0" w:noHBand="0" w:noVBand="1"/>
      </w:tblPr>
      <w:tblGrid>
        <w:gridCol w:w="817"/>
        <w:gridCol w:w="3646"/>
        <w:gridCol w:w="2602"/>
        <w:gridCol w:w="1513"/>
      </w:tblGrid>
      <w:tr w:rsidR="00E75591" w:rsidTr="00E75591">
        <w:trPr>
          <w:trHeight w:val="7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з/п</w:t>
            </w:r>
          </w:p>
        </w:tc>
        <w:tc>
          <w:tcPr>
            <w:tcW w:w="3646" w:type="dxa"/>
            <w:tcBorders>
              <w:top w:val="single" w:sz="4" w:space="0" w:color="auto"/>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Назва комунального підприємства, установи та організації</w:t>
            </w:r>
          </w:p>
        </w:tc>
        <w:tc>
          <w:tcPr>
            <w:tcW w:w="2602" w:type="dxa"/>
            <w:tcBorders>
              <w:top w:val="single" w:sz="4" w:space="0" w:color="auto"/>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Юридична адреса/ місцезнаходження</w:t>
            </w:r>
          </w:p>
        </w:tc>
        <w:tc>
          <w:tcPr>
            <w:tcW w:w="1513" w:type="dxa"/>
            <w:tcBorders>
              <w:top w:val="single" w:sz="4" w:space="0" w:color="auto"/>
              <w:left w:val="single" w:sz="4" w:space="0" w:color="auto"/>
              <w:bottom w:val="single" w:sz="4"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Дератизація, </w:t>
            </w:r>
            <w:proofErr w:type="spellStart"/>
            <w:r>
              <w:rPr>
                <w:rFonts w:ascii="Times New Roman" w:eastAsia="Times New Roman" w:hAnsi="Times New Roman"/>
                <w:color w:val="000000"/>
                <w:lang w:eastAsia="ru-RU"/>
              </w:rPr>
              <w:t>кв.м</w:t>
            </w:r>
            <w:proofErr w:type="spellEnd"/>
          </w:p>
        </w:tc>
      </w:tr>
      <w:tr w:rsidR="00E75591" w:rsidTr="00E75591">
        <w:trPr>
          <w:trHeight w:val="915"/>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61146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25-Д</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28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61120 м. Харків, вул. Владислава Зубенка, 34</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33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61146 м. Харків, вул. Героїв Праці, 36-Г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39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61153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5-Г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55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61123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30-А</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58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61142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40-А</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2468</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70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61118 м. Харків, вул. Познанська, 3-А</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79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61129 м. Харків, пр. Тракторобудівників, 160-Є</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80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61129 м. Харків, вул. Бучми, 44-В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84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61050 м. Харків, майдан Фейєрбаха, 9</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693</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85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61111 м. Харків, вул. </w:t>
            </w:r>
            <w:proofErr w:type="spellStart"/>
            <w:r>
              <w:rPr>
                <w:rFonts w:ascii="Times New Roman" w:eastAsia="Times New Roman" w:hAnsi="Times New Roman"/>
                <w:color w:val="000000"/>
                <w:lang w:eastAsia="ru-RU"/>
              </w:rPr>
              <w:t>Салтівське</w:t>
            </w:r>
            <w:proofErr w:type="spellEnd"/>
            <w:r>
              <w:rPr>
                <w:rFonts w:ascii="Times New Roman" w:eastAsia="Times New Roman" w:hAnsi="Times New Roman"/>
                <w:color w:val="000000"/>
                <w:lang w:eastAsia="ru-RU"/>
              </w:rPr>
              <w:t xml:space="preserve"> шосе, 157-Б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97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61136 м. Харків, пр. Тракторобудівників, 105-В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2063,5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100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61170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xml:space="preserve"> 51-Б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112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61118 м. Харків, пр. Тракторобудівників, 118-В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115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61144 м. Харків, вул. Академіка Павлова, 162-Г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2054</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117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61142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42-А</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2468</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124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61050 м. Харків, вул. </w:t>
            </w:r>
            <w:proofErr w:type="spellStart"/>
            <w:r>
              <w:rPr>
                <w:rFonts w:ascii="Times New Roman" w:eastAsia="Times New Roman" w:hAnsi="Times New Roman"/>
                <w:color w:val="000000"/>
                <w:lang w:eastAsia="ru-RU"/>
              </w:rPr>
              <w:t>Сомівська</w:t>
            </w:r>
            <w:proofErr w:type="spellEnd"/>
            <w:r>
              <w:rPr>
                <w:rFonts w:ascii="Times New Roman" w:eastAsia="Times New Roman" w:hAnsi="Times New Roman"/>
                <w:color w:val="000000"/>
                <w:lang w:eastAsia="ru-RU"/>
              </w:rPr>
              <w:t>, 20</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2468</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125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61120 м. Харків, пр. Тракторобудівників, 67-Б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1299</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126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212121"/>
                <w:lang w:eastAsia="ru-RU"/>
              </w:rPr>
            </w:pPr>
            <w:r>
              <w:rPr>
                <w:rFonts w:ascii="Times New Roman" w:eastAsia="Times New Roman" w:hAnsi="Times New Roman"/>
                <w:color w:val="212121"/>
                <w:lang w:eastAsia="ru-RU"/>
              </w:rPr>
              <w:t xml:space="preserve">61136 </w:t>
            </w:r>
            <w:proofErr w:type="spellStart"/>
            <w:r>
              <w:rPr>
                <w:rFonts w:ascii="Times New Roman" w:eastAsia="Times New Roman" w:hAnsi="Times New Roman"/>
                <w:color w:val="212121"/>
                <w:lang w:eastAsia="ru-RU"/>
              </w:rPr>
              <w:t>м.Харків</w:t>
            </w:r>
            <w:proofErr w:type="spellEnd"/>
            <w:r>
              <w:rPr>
                <w:rFonts w:ascii="Times New Roman" w:eastAsia="Times New Roman" w:hAnsi="Times New Roman"/>
                <w:color w:val="212121"/>
                <w:lang w:eastAsia="ru-RU"/>
              </w:rPr>
              <w:t>, вул. Бучми 36-Г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212121"/>
                <w:lang w:eastAsia="ru-RU"/>
              </w:rPr>
            </w:pPr>
            <w:r>
              <w:rPr>
                <w:rFonts w:ascii="Times New Roman" w:eastAsia="Times New Roman" w:hAnsi="Times New Roman"/>
                <w:color w:val="212121"/>
                <w:lang w:eastAsia="ru-RU"/>
              </w:rPr>
              <w:t>1081,1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137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61135 м. Харків, вул. Героїв Праці, 52-Б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148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61118 м. Харків, пр. Тракторобудівників, 100-Г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168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61121 м. Харків, пр. Тракторобудівників, 136-А</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174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61153 м. Харків, пр. Ювілейний, 40-Б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182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61144 м. Харків, вул. Бучми, 18-Г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198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61170 м. Харків, вул. </w:t>
            </w:r>
            <w:proofErr w:type="spellStart"/>
            <w:r>
              <w:rPr>
                <w:rFonts w:ascii="Times New Roman" w:eastAsia="Times New Roman" w:hAnsi="Times New Roman"/>
                <w:color w:val="000000"/>
                <w:lang w:eastAsia="ru-RU"/>
              </w:rPr>
              <w:t>Валентинівська</w:t>
            </w:r>
            <w:proofErr w:type="spellEnd"/>
            <w:r>
              <w:rPr>
                <w:rFonts w:ascii="Times New Roman" w:eastAsia="Times New Roman" w:hAnsi="Times New Roman"/>
                <w:color w:val="000000"/>
                <w:lang w:eastAsia="ru-RU"/>
              </w:rPr>
              <w:t>, 20-Б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199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61170 м. Харків, вул. Владислава Зубенка, 17-В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w:t>
            </w:r>
          </w:p>
        </w:tc>
      </w:tr>
      <w:tr w:rsidR="00E75591" w:rsidTr="00E75591">
        <w:trPr>
          <w:trHeight w:val="6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"Заклад дошкільної освіти (ясла-садок) № 206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61038 </w:t>
            </w:r>
            <w:proofErr w:type="spellStart"/>
            <w:r>
              <w:rPr>
                <w:rFonts w:ascii="Times New Roman" w:eastAsia="Times New Roman" w:hAnsi="Times New Roman"/>
                <w:color w:val="000000"/>
                <w:lang w:eastAsia="ru-RU"/>
              </w:rPr>
              <w:t>м.Харків</w:t>
            </w:r>
            <w:proofErr w:type="spellEnd"/>
            <w:r>
              <w:rPr>
                <w:rFonts w:ascii="Times New Roman" w:eastAsia="Times New Roman" w:hAnsi="Times New Roman"/>
                <w:color w:val="000000"/>
                <w:lang w:eastAsia="ru-RU"/>
              </w:rPr>
              <w:t xml:space="preserve">, пр. </w:t>
            </w:r>
            <w:proofErr w:type="spellStart"/>
            <w:r>
              <w:rPr>
                <w:rFonts w:ascii="Times New Roman" w:eastAsia="Times New Roman" w:hAnsi="Times New Roman"/>
                <w:color w:val="000000"/>
                <w:lang w:eastAsia="ru-RU"/>
              </w:rPr>
              <w:t>Білостоцький</w:t>
            </w:r>
            <w:proofErr w:type="spellEnd"/>
            <w:r>
              <w:rPr>
                <w:rFonts w:ascii="Times New Roman" w:eastAsia="Times New Roman" w:hAnsi="Times New Roman"/>
                <w:color w:val="000000"/>
                <w:lang w:eastAsia="ru-RU"/>
              </w:rPr>
              <w:t xml:space="preserve"> 6</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1092</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270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61144 м. Харків, вул. Академіка Павлова, 162-Д</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"Заклад дошкільної освіти (ясла-садок) № 282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212121"/>
                <w:lang w:eastAsia="ru-RU"/>
              </w:rPr>
            </w:pPr>
            <w:r>
              <w:rPr>
                <w:rFonts w:ascii="Times New Roman" w:eastAsia="Times New Roman" w:hAnsi="Times New Roman"/>
                <w:color w:val="212121"/>
                <w:lang w:eastAsia="ru-RU"/>
              </w:rPr>
              <w:t>61135 м. Харків, пр. Тракторобудівників, 87-Г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212121"/>
                <w:lang w:eastAsia="ru-RU"/>
              </w:rPr>
            </w:pPr>
            <w:r>
              <w:rPr>
                <w:rFonts w:ascii="Times New Roman" w:eastAsia="Times New Roman" w:hAnsi="Times New Roman"/>
                <w:color w:val="212121"/>
                <w:lang w:eastAsia="ru-RU"/>
              </w:rPr>
              <w:t>916,7</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30</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292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61038 м. Харків, вул. Івана </w:t>
            </w:r>
            <w:proofErr w:type="spellStart"/>
            <w:r>
              <w:rPr>
                <w:rFonts w:ascii="Times New Roman" w:eastAsia="Times New Roman" w:hAnsi="Times New Roman"/>
                <w:color w:val="000000"/>
                <w:lang w:eastAsia="ru-RU"/>
              </w:rPr>
              <w:t>Камишева</w:t>
            </w:r>
            <w:proofErr w:type="spellEnd"/>
            <w:r>
              <w:rPr>
                <w:rFonts w:ascii="Times New Roman" w:eastAsia="Times New Roman" w:hAnsi="Times New Roman"/>
                <w:color w:val="000000"/>
                <w:lang w:eastAsia="ru-RU"/>
              </w:rPr>
              <w:t>, 36</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1825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317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61136 м. Харків, вул. Бучми, 30-Г</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336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61111 м. Харків, пр. Ювілейний, 65-Б</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363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61183 м. Харків, вул. Дружби Народів, 236</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2468</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366 комбінованого типу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61146 м. Харків, вул. Героїв Праці, 36-В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367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61135 м. Харків, вул. Героїв Праці, 48-В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2181,5</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375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61142 м. Харків, пр. Тракторобудівників, 128-В</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2468</w:t>
            </w:r>
          </w:p>
        </w:tc>
      </w:tr>
      <w:tr w:rsidR="00E75591" w:rsidTr="00E75591">
        <w:trPr>
          <w:trHeight w:val="900"/>
          <w:jc w:val="center"/>
        </w:trPr>
        <w:tc>
          <w:tcPr>
            <w:tcW w:w="817" w:type="dxa"/>
            <w:tcBorders>
              <w:top w:val="nil"/>
              <w:left w:val="single" w:sz="4" w:space="0" w:color="auto"/>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3646"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440 ХМР"</w:t>
            </w:r>
          </w:p>
        </w:tc>
        <w:tc>
          <w:tcPr>
            <w:tcW w:w="2602"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61054 м. Харків, вул. Гвардійців- </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23-А</w:t>
            </w:r>
          </w:p>
        </w:tc>
        <w:tc>
          <w:tcPr>
            <w:tcW w:w="1513" w:type="dxa"/>
            <w:tcBorders>
              <w:top w:val="nil"/>
              <w:left w:val="nil"/>
              <w:bottom w:val="single" w:sz="4"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2222</w:t>
            </w:r>
          </w:p>
        </w:tc>
      </w:tr>
      <w:tr w:rsidR="00E75591" w:rsidTr="00E75591">
        <w:trPr>
          <w:trHeight w:val="915"/>
          <w:jc w:val="center"/>
        </w:trPr>
        <w:tc>
          <w:tcPr>
            <w:tcW w:w="817" w:type="dxa"/>
            <w:tcBorders>
              <w:top w:val="nil"/>
              <w:left w:val="single" w:sz="4" w:space="0" w:color="auto"/>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3646"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"Дошкільний навчальний заклад (ясла-садок) № 454 ХМР"</w:t>
            </w:r>
          </w:p>
        </w:tc>
        <w:tc>
          <w:tcPr>
            <w:tcW w:w="2602"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61112 м. Харків, вул. Руслана </w:t>
            </w:r>
            <w:proofErr w:type="spellStart"/>
            <w:r>
              <w:rPr>
                <w:rFonts w:ascii="Times New Roman" w:eastAsia="Times New Roman" w:hAnsi="Times New Roman"/>
                <w:color w:val="000000"/>
                <w:lang w:eastAsia="ru-RU"/>
              </w:rPr>
              <w:t>Плоходька</w:t>
            </w:r>
            <w:proofErr w:type="spellEnd"/>
            <w:r>
              <w:rPr>
                <w:rFonts w:ascii="Times New Roman" w:eastAsia="Times New Roman" w:hAnsi="Times New Roman"/>
                <w:color w:val="000000"/>
                <w:lang w:eastAsia="ru-RU"/>
              </w:rPr>
              <w:t>, 8-Б</w:t>
            </w:r>
          </w:p>
        </w:tc>
        <w:tc>
          <w:tcPr>
            <w:tcW w:w="1513"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1945,1</w:t>
            </w:r>
          </w:p>
        </w:tc>
      </w:tr>
      <w:tr w:rsidR="00E75591" w:rsidTr="00E75591">
        <w:trPr>
          <w:trHeight w:val="693"/>
          <w:jc w:val="center"/>
        </w:trPr>
        <w:tc>
          <w:tcPr>
            <w:tcW w:w="817" w:type="dxa"/>
            <w:tcBorders>
              <w:top w:val="nil"/>
              <w:left w:val="single" w:sz="4" w:space="0" w:color="auto"/>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3646"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Комунальний заклад "Центр позашкільної освіти "Мрія" Харківської міської ради"</w:t>
            </w:r>
          </w:p>
        </w:tc>
        <w:tc>
          <w:tcPr>
            <w:tcW w:w="2602"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61123 м. Харків, пр. Гвардійців-</w:t>
            </w:r>
            <w:proofErr w:type="spellStart"/>
            <w:r>
              <w:rPr>
                <w:rFonts w:ascii="Times New Roman" w:eastAsia="Times New Roman" w:hAnsi="Times New Roman"/>
                <w:color w:val="000000"/>
                <w:lang w:eastAsia="ru-RU"/>
              </w:rPr>
              <w:t>Широнінців</w:t>
            </w:r>
            <w:proofErr w:type="spellEnd"/>
            <w:r>
              <w:rPr>
                <w:rFonts w:ascii="Times New Roman" w:eastAsia="Times New Roman" w:hAnsi="Times New Roman"/>
                <w:color w:val="000000"/>
                <w:lang w:eastAsia="ru-RU"/>
              </w:rPr>
              <w:t>, 38-Г</w:t>
            </w:r>
          </w:p>
        </w:tc>
        <w:tc>
          <w:tcPr>
            <w:tcW w:w="1513"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1073</w:t>
            </w:r>
          </w:p>
        </w:tc>
      </w:tr>
      <w:tr w:rsidR="00E75591" w:rsidTr="00E75591">
        <w:trPr>
          <w:trHeight w:val="915"/>
          <w:jc w:val="center"/>
        </w:trPr>
        <w:tc>
          <w:tcPr>
            <w:tcW w:w="817" w:type="dxa"/>
            <w:tcBorders>
              <w:top w:val="nil"/>
              <w:left w:val="single" w:sz="4" w:space="0" w:color="auto"/>
              <w:bottom w:val="single" w:sz="8"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40</w:t>
            </w:r>
          </w:p>
        </w:tc>
        <w:tc>
          <w:tcPr>
            <w:tcW w:w="3646" w:type="dxa"/>
            <w:tcBorders>
              <w:top w:val="nil"/>
              <w:left w:val="nil"/>
              <w:bottom w:val="single" w:sz="8"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Харківський дитячо-юнацький клуб моряків Харківської міської ради Харківської області</w:t>
            </w:r>
          </w:p>
        </w:tc>
        <w:tc>
          <w:tcPr>
            <w:tcW w:w="2602" w:type="dxa"/>
            <w:tcBorders>
              <w:top w:val="nil"/>
              <w:left w:val="nil"/>
              <w:bottom w:val="single" w:sz="8" w:space="0" w:color="auto"/>
              <w:right w:val="single" w:sz="4" w:space="0" w:color="auto"/>
            </w:tcBorders>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61144 м. Харків, вул. Бучми, 14-А</w:t>
            </w:r>
          </w:p>
        </w:tc>
        <w:tc>
          <w:tcPr>
            <w:tcW w:w="1513"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hAnsi="Times New Roman"/>
              </w:rPr>
              <w:t>2003</w:t>
            </w:r>
          </w:p>
        </w:tc>
      </w:tr>
      <w:tr w:rsidR="00E75591" w:rsidTr="00E75591">
        <w:trPr>
          <w:trHeight w:val="915"/>
          <w:jc w:val="center"/>
        </w:trPr>
        <w:tc>
          <w:tcPr>
            <w:tcW w:w="817" w:type="dxa"/>
            <w:tcBorders>
              <w:top w:val="nil"/>
              <w:left w:val="single" w:sz="4" w:space="0" w:color="auto"/>
              <w:bottom w:val="single" w:sz="8" w:space="0" w:color="auto"/>
              <w:right w:val="single" w:sz="4" w:space="0" w:color="auto"/>
            </w:tcBorders>
            <w:vAlign w:val="center"/>
          </w:tcPr>
          <w:p w:rsidR="00E75591" w:rsidRDefault="00E75591">
            <w:pPr>
              <w:spacing w:after="0" w:line="240" w:lineRule="auto"/>
              <w:jc w:val="center"/>
              <w:rPr>
                <w:rFonts w:ascii="Times New Roman" w:eastAsia="Times New Roman" w:hAnsi="Times New Roman"/>
                <w:color w:val="000000"/>
                <w:lang w:eastAsia="ru-RU"/>
              </w:rPr>
            </w:pPr>
          </w:p>
        </w:tc>
        <w:tc>
          <w:tcPr>
            <w:tcW w:w="6248" w:type="dxa"/>
            <w:gridSpan w:val="2"/>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Всього, </w:t>
            </w:r>
            <w:proofErr w:type="spellStart"/>
            <w:r>
              <w:rPr>
                <w:rFonts w:ascii="Times New Roman" w:eastAsia="Times New Roman" w:hAnsi="Times New Roman"/>
                <w:color w:val="000000"/>
                <w:lang w:eastAsia="ru-RU"/>
              </w:rPr>
              <w:t>кв.м</w:t>
            </w:r>
            <w:proofErr w:type="spellEnd"/>
          </w:p>
        </w:tc>
        <w:tc>
          <w:tcPr>
            <w:tcW w:w="1513" w:type="dxa"/>
            <w:tcBorders>
              <w:top w:val="nil"/>
              <w:left w:val="nil"/>
              <w:bottom w:val="single" w:sz="8" w:space="0" w:color="auto"/>
              <w:right w:val="single" w:sz="4" w:space="0" w:color="auto"/>
            </w:tcBorders>
            <w:vAlign w:val="center"/>
            <w:hideMark/>
          </w:tcPr>
          <w:p w:rsidR="00E75591" w:rsidRDefault="00E75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78 574,7</w:t>
            </w:r>
          </w:p>
        </w:tc>
      </w:tr>
    </w:tbl>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both"/>
        <w:rPr>
          <w:rFonts w:ascii="Times New Roman" w:hAnsi="Times New Roman"/>
        </w:rPr>
      </w:pPr>
    </w:p>
    <w:tbl>
      <w:tblPr>
        <w:tblW w:w="10290" w:type="dxa"/>
        <w:tblInd w:w="1" w:type="dxa"/>
        <w:tblLayout w:type="fixed"/>
        <w:tblLook w:val="04A0" w:firstRow="1" w:lastRow="0" w:firstColumn="1" w:lastColumn="0" w:noHBand="0" w:noVBand="1"/>
      </w:tblPr>
      <w:tblGrid>
        <w:gridCol w:w="4697"/>
        <w:gridCol w:w="5593"/>
      </w:tblGrid>
      <w:tr w:rsidR="00E75591" w:rsidTr="00E75591">
        <w:trPr>
          <w:trHeight w:val="573"/>
        </w:trPr>
        <w:tc>
          <w:tcPr>
            <w:tcW w:w="4699" w:type="dxa"/>
            <w:hideMark/>
          </w:tcPr>
          <w:p w:rsidR="00E75591" w:rsidRDefault="00E75591">
            <w:pPr>
              <w:keepNext/>
              <w:tabs>
                <w:tab w:val="left" w:pos="9498"/>
              </w:tabs>
              <w:spacing w:after="0" w:line="240" w:lineRule="auto"/>
              <w:ind w:firstLine="567"/>
              <w:outlineLvl w:val="4"/>
              <w:rPr>
                <w:rFonts w:ascii="Times New Roman" w:hAnsi="Times New Roman"/>
                <w:bCs/>
              </w:rPr>
            </w:pPr>
            <w:r>
              <w:rPr>
                <w:rFonts w:ascii="Times New Roman" w:hAnsi="Times New Roman"/>
                <w:bCs/>
              </w:rPr>
              <w:t xml:space="preserve">            Замовник:</w:t>
            </w:r>
          </w:p>
        </w:tc>
        <w:tc>
          <w:tcPr>
            <w:tcW w:w="5596" w:type="dxa"/>
            <w:hideMark/>
          </w:tcPr>
          <w:p w:rsidR="00E75591" w:rsidRDefault="00E75591">
            <w:pPr>
              <w:keepNext/>
              <w:tabs>
                <w:tab w:val="left" w:pos="9498"/>
              </w:tabs>
              <w:spacing w:after="0" w:line="240" w:lineRule="auto"/>
              <w:ind w:firstLine="567"/>
              <w:outlineLvl w:val="4"/>
              <w:rPr>
                <w:rFonts w:ascii="Times New Roman" w:hAnsi="Times New Roman"/>
                <w:bCs/>
              </w:rPr>
            </w:pPr>
            <w:r>
              <w:rPr>
                <w:rFonts w:ascii="Times New Roman" w:hAnsi="Times New Roman"/>
                <w:bCs/>
              </w:rPr>
              <w:t xml:space="preserve">                          </w:t>
            </w:r>
            <w:r>
              <w:rPr>
                <w:rFonts w:ascii="Times New Roman" w:hAnsi="Times New Roman"/>
                <w:bCs/>
              </w:rPr>
              <w:t xml:space="preserve">                 </w:t>
            </w:r>
            <w:r>
              <w:rPr>
                <w:rFonts w:ascii="Times New Roman" w:hAnsi="Times New Roman"/>
                <w:bCs/>
              </w:rPr>
              <w:t xml:space="preserve">   Виконавець:</w:t>
            </w:r>
          </w:p>
        </w:tc>
      </w:tr>
    </w:tbl>
    <w:p w:rsidR="00E75591" w:rsidRDefault="00E75591" w:rsidP="00E75591">
      <w:pPr>
        <w:spacing w:after="0" w:line="240" w:lineRule="auto"/>
        <w:ind w:firstLine="567"/>
        <w:jc w:val="both"/>
        <w:rPr>
          <w:rFonts w:ascii="Times New Roman" w:hAnsi="Times New Roman"/>
        </w:rPr>
      </w:pPr>
    </w:p>
    <w:p w:rsidR="00E75591" w:rsidRDefault="00E75591" w:rsidP="00E75591">
      <w:pPr>
        <w:spacing w:after="0" w:line="240" w:lineRule="auto"/>
        <w:ind w:firstLine="567"/>
        <w:jc w:val="both"/>
        <w:rPr>
          <w:rFonts w:ascii="Times New Roman" w:hAnsi="Times New Roman"/>
        </w:rPr>
      </w:pPr>
      <w:r>
        <w:rPr>
          <w:rFonts w:ascii="Times New Roman" w:hAnsi="Times New Roman"/>
        </w:rPr>
        <w:t>_____________________________________________________________________________</w:t>
      </w:r>
    </w:p>
    <w:p w:rsidR="00E75591" w:rsidRDefault="00E75591" w:rsidP="00E75591">
      <w:pPr>
        <w:ind w:firstLine="567"/>
      </w:pPr>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E75591" w:rsidRDefault="00E75591" w:rsidP="00E75591">
      <w:pPr>
        <w:pStyle w:val="1"/>
        <w:tabs>
          <w:tab w:val="left" w:pos="567"/>
        </w:tabs>
        <w:ind w:left="0" w:firstLine="567"/>
        <w:jc w:val="center"/>
        <w:rPr>
          <w:b/>
          <w:bCs/>
          <w:sz w:val="22"/>
          <w:szCs w:val="22"/>
        </w:rPr>
      </w:pPr>
    </w:p>
    <w:p w:rsidR="00190D2C" w:rsidRDefault="00E75591"/>
    <w:sectPr w:rsidR="0019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84"/>
    <w:rsid w:val="00244AF6"/>
    <w:rsid w:val="004F3B84"/>
    <w:rsid w:val="00E75591"/>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9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5591"/>
    <w:rPr>
      <w:rFonts w:ascii="Times New Roman" w:hAnsi="Times New Roman" w:cs="Times New Roman" w:hint="default"/>
      <w:color w:val="0000FF"/>
      <w:u w:val="single"/>
    </w:rPr>
  </w:style>
  <w:style w:type="character" w:customStyle="1" w:styleId="a4">
    <w:name w:val="Без интервала Знак"/>
    <w:link w:val="a5"/>
    <w:uiPriority w:val="1"/>
    <w:locked/>
    <w:rsid w:val="00E75591"/>
    <w:rPr>
      <w:rFonts w:ascii="Calibri" w:eastAsia="Calibri" w:hAnsi="Calibri" w:cs="Times New Roman"/>
    </w:rPr>
  </w:style>
  <w:style w:type="paragraph" w:styleId="a5">
    <w:name w:val="No Spacing"/>
    <w:link w:val="a4"/>
    <w:uiPriority w:val="1"/>
    <w:qFormat/>
    <w:rsid w:val="00E75591"/>
    <w:pPr>
      <w:spacing w:after="0" w:line="240" w:lineRule="auto"/>
    </w:pPr>
    <w:rPr>
      <w:rFonts w:ascii="Calibri" w:eastAsia="Calibri" w:hAnsi="Calibri" w:cs="Times New Roman"/>
    </w:rPr>
  </w:style>
  <w:style w:type="paragraph" w:customStyle="1" w:styleId="rvps2">
    <w:name w:val="rvps2"/>
    <w:basedOn w:val="a"/>
    <w:qFormat/>
    <w:rsid w:val="00E75591"/>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E75591"/>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E75591"/>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E75591"/>
  </w:style>
  <w:style w:type="table" w:styleId="a6">
    <w:name w:val="Table Grid"/>
    <w:basedOn w:val="a1"/>
    <w:uiPriority w:val="39"/>
    <w:rsid w:val="00E75591"/>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E75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9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5591"/>
    <w:rPr>
      <w:rFonts w:ascii="Times New Roman" w:hAnsi="Times New Roman" w:cs="Times New Roman" w:hint="default"/>
      <w:color w:val="0000FF"/>
      <w:u w:val="single"/>
    </w:rPr>
  </w:style>
  <w:style w:type="character" w:customStyle="1" w:styleId="a4">
    <w:name w:val="Без интервала Знак"/>
    <w:link w:val="a5"/>
    <w:uiPriority w:val="1"/>
    <w:locked/>
    <w:rsid w:val="00E75591"/>
    <w:rPr>
      <w:rFonts w:ascii="Calibri" w:eastAsia="Calibri" w:hAnsi="Calibri" w:cs="Times New Roman"/>
    </w:rPr>
  </w:style>
  <w:style w:type="paragraph" w:styleId="a5">
    <w:name w:val="No Spacing"/>
    <w:link w:val="a4"/>
    <w:uiPriority w:val="1"/>
    <w:qFormat/>
    <w:rsid w:val="00E75591"/>
    <w:pPr>
      <w:spacing w:after="0" w:line="240" w:lineRule="auto"/>
    </w:pPr>
    <w:rPr>
      <w:rFonts w:ascii="Calibri" w:eastAsia="Calibri" w:hAnsi="Calibri" w:cs="Times New Roman"/>
    </w:rPr>
  </w:style>
  <w:style w:type="paragraph" w:customStyle="1" w:styleId="rvps2">
    <w:name w:val="rvps2"/>
    <w:basedOn w:val="a"/>
    <w:qFormat/>
    <w:rsid w:val="00E75591"/>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E75591"/>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E75591"/>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E75591"/>
  </w:style>
  <w:style w:type="table" w:styleId="a6">
    <w:name w:val="Table Grid"/>
    <w:basedOn w:val="a1"/>
    <w:uiPriority w:val="39"/>
    <w:rsid w:val="00E75591"/>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E75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9-29-006154-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prozorro.gov.ua/tender/UA-2023-09-29-00615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3521</Words>
  <Characters>20070</Characters>
  <Application>Microsoft Office Word</Application>
  <DocSecurity>0</DocSecurity>
  <Lines>167</Lines>
  <Paragraphs>47</Paragraphs>
  <ScaleCrop>false</ScaleCrop>
  <Company>*</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2023-11-24T12:51:00Z</dcterms:created>
  <dcterms:modified xsi:type="dcterms:W3CDTF">2023-11-24T12:52:00Z</dcterms:modified>
</cp:coreProperties>
</file>