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FE778B" w:rsidRPr="00203A98" w:rsidRDefault="00FE778B" w:rsidP="00561EA4">
      <w:pPr>
        <w:spacing w:after="0" w:line="240" w:lineRule="auto"/>
        <w:ind w:left="4678"/>
        <w:contextualSpacing/>
        <w:rPr>
          <w:rFonts w:ascii="Times New Roman" w:eastAsia="Times New Roman" w:hAnsi="Times New Roman"/>
          <w:sz w:val="28"/>
          <w:szCs w:val="28"/>
        </w:rPr>
      </w:pPr>
      <w:r w:rsidRPr="00CC175D">
        <w:rPr>
          <w:rFonts w:ascii="Times New Roman" w:eastAsia="Times New Roman" w:hAnsi="Times New Roman"/>
          <w:color w:val="000000"/>
          <w:sz w:val="28"/>
          <w:szCs w:val="28"/>
        </w:rPr>
        <w:t xml:space="preserve">Протокол </w:t>
      </w:r>
      <w:r w:rsidR="00F84DF6" w:rsidRPr="00CC175D">
        <w:rPr>
          <w:rFonts w:ascii="Times New Roman" w:eastAsia="Times New Roman" w:hAnsi="Times New Roman"/>
          <w:color w:val="000000"/>
          <w:sz w:val="28"/>
          <w:szCs w:val="28"/>
        </w:rPr>
        <w:t xml:space="preserve"> </w:t>
      </w:r>
      <w:r w:rsidRPr="00B277B8">
        <w:rPr>
          <w:rFonts w:ascii="Times New Roman" w:eastAsia="Times New Roman" w:hAnsi="Times New Roman"/>
          <w:color w:val="000000"/>
          <w:sz w:val="28"/>
          <w:szCs w:val="28"/>
          <w:u w:val="single"/>
        </w:rPr>
        <w:t>№</w:t>
      </w:r>
      <w:r w:rsidR="006364FA" w:rsidRPr="00B277B8">
        <w:rPr>
          <w:rFonts w:ascii="Times New Roman" w:eastAsia="Times New Roman" w:hAnsi="Times New Roman"/>
          <w:color w:val="000000"/>
          <w:sz w:val="28"/>
          <w:szCs w:val="28"/>
          <w:u w:val="single"/>
          <w:lang w:val="ru-RU"/>
        </w:rPr>
        <w:t xml:space="preserve"> </w:t>
      </w:r>
      <w:r w:rsidR="002C2E10">
        <w:rPr>
          <w:rFonts w:ascii="Times New Roman" w:eastAsia="Times New Roman" w:hAnsi="Times New Roman"/>
          <w:color w:val="000000"/>
          <w:sz w:val="28"/>
          <w:szCs w:val="28"/>
          <w:u w:val="single"/>
          <w:lang w:val="ru-RU"/>
        </w:rPr>
        <w:t>177</w:t>
      </w:r>
      <w:r w:rsidR="001F0119" w:rsidRPr="00B277B8">
        <w:rPr>
          <w:rFonts w:ascii="Times New Roman" w:eastAsia="Times New Roman" w:hAnsi="Times New Roman"/>
          <w:color w:val="000000"/>
          <w:sz w:val="28"/>
          <w:szCs w:val="28"/>
          <w:u w:val="single"/>
        </w:rPr>
        <w:t xml:space="preserve"> </w:t>
      </w:r>
      <w:r w:rsidR="00881A72" w:rsidRPr="00CC175D">
        <w:rPr>
          <w:rFonts w:ascii="Times New Roman" w:eastAsia="Times New Roman" w:hAnsi="Times New Roman"/>
          <w:color w:val="000000"/>
          <w:sz w:val="28"/>
          <w:szCs w:val="28"/>
        </w:rPr>
        <w:br/>
      </w:r>
      <w:r w:rsidRPr="00CC175D">
        <w:rPr>
          <w:rFonts w:ascii="Times New Roman" w:eastAsia="Times New Roman" w:hAnsi="Times New Roman"/>
          <w:color w:val="000000"/>
          <w:sz w:val="28"/>
          <w:szCs w:val="28"/>
          <w:u w:val="single"/>
        </w:rPr>
        <w:t>від</w:t>
      </w:r>
      <w:r w:rsidR="00772E74" w:rsidRPr="00CC175D">
        <w:rPr>
          <w:rFonts w:ascii="Times New Roman" w:eastAsia="Times New Roman" w:hAnsi="Times New Roman"/>
          <w:color w:val="000000"/>
          <w:sz w:val="28"/>
          <w:szCs w:val="28"/>
          <w:u w:val="single"/>
        </w:rPr>
        <w:t xml:space="preserve"> </w:t>
      </w:r>
      <w:r w:rsidR="002C2E10">
        <w:rPr>
          <w:rFonts w:ascii="Times New Roman" w:eastAsia="Times New Roman" w:hAnsi="Times New Roman"/>
          <w:color w:val="000000"/>
          <w:sz w:val="28"/>
          <w:szCs w:val="28"/>
          <w:u w:val="single"/>
          <w:lang w:val="ru-RU"/>
        </w:rPr>
        <w:t xml:space="preserve">19 </w:t>
      </w:r>
      <w:proofErr w:type="spellStart"/>
      <w:r w:rsidR="002C2E10">
        <w:rPr>
          <w:rFonts w:ascii="Times New Roman" w:eastAsia="Times New Roman" w:hAnsi="Times New Roman"/>
          <w:color w:val="000000"/>
          <w:sz w:val="28"/>
          <w:szCs w:val="28"/>
          <w:u w:val="single"/>
          <w:lang w:val="ru-RU"/>
        </w:rPr>
        <w:t>вересня</w:t>
      </w:r>
      <w:proofErr w:type="spellEnd"/>
      <w:r w:rsidR="002C2E10">
        <w:rPr>
          <w:rFonts w:ascii="Times New Roman" w:eastAsia="Times New Roman" w:hAnsi="Times New Roman"/>
          <w:color w:val="000000"/>
          <w:sz w:val="28"/>
          <w:szCs w:val="28"/>
          <w:u w:val="single"/>
          <w:lang w:val="ru-RU"/>
        </w:rPr>
        <w:t xml:space="preserve"> </w:t>
      </w:r>
      <w:r w:rsidR="000241A8">
        <w:rPr>
          <w:rFonts w:ascii="Times New Roman" w:eastAsia="Times New Roman" w:hAnsi="Times New Roman"/>
          <w:color w:val="000000"/>
          <w:sz w:val="28"/>
          <w:szCs w:val="28"/>
          <w:u w:val="single"/>
          <w:lang w:val="ru-RU"/>
        </w:rPr>
        <w:t xml:space="preserve"> </w:t>
      </w:r>
      <w:r w:rsidRPr="00CC175D">
        <w:rPr>
          <w:rFonts w:ascii="Times New Roman" w:eastAsia="Times New Roman" w:hAnsi="Times New Roman"/>
          <w:color w:val="000000"/>
          <w:sz w:val="28"/>
          <w:szCs w:val="28"/>
          <w:u w:val="single"/>
        </w:rPr>
        <w:t>202</w:t>
      </w:r>
      <w:r w:rsidR="00A7430A" w:rsidRPr="00CC175D">
        <w:rPr>
          <w:rFonts w:ascii="Times New Roman" w:eastAsia="Times New Roman" w:hAnsi="Times New Roman"/>
          <w:color w:val="000000"/>
          <w:sz w:val="28"/>
          <w:szCs w:val="28"/>
          <w:u w:val="single"/>
        </w:rPr>
        <w:t>3</w:t>
      </w:r>
      <w:r w:rsidRPr="00CC175D">
        <w:rPr>
          <w:rFonts w:ascii="Times New Roman" w:eastAsia="Times New Roman" w:hAnsi="Times New Roman"/>
          <w:color w:val="000000"/>
          <w:sz w:val="28"/>
          <w:szCs w:val="28"/>
          <w:u w:val="single"/>
        </w:rPr>
        <w:t> року</w:t>
      </w:r>
    </w:p>
    <w:p w:rsidR="00FE778B" w:rsidRPr="00203A98" w:rsidRDefault="00FE778B" w:rsidP="00561EA4">
      <w:pPr>
        <w:tabs>
          <w:tab w:val="left" w:pos="5245"/>
        </w:tabs>
        <w:spacing w:after="0" w:line="240" w:lineRule="auto"/>
        <w:ind w:left="4678"/>
        <w:contextualSpacing/>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0241A8">
        <w:rPr>
          <w:rFonts w:ascii="Times New Roman" w:eastAsia="Times New Roman" w:hAnsi="Times New Roman"/>
          <w:sz w:val="28"/>
          <w:szCs w:val="28"/>
        </w:rPr>
        <w:t>Вікторія ПАШИНСЬКА</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FC0304" w:rsidRDefault="000241A8"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Кур’єрські послуги (послуги спецзв’язку)</w:t>
      </w:r>
    </w:p>
    <w:p w:rsidR="000241A8" w:rsidRDefault="000241A8" w:rsidP="00FC0304">
      <w:pPr>
        <w:spacing w:after="0" w:line="240" w:lineRule="auto"/>
        <w:contextualSpacing/>
        <w:jc w:val="center"/>
        <w:rPr>
          <w:rFonts w:ascii="Times New Roman" w:hAnsi="Times New Roman"/>
          <w:b/>
          <w:sz w:val="28"/>
          <w:szCs w:val="28"/>
          <w:bdr w:val="none" w:sz="0" w:space="0" w:color="auto" w:frame="1"/>
        </w:rPr>
      </w:pPr>
    </w:p>
    <w:p w:rsidR="00062566" w:rsidRPr="004B2D9B" w:rsidRDefault="00A5632D" w:rsidP="00B54552">
      <w:pPr>
        <w:spacing w:after="0" w:line="240" w:lineRule="auto"/>
        <w:contextualSpacing/>
        <w:jc w:val="center"/>
        <w:rPr>
          <w:rFonts w:ascii="Segoe UI" w:eastAsia="Times New Roman" w:hAnsi="Segoe UI" w:cs="Segoe UI"/>
          <w:color w:val="495060"/>
          <w:sz w:val="18"/>
          <w:szCs w:val="18"/>
          <w:lang w:eastAsia="ru-RU"/>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B54552">
        <w:rPr>
          <w:rFonts w:ascii="Times New Roman" w:eastAsia="Times New Roman" w:hAnsi="Times New Roman"/>
          <w:b/>
          <w:bCs/>
          <w:sz w:val="28"/>
          <w:szCs w:val="28"/>
          <w:lang w:eastAsia="ru-RU"/>
        </w:rPr>
        <w:t>6412</w:t>
      </w:r>
      <w:r w:rsidR="00062566" w:rsidRPr="00062566">
        <w:rPr>
          <w:rFonts w:ascii="Times New Roman" w:eastAsia="Times New Roman" w:hAnsi="Times New Roman"/>
          <w:b/>
          <w:bCs/>
          <w:sz w:val="28"/>
          <w:szCs w:val="28"/>
          <w:lang w:eastAsia="ru-RU"/>
        </w:rPr>
        <w:t>0000-</w:t>
      </w:r>
      <w:r w:rsidR="00B54552">
        <w:rPr>
          <w:rFonts w:ascii="Times New Roman" w:eastAsia="Times New Roman" w:hAnsi="Times New Roman"/>
          <w:b/>
          <w:bCs/>
          <w:sz w:val="28"/>
          <w:szCs w:val="28"/>
          <w:lang w:eastAsia="ru-RU"/>
        </w:rPr>
        <w:t>3</w:t>
      </w:r>
      <w:r w:rsidR="00062566" w:rsidRPr="00062566">
        <w:rPr>
          <w:rFonts w:ascii="Times New Roman" w:eastAsia="Times New Roman" w:hAnsi="Times New Roman"/>
          <w:b/>
          <w:sz w:val="28"/>
          <w:szCs w:val="28"/>
          <w:lang w:eastAsia="ru-RU"/>
        </w:rPr>
        <w:t> </w:t>
      </w:r>
      <w:r w:rsidR="00B54552">
        <w:rPr>
          <w:rFonts w:ascii="Times New Roman" w:hAnsi="Times New Roman"/>
          <w:b/>
          <w:sz w:val="28"/>
          <w:szCs w:val="28"/>
        </w:rPr>
        <w:t xml:space="preserve">Кур’єрські послуги </w:t>
      </w:r>
    </w:p>
    <w:p w:rsidR="00A5632D" w:rsidRDefault="000461CF" w:rsidP="00561EA4">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 </w:t>
      </w:r>
    </w:p>
    <w:p w:rsidR="00841437" w:rsidRDefault="00841437" w:rsidP="00561EA4">
      <w:pPr>
        <w:spacing w:after="0" w:line="240" w:lineRule="auto"/>
        <w:contextualSpacing/>
        <w:jc w:val="center"/>
        <w:rPr>
          <w:rFonts w:ascii="Times New Roman" w:hAnsi="Times New Roman"/>
          <w:b/>
          <w:sz w:val="28"/>
          <w:szCs w:val="28"/>
        </w:rPr>
      </w:pP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 індекс 04116.</w:t>
            </w:r>
          </w:p>
        </w:tc>
      </w:tr>
      <w:tr w:rsidR="00A338DF" w:rsidRPr="00460A76" w:rsidTr="004B2D9B">
        <w:trPr>
          <w:trHeight w:val="418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B25D40"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Пашинська</w:t>
            </w:r>
            <w:proofErr w:type="spellEnd"/>
            <w:r>
              <w:rPr>
                <w:rFonts w:ascii="Times New Roman" w:hAnsi="Times New Roman"/>
                <w:color w:val="000000"/>
                <w:sz w:val="24"/>
                <w:szCs w:val="24"/>
                <w:bdr w:val="none" w:sz="0" w:space="0" w:color="auto" w:frame="1"/>
              </w:rPr>
              <w:t xml:space="preserve"> Вікторія Василівна</w:t>
            </w:r>
            <w:r w:rsidR="00062566" w:rsidRPr="00D269B6">
              <w:rPr>
                <w:rFonts w:ascii="Times New Roman" w:hAnsi="Times New Roman"/>
                <w:color w:val="000000"/>
                <w:sz w:val="24"/>
                <w:szCs w:val="24"/>
                <w:bdr w:val="none" w:sz="0" w:space="0" w:color="auto" w:frame="1"/>
              </w:rPr>
              <w:t xml:space="preserve"> – головний державний інспектор 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A338DF" w:rsidRPr="00D269B6">
              <w:rPr>
                <w:rFonts w:ascii="Times New Roman" w:hAnsi="Times New Roman"/>
                <w:color w:val="000000"/>
                <w:sz w:val="24"/>
                <w:szCs w:val="24"/>
                <w:bdr w:val="none" w:sz="0" w:space="0" w:color="auto" w:frame="1"/>
              </w:rPr>
              <w:t>,</w:t>
            </w:r>
            <w:r w:rsidR="009D25E1">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w:t>
            </w:r>
            <w:r w:rsidR="00062566" w:rsidRPr="00D269B6">
              <w:rPr>
                <w:rFonts w:ascii="Times New Roman" w:hAnsi="Times New Roman"/>
                <w:color w:val="000000"/>
                <w:sz w:val="24"/>
                <w:szCs w:val="24"/>
                <w:bdr w:val="none" w:sz="0" w:space="0" w:color="auto" w:frame="1"/>
              </w:rPr>
              <w:t>236</w:t>
            </w:r>
            <w:r w:rsidR="00062566">
              <w:rPr>
                <w:rFonts w:ascii="Times New Roman" w:hAnsi="Times New Roman"/>
                <w:color w:val="000000"/>
                <w:sz w:val="24"/>
                <w:szCs w:val="24"/>
                <w:bdr w:val="none" w:sz="0" w:space="0" w:color="auto" w:frame="1"/>
              </w:rPr>
              <w:t>-</w:t>
            </w:r>
            <w:r w:rsidR="00062566" w:rsidRPr="00D269B6">
              <w:rPr>
                <w:rFonts w:ascii="Times New Roman" w:hAnsi="Times New Roman"/>
                <w:color w:val="000000"/>
                <w:sz w:val="24"/>
                <w:szCs w:val="24"/>
                <w:bdr w:val="none" w:sz="0" w:space="0" w:color="auto" w:frame="1"/>
              </w:rPr>
              <w:t>29</w:t>
            </w:r>
            <w:r w:rsidR="00062566">
              <w:rPr>
                <w:rFonts w:ascii="Times New Roman" w:hAnsi="Times New Roman"/>
                <w:color w:val="000000"/>
                <w:sz w:val="24"/>
                <w:szCs w:val="24"/>
                <w:bdr w:val="none" w:sz="0" w:space="0" w:color="auto" w:frame="1"/>
              </w:rPr>
              <w:t>-</w:t>
            </w:r>
            <w:r w:rsidR="00062566" w:rsidRPr="00D269B6">
              <w:rPr>
                <w:rFonts w:ascii="Times New Roman" w:hAnsi="Times New Roman"/>
                <w:color w:val="000000"/>
                <w:sz w:val="24"/>
                <w:szCs w:val="24"/>
                <w:bdr w:val="none" w:sz="0" w:space="0" w:color="auto" w:frame="1"/>
              </w:rPr>
              <w:t>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4B2D9B" w:rsidRPr="00034390" w:rsidRDefault="00B25D40" w:rsidP="004B2D9B">
            <w:pPr>
              <w:spacing w:after="0" w:line="240" w:lineRule="auto"/>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Гапон</w:t>
            </w:r>
            <w:proofErr w:type="spellEnd"/>
            <w:r>
              <w:rPr>
                <w:rFonts w:ascii="Times New Roman" w:hAnsi="Times New Roman"/>
                <w:color w:val="000000"/>
                <w:sz w:val="24"/>
                <w:szCs w:val="24"/>
                <w:bdr w:val="none" w:sz="0" w:space="0" w:color="auto" w:frame="1"/>
              </w:rPr>
              <w:t xml:space="preserve"> Олександр Васильович</w:t>
            </w:r>
            <w:r w:rsidR="004B2D9B" w:rsidRPr="00034390">
              <w:rPr>
                <w:rFonts w:ascii="Times New Roman" w:hAnsi="Times New Roman"/>
                <w:color w:val="000000"/>
                <w:sz w:val="24"/>
                <w:szCs w:val="24"/>
                <w:bdr w:val="none" w:sz="0" w:space="0" w:color="auto" w:frame="1"/>
              </w:rPr>
              <w:t xml:space="preserve"> – </w:t>
            </w:r>
            <w:proofErr w:type="spellStart"/>
            <w:r>
              <w:rPr>
                <w:rFonts w:ascii="Times New Roman" w:hAnsi="Times New Roman"/>
                <w:color w:val="000000"/>
                <w:sz w:val="24"/>
                <w:szCs w:val="24"/>
                <w:bdr w:val="none" w:sz="0" w:space="0" w:color="auto" w:frame="1"/>
              </w:rPr>
              <w:t>в.о</w:t>
            </w:r>
            <w:proofErr w:type="spellEnd"/>
            <w:r w:rsidR="004B2D9B" w:rsidRPr="00034390">
              <w:rPr>
                <w:rFonts w:ascii="Times New Roman" w:hAnsi="Times New Roman"/>
                <w:color w:val="000000"/>
                <w:sz w:val="24"/>
                <w:szCs w:val="24"/>
                <w:bdr w:val="none" w:sz="0" w:space="0" w:color="auto" w:frame="1"/>
              </w:rPr>
              <w:t xml:space="preserve"> начальника управління </w:t>
            </w:r>
            <w:r>
              <w:rPr>
                <w:rFonts w:ascii="Times New Roman" w:hAnsi="Times New Roman"/>
                <w:color w:val="000000"/>
                <w:sz w:val="24"/>
                <w:szCs w:val="24"/>
                <w:bdr w:val="none" w:sz="0" w:space="0" w:color="auto" w:frame="1"/>
              </w:rPr>
              <w:t xml:space="preserve"> </w:t>
            </w:r>
            <w:r w:rsidR="009F0028" w:rsidRPr="009F0028">
              <w:rPr>
                <w:rFonts w:ascii="Times New Roman" w:hAnsi="Times New Roman"/>
                <w:color w:val="000000"/>
                <w:sz w:val="24"/>
                <w:szCs w:val="24"/>
                <w:bdr w:val="none" w:sz="0" w:space="0" w:color="auto" w:frame="1"/>
              </w:rPr>
              <w:t>охорони державної таємниці, технічного та криптографічного захисту інформації</w:t>
            </w:r>
            <w:r w:rsidR="009F0028" w:rsidRPr="00034390">
              <w:rPr>
                <w:rFonts w:ascii="Times New Roman" w:hAnsi="Times New Roman"/>
                <w:color w:val="000000"/>
                <w:sz w:val="24"/>
                <w:szCs w:val="24"/>
                <w:bdr w:val="none" w:sz="0" w:space="0" w:color="auto" w:frame="1"/>
              </w:rPr>
              <w:t xml:space="preserve"> </w:t>
            </w:r>
            <w:r w:rsidR="004B2D9B" w:rsidRPr="00034390">
              <w:rPr>
                <w:rFonts w:ascii="Times New Roman" w:hAnsi="Times New Roman"/>
                <w:color w:val="000000"/>
                <w:sz w:val="24"/>
                <w:szCs w:val="24"/>
                <w:bdr w:val="none" w:sz="0" w:space="0" w:color="auto" w:frame="1"/>
              </w:rPr>
              <w:t xml:space="preserve">Головного управління ДПС  м. Києві, </w:t>
            </w:r>
          </w:p>
          <w:p w:rsidR="004B2D9B" w:rsidRPr="00FD1480" w:rsidRDefault="004B2D9B" w:rsidP="004B2D9B">
            <w:pPr>
              <w:spacing w:after="0" w:line="240" w:lineRule="auto"/>
              <w:jc w:val="both"/>
              <w:textAlignment w:val="baseline"/>
              <w:rPr>
                <w:rFonts w:ascii="Times New Roman" w:hAnsi="Times New Roman"/>
                <w:sz w:val="24"/>
                <w:szCs w:val="24"/>
                <w:bdr w:val="none" w:sz="0" w:space="0" w:color="auto" w:frame="1"/>
              </w:rPr>
            </w:pPr>
            <w:r w:rsidRPr="00034390">
              <w:rPr>
                <w:rFonts w:ascii="Times New Roman" w:hAnsi="Times New Roman"/>
                <w:sz w:val="24"/>
                <w:szCs w:val="24"/>
                <w:bdr w:val="none" w:sz="0" w:space="0" w:color="auto" w:frame="1"/>
              </w:rPr>
              <w:t>тел. (044) 454</w:t>
            </w:r>
            <w:r>
              <w:rPr>
                <w:rFonts w:ascii="Times New Roman" w:hAnsi="Times New Roman"/>
                <w:sz w:val="24"/>
                <w:szCs w:val="24"/>
                <w:bdr w:val="none" w:sz="0" w:space="0" w:color="auto" w:frame="1"/>
              </w:rPr>
              <w:t>-</w:t>
            </w:r>
            <w:r w:rsidRPr="00034390">
              <w:rPr>
                <w:rFonts w:ascii="Times New Roman" w:hAnsi="Times New Roman"/>
                <w:sz w:val="24"/>
                <w:szCs w:val="24"/>
                <w:bdr w:val="none" w:sz="0" w:space="0" w:color="auto" w:frame="1"/>
                <w:lang w:val="ru-RU"/>
              </w:rPr>
              <w:t>70</w:t>
            </w:r>
            <w:r>
              <w:rPr>
                <w:rFonts w:ascii="Times New Roman" w:hAnsi="Times New Roman"/>
                <w:sz w:val="24"/>
                <w:szCs w:val="24"/>
                <w:bdr w:val="none" w:sz="0" w:space="0" w:color="auto" w:frame="1"/>
                <w:lang w:val="ru-RU"/>
              </w:rPr>
              <w:t>-</w:t>
            </w:r>
            <w:r w:rsidRPr="00034390">
              <w:rPr>
                <w:rFonts w:ascii="Times New Roman" w:hAnsi="Times New Roman"/>
                <w:sz w:val="24"/>
                <w:szCs w:val="24"/>
                <w:bdr w:val="none" w:sz="0" w:space="0" w:color="auto" w:frame="1"/>
                <w:lang w:val="ru-RU"/>
              </w:rPr>
              <w:t>71</w:t>
            </w:r>
            <w:r w:rsidRPr="00A13A80">
              <w:rPr>
                <w:rFonts w:ascii="Times New Roman" w:eastAsia="Times New Roman" w:hAnsi="Times New Roman"/>
                <w:b/>
                <w:i/>
                <w:sz w:val="24"/>
                <w:szCs w:val="24"/>
                <w:lang w:val="ru-RU"/>
              </w:rPr>
              <w:t xml:space="preserve">  </w:t>
            </w:r>
          </w:p>
          <w:p w:rsidR="00A338DF" w:rsidRPr="009F331E" w:rsidRDefault="004B2D9B" w:rsidP="004B2D9B">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E82231" w:rsidRPr="00E82231" w:rsidRDefault="00E82231" w:rsidP="00E82231">
            <w:pPr>
              <w:spacing w:after="0" w:line="240" w:lineRule="auto"/>
              <w:contextualSpacing/>
              <w:rPr>
                <w:rFonts w:ascii="Times New Roman" w:hAnsi="Times New Roman"/>
                <w:sz w:val="24"/>
                <w:szCs w:val="24"/>
                <w:bdr w:val="none" w:sz="0" w:space="0" w:color="auto" w:frame="1"/>
              </w:rPr>
            </w:pPr>
            <w:r w:rsidRPr="00E82231">
              <w:rPr>
                <w:rFonts w:ascii="Times New Roman" w:hAnsi="Times New Roman"/>
                <w:sz w:val="24"/>
                <w:szCs w:val="24"/>
                <w:bdr w:val="none" w:sz="0" w:space="0" w:color="auto" w:frame="1"/>
              </w:rPr>
              <w:t>Кур’єрські послуги</w:t>
            </w:r>
            <w:r>
              <w:rPr>
                <w:rFonts w:ascii="Times New Roman" w:hAnsi="Times New Roman"/>
                <w:sz w:val="24"/>
                <w:szCs w:val="24"/>
                <w:bdr w:val="none" w:sz="0" w:space="0" w:color="auto" w:frame="1"/>
              </w:rPr>
              <w:t xml:space="preserve"> </w:t>
            </w:r>
            <w:r w:rsidRPr="00E82231">
              <w:rPr>
                <w:rFonts w:ascii="Times New Roman" w:hAnsi="Times New Roman"/>
                <w:sz w:val="24"/>
                <w:szCs w:val="24"/>
                <w:bdr w:val="none" w:sz="0" w:space="0" w:color="auto" w:frame="1"/>
              </w:rPr>
              <w:t xml:space="preserve"> (послуги спецзв’язку)</w:t>
            </w:r>
          </w:p>
          <w:p w:rsidR="00A338DF" w:rsidRPr="00FD1480" w:rsidRDefault="00FD1480" w:rsidP="00E82231">
            <w:pPr>
              <w:spacing w:after="0" w:line="240" w:lineRule="auto"/>
              <w:contextualSpacing/>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 xml:space="preserve">код </w:t>
            </w:r>
            <w:proofErr w:type="spellStart"/>
            <w:r w:rsidRPr="00E82231">
              <w:rPr>
                <w:rFonts w:ascii="Times New Roman" w:hAnsi="Times New Roman"/>
                <w:sz w:val="24"/>
                <w:szCs w:val="24"/>
                <w:bdr w:val="none" w:sz="0" w:space="0" w:color="auto" w:frame="1"/>
              </w:rPr>
              <w:t>ДК</w:t>
            </w:r>
            <w:proofErr w:type="spellEnd"/>
            <w:r w:rsidRPr="00E82231">
              <w:rPr>
                <w:rFonts w:ascii="Times New Roman" w:hAnsi="Times New Roman"/>
                <w:sz w:val="24"/>
                <w:szCs w:val="24"/>
                <w:bdr w:val="none" w:sz="0" w:space="0" w:color="auto" w:frame="1"/>
              </w:rPr>
              <w:t xml:space="preserve"> 021:2015: </w:t>
            </w:r>
            <w:r w:rsidR="00E82231" w:rsidRPr="00E82231">
              <w:rPr>
                <w:rFonts w:ascii="Times New Roman" w:hAnsi="Times New Roman"/>
                <w:sz w:val="24"/>
                <w:szCs w:val="24"/>
                <w:bdr w:val="none" w:sz="0" w:space="0" w:color="auto" w:frame="1"/>
              </w:rPr>
              <w:t>64120000-3 Кур’єрські послуги</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9628B5" w:rsidRDefault="00A338DF" w:rsidP="00561EA4">
            <w:pPr>
              <w:spacing w:after="0" w:line="240" w:lineRule="auto"/>
              <w:contextualSpacing/>
              <w:jc w:val="both"/>
              <w:rPr>
                <w:rFonts w:ascii="Times New Roman" w:hAnsi="Times New Roman"/>
                <w:sz w:val="24"/>
                <w:szCs w:val="24"/>
                <w:bdr w:val="none" w:sz="0" w:space="0" w:color="auto" w:frame="1"/>
              </w:rPr>
            </w:pPr>
            <w:r w:rsidRPr="004B2D9B">
              <w:rPr>
                <w:rFonts w:ascii="Times New Roman" w:hAnsi="Times New Roman"/>
                <w:sz w:val="24"/>
                <w:szCs w:val="24"/>
                <w:bdr w:val="none" w:sz="0" w:space="0" w:color="auto" w:frame="1"/>
              </w:rPr>
              <w:t>Послуги</w:t>
            </w:r>
            <w:r w:rsidR="001769EE">
              <w:rPr>
                <w:rFonts w:ascii="Times New Roman" w:hAnsi="Times New Roman"/>
                <w:sz w:val="24"/>
                <w:szCs w:val="24"/>
                <w:bdr w:val="none" w:sz="0" w:space="0" w:color="auto" w:frame="1"/>
              </w:rPr>
              <w:t xml:space="preserve"> </w:t>
            </w:r>
            <w:r w:rsidRPr="004B2D9B">
              <w:rPr>
                <w:rFonts w:ascii="Times New Roman" w:hAnsi="Times New Roman"/>
                <w:b/>
                <w:sz w:val="24"/>
                <w:szCs w:val="24"/>
                <w:bdr w:val="none" w:sz="0" w:space="0" w:color="auto" w:frame="1"/>
              </w:rPr>
              <w:t xml:space="preserve"> </w:t>
            </w:r>
            <w:r w:rsidRPr="004B2D9B">
              <w:rPr>
                <w:rFonts w:ascii="Times New Roman" w:hAnsi="Times New Roman"/>
                <w:sz w:val="24"/>
                <w:szCs w:val="24"/>
              </w:rPr>
              <w:t xml:space="preserve">надаються </w:t>
            </w:r>
            <w:r w:rsidR="009628B5">
              <w:rPr>
                <w:rFonts w:ascii="Times New Roman" w:hAnsi="Times New Roman"/>
                <w:sz w:val="24"/>
                <w:szCs w:val="24"/>
                <w:bdr w:val="none" w:sz="0" w:space="0" w:color="auto" w:frame="1"/>
              </w:rPr>
              <w:t xml:space="preserve"> за адресою</w:t>
            </w:r>
            <w:r w:rsidR="003E25FC">
              <w:rPr>
                <w:rFonts w:ascii="Times New Roman" w:hAnsi="Times New Roman"/>
                <w:sz w:val="24"/>
                <w:szCs w:val="24"/>
                <w:bdr w:val="none" w:sz="0" w:space="0" w:color="auto" w:frame="1"/>
              </w:rPr>
              <w:t>:</w:t>
            </w:r>
            <w:r w:rsidR="009628B5">
              <w:rPr>
                <w:rFonts w:ascii="Times New Roman" w:hAnsi="Times New Roman"/>
                <w:sz w:val="24"/>
                <w:szCs w:val="24"/>
                <w:bdr w:val="none" w:sz="0" w:space="0" w:color="auto" w:frame="1"/>
              </w:rPr>
              <w:t xml:space="preserve"> </w:t>
            </w:r>
            <w:r w:rsidR="0089627B" w:rsidRPr="004B2D9B">
              <w:rPr>
                <w:rFonts w:ascii="Times New Roman" w:hAnsi="Times New Roman"/>
                <w:sz w:val="24"/>
                <w:szCs w:val="24"/>
                <w:bdr w:val="none" w:sz="0" w:space="0" w:color="auto" w:frame="1"/>
              </w:rPr>
              <w:t xml:space="preserve">         </w:t>
            </w:r>
          </w:p>
          <w:p w:rsidR="00A338DF" w:rsidRPr="004B2D9B" w:rsidRDefault="009628B5" w:rsidP="00561EA4">
            <w:pPr>
              <w:spacing w:after="0" w:line="240" w:lineRule="auto"/>
              <w:contextualSpacing/>
              <w:jc w:val="both"/>
              <w:rPr>
                <w:rFonts w:ascii="Times New Roman" w:hAnsi="Times New Roman"/>
                <w:sz w:val="24"/>
                <w:szCs w:val="24"/>
              </w:rPr>
            </w:pPr>
            <w:r w:rsidRPr="0097241B">
              <w:t xml:space="preserve"> </w:t>
            </w:r>
            <w:r w:rsidR="003E25FC" w:rsidRPr="003E25FC">
              <w:rPr>
                <w:rFonts w:ascii="Times New Roman" w:hAnsi="Times New Roman"/>
                <w:sz w:val="24"/>
                <w:szCs w:val="24"/>
                <w:bdr w:val="none" w:sz="0" w:space="0" w:color="auto" w:frame="1"/>
              </w:rPr>
              <w:t>Приймання</w:t>
            </w:r>
            <w:r w:rsidR="003E25FC">
              <w:rPr>
                <w:rFonts w:ascii="Times New Roman" w:hAnsi="Times New Roman"/>
                <w:sz w:val="24"/>
                <w:szCs w:val="24"/>
                <w:bdr w:val="none" w:sz="0" w:space="0" w:color="auto" w:frame="1"/>
              </w:rPr>
              <w:t xml:space="preserve"> </w:t>
            </w:r>
            <w:r w:rsidR="003E25FC" w:rsidRPr="003E25FC">
              <w:rPr>
                <w:rFonts w:ascii="Times New Roman" w:hAnsi="Times New Roman"/>
                <w:sz w:val="24"/>
                <w:szCs w:val="24"/>
                <w:bdr w:val="none" w:sz="0" w:space="0" w:color="auto" w:frame="1"/>
              </w:rPr>
              <w:t>-</w:t>
            </w:r>
            <w:r w:rsidR="003E25FC">
              <w:t xml:space="preserve"> </w:t>
            </w:r>
            <w:r w:rsidRPr="009628B5">
              <w:rPr>
                <w:rFonts w:ascii="Times New Roman" w:hAnsi="Times New Roman"/>
                <w:sz w:val="24"/>
                <w:szCs w:val="24"/>
                <w:bdr w:val="none" w:sz="0" w:space="0" w:color="auto" w:frame="1"/>
              </w:rPr>
              <w:t>м. Києві вул. </w:t>
            </w:r>
            <w:proofErr w:type="spellStart"/>
            <w:r w:rsidRPr="009628B5">
              <w:rPr>
                <w:rFonts w:ascii="Times New Roman" w:hAnsi="Times New Roman"/>
                <w:sz w:val="24"/>
                <w:szCs w:val="24"/>
                <w:bdr w:val="none" w:sz="0" w:space="0" w:color="auto" w:frame="1"/>
              </w:rPr>
              <w:t>Загорівська</w:t>
            </w:r>
            <w:proofErr w:type="spellEnd"/>
            <w:r w:rsidRPr="009628B5">
              <w:rPr>
                <w:rFonts w:ascii="Times New Roman" w:hAnsi="Times New Roman"/>
                <w:sz w:val="24"/>
                <w:szCs w:val="24"/>
                <w:bdr w:val="none" w:sz="0" w:space="0" w:color="auto" w:frame="1"/>
              </w:rPr>
              <w:t>, 26</w:t>
            </w:r>
            <w:r w:rsidR="003E25FC">
              <w:rPr>
                <w:rFonts w:ascii="Times New Roman" w:hAnsi="Times New Roman"/>
                <w:sz w:val="24"/>
                <w:szCs w:val="24"/>
                <w:bdr w:val="none" w:sz="0" w:space="0" w:color="auto" w:frame="1"/>
              </w:rPr>
              <w:t xml:space="preserve">, доставка – м. Київ, </w:t>
            </w:r>
            <w:proofErr w:type="spellStart"/>
            <w:r w:rsidR="003E25FC">
              <w:rPr>
                <w:rFonts w:ascii="Times New Roman" w:hAnsi="Times New Roman"/>
                <w:sz w:val="24"/>
                <w:szCs w:val="24"/>
                <w:bdr w:val="none" w:sz="0" w:space="0" w:color="auto" w:frame="1"/>
              </w:rPr>
              <w:t>вул.Дегтярівська</w:t>
            </w:r>
            <w:proofErr w:type="spellEnd"/>
            <w:r w:rsidR="003E25FC">
              <w:rPr>
                <w:rFonts w:ascii="Times New Roman" w:hAnsi="Times New Roman"/>
                <w:sz w:val="24"/>
                <w:szCs w:val="24"/>
                <w:bdr w:val="none" w:sz="0" w:space="0" w:color="auto" w:frame="1"/>
              </w:rPr>
              <w:t>,38-44</w:t>
            </w:r>
            <w:r>
              <w:t xml:space="preserve"> </w:t>
            </w:r>
            <w:r w:rsidR="00A338DF" w:rsidRPr="004B2D9B">
              <w:rPr>
                <w:rFonts w:ascii="Times New Roman" w:hAnsi="Times New Roman"/>
                <w:sz w:val="24"/>
                <w:szCs w:val="24"/>
                <w:bdr w:val="none" w:sz="0" w:space="0" w:color="auto" w:frame="1"/>
              </w:rPr>
              <w:t xml:space="preserve">згідно з технічними  вимогами, зазначеними </w:t>
            </w:r>
            <w:r w:rsidR="00A338DF" w:rsidRPr="0008033F">
              <w:rPr>
                <w:rFonts w:ascii="Times New Roman" w:hAnsi="Times New Roman"/>
                <w:sz w:val="24"/>
                <w:szCs w:val="24"/>
              </w:rPr>
              <w:t xml:space="preserve">у додатку </w:t>
            </w:r>
            <w:r w:rsidR="0008033F">
              <w:rPr>
                <w:rFonts w:ascii="Times New Roman" w:hAnsi="Times New Roman"/>
                <w:sz w:val="24"/>
                <w:szCs w:val="24"/>
                <w:lang w:val="ru-RU"/>
              </w:rPr>
              <w:t>3</w:t>
            </w:r>
            <w:r w:rsidR="00A338DF" w:rsidRPr="004B2D9B">
              <w:rPr>
                <w:rFonts w:ascii="Times New Roman" w:hAnsi="Times New Roman"/>
                <w:sz w:val="24"/>
                <w:szCs w:val="24"/>
              </w:rPr>
              <w:t xml:space="preserve"> до тендерної документації.</w:t>
            </w:r>
            <w:r w:rsidR="00A338DF" w:rsidRPr="004B2D9B">
              <w:rPr>
                <w:rFonts w:ascii="Times New Roman" w:hAnsi="Times New Roman"/>
                <w:bCs/>
                <w:color w:val="000000" w:themeColor="text1"/>
                <w:sz w:val="24"/>
                <w:szCs w:val="24"/>
              </w:rPr>
              <w:t xml:space="preserve"> </w:t>
            </w:r>
          </w:p>
          <w:p w:rsidR="00F2076C" w:rsidRPr="001769EE" w:rsidRDefault="007C411B" w:rsidP="00036ED6">
            <w:pPr>
              <w:spacing w:after="0" w:line="240" w:lineRule="auto"/>
              <w:ind w:firstLine="6"/>
              <w:contextualSpacing/>
              <w:jc w:val="both"/>
              <w:rPr>
                <w:rFonts w:ascii="Times New Roman" w:hAnsi="Times New Roman"/>
                <w:bCs/>
                <w:color w:val="000000" w:themeColor="text1"/>
                <w:sz w:val="24"/>
                <w:szCs w:val="24"/>
                <w:lang w:val="ru-RU"/>
              </w:rPr>
            </w:pPr>
            <w:r w:rsidRPr="009628B5">
              <w:rPr>
                <w:rFonts w:ascii="Times New Roman" w:eastAsia="Times New Roman" w:hAnsi="Times New Roman"/>
                <w:color w:val="000000"/>
                <w:sz w:val="24"/>
                <w:szCs w:val="24"/>
                <w:lang w:eastAsia="ru-RU"/>
              </w:rPr>
              <w:t xml:space="preserve">Кількість – </w:t>
            </w:r>
            <w:r w:rsidR="009628B5" w:rsidRPr="009628B5">
              <w:rPr>
                <w:rFonts w:ascii="Times New Roman" w:eastAsia="Times New Roman" w:hAnsi="Times New Roman"/>
                <w:color w:val="000000"/>
                <w:sz w:val="24"/>
                <w:szCs w:val="24"/>
                <w:lang w:eastAsia="ru-RU"/>
              </w:rPr>
              <w:t>1</w:t>
            </w:r>
            <w:r w:rsidR="009628B5">
              <w:rPr>
                <w:rFonts w:ascii="Times New Roman" w:eastAsia="Times New Roman" w:hAnsi="Times New Roman"/>
                <w:color w:val="000000"/>
                <w:sz w:val="24"/>
                <w:szCs w:val="24"/>
                <w:lang w:eastAsia="ru-RU"/>
              </w:rPr>
              <w:t xml:space="preserve"> </w:t>
            </w:r>
            <w:r w:rsidR="009628B5" w:rsidRPr="009628B5">
              <w:rPr>
                <w:rFonts w:ascii="Times New Roman" w:eastAsia="Times New Roman" w:hAnsi="Times New Roman"/>
                <w:color w:val="000000"/>
                <w:sz w:val="24"/>
                <w:szCs w:val="24"/>
                <w:lang w:eastAsia="ru-RU"/>
              </w:rPr>
              <w:t>послуга</w:t>
            </w:r>
            <w:r w:rsidR="001769EE">
              <w:rPr>
                <w:rFonts w:ascii="Times New Roman" w:hAnsi="Times New Roman"/>
                <w:sz w:val="24"/>
                <w:szCs w:val="24"/>
                <w:bdr w:val="none" w:sz="0" w:space="0" w:color="auto" w:frame="1"/>
              </w:rPr>
              <w:t xml:space="preserve"> </w:t>
            </w:r>
            <w:r w:rsidR="001769EE" w:rsidRPr="001A5F26">
              <w:rPr>
                <w:rFonts w:ascii="Times New Roman" w:hAnsi="Times New Roman"/>
                <w:sz w:val="24"/>
                <w:szCs w:val="24"/>
                <w:bdr w:val="none" w:sz="0" w:space="0" w:color="auto" w:frame="1"/>
              </w:rPr>
              <w:t>по вивезенню 50 тис. кг марок акцизного податку</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EF31B2" w:rsidP="00561EA4">
            <w:pPr>
              <w:pStyle w:val="a9"/>
              <w:tabs>
                <w:tab w:val="left" w:pos="709"/>
              </w:tabs>
              <w:spacing w:before="0" w:beforeAutospacing="0" w:after="0" w:afterAutospacing="0"/>
              <w:contextualSpacing/>
              <w:jc w:val="both"/>
              <w:rPr>
                <w:color w:val="000000" w:themeColor="text1"/>
              </w:rPr>
            </w:pPr>
            <w:r>
              <w:rPr>
                <w:color w:val="000000" w:themeColor="text1"/>
              </w:rPr>
              <w:t>П</w:t>
            </w:r>
            <w:r w:rsidR="00901025">
              <w:rPr>
                <w:color w:val="000000" w:themeColor="text1"/>
              </w:rPr>
              <w:t xml:space="preserve">ослуги </w:t>
            </w:r>
            <w:r w:rsidR="00901025" w:rsidRPr="00ED3568">
              <w:t>надаються</w:t>
            </w:r>
            <w:r w:rsidR="00E9678B" w:rsidRPr="00ED3568">
              <w:t xml:space="preserve"> до </w:t>
            </w:r>
            <w:r w:rsidR="00062566" w:rsidRPr="00ED3568">
              <w:t>3</w:t>
            </w:r>
            <w:r w:rsidR="00E9678B" w:rsidRPr="00ED3568">
              <w:t>1.</w:t>
            </w:r>
            <w:r w:rsidR="00ED3568" w:rsidRPr="00ED3568">
              <w:rPr>
                <w:lang w:val="ru-RU"/>
              </w:rPr>
              <w:t>10</w:t>
            </w:r>
            <w:r w:rsidR="00E9678B" w:rsidRPr="00ED3568">
              <w:t>.2023</w:t>
            </w:r>
            <w:r w:rsidR="00E9678B">
              <w:t xml:space="preserve">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rsidTr="004B2D9B">
        <w:trPr>
          <w:trHeight w:val="843"/>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2D19A1" w:rsidRDefault="00A338DF" w:rsidP="00561EA4">
            <w:pPr>
              <w:widowControl w:val="0"/>
              <w:spacing w:after="0" w:line="240" w:lineRule="auto"/>
              <w:contextualSpacing/>
              <w:rPr>
                <w:rFonts w:ascii="Times New Roman" w:eastAsia="Times New Roman" w:hAnsi="Times New Roman"/>
                <w:b/>
                <w:sz w:val="24"/>
                <w:szCs w:val="24"/>
                <w:lang w:val="ru-RU"/>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p w:rsidR="00424EF7" w:rsidRPr="002D19A1" w:rsidRDefault="00424EF7" w:rsidP="00561EA4">
            <w:pPr>
              <w:widowControl w:val="0"/>
              <w:spacing w:after="0" w:line="240" w:lineRule="auto"/>
              <w:contextualSpacing/>
              <w:rPr>
                <w:rFonts w:ascii="Times New Roman" w:hAnsi="Times New Roman"/>
                <w:b/>
                <w:sz w:val="24"/>
                <w:szCs w:val="24"/>
                <w:lang w:val="ru-RU" w:eastAsia="uk-UA"/>
              </w:rPr>
            </w:pP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AB0453" w:rsidRDefault="00AB0453" w:rsidP="00561EA4">
            <w:pPr>
              <w:pStyle w:val="normal"/>
              <w:spacing w:after="0" w:line="240" w:lineRule="auto"/>
              <w:contextualSpacing/>
              <w:jc w:val="both"/>
              <w:rPr>
                <w:rFonts w:ascii="Times New Roman" w:eastAsia="Times New Roman" w:hAnsi="Times New Roman" w:cs="Times New Roman"/>
                <w:color w:val="000000"/>
                <w:sz w:val="24"/>
                <w:szCs w:val="24"/>
              </w:rPr>
            </w:pPr>
          </w:p>
          <w:p w:rsidR="00AB0453" w:rsidRPr="005A5B81" w:rsidRDefault="00AB0453"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0B535D"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w:t>
            </w:r>
          </w:p>
          <w:p w:rsidR="00ED5659"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w:t>
            </w:r>
            <w:r w:rsidR="005123ED" w:rsidRPr="008C1F80">
              <w:rPr>
                <w:rFonts w:ascii="Times New Roman" w:hAnsi="Times New Roman"/>
                <w:sz w:val="23"/>
                <w:szCs w:val="23"/>
              </w:rPr>
              <w:lastRenderedPageBreak/>
              <w:t>першої,</w:t>
            </w:r>
            <w:r w:rsidRPr="008C1F80">
              <w:rPr>
                <w:rFonts w:ascii="Times New Roman" w:hAnsi="Times New Roman"/>
                <w:sz w:val="23"/>
                <w:szCs w:val="23"/>
              </w:rPr>
              <w:t xml:space="preserve"> четвертої, шостої та сьомої статті 26 Закону. </w:t>
            </w:r>
          </w:p>
          <w:p w:rsidR="00660984"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B0C" w:rsidRPr="00B441D5" w:rsidRDefault="00D92B29" w:rsidP="00B441D5">
            <w:pPr>
              <w:pStyle w:val="af7"/>
              <w:numPr>
                <w:ilvl w:val="0"/>
                <w:numId w:val="40"/>
              </w:numPr>
              <w:ind w:left="0" w:firstLine="360"/>
              <w:jc w:val="both"/>
              <w:rPr>
                <w:iCs/>
              </w:rPr>
            </w:pPr>
            <w:r w:rsidRPr="00D92B29">
              <w:rPr>
                <w:iCs/>
              </w:rPr>
              <w:t xml:space="preserve">учасник, що є юридичною особою, повинен надати </w:t>
            </w:r>
            <w:r w:rsidRPr="00B441D5">
              <w:rPr>
                <w:b/>
                <w:iCs/>
              </w:rPr>
              <w:t xml:space="preserve">сканований (сфотографований) оригінал затвердженого в установленому порядку статуту </w:t>
            </w:r>
            <w:r w:rsidRPr="00D92B29">
              <w:rPr>
                <w:iCs/>
              </w:rPr>
              <w:t xml:space="preserve">(або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D92B29">
              <w:rPr>
                <w:iCs/>
              </w:rPr>
              <w:t>вебпорталі</w:t>
            </w:r>
            <w:proofErr w:type="spellEnd"/>
            <w:r w:rsidRPr="00D92B29">
              <w:rPr>
                <w:iCs/>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441D5">
              <w:rPr>
                <w:iCs/>
              </w:rPr>
              <w:t>;</w:t>
            </w:r>
          </w:p>
          <w:p w:rsidR="00A338DF" w:rsidRPr="008B3B58" w:rsidRDefault="00A338DF" w:rsidP="00561EA4">
            <w:pPr>
              <w:widowControl w:val="0"/>
              <w:spacing w:after="0" w:line="240" w:lineRule="auto"/>
              <w:ind w:hanging="21"/>
              <w:contextualSpacing/>
              <w:jc w:val="both"/>
              <w:rPr>
                <w:rFonts w:ascii="Times New Roman" w:hAnsi="Times New Roman"/>
                <w:sz w:val="23"/>
                <w:szCs w:val="23"/>
              </w:rPr>
            </w:pPr>
            <w:r w:rsidRPr="008B3B58">
              <w:rPr>
                <w:rFonts w:ascii="Times New Roman" w:hAnsi="Times New Roman"/>
                <w:sz w:val="24"/>
                <w:szCs w:val="24"/>
              </w:rPr>
              <w:t>- </w:t>
            </w:r>
            <w:r w:rsidRPr="008B3B58">
              <w:rPr>
                <w:rFonts w:ascii="Times New Roman" w:hAnsi="Times New Roman"/>
                <w:b/>
                <w:sz w:val="24"/>
                <w:szCs w:val="24"/>
              </w:rPr>
              <w:t>документів,</w:t>
            </w:r>
            <w:r w:rsidRPr="008B3B58">
              <w:rPr>
                <w:rFonts w:ascii="Times New Roman" w:hAnsi="Times New Roman"/>
                <w:sz w:val="24"/>
                <w:szCs w:val="24"/>
              </w:rPr>
              <w:t xml:space="preserve"> що </w:t>
            </w:r>
            <w:r w:rsidRPr="008B3B58">
              <w:rPr>
                <w:rFonts w:ascii="Times New Roman" w:hAnsi="Times New Roman"/>
                <w:b/>
                <w:sz w:val="24"/>
                <w:szCs w:val="24"/>
              </w:rPr>
              <w:t>підтверджують повноваження щодо підпису документів</w:t>
            </w:r>
            <w:r w:rsidRPr="008B3B58">
              <w:rPr>
                <w:rFonts w:ascii="Times New Roman" w:hAnsi="Times New Roman"/>
                <w:sz w:val="24"/>
                <w:szCs w:val="24"/>
              </w:rPr>
              <w:t xml:space="preserve"> тендерно</w:t>
            </w:r>
            <w:r w:rsidRPr="008B3B58">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B3B58" w:rsidRDefault="00A338DF" w:rsidP="00561EA4">
            <w:pPr>
              <w:widowControl w:val="0"/>
              <w:spacing w:after="0" w:line="240" w:lineRule="auto"/>
              <w:contextualSpacing/>
              <w:jc w:val="both"/>
              <w:rPr>
                <w:rFonts w:ascii="Times New Roman" w:hAnsi="Times New Roman"/>
                <w:sz w:val="24"/>
                <w:szCs w:val="24"/>
              </w:rPr>
            </w:pPr>
            <w:r w:rsidRPr="008B3B58">
              <w:rPr>
                <w:rFonts w:ascii="Times New Roman" w:hAnsi="Times New Roman"/>
                <w:sz w:val="24"/>
                <w:szCs w:val="24"/>
              </w:rPr>
              <w:t>- </w:t>
            </w:r>
            <w:r w:rsidRPr="008B3B58">
              <w:rPr>
                <w:rFonts w:ascii="Times New Roman" w:hAnsi="Times New Roman"/>
                <w:b/>
                <w:sz w:val="24"/>
                <w:szCs w:val="24"/>
              </w:rPr>
              <w:t>інформації</w:t>
            </w:r>
            <w:r w:rsidRPr="008B3B58">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B3B58">
              <w:rPr>
                <w:rFonts w:ascii="Times New Roman" w:hAnsi="Times New Roman"/>
                <w:b/>
                <w:sz w:val="24"/>
                <w:szCs w:val="24"/>
              </w:rPr>
              <w:t xml:space="preserve">Додатком </w:t>
            </w:r>
            <w:r w:rsidR="00247897" w:rsidRPr="008B3B58">
              <w:rPr>
                <w:rFonts w:ascii="Times New Roman" w:hAnsi="Times New Roman"/>
                <w:b/>
                <w:sz w:val="24"/>
                <w:szCs w:val="24"/>
              </w:rPr>
              <w:t>1</w:t>
            </w:r>
            <w:r w:rsidRPr="008B3B58">
              <w:rPr>
                <w:rFonts w:ascii="Times New Roman" w:hAnsi="Times New Roman"/>
                <w:sz w:val="24"/>
                <w:szCs w:val="24"/>
              </w:rPr>
              <w:t xml:space="preserve"> до </w:t>
            </w:r>
            <w:r w:rsidRPr="008B3B58">
              <w:rPr>
                <w:rFonts w:ascii="Times New Roman" w:hAnsi="Times New Roman"/>
                <w:sz w:val="24"/>
                <w:szCs w:val="24"/>
              </w:rPr>
              <w:lastRenderedPageBreak/>
              <w:t>цієї тендерної документації;</w:t>
            </w:r>
          </w:p>
          <w:p w:rsidR="00EB162B" w:rsidRPr="00B2779D" w:rsidRDefault="00A338DF" w:rsidP="00561EA4">
            <w:pPr>
              <w:widowControl w:val="0"/>
              <w:spacing w:after="0" w:line="240" w:lineRule="auto"/>
              <w:contextualSpacing/>
              <w:jc w:val="both"/>
              <w:rPr>
                <w:rFonts w:ascii="Times New Roman" w:hAnsi="Times New Roman"/>
                <w:sz w:val="24"/>
                <w:szCs w:val="24"/>
              </w:rPr>
            </w:pPr>
            <w:r w:rsidRPr="00B2779D">
              <w:rPr>
                <w:rFonts w:ascii="Times New Roman" w:hAnsi="Times New Roman"/>
                <w:sz w:val="24"/>
                <w:szCs w:val="24"/>
              </w:rPr>
              <w:t xml:space="preserve">- </w:t>
            </w:r>
            <w:r w:rsidRPr="00B2779D">
              <w:rPr>
                <w:rFonts w:ascii="Times New Roman" w:hAnsi="Times New Roman"/>
                <w:b/>
                <w:sz w:val="24"/>
                <w:szCs w:val="24"/>
              </w:rPr>
              <w:t>інформації або документів</w:t>
            </w:r>
            <w:r w:rsidRPr="00B2779D">
              <w:rPr>
                <w:rFonts w:ascii="Times New Roman" w:hAnsi="Times New Roman"/>
                <w:sz w:val="24"/>
                <w:szCs w:val="24"/>
              </w:rPr>
              <w:t xml:space="preserve">, що підтверджують наявність </w:t>
            </w:r>
            <w:r w:rsidR="00EB162B" w:rsidRPr="00B2779D">
              <w:rPr>
                <w:rFonts w:ascii="Times New Roman" w:hAnsi="Times New Roman"/>
                <w:sz w:val="24"/>
                <w:szCs w:val="24"/>
              </w:rPr>
              <w:t xml:space="preserve"> чинної </w:t>
            </w:r>
            <w:r w:rsidRPr="00B2779D">
              <w:rPr>
                <w:rFonts w:ascii="Times New Roman" w:hAnsi="Times New Roman"/>
                <w:sz w:val="24"/>
                <w:szCs w:val="24"/>
              </w:rPr>
              <w:t xml:space="preserve">ліцензії </w:t>
            </w:r>
            <w:r w:rsidR="00EB162B" w:rsidRPr="00B2779D">
              <w:rPr>
                <w:rFonts w:ascii="Times New Roman" w:hAnsi="Times New Roman"/>
                <w:sz w:val="24"/>
                <w:szCs w:val="24"/>
              </w:rPr>
              <w:t xml:space="preserve">або </w:t>
            </w:r>
            <w:r w:rsidRPr="00B2779D">
              <w:rPr>
                <w:rFonts w:ascii="Times New Roman" w:hAnsi="Times New Roman"/>
                <w:sz w:val="24"/>
                <w:szCs w:val="24"/>
              </w:rPr>
              <w:t xml:space="preserve"> документ</w:t>
            </w:r>
            <w:r w:rsidR="00EB162B" w:rsidRPr="00B2779D">
              <w:rPr>
                <w:rFonts w:ascii="Times New Roman" w:hAnsi="Times New Roman"/>
                <w:sz w:val="24"/>
                <w:szCs w:val="24"/>
              </w:rPr>
              <w:t>а</w:t>
            </w:r>
            <w:r w:rsidRPr="00B2779D">
              <w:rPr>
                <w:rFonts w:ascii="Times New Roman" w:hAnsi="Times New Roman"/>
                <w:sz w:val="24"/>
                <w:szCs w:val="24"/>
              </w:rPr>
              <w:t xml:space="preserve"> дозвільного характеру</w:t>
            </w:r>
            <w:r w:rsidR="00EB162B" w:rsidRPr="00B2779D">
              <w:rPr>
                <w:rFonts w:ascii="Times New Roman" w:hAnsi="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5CAD" w:rsidRPr="00B2779D" w:rsidRDefault="00EB162B" w:rsidP="00561EA4">
            <w:pPr>
              <w:widowControl w:val="0"/>
              <w:spacing w:after="0" w:line="240" w:lineRule="auto"/>
              <w:contextualSpacing/>
              <w:jc w:val="both"/>
              <w:rPr>
                <w:rFonts w:ascii="Times New Roman" w:hAnsi="Times New Roman"/>
                <w:sz w:val="24"/>
                <w:szCs w:val="24"/>
              </w:rPr>
            </w:pPr>
            <w:r w:rsidRPr="00B2779D">
              <w:rPr>
                <w:rFonts w:ascii="Times New Roman" w:hAnsi="Times New Roman"/>
                <w:i/>
                <w:sz w:val="24"/>
                <w:szCs w:val="24"/>
              </w:rPr>
              <w:t>Замість довідки довільн</w:t>
            </w:r>
            <w:r w:rsidR="00E54A39" w:rsidRPr="00B2779D">
              <w:rPr>
                <w:rFonts w:ascii="Times New Roman" w:hAnsi="Times New Roman"/>
                <w:i/>
                <w:sz w:val="24"/>
                <w:szCs w:val="24"/>
              </w:rPr>
              <w:t>ої форми учасник може надати ч</w:t>
            </w:r>
            <w:r w:rsidRPr="00B2779D">
              <w:rPr>
                <w:rFonts w:ascii="Times New Roman" w:hAnsi="Times New Roman"/>
                <w:i/>
                <w:sz w:val="24"/>
                <w:szCs w:val="24"/>
              </w:rPr>
              <w:t xml:space="preserve">инну ліцензію </w:t>
            </w:r>
            <w:r w:rsidR="00D51895" w:rsidRPr="00B2779D">
              <w:rPr>
                <w:rFonts w:ascii="Times New Roman" w:hAnsi="Times New Roman"/>
                <w:i/>
                <w:sz w:val="24"/>
                <w:szCs w:val="24"/>
              </w:rPr>
              <w:t>або документ дозвільного характеру</w:t>
            </w:r>
            <w:r w:rsidR="00A338DF" w:rsidRPr="00B2779D">
              <w:rPr>
                <w:rFonts w:ascii="Times New Roman" w:hAnsi="Times New Roman"/>
                <w:sz w:val="24"/>
                <w:szCs w:val="24"/>
              </w:rPr>
              <w:t>;</w:t>
            </w:r>
          </w:p>
          <w:p w:rsidR="00A338DF" w:rsidRPr="00B2779D" w:rsidRDefault="00A338DF" w:rsidP="00561EA4">
            <w:pPr>
              <w:widowControl w:val="0"/>
              <w:spacing w:after="0" w:line="240" w:lineRule="auto"/>
              <w:ind w:hanging="21"/>
              <w:contextualSpacing/>
              <w:jc w:val="both"/>
              <w:rPr>
                <w:rFonts w:ascii="Times New Roman" w:hAnsi="Times New Roman"/>
                <w:sz w:val="24"/>
                <w:szCs w:val="24"/>
              </w:rPr>
            </w:pPr>
            <w:r w:rsidRPr="00B2779D">
              <w:rPr>
                <w:rFonts w:ascii="Times New Roman" w:hAnsi="Times New Roman"/>
                <w:sz w:val="24"/>
                <w:szCs w:val="24"/>
              </w:rPr>
              <w:t>- </w:t>
            </w:r>
            <w:r w:rsidRPr="00B2779D">
              <w:rPr>
                <w:rFonts w:ascii="Times New Roman" w:hAnsi="Times New Roman"/>
                <w:b/>
                <w:sz w:val="24"/>
                <w:szCs w:val="24"/>
              </w:rPr>
              <w:t>інших документів</w:t>
            </w:r>
            <w:r w:rsidRPr="00B2779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B2779D">
              <w:rPr>
                <w:rFonts w:ascii="Times New Roman" w:hAnsi="Times New Roman"/>
                <w:sz w:val="24"/>
                <w:szCs w:val="24"/>
              </w:rPr>
              <w:t>Кожен учасник</w:t>
            </w:r>
            <w:r w:rsidRPr="008C1F80">
              <w:rPr>
                <w:rFonts w:ascii="Times New Roman" w:hAnsi="Times New Roman"/>
                <w:sz w:val="24"/>
                <w:szCs w:val="24"/>
              </w:rPr>
              <w:t xml:space="preserve"> має право подати тільки одну тендерну пропозицію.</w:t>
            </w:r>
          </w:p>
          <w:p w:rsidR="00A338DF" w:rsidRDefault="00A338DF" w:rsidP="00561EA4">
            <w:pPr>
              <w:pStyle w:val="normal"/>
              <w:spacing w:after="0" w:line="240" w:lineRule="auto"/>
              <w:contextualSpacing/>
              <w:jc w:val="both"/>
              <w:rPr>
                <w:rFonts w:ascii="Times New Roman" w:eastAsia="Times New Roman" w:hAnsi="Times New Roman" w:cs="Times New Roman"/>
                <w:sz w:val="24"/>
                <w:szCs w:val="24"/>
                <w:lang w:val="ru-RU"/>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4604" w:rsidRPr="00344604" w:rsidRDefault="00344604" w:rsidP="00561EA4">
            <w:pPr>
              <w:pStyle w:val="normal"/>
              <w:spacing w:after="0" w:line="240" w:lineRule="auto"/>
              <w:contextualSpacing/>
              <w:jc w:val="both"/>
              <w:rPr>
                <w:rFonts w:ascii="Times New Roman" w:eastAsia="Times New Roman" w:hAnsi="Times New Roman" w:cs="Times New Roman"/>
                <w:sz w:val="24"/>
                <w:szCs w:val="24"/>
                <w:lang w:val="ru-RU"/>
              </w:rPr>
            </w:pP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1F80">
              <w:rPr>
                <w:rFonts w:ascii="Times New Roman" w:hAnsi="Times New Roman"/>
                <w:b/>
                <w:i/>
                <w:sz w:val="24"/>
                <w:szCs w:val="24"/>
              </w:rPr>
              <w:t>скан-копій</w:t>
            </w:r>
            <w:proofErr w:type="spellEnd"/>
            <w:r w:rsidRPr="008C1F80">
              <w:rPr>
                <w:rFonts w:ascii="Times New Roman" w:hAnsi="Times New Roman"/>
                <w:b/>
                <w:i/>
                <w:sz w:val="24"/>
                <w:szCs w:val="24"/>
              </w:rPr>
              <w:t xml:space="preserve">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0"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скан-копії</w:t>
            </w:r>
            <w:proofErr w:type="spellEnd"/>
            <w:r w:rsidRPr="008C1F80">
              <w:rPr>
                <w:rFonts w:ascii="Times New Roman" w:hAnsi="Times New Roman"/>
                <w:b/>
                <w:bCs/>
                <w:i/>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w:t>
            </w:r>
            <w:r w:rsidRPr="00843C2D">
              <w:rPr>
                <w:rFonts w:ascii="Times New Roman" w:hAnsi="Times New Roman"/>
                <w:b/>
                <w:bCs/>
                <w:i/>
                <w:sz w:val="24"/>
                <w:szCs w:val="24"/>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 xml:space="preserve">уживання розділових знаків та відмінювання слів у </w:t>
            </w:r>
            <w:r w:rsidRPr="00843C2D">
              <w:rPr>
                <w:color w:val="2A2928"/>
                <w:lang w:val="uk-UA"/>
              </w:rPr>
              <w:lastRenderedPageBreak/>
              <w:t>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843C2D">
              <w:rPr>
                <w:rFonts w:ascii="Times New Roman" w:hAnsi="Times New Roman"/>
                <w:sz w:val="24"/>
                <w:szCs w:val="24"/>
              </w:rPr>
              <w:lastRenderedPageBreak/>
              <w:t>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50D2">
              <w:rPr>
                <w:rFonts w:ascii="Times New Roman" w:hAnsi="Times New Roman"/>
                <w:b/>
                <w:sz w:val="24"/>
                <w:szCs w:val="24"/>
              </w:rPr>
              <w:t xml:space="preserve">Додатку </w:t>
            </w:r>
            <w:r w:rsidR="00344604" w:rsidRPr="00AA50D2">
              <w:rPr>
                <w:rFonts w:ascii="Times New Roman" w:hAnsi="Times New Roman"/>
                <w:b/>
                <w:sz w:val="24"/>
                <w:szCs w:val="24"/>
              </w:rPr>
              <w:t>1</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w:t>
            </w:r>
            <w:r w:rsidRPr="00843C2D">
              <w:rPr>
                <w:rFonts w:ascii="Times New Roman" w:eastAsia="Times New Roman" w:hAnsi="Times New Roman"/>
                <w:sz w:val="24"/>
                <w:szCs w:val="24"/>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843C2D">
              <w:rPr>
                <w:rFonts w:ascii="Times New Roman" w:eastAsia="Times New Roman" w:hAnsi="Times New Roman"/>
                <w:sz w:val="24"/>
                <w:szCs w:val="24"/>
              </w:rPr>
              <w:lastRenderedPageBreak/>
              <w:t>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 xml:space="preserve">игляді заборони на здійснення </w:t>
            </w:r>
            <w:r w:rsidR="003A5A29" w:rsidRPr="003A5A29">
              <w:rPr>
                <w:rFonts w:ascii="Times New Roman" w:eastAsia="Times New Roman" w:hAnsi="Times New Roman"/>
                <w:sz w:val="24"/>
                <w:szCs w:val="24"/>
              </w:rPr>
              <w:t>у не</w:t>
            </w:r>
            <w:r w:rsidR="003A5A29">
              <w:rPr>
                <w:rFonts w:ascii="Times New Roman" w:eastAsia="Times New Roman" w:hAnsi="Times New Roman"/>
                <w:sz w:val="24"/>
                <w:szCs w:val="24"/>
              </w:rPr>
              <w:t>ї</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003A5A29">
              <w:rPr>
                <w:rFonts w:ascii="Times New Roman" w:eastAsia="Times New Roman" w:hAnsi="Times New Roman"/>
                <w:sz w:val="24"/>
                <w:szCs w:val="24"/>
              </w:rPr>
              <w:t xml:space="preserve">, крім випадку, коли активи такої особи в установленому </w:t>
            </w:r>
            <w:r w:rsidR="00354B99">
              <w:rPr>
                <w:rFonts w:ascii="Times New Roman" w:eastAsia="Times New Roman" w:hAnsi="Times New Roman"/>
                <w:sz w:val="24"/>
                <w:szCs w:val="24"/>
              </w:rPr>
              <w:t>законодавством порядку передані в управління АРМА</w:t>
            </w:r>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49E" w:rsidRPr="002D19A1" w:rsidRDefault="0011749E" w:rsidP="00B2779D">
            <w:pPr>
              <w:suppressAutoHyphens/>
              <w:spacing w:after="0" w:line="240" w:lineRule="auto"/>
              <w:contextualSpacing/>
              <w:jc w:val="both"/>
              <w:rPr>
                <w:rFonts w:ascii="Times New Roman" w:eastAsia="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CC2AB4" w:rsidRPr="00843C2D" w:rsidRDefault="00CC2AB4" w:rsidP="00561EA4">
            <w:p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Вимоги до предмета закупівлі (технічні, якісні та кількісні) згідно з пунктом третім частини другої статті 22 закону зазначено у </w:t>
            </w:r>
            <w:r w:rsidRPr="00EF7A56">
              <w:rPr>
                <w:rFonts w:ascii="Times New Roman" w:hAnsi="Times New Roman"/>
                <w:sz w:val="24"/>
                <w:szCs w:val="24"/>
                <w:lang w:eastAsia="uk-UA"/>
              </w:rPr>
              <w:t xml:space="preserve">Додатку </w:t>
            </w:r>
            <w:r w:rsidR="00344604" w:rsidRPr="00EF7A56">
              <w:rPr>
                <w:rFonts w:ascii="Times New Roman" w:hAnsi="Times New Roman"/>
                <w:sz w:val="24"/>
                <w:szCs w:val="24"/>
                <w:lang w:val="ru-RU" w:eastAsia="uk-UA"/>
              </w:rPr>
              <w:t>3</w:t>
            </w:r>
            <w:r>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В разі посилання в тендерній документації на конкретні маркування, протокол випробувань чи сертифікат, замовником будуть прийматися </w:t>
            </w:r>
            <w:r w:rsidRPr="00843C2D">
              <w:rPr>
                <w:rFonts w:ascii="Times New Roman" w:hAnsi="Times New Roman"/>
                <w:sz w:val="24"/>
                <w:szCs w:val="24"/>
                <w:lang w:eastAsia="uk-UA"/>
              </w:rPr>
              <w:lastRenderedPageBreak/>
              <w:t>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B86782" w:rsidRDefault="00A338DF" w:rsidP="00561EA4">
            <w:pPr>
              <w:spacing w:after="0" w:line="240" w:lineRule="auto"/>
              <w:contextualSpacing/>
              <w:jc w:val="both"/>
              <w:rPr>
                <w:rFonts w:ascii="Times New Roman" w:hAnsi="Times New Roman"/>
                <w:color w:val="000000"/>
                <w:sz w:val="24"/>
                <w:szCs w:val="24"/>
                <w:shd w:val="clear" w:color="auto" w:fill="FFFFFF"/>
              </w:rPr>
            </w:pPr>
            <w:r w:rsidRPr="00B86782">
              <w:rPr>
                <w:rFonts w:ascii="Times New Roman" w:hAnsi="Times New Roman"/>
                <w:b/>
                <w:color w:val="000000"/>
                <w:sz w:val="24"/>
                <w:szCs w:val="24"/>
                <w:shd w:val="clear" w:color="auto" w:fill="FFFFFF"/>
              </w:rPr>
              <w:t>У разі залучення субпідрядника(</w:t>
            </w:r>
            <w:proofErr w:type="spellStart"/>
            <w:r w:rsidRPr="00B86782">
              <w:rPr>
                <w:rFonts w:ascii="Times New Roman" w:hAnsi="Times New Roman"/>
                <w:b/>
                <w:color w:val="000000"/>
                <w:sz w:val="24"/>
                <w:szCs w:val="24"/>
                <w:shd w:val="clear" w:color="auto" w:fill="FFFFFF"/>
              </w:rPr>
              <w:t>-ів</w:t>
            </w:r>
            <w:proofErr w:type="spellEnd"/>
            <w:r w:rsidRPr="00B86782">
              <w:rPr>
                <w:rFonts w:ascii="Times New Roman" w:hAnsi="Times New Roman"/>
                <w:b/>
                <w:color w:val="000000"/>
                <w:sz w:val="24"/>
                <w:szCs w:val="24"/>
                <w:shd w:val="clear" w:color="auto" w:fill="FFFFFF"/>
              </w:rPr>
              <w:t>)</w:t>
            </w:r>
            <w:r w:rsidRPr="00B86782">
              <w:rPr>
                <w:rFonts w:ascii="Times New Roman" w:hAnsi="Times New Roman"/>
                <w:color w:val="000000"/>
                <w:sz w:val="24"/>
                <w:szCs w:val="24"/>
                <w:shd w:val="clear" w:color="auto" w:fill="FFFFFF"/>
              </w:rPr>
              <w:t>/співвиконавця (</w:t>
            </w:r>
            <w:proofErr w:type="spellStart"/>
            <w:r w:rsidRPr="00B86782">
              <w:rPr>
                <w:rFonts w:ascii="Times New Roman" w:hAnsi="Times New Roman"/>
                <w:color w:val="000000"/>
                <w:sz w:val="24"/>
                <w:szCs w:val="24"/>
                <w:shd w:val="clear" w:color="auto" w:fill="FFFFFF"/>
              </w:rPr>
              <w:t>ів</w:t>
            </w:r>
            <w:proofErr w:type="spellEnd"/>
            <w:r w:rsidRPr="00B86782">
              <w:rPr>
                <w:rFonts w:ascii="Times New Roman" w:hAnsi="Times New Roman"/>
                <w:color w:val="000000"/>
                <w:sz w:val="24"/>
                <w:szCs w:val="24"/>
                <w:shd w:val="clear" w:color="auto" w:fill="FFFFFF"/>
              </w:rPr>
              <w:t xml:space="preserve">), учасник зазначає в тендерній пропозиції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C8423B" w:rsidRDefault="00A338DF" w:rsidP="00561EA4">
            <w:pPr>
              <w:spacing w:after="0" w:line="240" w:lineRule="auto"/>
              <w:contextualSpacing/>
              <w:jc w:val="both"/>
              <w:rPr>
                <w:rFonts w:ascii="Times New Roman" w:hAnsi="Times New Roman"/>
                <w:color w:val="000000"/>
                <w:sz w:val="24"/>
                <w:szCs w:val="24"/>
                <w:highlight w:val="yellow"/>
              </w:rPr>
            </w:pPr>
            <w:r w:rsidRPr="00B86782">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B86782">
              <w:rPr>
                <w:rFonts w:ascii="Times New Roman" w:hAnsi="Times New Roman"/>
                <w:color w:val="000000"/>
                <w:sz w:val="24"/>
                <w:szCs w:val="24"/>
              </w:rPr>
              <w:t>47</w:t>
            </w:r>
            <w:r w:rsidRPr="00B86782">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B86782">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2C2E10"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rPr>
              <w:t>27 вересня</w:t>
            </w:r>
            <w:r w:rsidR="00C530CD">
              <w:rPr>
                <w:rFonts w:ascii="Times New Roman" w:hAnsi="Times New Roman"/>
                <w:color w:val="000000" w:themeColor="text1"/>
                <w:sz w:val="24"/>
                <w:szCs w:val="24"/>
                <w:u w:val="single"/>
              </w:rPr>
              <w:t xml:space="preserve"> </w:t>
            </w:r>
            <w:r w:rsidR="00A338DF" w:rsidRPr="002B79AF">
              <w:rPr>
                <w:rFonts w:ascii="Times New Roman" w:hAnsi="Times New Roman"/>
                <w:color w:val="000000" w:themeColor="text1"/>
                <w:sz w:val="24"/>
                <w:szCs w:val="24"/>
                <w:u w:val="single"/>
              </w:rPr>
              <w:t>2023 р</w:t>
            </w:r>
            <w:r w:rsidR="00A338DF" w:rsidRPr="002B79AF">
              <w:rPr>
                <w:rFonts w:ascii="Times New Roman" w:hAnsi="Times New Roman"/>
                <w:color w:val="000000" w:themeColor="text1"/>
                <w:sz w:val="24"/>
                <w:szCs w:val="24"/>
                <w:u w:val="single"/>
                <w:lang w:val="ru-RU"/>
              </w:rPr>
              <w:t>оку</w:t>
            </w:r>
            <w:r w:rsidR="00F46590" w:rsidRPr="002B79AF">
              <w:rPr>
                <w:rFonts w:ascii="Times New Roman" w:hAnsi="Times New Roman"/>
                <w:color w:val="000000" w:themeColor="text1"/>
                <w:sz w:val="24"/>
                <w:szCs w:val="24"/>
                <w:u w:val="single"/>
              </w:rPr>
              <w:t xml:space="preserve"> </w:t>
            </w:r>
            <w:r w:rsidR="0008371E" w:rsidRPr="002B79AF">
              <w:rPr>
                <w:rFonts w:ascii="Times New Roman" w:hAnsi="Times New Roman"/>
                <w:color w:val="000000" w:themeColor="text1"/>
                <w:sz w:val="24"/>
                <w:szCs w:val="24"/>
                <w:u w:val="single"/>
              </w:rPr>
              <w:t>07</w:t>
            </w:r>
            <w:r w:rsidR="00A338DF" w:rsidRPr="002B79AF">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rsidR="00CF5F4A" w:rsidRDefault="00CF5F4A" w:rsidP="00561EA4">
            <w:pPr>
              <w:widowControl w:val="0"/>
              <w:spacing w:after="0" w:line="240" w:lineRule="auto"/>
              <w:contextualSpacing/>
              <w:jc w:val="both"/>
              <w:rPr>
                <w:rFonts w:ascii="Times New Roman" w:hAnsi="Times New Roman"/>
                <w:sz w:val="24"/>
                <w:szCs w:val="24"/>
              </w:rPr>
            </w:pPr>
          </w:p>
          <w:p w:rsidR="00037984" w:rsidRDefault="00037984" w:rsidP="00561EA4">
            <w:pPr>
              <w:widowControl w:val="0"/>
              <w:spacing w:after="0" w:line="240" w:lineRule="auto"/>
              <w:contextualSpacing/>
              <w:jc w:val="both"/>
              <w:rPr>
                <w:rFonts w:ascii="Times New Roman" w:hAnsi="Times New Roman"/>
                <w:sz w:val="24"/>
                <w:szCs w:val="24"/>
              </w:rPr>
            </w:pPr>
          </w:p>
          <w:p w:rsidR="00037984" w:rsidRDefault="00037984" w:rsidP="00561EA4">
            <w:pPr>
              <w:widowControl w:val="0"/>
              <w:spacing w:after="0" w:line="240" w:lineRule="auto"/>
              <w:contextualSpacing/>
              <w:jc w:val="both"/>
              <w:rPr>
                <w:rFonts w:ascii="Times New Roman" w:hAnsi="Times New Roman"/>
                <w:sz w:val="24"/>
                <w:szCs w:val="24"/>
              </w:rPr>
            </w:pPr>
          </w:p>
          <w:p w:rsidR="00037984" w:rsidRPr="006126CD" w:rsidRDefault="00037984"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A338DF" w:rsidRPr="00843C2D" w:rsidTr="006126CD">
        <w:trPr>
          <w:trHeight w:val="26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6126CD"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lastRenderedPageBreak/>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ни поданої тендерної пропозиції</w:t>
            </w:r>
          </w:p>
          <w:p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w:t>
            </w:r>
            <w:r w:rsidRPr="006126CD">
              <w:rPr>
                <w:rFonts w:ascii="Times New Roman" w:hAnsi="Times New Roman"/>
                <w:sz w:val="24"/>
                <w:szCs w:val="24"/>
              </w:rPr>
              <w:lastRenderedPageBreak/>
              <w:t>визначенні результатів відкритих торгів, замовник відхиляє тендерну пропозицію такого учасника процедури закупівлі.</w:t>
            </w:r>
          </w:p>
          <w:p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rsidTr="0094425C">
        <w:tc>
          <w:tcPr>
            <w:tcW w:w="534" w:type="dxa"/>
            <w:tcBorders>
              <w:bottom w:val="single" w:sz="4" w:space="0" w:color="auto"/>
            </w:tcBorders>
            <w:shd w:val="clear" w:color="auto" w:fill="auto"/>
          </w:tcPr>
          <w:p w:rsidR="00A338DF" w:rsidRPr="00FB70CC" w:rsidRDefault="00FB70CC" w:rsidP="00561EA4">
            <w:pPr>
              <w:widowControl w:val="0"/>
              <w:spacing w:after="0" w:line="240" w:lineRule="auto"/>
              <w:contextualSpacing/>
              <w:jc w:val="center"/>
              <w:rPr>
                <w:rFonts w:ascii="Times New Roman" w:hAnsi="Times New Roman"/>
                <w:b/>
                <w:sz w:val="24"/>
                <w:szCs w:val="24"/>
                <w:lang w:val="ru-RU" w:eastAsia="uk-UA"/>
              </w:rPr>
            </w:pPr>
            <w:r>
              <w:rPr>
                <w:rFonts w:ascii="Times New Roman" w:hAnsi="Times New Roman"/>
                <w:b/>
                <w:sz w:val="24"/>
                <w:szCs w:val="24"/>
                <w:lang w:val="ru-RU" w:eastAsia="uk-UA"/>
              </w:rPr>
              <w:lastRenderedPageBreak/>
              <w:t>2</w:t>
            </w:r>
          </w:p>
        </w:tc>
        <w:tc>
          <w:tcPr>
            <w:tcW w:w="3543" w:type="dxa"/>
            <w:tcBorders>
              <w:bottom w:val="single" w:sz="4" w:space="0" w:color="auto"/>
            </w:tcBorders>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338DF" w:rsidRPr="00843C2D" w:rsidRDefault="00A338DF" w:rsidP="00561EA4">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rsidR="00253055"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253055" w:rsidRPr="00843C2D">
              <w:rPr>
                <w:rFonts w:ascii="Times New Roman" w:eastAsia="Times New Roman" w:hAnsi="Times New Roman"/>
                <w:sz w:val="24"/>
                <w:szCs w:val="24"/>
              </w:rPr>
              <w:t xml:space="preserve"> </w:t>
            </w:r>
            <w:r w:rsidR="00253055" w:rsidRPr="00843C2D">
              <w:rPr>
                <w:rFonts w:ascii="Times New Roman" w:eastAsia="Times New Roman" w:hAnsi="Times New Roman"/>
                <w:color w:val="00B050"/>
                <w:sz w:val="24"/>
                <w:szCs w:val="24"/>
              </w:rPr>
              <w:t xml:space="preserve"> </w:t>
            </w:r>
            <w:r w:rsidR="00253055" w:rsidRPr="00435CC3">
              <w:rPr>
                <w:rFonts w:ascii="Times New Roman" w:eastAsia="Times New Roman" w:hAnsi="Times New Roman"/>
                <w:sz w:val="24"/>
                <w:szCs w:val="24"/>
              </w:rPr>
              <w:t>підпадає під підстави, встановлені пунктом 47 цих особливостей;</w:t>
            </w:r>
          </w:p>
          <w:p w:rsidR="00253055" w:rsidRPr="00435CC3" w:rsidRDefault="00253055"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0F38"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C40F38" w:rsidRPr="00843C2D">
              <w:rPr>
                <w:rFonts w:ascii="Times New Roman" w:eastAsia="Times New Roman" w:hAnsi="Times New Roman"/>
                <w:color w:val="00B050"/>
                <w:sz w:val="24"/>
                <w:szCs w:val="24"/>
              </w:rPr>
              <w:t xml:space="preserve"> </w:t>
            </w:r>
            <w:r w:rsidR="00C40F38"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0F38"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40F38" w:rsidRPr="00435CC3" w:rsidRDefault="00AA5F3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40F38" w:rsidRPr="00435CC3">
              <w:rPr>
                <w:rFonts w:ascii="Times New Roman" w:eastAsia="Times New Roman" w:hAnsi="Times New Roman"/>
                <w:sz w:val="24"/>
                <w:szCs w:val="24"/>
              </w:rPr>
              <w:t>бенефіціарним</w:t>
            </w:r>
            <w:proofErr w:type="spellEnd"/>
            <w:r w:rsidR="00C40F38"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C40F38" w:rsidRPr="00435CC3">
              <w:rPr>
                <w:rFonts w:ascii="Times New Roman" w:eastAsia="Times New Roman" w:hAnsi="Times New Roman"/>
                <w:sz w:val="24"/>
                <w:szCs w:val="24"/>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публічні </w:t>
            </w:r>
            <w:proofErr w:type="spellStart"/>
            <w:r w:rsidR="00C40F38" w:rsidRPr="00435CC3">
              <w:rPr>
                <w:rFonts w:ascii="Times New Roman" w:eastAsia="Times New Roman" w:hAnsi="Times New Roman"/>
                <w:sz w:val="24"/>
                <w:szCs w:val="24"/>
              </w:rPr>
              <w:t>закупівлі”</w:t>
            </w:r>
            <w:proofErr w:type="spellEnd"/>
            <w:r w:rsidR="00C40F38" w:rsidRPr="00435CC3">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00C40F38" w:rsidRPr="00435CC3">
              <w:rPr>
                <w:rFonts w:ascii="Times New Roman" w:eastAsia="Times New Roman" w:hAnsi="Times New Roman"/>
                <w:sz w:val="24"/>
                <w:szCs w:val="24"/>
              </w:rPr>
              <w:t>скасування”</w:t>
            </w:r>
            <w:proofErr w:type="spellEnd"/>
            <w:r w:rsidR="00C40F38" w:rsidRPr="00435CC3">
              <w:rPr>
                <w:rFonts w:ascii="Times New Roman" w:eastAsia="Times New Roman" w:hAnsi="Times New Roman"/>
                <w:sz w:val="24"/>
                <w:szCs w:val="24"/>
              </w:rPr>
              <w:t xml:space="preserve"> (Офіційний вісник України, 2022 р., </w:t>
            </w:r>
            <w:r w:rsidR="0014032C" w:rsidRPr="0014032C">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 84, ст. 5176);</w:t>
            </w:r>
          </w:p>
          <w:p w:rsidR="00A338DF" w:rsidRPr="00435CC3"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rsidR="00FF391F" w:rsidRPr="00435CC3" w:rsidRDefault="00A338DF"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w:t>
            </w:r>
            <w:r w:rsidR="00FF391F"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FF391F" w:rsidRPr="00435CC3">
                <w:rPr>
                  <w:rFonts w:ascii="Times New Roman" w:eastAsia="Times New Roman" w:hAnsi="Times New Roman"/>
                  <w:sz w:val="24"/>
                  <w:szCs w:val="24"/>
                </w:rPr>
                <w:t>пункту 4</w:t>
              </w:r>
            </w:hyperlink>
            <w:r w:rsidR="00FF391F" w:rsidRPr="00435CC3">
              <w:rPr>
                <w:rFonts w:ascii="Times New Roman" w:eastAsia="Times New Roman" w:hAnsi="Times New Roman"/>
                <w:sz w:val="24"/>
                <w:szCs w:val="24"/>
              </w:rPr>
              <w:t>3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E6B63"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не надав забезпечення виконання договору про </w:t>
            </w:r>
            <w:r w:rsidRPr="00843C2D">
              <w:rPr>
                <w:rFonts w:ascii="Times New Roman" w:eastAsia="Times New Roman" w:hAnsi="Times New Roman"/>
                <w:sz w:val="24"/>
                <w:szCs w:val="24"/>
              </w:rPr>
              <w:lastRenderedPageBreak/>
              <w:t>закупівлю, якщо таке забезпечення вимагалося замовником;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w:t>
            </w:r>
            <w:r w:rsidR="000D641F" w:rsidRPr="00843C2D">
              <w:rPr>
                <w:rFonts w:ascii="Times New Roman" w:eastAsia="Times New Roman" w:hAnsi="Times New Roman"/>
                <w:sz w:val="24"/>
                <w:szCs w:val="24"/>
              </w:rPr>
              <w:t>виявлено згідно з абзацом першим пункту 42 цих</w:t>
            </w:r>
            <w:r w:rsidRPr="00843C2D">
              <w:rPr>
                <w:rFonts w:ascii="Times New Roman" w:eastAsia="Times New Roman" w:hAnsi="Times New Roman"/>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w:t>
            </w:r>
            <w:r w:rsidRPr="00843C2D">
              <w:rPr>
                <w:rFonts w:ascii="Times New Roman" w:eastAsia="Times New Roman" w:hAnsi="Times New Roman"/>
                <w:b/>
                <w:i/>
                <w:sz w:val="24"/>
                <w:szCs w:val="24"/>
              </w:rPr>
              <w:t>у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Pr="00843C2D">
              <w:rPr>
                <w:rFonts w:ascii="Times New Roman" w:eastAsia="Times New Roman" w:hAnsi="Times New Roman"/>
                <w:b/>
                <w:sz w:val="24"/>
                <w:szCs w:val="24"/>
              </w:rPr>
              <w:t xml:space="preserve"> </w:t>
            </w:r>
            <w:r w:rsidRPr="00843C2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Pr="00843C2D" w:rsidRDefault="00A338DF" w:rsidP="00EF7A56">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843C2D">
              <w:rPr>
                <w:rFonts w:ascii="Times New Roman" w:eastAsia="Times New Roman" w:hAnsi="Times New Roman"/>
                <w:sz w:val="24"/>
                <w:szCs w:val="24"/>
              </w:rPr>
              <w:lastRenderedPageBreak/>
              <w:t>відсутність підстав</w:t>
            </w:r>
            <w:r w:rsidRPr="00843C2D">
              <w:rPr>
                <w:rFonts w:ascii="Times New Roman" w:hAnsi="Times New Roman"/>
                <w:sz w:val="24"/>
                <w:szCs w:val="24"/>
              </w:rPr>
              <w:t xml:space="preserve">, зазначених у </w:t>
            </w:r>
            <w:r w:rsidRPr="00EF7A56">
              <w:rPr>
                <w:rFonts w:ascii="Times New Roman" w:hAnsi="Times New Roman"/>
                <w:b/>
                <w:sz w:val="24"/>
                <w:szCs w:val="24"/>
              </w:rPr>
              <w:t xml:space="preserve">Додатку </w:t>
            </w:r>
            <w:r w:rsidR="00EF7A56" w:rsidRPr="00EF7A56">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bCs/>
                <w:sz w:val="24"/>
                <w:szCs w:val="24"/>
                <w:lang w:eastAsia="uk-UA"/>
              </w:rPr>
              <w:t xml:space="preserve"> </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 xml:space="preserve">У разі подання скарги до органу оскарження після </w:t>
            </w:r>
            <w:r w:rsidRPr="00843C2D">
              <w:rPr>
                <w:rFonts w:ascii="Times New Roman" w:eastAsia="Times New Roman" w:hAnsi="Times New Roman"/>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E3370" w:rsidRPr="00843C2D" w:rsidRDefault="00A338DF" w:rsidP="00EF7A56">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 xml:space="preserve">Додатку </w:t>
            </w:r>
            <w:r w:rsidR="00EF7A56">
              <w:rPr>
                <w:rFonts w:ascii="Times New Roman" w:hAnsi="Times New Roman"/>
                <w:b/>
                <w:sz w:val="24"/>
                <w:szCs w:val="24"/>
                <w:lang w:val="ru-RU"/>
              </w:rPr>
              <w:t>4</w:t>
            </w:r>
            <w:r w:rsidRPr="00843C2D">
              <w:rPr>
                <w:rFonts w:ascii="Times New Roman" w:hAnsi="Times New Roman"/>
                <w:sz w:val="24"/>
                <w:szCs w:val="24"/>
              </w:rPr>
              <w:t xml:space="preserve"> до цієї тендерної документації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rsidTr="0094425C">
        <w:trPr>
          <w:trHeight w:val="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843C2D" w:rsidRDefault="00037984" w:rsidP="00561EA4">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rsidR="007C312D" w:rsidRPr="00EF7A56" w:rsidRDefault="007C312D" w:rsidP="00EF7A56">
      <w:pPr>
        <w:tabs>
          <w:tab w:val="left" w:pos="3686"/>
        </w:tabs>
        <w:spacing w:after="0" w:line="240" w:lineRule="auto"/>
        <w:contextualSpacing/>
        <w:rPr>
          <w:rFonts w:ascii="Times New Roman" w:hAnsi="Times New Roman"/>
          <w:b/>
          <w:sz w:val="24"/>
          <w:szCs w:val="24"/>
          <w:lang w:val="ru-RU"/>
        </w:rPr>
      </w:pPr>
    </w:p>
    <w:p w:rsidR="006F379B" w:rsidRPr="0096015F" w:rsidRDefault="00981776" w:rsidP="00561EA4">
      <w:pPr>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Додаток</w:t>
      </w:r>
      <w:r w:rsidR="006F379B" w:rsidRPr="00843C2D">
        <w:rPr>
          <w:rFonts w:ascii="Times New Roman" w:hAnsi="Times New Roman"/>
          <w:b/>
          <w:sz w:val="24"/>
          <w:szCs w:val="24"/>
        </w:rPr>
        <w:t xml:space="preserve"> </w:t>
      </w:r>
      <w:r w:rsidR="0096015F">
        <w:rPr>
          <w:rFonts w:ascii="Times New Roman" w:hAnsi="Times New Roman"/>
          <w:b/>
          <w:sz w:val="24"/>
          <w:szCs w:val="24"/>
          <w:lang w:val="ru-RU"/>
        </w:rPr>
        <w:t>1</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EF7A56" w:rsidRDefault="00981776" w:rsidP="00EF7A56">
      <w:pPr>
        <w:spacing w:after="0" w:line="240" w:lineRule="auto"/>
        <w:contextualSpacing/>
        <w:jc w:val="center"/>
        <w:rPr>
          <w:rFonts w:ascii="Times New Roman" w:hAnsi="Times New Roman"/>
          <w:b/>
          <w:sz w:val="24"/>
          <w:szCs w:val="24"/>
          <w:lang w:val="ru-RU"/>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857435" w:rsidRDefault="00857435" w:rsidP="00561EA4">
      <w:pPr>
        <w:spacing w:after="0" w:line="240" w:lineRule="auto"/>
        <w:contextualSpacing/>
        <w:rPr>
          <w:rFonts w:ascii="Times New Roman" w:hAnsi="Times New Roman"/>
          <w:b/>
          <w:bCs/>
          <w:sz w:val="24"/>
          <w:szCs w:val="24"/>
          <w:lang w:val="ru-RU"/>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283"/>
      </w:tblGrid>
      <w:tr w:rsidR="00857435" w:rsidRPr="00843C2D" w:rsidTr="00C52FC7">
        <w:trPr>
          <w:trHeight w:val="20"/>
          <w:jc w:val="center"/>
        </w:trPr>
        <w:tc>
          <w:tcPr>
            <w:tcW w:w="3168" w:type="dxa"/>
          </w:tcPr>
          <w:p w:rsidR="00857435" w:rsidRPr="00A974E5" w:rsidRDefault="00857435" w:rsidP="00561EA4">
            <w:pPr>
              <w:spacing w:after="0" w:line="240" w:lineRule="auto"/>
              <w:contextualSpacing/>
              <w:jc w:val="center"/>
              <w:rPr>
                <w:rFonts w:ascii="Times New Roman" w:hAnsi="Times New Roman"/>
                <w:sz w:val="24"/>
                <w:szCs w:val="24"/>
              </w:rPr>
            </w:pPr>
            <w:r w:rsidRPr="00A974E5">
              <w:rPr>
                <w:rFonts w:ascii="Times New Roman" w:hAnsi="Times New Roman"/>
                <w:sz w:val="24"/>
                <w:szCs w:val="24"/>
              </w:rPr>
              <w:t>Вимога</w:t>
            </w:r>
          </w:p>
        </w:tc>
        <w:tc>
          <w:tcPr>
            <w:tcW w:w="6283" w:type="dxa"/>
          </w:tcPr>
          <w:p w:rsidR="00857435" w:rsidRPr="00A974E5" w:rsidRDefault="00857435" w:rsidP="00561EA4">
            <w:pPr>
              <w:spacing w:after="0" w:line="240" w:lineRule="auto"/>
              <w:contextualSpacing/>
              <w:jc w:val="center"/>
              <w:rPr>
                <w:rFonts w:ascii="Times New Roman" w:hAnsi="Times New Roman"/>
                <w:sz w:val="24"/>
                <w:szCs w:val="24"/>
              </w:rPr>
            </w:pPr>
            <w:r w:rsidRPr="00A974E5">
              <w:rPr>
                <w:rFonts w:ascii="Times New Roman" w:hAnsi="Times New Roman"/>
                <w:sz w:val="24"/>
                <w:szCs w:val="24"/>
              </w:rPr>
              <w:t>Документи щодо підтвердження інформації про відповідність вимогам</w:t>
            </w:r>
          </w:p>
        </w:tc>
      </w:tr>
      <w:tr w:rsidR="00022279" w:rsidRPr="00843C2D" w:rsidTr="00C52FC7">
        <w:trPr>
          <w:trHeight w:val="20"/>
          <w:jc w:val="center"/>
        </w:trPr>
        <w:tc>
          <w:tcPr>
            <w:tcW w:w="3168" w:type="dxa"/>
          </w:tcPr>
          <w:p w:rsidR="00022279" w:rsidRPr="00843C2D" w:rsidRDefault="00BF28D5" w:rsidP="00561EA4">
            <w:pPr>
              <w:spacing w:after="0" w:line="240" w:lineRule="auto"/>
              <w:contextualSpacing/>
              <w:rPr>
                <w:rFonts w:ascii="Times New Roman" w:hAnsi="Times New Roman"/>
                <w:sz w:val="24"/>
                <w:szCs w:val="24"/>
              </w:rPr>
            </w:pPr>
            <w:r>
              <w:rPr>
                <w:rFonts w:ascii="Times New Roman" w:hAnsi="Times New Roman"/>
                <w:sz w:val="24"/>
                <w:szCs w:val="24"/>
                <w:lang w:val="ru-RU"/>
              </w:rPr>
              <w:t>1</w:t>
            </w:r>
            <w:r w:rsidR="00022279" w:rsidRPr="00843C2D">
              <w:rPr>
                <w:rFonts w:ascii="Times New Roman" w:hAnsi="Times New Roman"/>
                <w:sz w:val="24"/>
                <w:szCs w:val="24"/>
              </w:rPr>
              <w:t>.</w:t>
            </w:r>
            <w:r w:rsidR="00022279" w:rsidRPr="00843C2D">
              <w:t> </w:t>
            </w:r>
            <w:r w:rsidR="00022279"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283" w:type="dxa"/>
          </w:tcPr>
          <w:p w:rsidR="00022279" w:rsidRPr="00843C2D" w:rsidRDefault="00022279" w:rsidP="00BF04FE">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На підтвердження інформації, учасник має надати копії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6F0BBD" w:rsidRDefault="006F0BBD" w:rsidP="00BF04FE">
            <w:pPr>
              <w:spacing w:after="0" w:line="240" w:lineRule="auto"/>
              <w:contextualSpacing/>
              <w:jc w:val="both"/>
              <w:rPr>
                <w:rFonts w:ascii="Times New Roman" w:hAnsi="Times New Roman"/>
                <w:i/>
                <w:sz w:val="20"/>
                <w:szCs w:val="20"/>
                <w:lang w:val="ru-RU"/>
              </w:rPr>
            </w:pPr>
          </w:p>
          <w:p w:rsidR="00022279" w:rsidRPr="00843C2D" w:rsidRDefault="00022279" w:rsidP="00BF04FE">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6932B7" w:rsidRPr="00890822"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3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455"/>
      </w:tblGrid>
      <w:tr w:rsidR="00981776" w:rsidRPr="00843C2D" w:rsidTr="00BF28D5">
        <w:trPr>
          <w:trHeight w:val="20"/>
          <w:jc w:val="center"/>
        </w:trPr>
        <w:tc>
          <w:tcPr>
            <w:tcW w:w="3271"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455"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rsidTr="00BF28D5">
        <w:tblPrEx>
          <w:tblLook w:val="01E0"/>
        </w:tblPrEx>
        <w:trPr>
          <w:trHeight w:val="20"/>
          <w:jc w:val="center"/>
        </w:trPr>
        <w:tc>
          <w:tcPr>
            <w:tcW w:w="3271" w:type="dxa"/>
          </w:tcPr>
          <w:p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hAnsi="Times New Roman"/>
                <w:sz w:val="23"/>
                <w:szCs w:val="23"/>
              </w:rPr>
              <w:t xml:space="preserve">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455" w:type="dxa"/>
          </w:tcPr>
          <w:p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t xml:space="preserve">Учасник процедури закупівлі, що перебуває в обставинах, зазначених </w:t>
            </w:r>
            <w:r w:rsidRPr="006932B7">
              <w:rPr>
                <w:rFonts w:ascii="Times New Roman" w:hAnsi="Times New Roman"/>
                <w:iCs/>
                <w:sz w:val="23"/>
                <w:szCs w:val="23"/>
              </w:rPr>
              <w:t xml:space="preserve">у </w:t>
            </w:r>
            <w:r w:rsidR="005D274F" w:rsidRPr="006932B7">
              <w:rPr>
                <w:rFonts w:ascii="Times New Roman" w:hAnsi="Times New Roman"/>
                <w:b/>
                <w:iCs/>
                <w:sz w:val="23"/>
                <w:szCs w:val="23"/>
              </w:rPr>
              <w:t>14 пункту 47 Особливостей</w:t>
            </w:r>
            <w:r w:rsidRPr="006932B7">
              <w:rPr>
                <w:rFonts w:ascii="Times New Roman" w:hAnsi="Times New Roman"/>
                <w:iCs/>
                <w:sz w:val="23"/>
                <w:szCs w:val="23"/>
              </w:rPr>
              <w:t>,</w:t>
            </w:r>
            <w:r w:rsidRPr="00502818">
              <w:rPr>
                <w:rFonts w:ascii="Times New Roman" w:hAnsi="Times New Roman"/>
                <w:iCs/>
                <w:sz w:val="23"/>
                <w:szCs w:val="23"/>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61EA4" w:rsidRPr="00C52FC7" w:rsidRDefault="00561EA4" w:rsidP="00561EA4">
      <w:pPr>
        <w:spacing w:after="0" w:line="240" w:lineRule="auto"/>
        <w:contextualSpacing/>
        <w:rPr>
          <w:rFonts w:ascii="Times New Roman" w:hAnsi="Times New Roman"/>
          <w:i/>
          <w:sz w:val="20"/>
          <w:szCs w:val="20"/>
          <w:u w:val="single"/>
          <w:lang w:val="ru-RU"/>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B44D03" w:rsidRDefault="00B729D7" w:rsidP="00C52FC7">
      <w:pPr>
        <w:spacing w:after="0" w:line="240" w:lineRule="auto"/>
        <w:contextualSpacing/>
        <w:jc w:val="both"/>
        <w:rPr>
          <w:rFonts w:ascii="Times New Roman" w:hAnsi="Times New Roman"/>
          <w:b/>
          <w:sz w:val="24"/>
          <w:szCs w:val="24"/>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r w:rsidR="00B44D03">
        <w:rPr>
          <w:rFonts w:ascii="Times New Roman" w:hAnsi="Times New Roman"/>
          <w:b/>
          <w:sz w:val="24"/>
          <w:szCs w:val="24"/>
        </w:rPr>
        <w:br w:type="page"/>
      </w:r>
    </w:p>
    <w:p w:rsidR="0025023A" w:rsidRPr="00EF7596" w:rsidRDefault="0025023A" w:rsidP="00561EA4">
      <w:pPr>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lastRenderedPageBreak/>
        <w:t xml:space="preserve">Додаток </w:t>
      </w:r>
      <w:r w:rsidR="00EF7596">
        <w:rPr>
          <w:rFonts w:ascii="Times New Roman" w:hAnsi="Times New Roman"/>
          <w:b/>
          <w:sz w:val="24"/>
          <w:szCs w:val="24"/>
          <w:lang w:val="ru-RU"/>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562780" w:rsidRPr="00843C2D" w:rsidRDefault="00562780"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rsidR="0021727E" w:rsidRPr="00EF7596"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val="ru-RU" w:eastAsia="ru-RU"/>
        </w:rPr>
      </w:pPr>
      <w:r w:rsidRPr="00843C2D">
        <w:rPr>
          <w:rFonts w:ascii="Times New Roman" w:eastAsia="Times New Roman" w:hAnsi="Times New Roman"/>
          <w:b/>
          <w:sz w:val="24"/>
          <w:szCs w:val="24"/>
          <w:lang w:eastAsia="ru-RU"/>
        </w:rPr>
        <w:t xml:space="preserve">Додаток </w:t>
      </w:r>
      <w:r w:rsidR="00EF7596">
        <w:rPr>
          <w:rFonts w:ascii="Times New Roman" w:eastAsia="Times New Roman" w:hAnsi="Times New Roman"/>
          <w:b/>
          <w:sz w:val="24"/>
          <w:szCs w:val="24"/>
          <w:lang w:val="ru-RU" w:eastAsia="ru-RU"/>
        </w:rPr>
        <w:t>3</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Pr="00843C2D" w:rsidRDefault="00D07548"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Pr="00843C2D"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D44DA9" w:rsidRDefault="00D44DA9" w:rsidP="00561EA4">
      <w:pPr>
        <w:spacing w:after="0" w:line="240" w:lineRule="auto"/>
        <w:contextualSpacing/>
        <w:jc w:val="center"/>
        <w:rPr>
          <w:rFonts w:ascii="Times New Roman" w:eastAsia="Times New Roman" w:hAnsi="Times New Roman"/>
          <w:b/>
          <w:bCs/>
          <w:iCs/>
          <w:color w:val="000000"/>
          <w:sz w:val="24"/>
          <w:szCs w:val="24"/>
          <w:shd w:val="clear" w:color="auto" w:fill="FFFFFF"/>
          <w:lang w:eastAsia="ru-RU"/>
        </w:rPr>
      </w:pPr>
    </w:p>
    <w:p w:rsidR="00021311" w:rsidRPr="00B614F2" w:rsidRDefault="00C706E2" w:rsidP="00021311">
      <w:pPr>
        <w:tabs>
          <w:tab w:val="left" w:pos="600"/>
        </w:tabs>
        <w:spacing w:after="0" w:line="240" w:lineRule="auto"/>
        <w:jc w:val="center"/>
        <w:rPr>
          <w:rFonts w:ascii="Times New Roman" w:hAnsi="Times New Roman"/>
          <w:b/>
          <w:sz w:val="24"/>
          <w:szCs w:val="24"/>
          <w:lang w:val="ru-RU"/>
        </w:rPr>
      </w:pPr>
      <w:r>
        <w:rPr>
          <w:rFonts w:ascii="Times New Roman" w:hAnsi="Times New Roman"/>
          <w:b/>
          <w:sz w:val="24"/>
          <w:szCs w:val="24"/>
        </w:rPr>
        <w:t>Кур’єрські</w:t>
      </w:r>
      <w:r w:rsidR="006C79E6">
        <w:rPr>
          <w:rFonts w:ascii="Times New Roman" w:hAnsi="Times New Roman"/>
          <w:b/>
          <w:sz w:val="24"/>
          <w:szCs w:val="24"/>
        </w:rPr>
        <w:t xml:space="preserve"> послуги </w:t>
      </w:r>
      <w:r>
        <w:rPr>
          <w:rFonts w:ascii="Times New Roman" w:hAnsi="Times New Roman"/>
          <w:b/>
          <w:sz w:val="24"/>
          <w:szCs w:val="24"/>
        </w:rPr>
        <w:t>(послуги спецзв’язку)</w:t>
      </w:r>
      <w:r w:rsidR="00B614F2">
        <w:rPr>
          <w:rFonts w:ascii="Times New Roman" w:hAnsi="Times New Roman"/>
          <w:b/>
          <w:sz w:val="24"/>
          <w:szCs w:val="24"/>
          <w:lang w:val="ru-RU"/>
        </w:rPr>
        <w:t>:</w:t>
      </w:r>
    </w:p>
    <w:p w:rsidR="00021311" w:rsidRPr="00B614F2" w:rsidRDefault="00021311" w:rsidP="00021311">
      <w:pPr>
        <w:tabs>
          <w:tab w:val="left" w:pos="600"/>
        </w:tabs>
        <w:spacing w:after="0" w:line="240" w:lineRule="auto"/>
        <w:jc w:val="center"/>
        <w:rPr>
          <w:rFonts w:ascii="Times New Roman" w:hAnsi="Times New Roman"/>
          <w:b/>
          <w:sz w:val="24"/>
          <w:szCs w:val="24"/>
        </w:rPr>
      </w:pPr>
    </w:p>
    <w:p w:rsidR="00021311" w:rsidRPr="00021311" w:rsidRDefault="00021311" w:rsidP="00021311">
      <w:pPr>
        <w:numPr>
          <w:ilvl w:val="0"/>
          <w:numId w:val="38"/>
        </w:numPr>
        <w:tabs>
          <w:tab w:val="left" w:pos="284"/>
        </w:tabs>
        <w:spacing w:after="0" w:line="240" w:lineRule="auto"/>
        <w:ind w:left="284" w:firstLine="76"/>
        <w:jc w:val="both"/>
        <w:rPr>
          <w:rFonts w:ascii="Times New Roman" w:hAnsi="Times New Roman"/>
          <w:sz w:val="24"/>
          <w:szCs w:val="24"/>
        </w:rPr>
      </w:pPr>
      <w:r w:rsidRPr="00021311">
        <w:rPr>
          <w:rFonts w:ascii="Times New Roman" w:hAnsi="Times New Roman"/>
          <w:sz w:val="24"/>
          <w:szCs w:val="24"/>
        </w:rPr>
        <w:t xml:space="preserve">надання </w:t>
      </w:r>
      <w:r w:rsidR="00C706E2">
        <w:rPr>
          <w:rFonts w:ascii="Times New Roman" w:hAnsi="Times New Roman"/>
          <w:sz w:val="24"/>
          <w:szCs w:val="24"/>
        </w:rPr>
        <w:t xml:space="preserve"> кур’єрських послуг (послуг спецзв’язку)</w:t>
      </w:r>
      <w:r w:rsidR="007F0F17">
        <w:rPr>
          <w:rFonts w:ascii="Times New Roman" w:hAnsi="Times New Roman"/>
          <w:sz w:val="24"/>
          <w:szCs w:val="24"/>
        </w:rPr>
        <w:t xml:space="preserve">, </w:t>
      </w:r>
      <w:r w:rsidR="003328CA" w:rsidRPr="00890822">
        <w:rPr>
          <w:rFonts w:ascii="Times New Roman" w:hAnsi="Times New Roman"/>
        </w:rPr>
        <w:t>вкладення яких є бланки документів суворої звітності (марки акцизного податку)</w:t>
      </w:r>
      <w:r w:rsidR="003328CA">
        <w:rPr>
          <w:rFonts w:ascii="Times New Roman" w:hAnsi="Times New Roman"/>
        </w:rPr>
        <w:t>,</w:t>
      </w:r>
      <w:r w:rsidRPr="00021311">
        <w:rPr>
          <w:rFonts w:ascii="Times New Roman" w:hAnsi="Times New Roman"/>
          <w:sz w:val="24"/>
          <w:szCs w:val="24"/>
        </w:rPr>
        <w:t xml:space="preserve"> до </w:t>
      </w:r>
      <w:proofErr w:type="spellStart"/>
      <w:r w:rsidRPr="00021311">
        <w:rPr>
          <w:rFonts w:ascii="Times New Roman" w:hAnsi="Times New Roman"/>
          <w:sz w:val="24"/>
          <w:szCs w:val="24"/>
        </w:rPr>
        <w:t>ДП</w:t>
      </w:r>
      <w:proofErr w:type="spellEnd"/>
      <w:r w:rsidRPr="00021311">
        <w:rPr>
          <w:rFonts w:ascii="Times New Roman" w:hAnsi="Times New Roman"/>
          <w:sz w:val="24"/>
          <w:szCs w:val="24"/>
        </w:rPr>
        <w:t> «Поліграфічний комбінат «Україна» по виготовленню цінних паперів» засобами спецзв’язку</w:t>
      </w:r>
      <w:r w:rsidR="00DD12E4">
        <w:rPr>
          <w:rFonts w:ascii="Times New Roman" w:hAnsi="Times New Roman"/>
          <w:sz w:val="24"/>
          <w:szCs w:val="24"/>
        </w:rPr>
        <w:t xml:space="preserve"> відповідно до </w:t>
      </w:r>
      <w:r w:rsidR="00DD12E4" w:rsidRPr="00DD12E4">
        <w:rPr>
          <w:rFonts w:ascii="Times New Roman" w:hAnsi="Times New Roman"/>
          <w:sz w:val="24"/>
          <w:szCs w:val="24"/>
        </w:rPr>
        <w:t xml:space="preserve"> Постанов</w:t>
      </w:r>
      <w:r w:rsidR="00DD12E4">
        <w:rPr>
          <w:rFonts w:ascii="Times New Roman" w:hAnsi="Times New Roman"/>
          <w:sz w:val="24"/>
          <w:szCs w:val="24"/>
        </w:rPr>
        <w:t>и</w:t>
      </w:r>
      <w:r w:rsidR="00DD12E4" w:rsidRPr="00DD12E4">
        <w:rPr>
          <w:rFonts w:ascii="Times New Roman" w:hAnsi="Times New Roman"/>
          <w:sz w:val="24"/>
          <w:szCs w:val="24"/>
        </w:rPr>
        <w:t xml:space="preserve">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w:t>
      </w:r>
      <w:r w:rsidR="00F867B5">
        <w:rPr>
          <w:rFonts w:ascii="Times New Roman" w:hAnsi="Times New Roman"/>
          <w:sz w:val="24"/>
          <w:szCs w:val="24"/>
        </w:rPr>
        <w:t>;</w:t>
      </w:r>
    </w:p>
    <w:p w:rsidR="00021311" w:rsidRPr="00021311" w:rsidRDefault="00021311" w:rsidP="00021311">
      <w:pPr>
        <w:numPr>
          <w:ilvl w:val="0"/>
          <w:numId w:val="38"/>
        </w:numPr>
        <w:tabs>
          <w:tab w:val="left" w:pos="284"/>
        </w:tabs>
        <w:spacing w:after="0" w:line="240" w:lineRule="auto"/>
        <w:ind w:left="284" w:firstLine="76"/>
        <w:jc w:val="both"/>
        <w:rPr>
          <w:rFonts w:ascii="Times New Roman" w:hAnsi="Times New Roman"/>
          <w:sz w:val="24"/>
          <w:szCs w:val="24"/>
        </w:rPr>
      </w:pPr>
      <w:r w:rsidRPr="00021311">
        <w:rPr>
          <w:rFonts w:ascii="Times New Roman" w:hAnsi="Times New Roman"/>
          <w:sz w:val="24"/>
          <w:szCs w:val="24"/>
        </w:rPr>
        <w:t>перевезення марок акцизного податку м</w:t>
      </w:r>
      <w:r w:rsidR="006932B7">
        <w:rPr>
          <w:rFonts w:ascii="Times New Roman" w:hAnsi="Times New Roman"/>
          <w:sz w:val="24"/>
          <w:szCs w:val="24"/>
        </w:rPr>
        <w:t>ає</w:t>
      </w:r>
      <w:r w:rsidRPr="00021311">
        <w:rPr>
          <w:rFonts w:ascii="Times New Roman" w:hAnsi="Times New Roman"/>
          <w:sz w:val="24"/>
          <w:szCs w:val="24"/>
        </w:rPr>
        <w:t xml:space="preserve"> здійснюватись працівниками підприємства на  транспорті з воєнізованою охороною. При цьому повинно бути вжито всіх необхідних заходів щодо збереження матеріалів. Транспортування матеріалів працівниками без забезпечення їх транспортом і охороною забороняється</w:t>
      </w:r>
      <w:r w:rsidR="00F867B5">
        <w:rPr>
          <w:rFonts w:ascii="Times New Roman" w:hAnsi="Times New Roman"/>
          <w:sz w:val="24"/>
          <w:szCs w:val="24"/>
        </w:rPr>
        <w:t>;</w:t>
      </w:r>
    </w:p>
    <w:p w:rsidR="00021311" w:rsidRPr="00021311" w:rsidRDefault="00021311" w:rsidP="00021311">
      <w:pPr>
        <w:numPr>
          <w:ilvl w:val="0"/>
          <w:numId w:val="38"/>
        </w:numPr>
        <w:tabs>
          <w:tab w:val="left" w:pos="284"/>
        </w:tabs>
        <w:spacing w:after="0" w:line="240" w:lineRule="auto"/>
        <w:ind w:left="284" w:firstLine="76"/>
        <w:jc w:val="both"/>
        <w:rPr>
          <w:rFonts w:ascii="Times New Roman" w:hAnsi="Times New Roman"/>
          <w:sz w:val="24"/>
          <w:szCs w:val="24"/>
        </w:rPr>
      </w:pPr>
      <w:proofErr w:type="spellStart"/>
      <w:r w:rsidRPr="00021311">
        <w:rPr>
          <w:rFonts w:ascii="Times New Roman" w:hAnsi="Times New Roman"/>
          <w:sz w:val="24"/>
          <w:szCs w:val="24"/>
          <w:lang w:val="ru-RU"/>
        </w:rPr>
        <w:t>наявність</w:t>
      </w:r>
      <w:proofErr w:type="spellEnd"/>
      <w:r w:rsidRPr="00021311">
        <w:rPr>
          <w:rFonts w:ascii="Times New Roman" w:hAnsi="Times New Roman"/>
          <w:sz w:val="24"/>
          <w:szCs w:val="24"/>
          <w:lang w:val="ru-RU"/>
        </w:rPr>
        <w:t xml:space="preserve"> </w:t>
      </w:r>
      <w:r w:rsidRPr="00021311">
        <w:rPr>
          <w:rFonts w:ascii="Times New Roman" w:hAnsi="Times New Roman"/>
          <w:sz w:val="24"/>
          <w:szCs w:val="24"/>
        </w:rPr>
        <w:t>ліцензії на здійснення озброєного супроводу цінних вантажі</w:t>
      </w:r>
      <w:proofErr w:type="gramStart"/>
      <w:r w:rsidRPr="00021311">
        <w:rPr>
          <w:rFonts w:ascii="Times New Roman" w:hAnsi="Times New Roman"/>
          <w:sz w:val="24"/>
          <w:szCs w:val="24"/>
        </w:rPr>
        <w:t>в</w:t>
      </w:r>
      <w:proofErr w:type="gramEnd"/>
      <w:r w:rsidR="00F867B5">
        <w:rPr>
          <w:rFonts w:ascii="Times New Roman" w:hAnsi="Times New Roman"/>
          <w:sz w:val="24"/>
          <w:szCs w:val="24"/>
        </w:rPr>
        <w:t>;</w:t>
      </w:r>
    </w:p>
    <w:p w:rsidR="00021311" w:rsidRPr="00021311" w:rsidRDefault="00021311" w:rsidP="00021311">
      <w:pPr>
        <w:numPr>
          <w:ilvl w:val="0"/>
          <w:numId w:val="38"/>
        </w:numPr>
        <w:tabs>
          <w:tab w:val="left" w:pos="284"/>
        </w:tabs>
        <w:spacing w:after="0" w:line="240" w:lineRule="auto"/>
        <w:ind w:left="284" w:firstLine="76"/>
        <w:jc w:val="both"/>
        <w:rPr>
          <w:rFonts w:ascii="Times New Roman" w:hAnsi="Times New Roman"/>
          <w:sz w:val="24"/>
          <w:szCs w:val="24"/>
        </w:rPr>
      </w:pPr>
      <w:r w:rsidRPr="00021311">
        <w:rPr>
          <w:rFonts w:ascii="Times New Roman" w:hAnsi="Times New Roman"/>
          <w:sz w:val="24"/>
          <w:szCs w:val="24"/>
        </w:rPr>
        <w:t>для виконання послуги, працівники підприємства  повинні мати право, в законному порядку, на носіння та застосування вогнепальної зброї (працівниками пройдено відповідне навчання та отримано дозволи на зброю)</w:t>
      </w:r>
      <w:r w:rsidR="00F867B5">
        <w:rPr>
          <w:rFonts w:ascii="Times New Roman" w:hAnsi="Times New Roman"/>
          <w:sz w:val="24"/>
          <w:szCs w:val="24"/>
        </w:rPr>
        <w:t>;</w:t>
      </w:r>
    </w:p>
    <w:p w:rsidR="00021311" w:rsidRPr="00021311" w:rsidRDefault="00021311" w:rsidP="00021311">
      <w:pPr>
        <w:numPr>
          <w:ilvl w:val="0"/>
          <w:numId w:val="38"/>
        </w:numPr>
        <w:tabs>
          <w:tab w:val="left" w:pos="284"/>
        </w:tabs>
        <w:spacing w:after="0" w:line="240" w:lineRule="auto"/>
        <w:ind w:left="284" w:firstLine="76"/>
        <w:jc w:val="both"/>
        <w:rPr>
          <w:rFonts w:ascii="Times New Roman" w:hAnsi="Times New Roman"/>
          <w:sz w:val="24"/>
          <w:szCs w:val="24"/>
        </w:rPr>
      </w:pPr>
      <w:r w:rsidRPr="00021311">
        <w:rPr>
          <w:rFonts w:ascii="Times New Roman" w:hAnsi="Times New Roman"/>
          <w:sz w:val="24"/>
          <w:szCs w:val="24"/>
        </w:rPr>
        <w:t>підприємство повинно бути режимним у відповідності до вимог статті 20 Закону України "Про державну таємницю" та мати відповідний дозвіл на проведення діяльності пов’язаної з користуванням, збереженням, передачею, транспортуванням та обліком матеріальних носіїв секретної інформації</w:t>
      </w:r>
      <w:r w:rsidRPr="00021311">
        <w:rPr>
          <w:rFonts w:ascii="Times New Roman" w:hAnsi="Times New Roman"/>
          <w:color w:val="454545"/>
          <w:sz w:val="24"/>
          <w:szCs w:val="24"/>
        </w:rPr>
        <w:t>.</w:t>
      </w:r>
    </w:p>
    <w:p w:rsidR="00022279" w:rsidRDefault="00022279" w:rsidP="001554C9">
      <w:pPr>
        <w:spacing w:after="0" w:line="240" w:lineRule="auto"/>
        <w:ind w:firstLine="708"/>
        <w:contextualSpacing/>
        <w:jc w:val="both"/>
        <w:rPr>
          <w:rFonts w:ascii="Times New Roman" w:hAnsi="Times New Roman"/>
          <w:b/>
          <w:sz w:val="24"/>
          <w:szCs w:val="24"/>
        </w:rPr>
      </w:pPr>
    </w:p>
    <w:p w:rsidR="00B519DC" w:rsidRPr="00890822" w:rsidRDefault="00D22FC6" w:rsidP="00B519DC">
      <w:pPr>
        <w:tabs>
          <w:tab w:val="left" w:pos="0"/>
          <w:tab w:val="left" w:pos="426"/>
          <w:tab w:val="left" w:pos="1134"/>
        </w:tabs>
        <w:spacing w:after="0" w:line="240" w:lineRule="auto"/>
        <w:ind w:firstLine="709"/>
        <w:contextualSpacing/>
        <w:jc w:val="both"/>
        <w:rPr>
          <w:rFonts w:ascii="Times New Roman" w:hAnsi="Times New Roman"/>
        </w:rPr>
      </w:pPr>
      <w:r>
        <w:rPr>
          <w:rFonts w:ascii="Times New Roman" w:hAnsi="Times New Roman"/>
          <w:b/>
          <w:sz w:val="24"/>
          <w:szCs w:val="24"/>
        </w:rPr>
        <w:t>Місце надання послуг:</w:t>
      </w:r>
      <w:r>
        <w:rPr>
          <w:rFonts w:ascii="Times New Roman" w:hAnsi="Times New Roman"/>
          <w:sz w:val="24"/>
          <w:szCs w:val="24"/>
        </w:rPr>
        <w:t xml:space="preserve"> </w:t>
      </w:r>
      <w:r w:rsidR="00B519DC" w:rsidRPr="00890822">
        <w:rPr>
          <w:rFonts w:ascii="Times New Roman" w:hAnsi="Times New Roman"/>
        </w:rPr>
        <w:t>відправлення спеціального зв’язку</w:t>
      </w:r>
      <w:r w:rsidR="00B519DC">
        <w:rPr>
          <w:rFonts w:ascii="Times New Roman" w:hAnsi="Times New Roman"/>
        </w:rPr>
        <w:t xml:space="preserve"> приймається за адресою:                     </w:t>
      </w:r>
      <w:r w:rsidR="00B519DC" w:rsidRPr="00B519DC">
        <w:rPr>
          <w:rFonts w:ascii="Times New Roman" w:hAnsi="Times New Roman"/>
          <w:sz w:val="24"/>
          <w:szCs w:val="24"/>
        </w:rPr>
        <w:t xml:space="preserve"> </w:t>
      </w:r>
      <w:r w:rsidR="00B519DC" w:rsidRPr="00022279">
        <w:rPr>
          <w:rFonts w:ascii="Times New Roman" w:hAnsi="Times New Roman"/>
          <w:sz w:val="24"/>
          <w:szCs w:val="24"/>
        </w:rPr>
        <w:t xml:space="preserve">м. Київ  вул. </w:t>
      </w:r>
      <w:proofErr w:type="spellStart"/>
      <w:r w:rsidR="00B519DC" w:rsidRPr="00022279">
        <w:rPr>
          <w:rFonts w:ascii="Times New Roman" w:hAnsi="Times New Roman"/>
          <w:sz w:val="24"/>
          <w:szCs w:val="24"/>
        </w:rPr>
        <w:t>Загорівська</w:t>
      </w:r>
      <w:proofErr w:type="spellEnd"/>
      <w:r w:rsidR="00B519DC" w:rsidRPr="00022279">
        <w:rPr>
          <w:rFonts w:ascii="Times New Roman" w:hAnsi="Times New Roman"/>
          <w:sz w:val="24"/>
          <w:szCs w:val="24"/>
        </w:rPr>
        <w:t>, 26</w:t>
      </w:r>
      <w:r w:rsidR="00B519DC" w:rsidRPr="00B519DC">
        <w:rPr>
          <w:rFonts w:ascii="Times New Roman" w:hAnsi="Times New Roman"/>
        </w:rPr>
        <w:t xml:space="preserve"> </w:t>
      </w:r>
      <w:r w:rsidR="00B519DC" w:rsidRPr="00890822">
        <w:rPr>
          <w:rFonts w:ascii="Times New Roman" w:hAnsi="Times New Roman"/>
        </w:rPr>
        <w:t xml:space="preserve"> для перевезення і доставки адресату – ДЕРЖАВНОМУ ПІДПРИЄМСТВУ "ПОЛІГРАФІЧНИЙ КОМБІНАТ "УКРАЇНА" ПО ВИГОТОВЛЕННЮ ЦІННИХ ПАПЕРІВ" за його місцезнаходженням м. Київ, вул. </w:t>
      </w:r>
      <w:proofErr w:type="spellStart"/>
      <w:r w:rsidR="00B519DC" w:rsidRPr="00890822">
        <w:rPr>
          <w:rFonts w:ascii="Times New Roman" w:hAnsi="Times New Roman"/>
        </w:rPr>
        <w:t>Дегтярівська</w:t>
      </w:r>
      <w:proofErr w:type="spellEnd"/>
      <w:r w:rsidR="00B519DC" w:rsidRPr="00890822">
        <w:rPr>
          <w:rFonts w:ascii="Times New Roman" w:hAnsi="Times New Roman"/>
        </w:rPr>
        <w:t>, 38-44.</w:t>
      </w:r>
    </w:p>
    <w:p w:rsidR="00DF50A5" w:rsidRPr="00B614F2" w:rsidRDefault="00DF50A5" w:rsidP="00B614F2">
      <w:pPr>
        <w:spacing w:after="0" w:line="240" w:lineRule="auto"/>
        <w:ind w:firstLine="708"/>
        <w:contextualSpacing/>
        <w:jc w:val="both"/>
        <w:rPr>
          <w:rFonts w:ascii="Times New Roman" w:hAnsi="Times New Roman"/>
          <w:sz w:val="16"/>
          <w:szCs w:val="16"/>
          <w:highlight w:val="yellow"/>
          <w:lang w:val="ru-RU"/>
        </w:rPr>
      </w:pPr>
    </w:p>
    <w:p w:rsidR="0079013E" w:rsidRPr="00A50435" w:rsidRDefault="0079013E" w:rsidP="00561EA4">
      <w:pPr>
        <w:spacing w:after="0" w:line="240" w:lineRule="auto"/>
        <w:contextualSpacing/>
        <w:jc w:val="right"/>
        <w:rPr>
          <w:rFonts w:ascii="Times New Roman" w:hAnsi="Times New Roman"/>
          <w:b/>
          <w:bCs/>
          <w:sz w:val="16"/>
          <w:szCs w:val="16"/>
          <w:bdr w:val="none" w:sz="0" w:space="0" w:color="auto" w:frame="1"/>
        </w:rPr>
      </w:pPr>
    </w:p>
    <w:p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rsidR="00002AAA" w:rsidRDefault="00002AAA"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A14866">
      <w:pPr>
        <w:spacing w:after="0" w:line="240" w:lineRule="auto"/>
        <w:contextualSpacing/>
        <w:rPr>
          <w:rFonts w:ascii="Times New Roman" w:hAnsi="Times New Roman"/>
          <w:b/>
          <w:bCs/>
          <w:sz w:val="24"/>
          <w:szCs w:val="24"/>
          <w:bdr w:val="none" w:sz="0" w:space="0" w:color="auto" w:frame="1"/>
        </w:rPr>
      </w:pPr>
    </w:p>
    <w:p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rsidR="005657E4" w:rsidRPr="00AD0210" w:rsidRDefault="005657E4" w:rsidP="00561EA4">
      <w:pPr>
        <w:spacing w:after="0" w:line="240" w:lineRule="auto"/>
        <w:contextualSpacing/>
        <w:jc w:val="right"/>
        <w:rPr>
          <w:rFonts w:ascii="Times New Roman" w:hAnsi="Times New Roman"/>
          <w:b/>
          <w:bCs/>
          <w:color w:val="FF0000"/>
          <w:sz w:val="24"/>
          <w:szCs w:val="24"/>
          <w:bdr w:val="none" w:sz="0" w:space="0" w:color="auto" w:frame="1"/>
        </w:rPr>
      </w:pPr>
      <w:r w:rsidRPr="00843C2D">
        <w:rPr>
          <w:rFonts w:ascii="Times New Roman" w:hAnsi="Times New Roman"/>
          <w:b/>
          <w:bCs/>
          <w:sz w:val="24"/>
          <w:szCs w:val="24"/>
          <w:bdr w:val="none" w:sz="0" w:space="0" w:color="auto" w:frame="1"/>
        </w:rPr>
        <w:lastRenderedPageBreak/>
        <w:t xml:space="preserve">Додаток </w:t>
      </w:r>
      <w:r w:rsidR="003E2B19">
        <w:rPr>
          <w:rFonts w:ascii="Times New Roman" w:hAnsi="Times New Roman"/>
          <w:b/>
          <w:bCs/>
          <w:sz w:val="24"/>
          <w:szCs w:val="24"/>
          <w:bdr w:val="none" w:sz="0" w:space="0" w:color="auto" w:frame="1"/>
        </w:rPr>
        <w:t xml:space="preserve"> 4 </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555C7" w:rsidRPr="00843C2D" w:rsidRDefault="004555C7"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884EE4" w:rsidRPr="00890822" w:rsidRDefault="00884EE4" w:rsidP="00890822">
      <w:pPr>
        <w:spacing w:after="0" w:line="240" w:lineRule="auto"/>
        <w:ind w:right="-143"/>
        <w:contextualSpacing/>
        <w:jc w:val="right"/>
        <w:rPr>
          <w:rFonts w:ascii="Times New Roman" w:hAnsi="Times New Roman"/>
          <w:b/>
          <w:sz w:val="24"/>
          <w:szCs w:val="24"/>
        </w:rPr>
      </w:pPr>
      <w:r w:rsidRPr="00890822">
        <w:rPr>
          <w:rFonts w:ascii="Times New Roman" w:hAnsi="Times New Roman"/>
          <w:b/>
          <w:sz w:val="24"/>
          <w:szCs w:val="24"/>
        </w:rPr>
        <w:t>ПРОЄКТ</w:t>
      </w:r>
    </w:p>
    <w:p w:rsidR="00884EE4" w:rsidRPr="00890822" w:rsidRDefault="00884EE4" w:rsidP="00890822">
      <w:pPr>
        <w:spacing w:after="0" w:line="240" w:lineRule="auto"/>
        <w:contextualSpacing/>
        <w:rPr>
          <w:rFonts w:ascii="Times New Roman" w:hAnsi="Times New Roman"/>
          <w:lang w:val="en-US"/>
        </w:rPr>
      </w:pPr>
    </w:p>
    <w:p w:rsidR="00890822" w:rsidRPr="00890822" w:rsidRDefault="00890822" w:rsidP="00890822">
      <w:pPr>
        <w:pStyle w:val="6"/>
        <w:spacing w:before="0" w:after="0"/>
        <w:contextualSpacing/>
        <w:jc w:val="center"/>
        <w:rPr>
          <w:rFonts w:ascii="Times New Roman" w:hAnsi="Times New Roman" w:cs="Times New Roman"/>
        </w:rPr>
      </w:pPr>
      <w:r w:rsidRPr="00890822">
        <w:rPr>
          <w:rFonts w:ascii="Times New Roman" w:hAnsi="Times New Roman" w:cs="Times New Roman"/>
        </w:rPr>
        <w:t>ДОГОВІР № __________</w:t>
      </w:r>
    </w:p>
    <w:p w:rsidR="00890822" w:rsidRPr="00890822" w:rsidRDefault="00890822" w:rsidP="00890822">
      <w:pPr>
        <w:spacing w:after="0" w:line="240" w:lineRule="auto"/>
        <w:contextualSpacing/>
        <w:jc w:val="center"/>
        <w:rPr>
          <w:rFonts w:ascii="Times New Roman" w:hAnsi="Times New Roman"/>
        </w:rPr>
      </w:pPr>
      <w:r w:rsidRPr="00890822">
        <w:rPr>
          <w:rFonts w:ascii="Times New Roman" w:hAnsi="Times New Roman"/>
          <w:b/>
          <w:sz w:val="24"/>
          <w:szCs w:val="24"/>
        </w:rPr>
        <w:t xml:space="preserve">про надання послуг </w:t>
      </w:r>
      <w:r w:rsidR="00A168F8" w:rsidRPr="00890822">
        <w:rPr>
          <w:rFonts w:ascii="Times New Roman" w:hAnsi="Times New Roman"/>
          <w:b/>
        </w:rPr>
        <w:t xml:space="preserve">спеціального </w:t>
      </w:r>
      <w:r w:rsidRPr="00890822">
        <w:rPr>
          <w:rFonts w:ascii="Times New Roman" w:hAnsi="Times New Roman"/>
          <w:b/>
        </w:rPr>
        <w:t>зв’язку за договірним тарифом</w:t>
      </w:r>
    </w:p>
    <w:p w:rsidR="00890822" w:rsidRDefault="00890822" w:rsidP="00890822">
      <w:pPr>
        <w:spacing w:after="0" w:line="240" w:lineRule="auto"/>
        <w:ind w:left="57"/>
        <w:contextualSpacing/>
        <w:rPr>
          <w:rFonts w:ascii="Times New Roman" w:hAnsi="Times New Roman"/>
        </w:rPr>
      </w:pPr>
    </w:p>
    <w:p w:rsidR="00890822" w:rsidRPr="00890822" w:rsidRDefault="00890822" w:rsidP="00890822">
      <w:pPr>
        <w:spacing w:after="0" w:line="240" w:lineRule="auto"/>
        <w:ind w:left="57"/>
        <w:contextualSpacing/>
        <w:rPr>
          <w:rFonts w:ascii="Times New Roman" w:hAnsi="Times New Roman"/>
        </w:rPr>
      </w:pPr>
      <w:r w:rsidRPr="00890822">
        <w:rPr>
          <w:rFonts w:ascii="Times New Roman" w:hAnsi="Times New Roman"/>
        </w:rPr>
        <w:t xml:space="preserve">м. </w:t>
      </w:r>
      <w:r>
        <w:rPr>
          <w:rFonts w:ascii="Times New Roman" w:hAnsi="Times New Roman"/>
        </w:rPr>
        <w:t>Київ</w:t>
      </w:r>
      <w:r w:rsidRPr="00890822">
        <w:rPr>
          <w:rFonts w:ascii="Times New Roman" w:hAnsi="Times New Roman"/>
        </w:rPr>
        <w:tab/>
      </w:r>
      <w:r w:rsidRPr="00890822">
        <w:rPr>
          <w:rFonts w:ascii="Times New Roman" w:hAnsi="Times New Roman"/>
        </w:rPr>
        <w:tab/>
      </w:r>
      <w:r w:rsidRPr="00890822">
        <w:rPr>
          <w:rFonts w:ascii="Times New Roman" w:hAnsi="Times New Roman"/>
        </w:rPr>
        <w:tab/>
      </w:r>
      <w:r w:rsidRPr="00890822">
        <w:rPr>
          <w:rFonts w:ascii="Times New Roman" w:hAnsi="Times New Roman"/>
        </w:rPr>
        <w:tab/>
      </w:r>
      <w:r>
        <w:rPr>
          <w:rFonts w:ascii="Times New Roman" w:hAnsi="Times New Roman"/>
        </w:rPr>
        <w:t xml:space="preserve">       </w:t>
      </w:r>
      <w:r w:rsidRPr="00890822">
        <w:rPr>
          <w:rFonts w:ascii="Times New Roman" w:hAnsi="Times New Roman"/>
        </w:rPr>
        <w:tab/>
      </w:r>
      <w:r w:rsidRPr="00890822">
        <w:rPr>
          <w:rFonts w:ascii="Times New Roman" w:hAnsi="Times New Roman"/>
        </w:rPr>
        <w:tab/>
      </w:r>
      <w:r>
        <w:rPr>
          <w:rFonts w:ascii="Times New Roman" w:hAnsi="Times New Roman"/>
        </w:rPr>
        <w:tab/>
      </w:r>
      <w:r>
        <w:rPr>
          <w:rFonts w:ascii="Times New Roman" w:hAnsi="Times New Roman"/>
        </w:rPr>
        <w:tab/>
        <w:t xml:space="preserve">    </w:t>
      </w:r>
      <w:r w:rsidRPr="00890822">
        <w:rPr>
          <w:rFonts w:ascii="Times New Roman" w:hAnsi="Times New Roman"/>
        </w:rPr>
        <w:t>“___“_______________ 2023 р.</w:t>
      </w:r>
    </w:p>
    <w:p w:rsidR="00890822" w:rsidRPr="00890822" w:rsidRDefault="00890822" w:rsidP="00890822">
      <w:pPr>
        <w:spacing w:after="0" w:line="240" w:lineRule="auto"/>
        <w:contextualSpacing/>
        <w:rPr>
          <w:rFonts w:ascii="Times New Roman" w:hAnsi="Times New Roman"/>
        </w:rPr>
      </w:pPr>
    </w:p>
    <w:p w:rsidR="00890822" w:rsidRPr="00890822" w:rsidRDefault="00890822" w:rsidP="00890822">
      <w:pPr>
        <w:spacing w:after="0" w:line="240" w:lineRule="auto"/>
        <w:ind w:firstLine="426"/>
        <w:contextualSpacing/>
        <w:jc w:val="both"/>
        <w:rPr>
          <w:rFonts w:ascii="Times New Roman" w:hAnsi="Times New Roman"/>
          <w:color w:val="000000"/>
        </w:rPr>
      </w:pPr>
      <w:r w:rsidRPr="00890822">
        <w:rPr>
          <w:rFonts w:ascii="Times New Roman" w:hAnsi="Times New Roman"/>
          <w:b/>
          <w:bCs/>
          <w:caps/>
        </w:rPr>
        <w:t>___________________________________________________________________________</w:t>
      </w:r>
      <w:r w:rsidRPr="00890822">
        <w:rPr>
          <w:rFonts w:ascii="Times New Roman" w:hAnsi="Times New Roman"/>
        </w:rPr>
        <w:t xml:space="preserve"> в особі</w:t>
      </w:r>
      <w:r w:rsidRPr="00890822">
        <w:rPr>
          <w:rFonts w:ascii="Times New Roman" w:hAnsi="Times New Roman"/>
          <w:color w:val="000000"/>
        </w:rPr>
        <w:t xml:space="preserve"> ______________________________________________________________, що діє на підставі _____________________________________________________________________________, що іменується в подальшому </w:t>
      </w:r>
      <w:r w:rsidRPr="00890822">
        <w:rPr>
          <w:rFonts w:ascii="Times New Roman" w:hAnsi="Times New Roman"/>
          <w:b/>
          <w:color w:val="000000"/>
        </w:rPr>
        <w:t>ВИКОНАВЕЦЬ</w:t>
      </w:r>
      <w:r w:rsidRPr="00890822">
        <w:rPr>
          <w:rFonts w:ascii="Times New Roman" w:hAnsi="Times New Roman"/>
          <w:color w:val="000000"/>
        </w:rPr>
        <w:t>, з однієї сторони та</w:t>
      </w:r>
    </w:p>
    <w:p w:rsidR="00890822" w:rsidRPr="00890822" w:rsidRDefault="00890822" w:rsidP="00890822">
      <w:pPr>
        <w:spacing w:after="0" w:line="240" w:lineRule="auto"/>
        <w:ind w:firstLine="426"/>
        <w:contextualSpacing/>
        <w:jc w:val="center"/>
        <w:rPr>
          <w:rFonts w:ascii="Times New Roman" w:hAnsi="Times New Roman"/>
        </w:rPr>
      </w:pPr>
      <w:r w:rsidRPr="00890822">
        <w:rPr>
          <w:rFonts w:ascii="Times New Roman" w:hAnsi="Times New Roman"/>
        </w:rPr>
        <w:t>___________________________________________________________________________________ (повна назва)</w:t>
      </w:r>
    </w:p>
    <w:p w:rsidR="00890822" w:rsidRPr="00890822" w:rsidRDefault="00890822" w:rsidP="00890822">
      <w:pPr>
        <w:pStyle w:val="2a"/>
        <w:spacing w:after="0" w:line="240" w:lineRule="auto"/>
        <w:contextualSpacing/>
        <w:rPr>
          <w:sz w:val="22"/>
          <w:szCs w:val="22"/>
          <w:lang w:val="ru-RU"/>
        </w:rPr>
      </w:pPr>
      <w:r w:rsidRPr="00890822">
        <w:rPr>
          <w:sz w:val="22"/>
          <w:szCs w:val="22"/>
        </w:rPr>
        <w:t>в особі __________________________________________________________________________</w:t>
      </w:r>
      <w:r w:rsidRPr="00890822">
        <w:rPr>
          <w:sz w:val="22"/>
          <w:szCs w:val="22"/>
          <w:lang w:val="ru-RU"/>
        </w:rPr>
        <w:t>______</w:t>
      </w:r>
      <w:r w:rsidRPr="00890822">
        <w:rPr>
          <w:sz w:val="22"/>
          <w:szCs w:val="22"/>
        </w:rPr>
        <w:t>,</w:t>
      </w:r>
    </w:p>
    <w:p w:rsidR="00890822" w:rsidRPr="00890822" w:rsidRDefault="00890822" w:rsidP="00890822">
      <w:pPr>
        <w:spacing w:after="0" w:line="240" w:lineRule="auto"/>
        <w:contextualSpacing/>
        <w:jc w:val="center"/>
        <w:rPr>
          <w:rFonts w:ascii="Times New Roman" w:hAnsi="Times New Roman"/>
        </w:rPr>
      </w:pPr>
      <w:r w:rsidRPr="00890822">
        <w:rPr>
          <w:rFonts w:ascii="Times New Roman" w:hAnsi="Times New Roman"/>
        </w:rPr>
        <w:t>(посада, прізвище, ім’я та по батькові)</w:t>
      </w:r>
    </w:p>
    <w:p w:rsidR="00890822" w:rsidRPr="00890822" w:rsidRDefault="00890822" w:rsidP="00890822">
      <w:pPr>
        <w:pStyle w:val="1f"/>
        <w:keepNext w:val="0"/>
        <w:contextualSpacing/>
        <w:jc w:val="both"/>
        <w:rPr>
          <w:sz w:val="22"/>
          <w:szCs w:val="22"/>
        </w:rPr>
      </w:pPr>
      <w:r w:rsidRPr="00890822">
        <w:rPr>
          <w:sz w:val="22"/>
          <w:szCs w:val="22"/>
        </w:rPr>
        <w:t>що діє на підставі ______________________________________________________________________</w:t>
      </w:r>
      <w:r w:rsidRPr="00890822">
        <w:rPr>
          <w:sz w:val="22"/>
          <w:szCs w:val="22"/>
          <w:lang w:val="ru-RU"/>
        </w:rPr>
        <w:t>_</w:t>
      </w:r>
      <w:r w:rsidRPr="00890822">
        <w:rPr>
          <w:sz w:val="22"/>
          <w:szCs w:val="22"/>
        </w:rPr>
        <w:t>,</w:t>
      </w:r>
    </w:p>
    <w:p w:rsidR="00890822" w:rsidRPr="00890822" w:rsidRDefault="00890822" w:rsidP="00890822">
      <w:pPr>
        <w:spacing w:after="0" w:line="240" w:lineRule="auto"/>
        <w:contextualSpacing/>
        <w:jc w:val="center"/>
        <w:rPr>
          <w:rFonts w:ascii="Times New Roman" w:hAnsi="Times New Roman"/>
        </w:rPr>
      </w:pPr>
      <w:r w:rsidRPr="00890822">
        <w:rPr>
          <w:rFonts w:ascii="Times New Roman" w:hAnsi="Times New Roman"/>
        </w:rPr>
        <w:t>(назва документу)</w:t>
      </w:r>
    </w:p>
    <w:p w:rsidR="00890822" w:rsidRPr="00890822" w:rsidRDefault="00890822" w:rsidP="00890822">
      <w:pPr>
        <w:pStyle w:val="1f"/>
        <w:keepNext w:val="0"/>
        <w:contextualSpacing/>
        <w:jc w:val="both"/>
        <w:rPr>
          <w:sz w:val="22"/>
          <w:szCs w:val="22"/>
        </w:rPr>
      </w:pPr>
      <w:r w:rsidRPr="00890822">
        <w:rPr>
          <w:sz w:val="22"/>
          <w:szCs w:val="22"/>
        </w:rPr>
        <w:t xml:space="preserve">що іменується в подальшому </w:t>
      </w:r>
      <w:r w:rsidRPr="00890822">
        <w:rPr>
          <w:b/>
          <w:sz w:val="22"/>
          <w:szCs w:val="22"/>
        </w:rPr>
        <w:t>ВІДПРАВНИК,</w:t>
      </w:r>
      <w:r w:rsidRPr="00890822">
        <w:rPr>
          <w:sz w:val="22"/>
          <w:szCs w:val="22"/>
        </w:rPr>
        <w:t xml:space="preserve"> з другої сторони, при спільному згадуванні – </w:t>
      </w:r>
      <w:r w:rsidRPr="00890822">
        <w:rPr>
          <w:b/>
          <w:sz w:val="22"/>
          <w:szCs w:val="22"/>
        </w:rPr>
        <w:t>СТОРОНИ</w:t>
      </w:r>
      <w:r w:rsidRPr="00890822">
        <w:rPr>
          <w:sz w:val="22"/>
          <w:szCs w:val="22"/>
        </w:rPr>
        <w:t>, уклали цей Договір про наступне:</w:t>
      </w:r>
    </w:p>
    <w:p w:rsidR="00890822" w:rsidRPr="00890822" w:rsidRDefault="00890822" w:rsidP="00890822">
      <w:pPr>
        <w:spacing w:after="0" w:line="240" w:lineRule="auto"/>
        <w:contextualSpacing/>
        <w:rPr>
          <w:rFonts w:ascii="Times New Roman" w:hAnsi="Times New Roman"/>
        </w:rPr>
      </w:pPr>
    </w:p>
    <w:p w:rsidR="00890822" w:rsidRPr="00890822" w:rsidRDefault="00890822" w:rsidP="00890822">
      <w:pPr>
        <w:tabs>
          <w:tab w:val="left" w:pos="2196"/>
        </w:tabs>
        <w:spacing w:after="0" w:line="240" w:lineRule="auto"/>
        <w:contextualSpacing/>
        <w:jc w:val="center"/>
        <w:outlineLvl w:val="0"/>
        <w:rPr>
          <w:rFonts w:ascii="Times New Roman" w:hAnsi="Times New Roman"/>
          <w:b/>
        </w:rPr>
      </w:pPr>
      <w:r w:rsidRPr="00890822">
        <w:rPr>
          <w:rFonts w:ascii="Times New Roman" w:hAnsi="Times New Roman"/>
          <w:b/>
        </w:rPr>
        <w:t>1. ПРЕДМЕТ ДОГОВОРУ</w:t>
      </w:r>
    </w:p>
    <w:p w:rsidR="00890822" w:rsidRPr="00890822" w:rsidRDefault="00890822" w:rsidP="00890822">
      <w:pPr>
        <w:tabs>
          <w:tab w:val="left" w:pos="0"/>
          <w:tab w:val="left" w:pos="426"/>
          <w:tab w:val="left" w:pos="1134"/>
        </w:tabs>
        <w:spacing w:after="0" w:line="240" w:lineRule="auto"/>
        <w:ind w:firstLine="709"/>
        <w:contextualSpacing/>
        <w:jc w:val="both"/>
        <w:rPr>
          <w:rFonts w:ascii="Times New Roman" w:hAnsi="Times New Roman"/>
        </w:rPr>
      </w:pPr>
      <w:r w:rsidRPr="00890822">
        <w:rPr>
          <w:rFonts w:ascii="Times New Roman" w:hAnsi="Times New Roman"/>
          <w:b/>
        </w:rPr>
        <w:t>1.1.</w:t>
      </w:r>
      <w:r w:rsidRPr="00890822">
        <w:rPr>
          <w:rFonts w:ascii="Times New Roman" w:hAnsi="Times New Roman"/>
          <w:b/>
        </w:rPr>
        <w:tab/>
      </w:r>
      <w:r w:rsidRPr="00890822">
        <w:rPr>
          <w:rFonts w:ascii="Times New Roman" w:hAnsi="Times New Roman"/>
        </w:rPr>
        <w:t>За цим Договором</w:t>
      </w:r>
      <w:r w:rsidRPr="00890822">
        <w:rPr>
          <w:rFonts w:ascii="Times New Roman" w:hAnsi="Times New Roman"/>
          <w:b/>
        </w:rPr>
        <w:t xml:space="preserve"> ВИКОНАВЕЦЬ </w:t>
      </w:r>
      <w:r w:rsidRPr="00890822">
        <w:rPr>
          <w:rFonts w:ascii="Times New Roman" w:hAnsi="Times New Roman"/>
        </w:rPr>
        <w:t xml:space="preserve">надає </w:t>
      </w:r>
      <w:r w:rsidRPr="00890822">
        <w:rPr>
          <w:rFonts w:ascii="Times New Roman" w:hAnsi="Times New Roman"/>
          <w:b/>
        </w:rPr>
        <w:t>ВІДПРАВНИКУ</w:t>
      </w:r>
      <w:r w:rsidRPr="00890822">
        <w:rPr>
          <w:rFonts w:ascii="Times New Roman" w:hAnsi="Times New Roman"/>
        </w:rPr>
        <w:t xml:space="preserve"> послуги </w:t>
      </w:r>
      <w:r w:rsidR="00A168F8" w:rsidRPr="00A168F8">
        <w:rPr>
          <w:rFonts w:ascii="Times New Roman" w:hAnsi="Times New Roman"/>
        </w:rPr>
        <w:t>спеціального зв’язку</w:t>
      </w:r>
      <w:r w:rsidRPr="00890822">
        <w:rPr>
          <w:rFonts w:ascii="Times New Roman" w:hAnsi="Times New Roman"/>
        </w:rPr>
        <w:t xml:space="preserve"> за кодом </w:t>
      </w:r>
      <w:proofErr w:type="spellStart"/>
      <w:r w:rsidRPr="00890822">
        <w:rPr>
          <w:rFonts w:ascii="Times New Roman" w:hAnsi="Times New Roman"/>
          <w:sz w:val="24"/>
          <w:szCs w:val="24"/>
        </w:rPr>
        <w:t>ДК</w:t>
      </w:r>
      <w:proofErr w:type="spellEnd"/>
      <w:r w:rsidRPr="00890822">
        <w:rPr>
          <w:rFonts w:ascii="Times New Roman" w:hAnsi="Times New Roman"/>
          <w:sz w:val="24"/>
          <w:szCs w:val="24"/>
        </w:rPr>
        <w:t xml:space="preserve"> 021:2015 – 64120000-3 – Кур’єрські послуги</w:t>
      </w:r>
      <w:r w:rsidRPr="00890822">
        <w:rPr>
          <w:rFonts w:ascii="Times New Roman" w:hAnsi="Times New Roman"/>
        </w:rPr>
        <w:t xml:space="preserve"> (надалі – послуги), вкладення яких є бланки документів суворої звітності (марки акцизного податку), а </w:t>
      </w:r>
      <w:r w:rsidRPr="00890822">
        <w:rPr>
          <w:rFonts w:ascii="Times New Roman" w:hAnsi="Times New Roman"/>
          <w:b/>
        </w:rPr>
        <w:t>ВІДПРАВНИК</w:t>
      </w:r>
      <w:r w:rsidRPr="00890822">
        <w:rPr>
          <w:rFonts w:ascii="Times New Roman" w:hAnsi="Times New Roman"/>
        </w:rPr>
        <w:t xml:space="preserve"> зобов’язується оплатити </w:t>
      </w:r>
      <w:r w:rsidRPr="00890822">
        <w:rPr>
          <w:rFonts w:ascii="Times New Roman" w:hAnsi="Times New Roman"/>
          <w:b/>
        </w:rPr>
        <w:t>ВИКОНАВЦЕВІ</w:t>
      </w:r>
      <w:r w:rsidRPr="00890822">
        <w:rPr>
          <w:rFonts w:ascii="Times New Roman" w:hAnsi="Times New Roman"/>
        </w:rPr>
        <w:t xml:space="preserve"> надані ним послуги.</w:t>
      </w:r>
    </w:p>
    <w:p w:rsidR="00890822" w:rsidRPr="00890822" w:rsidRDefault="00890822" w:rsidP="00890822">
      <w:pPr>
        <w:tabs>
          <w:tab w:val="left" w:pos="0"/>
          <w:tab w:val="left" w:pos="426"/>
          <w:tab w:val="left" w:pos="1134"/>
        </w:tabs>
        <w:spacing w:after="0" w:line="240" w:lineRule="auto"/>
        <w:ind w:firstLine="709"/>
        <w:contextualSpacing/>
        <w:jc w:val="both"/>
        <w:rPr>
          <w:rFonts w:ascii="Times New Roman" w:hAnsi="Times New Roman"/>
        </w:rPr>
      </w:pPr>
      <w:r w:rsidRPr="00890822">
        <w:rPr>
          <w:rFonts w:ascii="Times New Roman" w:hAnsi="Times New Roman"/>
          <w:b/>
        </w:rPr>
        <w:t>1.2.</w:t>
      </w:r>
      <w:r w:rsidRPr="00890822">
        <w:rPr>
          <w:rFonts w:ascii="Times New Roman" w:hAnsi="Times New Roman"/>
          <w:b/>
        </w:rPr>
        <w:tab/>
        <w:t>ВИКОНАВЕЦЬ</w:t>
      </w:r>
      <w:r w:rsidRPr="00890822">
        <w:rPr>
          <w:rFonts w:ascii="Times New Roman" w:hAnsi="Times New Roman"/>
        </w:rPr>
        <w:t xml:space="preserve"> приймає від </w:t>
      </w:r>
      <w:r w:rsidRPr="00890822">
        <w:rPr>
          <w:rFonts w:ascii="Times New Roman" w:hAnsi="Times New Roman"/>
          <w:b/>
        </w:rPr>
        <w:t>ВІДПРАВНИКА</w:t>
      </w:r>
      <w:r w:rsidRPr="00890822">
        <w:rPr>
          <w:rFonts w:ascii="Times New Roman" w:hAnsi="Times New Roman"/>
        </w:rPr>
        <w:t xml:space="preserve"> відправлення спеціального зв’язку (надалі – відправлення) для перевезення і доставки адресату – ДЕРЖАВНОМУ ПІДПРИЄМСТВУ "ПОЛІГРАФІЧНИЙ КОМБІНАТ "УКРАЇНА" ПО ВИГОТОВЛЕННЮ ЦІННИХ ПАПЕРІВ" за його місцезнаходженням м. Київ, вул. </w:t>
      </w:r>
      <w:proofErr w:type="spellStart"/>
      <w:r w:rsidRPr="00890822">
        <w:rPr>
          <w:rFonts w:ascii="Times New Roman" w:hAnsi="Times New Roman"/>
        </w:rPr>
        <w:t>Дегтярівська</w:t>
      </w:r>
      <w:proofErr w:type="spellEnd"/>
      <w:r w:rsidRPr="00890822">
        <w:rPr>
          <w:rFonts w:ascii="Times New Roman" w:hAnsi="Times New Roman"/>
        </w:rPr>
        <w:t>, 38-44.</w:t>
      </w:r>
    </w:p>
    <w:p w:rsidR="00890822" w:rsidRPr="00890822" w:rsidRDefault="00890822" w:rsidP="00890822">
      <w:pPr>
        <w:spacing w:after="0" w:line="240" w:lineRule="auto"/>
        <w:contextualSpacing/>
        <w:rPr>
          <w:rFonts w:ascii="Times New Roman" w:hAnsi="Times New Roman"/>
        </w:rPr>
      </w:pPr>
    </w:p>
    <w:p w:rsidR="00890822" w:rsidRPr="00890822" w:rsidRDefault="00890822" w:rsidP="00890822">
      <w:pPr>
        <w:tabs>
          <w:tab w:val="left" w:pos="0"/>
        </w:tabs>
        <w:spacing w:after="0" w:line="240" w:lineRule="auto"/>
        <w:contextualSpacing/>
        <w:jc w:val="center"/>
        <w:rPr>
          <w:rFonts w:ascii="Times New Roman" w:hAnsi="Times New Roman"/>
        </w:rPr>
      </w:pPr>
      <w:r w:rsidRPr="00890822">
        <w:rPr>
          <w:rFonts w:ascii="Times New Roman" w:hAnsi="Times New Roman"/>
          <w:b/>
        </w:rPr>
        <w:t>2. ЗОБОВ’ЯЗАННЯ СТОРІН</w:t>
      </w:r>
    </w:p>
    <w:p w:rsidR="00890822" w:rsidRPr="00890822" w:rsidRDefault="00890822" w:rsidP="00890822">
      <w:pPr>
        <w:tabs>
          <w:tab w:val="left" w:pos="426"/>
          <w:tab w:val="left" w:pos="1134"/>
        </w:tabs>
        <w:spacing w:after="0" w:line="240" w:lineRule="auto"/>
        <w:ind w:firstLine="709"/>
        <w:contextualSpacing/>
        <w:jc w:val="both"/>
        <w:rPr>
          <w:rFonts w:ascii="Times New Roman" w:hAnsi="Times New Roman"/>
        </w:rPr>
      </w:pPr>
      <w:r w:rsidRPr="00890822">
        <w:rPr>
          <w:rFonts w:ascii="Times New Roman" w:hAnsi="Times New Roman"/>
          <w:b/>
        </w:rPr>
        <w:t>2.1.</w:t>
      </w:r>
      <w:r w:rsidRPr="00890822">
        <w:rPr>
          <w:rFonts w:ascii="Times New Roman" w:hAnsi="Times New Roman"/>
          <w:b/>
        </w:rPr>
        <w:tab/>
        <w:t>ВИКОНАВЕЦЬ</w:t>
      </w:r>
      <w:r w:rsidRPr="00890822">
        <w:rPr>
          <w:rFonts w:ascii="Times New Roman" w:hAnsi="Times New Roman"/>
        </w:rPr>
        <w:t xml:space="preserve"> зобов’язується приймати від </w:t>
      </w:r>
      <w:r w:rsidRPr="00890822">
        <w:rPr>
          <w:rFonts w:ascii="Times New Roman" w:hAnsi="Times New Roman"/>
          <w:b/>
        </w:rPr>
        <w:t>ВІДПРАВНИКА</w:t>
      </w:r>
      <w:r w:rsidRPr="00890822">
        <w:rPr>
          <w:rFonts w:ascii="Times New Roman" w:hAnsi="Times New Roman"/>
        </w:rPr>
        <w:t xml:space="preserve"> відправлення в його приміщенні, розташованому за адресою: ____________________________________________та забезпечити перевезення та доставку цих відправлень до адресата (одержувача) відповідно до п.1.2. договору в терміни, зазначені у графіку повернення марок акцизного податку попереднього зразка згідно листа Державної податкової служби України.</w:t>
      </w:r>
    </w:p>
    <w:p w:rsidR="00890822" w:rsidRPr="00890822" w:rsidRDefault="00890822" w:rsidP="00890822">
      <w:pPr>
        <w:tabs>
          <w:tab w:val="left" w:pos="426"/>
        </w:tabs>
        <w:spacing w:after="0" w:line="240" w:lineRule="auto"/>
        <w:ind w:firstLine="709"/>
        <w:contextualSpacing/>
        <w:jc w:val="both"/>
        <w:rPr>
          <w:rFonts w:ascii="Times New Roman" w:hAnsi="Times New Roman"/>
        </w:rPr>
      </w:pPr>
      <w:r w:rsidRPr="00890822">
        <w:rPr>
          <w:rFonts w:ascii="Times New Roman" w:hAnsi="Times New Roman"/>
          <w:b/>
        </w:rPr>
        <w:t>2.2.</w:t>
      </w:r>
      <w:r w:rsidRPr="00890822">
        <w:rPr>
          <w:rFonts w:ascii="Times New Roman" w:hAnsi="Times New Roman"/>
        </w:rPr>
        <w:t xml:space="preserve"> </w:t>
      </w:r>
      <w:r w:rsidRPr="00890822">
        <w:rPr>
          <w:rFonts w:ascii="Times New Roman" w:hAnsi="Times New Roman"/>
          <w:b/>
        </w:rPr>
        <w:t>ВИКОНАВЕЦЬ</w:t>
      </w:r>
      <w:r w:rsidRPr="00890822">
        <w:rPr>
          <w:rFonts w:ascii="Times New Roman" w:hAnsi="Times New Roman"/>
        </w:rPr>
        <w:t xml:space="preserve"> здійснює перевезення відправлень, вкладення яких є бланки документів суворої звітності (марки акцизного податку) та забезпечує супровід таких відправлень крім водія мінімум одним озброєним фельд’єгерем. </w:t>
      </w:r>
    </w:p>
    <w:p w:rsidR="00890822" w:rsidRPr="00890822" w:rsidRDefault="00890822" w:rsidP="00890822">
      <w:pPr>
        <w:tabs>
          <w:tab w:val="left" w:pos="0"/>
          <w:tab w:val="left" w:pos="426"/>
          <w:tab w:val="left" w:pos="1134"/>
        </w:tabs>
        <w:spacing w:after="0" w:line="240" w:lineRule="auto"/>
        <w:ind w:firstLine="709"/>
        <w:contextualSpacing/>
        <w:jc w:val="both"/>
        <w:rPr>
          <w:rFonts w:ascii="Times New Roman" w:hAnsi="Times New Roman"/>
        </w:rPr>
      </w:pPr>
      <w:r w:rsidRPr="00890822">
        <w:rPr>
          <w:rFonts w:ascii="Times New Roman" w:hAnsi="Times New Roman"/>
          <w:b/>
        </w:rPr>
        <w:t>2.3.</w:t>
      </w:r>
      <w:r w:rsidRPr="00890822">
        <w:rPr>
          <w:rFonts w:ascii="Times New Roman" w:hAnsi="Times New Roman"/>
          <w:b/>
        </w:rPr>
        <w:tab/>
        <w:t>ВІДПРАВНИК</w:t>
      </w:r>
      <w:r w:rsidRPr="00890822">
        <w:rPr>
          <w:rFonts w:ascii="Times New Roman" w:hAnsi="Times New Roman"/>
        </w:rPr>
        <w:t xml:space="preserve"> зобов’язується оформляти всі передбачені </w:t>
      </w:r>
      <w:r w:rsidRPr="00890822">
        <w:rPr>
          <w:rFonts w:ascii="Times New Roman" w:hAnsi="Times New Roman"/>
          <w:b/>
        </w:rPr>
        <w:t>ВИКОНАВЦЕМ</w:t>
      </w:r>
      <w:r w:rsidRPr="00890822">
        <w:rPr>
          <w:rFonts w:ascii="Times New Roman" w:hAnsi="Times New Roman"/>
        </w:rPr>
        <w:t xml:space="preserve"> документи, необхідні для пересилання відправлення (реєстр встановленої форми із зазначенням в ньому найменування, адреси і номеру телефону </w:t>
      </w:r>
      <w:r w:rsidRPr="00890822">
        <w:rPr>
          <w:rFonts w:ascii="Times New Roman" w:hAnsi="Times New Roman"/>
          <w:b/>
        </w:rPr>
        <w:t xml:space="preserve">ВІДПРАВНИКА </w:t>
      </w:r>
      <w:r w:rsidRPr="00890822">
        <w:rPr>
          <w:rFonts w:ascii="Times New Roman" w:hAnsi="Times New Roman"/>
        </w:rPr>
        <w:t>та адресата тощо).</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2.4.</w:t>
      </w:r>
      <w:r w:rsidRPr="00890822">
        <w:rPr>
          <w:rFonts w:ascii="Times New Roman" w:hAnsi="Times New Roman"/>
          <w:b/>
        </w:rPr>
        <w:tab/>
        <w:t>ВІДПРАВНИК</w:t>
      </w:r>
      <w:r w:rsidRPr="00890822">
        <w:rPr>
          <w:rFonts w:ascii="Times New Roman" w:hAnsi="Times New Roman"/>
        </w:rPr>
        <w:t xml:space="preserve"> зобов’язаний у випадку зміни назви, адреси доставки, юридичної адреси, банківських реквізитів терміново повідомити про це </w:t>
      </w:r>
      <w:r w:rsidRPr="00890822">
        <w:rPr>
          <w:rFonts w:ascii="Times New Roman" w:hAnsi="Times New Roman"/>
          <w:b/>
        </w:rPr>
        <w:t>ВИКОНАВЦЯ</w:t>
      </w:r>
      <w:r w:rsidRPr="00890822">
        <w:rPr>
          <w:rFonts w:ascii="Times New Roman" w:hAnsi="Times New Roman"/>
        </w:rPr>
        <w:t xml:space="preserve"> у письмовій формі.</w:t>
      </w:r>
    </w:p>
    <w:p w:rsidR="00890822" w:rsidRPr="00890822" w:rsidRDefault="00890822" w:rsidP="00890822">
      <w:pPr>
        <w:tabs>
          <w:tab w:val="left" w:pos="426"/>
        </w:tabs>
        <w:spacing w:after="0" w:line="240" w:lineRule="auto"/>
        <w:contextualSpacing/>
        <w:jc w:val="both"/>
        <w:rPr>
          <w:rFonts w:ascii="Times New Roman" w:hAnsi="Times New Roman"/>
          <w:b/>
        </w:rPr>
      </w:pPr>
    </w:p>
    <w:p w:rsidR="00890822" w:rsidRPr="00890822" w:rsidRDefault="00890822" w:rsidP="00890822">
      <w:pPr>
        <w:tabs>
          <w:tab w:val="left" w:pos="0"/>
        </w:tabs>
        <w:spacing w:after="0" w:line="240" w:lineRule="auto"/>
        <w:contextualSpacing/>
        <w:jc w:val="center"/>
        <w:rPr>
          <w:rFonts w:ascii="Times New Roman" w:hAnsi="Times New Roman"/>
          <w:b/>
        </w:rPr>
      </w:pPr>
      <w:r w:rsidRPr="00890822">
        <w:rPr>
          <w:rFonts w:ascii="Times New Roman" w:hAnsi="Times New Roman"/>
          <w:b/>
        </w:rPr>
        <w:t>3. УМОВИ РОЗРАХУНКУ</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3.1.</w:t>
      </w:r>
      <w:r w:rsidRPr="00890822">
        <w:rPr>
          <w:rFonts w:ascii="Times New Roman" w:hAnsi="Times New Roman"/>
          <w:b/>
        </w:rPr>
        <w:tab/>
      </w:r>
      <w:r w:rsidRPr="00890822">
        <w:rPr>
          <w:rFonts w:ascii="Times New Roman" w:hAnsi="Times New Roman"/>
        </w:rPr>
        <w:t>Вартість послуг</w:t>
      </w:r>
      <w:r w:rsidRPr="00890822">
        <w:rPr>
          <w:rFonts w:ascii="Times New Roman" w:hAnsi="Times New Roman"/>
          <w:b/>
        </w:rPr>
        <w:t xml:space="preserve"> ВИКОНАВЦЯ </w:t>
      </w:r>
      <w:r w:rsidRPr="00890822">
        <w:rPr>
          <w:rFonts w:ascii="Times New Roman" w:hAnsi="Times New Roman"/>
        </w:rPr>
        <w:t xml:space="preserve">з приймання відправлень у приміщенні </w:t>
      </w:r>
      <w:r w:rsidRPr="00890822">
        <w:rPr>
          <w:rFonts w:ascii="Times New Roman" w:hAnsi="Times New Roman"/>
          <w:b/>
        </w:rPr>
        <w:t>ВІДПРАВНИКА</w:t>
      </w:r>
      <w:r w:rsidRPr="00890822">
        <w:rPr>
          <w:rFonts w:ascii="Times New Roman" w:hAnsi="Times New Roman"/>
        </w:rPr>
        <w:t xml:space="preserve">, а саме - послуг з обробки, перевезення та доставки 1 повного або неповного кілограма відправлень, вкладення яких є бланки документів суворої звітності (марки акцизного податку) за цим Договором сплачується </w:t>
      </w:r>
      <w:r w:rsidRPr="00890822">
        <w:rPr>
          <w:rFonts w:ascii="Times New Roman" w:hAnsi="Times New Roman"/>
          <w:b/>
        </w:rPr>
        <w:t>ВІДПРАВНИКОМ</w:t>
      </w:r>
      <w:r w:rsidRPr="00890822">
        <w:rPr>
          <w:rFonts w:ascii="Times New Roman" w:hAnsi="Times New Roman"/>
        </w:rPr>
        <w:t xml:space="preserve"> у розмірі _______ грн. (______________________ гривень ______ копійок) з ПДВ за один повний або неповний кілограм відправлень та _________ грн. (___________________ гривень ____ копійок) з ПДВ за кожні 30 хв. роботи одного фельд’єгеря при </w:t>
      </w:r>
      <w:proofErr w:type="spellStart"/>
      <w:r w:rsidRPr="00890822">
        <w:rPr>
          <w:rFonts w:ascii="Times New Roman" w:hAnsi="Times New Roman"/>
        </w:rPr>
        <w:t>погрузці</w:t>
      </w:r>
      <w:proofErr w:type="spellEnd"/>
      <w:r w:rsidRPr="00890822">
        <w:rPr>
          <w:rFonts w:ascii="Times New Roman" w:hAnsi="Times New Roman"/>
        </w:rPr>
        <w:t>/розгрузці відправлень згідно з Калькуляцією договірного тарифу (Додаток 1 до Договору).</w:t>
      </w:r>
    </w:p>
    <w:p w:rsidR="00890822" w:rsidRPr="00890822" w:rsidRDefault="00890822" w:rsidP="00890822">
      <w:pPr>
        <w:tabs>
          <w:tab w:val="left" w:pos="426"/>
        </w:tabs>
        <w:spacing w:after="0" w:line="240" w:lineRule="auto"/>
        <w:ind w:firstLine="709"/>
        <w:contextualSpacing/>
        <w:jc w:val="both"/>
        <w:rPr>
          <w:rFonts w:ascii="Times New Roman" w:hAnsi="Times New Roman"/>
          <w:sz w:val="23"/>
          <w:szCs w:val="23"/>
        </w:rPr>
      </w:pPr>
      <w:r w:rsidRPr="00890822">
        <w:rPr>
          <w:rFonts w:ascii="Times New Roman" w:hAnsi="Times New Roman"/>
          <w:sz w:val="23"/>
          <w:szCs w:val="23"/>
        </w:rPr>
        <w:lastRenderedPageBreak/>
        <w:t xml:space="preserve">Інші послуги оплачуються </w:t>
      </w:r>
      <w:r w:rsidRPr="00890822">
        <w:rPr>
          <w:rFonts w:ascii="Times New Roman" w:hAnsi="Times New Roman"/>
          <w:b/>
          <w:sz w:val="23"/>
          <w:szCs w:val="23"/>
        </w:rPr>
        <w:t>ВІДПРАВНИКОМ</w:t>
      </w:r>
      <w:r w:rsidRPr="00890822">
        <w:rPr>
          <w:rFonts w:ascii="Times New Roman" w:hAnsi="Times New Roman"/>
          <w:sz w:val="23"/>
          <w:szCs w:val="23"/>
        </w:rPr>
        <w:t xml:space="preserve"> згідно з діючими тарифами на послуги поштового зв’язку спеціального призначення на день надання послуги, інформація про які розміщена на офіційній </w:t>
      </w:r>
      <w:proofErr w:type="spellStart"/>
      <w:r w:rsidRPr="00890822">
        <w:rPr>
          <w:rFonts w:ascii="Times New Roman" w:hAnsi="Times New Roman"/>
          <w:sz w:val="23"/>
          <w:szCs w:val="23"/>
        </w:rPr>
        <w:t>веб-сторінці</w:t>
      </w:r>
      <w:proofErr w:type="spellEnd"/>
      <w:r w:rsidRPr="00890822">
        <w:rPr>
          <w:rFonts w:ascii="Times New Roman" w:hAnsi="Times New Roman"/>
          <w:sz w:val="23"/>
          <w:szCs w:val="23"/>
        </w:rPr>
        <w:t xml:space="preserve"> </w:t>
      </w:r>
      <w:r w:rsidRPr="00890822">
        <w:rPr>
          <w:rFonts w:ascii="Times New Roman" w:hAnsi="Times New Roman"/>
          <w:b/>
          <w:sz w:val="23"/>
          <w:szCs w:val="23"/>
        </w:rPr>
        <w:t>ВИКОНАВЦЯ______________</w:t>
      </w:r>
      <w:r w:rsidRPr="00890822">
        <w:rPr>
          <w:rFonts w:ascii="Times New Roman" w:hAnsi="Times New Roman"/>
          <w:sz w:val="23"/>
          <w:szCs w:val="23"/>
        </w:rPr>
        <w:t>.</w:t>
      </w:r>
    </w:p>
    <w:p w:rsidR="00890822" w:rsidRPr="00890822" w:rsidRDefault="00890822" w:rsidP="00890822">
      <w:pPr>
        <w:tabs>
          <w:tab w:val="left" w:pos="426"/>
        </w:tabs>
        <w:spacing w:after="0" w:line="240" w:lineRule="auto"/>
        <w:ind w:firstLine="709"/>
        <w:contextualSpacing/>
        <w:jc w:val="both"/>
        <w:rPr>
          <w:rFonts w:ascii="Times New Roman" w:hAnsi="Times New Roman"/>
        </w:rPr>
      </w:pPr>
      <w:r w:rsidRPr="00890822">
        <w:rPr>
          <w:rFonts w:ascii="Times New Roman" w:hAnsi="Times New Roman"/>
          <w:b/>
        </w:rPr>
        <w:t xml:space="preserve">ВІДПРАВНИК </w:t>
      </w:r>
      <w:r w:rsidRPr="00890822">
        <w:rPr>
          <w:rFonts w:ascii="Times New Roman" w:hAnsi="Times New Roman"/>
        </w:rPr>
        <w:t>здійснює оплату за послуги</w:t>
      </w:r>
      <w:r w:rsidRPr="00890822">
        <w:rPr>
          <w:rFonts w:ascii="Times New Roman" w:hAnsi="Times New Roman"/>
          <w:b/>
        </w:rPr>
        <w:t xml:space="preserve"> ВИКОНАВЦЯ </w:t>
      </w:r>
      <w:r w:rsidRPr="00890822">
        <w:rPr>
          <w:rFonts w:ascii="Times New Roman" w:hAnsi="Times New Roman"/>
        </w:rPr>
        <w:t xml:space="preserve">протягом 5 (п’яти) банківських днів з моменту отримання рахунку та Акту про виконання послуг спецзв’язку. </w:t>
      </w:r>
    </w:p>
    <w:p w:rsidR="00890822" w:rsidRPr="00890822" w:rsidRDefault="00890822" w:rsidP="00890822">
      <w:pPr>
        <w:tabs>
          <w:tab w:val="left" w:pos="1134"/>
        </w:tabs>
        <w:spacing w:after="0" w:line="240" w:lineRule="auto"/>
        <w:ind w:right="-1" w:firstLine="709"/>
        <w:contextualSpacing/>
        <w:jc w:val="both"/>
        <w:rPr>
          <w:rFonts w:ascii="Times New Roman" w:hAnsi="Times New Roman"/>
        </w:rPr>
      </w:pPr>
      <w:r w:rsidRPr="00890822">
        <w:rPr>
          <w:rFonts w:ascii="Times New Roman" w:hAnsi="Times New Roman"/>
          <w:b/>
          <w:bCs/>
        </w:rPr>
        <w:t>3.2.</w:t>
      </w:r>
      <w:r w:rsidRPr="00890822">
        <w:rPr>
          <w:rFonts w:ascii="Times New Roman" w:hAnsi="Times New Roman"/>
        </w:rPr>
        <w:tab/>
      </w:r>
      <w:r w:rsidRPr="00890822">
        <w:rPr>
          <w:rFonts w:ascii="Times New Roman" w:hAnsi="Times New Roman"/>
          <w:b/>
          <w:bCs/>
        </w:rPr>
        <w:t>ВІДПРАВНИК</w:t>
      </w:r>
      <w:r w:rsidRPr="00890822">
        <w:rPr>
          <w:rFonts w:ascii="Times New Roman" w:hAnsi="Times New Roman"/>
        </w:rPr>
        <w:t xml:space="preserve"> в платіжному дорученні банку при перерахуванні коштів повинен в графі </w:t>
      </w:r>
      <w:proofErr w:type="spellStart"/>
      <w:r w:rsidRPr="00890822">
        <w:rPr>
          <w:rFonts w:ascii="Times New Roman" w:hAnsi="Times New Roman"/>
        </w:rPr>
        <w:t>“призначення</w:t>
      </w:r>
      <w:proofErr w:type="spellEnd"/>
      <w:r w:rsidRPr="00890822">
        <w:rPr>
          <w:rFonts w:ascii="Times New Roman" w:hAnsi="Times New Roman"/>
        </w:rPr>
        <w:t xml:space="preserve"> </w:t>
      </w:r>
      <w:proofErr w:type="spellStart"/>
      <w:r w:rsidRPr="00890822">
        <w:rPr>
          <w:rFonts w:ascii="Times New Roman" w:hAnsi="Times New Roman"/>
        </w:rPr>
        <w:t>платежу”</w:t>
      </w:r>
      <w:proofErr w:type="spellEnd"/>
      <w:r w:rsidRPr="00890822">
        <w:rPr>
          <w:rFonts w:ascii="Times New Roman" w:hAnsi="Times New Roman"/>
        </w:rPr>
        <w:t xml:space="preserve"> вказати: </w:t>
      </w:r>
      <w:proofErr w:type="spellStart"/>
      <w:r w:rsidRPr="00890822">
        <w:rPr>
          <w:rFonts w:ascii="Times New Roman" w:hAnsi="Times New Roman"/>
          <w:b/>
          <w:bCs/>
          <w:i/>
          <w:iCs/>
        </w:rPr>
        <w:t>“згідно</w:t>
      </w:r>
      <w:proofErr w:type="spellEnd"/>
      <w:r w:rsidRPr="00890822">
        <w:rPr>
          <w:rFonts w:ascii="Times New Roman" w:hAnsi="Times New Roman"/>
          <w:b/>
          <w:bCs/>
          <w:i/>
          <w:iCs/>
        </w:rPr>
        <w:t xml:space="preserve"> договору № _________ за послуги поштового зв’язку спеціального призначення за договірним тарифом за ______ місяць 20__року, крім того ПДВ 20 %”</w:t>
      </w:r>
      <w:r w:rsidRPr="00890822">
        <w:rPr>
          <w:rFonts w:ascii="Times New Roman" w:hAnsi="Times New Roman"/>
        </w:rPr>
        <w:t>.</w:t>
      </w:r>
    </w:p>
    <w:p w:rsidR="00890822" w:rsidRPr="00890822" w:rsidRDefault="00890822" w:rsidP="00890822">
      <w:pPr>
        <w:tabs>
          <w:tab w:val="left" w:pos="1134"/>
        </w:tabs>
        <w:spacing w:after="0" w:line="240" w:lineRule="auto"/>
        <w:ind w:right="-1" w:firstLine="709"/>
        <w:contextualSpacing/>
        <w:jc w:val="both"/>
        <w:rPr>
          <w:rFonts w:ascii="Times New Roman" w:hAnsi="Times New Roman"/>
        </w:rPr>
      </w:pPr>
      <w:r w:rsidRPr="00890822">
        <w:rPr>
          <w:rFonts w:ascii="Times New Roman" w:hAnsi="Times New Roman"/>
          <w:b/>
        </w:rPr>
        <w:t>3.3.</w:t>
      </w:r>
      <w:r w:rsidRPr="00890822">
        <w:rPr>
          <w:rFonts w:ascii="Times New Roman" w:hAnsi="Times New Roman"/>
          <w:b/>
        </w:rPr>
        <w:tab/>
      </w:r>
      <w:r w:rsidRPr="00890822">
        <w:rPr>
          <w:rFonts w:ascii="Times New Roman" w:hAnsi="Times New Roman"/>
        </w:rPr>
        <w:t xml:space="preserve">При прийманні відправлень </w:t>
      </w:r>
      <w:r w:rsidRPr="00890822">
        <w:rPr>
          <w:rFonts w:ascii="Times New Roman" w:hAnsi="Times New Roman"/>
          <w:b/>
        </w:rPr>
        <w:t>ВИКОНАВЕЦЬ</w:t>
      </w:r>
      <w:r w:rsidRPr="00890822">
        <w:rPr>
          <w:rFonts w:ascii="Times New Roman" w:hAnsi="Times New Roman"/>
        </w:rPr>
        <w:t xml:space="preserve"> видає </w:t>
      </w:r>
      <w:r w:rsidRPr="00890822">
        <w:rPr>
          <w:rFonts w:ascii="Times New Roman" w:hAnsi="Times New Roman"/>
          <w:b/>
        </w:rPr>
        <w:t>ВІДПРАВНИКУ</w:t>
      </w:r>
      <w:r w:rsidRPr="00890822">
        <w:rPr>
          <w:rFonts w:ascii="Times New Roman" w:hAnsi="Times New Roman"/>
        </w:rPr>
        <w:t xml:space="preserve"> квитанцію, де вказується сума послуг, сума ПДВ, загальна сума наданих послуг.</w:t>
      </w:r>
    </w:p>
    <w:p w:rsidR="00890822" w:rsidRPr="00890822" w:rsidRDefault="00890822" w:rsidP="00890822">
      <w:pPr>
        <w:tabs>
          <w:tab w:val="left" w:pos="1134"/>
        </w:tabs>
        <w:spacing w:after="0" w:line="240" w:lineRule="auto"/>
        <w:ind w:right="-1" w:firstLine="709"/>
        <w:contextualSpacing/>
        <w:jc w:val="both"/>
        <w:rPr>
          <w:rFonts w:ascii="Times New Roman" w:hAnsi="Times New Roman"/>
        </w:rPr>
      </w:pPr>
      <w:r w:rsidRPr="00890822">
        <w:rPr>
          <w:rFonts w:ascii="Times New Roman" w:hAnsi="Times New Roman"/>
          <w:b/>
        </w:rPr>
        <w:t>3.4.</w:t>
      </w:r>
      <w:r w:rsidRPr="00890822">
        <w:rPr>
          <w:rFonts w:ascii="Times New Roman" w:hAnsi="Times New Roman"/>
          <w:b/>
        </w:rPr>
        <w:tab/>
        <w:t>ВІДПРАВНИК</w:t>
      </w:r>
      <w:r w:rsidRPr="00890822">
        <w:rPr>
          <w:rFonts w:ascii="Times New Roman" w:hAnsi="Times New Roman"/>
        </w:rPr>
        <w:t xml:space="preserve"> має право не підписувати Акт про виконання послуг спецзв’язку  у випадку порушення </w:t>
      </w:r>
      <w:r w:rsidRPr="00890822">
        <w:rPr>
          <w:rFonts w:ascii="Times New Roman" w:hAnsi="Times New Roman"/>
          <w:b/>
        </w:rPr>
        <w:t>ВИКОНАВЦЕМ</w:t>
      </w:r>
      <w:r w:rsidRPr="00890822">
        <w:rPr>
          <w:rFonts w:ascii="Times New Roman" w:hAnsi="Times New Roman"/>
        </w:rPr>
        <w:t xml:space="preserve"> умов Договору, про що </w:t>
      </w:r>
      <w:r w:rsidRPr="00890822">
        <w:rPr>
          <w:rFonts w:ascii="Times New Roman" w:hAnsi="Times New Roman"/>
          <w:b/>
        </w:rPr>
        <w:t>ВІДПРАВНИК</w:t>
      </w:r>
      <w:r w:rsidRPr="00890822">
        <w:rPr>
          <w:rFonts w:ascii="Times New Roman" w:hAnsi="Times New Roman"/>
        </w:rPr>
        <w:t xml:space="preserve"> повинен письмово повідомити </w:t>
      </w:r>
      <w:r w:rsidRPr="00890822">
        <w:rPr>
          <w:rFonts w:ascii="Times New Roman" w:hAnsi="Times New Roman"/>
          <w:b/>
        </w:rPr>
        <w:t>ВИКОНАВЦЯ</w:t>
      </w:r>
      <w:r w:rsidRPr="00890822">
        <w:rPr>
          <w:rFonts w:ascii="Times New Roman" w:hAnsi="Times New Roman"/>
        </w:rPr>
        <w:t xml:space="preserve"> протягом 3 (трьох) робочих днів.</w:t>
      </w:r>
    </w:p>
    <w:p w:rsidR="00890822" w:rsidRPr="00890822" w:rsidRDefault="00890822" w:rsidP="00890822">
      <w:pPr>
        <w:spacing w:after="0" w:line="240" w:lineRule="auto"/>
        <w:ind w:right="-2" w:firstLine="709"/>
        <w:contextualSpacing/>
        <w:jc w:val="both"/>
        <w:rPr>
          <w:rFonts w:ascii="Times New Roman" w:hAnsi="Times New Roman"/>
        </w:rPr>
      </w:pPr>
      <w:r w:rsidRPr="00890822">
        <w:rPr>
          <w:rFonts w:ascii="Times New Roman" w:hAnsi="Times New Roman"/>
        </w:rPr>
        <w:t xml:space="preserve">У разі не підписання </w:t>
      </w:r>
      <w:r w:rsidRPr="00890822">
        <w:rPr>
          <w:rFonts w:ascii="Times New Roman" w:hAnsi="Times New Roman"/>
          <w:b/>
        </w:rPr>
        <w:t>ВІДПРАВНИКОМ</w:t>
      </w:r>
      <w:r w:rsidRPr="00890822">
        <w:rPr>
          <w:rFonts w:ascii="Times New Roman" w:hAnsi="Times New Roman"/>
        </w:rPr>
        <w:t xml:space="preserve"> Акту про виконання послуг спецзв’язку протягом </w:t>
      </w:r>
      <w:r w:rsidRPr="00890822">
        <w:rPr>
          <w:rFonts w:ascii="Times New Roman" w:hAnsi="Times New Roman"/>
        </w:rPr>
        <w:br/>
        <w:t xml:space="preserve">5 (п’яти) </w:t>
      </w:r>
      <w:proofErr w:type="spellStart"/>
      <w:r w:rsidRPr="00890822">
        <w:rPr>
          <w:rFonts w:ascii="Times New Roman" w:hAnsi="Times New Roman"/>
          <w:lang w:val="ru-RU"/>
        </w:rPr>
        <w:t>робочих</w:t>
      </w:r>
      <w:proofErr w:type="spellEnd"/>
      <w:r w:rsidRPr="00890822">
        <w:rPr>
          <w:rFonts w:ascii="Times New Roman" w:hAnsi="Times New Roman"/>
          <w:lang w:val="ru-RU"/>
        </w:rPr>
        <w:t xml:space="preserve"> </w:t>
      </w:r>
      <w:r w:rsidRPr="00890822">
        <w:rPr>
          <w:rFonts w:ascii="Times New Roman" w:hAnsi="Times New Roman"/>
        </w:rPr>
        <w:t xml:space="preserve">днів від дати його отримання та ненадходження, зазначеного в цьому пункті повідомлення, послуги вважаються наданими </w:t>
      </w:r>
      <w:r w:rsidRPr="00890822">
        <w:rPr>
          <w:rFonts w:ascii="Times New Roman" w:hAnsi="Times New Roman"/>
          <w:b/>
        </w:rPr>
        <w:t>ВИКОНАВЦЕМ</w:t>
      </w:r>
      <w:r w:rsidRPr="00890822">
        <w:rPr>
          <w:rFonts w:ascii="Times New Roman" w:hAnsi="Times New Roman"/>
        </w:rPr>
        <w:t xml:space="preserve"> належним чином, якісно та прийнятими </w:t>
      </w:r>
      <w:r w:rsidRPr="00890822">
        <w:rPr>
          <w:rFonts w:ascii="Times New Roman" w:hAnsi="Times New Roman"/>
          <w:b/>
        </w:rPr>
        <w:t xml:space="preserve">ВІДПРАВНИКОМ </w:t>
      </w:r>
      <w:r w:rsidRPr="00890822">
        <w:rPr>
          <w:rFonts w:ascii="Times New Roman" w:hAnsi="Times New Roman"/>
        </w:rPr>
        <w:t>у повному обсязі.</w:t>
      </w:r>
    </w:p>
    <w:p w:rsidR="00890822" w:rsidRPr="00890822" w:rsidRDefault="00890822" w:rsidP="00890822">
      <w:pPr>
        <w:tabs>
          <w:tab w:val="left" w:pos="426"/>
        </w:tabs>
        <w:spacing w:after="0" w:line="240" w:lineRule="auto"/>
        <w:ind w:right="-2" w:firstLine="709"/>
        <w:contextualSpacing/>
        <w:jc w:val="both"/>
        <w:rPr>
          <w:rFonts w:ascii="Times New Roman" w:hAnsi="Times New Roman"/>
        </w:rPr>
      </w:pPr>
      <w:r w:rsidRPr="00890822">
        <w:rPr>
          <w:rFonts w:ascii="Times New Roman" w:hAnsi="Times New Roman"/>
          <w:b/>
          <w:bCs/>
        </w:rPr>
        <w:t>3.5.</w:t>
      </w:r>
      <w:r w:rsidRPr="00890822">
        <w:rPr>
          <w:rFonts w:ascii="Times New Roman" w:hAnsi="Times New Roman"/>
        </w:rPr>
        <w:t xml:space="preserve"> Орієнтовна вартість послуг за цим договором на 2023 рік складає ______________________ грн. (______________________ гривень ______ копійок), у тому числі ПДВ 20% складає _____________________ грн. (______________________ гривень ______ копійок) </w:t>
      </w:r>
    </w:p>
    <w:p w:rsidR="00890822" w:rsidRPr="00890822" w:rsidRDefault="00890822" w:rsidP="00890822">
      <w:pPr>
        <w:tabs>
          <w:tab w:val="left" w:pos="426"/>
        </w:tabs>
        <w:spacing w:after="0" w:line="240" w:lineRule="auto"/>
        <w:contextualSpacing/>
        <w:jc w:val="both"/>
        <w:rPr>
          <w:rFonts w:ascii="Times New Roman" w:hAnsi="Times New Roman"/>
        </w:rPr>
      </w:pPr>
    </w:p>
    <w:p w:rsidR="00890822" w:rsidRPr="00890822" w:rsidRDefault="00890822" w:rsidP="00890822">
      <w:pPr>
        <w:spacing w:after="0" w:line="240" w:lineRule="auto"/>
        <w:contextualSpacing/>
        <w:jc w:val="center"/>
        <w:rPr>
          <w:rFonts w:ascii="Times New Roman" w:hAnsi="Times New Roman"/>
          <w:b/>
        </w:rPr>
      </w:pPr>
      <w:r w:rsidRPr="00890822">
        <w:rPr>
          <w:rFonts w:ascii="Times New Roman" w:hAnsi="Times New Roman"/>
          <w:b/>
        </w:rPr>
        <w:t>4. ВІДПОВІДАЛЬНІСТЬ СТОРІН</w:t>
      </w:r>
    </w:p>
    <w:p w:rsidR="00890822" w:rsidRPr="00890822" w:rsidRDefault="00890822" w:rsidP="00890822">
      <w:pPr>
        <w:tabs>
          <w:tab w:val="left" w:pos="1134"/>
        </w:tabs>
        <w:spacing w:after="0" w:line="240" w:lineRule="auto"/>
        <w:ind w:firstLine="709"/>
        <w:contextualSpacing/>
        <w:jc w:val="both"/>
        <w:rPr>
          <w:rFonts w:ascii="Times New Roman" w:hAnsi="Times New Roman"/>
          <w:bCs/>
        </w:rPr>
      </w:pPr>
      <w:r w:rsidRPr="00890822">
        <w:rPr>
          <w:rFonts w:ascii="Times New Roman" w:hAnsi="Times New Roman"/>
          <w:b/>
        </w:rPr>
        <w:t>4.1.</w:t>
      </w:r>
      <w:r w:rsidRPr="00890822">
        <w:rPr>
          <w:rFonts w:ascii="Times New Roman" w:hAnsi="Times New Roman"/>
          <w:b/>
        </w:rPr>
        <w:tab/>
        <w:t>ВИКОНАВЕЦЬ</w:t>
      </w:r>
      <w:r w:rsidRPr="00890822">
        <w:rPr>
          <w:rFonts w:ascii="Times New Roman" w:hAnsi="Times New Roman"/>
          <w:bCs/>
        </w:rPr>
        <w:t xml:space="preserve"> за невиконання чи неналежне надання послуг поштового зв’язку спеціального призначення несе перед </w:t>
      </w:r>
      <w:r w:rsidRPr="00890822">
        <w:rPr>
          <w:rFonts w:ascii="Times New Roman" w:hAnsi="Times New Roman"/>
          <w:b/>
        </w:rPr>
        <w:t>ВІДПРАВНИКОМ</w:t>
      </w:r>
      <w:r w:rsidRPr="00890822">
        <w:rPr>
          <w:rFonts w:ascii="Times New Roman" w:hAnsi="Times New Roman"/>
          <w:bCs/>
        </w:rPr>
        <w:t xml:space="preserve"> таку матеріальну відповідальність:</w:t>
      </w:r>
    </w:p>
    <w:p w:rsidR="00890822" w:rsidRPr="00890822" w:rsidRDefault="00890822" w:rsidP="00890822">
      <w:pPr>
        <w:pStyle w:val="2a"/>
        <w:spacing w:after="0" w:line="240" w:lineRule="auto"/>
        <w:ind w:firstLine="709"/>
        <w:contextualSpacing/>
        <w:rPr>
          <w:bCs/>
          <w:sz w:val="22"/>
          <w:szCs w:val="22"/>
        </w:rPr>
      </w:pPr>
      <w:r w:rsidRPr="00890822">
        <w:rPr>
          <w:bCs/>
          <w:sz w:val="22"/>
          <w:szCs w:val="22"/>
        </w:rPr>
        <w:t>- за повну втрату цінного відправлення – відшкодування в розмірі суми оголошеної цінності відправлення, вартості послуг спецзв‘язку та штраф у розмірі 25 відсотків вартості цих послуг;</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за часткову втрату (пошкодження) вкладення цінного відправлення з описом вкладення – повернення (відшкодування) вартості або його пошкодженої частини згідно з описом, вартості послуг та штраф у розмірі 25 відсотків вартості цих послуг. У разі пересилання відправлення без опису розмір відшкодування визначається пропорційно масі втраченої або пошкодженої частини вкладення незалежно від її фактичної вартості, але не більше оголошеної цінності відправлення. В цьому випадку вартість одиниці маси визначається шляхом ділення суми оголошеної цінності на чисту масу вкладення;</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за повну втрату відправлення без оголошеної цінності – відшкодування вартості послуг спецзв‘язку та штраф у розмірі 100 відсотків вартості цих послуг;</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за часткову втрату вкладення відправлення без оголошеної цінності – відшкодування його вартості пропорційно масі втраченої (пошкодженої) частини вкладення, розмір якого обчислюється шляхом ділення розміру тарифу за пересилання на чисту масу вкладення та штраф у розмірі 100 відсотків вартості послуг;</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за порушення контрольних термінів доставки відправлення – штраф у розмірі 25 відсотків вартості послуги за пересилання.</w:t>
      </w:r>
    </w:p>
    <w:p w:rsidR="00890822" w:rsidRPr="00890822" w:rsidRDefault="00890822" w:rsidP="00890822">
      <w:pPr>
        <w:tabs>
          <w:tab w:val="left" w:pos="1134"/>
        </w:tabs>
        <w:spacing w:after="0" w:line="240" w:lineRule="auto"/>
        <w:ind w:firstLine="709"/>
        <w:contextualSpacing/>
        <w:jc w:val="both"/>
        <w:rPr>
          <w:rFonts w:ascii="Times New Roman" w:hAnsi="Times New Roman"/>
          <w:bCs/>
        </w:rPr>
      </w:pPr>
      <w:r w:rsidRPr="00890822">
        <w:rPr>
          <w:rFonts w:ascii="Times New Roman" w:hAnsi="Times New Roman"/>
          <w:b/>
        </w:rPr>
        <w:t>4.2.</w:t>
      </w:r>
      <w:r w:rsidRPr="00890822">
        <w:rPr>
          <w:rFonts w:ascii="Times New Roman" w:hAnsi="Times New Roman"/>
          <w:b/>
        </w:rPr>
        <w:tab/>
        <w:t>ВИКОНАВЕЦЬ</w:t>
      </w:r>
      <w:r w:rsidRPr="00890822">
        <w:rPr>
          <w:rFonts w:ascii="Times New Roman" w:hAnsi="Times New Roman"/>
          <w:bCs/>
        </w:rPr>
        <w:t xml:space="preserve"> не несе матеріальної відповідальності у випадках, коли: </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xml:space="preserve">- відправлення було прийняте від </w:t>
      </w:r>
      <w:r w:rsidRPr="00890822">
        <w:rPr>
          <w:rFonts w:ascii="Times New Roman" w:hAnsi="Times New Roman"/>
          <w:b/>
        </w:rPr>
        <w:t>ВІДПРАВНИКА</w:t>
      </w:r>
      <w:r w:rsidRPr="00890822">
        <w:rPr>
          <w:rFonts w:ascii="Times New Roman" w:hAnsi="Times New Roman"/>
          <w:bCs/>
        </w:rPr>
        <w:t xml:space="preserve"> закритим, оболонка відправлення, печатка чи пломба </w:t>
      </w:r>
      <w:r w:rsidRPr="00890822">
        <w:rPr>
          <w:rFonts w:ascii="Times New Roman" w:hAnsi="Times New Roman"/>
          <w:b/>
        </w:rPr>
        <w:t>ВІДПРАВНИКА</w:t>
      </w:r>
      <w:r w:rsidRPr="00890822">
        <w:rPr>
          <w:rFonts w:ascii="Times New Roman" w:hAnsi="Times New Roman"/>
        </w:rPr>
        <w:t xml:space="preserve"> </w:t>
      </w:r>
      <w:r w:rsidRPr="00890822">
        <w:rPr>
          <w:rFonts w:ascii="Times New Roman" w:hAnsi="Times New Roman"/>
          <w:bCs/>
        </w:rPr>
        <w:t>не пошкоджені, а вага відправлення відповідає вазі, визначеній під час його прийняття для пересилання;</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відправлення в установленому законодавством порядку підлягає вилученню, конфіскації або знищенню;</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втрата або пошкодження вкладення сталися внаслідок дії непереборних сил (землетрус, ураган, повінь, тощо);</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Cs/>
        </w:rPr>
        <w:t xml:space="preserve">- нестача або пошкодження вкладення відправлення сталися внаслідок порушення </w:t>
      </w:r>
      <w:r w:rsidRPr="00890822">
        <w:rPr>
          <w:rFonts w:ascii="Times New Roman" w:hAnsi="Times New Roman"/>
          <w:b/>
        </w:rPr>
        <w:t>ВІДПРАВНИКОМ</w:t>
      </w:r>
      <w:r w:rsidRPr="00890822">
        <w:rPr>
          <w:rFonts w:ascii="Times New Roman" w:hAnsi="Times New Roman"/>
          <w:bCs/>
        </w:rPr>
        <w:t xml:space="preserve"> вимог законодавства, зокрема щодо обмеження у пересиланні предметів і речей, упакування відправлень;</w:t>
      </w:r>
    </w:p>
    <w:p w:rsidR="00890822" w:rsidRPr="00890822" w:rsidRDefault="00890822" w:rsidP="00890822">
      <w:pPr>
        <w:spacing w:after="0" w:line="240" w:lineRule="auto"/>
        <w:ind w:firstLine="709"/>
        <w:contextualSpacing/>
        <w:jc w:val="both"/>
        <w:rPr>
          <w:rFonts w:ascii="Times New Roman" w:hAnsi="Times New Roman"/>
        </w:rPr>
      </w:pPr>
      <w:r w:rsidRPr="00890822">
        <w:rPr>
          <w:rFonts w:ascii="Times New Roman" w:hAnsi="Times New Roman"/>
          <w:bCs/>
        </w:rPr>
        <w:t>- відправлення видане адресату під розписку про одержання</w:t>
      </w:r>
      <w:r w:rsidRPr="00890822">
        <w:rPr>
          <w:rFonts w:ascii="Times New Roman" w:hAnsi="Times New Roman"/>
          <w:color w:val="FF0000"/>
        </w:rPr>
        <w:t xml:space="preserve"> </w:t>
      </w:r>
      <w:r w:rsidRPr="00890822">
        <w:rPr>
          <w:rFonts w:ascii="Times New Roman" w:hAnsi="Times New Roman"/>
        </w:rPr>
        <w:t>та без вираження ним зауважень і застережень під час одержання відправлення;</w:t>
      </w:r>
    </w:p>
    <w:p w:rsidR="00890822" w:rsidRPr="00890822" w:rsidRDefault="00890822" w:rsidP="00890822">
      <w:pPr>
        <w:spacing w:after="0" w:line="240" w:lineRule="auto"/>
        <w:ind w:firstLine="709"/>
        <w:contextualSpacing/>
        <w:jc w:val="both"/>
        <w:rPr>
          <w:rFonts w:ascii="Times New Roman" w:hAnsi="Times New Roman"/>
        </w:rPr>
      </w:pPr>
      <w:r w:rsidRPr="00890822">
        <w:rPr>
          <w:rFonts w:ascii="Times New Roman" w:hAnsi="Times New Roman"/>
        </w:rPr>
        <w:t>- заяву про розшук відправлення подано до ВИКОНАВЦЯ після 6 місяців з дня приймання його для пересилання та доставки.</w:t>
      </w:r>
    </w:p>
    <w:p w:rsidR="00890822" w:rsidRPr="00890822" w:rsidRDefault="00890822" w:rsidP="00890822">
      <w:pPr>
        <w:spacing w:after="0" w:line="240" w:lineRule="auto"/>
        <w:ind w:firstLine="709"/>
        <w:contextualSpacing/>
        <w:jc w:val="both"/>
        <w:rPr>
          <w:rFonts w:ascii="Times New Roman" w:hAnsi="Times New Roman"/>
          <w:bCs/>
        </w:rPr>
      </w:pPr>
      <w:r w:rsidRPr="00890822">
        <w:rPr>
          <w:rFonts w:ascii="Times New Roman" w:hAnsi="Times New Roman"/>
          <w:b/>
          <w:bCs/>
        </w:rPr>
        <w:t>ВИКОНАВЕЦЬ</w:t>
      </w:r>
      <w:r w:rsidRPr="00890822">
        <w:rPr>
          <w:rFonts w:ascii="Times New Roman" w:hAnsi="Times New Roman"/>
        </w:rPr>
        <w:t xml:space="preserve"> не несе відповідальності за невручення відправлення адресату у разі його відмови від отримання відправлення.</w:t>
      </w:r>
      <w:r w:rsidRPr="00890822">
        <w:rPr>
          <w:rFonts w:ascii="Times New Roman" w:hAnsi="Times New Roman"/>
          <w:b/>
        </w:rPr>
        <w:t xml:space="preserve"> </w:t>
      </w:r>
      <w:r w:rsidRPr="00890822">
        <w:rPr>
          <w:rFonts w:ascii="Times New Roman" w:hAnsi="Times New Roman"/>
          <w:b/>
          <w:bCs/>
        </w:rPr>
        <w:t xml:space="preserve"> </w:t>
      </w:r>
    </w:p>
    <w:p w:rsidR="00890822" w:rsidRPr="00890822" w:rsidRDefault="00890822" w:rsidP="00890822">
      <w:pPr>
        <w:spacing w:after="0" w:line="240" w:lineRule="auto"/>
        <w:ind w:firstLine="426"/>
        <w:contextualSpacing/>
        <w:jc w:val="both"/>
        <w:rPr>
          <w:rFonts w:ascii="Times New Roman" w:hAnsi="Times New Roman"/>
          <w:bCs/>
        </w:rPr>
      </w:pPr>
      <w:r w:rsidRPr="00890822">
        <w:rPr>
          <w:rFonts w:ascii="Times New Roman" w:hAnsi="Times New Roman"/>
          <w:b/>
        </w:rPr>
        <w:lastRenderedPageBreak/>
        <w:t>ВИКОНАВЕЦЬ</w:t>
      </w:r>
      <w:r w:rsidRPr="00890822">
        <w:rPr>
          <w:rFonts w:ascii="Times New Roman" w:hAnsi="Times New Roman"/>
          <w:bCs/>
        </w:rPr>
        <w:t xml:space="preserve"> також не несе матеріальної відповідальності за порушення контрольних термінів доставки відправлення в разі не повного та/або некоректного зазначення адреси </w:t>
      </w:r>
      <w:r w:rsidRPr="00890822">
        <w:rPr>
          <w:rFonts w:ascii="Times New Roman" w:hAnsi="Times New Roman"/>
        </w:rPr>
        <w:t xml:space="preserve">доставки </w:t>
      </w:r>
      <w:r w:rsidRPr="00890822">
        <w:rPr>
          <w:rFonts w:ascii="Times New Roman" w:hAnsi="Times New Roman"/>
          <w:bCs/>
        </w:rPr>
        <w:t>відправлення</w:t>
      </w:r>
      <w:r w:rsidRPr="00890822">
        <w:rPr>
          <w:rFonts w:ascii="Times New Roman" w:hAnsi="Times New Roman"/>
          <w:b/>
          <w:bCs/>
        </w:rPr>
        <w:t>.</w:t>
      </w:r>
    </w:p>
    <w:p w:rsidR="00890822" w:rsidRPr="00890822" w:rsidRDefault="00890822" w:rsidP="00890822">
      <w:pPr>
        <w:tabs>
          <w:tab w:val="left" w:pos="1134"/>
        </w:tabs>
        <w:spacing w:after="0" w:line="240" w:lineRule="auto"/>
        <w:ind w:firstLine="709"/>
        <w:contextualSpacing/>
        <w:jc w:val="both"/>
        <w:rPr>
          <w:rFonts w:ascii="Times New Roman" w:hAnsi="Times New Roman"/>
          <w:bCs/>
        </w:rPr>
      </w:pPr>
      <w:r w:rsidRPr="00890822">
        <w:rPr>
          <w:rFonts w:ascii="Times New Roman" w:hAnsi="Times New Roman"/>
          <w:b/>
        </w:rPr>
        <w:t>4.3.</w:t>
      </w:r>
      <w:r w:rsidRPr="00890822">
        <w:rPr>
          <w:rFonts w:ascii="Times New Roman" w:hAnsi="Times New Roman"/>
          <w:b/>
        </w:rPr>
        <w:tab/>
        <w:t>ВІДПРАВНИК</w:t>
      </w:r>
      <w:r w:rsidRPr="00890822">
        <w:rPr>
          <w:rFonts w:ascii="Times New Roman" w:hAnsi="Times New Roman"/>
          <w:bCs/>
        </w:rPr>
        <w:t xml:space="preserve"> відповідно до законодавства несе відповідальність за збитки, завдані </w:t>
      </w:r>
      <w:r w:rsidRPr="00890822">
        <w:rPr>
          <w:rFonts w:ascii="Times New Roman" w:hAnsi="Times New Roman"/>
          <w:b/>
        </w:rPr>
        <w:t>ВИКОНАВЦЮ</w:t>
      </w:r>
      <w:r w:rsidRPr="00890822">
        <w:rPr>
          <w:rFonts w:ascii="Times New Roman" w:hAnsi="Times New Roman"/>
          <w:bCs/>
        </w:rPr>
        <w:t xml:space="preserve"> чи третім особам внаслідок неналежного упакування вкладення, що пересилається.</w:t>
      </w:r>
    </w:p>
    <w:p w:rsidR="00890822" w:rsidRDefault="00890822" w:rsidP="00890822">
      <w:pPr>
        <w:tabs>
          <w:tab w:val="left" w:pos="426"/>
        </w:tabs>
        <w:spacing w:after="0" w:line="240" w:lineRule="auto"/>
        <w:ind w:firstLine="709"/>
        <w:contextualSpacing/>
        <w:jc w:val="both"/>
        <w:rPr>
          <w:rFonts w:ascii="Times New Roman" w:hAnsi="Times New Roman"/>
          <w:bCs/>
        </w:rPr>
      </w:pPr>
      <w:r w:rsidRPr="00890822">
        <w:rPr>
          <w:rFonts w:ascii="Times New Roman" w:hAnsi="Times New Roman"/>
          <w:b/>
          <w:bCs/>
        </w:rPr>
        <w:t>4.4. </w:t>
      </w:r>
      <w:r w:rsidRPr="00890822">
        <w:rPr>
          <w:rFonts w:ascii="Times New Roman" w:hAnsi="Times New Roman"/>
          <w:bCs/>
        </w:rPr>
        <w:t xml:space="preserve">У разі порушення </w:t>
      </w:r>
      <w:r w:rsidRPr="00890822">
        <w:rPr>
          <w:rFonts w:ascii="Times New Roman" w:hAnsi="Times New Roman"/>
          <w:b/>
          <w:bCs/>
        </w:rPr>
        <w:t>ВІДПРАВНИКОМ</w:t>
      </w:r>
      <w:r w:rsidRPr="00890822">
        <w:rPr>
          <w:rFonts w:ascii="Times New Roman" w:hAnsi="Times New Roman"/>
          <w:bCs/>
        </w:rPr>
        <w:t xml:space="preserve"> строків оплати, передбаченому п.3.</w:t>
      </w:r>
      <w:r w:rsidR="006F6679">
        <w:rPr>
          <w:rFonts w:ascii="Times New Roman" w:hAnsi="Times New Roman"/>
          <w:bCs/>
        </w:rPr>
        <w:t>1</w:t>
      </w:r>
      <w:r w:rsidRPr="00890822">
        <w:rPr>
          <w:rFonts w:ascii="Times New Roman" w:hAnsi="Times New Roman"/>
          <w:bCs/>
        </w:rPr>
        <w:t xml:space="preserve">. Договору, </w:t>
      </w:r>
      <w:r w:rsidRPr="00890822">
        <w:rPr>
          <w:rFonts w:ascii="Times New Roman" w:hAnsi="Times New Roman"/>
          <w:b/>
          <w:bCs/>
        </w:rPr>
        <w:t xml:space="preserve">ВІДПРАВНИК </w:t>
      </w:r>
      <w:r w:rsidRPr="00890822">
        <w:rPr>
          <w:rFonts w:ascii="Times New Roman" w:hAnsi="Times New Roman"/>
          <w:bCs/>
        </w:rPr>
        <w:t xml:space="preserve">сплачує </w:t>
      </w:r>
      <w:r w:rsidRPr="00890822">
        <w:rPr>
          <w:rFonts w:ascii="Times New Roman" w:hAnsi="Times New Roman"/>
          <w:b/>
          <w:bCs/>
        </w:rPr>
        <w:t>ВИКОНАВЦЮ</w:t>
      </w:r>
      <w:r w:rsidRPr="00890822">
        <w:rPr>
          <w:rFonts w:ascii="Times New Roman" w:hAnsi="Times New Roman"/>
          <w:bCs/>
        </w:rPr>
        <w:t xml:space="preserve">  неустойку (пеню) в розмірі подвійної облікової ставки Національного банку України, що діяла у період, за який сплачується пеня, за кожний день прострочення, а за прострочення понад тридцять календарних днів додатково стягується штраф у розмірі 7% (семи відсотків) вказаної вартості. </w:t>
      </w:r>
    </w:p>
    <w:p w:rsidR="006F6679" w:rsidRPr="00540E5C" w:rsidRDefault="006F6679" w:rsidP="006F6679">
      <w:pPr>
        <w:tabs>
          <w:tab w:val="left" w:pos="426"/>
        </w:tabs>
        <w:spacing w:after="0" w:line="240" w:lineRule="auto"/>
        <w:ind w:firstLine="709"/>
        <w:contextualSpacing/>
        <w:jc w:val="both"/>
        <w:rPr>
          <w:rFonts w:ascii="Times New Roman" w:hAnsi="Times New Roman"/>
          <w:bCs/>
        </w:rPr>
      </w:pPr>
      <w:r w:rsidRPr="00890822">
        <w:rPr>
          <w:rFonts w:ascii="Times New Roman" w:hAnsi="Times New Roman"/>
          <w:b/>
          <w:bCs/>
        </w:rPr>
        <w:t>4.</w:t>
      </w:r>
      <w:r>
        <w:rPr>
          <w:rFonts w:ascii="Times New Roman" w:hAnsi="Times New Roman"/>
          <w:b/>
          <w:bCs/>
        </w:rPr>
        <w:t xml:space="preserve">5 </w:t>
      </w:r>
      <w:r w:rsidRPr="00540E5C">
        <w:rPr>
          <w:rFonts w:ascii="Times New Roman" w:hAnsi="Times New Roman"/>
          <w:bCs/>
        </w:rPr>
        <w:t xml:space="preserve">Стягнення пені до </w:t>
      </w:r>
      <w:r w:rsidRPr="00540E5C">
        <w:rPr>
          <w:rFonts w:ascii="Times New Roman" w:hAnsi="Times New Roman"/>
          <w:b/>
          <w:bCs/>
        </w:rPr>
        <w:t>ВІДПРАВНИКА</w:t>
      </w:r>
      <w:r w:rsidRPr="00540E5C">
        <w:rPr>
          <w:rFonts w:ascii="Times New Roman" w:hAnsi="Times New Roman"/>
          <w:bCs/>
        </w:rPr>
        <w:t xml:space="preserve"> не застосовується у разі: внесення змін до розпису Державного бюджету України (скорочення видатків); </w:t>
      </w:r>
      <w:r w:rsidR="00540E5C">
        <w:rPr>
          <w:rFonts w:ascii="Times New Roman" w:hAnsi="Times New Roman"/>
          <w:bCs/>
        </w:rPr>
        <w:t xml:space="preserve">тимчасового зупинення операцій з бюджетними коштами у межах поточного бюджетного періоду; відсутності коштів на казначейському рахунку </w:t>
      </w:r>
      <w:r w:rsidR="00540E5C" w:rsidRPr="00AF7018">
        <w:rPr>
          <w:rFonts w:ascii="Times New Roman" w:hAnsi="Times New Roman"/>
          <w:b/>
          <w:bCs/>
        </w:rPr>
        <w:t>ВІДПРАВНИКА</w:t>
      </w:r>
      <w:r w:rsidR="00B016AC">
        <w:rPr>
          <w:rFonts w:ascii="Times New Roman" w:hAnsi="Times New Roman"/>
          <w:bCs/>
        </w:rPr>
        <w:t xml:space="preserve"> на здійснення оплати Послуг;</w:t>
      </w:r>
      <w:r w:rsidR="009638B8">
        <w:rPr>
          <w:rFonts w:ascii="Times New Roman" w:hAnsi="Times New Roman"/>
          <w:bCs/>
        </w:rPr>
        <w:t xml:space="preserve"> не проведення платежів органами Державної казначейської служби України.</w:t>
      </w:r>
    </w:p>
    <w:p w:rsidR="00890822" w:rsidRPr="00540E5C" w:rsidRDefault="00890822" w:rsidP="00890822">
      <w:pPr>
        <w:tabs>
          <w:tab w:val="left" w:pos="426"/>
        </w:tabs>
        <w:spacing w:after="0" w:line="240" w:lineRule="auto"/>
        <w:contextualSpacing/>
        <w:jc w:val="both"/>
        <w:rPr>
          <w:rFonts w:ascii="Times New Roman" w:hAnsi="Times New Roman"/>
        </w:rPr>
      </w:pPr>
    </w:p>
    <w:p w:rsidR="00890822" w:rsidRPr="00890822" w:rsidRDefault="00890822" w:rsidP="00890822">
      <w:pPr>
        <w:spacing w:after="0" w:line="240" w:lineRule="auto"/>
        <w:contextualSpacing/>
        <w:jc w:val="center"/>
        <w:rPr>
          <w:rFonts w:ascii="Times New Roman" w:hAnsi="Times New Roman"/>
          <w:b/>
        </w:rPr>
      </w:pPr>
      <w:r w:rsidRPr="00890822">
        <w:rPr>
          <w:rFonts w:ascii="Times New Roman" w:hAnsi="Times New Roman"/>
          <w:b/>
        </w:rPr>
        <w:t>5 ПОРЯДОК ВИРІШЕННЯ СПОРІВ</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5.1.</w:t>
      </w:r>
      <w:r w:rsidRPr="00890822">
        <w:rPr>
          <w:rFonts w:ascii="Times New Roman" w:hAnsi="Times New Roman"/>
          <w:b/>
        </w:rPr>
        <w:tab/>
      </w:r>
      <w:r w:rsidRPr="00890822">
        <w:rPr>
          <w:rFonts w:ascii="Times New Roman" w:hAnsi="Times New Roman"/>
        </w:rPr>
        <w:t>Сторони приймають необхідні заходи щодо розв’язання спірних питань, розбіжностей чи претензій, які можуть виникнути в процесі спільного виконання умов договору, шляхом взаємних переговорів.</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5.2.</w:t>
      </w:r>
      <w:r w:rsidRPr="00890822">
        <w:rPr>
          <w:rFonts w:ascii="Times New Roman" w:hAnsi="Times New Roman"/>
          <w:b/>
        </w:rPr>
        <w:tab/>
      </w:r>
      <w:r w:rsidRPr="00890822">
        <w:rPr>
          <w:rFonts w:ascii="Times New Roman" w:hAnsi="Times New Roman"/>
        </w:rPr>
        <w:t>У випадках, коли Сторони не дійдуть згоди шляхом взаємних переговорів, всі суперечки по цьому Договору розглядаються в судовому порядку згідно чинного законодавства України.</w:t>
      </w:r>
    </w:p>
    <w:p w:rsidR="00890822" w:rsidRPr="00890822" w:rsidRDefault="00890822" w:rsidP="00890822">
      <w:pPr>
        <w:spacing w:after="0" w:line="240" w:lineRule="auto"/>
        <w:contextualSpacing/>
        <w:jc w:val="both"/>
        <w:rPr>
          <w:rFonts w:ascii="Times New Roman" w:hAnsi="Times New Roman"/>
        </w:rPr>
      </w:pPr>
    </w:p>
    <w:p w:rsidR="00890822" w:rsidRPr="00890822" w:rsidRDefault="00890822" w:rsidP="00890822">
      <w:pPr>
        <w:spacing w:after="0" w:line="240" w:lineRule="auto"/>
        <w:contextualSpacing/>
        <w:jc w:val="center"/>
        <w:outlineLvl w:val="0"/>
        <w:rPr>
          <w:rFonts w:ascii="Times New Roman" w:hAnsi="Times New Roman"/>
          <w:b/>
        </w:rPr>
      </w:pPr>
      <w:r w:rsidRPr="00890822">
        <w:rPr>
          <w:rFonts w:ascii="Times New Roman" w:hAnsi="Times New Roman"/>
          <w:b/>
        </w:rPr>
        <w:t>6. ОСОБЛИВІ УМОВИ</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6.1.</w:t>
      </w:r>
      <w:r w:rsidRPr="00890822">
        <w:rPr>
          <w:rFonts w:ascii="Times New Roman" w:hAnsi="Times New Roman"/>
          <w:b/>
        </w:rPr>
        <w:tab/>
      </w:r>
      <w:r w:rsidRPr="00890822">
        <w:rPr>
          <w:rFonts w:ascii="Times New Roman" w:hAnsi="Times New Roman"/>
        </w:rPr>
        <w:t>Додаткові договори та угоди, додатки до цього Договору оформляються у письмовій формі, підписуються обома Сторонами і є невід’ємною частиною цього Договору.</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6.2.</w:t>
      </w:r>
      <w:r w:rsidRPr="00890822">
        <w:rPr>
          <w:rFonts w:ascii="Times New Roman" w:hAnsi="Times New Roman"/>
          <w:b/>
        </w:rPr>
        <w:tab/>
      </w:r>
      <w:r w:rsidRPr="00890822">
        <w:rPr>
          <w:rFonts w:ascii="Times New Roman" w:hAnsi="Times New Roman"/>
        </w:rPr>
        <w:t xml:space="preserve">Припинення надання послуг чи розірвання даного Договору не звільняє </w:t>
      </w:r>
      <w:r w:rsidRPr="00890822">
        <w:rPr>
          <w:rFonts w:ascii="Times New Roman" w:hAnsi="Times New Roman"/>
          <w:b/>
        </w:rPr>
        <w:t>ВІДПРАВНИКА</w:t>
      </w:r>
      <w:r w:rsidRPr="00890822">
        <w:rPr>
          <w:rFonts w:ascii="Times New Roman" w:hAnsi="Times New Roman"/>
        </w:rPr>
        <w:t xml:space="preserve"> від сплати заборгованості.</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6.3</w:t>
      </w:r>
      <w:r w:rsidRPr="00890822">
        <w:rPr>
          <w:rFonts w:ascii="Times New Roman" w:hAnsi="Times New Roman"/>
        </w:rPr>
        <w:t>.</w:t>
      </w:r>
      <w:r w:rsidRPr="00890822">
        <w:rPr>
          <w:rFonts w:ascii="Times New Roman" w:hAnsi="Times New Roman"/>
        </w:rPr>
        <w:tab/>
        <w:t xml:space="preserve">Сторони зобов’язуються зберігати конфіденційність інформації щодо відправлень </w:t>
      </w:r>
      <w:r w:rsidRPr="00890822">
        <w:rPr>
          <w:rFonts w:ascii="Times New Roman" w:hAnsi="Times New Roman"/>
          <w:b/>
        </w:rPr>
        <w:t>ВІДПРАВНИКА</w:t>
      </w:r>
      <w:r w:rsidRPr="00890822">
        <w:rPr>
          <w:rFonts w:ascii="Times New Roman" w:hAnsi="Times New Roman"/>
        </w:rPr>
        <w:t>.</w:t>
      </w:r>
    </w:p>
    <w:p w:rsidR="00890822" w:rsidRPr="00890822" w:rsidRDefault="00890822" w:rsidP="00890822">
      <w:pPr>
        <w:tabs>
          <w:tab w:val="left" w:pos="426"/>
          <w:tab w:val="center" w:pos="993"/>
          <w:tab w:val="left" w:pos="9356"/>
        </w:tabs>
        <w:spacing w:after="0" w:line="240" w:lineRule="auto"/>
        <w:ind w:right="-2" w:firstLine="709"/>
        <w:contextualSpacing/>
        <w:jc w:val="both"/>
        <w:rPr>
          <w:rFonts w:ascii="Times New Roman" w:eastAsia="Lucida Sans Unicode" w:hAnsi="Times New Roman"/>
          <w:kern w:val="1"/>
          <w:lang w:eastAsia="hi-IN" w:bidi="hi-IN"/>
        </w:rPr>
      </w:pPr>
      <w:r w:rsidRPr="00890822">
        <w:rPr>
          <w:rFonts w:ascii="Times New Roman" w:hAnsi="Times New Roman"/>
          <w:b/>
        </w:rPr>
        <w:t>6.4</w:t>
      </w:r>
      <w:r w:rsidRPr="00890822">
        <w:rPr>
          <w:rFonts w:ascii="Times New Roman" w:hAnsi="Times New Roman"/>
        </w:rPr>
        <w:t>. </w:t>
      </w:r>
      <w:r w:rsidRPr="00890822">
        <w:rPr>
          <w:rFonts w:ascii="Times New Roman" w:eastAsia="Lucida Sans Unicode" w:hAnsi="Times New Roman"/>
          <w:kern w:val="1"/>
          <w:lang w:eastAsia="hi-IN" w:bidi="hi-IN"/>
        </w:rPr>
        <w:t>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890822" w:rsidRPr="00890822" w:rsidRDefault="00890822" w:rsidP="00890822">
      <w:pPr>
        <w:tabs>
          <w:tab w:val="center" w:pos="993"/>
          <w:tab w:val="left" w:pos="9356"/>
        </w:tabs>
        <w:spacing w:after="0" w:line="240" w:lineRule="auto"/>
        <w:ind w:right="-2" w:firstLine="709"/>
        <w:contextualSpacing/>
        <w:jc w:val="both"/>
        <w:rPr>
          <w:rFonts w:ascii="Times New Roman" w:eastAsia="Lucida Sans Unicode" w:hAnsi="Times New Roman"/>
          <w:kern w:val="1"/>
          <w:lang w:eastAsia="hi-IN" w:bidi="hi-IN"/>
        </w:rPr>
      </w:pPr>
      <w:r w:rsidRPr="00890822">
        <w:rPr>
          <w:rFonts w:ascii="Times New Roman" w:eastAsia="Lucida Sans Unicode" w:hAnsi="Times New Roman"/>
          <w:kern w:val="1"/>
          <w:lang w:eastAsia="hi-IN" w:bidi="hi-I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r w:rsidRPr="00890822">
        <w:rPr>
          <w:rFonts w:ascii="Times New Roman" w:eastAsia="Lucida Sans Unicode" w:hAnsi="Times New Roman"/>
          <w:b/>
          <w:kern w:val="1"/>
          <w:lang w:eastAsia="hi-IN" w:bidi="hi-IN"/>
        </w:rPr>
        <w:t>.</w:t>
      </w:r>
    </w:p>
    <w:p w:rsidR="00890822" w:rsidRPr="00890822" w:rsidRDefault="00890822" w:rsidP="00890822">
      <w:pPr>
        <w:tabs>
          <w:tab w:val="center" w:pos="993"/>
          <w:tab w:val="left" w:pos="9356"/>
        </w:tabs>
        <w:spacing w:after="0" w:line="240" w:lineRule="auto"/>
        <w:ind w:right="-2" w:firstLine="709"/>
        <w:contextualSpacing/>
        <w:jc w:val="both"/>
        <w:rPr>
          <w:rFonts w:ascii="Times New Roman" w:hAnsi="Times New Roman"/>
        </w:rPr>
      </w:pPr>
      <w:r w:rsidRPr="00890822">
        <w:rPr>
          <w:rFonts w:ascii="Times New Roman" w:hAnsi="Times New Roman"/>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890822" w:rsidRPr="00890822" w:rsidRDefault="00890822" w:rsidP="00890822">
      <w:pPr>
        <w:spacing w:after="0" w:line="240" w:lineRule="auto"/>
        <w:contextualSpacing/>
        <w:jc w:val="both"/>
        <w:rPr>
          <w:rFonts w:ascii="Times New Roman" w:hAnsi="Times New Roman"/>
        </w:rPr>
      </w:pPr>
    </w:p>
    <w:p w:rsidR="00890822" w:rsidRPr="00890822" w:rsidRDefault="00890822" w:rsidP="00890822">
      <w:pPr>
        <w:spacing w:after="0" w:line="240" w:lineRule="auto"/>
        <w:contextualSpacing/>
        <w:jc w:val="center"/>
        <w:outlineLvl w:val="0"/>
        <w:rPr>
          <w:rFonts w:ascii="Times New Roman" w:hAnsi="Times New Roman"/>
          <w:b/>
        </w:rPr>
      </w:pPr>
      <w:r w:rsidRPr="00890822">
        <w:rPr>
          <w:rFonts w:ascii="Times New Roman" w:hAnsi="Times New Roman"/>
          <w:b/>
        </w:rPr>
        <w:t>7. СТРОК ДІЇ ДОГОВОРУ</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bCs/>
        </w:rPr>
        <w:t>7.1.</w:t>
      </w:r>
      <w:r w:rsidRPr="00890822">
        <w:rPr>
          <w:rFonts w:ascii="Times New Roman" w:hAnsi="Times New Roman"/>
        </w:rPr>
        <w:tab/>
        <w:t xml:space="preserve">Цей Договір набуває чинності з моменту підписання і діє до 31.12.2023 року, але в будь-якому випадку до повного виконання </w:t>
      </w:r>
      <w:r w:rsidRPr="00890822">
        <w:rPr>
          <w:rFonts w:ascii="Times New Roman" w:hAnsi="Times New Roman"/>
          <w:b/>
        </w:rPr>
        <w:t>СТОРОНАМИ</w:t>
      </w:r>
      <w:r w:rsidRPr="00890822">
        <w:rPr>
          <w:rFonts w:ascii="Times New Roman" w:hAnsi="Times New Roman"/>
        </w:rPr>
        <w:t xml:space="preserve"> своїх зобов’язань за цим Договором. </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7.2.</w:t>
      </w:r>
      <w:r w:rsidRPr="00890822">
        <w:rPr>
          <w:rFonts w:ascii="Times New Roman" w:hAnsi="Times New Roman"/>
          <w:b/>
        </w:rPr>
        <w:tab/>
      </w:r>
      <w:r w:rsidRPr="00890822">
        <w:rPr>
          <w:rFonts w:ascii="Times New Roman" w:hAnsi="Times New Roman"/>
        </w:rPr>
        <w:t>Сторони мають право достроково розірвати Договір у випадку невиконання іншою Стороною своїх зобов’язань, про що письмово повідомляють іншу Сторону. Повідомлення про дострокове розірвання Договору має бути надіслане листом з описом вкладення. Договір вважається розірваним через 10 (десять) днів після отримання такого повідомлення. У випадку невручення повідомлення з причин відмови Сторони від отримання або незнаходження Сторони</w:t>
      </w:r>
      <w:r w:rsidRPr="00890822">
        <w:rPr>
          <w:rFonts w:ascii="Times New Roman" w:hAnsi="Times New Roman"/>
          <w:b/>
        </w:rPr>
        <w:t xml:space="preserve"> </w:t>
      </w:r>
      <w:r w:rsidRPr="00890822">
        <w:rPr>
          <w:rFonts w:ascii="Times New Roman" w:hAnsi="Times New Roman"/>
        </w:rPr>
        <w:t xml:space="preserve">за адресою, вказаною в Договорі, чи з будь-яких інших причин, Договір вважається розірваним з наступного дня після повернення </w:t>
      </w:r>
      <w:proofErr w:type="spellStart"/>
      <w:r w:rsidRPr="00890822">
        <w:rPr>
          <w:rFonts w:ascii="Times New Roman" w:hAnsi="Times New Roman"/>
        </w:rPr>
        <w:t>неврученого</w:t>
      </w:r>
      <w:proofErr w:type="spellEnd"/>
      <w:r w:rsidRPr="00890822">
        <w:rPr>
          <w:rFonts w:ascii="Times New Roman" w:hAnsi="Times New Roman"/>
        </w:rPr>
        <w:t xml:space="preserve"> повідомлення.</w:t>
      </w:r>
    </w:p>
    <w:p w:rsidR="00890822" w:rsidRPr="00890822" w:rsidRDefault="00890822" w:rsidP="00890822">
      <w:pPr>
        <w:tabs>
          <w:tab w:val="left" w:pos="1134"/>
        </w:tabs>
        <w:spacing w:after="0" w:line="240" w:lineRule="auto"/>
        <w:ind w:firstLine="709"/>
        <w:contextualSpacing/>
        <w:jc w:val="both"/>
        <w:rPr>
          <w:rFonts w:ascii="Times New Roman" w:hAnsi="Times New Roman"/>
        </w:rPr>
      </w:pPr>
      <w:r w:rsidRPr="00890822">
        <w:rPr>
          <w:rFonts w:ascii="Times New Roman" w:hAnsi="Times New Roman"/>
          <w:b/>
        </w:rPr>
        <w:t>7.3.</w:t>
      </w:r>
      <w:r w:rsidRPr="00890822">
        <w:rPr>
          <w:rFonts w:ascii="Times New Roman" w:hAnsi="Times New Roman"/>
          <w:b/>
        </w:rPr>
        <w:tab/>
      </w:r>
      <w:r w:rsidRPr="00890822">
        <w:rPr>
          <w:rFonts w:ascii="Times New Roman" w:hAnsi="Times New Roman"/>
        </w:rPr>
        <w:t xml:space="preserve">Договір складений у двох примірниках, які мають однакову юридичну силу, з яких один знаходиться у </w:t>
      </w:r>
      <w:r w:rsidRPr="00890822">
        <w:rPr>
          <w:rFonts w:ascii="Times New Roman" w:hAnsi="Times New Roman"/>
          <w:b/>
        </w:rPr>
        <w:t>ВИКОНАВЦЯ</w:t>
      </w:r>
      <w:r w:rsidRPr="00890822">
        <w:rPr>
          <w:rFonts w:ascii="Times New Roman" w:hAnsi="Times New Roman"/>
        </w:rPr>
        <w:t xml:space="preserve">, другий – у </w:t>
      </w:r>
      <w:r w:rsidRPr="00890822">
        <w:rPr>
          <w:rFonts w:ascii="Times New Roman" w:hAnsi="Times New Roman"/>
          <w:b/>
        </w:rPr>
        <w:t>ВІДПРАВНИКА</w:t>
      </w:r>
      <w:r w:rsidRPr="00890822">
        <w:rPr>
          <w:rFonts w:ascii="Times New Roman" w:hAnsi="Times New Roman"/>
        </w:rPr>
        <w:t>.</w:t>
      </w:r>
    </w:p>
    <w:p w:rsidR="00890822" w:rsidRPr="00890822" w:rsidRDefault="00890822" w:rsidP="00890822">
      <w:pPr>
        <w:tabs>
          <w:tab w:val="left" w:pos="426"/>
        </w:tabs>
        <w:spacing w:after="0" w:line="240" w:lineRule="auto"/>
        <w:contextualSpacing/>
        <w:jc w:val="both"/>
        <w:rPr>
          <w:rFonts w:ascii="Times New Roman" w:hAnsi="Times New Roman"/>
        </w:rPr>
      </w:pPr>
    </w:p>
    <w:p w:rsidR="00890822" w:rsidRPr="00890822" w:rsidRDefault="00890822" w:rsidP="00890822">
      <w:pPr>
        <w:pStyle w:val="mcntparagraph"/>
        <w:numPr>
          <w:ilvl w:val="0"/>
          <w:numId w:val="39"/>
        </w:numPr>
        <w:shd w:val="clear" w:color="auto" w:fill="FFFFFF"/>
        <w:spacing w:before="0" w:beforeAutospacing="0" w:after="0" w:afterAutospacing="0"/>
        <w:contextualSpacing/>
        <w:jc w:val="center"/>
        <w:rPr>
          <w:sz w:val="22"/>
          <w:szCs w:val="22"/>
          <w:lang w:val="uk-UA"/>
        </w:rPr>
      </w:pPr>
      <w:r w:rsidRPr="00890822">
        <w:rPr>
          <w:rStyle w:val="mcntnormaltextrun"/>
          <w:b/>
          <w:bCs/>
          <w:sz w:val="22"/>
          <w:szCs w:val="22"/>
          <w:lang w:val="uk-UA"/>
        </w:rPr>
        <w:t>АНТИКОРУПЦІЙНІ ЗАСТЕРЕЖЕННЯ</w:t>
      </w:r>
    </w:p>
    <w:p w:rsidR="00890822" w:rsidRPr="00890822" w:rsidRDefault="00890822" w:rsidP="00890822">
      <w:pPr>
        <w:pStyle w:val="mcntparagraph"/>
        <w:shd w:val="clear" w:color="auto" w:fill="FFFFFF"/>
        <w:spacing w:before="0" w:beforeAutospacing="0" w:after="0" w:afterAutospacing="0"/>
        <w:ind w:firstLine="709"/>
        <w:contextualSpacing/>
        <w:jc w:val="both"/>
        <w:rPr>
          <w:sz w:val="22"/>
          <w:szCs w:val="22"/>
          <w:lang w:val="uk-UA"/>
        </w:rPr>
      </w:pPr>
      <w:r w:rsidRPr="00890822">
        <w:rPr>
          <w:rStyle w:val="mcntnormaltextrun"/>
          <w:b/>
          <w:sz w:val="22"/>
          <w:szCs w:val="22"/>
          <w:lang w:val="uk-UA"/>
        </w:rPr>
        <w:t>8.1. </w:t>
      </w:r>
      <w:r w:rsidRPr="00890822">
        <w:rPr>
          <w:rStyle w:val="mcntnormaltextrun"/>
          <w:sz w:val="22"/>
          <w:szCs w:val="22"/>
          <w:lang w:val="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w:t>
      </w:r>
      <w:r w:rsidRPr="00890822">
        <w:rPr>
          <w:rStyle w:val="mcntnormaltextrun"/>
          <w:sz w:val="22"/>
          <w:szCs w:val="22"/>
          <w:lang w:val="uk-UA"/>
        </w:rPr>
        <w:lastRenderedPageBreak/>
        <w:t>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Pr="00890822">
        <w:rPr>
          <w:rStyle w:val="mcnteop"/>
          <w:sz w:val="22"/>
          <w:szCs w:val="22"/>
          <w:lang w:val="uk-UA"/>
        </w:rPr>
        <w:t> </w:t>
      </w:r>
    </w:p>
    <w:p w:rsidR="00890822" w:rsidRPr="00890822" w:rsidRDefault="00890822" w:rsidP="00890822">
      <w:pPr>
        <w:pStyle w:val="mcntparagraph"/>
        <w:shd w:val="clear" w:color="auto" w:fill="FFFFFF"/>
        <w:spacing w:before="0" w:beforeAutospacing="0" w:after="0" w:afterAutospacing="0"/>
        <w:ind w:firstLine="709"/>
        <w:contextualSpacing/>
        <w:jc w:val="both"/>
        <w:rPr>
          <w:rStyle w:val="mcnteop"/>
          <w:sz w:val="22"/>
          <w:szCs w:val="22"/>
          <w:lang w:val="uk-UA"/>
        </w:rPr>
      </w:pPr>
      <w:r w:rsidRPr="00890822">
        <w:rPr>
          <w:rStyle w:val="mcntnormaltextrun"/>
          <w:b/>
          <w:sz w:val="22"/>
          <w:szCs w:val="22"/>
          <w:lang w:val="uk-UA"/>
        </w:rPr>
        <w:t>8.2.</w:t>
      </w:r>
      <w:r w:rsidRPr="00890822">
        <w:rPr>
          <w:rStyle w:val="mcntnormaltextrun"/>
          <w:sz w:val="22"/>
          <w:szCs w:val="22"/>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r w:rsidRPr="00890822">
        <w:rPr>
          <w:rStyle w:val="mcnteop"/>
          <w:sz w:val="22"/>
          <w:szCs w:val="22"/>
          <w:lang w:val="uk-UA"/>
        </w:rPr>
        <w:t>.</w:t>
      </w:r>
    </w:p>
    <w:p w:rsidR="00890822" w:rsidRPr="00890822" w:rsidRDefault="00890822" w:rsidP="00890822">
      <w:pPr>
        <w:pStyle w:val="mcntparagraph"/>
        <w:shd w:val="clear" w:color="auto" w:fill="FFFFFF"/>
        <w:spacing w:before="0" w:beforeAutospacing="0" w:after="0" w:afterAutospacing="0"/>
        <w:contextualSpacing/>
        <w:jc w:val="both"/>
        <w:rPr>
          <w:rStyle w:val="mcnteop"/>
          <w:sz w:val="22"/>
          <w:szCs w:val="22"/>
        </w:rPr>
      </w:pPr>
    </w:p>
    <w:p w:rsidR="00890822" w:rsidRPr="00890822" w:rsidRDefault="00890822" w:rsidP="00890822">
      <w:pPr>
        <w:pStyle w:val="mcntparagraph"/>
        <w:shd w:val="clear" w:color="auto" w:fill="FFFFFF"/>
        <w:spacing w:before="0" w:beforeAutospacing="0" w:after="0" w:afterAutospacing="0"/>
        <w:contextualSpacing/>
        <w:jc w:val="center"/>
        <w:rPr>
          <w:rStyle w:val="mcntnormaltextrun"/>
          <w:b/>
          <w:sz w:val="22"/>
          <w:szCs w:val="22"/>
          <w:lang w:val="uk-UA"/>
        </w:rPr>
      </w:pPr>
      <w:r w:rsidRPr="00890822">
        <w:rPr>
          <w:rStyle w:val="mcntnormaltextrun"/>
          <w:b/>
          <w:sz w:val="22"/>
          <w:szCs w:val="22"/>
          <w:lang w:val="uk-UA"/>
        </w:rPr>
        <w:t>9. ОБСТАВИНИ НЕПЕРЕБОРНОЇ СИЛИ</w:t>
      </w:r>
    </w:p>
    <w:p w:rsidR="00890822" w:rsidRPr="00890822" w:rsidRDefault="00890822" w:rsidP="00890822">
      <w:pPr>
        <w:shd w:val="clear" w:color="auto" w:fill="FFFFFF"/>
        <w:tabs>
          <w:tab w:val="left" w:pos="1344"/>
        </w:tabs>
        <w:spacing w:after="0" w:line="240" w:lineRule="auto"/>
        <w:ind w:firstLine="709"/>
        <w:contextualSpacing/>
        <w:jc w:val="both"/>
        <w:rPr>
          <w:rFonts w:ascii="Times New Roman" w:hAnsi="Times New Roman"/>
          <w:spacing w:val="6"/>
        </w:rPr>
      </w:pPr>
      <w:r w:rsidRPr="00890822">
        <w:rPr>
          <w:rFonts w:ascii="Times New Roman" w:hAnsi="Times New Roman"/>
          <w:b/>
          <w:spacing w:val="6"/>
        </w:rPr>
        <w:t>9.1. </w:t>
      </w:r>
      <w:r w:rsidRPr="00890822">
        <w:rPr>
          <w:rFonts w:ascii="Times New Roman" w:hAnsi="Times New Roman"/>
          <w:spacing w:val="6"/>
        </w:rPr>
        <w:t>Сторони звільняються від відповідальності за невиконання або неналежне 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w:t>
      </w:r>
    </w:p>
    <w:p w:rsidR="00890822" w:rsidRPr="00890822" w:rsidRDefault="00890822" w:rsidP="00890822">
      <w:pPr>
        <w:shd w:val="clear" w:color="auto" w:fill="FFFFFF"/>
        <w:tabs>
          <w:tab w:val="left" w:pos="1344"/>
        </w:tabs>
        <w:spacing w:after="0" w:line="240" w:lineRule="auto"/>
        <w:ind w:firstLine="709"/>
        <w:contextualSpacing/>
        <w:jc w:val="both"/>
        <w:rPr>
          <w:rFonts w:ascii="Times New Roman" w:hAnsi="Times New Roman"/>
          <w:spacing w:val="6"/>
        </w:rPr>
      </w:pPr>
      <w:r w:rsidRPr="00890822">
        <w:rPr>
          <w:rFonts w:ascii="Times New Roman" w:hAnsi="Times New Roman"/>
          <w:b/>
          <w:spacing w:val="6"/>
        </w:rPr>
        <w:t>9.2. </w:t>
      </w:r>
      <w:r w:rsidRPr="00890822">
        <w:rPr>
          <w:rFonts w:ascii="Times New Roman" w:hAnsi="Times New Roman"/>
          <w:spacing w:val="6"/>
        </w:rPr>
        <w:t xml:space="preserve">Сторона, що не може виконувати зобов’язання за цим Договором унаслідок дії обставин непереборної сили, повинна не пізніше ніж протягом 5-ти робочих днів з моменту їх виникнення повідомити про це іншу Сторону у письмовій формі. </w:t>
      </w:r>
    </w:p>
    <w:p w:rsidR="00890822" w:rsidRPr="00890822" w:rsidRDefault="00890822" w:rsidP="00890822">
      <w:pPr>
        <w:shd w:val="clear" w:color="auto" w:fill="FFFFFF"/>
        <w:tabs>
          <w:tab w:val="left" w:pos="1344"/>
        </w:tabs>
        <w:spacing w:after="0" w:line="240" w:lineRule="auto"/>
        <w:ind w:firstLine="709"/>
        <w:contextualSpacing/>
        <w:jc w:val="both"/>
        <w:rPr>
          <w:rFonts w:ascii="Times New Roman" w:hAnsi="Times New Roman"/>
          <w:spacing w:val="6"/>
        </w:rPr>
      </w:pPr>
      <w:r w:rsidRPr="00890822">
        <w:rPr>
          <w:rFonts w:ascii="Times New Roman" w:hAnsi="Times New Roman"/>
          <w:b/>
          <w:spacing w:val="6"/>
        </w:rPr>
        <w:t>9.3. </w:t>
      </w:r>
      <w:r w:rsidRPr="00890822">
        <w:rPr>
          <w:rFonts w:ascii="Times New Roman" w:hAnsi="Times New Roman"/>
          <w:spacing w:val="6"/>
        </w:rPr>
        <w:t xml:space="preserve">Доказом виникнення обставин непереборної сили та строку їх дії є сертифікат Торгово-промислової палати України. </w:t>
      </w:r>
    </w:p>
    <w:p w:rsidR="00890822" w:rsidRPr="00890822" w:rsidRDefault="00890822" w:rsidP="00890822">
      <w:pPr>
        <w:shd w:val="clear" w:color="auto" w:fill="FFFFFF"/>
        <w:tabs>
          <w:tab w:val="left" w:pos="1344"/>
        </w:tabs>
        <w:spacing w:after="0" w:line="240" w:lineRule="auto"/>
        <w:ind w:firstLine="709"/>
        <w:contextualSpacing/>
        <w:jc w:val="both"/>
        <w:rPr>
          <w:rFonts w:ascii="Times New Roman" w:hAnsi="Times New Roman"/>
          <w:spacing w:val="6"/>
        </w:rPr>
      </w:pPr>
      <w:r w:rsidRPr="00890822">
        <w:rPr>
          <w:rFonts w:ascii="Times New Roman" w:hAnsi="Times New Roman"/>
          <w:b/>
          <w:spacing w:val="6"/>
        </w:rPr>
        <w:t>9.4. </w:t>
      </w:r>
      <w:r w:rsidRPr="00890822">
        <w:rPr>
          <w:rFonts w:ascii="Times New Roman" w:hAnsi="Times New Roman"/>
          <w:spacing w:val="6"/>
        </w:rPr>
        <w:t xml:space="preserve">У разі коли строк дії обставин непереборної сили продовжується більш ніж на 60 днів, кожна із Сторін в установленому порядку має право розірвати цей Договір. </w:t>
      </w:r>
    </w:p>
    <w:p w:rsidR="00890822" w:rsidRPr="00890822" w:rsidRDefault="00890822" w:rsidP="00890822">
      <w:pPr>
        <w:pStyle w:val="10"/>
        <w:spacing w:before="0" w:after="0" w:line="240" w:lineRule="auto"/>
        <w:contextualSpacing/>
        <w:rPr>
          <w:rFonts w:ascii="Times New Roman" w:hAnsi="Times New Roman"/>
          <w:b w:val="0"/>
          <w:sz w:val="22"/>
          <w:szCs w:val="22"/>
        </w:rPr>
      </w:pPr>
    </w:p>
    <w:p w:rsidR="00890822" w:rsidRPr="00890822" w:rsidRDefault="00890822" w:rsidP="00890822">
      <w:pPr>
        <w:pStyle w:val="10"/>
        <w:spacing w:before="0" w:after="0" w:line="240" w:lineRule="auto"/>
        <w:contextualSpacing/>
        <w:rPr>
          <w:rFonts w:ascii="Times New Roman" w:hAnsi="Times New Roman"/>
          <w:sz w:val="22"/>
          <w:szCs w:val="22"/>
        </w:rPr>
      </w:pPr>
      <w:r w:rsidRPr="00890822">
        <w:rPr>
          <w:rFonts w:ascii="Times New Roman" w:hAnsi="Times New Roman"/>
          <w:sz w:val="22"/>
          <w:szCs w:val="22"/>
        </w:rPr>
        <w:t>10.МІСЦЕЗНАХОДЖЕННЯ І РЕКВІЗИТИ СТОРІН</w:t>
      </w:r>
    </w:p>
    <w:p w:rsidR="00890822" w:rsidRPr="00890822" w:rsidRDefault="00890822" w:rsidP="00890822">
      <w:pPr>
        <w:spacing w:after="0" w:line="240" w:lineRule="auto"/>
        <w:contextualSpacing/>
        <w:rPr>
          <w:rFonts w:ascii="Times New Roman" w:hAnsi="Times New Roman"/>
        </w:rPr>
      </w:pPr>
    </w:p>
    <w:tbl>
      <w:tblPr>
        <w:tblW w:w="9145" w:type="dxa"/>
        <w:tblInd w:w="675" w:type="dxa"/>
        <w:tblLayout w:type="fixed"/>
        <w:tblLook w:val="04A0"/>
      </w:tblPr>
      <w:tblGrid>
        <w:gridCol w:w="4395"/>
        <w:gridCol w:w="567"/>
        <w:gridCol w:w="4183"/>
      </w:tblGrid>
      <w:tr w:rsidR="00890822" w:rsidRPr="00890822" w:rsidTr="00890822">
        <w:trPr>
          <w:trHeight w:val="276"/>
        </w:trPr>
        <w:tc>
          <w:tcPr>
            <w:tcW w:w="4395" w:type="dxa"/>
          </w:tcPr>
          <w:p w:rsidR="00890822" w:rsidRPr="00890822" w:rsidRDefault="00890822" w:rsidP="00890822">
            <w:pPr>
              <w:spacing w:after="0" w:line="240" w:lineRule="auto"/>
              <w:contextualSpacing/>
              <w:jc w:val="center"/>
              <w:rPr>
                <w:rFonts w:ascii="Times New Roman" w:hAnsi="Times New Roman"/>
                <w:b/>
              </w:rPr>
            </w:pPr>
            <w:r w:rsidRPr="00890822">
              <w:rPr>
                <w:rFonts w:ascii="Times New Roman" w:hAnsi="Times New Roman"/>
                <w:b/>
              </w:rPr>
              <w:t>ВИКОНАВЕЦЬ:</w:t>
            </w:r>
          </w:p>
          <w:p w:rsidR="00890822" w:rsidRPr="00890822" w:rsidRDefault="00890822" w:rsidP="00890822">
            <w:pPr>
              <w:spacing w:after="0" w:line="240" w:lineRule="auto"/>
              <w:contextualSpacing/>
              <w:rPr>
                <w:rFonts w:ascii="Times New Roman" w:hAnsi="Times New Roman"/>
              </w:rPr>
            </w:pPr>
          </w:p>
        </w:tc>
        <w:tc>
          <w:tcPr>
            <w:tcW w:w="567" w:type="dxa"/>
          </w:tcPr>
          <w:p w:rsidR="00890822" w:rsidRPr="00890822" w:rsidRDefault="00890822" w:rsidP="00890822">
            <w:pPr>
              <w:spacing w:after="0" w:line="240" w:lineRule="auto"/>
              <w:contextualSpacing/>
              <w:rPr>
                <w:rFonts w:ascii="Times New Roman" w:hAnsi="Times New Roman"/>
              </w:rPr>
            </w:pPr>
          </w:p>
        </w:tc>
        <w:tc>
          <w:tcPr>
            <w:tcW w:w="4183" w:type="dxa"/>
          </w:tcPr>
          <w:p w:rsidR="00890822" w:rsidRPr="00890822" w:rsidRDefault="00890822" w:rsidP="00890822">
            <w:pPr>
              <w:spacing w:after="0" w:line="240" w:lineRule="auto"/>
              <w:contextualSpacing/>
              <w:jc w:val="center"/>
              <w:rPr>
                <w:rFonts w:ascii="Times New Roman" w:hAnsi="Times New Roman"/>
                <w:b/>
              </w:rPr>
            </w:pPr>
            <w:r w:rsidRPr="00890822">
              <w:rPr>
                <w:rFonts w:ascii="Times New Roman" w:hAnsi="Times New Roman"/>
                <w:b/>
              </w:rPr>
              <w:t>ВІДПРАВНИК:</w:t>
            </w:r>
          </w:p>
          <w:p w:rsidR="00890822" w:rsidRPr="00890822" w:rsidRDefault="00890822" w:rsidP="00890822">
            <w:pPr>
              <w:spacing w:after="0" w:line="240" w:lineRule="auto"/>
              <w:contextualSpacing/>
              <w:jc w:val="center"/>
              <w:rPr>
                <w:rFonts w:ascii="Times New Roman" w:hAnsi="Times New Roman"/>
              </w:rPr>
            </w:pPr>
          </w:p>
        </w:tc>
      </w:tr>
    </w:tbl>
    <w:p w:rsidR="00890822" w:rsidRPr="00890822" w:rsidRDefault="00890822" w:rsidP="00890822">
      <w:pPr>
        <w:spacing w:after="0" w:line="240" w:lineRule="auto"/>
        <w:contextualSpacing/>
        <w:rPr>
          <w:rFonts w:ascii="Times New Roman" w:hAnsi="Times New Roman"/>
        </w:rPr>
      </w:pPr>
      <w:r w:rsidRPr="00890822">
        <w:rPr>
          <w:rFonts w:ascii="Times New Roman" w:hAnsi="Times New Roman"/>
        </w:rPr>
        <w:br w:type="page"/>
      </w:r>
    </w:p>
    <w:tbl>
      <w:tblPr>
        <w:tblW w:w="9145" w:type="dxa"/>
        <w:tblInd w:w="675" w:type="dxa"/>
        <w:tblLayout w:type="fixed"/>
        <w:tblLook w:val="04A0"/>
      </w:tblPr>
      <w:tblGrid>
        <w:gridCol w:w="4395"/>
        <w:gridCol w:w="567"/>
        <w:gridCol w:w="4183"/>
      </w:tblGrid>
      <w:tr w:rsidR="00890822" w:rsidRPr="00890822" w:rsidTr="00890822">
        <w:trPr>
          <w:cantSplit/>
          <w:trHeight w:val="58"/>
        </w:trPr>
        <w:tc>
          <w:tcPr>
            <w:tcW w:w="4395" w:type="dxa"/>
          </w:tcPr>
          <w:p w:rsidR="00890822" w:rsidRPr="00890822" w:rsidRDefault="00890822" w:rsidP="00890822">
            <w:pPr>
              <w:spacing w:after="0" w:line="240" w:lineRule="auto"/>
              <w:contextualSpacing/>
              <w:rPr>
                <w:rFonts w:ascii="Times New Roman" w:hAnsi="Times New Roman"/>
              </w:rPr>
            </w:pPr>
          </w:p>
          <w:p w:rsidR="00890822" w:rsidRPr="00890822" w:rsidRDefault="00890822" w:rsidP="00890822">
            <w:pPr>
              <w:spacing w:after="0" w:line="240" w:lineRule="auto"/>
              <w:contextualSpacing/>
              <w:rPr>
                <w:rFonts w:ascii="Times New Roman" w:hAnsi="Times New Roman"/>
              </w:rPr>
            </w:pPr>
          </w:p>
        </w:tc>
        <w:tc>
          <w:tcPr>
            <w:tcW w:w="567" w:type="dxa"/>
          </w:tcPr>
          <w:p w:rsidR="00890822" w:rsidRPr="00890822" w:rsidRDefault="00890822" w:rsidP="00890822">
            <w:pPr>
              <w:spacing w:after="0" w:line="240" w:lineRule="auto"/>
              <w:contextualSpacing/>
              <w:jc w:val="both"/>
              <w:rPr>
                <w:rFonts w:ascii="Times New Roman" w:hAnsi="Times New Roman"/>
              </w:rPr>
            </w:pPr>
          </w:p>
        </w:tc>
        <w:tc>
          <w:tcPr>
            <w:tcW w:w="4183" w:type="dxa"/>
          </w:tcPr>
          <w:p w:rsidR="00890822" w:rsidRPr="00890822" w:rsidRDefault="00890822" w:rsidP="00890822">
            <w:pPr>
              <w:spacing w:after="0" w:line="240" w:lineRule="auto"/>
              <w:ind w:left="1451"/>
              <w:contextualSpacing/>
              <w:rPr>
                <w:rFonts w:ascii="Times New Roman" w:hAnsi="Times New Roman"/>
                <w:lang w:eastAsia="uk-UA"/>
              </w:rPr>
            </w:pPr>
            <w:r w:rsidRPr="00890822">
              <w:rPr>
                <w:rFonts w:ascii="Times New Roman" w:hAnsi="Times New Roman"/>
                <w:lang w:eastAsia="uk-UA"/>
              </w:rPr>
              <w:t>Додаток 1</w:t>
            </w:r>
          </w:p>
          <w:p w:rsidR="00890822" w:rsidRPr="00890822" w:rsidRDefault="00890822" w:rsidP="00890822">
            <w:pPr>
              <w:spacing w:after="0" w:line="240" w:lineRule="auto"/>
              <w:ind w:left="1451"/>
              <w:contextualSpacing/>
              <w:rPr>
                <w:rFonts w:ascii="Times New Roman" w:hAnsi="Times New Roman"/>
              </w:rPr>
            </w:pPr>
            <w:r w:rsidRPr="00890822">
              <w:rPr>
                <w:rFonts w:ascii="Times New Roman" w:hAnsi="Times New Roman"/>
                <w:lang w:eastAsia="uk-UA"/>
              </w:rPr>
              <w:t xml:space="preserve"> до </w:t>
            </w:r>
            <w:proofErr w:type="spellStart"/>
            <w:r w:rsidRPr="00890822">
              <w:rPr>
                <w:rFonts w:ascii="Times New Roman" w:hAnsi="Times New Roman"/>
                <w:lang w:eastAsia="uk-UA"/>
              </w:rPr>
              <w:t>договора</w:t>
            </w:r>
            <w:proofErr w:type="spellEnd"/>
            <w:r w:rsidRPr="00890822">
              <w:rPr>
                <w:rFonts w:ascii="Times New Roman" w:hAnsi="Times New Roman"/>
                <w:lang w:eastAsia="uk-UA"/>
              </w:rPr>
              <w:t xml:space="preserve"> № ___</w:t>
            </w:r>
            <w:r w:rsidRPr="00890822">
              <w:rPr>
                <w:rFonts w:ascii="Times New Roman" w:hAnsi="Times New Roman"/>
                <w:lang w:eastAsia="uk-UA"/>
              </w:rPr>
              <w:br/>
              <w:t xml:space="preserve">від  ____. ______.  2023 р. </w:t>
            </w:r>
          </w:p>
        </w:tc>
      </w:tr>
    </w:tbl>
    <w:p w:rsidR="00890822" w:rsidRPr="00890822" w:rsidRDefault="00890822" w:rsidP="00890822">
      <w:pPr>
        <w:spacing w:after="0" w:line="240" w:lineRule="auto"/>
        <w:contextualSpacing/>
        <w:rPr>
          <w:rFonts w:ascii="Times New Roman" w:hAnsi="Times New Roman"/>
        </w:rPr>
      </w:pPr>
    </w:p>
    <w:p w:rsidR="00890822" w:rsidRPr="00890822" w:rsidRDefault="00890822" w:rsidP="00890822">
      <w:pPr>
        <w:spacing w:after="0" w:line="240" w:lineRule="auto"/>
        <w:contextualSpacing/>
        <w:jc w:val="center"/>
        <w:rPr>
          <w:rFonts w:ascii="Times New Roman" w:hAnsi="Times New Roman"/>
          <w:b/>
          <w:bCs/>
          <w:lang w:eastAsia="uk-UA"/>
        </w:rPr>
      </w:pPr>
      <w:r w:rsidRPr="00890822">
        <w:rPr>
          <w:rFonts w:ascii="Times New Roman" w:hAnsi="Times New Roman"/>
          <w:b/>
          <w:bCs/>
          <w:lang w:eastAsia="uk-UA"/>
        </w:rPr>
        <w:t>Калькуляція договірного тарифу</w:t>
      </w: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jc w:val="center"/>
        <w:rPr>
          <w:rFonts w:ascii="Times New Roman" w:hAnsi="Times New Roman"/>
          <w:b/>
          <w:bCs/>
          <w:lang w:eastAsia="uk-UA"/>
        </w:rPr>
      </w:pPr>
    </w:p>
    <w:p w:rsidR="00890822" w:rsidRPr="00890822" w:rsidRDefault="00890822" w:rsidP="00890822">
      <w:pPr>
        <w:spacing w:after="0" w:line="240" w:lineRule="auto"/>
        <w:contextualSpacing/>
        <w:rPr>
          <w:rFonts w:ascii="Times New Roman" w:hAnsi="Times New Roman"/>
        </w:rPr>
      </w:pPr>
    </w:p>
    <w:tbl>
      <w:tblPr>
        <w:tblStyle w:val="ab"/>
        <w:tblW w:w="818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1701"/>
        <w:gridCol w:w="2801"/>
      </w:tblGrid>
      <w:tr w:rsidR="00890822" w:rsidRPr="00890822" w:rsidTr="00890822">
        <w:tc>
          <w:tcPr>
            <w:tcW w:w="3686" w:type="dxa"/>
          </w:tcPr>
          <w:p w:rsidR="00890822" w:rsidRPr="00890822" w:rsidRDefault="00890822" w:rsidP="00890822">
            <w:pPr>
              <w:spacing w:after="0" w:line="240" w:lineRule="auto"/>
              <w:ind w:firstLine="1310"/>
              <w:contextualSpacing/>
              <w:rPr>
                <w:rFonts w:ascii="Times New Roman" w:hAnsi="Times New Roman"/>
                <w:b/>
              </w:rPr>
            </w:pPr>
            <w:r w:rsidRPr="00890822">
              <w:rPr>
                <w:rFonts w:ascii="Times New Roman" w:hAnsi="Times New Roman"/>
                <w:b/>
              </w:rPr>
              <w:t>ВИКОНАВЕЦЬ:</w:t>
            </w:r>
          </w:p>
          <w:p w:rsidR="00890822" w:rsidRPr="00890822" w:rsidRDefault="00890822" w:rsidP="00890822">
            <w:pPr>
              <w:spacing w:after="0" w:line="240" w:lineRule="auto"/>
              <w:ind w:firstLine="1310"/>
              <w:contextualSpacing/>
              <w:rPr>
                <w:rFonts w:ascii="Times New Roman" w:hAnsi="Times New Roman"/>
                <w:b/>
              </w:rPr>
            </w:pPr>
          </w:p>
          <w:p w:rsidR="00890822" w:rsidRPr="00890822" w:rsidRDefault="00890822" w:rsidP="00890822">
            <w:pPr>
              <w:spacing w:after="0" w:line="240" w:lineRule="auto"/>
              <w:ind w:firstLine="1310"/>
              <w:contextualSpacing/>
              <w:rPr>
                <w:rFonts w:ascii="Times New Roman" w:hAnsi="Times New Roman"/>
                <w:b/>
              </w:rPr>
            </w:pPr>
          </w:p>
        </w:tc>
        <w:tc>
          <w:tcPr>
            <w:tcW w:w="1701" w:type="dxa"/>
          </w:tcPr>
          <w:p w:rsidR="00890822" w:rsidRPr="00890822" w:rsidRDefault="00890822" w:rsidP="00890822">
            <w:pPr>
              <w:spacing w:after="0" w:line="240" w:lineRule="auto"/>
              <w:contextualSpacing/>
              <w:rPr>
                <w:rFonts w:ascii="Times New Roman" w:hAnsi="Times New Roman"/>
                <w:b/>
              </w:rPr>
            </w:pPr>
          </w:p>
        </w:tc>
        <w:tc>
          <w:tcPr>
            <w:tcW w:w="2801" w:type="dxa"/>
          </w:tcPr>
          <w:p w:rsidR="00890822" w:rsidRPr="00890822" w:rsidRDefault="00890822" w:rsidP="00890822">
            <w:pPr>
              <w:spacing w:after="0" w:line="240" w:lineRule="auto"/>
              <w:ind w:hanging="108"/>
              <w:contextualSpacing/>
              <w:rPr>
                <w:rFonts w:ascii="Times New Roman" w:hAnsi="Times New Roman"/>
                <w:b/>
              </w:rPr>
            </w:pPr>
            <w:r w:rsidRPr="00890822">
              <w:rPr>
                <w:rFonts w:ascii="Times New Roman" w:hAnsi="Times New Roman"/>
                <w:b/>
              </w:rPr>
              <w:t>ВІДПРАВНИК:</w:t>
            </w:r>
          </w:p>
          <w:p w:rsidR="00890822" w:rsidRPr="00890822" w:rsidRDefault="00890822" w:rsidP="00890822">
            <w:pPr>
              <w:spacing w:after="0" w:line="240" w:lineRule="auto"/>
              <w:contextualSpacing/>
              <w:rPr>
                <w:rFonts w:ascii="Times New Roman" w:hAnsi="Times New Roman"/>
                <w:b/>
              </w:rPr>
            </w:pPr>
          </w:p>
        </w:tc>
      </w:tr>
    </w:tbl>
    <w:p w:rsidR="00890822" w:rsidRPr="006F0DC9" w:rsidRDefault="00890822" w:rsidP="00890822">
      <w:pPr>
        <w:spacing w:after="0" w:line="240" w:lineRule="auto"/>
        <w:contextualSpacing/>
        <w:rPr>
          <w:rFonts w:ascii="Times New Roman" w:hAnsi="Times New Roman"/>
        </w:rPr>
        <w:sectPr w:rsidR="00890822" w:rsidRPr="006F0DC9" w:rsidSect="00561EA4">
          <w:headerReference w:type="default" r:id="rId16"/>
          <w:footerReference w:type="even" r:id="rId17"/>
          <w:footerReference w:type="default" r:id="rId18"/>
          <w:pgSz w:w="11906" w:h="16838" w:code="9"/>
          <w:pgMar w:top="457" w:right="567" w:bottom="851" w:left="1701" w:header="284" w:footer="0" w:gutter="0"/>
          <w:cols w:space="708"/>
          <w:titlePg/>
          <w:docGrid w:linePitch="360"/>
        </w:sectPr>
      </w:pPr>
    </w:p>
    <w:p w:rsidR="000A120C" w:rsidRPr="00460A76" w:rsidRDefault="000A120C" w:rsidP="006F0DC9">
      <w:pPr>
        <w:spacing w:after="0" w:line="240" w:lineRule="auto"/>
        <w:contextualSpacing/>
        <w:rPr>
          <w:rFonts w:ascii="Times New Roman" w:hAnsi="Times New Roman"/>
          <w:sz w:val="18"/>
          <w:szCs w:val="18"/>
        </w:rPr>
      </w:pPr>
    </w:p>
    <w:sectPr w:rsidR="000A120C" w:rsidRPr="00460A76" w:rsidSect="00700BF2">
      <w:headerReference w:type="default" r:id="rId19"/>
      <w:footerReference w:type="even" r:id="rId20"/>
      <w:footerReference w:type="default" r:id="rId2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E6" w:rsidRDefault="006C79E6">
      <w:r>
        <w:separator/>
      </w:r>
    </w:p>
  </w:endnote>
  <w:endnote w:type="continuationSeparator" w:id="0">
    <w:p w:rsidR="006C79E6" w:rsidRDefault="006C7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E6" w:rsidRDefault="00C54C4D" w:rsidP="000A34A1">
    <w:pPr>
      <w:pStyle w:val="ae"/>
      <w:framePr w:wrap="around" w:vAnchor="text" w:hAnchor="margin" w:xAlign="right" w:y="1"/>
      <w:rPr>
        <w:rStyle w:val="af0"/>
      </w:rPr>
    </w:pPr>
    <w:r>
      <w:rPr>
        <w:rStyle w:val="af0"/>
      </w:rPr>
      <w:fldChar w:fldCharType="begin"/>
    </w:r>
    <w:r w:rsidR="006C79E6">
      <w:rPr>
        <w:rStyle w:val="af0"/>
      </w:rPr>
      <w:instrText xml:space="preserve">PAGE  </w:instrText>
    </w:r>
    <w:r>
      <w:rPr>
        <w:rStyle w:val="af0"/>
      </w:rPr>
      <w:fldChar w:fldCharType="end"/>
    </w:r>
  </w:p>
  <w:p w:rsidR="006C79E6" w:rsidRDefault="006C79E6"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E6" w:rsidRPr="000A5898" w:rsidRDefault="006C79E6" w:rsidP="00B60960">
    <w:pPr>
      <w:pStyle w:val="ae"/>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E6" w:rsidRDefault="00C54C4D" w:rsidP="000A34A1">
    <w:pPr>
      <w:pStyle w:val="ae"/>
      <w:framePr w:wrap="around" w:vAnchor="text" w:hAnchor="margin" w:xAlign="right" w:y="1"/>
      <w:rPr>
        <w:rStyle w:val="af0"/>
      </w:rPr>
    </w:pPr>
    <w:r>
      <w:rPr>
        <w:rStyle w:val="af0"/>
      </w:rPr>
      <w:fldChar w:fldCharType="begin"/>
    </w:r>
    <w:r w:rsidR="006C79E6">
      <w:rPr>
        <w:rStyle w:val="af0"/>
      </w:rPr>
      <w:instrText xml:space="preserve">PAGE  </w:instrText>
    </w:r>
    <w:r>
      <w:rPr>
        <w:rStyle w:val="af0"/>
      </w:rPr>
      <w:fldChar w:fldCharType="end"/>
    </w:r>
  </w:p>
  <w:p w:rsidR="006C79E6" w:rsidRDefault="006C79E6" w:rsidP="001E386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E6" w:rsidRPr="000A5898" w:rsidRDefault="006C79E6"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E6" w:rsidRDefault="006C79E6">
      <w:r>
        <w:separator/>
      </w:r>
    </w:p>
  </w:footnote>
  <w:footnote w:type="continuationSeparator" w:id="0">
    <w:p w:rsidR="006C79E6" w:rsidRDefault="006C7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5469"/>
      <w:docPartObj>
        <w:docPartGallery w:val="Page Numbers (Top of Page)"/>
        <w:docPartUnique/>
      </w:docPartObj>
    </w:sdtPr>
    <w:sdtContent>
      <w:p w:rsidR="006C79E6" w:rsidRDefault="00C54C4D">
        <w:pPr>
          <w:pStyle w:val="af3"/>
          <w:jc w:val="center"/>
        </w:pPr>
        <w:fldSimple w:instr=" PAGE   \* MERGEFORMAT ">
          <w:r w:rsidR="0072546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E6" w:rsidRDefault="00C54C4D">
    <w:pPr>
      <w:pStyle w:val="af3"/>
      <w:jc w:val="center"/>
    </w:pPr>
    <w:r>
      <w:fldChar w:fldCharType="begin"/>
    </w:r>
    <w:r w:rsidR="006C79E6">
      <w:instrText xml:space="preserve"> PAGE   \* MERGEFORMAT </w:instrText>
    </w:r>
    <w:r>
      <w:fldChar w:fldCharType="separate"/>
    </w:r>
    <w:r w:rsidR="006F0DC9">
      <w:rPr>
        <w:noProof/>
      </w:rPr>
      <w:t>28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52040"/>
    <w:multiLevelType w:val="hybridMultilevel"/>
    <w:tmpl w:val="3D647F94"/>
    <w:lvl w:ilvl="0" w:tplc="2C0C3E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AD4AE1"/>
    <w:multiLevelType w:val="hybridMultilevel"/>
    <w:tmpl w:val="A772377C"/>
    <w:lvl w:ilvl="0" w:tplc="A63611A0">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9">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7">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2">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3">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4">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8">
    <w:nsid w:val="7266783C"/>
    <w:multiLevelType w:val="hybridMultilevel"/>
    <w:tmpl w:val="B846E8DE"/>
    <w:lvl w:ilvl="0" w:tplc="6D9ED1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3DD4382"/>
    <w:multiLevelType w:val="hybridMultilevel"/>
    <w:tmpl w:val="DF9C00DA"/>
    <w:lvl w:ilvl="0" w:tplc="2FCE80D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3">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7"/>
  </w:num>
  <w:num w:numId="3">
    <w:abstractNumId w:val="16"/>
  </w:num>
  <w:num w:numId="4">
    <w:abstractNumId w:val="3"/>
  </w:num>
  <w:num w:numId="5">
    <w:abstractNumId w:val="29"/>
  </w:num>
  <w:num w:numId="6">
    <w:abstractNumId w:val="17"/>
  </w:num>
  <w:num w:numId="7">
    <w:abstractNumId w:val="37"/>
  </w:num>
  <w:num w:numId="8">
    <w:abstractNumId w:val="30"/>
  </w:num>
  <w:num w:numId="9">
    <w:abstractNumId w:val="11"/>
  </w:num>
  <w:num w:numId="10">
    <w:abstractNumId w:val="42"/>
  </w:num>
  <w:num w:numId="11">
    <w:abstractNumId w:val="19"/>
  </w:num>
  <w:num w:numId="12">
    <w:abstractNumId w:val="4"/>
  </w:num>
  <w:num w:numId="13">
    <w:abstractNumId w:val="40"/>
  </w:num>
  <w:num w:numId="14">
    <w:abstractNumId w:val="39"/>
  </w:num>
  <w:num w:numId="15">
    <w:abstractNumId w:val="36"/>
  </w:num>
  <w:num w:numId="16">
    <w:abstractNumId w:val="44"/>
  </w:num>
  <w:num w:numId="17">
    <w:abstractNumId w:val="9"/>
  </w:num>
  <w:num w:numId="18">
    <w:abstractNumId w:val="24"/>
  </w:num>
  <w:num w:numId="19">
    <w:abstractNumId w:val="34"/>
  </w:num>
  <w:num w:numId="20">
    <w:abstractNumId w:val="25"/>
  </w:num>
  <w:num w:numId="21">
    <w:abstractNumId w:val="35"/>
  </w:num>
  <w:num w:numId="22">
    <w:abstractNumId w:val="5"/>
  </w:num>
  <w:num w:numId="23">
    <w:abstractNumId w:val="14"/>
  </w:num>
  <w:num w:numId="24">
    <w:abstractNumId w:val="28"/>
  </w:num>
  <w:num w:numId="25">
    <w:abstractNumId w:val="23"/>
  </w:num>
  <w:num w:numId="26">
    <w:abstractNumId w:val="7"/>
  </w:num>
  <w:num w:numId="27">
    <w:abstractNumId w:val="22"/>
  </w:num>
  <w:num w:numId="28">
    <w:abstractNumId w:val="20"/>
  </w:num>
  <w:num w:numId="29">
    <w:abstractNumId w:val="8"/>
  </w:num>
  <w:num w:numId="30">
    <w:abstractNumId w:val="15"/>
  </w:num>
  <w:num w:numId="31">
    <w:abstractNumId w:val="43"/>
  </w:num>
  <w:num w:numId="32">
    <w:abstractNumId w:val="12"/>
  </w:num>
  <w:num w:numId="33">
    <w:abstractNumId w:val="6"/>
  </w:num>
  <w:num w:numId="34">
    <w:abstractNumId w:val="13"/>
  </w:num>
  <w:num w:numId="35">
    <w:abstractNumId w:val="26"/>
  </w:num>
  <w:num w:numId="36">
    <w:abstractNumId w:val="21"/>
  </w:num>
  <w:num w:numId="37">
    <w:abstractNumId w:val="18"/>
  </w:num>
  <w:num w:numId="38">
    <w:abstractNumId w:val="10"/>
  </w:num>
  <w:num w:numId="39">
    <w:abstractNumId w:val="41"/>
  </w:num>
  <w:num w:numId="40">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604161"/>
  </w:hdrShapeDefaults>
  <w:footnotePr>
    <w:footnote w:id="-1"/>
    <w:footnote w:id="0"/>
  </w:footnotePr>
  <w:endnotePr>
    <w:endnote w:id="-1"/>
    <w:endnote w:id="0"/>
  </w:endnotePr>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92C"/>
    <w:rsid w:val="00020BB6"/>
    <w:rsid w:val="00020C2B"/>
    <w:rsid w:val="00021025"/>
    <w:rsid w:val="00021311"/>
    <w:rsid w:val="0002158D"/>
    <w:rsid w:val="00021FAA"/>
    <w:rsid w:val="00022279"/>
    <w:rsid w:val="00022588"/>
    <w:rsid w:val="000226C4"/>
    <w:rsid w:val="00022BDA"/>
    <w:rsid w:val="000234A2"/>
    <w:rsid w:val="000234BB"/>
    <w:rsid w:val="000241A8"/>
    <w:rsid w:val="00024E3B"/>
    <w:rsid w:val="00024F73"/>
    <w:rsid w:val="00025F4E"/>
    <w:rsid w:val="00026585"/>
    <w:rsid w:val="000266E5"/>
    <w:rsid w:val="00026A0E"/>
    <w:rsid w:val="00026C9F"/>
    <w:rsid w:val="00026D9D"/>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82F"/>
    <w:rsid w:val="00037984"/>
    <w:rsid w:val="00037EEA"/>
    <w:rsid w:val="0004033A"/>
    <w:rsid w:val="00040901"/>
    <w:rsid w:val="000414B7"/>
    <w:rsid w:val="0004195D"/>
    <w:rsid w:val="000421E7"/>
    <w:rsid w:val="00042366"/>
    <w:rsid w:val="000423F7"/>
    <w:rsid w:val="00042523"/>
    <w:rsid w:val="00042F2F"/>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218"/>
    <w:rsid w:val="00062566"/>
    <w:rsid w:val="0006298F"/>
    <w:rsid w:val="00062C54"/>
    <w:rsid w:val="00062DC2"/>
    <w:rsid w:val="000634F6"/>
    <w:rsid w:val="0006372B"/>
    <w:rsid w:val="000642E2"/>
    <w:rsid w:val="00064DBB"/>
    <w:rsid w:val="000665F6"/>
    <w:rsid w:val="00067413"/>
    <w:rsid w:val="000675FC"/>
    <w:rsid w:val="00067910"/>
    <w:rsid w:val="000679FC"/>
    <w:rsid w:val="00067E95"/>
    <w:rsid w:val="00070214"/>
    <w:rsid w:val="00070318"/>
    <w:rsid w:val="00070387"/>
    <w:rsid w:val="00070A60"/>
    <w:rsid w:val="0007167D"/>
    <w:rsid w:val="0007228D"/>
    <w:rsid w:val="00072CE1"/>
    <w:rsid w:val="000741E8"/>
    <w:rsid w:val="0007439D"/>
    <w:rsid w:val="0007482F"/>
    <w:rsid w:val="00075FD7"/>
    <w:rsid w:val="0007651C"/>
    <w:rsid w:val="000778B2"/>
    <w:rsid w:val="00077917"/>
    <w:rsid w:val="00077B1E"/>
    <w:rsid w:val="00077BEA"/>
    <w:rsid w:val="0008033F"/>
    <w:rsid w:val="00080869"/>
    <w:rsid w:val="00080FDF"/>
    <w:rsid w:val="000824BE"/>
    <w:rsid w:val="00082AF1"/>
    <w:rsid w:val="00082B30"/>
    <w:rsid w:val="00083112"/>
    <w:rsid w:val="0008313E"/>
    <w:rsid w:val="00083614"/>
    <w:rsid w:val="0008371E"/>
    <w:rsid w:val="00084B94"/>
    <w:rsid w:val="000852AE"/>
    <w:rsid w:val="000864C1"/>
    <w:rsid w:val="000868D4"/>
    <w:rsid w:val="00086A6B"/>
    <w:rsid w:val="00086FA2"/>
    <w:rsid w:val="0008750D"/>
    <w:rsid w:val="00087541"/>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5C5"/>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1796"/>
    <w:rsid w:val="000B245D"/>
    <w:rsid w:val="000B267D"/>
    <w:rsid w:val="000B27B7"/>
    <w:rsid w:val="000B2EEA"/>
    <w:rsid w:val="000B3D56"/>
    <w:rsid w:val="000B4FDC"/>
    <w:rsid w:val="000B535D"/>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39EA"/>
    <w:rsid w:val="000E421C"/>
    <w:rsid w:val="000E4A82"/>
    <w:rsid w:val="000E4E4E"/>
    <w:rsid w:val="000E6063"/>
    <w:rsid w:val="000E6A00"/>
    <w:rsid w:val="000E7122"/>
    <w:rsid w:val="000E71DA"/>
    <w:rsid w:val="000E7B2C"/>
    <w:rsid w:val="000F0152"/>
    <w:rsid w:val="000F08E9"/>
    <w:rsid w:val="000F0AE0"/>
    <w:rsid w:val="000F0B1C"/>
    <w:rsid w:val="000F0EE2"/>
    <w:rsid w:val="000F2307"/>
    <w:rsid w:val="000F274C"/>
    <w:rsid w:val="000F2859"/>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E5"/>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32C"/>
    <w:rsid w:val="001408D5"/>
    <w:rsid w:val="001417D1"/>
    <w:rsid w:val="0014206D"/>
    <w:rsid w:val="001424D6"/>
    <w:rsid w:val="00142584"/>
    <w:rsid w:val="0014266B"/>
    <w:rsid w:val="00143030"/>
    <w:rsid w:val="001430B1"/>
    <w:rsid w:val="0014337E"/>
    <w:rsid w:val="00144124"/>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42F"/>
    <w:rsid w:val="001548FE"/>
    <w:rsid w:val="001549BD"/>
    <w:rsid w:val="00154AE4"/>
    <w:rsid w:val="001554C9"/>
    <w:rsid w:val="001558D1"/>
    <w:rsid w:val="00155D44"/>
    <w:rsid w:val="0015769F"/>
    <w:rsid w:val="00157CBB"/>
    <w:rsid w:val="00160463"/>
    <w:rsid w:val="001605A4"/>
    <w:rsid w:val="00160810"/>
    <w:rsid w:val="00160F6C"/>
    <w:rsid w:val="00161022"/>
    <w:rsid w:val="00161372"/>
    <w:rsid w:val="001615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185"/>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9EE"/>
    <w:rsid w:val="00176C89"/>
    <w:rsid w:val="00176F0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73C6"/>
    <w:rsid w:val="00197B38"/>
    <w:rsid w:val="001A02BC"/>
    <w:rsid w:val="001A2823"/>
    <w:rsid w:val="001A2B51"/>
    <w:rsid w:val="001A2BE0"/>
    <w:rsid w:val="001A30A9"/>
    <w:rsid w:val="001A32D2"/>
    <w:rsid w:val="001A3978"/>
    <w:rsid w:val="001A415B"/>
    <w:rsid w:val="001A45F6"/>
    <w:rsid w:val="001A4F5A"/>
    <w:rsid w:val="001A5105"/>
    <w:rsid w:val="001A5118"/>
    <w:rsid w:val="001A5E6F"/>
    <w:rsid w:val="001A5F26"/>
    <w:rsid w:val="001A6997"/>
    <w:rsid w:val="001A755E"/>
    <w:rsid w:val="001A787B"/>
    <w:rsid w:val="001A7A16"/>
    <w:rsid w:val="001B03DF"/>
    <w:rsid w:val="001B0CF4"/>
    <w:rsid w:val="001B198D"/>
    <w:rsid w:val="001B2A0D"/>
    <w:rsid w:val="001B2D8B"/>
    <w:rsid w:val="001B536A"/>
    <w:rsid w:val="001B538E"/>
    <w:rsid w:val="001B5A76"/>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6CD"/>
    <w:rsid w:val="001D504F"/>
    <w:rsid w:val="001D533E"/>
    <w:rsid w:val="001D55CB"/>
    <w:rsid w:val="001D59F4"/>
    <w:rsid w:val="001D6124"/>
    <w:rsid w:val="001D639B"/>
    <w:rsid w:val="001D64E2"/>
    <w:rsid w:val="001D6B37"/>
    <w:rsid w:val="001E032C"/>
    <w:rsid w:val="001E05AA"/>
    <w:rsid w:val="001E144F"/>
    <w:rsid w:val="001E1574"/>
    <w:rsid w:val="001E1796"/>
    <w:rsid w:val="001E1EEE"/>
    <w:rsid w:val="001E2FFD"/>
    <w:rsid w:val="001E3782"/>
    <w:rsid w:val="001E3868"/>
    <w:rsid w:val="001E4270"/>
    <w:rsid w:val="001E5360"/>
    <w:rsid w:val="001E56E7"/>
    <w:rsid w:val="001E599B"/>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977"/>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897"/>
    <w:rsid w:val="00247BD5"/>
    <w:rsid w:val="0025023A"/>
    <w:rsid w:val="0025031A"/>
    <w:rsid w:val="0025061C"/>
    <w:rsid w:val="00250C8F"/>
    <w:rsid w:val="00251838"/>
    <w:rsid w:val="0025187F"/>
    <w:rsid w:val="00251E83"/>
    <w:rsid w:val="00251F0B"/>
    <w:rsid w:val="00251FE6"/>
    <w:rsid w:val="002527DE"/>
    <w:rsid w:val="002529C7"/>
    <w:rsid w:val="00252B35"/>
    <w:rsid w:val="00253055"/>
    <w:rsid w:val="002533B4"/>
    <w:rsid w:val="002537F7"/>
    <w:rsid w:val="002539DC"/>
    <w:rsid w:val="00253FC1"/>
    <w:rsid w:val="00254A65"/>
    <w:rsid w:val="00255A0D"/>
    <w:rsid w:val="00256355"/>
    <w:rsid w:val="00256834"/>
    <w:rsid w:val="00257B02"/>
    <w:rsid w:val="00257D36"/>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B79AF"/>
    <w:rsid w:val="002C0709"/>
    <w:rsid w:val="002C0993"/>
    <w:rsid w:val="002C0D1B"/>
    <w:rsid w:val="002C0DC6"/>
    <w:rsid w:val="002C0DEC"/>
    <w:rsid w:val="002C1883"/>
    <w:rsid w:val="002C2640"/>
    <w:rsid w:val="002C2CFA"/>
    <w:rsid w:val="002C2E10"/>
    <w:rsid w:val="002C2F07"/>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4087"/>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32"/>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3FE8"/>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3D7"/>
    <w:rsid w:val="003226D3"/>
    <w:rsid w:val="00322AA4"/>
    <w:rsid w:val="00324283"/>
    <w:rsid w:val="003252F4"/>
    <w:rsid w:val="0032540D"/>
    <w:rsid w:val="00325973"/>
    <w:rsid w:val="0032604E"/>
    <w:rsid w:val="0032698E"/>
    <w:rsid w:val="003270C9"/>
    <w:rsid w:val="003277C1"/>
    <w:rsid w:val="00327A83"/>
    <w:rsid w:val="00327AA5"/>
    <w:rsid w:val="003301E3"/>
    <w:rsid w:val="00331884"/>
    <w:rsid w:val="00331E19"/>
    <w:rsid w:val="00332122"/>
    <w:rsid w:val="00332240"/>
    <w:rsid w:val="003328CA"/>
    <w:rsid w:val="003336FA"/>
    <w:rsid w:val="00333BDF"/>
    <w:rsid w:val="0033444D"/>
    <w:rsid w:val="0033485A"/>
    <w:rsid w:val="0033530B"/>
    <w:rsid w:val="003354C4"/>
    <w:rsid w:val="00335AE4"/>
    <w:rsid w:val="00336175"/>
    <w:rsid w:val="003361E2"/>
    <w:rsid w:val="00336FCD"/>
    <w:rsid w:val="0033706D"/>
    <w:rsid w:val="003370E3"/>
    <w:rsid w:val="003378C4"/>
    <w:rsid w:val="00337A4E"/>
    <w:rsid w:val="00340695"/>
    <w:rsid w:val="00340697"/>
    <w:rsid w:val="00341149"/>
    <w:rsid w:val="00341B75"/>
    <w:rsid w:val="0034264D"/>
    <w:rsid w:val="003441D8"/>
    <w:rsid w:val="00344324"/>
    <w:rsid w:val="00344604"/>
    <w:rsid w:val="00345075"/>
    <w:rsid w:val="00345C1E"/>
    <w:rsid w:val="00345FAF"/>
    <w:rsid w:val="0034706E"/>
    <w:rsid w:val="003474A7"/>
    <w:rsid w:val="00347BA0"/>
    <w:rsid w:val="00347F8D"/>
    <w:rsid w:val="00350A89"/>
    <w:rsid w:val="00350D27"/>
    <w:rsid w:val="00350F94"/>
    <w:rsid w:val="00351934"/>
    <w:rsid w:val="00351B7B"/>
    <w:rsid w:val="00353941"/>
    <w:rsid w:val="003543E9"/>
    <w:rsid w:val="0035487B"/>
    <w:rsid w:val="00354AA2"/>
    <w:rsid w:val="00354B99"/>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8B5"/>
    <w:rsid w:val="00372FA1"/>
    <w:rsid w:val="003730D0"/>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38"/>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C35"/>
    <w:rsid w:val="003965EB"/>
    <w:rsid w:val="0039678B"/>
    <w:rsid w:val="003978FC"/>
    <w:rsid w:val="00397B86"/>
    <w:rsid w:val="003A00C0"/>
    <w:rsid w:val="003A03D9"/>
    <w:rsid w:val="003A0C8E"/>
    <w:rsid w:val="003A165C"/>
    <w:rsid w:val="003A2131"/>
    <w:rsid w:val="003A296E"/>
    <w:rsid w:val="003A340B"/>
    <w:rsid w:val="003A47D8"/>
    <w:rsid w:val="003A5197"/>
    <w:rsid w:val="003A599B"/>
    <w:rsid w:val="003A5A29"/>
    <w:rsid w:val="003A5C20"/>
    <w:rsid w:val="003A6ABC"/>
    <w:rsid w:val="003A6BA5"/>
    <w:rsid w:val="003A6FE0"/>
    <w:rsid w:val="003A71EF"/>
    <w:rsid w:val="003A7ABC"/>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8F"/>
    <w:rsid w:val="003C1504"/>
    <w:rsid w:val="003C1A39"/>
    <w:rsid w:val="003C219A"/>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5FC"/>
    <w:rsid w:val="003E2B19"/>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31A5"/>
    <w:rsid w:val="004149CE"/>
    <w:rsid w:val="00414B0E"/>
    <w:rsid w:val="0041502E"/>
    <w:rsid w:val="00415B69"/>
    <w:rsid w:val="00415B90"/>
    <w:rsid w:val="00415B97"/>
    <w:rsid w:val="004167A3"/>
    <w:rsid w:val="004168A1"/>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1BB"/>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845"/>
    <w:rsid w:val="00486B6D"/>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417"/>
    <w:rsid w:val="004A26F7"/>
    <w:rsid w:val="004A3022"/>
    <w:rsid w:val="004A34DE"/>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2D9B"/>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3FF0"/>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E5C"/>
    <w:rsid w:val="00540F93"/>
    <w:rsid w:val="005412A4"/>
    <w:rsid w:val="0054148A"/>
    <w:rsid w:val="005417EF"/>
    <w:rsid w:val="005418DE"/>
    <w:rsid w:val="00541A5C"/>
    <w:rsid w:val="00541F57"/>
    <w:rsid w:val="0054272E"/>
    <w:rsid w:val="00543018"/>
    <w:rsid w:val="00544519"/>
    <w:rsid w:val="00545041"/>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6684"/>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CF7"/>
    <w:rsid w:val="005A2D7C"/>
    <w:rsid w:val="005A3374"/>
    <w:rsid w:val="005A35FF"/>
    <w:rsid w:val="005A3F78"/>
    <w:rsid w:val="005A45C4"/>
    <w:rsid w:val="005A4D19"/>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74F"/>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5D7"/>
    <w:rsid w:val="005D68F4"/>
    <w:rsid w:val="005D69BB"/>
    <w:rsid w:val="005D7F27"/>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5E1"/>
    <w:rsid w:val="00624AB0"/>
    <w:rsid w:val="006252C0"/>
    <w:rsid w:val="006255D8"/>
    <w:rsid w:val="006264F4"/>
    <w:rsid w:val="00626A9E"/>
    <w:rsid w:val="006270FE"/>
    <w:rsid w:val="0062797F"/>
    <w:rsid w:val="00627C44"/>
    <w:rsid w:val="0063019F"/>
    <w:rsid w:val="0063070F"/>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B73"/>
    <w:rsid w:val="00656E2F"/>
    <w:rsid w:val="0065753F"/>
    <w:rsid w:val="006605A4"/>
    <w:rsid w:val="00660984"/>
    <w:rsid w:val="00660D1A"/>
    <w:rsid w:val="00662C69"/>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2CE1"/>
    <w:rsid w:val="00673AE7"/>
    <w:rsid w:val="00673F70"/>
    <w:rsid w:val="006752A2"/>
    <w:rsid w:val="00675831"/>
    <w:rsid w:val="00676015"/>
    <w:rsid w:val="006766BE"/>
    <w:rsid w:val="00676802"/>
    <w:rsid w:val="006768B9"/>
    <w:rsid w:val="00676E90"/>
    <w:rsid w:val="00677A15"/>
    <w:rsid w:val="00677F0A"/>
    <w:rsid w:val="00680E12"/>
    <w:rsid w:val="006813BA"/>
    <w:rsid w:val="00681E66"/>
    <w:rsid w:val="00682755"/>
    <w:rsid w:val="00683534"/>
    <w:rsid w:val="00683A12"/>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2B7"/>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9E6"/>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0BBD"/>
    <w:rsid w:val="006F0DC9"/>
    <w:rsid w:val="006F2C93"/>
    <w:rsid w:val="006F379B"/>
    <w:rsid w:val="006F3BD7"/>
    <w:rsid w:val="006F3CA2"/>
    <w:rsid w:val="006F3E46"/>
    <w:rsid w:val="006F43E4"/>
    <w:rsid w:val="006F4683"/>
    <w:rsid w:val="006F4DE9"/>
    <w:rsid w:val="006F5350"/>
    <w:rsid w:val="006F5680"/>
    <w:rsid w:val="006F5B06"/>
    <w:rsid w:val="006F6679"/>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49E"/>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66"/>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8D0"/>
    <w:rsid w:val="00743DEF"/>
    <w:rsid w:val="00744685"/>
    <w:rsid w:val="00745C46"/>
    <w:rsid w:val="00746EAB"/>
    <w:rsid w:val="00746F44"/>
    <w:rsid w:val="007476A5"/>
    <w:rsid w:val="00747BD9"/>
    <w:rsid w:val="0075031E"/>
    <w:rsid w:val="00750953"/>
    <w:rsid w:val="00750C1D"/>
    <w:rsid w:val="00750F94"/>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740"/>
    <w:rsid w:val="007679EE"/>
    <w:rsid w:val="007718F1"/>
    <w:rsid w:val="00772E74"/>
    <w:rsid w:val="00773346"/>
    <w:rsid w:val="00773854"/>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1E3"/>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4604"/>
    <w:rsid w:val="007D4BC0"/>
    <w:rsid w:val="007D5CAD"/>
    <w:rsid w:val="007D618B"/>
    <w:rsid w:val="007D6737"/>
    <w:rsid w:val="007D683C"/>
    <w:rsid w:val="007E07DA"/>
    <w:rsid w:val="007E1276"/>
    <w:rsid w:val="007E1623"/>
    <w:rsid w:val="007E16A0"/>
    <w:rsid w:val="007E1CFF"/>
    <w:rsid w:val="007E221D"/>
    <w:rsid w:val="007E2367"/>
    <w:rsid w:val="007E23E7"/>
    <w:rsid w:val="007E2B9B"/>
    <w:rsid w:val="007E47BA"/>
    <w:rsid w:val="007E4CFF"/>
    <w:rsid w:val="007E4DF1"/>
    <w:rsid w:val="007E4E10"/>
    <w:rsid w:val="007E5178"/>
    <w:rsid w:val="007E58AF"/>
    <w:rsid w:val="007E62C3"/>
    <w:rsid w:val="007E6871"/>
    <w:rsid w:val="007E6D31"/>
    <w:rsid w:val="007E791A"/>
    <w:rsid w:val="007E7B78"/>
    <w:rsid w:val="007F0180"/>
    <w:rsid w:val="007F09AD"/>
    <w:rsid w:val="007F0F17"/>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5476"/>
    <w:rsid w:val="008255AB"/>
    <w:rsid w:val="00825B99"/>
    <w:rsid w:val="00825DA0"/>
    <w:rsid w:val="008262A6"/>
    <w:rsid w:val="00826EA4"/>
    <w:rsid w:val="00827B3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22"/>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B58"/>
    <w:rsid w:val="008B3F24"/>
    <w:rsid w:val="008B40DC"/>
    <w:rsid w:val="008B42D2"/>
    <w:rsid w:val="008B4387"/>
    <w:rsid w:val="008B46DC"/>
    <w:rsid w:val="008B4BD7"/>
    <w:rsid w:val="008B4CA0"/>
    <w:rsid w:val="008B5A11"/>
    <w:rsid w:val="008B5CA6"/>
    <w:rsid w:val="008B6494"/>
    <w:rsid w:val="008B66B0"/>
    <w:rsid w:val="008B6C76"/>
    <w:rsid w:val="008B7A88"/>
    <w:rsid w:val="008C0C6F"/>
    <w:rsid w:val="008C19BD"/>
    <w:rsid w:val="008C1F1E"/>
    <w:rsid w:val="008C1F80"/>
    <w:rsid w:val="008C2138"/>
    <w:rsid w:val="008C29F2"/>
    <w:rsid w:val="008C341B"/>
    <w:rsid w:val="008C486B"/>
    <w:rsid w:val="008C5669"/>
    <w:rsid w:val="008C58A4"/>
    <w:rsid w:val="008C5EB1"/>
    <w:rsid w:val="008C60F3"/>
    <w:rsid w:val="008C6221"/>
    <w:rsid w:val="008C6E3A"/>
    <w:rsid w:val="008C7372"/>
    <w:rsid w:val="008C7BD0"/>
    <w:rsid w:val="008C7D55"/>
    <w:rsid w:val="008D07B1"/>
    <w:rsid w:val="008D0AFB"/>
    <w:rsid w:val="008D1610"/>
    <w:rsid w:val="008D197B"/>
    <w:rsid w:val="008D19A6"/>
    <w:rsid w:val="008D30D5"/>
    <w:rsid w:val="008D34EB"/>
    <w:rsid w:val="008D35B6"/>
    <w:rsid w:val="008D3848"/>
    <w:rsid w:val="008D3C0A"/>
    <w:rsid w:val="008D3C39"/>
    <w:rsid w:val="008D49FA"/>
    <w:rsid w:val="008D5523"/>
    <w:rsid w:val="008D6163"/>
    <w:rsid w:val="008D62CB"/>
    <w:rsid w:val="008D6888"/>
    <w:rsid w:val="008D6EDD"/>
    <w:rsid w:val="008D76C1"/>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E7B36"/>
    <w:rsid w:val="008F0269"/>
    <w:rsid w:val="008F09DE"/>
    <w:rsid w:val="008F0A23"/>
    <w:rsid w:val="008F1ADC"/>
    <w:rsid w:val="008F1F94"/>
    <w:rsid w:val="008F23A2"/>
    <w:rsid w:val="008F2739"/>
    <w:rsid w:val="008F2C56"/>
    <w:rsid w:val="008F3903"/>
    <w:rsid w:val="008F3B0C"/>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3E75"/>
    <w:rsid w:val="009245EF"/>
    <w:rsid w:val="009246B3"/>
    <w:rsid w:val="00924ACB"/>
    <w:rsid w:val="00924C5A"/>
    <w:rsid w:val="00924EB7"/>
    <w:rsid w:val="00925565"/>
    <w:rsid w:val="0092580D"/>
    <w:rsid w:val="009267DC"/>
    <w:rsid w:val="00926F3B"/>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47E3E"/>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15F"/>
    <w:rsid w:val="00960694"/>
    <w:rsid w:val="00960758"/>
    <w:rsid w:val="00960D1D"/>
    <w:rsid w:val="00960F2A"/>
    <w:rsid w:val="0096134B"/>
    <w:rsid w:val="00961DA6"/>
    <w:rsid w:val="00961E1D"/>
    <w:rsid w:val="00962441"/>
    <w:rsid w:val="00962854"/>
    <w:rsid w:val="009628B5"/>
    <w:rsid w:val="00962BF1"/>
    <w:rsid w:val="00963091"/>
    <w:rsid w:val="00963652"/>
    <w:rsid w:val="009638B8"/>
    <w:rsid w:val="0096392A"/>
    <w:rsid w:val="00963CC6"/>
    <w:rsid w:val="009643EB"/>
    <w:rsid w:val="009644B0"/>
    <w:rsid w:val="009644C5"/>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0D59"/>
    <w:rsid w:val="00991092"/>
    <w:rsid w:val="00991D6A"/>
    <w:rsid w:val="009938C0"/>
    <w:rsid w:val="00994AEE"/>
    <w:rsid w:val="00994B45"/>
    <w:rsid w:val="00994C24"/>
    <w:rsid w:val="00994FEF"/>
    <w:rsid w:val="009959F8"/>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362"/>
    <w:rsid w:val="009E1E54"/>
    <w:rsid w:val="009E2692"/>
    <w:rsid w:val="009E2F4C"/>
    <w:rsid w:val="009E3A3D"/>
    <w:rsid w:val="009E4896"/>
    <w:rsid w:val="009E49AC"/>
    <w:rsid w:val="009E5354"/>
    <w:rsid w:val="009E5815"/>
    <w:rsid w:val="009E5DBB"/>
    <w:rsid w:val="009E606B"/>
    <w:rsid w:val="009E61D6"/>
    <w:rsid w:val="009E62C1"/>
    <w:rsid w:val="009E635D"/>
    <w:rsid w:val="009E7331"/>
    <w:rsid w:val="009F0028"/>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4866"/>
    <w:rsid w:val="00A1539C"/>
    <w:rsid w:val="00A168F8"/>
    <w:rsid w:val="00A17133"/>
    <w:rsid w:val="00A17672"/>
    <w:rsid w:val="00A17B53"/>
    <w:rsid w:val="00A17C98"/>
    <w:rsid w:val="00A17FB4"/>
    <w:rsid w:val="00A200F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2FF"/>
    <w:rsid w:val="00A37A3A"/>
    <w:rsid w:val="00A37D1B"/>
    <w:rsid w:val="00A40639"/>
    <w:rsid w:val="00A40EF7"/>
    <w:rsid w:val="00A4188C"/>
    <w:rsid w:val="00A422ED"/>
    <w:rsid w:val="00A43F8B"/>
    <w:rsid w:val="00A44DA5"/>
    <w:rsid w:val="00A45407"/>
    <w:rsid w:val="00A45D3B"/>
    <w:rsid w:val="00A45FAA"/>
    <w:rsid w:val="00A47AA9"/>
    <w:rsid w:val="00A47FA7"/>
    <w:rsid w:val="00A50069"/>
    <w:rsid w:val="00A50435"/>
    <w:rsid w:val="00A506EA"/>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0CC6"/>
    <w:rsid w:val="00A61110"/>
    <w:rsid w:val="00A61824"/>
    <w:rsid w:val="00A61E1C"/>
    <w:rsid w:val="00A622D6"/>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430A"/>
    <w:rsid w:val="00A7498D"/>
    <w:rsid w:val="00A74F02"/>
    <w:rsid w:val="00A751BE"/>
    <w:rsid w:val="00A76127"/>
    <w:rsid w:val="00A76B87"/>
    <w:rsid w:val="00A76D8A"/>
    <w:rsid w:val="00A7729C"/>
    <w:rsid w:val="00A77355"/>
    <w:rsid w:val="00A773F6"/>
    <w:rsid w:val="00A775D9"/>
    <w:rsid w:val="00A77963"/>
    <w:rsid w:val="00A77CC6"/>
    <w:rsid w:val="00A80BCD"/>
    <w:rsid w:val="00A81EED"/>
    <w:rsid w:val="00A821AF"/>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4E5"/>
    <w:rsid w:val="00A976DD"/>
    <w:rsid w:val="00AA0A9C"/>
    <w:rsid w:val="00AA0BA0"/>
    <w:rsid w:val="00AA0C9E"/>
    <w:rsid w:val="00AA1912"/>
    <w:rsid w:val="00AA1A5E"/>
    <w:rsid w:val="00AA1DD1"/>
    <w:rsid w:val="00AA216D"/>
    <w:rsid w:val="00AA2A51"/>
    <w:rsid w:val="00AA41D8"/>
    <w:rsid w:val="00AA4605"/>
    <w:rsid w:val="00AA4C9B"/>
    <w:rsid w:val="00AA4CD1"/>
    <w:rsid w:val="00AA50D2"/>
    <w:rsid w:val="00AA543B"/>
    <w:rsid w:val="00AA5F33"/>
    <w:rsid w:val="00AA62C2"/>
    <w:rsid w:val="00AA7481"/>
    <w:rsid w:val="00AA759D"/>
    <w:rsid w:val="00AA7856"/>
    <w:rsid w:val="00AB0432"/>
    <w:rsid w:val="00AB0453"/>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021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77A"/>
    <w:rsid w:val="00AE1A79"/>
    <w:rsid w:val="00AE1C58"/>
    <w:rsid w:val="00AE28FC"/>
    <w:rsid w:val="00AE3CC6"/>
    <w:rsid w:val="00AE440C"/>
    <w:rsid w:val="00AE45FA"/>
    <w:rsid w:val="00AE51BB"/>
    <w:rsid w:val="00AE61B6"/>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018"/>
    <w:rsid w:val="00AF7594"/>
    <w:rsid w:val="00B0050F"/>
    <w:rsid w:val="00B00FB5"/>
    <w:rsid w:val="00B0150E"/>
    <w:rsid w:val="00B016AC"/>
    <w:rsid w:val="00B0269D"/>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5D40"/>
    <w:rsid w:val="00B26697"/>
    <w:rsid w:val="00B266DF"/>
    <w:rsid w:val="00B26E25"/>
    <w:rsid w:val="00B26E56"/>
    <w:rsid w:val="00B27336"/>
    <w:rsid w:val="00B2745B"/>
    <w:rsid w:val="00B2779D"/>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1D5"/>
    <w:rsid w:val="00B4479B"/>
    <w:rsid w:val="00B447D4"/>
    <w:rsid w:val="00B44D03"/>
    <w:rsid w:val="00B45226"/>
    <w:rsid w:val="00B45422"/>
    <w:rsid w:val="00B45584"/>
    <w:rsid w:val="00B46545"/>
    <w:rsid w:val="00B47808"/>
    <w:rsid w:val="00B502E9"/>
    <w:rsid w:val="00B508E7"/>
    <w:rsid w:val="00B50A90"/>
    <w:rsid w:val="00B519DC"/>
    <w:rsid w:val="00B52686"/>
    <w:rsid w:val="00B53075"/>
    <w:rsid w:val="00B53E9E"/>
    <w:rsid w:val="00B54552"/>
    <w:rsid w:val="00B54F70"/>
    <w:rsid w:val="00B550C7"/>
    <w:rsid w:val="00B554A8"/>
    <w:rsid w:val="00B55AAB"/>
    <w:rsid w:val="00B55C54"/>
    <w:rsid w:val="00B55EDE"/>
    <w:rsid w:val="00B55F58"/>
    <w:rsid w:val="00B56099"/>
    <w:rsid w:val="00B56781"/>
    <w:rsid w:val="00B574AB"/>
    <w:rsid w:val="00B57638"/>
    <w:rsid w:val="00B60960"/>
    <w:rsid w:val="00B6109A"/>
    <w:rsid w:val="00B614F2"/>
    <w:rsid w:val="00B61936"/>
    <w:rsid w:val="00B61B58"/>
    <w:rsid w:val="00B6240C"/>
    <w:rsid w:val="00B6252E"/>
    <w:rsid w:val="00B62C80"/>
    <w:rsid w:val="00B6438E"/>
    <w:rsid w:val="00B64E9D"/>
    <w:rsid w:val="00B65407"/>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B49"/>
    <w:rsid w:val="00B84C27"/>
    <w:rsid w:val="00B85353"/>
    <w:rsid w:val="00B8548D"/>
    <w:rsid w:val="00B85E2B"/>
    <w:rsid w:val="00B864A2"/>
    <w:rsid w:val="00B8678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FA9"/>
    <w:rsid w:val="00BF03C1"/>
    <w:rsid w:val="00BF04FE"/>
    <w:rsid w:val="00BF1DDE"/>
    <w:rsid w:val="00BF22AF"/>
    <w:rsid w:val="00BF28D5"/>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48A"/>
    <w:rsid w:val="00C2097C"/>
    <w:rsid w:val="00C20F54"/>
    <w:rsid w:val="00C214C5"/>
    <w:rsid w:val="00C216BD"/>
    <w:rsid w:val="00C2286A"/>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924"/>
    <w:rsid w:val="00C2744E"/>
    <w:rsid w:val="00C27563"/>
    <w:rsid w:val="00C2761D"/>
    <w:rsid w:val="00C2799B"/>
    <w:rsid w:val="00C27F82"/>
    <w:rsid w:val="00C30F60"/>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2FC7"/>
    <w:rsid w:val="00C530AC"/>
    <w:rsid w:val="00C530CD"/>
    <w:rsid w:val="00C542E5"/>
    <w:rsid w:val="00C54C4D"/>
    <w:rsid w:val="00C550B1"/>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6E2"/>
    <w:rsid w:val="00C708EB"/>
    <w:rsid w:val="00C70F7B"/>
    <w:rsid w:val="00C7120E"/>
    <w:rsid w:val="00C714B9"/>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23B"/>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3F82"/>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2AB4"/>
    <w:rsid w:val="00CC368F"/>
    <w:rsid w:val="00CC3CA4"/>
    <w:rsid w:val="00CC4D68"/>
    <w:rsid w:val="00CC5BC8"/>
    <w:rsid w:val="00CC6037"/>
    <w:rsid w:val="00CC6572"/>
    <w:rsid w:val="00CC7E6A"/>
    <w:rsid w:val="00CD1761"/>
    <w:rsid w:val="00CD1B6A"/>
    <w:rsid w:val="00CD23A7"/>
    <w:rsid w:val="00CD273F"/>
    <w:rsid w:val="00CD2946"/>
    <w:rsid w:val="00CD31FF"/>
    <w:rsid w:val="00CD3942"/>
    <w:rsid w:val="00CD3B4E"/>
    <w:rsid w:val="00CD3CBC"/>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353E"/>
    <w:rsid w:val="00D035CF"/>
    <w:rsid w:val="00D04069"/>
    <w:rsid w:val="00D04492"/>
    <w:rsid w:val="00D052D3"/>
    <w:rsid w:val="00D058B4"/>
    <w:rsid w:val="00D05B74"/>
    <w:rsid w:val="00D0635E"/>
    <w:rsid w:val="00D063CC"/>
    <w:rsid w:val="00D06A7E"/>
    <w:rsid w:val="00D06DFA"/>
    <w:rsid w:val="00D07548"/>
    <w:rsid w:val="00D1057C"/>
    <w:rsid w:val="00D109AA"/>
    <w:rsid w:val="00D110C2"/>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8F0"/>
    <w:rsid w:val="00D33EDE"/>
    <w:rsid w:val="00D3411A"/>
    <w:rsid w:val="00D34160"/>
    <w:rsid w:val="00D347E3"/>
    <w:rsid w:val="00D34AFD"/>
    <w:rsid w:val="00D34C15"/>
    <w:rsid w:val="00D34CAB"/>
    <w:rsid w:val="00D34E94"/>
    <w:rsid w:val="00D3589C"/>
    <w:rsid w:val="00D358B8"/>
    <w:rsid w:val="00D35F82"/>
    <w:rsid w:val="00D36431"/>
    <w:rsid w:val="00D367AD"/>
    <w:rsid w:val="00D367C3"/>
    <w:rsid w:val="00D376A7"/>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1895"/>
    <w:rsid w:val="00D52C1C"/>
    <w:rsid w:val="00D5352C"/>
    <w:rsid w:val="00D53B60"/>
    <w:rsid w:val="00D53C86"/>
    <w:rsid w:val="00D56157"/>
    <w:rsid w:val="00D57D8C"/>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63D3"/>
    <w:rsid w:val="00D66579"/>
    <w:rsid w:val="00D66771"/>
    <w:rsid w:val="00D66DF6"/>
    <w:rsid w:val="00D66E7D"/>
    <w:rsid w:val="00D67543"/>
    <w:rsid w:val="00D67A5A"/>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50B"/>
    <w:rsid w:val="00D80ED6"/>
    <w:rsid w:val="00D80F21"/>
    <w:rsid w:val="00D813D3"/>
    <w:rsid w:val="00D81E13"/>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B29"/>
    <w:rsid w:val="00D92D95"/>
    <w:rsid w:val="00D9432F"/>
    <w:rsid w:val="00D94F9C"/>
    <w:rsid w:val="00D959A2"/>
    <w:rsid w:val="00D95DD4"/>
    <w:rsid w:val="00D96222"/>
    <w:rsid w:val="00D9627D"/>
    <w:rsid w:val="00D97B81"/>
    <w:rsid w:val="00D97BCF"/>
    <w:rsid w:val="00DA0183"/>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9A3"/>
    <w:rsid w:val="00DB0C8C"/>
    <w:rsid w:val="00DB16E4"/>
    <w:rsid w:val="00DB1CC6"/>
    <w:rsid w:val="00DB32E2"/>
    <w:rsid w:val="00DB41D9"/>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538C"/>
    <w:rsid w:val="00DC59BB"/>
    <w:rsid w:val="00DC5C2C"/>
    <w:rsid w:val="00DC64FD"/>
    <w:rsid w:val="00DC65C9"/>
    <w:rsid w:val="00DC69BE"/>
    <w:rsid w:val="00DC73F8"/>
    <w:rsid w:val="00DC7C73"/>
    <w:rsid w:val="00DD08C1"/>
    <w:rsid w:val="00DD12E4"/>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0A50"/>
    <w:rsid w:val="00DF18B7"/>
    <w:rsid w:val="00DF19A7"/>
    <w:rsid w:val="00DF1A98"/>
    <w:rsid w:val="00DF1D7F"/>
    <w:rsid w:val="00DF1F11"/>
    <w:rsid w:val="00DF39DD"/>
    <w:rsid w:val="00DF50A5"/>
    <w:rsid w:val="00DF536D"/>
    <w:rsid w:val="00DF75F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3D4F"/>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3C5A"/>
    <w:rsid w:val="00E543F8"/>
    <w:rsid w:val="00E54628"/>
    <w:rsid w:val="00E5485C"/>
    <w:rsid w:val="00E54A39"/>
    <w:rsid w:val="00E54FFF"/>
    <w:rsid w:val="00E55EDE"/>
    <w:rsid w:val="00E5622F"/>
    <w:rsid w:val="00E562A5"/>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231"/>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FAA"/>
    <w:rsid w:val="00EA2FC5"/>
    <w:rsid w:val="00EA3CEE"/>
    <w:rsid w:val="00EA3D40"/>
    <w:rsid w:val="00EA49C9"/>
    <w:rsid w:val="00EA5EEC"/>
    <w:rsid w:val="00EA7A49"/>
    <w:rsid w:val="00EA7A6A"/>
    <w:rsid w:val="00EB148A"/>
    <w:rsid w:val="00EB162B"/>
    <w:rsid w:val="00EB2311"/>
    <w:rsid w:val="00EB2602"/>
    <w:rsid w:val="00EB27D1"/>
    <w:rsid w:val="00EB32BF"/>
    <w:rsid w:val="00EB42E9"/>
    <w:rsid w:val="00EB45FD"/>
    <w:rsid w:val="00EB47DA"/>
    <w:rsid w:val="00EB491E"/>
    <w:rsid w:val="00EB5060"/>
    <w:rsid w:val="00EB582C"/>
    <w:rsid w:val="00EB625F"/>
    <w:rsid w:val="00EB78AB"/>
    <w:rsid w:val="00EC0E5A"/>
    <w:rsid w:val="00EC1442"/>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3568"/>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31B2"/>
    <w:rsid w:val="00EF37AE"/>
    <w:rsid w:val="00EF3824"/>
    <w:rsid w:val="00EF3994"/>
    <w:rsid w:val="00EF4512"/>
    <w:rsid w:val="00EF4CFE"/>
    <w:rsid w:val="00EF4D15"/>
    <w:rsid w:val="00EF7372"/>
    <w:rsid w:val="00EF7596"/>
    <w:rsid w:val="00EF7A56"/>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1036A"/>
    <w:rsid w:val="00F10BD1"/>
    <w:rsid w:val="00F11409"/>
    <w:rsid w:val="00F11937"/>
    <w:rsid w:val="00F11B77"/>
    <w:rsid w:val="00F12CF3"/>
    <w:rsid w:val="00F12DC8"/>
    <w:rsid w:val="00F130B3"/>
    <w:rsid w:val="00F1313E"/>
    <w:rsid w:val="00F1331F"/>
    <w:rsid w:val="00F13E2C"/>
    <w:rsid w:val="00F14066"/>
    <w:rsid w:val="00F147B9"/>
    <w:rsid w:val="00F147BB"/>
    <w:rsid w:val="00F14C2C"/>
    <w:rsid w:val="00F14F3B"/>
    <w:rsid w:val="00F15C32"/>
    <w:rsid w:val="00F166E0"/>
    <w:rsid w:val="00F16C92"/>
    <w:rsid w:val="00F16FEF"/>
    <w:rsid w:val="00F2076C"/>
    <w:rsid w:val="00F21499"/>
    <w:rsid w:val="00F21ED6"/>
    <w:rsid w:val="00F21F38"/>
    <w:rsid w:val="00F22645"/>
    <w:rsid w:val="00F237E6"/>
    <w:rsid w:val="00F246CE"/>
    <w:rsid w:val="00F24D29"/>
    <w:rsid w:val="00F24D96"/>
    <w:rsid w:val="00F25097"/>
    <w:rsid w:val="00F25137"/>
    <w:rsid w:val="00F25209"/>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091"/>
    <w:rsid w:val="00F7295D"/>
    <w:rsid w:val="00F72C63"/>
    <w:rsid w:val="00F7356E"/>
    <w:rsid w:val="00F736F4"/>
    <w:rsid w:val="00F73898"/>
    <w:rsid w:val="00F73E1E"/>
    <w:rsid w:val="00F73F08"/>
    <w:rsid w:val="00F74940"/>
    <w:rsid w:val="00F7502D"/>
    <w:rsid w:val="00F758B4"/>
    <w:rsid w:val="00F75FF8"/>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7B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1C65"/>
    <w:rsid w:val="00FB2128"/>
    <w:rsid w:val="00FB390E"/>
    <w:rsid w:val="00FB3F13"/>
    <w:rsid w:val="00FB3FA0"/>
    <w:rsid w:val="00FB4749"/>
    <w:rsid w:val="00FB59AA"/>
    <w:rsid w:val="00FB5B78"/>
    <w:rsid w:val="00FB5CBC"/>
    <w:rsid w:val="00FB63B3"/>
    <w:rsid w:val="00FB6B24"/>
    <w:rsid w:val="00FB70CC"/>
    <w:rsid w:val="00FB7C5D"/>
    <w:rsid w:val="00FC0304"/>
    <w:rsid w:val="00FC0334"/>
    <w:rsid w:val="00FC0FC6"/>
    <w:rsid w:val="00FC14C7"/>
    <w:rsid w:val="00FC15CB"/>
    <w:rsid w:val="00FC1787"/>
    <w:rsid w:val="00FC1D6F"/>
    <w:rsid w:val="00FC1F34"/>
    <w:rsid w:val="00FC2048"/>
    <w:rsid w:val="00FC2097"/>
    <w:rsid w:val="00FC2603"/>
    <w:rsid w:val="00FC27DA"/>
    <w:rsid w:val="00FC2E16"/>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46E45"/>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uiPriority w:val="99"/>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заголовок 1"/>
    <w:basedOn w:val="a1"/>
    <w:next w:val="a1"/>
    <w:rsid w:val="00890822"/>
    <w:pPr>
      <w:keepNext/>
      <w:spacing w:after="0" w:line="240" w:lineRule="auto"/>
    </w:pPr>
    <w:rPr>
      <w:rFonts w:ascii="Times New Roman" w:eastAsia="Times New Roman" w:hAnsi="Times New Roman"/>
      <w:snapToGrid w:val="0"/>
      <w:sz w:val="28"/>
      <w:szCs w:val="20"/>
      <w:lang w:eastAsia="ru-RU"/>
    </w:rPr>
  </w:style>
  <w:style w:type="paragraph" w:customStyle="1" w:styleId="mcntparagraph">
    <w:name w:val="mcntparagraph"/>
    <w:basedOn w:val="a1"/>
    <w:rsid w:val="008908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cntnormaltextrun">
    <w:name w:val="mcntnormaltextrun"/>
    <w:basedOn w:val="a2"/>
    <w:rsid w:val="00890822"/>
  </w:style>
  <w:style w:type="character" w:customStyle="1" w:styleId="mcnteop">
    <w:name w:val="mcnteop"/>
    <w:basedOn w:val="a2"/>
    <w:rsid w:val="00890822"/>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80B8-5502-46CD-9AB5-9DDF07F3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9103</Words>
  <Characters>64199</Characters>
  <Application>Microsoft Office Word</Application>
  <DocSecurity>0</DocSecurity>
  <Lines>534</Lines>
  <Paragraphs>146</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73156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53</cp:revision>
  <cp:lastPrinted>2023-09-19T12:01:00Z</cp:lastPrinted>
  <dcterms:created xsi:type="dcterms:W3CDTF">2023-09-19T12:14:00Z</dcterms:created>
  <dcterms:modified xsi:type="dcterms:W3CDTF">2023-09-19T12:45:00Z</dcterms:modified>
</cp:coreProperties>
</file>