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E" w:rsidRDefault="00276798">
      <w:pPr>
        <w:jc w:val="center"/>
        <w:rPr>
          <w:lang w:val="uk-UA"/>
        </w:rPr>
      </w:pPr>
      <w:r>
        <w:rPr>
          <w:b/>
          <w:lang w:val="uk-UA"/>
        </w:rPr>
        <w:t>ОГОЛОШЕННЯ</w:t>
      </w:r>
    </w:p>
    <w:p w:rsidR="00E967BE" w:rsidRDefault="00276798">
      <w:pPr>
        <w:ind w:left="-360" w:firstLine="360"/>
        <w:jc w:val="center"/>
        <w:rPr>
          <w:b/>
          <w:lang w:val="uk-UA"/>
        </w:rPr>
      </w:pPr>
      <w:r>
        <w:rPr>
          <w:lang w:val="uk-UA"/>
        </w:rPr>
        <w:t xml:space="preserve"> про проведення</w:t>
      </w:r>
      <w:r>
        <w:t xml:space="preserve"> </w:t>
      </w:r>
      <w:r>
        <w:rPr>
          <w:lang w:val="uk-UA"/>
        </w:rPr>
        <w:t>спрощеної</w:t>
      </w:r>
      <w:r>
        <w:t xml:space="preserve"> </w:t>
      </w:r>
      <w:r>
        <w:rPr>
          <w:lang w:val="uk-UA"/>
        </w:rPr>
        <w:t>закупівлі через систему електронних закупівель</w:t>
      </w:r>
    </w:p>
    <w:p w:rsidR="00E967BE" w:rsidRDefault="00E967BE">
      <w:pPr>
        <w:rPr>
          <w:lang w:val="uk-UA"/>
        </w:rPr>
      </w:pPr>
    </w:p>
    <w:p w:rsidR="00E967BE" w:rsidRDefault="00276798">
      <w:pPr>
        <w:jc w:val="both"/>
        <w:rPr>
          <w:b/>
          <w:lang w:val="uk-UA"/>
        </w:rPr>
      </w:pPr>
      <w:r>
        <w:rPr>
          <w:b/>
          <w:lang w:val="uk-UA"/>
        </w:rPr>
        <w:t>1.Замовник:</w:t>
      </w:r>
    </w:p>
    <w:p w:rsidR="00E967BE" w:rsidRDefault="00276798">
      <w:pPr>
        <w:jc w:val="both"/>
        <w:rPr>
          <w:b/>
          <w:lang w:val="uk-UA"/>
        </w:rPr>
      </w:pPr>
      <w:r>
        <w:rPr>
          <w:lang w:val="uk-UA"/>
        </w:rPr>
        <w:t xml:space="preserve">1.1.Найменування: </w:t>
      </w:r>
      <w:r>
        <w:rPr>
          <w:b/>
          <w:lang w:val="uk-UA"/>
        </w:rPr>
        <w:t>Комунальне некомерційне підприємство "Консультативно-діагностичний центр" Святошинського району м.</w:t>
      </w:r>
      <w:r w:rsidR="00F720A7" w:rsidRPr="00F720A7">
        <w:rPr>
          <w:b/>
        </w:rPr>
        <w:t xml:space="preserve"> </w:t>
      </w:r>
      <w:r>
        <w:rPr>
          <w:b/>
          <w:lang w:val="uk-UA"/>
        </w:rPr>
        <w:t>Києва</w:t>
      </w:r>
    </w:p>
    <w:p w:rsidR="00E967BE" w:rsidRDefault="00276798">
      <w:pPr>
        <w:jc w:val="both"/>
        <w:rPr>
          <w:lang w:val="uk-UA"/>
        </w:rPr>
      </w:pPr>
      <w:r>
        <w:rPr>
          <w:lang w:val="uk-UA"/>
        </w:rPr>
        <w:t>1.2. Місцезнаходження: вул.</w:t>
      </w:r>
      <w:r w:rsidR="00F720A7" w:rsidRPr="00F720A7">
        <w:t xml:space="preserve"> </w:t>
      </w:r>
      <w:r>
        <w:rPr>
          <w:lang w:val="uk-UA"/>
        </w:rPr>
        <w:t>Симиренка, 10, м.</w:t>
      </w:r>
      <w:r w:rsidR="00F720A7" w:rsidRPr="00F720A7">
        <w:t xml:space="preserve"> </w:t>
      </w:r>
      <w:r>
        <w:rPr>
          <w:lang w:val="uk-UA"/>
        </w:rPr>
        <w:t>Київ, 03134</w:t>
      </w:r>
    </w:p>
    <w:p w:rsidR="00E967BE" w:rsidRDefault="00276798">
      <w:pPr>
        <w:jc w:val="both"/>
        <w:rPr>
          <w:lang w:val="uk-UA"/>
        </w:rPr>
      </w:pPr>
      <w:r>
        <w:rPr>
          <w:lang w:val="uk-UA"/>
        </w:rPr>
        <w:t>1.3. Ідентифікаційний код замовника в Єдиному державному реєстрі юридичних осіб, фізичних осіб - підприємців та громадських формувань: 26199401</w:t>
      </w:r>
    </w:p>
    <w:p w:rsidR="00E967BE" w:rsidRDefault="00276798">
      <w:pPr>
        <w:jc w:val="both"/>
        <w:rPr>
          <w:lang w:val="uk-UA"/>
        </w:rPr>
      </w:pPr>
      <w:r>
        <w:rPr>
          <w:lang w:val="uk-UA"/>
        </w:rPr>
        <w:t xml:space="preserve">1.4. Категорія - відповідно </w:t>
      </w:r>
      <w:r w:rsidRPr="00DA43F4">
        <w:rPr>
          <w:lang w:val="uk-UA"/>
        </w:rPr>
        <w:t>до п.3 ч.4 ст.2 Закону.</w:t>
      </w:r>
    </w:p>
    <w:p w:rsidR="00E967BE" w:rsidRDefault="00FB29F5">
      <w:pPr>
        <w:jc w:val="both"/>
        <w:rPr>
          <w:lang w:val="uk-UA"/>
        </w:rPr>
      </w:pPr>
      <w:r>
        <w:rPr>
          <w:lang w:val="uk-UA"/>
        </w:rPr>
        <w:t xml:space="preserve">1.5. </w:t>
      </w:r>
      <w:r w:rsidRPr="00FB29F5">
        <w:rPr>
          <w:lang w:val="uk-UA"/>
        </w:rPr>
        <w:t xml:space="preserve">Посадові особи замовника, уповноважені здійснювати зв’язок з учасниками </w:t>
      </w:r>
      <w:proofErr w:type="spellStart"/>
      <w:r>
        <w:rPr>
          <w:lang w:val="uk-UA"/>
        </w:rPr>
        <w:t>Іващенко</w:t>
      </w:r>
      <w:proofErr w:type="spellEnd"/>
      <w:r>
        <w:rPr>
          <w:lang w:val="uk-UA"/>
        </w:rPr>
        <w:t xml:space="preserve"> Ольга Олександрівна - уповноважена особа, тел. 205-98-38</w:t>
      </w:r>
      <w:r w:rsidR="00F720A7" w:rsidRPr="00F720A7">
        <w:t>.</w:t>
      </w:r>
      <w:r>
        <w:rPr>
          <w:lang w:val="uk-UA"/>
        </w:rPr>
        <w:t xml:space="preserve"> </w:t>
      </w:r>
      <w:r w:rsidRPr="00FB29F5">
        <w:rPr>
          <w:lang w:val="uk-UA"/>
        </w:rPr>
        <w:t xml:space="preserve"> </w:t>
      </w:r>
    </w:p>
    <w:p w:rsidR="00E967BE" w:rsidRDefault="00276798">
      <w:pPr>
        <w:jc w:val="both"/>
        <w:rPr>
          <w:b/>
          <w:lang w:val="uk-UA"/>
        </w:rPr>
      </w:pPr>
      <w:r>
        <w:rPr>
          <w:b/>
          <w:lang w:val="uk-UA"/>
        </w:rPr>
        <w:t>2. Назва предмета закупівлі:</w:t>
      </w:r>
    </w:p>
    <w:p w:rsidR="00E967BE" w:rsidRDefault="00276798">
      <w:pPr>
        <w:jc w:val="both"/>
        <w:rPr>
          <w:b/>
          <w:lang w:val="uk-UA"/>
        </w:rPr>
      </w:pPr>
      <w:proofErr w:type="spellStart"/>
      <w:r w:rsidRPr="00276798">
        <w:rPr>
          <w:b/>
          <w:lang w:val="uk-UA"/>
        </w:rPr>
        <w:t>ДК</w:t>
      </w:r>
      <w:proofErr w:type="spellEnd"/>
      <w:r w:rsidRPr="00276798">
        <w:rPr>
          <w:b/>
          <w:lang w:val="uk-UA"/>
        </w:rPr>
        <w:t xml:space="preserve"> 021:2015 - </w:t>
      </w:r>
      <w:r w:rsidR="00D877FB">
        <w:rPr>
          <w:b/>
          <w:bCs/>
          <w:lang w:val="uk-UA"/>
        </w:rPr>
        <w:t>22990000-6</w:t>
      </w:r>
      <w:r w:rsidR="00F720A7" w:rsidRPr="00F720A7">
        <w:rPr>
          <w:b/>
          <w:bCs/>
          <w:lang w:val="uk-UA"/>
        </w:rPr>
        <w:t xml:space="preserve"> </w:t>
      </w:r>
      <w:r w:rsidR="008A77B6" w:rsidRPr="00050B26">
        <w:rPr>
          <w:b/>
          <w:color w:val="000000"/>
          <w:lang w:val="uk-UA" w:eastAsia="uk-UA"/>
        </w:rPr>
        <w:t>«</w:t>
      </w:r>
      <w:r w:rsidR="00D877FB" w:rsidRPr="00D877FB">
        <w:rPr>
          <w:b/>
          <w:bCs/>
          <w:lang w:val="uk-UA"/>
        </w:rPr>
        <w:t xml:space="preserve">Газетний папір, папір ручного виготовлення та інший </w:t>
      </w:r>
      <w:proofErr w:type="spellStart"/>
      <w:r w:rsidR="00D877FB" w:rsidRPr="00D877FB">
        <w:rPr>
          <w:b/>
          <w:bCs/>
          <w:lang w:val="uk-UA"/>
        </w:rPr>
        <w:t>некрейдований</w:t>
      </w:r>
      <w:proofErr w:type="spellEnd"/>
      <w:r w:rsidR="00D877FB" w:rsidRPr="00D877FB">
        <w:rPr>
          <w:b/>
          <w:bCs/>
          <w:lang w:val="uk-UA"/>
        </w:rPr>
        <w:t xml:space="preserve"> папір або картон для графічних цілей</w:t>
      </w:r>
      <w:r w:rsidR="008A77B6" w:rsidRPr="00050B26">
        <w:rPr>
          <w:b/>
          <w:color w:val="000000"/>
          <w:lang w:val="uk-UA" w:eastAsia="uk-UA"/>
        </w:rPr>
        <w:t>»</w:t>
      </w:r>
      <w:r w:rsidR="00D877FB">
        <w:rPr>
          <w:b/>
          <w:color w:val="000000"/>
          <w:lang w:val="uk-UA" w:eastAsia="uk-UA"/>
        </w:rPr>
        <w:t xml:space="preserve"> (</w:t>
      </w:r>
      <w:proofErr w:type="spellStart"/>
      <w:r w:rsidR="00D877FB">
        <w:rPr>
          <w:b/>
          <w:color w:val="000000"/>
          <w:lang w:val="uk-UA" w:eastAsia="uk-UA"/>
        </w:rPr>
        <w:t>ЕКГ-папір</w:t>
      </w:r>
      <w:proofErr w:type="spellEnd"/>
      <w:r w:rsidR="00D877FB">
        <w:rPr>
          <w:b/>
          <w:color w:val="000000"/>
          <w:lang w:val="uk-UA" w:eastAsia="uk-UA"/>
        </w:rPr>
        <w:t xml:space="preserve">, </w:t>
      </w:r>
      <w:proofErr w:type="spellStart"/>
      <w:r w:rsidR="00D877FB">
        <w:rPr>
          <w:b/>
          <w:color w:val="000000"/>
          <w:lang w:val="uk-UA" w:eastAsia="uk-UA"/>
        </w:rPr>
        <w:t>термопапір</w:t>
      </w:r>
      <w:proofErr w:type="spellEnd"/>
      <w:r w:rsidR="00D877FB">
        <w:rPr>
          <w:b/>
          <w:color w:val="000000"/>
          <w:lang w:val="uk-UA" w:eastAsia="uk-UA"/>
        </w:rPr>
        <w:t>, стрічка діаграмна)</w:t>
      </w:r>
      <w:r w:rsidR="00F720A7" w:rsidRPr="00050B26">
        <w:rPr>
          <w:b/>
          <w:bCs/>
          <w:lang w:val="uk-UA"/>
        </w:rPr>
        <w:t>.</w:t>
      </w:r>
      <w:r w:rsidR="00F720A7" w:rsidRPr="00F720A7">
        <w:rPr>
          <w:b/>
          <w:bCs/>
          <w:lang w:val="uk-UA"/>
        </w:rPr>
        <w:t xml:space="preserve"> </w:t>
      </w:r>
    </w:p>
    <w:p w:rsidR="00E967BE" w:rsidRDefault="00E967BE">
      <w:pPr>
        <w:jc w:val="both"/>
        <w:rPr>
          <w:b/>
          <w:lang w:val="uk-UA"/>
        </w:rPr>
      </w:pPr>
    </w:p>
    <w:p w:rsidR="00E967BE" w:rsidRDefault="00276798">
      <w:pPr>
        <w:jc w:val="both"/>
        <w:rPr>
          <w:b/>
          <w:i/>
          <w:lang w:val="uk-UA"/>
        </w:rPr>
      </w:pPr>
      <w:r>
        <w:rPr>
          <w:b/>
          <w:lang w:val="uk-UA"/>
        </w:rPr>
        <w:t xml:space="preserve">3. Інформація про технічні, якісні та інші характеристики предмета закупівлі: </w:t>
      </w:r>
      <w:r>
        <w:rPr>
          <w:b/>
          <w:i/>
          <w:lang w:val="uk-UA"/>
        </w:rPr>
        <w:t>Згідно Додатку.</w:t>
      </w:r>
    </w:p>
    <w:p w:rsidR="00E967BE" w:rsidRDefault="00E967BE">
      <w:pPr>
        <w:jc w:val="both"/>
        <w:rPr>
          <w:b/>
          <w:i/>
          <w:lang w:val="uk-UA"/>
        </w:rPr>
      </w:pPr>
    </w:p>
    <w:p w:rsidR="00E967BE" w:rsidRPr="00566F9B" w:rsidRDefault="00276798">
      <w:pPr>
        <w:jc w:val="both"/>
        <w:rPr>
          <w:lang w:val="uk-UA"/>
        </w:rPr>
      </w:pPr>
      <w:r>
        <w:rPr>
          <w:lang w:val="uk-UA"/>
        </w:rPr>
        <w:t xml:space="preserve">4. Кількість та місце поставки товарів або обсяг </w:t>
      </w:r>
      <w:r w:rsidRPr="00566F9B">
        <w:rPr>
          <w:lang w:val="uk-UA"/>
        </w:rPr>
        <w:t>і місце виконання робіт чи надання послуг:</w:t>
      </w:r>
    </w:p>
    <w:p w:rsidR="00D877FB" w:rsidRDefault="002C4FD0" w:rsidP="00D877FB">
      <w:pPr>
        <w:jc w:val="both"/>
        <w:rPr>
          <w:lang w:val="uk-UA"/>
        </w:rPr>
      </w:pPr>
      <w:r>
        <w:rPr>
          <w:lang w:val="uk-UA"/>
        </w:rPr>
        <w:t>Кількість -</w:t>
      </w:r>
      <w:r w:rsidR="00D877FB">
        <w:rPr>
          <w:lang w:val="uk-UA"/>
        </w:rPr>
        <w:t xml:space="preserve"> </w:t>
      </w:r>
      <w:r w:rsidR="006A24A3">
        <w:rPr>
          <w:lang w:val="uk-UA"/>
        </w:rPr>
        <w:t>210</w:t>
      </w:r>
      <w:r w:rsidR="00D877FB">
        <w:rPr>
          <w:lang w:val="uk-UA"/>
        </w:rPr>
        <w:t xml:space="preserve"> </w:t>
      </w:r>
      <w:proofErr w:type="spellStart"/>
      <w:r w:rsidR="00D877FB">
        <w:rPr>
          <w:lang w:val="uk-UA"/>
        </w:rPr>
        <w:t>уп</w:t>
      </w:r>
      <w:proofErr w:type="spellEnd"/>
      <w:r w:rsidR="00D877FB">
        <w:rPr>
          <w:lang w:val="uk-UA"/>
        </w:rPr>
        <w:t>. та 2</w:t>
      </w:r>
      <w:r w:rsidR="006A24A3">
        <w:rPr>
          <w:lang w:val="uk-UA"/>
        </w:rPr>
        <w:t>4</w:t>
      </w:r>
      <w:r w:rsidR="00D877FB">
        <w:rPr>
          <w:lang w:val="uk-UA"/>
        </w:rPr>
        <w:t xml:space="preserve">1 </w:t>
      </w:r>
      <w:proofErr w:type="spellStart"/>
      <w:r w:rsidR="00D877FB">
        <w:rPr>
          <w:lang w:val="uk-UA"/>
        </w:rPr>
        <w:t>рул</w:t>
      </w:r>
      <w:proofErr w:type="spellEnd"/>
      <w:r w:rsidR="00D877FB">
        <w:rPr>
          <w:lang w:val="uk-UA"/>
        </w:rPr>
        <w:t>.</w:t>
      </w:r>
    </w:p>
    <w:p w:rsidR="00F720A7" w:rsidRPr="00566F9B" w:rsidRDefault="00F720A7">
      <w:pPr>
        <w:jc w:val="both"/>
        <w:rPr>
          <w:lang w:val="uk-UA"/>
        </w:rPr>
      </w:pPr>
      <w:r>
        <w:rPr>
          <w:lang w:val="uk-UA"/>
        </w:rPr>
        <w:t>.</w:t>
      </w:r>
    </w:p>
    <w:p w:rsidR="003E0494" w:rsidRPr="00F720A7" w:rsidRDefault="00276798" w:rsidP="00F720A7">
      <w:pPr>
        <w:jc w:val="both"/>
        <w:rPr>
          <w:lang w:val="uk-UA"/>
        </w:rPr>
      </w:pPr>
      <w:r w:rsidRPr="00CB0F97">
        <w:rPr>
          <w:lang w:val="uk-UA"/>
        </w:rPr>
        <w:t xml:space="preserve">Місце </w:t>
      </w:r>
      <w:r w:rsidR="00B51430" w:rsidRPr="00CB0F97">
        <w:rPr>
          <w:lang w:val="uk-UA"/>
        </w:rPr>
        <w:t>поставки товару</w:t>
      </w:r>
      <w:r w:rsidRPr="00CB0F97">
        <w:rPr>
          <w:lang w:val="uk-UA"/>
        </w:rPr>
        <w:t xml:space="preserve">: </w:t>
      </w:r>
      <w:r w:rsidR="00F720A7" w:rsidRPr="00CB0F97">
        <w:rPr>
          <w:lang w:val="uk-UA"/>
        </w:rPr>
        <w:t xml:space="preserve"> </w:t>
      </w:r>
      <w:r w:rsidR="003E0494" w:rsidRPr="00CB0F97">
        <w:rPr>
          <w:lang w:val="uk-UA"/>
        </w:rPr>
        <w:t xml:space="preserve">м. Київ, вул. </w:t>
      </w:r>
      <w:r w:rsidR="00CB0F97" w:rsidRPr="00CB0F97">
        <w:rPr>
          <w:lang w:val="uk-UA"/>
        </w:rPr>
        <w:t>Крамського</w:t>
      </w:r>
      <w:r w:rsidR="00CB0F97" w:rsidRPr="00CB0F97">
        <w:t>,</w:t>
      </w:r>
      <w:r w:rsidR="00F720A7" w:rsidRPr="00CB0F97">
        <w:t>10</w:t>
      </w:r>
    </w:p>
    <w:p w:rsidR="00E967BE" w:rsidRDefault="00E967BE">
      <w:pPr>
        <w:jc w:val="both"/>
        <w:rPr>
          <w:lang w:val="uk-UA"/>
        </w:rPr>
      </w:pPr>
    </w:p>
    <w:p w:rsidR="00E967BE" w:rsidRDefault="00276798">
      <w:pPr>
        <w:jc w:val="both"/>
        <w:rPr>
          <w:b/>
          <w:u w:val="single"/>
          <w:lang w:val="uk-UA"/>
        </w:rPr>
      </w:pPr>
      <w:r>
        <w:rPr>
          <w:lang w:val="uk-UA"/>
        </w:rPr>
        <w:t xml:space="preserve">5. Строк поставки товарів, виконання робіт, надання послуг: </w:t>
      </w:r>
      <w:r w:rsidR="006D2689">
        <w:rPr>
          <w:b/>
          <w:u w:val="single"/>
          <w:lang w:val="uk-UA"/>
        </w:rPr>
        <w:t>серпень</w:t>
      </w:r>
      <w:r w:rsidR="00074EF3">
        <w:rPr>
          <w:b/>
          <w:u w:val="single"/>
          <w:lang w:val="uk-UA"/>
        </w:rPr>
        <w:t xml:space="preserve"> </w:t>
      </w:r>
      <w:r>
        <w:rPr>
          <w:b/>
          <w:u w:val="single"/>
          <w:lang w:val="uk-UA"/>
        </w:rPr>
        <w:t>- грудень 2022 року.</w:t>
      </w:r>
    </w:p>
    <w:p w:rsidR="00E967BE" w:rsidRDefault="00E967BE">
      <w:pPr>
        <w:jc w:val="both"/>
        <w:rPr>
          <w:lang w:val="uk-UA"/>
        </w:rPr>
      </w:pPr>
    </w:p>
    <w:p w:rsidR="00E967BE" w:rsidRDefault="00276798">
      <w:pPr>
        <w:rPr>
          <w:lang w:val="uk-UA"/>
        </w:rPr>
      </w:pPr>
      <w:r>
        <w:rPr>
          <w:lang w:val="uk-UA"/>
        </w:rPr>
        <w:t>6. Умови оплати:</w:t>
      </w:r>
    </w:p>
    <w:p w:rsidR="00B51430" w:rsidRPr="00A92E2A" w:rsidRDefault="00B51430" w:rsidP="00B51430">
      <w:pPr>
        <w:pStyle w:val="a7"/>
        <w:spacing w:after="0"/>
        <w:ind w:left="0"/>
        <w:jc w:val="both"/>
        <w:rPr>
          <w:lang w:val="uk-UA"/>
        </w:rPr>
      </w:pPr>
      <w:r w:rsidRPr="00A92E2A">
        <w:rPr>
          <w:lang w:val="uk-UA"/>
        </w:rPr>
        <w:t xml:space="preserve">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 </w:t>
      </w:r>
    </w:p>
    <w:p w:rsidR="00FB29F5" w:rsidRPr="00FB29F5" w:rsidRDefault="00FB29F5">
      <w:pPr>
        <w:rPr>
          <w:lang w:val="uk-UA"/>
        </w:rPr>
      </w:pPr>
    </w:p>
    <w:p w:rsidR="00E967BE" w:rsidRDefault="00276798">
      <w:pPr>
        <w:rPr>
          <w:lang w:val="uk-UA"/>
        </w:rPr>
      </w:pPr>
      <w:r>
        <w:rPr>
          <w:lang w:val="uk-UA"/>
        </w:rPr>
        <w:t>7. Очікувана вартість предмета закупівлі</w:t>
      </w:r>
      <w:r w:rsidRPr="00D65B9A">
        <w:rPr>
          <w:lang w:val="uk-UA"/>
        </w:rPr>
        <w:t xml:space="preserve">: </w:t>
      </w:r>
      <w:r w:rsidR="00D877FB">
        <w:rPr>
          <w:b/>
          <w:lang w:val="uk-UA"/>
        </w:rPr>
        <w:t>66 000</w:t>
      </w:r>
      <w:r w:rsidRPr="00D65B9A">
        <w:rPr>
          <w:b/>
          <w:lang w:val="uk-UA"/>
        </w:rPr>
        <w:t>,00</w:t>
      </w:r>
      <w:r w:rsidRPr="001265F9">
        <w:rPr>
          <w:lang w:val="uk-UA"/>
        </w:rPr>
        <w:t xml:space="preserve"> грн</w:t>
      </w:r>
      <w:r>
        <w:rPr>
          <w:lang w:val="uk-UA"/>
        </w:rPr>
        <w:t>. з ПДВ.</w:t>
      </w:r>
    </w:p>
    <w:p w:rsidR="00E967BE" w:rsidRDefault="00E967BE">
      <w:pPr>
        <w:rPr>
          <w:lang w:val="uk-UA"/>
        </w:rPr>
      </w:pPr>
    </w:p>
    <w:p w:rsidR="00E967BE" w:rsidRDefault="00276798" w:rsidP="000602CA">
      <w:pPr>
        <w:jc w:val="both"/>
        <w:rPr>
          <w:b/>
          <w:lang w:val="uk-UA"/>
        </w:rPr>
      </w:pPr>
      <w:r>
        <w:rPr>
          <w:lang w:val="uk-UA"/>
        </w:rPr>
        <w:t>8. Період уточнення інформації про закупівлю (н</w:t>
      </w:r>
      <w:r w:rsidR="009D4778">
        <w:rPr>
          <w:lang w:val="uk-UA"/>
        </w:rPr>
        <w:t>е менше трьох робочих днів</w:t>
      </w:r>
      <w:r w:rsidR="000602CA">
        <w:rPr>
          <w:lang w:val="uk-UA"/>
        </w:rPr>
        <w:t xml:space="preserve"> з дня оприлюднення оголошення про проведення спрощеної закупівлі в електронній системі закупівель</w:t>
      </w:r>
      <w:r w:rsidR="009D4778">
        <w:rPr>
          <w:lang w:val="uk-UA"/>
        </w:rPr>
        <w:t xml:space="preserve">): до </w:t>
      </w:r>
      <w:r w:rsidR="00194477">
        <w:rPr>
          <w:b/>
          <w:lang w:val="uk-UA"/>
        </w:rPr>
        <w:t>29.07</w:t>
      </w:r>
      <w:r w:rsidRPr="00D65B9A">
        <w:rPr>
          <w:b/>
          <w:lang w:val="uk-UA"/>
        </w:rPr>
        <w:t>.2022р.</w:t>
      </w:r>
    </w:p>
    <w:p w:rsidR="00E967BE" w:rsidRDefault="00E967BE">
      <w:pPr>
        <w:rPr>
          <w:b/>
          <w:lang w:val="uk-UA"/>
        </w:rPr>
      </w:pPr>
    </w:p>
    <w:p w:rsidR="00E967BE" w:rsidRDefault="00276798">
      <w:pPr>
        <w:jc w:val="both"/>
        <w:rPr>
          <w:b/>
          <w:lang w:val="uk-UA"/>
        </w:rPr>
      </w:pPr>
      <w:r>
        <w:rPr>
          <w:lang w:val="uk-UA"/>
        </w:rPr>
        <w:t xml:space="preserve">9. Кінцевий строк подання пропозицій (строк для подання пропозицій не може бути менше ніж </w:t>
      </w:r>
      <w:r w:rsidR="000602CA">
        <w:rPr>
          <w:lang w:val="uk-UA"/>
        </w:rPr>
        <w:t>два робочі</w:t>
      </w:r>
      <w:r w:rsidR="00DA43F4">
        <w:rPr>
          <w:lang w:val="uk-UA"/>
        </w:rPr>
        <w:t xml:space="preserve"> дні</w:t>
      </w:r>
      <w:r>
        <w:rPr>
          <w:lang w:val="uk-UA"/>
        </w:rPr>
        <w:t xml:space="preserve"> з дня </w:t>
      </w:r>
      <w:r w:rsidR="000602CA">
        <w:rPr>
          <w:lang w:val="uk-UA"/>
        </w:rPr>
        <w:t>закінчення періоду уточнення інформації про закупівлю)</w:t>
      </w:r>
      <w:bookmarkStart w:id="0" w:name="_GoBack"/>
      <w:r>
        <w:rPr>
          <w:lang w:val="uk-UA"/>
        </w:rPr>
        <w:t xml:space="preserve">: </w:t>
      </w:r>
      <w:r w:rsidR="00194477">
        <w:rPr>
          <w:b/>
          <w:lang w:val="uk-UA"/>
        </w:rPr>
        <w:t>03.08.</w:t>
      </w:r>
      <w:r w:rsidRPr="00D65B9A">
        <w:rPr>
          <w:b/>
          <w:lang w:val="uk-UA"/>
        </w:rPr>
        <w:t>2022р.</w:t>
      </w:r>
      <w:bookmarkEnd w:id="0"/>
    </w:p>
    <w:p w:rsidR="00E967BE" w:rsidRDefault="00E967BE">
      <w:pPr>
        <w:rPr>
          <w:b/>
          <w:lang w:val="uk-UA"/>
        </w:rPr>
      </w:pPr>
    </w:p>
    <w:p w:rsidR="00E967BE" w:rsidRPr="000602CA" w:rsidRDefault="00276798" w:rsidP="000602CA">
      <w:pPr>
        <w:jc w:val="both"/>
        <w:rPr>
          <w:lang w:val="uk-UA"/>
        </w:rPr>
      </w:pPr>
      <w:r>
        <w:rPr>
          <w:lang w:val="uk-UA"/>
        </w:rPr>
        <w:t>10. Перелік критеріїв та методика оцінки пропозицій із зазначенням питомої ваги критеріїв: Єдиним критерієм оцінки для визначення найбільш економічно вигідної цінової пропозиції є ціна тендерної пропозиції Учасника (питома вага критерію – 100%).</w:t>
      </w:r>
      <w:r w:rsidR="000602CA" w:rsidRPr="000602CA">
        <w:rPr>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602CA">
        <w:rPr>
          <w:lang w:val="uk-UA"/>
        </w:rPr>
        <w:t xml:space="preserve"> </w:t>
      </w:r>
      <w:r w:rsidR="000602CA" w:rsidRPr="000602CA">
        <w:rPr>
          <w:lang w:val="uk-UA"/>
        </w:rPr>
        <w:t>-</w:t>
      </w:r>
      <w:r w:rsidR="000602CA">
        <w:rPr>
          <w:lang w:val="uk-UA"/>
        </w:rPr>
        <w:t xml:space="preserve"> </w:t>
      </w:r>
      <w:r w:rsidR="000602CA" w:rsidRPr="000602CA">
        <w:rPr>
          <w:lang w:val="uk-UA"/>
        </w:rPr>
        <w:t>у разі, якщо Учасник  не є платником ПДВ</w:t>
      </w:r>
      <w:r w:rsidR="000602CA">
        <w:rPr>
          <w:lang w:val="uk-UA"/>
        </w:rPr>
        <w:t>.</w:t>
      </w:r>
    </w:p>
    <w:p w:rsidR="00E967BE" w:rsidRDefault="00E967BE">
      <w:pPr>
        <w:rPr>
          <w:lang w:val="uk-UA"/>
        </w:rPr>
      </w:pPr>
    </w:p>
    <w:p w:rsidR="00E967BE" w:rsidRDefault="00276798">
      <w:pPr>
        <w:rPr>
          <w:lang w:val="uk-UA"/>
        </w:rPr>
      </w:pPr>
      <w:r>
        <w:rPr>
          <w:lang w:val="uk-UA"/>
        </w:rPr>
        <w:t>11. Розмір та умови надання забезпечення пропозицій учасників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u w:val="single"/>
          <w:lang w:val="uk-UA"/>
        </w:rPr>
      </w:pPr>
    </w:p>
    <w:p w:rsidR="00E967BE" w:rsidRDefault="00276798">
      <w:pPr>
        <w:rPr>
          <w:lang w:val="uk-UA"/>
        </w:rPr>
      </w:pPr>
      <w:r>
        <w:rPr>
          <w:lang w:val="uk-UA"/>
        </w:rPr>
        <w:t>12. Розмір та умови надання забезпечення виконання договору про закупівлю (якщо замовник вимагає його надати):</w:t>
      </w:r>
    </w:p>
    <w:p w:rsidR="00E967BE" w:rsidRDefault="00276798">
      <w:pPr>
        <w:rPr>
          <w:u w:val="single"/>
          <w:lang w:val="uk-UA"/>
        </w:rPr>
      </w:pPr>
      <w:r>
        <w:rPr>
          <w:u w:val="single"/>
          <w:lang w:val="uk-UA"/>
        </w:rPr>
        <w:lastRenderedPageBreak/>
        <w:t>Не вимагається.</w:t>
      </w:r>
    </w:p>
    <w:p w:rsidR="00E967BE" w:rsidRDefault="00E967BE">
      <w:pPr>
        <w:rPr>
          <w:lang w:val="uk-UA"/>
        </w:rPr>
      </w:pPr>
    </w:p>
    <w:p w:rsidR="00E967BE" w:rsidRDefault="00276798" w:rsidP="00B51430">
      <w:pPr>
        <w:jc w:val="both"/>
        <w:rPr>
          <w:lang w:val="uk-UA"/>
        </w:rPr>
      </w:pPr>
      <w:r>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B29F5">
        <w:rPr>
          <w:lang w:val="uk-UA"/>
        </w:rPr>
        <w:t xml:space="preserve">1% </w:t>
      </w:r>
      <w:r>
        <w:rPr>
          <w:lang w:val="uk-UA"/>
        </w:rPr>
        <w:t xml:space="preserve"> - </w:t>
      </w:r>
      <w:r w:rsidR="00CB0F97" w:rsidRPr="008135A8">
        <w:rPr>
          <w:lang w:val="uk-UA"/>
        </w:rPr>
        <w:t>660</w:t>
      </w:r>
      <w:r w:rsidRPr="008135A8">
        <w:rPr>
          <w:lang w:val="uk-UA"/>
        </w:rPr>
        <w:t>,00 грн.</w:t>
      </w:r>
    </w:p>
    <w:p w:rsidR="00E967BE" w:rsidRDefault="00E967BE">
      <w:pPr>
        <w:rPr>
          <w:lang w:val="uk-UA"/>
        </w:rPr>
      </w:pPr>
    </w:p>
    <w:p w:rsidR="00E967BE" w:rsidRDefault="00276798">
      <w:pPr>
        <w:rPr>
          <w:b/>
          <w:lang w:val="uk-UA"/>
        </w:rPr>
      </w:pPr>
      <w:r>
        <w:rPr>
          <w:b/>
          <w:lang w:val="uk-UA"/>
        </w:rPr>
        <w:t>14. Інша інформація:</w:t>
      </w:r>
    </w:p>
    <w:p w:rsidR="00FB29F5" w:rsidRPr="00FB29F5" w:rsidRDefault="000602CA" w:rsidP="00FB29F5">
      <w:pPr>
        <w:jc w:val="both"/>
        <w:rPr>
          <w:lang w:val="uk-UA"/>
        </w:rPr>
      </w:pPr>
      <w:r w:rsidRPr="00FB29F5">
        <w:rPr>
          <w:lang w:val="uk-UA" w:eastAsia="uk-UA"/>
        </w:rPr>
        <w:t>14.1.</w:t>
      </w:r>
      <w:r w:rsidR="00FB29F5" w:rsidRPr="00FB29F5">
        <w:rPr>
          <w:lang w:val="uk-UA"/>
        </w:rPr>
        <w:t xml:space="preserve"> Учасник повинен надати в електронному (сканованому) вигляді у форматі </w:t>
      </w:r>
      <w:proofErr w:type="spellStart"/>
      <w:r w:rsidR="00FB29F5" w:rsidRPr="00FB29F5">
        <w:rPr>
          <w:lang w:val="uk-UA"/>
        </w:rPr>
        <w:t>pdf</w:t>
      </w:r>
      <w:proofErr w:type="spellEnd"/>
      <w:r w:rsidR="00FB29F5" w:rsidRPr="00FB29F5">
        <w:rPr>
          <w:lang w:val="uk-UA"/>
        </w:rPr>
        <w:t xml:space="preserve"> в складі своєї пропозиції наступні документи: </w:t>
      </w:r>
    </w:p>
    <w:p w:rsidR="00FB29F5" w:rsidRPr="00764B05" w:rsidRDefault="00FB29F5" w:rsidP="00B323A9">
      <w:pPr>
        <w:numPr>
          <w:ilvl w:val="0"/>
          <w:numId w:val="24"/>
        </w:numPr>
        <w:tabs>
          <w:tab w:val="clear" w:pos="720"/>
          <w:tab w:val="left" w:pos="284"/>
        </w:tabs>
        <w:suppressAutoHyphens w:val="0"/>
        <w:ind w:left="284" w:hanging="284"/>
        <w:jc w:val="both"/>
        <w:rPr>
          <w:lang w:val="uk-UA"/>
        </w:rPr>
      </w:pPr>
      <w:r w:rsidRPr="00764B05">
        <w:rPr>
          <w:lang w:val="uk-UA"/>
        </w:rPr>
        <w:t>копію витягу або виписки з Єдиного державного реєстру юридичних осіб та фізичних осіб-підприємців;</w:t>
      </w:r>
    </w:p>
    <w:p w:rsidR="00FB29F5" w:rsidRPr="00764B05" w:rsidRDefault="00FB29F5" w:rsidP="00B323A9">
      <w:pPr>
        <w:numPr>
          <w:ilvl w:val="0"/>
          <w:numId w:val="23"/>
        </w:numPr>
        <w:tabs>
          <w:tab w:val="left" w:pos="284"/>
        </w:tabs>
        <w:suppressAutoHyphens w:val="0"/>
        <w:ind w:left="284" w:hanging="284"/>
        <w:jc w:val="both"/>
        <w:rPr>
          <w:lang w:val="uk-UA"/>
        </w:rPr>
      </w:pPr>
      <w:r w:rsidRPr="00764B05">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51430" w:rsidRPr="00764B05" w:rsidRDefault="00B51430" w:rsidP="00B323A9">
      <w:pPr>
        <w:numPr>
          <w:ilvl w:val="0"/>
          <w:numId w:val="23"/>
        </w:numPr>
        <w:tabs>
          <w:tab w:val="left" w:pos="284"/>
        </w:tabs>
        <w:suppressAutoHyphens w:val="0"/>
        <w:ind w:left="284" w:hanging="284"/>
        <w:jc w:val="both"/>
        <w:rPr>
          <w:lang w:val="uk-UA"/>
        </w:rPr>
      </w:pPr>
      <w:r w:rsidRPr="00764B05">
        <w:rPr>
          <w:bCs/>
          <w:lang w:val="uk-UA"/>
        </w:rPr>
        <w:t>копію Статуту в повному обсязі (зі змінами – в разі наявності), засвідчена учасником або іншого установчого документу (у випадку відсутності статуту);</w:t>
      </w:r>
    </w:p>
    <w:p w:rsidR="00B51430" w:rsidRPr="00764B05" w:rsidRDefault="00B51430" w:rsidP="00B323A9">
      <w:pPr>
        <w:pStyle w:val="a7"/>
        <w:numPr>
          <w:ilvl w:val="0"/>
          <w:numId w:val="23"/>
        </w:numPr>
        <w:tabs>
          <w:tab w:val="left" w:pos="284"/>
        </w:tabs>
        <w:spacing w:after="0" w:line="240" w:lineRule="auto"/>
        <w:ind w:left="0" w:firstLine="0"/>
        <w:contextualSpacing w:val="0"/>
        <w:jc w:val="both"/>
        <w:rPr>
          <w:color w:val="000000"/>
          <w:lang w:val="uk-UA"/>
        </w:rPr>
      </w:pPr>
      <w:r w:rsidRPr="00764B05">
        <w:rPr>
          <w:lang w:val="uk-UA"/>
        </w:rPr>
        <w:t>копію довідки про присвоєння ідентифікаційного коду (для фізичних осіб);</w:t>
      </w:r>
    </w:p>
    <w:p w:rsidR="00B51430" w:rsidRPr="00764B05" w:rsidRDefault="00B51430" w:rsidP="001E0AB9">
      <w:pPr>
        <w:pStyle w:val="a7"/>
        <w:numPr>
          <w:ilvl w:val="0"/>
          <w:numId w:val="23"/>
        </w:numPr>
        <w:tabs>
          <w:tab w:val="left" w:pos="284"/>
        </w:tabs>
        <w:spacing w:after="0" w:line="240" w:lineRule="auto"/>
        <w:ind w:left="284" w:hanging="284"/>
        <w:contextualSpacing w:val="0"/>
        <w:jc w:val="both"/>
        <w:rPr>
          <w:color w:val="000000"/>
          <w:lang w:val="uk-UA"/>
        </w:rPr>
      </w:pPr>
      <w:r w:rsidRPr="00764B05">
        <w:rPr>
          <w:lang w:val="uk-UA"/>
        </w:rPr>
        <w:t xml:space="preserve">документи, що підтверджують повноваження </w:t>
      </w:r>
      <w:r w:rsidR="001E0AB9" w:rsidRPr="00764B05">
        <w:rPr>
          <w:lang w:val="uk-UA"/>
        </w:rPr>
        <w:t xml:space="preserve">посадової </w:t>
      </w:r>
      <w:r w:rsidRPr="00764B05">
        <w:rPr>
          <w:lang w:val="uk-UA"/>
        </w:rPr>
        <w:t>особи</w:t>
      </w:r>
      <w:r w:rsidR="001E0AB9" w:rsidRPr="00764B05">
        <w:rPr>
          <w:lang w:val="uk-UA"/>
        </w:rPr>
        <w:t xml:space="preserve"> або представників Учасника щодо підпису документів та </w:t>
      </w:r>
      <w:r w:rsidRPr="00764B05">
        <w:rPr>
          <w:lang w:val="uk-UA"/>
        </w:rPr>
        <w:t>договор</w:t>
      </w:r>
      <w:r w:rsidR="001E0AB9" w:rsidRPr="00764B05">
        <w:rPr>
          <w:lang w:val="uk-UA"/>
        </w:rPr>
        <w:t>ів за результатами електронних торгів</w:t>
      </w:r>
      <w:r w:rsidRPr="00764B05">
        <w:rPr>
          <w:lang w:val="uk-UA"/>
        </w:rPr>
        <w:t>;</w:t>
      </w:r>
    </w:p>
    <w:p w:rsidR="00B51430" w:rsidRPr="00764B05" w:rsidRDefault="00B51430" w:rsidP="00B323A9">
      <w:pPr>
        <w:pStyle w:val="a7"/>
        <w:numPr>
          <w:ilvl w:val="0"/>
          <w:numId w:val="23"/>
        </w:numPr>
        <w:tabs>
          <w:tab w:val="left" w:pos="284"/>
        </w:tabs>
        <w:spacing w:after="0" w:line="240" w:lineRule="auto"/>
        <w:ind w:left="284" w:hanging="284"/>
        <w:contextualSpacing w:val="0"/>
        <w:jc w:val="both"/>
        <w:rPr>
          <w:lang w:val="uk-UA"/>
        </w:rPr>
      </w:pPr>
      <w:r w:rsidRPr="00764B05">
        <w:rPr>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51430" w:rsidRPr="00252C5F" w:rsidRDefault="003247FB" w:rsidP="00B323A9">
      <w:pPr>
        <w:numPr>
          <w:ilvl w:val="0"/>
          <w:numId w:val="23"/>
        </w:numPr>
        <w:tabs>
          <w:tab w:val="left" w:pos="284"/>
        </w:tabs>
        <w:suppressAutoHyphens w:val="0"/>
        <w:jc w:val="both"/>
        <w:rPr>
          <w:lang w:val="uk-UA"/>
        </w:rPr>
      </w:pPr>
      <w:r w:rsidRPr="00764B05">
        <w:rPr>
          <w:bCs/>
          <w:lang w:val="uk-UA"/>
        </w:rPr>
        <w:t>копії сертифікатів якості або паспортів</w:t>
      </w:r>
      <w:r w:rsidRPr="00695900">
        <w:rPr>
          <w:bCs/>
        </w:rPr>
        <w:t xml:space="preserve"> на Товар</w:t>
      </w:r>
      <w:r w:rsidR="00B51430" w:rsidRPr="00252C5F">
        <w:rPr>
          <w:bCs/>
          <w:lang w:val="uk-UA"/>
        </w:rPr>
        <w:t>;</w:t>
      </w:r>
    </w:p>
    <w:p w:rsidR="00FB29F5" w:rsidRPr="00252C5F" w:rsidRDefault="00FB29F5" w:rsidP="00B323A9">
      <w:pPr>
        <w:pStyle w:val="a7"/>
        <w:numPr>
          <w:ilvl w:val="0"/>
          <w:numId w:val="23"/>
        </w:numPr>
        <w:tabs>
          <w:tab w:val="left" w:pos="284"/>
          <w:tab w:val="left" w:pos="360"/>
        </w:tabs>
        <w:spacing w:after="0" w:line="240" w:lineRule="auto"/>
        <w:ind w:left="360"/>
        <w:contextualSpacing w:val="0"/>
        <w:jc w:val="both"/>
        <w:rPr>
          <w:color w:val="000000"/>
          <w:lang w:val="uk-UA"/>
        </w:rPr>
      </w:pPr>
      <w:r w:rsidRPr="00252C5F">
        <w:rPr>
          <w:lang w:val="uk-UA"/>
        </w:rPr>
        <w:t>цінову пропозицію відповідно до вимог</w:t>
      </w:r>
      <w:r w:rsidR="00764B05">
        <w:rPr>
          <w:lang w:val="uk-UA"/>
        </w:rPr>
        <w:t xml:space="preserve"> Додатку 1</w:t>
      </w:r>
      <w:r w:rsidRPr="00252C5F">
        <w:rPr>
          <w:lang w:val="uk-UA"/>
        </w:rPr>
        <w:t>;</w:t>
      </w:r>
    </w:p>
    <w:p w:rsidR="001E0AB9" w:rsidRPr="00252C5F" w:rsidRDefault="00FB29F5" w:rsidP="00764B05">
      <w:pPr>
        <w:widowControl w:val="0"/>
        <w:tabs>
          <w:tab w:val="left" w:pos="284"/>
          <w:tab w:val="left" w:pos="851"/>
        </w:tabs>
        <w:ind w:left="284" w:hanging="284"/>
        <w:jc w:val="both"/>
        <w:rPr>
          <w:lang w:val="uk-UA"/>
        </w:rPr>
      </w:pPr>
      <w:r w:rsidRPr="00252C5F">
        <w:rPr>
          <w:lang w:val="uk-UA"/>
        </w:rPr>
        <w:t>-</w:t>
      </w:r>
      <w:r w:rsidRPr="00252C5F">
        <w:rPr>
          <w:lang w:val="uk-UA"/>
        </w:rPr>
        <w:tab/>
      </w:r>
      <w:r w:rsidR="00764B05">
        <w:rPr>
          <w:color w:val="000000"/>
          <w:lang w:val="uk-UA"/>
        </w:rPr>
        <w:t xml:space="preserve">викладена </w:t>
      </w:r>
      <w:r w:rsidR="00764B05" w:rsidRPr="001E0AB9">
        <w:rPr>
          <w:lang w:val="uk-UA"/>
        </w:rPr>
        <w:t xml:space="preserve">на фірмовому бланку </w:t>
      </w:r>
      <w:r w:rsidR="00764B05">
        <w:rPr>
          <w:color w:val="000000"/>
          <w:lang w:val="uk-UA"/>
        </w:rPr>
        <w:t>в довільній формі довідка учасника про згоду з умовами договору проект якого є додатком до цього оголошення;</w:t>
      </w:r>
    </w:p>
    <w:p w:rsidR="001E0AB9" w:rsidRPr="001E0AB9" w:rsidRDefault="001E0AB9" w:rsidP="001E0AB9">
      <w:pPr>
        <w:tabs>
          <w:tab w:val="left" w:pos="567"/>
        </w:tabs>
        <w:suppressAutoHyphens w:val="0"/>
        <w:ind w:left="284" w:hanging="284"/>
        <w:jc w:val="both"/>
        <w:rPr>
          <w:bCs/>
          <w:iCs/>
          <w:lang w:val="uk-UA"/>
        </w:rPr>
      </w:pPr>
      <w:r w:rsidRPr="00252C5F">
        <w:rPr>
          <w:lang w:val="uk-UA"/>
        </w:rPr>
        <w:t xml:space="preserve">- </w:t>
      </w:r>
      <w:r w:rsidRPr="00252C5F">
        <w:rPr>
          <w:sz w:val="16"/>
          <w:szCs w:val="16"/>
          <w:lang w:val="uk-UA"/>
        </w:rPr>
        <w:t xml:space="preserve"> </w:t>
      </w:r>
      <w:r w:rsidRPr="00252C5F">
        <w:rPr>
          <w:lang w:val="uk-UA"/>
        </w:rPr>
        <w:t xml:space="preserve"> д</w:t>
      </w:r>
      <w:r w:rsidRPr="00252C5F">
        <w:rPr>
          <w:bCs/>
          <w:iCs/>
          <w:lang w:val="uk-UA"/>
        </w:rPr>
        <w:t>овідку на фірмовому бланку підприємства (у разі наявності) в довільній формі по те, що</w:t>
      </w:r>
      <w:r w:rsidR="00764B05">
        <w:rPr>
          <w:bCs/>
          <w:iCs/>
          <w:lang w:val="uk-UA"/>
        </w:rPr>
        <w:t xml:space="preserve"> відповідно до Закону України «Про захист персональних даних»</w:t>
      </w:r>
      <w:r w:rsidRPr="001E0AB9">
        <w:rPr>
          <w:bCs/>
          <w:iCs/>
          <w:lang w:val="uk-UA"/>
        </w:rPr>
        <w:t xml:space="preserve">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w:t>
      </w:r>
      <w:proofErr w:type="spellStart"/>
      <w:r w:rsidRPr="001E0AB9">
        <w:rPr>
          <w:bCs/>
          <w:iCs/>
          <w:lang w:val="uk-UA"/>
        </w:rPr>
        <w:t>prozorro.gov.ua</w:t>
      </w:r>
      <w:proofErr w:type="spellEnd"/>
      <w:r w:rsidRPr="001E0AB9">
        <w:rPr>
          <w:bCs/>
          <w:iCs/>
          <w:lang w:val="uk-UA"/>
        </w:rPr>
        <w:t>) з метою проведення процедури публічних закупівель</w:t>
      </w:r>
      <w:r w:rsidR="00764B05">
        <w:rPr>
          <w:bCs/>
          <w:iCs/>
          <w:lang w:val="uk-UA"/>
        </w:rPr>
        <w:t>;</w:t>
      </w:r>
    </w:p>
    <w:p w:rsidR="00FB29F5" w:rsidRPr="001E0AB9" w:rsidRDefault="001E0AB9" w:rsidP="001E0AB9">
      <w:pPr>
        <w:tabs>
          <w:tab w:val="left" w:pos="567"/>
        </w:tabs>
        <w:suppressAutoHyphens w:val="0"/>
        <w:ind w:left="284" w:hanging="284"/>
        <w:jc w:val="both"/>
        <w:rPr>
          <w:lang w:val="uk-UA"/>
        </w:rPr>
      </w:pPr>
      <w:r w:rsidRPr="001E0AB9">
        <w:rPr>
          <w:bCs/>
          <w:iCs/>
          <w:lang w:val="uk-UA"/>
        </w:rPr>
        <w:t>-   д</w:t>
      </w:r>
      <w:r w:rsidRPr="001E0AB9">
        <w:rPr>
          <w:lang w:val="uk-UA"/>
        </w:rPr>
        <w:t>овідку на фірмовому бланку про застосування заходів із захисту довкілля</w:t>
      </w:r>
      <w:r w:rsidR="00764B05">
        <w:rPr>
          <w:lang w:val="uk-UA"/>
        </w:rPr>
        <w:t>.</w:t>
      </w:r>
    </w:p>
    <w:p w:rsidR="00B51430" w:rsidRPr="001E0AB9" w:rsidRDefault="00B51430" w:rsidP="00FB29F5">
      <w:pPr>
        <w:widowControl w:val="0"/>
        <w:tabs>
          <w:tab w:val="left" w:pos="284"/>
          <w:tab w:val="left" w:pos="851"/>
        </w:tabs>
        <w:jc w:val="both"/>
        <w:rPr>
          <w:lang w:val="uk-UA"/>
        </w:rPr>
      </w:pPr>
    </w:p>
    <w:p w:rsidR="00FB29F5" w:rsidRPr="00FB29F5" w:rsidRDefault="00FB29F5" w:rsidP="00FB29F5">
      <w:pPr>
        <w:widowControl w:val="0"/>
        <w:tabs>
          <w:tab w:val="left" w:pos="284"/>
          <w:tab w:val="left" w:pos="851"/>
        </w:tabs>
        <w:jc w:val="both"/>
        <w:rPr>
          <w:b/>
          <w:lang w:val="uk-UA"/>
        </w:rPr>
      </w:pPr>
      <w:r w:rsidRPr="00FB29F5">
        <w:rPr>
          <w:lang w:val="uk-UA"/>
        </w:rPr>
        <w:t>14.2. Цінова пропозиція.</w:t>
      </w:r>
    </w:p>
    <w:p w:rsidR="00FB29F5" w:rsidRPr="00FB29F5" w:rsidRDefault="00FB29F5" w:rsidP="00FB29F5">
      <w:pPr>
        <w:widowControl w:val="0"/>
        <w:tabs>
          <w:tab w:val="left" w:pos="284"/>
          <w:tab w:val="left" w:pos="851"/>
        </w:tabs>
        <w:jc w:val="both"/>
        <w:rPr>
          <w:lang w:val="uk-UA"/>
        </w:rPr>
      </w:pPr>
      <w:r w:rsidRPr="00FB29F5">
        <w:rPr>
          <w:lang w:val="uk-UA"/>
        </w:rPr>
        <w:t xml:space="preserve">Цінова пропозиція Учасника, оформлена на фірмовому бланку (за наявності) у відповідності до вимог Додатку №2 до цього </w:t>
      </w:r>
      <w:r w:rsidR="00252C5F">
        <w:rPr>
          <w:lang w:val="uk-UA"/>
        </w:rPr>
        <w:t>Оголошення</w:t>
      </w:r>
      <w:r w:rsidRPr="00FB29F5">
        <w:rPr>
          <w:lang w:val="uk-UA"/>
        </w:rPr>
        <w:t xml:space="preserve">, подається Учасником у вигляді сканованої копії у форматі </w:t>
      </w:r>
      <w:proofErr w:type="spellStart"/>
      <w:r w:rsidRPr="00FB29F5">
        <w:rPr>
          <w:lang w:val="uk-UA"/>
        </w:rPr>
        <w:t>pdf</w:t>
      </w:r>
      <w:proofErr w:type="spellEnd"/>
      <w:r w:rsidRPr="00FB29F5">
        <w:rPr>
          <w:lang w:val="uk-UA"/>
        </w:rPr>
        <w:t>. В паперовому вигляді, завірена підписом та печаткою Учасника, надається Замовнику переможцем під час укладання договору про закупівлю.</w:t>
      </w:r>
    </w:p>
    <w:p w:rsidR="00FB29F5" w:rsidRPr="00FB29F5" w:rsidRDefault="00FB29F5" w:rsidP="00FB29F5">
      <w:pPr>
        <w:widowControl w:val="0"/>
        <w:tabs>
          <w:tab w:val="left" w:pos="284"/>
          <w:tab w:val="left" w:pos="851"/>
        </w:tabs>
        <w:jc w:val="both"/>
        <w:rPr>
          <w:lang w:val="uk-UA"/>
        </w:rPr>
      </w:pPr>
      <w:r w:rsidRPr="00FB29F5">
        <w:rPr>
          <w:lang w:val="uk-UA"/>
        </w:rPr>
        <w:t>Оновлена цінова пропозиція за результатами аукціону повинна бути завантажена на сайті уповноваженого органу протягом 1 робочого дня після аукціону.</w:t>
      </w:r>
    </w:p>
    <w:p w:rsidR="00FB29F5" w:rsidRPr="00FB29F5" w:rsidRDefault="00FB29F5" w:rsidP="00FB29F5">
      <w:pPr>
        <w:widowControl w:val="0"/>
        <w:tabs>
          <w:tab w:val="left" w:pos="284"/>
          <w:tab w:val="left" w:pos="851"/>
        </w:tabs>
        <w:jc w:val="both"/>
        <w:rPr>
          <w:lang w:val="uk-UA"/>
        </w:rPr>
      </w:pPr>
    </w:p>
    <w:p w:rsidR="00FB29F5" w:rsidRPr="00FB29F5" w:rsidRDefault="00FB29F5" w:rsidP="00FB29F5">
      <w:pPr>
        <w:widowControl w:val="0"/>
        <w:tabs>
          <w:tab w:val="left" w:pos="0"/>
          <w:tab w:val="left" w:pos="284"/>
          <w:tab w:val="left" w:pos="851"/>
        </w:tabs>
        <w:ind w:left="-11"/>
        <w:jc w:val="both"/>
        <w:rPr>
          <w:lang w:val="uk-UA"/>
        </w:rPr>
      </w:pPr>
      <w:r w:rsidRPr="00FB29F5">
        <w:rPr>
          <w:lang w:val="uk-UA"/>
        </w:rPr>
        <w:t>14.3. 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наступні документи:</w:t>
      </w:r>
    </w:p>
    <w:p w:rsidR="00FB29F5" w:rsidRPr="00FB29F5" w:rsidRDefault="00FB29F5" w:rsidP="00FB29F5">
      <w:pPr>
        <w:widowControl w:val="0"/>
        <w:numPr>
          <w:ilvl w:val="0"/>
          <w:numId w:val="23"/>
        </w:numPr>
        <w:tabs>
          <w:tab w:val="left" w:pos="284"/>
          <w:tab w:val="left" w:pos="851"/>
        </w:tabs>
        <w:ind w:left="180" w:hanging="180"/>
        <w:jc w:val="both"/>
        <w:rPr>
          <w:lang w:val="uk-UA"/>
        </w:rPr>
      </w:pPr>
      <w:r w:rsidRPr="00FB29F5">
        <w:rPr>
          <w:lang w:val="uk-UA"/>
        </w:rPr>
        <w:t xml:space="preserve">копії документів, що підтверджують відповідність вимогам до кваліфікації учасників (відповідно до п. </w:t>
      </w:r>
      <w:r w:rsidR="00566F9B">
        <w:rPr>
          <w:lang w:val="uk-UA"/>
        </w:rPr>
        <w:t>1</w:t>
      </w:r>
      <w:r w:rsidRPr="00FB29F5">
        <w:rPr>
          <w:lang w:val="uk-UA"/>
        </w:rPr>
        <w:t>4</w:t>
      </w:r>
      <w:r w:rsidR="00566F9B">
        <w:rPr>
          <w:lang w:val="uk-UA"/>
        </w:rPr>
        <w:t>.1</w:t>
      </w:r>
      <w:r w:rsidRPr="00FB29F5">
        <w:rPr>
          <w:lang w:val="uk-UA"/>
        </w:rPr>
        <w:t xml:space="preserve"> Запиту);</w:t>
      </w:r>
    </w:p>
    <w:p w:rsidR="00FB29F5" w:rsidRPr="00FB29F5" w:rsidRDefault="00B323A9" w:rsidP="00B323A9">
      <w:pPr>
        <w:widowControl w:val="0"/>
        <w:numPr>
          <w:ilvl w:val="0"/>
          <w:numId w:val="23"/>
        </w:numPr>
        <w:tabs>
          <w:tab w:val="left" w:pos="0"/>
          <w:tab w:val="left" w:pos="142"/>
          <w:tab w:val="left" w:pos="851"/>
        </w:tabs>
        <w:ind w:left="0" w:firstLine="0"/>
        <w:jc w:val="both"/>
        <w:rPr>
          <w:lang w:val="uk-UA"/>
        </w:rPr>
      </w:pPr>
      <w:r>
        <w:rPr>
          <w:lang w:val="uk-UA"/>
        </w:rPr>
        <w:t xml:space="preserve"> </w:t>
      </w:r>
      <w:r w:rsidR="00FB29F5" w:rsidRPr="00FB29F5">
        <w:rPr>
          <w:lang w:val="uk-UA"/>
        </w:rPr>
        <w:t>копія статуту (або іншого установчого документу), (за наявності);</w:t>
      </w:r>
    </w:p>
    <w:p w:rsidR="00FB29F5" w:rsidRPr="00FB29F5" w:rsidRDefault="00B323A9" w:rsidP="00FB29F5">
      <w:pPr>
        <w:widowControl w:val="0"/>
        <w:tabs>
          <w:tab w:val="left" w:pos="284"/>
          <w:tab w:val="left" w:pos="851"/>
        </w:tabs>
        <w:jc w:val="both"/>
        <w:rPr>
          <w:lang w:val="uk-UA"/>
        </w:rPr>
      </w:pPr>
      <w:r>
        <w:rPr>
          <w:lang w:val="uk-UA"/>
        </w:rPr>
        <w:t xml:space="preserve">- </w:t>
      </w:r>
      <w:r w:rsidR="00FB29F5" w:rsidRPr="00FB29F5">
        <w:rPr>
          <w:lang w:val="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FB29F5" w:rsidRPr="00FB29F5" w:rsidRDefault="00FB29F5" w:rsidP="00FB29F5">
      <w:pPr>
        <w:widowControl w:val="0"/>
        <w:tabs>
          <w:tab w:val="left" w:pos="284"/>
          <w:tab w:val="left" w:pos="851"/>
        </w:tabs>
        <w:jc w:val="both"/>
        <w:rPr>
          <w:lang w:val="uk-UA"/>
        </w:rPr>
      </w:pPr>
    </w:p>
    <w:p w:rsidR="000602CA" w:rsidRDefault="000602CA" w:rsidP="000602CA">
      <w:pPr>
        <w:widowControl w:val="0"/>
        <w:tabs>
          <w:tab w:val="left" w:pos="0"/>
          <w:tab w:val="left" w:pos="284"/>
          <w:tab w:val="left" w:pos="851"/>
        </w:tabs>
        <w:jc w:val="both"/>
        <w:rPr>
          <w:lang w:val="uk-UA" w:eastAsia="uk-UA"/>
        </w:rPr>
      </w:pPr>
      <w:r>
        <w:rPr>
          <w:lang w:val="uk-UA" w:eastAsia="uk-UA"/>
        </w:rPr>
        <w:t>14.</w:t>
      </w:r>
      <w:r w:rsidR="00FB29F5">
        <w:rPr>
          <w:lang w:val="uk-UA" w:eastAsia="uk-UA"/>
        </w:rPr>
        <w:t>4</w:t>
      </w:r>
      <w:r>
        <w:rPr>
          <w:lang w:val="uk-UA" w:eastAsia="uk-UA"/>
        </w:rPr>
        <w:t>. Додатки до оголошення:</w:t>
      </w:r>
    </w:p>
    <w:p w:rsidR="000602CA" w:rsidRDefault="000602CA" w:rsidP="000602CA">
      <w:pPr>
        <w:widowControl w:val="0"/>
        <w:tabs>
          <w:tab w:val="left" w:pos="0"/>
          <w:tab w:val="left" w:pos="284"/>
          <w:tab w:val="left" w:pos="851"/>
        </w:tabs>
        <w:jc w:val="both"/>
        <w:rPr>
          <w:lang w:val="uk-UA" w:eastAsia="uk-UA"/>
        </w:rPr>
      </w:pPr>
      <w:r>
        <w:rPr>
          <w:lang w:val="uk-UA" w:eastAsia="uk-UA"/>
        </w:rPr>
        <w:t xml:space="preserve">Додаток №1 </w:t>
      </w:r>
      <w:r w:rsidR="00FB29F5">
        <w:rPr>
          <w:lang w:val="uk-UA"/>
        </w:rPr>
        <w:t xml:space="preserve">Технічні, </w:t>
      </w:r>
      <w:r w:rsidR="00005E8A" w:rsidRPr="00005E8A">
        <w:rPr>
          <w:lang w:val="uk-UA"/>
        </w:rPr>
        <w:t>якісні</w:t>
      </w:r>
      <w:r w:rsidR="00197DCE">
        <w:rPr>
          <w:lang w:val="uk-UA"/>
        </w:rPr>
        <w:t>,</w:t>
      </w:r>
      <w:r w:rsidR="00FB29F5">
        <w:rPr>
          <w:lang w:val="uk-UA"/>
        </w:rPr>
        <w:t xml:space="preserve"> кількісні та інші</w:t>
      </w:r>
      <w:r w:rsidR="00005E8A" w:rsidRPr="00005E8A">
        <w:rPr>
          <w:lang w:val="uk-UA"/>
        </w:rPr>
        <w:t xml:space="preserve"> вимоги до предмету закупівлі</w:t>
      </w:r>
      <w:r w:rsidR="005F5018">
        <w:rPr>
          <w:lang w:val="uk-UA"/>
        </w:rPr>
        <w:t>.</w:t>
      </w:r>
    </w:p>
    <w:p w:rsidR="000602CA" w:rsidRDefault="000602CA" w:rsidP="000602CA">
      <w:pPr>
        <w:widowControl w:val="0"/>
        <w:tabs>
          <w:tab w:val="left" w:pos="0"/>
          <w:tab w:val="left" w:pos="284"/>
          <w:tab w:val="left" w:pos="851"/>
        </w:tabs>
        <w:jc w:val="both"/>
        <w:rPr>
          <w:lang w:val="uk-UA" w:eastAsia="uk-UA"/>
        </w:rPr>
      </w:pPr>
      <w:r>
        <w:rPr>
          <w:lang w:val="uk-UA" w:eastAsia="uk-UA"/>
        </w:rPr>
        <w:t>Додаток №</w:t>
      </w:r>
      <w:r w:rsidR="005F5018">
        <w:rPr>
          <w:lang w:val="uk-UA" w:eastAsia="uk-UA"/>
        </w:rPr>
        <w:t>2</w:t>
      </w:r>
      <w:r>
        <w:rPr>
          <w:lang w:val="uk-UA" w:eastAsia="uk-UA"/>
        </w:rPr>
        <w:t xml:space="preserve"> Форма цінової пропозиції</w:t>
      </w:r>
      <w:r w:rsidR="005F5018">
        <w:rPr>
          <w:lang w:val="uk-UA" w:eastAsia="uk-UA"/>
        </w:rPr>
        <w:t>.</w:t>
      </w:r>
    </w:p>
    <w:p w:rsidR="000602CA" w:rsidRDefault="000602CA" w:rsidP="000602CA">
      <w:pPr>
        <w:pStyle w:val="11"/>
        <w:jc w:val="both"/>
        <w:rPr>
          <w:rFonts w:ascii="Times New Roman" w:hAnsi="Times New Roman"/>
          <w:b/>
          <w:bCs/>
          <w:sz w:val="24"/>
          <w:szCs w:val="24"/>
        </w:rPr>
      </w:pPr>
      <w:r>
        <w:rPr>
          <w:rFonts w:ascii="Times New Roman" w:hAnsi="Times New Roman"/>
          <w:sz w:val="24"/>
          <w:szCs w:val="24"/>
          <w:lang w:eastAsia="uk-UA"/>
        </w:rPr>
        <w:t>Додаток №</w:t>
      </w:r>
      <w:r w:rsidR="005F5018">
        <w:rPr>
          <w:rFonts w:ascii="Times New Roman" w:hAnsi="Times New Roman"/>
          <w:sz w:val="24"/>
          <w:szCs w:val="24"/>
          <w:lang w:eastAsia="uk-UA"/>
        </w:rPr>
        <w:t>3</w:t>
      </w:r>
      <w:r>
        <w:rPr>
          <w:rFonts w:ascii="Times New Roman" w:hAnsi="Times New Roman"/>
          <w:sz w:val="24"/>
          <w:szCs w:val="24"/>
          <w:lang w:eastAsia="uk-UA"/>
        </w:rPr>
        <w:t xml:space="preserve"> Проект договору</w:t>
      </w:r>
      <w:r w:rsidR="005F5018">
        <w:rPr>
          <w:rFonts w:ascii="Times New Roman" w:hAnsi="Times New Roman"/>
          <w:sz w:val="24"/>
          <w:szCs w:val="24"/>
          <w:lang w:eastAsia="uk-UA"/>
        </w:rPr>
        <w:t>.</w:t>
      </w:r>
    </w:p>
    <w:p w:rsidR="00005E8A" w:rsidRPr="00005E8A" w:rsidRDefault="00005E8A" w:rsidP="00005E8A">
      <w:pPr>
        <w:pStyle w:val="LO-normal"/>
        <w:spacing w:line="240" w:lineRule="auto"/>
        <w:ind w:firstLine="6804"/>
        <w:jc w:val="right"/>
        <w:rPr>
          <w:rFonts w:ascii="Times New Roman" w:hAnsi="Times New Roman"/>
          <w:b/>
          <w:sz w:val="24"/>
          <w:szCs w:val="24"/>
          <w:lang w:val="uk-UA"/>
        </w:rPr>
      </w:pPr>
      <w:r w:rsidRPr="00005E8A">
        <w:rPr>
          <w:rFonts w:ascii="Times New Roman" w:hAnsi="Times New Roman"/>
          <w:b/>
          <w:sz w:val="24"/>
          <w:szCs w:val="24"/>
          <w:lang w:val="uk-UA"/>
        </w:rPr>
        <w:lastRenderedPageBreak/>
        <w:t>Додаток № 1</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pStyle w:val="LO-normal"/>
        <w:spacing w:line="360" w:lineRule="auto"/>
        <w:ind w:firstLine="709"/>
        <w:jc w:val="center"/>
        <w:rPr>
          <w:rFonts w:ascii="Times New Roman" w:eastAsia="Times New Roman" w:hAnsi="Times New Roman" w:cs="Times New Roman"/>
          <w:b/>
          <w:color w:val="auto"/>
          <w:sz w:val="16"/>
          <w:szCs w:val="16"/>
          <w:lang w:val="uk-UA"/>
        </w:rPr>
      </w:pPr>
    </w:p>
    <w:p w:rsidR="00D877FB" w:rsidRDefault="00D877FB" w:rsidP="008A77B6">
      <w:pPr>
        <w:jc w:val="center"/>
        <w:rPr>
          <w:b/>
          <w:lang w:val="uk-UA"/>
        </w:rPr>
      </w:pPr>
      <w:proofErr w:type="spellStart"/>
      <w:r>
        <w:rPr>
          <w:b/>
          <w:color w:val="000000"/>
          <w:lang w:val="uk-UA" w:eastAsia="uk-UA"/>
        </w:rPr>
        <w:t>ЕКГ-папір</w:t>
      </w:r>
      <w:proofErr w:type="spellEnd"/>
      <w:r>
        <w:rPr>
          <w:b/>
          <w:color w:val="000000"/>
          <w:lang w:val="uk-UA" w:eastAsia="uk-UA"/>
        </w:rPr>
        <w:t xml:space="preserve">, </w:t>
      </w:r>
      <w:proofErr w:type="spellStart"/>
      <w:r>
        <w:rPr>
          <w:b/>
          <w:color w:val="000000"/>
          <w:lang w:val="uk-UA" w:eastAsia="uk-UA"/>
        </w:rPr>
        <w:t>термопапір</w:t>
      </w:r>
      <w:proofErr w:type="spellEnd"/>
      <w:r>
        <w:rPr>
          <w:b/>
          <w:color w:val="000000"/>
          <w:lang w:val="uk-UA" w:eastAsia="uk-UA"/>
        </w:rPr>
        <w:t>, стрічка діаграмна</w:t>
      </w:r>
      <w:r w:rsidRPr="00276798">
        <w:rPr>
          <w:b/>
          <w:lang w:val="uk-UA"/>
        </w:rPr>
        <w:t xml:space="preserve"> </w:t>
      </w:r>
    </w:p>
    <w:p w:rsidR="008A77B6" w:rsidRDefault="008A77B6" w:rsidP="008A77B6">
      <w:pPr>
        <w:jc w:val="center"/>
        <w:rPr>
          <w:b/>
          <w:bCs/>
          <w:lang w:val="uk-UA"/>
        </w:rPr>
      </w:pPr>
      <w:proofErr w:type="spellStart"/>
      <w:r w:rsidRPr="00276798">
        <w:rPr>
          <w:b/>
          <w:lang w:val="uk-UA"/>
        </w:rPr>
        <w:t>ДК</w:t>
      </w:r>
      <w:proofErr w:type="spellEnd"/>
      <w:r w:rsidRPr="00276798">
        <w:rPr>
          <w:b/>
          <w:lang w:val="uk-UA"/>
        </w:rPr>
        <w:t xml:space="preserve"> 021:2015 - </w:t>
      </w:r>
      <w:r w:rsidR="00D877FB">
        <w:rPr>
          <w:b/>
          <w:bCs/>
          <w:lang w:val="uk-UA"/>
        </w:rPr>
        <w:t>22990000-6</w:t>
      </w:r>
      <w:r w:rsidR="00D877FB" w:rsidRPr="00F720A7">
        <w:rPr>
          <w:b/>
          <w:bCs/>
          <w:lang w:val="uk-UA"/>
        </w:rPr>
        <w:t xml:space="preserve"> </w:t>
      </w:r>
      <w:r w:rsidR="00D877FB" w:rsidRPr="00050B26">
        <w:rPr>
          <w:b/>
          <w:color w:val="000000"/>
          <w:lang w:val="uk-UA" w:eastAsia="uk-UA"/>
        </w:rPr>
        <w:t>«</w:t>
      </w:r>
      <w:r w:rsidR="00D877FB" w:rsidRPr="00D877FB">
        <w:rPr>
          <w:b/>
          <w:bCs/>
          <w:lang w:val="uk-UA"/>
        </w:rPr>
        <w:t xml:space="preserve">Газетний папір, папір ручного виготовлення та інший </w:t>
      </w:r>
      <w:proofErr w:type="spellStart"/>
      <w:r w:rsidR="00D877FB" w:rsidRPr="00D877FB">
        <w:rPr>
          <w:b/>
          <w:bCs/>
          <w:lang w:val="uk-UA"/>
        </w:rPr>
        <w:t>некрейдований</w:t>
      </w:r>
      <w:proofErr w:type="spellEnd"/>
      <w:r w:rsidR="00D877FB" w:rsidRPr="00D877FB">
        <w:rPr>
          <w:b/>
          <w:bCs/>
          <w:lang w:val="uk-UA"/>
        </w:rPr>
        <w:t xml:space="preserve"> папір або картон для графічних цілей</w:t>
      </w:r>
      <w:r w:rsidR="00D877FB" w:rsidRPr="00050B26">
        <w:rPr>
          <w:b/>
          <w:color w:val="000000"/>
          <w:lang w:val="uk-UA" w:eastAsia="uk-UA"/>
        </w:rPr>
        <w:t>»</w:t>
      </w:r>
    </w:p>
    <w:p w:rsidR="008A77B6" w:rsidRDefault="008A77B6" w:rsidP="008A77B6">
      <w:pPr>
        <w:jc w:val="center"/>
        <w:rPr>
          <w:b/>
          <w:lang w:val="uk-UA"/>
        </w:rPr>
      </w:pPr>
    </w:p>
    <w:p w:rsidR="00BA5CD8" w:rsidRPr="00005E8A" w:rsidRDefault="00BA5CD8" w:rsidP="008A77B6">
      <w:pPr>
        <w:pStyle w:val="LO-normal"/>
        <w:spacing w:line="360" w:lineRule="auto"/>
        <w:ind w:firstLine="709"/>
        <w:jc w:val="center"/>
        <w:rPr>
          <w:rFonts w:ascii="Times New Roman" w:eastAsia="Times New Roman" w:hAnsi="Times New Roman" w:cs="Times New Roman"/>
          <w:b/>
          <w:color w:val="auto"/>
          <w:sz w:val="16"/>
          <w:szCs w:val="16"/>
          <w:lang w:val="uk-UA"/>
        </w:rPr>
      </w:pPr>
    </w:p>
    <w:p w:rsidR="005F5018" w:rsidRDefault="005F5018" w:rsidP="005F5018">
      <w:pPr>
        <w:pStyle w:val="aa"/>
        <w:jc w:val="center"/>
        <w:rPr>
          <w:rFonts w:ascii="Times New Roman" w:hAnsi="Times New Roman"/>
          <w:b/>
          <w:sz w:val="24"/>
          <w:szCs w:val="24"/>
        </w:rPr>
      </w:pPr>
      <w:r w:rsidRPr="00EB6E73">
        <w:rPr>
          <w:rFonts w:ascii="Times New Roman" w:hAnsi="Times New Roman"/>
          <w:b/>
          <w:sz w:val="24"/>
          <w:szCs w:val="24"/>
        </w:rPr>
        <w:t xml:space="preserve">ТЕХНІЧНІ, ЯКІСНІ, КІЛЬКІСНІ ТА ІНШІ ВИМОГИ </w:t>
      </w:r>
      <w:r>
        <w:rPr>
          <w:rFonts w:ascii="Times New Roman" w:hAnsi="Times New Roman"/>
          <w:b/>
          <w:sz w:val="24"/>
          <w:szCs w:val="24"/>
        </w:rPr>
        <w:t xml:space="preserve">ДО </w:t>
      </w:r>
      <w:r w:rsidRPr="00EB6E73">
        <w:rPr>
          <w:rFonts w:ascii="Times New Roman" w:hAnsi="Times New Roman"/>
          <w:b/>
          <w:sz w:val="24"/>
          <w:szCs w:val="24"/>
        </w:rPr>
        <w:t>ПРЕДМЕТ</w:t>
      </w:r>
      <w:r>
        <w:rPr>
          <w:rFonts w:ascii="Times New Roman" w:hAnsi="Times New Roman"/>
          <w:b/>
          <w:sz w:val="24"/>
          <w:szCs w:val="24"/>
        </w:rPr>
        <w:t>У</w:t>
      </w:r>
      <w:r w:rsidRPr="00EB6E73">
        <w:rPr>
          <w:rFonts w:ascii="Times New Roman" w:hAnsi="Times New Roman"/>
          <w:b/>
          <w:sz w:val="24"/>
          <w:szCs w:val="24"/>
        </w:rPr>
        <w:t xml:space="preserve"> ЗАКУПІВЛІ</w:t>
      </w:r>
    </w:p>
    <w:p w:rsidR="008A77B6" w:rsidRPr="00EB6E73" w:rsidRDefault="008A77B6" w:rsidP="005F5018">
      <w:pPr>
        <w:pStyle w:val="aa"/>
        <w:jc w:val="center"/>
        <w:rPr>
          <w:rFonts w:ascii="Times New Roman" w:hAnsi="Times New Roman"/>
          <w:b/>
          <w:sz w:val="24"/>
          <w:szCs w:val="24"/>
        </w:rPr>
      </w:pPr>
    </w:p>
    <w:p w:rsidR="005F5018" w:rsidRDefault="005F5018" w:rsidP="005F5018">
      <w:pPr>
        <w:ind w:firstLine="567"/>
        <w:jc w:val="both"/>
        <w:rPr>
          <w:lang w:val="uk-UA"/>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1559"/>
        <w:gridCol w:w="4787"/>
        <w:gridCol w:w="1134"/>
        <w:gridCol w:w="1167"/>
      </w:tblGrid>
      <w:tr w:rsidR="00B0337D" w:rsidRPr="00597D95" w:rsidTr="00B0337D">
        <w:trPr>
          <w:trHeight w:val="630"/>
          <w:jc w:val="center"/>
        </w:trPr>
        <w:tc>
          <w:tcPr>
            <w:tcW w:w="495" w:type="dxa"/>
            <w:shd w:val="clear" w:color="auto" w:fill="auto"/>
            <w:vAlign w:val="center"/>
            <w:hideMark/>
          </w:tcPr>
          <w:p w:rsidR="00B0337D" w:rsidRPr="00534F69" w:rsidRDefault="00B0337D" w:rsidP="001A5DB1">
            <w:pPr>
              <w:ind w:left="-181" w:right="-108"/>
              <w:jc w:val="center"/>
              <w:rPr>
                <w:b/>
                <w:lang w:eastAsia="ru-RU"/>
              </w:rPr>
            </w:pPr>
            <w:r w:rsidRPr="00534F69">
              <w:rPr>
                <w:b/>
                <w:lang w:eastAsia="ru-RU"/>
              </w:rPr>
              <w:t xml:space="preserve">№ </w:t>
            </w:r>
            <w:proofErr w:type="spellStart"/>
            <w:proofErr w:type="gramStart"/>
            <w:r w:rsidRPr="00534F69">
              <w:rPr>
                <w:b/>
                <w:lang w:eastAsia="ru-RU"/>
              </w:rPr>
              <w:t>п</w:t>
            </w:r>
            <w:proofErr w:type="spellEnd"/>
            <w:proofErr w:type="gramEnd"/>
            <w:r w:rsidRPr="00534F69">
              <w:rPr>
                <w:b/>
                <w:lang w:eastAsia="ru-RU"/>
              </w:rPr>
              <w:t>/</w:t>
            </w:r>
            <w:proofErr w:type="spellStart"/>
            <w:r w:rsidRPr="00534F69">
              <w:rPr>
                <w:b/>
                <w:lang w:eastAsia="ru-RU"/>
              </w:rPr>
              <w:t>п</w:t>
            </w:r>
            <w:proofErr w:type="spellEnd"/>
          </w:p>
        </w:tc>
        <w:tc>
          <w:tcPr>
            <w:tcW w:w="1559" w:type="dxa"/>
            <w:shd w:val="clear" w:color="auto" w:fill="auto"/>
            <w:vAlign w:val="center"/>
            <w:hideMark/>
          </w:tcPr>
          <w:p w:rsidR="00B0337D" w:rsidRPr="00534F69" w:rsidRDefault="00B0337D" w:rsidP="001A5DB1">
            <w:pPr>
              <w:ind w:left="-108" w:right="-108"/>
              <w:jc w:val="center"/>
              <w:rPr>
                <w:b/>
                <w:lang w:eastAsia="ru-RU"/>
              </w:rPr>
            </w:pPr>
            <w:proofErr w:type="spellStart"/>
            <w:r w:rsidRPr="00534F69">
              <w:rPr>
                <w:b/>
                <w:lang w:eastAsia="ru-RU"/>
              </w:rPr>
              <w:t>Найменування</w:t>
            </w:r>
            <w:proofErr w:type="spellEnd"/>
          </w:p>
        </w:tc>
        <w:tc>
          <w:tcPr>
            <w:tcW w:w="4787" w:type="dxa"/>
            <w:shd w:val="clear" w:color="auto" w:fill="auto"/>
            <w:noWrap/>
            <w:vAlign w:val="center"/>
            <w:hideMark/>
          </w:tcPr>
          <w:p w:rsidR="00B0337D" w:rsidRPr="00534F69" w:rsidRDefault="00B0337D" w:rsidP="001A5DB1">
            <w:pPr>
              <w:ind w:left="-108"/>
              <w:jc w:val="center"/>
              <w:rPr>
                <w:b/>
                <w:lang w:eastAsia="ru-RU"/>
              </w:rPr>
            </w:pPr>
            <w:proofErr w:type="spellStart"/>
            <w:r w:rsidRPr="00534F69">
              <w:rPr>
                <w:b/>
                <w:lang w:eastAsia="ru-RU"/>
              </w:rPr>
              <w:t>Технічні</w:t>
            </w:r>
            <w:proofErr w:type="spellEnd"/>
            <w:r w:rsidRPr="00534F69">
              <w:rPr>
                <w:b/>
                <w:lang w:eastAsia="ru-RU"/>
              </w:rPr>
              <w:t xml:space="preserve"> характеристики</w:t>
            </w:r>
          </w:p>
        </w:tc>
        <w:tc>
          <w:tcPr>
            <w:tcW w:w="1134" w:type="dxa"/>
            <w:shd w:val="clear" w:color="auto" w:fill="auto"/>
            <w:vAlign w:val="center"/>
            <w:hideMark/>
          </w:tcPr>
          <w:p w:rsidR="00B0337D" w:rsidRPr="00534F69" w:rsidRDefault="00B0337D" w:rsidP="00B0337D">
            <w:pPr>
              <w:ind w:left="-108" w:right="-108"/>
              <w:jc w:val="center"/>
              <w:rPr>
                <w:b/>
                <w:lang w:eastAsia="ru-RU"/>
              </w:rPr>
            </w:pPr>
            <w:proofErr w:type="spellStart"/>
            <w:r w:rsidRPr="00534F69">
              <w:rPr>
                <w:b/>
                <w:lang w:eastAsia="ru-RU"/>
              </w:rPr>
              <w:t>Одиниця</w:t>
            </w:r>
            <w:proofErr w:type="spellEnd"/>
            <w:r w:rsidRPr="00534F69">
              <w:rPr>
                <w:b/>
                <w:lang w:eastAsia="ru-RU"/>
              </w:rPr>
              <w:t xml:space="preserve"> </w:t>
            </w:r>
            <w:proofErr w:type="spellStart"/>
            <w:r w:rsidRPr="00534F69">
              <w:rPr>
                <w:b/>
                <w:lang w:eastAsia="ru-RU"/>
              </w:rPr>
              <w:t>виміру</w:t>
            </w:r>
            <w:proofErr w:type="spellEnd"/>
          </w:p>
        </w:tc>
        <w:tc>
          <w:tcPr>
            <w:tcW w:w="1167" w:type="dxa"/>
            <w:shd w:val="clear" w:color="auto" w:fill="auto"/>
            <w:vAlign w:val="center"/>
            <w:hideMark/>
          </w:tcPr>
          <w:p w:rsidR="00B0337D" w:rsidRPr="00534F69" w:rsidRDefault="00B0337D" w:rsidP="00B0337D">
            <w:pPr>
              <w:ind w:left="-108" w:right="-75"/>
              <w:jc w:val="center"/>
              <w:rPr>
                <w:b/>
                <w:lang w:eastAsia="ru-RU"/>
              </w:rPr>
            </w:pPr>
            <w:proofErr w:type="spellStart"/>
            <w:r w:rsidRPr="00534F69">
              <w:rPr>
                <w:b/>
                <w:lang w:eastAsia="ru-RU"/>
              </w:rPr>
              <w:t>Кількість</w:t>
            </w:r>
            <w:proofErr w:type="spellEnd"/>
          </w:p>
        </w:tc>
      </w:tr>
      <w:tr w:rsidR="00B0337D" w:rsidRPr="00597D95" w:rsidTr="00B0337D">
        <w:trPr>
          <w:trHeight w:val="360"/>
          <w:jc w:val="center"/>
        </w:trPr>
        <w:tc>
          <w:tcPr>
            <w:tcW w:w="495" w:type="dxa"/>
            <w:shd w:val="clear" w:color="auto" w:fill="auto"/>
            <w:noWrap/>
            <w:hideMark/>
          </w:tcPr>
          <w:p w:rsidR="00B0337D" w:rsidRPr="00CB0F97" w:rsidRDefault="00B0337D" w:rsidP="001A5DB1">
            <w:pPr>
              <w:jc w:val="center"/>
              <w:rPr>
                <w:lang w:val="uk-UA" w:eastAsia="ru-RU"/>
              </w:rPr>
            </w:pPr>
            <w:r>
              <w:rPr>
                <w:lang w:val="uk-UA" w:eastAsia="ru-RU"/>
              </w:rPr>
              <w:t>1</w:t>
            </w:r>
          </w:p>
        </w:tc>
        <w:tc>
          <w:tcPr>
            <w:tcW w:w="1559" w:type="dxa"/>
            <w:shd w:val="clear" w:color="000000" w:fill="FFFFFF"/>
            <w:hideMark/>
          </w:tcPr>
          <w:p w:rsidR="00B0337D" w:rsidRPr="00CB0F97" w:rsidRDefault="00B0337D" w:rsidP="00036276">
            <w:pPr>
              <w:rPr>
                <w:lang w:val="uk-UA" w:eastAsia="ru-RU"/>
              </w:rPr>
            </w:pPr>
            <w:r w:rsidRPr="00CB0F97">
              <w:rPr>
                <w:lang w:eastAsia="ru-RU"/>
              </w:rPr>
              <w:t>ЕК</w:t>
            </w:r>
            <w:proofErr w:type="gramStart"/>
            <w:r w:rsidRPr="00CB0F97">
              <w:rPr>
                <w:lang w:eastAsia="ru-RU"/>
              </w:rPr>
              <w:t>Г-</w:t>
            </w:r>
            <w:proofErr w:type="gramEnd"/>
            <w:r w:rsidRPr="00CB0F97">
              <w:rPr>
                <w:lang w:eastAsia="ru-RU"/>
              </w:rPr>
              <w:t xml:space="preserve"> </w:t>
            </w:r>
            <w:proofErr w:type="spellStart"/>
            <w:r w:rsidRPr="00CB0F97">
              <w:rPr>
                <w:lang w:eastAsia="ru-RU"/>
              </w:rPr>
              <w:t>папір</w:t>
            </w:r>
            <w:proofErr w:type="spellEnd"/>
            <w:r w:rsidRPr="00CB0F97">
              <w:rPr>
                <w:lang w:eastAsia="ru-RU"/>
              </w:rPr>
              <w:t xml:space="preserve"> 110мм </w:t>
            </w:r>
            <w:proofErr w:type="spellStart"/>
            <w:r w:rsidRPr="00CB0F97">
              <w:rPr>
                <w:lang w:eastAsia="ru-RU"/>
              </w:rPr>
              <w:t>х</w:t>
            </w:r>
            <w:proofErr w:type="spellEnd"/>
            <w:r w:rsidRPr="00CB0F97">
              <w:rPr>
                <w:lang w:eastAsia="ru-RU"/>
              </w:rPr>
              <w:t xml:space="preserve"> 25м</w:t>
            </w:r>
          </w:p>
          <w:p w:rsidR="00B0337D" w:rsidRPr="00CB0F97" w:rsidRDefault="00B0337D" w:rsidP="00036276">
            <w:pPr>
              <w:rPr>
                <w:lang w:val="uk-UA" w:eastAsia="ru-RU"/>
              </w:rPr>
            </w:pPr>
          </w:p>
        </w:tc>
        <w:tc>
          <w:tcPr>
            <w:tcW w:w="4787" w:type="dxa"/>
            <w:shd w:val="clear" w:color="000000" w:fill="FFFFFF"/>
            <w:vAlign w:val="center"/>
            <w:hideMark/>
          </w:tcPr>
          <w:p w:rsidR="00B0337D" w:rsidRDefault="00B0337D" w:rsidP="00036276">
            <w:pPr>
              <w:rPr>
                <w:bCs/>
                <w:color w:val="000000"/>
                <w:lang w:val="uk-UA" w:eastAsia="ru-RU"/>
              </w:rPr>
            </w:pPr>
            <w:proofErr w:type="spellStart"/>
            <w:proofErr w:type="gramStart"/>
            <w:r w:rsidRPr="00597D95">
              <w:rPr>
                <w:bCs/>
                <w:color w:val="000000"/>
                <w:lang w:eastAsia="ru-RU"/>
              </w:rPr>
              <w:t>Стр</w:t>
            </w:r>
            <w:proofErr w:type="gramEnd"/>
            <w:r w:rsidRPr="00597D95">
              <w:rPr>
                <w:bCs/>
                <w:color w:val="000000"/>
                <w:lang w:eastAsia="ru-RU"/>
              </w:rPr>
              <w:t>ічка</w:t>
            </w:r>
            <w:proofErr w:type="spellEnd"/>
            <w:r w:rsidRPr="00597D95">
              <w:rPr>
                <w:bCs/>
                <w:color w:val="000000"/>
                <w:lang w:eastAsia="ru-RU"/>
              </w:rPr>
              <w:t xml:space="preserve"> </w:t>
            </w:r>
            <w:proofErr w:type="spellStart"/>
            <w:r w:rsidRPr="00597D95">
              <w:rPr>
                <w:bCs/>
                <w:color w:val="000000"/>
                <w:lang w:eastAsia="ru-RU"/>
              </w:rPr>
              <w:t>діаграмна</w:t>
            </w:r>
            <w:proofErr w:type="spellEnd"/>
            <w:r w:rsidRPr="00597D95">
              <w:rPr>
                <w:bCs/>
                <w:color w:val="000000"/>
                <w:lang w:eastAsia="ru-RU"/>
              </w:rPr>
              <w:t xml:space="preserve"> 110х25 </w:t>
            </w:r>
            <w:proofErr w:type="spellStart"/>
            <w:r w:rsidRPr="00597D95">
              <w:rPr>
                <w:bCs/>
                <w:color w:val="000000"/>
                <w:lang w:eastAsia="ru-RU"/>
              </w:rPr>
              <w:t>апарт</w:t>
            </w:r>
            <w:proofErr w:type="spellEnd"/>
            <w:r w:rsidRPr="00597D95">
              <w:rPr>
                <w:bCs/>
                <w:color w:val="000000"/>
                <w:lang w:eastAsia="ru-RU"/>
              </w:rPr>
              <w:t xml:space="preserve">  «</w:t>
            </w:r>
            <w:proofErr w:type="spellStart"/>
            <w:r w:rsidRPr="00597D95">
              <w:rPr>
                <w:bCs/>
                <w:color w:val="000000"/>
                <w:lang w:eastAsia="ru-RU"/>
              </w:rPr>
              <w:t>Юкард</w:t>
            </w:r>
            <w:proofErr w:type="spellEnd"/>
            <w:r w:rsidRPr="00597D95">
              <w:rPr>
                <w:bCs/>
                <w:color w:val="000000"/>
                <w:lang w:eastAsia="ru-RU"/>
              </w:rPr>
              <w:t xml:space="preserve"> -200»</w:t>
            </w:r>
          </w:p>
          <w:p w:rsidR="00B0337D" w:rsidRPr="00B54D37" w:rsidRDefault="00B0337D" w:rsidP="00036276">
            <w:pPr>
              <w:rPr>
                <w:bCs/>
                <w:color w:val="000000"/>
                <w:lang w:val="uk-UA" w:eastAsia="ru-RU"/>
              </w:rPr>
            </w:pPr>
            <w:r w:rsidRPr="00B54D37">
              <w:rPr>
                <w:bCs/>
                <w:color w:val="000000"/>
                <w:lang w:val="uk-UA" w:eastAsia="ru-RU"/>
              </w:rPr>
              <w:t>Компонент, виготовлений з тонкого листа волокнистого матеріалу, зазвичай, з попередньо надрукованими графами і призначений для реєстрації вихідного сигналу електрокардіографа (ЕКГ), або іншого пристрою, в вигляді вимірюваних фізіологічних параметрів, таких як електрокардіограма (ЕКГ). Пристрій разового застосування.</w:t>
            </w:r>
          </w:p>
        </w:tc>
        <w:tc>
          <w:tcPr>
            <w:tcW w:w="1134" w:type="dxa"/>
            <w:shd w:val="clear" w:color="auto" w:fill="auto"/>
            <w:noWrap/>
            <w:vAlign w:val="center"/>
            <w:hideMark/>
          </w:tcPr>
          <w:p w:rsidR="00B0337D" w:rsidRPr="00597D95" w:rsidRDefault="00B0337D" w:rsidP="00036276">
            <w:pPr>
              <w:jc w:val="center"/>
              <w:rPr>
                <w:bCs/>
                <w:color w:val="000000"/>
                <w:lang w:eastAsia="ru-RU"/>
              </w:rPr>
            </w:pPr>
            <w:proofErr w:type="spellStart"/>
            <w:r w:rsidRPr="00597D95">
              <w:rPr>
                <w:bCs/>
                <w:color w:val="000000"/>
                <w:lang w:eastAsia="ru-RU"/>
              </w:rPr>
              <w:t>рул</w:t>
            </w:r>
            <w:proofErr w:type="spellEnd"/>
          </w:p>
        </w:tc>
        <w:tc>
          <w:tcPr>
            <w:tcW w:w="1167" w:type="dxa"/>
            <w:shd w:val="clear" w:color="auto" w:fill="auto"/>
            <w:noWrap/>
            <w:vAlign w:val="center"/>
            <w:hideMark/>
          </w:tcPr>
          <w:p w:rsidR="00B0337D" w:rsidRPr="005108C9" w:rsidRDefault="00B0337D" w:rsidP="00036276">
            <w:pPr>
              <w:jc w:val="center"/>
              <w:rPr>
                <w:bCs/>
                <w:color w:val="000000"/>
                <w:lang w:val="uk-UA" w:eastAsia="ru-RU"/>
              </w:rPr>
            </w:pPr>
            <w:r>
              <w:rPr>
                <w:bCs/>
                <w:color w:val="000000"/>
                <w:lang w:val="uk-UA" w:eastAsia="ru-RU"/>
              </w:rPr>
              <w:t>50</w:t>
            </w:r>
          </w:p>
        </w:tc>
      </w:tr>
      <w:tr w:rsidR="00B0337D" w:rsidRPr="00597D95" w:rsidTr="00B0337D">
        <w:trPr>
          <w:trHeight w:val="345"/>
          <w:jc w:val="center"/>
        </w:trPr>
        <w:tc>
          <w:tcPr>
            <w:tcW w:w="495" w:type="dxa"/>
            <w:shd w:val="clear" w:color="auto" w:fill="auto"/>
            <w:noWrap/>
            <w:hideMark/>
          </w:tcPr>
          <w:p w:rsidR="00B0337D" w:rsidRPr="00CB0F97" w:rsidRDefault="00B0337D" w:rsidP="001A5DB1">
            <w:pPr>
              <w:jc w:val="center"/>
              <w:rPr>
                <w:lang w:val="uk-UA" w:eastAsia="ru-RU"/>
              </w:rPr>
            </w:pPr>
            <w:r>
              <w:rPr>
                <w:lang w:val="uk-UA" w:eastAsia="ru-RU"/>
              </w:rPr>
              <w:t>2</w:t>
            </w:r>
          </w:p>
        </w:tc>
        <w:tc>
          <w:tcPr>
            <w:tcW w:w="1559" w:type="dxa"/>
            <w:shd w:val="clear" w:color="000000" w:fill="FFFFFF"/>
            <w:hideMark/>
          </w:tcPr>
          <w:p w:rsidR="00B0337D" w:rsidRPr="00CB0F97" w:rsidRDefault="00B0337D" w:rsidP="00036276">
            <w:pPr>
              <w:rPr>
                <w:lang w:val="uk-UA" w:eastAsia="ru-RU"/>
              </w:rPr>
            </w:pPr>
            <w:r w:rsidRPr="00CB0F97">
              <w:rPr>
                <w:lang w:eastAsia="ru-RU"/>
              </w:rPr>
              <w:t>ЕК</w:t>
            </w:r>
            <w:proofErr w:type="gramStart"/>
            <w:r w:rsidRPr="00CB0F97">
              <w:rPr>
                <w:lang w:eastAsia="ru-RU"/>
              </w:rPr>
              <w:t>Г-</w:t>
            </w:r>
            <w:proofErr w:type="gramEnd"/>
            <w:r w:rsidRPr="00CB0F97">
              <w:rPr>
                <w:lang w:eastAsia="ru-RU"/>
              </w:rPr>
              <w:t xml:space="preserve"> </w:t>
            </w:r>
            <w:proofErr w:type="spellStart"/>
            <w:r w:rsidRPr="00CB0F97">
              <w:rPr>
                <w:lang w:eastAsia="ru-RU"/>
              </w:rPr>
              <w:t>папір</w:t>
            </w:r>
            <w:proofErr w:type="spellEnd"/>
            <w:r w:rsidRPr="00CB0F97">
              <w:rPr>
                <w:lang w:eastAsia="ru-RU"/>
              </w:rPr>
              <w:t xml:space="preserve">   80мм </w:t>
            </w:r>
            <w:proofErr w:type="spellStart"/>
            <w:r w:rsidRPr="00CB0F97">
              <w:rPr>
                <w:lang w:eastAsia="ru-RU"/>
              </w:rPr>
              <w:t>х</w:t>
            </w:r>
            <w:proofErr w:type="spellEnd"/>
            <w:r w:rsidRPr="00CB0F97">
              <w:rPr>
                <w:lang w:eastAsia="ru-RU"/>
              </w:rPr>
              <w:t xml:space="preserve"> 23м</w:t>
            </w:r>
          </w:p>
        </w:tc>
        <w:tc>
          <w:tcPr>
            <w:tcW w:w="4787" w:type="dxa"/>
            <w:shd w:val="clear" w:color="000000" w:fill="FFFFFF"/>
            <w:vAlign w:val="center"/>
            <w:hideMark/>
          </w:tcPr>
          <w:p w:rsidR="00B0337D" w:rsidRDefault="00B0337D" w:rsidP="00036276">
            <w:pPr>
              <w:rPr>
                <w:lang w:val="uk-UA"/>
              </w:rPr>
            </w:pPr>
            <w:r w:rsidRPr="00B54D37">
              <w:rPr>
                <w:bCs/>
                <w:color w:val="000000"/>
                <w:lang w:val="uk-UA" w:eastAsia="ru-RU"/>
              </w:rPr>
              <w:t>Стрічка  діаграмна 80 х23 апарат «</w:t>
            </w:r>
            <w:proofErr w:type="spellStart"/>
            <w:r w:rsidRPr="00B54D37">
              <w:rPr>
                <w:bCs/>
                <w:color w:val="000000"/>
                <w:lang w:val="uk-UA" w:eastAsia="ru-RU"/>
              </w:rPr>
              <w:t>Юкард</w:t>
            </w:r>
            <w:proofErr w:type="spellEnd"/>
            <w:r w:rsidRPr="00B54D37">
              <w:rPr>
                <w:bCs/>
                <w:color w:val="000000"/>
                <w:lang w:val="uk-UA" w:eastAsia="ru-RU"/>
              </w:rPr>
              <w:t xml:space="preserve"> -100»</w:t>
            </w:r>
            <w:r w:rsidRPr="00B54D37">
              <w:rPr>
                <w:lang w:val="uk-UA"/>
              </w:rPr>
              <w:t xml:space="preserve"> </w:t>
            </w:r>
          </w:p>
          <w:p w:rsidR="00B0337D" w:rsidRPr="00CB0F97" w:rsidRDefault="00B0337D" w:rsidP="00036276">
            <w:pPr>
              <w:rPr>
                <w:bCs/>
                <w:color w:val="000000"/>
                <w:lang w:val="uk-UA" w:eastAsia="ru-RU"/>
              </w:rPr>
            </w:pPr>
            <w:r w:rsidRPr="00B54D37">
              <w:rPr>
                <w:bCs/>
                <w:color w:val="000000"/>
                <w:lang w:val="uk-UA" w:eastAsia="ru-RU"/>
              </w:rPr>
              <w:t xml:space="preserve">Компонент, виготовлений з тонкого листа волокнистого матеріалу, зазвичай, з попередньо надрукованими графами і призначений для реєстрації вихідного сигналу електрокардіографа (ЕКГ), або іншого пристрою, в вигляді вимірюваних фізіологічних параметрів, таких як електрокардіограма (ЕКГ). </w:t>
            </w:r>
            <w:r w:rsidRPr="00CB0F97">
              <w:rPr>
                <w:bCs/>
                <w:color w:val="000000"/>
                <w:lang w:val="uk-UA" w:eastAsia="ru-RU"/>
              </w:rPr>
              <w:t>Пристрій разового застосування.</w:t>
            </w:r>
          </w:p>
        </w:tc>
        <w:tc>
          <w:tcPr>
            <w:tcW w:w="1134" w:type="dxa"/>
            <w:shd w:val="clear" w:color="auto" w:fill="auto"/>
            <w:noWrap/>
            <w:vAlign w:val="center"/>
            <w:hideMark/>
          </w:tcPr>
          <w:p w:rsidR="00B0337D" w:rsidRPr="00597D95" w:rsidRDefault="00B0337D" w:rsidP="00036276">
            <w:pPr>
              <w:jc w:val="center"/>
              <w:rPr>
                <w:bCs/>
                <w:color w:val="000000"/>
                <w:lang w:eastAsia="ru-RU"/>
              </w:rPr>
            </w:pPr>
            <w:proofErr w:type="spellStart"/>
            <w:r w:rsidRPr="00597D95">
              <w:rPr>
                <w:bCs/>
                <w:color w:val="000000"/>
                <w:lang w:eastAsia="ru-RU"/>
              </w:rPr>
              <w:t>рул</w:t>
            </w:r>
            <w:proofErr w:type="spellEnd"/>
          </w:p>
        </w:tc>
        <w:tc>
          <w:tcPr>
            <w:tcW w:w="1167" w:type="dxa"/>
            <w:shd w:val="clear" w:color="auto" w:fill="auto"/>
            <w:noWrap/>
            <w:vAlign w:val="center"/>
            <w:hideMark/>
          </w:tcPr>
          <w:p w:rsidR="00B0337D" w:rsidRPr="005108C9" w:rsidRDefault="00B0337D" w:rsidP="00036276">
            <w:pPr>
              <w:jc w:val="center"/>
              <w:rPr>
                <w:bCs/>
                <w:color w:val="000000"/>
                <w:lang w:val="uk-UA" w:eastAsia="ru-RU"/>
              </w:rPr>
            </w:pPr>
            <w:r>
              <w:rPr>
                <w:bCs/>
                <w:color w:val="000000"/>
                <w:lang w:val="uk-UA" w:eastAsia="ru-RU"/>
              </w:rPr>
              <w:t>130</w:t>
            </w:r>
          </w:p>
        </w:tc>
      </w:tr>
      <w:tr w:rsidR="00356CE5" w:rsidRPr="00597D95" w:rsidTr="00B0337D">
        <w:trPr>
          <w:trHeight w:val="345"/>
          <w:jc w:val="center"/>
        </w:trPr>
        <w:tc>
          <w:tcPr>
            <w:tcW w:w="495" w:type="dxa"/>
            <w:shd w:val="clear" w:color="auto" w:fill="auto"/>
            <w:noWrap/>
            <w:hideMark/>
          </w:tcPr>
          <w:p w:rsidR="00356CE5" w:rsidRPr="00742E9F" w:rsidRDefault="00356CE5" w:rsidP="001A5DB1">
            <w:pPr>
              <w:jc w:val="center"/>
              <w:rPr>
                <w:lang w:val="en-US" w:eastAsia="ru-RU"/>
              </w:rPr>
            </w:pPr>
            <w:r>
              <w:rPr>
                <w:lang w:val="en-US" w:eastAsia="ru-RU"/>
              </w:rPr>
              <w:t>3</w:t>
            </w:r>
          </w:p>
        </w:tc>
        <w:tc>
          <w:tcPr>
            <w:tcW w:w="1559" w:type="dxa"/>
            <w:shd w:val="clear" w:color="000000" w:fill="FFFFFF"/>
            <w:hideMark/>
          </w:tcPr>
          <w:p w:rsidR="00356CE5" w:rsidRPr="00CB0F97" w:rsidRDefault="00356CE5" w:rsidP="00EC5AF3">
            <w:pPr>
              <w:rPr>
                <w:lang w:val="uk-UA" w:eastAsia="ru-RU"/>
              </w:rPr>
            </w:pPr>
            <w:proofErr w:type="spellStart"/>
            <w:proofErr w:type="gramStart"/>
            <w:r w:rsidRPr="00CB0F97">
              <w:rPr>
                <w:lang w:eastAsia="ru-RU"/>
              </w:rPr>
              <w:t>Стр</w:t>
            </w:r>
            <w:proofErr w:type="gramEnd"/>
            <w:r w:rsidRPr="00CB0F97">
              <w:rPr>
                <w:lang w:eastAsia="ru-RU"/>
              </w:rPr>
              <w:t>ічка</w:t>
            </w:r>
            <w:proofErr w:type="spellEnd"/>
            <w:r w:rsidRPr="00CB0F97">
              <w:rPr>
                <w:lang w:eastAsia="ru-RU"/>
              </w:rPr>
              <w:t xml:space="preserve"> </w:t>
            </w:r>
            <w:proofErr w:type="spellStart"/>
            <w:r w:rsidRPr="00CB0F97">
              <w:rPr>
                <w:lang w:eastAsia="ru-RU"/>
              </w:rPr>
              <w:t>діаграмна</w:t>
            </w:r>
            <w:proofErr w:type="spellEnd"/>
            <w:r w:rsidRPr="00CB0F97">
              <w:rPr>
                <w:lang w:eastAsia="ru-RU"/>
              </w:rPr>
              <w:t xml:space="preserve"> 90х90х400</w:t>
            </w:r>
          </w:p>
          <w:p w:rsidR="00356CE5" w:rsidRPr="00CB0F97" w:rsidRDefault="00356CE5" w:rsidP="00EC5AF3">
            <w:pPr>
              <w:rPr>
                <w:color w:val="FF0000"/>
                <w:lang w:val="uk-UA" w:eastAsia="ru-RU"/>
              </w:rPr>
            </w:pPr>
          </w:p>
        </w:tc>
        <w:tc>
          <w:tcPr>
            <w:tcW w:w="4787" w:type="dxa"/>
            <w:shd w:val="clear" w:color="000000" w:fill="FFFFFF"/>
            <w:vAlign w:val="center"/>
            <w:hideMark/>
          </w:tcPr>
          <w:p w:rsidR="00356CE5" w:rsidRDefault="00356CE5" w:rsidP="00EC5AF3">
            <w:pPr>
              <w:rPr>
                <w:lang w:val="uk-UA"/>
              </w:rPr>
            </w:pPr>
            <w:r w:rsidRPr="00CB0F97">
              <w:rPr>
                <w:bCs/>
                <w:color w:val="000000"/>
                <w:lang w:val="uk-UA" w:eastAsia="ru-RU"/>
              </w:rPr>
              <w:t>Стрічка діаграмна 90х90х400 апарат «</w:t>
            </w:r>
            <w:proofErr w:type="spellStart"/>
            <w:r w:rsidRPr="00CB0F97">
              <w:rPr>
                <w:bCs/>
                <w:color w:val="000000"/>
                <w:lang w:val="uk-UA" w:eastAsia="ru-RU"/>
              </w:rPr>
              <w:t>Кардіовіт</w:t>
            </w:r>
            <w:proofErr w:type="spellEnd"/>
            <w:r w:rsidRPr="00CB0F97">
              <w:rPr>
                <w:bCs/>
                <w:color w:val="000000"/>
                <w:lang w:val="uk-UA" w:eastAsia="ru-RU"/>
              </w:rPr>
              <w:t>»</w:t>
            </w:r>
            <w:r w:rsidRPr="00B54D37">
              <w:rPr>
                <w:lang w:val="uk-UA"/>
              </w:rPr>
              <w:t xml:space="preserve"> </w:t>
            </w:r>
          </w:p>
          <w:p w:rsidR="00356CE5" w:rsidRPr="00B54D37" w:rsidRDefault="00356CE5" w:rsidP="00EC5AF3">
            <w:pPr>
              <w:rPr>
                <w:bCs/>
                <w:color w:val="000000"/>
                <w:highlight w:val="yellow"/>
                <w:lang w:val="uk-UA" w:eastAsia="ru-RU"/>
              </w:rPr>
            </w:pPr>
            <w:r w:rsidRPr="00B54D37">
              <w:rPr>
                <w:bCs/>
                <w:color w:val="000000"/>
                <w:lang w:val="uk-UA" w:eastAsia="ru-RU"/>
              </w:rPr>
              <w:t>Компонент, виготовлений з тонкого листа волокнистого матеріалу, зазвичай, з попередньо надрукованими графами і призначений для реєстрації вихідного сигналу електрокардіографа (ЕКГ), або іншого пристрою, в вигляді вимірюваних фізіологічних параметрів, таких як електрокардіограма (ЕКГ). Пристрій разового застосування.</w:t>
            </w:r>
          </w:p>
        </w:tc>
        <w:tc>
          <w:tcPr>
            <w:tcW w:w="1134" w:type="dxa"/>
            <w:shd w:val="clear" w:color="auto" w:fill="auto"/>
            <w:noWrap/>
            <w:vAlign w:val="center"/>
            <w:hideMark/>
          </w:tcPr>
          <w:p w:rsidR="00356CE5" w:rsidRPr="00981315" w:rsidRDefault="00356CE5" w:rsidP="00EC5AF3">
            <w:pPr>
              <w:jc w:val="center"/>
              <w:rPr>
                <w:bCs/>
                <w:color w:val="000000"/>
                <w:lang w:val="uk-UA" w:eastAsia="ru-RU"/>
              </w:rPr>
            </w:pPr>
            <w:proofErr w:type="spellStart"/>
            <w:r>
              <w:rPr>
                <w:bCs/>
                <w:color w:val="000000"/>
                <w:lang w:val="uk-UA" w:eastAsia="ru-RU"/>
              </w:rPr>
              <w:t>уп</w:t>
            </w:r>
            <w:proofErr w:type="spellEnd"/>
            <w:r>
              <w:rPr>
                <w:bCs/>
                <w:color w:val="000000"/>
                <w:lang w:val="uk-UA" w:eastAsia="ru-RU"/>
              </w:rPr>
              <w:t>.</w:t>
            </w:r>
          </w:p>
        </w:tc>
        <w:tc>
          <w:tcPr>
            <w:tcW w:w="1167" w:type="dxa"/>
            <w:shd w:val="clear" w:color="auto" w:fill="auto"/>
            <w:noWrap/>
            <w:vAlign w:val="center"/>
            <w:hideMark/>
          </w:tcPr>
          <w:p w:rsidR="00356CE5" w:rsidRPr="00A55CB7" w:rsidRDefault="00356CE5" w:rsidP="00EC5AF3">
            <w:pPr>
              <w:jc w:val="center"/>
              <w:rPr>
                <w:bCs/>
                <w:color w:val="000000"/>
                <w:lang w:val="uk-UA" w:eastAsia="ru-RU"/>
              </w:rPr>
            </w:pPr>
            <w:r>
              <w:rPr>
                <w:bCs/>
                <w:color w:val="000000"/>
                <w:lang w:val="uk-UA" w:eastAsia="ru-RU"/>
              </w:rPr>
              <w:t>50</w:t>
            </w:r>
          </w:p>
        </w:tc>
      </w:tr>
      <w:tr w:rsidR="00356CE5" w:rsidRPr="00597D95" w:rsidTr="00B0337D">
        <w:trPr>
          <w:trHeight w:val="315"/>
          <w:jc w:val="center"/>
        </w:trPr>
        <w:tc>
          <w:tcPr>
            <w:tcW w:w="495" w:type="dxa"/>
            <w:shd w:val="clear" w:color="auto" w:fill="auto"/>
            <w:noWrap/>
            <w:hideMark/>
          </w:tcPr>
          <w:p w:rsidR="00356CE5" w:rsidRPr="00742E9F" w:rsidRDefault="00356CE5" w:rsidP="001A5DB1">
            <w:pPr>
              <w:jc w:val="center"/>
              <w:rPr>
                <w:lang w:val="en-US" w:eastAsia="ru-RU"/>
              </w:rPr>
            </w:pPr>
            <w:r>
              <w:rPr>
                <w:lang w:val="en-US" w:eastAsia="ru-RU"/>
              </w:rPr>
              <w:t>4</w:t>
            </w:r>
          </w:p>
        </w:tc>
        <w:tc>
          <w:tcPr>
            <w:tcW w:w="1559" w:type="dxa"/>
            <w:shd w:val="clear" w:color="000000" w:fill="FFFFFF"/>
            <w:hideMark/>
          </w:tcPr>
          <w:p w:rsidR="00356CE5" w:rsidRPr="00CB0F97" w:rsidRDefault="00356CE5" w:rsidP="00036276">
            <w:pPr>
              <w:rPr>
                <w:lang w:val="uk-UA" w:eastAsia="ru-RU"/>
              </w:rPr>
            </w:pPr>
            <w:proofErr w:type="spellStart"/>
            <w:proofErr w:type="gramStart"/>
            <w:r w:rsidRPr="00CB0F97">
              <w:rPr>
                <w:lang w:eastAsia="ru-RU"/>
              </w:rPr>
              <w:t>Стр</w:t>
            </w:r>
            <w:proofErr w:type="gramEnd"/>
            <w:r w:rsidRPr="00CB0F97">
              <w:rPr>
                <w:lang w:eastAsia="ru-RU"/>
              </w:rPr>
              <w:t>ічка</w:t>
            </w:r>
            <w:proofErr w:type="spellEnd"/>
            <w:r w:rsidRPr="00CB0F97">
              <w:rPr>
                <w:lang w:eastAsia="ru-RU"/>
              </w:rPr>
              <w:t xml:space="preserve"> </w:t>
            </w:r>
            <w:proofErr w:type="spellStart"/>
            <w:r w:rsidRPr="00CB0F97">
              <w:rPr>
                <w:lang w:eastAsia="ru-RU"/>
              </w:rPr>
              <w:t>діаграмна</w:t>
            </w:r>
            <w:proofErr w:type="spellEnd"/>
            <w:r w:rsidRPr="00CB0F97">
              <w:rPr>
                <w:lang w:eastAsia="ru-RU"/>
              </w:rPr>
              <w:t xml:space="preserve"> 80х70х315</w:t>
            </w:r>
          </w:p>
          <w:p w:rsidR="00356CE5" w:rsidRPr="00CB0F97" w:rsidRDefault="00356CE5" w:rsidP="00036276">
            <w:pPr>
              <w:rPr>
                <w:color w:val="FF0000"/>
                <w:lang w:val="uk-UA" w:eastAsia="ru-RU"/>
              </w:rPr>
            </w:pPr>
          </w:p>
        </w:tc>
        <w:tc>
          <w:tcPr>
            <w:tcW w:w="4787" w:type="dxa"/>
            <w:shd w:val="clear" w:color="000000" w:fill="FFFFFF"/>
            <w:vAlign w:val="center"/>
            <w:hideMark/>
          </w:tcPr>
          <w:p w:rsidR="00356CE5" w:rsidRDefault="00356CE5" w:rsidP="00036276">
            <w:pPr>
              <w:rPr>
                <w:lang w:val="uk-UA"/>
              </w:rPr>
            </w:pPr>
            <w:r w:rsidRPr="00CB0F97">
              <w:rPr>
                <w:bCs/>
                <w:color w:val="000000"/>
                <w:lang w:val="uk-UA" w:eastAsia="ru-RU"/>
              </w:rPr>
              <w:t>Стрічка діаграмна 80х70х315 апарат «</w:t>
            </w:r>
            <w:proofErr w:type="spellStart"/>
            <w:r w:rsidRPr="00CB0F97">
              <w:rPr>
                <w:bCs/>
                <w:color w:val="000000"/>
                <w:lang w:eastAsia="ru-RU"/>
              </w:rPr>
              <w:t>Siller</w:t>
            </w:r>
            <w:proofErr w:type="spellEnd"/>
            <w:r w:rsidRPr="00CB0F97">
              <w:rPr>
                <w:bCs/>
                <w:color w:val="000000"/>
                <w:lang w:val="uk-UA" w:eastAsia="ru-RU"/>
              </w:rPr>
              <w:t>»</w:t>
            </w:r>
            <w:r w:rsidRPr="00B54D37">
              <w:rPr>
                <w:lang w:val="uk-UA"/>
              </w:rPr>
              <w:t xml:space="preserve"> </w:t>
            </w:r>
          </w:p>
          <w:p w:rsidR="00356CE5" w:rsidRPr="00CB0F97" w:rsidRDefault="00356CE5" w:rsidP="00036276">
            <w:pPr>
              <w:rPr>
                <w:bCs/>
                <w:color w:val="000000"/>
                <w:highlight w:val="yellow"/>
                <w:lang w:val="uk-UA" w:eastAsia="ru-RU"/>
              </w:rPr>
            </w:pPr>
            <w:r w:rsidRPr="00B54D37">
              <w:rPr>
                <w:bCs/>
                <w:color w:val="000000"/>
                <w:lang w:val="uk-UA" w:eastAsia="ru-RU"/>
              </w:rPr>
              <w:t xml:space="preserve">Компонент, виготовлений з тонкого листа волокнистого матеріалу, зазвичай, з попередньо надрукованими графами і призначений для реєстрації вихідного сигналу електрокардіографа (ЕКГ), або іншого пристрою, в вигляді вимірюваних фізіологічних параметрів, таких як електрокардіограма (ЕКГ). </w:t>
            </w:r>
            <w:r w:rsidRPr="00CB0F97">
              <w:rPr>
                <w:bCs/>
                <w:color w:val="000000"/>
                <w:lang w:val="uk-UA" w:eastAsia="ru-RU"/>
              </w:rPr>
              <w:t xml:space="preserve">Пристрій </w:t>
            </w:r>
            <w:r w:rsidRPr="00CB0F97">
              <w:rPr>
                <w:bCs/>
                <w:color w:val="000000"/>
                <w:lang w:val="uk-UA" w:eastAsia="ru-RU"/>
              </w:rPr>
              <w:lastRenderedPageBreak/>
              <w:t>разового застосування.</w:t>
            </w:r>
          </w:p>
        </w:tc>
        <w:tc>
          <w:tcPr>
            <w:tcW w:w="1134" w:type="dxa"/>
            <w:shd w:val="clear" w:color="auto" w:fill="auto"/>
            <w:noWrap/>
            <w:vAlign w:val="center"/>
            <w:hideMark/>
          </w:tcPr>
          <w:p w:rsidR="00356CE5" w:rsidRPr="00981315" w:rsidRDefault="00356CE5" w:rsidP="00EC5AF3">
            <w:pPr>
              <w:jc w:val="center"/>
              <w:rPr>
                <w:bCs/>
                <w:color w:val="000000"/>
                <w:lang w:val="uk-UA" w:eastAsia="ru-RU"/>
              </w:rPr>
            </w:pPr>
            <w:proofErr w:type="spellStart"/>
            <w:r>
              <w:rPr>
                <w:bCs/>
                <w:color w:val="000000"/>
                <w:lang w:val="uk-UA" w:eastAsia="ru-RU"/>
              </w:rPr>
              <w:lastRenderedPageBreak/>
              <w:t>уп</w:t>
            </w:r>
            <w:proofErr w:type="spellEnd"/>
            <w:r>
              <w:rPr>
                <w:bCs/>
                <w:color w:val="000000"/>
                <w:lang w:val="uk-UA" w:eastAsia="ru-RU"/>
              </w:rPr>
              <w:t>.</w:t>
            </w:r>
          </w:p>
        </w:tc>
        <w:tc>
          <w:tcPr>
            <w:tcW w:w="1167" w:type="dxa"/>
            <w:shd w:val="clear" w:color="auto" w:fill="auto"/>
            <w:noWrap/>
            <w:vAlign w:val="center"/>
            <w:hideMark/>
          </w:tcPr>
          <w:p w:rsidR="00356CE5" w:rsidRPr="00CB0F97" w:rsidRDefault="00356CE5" w:rsidP="00036276">
            <w:pPr>
              <w:jc w:val="center"/>
              <w:rPr>
                <w:bCs/>
                <w:color w:val="000000"/>
                <w:lang w:val="uk-UA" w:eastAsia="ru-RU"/>
              </w:rPr>
            </w:pPr>
            <w:r w:rsidRPr="00CB0F97">
              <w:rPr>
                <w:bCs/>
                <w:color w:val="000000"/>
                <w:lang w:val="uk-UA" w:eastAsia="ru-RU"/>
              </w:rPr>
              <w:t>50</w:t>
            </w:r>
          </w:p>
        </w:tc>
      </w:tr>
      <w:tr w:rsidR="000E266D" w:rsidRPr="00981315" w:rsidTr="00B0337D">
        <w:trPr>
          <w:trHeight w:val="1200"/>
          <w:jc w:val="center"/>
        </w:trPr>
        <w:tc>
          <w:tcPr>
            <w:tcW w:w="495" w:type="dxa"/>
            <w:shd w:val="clear" w:color="auto" w:fill="auto"/>
            <w:noWrap/>
            <w:hideMark/>
          </w:tcPr>
          <w:p w:rsidR="000E266D" w:rsidRPr="00CB0F97" w:rsidRDefault="000E266D" w:rsidP="001A5DB1">
            <w:pPr>
              <w:jc w:val="center"/>
              <w:rPr>
                <w:lang w:val="en-US" w:eastAsia="ru-RU"/>
              </w:rPr>
            </w:pPr>
            <w:r w:rsidRPr="00CB0F97">
              <w:rPr>
                <w:lang w:val="en-US" w:eastAsia="ru-RU"/>
              </w:rPr>
              <w:lastRenderedPageBreak/>
              <w:t>5</w:t>
            </w:r>
          </w:p>
        </w:tc>
        <w:tc>
          <w:tcPr>
            <w:tcW w:w="1559" w:type="dxa"/>
            <w:shd w:val="clear" w:color="auto" w:fill="auto"/>
            <w:hideMark/>
          </w:tcPr>
          <w:p w:rsidR="000E266D" w:rsidRPr="00CB0F97" w:rsidRDefault="000E266D" w:rsidP="00036276">
            <w:pPr>
              <w:rPr>
                <w:lang w:val="uk-UA" w:eastAsia="ru-RU"/>
              </w:rPr>
            </w:pPr>
            <w:proofErr w:type="spellStart"/>
            <w:proofErr w:type="gramStart"/>
            <w:r w:rsidRPr="00CB0F97">
              <w:rPr>
                <w:lang w:eastAsia="ru-RU"/>
              </w:rPr>
              <w:t>Стр</w:t>
            </w:r>
            <w:proofErr w:type="gramEnd"/>
            <w:r w:rsidRPr="00CB0F97">
              <w:rPr>
                <w:lang w:eastAsia="ru-RU"/>
              </w:rPr>
              <w:t>ічка</w:t>
            </w:r>
            <w:proofErr w:type="spellEnd"/>
            <w:r w:rsidRPr="00CB0F97">
              <w:rPr>
                <w:lang w:eastAsia="ru-RU"/>
              </w:rPr>
              <w:t xml:space="preserve"> </w:t>
            </w:r>
            <w:proofErr w:type="spellStart"/>
            <w:r w:rsidRPr="00CB0F97">
              <w:rPr>
                <w:lang w:eastAsia="ru-RU"/>
              </w:rPr>
              <w:t>діаграмна</w:t>
            </w:r>
            <w:proofErr w:type="spellEnd"/>
            <w:r w:rsidRPr="00CB0F97">
              <w:rPr>
                <w:lang w:eastAsia="ru-RU"/>
              </w:rPr>
              <w:t xml:space="preserve"> 210х295х180</w:t>
            </w:r>
          </w:p>
          <w:p w:rsidR="000E266D" w:rsidRPr="00CB0F97" w:rsidRDefault="000E266D" w:rsidP="00CB0F97">
            <w:pPr>
              <w:rPr>
                <w:color w:val="FF0000"/>
                <w:lang w:val="uk-UA" w:eastAsia="ru-RU"/>
              </w:rPr>
            </w:pPr>
          </w:p>
        </w:tc>
        <w:tc>
          <w:tcPr>
            <w:tcW w:w="4787" w:type="dxa"/>
            <w:shd w:val="clear" w:color="auto" w:fill="auto"/>
            <w:hideMark/>
          </w:tcPr>
          <w:p w:rsidR="000E266D" w:rsidRPr="00742E9F" w:rsidRDefault="000E266D" w:rsidP="00CB0F97">
            <w:pPr>
              <w:rPr>
                <w:bCs/>
                <w:color w:val="000000"/>
                <w:lang w:val="uk-UA" w:eastAsia="ru-RU"/>
              </w:rPr>
            </w:pPr>
            <w:r w:rsidRPr="00CB0F97">
              <w:rPr>
                <w:bCs/>
                <w:color w:val="000000"/>
                <w:lang w:val="uk-UA" w:eastAsia="ru-RU"/>
              </w:rPr>
              <w:t>Стрічка діаграмна 210х295х18</w:t>
            </w:r>
            <w:r w:rsidRPr="00742E9F">
              <w:rPr>
                <w:bCs/>
                <w:color w:val="000000"/>
                <w:lang w:val="uk-UA" w:eastAsia="ru-RU"/>
              </w:rPr>
              <w:t>0</w:t>
            </w:r>
            <w:r w:rsidRPr="00CB0F97">
              <w:rPr>
                <w:bCs/>
                <w:color w:val="000000"/>
                <w:lang w:val="uk-UA" w:eastAsia="ru-RU"/>
              </w:rPr>
              <w:t xml:space="preserve"> апарат </w:t>
            </w:r>
            <w:proofErr w:type="spellStart"/>
            <w:r w:rsidRPr="00CB0F97">
              <w:rPr>
                <w:lang w:val="uk-UA" w:eastAsia="ru-RU"/>
              </w:rPr>
              <w:t>Cardioline</w:t>
            </w:r>
            <w:proofErr w:type="spellEnd"/>
          </w:p>
          <w:p w:rsidR="000E266D" w:rsidRPr="00CB0F97" w:rsidRDefault="000E266D" w:rsidP="00CB0F97">
            <w:pPr>
              <w:rPr>
                <w:bCs/>
                <w:color w:val="000000"/>
                <w:lang w:val="uk-UA" w:eastAsia="ru-RU"/>
              </w:rPr>
            </w:pPr>
            <w:r>
              <w:rPr>
                <w:bCs/>
                <w:color w:val="000000"/>
                <w:lang w:val="uk-UA" w:eastAsia="ru-RU"/>
              </w:rPr>
              <w:t>Виріб</w:t>
            </w:r>
            <w:r w:rsidRPr="00CB0F97">
              <w:rPr>
                <w:bCs/>
                <w:color w:val="000000"/>
                <w:lang w:val="uk-UA" w:eastAsia="ru-RU"/>
              </w:rPr>
              <w:t xml:space="preserve"> із тонкого аркуша </w:t>
            </w:r>
            <w:proofErr w:type="spellStart"/>
            <w:r w:rsidRPr="00CB0F97">
              <w:rPr>
                <w:bCs/>
                <w:color w:val="000000"/>
                <w:lang w:val="uk-UA" w:eastAsia="ru-RU"/>
              </w:rPr>
              <w:t>волокнинного</w:t>
            </w:r>
            <w:proofErr w:type="spellEnd"/>
            <w:r w:rsidRPr="00CB0F97">
              <w:rPr>
                <w:bCs/>
                <w:color w:val="000000"/>
                <w:lang w:val="uk-UA" w:eastAsia="ru-RU"/>
              </w:rPr>
              <w:t xml:space="preserve"> матеріалу для записування інформації з пристроїв, що вимірюють фізіологічні параметри, напр., ЕКГ, електроенцефалограми (ЕЕГ) або для ультразвукових зображень.</w:t>
            </w:r>
          </w:p>
        </w:tc>
        <w:tc>
          <w:tcPr>
            <w:tcW w:w="1134" w:type="dxa"/>
            <w:shd w:val="clear" w:color="auto" w:fill="auto"/>
            <w:noWrap/>
            <w:vAlign w:val="center"/>
            <w:hideMark/>
          </w:tcPr>
          <w:p w:rsidR="000E266D" w:rsidRPr="00981315" w:rsidRDefault="000E266D" w:rsidP="00EC5AF3">
            <w:pPr>
              <w:jc w:val="center"/>
              <w:rPr>
                <w:bCs/>
                <w:color w:val="000000"/>
                <w:lang w:val="uk-UA" w:eastAsia="ru-RU"/>
              </w:rPr>
            </w:pPr>
            <w:proofErr w:type="spellStart"/>
            <w:r>
              <w:rPr>
                <w:bCs/>
                <w:color w:val="000000"/>
                <w:lang w:val="uk-UA" w:eastAsia="ru-RU"/>
              </w:rPr>
              <w:t>уп</w:t>
            </w:r>
            <w:proofErr w:type="spellEnd"/>
            <w:r>
              <w:rPr>
                <w:bCs/>
                <w:color w:val="000000"/>
                <w:lang w:val="uk-UA" w:eastAsia="ru-RU"/>
              </w:rPr>
              <w:t>.</w:t>
            </w:r>
          </w:p>
        </w:tc>
        <w:tc>
          <w:tcPr>
            <w:tcW w:w="1167" w:type="dxa"/>
            <w:shd w:val="clear" w:color="auto" w:fill="auto"/>
            <w:noWrap/>
            <w:vAlign w:val="center"/>
            <w:hideMark/>
          </w:tcPr>
          <w:p w:rsidR="000E266D" w:rsidRPr="00A55CB7" w:rsidRDefault="000E266D" w:rsidP="00036276">
            <w:pPr>
              <w:jc w:val="center"/>
              <w:rPr>
                <w:bCs/>
                <w:color w:val="000000"/>
                <w:lang w:val="uk-UA" w:eastAsia="ru-RU"/>
              </w:rPr>
            </w:pPr>
            <w:r w:rsidRPr="00CB0F97">
              <w:rPr>
                <w:bCs/>
                <w:color w:val="000000"/>
                <w:lang w:val="uk-UA" w:eastAsia="ru-RU"/>
              </w:rPr>
              <w:t>30</w:t>
            </w:r>
          </w:p>
        </w:tc>
      </w:tr>
      <w:tr w:rsidR="00B0337D" w:rsidRPr="00981315" w:rsidTr="00B0337D">
        <w:trPr>
          <w:trHeight w:val="1200"/>
          <w:jc w:val="center"/>
        </w:trPr>
        <w:tc>
          <w:tcPr>
            <w:tcW w:w="495" w:type="dxa"/>
            <w:shd w:val="clear" w:color="auto" w:fill="auto"/>
            <w:noWrap/>
            <w:hideMark/>
          </w:tcPr>
          <w:p w:rsidR="00B0337D" w:rsidRPr="00981315" w:rsidRDefault="00356CE5" w:rsidP="001A5DB1">
            <w:pPr>
              <w:jc w:val="center"/>
              <w:rPr>
                <w:lang w:val="uk-UA" w:eastAsia="ru-RU"/>
              </w:rPr>
            </w:pPr>
            <w:r>
              <w:rPr>
                <w:lang w:val="uk-UA" w:eastAsia="ru-RU"/>
              </w:rPr>
              <w:t>6</w:t>
            </w:r>
          </w:p>
        </w:tc>
        <w:tc>
          <w:tcPr>
            <w:tcW w:w="1559" w:type="dxa"/>
            <w:shd w:val="clear" w:color="auto" w:fill="auto"/>
            <w:hideMark/>
          </w:tcPr>
          <w:p w:rsidR="00B0337D" w:rsidRPr="00981315" w:rsidRDefault="00507C1C" w:rsidP="00036276">
            <w:pPr>
              <w:rPr>
                <w:lang w:val="uk-UA" w:eastAsia="ru-RU"/>
              </w:rPr>
            </w:pPr>
            <w:proofErr w:type="spellStart"/>
            <w:r>
              <w:rPr>
                <w:lang w:val="uk-UA" w:eastAsia="ru-RU"/>
              </w:rPr>
              <w:t>Термопапір</w:t>
            </w:r>
            <w:proofErr w:type="spellEnd"/>
            <w:r>
              <w:rPr>
                <w:lang w:val="uk-UA" w:eastAsia="ru-RU"/>
              </w:rPr>
              <w:t xml:space="preserve"> папір для фетального монітору</w:t>
            </w:r>
            <w:r w:rsidR="00DB3F7B">
              <w:rPr>
                <w:lang w:val="uk-UA" w:eastAsia="ru-RU"/>
              </w:rPr>
              <w:t>150х90х150</w:t>
            </w:r>
          </w:p>
        </w:tc>
        <w:tc>
          <w:tcPr>
            <w:tcW w:w="4787" w:type="dxa"/>
            <w:shd w:val="clear" w:color="auto" w:fill="auto"/>
            <w:hideMark/>
          </w:tcPr>
          <w:p w:rsidR="00B0337D" w:rsidRPr="008B100A" w:rsidRDefault="008B100A" w:rsidP="008B100A">
            <w:pPr>
              <w:rPr>
                <w:bCs/>
                <w:color w:val="000000"/>
                <w:lang w:eastAsia="ru-RU"/>
              </w:rPr>
            </w:pPr>
            <w:proofErr w:type="spellStart"/>
            <w:r>
              <w:rPr>
                <w:bCs/>
                <w:color w:val="000000"/>
                <w:lang w:val="uk-UA" w:eastAsia="ru-RU"/>
              </w:rPr>
              <w:t>Термопапір</w:t>
            </w:r>
            <w:proofErr w:type="spellEnd"/>
            <w:r>
              <w:rPr>
                <w:bCs/>
                <w:color w:val="000000"/>
                <w:lang w:val="uk-UA" w:eastAsia="ru-RU"/>
              </w:rPr>
              <w:t xml:space="preserve"> 150х90х150, апарат фетальний монітор </w:t>
            </w:r>
            <w:r>
              <w:rPr>
                <w:bCs/>
                <w:color w:val="000000"/>
                <w:lang w:val="en-US" w:eastAsia="ru-RU"/>
              </w:rPr>
              <w:t>L</w:t>
            </w:r>
            <w:r>
              <w:rPr>
                <w:bCs/>
                <w:color w:val="000000"/>
                <w:lang w:val="uk-UA" w:eastAsia="ru-RU"/>
              </w:rPr>
              <w:t>8</w:t>
            </w:r>
            <w:r w:rsidRPr="008B100A">
              <w:rPr>
                <w:bCs/>
                <w:color w:val="000000"/>
                <w:lang w:eastAsia="ru-RU"/>
              </w:rPr>
              <w:t xml:space="preserve"> </w:t>
            </w:r>
            <w:r>
              <w:rPr>
                <w:bCs/>
                <w:color w:val="000000"/>
                <w:lang w:val="en-US" w:eastAsia="ru-RU"/>
              </w:rPr>
              <w:t>LED</w:t>
            </w:r>
            <w:r w:rsidRPr="008B100A">
              <w:rPr>
                <w:bCs/>
                <w:color w:val="000000"/>
                <w:lang w:eastAsia="ru-RU"/>
              </w:rPr>
              <w:t>+</w:t>
            </w:r>
            <w:r>
              <w:rPr>
                <w:bCs/>
                <w:color w:val="000000"/>
                <w:lang w:val="en-US" w:eastAsia="ru-RU"/>
              </w:rPr>
              <w:t>LCD</w:t>
            </w:r>
          </w:p>
          <w:p w:rsidR="008B100A" w:rsidRPr="00CB0F97" w:rsidRDefault="008B100A" w:rsidP="008B100A">
            <w:pPr>
              <w:rPr>
                <w:bCs/>
                <w:color w:val="000000"/>
                <w:lang w:val="uk-UA" w:eastAsia="ru-RU"/>
              </w:rPr>
            </w:pPr>
            <w:proofErr w:type="spellStart"/>
            <w:r>
              <w:rPr>
                <w:bCs/>
                <w:color w:val="000000"/>
                <w:lang w:val="uk-UA" w:eastAsia="ru-RU"/>
              </w:rPr>
              <w:t>Термочутливий</w:t>
            </w:r>
            <w:proofErr w:type="spellEnd"/>
            <w:r>
              <w:rPr>
                <w:bCs/>
                <w:color w:val="000000"/>
                <w:lang w:val="uk-UA" w:eastAsia="ru-RU"/>
              </w:rPr>
              <w:t xml:space="preserve"> папір з нанесеною діаграмною сіткою. Використовується для запису показників діагностичного обладнання.</w:t>
            </w:r>
            <w:r w:rsidRPr="00507C1C">
              <w:rPr>
                <w:bCs/>
                <w:color w:val="000000"/>
                <w:lang w:val="uk-UA" w:eastAsia="ru-RU"/>
              </w:rPr>
              <w:t xml:space="preserve"> Це виріб разового застосування.</w:t>
            </w:r>
          </w:p>
        </w:tc>
        <w:tc>
          <w:tcPr>
            <w:tcW w:w="1134" w:type="dxa"/>
            <w:shd w:val="clear" w:color="auto" w:fill="auto"/>
            <w:noWrap/>
            <w:vAlign w:val="center"/>
            <w:hideMark/>
          </w:tcPr>
          <w:p w:rsidR="00B0337D" w:rsidRPr="00981315" w:rsidRDefault="00356CE5" w:rsidP="00036276">
            <w:pPr>
              <w:jc w:val="center"/>
              <w:rPr>
                <w:bCs/>
                <w:color w:val="000000"/>
                <w:lang w:val="uk-UA" w:eastAsia="ru-RU"/>
              </w:rPr>
            </w:pPr>
            <w:proofErr w:type="spellStart"/>
            <w:r>
              <w:rPr>
                <w:bCs/>
                <w:color w:val="000000"/>
                <w:lang w:val="uk-UA" w:eastAsia="ru-RU"/>
              </w:rPr>
              <w:t>уп</w:t>
            </w:r>
            <w:proofErr w:type="spellEnd"/>
            <w:r>
              <w:rPr>
                <w:bCs/>
                <w:color w:val="000000"/>
                <w:lang w:val="uk-UA" w:eastAsia="ru-RU"/>
              </w:rPr>
              <w:t>.</w:t>
            </w:r>
          </w:p>
        </w:tc>
        <w:tc>
          <w:tcPr>
            <w:tcW w:w="1167" w:type="dxa"/>
            <w:shd w:val="clear" w:color="auto" w:fill="auto"/>
            <w:noWrap/>
            <w:vAlign w:val="center"/>
            <w:hideMark/>
          </w:tcPr>
          <w:p w:rsidR="00B0337D" w:rsidRPr="00CB0F97" w:rsidRDefault="00356CE5" w:rsidP="00036276">
            <w:pPr>
              <w:jc w:val="center"/>
              <w:rPr>
                <w:bCs/>
                <w:color w:val="000000"/>
                <w:lang w:val="uk-UA" w:eastAsia="ru-RU"/>
              </w:rPr>
            </w:pPr>
            <w:r>
              <w:rPr>
                <w:bCs/>
                <w:color w:val="000000"/>
                <w:lang w:val="uk-UA" w:eastAsia="ru-RU"/>
              </w:rPr>
              <w:t>40</w:t>
            </w:r>
          </w:p>
        </w:tc>
      </w:tr>
      <w:tr w:rsidR="00F9235B" w:rsidRPr="00981315" w:rsidTr="00B0337D">
        <w:trPr>
          <w:trHeight w:val="1200"/>
          <w:jc w:val="center"/>
        </w:trPr>
        <w:tc>
          <w:tcPr>
            <w:tcW w:w="495" w:type="dxa"/>
            <w:shd w:val="clear" w:color="auto" w:fill="auto"/>
            <w:noWrap/>
            <w:hideMark/>
          </w:tcPr>
          <w:p w:rsidR="00F9235B" w:rsidRPr="00981315" w:rsidRDefault="00F9235B" w:rsidP="00416381">
            <w:pPr>
              <w:jc w:val="center"/>
              <w:rPr>
                <w:lang w:val="uk-UA" w:eastAsia="ru-RU"/>
              </w:rPr>
            </w:pPr>
            <w:r w:rsidRPr="00981315">
              <w:rPr>
                <w:lang w:val="uk-UA" w:eastAsia="ru-RU"/>
              </w:rPr>
              <w:t>7</w:t>
            </w:r>
          </w:p>
        </w:tc>
        <w:tc>
          <w:tcPr>
            <w:tcW w:w="1559" w:type="dxa"/>
            <w:shd w:val="clear" w:color="auto" w:fill="auto"/>
            <w:hideMark/>
          </w:tcPr>
          <w:p w:rsidR="00F9235B" w:rsidRPr="00981315" w:rsidRDefault="00F9235B" w:rsidP="00EC5AF3">
            <w:pPr>
              <w:rPr>
                <w:lang w:val="uk-UA" w:eastAsia="ru-RU"/>
              </w:rPr>
            </w:pPr>
            <w:proofErr w:type="spellStart"/>
            <w:r>
              <w:rPr>
                <w:lang w:val="uk-UA" w:eastAsia="ru-RU"/>
              </w:rPr>
              <w:t>Термопапір</w:t>
            </w:r>
            <w:proofErr w:type="spellEnd"/>
            <w:r>
              <w:rPr>
                <w:lang w:val="uk-UA" w:eastAsia="ru-RU"/>
              </w:rPr>
              <w:t xml:space="preserve"> для </w:t>
            </w:r>
            <w:proofErr w:type="spellStart"/>
            <w:r>
              <w:rPr>
                <w:lang w:val="uk-UA" w:eastAsia="ru-RU"/>
              </w:rPr>
              <w:t>фентального</w:t>
            </w:r>
            <w:proofErr w:type="spellEnd"/>
            <w:r>
              <w:rPr>
                <w:lang w:val="uk-UA" w:eastAsia="ru-RU"/>
              </w:rPr>
              <w:t xml:space="preserve"> монітору 216х30</w:t>
            </w:r>
          </w:p>
        </w:tc>
        <w:tc>
          <w:tcPr>
            <w:tcW w:w="4787" w:type="dxa"/>
            <w:shd w:val="clear" w:color="auto" w:fill="auto"/>
            <w:hideMark/>
          </w:tcPr>
          <w:p w:rsidR="00F9235B" w:rsidRDefault="00F9235B" w:rsidP="00DB3F7B">
            <w:pPr>
              <w:rPr>
                <w:bCs/>
                <w:color w:val="000000"/>
                <w:lang w:val="uk-UA" w:eastAsia="ru-RU"/>
              </w:rPr>
            </w:pPr>
            <w:proofErr w:type="spellStart"/>
            <w:r>
              <w:rPr>
                <w:bCs/>
                <w:color w:val="000000"/>
                <w:lang w:val="uk-UA" w:eastAsia="ru-RU"/>
              </w:rPr>
              <w:t>Термопапір</w:t>
            </w:r>
            <w:proofErr w:type="spellEnd"/>
            <w:r>
              <w:rPr>
                <w:bCs/>
                <w:color w:val="000000"/>
                <w:lang w:val="uk-UA" w:eastAsia="ru-RU"/>
              </w:rPr>
              <w:t xml:space="preserve"> </w:t>
            </w:r>
            <w:r w:rsidRPr="00DB3F7B">
              <w:rPr>
                <w:bCs/>
                <w:color w:val="000000"/>
                <w:lang w:val="uk-UA" w:eastAsia="ru-RU"/>
              </w:rPr>
              <w:t>216</w:t>
            </w:r>
            <w:r>
              <w:rPr>
                <w:bCs/>
                <w:color w:val="000000"/>
                <w:lang w:val="uk-UA" w:eastAsia="ru-RU"/>
              </w:rPr>
              <w:t>х</w:t>
            </w:r>
            <w:r w:rsidRPr="00DB3F7B">
              <w:rPr>
                <w:bCs/>
                <w:color w:val="000000"/>
                <w:lang w:val="uk-UA" w:eastAsia="ru-RU"/>
              </w:rPr>
              <w:t>30</w:t>
            </w:r>
            <w:r>
              <w:rPr>
                <w:bCs/>
                <w:color w:val="000000"/>
                <w:lang w:val="uk-UA" w:eastAsia="ru-RU"/>
              </w:rPr>
              <w:t>,</w:t>
            </w:r>
            <w:r w:rsidRPr="00DB3F7B">
              <w:rPr>
                <w:bCs/>
                <w:color w:val="000000"/>
                <w:lang w:val="uk-UA" w:eastAsia="ru-RU"/>
              </w:rPr>
              <w:t xml:space="preserve"> </w:t>
            </w:r>
            <w:r>
              <w:rPr>
                <w:bCs/>
                <w:color w:val="000000"/>
                <w:lang w:val="uk-UA" w:eastAsia="ru-RU"/>
              </w:rPr>
              <w:t xml:space="preserve"> апарат </w:t>
            </w:r>
            <w:proofErr w:type="spellStart"/>
            <w:r>
              <w:rPr>
                <w:bCs/>
                <w:color w:val="000000"/>
                <w:lang w:val="uk-UA" w:eastAsia="ru-RU"/>
              </w:rPr>
              <w:t>фентальний</w:t>
            </w:r>
            <w:proofErr w:type="spellEnd"/>
            <w:r>
              <w:rPr>
                <w:bCs/>
                <w:color w:val="000000"/>
                <w:lang w:val="uk-UA" w:eastAsia="ru-RU"/>
              </w:rPr>
              <w:t xml:space="preserve"> монітор BIONET FC 700</w:t>
            </w:r>
          </w:p>
          <w:p w:rsidR="00F9235B" w:rsidRPr="00DB3F7B" w:rsidRDefault="00F9235B" w:rsidP="00EC5724">
            <w:pPr>
              <w:rPr>
                <w:bCs/>
                <w:color w:val="000000"/>
                <w:lang w:val="uk-UA" w:eastAsia="ru-RU"/>
              </w:rPr>
            </w:pPr>
            <w:proofErr w:type="spellStart"/>
            <w:r>
              <w:rPr>
                <w:bCs/>
                <w:color w:val="000000"/>
                <w:lang w:val="uk-UA" w:eastAsia="ru-RU"/>
              </w:rPr>
              <w:t>Термочутливий</w:t>
            </w:r>
            <w:proofErr w:type="spellEnd"/>
            <w:r>
              <w:rPr>
                <w:bCs/>
                <w:color w:val="000000"/>
                <w:lang w:val="uk-UA" w:eastAsia="ru-RU"/>
              </w:rPr>
              <w:t xml:space="preserve"> папір з нанесеною діаграмною сіткою. Використовується для запису показників діагностичного обладнання.</w:t>
            </w:r>
            <w:r w:rsidRPr="00507C1C">
              <w:rPr>
                <w:bCs/>
                <w:color w:val="000000"/>
                <w:lang w:val="uk-UA" w:eastAsia="ru-RU"/>
              </w:rPr>
              <w:t xml:space="preserve"> Це виріб разового застосування.</w:t>
            </w:r>
          </w:p>
        </w:tc>
        <w:tc>
          <w:tcPr>
            <w:tcW w:w="1134" w:type="dxa"/>
            <w:shd w:val="clear" w:color="auto" w:fill="auto"/>
            <w:noWrap/>
            <w:vAlign w:val="center"/>
            <w:hideMark/>
          </w:tcPr>
          <w:p w:rsidR="00F9235B" w:rsidRPr="00356CE5" w:rsidRDefault="00F9235B" w:rsidP="00EC5AF3">
            <w:pPr>
              <w:jc w:val="center"/>
              <w:rPr>
                <w:bCs/>
                <w:color w:val="000000"/>
                <w:lang w:val="uk-UA" w:eastAsia="ru-RU"/>
              </w:rPr>
            </w:pPr>
            <w:proofErr w:type="spellStart"/>
            <w:r>
              <w:rPr>
                <w:bCs/>
                <w:color w:val="000000"/>
                <w:lang w:val="uk-UA" w:eastAsia="ru-RU"/>
              </w:rPr>
              <w:t>р</w:t>
            </w:r>
            <w:r w:rsidRPr="00356CE5">
              <w:rPr>
                <w:bCs/>
                <w:color w:val="000000"/>
                <w:lang w:val="uk-UA" w:eastAsia="ru-RU"/>
              </w:rPr>
              <w:t>ул</w:t>
            </w:r>
            <w:proofErr w:type="spellEnd"/>
            <w:r>
              <w:rPr>
                <w:bCs/>
                <w:color w:val="000000"/>
                <w:lang w:val="uk-UA" w:eastAsia="ru-RU"/>
              </w:rPr>
              <w:t>.</w:t>
            </w:r>
          </w:p>
        </w:tc>
        <w:tc>
          <w:tcPr>
            <w:tcW w:w="1167" w:type="dxa"/>
            <w:shd w:val="clear" w:color="auto" w:fill="auto"/>
            <w:noWrap/>
            <w:vAlign w:val="center"/>
            <w:hideMark/>
          </w:tcPr>
          <w:p w:rsidR="00F9235B" w:rsidRPr="00CB0F97" w:rsidRDefault="00F9235B" w:rsidP="00036276">
            <w:pPr>
              <w:jc w:val="center"/>
              <w:rPr>
                <w:bCs/>
                <w:color w:val="000000"/>
                <w:lang w:val="uk-UA" w:eastAsia="ru-RU"/>
              </w:rPr>
            </w:pPr>
            <w:r>
              <w:rPr>
                <w:bCs/>
                <w:color w:val="000000"/>
                <w:lang w:val="uk-UA" w:eastAsia="ru-RU"/>
              </w:rPr>
              <w:t>2</w:t>
            </w:r>
          </w:p>
        </w:tc>
      </w:tr>
      <w:tr w:rsidR="00F9235B" w:rsidRPr="00981315" w:rsidTr="00B0337D">
        <w:trPr>
          <w:trHeight w:val="360"/>
          <w:jc w:val="center"/>
        </w:trPr>
        <w:tc>
          <w:tcPr>
            <w:tcW w:w="495" w:type="dxa"/>
            <w:shd w:val="clear" w:color="auto" w:fill="auto"/>
            <w:noWrap/>
            <w:hideMark/>
          </w:tcPr>
          <w:p w:rsidR="00F9235B" w:rsidRPr="00507C1C" w:rsidRDefault="00F9235B" w:rsidP="00416381">
            <w:pPr>
              <w:jc w:val="center"/>
              <w:rPr>
                <w:lang w:val="uk-UA" w:eastAsia="ru-RU"/>
              </w:rPr>
            </w:pPr>
            <w:r>
              <w:rPr>
                <w:lang w:val="uk-UA" w:eastAsia="ru-RU"/>
              </w:rPr>
              <w:t>8</w:t>
            </w:r>
          </w:p>
        </w:tc>
        <w:tc>
          <w:tcPr>
            <w:tcW w:w="1559" w:type="dxa"/>
            <w:shd w:val="clear" w:color="000000" w:fill="FFFFFF"/>
            <w:hideMark/>
          </w:tcPr>
          <w:p w:rsidR="00F9235B" w:rsidRPr="00981315" w:rsidRDefault="00F9235B" w:rsidP="00EC5AF3">
            <w:pPr>
              <w:rPr>
                <w:lang w:val="uk-UA" w:eastAsia="ru-RU"/>
              </w:rPr>
            </w:pPr>
            <w:proofErr w:type="spellStart"/>
            <w:r w:rsidRPr="00981315">
              <w:rPr>
                <w:lang w:val="uk-UA" w:eastAsia="ru-RU"/>
              </w:rPr>
              <w:t>Термопапір</w:t>
            </w:r>
            <w:proofErr w:type="spellEnd"/>
            <w:r w:rsidRPr="00981315">
              <w:rPr>
                <w:lang w:val="uk-UA" w:eastAsia="ru-RU"/>
              </w:rPr>
              <w:t xml:space="preserve"> для </w:t>
            </w:r>
            <w:proofErr w:type="spellStart"/>
            <w:r w:rsidRPr="00981315">
              <w:rPr>
                <w:lang w:val="uk-UA" w:eastAsia="ru-RU"/>
              </w:rPr>
              <w:t>відеопринтера</w:t>
            </w:r>
            <w:proofErr w:type="spellEnd"/>
            <w:r w:rsidRPr="00981315">
              <w:rPr>
                <w:lang w:val="uk-UA" w:eastAsia="ru-RU"/>
              </w:rPr>
              <w:t xml:space="preserve"> 110ммх18м </w:t>
            </w:r>
            <w:r w:rsidRPr="00742E9F">
              <w:rPr>
                <w:lang w:val="en-US" w:eastAsia="ru-RU"/>
              </w:rPr>
              <w:t>SONY</w:t>
            </w:r>
            <w:r w:rsidRPr="00981315">
              <w:rPr>
                <w:lang w:val="uk-UA" w:eastAsia="ru-RU"/>
              </w:rPr>
              <w:t xml:space="preserve"> </w:t>
            </w:r>
            <w:r w:rsidRPr="00742E9F">
              <w:rPr>
                <w:lang w:val="en-US" w:eastAsia="ru-RU"/>
              </w:rPr>
              <w:t>UPP</w:t>
            </w:r>
            <w:r w:rsidRPr="00981315">
              <w:rPr>
                <w:lang w:val="uk-UA" w:eastAsia="ru-RU"/>
              </w:rPr>
              <w:t xml:space="preserve">110 </w:t>
            </w:r>
            <w:r w:rsidRPr="00742E9F">
              <w:rPr>
                <w:lang w:val="en-US" w:eastAsia="ru-RU"/>
              </w:rPr>
              <w:t>HG</w:t>
            </w:r>
          </w:p>
        </w:tc>
        <w:tc>
          <w:tcPr>
            <w:tcW w:w="4787" w:type="dxa"/>
            <w:shd w:val="clear" w:color="000000" w:fill="FFFFFF"/>
            <w:hideMark/>
          </w:tcPr>
          <w:p w:rsidR="00F9235B" w:rsidRPr="001A5DB1" w:rsidRDefault="00F9235B" w:rsidP="00EC5AF3">
            <w:pPr>
              <w:rPr>
                <w:bCs/>
                <w:color w:val="000000"/>
                <w:lang w:val="uk-UA" w:eastAsia="ru-RU"/>
              </w:rPr>
            </w:pPr>
            <w:proofErr w:type="spellStart"/>
            <w:r w:rsidRPr="00981315">
              <w:rPr>
                <w:bCs/>
                <w:color w:val="000000"/>
                <w:lang w:val="uk-UA" w:eastAsia="ru-RU"/>
              </w:rPr>
              <w:t>Термопапір</w:t>
            </w:r>
            <w:proofErr w:type="spellEnd"/>
            <w:r w:rsidRPr="00981315">
              <w:rPr>
                <w:bCs/>
                <w:color w:val="000000"/>
                <w:lang w:val="uk-UA" w:eastAsia="ru-RU"/>
              </w:rPr>
              <w:t xml:space="preserve"> для </w:t>
            </w:r>
            <w:proofErr w:type="spellStart"/>
            <w:r w:rsidRPr="00981315">
              <w:rPr>
                <w:bCs/>
                <w:color w:val="000000"/>
                <w:lang w:val="uk-UA" w:eastAsia="ru-RU"/>
              </w:rPr>
              <w:t>відеопринтера</w:t>
            </w:r>
            <w:proofErr w:type="spellEnd"/>
            <w:r w:rsidRPr="00981315">
              <w:rPr>
                <w:bCs/>
                <w:color w:val="000000"/>
                <w:lang w:val="uk-UA" w:eastAsia="ru-RU"/>
              </w:rPr>
              <w:t xml:space="preserve"> 110ммх18м </w:t>
            </w:r>
            <w:r w:rsidRPr="00742E9F">
              <w:rPr>
                <w:bCs/>
                <w:color w:val="000000"/>
                <w:lang w:val="en-US" w:eastAsia="ru-RU"/>
              </w:rPr>
              <w:t>SONY</w:t>
            </w:r>
            <w:r w:rsidRPr="00981315">
              <w:rPr>
                <w:bCs/>
                <w:color w:val="000000"/>
                <w:lang w:val="uk-UA" w:eastAsia="ru-RU"/>
              </w:rPr>
              <w:t xml:space="preserve"> </w:t>
            </w:r>
            <w:r w:rsidRPr="00742E9F">
              <w:rPr>
                <w:bCs/>
                <w:color w:val="000000"/>
                <w:lang w:val="en-US" w:eastAsia="ru-RU"/>
              </w:rPr>
              <w:t>UPP</w:t>
            </w:r>
            <w:r w:rsidRPr="00981315">
              <w:rPr>
                <w:bCs/>
                <w:color w:val="000000"/>
                <w:lang w:val="uk-UA" w:eastAsia="ru-RU"/>
              </w:rPr>
              <w:t xml:space="preserve">110 </w:t>
            </w:r>
            <w:r w:rsidRPr="00742E9F">
              <w:rPr>
                <w:bCs/>
                <w:color w:val="000000"/>
                <w:lang w:val="en-US" w:eastAsia="ru-RU"/>
              </w:rPr>
              <w:t>HG</w:t>
            </w:r>
          </w:p>
          <w:p w:rsidR="00F9235B" w:rsidRPr="001A5DB1" w:rsidRDefault="00F9235B" w:rsidP="00EC5AF3">
            <w:pPr>
              <w:rPr>
                <w:bCs/>
                <w:color w:val="000000"/>
                <w:lang w:val="uk-UA" w:eastAsia="ru-RU"/>
              </w:rPr>
            </w:pPr>
            <w:r>
              <w:rPr>
                <w:bCs/>
                <w:color w:val="000000"/>
                <w:lang w:val="uk-UA" w:eastAsia="ru-RU"/>
              </w:rPr>
              <w:t>Виріб</w:t>
            </w:r>
            <w:r w:rsidRPr="001A5DB1">
              <w:rPr>
                <w:bCs/>
                <w:color w:val="000000"/>
                <w:lang w:val="uk-UA" w:eastAsia="ru-RU"/>
              </w:rPr>
              <w:t xml:space="preserve"> із тонкого аркуша </w:t>
            </w:r>
            <w:proofErr w:type="spellStart"/>
            <w:r w:rsidRPr="001A5DB1">
              <w:rPr>
                <w:bCs/>
                <w:color w:val="000000"/>
                <w:lang w:val="uk-UA" w:eastAsia="ru-RU"/>
              </w:rPr>
              <w:t>волокнинного</w:t>
            </w:r>
            <w:proofErr w:type="spellEnd"/>
            <w:r w:rsidRPr="001A5DB1">
              <w:rPr>
                <w:bCs/>
                <w:color w:val="000000"/>
                <w:lang w:val="uk-UA" w:eastAsia="ru-RU"/>
              </w:rPr>
              <w:t xml:space="preserve"> матеріалу для записування інформації з пристроїв, що вимірюють фізіологічні параметри, напр., ЕКГ, електроенцефалограми (ЕЕГ) або для ультразвукових зображень.</w:t>
            </w:r>
          </w:p>
        </w:tc>
        <w:tc>
          <w:tcPr>
            <w:tcW w:w="1134" w:type="dxa"/>
            <w:shd w:val="clear" w:color="auto" w:fill="auto"/>
            <w:noWrap/>
            <w:vAlign w:val="center"/>
            <w:hideMark/>
          </w:tcPr>
          <w:p w:rsidR="00F9235B" w:rsidRPr="00356CE5" w:rsidRDefault="00F9235B" w:rsidP="00EC5AF3">
            <w:pPr>
              <w:jc w:val="center"/>
              <w:rPr>
                <w:bCs/>
                <w:color w:val="000000"/>
                <w:lang w:val="uk-UA" w:eastAsia="ru-RU"/>
              </w:rPr>
            </w:pPr>
            <w:proofErr w:type="spellStart"/>
            <w:r>
              <w:rPr>
                <w:bCs/>
                <w:color w:val="000000"/>
                <w:lang w:val="uk-UA" w:eastAsia="ru-RU"/>
              </w:rPr>
              <w:t>р</w:t>
            </w:r>
            <w:r w:rsidRPr="00356CE5">
              <w:rPr>
                <w:bCs/>
                <w:color w:val="000000"/>
                <w:lang w:val="uk-UA" w:eastAsia="ru-RU"/>
              </w:rPr>
              <w:t>ул</w:t>
            </w:r>
            <w:proofErr w:type="spellEnd"/>
            <w:r>
              <w:rPr>
                <w:bCs/>
                <w:color w:val="000000"/>
                <w:lang w:val="uk-UA" w:eastAsia="ru-RU"/>
              </w:rPr>
              <w:t>.</w:t>
            </w:r>
          </w:p>
        </w:tc>
        <w:tc>
          <w:tcPr>
            <w:tcW w:w="1167" w:type="dxa"/>
            <w:shd w:val="clear" w:color="auto" w:fill="auto"/>
            <w:noWrap/>
            <w:vAlign w:val="center"/>
            <w:hideMark/>
          </w:tcPr>
          <w:p w:rsidR="00F9235B" w:rsidRPr="00A55CB7" w:rsidRDefault="00F9235B" w:rsidP="00EC5AF3">
            <w:pPr>
              <w:jc w:val="center"/>
              <w:rPr>
                <w:bCs/>
                <w:color w:val="000000"/>
                <w:lang w:val="uk-UA" w:eastAsia="ru-RU"/>
              </w:rPr>
            </w:pPr>
            <w:r>
              <w:rPr>
                <w:bCs/>
                <w:color w:val="000000"/>
                <w:lang w:val="uk-UA" w:eastAsia="ru-RU"/>
              </w:rPr>
              <w:t>20</w:t>
            </w:r>
          </w:p>
        </w:tc>
      </w:tr>
      <w:tr w:rsidR="00F9235B" w:rsidRPr="00597D95" w:rsidTr="00B0337D">
        <w:trPr>
          <w:trHeight w:val="630"/>
          <w:jc w:val="center"/>
        </w:trPr>
        <w:tc>
          <w:tcPr>
            <w:tcW w:w="495" w:type="dxa"/>
            <w:shd w:val="clear" w:color="auto" w:fill="auto"/>
            <w:noWrap/>
            <w:hideMark/>
          </w:tcPr>
          <w:p w:rsidR="00F9235B" w:rsidRPr="00356CE5" w:rsidRDefault="00F9235B" w:rsidP="00416381">
            <w:pPr>
              <w:jc w:val="center"/>
              <w:rPr>
                <w:lang w:val="uk-UA" w:eastAsia="ru-RU"/>
              </w:rPr>
            </w:pPr>
            <w:r>
              <w:rPr>
                <w:lang w:val="uk-UA" w:eastAsia="ru-RU"/>
              </w:rPr>
              <w:t>9</w:t>
            </w:r>
          </w:p>
        </w:tc>
        <w:tc>
          <w:tcPr>
            <w:tcW w:w="1559" w:type="dxa"/>
            <w:shd w:val="clear" w:color="000000" w:fill="FFFFFF"/>
            <w:hideMark/>
          </w:tcPr>
          <w:p w:rsidR="00F9235B" w:rsidRPr="00507C1C" w:rsidRDefault="00F9235B" w:rsidP="00EC5AF3">
            <w:pPr>
              <w:rPr>
                <w:lang w:val="uk-UA" w:eastAsia="ru-RU"/>
              </w:rPr>
            </w:pPr>
            <w:proofErr w:type="spellStart"/>
            <w:r w:rsidRPr="00507C1C">
              <w:rPr>
                <w:lang w:val="uk-UA" w:eastAsia="ru-RU"/>
              </w:rPr>
              <w:t>Термопапір</w:t>
            </w:r>
            <w:proofErr w:type="spellEnd"/>
            <w:r w:rsidRPr="00507C1C">
              <w:rPr>
                <w:lang w:val="uk-UA" w:eastAsia="ru-RU"/>
              </w:rPr>
              <w:t xml:space="preserve"> для </w:t>
            </w:r>
            <w:proofErr w:type="spellStart"/>
            <w:r w:rsidRPr="00507C1C">
              <w:rPr>
                <w:lang w:val="uk-UA" w:eastAsia="ru-RU"/>
              </w:rPr>
              <w:t>відеопринтера</w:t>
            </w:r>
            <w:proofErr w:type="spellEnd"/>
            <w:r w:rsidRPr="00507C1C">
              <w:rPr>
                <w:lang w:val="uk-UA" w:eastAsia="ru-RU"/>
              </w:rPr>
              <w:t xml:space="preserve"> 110ммх20м </w:t>
            </w:r>
            <w:r w:rsidRPr="00507C1C">
              <w:rPr>
                <w:lang w:eastAsia="ru-RU"/>
              </w:rPr>
              <w:t>SONY</w:t>
            </w:r>
            <w:r w:rsidRPr="00507C1C">
              <w:rPr>
                <w:lang w:val="uk-UA" w:eastAsia="ru-RU"/>
              </w:rPr>
              <w:t xml:space="preserve"> </w:t>
            </w:r>
            <w:r w:rsidRPr="00507C1C">
              <w:rPr>
                <w:lang w:eastAsia="ru-RU"/>
              </w:rPr>
              <w:t>UPP</w:t>
            </w:r>
            <w:r w:rsidRPr="00507C1C">
              <w:rPr>
                <w:lang w:val="uk-UA" w:eastAsia="ru-RU"/>
              </w:rPr>
              <w:t xml:space="preserve">110 </w:t>
            </w:r>
            <w:r w:rsidRPr="00507C1C">
              <w:rPr>
                <w:lang w:eastAsia="ru-RU"/>
              </w:rPr>
              <w:t>S</w:t>
            </w:r>
          </w:p>
        </w:tc>
        <w:tc>
          <w:tcPr>
            <w:tcW w:w="4787" w:type="dxa"/>
            <w:shd w:val="clear" w:color="000000" w:fill="FFFFFF"/>
            <w:vAlign w:val="center"/>
            <w:hideMark/>
          </w:tcPr>
          <w:p w:rsidR="00F9235B" w:rsidRPr="00507C1C" w:rsidRDefault="00F9235B" w:rsidP="00EC5AF3">
            <w:pPr>
              <w:rPr>
                <w:bCs/>
                <w:color w:val="000000"/>
                <w:lang w:val="uk-UA" w:eastAsia="ru-RU"/>
              </w:rPr>
            </w:pPr>
            <w:proofErr w:type="spellStart"/>
            <w:r w:rsidRPr="00507C1C">
              <w:rPr>
                <w:bCs/>
                <w:color w:val="000000"/>
                <w:lang w:val="uk-UA" w:eastAsia="ru-RU"/>
              </w:rPr>
              <w:t>Термопапір</w:t>
            </w:r>
            <w:proofErr w:type="spellEnd"/>
            <w:r w:rsidRPr="00507C1C">
              <w:rPr>
                <w:bCs/>
                <w:color w:val="000000"/>
                <w:lang w:val="uk-UA" w:eastAsia="ru-RU"/>
              </w:rPr>
              <w:t xml:space="preserve"> для </w:t>
            </w:r>
            <w:proofErr w:type="spellStart"/>
            <w:r w:rsidRPr="00507C1C">
              <w:rPr>
                <w:bCs/>
                <w:color w:val="000000"/>
                <w:lang w:val="uk-UA" w:eastAsia="ru-RU"/>
              </w:rPr>
              <w:t>відеопринтера</w:t>
            </w:r>
            <w:proofErr w:type="spellEnd"/>
            <w:r w:rsidRPr="00507C1C">
              <w:rPr>
                <w:bCs/>
                <w:color w:val="000000"/>
                <w:lang w:val="uk-UA" w:eastAsia="ru-RU"/>
              </w:rPr>
              <w:t xml:space="preserve"> 110ммх20м </w:t>
            </w:r>
            <w:r w:rsidRPr="00507C1C">
              <w:rPr>
                <w:bCs/>
                <w:color w:val="000000"/>
                <w:lang w:eastAsia="ru-RU"/>
              </w:rPr>
              <w:t>SONY</w:t>
            </w:r>
            <w:r w:rsidRPr="00507C1C">
              <w:rPr>
                <w:bCs/>
                <w:color w:val="000000"/>
                <w:lang w:val="uk-UA" w:eastAsia="ru-RU"/>
              </w:rPr>
              <w:t xml:space="preserve"> </w:t>
            </w:r>
            <w:r w:rsidRPr="00507C1C">
              <w:rPr>
                <w:bCs/>
                <w:color w:val="000000"/>
                <w:lang w:eastAsia="ru-RU"/>
              </w:rPr>
              <w:t>UPP</w:t>
            </w:r>
            <w:r w:rsidRPr="00507C1C">
              <w:rPr>
                <w:bCs/>
                <w:color w:val="000000"/>
                <w:lang w:val="uk-UA" w:eastAsia="ru-RU"/>
              </w:rPr>
              <w:t xml:space="preserve">110 </w:t>
            </w:r>
            <w:r w:rsidRPr="00507C1C">
              <w:rPr>
                <w:bCs/>
                <w:color w:val="000000"/>
                <w:lang w:eastAsia="ru-RU"/>
              </w:rPr>
              <w:t>S</w:t>
            </w:r>
          </w:p>
          <w:p w:rsidR="00F9235B" w:rsidRPr="00507C1C" w:rsidRDefault="00F9235B" w:rsidP="00507C1C">
            <w:pPr>
              <w:rPr>
                <w:bCs/>
                <w:color w:val="000000"/>
                <w:lang w:val="uk-UA" w:eastAsia="ru-RU"/>
              </w:rPr>
            </w:pPr>
            <w:r w:rsidRPr="00507C1C">
              <w:rPr>
                <w:bCs/>
                <w:color w:val="000000"/>
                <w:lang w:val="uk-UA" w:eastAsia="ru-RU"/>
              </w:rPr>
              <w:t>Стандартний матовий папір для монохромного чорно-білого друку. Застосовується при ультразвукових, мікробіологічних дослідженнях, в стоматологічній діагностиці тощо. Це виріб разового застосування.</w:t>
            </w:r>
          </w:p>
        </w:tc>
        <w:tc>
          <w:tcPr>
            <w:tcW w:w="1134" w:type="dxa"/>
            <w:shd w:val="clear" w:color="auto" w:fill="auto"/>
            <w:noWrap/>
            <w:vAlign w:val="center"/>
            <w:hideMark/>
          </w:tcPr>
          <w:p w:rsidR="00F9235B" w:rsidRPr="00356CE5" w:rsidRDefault="00F9235B" w:rsidP="00EC5AF3">
            <w:pPr>
              <w:jc w:val="center"/>
              <w:rPr>
                <w:bCs/>
                <w:color w:val="000000"/>
                <w:lang w:val="uk-UA" w:eastAsia="ru-RU"/>
              </w:rPr>
            </w:pPr>
            <w:proofErr w:type="spellStart"/>
            <w:r>
              <w:rPr>
                <w:bCs/>
                <w:color w:val="000000"/>
                <w:lang w:val="uk-UA" w:eastAsia="ru-RU"/>
              </w:rPr>
              <w:t>р</w:t>
            </w:r>
            <w:r w:rsidRPr="00356CE5">
              <w:rPr>
                <w:bCs/>
                <w:color w:val="000000"/>
                <w:lang w:val="uk-UA" w:eastAsia="ru-RU"/>
              </w:rPr>
              <w:t>ул</w:t>
            </w:r>
            <w:proofErr w:type="spellEnd"/>
            <w:r>
              <w:rPr>
                <w:bCs/>
                <w:color w:val="000000"/>
                <w:lang w:val="uk-UA" w:eastAsia="ru-RU"/>
              </w:rPr>
              <w:t>.</w:t>
            </w:r>
          </w:p>
        </w:tc>
        <w:tc>
          <w:tcPr>
            <w:tcW w:w="1167" w:type="dxa"/>
            <w:shd w:val="clear" w:color="auto" w:fill="auto"/>
            <w:noWrap/>
            <w:vAlign w:val="center"/>
            <w:hideMark/>
          </w:tcPr>
          <w:p w:rsidR="00F9235B" w:rsidRPr="00A55CB7" w:rsidRDefault="00F9235B" w:rsidP="00EC5AF3">
            <w:pPr>
              <w:jc w:val="center"/>
              <w:rPr>
                <w:bCs/>
                <w:color w:val="000000"/>
                <w:lang w:val="uk-UA" w:eastAsia="ru-RU"/>
              </w:rPr>
            </w:pPr>
            <w:r>
              <w:rPr>
                <w:bCs/>
                <w:color w:val="000000"/>
                <w:lang w:val="uk-UA" w:eastAsia="ru-RU"/>
              </w:rPr>
              <w:t>25</w:t>
            </w:r>
          </w:p>
        </w:tc>
      </w:tr>
      <w:tr w:rsidR="00F9235B" w:rsidRPr="00356CE5" w:rsidTr="00B0337D">
        <w:trPr>
          <w:trHeight w:val="1200"/>
          <w:jc w:val="center"/>
        </w:trPr>
        <w:tc>
          <w:tcPr>
            <w:tcW w:w="495" w:type="dxa"/>
            <w:shd w:val="clear" w:color="auto" w:fill="auto"/>
            <w:noWrap/>
            <w:hideMark/>
          </w:tcPr>
          <w:p w:rsidR="00F9235B" w:rsidRPr="00356CE5" w:rsidRDefault="00F9235B" w:rsidP="00416381">
            <w:pPr>
              <w:jc w:val="center"/>
              <w:rPr>
                <w:lang w:val="uk-UA" w:eastAsia="ru-RU"/>
              </w:rPr>
            </w:pPr>
            <w:r>
              <w:rPr>
                <w:lang w:val="uk-UA" w:eastAsia="ru-RU"/>
              </w:rPr>
              <w:t>10</w:t>
            </w:r>
          </w:p>
        </w:tc>
        <w:tc>
          <w:tcPr>
            <w:tcW w:w="1559" w:type="dxa"/>
            <w:shd w:val="clear" w:color="000000" w:fill="FFFFFF"/>
            <w:hideMark/>
          </w:tcPr>
          <w:p w:rsidR="00F9235B" w:rsidRPr="006A24A3" w:rsidRDefault="00F9235B" w:rsidP="00036276">
            <w:pPr>
              <w:rPr>
                <w:lang w:val="uk-UA" w:eastAsia="ru-RU"/>
              </w:rPr>
            </w:pPr>
            <w:proofErr w:type="spellStart"/>
            <w:r w:rsidRPr="006A24A3">
              <w:rPr>
                <w:lang w:val="uk-UA" w:eastAsia="ru-RU"/>
              </w:rPr>
              <w:t>Термопапір</w:t>
            </w:r>
            <w:proofErr w:type="spellEnd"/>
            <w:r w:rsidRPr="006A24A3">
              <w:rPr>
                <w:lang w:val="uk-UA" w:eastAsia="ru-RU"/>
              </w:rPr>
              <w:t xml:space="preserve"> для </w:t>
            </w:r>
            <w:proofErr w:type="spellStart"/>
            <w:r w:rsidRPr="006A24A3">
              <w:rPr>
                <w:lang w:val="uk-UA" w:eastAsia="ru-RU"/>
              </w:rPr>
              <w:t>відеопринтера</w:t>
            </w:r>
            <w:proofErr w:type="spellEnd"/>
            <w:r w:rsidRPr="006A24A3">
              <w:rPr>
                <w:lang w:val="uk-UA" w:eastAsia="ru-RU"/>
              </w:rPr>
              <w:t xml:space="preserve"> 210х25 </w:t>
            </w:r>
            <w:r w:rsidRPr="00742E9F">
              <w:rPr>
                <w:lang w:val="en-US" w:eastAsia="ru-RU"/>
              </w:rPr>
              <w:t>SONY</w:t>
            </w:r>
            <w:r w:rsidRPr="006A24A3">
              <w:rPr>
                <w:lang w:val="uk-UA" w:eastAsia="ru-RU"/>
              </w:rPr>
              <w:t xml:space="preserve"> </w:t>
            </w:r>
            <w:r w:rsidRPr="00742E9F">
              <w:rPr>
                <w:lang w:val="en-US" w:eastAsia="ru-RU"/>
              </w:rPr>
              <w:t>UPP</w:t>
            </w:r>
            <w:r w:rsidRPr="006A24A3">
              <w:rPr>
                <w:lang w:val="uk-UA" w:eastAsia="ru-RU"/>
              </w:rPr>
              <w:t xml:space="preserve">210 </w:t>
            </w:r>
            <w:r w:rsidRPr="00742E9F">
              <w:rPr>
                <w:lang w:val="en-US" w:eastAsia="ru-RU"/>
              </w:rPr>
              <w:t>HD</w:t>
            </w:r>
            <w:r w:rsidRPr="006A24A3">
              <w:rPr>
                <w:lang w:val="uk-UA" w:eastAsia="ru-RU"/>
              </w:rPr>
              <w:t xml:space="preserve"> </w:t>
            </w:r>
            <w:r w:rsidRPr="00742E9F">
              <w:rPr>
                <w:lang w:val="en-US" w:eastAsia="ru-RU"/>
              </w:rPr>
              <w:t>ORIGINAL</w:t>
            </w:r>
          </w:p>
        </w:tc>
        <w:tc>
          <w:tcPr>
            <w:tcW w:w="4787" w:type="dxa"/>
            <w:shd w:val="clear" w:color="000000" w:fill="FFFFFF"/>
            <w:hideMark/>
          </w:tcPr>
          <w:p w:rsidR="00F9235B" w:rsidRPr="001A5DB1" w:rsidRDefault="00F9235B" w:rsidP="001A5DB1">
            <w:pPr>
              <w:rPr>
                <w:bCs/>
                <w:color w:val="000000"/>
                <w:lang w:val="uk-UA" w:eastAsia="ru-RU"/>
              </w:rPr>
            </w:pPr>
            <w:proofErr w:type="spellStart"/>
            <w:r w:rsidRPr="006A24A3">
              <w:rPr>
                <w:bCs/>
                <w:color w:val="000000"/>
                <w:lang w:val="uk-UA" w:eastAsia="ru-RU"/>
              </w:rPr>
              <w:t>Термопапір</w:t>
            </w:r>
            <w:proofErr w:type="spellEnd"/>
            <w:r w:rsidRPr="006A24A3">
              <w:rPr>
                <w:bCs/>
                <w:color w:val="000000"/>
                <w:lang w:val="uk-UA" w:eastAsia="ru-RU"/>
              </w:rPr>
              <w:t xml:space="preserve"> для </w:t>
            </w:r>
            <w:proofErr w:type="spellStart"/>
            <w:r w:rsidRPr="006A24A3">
              <w:rPr>
                <w:bCs/>
                <w:color w:val="000000"/>
                <w:lang w:val="uk-UA" w:eastAsia="ru-RU"/>
              </w:rPr>
              <w:t>відеопринтера</w:t>
            </w:r>
            <w:proofErr w:type="spellEnd"/>
            <w:r w:rsidRPr="006A24A3">
              <w:rPr>
                <w:bCs/>
                <w:color w:val="000000"/>
                <w:lang w:val="uk-UA" w:eastAsia="ru-RU"/>
              </w:rPr>
              <w:t xml:space="preserve"> 210х25 </w:t>
            </w:r>
            <w:r w:rsidRPr="00742E9F">
              <w:rPr>
                <w:bCs/>
                <w:color w:val="000000"/>
                <w:lang w:val="en-US" w:eastAsia="ru-RU"/>
              </w:rPr>
              <w:t>SONY</w:t>
            </w:r>
            <w:r w:rsidRPr="006A24A3">
              <w:rPr>
                <w:bCs/>
                <w:color w:val="000000"/>
                <w:lang w:val="uk-UA" w:eastAsia="ru-RU"/>
              </w:rPr>
              <w:t xml:space="preserve"> </w:t>
            </w:r>
            <w:r w:rsidRPr="00742E9F">
              <w:rPr>
                <w:bCs/>
                <w:color w:val="000000"/>
                <w:lang w:val="en-US" w:eastAsia="ru-RU"/>
              </w:rPr>
              <w:t>UPP</w:t>
            </w:r>
            <w:r w:rsidRPr="006A24A3">
              <w:rPr>
                <w:bCs/>
                <w:color w:val="000000"/>
                <w:lang w:val="uk-UA" w:eastAsia="ru-RU"/>
              </w:rPr>
              <w:t xml:space="preserve">210 </w:t>
            </w:r>
            <w:r w:rsidRPr="00742E9F">
              <w:rPr>
                <w:bCs/>
                <w:color w:val="000000"/>
                <w:lang w:val="en-US" w:eastAsia="ru-RU"/>
              </w:rPr>
              <w:t>HD</w:t>
            </w:r>
            <w:r w:rsidRPr="006A24A3">
              <w:rPr>
                <w:bCs/>
                <w:color w:val="000000"/>
                <w:lang w:val="uk-UA" w:eastAsia="ru-RU"/>
              </w:rPr>
              <w:t xml:space="preserve"> </w:t>
            </w:r>
            <w:r w:rsidRPr="00742E9F">
              <w:rPr>
                <w:bCs/>
                <w:color w:val="000000"/>
                <w:lang w:val="en-US" w:eastAsia="ru-RU"/>
              </w:rPr>
              <w:t>ORIGINAL</w:t>
            </w:r>
          </w:p>
          <w:p w:rsidR="00F9235B" w:rsidRPr="001A5DB1" w:rsidRDefault="00F9235B" w:rsidP="001A5DB1">
            <w:pPr>
              <w:rPr>
                <w:bCs/>
                <w:color w:val="000000"/>
                <w:lang w:val="uk-UA" w:eastAsia="ru-RU"/>
              </w:rPr>
            </w:pPr>
            <w:r>
              <w:rPr>
                <w:bCs/>
                <w:color w:val="000000"/>
                <w:lang w:val="uk-UA" w:eastAsia="ru-RU"/>
              </w:rPr>
              <w:t>Виріб</w:t>
            </w:r>
            <w:r w:rsidRPr="001A5DB1">
              <w:rPr>
                <w:bCs/>
                <w:color w:val="000000"/>
                <w:lang w:val="uk-UA" w:eastAsia="ru-RU"/>
              </w:rPr>
              <w:t xml:space="preserve"> із тонкого аркуша </w:t>
            </w:r>
            <w:proofErr w:type="spellStart"/>
            <w:r w:rsidRPr="001A5DB1">
              <w:rPr>
                <w:bCs/>
                <w:color w:val="000000"/>
                <w:lang w:val="uk-UA" w:eastAsia="ru-RU"/>
              </w:rPr>
              <w:t>волокнинного</w:t>
            </w:r>
            <w:proofErr w:type="spellEnd"/>
            <w:r w:rsidRPr="001A5DB1">
              <w:rPr>
                <w:bCs/>
                <w:color w:val="000000"/>
                <w:lang w:val="uk-UA" w:eastAsia="ru-RU"/>
              </w:rPr>
              <w:t xml:space="preserve"> матеріалу для записування інформації з пристроїв, що вимірюють фізіологічні параметри, напр., ЕКГ, електроенцефалограми (ЕЕГ) або для ультразвукових зображень.</w:t>
            </w:r>
          </w:p>
        </w:tc>
        <w:tc>
          <w:tcPr>
            <w:tcW w:w="1134" w:type="dxa"/>
            <w:shd w:val="clear" w:color="auto" w:fill="auto"/>
            <w:noWrap/>
            <w:vAlign w:val="center"/>
            <w:hideMark/>
          </w:tcPr>
          <w:p w:rsidR="00F9235B" w:rsidRPr="00356CE5" w:rsidRDefault="00F9235B" w:rsidP="00036276">
            <w:pPr>
              <w:jc w:val="center"/>
              <w:rPr>
                <w:bCs/>
                <w:color w:val="000000"/>
                <w:lang w:val="uk-UA" w:eastAsia="ru-RU"/>
              </w:rPr>
            </w:pPr>
            <w:proofErr w:type="spellStart"/>
            <w:r>
              <w:rPr>
                <w:bCs/>
                <w:color w:val="000000"/>
                <w:lang w:val="uk-UA" w:eastAsia="ru-RU"/>
              </w:rPr>
              <w:t>р</w:t>
            </w:r>
            <w:r w:rsidRPr="00356CE5">
              <w:rPr>
                <w:bCs/>
                <w:color w:val="000000"/>
                <w:lang w:val="uk-UA" w:eastAsia="ru-RU"/>
              </w:rPr>
              <w:t>ул</w:t>
            </w:r>
            <w:proofErr w:type="spellEnd"/>
            <w:r>
              <w:rPr>
                <w:bCs/>
                <w:color w:val="000000"/>
                <w:lang w:val="uk-UA" w:eastAsia="ru-RU"/>
              </w:rPr>
              <w:t>.</w:t>
            </w:r>
          </w:p>
        </w:tc>
        <w:tc>
          <w:tcPr>
            <w:tcW w:w="1167" w:type="dxa"/>
            <w:shd w:val="clear" w:color="auto" w:fill="auto"/>
            <w:noWrap/>
            <w:vAlign w:val="center"/>
            <w:hideMark/>
          </w:tcPr>
          <w:p w:rsidR="00F9235B" w:rsidRPr="00A55CB7" w:rsidRDefault="00F9235B" w:rsidP="00036276">
            <w:pPr>
              <w:jc w:val="center"/>
              <w:rPr>
                <w:bCs/>
                <w:color w:val="000000"/>
                <w:lang w:val="uk-UA" w:eastAsia="ru-RU"/>
              </w:rPr>
            </w:pPr>
            <w:r>
              <w:rPr>
                <w:bCs/>
                <w:color w:val="000000"/>
                <w:lang w:val="uk-UA" w:eastAsia="ru-RU"/>
              </w:rPr>
              <w:t>1</w:t>
            </w:r>
          </w:p>
        </w:tc>
      </w:tr>
      <w:tr w:rsidR="00F9235B" w:rsidRPr="00356CE5" w:rsidTr="00B0337D">
        <w:trPr>
          <w:trHeight w:val="1200"/>
          <w:jc w:val="center"/>
        </w:trPr>
        <w:tc>
          <w:tcPr>
            <w:tcW w:w="495" w:type="dxa"/>
            <w:shd w:val="clear" w:color="auto" w:fill="auto"/>
            <w:noWrap/>
            <w:hideMark/>
          </w:tcPr>
          <w:p w:rsidR="00F9235B" w:rsidRPr="00356CE5" w:rsidRDefault="00F9235B" w:rsidP="00416381">
            <w:pPr>
              <w:jc w:val="center"/>
              <w:rPr>
                <w:lang w:val="uk-UA" w:eastAsia="ru-RU"/>
              </w:rPr>
            </w:pPr>
            <w:r>
              <w:rPr>
                <w:lang w:val="uk-UA" w:eastAsia="ru-RU"/>
              </w:rPr>
              <w:t>11</w:t>
            </w:r>
          </w:p>
        </w:tc>
        <w:tc>
          <w:tcPr>
            <w:tcW w:w="1559" w:type="dxa"/>
            <w:shd w:val="clear" w:color="000000" w:fill="FFFFFF"/>
            <w:hideMark/>
          </w:tcPr>
          <w:p w:rsidR="00F9235B" w:rsidRPr="00356CE5" w:rsidRDefault="00F9235B" w:rsidP="00036276">
            <w:pPr>
              <w:rPr>
                <w:lang w:val="uk-UA" w:eastAsia="ru-RU"/>
              </w:rPr>
            </w:pPr>
            <w:proofErr w:type="spellStart"/>
            <w:r>
              <w:rPr>
                <w:lang w:val="uk-UA" w:eastAsia="ru-RU"/>
              </w:rPr>
              <w:t>Термопапір</w:t>
            </w:r>
            <w:proofErr w:type="spellEnd"/>
            <w:r>
              <w:rPr>
                <w:lang w:val="uk-UA" w:eastAsia="ru-RU"/>
              </w:rPr>
              <w:t xml:space="preserve"> 57х50 для </w:t>
            </w:r>
            <w:proofErr w:type="spellStart"/>
            <w:r>
              <w:rPr>
                <w:lang w:val="uk-UA" w:eastAsia="ru-RU"/>
              </w:rPr>
              <w:t>авторефрактометра</w:t>
            </w:r>
            <w:proofErr w:type="spellEnd"/>
          </w:p>
        </w:tc>
        <w:tc>
          <w:tcPr>
            <w:tcW w:w="4787" w:type="dxa"/>
            <w:shd w:val="clear" w:color="000000" w:fill="FFFFFF"/>
            <w:hideMark/>
          </w:tcPr>
          <w:p w:rsidR="00F9235B" w:rsidRDefault="00F9235B" w:rsidP="001A5DB1">
            <w:pPr>
              <w:rPr>
                <w:lang w:val="uk-UA" w:eastAsia="ru-RU"/>
              </w:rPr>
            </w:pPr>
            <w:proofErr w:type="spellStart"/>
            <w:r>
              <w:rPr>
                <w:lang w:val="uk-UA" w:eastAsia="ru-RU"/>
              </w:rPr>
              <w:t>Термопапір</w:t>
            </w:r>
            <w:proofErr w:type="spellEnd"/>
            <w:r>
              <w:rPr>
                <w:lang w:val="uk-UA" w:eastAsia="ru-RU"/>
              </w:rPr>
              <w:t xml:space="preserve"> 57х50 для </w:t>
            </w:r>
            <w:proofErr w:type="spellStart"/>
            <w:r>
              <w:rPr>
                <w:lang w:val="uk-UA" w:eastAsia="ru-RU"/>
              </w:rPr>
              <w:t>авторефрактометра</w:t>
            </w:r>
            <w:proofErr w:type="spellEnd"/>
          </w:p>
          <w:p w:rsidR="00F9235B" w:rsidRPr="00356CE5" w:rsidRDefault="00F9235B" w:rsidP="003C04D7">
            <w:pPr>
              <w:rPr>
                <w:bCs/>
                <w:color w:val="000000"/>
                <w:lang w:val="uk-UA" w:eastAsia="ru-RU"/>
              </w:rPr>
            </w:pPr>
            <w:proofErr w:type="spellStart"/>
            <w:r>
              <w:rPr>
                <w:bCs/>
                <w:color w:val="000000"/>
                <w:lang w:val="uk-UA" w:eastAsia="ru-RU"/>
              </w:rPr>
              <w:t>Термочутливий</w:t>
            </w:r>
            <w:proofErr w:type="spellEnd"/>
            <w:r>
              <w:rPr>
                <w:bCs/>
                <w:color w:val="000000"/>
                <w:lang w:val="uk-UA" w:eastAsia="ru-RU"/>
              </w:rPr>
              <w:t xml:space="preserve"> папір. Використовується для запису показників діагностичного обладнання.</w:t>
            </w:r>
            <w:r w:rsidRPr="00507C1C">
              <w:rPr>
                <w:bCs/>
                <w:color w:val="000000"/>
                <w:lang w:val="uk-UA" w:eastAsia="ru-RU"/>
              </w:rPr>
              <w:t xml:space="preserve"> Це виріб разового застосування.</w:t>
            </w:r>
          </w:p>
        </w:tc>
        <w:tc>
          <w:tcPr>
            <w:tcW w:w="1134" w:type="dxa"/>
            <w:shd w:val="clear" w:color="auto" w:fill="auto"/>
            <w:noWrap/>
            <w:vAlign w:val="center"/>
            <w:hideMark/>
          </w:tcPr>
          <w:p w:rsidR="00F9235B" w:rsidRPr="00356CE5" w:rsidRDefault="00F9235B" w:rsidP="00EC5AF3">
            <w:pPr>
              <w:jc w:val="center"/>
              <w:rPr>
                <w:bCs/>
                <w:color w:val="000000"/>
                <w:lang w:val="uk-UA" w:eastAsia="ru-RU"/>
              </w:rPr>
            </w:pPr>
            <w:proofErr w:type="spellStart"/>
            <w:r>
              <w:rPr>
                <w:bCs/>
                <w:color w:val="000000"/>
                <w:lang w:val="uk-UA" w:eastAsia="ru-RU"/>
              </w:rPr>
              <w:t>р</w:t>
            </w:r>
            <w:r w:rsidRPr="00356CE5">
              <w:rPr>
                <w:bCs/>
                <w:color w:val="000000"/>
                <w:lang w:val="uk-UA" w:eastAsia="ru-RU"/>
              </w:rPr>
              <w:t>ул</w:t>
            </w:r>
            <w:proofErr w:type="spellEnd"/>
            <w:r>
              <w:rPr>
                <w:bCs/>
                <w:color w:val="000000"/>
                <w:lang w:val="uk-UA" w:eastAsia="ru-RU"/>
              </w:rPr>
              <w:t>.</w:t>
            </w:r>
          </w:p>
        </w:tc>
        <w:tc>
          <w:tcPr>
            <w:tcW w:w="1167" w:type="dxa"/>
            <w:shd w:val="clear" w:color="auto" w:fill="auto"/>
            <w:noWrap/>
            <w:vAlign w:val="center"/>
            <w:hideMark/>
          </w:tcPr>
          <w:p w:rsidR="00F9235B" w:rsidRDefault="00F9235B" w:rsidP="00036276">
            <w:pPr>
              <w:jc w:val="center"/>
              <w:rPr>
                <w:bCs/>
                <w:color w:val="000000"/>
                <w:lang w:val="uk-UA" w:eastAsia="ru-RU"/>
              </w:rPr>
            </w:pPr>
            <w:r>
              <w:rPr>
                <w:bCs/>
                <w:color w:val="000000"/>
                <w:lang w:val="uk-UA" w:eastAsia="ru-RU"/>
              </w:rPr>
              <w:t>3</w:t>
            </w:r>
          </w:p>
          <w:p w:rsidR="00F9235B" w:rsidRDefault="00F9235B" w:rsidP="00036276">
            <w:pPr>
              <w:jc w:val="center"/>
              <w:rPr>
                <w:bCs/>
                <w:color w:val="000000"/>
                <w:lang w:val="uk-UA" w:eastAsia="ru-RU"/>
              </w:rPr>
            </w:pPr>
          </w:p>
        </w:tc>
      </w:tr>
      <w:tr w:rsidR="00F9235B" w:rsidRPr="00356CE5" w:rsidTr="00B0337D">
        <w:trPr>
          <w:trHeight w:val="1200"/>
          <w:jc w:val="center"/>
        </w:trPr>
        <w:tc>
          <w:tcPr>
            <w:tcW w:w="495" w:type="dxa"/>
            <w:shd w:val="clear" w:color="auto" w:fill="auto"/>
            <w:noWrap/>
            <w:hideMark/>
          </w:tcPr>
          <w:p w:rsidR="00F9235B" w:rsidRPr="00356CE5" w:rsidRDefault="00F9235B" w:rsidP="001A5DB1">
            <w:pPr>
              <w:jc w:val="center"/>
              <w:rPr>
                <w:lang w:val="uk-UA" w:eastAsia="ru-RU"/>
              </w:rPr>
            </w:pPr>
            <w:r>
              <w:rPr>
                <w:lang w:val="uk-UA" w:eastAsia="ru-RU"/>
              </w:rPr>
              <w:lastRenderedPageBreak/>
              <w:t>12</w:t>
            </w:r>
          </w:p>
        </w:tc>
        <w:tc>
          <w:tcPr>
            <w:tcW w:w="1559" w:type="dxa"/>
            <w:shd w:val="clear" w:color="000000" w:fill="FFFFFF"/>
            <w:hideMark/>
          </w:tcPr>
          <w:p w:rsidR="00F9235B" w:rsidRPr="00356CE5" w:rsidRDefault="00F9235B" w:rsidP="00036276">
            <w:pPr>
              <w:rPr>
                <w:lang w:val="uk-UA" w:eastAsia="ru-RU"/>
              </w:rPr>
            </w:pPr>
            <w:r>
              <w:rPr>
                <w:lang w:val="uk-UA" w:eastAsia="ru-RU"/>
              </w:rPr>
              <w:t>Фотопапір глянцево-шовковистий А4 260г/</w:t>
            </w:r>
            <w:proofErr w:type="spellStart"/>
            <w:r>
              <w:rPr>
                <w:lang w:val="uk-UA" w:eastAsia="ru-RU"/>
              </w:rPr>
              <w:t>м.кв</w:t>
            </w:r>
            <w:proofErr w:type="spellEnd"/>
            <w:r>
              <w:rPr>
                <w:lang w:val="uk-UA" w:eastAsia="ru-RU"/>
              </w:rPr>
              <w:t>. 25 арк.</w:t>
            </w:r>
          </w:p>
        </w:tc>
        <w:tc>
          <w:tcPr>
            <w:tcW w:w="4787" w:type="dxa"/>
            <w:shd w:val="clear" w:color="000000" w:fill="FFFFFF"/>
            <w:hideMark/>
          </w:tcPr>
          <w:p w:rsidR="00F9235B" w:rsidRDefault="00F9235B" w:rsidP="001A5DB1">
            <w:pPr>
              <w:rPr>
                <w:lang w:val="uk-UA" w:eastAsia="ru-RU"/>
              </w:rPr>
            </w:pPr>
            <w:r>
              <w:rPr>
                <w:lang w:val="uk-UA" w:eastAsia="ru-RU"/>
              </w:rPr>
              <w:t>Фотопапір глянцево-шовковистий А4 260г/</w:t>
            </w:r>
            <w:proofErr w:type="spellStart"/>
            <w:r>
              <w:rPr>
                <w:lang w:val="uk-UA" w:eastAsia="ru-RU"/>
              </w:rPr>
              <w:t>м.кв</w:t>
            </w:r>
            <w:proofErr w:type="spellEnd"/>
            <w:r>
              <w:rPr>
                <w:lang w:val="uk-UA" w:eastAsia="ru-RU"/>
              </w:rPr>
              <w:t>. 25 арк.</w:t>
            </w:r>
          </w:p>
          <w:p w:rsidR="00F9235B" w:rsidRPr="00356CE5" w:rsidRDefault="00F9235B" w:rsidP="001A5DB1">
            <w:pPr>
              <w:rPr>
                <w:bCs/>
                <w:color w:val="000000"/>
                <w:lang w:val="uk-UA" w:eastAsia="ru-RU"/>
              </w:rPr>
            </w:pPr>
            <w:r>
              <w:rPr>
                <w:lang w:val="uk-UA" w:eastAsia="ru-RU"/>
              </w:rPr>
              <w:t>Високоякісний мікропористий шовково-глянцевий папір високої щільності з одностороннім покриттям. Покриття шовковисте на дотик з глянцевим блиском, характеризується високою стійкістю до вигорання. Це виріб одноразового використання.</w:t>
            </w:r>
          </w:p>
        </w:tc>
        <w:tc>
          <w:tcPr>
            <w:tcW w:w="1134" w:type="dxa"/>
            <w:shd w:val="clear" w:color="auto" w:fill="auto"/>
            <w:noWrap/>
            <w:vAlign w:val="center"/>
            <w:hideMark/>
          </w:tcPr>
          <w:p w:rsidR="00F9235B" w:rsidRPr="00356CE5" w:rsidRDefault="00F9235B" w:rsidP="00036276">
            <w:pPr>
              <w:jc w:val="center"/>
              <w:rPr>
                <w:bCs/>
                <w:color w:val="000000"/>
                <w:lang w:val="uk-UA" w:eastAsia="ru-RU"/>
              </w:rPr>
            </w:pPr>
            <w:proofErr w:type="spellStart"/>
            <w:r>
              <w:rPr>
                <w:bCs/>
                <w:color w:val="000000"/>
                <w:lang w:val="uk-UA" w:eastAsia="ru-RU"/>
              </w:rPr>
              <w:t>рул</w:t>
            </w:r>
            <w:proofErr w:type="spellEnd"/>
            <w:r>
              <w:rPr>
                <w:bCs/>
                <w:color w:val="000000"/>
                <w:lang w:val="uk-UA" w:eastAsia="ru-RU"/>
              </w:rPr>
              <w:t>.</w:t>
            </w:r>
          </w:p>
        </w:tc>
        <w:tc>
          <w:tcPr>
            <w:tcW w:w="1167" w:type="dxa"/>
            <w:shd w:val="clear" w:color="auto" w:fill="auto"/>
            <w:noWrap/>
            <w:vAlign w:val="center"/>
            <w:hideMark/>
          </w:tcPr>
          <w:p w:rsidR="00F9235B" w:rsidRDefault="00F9235B" w:rsidP="00036276">
            <w:pPr>
              <w:jc w:val="center"/>
              <w:rPr>
                <w:bCs/>
                <w:color w:val="000000"/>
                <w:lang w:val="uk-UA" w:eastAsia="ru-RU"/>
              </w:rPr>
            </w:pPr>
            <w:r>
              <w:rPr>
                <w:bCs/>
                <w:color w:val="000000"/>
                <w:lang w:val="uk-UA" w:eastAsia="ru-RU"/>
              </w:rPr>
              <w:t>10</w:t>
            </w:r>
          </w:p>
        </w:tc>
      </w:tr>
      <w:tr w:rsidR="00F9235B" w:rsidRPr="00356CE5" w:rsidTr="00F204E3">
        <w:trPr>
          <w:trHeight w:val="630"/>
          <w:jc w:val="center"/>
        </w:trPr>
        <w:tc>
          <w:tcPr>
            <w:tcW w:w="495" w:type="dxa"/>
            <w:shd w:val="clear" w:color="auto" w:fill="auto"/>
            <w:noWrap/>
            <w:hideMark/>
          </w:tcPr>
          <w:p w:rsidR="00F9235B" w:rsidRPr="00356CE5" w:rsidRDefault="00F9235B" w:rsidP="001A5DB1">
            <w:pPr>
              <w:jc w:val="center"/>
              <w:rPr>
                <w:lang w:val="uk-UA" w:eastAsia="ru-RU"/>
              </w:rPr>
            </w:pPr>
            <w:r>
              <w:rPr>
                <w:lang w:val="uk-UA" w:eastAsia="ru-RU"/>
              </w:rPr>
              <w:t>13</w:t>
            </w:r>
          </w:p>
        </w:tc>
        <w:tc>
          <w:tcPr>
            <w:tcW w:w="1559" w:type="dxa"/>
            <w:shd w:val="clear" w:color="000000" w:fill="FFFFFF"/>
            <w:hideMark/>
          </w:tcPr>
          <w:p w:rsidR="00F9235B" w:rsidRPr="00356CE5" w:rsidRDefault="00F9235B" w:rsidP="00742E9F">
            <w:pPr>
              <w:rPr>
                <w:lang w:val="uk-UA"/>
              </w:rPr>
            </w:pPr>
            <w:r w:rsidRPr="00356CE5">
              <w:rPr>
                <w:lang w:val="uk-UA" w:eastAsia="ru-RU"/>
              </w:rPr>
              <w:t>Стрічка діаграмна</w:t>
            </w:r>
            <w:r w:rsidRPr="00742E9F">
              <w:rPr>
                <w:lang w:val="uk-UA" w:eastAsia="ru-RU"/>
              </w:rPr>
              <w:t xml:space="preserve"> 110х</w:t>
            </w:r>
            <w:r w:rsidRPr="00356CE5">
              <w:rPr>
                <w:lang w:val="uk-UA" w:eastAsia="ru-RU"/>
              </w:rPr>
              <w:t>10</w:t>
            </w:r>
          </w:p>
        </w:tc>
        <w:tc>
          <w:tcPr>
            <w:tcW w:w="4787" w:type="dxa"/>
            <w:shd w:val="clear" w:color="000000" w:fill="FFFFFF"/>
            <w:hideMark/>
          </w:tcPr>
          <w:p w:rsidR="00F9235B" w:rsidRDefault="00F9235B" w:rsidP="00EC5AF3">
            <w:pPr>
              <w:rPr>
                <w:bCs/>
                <w:color w:val="000000"/>
                <w:lang w:val="uk-UA" w:eastAsia="ru-RU"/>
              </w:rPr>
            </w:pPr>
            <w:r w:rsidRPr="00356CE5">
              <w:rPr>
                <w:lang w:val="uk-UA" w:eastAsia="ru-RU"/>
              </w:rPr>
              <w:t>Стрічка діаграмна</w:t>
            </w:r>
            <w:r w:rsidRPr="00742E9F">
              <w:rPr>
                <w:lang w:val="uk-UA" w:eastAsia="ru-RU"/>
              </w:rPr>
              <w:t xml:space="preserve"> 110х</w:t>
            </w:r>
            <w:r w:rsidRPr="00356CE5">
              <w:rPr>
                <w:lang w:val="uk-UA" w:eastAsia="ru-RU"/>
              </w:rPr>
              <w:t>10</w:t>
            </w:r>
            <w:r>
              <w:rPr>
                <w:bCs/>
                <w:color w:val="000000"/>
                <w:lang w:val="uk-UA" w:eastAsia="ru-RU"/>
              </w:rPr>
              <w:t xml:space="preserve"> </w:t>
            </w:r>
          </w:p>
          <w:p w:rsidR="00F9235B" w:rsidRPr="00356CE5" w:rsidRDefault="00F9235B" w:rsidP="00EC5AF3">
            <w:pPr>
              <w:rPr>
                <w:lang w:val="uk-UA"/>
              </w:rPr>
            </w:pPr>
            <w:proofErr w:type="spellStart"/>
            <w:r>
              <w:rPr>
                <w:bCs/>
                <w:color w:val="000000"/>
                <w:lang w:val="uk-UA" w:eastAsia="ru-RU"/>
              </w:rPr>
              <w:t>Термочутливий</w:t>
            </w:r>
            <w:proofErr w:type="spellEnd"/>
            <w:r>
              <w:rPr>
                <w:bCs/>
                <w:color w:val="000000"/>
                <w:lang w:val="uk-UA" w:eastAsia="ru-RU"/>
              </w:rPr>
              <w:t xml:space="preserve"> чистий папір (без сітки). Використовується для запису показників діагностичного обладнання.</w:t>
            </w:r>
            <w:r w:rsidRPr="00507C1C">
              <w:rPr>
                <w:bCs/>
                <w:color w:val="000000"/>
                <w:lang w:val="uk-UA" w:eastAsia="ru-RU"/>
              </w:rPr>
              <w:t xml:space="preserve"> Це виріб разового застосування.</w:t>
            </w:r>
          </w:p>
        </w:tc>
        <w:tc>
          <w:tcPr>
            <w:tcW w:w="1134" w:type="dxa"/>
            <w:shd w:val="clear" w:color="auto" w:fill="auto"/>
            <w:noWrap/>
            <w:vAlign w:val="center"/>
            <w:hideMark/>
          </w:tcPr>
          <w:p w:rsidR="00F9235B" w:rsidRPr="00356CE5" w:rsidRDefault="00F9235B" w:rsidP="00036276">
            <w:pPr>
              <w:jc w:val="center"/>
              <w:rPr>
                <w:bCs/>
                <w:color w:val="000000"/>
                <w:lang w:val="uk-UA" w:eastAsia="ru-RU"/>
              </w:rPr>
            </w:pPr>
            <w:proofErr w:type="spellStart"/>
            <w:r>
              <w:rPr>
                <w:bCs/>
                <w:color w:val="000000"/>
                <w:lang w:val="uk-UA" w:eastAsia="ru-RU"/>
              </w:rPr>
              <w:t>уп</w:t>
            </w:r>
            <w:proofErr w:type="spellEnd"/>
            <w:r>
              <w:rPr>
                <w:bCs/>
                <w:color w:val="000000"/>
                <w:lang w:val="uk-UA" w:eastAsia="ru-RU"/>
              </w:rPr>
              <w:t>.</w:t>
            </w:r>
          </w:p>
        </w:tc>
        <w:tc>
          <w:tcPr>
            <w:tcW w:w="1167" w:type="dxa"/>
            <w:shd w:val="clear" w:color="auto" w:fill="auto"/>
            <w:noWrap/>
            <w:vAlign w:val="center"/>
            <w:hideMark/>
          </w:tcPr>
          <w:p w:rsidR="00F9235B" w:rsidRDefault="00F9235B" w:rsidP="00036276">
            <w:pPr>
              <w:jc w:val="center"/>
              <w:rPr>
                <w:bCs/>
                <w:color w:val="000000"/>
                <w:lang w:val="uk-UA" w:eastAsia="ru-RU"/>
              </w:rPr>
            </w:pPr>
            <w:r>
              <w:rPr>
                <w:bCs/>
                <w:color w:val="000000"/>
                <w:lang w:val="uk-UA" w:eastAsia="ru-RU"/>
              </w:rPr>
              <w:t>20</w:t>
            </w:r>
          </w:p>
        </w:tc>
      </w:tr>
      <w:tr w:rsidR="00F9235B" w:rsidRPr="00597D95" w:rsidTr="00F204E3">
        <w:trPr>
          <w:trHeight w:val="630"/>
          <w:jc w:val="center"/>
        </w:trPr>
        <w:tc>
          <w:tcPr>
            <w:tcW w:w="495" w:type="dxa"/>
            <w:shd w:val="clear" w:color="auto" w:fill="auto"/>
            <w:noWrap/>
            <w:hideMark/>
          </w:tcPr>
          <w:p w:rsidR="00F9235B" w:rsidRPr="00356CE5" w:rsidRDefault="00F9235B" w:rsidP="001A5DB1">
            <w:pPr>
              <w:jc w:val="center"/>
              <w:rPr>
                <w:lang w:val="uk-UA" w:eastAsia="ru-RU"/>
              </w:rPr>
            </w:pPr>
            <w:r>
              <w:rPr>
                <w:lang w:val="uk-UA" w:eastAsia="ru-RU"/>
              </w:rPr>
              <w:t>14</w:t>
            </w:r>
          </w:p>
        </w:tc>
        <w:tc>
          <w:tcPr>
            <w:tcW w:w="1559" w:type="dxa"/>
            <w:shd w:val="clear" w:color="000000" w:fill="FFFFFF"/>
            <w:hideMark/>
          </w:tcPr>
          <w:p w:rsidR="00F9235B" w:rsidRPr="003C04D7" w:rsidRDefault="00F9235B" w:rsidP="00742E9F">
            <w:proofErr w:type="spellStart"/>
            <w:proofErr w:type="gramStart"/>
            <w:r w:rsidRPr="00742E9F">
              <w:rPr>
                <w:lang w:eastAsia="ru-RU"/>
              </w:rPr>
              <w:t>Стр</w:t>
            </w:r>
            <w:proofErr w:type="gramEnd"/>
            <w:r w:rsidRPr="00742E9F">
              <w:rPr>
                <w:lang w:eastAsia="ru-RU"/>
              </w:rPr>
              <w:t>ічка</w:t>
            </w:r>
            <w:proofErr w:type="spellEnd"/>
            <w:r w:rsidRPr="00742E9F">
              <w:rPr>
                <w:lang w:eastAsia="ru-RU"/>
              </w:rPr>
              <w:t xml:space="preserve"> </w:t>
            </w:r>
            <w:proofErr w:type="spellStart"/>
            <w:r w:rsidRPr="00742E9F">
              <w:rPr>
                <w:lang w:eastAsia="ru-RU"/>
              </w:rPr>
              <w:t>діаграмна</w:t>
            </w:r>
            <w:proofErr w:type="spellEnd"/>
            <w:r w:rsidRPr="00742E9F">
              <w:rPr>
                <w:lang w:val="uk-UA" w:eastAsia="ru-RU"/>
              </w:rPr>
              <w:t xml:space="preserve"> </w:t>
            </w:r>
            <w:r w:rsidRPr="003C04D7">
              <w:rPr>
                <w:lang w:eastAsia="ru-RU"/>
              </w:rPr>
              <w:t>50</w:t>
            </w:r>
            <w:r w:rsidRPr="00742E9F">
              <w:rPr>
                <w:lang w:val="uk-UA" w:eastAsia="ru-RU"/>
              </w:rPr>
              <w:t>х</w:t>
            </w:r>
            <w:r w:rsidRPr="003C04D7">
              <w:rPr>
                <w:lang w:eastAsia="ru-RU"/>
              </w:rPr>
              <w:t>20</w:t>
            </w:r>
          </w:p>
        </w:tc>
        <w:tc>
          <w:tcPr>
            <w:tcW w:w="4787" w:type="dxa"/>
            <w:shd w:val="clear" w:color="000000" w:fill="FFFFFF"/>
            <w:hideMark/>
          </w:tcPr>
          <w:p w:rsidR="00F9235B" w:rsidRDefault="00F9235B" w:rsidP="00EC5AF3">
            <w:pPr>
              <w:rPr>
                <w:lang w:val="uk-UA" w:eastAsia="ru-RU"/>
              </w:rPr>
            </w:pPr>
            <w:proofErr w:type="spellStart"/>
            <w:proofErr w:type="gramStart"/>
            <w:r w:rsidRPr="00742E9F">
              <w:rPr>
                <w:lang w:eastAsia="ru-RU"/>
              </w:rPr>
              <w:t>Стр</w:t>
            </w:r>
            <w:proofErr w:type="gramEnd"/>
            <w:r w:rsidRPr="00742E9F">
              <w:rPr>
                <w:lang w:eastAsia="ru-RU"/>
              </w:rPr>
              <w:t>ічка</w:t>
            </w:r>
            <w:proofErr w:type="spellEnd"/>
            <w:r w:rsidRPr="00742E9F">
              <w:rPr>
                <w:lang w:eastAsia="ru-RU"/>
              </w:rPr>
              <w:t xml:space="preserve"> </w:t>
            </w:r>
            <w:proofErr w:type="spellStart"/>
            <w:r w:rsidRPr="00742E9F">
              <w:rPr>
                <w:lang w:eastAsia="ru-RU"/>
              </w:rPr>
              <w:t>діаграмна</w:t>
            </w:r>
            <w:proofErr w:type="spellEnd"/>
            <w:r w:rsidRPr="00742E9F">
              <w:rPr>
                <w:lang w:val="uk-UA" w:eastAsia="ru-RU"/>
              </w:rPr>
              <w:t xml:space="preserve"> </w:t>
            </w:r>
            <w:r w:rsidRPr="003C04D7">
              <w:rPr>
                <w:lang w:eastAsia="ru-RU"/>
              </w:rPr>
              <w:t>50</w:t>
            </w:r>
            <w:r w:rsidRPr="00742E9F">
              <w:rPr>
                <w:lang w:val="uk-UA" w:eastAsia="ru-RU"/>
              </w:rPr>
              <w:t>х</w:t>
            </w:r>
            <w:r w:rsidRPr="003C04D7">
              <w:rPr>
                <w:lang w:eastAsia="ru-RU"/>
              </w:rPr>
              <w:t>20</w:t>
            </w:r>
          </w:p>
          <w:p w:rsidR="00F9235B" w:rsidRPr="004768C7" w:rsidRDefault="00F9235B" w:rsidP="00EC5AF3">
            <w:pPr>
              <w:rPr>
                <w:lang w:val="uk-UA"/>
              </w:rPr>
            </w:pPr>
            <w:proofErr w:type="spellStart"/>
            <w:r>
              <w:rPr>
                <w:bCs/>
                <w:color w:val="000000"/>
                <w:lang w:val="uk-UA" w:eastAsia="ru-RU"/>
              </w:rPr>
              <w:t>Термочутливий</w:t>
            </w:r>
            <w:proofErr w:type="spellEnd"/>
            <w:r>
              <w:rPr>
                <w:bCs/>
                <w:color w:val="000000"/>
                <w:lang w:val="uk-UA" w:eastAsia="ru-RU"/>
              </w:rPr>
              <w:t xml:space="preserve"> чистий папір (без сітки). Використовується для запису показників діагностичного обладнання.</w:t>
            </w:r>
            <w:r w:rsidRPr="00507C1C">
              <w:rPr>
                <w:bCs/>
                <w:color w:val="000000"/>
                <w:lang w:val="uk-UA" w:eastAsia="ru-RU"/>
              </w:rPr>
              <w:t xml:space="preserve"> Це виріб разового застосування.</w:t>
            </w:r>
          </w:p>
        </w:tc>
        <w:tc>
          <w:tcPr>
            <w:tcW w:w="1134" w:type="dxa"/>
            <w:shd w:val="clear" w:color="auto" w:fill="auto"/>
            <w:noWrap/>
            <w:vAlign w:val="center"/>
            <w:hideMark/>
          </w:tcPr>
          <w:p w:rsidR="00F9235B" w:rsidRPr="00356CE5" w:rsidRDefault="00F9235B" w:rsidP="00EC5AF3">
            <w:pPr>
              <w:jc w:val="center"/>
              <w:rPr>
                <w:bCs/>
                <w:color w:val="000000"/>
                <w:lang w:val="uk-UA" w:eastAsia="ru-RU"/>
              </w:rPr>
            </w:pPr>
            <w:proofErr w:type="spellStart"/>
            <w:r>
              <w:rPr>
                <w:bCs/>
                <w:color w:val="000000"/>
                <w:lang w:val="uk-UA" w:eastAsia="ru-RU"/>
              </w:rPr>
              <w:t>уп</w:t>
            </w:r>
            <w:proofErr w:type="spellEnd"/>
            <w:r>
              <w:rPr>
                <w:bCs/>
                <w:color w:val="000000"/>
                <w:lang w:val="uk-UA" w:eastAsia="ru-RU"/>
              </w:rPr>
              <w:t>.</w:t>
            </w:r>
          </w:p>
        </w:tc>
        <w:tc>
          <w:tcPr>
            <w:tcW w:w="1167" w:type="dxa"/>
            <w:shd w:val="clear" w:color="auto" w:fill="auto"/>
            <w:noWrap/>
            <w:vAlign w:val="center"/>
            <w:hideMark/>
          </w:tcPr>
          <w:p w:rsidR="00F9235B" w:rsidRDefault="00F9235B" w:rsidP="00036276">
            <w:pPr>
              <w:jc w:val="center"/>
              <w:rPr>
                <w:bCs/>
                <w:color w:val="000000"/>
                <w:lang w:val="uk-UA" w:eastAsia="ru-RU"/>
              </w:rPr>
            </w:pPr>
            <w:r>
              <w:rPr>
                <w:bCs/>
                <w:color w:val="000000"/>
                <w:lang w:val="uk-UA" w:eastAsia="ru-RU"/>
              </w:rPr>
              <w:t>20</w:t>
            </w:r>
          </w:p>
        </w:tc>
      </w:tr>
    </w:tbl>
    <w:p w:rsidR="00D877FB" w:rsidRDefault="00D877FB" w:rsidP="00D877FB">
      <w:pPr>
        <w:ind w:firstLine="142"/>
        <w:jc w:val="both"/>
        <w:rPr>
          <w:lang w:val="uk-UA"/>
        </w:rPr>
      </w:pPr>
    </w:p>
    <w:p w:rsidR="003247FB" w:rsidRDefault="003247FB" w:rsidP="003247FB">
      <w:pPr>
        <w:ind w:firstLine="426"/>
        <w:jc w:val="both"/>
        <w:rPr>
          <w:i/>
          <w:iCs/>
          <w:lang w:val="uk-UA"/>
        </w:rPr>
      </w:pPr>
      <w:r w:rsidRPr="003247FB">
        <w:rPr>
          <w:i/>
          <w:iCs/>
          <w:lang w:val="uk-UA"/>
        </w:rPr>
        <w:t xml:space="preserve">Примітка: У разі, якщо у даних технічних вимогах йде посилання </w:t>
      </w:r>
      <w:r w:rsidRPr="003247FB">
        <w:rPr>
          <w:i/>
          <w:iCs/>
          <w:shd w:val="clear" w:color="auto" w:fill="FFFFFF"/>
          <w:lang w:val="uk-UA"/>
        </w:rPr>
        <w:t>на конкретну торговельну марку чи фірму, патент, конструкцію або тип предмета закупівлі, джерело його походження або виробника</w:t>
      </w:r>
      <w:r w:rsidRPr="003247FB">
        <w:rPr>
          <w:i/>
          <w:iCs/>
          <w:lang w:val="uk-UA"/>
        </w:rPr>
        <w:t>, то вважається, що т</w:t>
      </w:r>
      <w:r w:rsidR="00764B05">
        <w:rPr>
          <w:i/>
          <w:iCs/>
          <w:lang w:val="uk-UA"/>
        </w:rPr>
        <w:t>ехнічне завдання містить вираз «</w:t>
      </w:r>
      <w:r w:rsidRPr="003247FB">
        <w:rPr>
          <w:i/>
          <w:iCs/>
          <w:lang w:val="uk-UA"/>
        </w:rPr>
        <w:t>або еквівалент</w:t>
      </w:r>
      <w:r w:rsidR="00764B05">
        <w:rPr>
          <w:i/>
          <w:iCs/>
          <w:lang w:val="uk-UA"/>
        </w:rPr>
        <w:t>»</w:t>
      </w:r>
      <w:r w:rsidRPr="003247FB">
        <w:rPr>
          <w:i/>
          <w:iCs/>
          <w:lang w:val="uk-UA"/>
        </w:rPr>
        <w:t>.</w:t>
      </w:r>
    </w:p>
    <w:p w:rsidR="00764B05" w:rsidRPr="003247FB" w:rsidRDefault="00764B05" w:rsidP="003247FB">
      <w:pPr>
        <w:ind w:firstLine="426"/>
        <w:jc w:val="both"/>
        <w:rPr>
          <w:b/>
          <w:bCs/>
          <w:lang w:val="uk-UA"/>
        </w:rPr>
      </w:pPr>
    </w:p>
    <w:p w:rsidR="00764B05" w:rsidRPr="00764B05" w:rsidRDefault="00764B05" w:rsidP="00764B05">
      <w:pPr>
        <w:pStyle w:val="ab"/>
        <w:numPr>
          <w:ilvl w:val="0"/>
          <w:numId w:val="34"/>
        </w:numPr>
        <w:tabs>
          <w:tab w:val="left" w:pos="284"/>
        </w:tabs>
        <w:ind w:left="0" w:firstLine="0"/>
        <w:jc w:val="both"/>
        <w:rPr>
          <w:color w:val="000000"/>
          <w:sz w:val="24"/>
          <w:szCs w:val="24"/>
          <w:lang w:val="uk-UA" w:eastAsia="uk-UA" w:bidi="uk-UA"/>
        </w:rPr>
      </w:pPr>
      <w:r w:rsidRPr="00764B05">
        <w:rPr>
          <w:color w:val="000000"/>
          <w:sz w:val="24"/>
          <w:szCs w:val="24"/>
          <w:lang w:val="uk-UA" w:eastAsia="uk-UA" w:bidi="uk-UA"/>
        </w:rPr>
        <w:t>Технічні та якісні характеристики товару запропонованого Учасниками повинні відповідати вимогам та стандартам відповідних діючих нормативних документів, що підтверджується копіями відповідних сертифікатів якості або іншими документами (або завіреними копіями посвідчень, сертифікатів, паспортів, декларацій, висновків державної санітарно-епідеміологічної експертизи, інших документів), чинними та виданими компетентними органами та/або виробниками Товару.</w:t>
      </w:r>
    </w:p>
    <w:p w:rsidR="00EE74F1" w:rsidRPr="00E71099" w:rsidRDefault="003A56BC" w:rsidP="003A56BC">
      <w:pPr>
        <w:tabs>
          <w:tab w:val="left" w:pos="142"/>
        </w:tabs>
        <w:suppressAutoHyphens w:val="0"/>
        <w:jc w:val="both"/>
        <w:rPr>
          <w:lang w:val="uk-UA"/>
        </w:rPr>
      </w:pPr>
      <w:r>
        <w:rPr>
          <w:lang w:val="uk-UA"/>
        </w:rPr>
        <w:t xml:space="preserve">2. </w:t>
      </w:r>
      <w:r w:rsidR="00EE74F1" w:rsidRPr="00E71099">
        <w:rPr>
          <w:lang w:val="uk-UA"/>
        </w:rPr>
        <w:t xml:space="preserve">Упаковка не повинна бути пошкоджена, розкрита, </w:t>
      </w:r>
      <w:proofErr w:type="spellStart"/>
      <w:r w:rsidR="00EE74F1" w:rsidRPr="00E71099">
        <w:rPr>
          <w:lang w:val="uk-UA"/>
        </w:rPr>
        <w:t>неукомплектована</w:t>
      </w:r>
      <w:proofErr w:type="spellEnd"/>
      <w:r w:rsidR="00EE74F1" w:rsidRPr="00E71099">
        <w:rPr>
          <w:lang w:val="uk-UA"/>
        </w:rPr>
        <w:t xml:space="preserve"> чи недоукомплектована.</w:t>
      </w:r>
    </w:p>
    <w:p w:rsidR="005F5018" w:rsidRPr="005F5018" w:rsidRDefault="003A56BC" w:rsidP="003A56BC">
      <w:pPr>
        <w:tabs>
          <w:tab w:val="left" w:pos="284"/>
        </w:tabs>
        <w:suppressAutoHyphens w:val="0"/>
        <w:jc w:val="both"/>
        <w:rPr>
          <w:lang w:val="uk-UA"/>
        </w:rPr>
      </w:pPr>
      <w:r>
        <w:rPr>
          <w:lang w:val="uk-UA"/>
        </w:rPr>
        <w:t xml:space="preserve">3. </w:t>
      </w:r>
      <w:r w:rsidR="005F5018" w:rsidRPr="005F5018">
        <w:rPr>
          <w:lang w:val="uk-UA"/>
        </w:rPr>
        <w:t>Строк</w:t>
      </w:r>
      <w:r w:rsidR="001D5E60">
        <w:rPr>
          <w:lang w:val="uk-UA"/>
        </w:rPr>
        <w:t>и</w:t>
      </w:r>
      <w:r w:rsidR="005F5018" w:rsidRPr="005F5018">
        <w:rPr>
          <w:lang w:val="uk-UA"/>
        </w:rPr>
        <w:t xml:space="preserve"> </w:t>
      </w:r>
      <w:r w:rsidR="00E71099">
        <w:rPr>
          <w:lang w:val="uk-UA"/>
        </w:rPr>
        <w:t xml:space="preserve">поставок:  </w:t>
      </w:r>
      <w:r w:rsidR="00764B05">
        <w:rPr>
          <w:lang w:val="uk-UA"/>
        </w:rPr>
        <w:t>серпень</w:t>
      </w:r>
      <w:r w:rsidR="00E71099">
        <w:rPr>
          <w:lang w:val="uk-UA"/>
        </w:rPr>
        <w:t xml:space="preserve"> - грудень </w:t>
      </w:r>
      <w:r w:rsidR="005F5018" w:rsidRPr="005F5018">
        <w:rPr>
          <w:lang w:val="uk-UA"/>
        </w:rPr>
        <w:t>2022 р.</w:t>
      </w:r>
    </w:p>
    <w:p w:rsidR="00B62FDB" w:rsidRPr="005F5018" w:rsidRDefault="003A56BC" w:rsidP="003A56BC">
      <w:pPr>
        <w:tabs>
          <w:tab w:val="left" w:pos="284"/>
        </w:tabs>
        <w:suppressAutoHyphens w:val="0"/>
        <w:jc w:val="both"/>
        <w:rPr>
          <w:lang w:val="uk-UA"/>
        </w:rPr>
      </w:pPr>
      <w:r>
        <w:rPr>
          <w:lang w:val="uk-UA"/>
        </w:rPr>
        <w:t xml:space="preserve">4. </w:t>
      </w:r>
      <w:r w:rsidR="00B62FDB" w:rsidRPr="00A92E2A">
        <w:rPr>
          <w:lang w:val="uk-UA"/>
        </w:rPr>
        <w:t>Термін зберігання та придатності Товару, на момент фактичної поставки, повинен складати н</w:t>
      </w:r>
      <w:r w:rsidR="00B62FDB">
        <w:rPr>
          <w:lang w:val="uk-UA"/>
        </w:rPr>
        <w:t>е</w:t>
      </w:r>
      <w:r w:rsidR="00B62FDB" w:rsidRPr="00A92E2A">
        <w:rPr>
          <w:lang w:val="uk-UA"/>
        </w:rPr>
        <w:t xml:space="preserve"> менш ніж </w:t>
      </w:r>
      <w:r w:rsidR="00966032">
        <w:rPr>
          <w:lang w:val="uk-UA"/>
        </w:rPr>
        <w:t>80</w:t>
      </w:r>
      <w:r w:rsidR="00B62FDB" w:rsidRPr="00A92E2A">
        <w:rPr>
          <w:lang w:val="uk-UA"/>
        </w:rPr>
        <w:t>% від загального терміну зберігання та придатності Товару встановленого виробником</w:t>
      </w:r>
      <w:r w:rsidR="00B62FDB">
        <w:rPr>
          <w:lang w:val="uk-UA"/>
        </w:rPr>
        <w:t>.</w:t>
      </w:r>
    </w:p>
    <w:p w:rsidR="005F5018" w:rsidRDefault="003A56BC" w:rsidP="003A56BC">
      <w:pPr>
        <w:tabs>
          <w:tab w:val="left" w:pos="284"/>
        </w:tabs>
        <w:suppressAutoHyphens w:val="0"/>
        <w:jc w:val="both"/>
        <w:rPr>
          <w:lang w:val="uk-UA"/>
        </w:rPr>
      </w:pPr>
      <w:r w:rsidRPr="003A56BC">
        <w:rPr>
          <w:lang w:val="uk-UA"/>
        </w:rPr>
        <w:t xml:space="preserve">5. </w:t>
      </w:r>
      <w:r w:rsidR="005F5018" w:rsidRPr="003A56BC">
        <w:rPr>
          <w:lang w:val="uk-UA"/>
        </w:rPr>
        <w:t xml:space="preserve">Місце </w:t>
      </w:r>
      <w:r w:rsidR="001E0AB9" w:rsidRPr="003A56BC">
        <w:rPr>
          <w:lang w:val="uk-UA"/>
        </w:rPr>
        <w:t>поставки</w:t>
      </w:r>
      <w:r w:rsidR="005F5018" w:rsidRPr="003A56BC">
        <w:rPr>
          <w:lang w:val="uk-UA"/>
        </w:rPr>
        <w:t xml:space="preserve">: 03134, м. Київ, </w:t>
      </w:r>
      <w:r w:rsidR="00764B05" w:rsidRPr="003A56BC">
        <w:rPr>
          <w:lang w:val="uk-UA"/>
        </w:rPr>
        <w:t xml:space="preserve">вул. </w:t>
      </w:r>
      <w:r w:rsidRPr="003A56BC">
        <w:rPr>
          <w:lang w:val="uk-UA"/>
        </w:rPr>
        <w:t>Крамського</w:t>
      </w:r>
      <w:r w:rsidR="00764B05" w:rsidRPr="003A56BC">
        <w:rPr>
          <w:lang w:val="uk-UA"/>
        </w:rPr>
        <w:t>, 10</w:t>
      </w:r>
      <w:r w:rsidR="00E71099" w:rsidRPr="003A56BC">
        <w:rPr>
          <w:lang w:val="uk-UA"/>
        </w:rPr>
        <w:t>. Доставка та розвантажувальні роботи</w:t>
      </w:r>
      <w:r w:rsidR="00E71099">
        <w:rPr>
          <w:lang w:val="uk-UA"/>
        </w:rPr>
        <w:t xml:space="preserve"> проводяться за рахунок постачальника.</w:t>
      </w:r>
      <w:r w:rsidR="001E0AB9" w:rsidRPr="00E71099">
        <w:rPr>
          <w:lang w:val="uk-UA"/>
        </w:rPr>
        <w:t xml:space="preserve"> </w:t>
      </w:r>
    </w:p>
    <w:p w:rsidR="001D5E60" w:rsidRDefault="003A56BC" w:rsidP="003A56BC">
      <w:pPr>
        <w:tabs>
          <w:tab w:val="left" w:pos="284"/>
        </w:tabs>
        <w:suppressAutoHyphens w:val="0"/>
        <w:jc w:val="both"/>
        <w:rPr>
          <w:lang w:val="uk-UA"/>
        </w:rPr>
      </w:pPr>
      <w:r>
        <w:rPr>
          <w:lang w:val="uk-UA"/>
        </w:rPr>
        <w:t xml:space="preserve">6. </w:t>
      </w:r>
      <w:r w:rsidR="00E71099">
        <w:rPr>
          <w:lang w:val="uk-UA"/>
        </w:rPr>
        <w:t>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5F5018" w:rsidRPr="001D5E60" w:rsidRDefault="003A56BC" w:rsidP="003A56BC">
      <w:pPr>
        <w:tabs>
          <w:tab w:val="left" w:pos="284"/>
        </w:tabs>
        <w:suppressAutoHyphens w:val="0"/>
        <w:jc w:val="both"/>
        <w:rPr>
          <w:lang w:val="uk-UA"/>
        </w:rPr>
      </w:pPr>
      <w:r>
        <w:rPr>
          <w:lang w:val="uk-UA"/>
        </w:rPr>
        <w:t xml:space="preserve">7. </w:t>
      </w:r>
      <w:r w:rsidR="005F5018" w:rsidRPr="001D5E60">
        <w:rPr>
          <w:lang w:val="uk-UA"/>
        </w:rPr>
        <w:t>Розрахунок буде проводи</w:t>
      </w:r>
      <w:r w:rsidR="001D5E60">
        <w:rPr>
          <w:lang w:val="uk-UA"/>
        </w:rPr>
        <w:t>тись поетапно за фактично поставлений товар згідно видаткової накладної</w:t>
      </w:r>
      <w:r w:rsidR="005F5018" w:rsidRPr="001D5E60">
        <w:rPr>
          <w:lang w:val="uk-UA"/>
        </w:rPr>
        <w:t>.</w:t>
      </w:r>
    </w:p>
    <w:p w:rsidR="00005E8A" w:rsidRPr="00BA5CD8" w:rsidRDefault="00005E8A" w:rsidP="00005E8A">
      <w:pPr>
        <w:tabs>
          <w:tab w:val="left" w:pos="1080"/>
        </w:tabs>
        <w:spacing w:line="360" w:lineRule="auto"/>
        <w:ind w:right="-1" w:firstLine="540"/>
        <w:jc w:val="both"/>
        <w:rPr>
          <w:b/>
          <w:color w:val="000000"/>
          <w:sz w:val="28"/>
          <w:szCs w:val="28"/>
        </w:rPr>
      </w:pPr>
    </w:p>
    <w:p w:rsidR="000F545D" w:rsidRDefault="000F545D" w:rsidP="000F545D">
      <w:pPr>
        <w:tabs>
          <w:tab w:val="left" w:pos="142"/>
          <w:tab w:val="left" w:pos="567"/>
        </w:tabs>
        <w:ind w:firstLine="567"/>
        <w:jc w:val="both"/>
        <w:rPr>
          <w:b/>
          <w:i/>
        </w:rPr>
      </w:pPr>
      <w:r w:rsidRPr="00CA5415">
        <w:rPr>
          <w:b/>
          <w:i/>
        </w:rPr>
        <w:t xml:space="preserve">Посада, </w:t>
      </w:r>
      <w:proofErr w:type="spellStart"/>
      <w:proofErr w:type="gramStart"/>
      <w:r w:rsidRPr="00CA5415">
        <w:rPr>
          <w:b/>
          <w:i/>
        </w:rPr>
        <w:t>пр</w:t>
      </w:r>
      <w:proofErr w:type="gramEnd"/>
      <w:r w:rsidRPr="00CA5415">
        <w:rPr>
          <w:b/>
          <w:i/>
        </w:rPr>
        <w:t>ізвище</w:t>
      </w:r>
      <w:proofErr w:type="spellEnd"/>
      <w:r w:rsidRPr="00CA5415">
        <w:rPr>
          <w:b/>
          <w:i/>
        </w:rPr>
        <w:t xml:space="preserve">, </w:t>
      </w:r>
      <w:proofErr w:type="spellStart"/>
      <w:r w:rsidRPr="00CA5415">
        <w:rPr>
          <w:b/>
          <w:i/>
        </w:rPr>
        <w:t>ініціали</w:t>
      </w:r>
      <w:proofErr w:type="spellEnd"/>
      <w:r w:rsidRPr="00CA5415">
        <w:rPr>
          <w:b/>
          <w:i/>
        </w:rPr>
        <w:t xml:space="preserve">, </w:t>
      </w:r>
      <w:proofErr w:type="spellStart"/>
      <w:r w:rsidRPr="00CA5415">
        <w:rPr>
          <w:b/>
          <w:i/>
        </w:rPr>
        <w:t>підпис</w:t>
      </w:r>
      <w:proofErr w:type="spellEnd"/>
      <w:r w:rsidRPr="00CA5415">
        <w:rPr>
          <w:b/>
          <w:i/>
        </w:rPr>
        <w:t xml:space="preserve"> </w:t>
      </w:r>
      <w:proofErr w:type="spellStart"/>
      <w:r w:rsidRPr="00CA5415">
        <w:rPr>
          <w:b/>
          <w:i/>
        </w:rPr>
        <w:t>уповноваженої</w:t>
      </w:r>
      <w:proofErr w:type="spellEnd"/>
      <w:r w:rsidRPr="00CA5415">
        <w:rPr>
          <w:b/>
          <w:i/>
        </w:rPr>
        <w:t xml:space="preserve"> особи </w:t>
      </w:r>
      <w:proofErr w:type="spellStart"/>
      <w:r w:rsidRPr="00CA5415">
        <w:rPr>
          <w:b/>
          <w:i/>
        </w:rPr>
        <w:t>Учасника</w:t>
      </w:r>
      <w:proofErr w:type="spellEnd"/>
      <w:r w:rsidRPr="00CA5415">
        <w:rPr>
          <w:b/>
          <w:i/>
        </w:rPr>
        <w:t xml:space="preserve">, (для </w:t>
      </w:r>
      <w:proofErr w:type="spellStart"/>
      <w:r w:rsidRPr="00CA5415">
        <w:rPr>
          <w:b/>
          <w:i/>
        </w:rPr>
        <w:t>юридичних</w:t>
      </w:r>
      <w:proofErr w:type="spellEnd"/>
      <w:r w:rsidRPr="00CA5415">
        <w:rPr>
          <w:b/>
          <w:i/>
        </w:rPr>
        <w:t xml:space="preserve"> </w:t>
      </w:r>
      <w:proofErr w:type="spellStart"/>
      <w:r w:rsidRPr="00CA5415">
        <w:rPr>
          <w:b/>
          <w:i/>
        </w:rPr>
        <w:t>осіб</w:t>
      </w:r>
      <w:proofErr w:type="spellEnd"/>
      <w:r w:rsidRPr="00CA5415">
        <w:rPr>
          <w:b/>
          <w:i/>
        </w:rPr>
        <w:t xml:space="preserve"> </w:t>
      </w:r>
      <w:proofErr w:type="spellStart"/>
      <w:r w:rsidRPr="00CA5415">
        <w:rPr>
          <w:b/>
          <w:i/>
        </w:rPr>
        <w:t>підпис</w:t>
      </w:r>
      <w:proofErr w:type="spellEnd"/>
      <w:r w:rsidRPr="00CA5415">
        <w:rPr>
          <w:b/>
          <w:i/>
        </w:rPr>
        <w:t xml:space="preserve"> </w:t>
      </w:r>
      <w:proofErr w:type="spellStart"/>
      <w:r w:rsidRPr="00CA5415">
        <w:rPr>
          <w:b/>
          <w:i/>
        </w:rPr>
        <w:t>уповноваженої</w:t>
      </w:r>
      <w:proofErr w:type="spellEnd"/>
      <w:r w:rsidRPr="00CA5415">
        <w:rPr>
          <w:b/>
          <w:i/>
        </w:rPr>
        <w:t xml:space="preserve"> особи </w:t>
      </w:r>
      <w:proofErr w:type="spellStart"/>
      <w:r w:rsidRPr="00CA5415">
        <w:rPr>
          <w:b/>
          <w:i/>
        </w:rPr>
        <w:t>Учасника</w:t>
      </w:r>
      <w:proofErr w:type="spellEnd"/>
      <w:r w:rsidRPr="00CA5415">
        <w:rPr>
          <w:b/>
          <w:i/>
        </w:rPr>
        <w:t xml:space="preserve"> </w:t>
      </w:r>
      <w:proofErr w:type="spellStart"/>
      <w:r w:rsidRPr="00CA5415">
        <w:rPr>
          <w:b/>
          <w:i/>
        </w:rPr>
        <w:t>засвідчується</w:t>
      </w:r>
      <w:proofErr w:type="spellEnd"/>
      <w:r w:rsidRPr="00CA5415">
        <w:rPr>
          <w:b/>
          <w:i/>
        </w:rPr>
        <w:t xml:space="preserve"> </w:t>
      </w:r>
      <w:proofErr w:type="spellStart"/>
      <w:r w:rsidRPr="00CA5415">
        <w:rPr>
          <w:b/>
          <w:i/>
        </w:rPr>
        <w:t>власною</w:t>
      </w:r>
      <w:proofErr w:type="spellEnd"/>
      <w:r w:rsidRPr="00CA5415">
        <w:rPr>
          <w:b/>
          <w:i/>
        </w:rPr>
        <w:t xml:space="preserve"> печаткою </w:t>
      </w:r>
      <w:proofErr w:type="spellStart"/>
      <w:r w:rsidRPr="00CA5415">
        <w:rPr>
          <w:b/>
          <w:i/>
        </w:rPr>
        <w:t>Учасника</w:t>
      </w:r>
      <w:proofErr w:type="spellEnd"/>
      <w:r w:rsidRPr="00CA5415">
        <w:rPr>
          <w:b/>
          <w:i/>
        </w:rPr>
        <w:t>)_______________________________________________________</w:t>
      </w:r>
    </w:p>
    <w:p w:rsidR="003247FB" w:rsidRDefault="003247FB"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005E8A" w:rsidRDefault="00005E8A" w:rsidP="00005E8A">
      <w:pPr>
        <w:ind w:left="4678"/>
        <w:jc w:val="right"/>
        <w:rPr>
          <w:i/>
          <w:sz w:val="22"/>
          <w:szCs w:val="22"/>
          <w:lang w:val="uk-UA"/>
        </w:rPr>
      </w:pPr>
      <w:r>
        <w:rPr>
          <w:b/>
          <w:sz w:val="26"/>
          <w:szCs w:val="26"/>
          <w:lang w:val="uk-UA" w:eastAsia="uk-UA"/>
        </w:rPr>
        <w:lastRenderedPageBreak/>
        <w:t>Додаток №2</w:t>
      </w:r>
      <w:r w:rsidRPr="00005E8A">
        <w:rPr>
          <w:i/>
          <w:sz w:val="22"/>
          <w:szCs w:val="22"/>
          <w:lang w:val="uk-UA"/>
        </w:rPr>
        <w:t xml:space="preserve"> </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suppressAutoHyphens w:val="0"/>
        <w:jc w:val="right"/>
        <w:rPr>
          <w:b/>
          <w:sz w:val="26"/>
          <w:szCs w:val="26"/>
          <w:lang w:val="uk-UA" w:eastAsia="uk-UA"/>
        </w:rPr>
      </w:pPr>
    </w:p>
    <w:p w:rsidR="00005E8A" w:rsidRDefault="00005E8A" w:rsidP="00005E8A">
      <w:pPr>
        <w:rPr>
          <w:i/>
          <w:iCs/>
          <w:lang w:eastAsia="ru-RU"/>
        </w:rPr>
      </w:pPr>
      <w:r>
        <w:rPr>
          <w:i/>
          <w:iCs/>
          <w:lang w:eastAsia="ru-RU"/>
        </w:rPr>
        <w:t>Форма «</w:t>
      </w:r>
      <w:proofErr w:type="gramStart"/>
      <w:r>
        <w:rPr>
          <w:i/>
          <w:iCs/>
          <w:lang w:eastAsia="ru-RU"/>
        </w:rPr>
        <w:t>Ц</w:t>
      </w:r>
      <w:proofErr w:type="gramEnd"/>
      <w:r>
        <w:rPr>
          <w:i/>
          <w:iCs/>
          <w:lang w:eastAsia="ru-RU"/>
        </w:rPr>
        <w:t xml:space="preserve">ІНОВА ПРОПОЗИЦІЯ» </w:t>
      </w:r>
      <w:proofErr w:type="spellStart"/>
      <w:r>
        <w:rPr>
          <w:i/>
          <w:iCs/>
          <w:lang w:eastAsia="ru-RU"/>
        </w:rPr>
        <w:t>подається</w:t>
      </w:r>
      <w:proofErr w:type="spellEnd"/>
      <w:r>
        <w:rPr>
          <w:i/>
          <w:iCs/>
          <w:lang w:eastAsia="ru-RU"/>
        </w:rPr>
        <w:t xml:space="preserve"> у </w:t>
      </w:r>
      <w:proofErr w:type="spellStart"/>
      <w:r>
        <w:rPr>
          <w:i/>
          <w:iCs/>
          <w:lang w:eastAsia="ru-RU"/>
        </w:rPr>
        <w:t>вигляді</w:t>
      </w:r>
      <w:proofErr w:type="spellEnd"/>
      <w:r>
        <w:rPr>
          <w:i/>
          <w:iCs/>
          <w:lang w:eastAsia="ru-RU"/>
        </w:rPr>
        <w:t xml:space="preserve">, </w:t>
      </w:r>
      <w:proofErr w:type="spellStart"/>
      <w:r>
        <w:rPr>
          <w:i/>
          <w:iCs/>
          <w:lang w:eastAsia="ru-RU"/>
        </w:rPr>
        <w:t>наведеному</w:t>
      </w:r>
      <w:proofErr w:type="spellEnd"/>
      <w:r>
        <w:rPr>
          <w:i/>
          <w:iCs/>
          <w:lang w:eastAsia="ru-RU"/>
        </w:rPr>
        <w:t xml:space="preserve"> </w:t>
      </w:r>
      <w:proofErr w:type="spellStart"/>
      <w:r>
        <w:rPr>
          <w:i/>
          <w:iCs/>
          <w:lang w:eastAsia="ru-RU"/>
        </w:rPr>
        <w:t>нижче</w:t>
      </w:r>
      <w:proofErr w:type="spellEnd"/>
      <w:r>
        <w:rPr>
          <w:i/>
          <w:iCs/>
          <w:lang w:eastAsia="ru-RU"/>
        </w:rPr>
        <w:t>.</w:t>
      </w:r>
    </w:p>
    <w:p w:rsidR="00005E8A" w:rsidRDefault="00005E8A" w:rsidP="00005E8A">
      <w:pPr>
        <w:rPr>
          <w:i/>
          <w:iCs/>
          <w:lang w:eastAsia="ru-RU"/>
        </w:rPr>
      </w:pPr>
      <w:proofErr w:type="spellStart"/>
      <w:r>
        <w:rPr>
          <w:i/>
          <w:iCs/>
          <w:lang w:eastAsia="ru-RU"/>
        </w:rPr>
        <w:t>Учасник</w:t>
      </w:r>
      <w:proofErr w:type="spellEnd"/>
      <w:r>
        <w:rPr>
          <w:i/>
          <w:iCs/>
          <w:lang w:eastAsia="ru-RU"/>
        </w:rPr>
        <w:t xml:space="preserve"> не </w:t>
      </w:r>
      <w:proofErr w:type="gramStart"/>
      <w:r>
        <w:rPr>
          <w:i/>
          <w:iCs/>
          <w:lang w:eastAsia="ru-RU"/>
        </w:rPr>
        <w:t xml:space="preserve">повинен </w:t>
      </w:r>
      <w:proofErr w:type="spellStart"/>
      <w:r>
        <w:rPr>
          <w:i/>
          <w:iCs/>
          <w:lang w:eastAsia="ru-RU"/>
        </w:rPr>
        <w:t>відступати</w:t>
      </w:r>
      <w:proofErr w:type="spellEnd"/>
      <w:r>
        <w:rPr>
          <w:i/>
          <w:iCs/>
          <w:lang w:eastAsia="ru-RU"/>
        </w:rPr>
        <w:t xml:space="preserve"> </w:t>
      </w:r>
      <w:proofErr w:type="spellStart"/>
      <w:r>
        <w:rPr>
          <w:i/>
          <w:iCs/>
          <w:lang w:eastAsia="ru-RU"/>
        </w:rPr>
        <w:t>від</w:t>
      </w:r>
      <w:proofErr w:type="spellEnd"/>
      <w:r>
        <w:rPr>
          <w:i/>
          <w:iCs/>
          <w:lang w:eastAsia="ru-RU"/>
        </w:rPr>
        <w:t xml:space="preserve"> </w:t>
      </w:r>
      <w:proofErr w:type="spellStart"/>
      <w:r>
        <w:rPr>
          <w:i/>
          <w:iCs/>
          <w:lang w:eastAsia="ru-RU"/>
        </w:rPr>
        <w:t>дано</w:t>
      </w:r>
      <w:proofErr w:type="gramEnd"/>
      <w:r>
        <w:rPr>
          <w:i/>
          <w:iCs/>
          <w:lang w:eastAsia="ru-RU"/>
        </w:rPr>
        <w:t>ї</w:t>
      </w:r>
      <w:proofErr w:type="spellEnd"/>
      <w:r>
        <w:rPr>
          <w:i/>
          <w:iCs/>
          <w:lang w:eastAsia="ru-RU"/>
        </w:rPr>
        <w:t xml:space="preserve"> </w:t>
      </w:r>
      <w:proofErr w:type="spellStart"/>
      <w:r>
        <w:rPr>
          <w:i/>
          <w:iCs/>
          <w:lang w:eastAsia="ru-RU"/>
        </w:rPr>
        <w:t>форми</w:t>
      </w:r>
      <w:proofErr w:type="spellEnd"/>
      <w:r>
        <w:rPr>
          <w:i/>
          <w:iCs/>
          <w:lang w:eastAsia="ru-RU"/>
        </w:rPr>
        <w:t>.</w:t>
      </w:r>
    </w:p>
    <w:p w:rsidR="00005E8A" w:rsidRDefault="00005E8A" w:rsidP="00005E8A">
      <w:pPr>
        <w:jc w:val="center"/>
        <w:rPr>
          <w:b/>
          <w:u w:val="single"/>
          <w:lang w:eastAsia="ru-RU"/>
        </w:rPr>
      </w:pPr>
    </w:p>
    <w:p w:rsidR="00005E8A" w:rsidRDefault="00005E8A" w:rsidP="00005E8A">
      <w:pPr>
        <w:jc w:val="center"/>
        <w:rPr>
          <w:b/>
          <w:u w:val="single"/>
          <w:lang w:eastAsia="ru-RU"/>
        </w:rPr>
      </w:pPr>
      <w:proofErr w:type="gramStart"/>
      <w:r>
        <w:rPr>
          <w:b/>
          <w:u w:val="single"/>
          <w:lang w:eastAsia="ru-RU"/>
        </w:rPr>
        <w:t>Ц</w:t>
      </w:r>
      <w:proofErr w:type="gramEnd"/>
      <w:r>
        <w:rPr>
          <w:b/>
          <w:u w:val="single"/>
          <w:lang w:eastAsia="ru-RU"/>
        </w:rPr>
        <w:t>ІНОВА ПРОПОЗИЦІЯ</w:t>
      </w:r>
    </w:p>
    <w:p w:rsidR="00005E8A" w:rsidRDefault="00005E8A" w:rsidP="00005E8A">
      <w:pPr>
        <w:jc w:val="center"/>
        <w:rPr>
          <w:lang w:eastAsia="ru-RU"/>
        </w:rPr>
      </w:pPr>
      <w:r>
        <w:rPr>
          <w:lang w:eastAsia="ru-RU"/>
        </w:rPr>
        <w:t xml:space="preserve">(форма, яка </w:t>
      </w:r>
      <w:proofErr w:type="spellStart"/>
      <w:proofErr w:type="gramStart"/>
      <w:r>
        <w:rPr>
          <w:lang w:eastAsia="ru-RU"/>
        </w:rPr>
        <w:t>подається</w:t>
      </w:r>
      <w:proofErr w:type="spellEnd"/>
      <w:proofErr w:type="gramEnd"/>
      <w:r>
        <w:rPr>
          <w:lang w:eastAsia="ru-RU"/>
        </w:rPr>
        <w:t xml:space="preserve"> </w:t>
      </w:r>
      <w:proofErr w:type="spellStart"/>
      <w:r>
        <w:rPr>
          <w:lang w:eastAsia="ru-RU"/>
        </w:rPr>
        <w:t>Учасником</w:t>
      </w:r>
      <w:proofErr w:type="spellEnd"/>
      <w:r>
        <w:rPr>
          <w:lang w:eastAsia="ru-RU"/>
        </w:rPr>
        <w:t xml:space="preserve"> на </w:t>
      </w:r>
      <w:proofErr w:type="spellStart"/>
      <w:r>
        <w:rPr>
          <w:lang w:eastAsia="ru-RU"/>
        </w:rPr>
        <w:t>фірмовому</w:t>
      </w:r>
      <w:proofErr w:type="spellEnd"/>
      <w:r>
        <w:rPr>
          <w:lang w:eastAsia="ru-RU"/>
        </w:rPr>
        <w:t xml:space="preserve"> бланку, у </w:t>
      </w:r>
      <w:proofErr w:type="spellStart"/>
      <w:r>
        <w:rPr>
          <w:lang w:eastAsia="ru-RU"/>
        </w:rPr>
        <w:t>разі</w:t>
      </w:r>
      <w:proofErr w:type="spellEnd"/>
      <w:r>
        <w:rPr>
          <w:lang w:eastAsia="ru-RU"/>
        </w:rPr>
        <w:t xml:space="preserve"> </w:t>
      </w:r>
      <w:proofErr w:type="spellStart"/>
      <w:r>
        <w:rPr>
          <w:lang w:eastAsia="ru-RU"/>
        </w:rPr>
        <w:t>наявності</w:t>
      </w:r>
      <w:proofErr w:type="spellEnd"/>
      <w:r>
        <w:rPr>
          <w:lang w:eastAsia="ru-RU"/>
        </w:rPr>
        <w:t>)</w:t>
      </w:r>
    </w:p>
    <w:tbl>
      <w:tblPr>
        <w:tblW w:w="9781" w:type="dxa"/>
        <w:tblInd w:w="108" w:type="dxa"/>
        <w:tblLayout w:type="fixed"/>
        <w:tblLook w:val="04A0"/>
      </w:tblPr>
      <w:tblGrid>
        <w:gridCol w:w="5103"/>
        <w:gridCol w:w="4678"/>
      </w:tblGrid>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widowControl w:val="0"/>
              <w:spacing w:line="276" w:lineRule="auto"/>
              <w:jc w:val="both"/>
              <w:rPr>
                <w:bCs/>
                <w:lang w:eastAsia="en-US"/>
              </w:rPr>
            </w:pPr>
            <w:r>
              <w:rPr>
                <w:bCs/>
                <w:lang w:eastAsia="en-US"/>
              </w:rPr>
              <w:t xml:space="preserve">1. </w:t>
            </w:r>
            <w:proofErr w:type="spellStart"/>
            <w:r>
              <w:rPr>
                <w:bCs/>
                <w:lang w:eastAsia="en-US"/>
              </w:rPr>
              <w:t>Повне</w:t>
            </w:r>
            <w:proofErr w:type="spellEnd"/>
            <w:r>
              <w:rPr>
                <w:bCs/>
                <w:lang w:eastAsia="en-US"/>
              </w:rPr>
              <w:t xml:space="preserve"> </w:t>
            </w:r>
            <w:proofErr w:type="spellStart"/>
            <w:r>
              <w:rPr>
                <w:bCs/>
                <w:lang w:eastAsia="en-US"/>
              </w:rPr>
              <w:t>найменування</w:t>
            </w:r>
            <w:proofErr w:type="spellEnd"/>
            <w:r>
              <w:rPr>
                <w:bCs/>
                <w:lang w:eastAsia="en-US"/>
              </w:rPr>
              <w:t xml:space="preserve"> </w:t>
            </w:r>
            <w:proofErr w:type="spellStart"/>
            <w:r>
              <w:rPr>
                <w:bCs/>
                <w:lang w:eastAsia="en-US"/>
              </w:rPr>
              <w:t>учасника</w:t>
            </w:r>
            <w:proofErr w:type="spellEnd"/>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314"/>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eastAsia="en-US"/>
              </w:rPr>
            </w:pPr>
            <w:r>
              <w:rPr>
                <w:bCs/>
                <w:lang w:eastAsia="en-US"/>
              </w:rPr>
              <w:t xml:space="preserve">2. </w:t>
            </w:r>
            <w:proofErr w:type="gramStart"/>
            <w:r>
              <w:rPr>
                <w:bCs/>
                <w:lang w:eastAsia="en-US"/>
              </w:rPr>
              <w:t>П</w:t>
            </w:r>
            <w:proofErr w:type="gramEnd"/>
            <w:r>
              <w:rPr>
                <w:bCs/>
                <w:lang w:eastAsia="en-US"/>
              </w:rPr>
              <w:t xml:space="preserve">ІБ </w:t>
            </w:r>
            <w:proofErr w:type="spellStart"/>
            <w:r>
              <w:rPr>
                <w:bCs/>
                <w:lang w:eastAsia="en-US"/>
              </w:rPr>
              <w:t>уповноваженої</w:t>
            </w:r>
            <w:proofErr w:type="spellEnd"/>
            <w:r>
              <w:rPr>
                <w:bCs/>
                <w:lang w:eastAsia="en-US"/>
              </w:rPr>
              <w:t xml:space="preserve"> особи, </w:t>
            </w:r>
            <w:proofErr w:type="spellStart"/>
            <w:r>
              <w:rPr>
                <w:bCs/>
                <w:lang w:eastAsia="en-US"/>
              </w:rPr>
              <w:t>конт</w:t>
            </w:r>
            <w:proofErr w:type="spellEnd"/>
            <w:r>
              <w:rPr>
                <w:bCs/>
                <w:lang w:eastAsia="en-US"/>
              </w:rPr>
              <w:t>. телефон</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225"/>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3. Місцезнаходження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rPr>
          <w:trHeight w:val="121"/>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4. Поштова адреса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5. Ідентифікаційний код (для юридичних осіб)/</w:t>
            </w:r>
            <w:r>
              <w:rPr>
                <w:color w:val="000000"/>
                <w:lang w:val="uk-UA"/>
              </w:rPr>
              <w:t xml:space="preserve"> </w:t>
            </w:r>
            <w:r>
              <w:rPr>
                <w:bCs/>
                <w:lang w:val="uk-UA" w:eastAsia="en-US"/>
              </w:rPr>
              <w:t>реєстраційний номер облікової картки платника податків (для фізичних осіб)</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6. Банківські реквізити</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7. Телефон (факс), е-mail</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8. Вид діяльності:</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bl>
    <w:p w:rsidR="00005E8A" w:rsidRDefault="00005E8A" w:rsidP="00005E8A">
      <w:pPr>
        <w:rPr>
          <w:lang w:val="uk-UA" w:eastAsia="ru-RU"/>
        </w:rPr>
      </w:pPr>
    </w:p>
    <w:p w:rsidR="00005E8A" w:rsidRDefault="00005E8A" w:rsidP="00005E8A">
      <w:pPr>
        <w:jc w:val="both"/>
        <w:rPr>
          <w:lang w:val="uk-UA" w:eastAsia="ru-RU"/>
        </w:rPr>
      </w:pPr>
      <w:r>
        <w:rPr>
          <w:lang w:val="uk-UA" w:eastAsia="ru-RU"/>
        </w:rPr>
        <w:t xml:space="preserve">Ми, </w:t>
      </w:r>
      <w:r>
        <w:rPr>
          <w:b/>
          <w:u w:val="single"/>
          <w:lang w:val="uk-UA" w:eastAsia="ru-RU"/>
        </w:rPr>
        <w:t>(назва Учасника)</w:t>
      </w:r>
      <w:r>
        <w:rPr>
          <w:lang w:val="uk-UA" w:eastAsia="ru-RU"/>
        </w:rPr>
        <w:t xml:space="preserve">, надаємо свою пропозицію щодо участі у торгах на закупівлю: </w:t>
      </w:r>
    </w:p>
    <w:p w:rsidR="00764B05" w:rsidRDefault="00764B05" w:rsidP="00764B05">
      <w:pPr>
        <w:ind w:firstLine="567"/>
        <w:jc w:val="both"/>
        <w:rPr>
          <w:b/>
          <w:bCs/>
          <w:lang w:val="uk-UA"/>
        </w:rPr>
      </w:pPr>
      <w:proofErr w:type="spellStart"/>
      <w:r w:rsidRPr="00764B05">
        <w:rPr>
          <w:b/>
          <w:i/>
          <w:color w:val="000000"/>
          <w:lang w:val="uk-UA" w:eastAsia="uk-UA"/>
        </w:rPr>
        <w:t>ЕКГ-папір</w:t>
      </w:r>
      <w:proofErr w:type="spellEnd"/>
      <w:r w:rsidRPr="00764B05">
        <w:rPr>
          <w:b/>
          <w:i/>
          <w:color w:val="000000"/>
          <w:lang w:val="uk-UA" w:eastAsia="uk-UA"/>
        </w:rPr>
        <w:t xml:space="preserve">, </w:t>
      </w:r>
      <w:proofErr w:type="spellStart"/>
      <w:r w:rsidRPr="00764B05">
        <w:rPr>
          <w:b/>
          <w:i/>
          <w:color w:val="000000"/>
          <w:lang w:val="uk-UA" w:eastAsia="uk-UA"/>
        </w:rPr>
        <w:t>термопапір</w:t>
      </w:r>
      <w:proofErr w:type="spellEnd"/>
      <w:r w:rsidRPr="00764B05">
        <w:rPr>
          <w:b/>
          <w:i/>
          <w:color w:val="000000"/>
          <w:lang w:val="uk-UA" w:eastAsia="uk-UA"/>
        </w:rPr>
        <w:t>, стрічка діаграмна</w:t>
      </w:r>
      <w:r>
        <w:rPr>
          <w:b/>
          <w:i/>
          <w:color w:val="000000"/>
          <w:lang w:val="uk-UA" w:eastAsia="uk-UA"/>
        </w:rPr>
        <w:t>,</w:t>
      </w:r>
      <w:r w:rsidRPr="00764B05">
        <w:rPr>
          <w:b/>
          <w:i/>
          <w:lang w:val="uk-UA"/>
        </w:rPr>
        <w:t xml:space="preserve"> </w:t>
      </w:r>
      <w:proofErr w:type="spellStart"/>
      <w:r w:rsidRPr="00764B05">
        <w:rPr>
          <w:b/>
          <w:i/>
          <w:lang w:val="uk-UA"/>
        </w:rPr>
        <w:t>ДК</w:t>
      </w:r>
      <w:proofErr w:type="spellEnd"/>
      <w:r w:rsidRPr="00764B05">
        <w:rPr>
          <w:b/>
          <w:i/>
          <w:lang w:val="uk-UA"/>
        </w:rPr>
        <w:t xml:space="preserve"> 021:2015 - </w:t>
      </w:r>
      <w:r w:rsidRPr="00764B05">
        <w:rPr>
          <w:b/>
          <w:bCs/>
          <w:i/>
          <w:lang w:val="uk-UA"/>
        </w:rPr>
        <w:t xml:space="preserve">22990000-6 </w:t>
      </w:r>
      <w:r w:rsidRPr="00764B05">
        <w:rPr>
          <w:b/>
          <w:i/>
          <w:color w:val="000000"/>
          <w:lang w:val="uk-UA" w:eastAsia="uk-UA"/>
        </w:rPr>
        <w:t>«</w:t>
      </w:r>
      <w:r w:rsidRPr="00764B05">
        <w:rPr>
          <w:b/>
          <w:bCs/>
          <w:i/>
          <w:lang w:val="uk-UA"/>
        </w:rPr>
        <w:t xml:space="preserve">Газетний папір, папір ручного виготовлення та інший </w:t>
      </w:r>
      <w:proofErr w:type="spellStart"/>
      <w:r w:rsidRPr="00764B05">
        <w:rPr>
          <w:b/>
          <w:bCs/>
          <w:i/>
          <w:lang w:val="uk-UA"/>
        </w:rPr>
        <w:t>некрейдований</w:t>
      </w:r>
      <w:proofErr w:type="spellEnd"/>
      <w:r w:rsidRPr="00764B05">
        <w:rPr>
          <w:b/>
          <w:bCs/>
          <w:i/>
          <w:lang w:val="uk-UA"/>
        </w:rPr>
        <w:t xml:space="preserve"> папір або картон для графічних цілей</w:t>
      </w:r>
      <w:r w:rsidRPr="00050B26">
        <w:rPr>
          <w:b/>
          <w:color w:val="000000"/>
          <w:lang w:val="uk-UA" w:eastAsia="uk-UA"/>
        </w:rPr>
        <w:t>»</w:t>
      </w:r>
    </w:p>
    <w:p w:rsidR="00005E8A" w:rsidRDefault="00005E8A" w:rsidP="00005E8A">
      <w:pPr>
        <w:ind w:firstLine="709"/>
        <w:jc w:val="both"/>
        <w:rPr>
          <w:lang w:val="uk-UA" w:eastAsia="ru-RU"/>
        </w:rPr>
      </w:pPr>
      <w:r>
        <w:rPr>
          <w:lang w:val="uk-UA" w:eastAsia="ru-RU"/>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податків, зборів та платежів) </w:t>
      </w:r>
    </w:p>
    <w:p w:rsidR="00005E8A" w:rsidRDefault="00005E8A" w:rsidP="00005E8A">
      <w:pPr>
        <w:ind w:firstLine="709"/>
        <w:jc w:val="both"/>
        <w:rPr>
          <w:lang w:val="uk-UA" w:eastAsia="ru-RU"/>
        </w:rPr>
      </w:pPr>
    </w:p>
    <w:tbl>
      <w:tblPr>
        <w:tblW w:w="1006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567"/>
        <w:gridCol w:w="3545"/>
        <w:gridCol w:w="1276"/>
        <w:gridCol w:w="1276"/>
        <w:gridCol w:w="1984"/>
        <w:gridCol w:w="1418"/>
      </w:tblGrid>
      <w:tr w:rsidR="0052073B" w:rsidTr="0052073B">
        <w:trPr>
          <w:cantSplit/>
          <w:trHeight w:val="675"/>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w:t>
            </w:r>
          </w:p>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п</w:t>
            </w:r>
            <w:proofErr w:type="spellEnd"/>
            <w:proofErr w:type="gramEnd"/>
            <w:r w:rsidRPr="001B7DB4">
              <w:rPr>
                <w:b/>
                <w:bCs/>
              </w:rPr>
              <w:t>/</w:t>
            </w:r>
            <w:proofErr w:type="spellStart"/>
            <w:r w:rsidRPr="001B7DB4">
              <w:rPr>
                <w:b/>
                <w:bCs/>
              </w:rPr>
              <w:t>п</w:t>
            </w:r>
            <w:proofErr w:type="spellEnd"/>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Найменування</w:t>
            </w:r>
            <w:proofErr w:type="spellEnd"/>
            <w:r w:rsidRPr="001B7DB4">
              <w:rPr>
                <w:b/>
                <w:bCs/>
              </w:rPr>
              <w:t xml:space="preserve"> предмету </w:t>
            </w:r>
            <w:proofErr w:type="spellStart"/>
            <w:r w:rsidRPr="001B7DB4">
              <w:rPr>
                <w:b/>
                <w:bCs/>
              </w:rPr>
              <w:t>закупі</w:t>
            </w:r>
            <w:proofErr w:type="gramStart"/>
            <w:r w:rsidRPr="001B7DB4">
              <w:rPr>
                <w:b/>
                <w:bCs/>
              </w:rPr>
              <w:t>вл</w:t>
            </w:r>
            <w:proofErr w:type="gramEnd"/>
            <w:r w:rsidRPr="001B7DB4">
              <w:rPr>
                <w:b/>
                <w:bCs/>
              </w:rPr>
              <w:t>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Одиниці</w:t>
            </w:r>
            <w:proofErr w:type="spellEnd"/>
            <w:r w:rsidRPr="001B7DB4">
              <w:rPr>
                <w:b/>
                <w:bCs/>
              </w:rPr>
              <w:t xml:space="preserve"> </w:t>
            </w:r>
            <w:proofErr w:type="spellStart"/>
            <w:r w:rsidRPr="001B7DB4">
              <w:rPr>
                <w:b/>
                <w:bCs/>
              </w:rPr>
              <w:t>виміру</w:t>
            </w:r>
            <w:proofErr w:type="spellEnd"/>
            <w:r w:rsidRPr="001B7DB4">
              <w:rPr>
                <w:b/>
                <w:bC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Кількість</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Ц</w:t>
            </w:r>
            <w:proofErr w:type="gramEnd"/>
            <w:r w:rsidRPr="001B7DB4">
              <w:rPr>
                <w:b/>
                <w:bCs/>
              </w:rPr>
              <w:t>іна</w:t>
            </w:r>
            <w:proofErr w:type="spellEnd"/>
            <w:r w:rsidRPr="001B7DB4">
              <w:rPr>
                <w:b/>
                <w:bCs/>
              </w:rPr>
              <w:t xml:space="preserve">* за </w:t>
            </w:r>
            <w:proofErr w:type="spellStart"/>
            <w:r w:rsidRPr="001B7DB4">
              <w:rPr>
                <w:b/>
                <w:bCs/>
              </w:rPr>
              <w:t>одиницю</w:t>
            </w:r>
            <w:proofErr w:type="spellEnd"/>
            <w:r w:rsidRPr="001B7DB4">
              <w:rPr>
                <w:b/>
                <w:bCs/>
              </w:rPr>
              <w:t xml:space="preserve">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 xml:space="preserve">Сума*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r>
      <w:tr w:rsidR="0052073B" w:rsidTr="00A83949">
        <w:trPr>
          <w:cantSplit/>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r w:rsidRPr="001B7DB4">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A83949" w:rsidRDefault="00A83949" w:rsidP="00F720A7">
            <w:pPr>
              <w:shd w:val="clear" w:color="auto" w:fill="FFFFFF"/>
              <w:jc w:val="center"/>
              <w:rPr>
                <w:lang w:val="uk-UA"/>
              </w:rPr>
            </w:pPr>
            <w:r>
              <w:rPr>
                <w:lang w:val="uk-UA"/>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36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sz w:val="20"/>
                <w:szCs w:val="20"/>
              </w:rPr>
            </w:pPr>
            <w:proofErr w:type="spellStart"/>
            <w:r w:rsidRPr="001B7DB4">
              <w:rPr>
                <w:b/>
                <w:sz w:val="20"/>
                <w:szCs w:val="20"/>
              </w:rPr>
              <w:t>Всього</w:t>
            </w:r>
            <w:proofErr w:type="spellEnd"/>
            <w:r w:rsidRPr="001B7DB4">
              <w:rPr>
                <w:b/>
                <w:sz w:val="20"/>
                <w:szCs w:val="20"/>
              </w:rPr>
              <w:t>** без</w:t>
            </w:r>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191"/>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r w:rsidRPr="001B7DB4">
              <w:rPr>
                <w:b/>
                <w:bCs/>
                <w:sz w:val="20"/>
                <w:szCs w:val="20"/>
              </w:rPr>
              <w:t>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25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proofErr w:type="spellStart"/>
            <w:r w:rsidRPr="001B7DB4">
              <w:rPr>
                <w:b/>
                <w:sz w:val="20"/>
                <w:szCs w:val="20"/>
              </w:rPr>
              <w:t>Всього</w:t>
            </w:r>
            <w:proofErr w:type="spellEnd"/>
            <w:r w:rsidRPr="001B7DB4">
              <w:rPr>
                <w:b/>
                <w:sz w:val="20"/>
                <w:szCs w:val="20"/>
              </w:rPr>
              <w:t>**</w:t>
            </w:r>
            <w:r w:rsidRPr="001B7DB4">
              <w:rPr>
                <w:b/>
                <w:bCs/>
                <w:sz w:val="20"/>
                <w:szCs w:val="20"/>
              </w:rPr>
              <w:t xml:space="preserve"> </w:t>
            </w:r>
            <w:proofErr w:type="spellStart"/>
            <w:r w:rsidRPr="001B7DB4">
              <w:rPr>
                <w:b/>
                <w:bCs/>
                <w:sz w:val="20"/>
                <w:szCs w:val="20"/>
              </w:rPr>
              <w:t>з</w:t>
            </w:r>
            <w:proofErr w:type="spellEnd"/>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bl>
    <w:p w:rsidR="00005E8A" w:rsidRDefault="00005E8A" w:rsidP="00005E8A">
      <w:pPr>
        <w:tabs>
          <w:tab w:val="left" w:pos="0"/>
          <w:tab w:val="center" w:pos="4153"/>
          <w:tab w:val="right" w:pos="8306"/>
        </w:tabs>
        <w:suppressAutoHyphens w:val="0"/>
        <w:ind w:firstLine="567"/>
        <w:jc w:val="both"/>
        <w:rPr>
          <w:b/>
          <w:bCs/>
          <w:lang w:val="uk-UA" w:eastAsia="uk-UA"/>
        </w:rPr>
      </w:pPr>
    </w:p>
    <w:p w:rsidR="0052073B" w:rsidRPr="00266277" w:rsidRDefault="0052073B" w:rsidP="0052073B">
      <w:pPr>
        <w:widowControl w:val="0"/>
        <w:shd w:val="clear" w:color="auto" w:fill="FFFFFF"/>
        <w:jc w:val="both"/>
        <w:rPr>
          <w:i/>
        </w:rPr>
      </w:pPr>
      <w:r w:rsidRPr="00266277">
        <w:rPr>
          <w:i/>
        </w:rPr>
        <w:t>*</w:t>
      </w:r>
      <w:proofErr w:type="spellStart"/>
      <w:proofErr w:type="gramStart"/>
      <w:r w:rsidRPr="00266277">
        <w:rPr>
          <w:i/>
        </w:rPr>
        <w:t>Вс</w:t>
      </w:r>
      <w:proofErr w:type="gramEnd"/>
      <w:r w:rsidRPr="00266277">
        <w:rPr>
          <w:i/>
        </w:rPr>
        <w:t>і</w:t>
      </w:r>
      <w:proofErr w:type="spellEnd"/>
      <w:r w:rsidRPr="00266277">
        <w:rPr>
          <w:i/>
        </w:rPr>
        <w:t xml:space="preserve"> </w:t>
      </w:r>
      <w:proofErr w:type="spellStart"/>
      <w:r w:rsidRPr="00266277">
        <w:rPr>
          <w:i/>
        </w:rPr>
        <w:t>Учасники</w:t>
      </w:r>
      <w:proofErr w:type="spellEnd"/>
      <w:r w:rsidRPr="00266277">
        <w:rPr>
          <w:i/>
        </w:rPr>
        <w:t xml:space="preserve"> в </w:t>
      </w:r>
      <w:proofErr w:type="spellStart"/>
      <w:r w:rsidRPr="00266277">
        <w:rPr>
          <w:i/>
        </w:rPr>
        <w:t>стандартній</w:t>
      </w:r>
      <w:proofErr w:type="spellEnd"/>
      <w:r w:rsidRPr="00266277">
        <w:rPr>
          <w:i/>
        </w:rPr>
        <w:t xml:space="preserve"> </w:t>
      </w:r>
      <w:proofErr w:type="spellStart"/>
      <w:r w:rsidRPr="00266277">
        <w:rPr>
          <w:i/>
        </w:rPr>
        <w:t>формі</w:t>
      </w:r>
      <w:proofErr w:type="spellEnd"/>
      <w:r w:rsidRPr="00266277">
        <w:rPr>
          <w:i/>
        </w:rPr>
        <w:t xml:space="preserve"> </w:t>
      </w:r>
      <w:proofErr w:type="spellStart"/>
      <w:r w:rsidRPr="00266277">
        <w:rPr>
          <w:i/>
        </w:rPr>
        <w:t>подають</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У </w:t>
      </w:r>
      <w:proofErr w:type="spellStart"/>
      <w:r w:rsidRPr="00266277">
        <w:rPr>
          <w:i/>
        </w:rPr>
        <w:t>разі</w:t>
      </w:r>
      <w:proofErr w:type="spellEnd"/>
      <w:r w:rsidRPr="00266277">
        <w:rPr>
          <w:i/>
        </w:rPr>
        <w:t xml:space="preserve"> </w:t>
      </w:r>
      <w:proofErr w:type="spellStart"/>
      <w:r w:rsidRPr="00266277">
        <w:rPr>
          <w:i/>
        </w:rPr>
        <w:t>пониження</w:t>
      </w:r>
      <w:proofErr w:type="spellEnd"/>
      <w:r w:rsidRPr="00266277">
        <w:rPr>
          <w:i/>
        </w:rPr>
        <w:t xml:space="preserve"> </w:t>
      </w:r>
      <w:proofErr w:type="spellStart"/>
      <w:r w:rsidRPr="00266277">
        <w:rPr>
          <w:i/>
        </w:rPr>
        <w:t>ціни</w:t>
      </w:r>
      <w:proofErr w:type="spellEnd"/>
      <w:r w:rsidRPr="00266277">
        <w:rPr>
          <w:i/>
        </w:rPr>
        <w:t xml:space="preserve">  </w:t>
      </w:r>
      <w:proofErr w:type="spellStart"/>
      <w:proofErr w:type="gramStart"/>
      <w:r w:rsidRPr="00266277">
        <w:rPr>
          <w:i/>
        </w:rPr>
        <w:t>п</w:t>
      </w:r>
      <w:proofErr w:type="gramEnd"/>
      <w:r w:rsidRPr="00266277">
        <w:rPr>
          <w:i/>
        </w:rPr>
        <w:t>ід</w:t>
      </w:r>
      <w:proofErr w:type="spellEnd"/>
      <w:r w:rsidRPr="00266277">
        <w:rPr>
          <w:i/>
        </w:rPr>
        <w:t xml:space="preserve"> час </w:t>
      </w:r>
      <w:proofErr w:type="spellStart"/>
      <w:r w:rsidRPr="00266277">
        <w:rPr>
          <w:i/>
        </w:rPr>
        <w:t>аукціону</w:t>
      </w:r>
      <w:proofErr w:type="spellEnd"/>
      <w:r w:rsidRPr="00266277">
        <w:rPr>
          <w:i/>
        </w:rPr>
        <w:t xml:space="preserve">, </w:t>
      </w:r>
      <w:proofErr w:type="spellStart"/>
      <w:r w:rsidRPr="00266277">
        <w:rPr>
          <w:i/>
        </w:rPr>
        <w:t>Учасник</w:t>
      </w:r>
      <w:proofErr w:type="spellEnd"/>
      <w:r w:rsidRPr="00266277">
        <w:rPr>
          <w:i/>
        </w:rPr>
        <w:t xml:space="preserve">, </w:t>
      </w:r>
      <w:proofErr w:type="spellStart"/>
      <w:r w:rsidRPr="00266277">
        <w:rPr>
          <w:i/>
        </w:rPr>
        <w:t>який</w:t>
      </w:r>
      <w:proofErr w:type="spellEnd"/>
      <w:r w:rsidRPr="00266277">
        <w:rPr>
          <w:i/>
        </w:rPr>
        <w:t xml:space="preserve"> став </w:t>
      </w:r>
      <w:proofErr w:type="spellStart"/>
      <w:r w:rsidRPr="00266277">
        <w:rPr>
          <w:i/>
        </w:rPr>
        <w:t>переможцем</w:t>
      </w:r>
      <w:proofErr w:type="spellEnd"/>
      <w:r w:rsidRPr="00266277">
        <w:rPr>
          <w:i/>
        </w:rPr>
        <w:t xml:space="preserve"> </w:t>
      </w:r>
      <w:proofErr w:type="spellStart"/>
      <w:r w:rsidRPr="00266277">
        <w:rPr>
          <w:i/>
        </w:rPr>
        <w:t>має</w:t>
      </w:r>
      <w:proofErr w:type="spellEnd"/>
      <w:r w:rsidRPr="00266277">
        <w:rPr>
          <w:i/>
        </w:rPr>
        <w:t xml:space="preserve"> </w:t>
      </w:r>
      <w:proofErr w:type="spellStart"/>
      <w:r w:rsidRPr="00266277">
        <w:rPr>
          <w:i/>
        </w:rPr>
        <w:t>надати</w:t>
      </w:r>
      <w:proofErr w:type="spellEnd"/>
      <w:r w:rsidRPr="00266277">
        <w:rPr>
          <w:i/>
        </w:rPr>
        <w:t xml:space="preserve"> </w:t>
      </w:r>
      <w:proofErr w:type="spellStart"/>
      <w:r w:rsidRPr="00266277">
        <w:rPr>
          <w:i/>
        </w:rPr>
        <w:t>оновлену</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w:t>
      </w:r>
      <w:proofErr w:type="spellStart"/>
      <w:r w:rsidRPr="00266277">
        <w:rPr>
          <w:i/>
        </w:rPr>
        <w:t>відповідно</w:t>
      </w:r>
      <w:proofErr w:type="spellEnd"/>
      <w:r w:rsidRPr="00266277">
        <w:rPr>
          <w:i/>
        </w:rPr>
        <w:t xml:space="preserve"> до </w:t>
      </w:r>
      <w:proofErr w:type="spellStart"/>
      <w:r w:rsidRPr="00266277">
        <w:rPr>
          <w:i/>
        </w:rPr>
        <w:t>результатів</w:t>
      </w:r>
      <w:proofErr w:type="spellEnd"/>
      <w:r w:rsidRPr="00266277">
        <w:rPr>
          <w:i/>
        </w:rPr>
        <w:t xml:space="preserve"> </w:t>
      </w:r>
      <w:proofErr w:type="spellStart"/>
      <w:r w:rsidRPr="00266277">
        <w:rPr>
          <w:i/>
        </w:rPr>
        <w:t>аукціону</w:t>
      </w:r>
      <w:proofErr w:type="spellEnd"/>
      <w:r w:rsidRPr="00266277">
        <w:rPr>
          <w:i/>
        </w:rPr>
        <w:t xml:space="preserve">) </w:t>
      </w:r>
      <w:r w:rsidR="004E6D8A">
        <w:rPr>
          <w:i/>
          <w:lang w:val="uk-UA"/>
        </w:rPr>
        <w:t xml:space="preserve">протягом одного робочого </w:t>
      </w:r>
      <w:proofErr w:type="spellStart"/>
      <w:r w:rsidR="004E6D8A">
        <w:rPr>
          <w:i/>
        </w:rPr>
        <w:t>д</w:t>
      </w:r>
      <w:r w:rsidRPr="00266277">
        <w:rPr>
          <w:i/>
        </w:rPr>
        <w:t>н</w:t>
      </w:r>
      <w:proofErr w:type="spellEnd"/>
      <w:r w:rsidR="004E6D8A">
        <w:rPr>
          <w:i/>
          <w:lang w:val="uk-UA"/>
        </w:rPr>
        <w:t>я після</w:t>
      </w:r>
      <w:r w:rsidRPr="00266277">
        <w:rPr>
          <w:i/>
        </w:rPr>
        <w:t xml:space="preserve"> </w:t>
      </w:r>
      <w:proofErr w:type="spellStart"/>
      <w:r w:rsidRPr="00266277">
        <w:rPr>
          <w:i/>
        </w:rPr>
        <w:t>аукціону</w:t>
      </w:r>
      <w:proofErr w:type="spellEnd"/>
      <w:r w:rsidRPr="00266277">
        <w:rPr>
          <w:i/>
        </w:rPr>
        <w:t xml:space="preserve">. </w:t>
      </w:r>
    </w:p>
    <w:p w:rsidR="0052073B" w:rsidRPr="00266277" w:rsidRDefault="0052073B" w:rsidP="0052073B">
      <w:pPr>
        <w:widowControl w:val="0"/>
        <w:shd w:val="clear" w:color="auto" w:fill="FFFFFF"/>
        <w:rPr>
          <w:i/>
        </w:rPr>
      </w:pPr>
      <w:r w:rsidRPr="00266277">
        <w:rPr>
          <w:i/>
        </w:rPr>
        <w:t>**</w:t>
      </w:r>
      <w:proofErr w:type="spellStart"/>
      <w:proofErr w:type="gramStart"/>
      <w:r w:rsidRPr="00266277">
        <w:rPr>
          <w:i/>
        </w:rPr>
        <w:t>Ц</w:t>
      </w:r>
      <w:proofErr w:type="gramEnd"/>
      <w:r w:rsidRPr="00266277">
        <w:rPr>
          <w:i/>
        </w:rPr>
        <w:t>іна</w:t>
      </w:r>
      <w:proofErr w:type="spellEnd"/>
      <w:r w:rsidRPr="00266277">
        <w:rPr>
          <w:i/>
        </w:rPr>
        <w:t xml:space="preserve"> та Сума </w:t>
      </w:r>
      <w:proofErr w:type="spellStart"/>
      <w:r w:rsidRPr="00266277">
        <w:rPr>
          <w:i/>
        </w:rPr>
        <w:t>мають</w:t>
      </w:r>
      <w:proofErr w:type="spellEnd"/>
      <w:r w:rsidRPr="00266277">
        <w:rPr>
          <w:i/>
        </w:rPr>
        <w:t xml:space="preserve"> бути </w:t>
      </w:r>
      <w:proofErr w:type="spellStart"/>
      <w:r w:rsidRPr="00266277">
        <w:rPr>
          <w:i/>
        </w:rPr>
        <w:t>відмінними</w:t>
      </w:r>
      <w:proofErr w:type="spellEnd"/>
      <w:r w:rsidRPr="00266277">
        <w:rPr>
          <w:i/>
        </w:rPr>
        <w:t xml:space="preserve"> </w:t>
      </w:r>
      <w:proofErr w:type="spellStart"/>
      <w:r w:rsidRPr="00266277">
        <w:rPr>
          <w:i/>
        </w:rPr>
        <w:t>від</w:t>
      </w:r>
      <w:proofErr w:type="spellEnd"/>
      <w:r w:rsidRPr="00266277">
        <w:rPr>
          <w:i/>
        </w:rPr>
        <w:t xml:space="preserve"> 0,00 </w:t>
      </w:r>
      <w:proofErr w:type="spellStart"/>
      <w:r w:rsidRPr="00266277">
        <w:rPr>
          <w:i/>
        </w:rPr>
        <w:t>грн</w:t>
      </w:r>
      <w:proofErr w:type="spellEnd"/>
      <w:r w:rsidRPr="00266277">
        <w:rPr>
          <w:i/>
        </w:rPr>
        <w:t xml:space="preserve">., та </w:t>
      </w:r>
      <w:proofErr w:type="spellStart"/>
      <w:r w:rsidRPr="00266277">
        <w:rPr>
          <w:i/>
        </w:rPr>
        <w:t>вказані</w:t>
      </w:r>
      <w:proofErr w:type="spellEnd"/>
      <w:r w:rsidRPr="00266277">
        <w:rPr>
          <w:i/>
        </w:rPr>
        <w:t xml:space="preserve"> </w:t>
      </w:r>
      <w:proofErr w:type="spellStart"/>
      <w:r w:rsidRPr="00266277">
        <w:rPr>
          <w:i/>
        </w:rPr>
        <w:t>з</w:t>
      </w:r>
      <w:proofErr w:type="spellEnd"/>
      <w:r w:rsidRPr="00266277">
        <w:rPr>
          <w:i/>
        </w:rPr>
        <w:t xml:space="preserve"> </w:t>
      </w:r>
      <w:proofErr w:type="spellStart"/>
      <w:r w:rsidRPr="00266277">
        <w:rPr>
          <w:i/>
        </w:rPr>
        <w:t>двома</w:t>
      </w:r>
      <w:proofErr w:type="spellEnd"/>
      <w:r w:rsidRPr="00266277">
        <w:rPr>
          <w:i/>
        </w:rPr>
        <w:t xml:space="preserve"> знаками </w:t>
      </w:r>
      <w:proofErr w:type="spellStart"/>
      <w:r w:rsidRPr="00266277">
        <w:rPr>
          <w:i/>
        </w:rPr>
        <w:t>після</w:t>
      </w:r>
      <w:proofErr w:type="spellEnd"/>
      <w:r w:rsidRPr="00266277">
        <w:rPr>
          <w:i/>
        </w:rPr>
        <w:t xml:space="preserve"> коми.</w:t>
      </w:r>
    </w:p>
    <w:p w:rsidR="00005E8A" w:rsidRDefault="00005E8A" w:rsidP="00005E8A">
      <w:pPr>
        <w:tabs>
          <w:tab w:val="left" w:pos="0"/>
          <w:tab w:val="center" w:pos="4153"/>
          <w:tab w:val="right" w:pos="8306"/>
        </w:tabs>
        <w:suppressAutoHyphens w:val="0"/>
        <w:ind w:firstLine="567"/>
        <w:jc w:val="both"/>
        <w:rPr>
          <w:b/>
          <w:bCs/>
          <w:lang w:val="uk-UA" w:eastAsia="uk-UA"/>
        </w:rPr>
      </w:pPr>
    </w:p>
    <w:p w:rsidR="00005E8A" w:rsidRDefault="00005E8A" w:rsidP="00005E8A">
      <w:pPr>
        <w:tabs>
          <w:tab w:val="left" w:pos="0"/>
          <w:tab w:val="center" w:pos="4153"/>
          <w:tab w:val="right" w:pos="8306"/>
        </w:tabs>
        <w:suppressAutoHyphens w:val="0"/>
        <w:ind w:firstLine="567"/>
        <w:jc w:val="both"/>
        <w:rPr>
          <w:lang w:val="uk-UA" w:eastAsia="uk-UA"/>
        </w:rPr>
      </w:pPr>
      <w:r>
        <w:rPr>
          <w:b/>
          <w:bCs/>
          <w:lang w:val="uk-UA" w:eastAsia="uk-UA"/>
        </w:rPr>
        <w:t>Загальна ціна пропозиції (з урахуванням податків і зборів, що сплачуються або мають бути сплачені, усіх інших витрат) становить _______________</w:t>
      </w:r>
      <w:r w:rsidR="0052073B">
        <w:rPr>
          <w:b/>
          <w:bCs/>
          <w:lang w:val="uk-UA" w:eastAsia="uk-UA"/>
        </w:rPr>
        <w:t xml:space="preserve"> грн. без ПДВ, окрім цього ПДВ</w:t>
      </w:r>
      <w:r>
        <w:rPr>
          <w:b/>
          <w:bCs/>
          <w:lang w:val="uk-UA" w:eastAsia="uk-UA"/>
        </w:rPr>
        <w:t xml:space="preserve"> ________ грн., разом загальна ціна пропозиції складає _____________ грн. (</w:t>
      </w:r>
      <w:proofErr w:type="spellStart"/>
      <w:r>
        <w:rPr>
          <w:b/>
          <w:bCs/>
          <w:lang w:val="uk-UA" w:eastAsia="uk-UA"/>
        </w:rPr>
        <w:t>____</w:t>
      </w:r>
      <w:r>
        <w:rPr>
          <w:i/>
          <w:iCs/>
          <w:u w:val="single"/>
          <w:lang w:val="uk-UA" w:eastAsia="uk-UA"/>
        </w:rPr>
        <w:t>прописом_</w:t>
      </w:r>
      <w:proofErr w:type="spellEnd"/>
      <w:r>
        <w:rPr>
          <w:i/>
          <w:iCs/>
          <w:u w:val="single"/>
          <w:lang w:val="uk-UA" w:eastAsia="uk-UA"/>
        </w:rPr>
        <w:t>__</w:t>
      </w:r>
      <w:r w:rsidR="0052073B">
        <w:rPr>
          <w:b/>
          <w:bCs/>
          <w:lang w:val="uk-UA" w:eastAsia="uk-UA"/>
        </w:rPr>
        <w:t>) з урахуванням ПДВ</w:t>
      </w:r>
      <w:r>
        <w:rPr>
          <w:b/>
          <w:bCs/>
          <w:lang w:val="uk-UA" w:eastAsia="uk-UA"/>
        </w:rPr>
        <w:t>.</w:t>
      </w:r>
    </w:p>
    <w:p w:rsidR="00005E8A" w:rsidRDefault="00005E8A" w:rsidP="00005E8A">
      <w:pPr>
        <w:tabs>
          <w:tab w:val="left" w:pos="900"/>
        </w:tabs>
        <w:suppressAutoHyphens w:val="0"/>
        <w:spacing w:line="240" w:lineRule="exact"/>
        <w:ind w:firstLine="540"/>
        <w:jc w:val="both"/>
        <w:rPr>
          <w:lang w:val="uk-UA" w:eastAsia="uk-UA"/>
        </w:rPr>
      </w:pPr>
    </w:p>
    <w:p w:rsidR="0052073B" w:rsidRPr="0052073B" w:rsidRDefault="0052073B" w:rsidP="0052073B">
      <w:pPr>
        <w:ind w:firstLine="708"/>
        <w:jc w:val="both"/>
        <w:rPr>
          <w:lang w:val="uk-UA"/>
        </w:rPr>
      </w:pPr>
      <w:r w:rsidRPr="0052073B">
        <w:rPr>
          <w:lang w:val="uk-UA"/>
        </w:rPr>
        <w:t xml:space="preserve">Ми ознайомились з технічними вимогами та вимогами щодо кількості та термінів </w:t>
      </w:r>
      <w:r w:rsidR="009F15C7">
        <w:rPr>
          <w:lang w:val="uk-UA"/>
        </w:rPr>
        <w:t>постачання товару,</w:t>
      </w:r>
      <w:r w:rsidRPr="0052073B">
        <w:rPr>
          <w:lang w:val="uk-UA"/>
        </w:rPr>
        <w:t xml:space="preserve"> що закуповується, та маємо можливість і погоджуємось забезпечити </w:t>
      </w:r>
      <w:r w:rsidR="009F15C7">
        <w:rPr>
          <w:lang w:val="uk-UA"/>
        </w:rPr>
        <w:t>постачання товару</w:t>
      </w:r>
      <w:r w:rsidRPr="0052073B">
        <w:rPr>
          <w:lang w:val="uk-UA"/>
        </w:rPr>
        <w:t xml:space="preserve"> відповідної якості, в необхідній кількості в установлені замовником строки.</w:t>
      </w:r>
    </w:p>
    <w:p w:rsidR="0052073B" w:rsidRPr="0052073B" w:rsidRDefault="0052073B" w:rsidP="0052073B">
      <w:pPr>
        <w:ind w:firstLine="708"/>
        <w:jc w:val="both"/>
        <w:rPr>
          <w:lang w:val="uk-UA"/>
        </w:rPr>
      </w:pPr>
      <w:r w:rsidRPr="0052073B">
        <w:rPr>
          <w:lang w:val="uk-UA"/>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073B" w:rsidRPr="00266277" w:rsidRDefault="0052073B" w:rsidP="0052073B">
      <w:pPr>
        <w:ind w:firstLine="708"/>
        <w:jc w:val="both"/>
      </w:pPr>
      <w:r w:rsidRPr="00266277">
        <w:t xml:space="preserve">Разом </w:t>
      </w:r>
      <w:proofErr w:type="spellStart"/>
      <w:r w:rsidRPr="00266277">
        <w:t>з</w:t>
      </w:r>
      <w:proofErr w:type="spellEnd"/>
      <w:r w:rsidRPr="00266277">
        <w:t xml:space="preserve"> </w:t>
      </w:r>
      <w:proofErr w:type="spellStart"/>
      <w:r w:rsidRPr="00266277">
        <w:t>цією</w:t>
      </w:r>
      <w:proofErr w:type="spellEnd"/>
      <w:r w:rsidRPr="00266277">
        <w:t xml:space="preserve"> </w:t>
      </w:r>
      <w:proofErr w:type="spellStart"/>
      <w:r w:rsidRPr="00266277">
        <w:t>пропозицією</w:t>
      </w:r>
      <w:proofErr w:type="spellEnd"/>
      <w:r w:rsidRPr="00266277">
        <w:t xml:space="preserve"> ми </w:t>
      </w:r>
      <w:proofErr w:type="spellStart"/>
      <w:r w:rsidRPr="00266277">
        <w:t>надаємо</w:t>
      </w:r>
      <w:proofErr w:type="spellEnd"/>
      <w:r w:rsidRPr="00266277">
        <w:t xml:space="preserve"> </w:t>
      </w:r>
      <w:proofErr w:type="spellStart"/>
      <w:r w:rsidRPr="00266277">
        <w:t>документи</w:t>
      </w:r>
      <w:proofErr w:type="spellEnd"/>
      <w:r w:rsidRPr="00266277">
        <w:t xml:space="preserve">, </w:t>
      </w:r>
      <w:proofErr w:type="spellStart"/>
      <w:r w:rsidRPr="00266277">
        <w:t>передбачені</w:t>
      </w:r>
      <w:proofErr w:type="spellEnd"/>
      <w:r w:rsidRPr="00266277">
        <w:t xml:space="preserve"> пунктом </w:t>
      </w:r>
      <w:r>
        <w:rPr>
          <w:lang w:val="uk-UA"/>
        </w:rPr>
        <w:t>1</w:t>
      </w:r>
      <w:r w:rsidRPr="00266277">
        <w:t>4</w:t>
      </w:r>
      <w:r>
        <w:rPr>
          <w:lang w:val="uk-UA"/>
        </w:rPr>
        <w:t>.1</w:t>
      </w:r>
      <w:r w:rsidRPr="00266277">
        <w:t xml:space="preserve"> </w:t>
      </w:r>
      <w:proofErr w:type="spellStart"/>
      <w:r w:rsidRPr="00266277">
        <w:t>цього</w:t>
      </w:r>
      <w:proofErr w:type="spellEnd"/>
      <w:r w:rsidRPr="00266277">
        <w:t xml:space="preserve"> </w:t>
      </w:r>
      <w:r>
        <w:rPr>
          <w:lang w:val="uk-UA"/>
        </w:rPr>
        <w:t>Оголошення</w:t>
      </w:r>
      <w:r w:rsidRPr="00266277">
        <w:t xml:space="preserve"> (</w:t>
      </w:r>
      <w:proofErr w:type="spellStart"/>
      <w:r w:rsidRPr="00266277">
        <w:t>скановані</w:t>
      </w:r>
      <w:proofErr w:type="spellEnd"/>
      <w:r w:rsidRPr="00266277">
        <w:t xml:space="preserve"> </w:t>
      </w:r>
      <w:proofErr w:type="spellStart"/>
      <w:r w:rsidRPr="00266277">
        <w:t>копії</w:t>
      </w:r>
      <w:proofErr w:type="spellEnd"/>
      <w:r w:rsidRPr="00266277">
        <w:t xml:space="preserve"> в </w:t>
      </w:r>
      <w:proofErr w:type="spellStart"/>
      <w:r w:rsidRPr="00266277">
        <w:t>форматі</w:t>
      </w:r>
      <w:proofErr w:type="spellEnd"/>
      <w:r w:rsidRPr="00266277">
        <w:t xml:space="preserve"> </w:t>
      </w:r>
      <w:proofErr w:type="spellStart"/>
      <w:r w:rsidRPr="00266277">
        <w:rPr>
          <w:lang w:val="en-US"/>
        </w:rPr>
        <w:t>pdf</w:t>
      </w:r>
      <w:proofErr w:type="spellEnd"/>
      <w:r w:rsidRPr="00266277">
        <w:t xml:space="preserve">) на </w:t>
      </w:r>
      <w:proofErr w:type="spellStart"/>
      <w:proofErr w:type="gramStart"/>
      <w:r w:rsidRPr="00266277">
        <w:t>п</w:t>
      </w:r>
      <w:proofErr w:type="gramEnd"/>
      <w:r w:rsidRPr="00266277">
        <w:t>ідтвердження</w:t>
      </w:r>
      <w:proofErr w:type="spellEnd"/>
      <w:r w:rsidRPr="00266277">
        <w:t xml:space="preserve"> </w:t>
      </w:r>
      <w:proofErr w:type="spellStart"/>
      <w:r w:rsidRPr="00266277">
        <w:t>заявлених</w:t>
      </w:r>
      <w:proofErr w:type="spellEnd"/>
      <w:r w:rsidRPr="00266277">
        <w:t xml:space="preserve"> </w:t>
      </w:r>
      <w:proofErr w:type="spellStart"/>
      <w:r w:rsidRPr="00266277">
        <w:t>вимог</w:t>
      </w:r>
      <w:proofErr w:type="spellEnd"/>
      <w:r w:rsidRPr="00266277">
        <w:t>.</w:t>
      </w:r>
    </w:p>
    <w:p w:rsidR="00005E8A" w:rsidRPr="0052073B" w:rsidRDefault="00005E8A" w:rsidP="00005E8A">
      <w:pPr>
        <w:tabs>
          <w:tab w:val="left" w:pos="900"/>
        </w:tabs>
        <w:suppressAutoHyphens w:val="0"/>
        <w:spacing w:line="240" w:lineRule="exact"/>
        <w:ind w:firstLine="540"/>
        <w:jc w:val="both"/>
        <w:rPr>
          <w:lang w:eastAsia="uk-UA"/>
        </w:rPr>
      </w:pPr>
    </w:p>
    <w:p w:rsidR="00005E8A" w:rsidRDefault="00005E8A" w:rsidP="00005E8A">
      <w:pPr>
        <w:suppressAutoHyphens w:val="0"/>
        <w:jc w:val="both"/>
        <w:rPr>
          <w:b/>
          <w:bCs/>
          <w:lang w:val="uk-UA" w:eastAsia="uk-UA"/>
        </w:rPr>
      </w:pPr>
      <w:r>
        <w:rPr>
          <w:b/>
          <w:bCs/>
          <w:lang w:val="uk-UA" w:eastAsia="uk-UA"/>
        </w:rPr>
        <w:t>Керівник Учасника процедури закупівлі</w:t>
      </w:r>
      <w:r>
        <w:rPr>
          <w:b/>
          <w:bCs/>
          <w:lang w:val="uk-UA" w:eastAsia="uk-UA"/>
        </w:rPr>
        <w:tab/>
        <w:t>_____________</w:t>
      </w:r>
      <w:r>
        <w:rPr>
          <w:b/>
          <w:bCs/>
          <w:lang w:val="uk-UA" w:eastAsia="uk-UA"/>
        </w:rPr>
        <w:tab/>
        <w:t xml:space="preserve">Прізвище, ініціали     </w:t>
      </w:r>
    </w:p>
    <w:p w:rsidR="00005E8A" w:rsidRDefault="00005E8A" w:rsidP="00005E8A">
      <w:pPr>
        <w:suppressAutoHyphens w:val="0"/>
        <w:jc w:val="both"/>
        <w:rPr>
          <w:sz w:val="28"/>
          <w:szCs w:val="28"/>
          <w:lang w:val="uk-UA" w:eastAsia="uk-UA"/>
        </w:rPr>
      </w:pPr>
      <w:r>
        <w:rPr>
          <w:b/>
          <w:bCs/>
          <w:lang w:val="uk-UA" w:eastAsia="uk-UA"/>
        </w:rPr>
        <w:t xml:space="preserve">(або уповноважена особа)                                       </w:t>
      </w:r>
      <w:r>
        <w:rPr>
          <w:lang w:val="uk-UA" w:eastAsia="uk-UA"/>
        </w:rPr>
        <w:t xml:space="preserve">  (підпис)</w:t>
      </w:r>
    </w:p>
    <w:p w:rsidR="00005E8A" w:rsidRPr="007A3038" w:rsidRDefault="007A3038" w:rsidP="00005E8A">
      <w:pPr>
        <w:suppressAutoHyphens w:val="0"/>
        <w:ind w:left="720"/>
        <w:jc w:val="both"/>
        <w:rPr>
          <w:i/>
          <w:lang w:val="uk-UA" w:eastAsia="uk-UA"/>
        </w:rPr>
      </w:pPr>
      <w:r w:rsidRPr="007A3038">
        <w:rPr>
          <w:i/>
          <w:lang w:val="uk-UA" w:eastAsia="uk-UA"/>
        </w:rPr>
        <w:t>(М.П. за наявності)</w:t>
      </w: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005E8A" w:rsidRDefault="00005E8A" w:rsidP="00005E8A">
      <w:pPr>
        <w:tabs>
          <w:tab w:val="left" w:pos="142"/>
          <w:tab w:val="left" w:pos="567"/>
        </w:tabs>
        <w:ind w:firstLine="709"/>
        <w:jc w:val="right"/>
        <w:rPr>
          <w:b/>
          <w:lang w:val="uk-UA"/>
        </w:rPr>
      </w:pPr>
      <w:r>
        <w:rPr>
          <w:b/>
          <w:lang w:val="uk-UA"/>
        </w:rPr>
        <w:t>Додаток №</w:t>
      </w:r>
      <w:r w:rsidR="003C630D">
        <w:rPr>
          <w:b/>
          <w:lang w:val="uk-UA"/>
        </w:rPr>
        <w:t>3</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tabs>
          <w:tab w:val="left" w:pos="142"/>
          <w:tab w:val="left" w:pos="567"/>
        </w:tabs>
        <w:ind w:firstLine="709"/>
        <w:jc w:val="right"/>
        <w:rPr>
          <w:b/>
          <w:lang w:val="uk-UA"/>
        </w:rPr>
      </w:pPr>
    </w:p>
    <w:p w:rsidR="003C630D" w:rsidRPr="00B869FD" w:rsidRDefault="003C630D" w:rsidP="003C630D">
      <w:pPr>
        <w:tabs>
          <w:tab w:val="left" w:pos="142"/>
          <w:tab w:val="left" w:pos="567"/>
        </w:tabs>
        <w:jc w:val="center"/>
        <w:rPr>
          <w:b/>
        </w:rPr>
      </w:pPr>
      <w:proofErr w:type="spellStart"/>
      <w:r w:rsidRPr="00B869FD">
        <w:rPr>
          <w:b/>
        </w:rPr>
        <w:t>Догові</w:t>
      </w:r>
      <w:proofErr w:type="gramStart"/>
      <w:r w:rsidRPr="00B869FD">
        <w:rPr>
          <w:b/>
        </w:rPr>
        <w:t>р</w:t>
      </w:r>
      <w:proofErr w:type="spellEnd"/>
      <w:proofErr w:type="gramEnd"/>
      <w:r w:rsidRPr="00B869FD">
        <w:rPr>
          <w:b/>
        </w:rPr>
        <w:t xml:space="preserve"> (проект)</w:t>
      </w:r>
    </w:p>
    <w:p w:rsidR="003C630D" w:rsidRDefault="003C630D" w:rsidP="003C630D">
      <w:pPr>
        <w:rPr>
          <w:b/>
        </w:rPr>
      </w:pPr>
      <w:r w:rsidRPr="00E1149E">
        <w:rPr>
          <w:b/>
        </w:rPr>
        <w:t xml:space="preserve">м. </w:t>
      </w:r>
      <w:proofErr w:type="spellStart"/>
      <w:r w:rsidRPr="00E1149E">
        <w:rPr>
          <w:b/>
        </w:rPr>
        <w:t>Київ</w:t>
      </w:r>
      <w:proofErr w:type="spellEnd"/>
      <w:r w:rsidRPr="00E1149E">
        <w:rPr>
          <w:b/>
        </w:rPr>
        <w:tab/>
      </w:r>
      <w:r w:rsidRPr="00E1149E">
        <w:rPr>
          <w:b/>
        </w:rPr>
        <w:tab/>
      </w:r>
      <w:r w:rsidRPr="00E1149E">
        <w:rPr>
          <w:b/>
        </w:rPr>
        <w:tab/>
      </w:r>
      <w:r w:rsidRPr="00E1149E">
        <w:rPr>
          <w:b/>
        </w:rPr>
        <w:tab/>
      </w:r>
      <w:r w:rsidRPr="00E1149E">
        <w:rPr>
          <w:b/>
        </w:rPr>
        <w:tab/>
      </w:r>
      <w:r>
        <w:rPr>
          <w:b/>
        </w:rPr>
        <w:t xml:space="preserve">    </w:t>
      </w:r>
      <w:r>
        <w:rPr>
          <w:b/>
          <w:lang w:val="uk-UA"/>
        </w:rPr>
        <w:t xml:space="preserve">                          </w:t>
      </w:r>
      <w:r>
        <w:rPr>
          <w:b/>
        </w:rPr>
        <w:t xml:space="preserve">                 </w:t>
      </w:r>
      <w:r>
        <w:rPr>
          <w:b/>
          <w:lang w:val="uk-UA"/>
        </w:rPr>
        <w:t xml:space="preserve">  </w:t>
      </w:r>
      <w:r w:rsidRPr="00E1149E">
        <w:rPr>
          <w:b/>
        </w:rPr>
        <w:t>____________  20</w:t>
      </w:r>
      <w:r>
        <w:rPr>
          <w:b/>
        </w:rPr>
        <w:t>___</w:t>
      </w:r>
      <w:r w:rsidRPr="00E1149E">
        <w:rPr>
          <w:b/>
        </w:rPr>
        <w:t xml:space="preserve"> р.</w:t>
      </w:r>
    </w:p>
    <w:p w:rsidR="003C630D" w:rsidRPr="00E1149E" w:rsidRDefault="003C630D" w:rsidP="003C630D">
      <w:pPr>
        <w:rPr>
          <w:b/>
        </w:rPr>
      </w:pPr>
    </w:p>
    <w:tbl>
      <w:tblPr>
        <w:tblW w:w="10598" w:type="dxa"/>
        <w:tblInd w:w="-108" w:type="dxa"/>
        <w:tblLook w:val="01E0"/>
      </w:tblPr>
      <w:tblGrid>
        <w:gridCol w:w="10598"/>
      </w:tblGrid>
      <w:tr w:rsidR="003C630D" w:rsidRPr="00F72A40" w:rsidTr="00F720A7">
        <w:tc>
          <w:tcPr>
            <w:tcW w:w="10598" w:type="dxa"/>
            <w:shd w:val="clear" w:color="auto" w:fill="auto"/>
          </w:tcPr>
          <w:p w:rsidR="003C630D" w:rsidRPr="00F72A40" w:rsidRDefault="003C630D" w:rsidP="00F720A7">
            <w:pPr>
              <w:tabs>
                <w:tab w:val="left" w:pos="0"/>
              </w:tabs>
              <w:jc w:val="both"/>
            </w:pPr>
          </w:p>
        </w:tc>
      </w:tr>
    </w:tbl>
    <w:p w:rsidR="003C630D" w:rsidRPr="00196D3C" w:rsidRDefault="003C630D" w:rsidP="003C630D">
      <w:pPr>
        <w:jc w:val="both"/>
        <w:rPr>
          <w:lang w:val="uk-UA"/>
        </w:rPr>
      </w:pPr>
      <w:r w:rsidRPr="00F72A40">
        <w:rPr>
          <w:b/>
        </w:rPr>
        <w:t xml:space="preserve">__________________________________________________________, </w:t>
      </w:r>
      <w:proofErr w:type="spellStart"/>
      <w:r w:rsidRPr="00F72A40">
        <w:t>що</w:t>
      </w:r>
      <w:proofErr w:type="spellEnd"/>
      <w:r w:rsidRPr="00F72A40">
        <w:t xml:space="preserve"> в </w:t>
      </w:r>
      <w:proofErr w:type="spellStart"/>
      <w:r w:rsidRPr="00F72A40">
        <w:t>подальшому</w:t>
      </w:r>
      <w:proofErr w:type="spellEnd"/>
      <w:r w:rsidRPr="00F72A40">
        <w:t xml:space="preserve"> </w:t>
      </w:r>
      <w:r w:rsidRPr="00196D3C">
        <w:rPr>
          <w:lang w:val="uk-UA"/>
        </w:rPr>
        <w:t xml:space="preserve">іменується </w:t>
      </w:r>
      <w:r w:rsidRPr="00196D3C">
        <w:rPr>
          <w:b/>
          <w:lang w:val="uk-UA"/>
        </w:rPr>
        <w:t>«</w:t>
      </w:r>
      <w:r w:rsidR="00B1548D" w:rsidRPr="00196D3C">
        <w:rPr>
          <w:b/>
          <w:lang w:val="uk-UA"/>
        </w:rPr>
        <w:t>Постачальник</w:t>
      </w:r>
      <w:r w:rsidRPr="00196D3C">
        <w:rPr>
          <w:b/>
          <w:lang w:val="uk-UA"/>
        </w:rPr>
        <w:t xml:space="preserve">», </w:t>
      </w:r>
      <w:r w:rsidRPr="00196D3C">
        <w:rPr>
          <w:lang w:val="uk-UA"/>
        </w:rPr>
        <w:t>в особі</w:t>
      </w:r>
      <w:r w:rsidRPr="00196D3C">
        <w:rPr>
          <w:b/>
          <w:bCs/>
          <w:lang w:val="uk-UA"/>
        </w:rPr>
        <w:t xml:space="preserve"> ___________________________________</w:t>
      </w:r>
      <w:r w:rsidRPr="00196D3C">
        <w:rPr>
          <w:lang w:val="uk-UA"/>
        </w:rPr>
        <w:t xml:space="preserve">, який діє на </w:t>
      </w:r>
      <w:proofErr w:type="gramStart"/>
      <w:r w:rsidRPr="00196D3C">
        <w:rPr>
          <w:lang w:val="uk-UA"/>
        </w:rPr>
        <w:t>п</w:t>
      </w:r>
      <w:proofErr w:type="gramEnd"/>
      <w:r w:rsidRPr="00196D3C">
        <w:rPr>
          <w:lang w:val="uk-UA"/>
        </w:rPr>
        <w:t xml:space="preserve">ідставі ______________________________________, з однієї сторони, та </w:t>
      </w:r>
      <w:r w:rsidRPr="00196D3C">
        <w:rPr>
          <w:rStyle w:val="22"/>
          <w:rFonts w:eastAsia="Calibri"/>
        </w:rPr>
        <w:t>Комунальне некомерцій</w:t>
      </w:r>
      <w:r w:rsidR="00196D3C">
        <w:rPr>
          <w:rStyle w:val="22"/>
          <w:rFonts w:eastAsia="Calibri"/>
        </w:rPr>
        <w:t>не підприємство «Консультативно-</w:t>
      </w:r>
      <w:r w:rsidRPr="00196D3C">
        <w:rPr>
          <w:rStyle w:val="22"/>
          <w:rFonts w:eastAsia="Calibri"/>
        </w:rPr>
        <w:t xml:space="preserve">діагностичний центр»  Святошинського району м. Києва, </w:t>
      </w:r>
      <w:r w:rsidRPr="00196D3C">
        <w:rPr>
          <w:rStyle w:val="21"/>
          <w:rFonts w:ascii="Times New Roman" w:eastAsia="Calibri" w:hAnsi="Times New Roman" w:cs="Times New Roman"/>
          <w:sz w:val="24"/>
          <w:szCs w:val="24"/>
        </w:rPr>
        <w:t xml:space="preserve">надалі іменується </w:t>
      </w:r>
      <w:r w:rsidR="00B1548D" w:rsidRPr="00196D3C">
        <w:rPr>
          <w:b/>
          <w:lang w:val="uk-UA"/>
        </w:rPr>
        <w:t xml:space="preserve">«Покупець», </w:t>
      </w:r>
      <w:r w:rsidRPr="00196D3C">
        <w:rPr>
          <w:rStyle w:val="21"/>
          <w:rFonts w:ascii="Times New Roman" w:eastAsia="Calibri" w:hAnsi="Times New Roman" w:cs="Times New Roman"/>
          <w:sz w:val="24"/>
          <w:szCs w:val="24"/>
        </w:rPr>
        <w:t>в особі директора</w:t>
      </w:r>
      <w:r w:rsidRPr="00196D3C">
        <w:rPr>
          <w:rStyle w:val="21"/>
          <w:rFonts w:eastAsia="Calibri"/>
        </w:rPr>
        <w:t xml:space="preserve"> </w:t>
      </w:r>
      <w:r w:rsidR="00155B87" w:rsidRPr="00196D3C">
        <w:rPr>
          <w:rStyle w:val="ae"/>
          <w:iCs/>
          <w:lang w:val="uk-UA"/>
        </w:rPr>
        <w:t>Полякова Євгена Олександровича</w:t>
      </w:r>
      <w:r w:rsidRPr="00196D3C">
        <w:rPr>
          <w:rStyle w:val="21"/>
          <w:rFonts w:eastAsia="Calibri"/>
        </w:rPr>
        <w:t xml:space="preserve">, </w:t>
      </w:r>
      <w:r w:rsidRPr="00196D3C">
        <w:rPr>
          <w:lang w:val="uk-UA"/>
        </w:rPr>
        <w:t xml:space="preserve">яка діє на підставі Статуту з іншої сторони, які разом іменуються </w:t>
      </w:r>
      <w:r w:rsidRPr="00196D3C">
        <w:rPr>
          <w:b/>
          <w:bCs/>
          <w:lang w:val="uk-UA"/>
        </w:rPr>
        <w:t>«Сторони»,</w:t>
      </w:r>
      <w:r w:rsidRPr="00196D3C">
        <w:rPr>
          <w:lang w:val="uk-UA"/>
        </w:rPr>
        <w:t xml:space="preserve"> уклали цей Договір про наступне:</w:t>
      </w:r>
    </w:p>
    <w:p w:rsidR="003C630D" w:rsidRPr="00196D3C" w:rsidRDefault="003C630D" w:rsidP="003C630D">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1. Предмет Договору </w:t>
      </w:r>
    </w:p>
    <w:p w:rsidR="00196D3C" w:rsidRDefault="00196D3C" w:rsidP="00E53F5E">
      <w:pPr>
        <w:ind w:firstLine="709"/>
        <w:jc w:val="both"/>
        <w:rPr>
          <w:lang w:val="uk-UA"/>
        </w:rPr>
      </w:pPr>
      <w:r w:rsidRPr="00196D3C">
        <w:rPr>
          <w:lang w:val="uk-UA"/>
        </w:rPr>
        <w:t>1.1. Постачальник передає у власність Покупця</w:t>
      </w:r>
      <w:r w:rsidR="00E53F5E">
        <w:rPr>
          <w:lang w:val="uk-UA"/>
        </w:rPr>
        <w:t xml:space="preserve"> Товар:</w:t>
      </w:r>
      <w:r w:rsidRPr="00196D3C">
        <w:rPr>
          <w:lang w:val="uk-UA"/>
        </w:rPr>
        <w:t xml:space="preserve"> </w:t>
      </w:r>
      <w:r w:rsidR="006E3A75">
        <w:rPr>
          <w:color w:val="000000"/>
          <w:lang w:val="uk-UA" w:eastAsia="uk-UA"/>
        </w:rPr>
        <w:t>__________________________</w:t>
      </w:r>
      <w:r w:rsidR="00E53F5E" w:rsidRPr="00E53F5E">
        <w:rPr>
          <w:color w:val="000000"/>
          <w:lang w:val="uk-UA" w:eastAsia="uk-UA"/>
        </w:rPr>
        <w:t>,</w:t>
      </w:r>
      <w:r w:rsidR="00E53F5E" w:rsidRPr="00E53F5E">
        <w:rPr>
          <w:lang w:val="uk-UA"/>
        </w:rPr>
        <w:t xml:space="preserve"> </w:t>
      </w:r>
      <w:proofErr w:type="spellStart"/>
      <w:r w:rsidR="00E53F5E" w:rsidRPr="00E53F5E">
        <w:rPr>
          <w:lang w:val="uk-UA"/>
        </w:rPr>
        <w:t>ДК</w:t>
      </w:r>
      <w:proofErr w:type="spellEnd"/>
      <w:r w:rsidR="00E53F5E" w:rsidRPr="00E53F5E">
        <w:rPr>
          <w:lang w:val="uk-UA"/>
        </w:rPr>
        <w:t xml:space="preserve"> 021:2015 - </w:t>
      </w:r>
      <w:r w:rsidR="006E3A75">
        <w:rPr>
          <w:bCs/>
          <w:lang w:val="uk-UA"/>
        </w:rPr>
        <w:t>_____________</w:t>
      </w:r>
      <w:r w:rsidR="00E53F5E" w:rsidRPr="00E53F5E">
        <w:rPr>
          <w:bCs/>
          <w:lang w:val="uk-UA"/>
        </w:rPr>
        <w:t xml:space="preserve"> </w:t>
      </w:r>
      <w:r w:rsidR="00E53F5E" w:rsidRPr="00E53F5E">
        <w:rPr>
          <w:color w:val="000000"/>
          <w:lang w:val="uk-UA" w:eastAsia="uk-UA"/>
        </w:rPr>
        <w:t>«</w:t>
      </w:r>
      <w:r w:rsidR="006E3A75">
        <w:rPr>
          <w:bCs/>
          <w:lang w:val="uk-UA"/>
        </w:rPr>
        <w:t>_______________________________________</w:t>
      </w:r>
      <w:r w:rsidR="00E53F5E" w:rsidRPr="00E53F5E">
        <w:rPr>
          <w:color w:val="000000"/>
          <w:lang w:val="uk-UA" w:eastAsia="uk-UA"/>
        </w:rPr>
        <w:t>»</w:t>
      </w:r>
      <w:r w:rsidR="00E53F5E">
        <w:rPr>
          <w:lang w:val="uk-UA"/>
        </w:rPr>
        <w:t xml:space="preserve"> </w:t>
      </w:r>
      <w:r w:rsidRPr="00196D3C">
        <w:rPr>
          <w:lang w:val="uk-UA"/>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2020р.). Специфікація повинна містити найменування товару, одиницю виміру, загальну кількість товару, ціну за одиницю та загальну вартість товару.</w:t>
      </w:r>
    </w:p>
    <w:p w:rsidR="00E53F5E" w:rsidRPr="00196D3C" w:rsidRDefault="00E53F5E" w:rsidP="00196D3C">
      <w:pPr>
        <w:jc w:val="both"/>
        <w:rPr>
          <w:lang w:val="uk-UA"/>
        </w:rPr>
      </w:pPr>
      <w:proofErr w:type="spellStart"/>
      <w:r w:rsidRPr="002B438D">
        <w:t>Постачальник</w:t>
      </w:r>
      <w:proofErr w:type="spellEnd"/>
      <w:r>
        <w:t xml:space="preserve"> </w:t>
      </w:r>
      <w:proofErr w:type="spellStart"/>
      <w:r w:rsidRPr="002B438D">
        <w:t>гарантує</w:t>
      </w:r>
      <w:proofErr w:type="spellEnd"/>
      <w:r w:rsidRPr="002B438D">
        <w:t xml:space="preserve"> </w:t>
      </w:r>
      <w:proofErr w:type="spellStart"/>
      <w:r w:rsidRPr="002B438D">
        <w:t>якість</w:t>
      </w:r>
      <w:proofErr w:type="spellEnd"/>
      <w:r w:rsidRPr="002B438D">
        <w:t xml:space="preserve"> та </w:t>
      </w:r>
      <w:proofErr w:type="spellStart"/>
      <w:r w:rsidRPr="002B438D">
        <w:t>відповідність</w:t>
      </w:r>
      <w:proofErr w:type="spellEnd"/>
      <w:r w:rsidRPr="002B438D">
        <w:t xml:space="preserve"> товару у </w:t>
      </w:r>
      <w:proofErr w:type="spellStart"/>
      <w:r w:rsidRPr="002B438D">
        <w:t>відповідності</w:t>
      </w:r>
      <w:proofErr w:type="spellEnd"/>
      <w:r w:rsidRPr="002B438D">
        <w:t xml:space="preserve"> до </w:t>
      </w:r>
      <w:proofErr w:type="spellStart"/>
      <w:r w:rsidRPr="002B438D">
        <w:t>специфікації</w:t>
      </w:r>
      <w:proofErr w:type="spellEnd"/>
      <w:r w:rsidRPr="002B438D">
        <w:t xml:space="preserve">, </w:t>
      </w:r>
      <w:proofErr w:type="spellStart"/>
      <w:r w:rsidRPr="002B438D">
        <w:t>що</w:t>
      </w:r>
      <w:proofErr w:type="spellEnd"/>
      <w:r w:rsidRPr="002B438D">
        <w:t xml:space="preserve"> при </w:t>
      </w:r>
      <w:proofErr w:type="spellStart"/>
      <w:r w:rsidRPr="002B438D">
        <w:t>здійсненні</w:t>
      </w:r>
      <w:proofErr w:type="spellEnd"/>
      <w:r w:rsidRPr="002B438D">
        <w:t xml:space="preserve"> поставки </w:t>
      </w:r>
      <w:proofErr w:type="spellStart"/>
      <w:proofErr w:type="gramStart"/>
      <w:r w:rsidRPr="002B438D">
        <w:t>п</w:t>
      </w:r>
      <w:proofErr w:type="gramEnd"/>
      <w:r w:rsidRPr="002B438D">
        <w:t>ідтверджується</w:t>
      </w:r>
      <w:proofErr w:type="spellEnd"/>
      <w:r w:rsidRPr="002B438D">
        <w:t xml:space="preserve"> документально.</w:t>
      </w:r>
    </w:p>
    <w:p w:rsidR="00196D3C" w:rsidRPr="00196D3C" w:rsidRDefault="00196D3C" w:rsidP="00196D3C">
      <w:pPr>
        <w:ind w:firstLine="708"/>
        <w:jc w:val="both"/>
        <w:rPr>
          <w:lang w:val="uk-UA"/>
        </w:rPr>
      </w:pPr>
      <w:r w:rsidRPr="00196D3C">
        <w:rPr>
          <w:lang w:val="uk-UA"/>
        </w:rPr>
        <w:t xml:space="preserve">1.2. </w:t>
      </w:r>
      <w:proofErr w:type="spellStart"/>
      <w:r w:rsidR="00E53F5E" w:rsidRPr="002B438D">
        <w:t>Обсяги</w:t>
      </w:r>
      <w:proofErr w:type="spellEnd"/>
      <w:r w:rsidR="00E53F5E" w:rsidRPr="002B438D">
        <w:t xml:space="preserve"> </w:t>
      </w:r>
      <w:proofErr w:type="spellStart"/>
      <w:r w:rsidR="00E53F5E" w:rsidRPr="002B438D">
        <w:t>закупі</w:t>
      </w:r>
      <w:proofErr w:type="gramStart"/>
      <w:r w:rsidR="00E53F5E" w:rsidRPr="002B438D">
        <w:t>вл</w:t>
      </w:r>
      <w:proofErr w:type="gramEnd"/>
      <w:r w:rsidR="00E53F5E" w:rsidRPr="002B438D">
        <w:t>і</w:t>
      </w:r>
      <w:proofErr w:type="spellEnd"/>
      <w:r w:rsidR="00E53F5E" w:rsidRPr="002B438D">
        <w:t xml:space="preserve"> </w:t>
      </w:r>
      <w:proofErr w:type="spellStart"/>
      <w:r w:rsidR="00E53F5E" w:rsidRPr="002B438D">
        <w:t>товарів</w:t>
      </w:r>
      <w:proofErr w:type="spellEnd"/>
      <w:r w:rsidR="00E53F5E" w:rsidRPr="002B438D">
        <w:t xml:space="preserve"> </w:t>
      </w:r>
      <w:proofErr w:type="spellStart"/>
      <w:r w:rsidR="00E53F5E" w:rsidRPr="002B438D">
        <w:t>можуть</w:t>
      </w:r>
      <w:proofErr w:type="spellEnd"/>
      <w:r w:rsidR="00E53F5E" w:rsidRPr="002B438D">
        <w:t xml:space="preserve"> бути </w:t>
      </w:r>
      <w:proofErr w:type="spellStart"/>
      <w:r w:rsidR="00E53F5E" w:rsidRPr="002B438D">
        <w:t>зменшені</w:t>
      </w:r>
      <w:proofErr w:type="spellEnd"/>
      <w:r w:rsidR="00E53F5E" w:rsidRPr="002B438D">
        <w:t xml:space="preserve"> </w:t>
      </w:r>
      <w:proofErr w:type="spellStart"/>
      <w:r w:rsidR="00E53F5E" w:rsidRPr="002B438D">
        <w:t>залежно</w:t>
      </w:r>
      <w:proofErr w:type="spellEnd"/>
      <w:r w:rsidR="00E53F5E" w:rsidRPr="002B438D">
        <w:t xml:space="preserve"> </w:t>
      </w:r>
      <w:proofErr w:type="spellStart"/>
      <w:r w:rsidR="00E53F5E" w:rsidRPr="002B438D">
        <w:t>від</w:t>
      </w:r>
      <w:proofErr w:type="spellEnd"/>
      <w:r w:rsidR="00E53F5E" w:rsidRPr="002B438D">
        <w:t xml:space="preserve"> реального </w:t>
      </w:r>
      <w:proofErr w:type="spellStart"/>
      <w:r w:rsidR="00E53F5E" w:rsidRPr="002B438D">
        <w:t>фінансування</w:t>
      </w:r>
      <w:proofErr w:type="spellEnd"/>
      <w:r w:rsidR="00E53F5E" w:rsidRPr="002B438D">
        <w:t xml:space="preserve"> </w:t>
      </w:r>
      <w:proofErr w:type="spellStart"/>
      <w:r w:rsidR="00E53F5E" w:rsidRPr="002B438D">
        <w:t>видатків</w:t>
      </w:r>
      <w:proofErr w:type="spellEnd"/>
      <w:r w:rsidRPr="00196D3C">
        <w:rPr>
          <w:lang w:val="uk-UA"/>
        </w:rPr>
        <w:t>.</w:t>
      </w:r>
    </w:p>
    <w:p w:rsidR="00196D3C" w:rsidRPr="00196D3C" w:rsidRDefault="00196D3C" w:rsidP="00196D3C">
      <w:pPr>
        <w:pStyle w:val="2"/>
        <w:spacing w:before="0"/>
        <w:jc w:val="cente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2. Ціна і загальна сума Договору </w:t>
      </w:r>
    </w:p>
    <w:p w:rsidR="00196D3C" w:rsidRPr="00196D3C" w:rsidRDefault="00196D3C" w:rsidP="00196D3C">
      <w:pPr>
        <w:ind w:firstLine="708"/>
        <w:jc w:val="both"/>
        <w:rPr>
          <w:lang w:val="uk-UA"/>
        </w:rPr>
      </w:pPr>
      <w:r w:rsidRPr="00196D3C">
        <w:rPr>
          <w:lang w:val="uk-UA"/>
        </w:rPr>
        <w:t>2.1. Ціни на товар встановлюються в національній валюті України.</w:t>
      </w:r>
    </w:p>
    <w:p w:rsidR="00196D3C" w:rsidRPr="00196D3C" w:rsidRDefault="00196D3C" w:rsidP="00196D3C">
      <w:pPr>
        <w:ind w:firstLine="708"/>
        <w:jc w:val="both"/>
        <w:rPr>
          <w:b/>
          <w:bCs/>
          <w:u w:val="single"/>
          <w:lang w:val="uk-UA"/>
        </w:rPr>
      </w:pPr>
      <w:r w:rsidRPr="00196D3C">
        <w:rPr>
          <w:lang w:val="uk-UA"/>
        </w:rPr>
        <w:t xml:space="preserve">2.2. Валютою Договору є гривня України. Сума Договору з ПДВ складає: </w:t>
      </w:r>
      <w:r w:rsidRPr="00196D3C">
        <w:rPr>
          <w:b/>
          <w:bCs/>
          <w:lang w:val="uk-UA"/>
        </w:rPr>
        <w:t>_________  (_________________________________________ гривень ____ коп.) в т.ч. ПДВ ________.</w:t>
      </w:r>
    </w:p>
    <w:p w:rsidR="00196D3C" w:rsidRPr="00196D3C" w:rsidRDefault="00196D3C" w:rsidP="00196D3C">
      <w:pPr>
        <w:ind w:firstLine="708"/>
        <w:jc w:val="both"/>
        <w:rPr>
          <w:lang w:val="uk-UA"/>
        </w:rPr>
      </w:pPr>
      <w:r w:rsidRPr="00196D3C">
        <w:rPr>
          <w:lang w:val="uk-UA"/>
        </w:rPr>
        <w:t>2.3. Кількість товару, що є предметом Договору, може бути скоригована в залежності від наявної потреби Покупця.</w:t>
      </w:r>
    </w:p>
    <w:p w:rsidR="00196D3C" w:rsidRPr="00196D3C" w:rsidRDefault="00196D3C" w:rsidP="00196D3C">
      <w:pPr>
        <w:ind w:firstLine="708"/>
        <w:jc w:val="both"/>
        <w:rPr>
          <w:lang w:val="uk-UA"/>
        </w:rPr>
      </w:pPr>
      <w:r w:rsidRPr="00196D3C">
        <w:rPr>
          <w:lang w:val="uk-UA"/>
        </w:rPr>
        <w:t>2.4. Ціни на товар можуть змінюватися відповідно до вимог чинного законодавства. Ціна на товар може коригуватися у зв’язку зі змінами чинного податкового, митного законодавства України інших випадків передбачених законодавством.</w:t>
      </w:r>
    </w:p>
    <w:p w:rsidR="00196D3C" w:rsidRPr="00196D3C" w:rsidRDefault="00196D3C" w:rsidP="00196D3C">
      <w:pPr>
        <w:ind w:firstLine="708"/>
        <w:jc w:val="both"/>
        <w:rPr>
          <w:lang w:val="uk-UA"/>
        </w:rPr>
      </w:pPr>
      <w:r w:rsidRPr="00196D3C">
        <w:rPr>
          <w:lang w:val="uk-UA"/>
        </w:rPr>
        <w:t xml:space="preserve">2.5. Зміна ціни оформлюється додатковою угодою до цього Договору, яка є його невід'ємною частиною.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3. Порядок здійснення оплати </w:t>
      </w:r>
    </w:p>
    <w:p w:rsidR="00196D3C" w:rsidRPr="00196D3C" w:rsidRDefault="00196D3C" w:rsidP="00196D3C">
      <w:pPr>
        <w:ind w:firstLine="708"/>
        <w:jc w:val="both"/>
        <w:rPr>
          <w:lang w:val="uk-UA"/>
        </w:rPr>
      </w:pPr>
      <w:r w:rsidRPr="00196D3C">
        <w:rPr>
          <w:lang w:val="uk-UA"/>
        </w:rPr>
        <w:t xml:space="preserve">3.1 Розрахунки за поставлений товар здійснюються за фактом поставки на підставі накладних та інших передбачених законодавством документів. </w:t>
      </w:r>
    </w:p>
    <w:p w:rsidR="00196D3C" w:rsidRPr="00196D3C" w:rsidRDefault="00196D3C" w:rsidP="00196D3C">
      <w:pPr>
        <w:ind w:firstLine="708"/>
        <w:jc w:val="both"/>
        <w:rPr>
          <w:lang w:val="uk-UA"/>
        </w:rPr>
      </w:pPr>
      <w:r w:rsidRPr="00196D3C">
        <w:rPr>
          <w:lang w:val="uk-UA"/>
        </w:rPr>
        <w:t xml:space="preserve">3.2. </w:t>
      </w:r>
      <w:r w:rsidR="0018103B" w:rsidRPr="00A92E2A">
        <w:rPr>
          <w:lang w:val="uk-UA"/>
        </w:rPr>
        <w:t>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w:t>
      </w:r>
      <w:r w:rsidR="0018103B">
        <w:rPr>
          <w:lang w:val="uk-UA"/>
        </w:rPr>
        <w:t xml:space="preserve">, що підтверджується </w:t>
      </w:r>
      <w:r w:rsidRPr="00196D3C">
        <w:rPr>
          <w:lang w:val="uk-UA"/>
        </w:rPr>
        <w:t>підписання</w:t>
      </w:r>
      <w:r w:rsidR="0018103B">
        <w:rPr>
          <w:lang w:val="uk-UA"/>
        </w:rPr>
        <w:t>м</w:t>
      </w:r>
      <w:r w:rsidRPr="00196D3C">
        <w:rPr>
          <w:lang w:val="uk-UA"/>
        </w:rPr>
        <w:t xml:space="preserve"> накладних на отримання товару. </w:t>
      </w:r>
    </w:p>
    <w:p w:rsidR="00196D3C" w:rsidRPr="00196D3C" w:rsidRDefault="00196D3C" w:rsidP="00196D3C">
      <w:pPr>
        <w:ind w:firstLine="708"/>
        <w:jc w:val="both"/>
        <w:rPr>
          <w:lang w:val="uk-UA"/>
        </w:rPr>
      </w:pPr>
      <w:r w:rsidRPr="00196D3C">
        <w:rPr>
          <w:lang w:val="uk-UA"/>
        </w:rPr>
        <w:t xml:space="preserve">3.3. Оплата здійснюється Покупцем за рахунок власних коштів. </w:t>
      </w:r>
    </w:p>
    <w:p w:rsidR="00196D3C" w:rsidRPr="00196D3C" w:rsidRDefault="00196D3C" w:rsidP="00196D3C">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4. Порядок та строк поставки </w:t>
      </w:r>
    </w:p>
    <w:p w:rsidR="00196D3C" w:rsidRPr="00196D3C" w:rsidRDefault="00196D3C" w:rsidP="00B62FDB">
      <w:pPr>
        <w:ind w:firstLine="567"/>
        <w:jc w:val="both"/>
        <w:rPr>
          <w:lang w:val="uk-UA"/>
        </w:rPr>
      </w:pPr>
      <w:r w:rsidRPr="00196D3C">
        <w:rPr>
          <w:lang w:val="uk-UA"/>
        </w:rPr>
        <w:t xml:space="preserve">4.1. Постачальник здійснює поставку товару Покупцеві протягом </w:t>
      </w:r>
      <w:r w:rsidR="00975353">
        <w:rPr>
          <w:lang w:val="uk-UA"/>
        </w:rPr>
        <w:t>5 (п'яти)</w:t>
      </w:r>
      <w:r w:rsidRPr="00196D3C">
        <w:rPr>
          <w:lang w:val="uk-UA"/>
        </w:rPr>
        <w:t xml:space="preserve"> календарн</w:t>
      </w:r>
      <w:r w:rsidR="00975353">
        <w:rPr>
          <w:lang w:val="uk-UA"/>
        </w:rPr>
        <w:t>их</w:t>
      </w:r>
      <w:r w:rsidRPr="00196D3C">
        <w:rPr>
          <w:lang w:val="uk-UA"/>
        </w:rPr>
        <w:t xml:space="preserve"> дн</w:t>
      </w:r>
      <w:r w:rsidR="00975353">
        <w:rPr>
          <w:lang w:val="uk-UA"/>
        </w:rPr>
        <w:t>ів</w:t>
      </w:r>
      <w:r w:rsidRPr="00196D3C">
        <w:rPr>
          <w:lang w:val="uk-UA"/>
        </w:rPr>
        <w:t xml:space="preserve"> з моменту письмового замовлення переданого поштою, електронними засобами зв’язку, </w:t>
      </w:r>
      <w:r w:rsidR="0018103B">
        <w:rPr>
          <w:lang w:val="uk-UA"/>
        </w:rPr>
        <w:t>і</w:t>
      </w:r>
      <w:r w:rsidR="0018103B" w:rsidRPr="00196D3C">
        <w:rPr>
          <w:lang w:val="uk-UA"/>
        </w:rPr>
        <w:t>нтернет</w:t>
      </w:r>
      <w:r w:rsidRPr="00196D3C">
        <w:rPr>
          <w:lang w:val="uk-UA"/>
        </w:rPr>
        <w:t xml:space="preserve">. </w:t>
      </w:r>
    </w:p>
    <w:p w:rsidR="00196D3C" w:rsidRPr="00196D3C" w:rsidRDefault="00196D3C" w:rsidP="00B62FDB">
      <w:pPr>
        <w:ind w:firstLine="567"/>
        <w:jc w:val="both"/>
        <w:rPr>
          <w:lang w:val="uk-UA"/>
        </w:rPr>
      </w:pPr>
      <w:r w:rsidRPr="00196D3C">
        <w:rPr>
          <w:lang w:val="uk-UA"/>
        </w:rPr>
        <w:lastRenderedPageBreak/>
        <w:t xml:space="preserve">4.2. Датою поставки товару є дата, коли товар був переданий у власність Покупця в </w:t>
      </w:r>
      <w:r w:rsidRPr="008135A8">
        <w:rPr>
          <w:lang w:val="uk-UA"/>
        </w:rPr>
        <w:t xml:space="preserve">місці поставки: </w:t>
      </w:r>
      <w:r w:rsidRPr="008135A8">
        <w:rPr>
          <w:b/>
          <w:u w:val="single"/>
          <w:lang w:val="uk-UA"/>
        </w:rPr>
        <w:t>03</w:t>
      </w:r>
      <w:r w:rsidR="0018103B" w:rsidRPr="008135A8">
        <w:rPr>
          <w:b/>
          <w:u w:val="single"/>
          <w:lang w:val="uk-UA"/>
        </w:rPr>
        <w:t>134, м. Київ</w:t>
      </w:r>
      <w:r w:rsidRPr="008135A8">
        <w:rPr>
          <w:b/>
          <w:u w:val="single"/>
          <w:lang w:val="uk-UA"/>
        </w:rPr>
        <w:t xml:space="preserve">, вул. </w:t>
      </w:r>
      <w:r w:rsidR="008135A8" w:rsidRPr="008135A8">
        <w:rPr>
          <w:b/>
          <w:u w:val="single"/>
          <w:lang w:val="uk-UA"/>
        </w:rPr>
        <w:t>Крамського</w:t>
      </w:r>
      <w:r w:rsidRPr="008135A8">
        <w:rPr>
          <w:b/>
          <w:u w:val="single"/>
          <w:lang w:val="uk-UA"/>
        </w:rPr>
        <w:t>, 10,</w:t>
      </w:r>
      <w:r w:rsidR="00975353" w:rsidRPr="008135A8">
        <w:rPr>
          <w:lang w:val="uk-UA"/>
        </w:rPr>
        <w:t xml:space="preserve"> </w:t>
      </w:r>
      <w:r w:rsidRPr="008135A8">
        <w:rPr>
          <w:lang w:val="uk-UA"/>
        </w:rPr>
        <w:t>що підтверджується відповідними</w:t>
      </w:r>
      <w:r w:rsidRPr="00196D3C">
        <w:rPr>
          <w:lang w:val="uk-UA"/>
        </w:rPr>
        <w:t xml:space="preserve"> документами (товарно-транспортними накладними, актами приймання-передачі). </w:t>
      </w:r>
    </w:p>
    <w:p w:rsidR="00196D3C" w:rsidRPr="00196D3C" w:rsidRDefault="00196D3C" w:rsidP="00B62FDB">
      <w:pPr>
        <w:ind w:firstLine="567"/>
        <w:jc w:val="both"/>
        <w:rPr>
          <w:lang w:val="uk-UA"/>
        </w:rPr>
      </w:pPr>
      <w:r w:rsidRPr="00196D3C">
        <w:rPr>
          <w:lang w:val="uk-UA"/>
        </w:rPr>
        <w:t>4.3. 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196D3C" w:rsidRPr="00196D3C" w:rsidRDefault="00196D3C" w:rsidP="00B62FDB">
      <w:pPr>
        <w:ind w:firstLine="567"/>
        <w:jc w:val="both"/>
        <w:rPr>
          <w:lang w:val="uk-UA"/>
        </w:rPr>
      </w:pPr>
      <w:r w:rsidRPr="00196D3C">
        <w:rPr>
          <w:lang w:val="uk-UA"/>
        </w:rPr>
        <w:t>4.4. Навантажувально-розвантажувальні роботи здійснюються Постачальником власними силами, за власні кошти.</w:t>
      </w:r>
    </w:p>
    <w:p w:rsidR="00196D3C" w:rsidRPr="00196D3C" w:rsidRDefault="00196D3C" w:rsidP="00B62FDB">
      <w:pPr>
        <w:ind w:firstLine="567"/>
        <w:jc w:val="both"/>
        <w:rPr>
          <w:lang w:val="uk-UA"/>
        </w:rPr>
      </w:pPr>
      <w:r w:rsidRPr="00196D3C">
        <w:rPr>
          <w:lang w:val="uk-UA"/>
        </w:rPr>
        <w:t xml:space="preserve">4.5. Строк поставки товару </w:t>
      </w:r>
      <w:r w:rsidR="00E53F5E">
        <w:rPr>
          <w:b/>
          <w:u w:val="single"/>
          <w:lang w:val="uk-UA"/>
        </w:rPr>
        <w:t>серпень</w:t>
      </w:r>
      <w:r w:rsidRPr="00B62FDB">
        <w:rPr>
          <w:b/>
          <w:u w:val="single"/>
          <w:lang w:val="uk-UA"/>
        </w:rPr>
        <w:t>-</w:t>
      </w:r>
      <w:r w:rsidR="0018103B" w:rsidRPr="00B62FDB">
        <w:rPr>
          <w:b/>
          <w:u w:val="single"/>
          <w:lang w:val="uk-UA"/>
        </w:rPr>
        <w:t>грудень</w:t>
      </w:r>
      <w:r w:rsidRPr="00B62FDB">
        <w:rPr>
          <w:b/>
          <w:u w:val="single"/>
          <w:lang w:val="uk-UA"/>
        </w:rPr>
        <w:t xml:space="preserve"> 2022 р.</w:t>
      </w:r>
      <w:r w:rsidRPr="00196D3C">
        <w:rPr>
          <w:lang w:val="uk-UA"/>
        </w:rPr>
        <w:t xml:space="preserve"> </w:t>
      </w:r>
    </w:p>
    <w:p w:rsidR="00196D3C" w:rsidRPr="00196D3C" w:rsidRDefault="00196D3C" w:rsidP="00B62FDB">
      <w:pPr>
        <w:tabs>
          <w:tab w:val="left" w:pos="142"/>
          <w:tab w:val="left" w:pos="284"/>
        </w:tabs>
        <w:ind w:firstLine="567"/>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5. Передача і приймання товару. </w:t>
      </w:r>
    </w:p>
    <w:p w:rsidR="00196D3C" w:rsidRPr="00196D3C" w:rsidRDefault="00196D3C" w:rsidP="00B62FDB">
      <w:pPr>
        <w:ind w:firstLine="567"/>
        <w:jc w:val="both"/>
        <w:rPr>
          <w:lang w:val="uk-UA"/>
        </w:rPr>
      </w:pPr>
      <w:r w:rsidRPr="00196D3C">
        <w:rPr>
          <w:lang w:val="uk-UA"/>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(сертифікатів якості, реєстраційних посвідчень та інших документів передбачених законодавством).</w:t>
      </w:r>
    </w:p>
    <w:p w:rsidR="00196D3C" w:rsidRPr="00196D3C" w:rsidRDefault="00196D3C" w:rsidP="00B62FDB">
      <w:pPr>
        <w:ind w:firstLine="567"/>
        <w:jc w:val="both"/>
        <w:rPr>
          <w:lang w:val="uk-UA"/>
        </w:rPr>
      </w:pPr>
      <w:r w:rsidRPr="00196D3C">
        <w:rPr>
          <w:lang w:val="uk-UA"/>
        </w:rPr>
        <w:t xml:space="preserve">5.2. При виникненні претензій по некомплектності чи якості товару Постачальник повинен 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6. Якість товару </w:t>
      </w:r>
    </w:p>
    <w:p w:rsidR="00196D3C" w:rsidRPr="00196D3C" w:rsidRDefault="00196D3C" w:rsidP="00B62FDB">
      <w:pPr>
        <w:ind w:firstLine="567"/>
        <w:jc w:val="both"/>
        <w:rPr>
          <w:lang w:val="uk-UA"/>
        </w:rPr>
      </w:pPr>
      <w:r w:rsidRPr="00196D3C">
        <w:rPr>
          <w:lang w:val="uk-UA"/>
        </w:rPr>
        <w:t xml:space="preserve">6.1. Якість Товару повинна відповідати всім міжнародним стандартам та технічним умовам для товарів даного типу. </w:t>
      </w:r>
    </w:p>
    <w:p w:rsidR="00196D3C" w:rsidRDefault="00196D3C" w:rsidP="00B62FDB">
      <w:pPr>
        <w:ind w:firstLine="567"/>
        <w:jc w:val="both"/>
        <w:rPr>
          <w:lang w:val="uk-UA"/>
        </w:rPr>
      </w:pPr>
      <w:r w:rsidRPr="00196D3C">
        <w:rPr>
          <w:lang w:val="uk-UA"/>
        </w:rPr>
        <w:t xml:space="preserve">6.2. Постачальник зобов'язаний у момент передачі Товару надати в розпорядження Покупця завірені Постачальником копії документів, що засвідчують відповідність Товару стандарту або технічним умовам.  </w:t>
      </w:r>
    </w:p>
    <w:p w:rsidR="00B62FDB" w:rsidRPr="00196D3C" w:rsidRDefault="00B62FDB" w:rsidP="00B62FDB">
      <w:pPr>
        <w:ind w:firstLine="567"/>
        <w:jc w:val="both"/>
        <w:rPr>
          <w:lang w:val="uk-UA"/>
        </w:rPr>
      </w:pPr>
      <w:r>
        <w:rPr>
          <w:lang w:val="uk-UA"/>
        </w:rPr>
        <w:t xml:space="preserve">6.3. </w:t>
      </w:r>
      <w:r w:rsidRPr="00A92E2A">
        <w:rPr>
          <w:lang w:val="uk-UA"/>
        </w:rPr>
        <w:t>Термін зберігання та придатності Товару, на момент фактичної поставки, повинен складати н</w:t>
      </w:r>
      <w:r>
        <w:rPr>
          <w:lang w:val="uk-UA"/>
        </w:rPr>
        <w:t>е</w:t>
      </w:r>
      <w:r w:rsidRPr="00A92E2A">
        <w:rPr>
          <w:lang w:val="uk-UA"/>
        </w:rPr>
        <w:t xml:space="preserve"> менш ніж </w:t>
      </w:r>
      <w:r w:rsidR="00966032">
        <w:rPr>
          <w:lang w:val="uk-UA"/>
        </w:rPr>
        <w:t>80</w:t>
      </w:r>
      <w:r w:rsidRPr="00A92E2A">
        <w:rPr>
          <w:lang w:val="uk-UA"/>
        </w:rPr>
        <w:t>% від загального терміну зберігання та придатності Товару встановленого виробником.</w:t>
      </w:r>
    </w:p>
    <w:p w:rsidR="00196D3C" w:rsidRPr="00196D3C" w:rsidRDefault="00196D3C" w:rsidP="00B62FDB">
      <w:pPr>
        <w:ind w:firstLine="567"/>
        <w:jc w:val="both"/>
        <w:rPr>
          <w:lang w:val="uk-UA"/>
        </w:rPr>
      </w:pPr>
      <w:r w:rsidRPr="00196D3C">
        <w:rPr>
          <w:lang w:val="uk-UA"/>
        </w:rPr>
        <w:t xml:space="preserve">6.3. Неякісний Товар підлягає заміні Постачальником відповідно до вимог чинного законодавства України.  </w:t>
      </w:r>
    </w:p>
    <w:p w:rsidR="00196D3C" w:rsidRPr="00196D3C" w:rsidRDefault="00196D3C" w:rsidP="00B62FDB">
      <w:pPr>
        <w:ind w:firstLine="567"/>
        <w:jc w:val="both"/>
        <w:rPr>
          <w:lang w:val="uk-UA"/>
        </w:rPr>
      </w:pPr>
      <w:r w:rsidRPr="00196D3C">
        <w:rPr>
          <w:lang w:val="uk-UA"/>
        </w:rPr>
        <w:t xml:space="preserve">6.4. У випадку, якщо з моменту передачі Товару Постачальником, протягом періоду його реалізації при належних умовах його збереження і складування, виявиться невідповідна якість Товару, Покупець повинен негайно повідомити про це Постачальника. При цьому, Постачальник, зобов'язаний протягом 5-х днів, з моменту отримання такого повідомлення, направити на адресу Покупця свого представника для складання акту.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 xml:space="preserve">7. Пакування та маркування </w:t>
      </w:r>
    </w:p>
    <w:p w:rsidR="00196D3C" w:rsidRPr="00196D3C" w:rsidRDefault="00196D3C" w:rsidP="00B62FDB">
      <w:pPr>
        <w:ind w:firstLine="567"/>
        <w:jc w:val="both"/>
        <w:rPr>
          <w:lang w:val="uk-UA"/>
        </w:rPr>
      </w:pPr>
      <w:r w:rsidRPr="00196D3C">
        <w:rPr>
          <w:lang w:val="uk-UA"/>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196D3C" w:rsidRPr="00196D3C" w:rsidRDefault="00196D3C" w:rsidP="00B62FDB">
      <w:pPr>
        <w:ind w:firstLine="567"/>
        <w:jc w:val="both"/>
        <w:rPr>
          <w:lang w:val="uk-UA"/>
        </w:rPr>
      </w:pPr>
      <w:r w:rsidRPr="00196D3C">
        <w:rPr>
          <w:lang w:val="uk-UA"/>
        </w:rPr>
        <w:t xml:space="preserve">7.2. При поставці повинна додержуватись цілісність стандартної упаковки з необхідними реквізитами виробника. </w:t>
      </w:r>
    </w:p>
    <w:p w:rsidR="00196D3C" w:rsidRPr="00196D3C" w:rsidRDefault="00196D3C" w:rsidP="00196D3C">
      <w:pPr>
        <w:rPr>
          <w:lang w:val="uk-UA"/>
        </w:rPr>
      </w:pPr>
    </w:p>
    <w:p w:rsidR="00156CF0" w:rsidRPr="00156CF0" w:rsidRDefault="00156CF0" w:rsidP="00156CF0">
      <w:pPr>
        <w:widowControl w:val="0"/>
        <w:shd w:val="clear" w:color="auto" w:fill="FFFFFF"/>
        <w:tabs>
          <w:tab w:val="left" w:pos="485"/>
        </w:tabs>
        <w:autoSpaceDE w:val="0"/>
        <w:autoSpaceDN w:val="0"/>
        <w:adjustRightInd w:val="0"/>
        <w:ind w:right="-1"/>
        <w:jc w:val="center"/>
        <w:rPr>
          <w:b/>
        </w:rPr>
      </w:pPr>
      <w:r w:rsidRPr="00156CF0">
        <w:rPr>
          <w:b/>
          <w:lang w:val="uk-UA"/>
        </w:rPr>
        <w:t>8</w:t>
      </w:r>
      <w:r w:rsidRPr="00156CF0">
        <w:rPr>
          <w:b/>
        </w:rPr>
        <w:t xml:space="preserve">. </w:t>
      </w:r>
      <w:r w:rsidR="006C6495">
        <w:rPr>
          <w:b/>
          <w:lang w:val="uk-UA"/>
        </w:rPr>
        <w:t>Права</w:t>
      </w:r>
      <w:r w:rsidRPr="00156CF0">
        <w:rPr>
          <w:b/>
          <w:lang w:val="uk-UA"/>
        </w:rPr>
        <w:t xml:space="preserve"> та </w:t>
      </w:r>
      <w:r w:rsidR="006C6495">
        <w:rPr>
          <w:b/>
          <w:lang w:val="uk-UA"/>
        </w:rPr>
        <w:t>обов'язки</w:t>
      </w:r>
      <w:r>
        <w:rPr>
          <w:b/>
          <w:lang w:val="uk-UA"/>
        </w:rPr>
        <w:t xml:space="preserve"> сторін </w:t>
      </w:r>
    </w:p>
    <w:p w:rsidR="00156CF0" w:rsidRPr="00156CF0" w:rsidRDefault="00156CF0" w:rsidP="00156CF0">
      <w:pPr>
        <w:shd w:val="clear" w:color="auto" w:fill="FFFFFF"/>
        <w:tabs>
          <w:tab w:val="left" w:pos="451"/>
          <w:tab w:val="left" w:pos="993"/>
        </w:tabs>
        <w:ind w:right="-1" w:firstLine="567"/>
        <w:jc w:val="both"/>
        <w:rPr>
          <w:b/>
          <w:lang w:val="uk-UA"/>
        </w:rPr>
      </w:pPr>
      <w:r w:rsidRPr="00156CF0">
        <w:rPr>
          <w:b/>
          <w:spacing w:val="-6"/>
          <w:lang w:val="uk-UA"/>
        </w:rPr>
        <w:t>8.1.</w:t>
      </w:r>
      <w:r w:rsidRPr="00156CF0">
        <w:rPr>
          <w:b/>
          <w:lang w:val="uk-UA"/>
        </w:rPr>
        <w:tab/>
      </w:r>
      <w:r w:rsidRPr="00156CF0">
        <w:rPr>
          <w:b/>
          <w:spacing w:val="-2"/>
          <w:lang w:val="uk-UA"/>
        </w:rPr>
        <w:t>Покупець зобов'язаний:</w:t>
      </w:r>
    </w:p>
    <w:p w:rsidR="00156CF0" w:rsidRPr="00156CF0" w:rsidRDefault="00156CF0" w:rsidP="00156CF0">
      <w:pPr>
        <w:widowControl w:val="0"/>
        <w:shd w:val="clear" w:color="auto" w:fill="FFFFFF"/>
        <w:tabs>
          <w:tab w:val="left" w:pos="653"/>
        </w:tabs>
        <w:suppressAutoHyphens w:val="0"/>
        <w:autoSpaceDE w:val="0"/>
        <w:autoSpaceDN w:val="0"/>
        <w:adjustRightInd w:val="0"/>
        <w:ind w:right="-1" w:firstLine="567"/>
        <w:jc w:val="both"/>
        <w:rPr>
          <w:spacing w:val="-5"/>
          <w:lang w:val="uk-UA"/>
        </w:rPr>
      </w:pPr>
      <w:r w:rsidRPr="00156CF0">
        <w:rPr>
          <w:lang w:val="uk-UA"/>
        </w:rPr>
        <w:t>8.1.1.Покупець зобов'язується своєчасно оплатити Постачальнику вартість замовленого Товару  у строки та порядку, передбаченими цим Договором</w:t>
      </w:r>
      <w:r w:rsidRPr="00156CF0">
        <w:rPr>
          <w:spacing w:val="-1"/>
          <w:lang w:val="uk-UA"/>
        </w:rPr>
        <w:t xml:space="preserve"> Приймати поставлені товари згідно з накладною;</w:t>
      </w:r>
    </w:p>
    <w:p w:rsidR="00156CF0" w:rsidRPr="00156CF0" w:rsidRDefault="00156CF0" w:rsidP="00156CF0">
      <w:pPr>
        <w:shd w:val="clear" w:color="auto" w:fill="FFFFFF"/>
        <w:tabs>
          <w:tab w:val="left" w:pos="451"/>
          <w:tab w:val="left" w:pos="851"/>
          <w:tab w:val="left" w:pos="993"/>
        </w:tabs>
        <w:ind w:right="-1" w:firstLine="567"/>
        <w:jc w:val="both"/>
        <w:rPr>
          <w:b/>
          <w:lang w:val="uk-UA"/>
        </w:rPr>
      </w:pPr>
      <w:r w:rsidRPr="00156CF0">
        <w:rPr>
          <w:b/>
          <w:spacing w:val="-6"/>
          <w:lang w:val="uk-UA"/>
        </w:rPr>
        <w:t>8.2.</w:t>
      </w:r>
      <w:r w:rsidRPr="00156CF0">
        <w:rPr>
          <w:b/>
          <w:lang w:val="uk-UA"/>
        </w:rPr>
        <w:tab/>
      </w:r>
      <w:r w:rsidRPr="00156CF0">
        <w:rPr>
          <w:b/>
          <w:spacing w:val="-3"/>
          <w:lang w:val="uk-UA"/>
        </w:rPr>
        <w:t>Покупець має право:</w:t>
      </w:r>
    </w:p>
    <w:p w:rsidR="00156CF0" w:rsidRPr="00156CF0" w:rsidRDefault="00156CF0" w:rsidP="00156CF0">
      <w:pPr>
        <w:shd w:val="clear" w:color="auto" w:fill="FFFFFF"/>
        <w:tabs>
          <w:tab w:val="left" w:pos="567"/>
          <w:tab w:val="left" w:pos="1134"/>
        </w:tabs>
        <w:ind w:right="-1" w:firstLine="567"/>
        <w:jc w:val="both"/>
        <w:rPr>
          <w:lang w:val="uk-UA"/>
        </w:rPr>
      </w:pPr>
      <w:r w:rsidRPr="00156CF0">
        <w:rPr>
          <w:spacing w:val="-5"/>
          <w:lang w:val="uk-UA"/>
        </w:rPr>
        <w:t>8.2.1.</w:t>
      </w:r>
      <w:r w:rsidRPr="00156CF0">
        <w:rPr>
          <w:lang w:val="uk-UA"/>
        </w:rPr>
        <w:tab/>
        <w:t>Достроково розірвати цей Договір у разі невиконання зобов'язань Постачальником, повідомивши про це його у строк  до 30 календарних днів. У разі одностороннього розірвання договору Покупець повідомляє про це Постачальника за 20 календарних днів;</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lang w:val="uk-UA"/>
        </w:rPr>
        <w:t>8.2.2. Контролювати поставку товарів у строки, встановлені цим Договором;</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spacing w:val="-1"/>
          <w:lang w:val="uk-UA"/>
        </w:rPr>
        <w:t xml:space="preserve">8.2.3. Зменшувати обсяг закупівлі товарів та загальну вартість цього Договору залежно </w:t>
      </w:r>
      <w:r w:rsidRPr="00156CF0">
        <w:rPr>
          <w:spacing w:val="-1"/>
          <w:lang w:val="uk-UA"/>
        </w:rPr>
        <w:lastRenderedPageBreak/>
        <w:t xml:space="preserve">від реального </w:t>
      </w:r>
      <w:r w:rsidRPr="00156CF0">
        <w:rPr>
          <w:lang w:val="uk-UA"/>
        </w:rPr>
        <w:t>фінансування видатків. У такому разі Сторони вносять відповідні зміни до цього Договору;</w:t>
      </w:r>
    </w:p>
    <w:p w:rsidR="00156CF0" w:rsidRPr="00156CF0" w:rsidRDefault="00156CF0" w:rsidP="00156CF0">
      <w:pPr>
        <w:shd w:val="clear" w:color="auto" w:fill="FFFFFF"/>
        <w:tabs>
          <w:tab w:val="left" w:pos="710"/>
          <w:tab w:val="left" w:pos="1134"/>
        </w:tabs>
        <w:ind w:right="-1" w:firstLine="567"/>
        <w:jc w:val="both"/>
        <w:rPr>
          <w:lang w:val="uk-UA"/>
        </w:rPr>
      </w:pPr>
      <w:r w:rsidRPr="00156CF0">
        <w:rPr>
          <w:spacing w:val="-4"/>
          <w:lang w:val="uk-UA"/>
        </w:rPr>
        <w:t>8.2.4.</w:t>
      </w:r>
      <w:r w:rsidRPr="00156CF0">
        <w:rPr>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rsidR="00156CF0" w:rsidRPr="00156CF0" w:rsidRDefault="00156CF0" w:rsidP="00156CF0">
      <w:pPr>
        <w:shd w:val="clear" w:color="auto" w:fill="FFFFFF"/>
        <w:tabs>
          <w:tab w:val="left" w:pos="451"/>
          <w:tab w:val="left" w:pos="851"/>
          <w:tab w:val="left" w:pos="993"/>
        </w:tabs>
        <w:ind w:right="-1" w:firstLine="567"/>
        <w:jc w:val="both"/>
        <w:rPr>
          <w:lang w:val="uk-UA"/>
        </w:rPr>
      </w:pPr>
      <w:r w:rsidRPr="00156CF0">
        <w:rPr>
          <w:b/>
          <w:spacing w:val="-6"/>
          <w:lang w:val="uk-UA"/>
        </w:rPr>
        <w:t>8.3.</w:t>
      </w:r>
      <w:r w:rsidRPr="00156CF0">
        <w:rPr>
          <w:b/>
          <w:lang w:val="uk-UA"/>
        </w:rPr>
        <w:tab/>
      </w:r>
      <w:r w:rsidRPr="00156CF0">
        <w:rPr>
          <w:b/>
          <w:spacing w:val="-1"/>
          <w:lang w:val="uk-UA"/>
        </w:rPr>
        <w:t>Постачальник зобов'язаний</w:t>
      </w:r>
      <w:r w:rsidRPr="00156CF0">
        <w:rPr>
          <w:spacing w:val="-1"/>
          <w:lang w:val="uk-UA"/>
        </w:rPr>
        <w:t>:</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8.3.1. Забезпечити поставку товарів у строки, встановлені цим Договором;</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8.3.2. Забезпечити поставку товарів, якість яких відповідає умовам, установленим розділом 6 цього Договору;</w:t>
      </w:r>
    </w:p>
    <w:p w:rsidR="00156CF0" w:rsidRPr="00156CF0" w:rsidRDefault="00156CF0" w:rsidP="00156CF0">
      <w:pPr>
        <w:shd w:val="clear" w:color="auto" w:fill="FFFFFF"/>
        <w:tabs>
          <w:tab w:val="left" w:pos="451"/>
          <w:tab w:val="left" w:pos="709"/>
          <w:tab w:val="left" w:pos="851"/>
          <w:tab w:val="left" w:pos="993"/>
        </w:tabs>
        <w:ind w:right="-1" w:firstLine="567"/>
        <w:jc w:val="both"/>
        <w:rPr>
          <w:b/>
          <w:lang w:val="uk-UA"/>
        </w:rPr>
      </w:pPr>
      <w:r w:rsidRPr="00156CF0">
        <w:rPr>
          <w:b/>
          <w:spacing w:val="-7"/>
          <w:lang w:val="uk-UA"/>
        </w:rPr>
        <w:t>8.4.</w:t>
      </w:r>
      <w:r w:rsidRPr="00156CF0">
        <w:rPr>
          <w:b/>
          <w:lang w:val="uk-UA"/>
        </w:rPr>
        <w:tab/>
      </w:r>
      <w:r w:rsidRPr="00156CF0">
        <w:rPr>
          <w:b/>
          <w:spacing w:val="-2"/>
          <w:lang w:val="uk-UA"/>
        </w:rPr>
        <w:t>Постачальник має право:</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8.4.1. Своєчасно та в повному обсязі отримувати плату за поставлений товар;</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8.4.2. На дострокову поставку товарів за письмовим погодженням Покупця;</w:t>
      </w:r>
    </w:p>
    <w:p w:rsidR="00156CF0" w:rsidRPr="00156CF0" w:rsidRDefault="00156CF0" w:rsidP="00156CF0">
      <w:pPr>
        <w:widowControl w:val="0"/>
        <w:shd w:val="clear" w:color="auto" w:fill="FFFFFF"/>
        <w:tabs>
          <w:tab w:val="left" w:pos="426"/>
        </w:tabs>
        <w:suppressAutoHyphens w:val="0"/>
        <w:autoSpaceDE w:val="0"/>
        <w:autoSpaceDN w:val="0"/>
        <w:adjustRightInd w:val="0"/>
        <w:ind w:right="-1" w:firstLine="567"/>
        <w:jc w:val="both"/>
        <w:rPr>
          <w:spacing w:val="-5"/>
          <w:lang w:val="uk-UA"/>
        </w:rPr>
      </w:pPr>
      <w:r w:rsidRPr="00156CF0">
        <w:rPr>
          <w:spacing w:val="-1"/>
          <w:lang w:val="uk-UA"/>
        </w:rPr>
        <w:t xml:space="preserve">8.4.3. У разі невиконання зобов'язань Покупцем, Постачальник має право достроково розірвати цей </w:t>
      </w:r>
      <w:r w:rsidRPr="00156CF0">
        <w:rPr>
          <w:lang w:val="uk-UA"/>
        </w:rPr>
        <w:t>Договір, повідомивши про це Покупця у строк до 1 місяця до кінцевого терміну</w:t>
      </w:r>
    </w:p>
    <w:p w:rsidR="00156CF0" w:rsidRPr="00156CF0" w:rsidRDefault="00156CF0" w:rsidP="00196D3C">
      <w:pPr>
        <w:pStyle w:val="2"/>
        <w:spacing w:before="0"/>
        <w:jc w:val="center"/>
        <w:rPr>
          <w:rFonts w:ascii="Times New Roman" w:hAnsi="Times New Roman" w:cs="Times New Roman"/>
          <w:color w:val="auto"/>
          <w:sz w:val="24"/>
          <w:szCs w:val="24"/>
          <w:lang w:val="uk-UA"/>
        </w:rPr>
      </w:pPr>
    </w:p>
    <w:p w:rsidR="00196D3C" w:rsidRPr="00B62FDB" w:rsidRDefault="00156CF0" w:rsidP="00196D3C">
      <w:pPr>
        <w:pStyle w:val="2"/>
        <w:spacing w:before="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196D3C" w:rsidRPr="00B62FDB">
        <w:rPr>
          <w:rFonts w:ascii="Times New Roman" w:hAnsi="Times New Roman" w:cs="Times New Roman"/>
          <w:color w:val="auto"/>
          <w:sz w:val="24"/>
          <w:szCs w:val="24"/>
          <w:lang w:val="uk-UA"/>
        </w:rPr>
        <w:t xml:space="preserve">. Відповідальність Сторін </w:t>
      </w:r>
    </w:p>
    <w:p w:rsidR="00196D3C" w:rsidRPr="00196D3C" w:rsidRDefault="00156CF0" w:rsidP="00196D3C">
      <w:pPr>
        <w:ind w:firstLine="567"/>
        <w:jc w:val="both"/>
        <w:rPr>
          <w:lang w:val="uk-UA"/>
        </w:rPr>
      </w:pPr>
      <w:r>
        <w:rPr>
          <w:lang w:val="uk-UA"/>
        </w:rPr>
        <w:t>9</w:t>
      </w:r>
      <w:r w:rsidR="00196D3C" w:rsidRPr="00196D3C">
        <w:rPr>
          <w:lang w:val="uk-UA"/>
        </w:rPr>
        <w:t xml:space="preserve">.1.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w:t>
      </w:r>
    </w:p>
    <w:p w:rsidR="00196D3C" w:rsidRPr="00196D3C" w:rsidRDefault="00156CF0" w:rsidP="00196D3C">
      <w:pPr>
        <w:ind w:firstLine="567"/>
        <w:jc w:val="both"/>
        <w:rPr>
          <w:lang w:val="uk-UA"/>
        </w:rPr>
      </w:pPr>
      <w:r>
        <w:rPr>
          <w:lang w:val="uk-UA"/>
        </w:rPr>
        <w:t>9</w:t>
      </w:r>
      <w:r w:rsidR="00196D3C" w:rsidRPr="00196D3C">
        <w:rPr>
          <w:lang w:val="uk-UA"/>
        </w:rPr>
        <w:t xml:space="preserve">.2. Сплата неустойки та штрафних санкцій не звільняє Сторону, яка їх сплатила, від виконання зобов'язань за цим Договором. </w:t>
      </w:r>
    </w:p>
    <w:p w:rsidR="00196D3C" w:rsidRPr="00196D3C" w:rsidRDefault="00156CF0" w:rsidP="00196D3C">
      <w:pPr>
        <w:ind w:firstLine="567"/>
        <w:jc w:val="both"/>
        <w:rPr>
          <w:lang w:val="uk-UA"/>
        </w:rPr>
      </w:pPr>
      <w:r>
        <w:rPr>
          <w:lang w:val="uk-UA"/>
        </w:rPr>
        <w:t>9</w:t>
      </w:r>
      <w:r w:rsidR="00196D3C" w:rsidRPr="00196D3C">
        <w:rPr>
          <w:lang w:val="uk-UA"/>
        </w:rPr>
        <w:t xml:space="preserve">.3. Покупець не несе відповідальність у разі прострочення оплати товару. </w:t>
      </w:r>
    </w:p>
    <w:p w:rsidR="00196D3C" w:rsidRPr="00196D3C" w:rsidRDefault="00156CF0" w:rsidP="00196D3C">
      <w:pPr>
        <w:ind w:firstLine="567"/>
        <w:jc w:val="both"/>
        <w:rPr>
          <w:lang w:val="uk-UA"/>
        </w:rPr>
      </w:pPr>
      <w:r>
        <w:rPr>
          <w:lang w:val="uk-UA"/>
        </w:rPr>
        <w:t>9</w:t>
      </w:r>
      <w:r w:rsidR="00196D3C" w:rsidRPr="00196D3C">
        <w:rPr>
          <w:lang w:val="uk-UA"/>
        </w:rPr>
        <w:t xml:space="preserve">.4. У випадках, не передбачених цим Договором, Сторони несуть відповідальність, передбачену чинним законодавством України. </w:t>
      </w:r>
    </w:p>
    <w:p w:rsidR="00196D3C" w:rsidRPr="00196D3C" w:rsidRDefault="00196D3C" w:rsidP="00196D3C">
      <w:pPr>
        <w:ind w:firstLine="708"/>
        <w:jc w:val="both"/>
        <w:rPr>
          <w:lang w:val="uk-UA"/>
        </w:rPr>
      </w:pPr>
    </w:p>
    <w:p w:rsidR="00196D3C" w:rsidRPr="00B62FDB" w:rsidRDefault="00156CF0" w:rsidP="00196D3C">
      <w:pPr>
        <w:pStyle w:val="2"/>
        <w:spacing w:before="0"/>
        <w:ind w:firstLine="567"/>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196D3C" w:rsidRPr="00B62FDB">
        <w:rPr>
          <w:rFonts w:ascii="Times New Roman" w:hAnsi="Times New Roman" w:cs="Times New Roman"/>
          <w:color w:val="auto"/>
          <w:sz w:val="24"/>
          <w:szCs w:val="24"/>
          <w:lang w:val="uk-UA"/>
        </w:rPr>
        <w:t xml:space="preserve">. Форс-мажорні обставини </w:t>
      </w:r>
    </w:p>
    <w:p w:rsidR="00196D3C" w:rsidRPr="00196D3C" w:rsidRDefault="00156CF0" w:rsidP="00B62FDB">
      <w:pPr>
        <w:ind w:firstLine="567"/>
        <w:jc w:val="both"/>
        <w:rPr>
          <w:lang w:val="uk-UA"/>
        </w:rPr>
      </w:pPr>
      <w:r>
        <w:rPr>
          <w:lang w:val="uk-UA"/>
        </w:rPr>
        <w:t>10</w:t>
      </w:r>
      <w:r w:rsidR="00196D3C" w:rsidRPr="00196D3C">
        <w:rPr>
          <w:lang w:val="uk-UA"/>
        </w:rPr>
        <w:t xml:space="preserve">.1.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 </w:t>
      </w:r>
    </w:p>
    <w:p w:rsidR="00196D3C" w:rsidRPr="00196D3C" w:rsidRDefault="00156CF0" w:rsidP="00B62FDB">
      <w:pPr>
        <w:ind w:firstLine="567"/>
        <w:jc w:val="both"/>
        <w:rPr>
          <w:lang w:val="uk-UA"/>
        </w:rPr>
      </w:pPr>
      <w:r>
        <w:rPr>
          <w:lang w:val="uk-UA"/>
        </w:rPr>
        <w:t xml:space="preserve">10.2 </w:t>
      </w:r>
      <w:r w:rsidR="00196D3C" w:rsidRPr="00196D3C">
        <w:rPr>
          <w:lang w:val="uk-UA"/>
        </w:rPr>
        <w:t xml:space="preserve">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w:t>
      </w:r>
    </w:p>
    <w:p w:rsidR="00196D3C" w:rsidRPr="00196D3C" w:rsidRDefault="00156CF0" w:rsidP="00B62FDB">
      <w:pPr>
        <w:ind w:firstLine="567"/>
        <w:jc w:val="both"/>
        <w:rPr>
          <w:lang w:val="uk-UA"/>
        </w:rPr>
      </w:pPr>
      <w:r>
        <w:rPr>
          <w:lang w:val="uk-UA"/>
        </w:rPr>
        <w:t>10</w:t>
      </w:r>
      <w:r w:rsidR="00196D3C" w:rsidRPr="00196D3C">
        <w:rPr>
          <w:lang w:val="uk-UA"/>
        </w:rPr>
        <w:t>.</w:t>
      </w:r>
      <w:r>
        <w:rPr>
          <w:lang w:val="uk-UA"/>
        </w:rPr>
        <w:t>3</w:t>
      </w:r>
      <w:r w:rsidR="00196D3C" w:rsidRPr="00196D3C">
        <w:rPr>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196D3C" w:rsidRPr="00196D3C" w:rsidRDefault="00156CF0" w:rsidP="00B62FDB">
      <w:pPr>
        <w:ind w:firstLine="567"/>
        <w:jc w:val="both"/>
        <w:rPr>
          <w:lang w:val="uk-UA"/>
        </w:rPr>
      </w:pPr>
      <w:r>
        <w:rPr>
          <w:lang w:val="uk-UA"/>
        </w:rPr>
        <w:t>10.4</w:t>
      </w:r>
      <w:r w:rsidR="00196D3C" w:rsidRPr="00196D3C">
        <w:rPr>
          <w:lang w:val="uk-U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 </w:t>
      </w:r>
    </w:p>
    <w:p w:rsidR="00196D3C" w:rsidRPr="00196D3C" w:rsidRDefault="00156CF0" w:rsidP="00B62FDB">
      <w:pPr>
        <w:ind w:firstLine="567"/>
        <w:jc w:val="both"/>
        <w:rPr>
          <w:lang w:val="uk-UA"/>
        </w:rPr>
      </w:pPr>
      <w:r>
        <w:rPr>
          <w:lang w:val="uk-UA"/>
        </w:rPr>
        <w:t>10.5</w:t>
      </w:r>
      <w:r w:rsidR="00196D3C" w:rsidRPr="00196D3C">
        <w:rPr>
          <w:lang w:val="uk-UA"/>
        </w:rPr>
        <w:t xml:space="preserve">. Наявність та строк дії форс-мажорних обставин підтверджується Торгово-промисловою палатою України.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1</w:t>
      </w:r>
      <w:r w:rsidRPr="00B62FDB">
        <w:rPr>
          <w:rFonts w:ascii="Times New Roman" w:hAnsi="Times New Roman" w:cs="Times New Roman"/>
          <w:color w:val="auto"/>
          <w:sz w:val="24"/>
          <w:szCs w:val="24"/>
          <w:lang w:val="uk-UA"/>
        </w:rPr>
        <w:t xml:space="preserve">. Вирішення спорів </w:t>
      </w:r>
    </w:p>
    <w:p w:rsidR="00B62FDB" w:rsidRDefault="00156CF0" w:rsidP="00B62FDB">
      <w:pPr>
        <w:ind w:firstLine="567"/>
        <w:jc w:val="both"/>
        <w:rPr>
          <w:lang w:val="uk-UA"/>
        </w:rPr>
      </w:pPr>
      <w:r>
        <w:rPr>
          <w:lang w:val="uk-UA"/>
        </w:rPr>
        <w:t>11</w:t>
      </w:r>
      <w:r w:rsidR="00196D3C" w:rsidRPr="00196D3C">
        <w:rPr>
          <w:lang w:val="uk-UA"/>
        </w:rPr>
        <w:t xml:space="preserve">.1. Спори, які виникають з цього Договору, вирішуються Сторонами шляхом переговорів та прийняттям відповідних рішень. </w:t>
      </w:r>
    </w:p>
    <w:p w:rsidR="00196D3C" w:rsidRPr="00196D3C" w:rsidRDefault="00B62FDB" w:rsidP="00B62FDB">
      <w:pPr>
        <w:ind w:firstLine="567"/>
        <w:jc w:val="both"/>
        <w:rPr>
          <w:lang w:val="uk-UA"/>
        </w:rPr>
      </w:pPr>
      <w:r>
        <w:rPr>
          <w:lang w:val="uk-UA"/>
        </w:rPr>
        <w:t>1</w:t>
      </w:r>
      <w:r w:rsidR="00156CF0">
        <w:rPr>
          <w:lang w:val="uk-UA"/>
        </w:rPr>
        <w:t>1</w:t>
      </w:r>
      <w:r>
        <w:rPr>
          <w:lang w:val="uk-UA"/>
        </w:rPr>
        <w:t xml:space="preserve">.2. </w:t>
      </w:r>
      <w:r w:rsidR="00196D3C" w:rsidRPr="00196D3C">
        <w:rPr>
          <w:lang w:val="uk-UA"/>
        </w:rPr>
        <w:t xml:space="preserve">При неможливості досягнути згоди між Сторонами Договору стосовно спірного питання, спір вирішується згідно з чинним законодавством України. </w:t>
      </w:r>
    </w:p>
    <w:p w:rsidR="00196D3C" w:rsidRPr="00196D3C" w:rsidRDefault="00196D3C" w:rsidP="00196D3C">
      <w:pPr>
        <w:rPr>
          <w:lang w:val="uk-UA"/>
        </w:rPr>
      </w:pPr>
    </w:p>
    <w:p w:rsidR="00196D3C" w:rsidRPr="00B62FDB" w:rsidRDefault="00196D3C" w:rsidP="00196D3C">
      <w:pPr>
        <w:pStyle w:val="2"/>
        <w:spacing w:before="0"/>
        <w:ind w:firstLine="567"/>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2</w:t>
      </w:r>
      <w:r w:rsidRPr="00B62FDB">
        <w:rPr>
          <w:rFonts w:ascii="Times New Roman" w:hAnsi="Times New Roman" w:cs="Times New Roman"/>
          <w:color w:val="auto"/>
          <w:sz w:val="24"/>
          <w:szCs w:val="24"/>
          <w:lang w:val="uk-UA"/>
        </w:rPr>
        <w:t xml:space="preserve">. Строк дії Договору </w:t>
      </w:r>
    </w:p>
    <w:p w:rsidR="00196D3C" w:rsidRPr="00196D3C" w:rsidRDefault="00156CF0" w:rsidP="00196D3C">
      <w:pPr>
        <w:ind w:firstLine="567"/>
        <w:jc w:val="both"/>
        <w:rPr>
          <w:lang w:val="uk-UA"/>
        </w:rPr>
      </w:pPr>
      <w:r>
        <w:rPr>
          <w:lang w:val="uk-UA"/>
        </w:rPr>
        <w:t>12</w:t>
      </w:r>
      <w:r w:rsidR="00196D3C" w:rsidRPr="00196D3C">
        <w:rPr>
          <w:lang w:val="uk-UA"/>
        </w:rPr>
        <w:t>.1. Договір набирає чинності з моменту підписання та діє до 31 грудня 2022 року</w:t>
      </w:r>
      <w:r w:rsidR="00B62FDB">
        <w:rPr>
          <w:lang w:val="uk-UA"/>
        </w:rPr>
        <w:t>, але в будь-якому випадку до повного виконання Сторонами свої зобов'язань за Договором</w:t>
      </w:r>
      <w:r w:rsidR="00196D3C" w:rsidRPr="00196D3C">
        <w:rPr>
          <w:lang w:val="uk-UA"/>
        </w:rPr>
        <w:t xml:space="preserve">. </w:t>
      </w:r>
    </w:p>
    <w:p w:rsidR="00196D3C" w:rsidRPr="00196D3C" w:rsidRDefault="00196D3C" w:rsidP="00196D3C">
      <w:pPr>
        <w:ind w:firstLine="567"/>
        <w:jc w:val="both"/>
        <w:rPr>
          <w:lang w:val="uk-UA"/>
        </w:rPr>
      </w:pPr>
      <w:r w:rsidRPr="00196D3C">
        <w:rPr>
          <w:lang w:val="uk-UA"/>
        </w:rPr>
        <w:t>1</w:t>
      </w:r>
      <w:r w:rsidR="00156CF0">
        <w:rPr>
          <w:lang w:val="uk-UA"/>
        </w:rPr>
        <w:t>2</w:t>
      </w:r>
      <w:r w:rsidRPr="00196D3C">
        <w:rPr>
          <w:lang w:val="uk-UA"/>
        </w:rPr>
        <w:t>.2. Дія Договору припиняється:</w:t>
      </w:r>
    </w:p>
    <w:p w:rsidR="00196D3C" w:rsidRPr="00196D3C" w:rsidRDefault="00196D3C" w:rsidP="00196D3C">
      <w:pPr>
        <w:ind w:firstLine="567"/>
        <w:jc w:val="both"/>
        <w:rPr>
          <w:lang w:val="uk-UA"/>
        </w:rPr>
      </w:pPr>
      <w:r w:rsidRPr="00196D3C">
        <w:rPr>
          <w:lang w:val="uk-UA"/>
        </w:rPr>
        <w:t>- достроково за згодою Сторін;</w:t>
      </w:r>
    </w:p>
    <w:p w:rsidR="00196D3C" w:rsidRPr="00196D3C" w:rsidRDefault="00196D3C" w:rsidP="00196D3C">
      <w:pPr>
        <w:ind w:firstLine="567"/>
        <w:rPr>
          <w:lang w:val="uk-UA"/>
        </w:rPr>
      </w:pPr>
      <w:r w:rsidRPr="00196D3C">
        <w:rPr>
          <w:lang w:val="uk-UA"/>
        </w:rPr>
        <w:t>- з інших підстав, передбачених чинним законодавством України.</w:t>
      </w:r>
    </w:p>
    <w:p w:rsidR="00196D3C" w:rsidRPr="00196D3C" w:rsidRDefault="00196D3C" w:rsidP="00196D3C">
      <w:pPr>
        <w:ind w:firstLine="708"/>
        <w:jc w:val="center"/>
        <w:rPr>
          <w:b/>
          <w:bCs/>
          <w:lang w:val="uk-UA"/>
        </w:rPr>
      </w:pPr>
    </w:p>
    <w:p w:rsidR="00196D3C" w:rsidRPr="00196D3C" w:rsidRDefault="00196D3C" w:rsidP="00196D3C">
      <w:pPr>
        <w:ind w:firstLine="708"/>
        <w:jc w:val="center"/>
        <w:rPr>
          <w:b/>
          <w:bCs/>
          <w:lang w:val="uk-UA"/>
        </w:rPr>
      </w:pPr>
      <w:r w:rsidRPr="00196D3C">
        <w:rPr>
          <w:b/>
          <w:bCs/>
          <w:lang w:val="uk-UA"/>
        </w:rPr>
        <w:t>1</w:t>
      </w:r>
      <w:r w:rsidR="00156CF0">
        <w:rPr>
          <w:b/>
          <w:bCs/>
          <w:lang w:val="uk-UA"/>
        </w:rPr>
        <w:t>3</w:t>
      </w:r>
      <w:r w:rsidRPr="00196D3C">
        <w:rPr>
          <w:b/>
          <w:bCs/>
          <w:lang w:val="uk-UA"/>
        </w:rPr>
        <w:t>. Антикорупційне застереж</w:t>
      </w:r>
      <w:r w:rsidR="0073751A">
        <w:rPr>
          <w:b/>
          <w:bCs/>
          <w:lang w:val="uk-UA"/>
        </w:rPr>
        <w:t>е</w:t>
      </w:r>
      <w:r w:rsidRPr="00196D3C">
        <w:rPr>
          <w:b/>
          <w:bCs/>
          <w:lang w:val="uk-UA"/>
        </w:rPr>
        <w:t>ння</w:t>
      </w:r>
    </w:p>
    <w:p w:rsidR="00196D3C" w:rsidRPr="00196D3C" w:rsidRDefault="00196D3C" w:rsidP="00B62FDB">
      <w:pPr>
        <w:ind w:firstLine="567"/>
        <w:jc w:val="both"/>
        <w:rPr>
          <w:lang w:val="uk-UA"/>
        </w:rPr>
      </w:pPr>
      <w:r w:rsidRPr="00196D3C">
        <w:rPr>
          <w:lang w:val="uk-UA"/>
        </w:rPr>
        <w:lastRenderedPageBreak/>
        <w:t>1</w:t>
      </w:r>
      <w:r w:rsidR="00156CF0">
        <w:rPr>
          <w:lang w:val="uk-UA"/>
        </w:rPr>
        <w:t>3</w:t>
      </w:r>
      <w:r w:rsidRPr="00196D3C">
        <w:rPr>
          <w:lang w:val="uk-UA"/>
        </w:rPr>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6D3C" w:rsidRPr="00196D3C" w:rsidRDefault="00156CF0" w:rsidP="00B62FDB">
      <w:pPr>
        <w:ind w:firstLine="567"/>
        <w:jc w:val="both"/>
        <w:rPr>
          <w:lang w:val="uk-UA"/>
        </w:rPr>
      </w:pPr>
      <w:r>
        <w:rPr>
          <w:lang w:val="uk-UA"/>
        </w:rPr>
        <w:t>13</w:t>
      </w:r>
      <w:r w:rsidR="00196D3C" w:rsidRPr="00196D3C">
        <w:rPr>
          <w:lang w:val="uk-UA"/>
        </w:rPr>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6D3C" w:rsidRPr="00196D3C" w:rsidRDefault="00156CF0" w:rsidP="00B62FDB">
      <w:pPr>
        <w:ind w:firstLine="567"/>
        <w:jc w:val="both"/>
        <w:rPr>
          <w:lang w:val="uk-UA"/>
        </w:rPr>
      </w:pPr>
      <w:r>
        <w:rPr>
          <w:lang w:val="uk-UA"/>
        </w:rPr>
        <w:t>13</w:t>
      </w:r>
      <w:r w:rsidR="00196D3C" w:rsidRPr="00196D3C">
        <w:rPr>
          <w:lang w:val="uk-UA"/>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6D3C" w:rsidRDefault="00196D3C" w:rsidP="00B62FDB">
      <w:pPr>
        <w:ind w:firstLine="567"/>
        <w:jc w:val="both"/>
        <w:rPr>
          <w:lang w:val="uk-UA"/>
        </w:rPr>
      </w:pPr>
      <w:r w:rsidRPr="00196D3C">
        <w:rPr>
          <w:lang w:val="uk-UA"/>
        </w:rPr>
        <w:t>1</w:t>
      </w:r>
      <w:r w:rsidR="00156CF0">
        <w:rPr>
          <w:lang w:val="uk-UA"/>
        </w:rPr>
        <w:t>3</w:t>
      </w:r>
      <w:r w:rsidRPr="00196D3C">
        <w:rPr>
          <w:lang w:val="uk-UA"/>
        </w:rPr>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196D3C">
        <w:rPr>
          <w:b/>
          <w:bCs/>
          <w:lang w:val="uk-UA"/>
        </w:rPr>
        <w:t xml:space="preserve"> </w:t>
      </w:r>
      <w:r w:rsidRPr="00196D3C">
        <w:rPr>
          <w:lang w:val="uk-UA"/>
        </w:rPr>
        <w:t>завданих збитків.</w:t>
      </w:r>
    </w:p>
    <w:p w:rsidR="00B62FDB" w:rsidRDefault="00B62FDB" w:rsidP="00B62FDB">
      <w:pPr>
        <w:ind w:firstLine="708"/>
        <w:jc w:val="center"/>
        <w:rPr>
          <w:b/>
          <w:lang w:val="uk-UA"/>
        </w:rPr>
      </w:pPr>
    </w:p>
    <w:p w:rsidR="00B62FDB" w:rsidRPr="00B62FDB" w:rsidRDefault="00156CF0" w:rsidP="00B62FDB">
      <w:pPr>
        <w:ind w:firstLine="708"/>
        <w:jc w:val="center"/>
        <w:rPr>
          <w:b/>
          <w:lang w:val="uk-UA"/>
        </w:rPr>
      </w:pPr>
      <w:r>
        <w:rPr>
          <w:b/>
          <w:lang w:val="uk-UA"/>
        </w:rPr>
        <w:t>14</w:t>
      </w:r>
      <w:r w:rsidR="00B62FDB" w:rsidRPr="00B62FDB">
        <w:rPr>
          <w:b/>
          <w:lang w:val="uk-UA"/>
        </w:rPr>
        <w:t>. Інші умови</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1) зменшення  обсягів  закупівлі,   зокрема   з   урахуванням фактичного обсягу видатків Покупця;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Покупець, а за умови, що такі зміни не призведуть до збільшення суми, визначеної у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5) узгодженої зміни ціни в бік зменшення (без зміни кількості (обсягу) та якості товарів, робіт і послуг);</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6) зміни  ціни  у зв’язку із зміною ставок податків і зборів пропорційно до змін таких ставок;</w:t>
      </w:r>
    </w:p>
    <w:p w:rsidR="00196D3C" w:rsidRPr="00B62FDB" w:rsidRDefault="00B62FDB" w:rsidP="00B62FDB">
      <w:pPr>
        <w:ind w:firstLine="567"/>
        <w:jc w:val="both"/>
        <w:rPr>
          <w:lang w:val="uk-UA"/>
        </w:rPr>
      </w:pPr>
      <w:r w:rsidRPr="00B62FDB">
        <w:rPr>
          <w:lang w:val="uk-UA"/>
        </w:rPr>
        <w:t xml:space="preserve">7) зміни  встановленого  згідно  із  законодавством органами державної статистики індексу  </w:t>
      </w:r>
      <w:r>
        <w:rPr>
          <w:lang w:val="uk-UA"/>
        </w:rPr>
        <w:t>споживчих цін</w:t>
      </w:r>
      <w:r w:rsidRPr="00B62FDB">
        <w:rPr>
          <w:lang w:val="uk-UA"/>
        </w:rPr>
        <w:t xml:space="preserve">,  зміни  курсу  іноземної валюти у разі встановлення в договорі про закупівлю порядку зміни ціни  залежно  від  зміни такого курсу, зміни біржових котирувань, або показників </w:t>
      </w:r>
      <w:proofErr w:type="spellStart"/>
      <w:r w:rsidRPr="00B62FDB">
        <w:rPr>
          <w:lang w:val="uk-UA"/>
        </w:rPr>
        <w:t>Platts</w:t>
      </w:r>
      <w:proofErr w:type="spellEnd"/>
      <w:r w:rsidRPr="00B62FDB">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lang w:val="uk-UA"/>
        </w:rPr>
        <w:t>.</w:t>
      </w:r>
    </w:p>
    <w:p w:rsidR="00B62FDB" w:rsidRDefault="00B62FDB" w:rsidP="00196D3C">
      <w:pPr>
        <w:ind w:firstLine="708"/>
        <w:jc w:val="center"/>
        <w:rPr>
          <w:b/>
          <w:lang w:val="uk-UA"/>
        </w:rPr>
      </w:pPr>
    </w:p>
    <w:p w:rsidR="00196D3C" w:rsidRPr="00196D3C" w:rsidRDefault="00196D3C" w:rsidP="00196D3C">
      <w:pPr>
        <w:ind w:firstLine="708"/>
        <w:jc w:val="center"/>
        <w:rPr>
          <w:b/>
          <w:lang w:val="uk-UA"/>
        </w:rPr>
      </w:pPr>
      <w:r w:rsidRPr="00196D3C">
        <w:rPr>
          <w:b/>
          <w:lang w:val="uk-UA"/>
        </w:rPr>
        <w:t>1</w:t>
      </w:r>
      <w:r w:rsidR="00156CF0">
        <w:rPr>
          <w:b/>
          <w:lang w:val="uk-UA"/>
        </w:rPr>
        <w:t>5</w:t>
      </w:r>
      <w:r w:rsidRPr="00196D3C">
        <w:rPr>
          <w:b/>
          <w:lang w:val="uk-UA"/>
        </w:rPr>
        <w:t>. Прикінцеві положення</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.1. Цей Договір викладений в двох примірниках, які мають однакову юридичну силу, по одному для кожної із Сторін.</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.2. Покупець є неприбутковою організацією, платник ПДВ.</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 xml:space="preserve">.3. Постачальник є </w:t>
      </w:r>
      <w:r w:rsidR="00B62FDB">
        <w:rPr>
          <w:lang w:val="uk-UA"/>
        </w:rPr>
        <w:t>________________________________________________________</w:t>
      </w:r>
      <w:r w:rsidRPr="00196D3C">
        <w:rPr>
          <w:lang w:val="uk-UA"/>
        </w:rPr>
        <w:t>.</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196D3C" w:rsidRPr="00196D3C" w:rsidRDefault="00196D3C" w:rsidP="00196D3C">
      <w:pPr>
        <w:ind w:firstLine="708"/>
        <w:jc w:val="both"/>
        <w:rPr>
          <w:lang w:val="uk-UA"/>
        </w:rPr>
      </w:pPr>
      <w:r w:rsidRPr="00196D3C">
        <w:rPr>
          <w:lang w:val="uk-UA"/>
        </w:rPr>
        <w:lastRenderedPageBreak/>
        <w:t>1</w:t>
      </w:r>
      <w:r w:rsidR="00156CF0">
        <w:rPr>
          <w:lang w:val="uk-UA"/>
        </w:rPr>
        <w:t>5</w:t>
      </w:r>
      <w:r w:rsidRPr="00196D3C">
        <w:rPr>
          <w:lang w:val="uk-UA"/>
        </w:rPr>
        <w:t>.5. Жодна із Сторін не має права передавати права та обов'язки за цим Договором третій особі без отримання письмової згоди іншої Сторони.</w:t>
      </w:r>
    </w:p>
    <w:p w:rsidR="003C630D" w:rsidRPr="00196D3C" w:rsidRDefault="003C630D" w:rsidP="00196D3C">
      <w:pPr>
        <w:pStyle w:val="ac"/>
        <w:tabs>
          <w:tab w:val="left" w:pos="0"/>
        </w:tabs>
        <w:spacing w:after="0"/>
        <w:ind w:left="0"/>
        <w:jc w:val="both"/>
        <w:rPr>
          <w:b/>
          <w:bCs/>
          <w:lang w:val="uk-UA"/>
        </w:rPr>
      </w:pPr>
    </w:p>
    <w:p w:rsidR="003C630D" w:rsidRPr="00F72A40" w:rsidRDefault="00B62FDB" w:rsidP="003C630D">
      <w:pPr>
        <w:pStyle w:val="ac"/>
        <w:spacing w:after="0"/>
        <w:ind w:left="0"/>
        <w:jc w:val="center"/>
        <w:rPr>
          <w:b/>
          <w:bCs/>
        </w:rPr>
      </w:pPr>
      <w:r>
        <w:rPr>
          <w:b/>
          <w:bCs/>
          <w:lang w:val="uk-UA"/>
        </w:rPr>
        <w:t>1</w:t>
      </w:r>
      <w:r w:rsidR="00156CF0">
        <w:rPr>
          <w:b/>
          <w:bCs/>
          <w:lang w:val="uk-UA"/>
        </w:rPr>
        <w:t>6</w:t>
      </w:r>
      <w:r>
        <w:rPr>
          <w:b/>
          <w:bCs/>
          <w:lang w:val="uk-UA"/>
        </w:rPr>
        <w:t>.</w:t>
      </w:r>
      <w:r w:rsidR="003C630D" w:rsidRPr="00F72A40">
        <w:rPr>
          <w:b/>
          <w:bCs/>
        </w:rPr>
        <w:t xml:space="preserve"> ЮРИДИЧНІ АДРЕСИ ТА РЕКВІЗИТИ СТОРІН</w:t>
      </w:r>
    </w:p>
    <w:p w:rsidR="003C630D" w:rsidRPr="00F72A40" w:rsidRDefault="003C630D" w:rsidP="003C630D">
      <w:pPr>
        <w:pStyle w:val="HTML"/>
        <w:shd w:val="clear" w:color="auto" w:fill="FFFFFF"/>
        <w:rPr>
          <w:rFonts w:ascii="Times New Roman" w:hAnsi="Times New Roman"/>
          <w:sz w:val="24"/>
          <w:szCs w:val="24"/>
        </w:rPr>
      </w:pPr>
    </w:p>
    <w:tbl>
      <w:tblPr>
        <w:tblW w:w="0" w:type="auto"/>
        <w:tblLook w:val="01E0"/>
      </w:tblPr>
      <w:tblGrid>
        <w:gridCol w:w="4961"/>
        <w:gridCol w:w="4892"/>
      </w:tblGrid>
      <w:tr w:rsidR="003C630D" w:rsidRPr="00F72A40" w:rsidTr="00F720A7">
        <w:tc>
          <w:tcPr>
            <w:tcW w:w="5068" w:type="dxa"/>
            <w:shd w:val="clear" w:color="auto" w:fill="auto"/>
          </w:tcPr>
          <w:p w:rsidR="003C630D" w:rsidRPr="00F72A40" w:rsidRDefault="00B1548D" w:rsidP="00196D3C">
            <w:pPr>
              <w:pStyle w:val="ac"/>
              <w:spacing w:after="0"/>
              <w:ind w:left="0"/>
              <w:jc w:val="center"/>
              <w:rPr>
                <w:b/>
              </w:rPr>
            </w:pPr>
            <w:r>
              <w:rPr>
                <w:b/>
                <w:lang w:val="uk-UA"/>
              </w:rPr>
              <w:t>ПОКУПЕЦЬ</w:t>
            </w:r>
            <w:r w:rsidR="003C630D" w:rsidRPr="00F72A40">
              <w:rPr>
                <w:b/>
              </w:rPr>
              <w:t>:</w:t>
            </w:r>
          </w:p>
        </w:tc>
        <w:tc>
          <w:tcPr>
            <w:tcW w:w="5068" w:type="dxa"/>
            <w:shd w:val="clear" w:color="auto" w:fill="auto"/>
          </w:tcPr>
          <w:p w:rsidR="003C630D" w:rsidRPr="00B1548D" w:rsidRDefault="00B1548D" w:rsidP="00196D3C">
            <w:pPr>
              <w:pStyle w:val="ac"/>
              <w:spacing w:after="0"/>
              <w:ind w:left="0"/>
              <w:jc w:val="center"/>
              <w:rPr>
                <w:b/>
                <w:lang w:val="uk-UA"/>
              </w:rPr>
            </w:pPr>
            <w:r>
              <w:rPr>
                <w:b/>
                <w:lang w:val="uk-UA"/>
              </w:rPr>
              <w:t>ПОСТАЧАЛЬНИК:</w:t>
            </w:r>
          </w:p>
        </w:tc>
      </w:tr>
      <w:tr w:rsidR="003C630D" w:rsidRPr="00F72A40" w:rsidTr="00F720A7">
        <w:tc>
          <w:tcPr>
            <w:tcW w:w="5068" w:type="dxa"/>
            <w:shd w:val="clear" w:color="auto" w:fill="auto"/>
          </w:tcPr>
          <w:p w:rsidR="003C630D" w:rsidRPr="00F72A40" w:rsidRDefault="003C630D" w:rsidP="00F720A7">
            <w:pPr>
              <w:widowControl w:val="0"/>
              <w:jc w:val="both"/>
              <w:rPr>
                <w:b/>
              </w:rPr>
            </w:pPr>
            <w:proofErr w:type="spellStart"/>
            <w:r w:rsidRPr="00F72A40">
              <w:rPr>
                <w:b/>
              </w:rPr>
              <w:t>Комунальне</w:t>
            </w:r>
            <w:proofErr w:type="spellEnd"/>
            <w:r w:rsidRPr="00F72A40">
              <w:rPr>
                <w:b/>
              </w:rPr>
              <w:t xml:space="preserve"> </w:t>
            </w:r>
            <w:proofErr w:type="spellStart"/>
            <w:r w:rsidRPr="00F72A40">
              <w:rPr>
                <w:b/>
              </w:rPr>
              <w:t>некомерційне</w:t>
            </w:r>
            <w:proofErr w:type="spellEnd"/>
            <w:r w:rsidRPr="00F72A40">
              <w:rPr>
                <w:b/>
              </w:rPr>
              <w:t xml:space="preserve"> </w:t>
            </w:r>
            <w:proofErr w:type="spellStart"/>
            <w:proofErr w:type="gramStart"/>
            <w:r w:rsidRPr="00F72A40">
              <w:rPr>
                <w:b/>
              </w:rPr>
              <w:t>п</w:t>
            </w:r>
            <w:proofErr w:type="gramEnd"/>
            <w:r w:rsidRPr="00F72A40">
              <w:rPr>
                <w:b/>
              </w:rPr>
              <w:t>ідприємство</w:t>
            </w:r>
            <w:proofErr w:type="spellEnd"/>
            <w:r w:rsidRPr="00F72A40">
              <w:rPr>
                <w:b/>
              </w:rPr>
              <w:t xml:space="preserve"> «Консультативно-діагностичний центр» Святошинського району м. </w:t>
            </w:r>
            <w:proofErr w:type="spellStart"/>
            <w:r w:rsidRPr="00F72A40">
              <w:rPr>
                <w:b/>
              </w:rPr>
              <w:t>Києва</w:t>
            </w:r>
            <w:proofErr w:type="spellEnd"/>
          </w:p>
          <w:p w:rsidR="003C630D" w:rsidRPr="00B552CC" w:rsidRDefault="003C630D" w:rsidP="00F720A7">
            <w:pPr>
              <w:widowControl w:val="0"/>
              <w:jc w:val="both"/>
              <w:rPr>
                <w:sz w:val="22"/>
                <w:szCs w:val="22"/>
              </w:rPr>
            </w:pPr>
            <w:r w:rsidRPr="00F72A40">
              <w:t xml:space="preserve"> </w:t>
            </w:r>
            <w:smartTag w:uri="urn:schemas-microsoft-com:office:smarttags" w:element="metricconverter">
              <w:smartTagPr>
                <w:attr w:name="ProductID" w:val="03134, м"/>
              </w:smartTagPr>
              <w:r w:rsidRPr="00B552CC">
                <w:rPr>
                  <w:sz w:val="22"/>
                  <w:szCs w:val="22"/>
                </w:rPr>
                <w:t>03134, м</w:t>
              </w:r>
            </w:smartTag>
            <w:r w:rsidRPr="00B552CC">
              <w:rPr>
                <w:sz w:val="22"/>
                <w:szCs w:val="22"/>
              </w:rPr>
              <w:t xml:space="preserve">. Київ-134, вул. </w:t>
            </w:r>
            <w:proofErr w:type="spellStart"/>
            <w:r w:rsidRPr="00B552CC">
              <w:rPr>
                <w:sz w:val="22"/>
                <w:szCs w:val="22"/>
              </w:rPr>
              <w:t>Симиренка</w:t>
            </w:r>
            <w:proofErr w:type="spellEnd"/>
            <w:r w:rsidRPr="00B552CC">
              <w:rPr>
                <w:sz w:val="22"/>
                <w:szCs w:val="22"/>
              </w:rPr>
              <w:t>, 10</w:t>
            </w:r>
          </w:p>
          <w:p w:rsidR="003C630D" w:rsidRPr="00B552CC" w:rsidRDefault="003C630D" w:rsidP="00F720A7">
            <w:pPr>
              <w:widowControl w:val="0"/>
              <w:jc w:val="both"/>
              <w:rPr>
                <w:sz w:val="22"/>
                <w:szCs w:val="22"/>
                <w:lang w:val="uk-UA"/>
              </w:rPr>
            </w:pPr>
            <w:r w:rsidRPr="00B552CC">
              <w:rPr>
                <w:sz w:val="22"/>
                <w:szCs w:val="22"/>
              </w:rPr>
              <w:t>Факс/ тел. (044) 205-98-14, 205-98-58</w:t>
            </w:r>
          </w:p>
          <w:p w:rsidR="004C7DFD" w:rsidRPr="00B552CC" w:rsidRDefault="004C7DFD" w:rsidP="00F720A7">
            <w:pPr>
              <w:widowControl w:val="0"/>
              <w:jc w:val="both"/>
              <w:rPr>
                <w:sz w:val="22"/>
                <w:szCs w:val="22"/>
                <w:lang w:val="uk-UA"/>
              </w:rPr>
            </w:pPr>
            <w:r w:rsidRPr="00B552CC">
              <w:rPr>
                <w:sz w:val="22"/>
                <w:szCs w:val="22"/>
                <w:lang w:val="uk-UA"/>
              </w:rPr>
              <w:t>205-98-38</w:t>
            </w:r>
          </w:p>
          <w:p w:rsidR="00AD087F" w:rsidRPr="00B552CC" w:rsidRDefault="00AD087F" w:rsidP="00AD087F">
            <w:pPr>
              <w:rPr>
                <w:sz w:val="22"/>
                <w:szCs w:val="22"/>
                <w:lang w:val="uk-UA"/>
              </w:rPr>
            </w:pPr>
            <w:r w:rsidRPr="00B552CC">
              <w:rPr>
                <w:sz w:val="22"/>
                <w:szCs w:val="22"/>
                <w:lang w:val="uk-UA"/>
              </w:rPr>
              <w:t xml:space="preserve">код ЄДРПОУ 26199401 </w:t>
            </w:r>
            <w:r w:rsidRPr="00B552CC">
              <w:rPr>
                <w:sz w:val="22"/>
                <w:szCs w:val="22"/>
                <w:lang w:val="uk-UA"/>
              </w:rPr>
              <w:tab/>
            </w:r>
          </w:p>
          <w:p w:rsidR="00AD087F" w:rsidRPr="00B552CC" w:rsidRDefault="00AD087F" w:rsidP="00AD087F">
            <w:pPr>
              <w:autoSpaceDE w:val="0"/>
              <w:snapToGrid w:val="0"/>
              <w:rPr>
                <w:sz w:val="22"/>
                <w:szCs w:val="22"/>
                <w:lang w:val="uk-UA"/>
              </w:rPr>
            </w:pPr>
            <w:r w:rsidRPr="00B552CC">
              <w:rPr>
                <w:b/>
                <w:sz w:val="22"/>
                <w:szCs w:val="22"/>
                <w:vertAlign w:val="subscript"/>
                <w:lang w:val="uk-UA"/>
              </w:rPr>
              <w:t xml:space="preserve"> </w:t>
            </w:r>
            <w:r w:rsidRPr="00B552CC">
              <w:rPr>
                <w:sz w:val="22"/>
                <w:szCs w:val="22"/>
                <w:lang w:val="en-US"/>
              </w:rPr>
              <w:t>IBAN</w:t>
            </w:r>
            <w:r w:rsidRPr="00B552CC">
              <w:rPr>
                <w:sz w:val="22"/>
                <w:szCs w:val="22"/>
                <w:lang w:val="uk-UA"/>
              </w:rPr>
              <w:t xml:space="preserve">: </w:t>
            </w:r>
            <w:r w:rsidRPr="00B552CC">
              <w:rPr>
                <w:sz w:val="22"/>
                <w:szCs w:val="22"/>
                <w:lang w:val="en-US"/>
              </w:rPr>
              <w:t>UA</w:t>
            </w:r>
            <w:r w:rsidRPr="00B552CC">
              <w:rPr>
                <w:sz w:val="22"/>
                <w:szCs w:val="22"/>
                <w:lang w:val="uk-UA"/>
              </w:rPr>
              <w:t>363052990000026009015017372</w:t>
            </w:r>
          </w:p>
          <w:p w:rsidR="00AD087F" w:rsidRPr="00B552CC" w:rsidRDefault="00AD087F" w:rsidP="00AD087F">
            <w:pPr>
              <w:autoSpaceDE w:val="0"/>
              <w:snapToGrid w:val="0"/>
              <w:rPr>
                <w:sz w:val="22"/>
                <w:szCs w:val="22"/>
                <w:lang w:val="uk-UA"/>
              </w:rPr>
            </w:pPr>
            <w:r w:rsidRPr="00B552CC">
              <w:rPr>
                <w:sz w:val="22"/>
                <w:szCs w:val="22"/>
                <w:lang w:val="en-US"/>
              </w:rPr>
              <w:t>UA</w:t>
            </w:r>
            <w:r w:rsidRPr="00B552CC">
              <w:rPr>
                <w:sz w:val="22"/>
                <w:szCs w:val="22"/>
                <w:lang w:val="uk-UA"/>
              </w:rPr>
              <w:t>333052990000026004035023943</w:t>
            </w:r>
          </w:p>
          <w:p w:rsidR="00AD087F" w:rsidRPr="00B552CC" w:rsidRDefault="00AD087F" w:rsidP="00AD087F">
            <w:pPr>
              <w:rPr>
                <w:sz w:val="22"/>
                <w:szCs w:val="22"/>
                <w:lang w:val="uk-UA"/>
              </w:rPr>
            </w:pPr>
            <w:r w:rsidRPr="00B552CC">
              <w:rPr>
                <w:sz w:val="22"/>
                <w:szCs w:val="22"/>
                <w:lang w:val="uk-UA"/>
              </w:rPr>
              <w:t>Відділення «</w:t>
            </w:r>
            <w:proofErr w:type="spellStart"/>
            <w:r w:rsidRPr="00B552CC">
              <w:rPr>
                <w:sz w:val="22"/>
                <w:szCs w:val="22"/>
                <w:lang w:val="uk-UA"/>
              </w:rPr>
              <w:t>Пяте</w:t>
            </w:r>
            <w:proofErr w:type="spellEnd"/>
            <w:r w:rsidRPr="00B552CC">
              <w:rPr>
                <w:sz w:val="22"/>
                <w:szCs w:val="22"/>
                <w:lang w:val="uk-UA"/>
              </w:rPr>
              <w:t xml:space="preserve"> столичне №43»</w:t>
            </w:r>
          </w:p>
          <w:p w:rsidR="00AD087F" w:rsidRPr="00B552CC" w:rsidRDefault="00AD087F" w:rsidP="00AD087F">
            <w:pPr>
              <w:rPr>
                <w:sz w:val="22"/>
                <w:szCs w:val="22"/>
              </w:rPr>
            </w:pPr>
            <w:r w:rsidRPr="00B552CC">
              <w:rPr>
                <w:sz w:val="22"/>
                <w:szCs w:val="22"/>
              </w:rPr>
              <w:t>АТ КБ «</w:t>
            </w:r>
            <w:proofErr w:type="spellStart"/>
            <w:r w:rsidRPr="00B552CC">
              <w:rPr>
                <w:sz w:val="22"/>
                <w:szCs w:val="22"/>
              </w:rPr>
              <w:t>ПриватБанк</w:t>
            </w:r>
            <w:proofErr w:type="spellEnd"/>
            <w:r w:rsidRPr="00B552CC">
              <w:rPr>
                <w:sz w:val="22"/>
                <w:szCs w:val="22"/>
              </w:rPr>
              <w:t xml:space="preserve">» </w:t>
            </w:r>
            <w:r w:rsidRPr="00B552CC">
              <w:rPr>
                <w:sz w:val="22"/>
                <w:szCs w:val="22"/>
                <w:lang w:val="uk-UA"/>
              </w:rPr>
              <w:t xml:space="preserve"> МФО</w:t>
            </w:r>
            <w:r w:rsidRPr="00B552CC">
              <w:rPr>
                <w:sz w:val="22"/>
                <w:szCs w:val="22"/>
              </w:rPr>
              <w:t xml:space="preserve"> 3</w:t>
            </w:r>
            <w:r w:rsidRPr="00B552CC">
              <w:rPr>
                <w:sz w:val="22"/>
                <w:szCs w:val="22"/>
                <w:lang w:val="uk-UA"/>
              </w:rPr>
              <w:t>05299</w:t>
            </w:r>
            <w:r w:rsidRPr="00B552CC">
              <w:rPr>
                <w:b/>
                <w:sz w:val="22"/>
                <w:szCs w:val="22"/>
                <w:vertAlign w:val="superscript"/>
              </w:rPr>
              <w:t xml:space="preserve"> </w:t>
            </w:r>
            <w:r w:rsidRPr="00B552CC">
              <w:rPr>
                <w:b/>
                <w:sz w:val="22"/>
                <w:szCs w:val="22"/>
                <w:vertAlign w:val="superscript"/>
              </w:rPr>
              <w:tab/>
            </w:r>
            <w:r w:rsidRPr="00B552CC">
              <w:rPr>
                <w:sz w:val="22"/>
                <w:szCs w:val="22"/>
              </w:rPr>
              <w:t xml:space="preserve"> </w:t>
            </w:r>
          </w:p>
          <w:p w:rsidR="00AD087F" w:rsidRPr="00B552CC" w:rsidRDefault="00AD087F" w:rsidP="00AD087F">
            <w:pPr>
              <w:rPr>
                <w:sz w:val="22"/>
                <w:szCs w:val="22"/>
                <w:lang w:val="uk-UA"/>
              </w:rPr>
            </w:pPr>
            <w:proofErr w:type="spellStart"/>
            <w:proofErr w:type="gramStart"/>
            <w:r w:rsidRPr="00B552CC">
              <w:rPr>
                <w:sz w:val="22"/>
                <w:szCs w:val="22"/>
              </w:rPr>
              <w:t>Св</w:t>
            </w:r>
            <w:proofErr w:type="gramEnd"/>
            <w:r w:rsidRPr="00B552CC">
              <w:rPr>
                <w:sz w:val="22"/>
                <w:szCs w:val="22"/>
              </w:rPr>
              <w:t>ідоцтво</w:t>
            </w:r>
            <w:proofErr w:type="spellEnd"/>
            <w:r w:rsidRPr="00B552CC">
              <w:rPr>
                <w:sz w:val="22"/>
                <w:szCs w:val="22"/>
              </w:rPr>
              <w:t xml:space="preserve"> №200150579 </w:t>
            </w:r>
          </w:p>
          <w:p w:rsidR="00AD087F" w:rsidRPr="00B552CC" w:rsidRDefault="00AD087F" w:rsidP="00AD087F">
            <w:pPr>
              <w:rPr>
                <w:b/>
                <w:sz w:val="22"/>
                <w:szCs w:val="22"/>
                <w:lang w:val="uk-UA"/>
              </w:rPr>
            </w:pPr>
            <w:r w:rsidRPr="00B552CC">
              <w:rPr>
                <w:sz w:val="22"/>
                <w:szCs w:val="22"/>
              </w:rPr>
              <w:t>І</w:t>
            </w:r>
            <w:proofErr w:type="gramStart"/>
            <w:r w:rsidRPr="00B552CC">
              <w:rPr>
                <w:sz w:val="22"/>
                <w:szCs w:val="22"/>
              </w:rPr>
              <w:t>ПН</w:t>
            </w:r>
            <w:proofErr w:type="gramEnd"/>
            <w:r w:rsidRPr="00B552CC">
              <w:rPr>
                <w:sz w:val="22"/>
                <w:szCs w:val="22"/>
              </w:rPr>
              <w:t xml:space="preserve"> 261994026571</w:t>
            </w:r>
          </w:p>
          <w:p w:rsidR="003C630D" w:rsidRPr="00BE733A" w:rsidRDefault="003C630D" w:rsidP="00F720A7">
            <w:pPr>
              <w:widowControl w:val="0"/>
              <w:jc w:val="both"/>
              <w:rPr>
                <w:snapToGrid w:val="0"/>
                <w:sz w:val="20"/>
                <w:szCs w:val="20"/>
              </w:rPr>
            </w:pPr>
          </w:p>
          <w:p w:rsidR="003C630D" w:rsidRPr="00F72A40" w:rsidRDefault="003C630D" w:rsidP="00F720A7">
            <w:pPr>
              <w:widowControl w:val="0"/>
              <w:rPr>
                <w:snapToGrid w:val="0"/>
              </w:rPr>
            </w:pPr>
          </w:p>
          <w:p w:rsidR="003C630D" w:rsidRPr="00F72A40" w:rsidRDefault="003C630D" w:rsidP="00F720A7">
            <w:pPr>
              <w:widowControl w:val="0"/>
              <w:rPr>
                <w:snapToGrid w:val="0"/>
              </w:rPr>
            </w:pPr>
          </w:p>
          <w:p w:rsidR="003C630D" w:rsidRPr="00F72A40" w:rsidRDefault="003C630D" w:rsidP="00F720A7">
            <w:pPr>
              <w:widowControl w:val="0"/>
              <w:rPr>
                <w:snapToGrid w:val="0"/>
              </w:rPr>
            </w:pPr>
            <w:r>
              <w:rPr>
                <w:snapToGrid w:val="0"/>
              </w:rPr>
              <w:t>Директор</w:t>
            </w:r>
            <w:proofErr w:type="gramStart"/>
            <w:r>
              <w:rPr>
                <w:snapToGrid w:val="0"/>
              </w:rPr>
              <w:t>____________</w:t>
            </w:r>
            <w:r w:rsidR="00AD087F">
              <w:rPr>
                <w:snapToGrid w:val="0"/>
                <w:lang w:val="uk-UA"/>
              </w:rPr>
              <w:t xml:space="preserve"> Є.</w:t>
            </w:r>
            <w:proofErr w:type="gramEnd"/>
            <w:r w:rsidR="00AD087F">
              <w:rPr>
                <w:snapToGrid w:val="0"/>
                <w:lang w:val="uk-UA"/>
              </w:rPr>
              <w:t>О.</w:t>
            </w:r>
            <w:proofErr w:type="spellStart"/>
            <w:r w:rsidR="00AD087F">
              <w:rPr>
                <w:snapToGrid w:val="0"/>
                <w:lang w:val="uk-UA"/>
              </w:rPr>
              <w:t>Поляков</w:t>
            </w:r>
            <w:proofErr w:type="spellEnd"/>
            <w:r w:rsidRPr="00F72A40">
              <w:rPr>
                <w:snapToGrid w:val="0"/>
              </w:rPr>
              <w:t xml:space="preserve"> </w:t>
            </w:r>
          </w:p>
          <w:p w:rsidR="003C630D" w:rsidRPr="00F72A40" w:rsidRDefault="003C630D" w:rsidP="00F720A7">
            <w:pPr>
              <w:widowControl w:val="0"/>
              <w:rPr>
                <w:snapToGrid w:val="0"/>
              </w:rPr>
            </w:pPr>
          </w:p>
          <w:p w:rsidR="003C630D" w:rsidRPr="00F72A40" w:rsidRDefault="003C630D" w:rsidP="00F720A7">
            <w:pPr>
              <w:pStyle w:val="ac"/>
              <w:spacing w:after="0"/>
              <w:ind w:left="0"/>
            </w:pPr>
            <w:r w:rsidRPr="00F72A40">
              <w:rPr>
                <w:snapToGrid w:val="0"/>
                <w:color w:val="000000"/>
              </w:rPr>
              <w:t xml:space="preserve">            М. П.</w:t>
            </w:r>
          </w:p>
          <w:p w:rsidR="003C630D" w:rsidRPr="00F72A40" w:rsidRDefault="003C630D" w:rsidP="00F720A7">
            <w:pPr>
              <w:pStyle w:val="ac"/>
              <w:spacing w:after="0"/>
              <w:ind w:left="0"/>
            </w:pPr>
          </w:p>
        </w:tc>
        <w:tc>
          <w:tcPr>
            <w:tcW w:w="5068" w:type="dxa"/>
            <w:shd w:val="clear" w:color="auto" w:fill="auto"/>
          </w:tcPr>
          <w:p w:rsidR="003C630D" w:rsidRPr="00F72A40" w:rsidRDefault="003C630D" w:rsidP="00F720A7">
            <w:pPr>
              <w:rPr>
                <w:b/>
              </w:rPr>
            </w:pPr>
            <w:r w:rsidRPr="00F72A40">
              <w:rPr>
                <w:b/>
              </w:rPr>
              <w:t xml:space="preserve">     </w:t>
            </w: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Default="003C630D" w:rsidP="00F720A7">
            <w:pPr>
              <w:rPr>
                <w:lang w:val="uk-UA"/>
              </w:rPr>
            </w:pPr>
          </w:p>
          <w:p w:rsidR="00B552CC" w:rsidRDefault="00B552CC" w:rsidP="00F720A7">
            <w:pPr>
              <w:rPr>
                <w:lang w:val="uk-UA"/>
              </w:rPr>
            </w:pPr>
          </w:p>
          <w:p w:rsidR="00B552CC" w:rsidRPr="00B552CC" w:rsidRDefault="00B552CC" w:rsidP="00F720A7">
            <w:pPr>
              <w:rPr>
                <w:lang w:val="uk-UA"/>
              </w:rPr>
            </w:pPr>
          </w:p>
          <w:p w:rsidR="003C630D" w:rsidRPr="00F72A40" w:rsidRDefault="003C630D" w:rsidP="00F720A7">
            <w:pPr>
              <w:jc w:val="both"/>
            </w:pPr>
          </w:p>
          <w:p w:rsidR="003C630D" w:rsidRPr="00F72A40" w:rsidRDefault="003C630D" w:rsidP="00F720A7">
            <w:pPr>
              <w:jc w:val="both"/>
            </w:pPr>
            <w:r w:rsidRPr="00F72A40">
              <w:t xml:space="preserve">      ___________________ _______________</w:t>
            </w:r>
          </w:p>
          <w:p w:rsidR="003C630D" w:rsidRPr="00F72A40" w:rsidRDefault="003C630D" w:rsidP="00F720A7">
            <w:pPr>
              <w:pStyle w:val="ac"/>
              <w:spacing w:after="0"/>
              <w:ind w:left="0"/>
              <w:rPr>
                <w:lang w:val="uk-UA"/>
              </w:rPr>
            </w:pPr>
          </w:p>
          <w:p w:rsidR="003C630D" w:rsidRPr="00F72A40" w:rsidRDefault="003C630D" w:rsidP="00F720A7">
            <w:pPr>
              <w:pStyle w:val="ac"/>
              <w:spacing w:after="0"/>
              <w:ind w:left="0"/>
              <w:rPr>
                <w:highlight w:val="yellow"/>
                <w:lang w:val="uk-UA"/>
              </w:rPr>
            </w:pPr>
            <w:r w:rsidRPr="00F72A40">
              <w:rPr>
                <w:lang w:val="uk-UA"/>
              </w:rPr>
              <w:t xml:space="preserve">       М.П.</w:t>
            </w:r>
          </w:p>
        </w:tc>
      </w:tr>
    </w:tbl>
    <w:p w:rsidR="003C630D" w:rsidRPr="00F72A40" w:rsidRDefault="003C630D" w:rsidP="003C630D">
      <w:pPr>
        <w:pStyle w:val="af"/>
        <w:snapToGrid w:val="0"/>
        <w:rPr>
          <w:lang w:val="uk-UA"/>
        </w:rPr>
      </w:pPr>
    </w:p>
    <w:p w:rsidR="003C630D" w:rsidRPr="00F72A40" w:rsidRDefault="003C630D" w:rsidP="003C630D">
      <w:pPr>
        <w:pStyle w:val="af"/>
        <w:snapToGrid w:val="0"/>
        <w:rPr>
          <w:lang w:val="uk-UA"/>
        </w:rPr>
      </w:pPr>
    </w:p>
    <w:p w:rsidR="003C630D" w:rsidRDefault="003C630D" w:rsidP="003C630D">
      <w:pPr>
        <w:pStyle w:val="af"/>
        <w:snapToGrid w:val="0"/>
        <w:rPr>
          <w:lang w:val="uk-UA"/>
        </w:rPr>
      </w:pPr>
    </w:p>
    <w:p w:rsidR="003C630D" w:rsidRDefault="003C630D"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3C630D" w:rsidRDefault="003C630D" w:rsidP="003C630D">
      <w:pPr>
        <w:pStyle w:val="af"/>
        <w:snapToGrid w:val="0"/>
        <w:rPr>
          <w:lang w:val="uk-UA"/>
        </w:rPr>
      </w:pPr>
    </w:p>
    <w:p w:rsidR="00196D3C" w:rsidRPr="00F72A40" w:rsidRDefault="00196D3C" w:rsidP="003C630D">
      <w:pPr>
        <w:pStyle w:val="af"/>
        <w:snapToGrid w:val="0"/>
        <w:rPr>
          <w:lang w:val="uk-UA"/>
        </w:rPr>
      </w:pPr>
    </w:p>
    <w:p w:rsidR="00155B87" w:rsidRDefault="00155B87" w:rsidP="003C630D">
      <w:pPr>
        <w:pStyle w:val="af"/>
        <w:snapToGrid w:val="0"/>
        <w:rPr>
          <w:lang w:val="uk-UA"/>
        </w:rPr>
      </w:pPr>
    </w:p>
    <w:p w:rsidR="00155B87" w:rsidRDefault="00155B87" w:rsidP="003C630D">
      <w:pPr>
        <w:pStyle w:val="af"/>
        <w:snapToGrid w:val="0"/>
        <w:rPr>
          <w:lang w:val="uk-UA"/>
        </w:rPr>
      </w:pPr>
    </w:p>
    <w:p w:rsidR="00052065" w:rsidRDefault="00052065" w:rsidP="003C630D">
      <w:pPr>
        <w:pStyle w:val="af"/>
        <w:snapToGrid w:val="0"/>
        <w:rPr>
          <w:lang w:val="uk-UA"/>
        </w:rPr>
      </w:pPr>
    </w:p>
    <w:p w:rsidR="00052065" w:rsidRDefault="00052065"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52065" w:rsidRDefault="00052065"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155B87" w:rsidRDefault="00155B87" w:rsidP="003C630D">
      <w:pPr>
        <w:pStyle w:val="af"/>
        <w:snapToGrid w:val="0"/>
        <w:rPr>
          <w:lang w:val="uk-UA"/>
        </w:rPr>
      </w:pPr>
    </w:p>
    <w:p w:rsidR="003C630D" w:rsidRDefault="003C630D" w:rsidP="00155B87">
      <w:pPr>
        <w:pStyle w:val="af"/>
        <w:snapToGrid w:val="0"/>
        <w:ind w:left="7088"/>
        <w:rPr>
          <w:lang w:val="uk-UA"/>
        </w:rPr>
      </w:pPr>
      <w:r>
        <w:rPr>
          <w:lang w:val="uk-UA"/>
        </w:rPr>
        <w:t xml:space="preserve">Додаток №1 </w:t>
      </w:r>
    </w:p>
    <w:p w:rsidR="003C630D" w:rsidRDefault="003C630D" w:rsidP="00155B87">
      <w:pPr>
        <w:pStyle w:val="af"/>
        <w:snapToGrid w:val="0"/>
        <w:ind w:left="7088"/>
        <w:rPr>
          <w:lang w:val="uk-UA"/>
        </w:rPr>
      </w:pPr>
      <w:r>
        <w:rPr>
          <w:lang w:val="uk-UA"/>
        </w:rPr>
        <w:t>до договору №____</w:t>
      </w:r>
      <w:r w:rsidR="00155B87">
        <w:rPr>
          <w:lang w:val="uk-UA"/>
        </w:rPr>
        <w:t xml:space="preserve">  </w:t>
      </w:r>
    </w:p>
    <w:p w:rsidR="003C630D" w:rsidRDefault="003C630D" w:rsidP="00155B87">
      <w:pPr>
        <w:pStyle w:val="af"/>
        <w:snapToGrid w:val="0"/>
        <w:ind w:left="7088"/>
        <w:rPr>
          <w:lang w:val="uk-UA"/>
        </w:rPr>
      </w:pPr>
      <w:r>
        <w:rPr>
          <w:lang w:val="uk-UA"/>
        </w:rPr>
        <w:t>від ___</w:t>
      </w:r>
      <w:r w:rsidR="00155B87">
        <w:rPr>
          <w:lang w:val="uk-UA"/>
        </w:rPr>
        <w:t>___</w:t>
      </w:r>
      <w:r>
        <w:rPr>
          <w:lang w:val="uk-UA"/>
        </w:rPr>
        <w:t>__20</w:t>
      </w:r>
      <w:r w:rsidR="004C7DFD">
        <w:rPr>
          <w:lang w:val="uk-UA"/>
        </w:rPr>
        <w:t xml:space="preserve">22 </w:t>
      </w:r>
      <w:r>
        <w:rPr>
          <w:lang w:val="uk-UA"/>
        </w:rPr>
        <w:t>року</w:t>
      </w:r>
    </w:p>
    <w:p w:rsidR="00005E8A" w:rsidRDefault="00005E8A">
      <w:pPr>
        <w:rPr>
          <w:lang w:val="uk-UA"/>
        </w:rPr>
      </w:pPr>
    </w:p>
    <w:p w:rsidR="004C7DFD" w:rsidRDefault="004C7DFD">
      <w:pPr>
        <w:rPr>
          <w:lang w:val="uk-UA"/>
        </w:rPr>
      </w:pPr>
    </w:p>
    <w:p w:rsidR="004C7DFD" w:rsidRDefault="004C7DFD" w:rsidP="004C7DFD">
      <w:pPr>
        <w:jc w:val="center"/>
        <w:rPr>
          <w:lang w:val="uk-UA"/>
        </w:rPr>
      </w:pPr>
      <w:r>
        <w:rPr>
          <w:lang w:val="uk-UA"/>
        </w:rPr>
        <w:t>СПЕЦИФІКАЦІЯ</w:t>
      </w:r>
    </w:p>
    <w:p w:rsidR="004C7DFD" w:rsidRDefault="004C7DFD">
      <w:pPr>
        <w:rPr>
          <w:lang w:val="uk-UA"/>
        </w:rPr>
      </w:pPr>
    </w:p>
    <w:tbl>
      <w:tblPr>
        <w:tblStyle w:val="TableGrid"/>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2891"/>
        <w:gridCol w:w="993"/>
        <w:gridCol w:w="992"/>
        <w:gridCol w:w="992"/>
        <w:gridCol w:w="1134"/>
        <w:gridCol w:w="1276"/>
        <w:gridCol w:w="1276"/>
      </w:tblGrid>
      <w:tr w:rsidR="00196D3C" w:rsidRPr="00F852A9" w:rsidTr="00196D3C">
        <w:tc>
          <w:tcPr>
            <w:tcW w:w="526" w:type="dxa"/>
            <w:vAlign w:val="center"/>
          </w:tcPr>
          <w:p w:rsidR="00196D3C" w:rsidRPr="00F852A9" w:rsidRDefault="00196D3C" w:rsidP="00196D3C">
            <w:pPr>
              <w:jc w:val="center"/>
              <w:rPr>
                <w:sz w:val="22"/>
                <w:szCs w:val="22"/>
              </w:rPr>
            </w:pPr>
            <w:r w:rsidRPr="00F852A9">
              <w:rPr>
                <w:sz w:val="22"/>
                <w:szCs w:val="22"/>
              </w:rPr>
              <w:t>№</w:t>
            </w:r>
          </w:p>
          <w:p w:rsidR="00196D3C" w:rsidRPr="00F852A9" w:rsidRDefault="00196D3C" w:rsidP="00196D3C">
            <w:pPr>
              <w:jc w:val="center"/>
              <w:rPr>
                <w:sz w:val="22"/>
                <w:szCs w:val="22"/>
              </w:rPr>
            </w:pPr>
            <w:proofErr w:type="spellStart"/>
            <w:r w:rsidRPr="00F852A9">
              <w:rPr>
                <w:sz w:val="22"/>
                <w:szCs w:val="22"/>
              </w:rPr>
              <w:t>з</w:t>
            </w:r>
            <w:proofErr w:type="spellEnd"/>
            <w:r w:rsidRPr="00F852A9">
              <w:rPr>
                <w:sz w:val="22"/>
                <w:szCs w:val="22"/>
              </w:rPr>
              <w:t>/</w:t>
            </w:r>
            <w:proofErr w:type="spellStart"/>
            <w:proofErr w:type="gramStart"/>
            <w:r w:rsidRPr="00F852A9">
              <w:rPr>
                <w:sz w:val="22"/>
                <w:szCs w:val="22"/>
              </w:rPr>
              <w:t>п</w:t>
            </w:r>
            <w:proofErr w:type="spellEnd"/>
            <w:proofErr w:type="gramEnd"/>
          </w:p>
        </w:tc>
        <w:tc>
          <w:tcPr>
            <w:tcW w:w="2891" w:type="dxa"/>
            <w:vAlign w:val="center"/>
          </w:tcPr>
          <w:p w:rsidR="00196D3C" w:rsidRPr="00F852A9" w:rsidRDefault="00196D3C" w:rsidP="00196D3C">
            <w:pPr>
              <w:jc w:val="center"/>
              <w:rPr>
                <w:sz w:val="22"/>
                <w:szCs w:val="22"/>
              </w:rPr>
            </w:pPr>
            <w:proofErr w:type="spellStart"/>
            <w:r w:rsidRPr="00F852A9">
              <w:rPr>
                <w:sz w:val="22"/>
                <w:szCs w:val="22"/>
              </w:rPr>
              <w:t>Назва</w:t>
            </w:r>
            <w:proofErr w:type="spellEnd"/>
            <w:r w:rsidRPr="00F852A9">
              <w:rPr>
                <w:sz w:val="22"/>
                <w:szCs w:val="22"/>
              </w:rPr>
              <w:t xml:space="preserve"> товару</w:t>
            </w:r>
          </w:p>
        </w:tc>
        <w:tc>
          <w:tcPr>
            <w:tcW w:w="993" w:type="dxa"/>
            <w:vAlign w:val="center"/>
          </w:tcPr>
          <w:p w:rsidR="00196D3C" w:rsidRPr="00F852A9" w:rsidRDefault="00196D3C" w:rsidP="00196D3C">
            <w:pPr>
              <w:jc w:val="center"/>
              <w:rPr>
                <w:sz w:val="22"/>
                <w:szCs w:val="22"/>
              </w:rPr>
            </w:pPr>
            <w:proofErr w:type="spellStart"/>
            <w:r w:rsidRPr="00F852A9">
              <w:rPr>
                <w:sz w:val="22"/>
                <w:szCs w:val="22"/>
              </w:rPr>
              <w:t>Одиниця</w:t>
            </w:r>
            <w:proofErr w:type="spellEnd"/>
            <w:r w:rsidRPr="00F852A9">
              <w:rPr>
                <w:sz w:val="22"/>
                <w:szCs w:val="22"/>
              </w:rPr>
              <w:t xml:space="preserve"> </w:t>
            </w:r>
            <w:proofErr w:type="spellStart"/>
            <w:r w:rsidRPr="00F852A9">
              <w:rPr>
                <w:sz w:val="22"/>
                <w:szCs w:val="22"/>
              </w:rPr>
              <w:t>виміру</w:t>
            </w:r>
            <w:proofErr w:type="spellEnd"/>
          </w:p>
        </w:tc>
        <w:tc>
          <w:tcPr>
            <w:tcW w:w="992" w:type="dxa"/>
            <w:vAlign w:val="center"/>
          </w:tcPr>
          <w:p w:rsidR="00196D3C" w:rsidRPr="00F852A9" w:rsidRDefault="00196D3C" w:rsidP="00196D3C">
            <w:pPr>
              <w:jc w:val="center"/>
              <w:rPr>
                <w:sz w:val="22"/>
                <w:szCs w:val="22"/>
              </w:rPr>
            </w:pPr>
            <w:proofErr w:type="spellStart"/>
            <w:r w:rsidRPr="00F852A9">
              <w:rPr>
                <w:sz w:val="22"/>
                <w:szCs w:val="22"/>
              </w:rPr>
              <w:t>Кількість</w:t>
            </w:r>
            <w:proofErr w:type="spellEnd"/>
          </w:p>
        </w:tc>
        <w:tc>
          <w:tcPr>
            <w:tcW w:w="992" w:type="dxa"/>
            <w:vAlign w:val="center"/>
          </w:tcPr>
          <w:p w:rsidR="00196D3C" w:rsidRPr="00F852A9" w:rsidRDefault="00196D3C" w:rsidP="00196D3C">
            <w:pPr>
              <w:jc w:val="center"/>
              <w:rPr>
                <w:sz w:val="22"/>
                <w:szCs w:val="22"/>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без ПДВ</w:t>
            </w:r>
          </w:p>
        </w:tc>
        <w:tc>
          <w:tcPr>
            <w:tcW w:w="1134" w:type="dxa"/>
            <w:vAlign w:val="center"/>
          </w:tcPr>
          <w:p w:rsidR="00196D3C" w:rsidRDefault="00196D3C" w:rsidP="00196D3C">
            <w:pPr>
              <w:jc w:val="center"/>
              <w:rPr>
                <w:sz w:val="22"/>
                <w:szCs w:val="22"/>
                <w:lang w:val="uk-UA"/>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xml:space="preserve">. </w:t>
            </w:r>
          </w:p>
          <w:p w:rsidR="00196D3C" w:rsidRPr="00F852A9" w:rsidRDefault="00196D3C" w:rsidP="00196D3C">
            <w:pPr>
              <w:jc w:val="center"/>
              <w:rPr>
                <w:sz w:val="22"/>
                <w:szCs w:val="22"/>
              </w:rPr>
            </w:pPr>
            <w:r>
              <w:rPr>
                <w:sz w:val="22"/>
                <w:szCs w:val="22"/>
                <w:lang w:val="uk-UA"/>
              </w:rPr>
              <w:t xml:space="preserve">з </w:t>
            </w:r>
            <w:r w:rsidRPr="00F852A9">
              <w:rPr>
                <w:sz w:val="22"/>
                <w:szCs w:val="22"/>
              </w:rPr>
              <w:t>ПДВ</w:t>
            </w:r>
          </w:p>
        </w:tc>
        <w:tc>
          <w:tcPr>
            <w:tcW w:w="1276" w:type="dxa"/>
            <w:vAlign w:val="center"/>
          </w:tcPr>
          <w:p w:rsidR="00196D3C" w:rsidRPr="00F852A9" w:rsidRDefault="00196D3C"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без</w:t>
            </w:r>
            <w:r>
              <w:rPr>
                <w:sz w:val="22"/>
                <w:szCs w:val="22"/>
                <w:lang w:val="uk-UA"/>
              </w:rPr>
              <w:t xml:space="preserve"> </w:t>
            </w:r>
            <w:r w:rsidRPr="00F852A9">
              <w:rPr>
                <w:sz w:val="22"/>
                <w:szCs w:val="22"/>
              </w:rPr>
              <w:t>ПДВ</w:t>
            </w:r>
          </w:p>
        </w:tc>
        <w:tc>
          <w:tcPr>
            <w:tcW w:w="1276" w:type="dxa"/>
            <w:vAlign w:val="center"/>
          </w:tcPr>
          <w:p w:rsidR="00196D3C" w:rsidRPr="00F852A9" w:rsidRDefault="00196D3C"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xml:space="preserve">. </w:t>
            </w:r>
            <w:proofErr w:type="spellStart"/>
            <w:r w:rsidRPr="00F852A9">
              <w:rPr>
                <w:sz w:val="22"/>
                <w:szCs w:val="22"/>
              </w:rPr>
              <w:t>з</w:t>
            </w:r>
            <w:proofErr w:type="spellEnd"/>
            <w:r w:rsidRPr="00F852A9">
              <w:rPr>
                <w:sz w:val="22"/>
                <w:szCs w:val="22"/>
              </w:rPr>
              <w:t xml:space="preserve"> ПДВ</w:t>
            </w:r>
          </w:p>
        </w:tc>
      </w:tr>
      <w:tr w:rsidR="00196D3C" w:rsidRPr="00F852A9" w:rsidTr="00137801">
        <w:tc>
          <w:tcPr>
            <w:tcW w:w="526" w:type="dxa"/>
          </w:tcPr>
          <w:p w:rsidR="00196D3C" w:rsidRPr="00F852A9" w:rsidRDefault="00196D3C" w:rsidP="00137801">
            <w:pPr>
              <w:jc w:val="center"/>
              <w:rPr>
                <w:sz w:val="23"/>
                <w:szCs w:val="23"/>
              </w:rPr>
            </w:pPr>
            <w:r w:rsidRPr="00F852A9">
              <w:rPr>
                <w:sz w:val="23"/>
                <w:szCs w:val="23"/>
              </w:rPr>
              <w:t>1</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lang w:val="uk-UA"/>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rPr>
            </w:pPr>
            <w:r w:rsidRPr="00F852A9">
              <w:rPr>
                <w:sz w:val="23"/>
                <w:szCs w:val="23"/>
              </w:rPr>
              <w:t>2</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3</w:t>
            </w:r>
          </w:p>
        </w:tc>
        <w:tc>
          <w:tcPr>
            <w:tcW w:w="2891" w:type="dxa"/>
          </w:tcPr>
          <w:p w:rsidR="00196D3C" w:rsidRPr="00F850AC" w:rsidRDefault="00196D3C" w:rsidP="00137801">
            <w:pPr>
              <w:rPr>
                <w:sz w:val="23"/>
                <w:szCs w:val="23"/>
                <w:lang w:val="uk-UA"/>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4</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5</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6</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96D3C">
        <w:trPr>
          <w:trHeight w:val="236"/>
        </w:trPr>
        <w:tc>
          <w:tcPr>
            <w:tcW w:w="8804" w:type="dxa"/>
            <w:gridSpan w:val="7"/>
            <w:vAlign w:val="center"/>
          </w:tcPr>
          <w:p w:rsidR="00196D3C" w:rsidRPr="00F852A9" w:rsidRDefault="00196D3C" w:rsidP="00137801">
            <w:pPr>
              <w:jc w:val="right"/>
              <w:rPr>
                <w:sz w:val="23"/>
                <w:szCs w:val="23"/>
                <w:lang w:val="uk-UA"/>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без ПДВ:</w:t>
            </w:r>
          </w:p>
        </w:tc>
        <w:tc>
          <w:tcPr>
            <w:tcW w:w="1276" w:type="dxa"/>
            <w:vAlign w:val="center"/>
          </w:tcPr>
          <w:p w:rsidR="00196D3C" w:rsidRPr="00F852A9" w:rsidRDefault="00196D3C" w:rsidP="00137801">
            <w:pPr>
              <w:jc w:val="center"/>
              <w:rPr>
                <w:sz w:val="23"/>
                <w:szCs w:val="23"/>
                <w:lang w:val="uk-UA"/>
              </w:rPr>
            </w:pPr>
          </w:p>
        </w:tc>
      </w:tr>
      <w:tr w:rsidR="00196D3C" w:rsidRPr="00F852A9" w:rsidTr="00196D3C">
        <w:trPr>
          <w:trHeight w:val="242"/>
        </w:trPr>
        <w:tc>
          <w:tcPr>
            <w:tcW w:w="8804" w:type="dxa"/>
            <w:gridSpan w:val="7"/>
            <w:vAlign w:val="center"/>
          </w:tcPr>
          <w:p w:rsidR="00196D3C" w:rsidRPr="00F852A9" w:rsidRDefault="00196D3C" w:rsidP="00137801">
            <w:pPr>
              <w:jc w:val="right"/>
              <w:rPr>
                <w:b/>
                <w:sz w:val="23"/>
                <w:szCs w:val="23"/>
              </w:rPr>
            </w:pPr>
            <w:r w:rsidRPr="00F852A9">
              <w:rPr>
                <w:b/>
                <w:sz w:val="23"/>
                <w:szCs w:val="23"/>
              </w:rPr>
              <w:t>Сума ПДВ:</w:t>
            </w:r>
          </w:p>
        </w:tc>
        <w:tc>
          <w:tcPr>
            <w:tcW w:w="1276" w:type="dxa"/>
            <w:vAlign w:val="center"/>
          </w:tcPr>
          <w:p w:rsidR="00196D3C" w:rsidRPr="00F852A9" w:rsidRDefault="00196D3C" w:rsidP="00137801">
            <w:pPr>
              <w:jc w:val="center"/>
              <w:rPr>
                <w:b/>
                <w:bCs/>
                <w:sz w:val="23"/>
                <w:szCs w:val="23"/>
                <w:lang w:val="uk-UA"/>
              </w:rPr>
            </w:pPr>
          </w:p>
        </w:tc>
      </w:tr>
      <w:tr w:rsidR="00196D3C" w:rsidRPr="00F852A9" w:rsidTr="00196D3C">
        <w:trPr>
          <w:trHeight w:val="188"/>
        </w:trPr>
        <w:tc>
          <w:tcPr>
            <w:tcW w:w="8804" w:type="dxa"/>
            <w:gridSpan w:val="7"/>
            <w:vAlign w:val="center"/>
          </w:tcPr>
          <w:p w:rsidR="00196D3C" w:rsidRPr="00F852A9" w:rsidRDefault="00196D3C" w:rsidP="00137801">
            <w:pPr>
              <w:jc w:val="right"/>
              <w:rPr>
                <w:b/>
                <w:sz w:val="23"/>
                <w:szCs w:val="23"/>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xml:space="preserve">. </w:t>
            </w:r>
            <w:proofErr w:type="spellStart"/>
            <w:r w:rsidRPr="00F852A9">
              <w:rPr>
                <w:b/>
                <w:sz w:val="23"/>
                <w:szCs w:val="23"/>
                <w:lang w:val="uk-UA"/>
              </w:rPr>
              <w:t>бе</w:t>
            </w:r>
            <w:r w:rsidRPr="00F852A9">
              <w:rPr>
                <w:b/>
                <w:sz w:val="23"/>
                <w:szCs w:val="23"/>
              </w:rPr>
              <w:t>з</w:t>
            </w:r>
            <w:proofErr w:type="spellEnd"/>
            <w:r w:rsidRPr="00F852A9">
              <w:rPr>
                <w:b/>
                <w:sz w:val="23"/>
                <w:szCs w:val="23"/>
              </w:rPr>
              <w:t xml:space="preserve"> ПДВ:</w:t>
            </w:r>
          </w:p>
        </w:tc>
        <w:tc>
          <w:tcPr>
            <w:tcW w:w="1276" w:type="dxa"/>
            <w:vAlign w:val="center"/>
          </w:tcPr>
          <w:p w:rsidR="00196D3C" w:rsidRPr="00F852A9" w:rsidRDefault="00196D3C" w:rsidP="00137801">
            <w:pPr>
              <w:jc w:val="center"/>
              <w:rPr>
                <w:b/>
                <w:bCs/>
                <w:sz w:val="23"/>
                <w:szCs w:val="23"/>
                <w:lang w:val="uk-UA"/>
              </w:rPr>
            </w:pPr>
          </w:p>
        </w:tc>
      </w:tr>
    </w:tbl>
    <w:p w:rsidR="004C7DFD" w:rsidRDefault="004C7DFD">
      <w:pPr>
        <w:rPr>
          <w:lang w:val="uk-UA"/>
        </w:rPr>
      </w:pPr>
    </w:p>
    <w:p w:rsidR="00005E8A" w:rsidRDefault="00005E8A">
      <w:pPr>
        <w:rPr>
          <w:lang w:val="uk-UA"/>
        </w:rPr>
      </w:pPr>
    </w:p>
    <w:p w:rsidR="00E967BE" w:rsidRDefault="008A0623" w:rsidP="008A0623">
      <w:pPr>
        <w:ind w:firstLine="567"/>
        <w:rPr>
          <w:b/>
          <w:lang w:val="uk-UA"/>
        </w:rPr>
      </w:pPr>
      <w:r w:rsidRPr="008A0623">
        <w:rPr>
          <w:b/>
          <w:lang w:val="uk-UA"/>
        </w:rPr>
        <w:t>Загальна вартість послуг за договором складає ______ грн.(_____________________) в т.ч. ПДВ _____грн.</w:t>
      </w: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Pr="00196D3C" w:rsidRDefault="00D77691" w:rsidP="008A0623">
      <w:pPr>
        <w:pStyle w:val="aa"/>
        <w:rPr>
          <w:rFonts w:ascii="Times New Roman" w:hAnsi="Times New Roman"/>
          <w:b/>
          <w:sz w:val="24"/>
          <w:szCs w:val="24"/>
        </w:rPr>
      </w:pPr>
      <w:r w:rsidRPr="00196D3C">
        <w:rPr>
          <w:rFonts w:ascii="Times New Roman" w:hAnsi="Times New Roman"/>
          <w:b/>
          <w:sz w:val="24"/>
          <w:szCs w:val="24"/>
        </w:rPr>
        <w:t>ПОКУПЕЦЬ</w:t>
      </w:r>
      <w:r w:rsidR="008A0623" w:rsidRPr="00196D3C">
        <w:rPr>
          <w:rFonts w:ascii="Times New Roman" w:hAnsi="Times New Roman"/>
          <w:b/>
          <w:sz w:val="24"/>
          <w:szCs w:val="24"/>
        </w:rPr>
        <w:t xml:space="preserve">:                                                                                   </w:t>
      </w:r>
      <w:r w:rsidRPr="00196D3C">
        <w:rPr>
          <w:rFonts w:ascii="Times New Roman" w:hAnsi="Times New Roman"/>
          <w:b/>
          <w:sz w:val="24"/>
          <w:szCs w:val="24"/>
        </w:rPr>
        <w:t>ПОСТАЧАЛЬНИК</w:t>
      </w:r>
      <w:r w:rsidR="008A0623" w:rsidRPr="00196D3C">
        <w:rPr>
          <w:rFonts w:ascii="Times New Roman" w:hAnsi="Times New Roman"/>
          <w:b/>
          <w:sz w:val="24"/>
          <w:szCs w:val="24"/>
        </w:rPr>
        <w:t>:</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 xml:space="preserve">Комунальне некомерційне підприємство </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«Консультативно-діагностичний центр»</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Святошинського району м. Києва</w:t>
      </w:r>
    </w:p>
    <w:p w:rsidR="008A0623" w:rsidRDefault="008A0623" w:rsidP="008A0623">
      <w:pPr>
        <w:pStyle w:val="aa"/>
        <w:rPr>
          <w:rFonts w:ascii="Times New Roman" w:hAnsi="Times New Roman"/>
          <w:sz w:val="24"/>
          <w:szCs w:val="24"/>
        </w:rPr>
      </w:pPr>
    </w:p>
    <w:p w:rsidR="008A0623" w:rsidRDefault="008A0623" w:rsidP="008A0623">
      <w:pPr>
        <w:pStyle w:val="aa"/>
        <w:rPr>
          <w:rFonts w:ascii="Times New Roman" w:hAnsi="Times New Roman"/>
          <w:sz w:val="24"/>
          <w:szCs w:val="24"/>
        </w:rPr>
      </w:pPr>
      <w:r>
        <w:rPr>
          <w:rFonts w:ascii="Times New Roman" w:hAnsi="Times New Roman"/>
          <w:sz w:val="24"/>
          <w:szCs w:val="24"/>
        </w:rPr>
        <w:t>Директор</w:t>
      </w:r>
    </w:p>
    <w:p w:rsidR="008A0623" w:rsidRPr="001859E0" w:rsidRDefault="008A0623" w:rsidP="008A0623">
      <w:pPr>
        <w:pStyle w:val="aa"/>
        <w:rPr>
          <w:rFonts w:ascii="Times New Roman" w:hAnsi="Times New Roman"/>
          <w:sz w:val="24"/>
          <w:szCs w:val="24"/>
        </w:rPr>
      </w:pPr>
      <w:r>
        <w:rPr>
          <w:rFonts w:ascii="Times New Roman" w:hAnsi="Times New Roman"/>
          <w:sz w:val="24"/>
          <w:szCs w:val="24"/>
        </w:rPr>
        <w:t>______________________ Є.О.</w:t>
      </w:r>
      <w:proofErr w:type="spellStart"/>
      <w:r>
        <w:rPr>
          <w:rFonts w:ascii="Times New Roman" w:hAnsi="Times New Roman"/>
          <w:sz w:val="24"/>
          <w:szCs w:val="24"/>
        </w:rPr>
        <w:t>Поляков</w:t>
      </w:r>
      <w:proofErr w:type="spellEnd"/>
      <w:r>
        <w:rPr>
          <w:rFonts w:ascii="Times New Roman" w:hAnsi="Times New Roman"/>
          <w:sz w:val="24"/>
          <w:szCs w:val="24"/>
        </w:rPr>
        <w:t xml:space="preserve"> </w:t>
      </w:r>
    </w:p>
    <w:p w:rsidR="008A0623" w:rsidRPr="008A0623" w:rsidRDefault="008A0623" w:rsidP="008A0623">
      <w:pPr>
        <w:ind w:firstLine="567"/>
        <w:rPr>
          <w:b/>
          <w:lang w:val="uk-UA"/>
        </w:rPr>
      </w:pPr>
    </w:p>
    <w:sectPr w:rsidR="008A0623" w:rsidRPr="008A0623" w:rsidSect="000E266D">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DC44E3"/>
    <w:multiLevelType w:val="singleLevel"/>
    <w:tmpl w:val="0388EBD2"/>
    <w:lvl w:ilvl="0">
      <w:start w:val="2"/>
      <w:numFmt w:val="decimal"/>
      <w:lvlText w:val="6.2.%1."/>
      <w:legacy w:legacy="1" w:legacySpace="0" w:legacyIndent="605"/>
      <w:lvlJc w:val="left"/>
      <w:rPr>
        <w:rFonts w:ascii="Times New Roman" w:hAnsi="Times New Roman" w:cs="Times New Roman" w:hint="default"/>
      </w:rPr>
    </w:lvl>
  </w:abstractNum>
  <w:abstractNum w:abstractNumId="2">
    <w:nsid w:val="05360F68"/>
    <w:multiLevelType w:val="multilevel"/>
    <w:tmpl w:val="05360F68"/>
    <w:lvl w:ilvl="0">
      <w:start w:val="6"/>
      <w:numFmt w:val="decimal"/>
      <w:lvlText w:val="%1"/>
      <w:lvlJc w:val="left"/>
      <w:pPr>
        <w:ind w:left="962" w:hanging="420"/>
      </w:pPr>
      <w:rPr>
        <w:rFonts w:hint="default"/>
        <w:lang w:val="en-US" w:eastAsia="en-US" w:bidi="en-US"/>
      </w:rPr>
    </w:lvl>
    <w:lvl w:ilvl="1">
      <w:start w:val="4"/>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54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325" w:hanging="600"/>
      </w:pPr>
      <w:rPr>
        <w:rFonts w:hint="default"/>
        <w:lang w:val="en-US" w:eastAsia="en-US" w:bidi="en-US"/>
      </w:rPr>
    </w:lvl>
    <w:lvl w:ilvl="4">
      <w:numFmt w:val="bullet"/>
      <w:lvlText w:val="•"/>
      <w:lvlJc w:val="left"/>
      <w:pPr>
        <w:ind w:left="4508" w:hanging="600"/>
      </w:pPr>
      <w:rPr>
        <w:rFonts w:hint="default"/>
        <w:lang w:val="en-US" w:eastAsia="en-US" w:bidi="en-US"/>
      </w:rPr>
    </w:lvl>
    <w:lvl w:ilvl="5">
      <w:numFmt w:val="bullet"/>
      <w:lvlText w:val="•"/>
      <w:lvlJc w:val="left"/>
      <w:pPr>
        <w:ind w:left="5691" w:hanging="600"/>
      </w:pPr>
      <w:rPr>
        <w:rFonts w:hint="default"/>
        <w:lang w:val="en-US" w:eastAsia="en-US" w:bidi="en-US"/>
      </w:rPr>
    </w:lvl>
    <w:lvl w:ilvl="6">
      <w:numFmt w:val="bullet"/>
      <w:lvlText w:val="•"/>
      <w:lvlJc w:val="left"/>
      <w:pPr>
        <w:ind w:left="6874" w:hanging="600"/>
      </w:pPr>
      <w:rPr>
        <w:rFonts w:hint="default"/>
        <w:lang w:val="en-US" w:eastAsia="en-US" w:bidi="en-US"/>
      </w:rPr>
    </w:lvl>
    <w:lvl w:ilvl="7">
      <w:numFmt w:val="bullet"/>
      <w:lvlText w:val="•"/>
      <w:lvlJc w:val="left"/>
      <w:pPr>
        <w:ind w:left="8057" w:hanging="600"/>
      </w:pPr>
      <w:rPr>
        <w:rFonts w:hint="default"/>
        <w:lang w:val="en-US" w:eastAsia="en-US" w:bidi="en-US"/>
      </w:rPr>
    </w:lvl>
    <w:lvl w:ilvl="8">
      <w:numFmt w:val="bullet"/>
      <w:lvlText w:val="•"/>
      <w:lvlJc w:val="left"/>
      <w:pPr>
        <w:ind w:left="9239" w:hanging="600"/>
      </w:pPr>
      <w:rPr>
        <w:rFonts w:hint="default"/>
        <w:lang w:val="en-US" w:eastAsia="en-US" w:bidi="en-US"/>
      </w:rPr>
    </w:lvl>
  </w:abstractNum>
  <w:abstractNum w:abstractNumId="3">
    <w:nsid w:val="053A3FAF"/>
    <w:multiLevelType w:val="multilevel"/>
    <w:tmpl w:val="053A3FAF"/>
    <w:lvl w:ilvl="0">
      <w:start w:val="1"/>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4">
    <w:nsid w:val="09A53E29"/>
    <w:multiLevelType w:val="multilevel"/>
    <w:tmpl w:val="09A53E29"/>
    <w:lvl w:ilvl="0">
      <w:start w:val="9"/>
      <w:numFmt w:val="decimal"/>
      <w:lvlText w:val="%1"/>
      <w:lvlJc w:val="left"/>
      <w:pPr>
        <w:ind w:left="542" w:hanging="504"/>
      </w:pPr>
      <w:rPr>
        <w:rFonts w:hint="default"/>
        <w:lang w:val="en-US" w:eastAsia="en-US" w:bidi="en-US"/>
      </w:rPr>
    </w:lvl>
    <w:lvl w:ilvl="1">
      <w:start w:val="1"/>
      <w:numFmt w:val="decimal"/>
      <w:lvlText w:val="%1.%2."/>
      <w:lvlJc w:val="left"/>
      <w:pPr>
        <w:ind w:left="542" w:hanging="50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04"/>
      </w:pPr>
      <w:rPr>
        <w:rFonts w:hint="default"/>
        <w:lang w:val="en-US" w:eastAsia="en-US" w:bidi="en-US"/>
      </w:rPr>
    </w:lvl>
    <w:lvl w:ilvl="3">
      <w:numFmt w:val="bullet"/>
      <w:lvlText w:val="•"/>
      <w:lvlJc w:val="left"/>
      <w:pPr>
        <w:ind w:left="3859" w:hanging="504"/>
      </w:pPr>
      <w:rPr>
        <w:rFonts w:hint="default"/>
        <w:lang w:val="en-US" w:eastAsia="en-US" w:bidi="en-US"/>
      </w:rPr>
    </w:lvl>
    <w:lvl w:ilvl="4">
      <w:numFmt w:val="bullet"/>
      <w:lvlText w:val="•"/>
      <w:lvlJc w:val="left"/>
      <w:pPr>
        <w:ind w:left="4966" w:hanging="504"/>
      </w:pPr>
      <w:rPr>
        <w:rFonts w:hint="default"/>
        <w:lang w:val="en-US" w:eastAsia="en-US" w:bidi="en-US"/>
      </w:rPr>
    </w:lvl>
    <w:lvl w:ilvl="5">
      <w:numFmt w:val="bullet"/>
      <w:lvlText w:val="•"/>
      <w:lvlJc w:val="left"/>
      <w:pPr>
        <w:ind w:left="6072" w:hanging="504"/>
      </w:pPr>
      <w:rPr>
        <w:rFonts w:hint="default"/>
        <w:lang w:val="en-US" w:eastAsia="en-US" w:bidi="en-US"/>
      </w:rPr>
    </w:lvl>
    <w:lvl w:ilvl="6">
      <w:numFmt w:val="bullet"/>
      <w:lvlText w:val="•"/>
      <w:lvlJc w:val="left"/>
      <w:pPr>
        <w:ind w:left="7179" w:hanging="504"/>
      </w:pPr>
      <w:rPr>
        <w:rFonts w:hint="default"/>
        <w:lang w:val="en-US" w:eastAsia="en-US" w:bidi="en-US"/>
      </w:rPr>
    </w:lvl>
    <w:lvl w:ilvl="7">
      <w:numFmt w:val="bullet"/>
      <w:lvlText w:val="•"/>
      <w:lvlJc w:val="left"/>
      <w:pPr>
        <w:ind w:left="8285" w:hanging="504"/>
      </w:pPr>
      <w:rPr>
        <w:rFonts w:hint="default"/>
        <w:lang w:val="en-US" w:eastAsia="en-US" w:bidi="en-US"/>
      </w:rPr>
    </w:lvl>
    <w:lvl w:ilvl="8">
      <w:numFmt w:val="bullet"/>
      <w:lvlText w:val="•"/>
      <w:lvlJc w:val="left"/>
      <w:pPr>
        <w:ind w:left="9392" w:hanging="504"/>
      </w:pPr>
      <w:rPr>
        <w:rFonts w:hint="default"/>
        <w:lang w:val="en-US" w:eastAsia="en-US" w:bidi="en-US"/>
      </w:rPr>
    </w:lvl>
  </w:abstractNum>
  <w:abstractNum w:abstractNumId="5">
    <w:nsid w:val="0C8A43B9"/>
    <w:multiLevelType w:val="multilevel"/>
    <w:tmpl w:val="B30EB23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BD33B1"/>
    <w:multiLevelType w:val="multilevel"/>
    <w:tmpl w:val="15BD33B1"/>
    <w:lvl w:ilvl="0">
      <w:start w:val="6"/>
      <w:numFmt w:val="decimal"/>
      <w:lvlText w:val="%1"/>
      <w:lvlJc w:val="left"/>
      <w:pPr>
        <w:ind w:left="962" w:hanging="420"/>
      </w:pPr>
      <w:rPr>
        <w:rFonts w:hint="default"/>
        <w:lang w:val="en-US" w:eastAsia="en-US" w:bidi="en-US"/>
      </w:rPr>
    </w:lvl>
    <w:lvl w:ilvl="1">
      <w:start w:val="1"/>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7">
    <w:nsid w:val="19CD7928"/>
    <w:multiLevelType w:val="multilevel"/>
    <w:tmpl w:val="19CD7928"/>
    <w:lvl w:ilvl="0">
      <w:start w:val="4"/>
      <w:numFmt w:val="decimal"/>
      <w:lvlText w:val="%1"/>
      <w:lvlJc w:val="left"/>
      <w:pPr>
        <w:ind w:left="542" w:hanging="420"/>
      </w:pPr>
      <w:rPr>
        <w:rFonts w:hint="default"/>
        <w:lang w:val="en-US" w:eastAsia="en-US" w:bidi="en-US"/>
      </w:rPr>
    </w:lvl>
    <w:lvl w:ilvl="1">
      <w:start w:val="6"/>
      <w:numFmt w:val="decimal"/>
      <w:lvlText w:val="%1.%2."/>
      <w:lvlJc w:val="left"/>
      <w:pPr>
        <w:ind w:left="542" w:hanging="420"/>
      </w:pPr>
      <w:rPr>
        <w:rFonts w:ascii="Times New Roman" w:eastAsia="Times New Roman" w:hAnsi="Times New Roman" w:cs="Times New Roman" w:hint="default"/>
        <w:spacing w:val="-24"/>
        <w:w w:val="100"/>
        <w:sz w:val="24"/>
        <w:szCs w:val="24"/>
        <w:lang w:val="en-US" w:eastAsia="en-US" w:bidi="en-US"/>
      </w:rPr>
    </w:lvl>
    <w:lvl w:ilvl="2">
      <w:numFmt w:val="bullet"/>
      <w:lvlText w:val="•"/>
      <w:lvlJc w:val="left"/>
      <w:pPr>
        <w:ind w:left="2753" w:hanging="420"/>
      </w:pPr>
      <w:rPr>
        <w:rFonts w:hint="default"/>
        <w:lang w:val="en-US" w:eastAsia="en-US" w:bidi="en-US"/>
      </w:rPr>
    </w:lvl>
    <w:lvl w:ilvl="3">
      <w:numFmt w:val="bullet"/>
      <w:lvlText w:val="•"/>
      <w:lvlJc w:val="left"/>
      <w:pPr>
        <w:ind w:left="3859" w:hanging="420"/>
      </w:pPr>
      <w:rPr>
        <w:rFonts w:hint="default"/>
        <w:lang w:val="en-US" w:eastAsia="en-US" w:bidi="en-US"/>
      </w:rPr>
    </w:lvl>
    <w:lvl w:ilvl="4">
      <w:numFmt w:val="bullet"/>
      <w:lvlText w:val="•"/>
      <w:lvlJc w:val="left"/>
      <w:pPr>
        <w:ind w:left="4966" w:hanging="420"/>
      </w:pPr>
      <w:rPr>
        <w:rFonts w:hint="default"/>
        <w:lang w:val="en-US" w:eastAsia="en-US" w:bidi="en-US"/>
      </w:rPr>
    </w:lvl>
    <w:lvl w:ilvl="5">
      <w:numFmt w:val="bullet"/>
      <w:lvlText w:val="•"/>
      <w:lvlJc w:val="left"/>
      <w:pPr>
        <w:ind w:left="6072" w:hanging="420"/>
      </w:pPr>
      <w:rPr>
        <w:rFonts w:hint="default"/>
        <w:lang w:val="en-US" w:eastAsia="en-US" w:bidi="en-US"/>
      </w:rPr>
    </w:lvl>
    <w:lvl w:ilvl="6">
      <w:numFmt w:val="bullet"/>
      <w:lvlText w:val="•"/>
      <w:lvlJc w:val="left"/>
      <w:pPr>
        <w:ind w:left="7179" w:hanging="420"/>
      </w:pPr>
      <w:rPr>
        <w:rFonts w:hint="default"/>
        <w:lang w:val="en-US" w:eastAsia="en-US" w:bidi="en-US"/>
      </w:rPr>
    </w:lvl>
    <w:lvl w:ilvl="7">
      <w:numFmt w:val="bullet"/>
      <w:lvlText w:val="•"/>
      <w:lvlJc w:val="left"/>
      <w:pPr>
        <w:ind w:left="8285" w:hanging="420"/>
      </w:pPr>
      <w:rPr>
        <w:rFonts w:hint="default"/>
        <w:lang w:val="en-US" w:eastAsia="en-US" w:bidi="en-US"/>
      </w:rPr>
    </w:lvl>
    <w:lvl w:ilvl="8">
      <w:numFmt w:val="bullet"/>
      <w:lvlText w:val="•"/>
      <w:lvlJc w:val="left"/>
      <w:pPr>
        <w:ind w:left="9392" w:hanging="420"/>
      </w:pPr>
      <w:rPr>
        <w:rFonts w:hint="default"/>
        <w:lang w:val="en-US" w:eastAsia="en-US" w:bidi="en-US"/>
      </w:rPr>
    </w:lvl>
  </w:abstractNum>
  <w:abstractNum w:abstractNumId="8">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73E1F49"/>
    <w:multiLevelType w:val="multilevel"/>
    <w:tmpl w:val="273E1F49"/>
    <w:lvl w:ilvl="0">
      <w:start w:val="6"/>
      <w:numFmt w:val="decimal"/>
      <w:lvlText w:val="%1"/>
      <w:lvlJc w:val="left"/>
      <w:pPr>
        <w:ind w:left="962" w:hanging="420"/>
      </w:pPr>
      <w:rPr>
        <w:rFonts w:hint="default"/>
        <w:lang w:val="en-US" w:eastAsia="en-US" w:bidi="en-US"/>
      </w:rPr>
    </w:lvl>
    <w:lvl w:ilvl="1">
      <w:start w:val="2"/>
      <w:numFmt w:val="decimal"/>
      <w:lvlText w:val="%1.%2."/>
      <w:lvlJc w:val="left"/>
      <w:pPr>
        <w:ind w:left="962" w:hanging="420"/>
      </w:pPr>
      <w:rPr>
        <w:rFonts w:hint="default"/>
        <w:spacing w:val="-3"/>
        <w:u w:val="single" w:color="000000"/>
        <w:lang w:val="en-US" w:eastAsia="en-US" w:bidi="en-US"/>
      </w:rPr>
    </w:lvl>
    <w:lvl w:ilvl="2">
      <w:start w:val="1"/>
      <w:numFmt w:val="decimal"/>
      <w:lvlText w:val="%1.%2.%3"/>
      <w:lvlJc w:val="left"/>
      <w:pPr>
        <w:ind w:left="542" w:hanging="481"/>
      </w:pPr>
      <w:rPr>
        <w:rFonts w:ascii="Times New Roman" w:eastAsia="Times New Roman" w:hAnsi="Times New Roman" w:cs="Times New Roman" w:hint="default"/>
        <w:spacing w:val="-30"/>
        <w:w w:val="100"/>
        <w:sz w:val="22"/>
        <w:szCs w:val="22"/>
        <w:lang w:val="en-US" w:eastAsia="en-US" w:bidi="en-US"/>
      </w:rPr>
    </w:lvl>
    <w:lvl w:ilvl="3">
      <w:numFmt w:val="bullet"/>
      <w:lvlText w:val="•"/>
      <w:lvlJc w:val="left"/>
      <w:pPr>
        <w:ind w:left="3325" w:hanging="481"/>
      </w:pPr>
      <w:rPr>
        <w:rFonts w:hint="default"/>
        <w:lang w:val="en-US" w:eastAsia="en-US" w:bidi="en-US"/>
      </w:rPr>
    </w:lvl>
    <w:lvl w:ilvl="4">
      <w:numFmt w:val="bullet"/>
      <w:lvlText w:val="•"/>
      <w:lvlJc w:val="left"/>
      <w:pPr>
        <w:ind w:left="4508" w:hanging="481"/>
      </w:pPr>
      <w:rPr>
        <w:rFonts w:hint="default"/>
        <w:lang w:val="en-US" w:eastAsia="en-US" w:bidi="en-US"/>
      </w:rPr>
    </w:lvl>
    <w:lvl w:ilvl="5">
      <w:numFmt w:val="bullet"/>
      <w:lvlText w:val="•"/>
      <w:lvlJc w:val="left"/>
      <w:pPr>
        <w:ind w:left="5691" w:hanging="481"/>
      </w:pPr>
      <w:rPr>
        <w:rFonts w:hint="default"/>
        <w:lang w:val="en-US" w:eastAsia="en-US" w:bidi="en-US"/>
      </w:rPr>
    </w:lvl>
    <w:lvl w:ilvl="6">
      <w:numFmt w:val="bullet"/>
      <w:lvlText w:val="•"/>
      <w:lvlJc w:val="left"/>
      <w:pPr>
        <w:ind w:left="6874" w:hanging="481"/>
      </w:pPr>
      <w:rPr>
        <w:rFonts w:hint="default"/>
        <w:lang w:val="en-US" w:eastAsia="en-US" w:bidi="en-US"/>
      </w:rPr>
    </w:lvl>
    <w:lvl w:ilvl="7">
      <w:numFmt w:val="bullet"/>
      <w:lvlText w:val="•"/>
      <w:lvlJc w:val="left"/>
      <w:pPr>
        <w:ind w:left="8057" w:hanging="481"/>
      </w:pPr>
      <w:rPr>
        <w:rFonts w:hint="default"/>
        <w:lang w:val="en-US" w:eastAsia="en-US" w:bidi="en-US"/>
      </w:rPr>
    </w:lvl>
    <w:lvl w:ilvl="8">
      <w:numFmt w:val="bullet"/>
      <w:lvlText w:val="•"/>
      <w:lvlJc w:val="left"/>
      <w:pPr>
        <w:ind w:left="9239" w:hanging="481"/>
      </w:pPr>
      <w:rPr>
        <w:rFonts w:hint="default"/>
        <w:lang w:val="en-US" w:eastAsia="en-US" w:bidi="en-US"/>
      </w:rPr>
    </w:lvl>
  </w:abstractNum>
  <w:abstractNum w:abstractNumId="10">
    <w:nsid w:val="2B190BE2"/>
    <w:multiLevelType w:val="singleLevel"/>
    <w:tmpl w:val="1B2CB98A"/>
    <w:lvl w:ilvl="0">
      <w:start w:val="1"/>
      <w:numFmt w:val="decimal"/>
      <w:lvlText w:val="6.3.%1."/>
      <w:legacy w:legacy="1" w:legacySpace="0" w:legacyIndent="619"/>
      <w:lvlJc w:val="left"/>
      <w:rPr>
        <w:rFonts w:ascii="Times New Roman" w:hAnsi="Times New Roman" w:cs="Times New Roman" w:hint="default"/>
      </w:rPr>
    </w:lvl>
  </w:abstractNum>
  <w:abstractNum w:abstractNumId="11">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6C6A21"/>
    <w:multiLevelType w:val="hybridMultilevel"/>
    <w:tmpl w:val="9D624620"/>
    <w:lvl w:ilvl="0" w:tplc="D200C9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15841B4"/>
    <w:multiLevelType w:val="multilevel"/>
    <w:tmpl w:val="315841B4"/>
    <w:lvl w:ilvl="0">
      <w:start w:val="4"/>
      <w:numFmt w:val="decimal"/>
      <w:lvlText w:val="%1"/>
      <w:lvlJc w:val="left"/>
      <w:pPr>
        <w:ind w:left="360" w:hanging="360"/>
      </w:pPr>
      <w:rPr>
        <w:rFonts w:hint="default"/>
      </w:rPr>
    </w:lvl>
    <w:lvl w:ilvl="1">
      <w:start w:val="8"/>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4">
    <w:nsid w:val="32C20284"/>
    <w:multiLevelType w:val="multilevel"/>
    <w:tmpl w:val="32C20284"/>
    <w:lvl w:ilvl="0">
      <w:start w:val="11"/>
      <w:numFmt w:val="decimal"/>
      <w:lvlText w:val="%1"/>
      <w:lvlJc w:val="left"/>
      <w:pPr>
        <w:ind w:left="542" w:hanging="540"/>
      </w:pPr>
      <w:rPr>
        <w:rFonts w:hint="default"/>
        <w:lang w:val="en-US" w:eastAsia="en-US" w:bidi="en-US"/>
      </w:rPr>
    </w:lvl>
    <w:lvl w:ilvl="1">
      <w:start w:val="1"/>
      <w:numFmt w:val="decimal"/>
      <w:lvlText w:val="%1.%2."/>
      <w:lvlJc w:val="left"/>
      <w:pPr>
        <w:ind w:left="542" w:hanging="54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542" w:hanging="854"/>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859" w:hanging="854"/>
      </w:pPr>
      <w:rPr>
        <w:rFonts w:hint="default"/>
        <w:lang w:val="en-US" w:eastAsia="en-US" w:bidi="en-US"/>
      </w:rPr>
    </w:lvl>
    <w:lvl w:ilvl="4">
      <w:numFmt w:val="bullet"/>
      <w:lvlText w:val="•"/>
      <w:lvlJc w:val="left"/>
      <w:pPr>
        <w:ind w:left="4966" w:hanging="854"/>
      </w:pPr>
      <w:rPr>
        <w:rFonts w:hint="default"/>
        <w:lang w:val="en-US" w:eastAsia="en-US" w:bidi="en-US"/>
      </w:rPr>
    </w:lvl>
    <w:lvl w:ilvl="5">
      <w:numFmt w:val="bullet"/>
      <w:lvlText w:val="•"/>
      <w:lvlJc w:val="left"/>
      <w:pPr>
        <w:ind w:left="6072" w:hanging="854"/>
      </w:pPr>
      <w:rPr>
        <w:rFonts w:hint="default"/>
        <w:lang w:val="en-US" w:eastAsia="en-US" w:bidi="en-US"/>
      </w:rPr>
    </w:lvl>
    <w:lvl w:ilvl="6">
      <w:numFmt w:val="bullet"/>
      <w:lvlText w:val="•"/>
      <w:lvlJc w:val="left"/>
      <w:pPr>
        <w:ind w:left="7179" w:hanging="854"/>
      </w:pPr>
      <w:rPr>
        <w:rFonts w:hint="default"/>
        <w:lang w:val="en-US" w:eastAsia="en-US" w:bidi="en-US"/>
      </w:rPr>
    </w:lvl>
    <w:lvl w:ilvl="7">
      <w:numFmt w:val="bullet"/>
      <w:lvlText w:val="•"/>
      <w:lvlJc w:val="left"/>
      <w:pPr>
        <w:ind w:left="8285" w:hanging="854"/>
      </w:pPr>
      <w:rPr>
        <w:rFonts w:hint="default"/>
        <w:lang w:val="en-US" w:eastAsia="en-US" w:bidi="en-US"/>
      </w:rPr>
    </w:lvl>
    <w:lvl w:ilvl="8">
      <w:numFmt w:val="bullet"/>
      <w:lvlText w:val="•"/>
      <w:lvlJc w:val="left"/>
      <w:pPr>
        <w:ind w:left="9392" w:hanging="854"/>
      </w:pPr>
      <w:rPr>
        <w:rFonts w:hint="default"/>
        <w:lang w:val="en-US" w:eastAsia="en-US" w:bidi="en-US"/>
      </w:rPr>
    </w:lvl>
  </w:abstractNum>
  <w:abstractNum w:abstractNumId="15">
    <w:nsid w:val="372248FF"/>
    <w:multiLevelType w:val="multilevel"/>
    <w:tmpl w:val="4FD05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344"/>
        </w:tabs>
        <w:ind w:left="4344" w:hanging="1440"/>
      </w:pPr>
      <w:rPr>
        <w:rFonts w:hint="default"/>
      </w:rPr>
    </w:lvl>
  </w:abstractNum>
  <w:abstractNum w:abstractNumId="16">
    <w:nsid w:val="3D6E6235"/>
    <w:multiLevelType w:val="multilevel"/>
    <w:tmpl w:val="3D6E6235"/>
    <w:lvl w:ilvl="0">
      <w:start w:val="5"/>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17">
    <w:nsid w:val="41CF725F"/>
    <w:multiLevelType w:val="multilevel"/>
    <w:tmpl w:val="41CF725F"/>
    <w:lvl w:ilvl="0">
      <w:start w:val="6"/>
      <w:numFmt w:val="decimal"/>
      <w:lvlText w:val="%1"/>
      <w:lvlJc w:val="left"/>
      <w:pPr>
        <w:ind w:left="843" w:hanging="301"/>
      </w:pPr>
      <w:rPr>
        <w:rFonts w:hint="default"/>
        <w:lang w:val="en-US" w:eastAsia="en-US" w:bidi="en-US"/>
      </w:rPr>
    </w:lvl>
    <w:lvl w:ilvl="1">
      <w:start w:val="3"/>
      <w:numFmt w:val="decimal"/>
      <w:lvlText w:val="%1.%2"/>
      <w:lvlJc w:val="left"/>
      <w:pPr>
        <w:ind w:left="843" w:hanging="301"/>
      </w:pPr>
      <w:rPr>
        <w:rFonts w:hint="default"/>
        <w:sz w:val="22"/>
        <w:szCs w:val="22"/>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18">
    <w:nsid w:val="4263031B"/>
    <w:multiLevelType w:val="hybridMultilevel"/>
    <w:tmpl w:val="65FE1E14"/>
    <w:lvl w:ilvl="0" w:tplc="51A001D6">
      <w:start w:val="2"/>
      <w:numFmt w:val="decimal"/>
      <w:lvlText w:val="%1."/>
      <w:lvlJc w:val="left"/>
      <w:pPr>
        <w:ind w:left="1788" w:hanging="360"/>
      </w:pPr>
      <w:rPr>
        <w:b/>
        <w:bCs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458997E1"/>
    <w:multiLevelType w:val="singleLevel"/>
    <w:tmpl w:val="458997E1"/>
    <w:lvl w:ilvl="0">
      <w:start w:val="6"/>
      <w:numFmt w:val="decimal"/>
      <w:suff w:val="space"/>
      <w:lvlText w:val="%1."/>
      <w:lvlJc w:val="left"/>
    </w:lvl>
  </w:abstractNum>
  <w:abstractNum w:abstractNumId="20">
    <w:nsid w:val="48826836"/>
    <w:multiLevelType w:val="singleLevel"/>
    <w:tmpl w:val="7338BF22"/>
    <w:lvl w:ilvl="0">
      <w:start w:val="1"/>
      <w:numFmt w:val="decimal"/>
      <w:lvlText w:val="6.4.%1."/>
      <w:legacy w:legacy="1" w:legacySpace="0" w:legacyIndent="615"/>
      <w:lvlJc w:val="left"/>
      <w:rPr>
        <w:rFonts w:ascii="Times New Roman" w:hAnsi="Times New Roman" w:cs="Times New Roman" w:hint="default"/>
      </w:rPr>
    </w:lvl>
  </w:abstractNum>
  <w:abstractNum w:abstractNumId="21">
    <w:nsid w:val="4A5E3C5A"/>
    <w:multiLevelType w:val="multilevel"/>
    <w:tmpl w:val="0CD6C5C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070C4"/>
    <w:multiLevelType w:val="multilevel"/>
    <w:tmpl w:val="4BA070C4"/>
    <w:lvl w:ilvl="0">
      <w:start w:val="4"/>
      <w:numFmt w:val="decimal"/>
      <w:lvlText w:val="%1"/>
      <w:lvlJc w:val="left"/>
      <w:pPr>
        <w:ind w:left="542" w:hanging="544"/>
      </w:pPr>
      <w:rPr>
        <w:rFonts w:hint="default"/>
        <w:lang w:val="en-US" w:eastAsia="en-US" w:bidi="en-US"/>
      </w:rPr>
    </w:lvl>
    <w:lvl w:ilvl="1">
      <w:start w:val="1"/>
      <w:numFmt w:val="decimal"/>
      <w:lvlText w:val="%1.%2."/>
      <w:lvlJc w:val="left"/>
      <w:pPr>
        <w:ind w:left="542" w:hanging="54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44"/>
      </w:pPr>
      <w:rPr>
        <w:rFonts w:hint="default"/>
        <w:lang w:val="en-US" w:eastAsia="en-US" w:bidi="en-US"/>
      </w:rPr>
    </w:lvl>
    <w:lvl w:ilvl="3">
      <w:numFmt w:val="bullet"/>
      <w:lvlText w:val="•"/>
      <w:lvlJc w:val="left"/>
      <w:pPr>
        <w:ind w:left="3859" w:hanging="544"/>
      </w:pPr>
      <w:rPr>
        <w:rFonts w:hint="default"/>
        <w:lang w:val="en-US" w:eastAsia="en-US" w:bidi="en-US"/>
      </w:rPr>
    </w:lvl>
    <w:lvl w:ilvl="4">
      <w:numFmt w:val="bullet"/>
      <w:lvlText w:val="•"/>
      <w:lvlJc w:val="left"/>
      <w:pPr>
        <w:ind w:left="4966" w:hanging="544"/>
      </w:pPr>
      <w:rPr>
        <w:rFonts w:hint="default"/>
        <w:lang w:val="en-US" w:eastAsia="en-US" w:bidi="en-US"/>
      </w:rPr>
    </w:lvl>
    <w:lvl w:ilvl="5">
      <w:numFmt w:val="bullet"/>
      <w:lvlText w:val="•"/>
      <w:lvlJc w:val="left"/>
      <w:pPr>
        <w:ind w:left="6072" w:hanging="544"/>
      </w:pPr>
      <w:rPr>
        <w:rFonts w:hint="default"/>
        <w:lang w:val="en-US" w:eastAsia="en-US" w:bidi="en-US"/>
      </w:rPr>
    </w:lvl>
    <w:lvl w:ilvl="6">
      <w:numFmt w:val="bullet"/>
      <w:lvlText w:val="•"/>
      <w:lvlJc w:val="left"/>
      <w:pPr>
        <w:ind w:left="7179" w:hanging="544"/>
      </w:pPr>
      <w:rPr>
        <w:rFonts w:hint="default"/>
        <w:lang w:val="en-US" w:eastAsia="en-US" w:bidi="en-US"/>
      </w:rPr>
    </w:lvl>
    <w:lvl w:ilvl="7">
      <w:numFmt w:val="bullet"/>
      <w:lvlText w:val="•"/>
      <w:lvlJc w:val="left"/>
      <w:pPr>
        <w:ind w:left="8285" w:hanging="544"/>
      </w:pPr>
      <w:rPr>
        <w:rFonts w:hint="default"/>
        <w:lang w:val="en-US" w:eastAsia="en-US" w:bidi="en-US"/>
      </w:rPr>
    </w:lvl>
    <w:lvl w:ilvl="8">
      <w:numFmt w:val="bullet"/>
      <w:lvlText w:val="•"/>
      <w:lvlJc w:val="left"/>
      <w:pPr>
        <w:ind w:left="9392" w:hanging="544"/>
      </w:pPr>
      <w:rPr>
        <w:rFonts w:hint="default"/>
        <w:lang w:val="en-US" w:eastAsia="en-US" w:bidi="en-US"/>
      </w:rPr>
    </w:lvl>
  </w:abstractNum>
  <w:abstractNum w:abstractNumId="23">
    <w:nsid w:val="4E544283"/>
    <w:multiLevelType w:val="multilevel"/>
    <w:tmpl w:val="4E544283"/>
    <w:lvl w:ilvl="0">
      <w:start w:val="2"/>
      <w:numFmt w:val="decimal"/>
      <w:lvlText w:val="%1"/>
      <w:lvlJc w:val="left"/>
      <w:pPr>
        <w:ind w:left="542" w:hanging="490"/>
      </w:pPr>
      <w:rPr>
        <w:rFonts w:hint="default"/>
        <w:lang w:val="en-US" w:eastAsia="en-US" w:bidi="en-US"/>
      </w:rPr>
    </w:lvl>
    <w:lvl w:ilvl="1">
      <w:start w:val="1"/>
      <w:numFmt w:val="decimal"/>
      <w:lvlText w:val="%1.%2."/>
      <w:lvlJc w:val="left"/>
      <w:pPr>
        <w:ind w:left="542" w:hanging="49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490"/>
      </w:pPr>
      <w:rPr>
        <w:rFonts w:hint="default"/>
        <w:lang w:val="en-US" w:eastAsia="en-US" w:bidi="en-US"/>
      </w:rPr>
    </w:lvl>
    <w:lvl w:ilvl="3">
      <w:numFmt w:val="bullet"/>
      <w:lvlText w:val="•"/>
      <w:lvlJc w:val="left"/>
      <w:pPr>
        <w:ind w:left="3859" w:hanging="490"/>
      </w:pPr>
      <w:rPr>
        <w:rFonts w:hint="default"/>
        <w:lang w:val="en-US" w:eastAsia="en-US" w:bidi="en-US"/>
      </w:rPr>
    </w:lvl>
    <w:lvl w:ilvl="4">
      <w:numFmt w:val="bullet"/>
      <w:lvlText w:val="•"/>
      <w:lvlJc w:val="left"/>
      <w:pPr>
        <w:ind w:left="4966" w:hanging="490"/>
      </w:pPr>
      <w:rPr>
        <w:rFonts w:hint="default"/>
        <w:lang w:val="en-US" w:eastAsia="en-US" w:bidi="en-US"/>
      </w:rPr>
    </w:lvl>
    <w:lvl w:ilvl="5">
      <w:numFmt w:val="bullet"/>
      <w:lvlText w:val="•"/>
      <w:lvlJc w:val="left"/>
      <w:pPr>
        <w:ind w:left="6072" w:hanging="490"/>
      </w:pPr>
      <w:rPr>
        <w:rFonts w:hint="default"/>
        <w:lang w:val="en-US" w:eastAsia="en-US" w:bidi="en-US"/>
      </w:rPr>
    </w:lvl>
    <w:lvl w:ilvl="6">
      <w:numFmt w:val="bullet"/>
      <w:lvlText w:val="•"/>
      <w:lvlJc w:val="left"/>
      <w:pPr>
        <w:ind w:left="7179" w:hanging="490"/>
      </w:pPr>
      <w:rPr>
        <w:rFonts w:hint="default"/>
        <w:lang w:val="en-US" w:eastAsia="en-US" w:bidi="en-US"/>
      </w:rPr>
    </w:lvl>
    <w:lvl w:ilvl="7">
      <w:numFmt w:val="bullet"/>
      <w:lvlText w:val="•"/>
      <w:lvlJc w:val="left"/>
      <w:pPr>
        <w:ind w:left="8285" w:hanging="490"/>
      </w:pPr>
      <w:rPr>
        <w:rFonts w:hint="default"/>
        <w:lang w:val="en-US" w:eastAsia="en-US" w:bidi="en-US"/>
      </w:rPr>
    </w:lvl>
    <w:lvl w:ilvl="8">
      <w:numFmt w:val="bullet"/>
      <w:lvlText w:val="•"/>
      <w:lvlJc w:val="left"/>
      <w:pPr>
        <w:ind w:left="9392" w:hanging="490"/>
      </w:pPr>
      <w:rPr>
        <w:rFonts w:hint="default"/>
        <w:lang w:val="en-US" w:eastAsia="en-US" w:bidi="en-US"/>
      </w:rPr>
    </w:lvl>
  </w:abstractNum>
  <w:abstractNum w:abstractNumId="24">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B937AC"/>
    <w:multiLevelType w:val="multilevel"/>
    <w:tmpl w:val="52B937AC"/>
    <w:lvl w:ilvl="0">
      <w:start w:val="8"/>
      <w:numFmt w:val="decimal"/>
      <w:lvlText w:val="%1"/>
      <w:lvlJc w:val="left"/>
      <w:pPr>
        <w:ind w:left="542" w:hanging="550"/>
      </w:pPr>
      <w:rPr>
        <w:rFonts w:hint="default"/>
        <w:lang w:val="en-US" w:eastAsia="en-US" w:bidi="en-US"/>
      </w:rPr>
    </w:lvl>
    <w:lvl w:ilvl="1">
      <w:start w:val="1"/>
      <w:numFmt w:val="decimal"/>
      <w:lvlText w:val="%1.%2."/>
      <w:lvlJc w:val="left"/>
      <w:pPr>
        <w:ind w:left="542" w:hanging="550"/>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2753" w:hanging="550"/>
      </w:pPr>
      <w:rPr>
        <w:rFonts w:hint="default"/>
        <w:lang w:val="en-US" w:eastAsia="en-US" w:bidi="en-US"/>
      </w:rPr>
    </w:lvl>
    <w:lvl w:ilvl="3">
      <w:numFmt w:val="bullet"/>
      <w:lvlText w:val="•"/>
      <w:lvlJc w:val="left"/>
      <w:pPr>
        <w:ind w:left="3859" w:hanging="550"/>
      </w:pPr>
      <w:rPr>
        <w:rFonts w:hint="default"/>
        <w:lang w:val="en-US" w:eastAsia="en-US" w:bidi="en-US"/>
      </w:rPr>
    </w:lvl>
    <w:lvl w:ilvl="4">
      <w:numFmt w:val="bullet"/>
      <w:lvlText w:val="•"/>
      <w:lvlJc w:val="left"/>
      <w:pPr>
        <w:ind w:left="4966" w:hanging="550"/>
      </w:pPr>
      <w:rPr>
        <w:rFonts w:hint="default"/>
        <w:lang w:val="en-US" w:eastAsia="en-US" w:bidi="en-US"/>
      </w:rPr>
    </w:lvl>
    <w:lvl w:ilvl="5">
      <w:numFmt w:val="bullet"/>
      <w:lvlText w:val="•"/>
      <w:lvlJc w:val="left"/>
      <w:pPr>
        <w:ind w:left="6072" w:hanging="550"/>
      </w:pPr>
      <w:rPr>
        <w:rFonts w:hint="default"/>
        <w:lang w:val="en-US" w:eastAsia="en-US" w:bidi="en-US"/>
      </w:rPr>
    </w:lvl>
    <w:lvl w:ilvl="6">
      <w:numFmt w:val="bullet"/>
      <w:lvlText w:val="•"/>
      <w:lvlJc w:val="left"/>
      <w:pPr>
        <w:ind w:left="7179" w:hanging="550"/>
      </w:pPr>
      <w:rPr>
        <w:rFonts w:hint="default"/>
        <w:lang w:val="en-US" w:eastAsia="en-US" w:bidi="en-US"/>
      </w:rPr>
    </w:lvl>
    <w:lvl w:ilvl="7">
      <w:numFmt w:val="bullet"/>
      <w:lvlText w:val="•"/>
      <w:lvlJc w:val="left"/>
      <w:pPr>
        <w:ind w:left="8285" w:hanging="550"/>
      </w:pPr>
      <w:rPr>
        <w:rFonts w:hint="default"/>
        <w:lang w:val="en-US" w:eastAsia="en-US" w:bidi="en-US"/>
      </w:rPr>
    </w:lvl>
    <w:lvl w:ilvl="8">
      <w:numFmt w:val="bullet"/>
      <w:lvlText w:val="•"/>
      <w:lvlJc w:val="left"/>
      <w:pPr>
        <w:ind w:left="9392" w:hanging="550"/>
      </w:pPr>
      <w:rPr>
        <w:rFonts w:hint="default"/>
        <w:lang w:val="en-US" w:eastAsia="en-US" w:bidi="en-US"/>
      </w:rPr>
    </w:lvl>
  </w:abstractNum>
  <w:abstractNum w:abstractNumId="26">
    <w:nsid w:val="580908C1"/>
    <w:multiLevelType w:val="hybridMultilevel"/>
    <w:tmpl w:val="7390CC1A"/>
    <w:lvl w:ilvl="0" w:tplc="F670AF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022464"/>
    <w:multiLevelType w:val="multilevel"/>
    <w:tmpl w:val="5F022464"/>
    <w:lvl w:ilvl="0">
      <w:start w:val="3"/>
      <w:numFmt w:val="decimal"/>
      <w:lvlText w:val="%1"/>
      <w:lvlJc w:val="left"/>
      <w:pPr>
        <w:ind w:left="542" w:hanging="472"/>
      </w:pPr>
      <w:rPr>
        <w:rFonts w:hint="default"/>
        <w:lang w:val="en-US" w:eastAsia="en-US" w:bidi="en-US"/>
      </w:rPr>
    </w:lvl>
    <w:lvl w:ilvl="1">
      <w:start w:val="1"/>
      <w:numFmt w:val="decimal"/>
      <w:lvlText w:val="%1.%2."/>
      <w:lvlJc w:val="left"/>
      <w:pPr>
        <w:ind w:left="542" w:hanging="47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753" w:hanging="472"/>
      </w:pPr>
      <w:rPr>
        <w:rFonts w:hint="default"/>
        <w:lang w:val="en-US" w:eastAsia="en-US" w:bidi="en-US"/>
      </w:rPr>
    </w:lvl>
    <w:lvl w:ilvl="3">
      <w:numFmt w:val="bullet"/>
      <w:lvlText w:val="•"/>
      <w:lvlJc w:val="left"/>
      <w:pPr>
        <w:ind w:left="3859" w:hanging="472"/>
      </w:pPr>
      <w:rPr>
        <w:rFonts w:hint="default"/>
        <w:lang w:val="en-US" w:eastAsia="en-US" w:bidi="en-US"/>
      </w:rPr>
    </w:lvl>
    <w:lvl w:ilvl="4">
      <w:numFmt w:val="bullet"/>
      <w:lvlText w:val="•"/>
      <w:lvlJc w:val="left"/>
      <w:pPr>
        <w:ind w:left="4966" w:hanging="472"/>
      </w:pPr>
      <w:rPr>
        <w:rFonts w:hint="default"/>
        <w:lang w:val="en-US" w:eastAsia="en-US" w:bidi="en-US"/>
      </w:rPr>
    </w:lvl>
    <w:lvl w:ilvl="5">
      <w:numFmt w:val="bullet"/>
      <w:lvlText w:val="•"/>
      <w:lvlJc w:val="left"/>
      <w:pPr>
        <w:ind w:left="6072" w:hanging="472"/>
      </w:pPr>
      <w:rPr>
        <w:rFonts w:hint="default"/>
        <w:lang w:val="en-US" w:eastAsia="en-US" w:bidi="en-US"/>
      </w:rPr>
    </w:lvl>
    <w:lvl w:ilvl="6">
      <w:numFmt w:val="bullet"/>
      <w:lvlText w:val="•"/>
      <w:lvlJc w:val="left"/>
      <w:pPr>
        <w:ind w:left="7179" w:hanging="472"/>
      </w:pPr>
      <w:rPr>
        <w:rFonts w:hint="default"/>
        <w:lang w:val="en-US" w:eastAsia="en-US" w:bidi="en-US"/>
      </w:rPr>
    </w:lvl>
    <w:lvl w:ilvl="7">
      <w:numFmt w:val="bullet"/>
      <w:lvlText w:val="•"/>
      <w:lvlJc w:val="left"/>
      <w:pPr>
        <w:ind w:left="8285" w:hanging="472"/>
      </w:pPr>
      <w:rPr>
        <w:rFonts w:hint="default"/>
        <w:lang w:val="en-US" w:eastAsia="en-US" w:bidi="en-US"/>
      </w:rPr>
    </w:lvl>
    <w:lvl w:ilvl="8">
      <w:numFmt w:val="bullet"/>
      <w:lvlText w:val="•"/>
      <w:lvlJc w:val="left"/>
      <w:pPr>
        <w:ind w:left="9392" w:hanging="472"/>
      </w:pPr>
      <w:rPr>
        <w:rFonts w:hint="default"/>
        <w:lang w:val="en-US" w:eastAsia="en-US" w:bidi="en-US"/>
      </w:rPr>
    </w:lvl>
  </w:abstractNum>
  <w:abstractNum w:abstractNumId="28">
    <w:nsid w:val="637A1076"/>
    <w:multiLevelType w:val="multilevel"/>
    <w:tmpl w:val="637A1076"/>
    <w:lvl w:ilvl="0">
      <w:start w:val="7"/>
      <w:numFmt w:val="decimal"/>
      <w:lvlText w:val="%1"/>
      <w:lvlJc w:val="left"/>
      <w:pPr>
        <w:ind w:left="542" w:hanging="548"/>
      </w:pPr>
      <w:rPr>
        <w:rFonts w:hint="default"/>
        <w:lang w:val="en-US" w:eastAsia="en-US" w:bidi="en-US"/>
      </w:rPr>
    </w:lvl>
    <w:lvl w:ilvl="1">
      <w:start w:val="1"/>
      <w:numFmt w:val="decimal"/>
      <w:lvlText w:val="%1.%2."/>
      <w:lvlJc w:val="left"/>
      <w:pPr>
        <w:ind w:left="542" w:hanging="548"/>
      </w:pPr>
      <w:rPr>
        <w:rFonts w:ascii="Times New Roman" w:eastAsia="Times New Roman" w:hAnsi="Times New Roman" w:cs="Times New Roman" w:hint="default"/>
        <w:w w:val="110"/>
        <w:sz w:val="24"/>
        <w:szCs w:val="24"/>
        <w:lang w:val="en-US" w:eastAsia="en-US" w:bidi="en-US"/>
      </w:rPr>
    </w:lvl>
    <w:lvl w:ilvl="2">
      <w:numFmt w:val="bullet"/>
      <w:lvlText w:val="•"/>
      <w:lvlJc w:val="left"/>
      <w:pPr>
        <w:ind w:left="2753" w:hanging="548"/>
      </w:pPr>
      <w:rPr>
        <w:rFonts w:hint="default"/>
        <w:lang w:val="en-US" w:eastAsia="en-US" w:bidi="en-US"/>
      </w:rPr>
    </w:lvl>
    <w:lvl w:ilvl="3">
      <w:numFmt w:val="bullet"/>
      <w:lvlText w:val="•"/>
      <w:lvlJc w:val="left"/>
      <w:pPr>
        <w:ind w:left="3859" w:hanging="548"/>
      </w:pPr>
      <w:rPr>
        <w:rFonts w:hint="default"/>
        <w:lang w:val="en-US" w:eastAsia="en-US" w:bidi="en-US"/>
      </w:rPr>
    </w:lvl>
    <w:lvl w:ilvl="4">
      <w:numFmt w:val="bullet"/>
      <w:lvlText w:val="•"/>
      <w:lvlJc w:val="left"/>
      <w:pPr>
        <w:ind w:left="4966" w:hanging="548"/>
      </w:pPr>
      <w:rPr>
        <w:rFonts w:hint="default"/>
        <w:lang w:val="en-US" w:eastAsia="en-US" w:bidi="en-US"/>
      </w:rPr>
    </w:lvl>
    <w:lvl w:ilvl="5">
      <w:numFmt w:val="bullet"/>
      <w:lvlText w:val="•"/>
      <w:lvlJc w:val="left"/>
      <w:pPr>
        <w:ind w:left="6072" w:hanging="548"/>
      </w:pPr>
      <w:rPr>
        <w:rFonts w:hint="default"/>
        <w:lang w:val="en-US" w:eastAsia="en-US" w:bidi="en-US"/>
      </w:rPr>
    </w:lvl>
    <w:lvl w:ilvl="6">
      <w:numFmt w:val="bullet"/>
      <w:lvlText w:val="•"/>
      <w:lvlJc w:val="left"/>
      <w:pPr>
        <w:ind w:left="7179" w:hanging="548"/>
      </w:pPr>
      <w:rPr>
        <w:rFonts w:hint="default"/>
        <w:lang w:val="en-US" w:eastAsia="en-US" w:bidi="en-US"/>
      </w:rPr>
    </w:lvl>
    <w:lvl w:ilvl="7">
      <w:numFmt w:val="bullet"/>
      <w:lvlText w:val="•"/>
      <w:lvlJc w:val="left"/>
      <w:pPr>
        <w:ind w:left="8285" w:hanging="548"/>
      </w:pPr>
      <w:rPr>
        <w:rFonts w:hint="default"/>
        <w:lang w:val="en-US" w:eastAsia="en-US" w:bidi="en-US"/>
      </w:rPr>
    </w:lvl>
    <w:lvl w:ilvl="8">
      <w:numFmt w:val="bullet"/>
      <w:lvlText w:val="•"/>
      <w:lvlJc w:val="left"/>
      <w:pPr>
        <w:ind w:left="9392" w:hanging="548"/>
      </w:pPr>
      <w:rPr>
        <w:rFonts w:hint="default"/>
        <w:lang w:val="en-US" w:eastAsia="en-US" w:bidi="en-US"/>
      </w:rPr>
    </w:lvl>
  </w:abstractNum>
  <w:abstractNum w:abstractNumId="29">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FD70BE"/>
    <w:multiLevelType w:val="multilevel"/>
    <w:tmpl w:val="68FD70BE"/>
    <w:lvl w:ilvl="0">
      <w:start w:val="6"/>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2">
    <w:nsid w:val="72434212"/>
    <w:multiLevelType w:val="multilevel"/>
    <w:tmpl w:val="72434212"/>
    <w:lvl w:ilvl="0">
      <w:start w:val="10"/>
      <w:numFmt w:val="decimal"/>
      <w:lvlText w:val="%1"/>
      <w:lvlJc w:val="left"/>
      <w:pPr>
        <w:ind w:left="542" w:hanging="572"/>
      </w:pPr>
      <w:rPr>
        <w:rFonts w:hint="default"/>
        <w:lang w:val="en-US" w:eastAsia="en-US" w:bidi="en-US"/>
      </w:rPr>
    </w:lvl>
    <w:lvl w:ilvl="1">
      <w:start w:val="1"/>
      <w:numFmt w:val="decimal"/>
      <w:lvlText w:val="%1.%2."/>
      <w:lvlJc w:val="left"/>
      <w:pPr>
        <w:ind w:left="542" w:hanging="572"/>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53" w:hanging="572"/>
      </w:pPr>
      <w:rPr>
        <w:rFonts w:hint="default"/>
        <w:lang w:val="en-US" w:eastAsia="en-US" w:bidi="en-US"/>
      </w:rPr>
    </w:lvl>
    <w:lvl w:ilvl="3">
      <w:numFmt w:val="bullet"/>
      <w:lvlText w:val="•"/>
      <w:lvlJc w:val="left"/>
      <w:pPr>
        <w:ind w:left="3859" w:hanging="572"/>
      </w:pPr>
      <w:rPr>
        <w:rFonts w:hint="default"/>
        <w:lang w:val="en-US" w:eastAsia="en-US" w:bidi="en-US"/>
      </w:rPr>
    </w:lvl>
    <w:lvl w:ilvl="4">
      <w:numFmt w:val="bullet"/>
      <w:lvlText w:val="•"/>
      <w:lvlJc w:val="left"/>
      <w:pPr>
        <w:ind w:left="4966" w:hanging="572"/>
      </w:pPr>
      <w:rPr>
        <w:rFonts w:hint="default"/>
        <w:lang w:val="en-US" w:eastAsia="en-US" w:bidi="en-US"/>
      </w:rPr>
    </w:lvl>
    <w:lvl w:ilvl="5">
      <w:numFmt w:val="bullet"/>
      <w:lvlText w:val="•"/>
      <w:lvlJc w:val="left"/>
      <w:pPr>
        <w:ind w:left="6072" w:hanging="572"/>
      </w:pPr>
      <w:rPr>
        <w:rFonts w:hint="default"/>
        <w:lang w:val="en-US" w:eastAsia="en-US" w:bidi="en-US"/>
      </w:rPr>
    </w:lvl>
    <w:lvl w:ilvl="6">
      <w:numFmt w:val="bullet"/>
      <w:lvlText w:val="•"/>
      <w:lvlJc w:val="left"/>
      <w:pPr>
        <w:ind w:left="7179" w:hanging="572"/>
      </w:pPr>
      <w:rPr>
        <w:rFonts w:hint="default"/>
        <w:lang w:val="en-US" w:eastAsia="en-US" w:bidi="en-US"/>
      </w:rPr>
    </w:lvl>
    <w:lvl w:ilvl="7">
      <w:numFmt w:val="bullet"/>
      <w:lvlText w:val="•"/>
      <w:lvlJc w:val="left"/>
      <w:pPr>
        <w:ind w:left="8285" w:hanging="572"/>
      </w:pPr>
      <w:rPr>
        <w:rFonts w:hint="default"/>
        <w:lang w:val="en-US" w:eastAsia="en-US" w:bidi="en-US"/>
      </w:rPr>
    </w:lvl>
    <w:lvl w:ilvl="8">
      <w:numFmt w:val="bullet"/>
      <w:lvlText w:val="•"/>
      <w:lvlJc w:val="left"/>
      <w:pPr>
        <w:ind w:left="9392" w:hanging="572"/>
      </w:pPr>
      <w:rPr>
        <w:rFonts w:hint="default"/>
        <w:lang w:val="en-US" w:eastAsia="en-US" w:bidi="en-US"/>
      </w:rPr>
    </w:lvl>
  </w:abstractNum>
  <w:abstractNum w:abstractNumId="33">
    <w:nsid w:val="75685C3C"/>
    <w:multiLevelType w:val="singleLevel"/>
    <w:tmpl w:val="85AA6D1A"/>
    <w:lvl w:ilvl="0">
      <w:start w:val="1"/>
      <w:numFmt w:val="decimal"/>
      <w:lvlText w:val="6.1.%1."/>
      <w:legacy w:legacy="1" w:legacySpace="0" w:legacyIndent="605"/>
      <w:lvlJc w:val="left"/>
      <w:rPr>
        <w:rFonts w:ascii="Times New Roman" w:hAnsi="Times New Roman" w:cs="Times New Roman" w:hint="default"/>
      </w:rPr>
    </w:lvl>
  </w:abstractNum>
  <w:num w:numId="1">
    <w:abstractNumId w:val="29"/>
  </w:num>
  <w:num w:numId="2">
    <w:abstractNumId w:val="3"/>
  </w:num>
  <w:num w:numId="3">
    <w:abstractNumId w:val="23"/>
  </w:num>
  <w:num w:numId="4">
    <w:abstractNumId w:val="27"/>
  </w:num>
  <w:num w:numId="5">
    <w:abstractNumId w:val="22"/>
  </w:num>
  <w:num w:numId="6">
    <w:abstractNumId w:val="7"/>
  </w:num>
  <w:num w:numId="7">
    <w:abstractNumId w:val="13"/>
  </w:num>
  <w:num w:numId="8">
    <w:abstractNumId w:val="16"/>
  </w:num>
  <w:num w:numId="9">
    <w:abstractNumId w:val="19"/>
  </w:num>
  <w:num w:numId="10">
    <w:abstractNumId w:val="6"/>
  </w:num>
  <w:num w:numId="11">
    <w:abstractNumId w:val="9"/>
  </w:num>
  <w:num w:numId="12">
    <w:abstractNumId w:val="30"/>
  </w:num>
  <w:num w:numId="13">
    <w:abstractNumId w:val="17"/>
  </w:num>
  <w:num w:numId="14">
    <w:abstractNumId w:val="2"/>
  </w:num>
  <w:num w:numId="15">
    <w:abstractNumId w:val="28"/>
  </w:num>
  <w:num w:numId="16">
    <w:abstractNumId w:val="25"/>
  </w:num>
  <w:num w:numId="17">
    <w:abstractNumId w:val="4"/>
  </w:num>
  <w:num w:numId="18">
    <w:abstractNumId w:val="32"/>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1"/>
  </w:num>
  <w:num w:numId="25">
    <w:abstractNumId w:val="24"/>
  </w:num>
  <w:num w:numId="26">
    <w:abstractNumId w:val="8"/>
  </w:num>
  <w:num w:numId="27">
    <w:abstractNumId w:val="15"/>
  </w:num>
  <w:num w:numId="28">
    <w:abstractNumId w:val="0"/>
  </w:num>
  <w:num w:numId="29">
    <w:abstractNumId w:val="21"/>
  </w:num>
  <w:num w:numId="30">
    <w:abstractNumId w:val="33"/>
  </w:num>
  <w:num w:numId="31">
    <w:abstractNumId w:val="1"/>
  </w:num>
  <w:num w:numId="32">
    <w:abstractNumId w:val="10"/>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noPunctuationKerning/>
  <w:characterSpacingControl w:val="doNotCompress"/>
  <w:compat>
    <w:doNotExpandShiftReturn/>
    <w:doNotWrapTextWithPunct/>
    <w:doNotUseEastAsianBreakRules/>
    <w:useFELayout/>
    <w:doNotUseIndentAsNumberingTabStop/>
  </w:compat>
  <w:rsids>
    <w:rsidRoot w:val="00102DAB"/>
    <w:rsid w:val="00000E09"/>
    <w:rsid w:val="00005E8A"/>
    <w:rsid w:val="0001287A"/>
    <w:rsid w:val="0003180E"/>
    <w:rsid w:val="000376EE"/>
    <w:rsid w:val="00050B26"/>
    <w:rsid w:val="00052065"/>
    <w:rsid w:val="000602CA"/>
    <w:rsid w:val="00062971"/>
    <w:rsid w:val="00074EF3"/>
    <w:rsid w:val="00077DA8"/>
    <w:rsid w:val="000938F6"/>
    <w:rsid w:val="000A2310"/>
    <w:rsid w:val="000C6759"/>
    <w:rsid w:val="000E1969"/>
    <w:rsid w:val="000E266D"/>
    <w:rsid w:val="000E3836"/>
    <w:rsid w:val="000F545D"/>
    <w:rsid w:val="00102DAB"/>
    <w:rsid w:val="00120D73"/>
    <w:rsid w:val="001265F9"/>
    <w:rsid w:val="00126904"/>
    <w:rsid w:val="00155B87"/>
    <w:rsid w:val="00156CF0"/>
    <w:rsid w:val="00157976"/>
    <w:rsid w:val="00166EB3"/>
    <w:rsid w:val="00176036"/>
    <w:rsid w:val="0018103B"/>
    <w:rsid w:val="00184C47"/>
    <w:rsid w:val="00194477"/>
    <w:rsid w:val="00196D3C"/>
    <w:rsid w:val="00197DCE"/>
    <w:rsid w:val="001A5DB1"/>
    <w:rsid w:val="001C0068"/>
    <w:rsid w:val="001D0F42"/>
    <w:rsid w:val="001D5E60"/>
    <w:rsid w:val="001E0AB9"/>
    <w:rsid w:val="0020028C"/>
    <w:rsid w:val="00207055"/>
    <w:rsid w:val="00214FAD"/>
    <w:rsid w:val="00231891"/>
    <w:rsid w:val="00240F53"/>
    <w:rsid w:val="00252C5F"/>
    <w:rsid w:val="00276798"/>
    <w:rsid w:val="002A2668"/>
    <w:rsid w:val="002C1ECD"/>
    <w:rsid w:val="002C4FD0"/>
    <w:rsid w:val="002F3B14"/>
    <w:rsid w:val="003058EB"/>
    <w:rsid w:val="00320577"/>
    <w:rsid w:val="003247FB"/>
    <w:rsid w:val="0033604D"/>
    <w:rsid w:val="0035505C"/>
    <w:rsid w:val="00356CE5"/>
    <w:rsid w:val="0036336B"/>
    <w:rsid w:val="0038233F"/>
    <w:rsid w:val="003A56BC"/>
    <w:rsid w:val="003C04D7"/>
    <w:rsid w:val="003C467F"/>
    <w:rsid w:val="003C630D"/>
    <w:rsid w:val="003C6E63"/>
    <w:rsid w:val="003D2D9C"/>
    <w:rsid w:val="003D49AB"/>
    <w:rsid w:val="003E0494"/>
    <w:rsid w:val="003E33E8"/>
    <w:rsid w:val="003E7383"/>
    <w:rsid w:val="003F14DE"/>
    <w:rsid w:val="004023BF"/>
    <w:rsid w:val="00403519"/>
    <w:rsid w:val="00412E74"/>
    <w:rsid w:val="0045455C"/>
    <w:rsid w:val="004768C7"/>
    <w:rsid w:val="00495472"/>
    <w:rsid w:val="004A004D"/>
    <w:rsid w:val="004A173A"/>
    <w:rsid w:val="004A7238"/>
    <w:rsid w:val="004C1900"/>
    <w:rsid w:val="004C7DFD"/>
    <w:rsid w:val="004D7CAB"/>
    <w:rsid w:val="004E6D8A"/>
    <w:rsid w:val="00507C1C"/>
    <w:rsid w:val="005108C9"/>
    <w:rsid w:val="0052073B"/>
    <w:rsid w:val="00566F9B"/>
    <w:rsid w:val="00590FB0"/>
    <w:rsid w:val="005A27C2"/>
    <w:rsid w:val="005F5018"/>
    <w:rsid w:val="00602100"/>
    <w:rsid w:val="0063184C"/>
    <w:rsid w:val="006576DC"/>
    <w:rsid w:val="00666BC9"/>
    <w:rsid w:val="00682E50"/>
    <w:rsid w:val="006A24A3"/>
    <w:rsid w:val="006B71A0"/>
    <w:rsid w:val="006C43A3"/>
    <w:rsid w:val="006C6495"/>
    <w:rsid w:val="006D2689"/>
    <w:rsid w:val="006E3A75"/>
    <w:rsid w:val="006E4186"/>
    <w:rsid w:val="006E7EB7"/>
    <w:rsid w:val="0070229D"/>
    <w:rsid w:val="007172A9"/>
    <w:rsid w:val="00721BA5"/>
    <w:rsid w:val="007222B0"/>
    <w:rsid w:val="0073751A"/>
    <w:rsid w:val="00742E9F"/>
    <w:rsid w:val="00743FE6"/>
    <w:rsid w:val="00751F9B"/>
    <w:rsid w:val="00764B05"/>
    <w:rsid w:val="00765EA0"/>
    <w:rsid w:val="007758F4"/>
    <w:rsid w:val="007A3038"/>
    <w:rsid w:val="007A73AC"/>
    <w:rsid w:val="007D442D"/>
    <w:rsid w:val="007E60CC"/>
    <w:rsid w:val="007E6B0B"/>
    <w:rsid w:val="008135A8"/>
    <w:rsid w:val="00826EC0"/>
    <w:rsid w:val="008311F8"/>
    <w:rsid w:val="00850EC8"/>
    <w:rsid w:val="00852B05"/>
    <w:rsid w:val="008858A8"/>
    <w:rsid w:val="008A0623"/>
    <w:rsid w:val="008A77B6"/>
    <w:rsid w:val="008B100A"/>
    <w:rsid w:val="008C29BB"/>
    <w:rsid w:val="008D33CA"/>
    <w:rsid w:val="008F47A1"/>
    <w:rsid w:val="009372D4"/>
    <w:rsid w:val="00966032"/>
    <w:rsid w:val="00975353"/>
    <w:rsid w:val="00981315"/>
    <w:rsid w:val="00995C50"/>
    <w:rsid w:val="009C742E"/>
    <w:rsid w:val="009D4778"/>
    <w:rsid w:val="009F15C7"/>
    <w:rsid w:val="00A05B3A"/>
    <w:rsid w:val="00A55CB7"/>
    <w:rsid w:val="00A75EF5"/>
    <w:rsid w:val="00A825E3"/>
    <w:rsid w:val="00A83949"/>
    <w:rsid w:val="00AA1229"/>
    <w:rsid w:val="00AA39EF"/>
    <w:rsid w:val="00AA45B3"/>
    <w:rsid w:val="00AB2936"/>
    <w:rsid w:val="00AB684E"/>
    <w:rsid w:val="00AC7DFE"/>
    <w:rsid w:val="00AD087F"/>
    <w:rsid w:val="00AE350C"/>
    <w:rsid w:val="00AE58B8"/>
    <w:rsid w:val="00AE77A6"/>
    <w:rsid w:val="00AF1EE7"/>
    <w:rsid w:val="00B0337D"/>
    <w:rsid w:val="00B1548D"/>
    <w:rsid w:val="00B20553"/>
    <w:rsid w:val="00B323A9"/>
    <w:rsid w:val="00B51430"/>
    <w:rsid w:val="00B54D37"/>
    <w:rsid w:val="00B552CC"/>
    <w:rsid w:val="00B62FDB"/>
    <w:rsid w:val="00B65D7A"/>
    <w:rsid w:val="00B95DC7"/>
    <w:rsid w:val="00BA5CD8"/>
    <w:rsid w:val="00BA6583"/>
    <w:rsid w:val="00BB686D"/>
    <w:rsid w:val="00BE7863"/>
    <w:rsid w:val="00C359F5"/>
    <w:rsid w:val="00C35D41"/>
    <w:rsid w:val="00C36F51"/>
    <w:rsid w:val="00C53D13"/>
    <w:rsid w:val="00C619DF"/>
    <w:rsid w:val="00C6250F"/>
    <w:rsid w:val="00C75930"/>
    <w:rsid w:val="00C80849"/>
    <w:rsid w:val="00C8660B"/>
    <w:rsid w:val="00C86D2D"/>
    <w:rsid w:val="00C87DBE"/>
    <w:rsid w:val="00CB0F97"/>
    <w:rsid w:val="00CC78EB"/>
    <w:rsid w:val="00CD5C22"/>
    <w:rsid w:val="00D171BD"/>
    <w:rsid w:val="00D40A7B"/>
    <w:rsid w:val="00D56D1B"/>
    <w:rsid w:val="00D65863"/>
    <w:rsid w:val="00D65B9A"/>
    <w:rsid w:val="00D77691"/>
    <w:rsid w:val="00D77796"/>
    <w:rsid w:val="00D877FB"/>
    <w:rsid w:val="00D93601"/>
    <w:rsid w:val="00DA43F4"/>
    <w:rsid w:val="00DA5643"/>
    <w:rsid w:val="00DB3F7B"/>
    <w:rsid w:val="00DB72AE"/>
    <w:rsid w:val="00DC32D3"/>
    <w:rsid w:val="00DC76D5"/>
    <w:rsid w:val="00DE02C7"/>
    <w:rsid w:val="00E05DC4"/>
    <w:rsid w:val="00E25008"/>
    <w:rsid w:val="00E337BE"/>
    <w:rsid w:val="00E533D1"/>
    <w:rsid w:val="00E53F5E"/>
    <w:rsid w:val="00E552D4"/>
    <w:rsid w:val="00E64387"/>
    <w:rsid w:val="00E71099"/>
    <w:rsid w:val="00E75DE6"/>
    <w:rsid w:val="00E867A0"/>
    <w:rsid w:val="00E967BE"/>
    <w:rsid w:val="00E96EB6"/>
    <w:rsid w:val="00EB58B4"/>
    <w:rsid w:val="00EC5724"/>
    <w:rsid w:val="00EE4438"/>
    <w:rsid w:val="00EE74F1"/>
    <w:rsid w:val="00F06A8F"/>
    <w:rsid w:val="00F4040F"/>
    <w:rsid w:val="00F45951"/>
    <w:rsid w:val="00F56FB9"/>
    <w:rsid w:val="00F720A7"/>
    <w:rsid w:val="00F8149A"/>
    <w:rsid w:val="00F83622"/>
    <w:rsid w:val="00F9235B"/>
    <w:rsid w:val="00FA5D8E"/>
    <w:rsid w:val="00FB29F5"/>
    <w:rsid w:val="00FE7726"/>
    <w:rsid w:val="0CBC1258"/>
    <w:rsid w:val="0D53397A"/>
    <w:rsid w:val="13560F84"/>
    <w:rsid w:val="14E4698F"/>
    <w:rsid w:val="14EE79B4"/>
    <w:rsid w:val="161D109D"/>
    <w:rsid w:val="181B0B79"/>
    <w:rsid w:val="1866597F"/>
    <w:rsid w:val="1AFE11EA"/>
    <w:rsid w:val="1C5B2F5C"/>
    <w:rsid w:val="1D8F27CB"/>
    <w:rsid w:val="1E0405F6"/>
    <w:rsid w:val="206C0763"/>
    <w:rsid w:val="2489631A"/>
    <w:rsid w:val="26D05521"/>
    <w:rsid w:val="2E5C607F"/>
    <w:rsid w:val="2E94040B"/>
    <w:rsid w:val="30381281"/>
    <w:rsid w:val="32F04742"/>
    <w:rsid w:val="33B62271"/>
    <w:rsid w:val="354B71B4"/>
    <w:rsid w:val="37385818"/>
    <w:rsid w:val="38353696"/>
    <w:rsid w:val="3A3B0C0D"/>
    <w:rsid w:val="3B1828DB"/>
    <w:rsid w:val="3B2C09CE"/>
    <w:rsid w:val="3D373CF9"/>
    <w:rsid w:val="406E4B07"/>
    <w:rsid w:val="42BF5688"/>
    <w:rsid w:val="45CC56BE"/>
    <w:rsid w:val="49D20470"/>
    <w:rsid w:val="49DD0741"/>
    <w:rsid w:val="4A233BB4"/>
    <w:rsid w:val="4A9323A4"/>
    <w:rsid w:val="4C306002"/>
    <w:rsid w:val="4DEA2B9F"/>
    <w:rsid w:val="4EB13A3E"/>
    <w:rsid w:val="52FD0210"/>
    <w:rsid w:val="533E60FA"/>
    <w:rsid w:val="56AA2728"/>
    <w:rsid w:val="59295B4D"/>
    <w:rsid w:val="59ED75A9"/>
    <w:rsid w:val="5EC94FE2"/>
    <w:rsid w:val="612D4D67"/>
    <w:rsid w:val="63B34A22"/>
    <w:rsid w:val="649C068C"/>
    <w:rsid w:val="64B112C0"/>
    <w:rsid w:val="6C837E0B"/>
    <w:rsid w:val="6DCF3BAF"/>
    <w:rsid w:val="70E564C6"/>
    <w:rsid w:val="776F26A3"/>
    <w:rsid w:val="77BA1287"/>
    <w:rsid w:val="7AA769FB"/>
    <w:rsid w:val="7B194EB2"/>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pPr>
      <w:suppressAutoHyphens/>
    </w:pPr>
    <w:rPr>
      <w:rFonts w:eastAsia="Times New Roman"/>
      <w:sz w:val="24"/>
      <w:szCs w:val="24"/>
      <w:lang w:eastAsia="zh-CN"/>
    </w:rPr>
  </w:style>
  <w:style w:type="paragraph" w:styleId="1">
    <w:name w:val="heading 1"/>
    <w:basedOn w:val="a"/>
    <w:next w:val="a"/>
    <w:link w:val="10"/>
    <w:uiPriority w:val="1"/>
    <w:qFormat/>
    <w:rsid w:val="00E967BE"/>
    <w:pPr>
      <w:widowControl w:val="0"/>
      <w:suppressAutoHyphens w:val="0"/>
      <w:autoSpaceDE w:val="0"/>
      <w:autoSpaceDN w:val="0"/>
      <w:ind w:left="112"/>
      <w:outlineLvl w:val="0"/>
    </w:pPr>
    <w:rPr>
      <w:b/>
      <w:bCs/>
      <w:lang w:val="en-US" w:eastAsia="en-US" w:bidi="en-US"/>
    </w:rPr>
  </w:style>
  <w:style w:type="paragraph" w:styleId="2">
    <w:name w:val="heading 2"/>
    <w:basedOn w:val="a"/>
    <w:next w:val="a"/>
    <w:link w:val="20"/>
    <w:uiPriority w:val="9"/>
    <w:semiHidden/>
    <w:unhideWhenUsed/>
    <w:qFormat/>
    <w:rsid w:val="00196D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paragraph" w:styleId="a5">
    <w:name w:val="Body Text"/>
    <w:basedOn w:val="a"/>
    <w:link w:val="a6"/>
    <w:uiPriority w:val="1"/>
    <w:qFormat/>
    <w:rsid w:val="00E967BE"/>
    <w:pPr>
      <w:widowControl w:val="0"/>
      <w:suppressAutoHyphens w:val="0"/>
      <w:autoSpaceDE w:val="0"/>
      <w:autoSpaceDN w:val="0"/>
    </w:pPr>
    <w:rPr>
      <w:lang w:val="en-US" w:eastAsia="en-US" w:bidi="en-US"/>
    </w:rPr>
  </w:style>
  <w:style w:type="paragraph" w:styleId="a7">
    <w:name w:val="Normal (Web)"/>
    <w:aliases w:val=" Знак17,Знак18 Знак,Знак17 Знак1,Знак17, Знак18 Знак, Знак17 Знак1,Normal (Web) Char Знак Знак,Normal (Web) Char Знак,Normal (Web) Char,Обычный (Web),Обычный (веб) Знак2 Знак,Обычный (веб) Знак Знак1 Знак,Знак2"/>
    <w:basedOn w:val="a"/>
    <w:link w:val="a8"/>
    <w:unhideWhenUsed/>
    <w:qFormat/>
    <w:rsid w:val="00E967BE"/>
    <w:pPr>
      <w:suppressAutoHyphens w:val="0"/>
      <w:spacing w:after="160" w:line="256" w:lineRule="auto"/>
      <w:ind w:left="720"/>
      <w:contextualSpacing/>
    </w:pPr>
    <w:rPr>
      <w:lang w:eastAsia="en-US"/>
    </w:rPr>
  </w:style>
  <w:style w:type="table" w:styleId="a9">
    <w:name w:val="Table Grid"/>
    <w:basedOn w:val="a1"/>
    <w:uiPriority w:val="3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 Знак17 Знак2,Знак18 Знак Знак1,Знак17 Знак1 Знак1,Знак17 Знак2, Знак18 Знак Знак1, Знак17 Знак1 Знак1,Normal (Web) Char Знак Знак Знак1,Normal (Web) Char Знак Знак2,Normal (Web) Char Знак2,Обычный (Web) Знак,Знак2 Знак"/>
    <w:link w:val="a7"/>
    <w:qFormat/>
    <w:locked/>
    <w:rsid w:val="00E967BE"/>
    <w:rPr>
      <w:rFonts w:ascii="Times New Roman" w:eastAsia="Times New Roman" w:hAnsi="Times New Roman" w:cs="Times New Roman"/>
      <w:sz w:val="24"/>
      <w:szCs w:val="24"/>
    </w:rPr>
  </w:style>
  <w:style w:type="paragraph" w:customStyle="1" w:styleId="rvps2">
    <w:name w:val="rvps2"/>
    <w:basedOn w:val="a"/>
    <w:qFormat/>
    <w:rsid w:val="00E967BE"/>
    <w:pPr>
      <w:suppressAutoHyphens w:val="0"/>
      <w:spacing w:before="280" w:after="280"/>
    </w:pPr>
    <w:rPr>
      <w:kern w:val="1"/>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a">
    <w:name w:val="No Spacing"/>
    <w:uiPriority w:val="1"/>
    <w:qFormat/>
    <w:rsid w:val="00E967BE"/>
    <w:rPr>
      <w:rFonts w:ascii="Calibri" w:eastAsia="Calibri" w:hAnsi="Calibri"/>
      <w:sz w:val="22"/>
      <w:szCs w:val="22"/>
      <w:lang w:val="uk-UA" w:eastAsia="en-US"/>
    </w:rPr>
  </w:style>
  <w:style w:type="paragraph" w:customStyle="1" w:styleId="normal">
    <w:name w:val="normal"/>
    <w:qFormat/>
    <w:rsid w:val="00E967BE"/>
    <w:rPr>
      <w:rFonts w:eastAsia="Times New Roman"/>
      <w:lang w:val="uk-UA"/>
    </w:rPr>
  </w:style>
  <w:style w:type="paragraph" w:customStyle="1" w:styleId="Default">
    <w:name w:val="Default"/>
    <w:qFormat/>
    <w:rsid w:val="00E967BE"/>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E967BE"/>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E967BE"/>
    <w:pPr>
      <w:widowControl w:val="0"/>
      <w:suppressAutoHyphens w:val="0"/>
      <w:autoSpaceDE w:val="0"/>
      <w:autoSpaceDN w:val="0"/>
      <w:ind w:left="542"/>
    </w:pPr>
    <w:rPr>
      <w:sz w:val="22"/>
      <w:szCs w:val="22"/>
      <w:lang w:val="en-US" w:eastAsia="en-US" w:bidi="en-US"/>
    </w:rPr>
  </w:style>
  <w:style w:type="character" w:customStyle="1" w:styleId="21">
    <w:name w:val="Основной текст (2)"/>
    <w:qFormat/>
    <w:rsid w:val="00E967BE"/>
    <w:rPr>
      <w:rFonts w:ascii="Arial" w:eastAsia="Arial" w:hAnsi="Arial" w:cs="Arial"/>
      <w:color w:val="000000"/>
      <w:spacing w:val="0"/>
      <w:w w:val="100"/>
      <w:position w:val="0"/>
      <w:sz w:val="21"/>
      <w:szCs w:val="21"/>
      <w:u w:val="none"/>
      <w:lang w:val="uk-UA" w:eastAsia="uk-UA" w:bidi="uk-UA"/>
    </w:rPr>
  </w:style>
  <w:style w:type="paragraph" w:customStyle="1" w:styleId="LO-normal">
    <w:name w:val="LO-normal"/>
    <w:qFormat/>
    <w:rsid w:val="00005E8A"/>
    <w:pPr>
      <w:suppressAutoHyphens/>
      <w:spacing w:line="276" w:lineRule="auto"/>
    </w:pPr>
    <w:rPr>
      <w:rFonts w:ascii="Arial" w:eastAsia="Arial" w:hAnsi="Arial" w:cs="Arial"/>
      <w:color w:val="000000"/>
      <w:sz w:val="22"/>
    </w:rPr>
  </w:style>
  <w:style w:type="character" w:customStyle="1" w:styleId="12">
    <w:name w:val="Обычный (веб) Знак1"/>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 Знак1,Обычный (Web) Знак1"/>
    <w:locked/>
    <w:rsid w:val="00FB29F5"/>
    <w:rPr>
      <w:rFonts w:ascii="Times New Roman" w:eastAsia="Times New Roman" w:hAnsi="Times New Roman" w:cs="Times New Roman"/>
      <w:sz w:val="24"/>
      <w:szCs w:val="24"/>
    </w:rPr>
  </w:style>
  <w:style w:type="paragraph" w:styleId="ac">
    <w:name w:val="Body Text Indent"/>
    <w:basedOn w:val="a"/>
    <w:link w:val="ad"/>
    <w:uiPriority w:val="99"/>
    <w:unhideWhenUsed/>
    <w:rsid w:val="003C630D"/>
    <w:pPr>
      <w:spacing w:after="120"/>
      <w:ind w:left="283"/>
    </w:pPr>
  </w:style>
  <w:style w:type="character" w:customStyle="1" w:styleId="ad">
    <w:name w:val="Основной текст с отступом Знак"/>
    <w:basedOn w:val="a0"/>
    <w:link w:val="ac"/>
    <w:uiPriority w:val="99"/>
    <w:rsid w:val="003C630D"/>
    <w:rPr>
      <w:rFonts w:eastAsia="Times New Roman"/>
      <w:sz w:val="24"/>
      <w:szCs w:val="24"/>
      <w:lang w:eastAsia="zh-CN"/>
    </w:rPr>
  </w:style>
  <w:style w:type="paragraph" w:styleId="HTML">
    <w:name w:val="HTML Preformatted"/>
    <w:basedOn w:val="a"/>
    <w:link w:val="HTML0"/>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character" w:customStyle="1" w:styleId="HTML0">
    <w:name w:val="Стандартный HTML Знак"/>
    <w:basedOn w:val="a0"/>
    <w:link w:val="HTML"/>
    <w:uiPriority w:val="99"/>
    <w:rsid w:val="003C630D"/>
    <w:rPr>
      <w:rFonts w:ascii="Courier New" w:eastAsia="Times New Roman" w:hAnsi="Courier New"/>
      <w:color w:val="000000"/>
      <w:sz w:val="23"/>
      <w:szCs w:val="23"/>
    </w:rPr>
  </w:style>
  <w:style w:type="character" w:styleId="ae">
    <w:name w:val="Strong"/>
    <w:uiPriority w:val="22"/>
    <w:qFormat/>
    <w:rsid w:val="003C630D"/>
    <w:rPr>
      <w:b/>
      <w:bCs/>
    </w:rPr>
  </w:style>
  <w:style w:type="paragraph" w:customStyle="1" w:styleId="af">
    <w:name w:val="Содержимое таблицы"/>
    <w:basedOn w:val="a"/>
    <w:qFormat/>
    <w:rsid w:val="003C630D"/>
    <w:pPr>
      <w:suppressAutoHyphens w:val="0"/>
    </w:pPr>
    <w:rPr>
      <w:color w:val="000000"/>
      <w:lang w:eastAsia="ru-RU"/>
    </w:rPr>
  </w:style>
  <w:style w:type="character" w:customStyle="1" w:styleId="22">
    <w:name w:val="Основной текст (2) + Полужирный"/>
    <w:rsid w:val="003C630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0">
    <w:name w:val="Заголовок 2 Знак"/>
    <w:basedOn w:val="a0"/>
    <w:link w:val="2"/>
    <w:uiPriority w:val="9"/>
    <w:semiHidden/>
    <w:rsid w:val="00196D3C"/>
    <w:rPr>
      <w:rFonts w:asciiTheme="majorHAnsi" w:eastAsiaTheme="majorEastAsia" w:hAnsiTheme="majorHAnsi" w:cstheme="majorBidi"/>
      <w:b/>
      <w:bCs/>
      <w:color w:val="4F81BD" w:themeColor="accent1"/>
      <w:sz w:val="26"/>
      <w:szCs w:val="26"/>
      <w:lang w:eastAsia="zh-CN"/>
    </w:rPr>
  </w:style>
  <w:style w:type="table" w:customStyle="1" w:styleId="TableGrid">
    <w:name w:val="TableGrid"/>
    <w:basedOn w:val="a1"/>
    <w:rsid w:val="00196D3C"/>
    <w:rPr>
      <w:rFonts w:eastAsia="Times New Roman"/>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80965708">
      <w:bodyDiv w:val="1"/>
      <w:marLeft w:val="0"/>
      <w:marRight w:val="0"/>
      <w:marTop w:val="0"/>
      <w:marBottom w:val="0"/>
      <w:divBdr>
        <w:top w:val="none" w:sz="0" w:space="0" w:color="auto"/>
        <w:left w:val="none" w:sz="0" w:space="0" w:color="auto"/>
        <w:bottom w:val="none" w:sz="0" w:space="0" w:color="auto"/>
        <w:right w:val="none" w:sz="0" w:space="0" w:color="auto"/>
      </w:divBdr>
    </w:div>
    <w:div w:id="290064188">
      <w:bodyDiv w:val="1"/>
      <w:marLeft w:val="0"/>
      <w:marRight w:val="0"/>
      <w:marTop w:val="0"/>
      <w:marBottom w:val="0"/>
      <w:divBdr>
        <w:top w:val="none" w:sz="0" w:space="0" w:color="auto"/>
        <w:left w:val="none" w:sz="0" w:space="0" w:color="auto"/>
        <w:bottom w:val="none" w:sz="0" w:space="0" w:color="auto"/>
        <w:right w:val="none" w:sz="0" w:space="0" w:color="auto"/>
      </w:divBdr>
    </w:div>
    <w:div w:id="934094633">
      <w:bodyDiv w:val="1"/>
      <w:marLeft w:val="0"/>
      <w:marRight w:val="0"/>
      <w:marTop w:val="0"/>
      <w:marBottom w:val="0"/>
      <w:divBdr>
        <w:top w:val="none" w:sz="0" w:space="0" w:color="auto"/>
        <w:left w:val="none" w:sz="0" w:space="0" w:color="auto"/>
        <w:bottom w:val="none" w:sz="0" w:space="0" w:color="auto"/>
        <w:right w:val="none" w:sz="0" w:space="0" w:color="auto"/>
      </w:divBdr>
    </w:div>
    <w:div w:id="161575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A0618-F35F-4236-AD27-E90A9960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13</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1</cp:lastModifiedBy>
  <cp:revision>168</cp:revision>
  <dcterms:created xsi:type="dcterms:W3CDTF">2021-10-03T12:47:00Z</dcterms:created>
  <dcterms:modified xsi:type="dcterms:W3CDTF">2022-07-25T05:52:00Z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