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B1" w:rsidRDefault="009171CD" w:rsidP="009171CD">
      <w:pPr>
        <w:jc w:val="center"/>
        <w:rPr>
          <w:b/>
          <w:lang w:val="uk-UA"/>
        </w:rPr>
      </w:pPr>
      <w:r w:rsidRPr="009171CD">
        <w:rPr>
          <w:b/>
          <w:lang w:val="uk-UA"/>
        </w:rPr>
        <w:t>Комунальне некомерційне підприємтсво «</w:t>
      </w:r>
      <w:r>
        <w:rPr>
          <w:b/>
          <w:lang w:val="uk-UA"/>
        </w:rPr>
        <w:t>Н</w:t>
      </w:r>
      <w:r w:rsidRPr="009171CD">
        <w:rPr>
          <w:b/>
          <w:lang w:val="uk-UA"/>
        </w:rPr>
        <w:t xml:space="preserve">овоодеський </w:t>
      </w:r>
      <w:r>
        <w:rPr>
          <w:b/>
          <w:lang w:val="uk-UA"/>
        </w:rPr>
        <w:t>центр первинної медико – санітарної допомоги</w:t>
      </w:r>
      <w:r w:rsidRPr="009171CD">
        <w:rPr>
          <w:b/>
          <w:lang w:val="uk-UA"/>
        </w:rPr>
        <w:t>» Н</w:t>
      </w:r>
      <w:r>
        <w:rPr>
          <w:b/>
          <w:lang w:val="uk-UA"/>
        </w:rPr>
        <w:t>овоодеської міської ради</w:t>
      </w:r>
    </w:p>
    <w:p w:rsidR="009171CD" w:rsidRPr="00295A6A" w:rsidRDefault="009171CD" w:rsidP="009171CD">
      <w:pPr>
        <w:jc w:val="center"/>
        <w:rPr>
          <w:i/>
          <w:lang w:val="uk-UA"/>
        </w:rPr>
      </w:pPr>
      <w:r w:rsidRPr="00295A6A">
        <w:rPr>
          <w:i/>
          <w:lang w:val="uk-UA"/>
        </w:rPr>
        <w:t>(</w:t>
      </w:r>
      <w:r w:rsidR="00295A6A" w:rsidRPr="00295A6A">
        <w:rPr>
          <w:i/>
          <w:lang w:val="uk-UA"/>
        </w:rPr>
        <w:t>скорочене – КНП «Новоодеський ЦПМСД» НМР</w:t>
      </w:r>
      <w:r w:rsidRPr="00295A6A">
        <w:rPr>
          <w:i/>
          <w:lang w:val="uk-UA"/>
        </w:rPr>
        <w:t>)</w:t>
      </w:r>
    </w:p>
    <w:p w:rsidR="00F647B1" w:rsidRDefault="00F647B1" w:rsidP="00F647B1">
      <w:pPr>
        <w:rPr>
          <w:lang w:val="uk-UA"/>
        </w:rPr>
      </w:pPr>
    </w:p>
    <w:p w:rsidR="00F647B1" w:rsidRDefault="00F647B1" w:rsidP="00F647B1">
      <w:pPr>
        <w:rPr>
          <w:lang w:val="uk-UA"/>
        </w:rPr>
      </w:pPr>
    </w:p>
    <w:p w:rsidR="00F647B1" w:rsidRDefault="00F647B1" w:rsidP="00F647B1">
      <w:pPr>
        <w:rPr>
          <w:lang w:val="uk-UA"/>
        </w:rPr>
      </w:pPr>
    </w:p>
    <w:p w:rsidR="00295A6A" w:rsidRDefault="00295A6A" w:rsidP="00F647B1">
      <w:pPr>
        <w:rPr>
          <w:lang w:val="uk-UA"/>
        </w:rPr>
      </w:pPr>
    </w:p>
    <w:p w:rsidR="00295A6A" w:rsidRDefault="00295A6A" w:rsidP="00F647B1">
      <w:pPr>
        <w:ind w:left="-13" w:firstLine="4678"/>
        <w:rPr>
          <w:bCs/>
          <w:iCs/>
          <w:color w:val="000000"/>
          <w:lang w:val="uk-UA"/>
        </w:rPr>
      </w:pPr>
      <w:r>
        <w:rPr>
          <w:bCs/>
          <w:iCs/>
          <w:color w:val="000000"/>
          <w:lang w:val="uk-UA"/>
        </w:rPr>
        <w:t>Рішення</w:t>
      </w:r>
      <w:r w:rsidR="00F647B1" w:rsidRPr="002B038C">
        <w:rPr>
          <w:bCs/>
          <w:iCs/>
          <w:color w:val="000000"/>
        </w:rPr>
        <w:t xml:space="preserve"> Уповноваженої особи </w:t>
      </w:r>
    </w:p>
    <w:p w:rsidR="00F647B1" w:rsidRPr="002B038C" w:rsidRDefault="00F647B1" w:rsidP="00295A6A">
      <w:pPr>
        <w:ind w:left="-13" w:firstLine="4678"/>
        <w:rPr>
          <w:bCs/>
          <w:iCs/>
          <w:color w:val="000000"/>
        </w:rPr>
      </w:pPr>
      <w:r w:rsidRPr="002B038C">
        <w:rPr>
          <w:bCs/>
          <w:iCs/>
          <w:color w:val="000000"/>
        </w:rPr>
        <w:t xml:space="preserve">№ </w:t>
      </w:r>
      <w:r w:rsidR="008A7197">
        <w:rPr>
          <w:bCs/>
          <w:iCs/>
          <w:color w:val="000000"/>
          <w:lang w:val="uk-UA"/>
        </w:rPr>
        <w:t>9</w:t>
      </w:r>
      <w:r w:rsidR="00EA2F98">
        <w:rPr>
          <w:bCs/>
          <w:iCs/>
          <w:color w:val="000000"/>
          <w:lang w:val="uk-UA"/>
        </w:rPr>
        <w:t>4</w:t>
      </w:r>
      <w:r w:rsidR="00295A6A">
        <w:rPr>
          <w:bCs/>
          <w:iCs/>
          <w:color w:val="000000"/>
          <w:lang w:val="uk-UA"/>
        </w:rPr>
        <w:t xml:space="preserve"> </w:t>
      </w:r>
      <w:r w:rsidRPr="002B038C">
        <w:rPr>
          <w:bCs/>
          <w:iCs/>
          <w:color w:val="000000"/>
        </w:rPr>
        <w:t xml:space="preserve">від </w:t>
      </w:r>
      <w:r>
        <w:rPr>
          <w:bCs/>
          <w:iCs/>
          <w:color w:val="000000"/>
        </w:rPr>
        <w:t>«</w:t>
      </w:r>
      <w:r w:rsidR="0076031A">
        <w:rPr>
          <w:bCs/>
          <w:iCs/>
          <w:color w:val="000000"/>
          <w:lang w:val="uk-UA"/>
        </w:rPr>
        <w:t>16</w:t>
      </w:r>
      <w:r>
        <w:rPr>
          <w:bCs/>
          <w:iCs/>
          <w:color w:val="000000"/>
        </w:rPr>
        <w:t xml:space="preserve">» </w:t>
      </w:r>
      <w:r w:rsidR="008A7197">
        <w:rPr>
          <w:bCs/>
          <w:iCs/>
          <w:color w:val="000000"/>
          <w:lang w:val="uk-UA"/>
        </w:rPr>
        <w:t>травня</w:t>
      </w:r>
      <w:r w:rsidRPr="002B038C">
        <w:rPr>
          <w:bCs/>
          <w:iCs/>
          <w:color w:val="000000"/>
        </w:rPr>
        <w:t xml:space="preserve"> 202</w:t>
      </w:r>
      <w:r>
        <w:rPr>
          <w:bCs/>
          <w:iCs/>
          <w:color w:val="000000"/>
        </w:rPr>
        <w:t>2</w:t>
      </w:r>
      <w:r w:rsidRPr="002B038C">
        <w:rPr>
          <w:bCs/>
          <w:iCs/>
          <w:color w:val="000000"/>
        </w:rPr>
        <w:t xml:space="preserve"> року</w:t>
      </w:r>
    </w:p>
    <w:p w:rsidR="00F647B1" w:rsidRDefault="00F647B1" w:rsidP="00F647B1">
      <w:pPr>
        <w:spacing w:line="276" w:lineRule="auto"/>
        <w:ind w:firstLine="4678"/>
        <w:jc w:val="center"/>
        <w:rPr>
          <w:b/>
          <w:lang w:val="uk-UA"/>
        </w:rPr>
      </w:pPr>
      <w:r w:rsidRPr="002B038C">
        <w:rPr>
          <w:bCs/>
          <w:iCs/>
          <w:color w:val="000000"/>
        </w:rPr>
        <w:t xml:space="preserve">_________________ </w:t>
      </w:r>
      <w:r>
        <w:rPr>
          <w:bCs/>
          <w:iCs/>
          <w:color w:val="000000"/>
        </w:rPr>
        <w:t>Ю.В.</w:t>
      </w:r>
      <w:r w:rsidRPr="002B038C">
        <w:rPr>
          <w:bCs/>
          <w:iCs/>
          <w:color w:val="000000"/>
        </w:rPr>
        <w:t xml:space="preserve"> </w:t>
      </w:r>
      <w:r>
        <w:rPr>
          <w:bCs/>
          <w:iCs/>
          <w:color w:val="000000"/>
        </w:rPr>
        <w:t>Дорошенко</w:t>
      </w:r>
    </w:p>
    <w:p w:rsidR="008A7197" w:rsidRDefault="008A7197" w:rsidP="00F647B1">
      <w:pPr>
        <w:tabs>
          <w:tab w:val="left" w:pos="6327"/>
        </w:tabs>
      </w:pPr>
    </w:p>
    <w:p w:rsidR="008A7197" w:rsidRPr="008A7197" w:rsidRDefault="008A7197" w:rsidP="008A7197"/>
    <w:p w:rsidR="008A7197" w:rsidRPr="008A7197" w:rsidRDefault="008A7197" w:rsidP="008A7197"/>
    <w:p w:rsidR="008A7197" w:rsidRDefault="008A7197" w:rsidP="008A7197">
      <w:pPr>
        <w:rPr>
          <w:lang w:val="uk-UA"/>
        </w:rPr>
      </w:pPr>
    </w:p>
    <w:p w:rsidR="00FD2F40" w:rsidRDefault="00FD2F40" w:rsidP="008A7197">
      <w:pPr>
        <w:rPr>
          <w:lang w:val="uk-UA"/>
        </w:rPr>
      </w:pPr>
    </w:p>
    <w:p w:rsidR="00FD2F40" w:rsidRPr="00FD2F40" w:rsidRDefault="00FD2F40" w:rsidP="008A7197">
      <w:pPr>
        <w:rPr>
          <w:lang w:val="uk-UA"/>
        </w:rPr>
      </w:pPr>
    </w:p>
    <w:p w:rsidR="008A7197" w:rsidRDefault="008A7197" w:rsidP="008A7197"/>
    <w:p w:rsidR="008A7197" w:rsidRPr="008A7197" w:rsidRDefault="008A7197" w:rsidP="008A7197">
      <w:pPr>
        <w:pStyle w:val="a3"/>
        <w:spacing w:before="0" w:beforeAutospacing="0" w:after="0" w:afterAutospacing="0"/>
        <w:jc w:val="center"/>
        <w:rPr>
          <w:b/>
          <w:color w:val="000000"/>
        </w:rPr>
      </w:pPr>
      <w:r w:rsidRPr="008A7197">
        <w:rPr>
          <w:b/>
          <w:color w:val="000000"/>
        </w:rPr>
        <w:t>ОГОЛОШЕННЯ</w:t>
      </w:r>
    </w:p>
    <w:p w:rsidR="008A7197" w:rsidRPr="008A7197" w:rsidRDefault="008A7197" w:rsidP="008A7197">
      <w:pPr>
        <w:pStyle w:val="a3"/>
        <w:spacing w:before="0" w:beforeAutospacing="0" w:after="0" w:afterAutospacing="0"/>
        <w:jc w:val="center"/>
        <w:rPr>
          <w:b/>
          <w:color w:val="000000"/>
        </w:rPr>
      </w:pPr>
      <w:r w:rsidRPr="008A7197">
        <w:rPr>
          <w:b/>
          <w:color w:val="000000"/>
        </w:rPr>
        <w:t>ПРО ПРОВЕДЕННЯ СПРОЩЕНОЇ ЗАКУПІ</w:t>
      </w:r>
      <w:proofErr w:type="gramStart"/>
      <w:r w:rsidRPr="008A7197">
        <w:rPr>
          <w:b/>
          <w:color w:val="000000"/>
        </w:rPr>
        <w:t>ВЛ</w:t>
      </w:r>
      <w:proofErr w:type="gramEnd"/>
      <w:r w:rsidRPr="008A7197">
        <w:rPr>
          <w:b/>
          <w:color w:val="000000"/>
        </w:rPr>
        <w:t>І</w:t>
      </w:r>
    </w:p>
    <w:p w:rsidR="008A7197" w:rsidRPr="008A7197" w:rsidRDefault="008A7197" w:rsidP="008A7197">
      <w:pPr>
        <w:pStyle w:val="a3"/>
        <w:spacing w:before="0" w:beforeAutospacing="0" w:after="0" w:afterAutospacing="0"/>
        <w:jc w:val="center"/>
        <w:rPr>
          <w:b/>
          <w:color w:val="000000"/>
        </w:rPr>
      </w:pPr>
      <w:r w:rsidRPr="008A7197">
        <w:rPr>
          <w:b/>
          <w:color w:val="000000"/>
        </w:rPr>
        <w:t>(далі за текстом – Оголошення)</w:t>
      </w:r>
    </w:p>
    <w:p w:rsidR="008A7197" w:rsidRDefault="008A7197" w:rsidP="008A7197">
      <w:pPr>
        <w:tabs>
          <w:tab w:val="left" w:pos="3515"/>
        </w:tabs>
        <w:rPr>
          <w:lang w:val="uk-UA"/>
        </w:rPr>
      </w:pPr>
    </w:p>
    <w:p w:rsidR="00FD2F40" w:rsidRDefault="00FD2F40" w:rsidP="008A7197">
      <w:pPr>
        <w:tabs>
          <w:tab w:val="left" w:pos="3515"/>
        </w:tabs>
        <w:rPr>
          <w:lang w:val="uk-UA"/>
        </w:rPr>
      </w:pPr>
    </w:p>
    <w:p w:rsidR="00FD2F40" w:rsidRDefault="00FD2F40" w:rsidP="008A7197">
      <w:pPr>
        <w:tabs>
          <w:tab w:val="left" w:pos="3515"/>
        </w:tabs>
        <w:rPr>
          <w:lang w:val="uk-UA"/>
        </w:rPr>
      </w:pPr>
    </w:p>
    <w:p w:rsidR="00FD2F40" w:rsidRPr="00FD2F40" w:rsidRDefault="00FD2F40" w:rsidP="008A7197">
      <w:pPr>
        <w:tabs>
          <w:tab w:val="left" w:pos="3515"/>
        </w:tabs>
        <w:rPr>
          <w:lang w:val="uk-UA"/>
        </w:rPr>
      </w:pPr>
    </w:p>
    <w:p w:rsidR="008A7197" w:rsidRDefault="008A7197" w:rsidP="008A7197"/>
    <w:p w:rsidR="007A01CA" w:rsidRDefault="008A7197" w:rsidP="008A7197">
      <w:pPr>
        <w:jc w:val="center"/>
        <w:rPr>
          <w:b/>
          <w:color w:val="000000"/>
          <w:szCs w:val="27"/>
          <w:lang w:val="uk-UA"/>
        </w:rPr>
      </w:pPr>
      <w:r w:rsidRPr="008A7197">
        <w:rPr>
          <w:b/>
          <w:color w:val="000000"/>
          <w:szCs w:val="27"/>
        </w:rPr>
        <w:t>ПРЕДМЕТ ЗАКУПІ</w:t>
      </w:r>
      <w:proofErr w:type="gramStart"/>
      <w:r w:rsidRPr="008A7197">
        <w:rPr>
          <w:b/>
          <w:color w:val="000000"/>
          <w:szCs w:val="27"/>
        </w:rPr>
        <w:t>ВЛ</w:t>
      </w:r>
      <w:proofErr w:type="gramEnd"/>
      <w:r w:rsidRPr="008A7197">
        <w:rPr>
          <w:b/>
          <w:color w:val="000000"/>
          <w:szCs w:val="27"/>
        </w:rPr>
        <w:t>І:</w:t>
      </w:r>
    </w:p>
    <w:p w:rsidR="008A7197" w:rsidRDefault="00FD2F40" w:rsidP="008A7197">
      <w:pPr>
        <w:jc w:val="center"/>
        <w:rPr>
          <w:b/>
          <w:color w:val="000000"/>
          <w:szCs w:val="27"/>
          <w:lang w:val="uk-UA"/>
        </w:rPr>
      </w:pPr>
      <w:r w:rsidRPr="00FD2F40">
        <w:rPr>
          <w:b/>
          <w:color w:val="000000"/>
          <w:szCs w:val="27"/>
        </w:rPr>
        <w:t xml:space="preserve">Вугілля кам’яне марки </w:t>
      </w:r>
      <w:r w:rsidRPr="00FD2F40">
        <w:rPr>
          <w:b/>
          <w:color w:val="000000"/>
          <w:szCs w:val="27"/>
          <w:lang w:val="uk-UA"/>
        </w:rPr>
        <w:t>Г</w:t>
      </w:r>
      <w:r w:rsidR="008A7197" w:rsidRPr="00FD2F40">
        <w:rPr>
          <w:b/>
          <w:color w:val="000000"/>
          <w:szCs w:val="27"/>
        </w:rPr>
        <w:t>М</w:t>
      </w:r>
      <w:r w:rsidR="00BF404E">
        <w:rPr>
          <w:b/>
          <w:color w:val="000000"/>
          <w:szCs w:val="27"/>
          <w:lang w:val="uk-UA"/>
        </w:rPr>
        <w:t xml:space="preserve"> </w:t>
      </w:r>
      <w:r w:rsidR="00672012">
        <w:rPr>
          <w:b/>
          <w:color w:val="000000"/>
          <w:szCs w:val="27"/>
          <w:lang w:val="uk-UA"/>
        </w:rPr>
        <w:t xml:space="preserve">(фракція </w:t>
      </w:r>
      <w:r w:rsidR="008A7197" w:rsidRPr="00FD2F40">
        <w:rPr>
          <w:b/>
          <w:color w:val="000000"/>
          <w:szCs w:val="27"/>
        </w:rPr>
        <w:t>13-25</w:t>
      </w:r>
      <w:r w:rsidR="00672012">
        <w:rPr>
          <w:b/>
          <w:color w:val="000000"/>
          <w:szCs w:val="27"/>
          <w:lang w:val="uk-UA"/>
        </w:rPr>
        <w:t>)</w:t>
      </w:r>
      <w:r w:rsidR="008A7197" w:rsidRPr="00FD2F40">
        <w:rPr>
          <w:b/>
          <w:color w:val="000000"/>
          <w:szCs w:val="27"/>
        </w:rPr>
        <w:t xml:space="preserve"> (або еквівалент)</w:t>
      </w:r>
    </w:p>
    <w:p w:rsidR="00FD2F40" w:rsidRPr="00FD2F40" w:rsidRDefault="00FD2F40" w:rsidP="00FD2F40">
      <w:pPr>
        <w:pStyle w:val="a3"/>
        <w:spacing w:before="0" w:beforeAutospacing="0" w:after="0" w:afterAutospacing="0"/>
        <w:jc w:val="center"/>
        <w:rPr>
          <w:color w:val="000000"/>
          <w:szCs w:val="27"/>
        </w:rPr>
      </w:pPr>
      <w:r w:rsidRPr="00FD2F40">
        <w:rPr>
          <w:color w:val="000000"/>
          <w:szCs w:val="27"/>
        </w:rPr>
        <w:t>за ДК 021:2015 - 09110000-3 Тверде паливо</w:t>
      </w:r>
    </w:p>
    <w:p w:rsidR="00FD2F40" w:rsidRPr="00FD2F40" w:rsidRDefault="00FD2F40" w:rsidP="00FD2F40">
      <w:pPr>
        <w:pStyle w:val="a3"/>
        <w:spacing w:before="0" w:beforeAutospacing="0" w:after="0" w:afterAutospacing="0"/>
        <w:jc w:val="center"/>
        <w:rPr>
          <w:color w:val="000000"/>
          <w:szCs w:val="27"/>
        </w:rPr>
      </w:pPr>
      <w:proofErr w:type="gramStart"/>
      <w:r w:rsidRPr="00FD2F40">
        <w:rPr>
          <w:color w:val="000000"/>
          <w:szCs w:val="27"/>
        </w:rPr>
        <w:t>(ДК 021:2015 - 09111100-1 Вугілля</w:t>
      </w:r>
      <w:proofErr w:type="gramEnd"/>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Default="00FD2F40" w:rsidP="008A7197">
      <w:pPr>
        <w:jc w:val="center"/>
        <w:rPr>
          <w:b/>
          <w:sz w:val="20"/>
          <w:lang w:val="uk-UA"/>
        </w:rPr>
      </w:pPr>
    </w:p>
    <w:p w:rsidR="00FD2F40" w:rsidRPr="00FD2F40" w:rsidRDefault="00FD2F40" w:rsidP="008A7197">
      <w:pPr>
        <w:jc w:val="center"/>
        <w:rPr>
          <w:b/>
          <w:lang w:val="uk-UA"/>
        </w:rPr>
      </w:pPr>
      <w:r w:rsidRPr="00FD2F40">
        <w:rPr>
          <w:b/>
          <w:lang w:val="uk-UA"/>
        </w:rPr>
        <w:t>м. Нова Одеса</w:t>
      </w:r>
    </w:p>
    <w:p w:rsidR="00FD2F40" w:rsidRDefault="00FD2F40" w:rsidP="008A7197">
      <w:pPr>
        <w:jc w:val="center"/>
        <w:rPr>
          <w:b/>
          <w:lang w:val="uk-UA"/>
        </w:rPr>
        <w:sectPr w:rsidR="00FD2F40" w:rsidSect="007A01CA">
          <w:pgSz w:w="11906" w:h="16838"/>
          <w:pgMar w:top="1134" w:right="850" w:bottom="1134" w:left="1701" w:header="708" w:footer="708" w:gutter="0"/>
          <w:cols w:space="708"/>
          <w:docGrid w:linePitch="360"/>
        </w:sectPr>
      </w:pPr>
      <w:r w:rsidRPr="00FD2F40">
        <w:rPr>
          <w:b/>
          <w:lang w:val="uk-UA"/>
        </w:rPr>
        <w:t>2022 рік</w:t>
      </w:r>
    </w:p>
    <w:p w:rsidR="007947F4" w:rsidRPr="00FB2902" w:rsidRDefault="001C3C2E" w:rsidP="001C3C2E">
      <w:pPr>
        <w:tabs>
          <w:tab w:val="left" w:pos="4048"/>
        </w:tabs>
        <w:spacing w:line="259" w:lineRule="auto"/>
        <w:jc w:val="center"/>
        <w:rPr>
          <w:b/>
          <w:color w:val="000000"/>
          <w:lang w:val="uk-UA"/>
        </w:rPr>
      </w:pPr>
      <w:r w:rsidRPr="00FB2902">
        <w:rPr>
          <w:b/>
          <w:color w:val="000000"/>
          <w:lang w:val="uk-UA"/>
        </w:rPr>
        <w:lastRenderedPageBreak/>
        <w:t>Оголошення про проведення спрощеної закупівлі</w:t>
      </w:r>
    </w:p>
    <w:p w:rsidR="0004287F" w:rsidRPr="00FB2902" w:rsidRDefault="0004287F" w:rsidP="007947F4">
      <w:pPr>
        <w:spacing w:line="259" w:lineRule="auto"/>
        <w:jc w:val="both"/>
        <w:rPr>
          <w:b/>
          <w:color w:val="000000"/>
          <w:lang w:val="uk-UA"/>
        </w:rPr>
      </w:pPr>
    </w:p>
    <w:tbl>
      <w:tblPr>
        <w:tblStyle w:val="ab"/>
        <w:tblW w:w="5258" w:type="pct"/>
        <w:tblInd w:w="-601" w:type="dxa"/>
        <w:tblLayout w:type="fixed"/>
        <w:tblLook w:val="0000"/>
      </w:tblPr>
      <w:tblGrid>
        <w:gridCol w:w="608"/>
        <w:gridCol w:w="2722"/>
        <w:gridCol w:w="6735"/>
      </w:tblGrid>
      <w:tr w:rsidR="00071979" w:rsidRPr="00FB2902" w:rsidTr="002075C8">
        <w:tc>
          <w:tcPr>
            <w:tcW w:w="302" w:type="pct"/>
          </w:tcPr>
          <w:p w:rsidR="00071979" w:rsidRPr="00FB2902" w:rsidRDefault="00071979" w:rsidP="0093027F">
            <w:pPr>
              <w:pStyle w:val="a3"/>
              <w:widowControl w:val="0"/>
              <w:jc w:val="center"/>
              <w:rPr>
                <w:sz w:val="24"/>
                <w:szCs w:val="24"/>
                <w:lang w:val="uk-UA"/>
              </w:rPr>
            </w:pPr>
            <w:r w:rsidRPr="00FB2902">
              <w:rPr>
                <w:sz w:val="24"/>
                <w:szCs w:val="24"/>
                <w:lang w:val="uk-UA"/>
              </w:rPr>
              <w:t>N</w:t>
            </w:r>
          </w:p>
        </w:tc>
        <w:tc>
          <w:tcPr>
            <w:tcW w:w="4698" w:type="pct"/>
            <w:gridSpan w:val="2"/>
          </w:tcPr>
          <w:p w:rsidR="00071979" w:rsidRPr="00FB2902" w:rsidRDefault="00071979" w:rsidP="0093027F">
            <w:pPr>
              <w:pStyle w:val="a3"/>
              <w:widowControl w:val="0"/>
              <w:ind w:left="1080"/>
              <w:rPr>
                <w:b/>
                <w:sz w:val="24"/>
                <w:szCs w:val="24"/>
                <w:lang w:val="uk-UA"/>
              </w:rPr>
            </w:pPr>
            <w:r w:rsidRPr="00FB2902">
              <w:rPr>
                <w:b/>
                <w:sz w:val="24"/>
                <w:szCs w:val="24"/>
                <w:lang w:val="uk-UA"/>
              </w:rPr>
              <w:t xml:space="preserve">                                   І.Загальні положення</w:t>
            </w:r>
          </w:p>
        </w:tc>
      </w:tr>
      <w:tr w:rsidR="00071979" w:rsidRPr="00FB2902" w:rsidTr="002075C8">
        <w:tc>
          <w:tcPr>
            <w:tcW w:w="302" w:type="pct"/>
          </w:tcPr>
          <w:p w:rsidR="00071979" w:rsidRPr="00FB2902" w:rsidRDefault="00071979" w:rsidP="0093027F">
            <w:pPr>
              <w:pStyle w:val="a3"/>
              <w:widowControl w:val="0"/>
              <w:jc w:val="center"/>
              <w:rPr>
                <w:sz w:val="24"/>
                <w:szCs w:val="24"/>
                <w:lang w:val="uk-UA"/>
              </w:rPr>
            </w:pPr>
            <w:r w:rsidRPr="00FB2902">
              <w:rPr>
                <w:sz w:val="24"/>
                <w:szCs w:val="24"/>
                <w:lang w:val="uk-UA"/>
              </w:rPr>
              <w:t>1</w:t>
            </w:r>
          </w:p>
        </w:tc>
        <w:tc>
          <w:tcPr>
            <w:tcW w:w="1352" w:type="pct"/>
          </w:tcPr>
          <w:p w:rsidR="00071979" w:rsidRPr="00FB2902" w:rsidRDefault="00071979" w:rsidP="0093027F">
            <w:pPr>
              <w:pStyle w:val="a3"/>
              <w:widowControl w:val="0"/>
              <w:jc w:val="center"/>
              <w:rPr>
                <w:sz w:val="24"/>
                <w:szCs w:val="24"/>
                <w:lang w:val="uk-UA"/>
              </w:rPr>
            </w:pPr>
            <w:r w:rsidRPr="00FB2902">
              <w:rPr>
                <w:sz w:val="24"/>
                <w:szCs w:val="24"/>
                <w:lang w:val="uk-UA"/>
              </w:rPr>
              <w:t>2</w:t>
            </w:r>
          </w:p>
        </w:tc>
        <w:tc>
          <w:tcPr>
            <w:tcW w:w="3346" w:type="pct"/>
          </w:tcPr>
          <w:p w:rsidR="00071979" w:rsidRPr="00FB2902" w:rsidRDefault="00071979" w:rsidP="0093027F">
            <w:pPr>
              <w:pStyle w:val="a3"/>
              <w:widowControl w:val="0"/>
              <w:jc w:val="center"/>
              <w:rPr>
                <w:sz w:val="24"/>
                <w:szCs w:val="24"/>
                <w:lang w:val="uk-UA"/>
              </w:rPr>
            </w:pPr>
            <w:r w:rsidRPr="00FB2902">
              <w:rPr>
                <w:sz w:val="24"/>
                <w:szCs w:val="24"/>
                <w:lang w:val="uk-UA"/>
              </w:rPr>
              <w:t>3</w:t>
            </w:r>
          </w:p>
        </w:tc>
      </w:tr>
      <w:tr w:rsidR="00071979" w:rsidRPr="00FB2902" w:rsidTr="002075C8">
        <w:tc>
          <w:tcPr>
            <w:tcW w:w="302" w:type="pct"/>
          </w:tcPr>
          <w:p w:rsidR="00071979" w:rsidRPr="00FB2902" w:rsidRDefault="00071979" w:rsidP="0093027F">
            <w:pPr>
              <w:pStyle w:val="a3"/>
              <w:widowControl w:val="0"/>
              <w:rPr>
                <w:sz w:val="24"/>
                <w:szCs w:val="24"/>
                <w:lang w:val="uk-UA"/>
              </w:rPr>
            </w:pPr>
            <w:r w:rsidRPr="00FB2902">
              <w:rPr>
                <w:sz w:val="24"/>
                <w:szCs w:val="24"/>
                <w:lang w:val="uk-UA"/>
              </w:rPr>
              <w:t>1</w:t>
            </w:r>
          </w:p>
        </w:tc>
        <w:tc>
          <w:tcPr>
            <w:tcW w:w="1352" w:type="pct"/>
          </w:tcPr>
          <w:p w:rsidR="00071979" w:rsidRPr="00FB2902" w:rsidRDefault="00071979" w:rsidP="0093027F">
            <w:pPr>
              <w:pStyle w:val="a3"/>
              <w:widowControl w:val="0"/>
              <w:rPr>
                <w:b/>
                <w:sz w:val="24"/>
                <w:szCs w:val="24"/>
                <w:lang w:val="uk-UA"/>
              </w:rPr>
            </w:pPr>
            <w:r w:rsidRPr="00FB2902">
              <w:rPr>
                <w:b/>
                <w:sz w:val="24"/>
                <w:szCs w:val="24"/>
                <w:lang w:val="uk-UA"/>
              </w:rPr>
              <w:t>Терміни, які вживаються в тендерній документації</w:t>
            </w:r>
          </w:p>
        </w:tc>
        <w:tc>
          <w:tcPr>
            <w:tcW w:w="3346" w:type="pct"/>
          </w:tcPr>
          <w:p w:rsidR="00071979" w:rsidRPr="00FB2902" w:rsidRDefault="00071979" w:rsidP="0093027F">
            <w:pPr>
              <w:pStyle w:val="a3"/>
              <w:widowControl w:val="0"/>
              <w:jc w:val="both"/>
              <w:rPr>
                <w:sz w:val="24"/>
                <w:szCs w:val="24"/>
                <w:lang w:val="uk-UA"/>
              </w:rPr>
            </w:pPr>
            <w:r w:rsidRPr="00FB2902">
              <w:rPr>
                <w:sz w:val="24"/>
                <w:szCs w:val="24"/>
                <w:lang w:val="uk-UA"/>
              </w:rPr>
              <w:t>Тендерну документацію розроблено відповідно до вимог Закону «</w:t>
            </w:r>
            <w:r w:rsidRPr="00FB2902">
              <w:rPr>
                <w:bCs/>
                <w:sz w:val="24"/>
                <w:szCs w:val="24"/>
                <w:shd w:val="clear" w:color="auto" w:fill="FFFFFF"/>
                <w:lang w:val="uk-UA"/>
              </w:rPr>
              <w:t>Про публічні закупівлі</w:t>
            </w:r>
            <w:r w:rsidRPr="00FB2902">
              <w:rPr>
                <w:sz w:val="24"/>
                <w:szCs w:val="24"/>
                <w:lang w:val="uk-UA"/>
              </w:rPr>
              <w:t xml:space="preserve">» від </w:t>
            </w:r>
            <w:r w:rsidRPr="00FB2902">
              <w:rPr>
                <w:bCs/>
                <w:sz w:val="24"/>
                <w:szCs w:val="24"/>
                <w:bdr w:val="none" w:sz="0" w:space="0" w:color="auto" w:frame="1"/>
                <w:lang w:val="uk-UA"/>
              </w:rPr>
              <w:t>25.12.2015</w:t>
            </w:r>
            <w:r w:rsidRPr="00FB2902">
              <w:rPr>
                <w:sz w:val="24"/>
                <w:szCs w:val="24"/>
                <w:lang w:val="uk-UA"/>
              </w:rPr>
              <w:t xml:space="preserve"> року № </w:t>
            </w:r>
            <w:r w:rsidRPr="00FB2902">
              <w:rPr>
                <w:sz w:val="24"/>
                <w:szCs w:val="24"/>
                <w:shd w:val="clear" w:color="auto" w:fill="FFFFFF"/>
                <w:lang w:val="uk-UA"/>
              </w:rPr>
              <w:t>922-VIII</w:t>
            </w:r>
            <w:r w:rsidRPr="00FB2902">
              <w:rPr>
                <w:sz w:val="24"/>
                <w:szCs w:val="24"/>
                <w:lang w:val="uk-UA"/>
              </w:rPr>
              <w:t xml:space="preserve"> (далі-Закон). Терміни вживаються у значенні, наведеному в Законі.</w:t>
            </w:r>
          </w:p>
        </w:tc>
      </w:tr>
      <w:tr w:rsidR="00071979" w:rsidRPr="00FB2902" w:rsidTr="002075C8">
        <w:tc>
          <w:tcPr>
            <w:tcW w:w="302" w:type="pct"/>
          </w:tcPr>
          <w:p w:rsidR="00071979" w:rsidRPr="00FB2902" w:rsidRDefault="00071979" w:rsidP="0093027F">
            <w:pPr>
              <w:pStyle w:val="a3"/>
              <w:widowControl w:val="0"/>
              <w:rPr>
                <w:sz w:val="24"/>
                <w:szCs w:val="24"/>
                <w:lang w:val="uk-UA"/>
              </w:rPr>
            </w:pPr>
            <w:r w:rsidRPr="00FB2902">
              <w:rPr>
                <w:sz w:val="24"/>
                <w:szCs w:val="24"/>
                <w:lang w:val="uk-UA"/>
              </w:rPr>
              <w:t>2</w:t>
            </w:r>
          </w:p>
        </w:tc>
        <w:tc>
          <w:tcPr>
            <w:tcW w:w="4698" w:type="pct"/>
            <w:gridSpan w:val="2"/>
          </w:tcPr>
          <w:p w:rsidR="00071979" w:rsidRPr="00FB2902" w:rsidRDefault="00071979" w:rsidP="00071979">
            <w:pPr>
              <w:widowControl w:val="0"/>
              <w:jc w:val="both"/>
              <w:rPr>
                <w:b/>
                <w:sz w:val="24"/>
                <w:szCs w:val="24"/>
                <w:lang w:val="uk-UA"/>
              </w:rPr>
            </w:pPr>
            <w:r w:rsidRPr="00FB2902">
              <w:rPr>
                <w:b/>
                <w:sz w:val="24"/>
                <w:szCs w:val="24"/>
                <w:lang w:val="uk-UA"/>
              </w:rPr>
              <w:t xml:space="preserve">Інформація про Замовника </w:t>
            </w:r>
          </w:p>
        </w:tc>
      </w:tr>
      <w:tr w:rsidR="00071979" w:rsidRPr="00FB2902" w:rsidTr="002075C8">
        <w:tc>
          <w:tcPr>
            <w:tcW w:w="302" w:type="pct"/>
          </w:tcPr>
          <w:p w:rsidR="00071979" w:rsidRPr="00FB2902" w:rsidRDefault="00071979" w:rsidP="0093027F">
            <w:pPr>
              <w:pStyle w:val="a3"/>
              <w:widowControl w:val="0"/>
              <w:rPr>
                <w:sz w:val="24"/>
                <w:szCs w:val="24"/>
                <w:lang w:val="uk-UA"/>
              </w:rPr>
            </w:pPr>
            <w:r w:rsidRPr="00FB2902">
              <w:rPr>
                <w:sz w:val="24"/>
                <w:szCs w:val="24"/>
                <w:lang w:val="uk-UA"/>
              </w:rPr>
              <w:t>2.1</w:t>
            </w:r>
          </w:p>
        </w:tc>
        <w:tc>
          <w:tcPr>
            <w:tcW w:w="1352" w:type="pct"/>
          </w:tcPr>
          <w:p w:rsidR="00071979" w:rsidRPr="00FB2902" w:rsidRDefault="00FE2E42" w:rsidP="0093027F">
            <w:pPr>
              <w:pStyle w:val="a3"/>
              <w:widowControl w:val="0"/>
              <w:rPr>
                <w:b/>
                <w:sz w:val="24"/>
                <w:szCs w:val="24"/>
                <w:lang w:val="uk-UA"/>
              </w:rPr>
            </w:pPr>
            <w:r w:rsidRPr="00FB2902">
              <w:rPr>
                <w:b/>
                <w:sz w:val="24"/>
                <w:szCs w:val="24"/>
                <w:lang w:val="uk-UA"/>
              </w:rPr>
              <w:t>Н</w:t>
            </w:r>
            <w:r w:rsidR="00071979" w:rsidRPr="00FB2902">
              <w:rPr>
                <w:b/>
                <w:sz w:val="24"/>
                <w:szCs w:val="24"/>
                <w:lang w:val="uk-UA"/>
              </w:rPr>
              <w:t>айменування</w:t>
            </w:r>
          </w:p>
        </w:tc>
        <w:tc>
          <w:tcPr>
            <w:tcW w:w="3346" w:type="pct"/>
          </w:tcPr>
          <w:p w:rsidR="00071979" w:rsidRPr="00FB2902" w:rsidRDefault="00CE1D78" w:rsidP="0093027F">
            <w:pPr>
              <w:pStyle w:val="a3"/>
              <w:widowControl w:val="0"/>
              <w:jc w:val="both"/>
              <w:rPr>
                <w:sz w:val="24"/>
                <w:szCs w:val="24"/>
                <w:lang w:val="uk-UA"/>
              </w:rPr>
            </w:pPr>
            <w:r w:rsidRPr="00FB2902">
              <w:rPr>
                <w:spacing w:val="-2"/>
                <w:sz w:val="24"/>
                <w:szCs w:val="24"/>
                <w:lang w:val="uk-UA"/>
              </w:rPr>
              <w:t>Комунальне некомерційне підприємство «Новоодеський центр первинної медико-санітарної допомоги» Новоодеської міської ради»</w:t>
            </w:r>
          </w:p>
        </w:tc>
      </w:tr>
      <w:tr w:rsidR="00071979" w:rsidRPr="00FB2902" w:rsidTr="002075C8">
        <w:tc>
          <w:tcPr>
            <w:tcW w:w="302" w:type="pct"/>
          </w:tcPr>
          <w:p w:rsidR="00071979" w:rsidRPr="00FB2902" w:rsidRDefault="00071979" w:rsidP="0093027F">
            <w:pPr>
              <w:pStyle w:val="a3"/>
              <w:widowControl w:val="0"/>
              <w:rPr>
                <w:sz w:val="24"/>
                <w:szCs w:val="24"/>
                <w:lang w:val="uk-UA"/>
              </w:rPr>
            </w:pPr>
            <w:r w:rsidRPr="00FB2902">
              <w:rPr>
                <w:sz w:val="24"/>
                <w:szCs w:val="24"/>
                <w:lang w:val="uk-UA"/>
              </w:rPr>
              <w:t>2.2</w:t>
            </w:r>
          </w:p>
        </w:tc>
        <w:tc>
          <w:tcPr>
            <w:tcW w:w="1352" w:type="pct"/>
          </w:tcPr>
          <w:p w:rsidR="00071979" w:rsidRPr="00FB2902" w:rsidRDefault="007E2681" w:rsidP="0093027F">
            <w:pPr>
              <w:pStyle w:val="a3"/>
              <w:widowControl w:val="0"/>
              <w:rPr>
                <w:b/>
                <w:sz w:val="24"/>
                <w:szCs w:val="24"/>
                <w:lang w:val="uk-UA"/>
              </w:rPr>
            </w:pPr>
            <w:r w:rsidRPr="00FB2902">
              <w:rPr>
                <w:b/>
                <w:sz w:val="24"/>
                <w:szCs w:val="24"/>
                <w:lang w:val="uk-UA"/>
              </w:rPr>
              <w:t>М</w:t>
            </w:r>
            <w:r w:rsidR="00071979" w:rsidRPr="00FB2902">
              <w:rPr>
                <w:b/>
                <w:sz w:val="24"/>
                <w:szCs w:val="24"/>
                <w:lang w:val="uk-UA"/>
              </w:rPr>
              <w:t>ісцезнаходження</w:t>
            </w:r>
          </w:p>
        </w:tc>
        <w:tc>
          <w:tcPr>
            <w:tcW w:w="3346" w:type="pct"/>
          </w:tcPr>
          <w:p w:rsidR="00071979" w:rsidRPr="00FB2902" w:rsidRDefault="007E2681" w:rsidP="0093027F">
            <w:pPr>
              <w:pStyle w:val="a3"/>
              <w:widowControl w:val="0"/>
              <w:jc w:val="both"/>
              <w:rPr>
                <w:sz w:val="24"/>
                <w:szCs w:val="24"/>
                <w:lang w:val="uk-UA"/>
              </w:rPr>
            </w:pPr>
            <w:r w:rsidRPr="00FB2902">
              <w:rPr>
                <w:color w:val="000000"/>
                <w:sz w:val="24"/>
                <w:szCs w:val="24"/>
                <w:lang w:val="uk-UA"/>
              </w:rPr>
              <w:t>вулиця Шкільна, будинок 38, місто Нова Одеса, Миколаївська область, 56602</w:t>
            </w:r>
          </w:p>
        </w:tc>
      </w:tr>
      <w:tr w:rsidR="00071979" w:rsidRPr="00FB2902" w:rsidTr="002075C8">
        <w:tc>
          <w:tcPr>
            <w:tcW w:w="302" w:type="pct"/>
          </w:tcPr>
          <w:p w:rsidR="00071979" w:rsidRPr="00FB2902" w:rsidRDefault="00071979" w:rsidP="0093027F">
            <w:pPr>
              <w:pStyle w:val="aa"/>
              <w:widowControl w:val="0"/>
              <w:rPr>
                <w:rFonts w:ascii="Times New Roman" w:hAnsi="Times New Roman" w:cs="Times New Roman"/>
                <w:sz w:val="24"/>
                <w:szCs w:val="24"/>
                <w:lang w:val="uk-UA"/>
              </w:rPr>
            </w:pPr>
            <w:r w:rsidRPr="00FB2902">
              <w:rPr>
                <w:rFonts w:ascii="Times New Roman" w:hAnsi="Times New Roman" w:cs="Times New Roman"/>
                <w:sz w:val="24"/>
                <w:szCs w:val="24"/>
                <w:lang w:val="uk-UA"/>
              </w:rPr>
              <w:t>2.3</w:t>
            </w:r>
          </w:p>
        </w:tc>
        <w:tc>
          <w:tcPr>
            <w:tcW w:w="1352" w:type="pct"/>
          </w:tcPr>
          <w:p w:rsidR="00071979" w:rsidRPr="00FB2902" w:rsidRDefault="007E2681" w:rsidP="007E2681">
            <w:pPr>
              <w:rPr>
                <w:b/>
                <w:sz w:val="24"/>
                <w:szCs w:val="24"/>
              </w:rPr>
            </w:pPr>
            <w:r w:rsidRPr="00FB2902">
              <w:rPr>
                <w:b/>
                <w:sz w:val="24"/>
                <w:szCs w:val="24"/>
              </w:rPr>
              <w:t>Ідентифікаційний код</w:t>
            </w:r>
          </w:p>
        </w:tc>
        <w:tc>
          <w:tcPr>
            <w:tcW w:w="3346" w:type="pct"/>
          </w:tcPr>
          <w:p w:rsidR="00071979" w:rsidRPr="00FB2902" w:rsidRDefault="001F4FA7" w:rsidP="0093027F">
            <w:pPr>
              <w:widowControl w:val="0"/>
              <w:jc w:val="both"/>
              <w:rPr>
                <w:sz w:val="24"/>
                <w:szCs w:val="24"/>
                <w:u w:val="single"/>
                <w:lang w:val="uk-UA"/>
              </w:rPr>
            </w:pPr>
            <w:r w:rsidRPr="00FB2902">
              <w:rPr>
                <w:color w:val="000000"/>
                <w:sz w:val="24"/>
                <w:szCs w:val="24"/>
                <w:lang w:val="uk-UA"/>
              </w:rPr>
              <w:t>38412224</w:t>
            </w:r>
          </w:p>
        </w:tc>
      </w:tr>
      <w:tr w:rsidR="007E2681" w:rsidRPr="00FB2902" w:rsidTr="002075C8">
        <w:tc>
          <w:tcPr>
            <w:tcW w:w="302" w:type="pct"/>
          </w:tcPr>
          <w:p w:rsidR="007E2681" w:rsidRPr="00FB2902" w:rsidRDefault="007E2681" w:rsidP="0093027F">
            <w:pPr>
              <w:pStyle w:val="aa"/>
              <w:widowControl w:val="0"/>
              <w:rPr>
                <w:rFonts w:ascii="Times New Roman" w:hAnsi="Times New Roman" w:cs="Times New Roman"/>
                <w:sz w:val="24"/>
                <w:szCs w:val="24"/>
                <w:lang w:val="uk-UA"/>
              </w:rPr>
            </w:pPr>
            <w:r w:rsidRPr="00FB2902">
              <w:rPr>
                <w:rFonts w:ascii="Times New Roman" w:hAnsi="Times New Roman" w:cs="Times New Roman"/>
                <w:sz w:val="24"/>
                <w:szCs w:val="24"/>
                <w:lang w:val="uk-UA"/>
              </w:rPr>
              <w:t>2.4</w:t>
            </w:r>
          </w:p>
        </w:tc>
        <w:tc>
          <w:tcPr>
            <w:tcW w:w="1352" w:type="pct"/>
          </w:tcPr>
          <w:p w:rsidR="007E2681" w:rsidRPr="00FB2902" w:rsidRDefault="007E2681" w:rsidP="007E2681">
            <w:pPr>
              <w:rPr>
                <w:b/>
                <w:sz w:val="24"/>
                <w:szCs w:val="24"/>
                <w:lang w:val="uk-UA"/>
              </w:rPr>
            </w:pPr>
            <w:r w:rsidRPr="00FB2902">
              <w:rPr>
                <w:b/>
                <w:sz w:val="24"/>
                <w:szCs w:val="24"/>
              </w:rPr>
              <w:t>Категорія</w:t>
            </w:r>
            <w:r w:rsidR="001F4FA7" w:rsidRPr="00FB2902">
              <w:rPr>
                <w:b/>
                <w:sz w:val="24"/>
                <w:szCs w:val="24"/>
                <w:lang w:val="uk-UA"/>
              </w:rPr>
              <w:t xml:space="preserve"> замовника</w:t>
            </w:r>
          </w:p>
        </w:tc>
        <w:tc>
          <w:tcPr>
            <w:tcW w:w="3346" w:type="pct"/>
          </w:tcPr>
          <w:p w:rsidR="007E2681" w:rsidRPr="00FB2902" w:rsidRDefault="001F4FA7" w:rsidP="0093027F">
            <w:pPr>
              <w:widowControl w:val="0"/>
              <w:contextualSpacing/>
              <w:jc w:val="both"/>
              <w:rPr>
                <w:color w:val="000000"/>
                <w:sz w:val="24"/>
                <w:szCs w:val="24"/>
                <w:lang w:val="uk-UA" w:eastAsia="uk-UA"/>
              </w:rPr>
            </w:pPr>
            <w:r w:rsidRPr="00FB2902">
              <w:rPr>
                <w:sz w:val="24"/>
                <w:szCs w:val="24"/>
                <w:lang w:val="uk-UA"/>
              </w:rPr>
              <w:t>відповідно до п. 3 ч. 1 ст. 2 Закону України «Про публічні закупівлі».</w:t>
            </w:r>
            <w:r w:rsidRPr="00FB2902">
              <w:rPr>
                <w:color w:val="000000"/>
                <w:sz w:val="24"/>
                <w:szCs w:val="24"/>
              </w:rPr>
              <w:t xml:space="preserve"> </w:t>
            </w:r>
            <w:r w:rsidRPr="00FB2902">
              <w:rPr>
                <w:sz w:val="24"/>
                <w:szCs w:val="24"/>
              </w:rPr>
              <w:t>Юридична особа, яка забезпечує потреби держави або територіальної громади</w:t>
            </w:r>
            <w:r w:rsidRPr="00FB2902">
              <w:rPr>
                <w:sz w:val="24"/>
                <w:szCs w:val="24"/>
                <w:lang w:val="uk-UA"/>
              </w:rPr>
              <w:t>.</w:t>
            </w:r>
          </w:p>
        </w:tc>
      </w:tr>
      <w:tr w:rsidR="007E2681" w:rsidRPr="00FB2902" w:rsidTr="002075C8">
        <w:tc>
          <w:tcPr>
            <w:tcW w:w="302" w:type="pct"/>
          </w:tcPr>
          <w:p w:rsidR="007E2681" w:rsidRPr="00FB2902" w:rsidRDefault="001F4FA7" w:rsidP="0093027F">
            <w:pPr>
              <w:pStyle w:val="aa"/>
              <w:widowControl w:val="0"/>
              <w:rPr>
                <w:rFonts w:ascii="Times New Roman" w:hAnsi="Times New Roman" w:cs="Times New Roman"/>
                <w:sz w:val="24"/>
                <w:szCs w:val="24"/>
                <w:lang w:val="uk-UA"/>
              </w:rPr>
            </w:pPr>
            <w:r w:rsidRPr="00FB2902">
              <w:rPr>
                <w:rFonts w:ascii="Times New Roman" w:hAnsi="Times New Roman" w:cs="Times New Roman"/>
                <w:sz w:val="24"/>
                <w:szCs w:val="24"/>
                <w:lang w:val="uk-UA"/>
              </w:rPr>
              <w:t>2.5</w:t>
            </w:r>
          </w:p>
        </w:tc>
        <w:tc>
          <w:tcPr>
            <w:tcW w:w="1352" w:type="pct"/>
          </w:tcPr>
          <w:p w:rsidR="007E2681" w:rsidRPr="00FB2902" w:rsidRDefault="000910D7" w:rsidP="0093027F">
            <w:pPr>
              <w:pStyle w:val="aa"/>
              <w:widowControl w:val="0"/>
              <w:rPr>
                <w:rFonts w:ascii="Times New Roman" w:hAnsi="Times New Roman" w:cs="Times New Roman"/>
                <w:b/>
                <w:sz w:val="24"/>
                <w:szCs w:val="24"/>
                <w:lang w:val="uk-UA"/>
              </w:rPr>
            </w:pPr>
            <w:r w:rsidRPr="00FB2902">
              <w:rPr>
                <w:rFonts w:ascii="Times New Roman" w:hAnsi="Times New Roman" w:cs="Times New Roman"/>
                <w:b/>
                <w:sz w:val="24"/>
                <w:szCs w:val="24"/>
                <w:lang w:val="uk-UA"/>
              </w:rPr>
              <w:t>П</w:t>
            </w:r>
            <w:r w:rsidR="007E2681" w:rsidRPr="00FB2902">
              <w:rPr>
                <w:rFonts w:ascii="Times New Roman" w:hAnsi="Times New Roman" w:cs="Times New Roman"/>
                <w:b/>
                <w:sz w:val="24"/>
                <w:szCs w:val="24"/>
                <w:lang w:val="uk-UA"/>
              </w:rPr>
              <w:t>осадова особа замовника, уповноважена здійснювати зв'язок з учасниками</w:t>
            </w:r>
          </w:p>
        </w:tc>
        <w:tc>
          <w:tcPr>
            <w:tcW w:w="3346" w:type="pct"/>
          </w:tcPr>
          <w:p w:rsidR="000910D7" w:rsidRPr="00FB2902" w:rsidRDefault="000910D7" w:rsidP="000910D7">
            <w:pPr>
              <w:pStyle w:val="14"/>
              <w:tabs>
                <w:tab w:val="left" w:pos="0"/>
              </w:tabs>
              <w:jc w:val="both"/>
              <w:rPr>
                <w:sz w:val="24"/>
                <w:szCs w:val="24"/>
              </w:rPr>
            </w:pPr>
            <w:r w:rsidRPr="00FB2902">
              <w:rPr>
                <w:sz w:val="24"/>
                <w:szCs w:val="24"/>
              </w:rPr>
              <w:t xml:space="preserve">Дорошенко Юлія Віталіївна, юрисконсульт, </w:t>
            </w:r>
          </w:p>
          <w:p w:rsidR="000910D7" w:rsidRPr="00FB2902" w:rsidRDefault="000910D7" w:rsidP="000910D7">
            <w:pPr>
              <w:pStyle w:val="14"/>
              <w:tabs>
                <w:tab w:val="left" w:pos="0"/>
              </w:tabs>
              <w:jc w:val="both"/>
              <w:rPr>
                <w:sz w:val="24"/>
                <w:szCs w:val="24"/>
              </w:rPr>
            </w:pPr>
            <w:r w:rsidRPr="00FB2902">
              <w:rPr>
                <w:sz w:val="24"/>
                <w:szCs w:val="24"/>
              </w:rPr>
              <w:t xml:space="preserve">Адреса: </w:t>
            </w:r>
            <w:r w:rsidRPr="00FB2902">
              <w:rPr>
                <w:color w:val="000000"/>
                <w:sz w:val="24"/>
                <w:szCs w:val="24"/>
              </w:rPr>
              <w:t>вулиця Шкільна, будинок 38, місто Нова Одеса, Миколаївська область, 56602</w:t>
            </w:r>
          </w:p>
          <w:p w:rsidR="000910D7" w:rsidRPr="00FB2902" w:rsidRDefault="000910D7" w:rsidP="000910D7">
            <w:pPr>
              <w:pStyle w:val="14"/>
              <w:tabs>
                <w:tab w:val="left" w:pos="0"/>
                <w:tab w:val="left" w:pos="8265"/>
              </w:tabs>
              <w:jc w:val="both"/>
              <w:rPr>
                <w:sz w:val="24"/>
                <w:szCs w:val="24"/>
              </w:rPr>
            </w:pPr>
            <w:r w:rsidRPr="00FB2902">
              <w:rPr>
                <w:sz w:val="24"/>
                <w:szCs w:val="24"/>
              </w:rPr>
              <w:t>Тел./факс: (05167) 2-61-09</w:t>
            </w:r>
            <w:r w:rsidRPr="00FB2902">
              <w:rPr>
                <w:sz w:val="24"/>
                <w:szCs w:val="24"/>
              </w:rPr>
              <w:tab/>
            </w:r>
          </w:p>
          <w:p w:rsidR="000910D7" w:rsidRPr="00FB2902" w:rsidRDefault="000910D7" w:rsidP="000910D7">
            <w:pPr>
              <w:pStyle w:val="14"/>
              <w:tabs>
                <w:tab w:val="left" w:pos="0"/>
              </w:tabs>
              <w:jc w:val="both"/>
              <w:rPr>
                <w:sz w:val="24"/>
                <w:szCs w:val="24"/>
              </w:rPr>
            </w:pPr>
            <w:r w:rsidRPr="00FB2902">
              <w:rPr>
                <w:sz w:val="24"/>
                <w:szCs w:val="24"/>
              </w:rPr>
              <w:t xml:space="preserve">E-mail: </w:t>
            </w:r>
            <w:hyperlink r:id="rId8" w:history="1">
              <w:r w:rsidRPr="00FB2902">
                <w:rPr>
                  <w:rStyle w:val="a9"/>
                  <w:sz w:val="24"/>
                  <w:szCs w:val="24"/>
                  <w:lang w:val="en-US"/>
                </w:rPr>
                <w:t>novaodesapmsd@gmail.com</w:t>
              </w:r>
            </w:hyperlink>
          </w:p>
          <w:p w:rsidR="007E2681" w:rsidRPr="00FB2902" w:rsidRDefault="007E2681" w:rsidP="0093027F">
            <w:pPr>
              <w:widowControl w:val="0"/>
              <w:jc w:val="both"/>
              <w:rPr>
                <w:sz w:val="24"/>
                <w:szCs w:val="24"/>
                <w:u w:val="single"/>
                <w:lang w:val="uk-UA"/>
              </w:rPr>
            </w:pPr>
          </w:p>
        </w:tc>
      </w:tr>
      <w:tr w:rsidR="007E2681" w:rsidRPr="00FB2902" w:rsidTr="002075C8">
        <w:tc>
          <w:tcPr>
            <w:tcW w:w="302" w:type="pct"/>
          </w:tcPr>
          <w:p w:rsidR="007E2681" w:rsidRPr="00FB2902" w:rsidRDefault="007E2681" w:rsidP="0093027F">
            <w:pPr>
              <w:pStyle w:val="a3"/>
              <w:widowControl w:val="0"/>
              <w:rPr>
                <w:sz w:val="24"/>
                <w:szCs w:val="24"/>
                <w:lang w:val="uk-UA"/>
              </w:rPr>
            </w:pPr>
            <w:r w:rsidRPr="00FB2902">
              <w:rPr>
                <w:sz w:val="24"/>
                <w:szCs w:val="24"/>
                <w:lang w:val="uk-UA"/>
              </w:rPr>
              <w:t>3</w:t>
            </w:r>
          </w:p>
        </w:tc>
        <w:tc>
          <w:tcPr>
            <w:tcW w:w="1352" w:type="pct"/>
          </w:tcPr>
          <w:p w:rsidR="007E2681" w:rsidRPr="00FB2902" w:rsidRDefault="007E2681" w:rsidP="0093027F">
            <w:pPr>
              <w:pStyle w:val="a3"/>
              <w:widowControl w:val="0"/>
              <w:rPr>
                <w:b/>
                <w:sz w:val="24"/>
                <w:szCs w:val="24"/>
                <w:lang w:val="uk-UA"/>
              </w:rPr>
            </w:pPr>
            <w:r w:rsidRPr="00FB2902">
              <w:rPr>
                <w:b/>
                <w:sz w:val="24"/>
                <w:szCs w:val="24"/>
                <w:lang w:val="uk-UA"/>
              </w:rPr>
              <w:t>Процедура закупівлі</w:t>
            </w:r>
          </w:p>
        </w:tc>
        <w:tc>
          <w:tcPr>
            <w:tcW w:w="3346" w:type="pct"/>
          </w:tcPr>
          <w:p w:rsidR="007E2681" w:rsidRPr="00FB2902" w:rsidRDefault="000910D7" w:rsidP="0093027F">
            <w:pPr>
              <w:pStyle w:val="a3"/>
              <w:widowControl w:val="0"/>
              <w:jc w:val="both"/>
              <w:rPr>
                <w:sz w:val="24"/>
                <w:szCs w:val="24"/>
                <w:lang w:val="uk-UA"/>
              </w:rPr>
            </w:pPr>
            <w:r w:rsidRPr="00FB2902">
              <w:rPr>
                <w:sz w:val="24"/>
                <w:szCs w:val="24"/>
                <w:lang w:val="uk-UA"/>
              </w:rPr>
              <w:t>Спрощена закупівля</w:t>
            </w:r>
          </w:p>
        </w:tc>
      </w:tr>
      <w:tr w:rsidR="007E2681" w:rsidRPr="00FB2902" w:rsidTr="002075C8">
        <w:tc>
          <w:tcPr>
            <w:tcW w:w="302" w:type="pct"/>
          </w:tcPr>
          <w:p w:rsidR="007E2681" w:rsidRPr="00FB2902" w:rsidRDefault="007E2681" w:rsidP="0093027F">
            <w:pPr>
              <w:pStyle w:val="a3"/>
              <w:widowControl w:val="0"/>
              <w:rPr>
                <w:sz w:val="24"/>
                <w:szCs w:val="24"/>
                <w:lang w:val="uk-UA"/>
              </w:rPr>
            </w:pPr>
            <w:r w:rsidRPr="00FB2902">
              <w:rPr>
                <w:sz w:val="24"/>
                <w:szCs w:val="24"/>
                <w:lang w:val="uk-UA"/>
              </w:rPr>
              <w:t>4</w:t>
            </w:r>
          </w:p>
        </w:tc>
        <w:tc>
          <w:tcPr>
            <w:tcW w:w="4698" w:type="pct"/>
            <w:gridSpan w:val="2"/>
          </w:tcPr>
          <w:p w:rsidR="007E2681" w:rsidRPr="00FB2902" w:rsidRDefault="007E2681" w:rsidP="0093027F">
            <w:pPr>
              <w:widowControl w:val="0"/>
              <w:jc w:val="both"/>
              <w:rPr>
                <w:b/>
                <w:sz w:val="24"/>
                <w:szCs w:val="24"/>
                <w:lang w:val="uk-UA"/>
              </w:rPr>
            </w:pPr>
            <w:r w:rsidRPr="00FB2902">
              <w:rPr>
                <w:b/>
                <w:sz w:val="24"/>
                <w:szCs w:val="24"/>
                <w:lang w:val="uk-UA"/>
              </w:rPr>
              <w:t>Інформація про предмет закупівлі </w:t>
            </w:r>
          </w:p>
        </w:tc>
      </w:tr>
      <w:tr w:rsidR="007E2681" w:rsidRPr="00FB2902" w:rsidTr="002075C8">
        <w:tc>
          <w:tcPr>
            <w:tcW w:w="302" w:type="pct"/>
          </w:tcPr>
          <w:p w:rsidR="007E2681" w:rsidRPr="00FB2902" w:rsidRDefault="007E2681" w:rsidP="0093027F">
            <w:pPr>
              <w:pStyle w:val="a3"/>
              <w:widowControl w:val="0"/>
              <w:rPr>
                <w:sz w:val="24"/>
                <w:szCs w:val="24"/>
                <w:lang w:val="uk-UA"/>
              </w:rPr>
            </w:pPr>
            <w:r w:rsidRPr="00FB2902">
              <w:rPr>
                <w:sz w:val="24"/>
                <w:szCs w:val="24"/>
                <w:lang w:val="uk-UA"/>
              </w:rPr>
              <w:t>4.1</w:t>
            </w:r>
          </w:p>
        </w:tc>
        <w:tc>
          <w:tcPr>
            <w:tcW w:w="1352" w:type="pct"/>
          </w:tcPr>
          <w:p w:rsidR="000910D7" w:rsidRPr="00FB2902" w:rsidRDefault="000910D7" w:rsidP="000910D7">
            <w:pPr>
              <w:rPr>
                <w:b/>
                <w:sz w:val="24"/>
                <w:szCs w:val="24"/>
              </w:rPr>
            </w:pPr>
            <w:r w:rsidRPr="00FB2902">
              <w:rPr>
                <w:b/>
                <w:sz w:val="24"/>
                <w:szCs w:val="24"/>
              </w:rPr>
              <w:t>Назва предмета</w:t>
            </w:r>
            <w:r w:rsidRPr="00FB2902">
              <w:rPr>
                <w:sz w:val="24"/>
                <w:szCs w:val="24"/>
              </w:rPr>
              <w:t xml:space="preserve"> </w:t>
            </w:r>
            <w:r w:rsidRPr="00FB2902">
              <w:rPr>
                <w:b/>
                <w:sz w:val="24"/>
                <w:szCs w:val="24"/>
              </w:rPr>
              <w:t>закупі</w:t>
            </w:r>
            <w:proofErr w:type="gramStart"/>
            <w:r w:rsidRPr="00FB2902">
              <w:rPr>
                <w:b/>
                <w:sz w:val="24"/>
                <w:szCs w:val="24"/>
              </w:rPr>
              <w:t>вл</w:t>
            </w:r>
            <w:proofErr w:type="gramEnd"/>
            <w:r w:rsidRPr="00FB2902">
              <w:rPr>
                <w:b/>
                <w:sz w:val="24"/>
                <w:szCs w:val="24"/>
              </w:rPr>
              <w:t>і</w:t>
            </w:r>
          </w:p>
          <w:p w:rsidR="000910D7" w:rsidRPr="00FB2902" w:rsidRDefault="000910D7" w:rsidP="000910D7">
            <w:pPr>
              <w:rPr>
                <w:b/>
                <w:sz w:val="24"/>
                <w:szCs w:val="24"/>
              </w:rPr>
            </w:pPr>
            <w:r w:rsidRPr="00FB2902">
              <w:rPr>
                <w:b/>
                <w:sz w:val="24"/>
                <w:szCs w:val="24"/>
              </w:rPr>
              <w:t xml:space="preserve">із зазначенням коду </w:t>
            </w:r>
            <w:proofErr w:type="gramStart"/>
            <w:r w:rsidRPr="00FB2902">
              <w:rPr>
                <w:b/>
                <w:sz w:val="24"/>
                <w:szCs w:val="24"/>
              </w:rPr>
              <w:t>за</w:t>
            </w:r>
            <w:proofErr w:type="gramEnd"/>
          </w:p>
          <w:p w:rsidR="000910D7" w:rsidRPr="00FB2902" w:rsidRDefault="000910D7" w:rsidP="000910D7">
            <w:pPr>
              <w:rPr>
                <w:b/>
                <w:sz w:val="24"/>
                <w:szCs w:val="24"/>
              </w:rPr>
            </w:pPr>
            <w:r w:rsidRPr="00FB2902">
              <w:rPr>
                <w:b/>
                <w:sz w:val="24"/>
                <w:szCs w:val="24"/>
              </w:rPr>
              <w:t>Єдиним закупівельним</w:t>
            </w:r>
          </w:p>
          <w:p w:rsidR="000910D7" w:rsidRPr="00FB2902" w:rsidRDefault="000910D7" w:rsidP="000910D7">
            <w:pPr>
              <w:rPr>
                <w:b/>
                <w:sz w:val="24"/>
                <w:szCs w:val="24"/>
              </w:rPr>
            </w:pPr>
            <w:r w:rsidRPr="00FB2902">
              <w:rPr>
                <w:b/>
                <w:sz w:val="24"/>
                <w:szCs w:val="24"/>
              </w:rPr>
              <w:t>словником</w:t>
            </w:r>
          </w:p>
          <w:p w:rsidR="007E2681" w:rsidRPr="00FB2902" w:rsidRDefault="007E2681" w:rsidP="0093027F">
            <w:pPr>
              <w:pStyle w:val="a3"/>
              <w:widowControl w:val="0"/>
              <w:rPr>
                <w:b/>
                <w:sz w:val="24"/>
                <w:szCs w:val="24"/>
                <w:lang w:val="uk-UA"/>
              </w:rPr>
            </w:pPr>
          </w:p>
        </w:tc>
        <w:tc>
          <w:tcPr>
            <w:tcW w:w="3346" w:type="pct"/>
          </w:tcPr>
          <w:p w:rsidR="00B71C19" w:rsidRPr="00FB2902" w:rsidRDefault="00592BCF" w:rsidP="00B71C19">
            <w:pPr>
              <w:rPr>
                <w:sz w:val="24"/>
                <w:szCs w:val="24"/>
                <w:lang w:val="uk-UA"/>
              </w:rPr>
            </w:pPr>
            <w:r w:rsidRPr="00FB2902">
              <w:rPr>
                <w:b/>
                <w:color w:val="000000"/>
                <w:sz w:val="24"/>
                <w:szCs w:val="24"/>
                <w:lang w:val="uk-UA" w:eastAsia="uk-UA"/>
              </w:rPr>
              <w:t xml:space="preserve">Вугілля кам’яне ГМ </w:t>
            </w:r>
            <w:r w:rsidR="00BF404E">
              <w:rPr>
                <w:b/>
                <w:color w:val="000000"/>
                <w:sz w:val="24"/>
                <w:szCs w:val="24"/>
                <w:lang w:val="uk-UA" w:eastAsia="uk-UA"/>
              </w:rPr>
              <w:t xml:space="preserve">фракція </w:t>
            </w:r>
            <w:r w:rsidRPr="00FB2902">
              <w:rPr>
                <w:b/>
                <w:color w:val="000000"/>
                <w:sz w:val="24"/>
                <w:szCs w:val="24"/>
                <w:lang w:val="uk-UA" w:eastAsia="uk-UA"/>
              </w:rPr>
              <w:t xml:space="preserve">13-25), </w:t>
            </w:r>
            <w:r w:rsidR="007E2681" w:rsidRPr="00FB2902">
              <w:rPr>
                <w:b/>
                <w:color w:val="000000"/>
                <w:sz w:val="24"/>
                <w:szCs w:val="24"/>
                <w:lang w:val="uk-UA" w:eastAsia="uk-UA"/>
              </w:rPr>
              <w:t xml:space="preserve">ДК 021:2015, код 09110000-3 - Тверде паливо </w:t>
            </w:r>
            <w:r w:rsidR="007E2681" w:rsidRPr="00FB2902">
              <w:rPr>
                <w:sz w:val="24"/>
                <w:szCs w:val="24"/>
                <w:lang w:val="uk-UA"/>
              </w:rPr>
              <w:t>(вугілля кам’яне, ГМ (Г1) (фракція</w:t>
            </w:r>
            <w:r w:rsidR="007C3929">
              <w:rPr>
                <w:sz w:val="24"/>
                <w:szCs w:val="24"/>
                <w:lang w:val="uk-UA"/>
              </w:rPr>
              <w:t xml:space="preserve"> </w:t>
            </w:r>
            <w:r w:rsidR="007E2681" w:rsidRPr="00FB2902">
              <w:rPr>
                <w:sz w:val="24"/>
                <w:szCs w:val="24"/>
                <w:lang w:val="uk-UA"/>
              </w:rPr>
              <w:t xml:space="preserve">13-25) – </w:t>
            </w:r>
            <w:r w:rsidR="00884B89">
              <w:rPr>
                <w:sz w:val="24"/>
                <w:szCs w:val="24"/>
                <w:lang w:val="uk-UA"/>
              </w:rPr>
              <w:t>9,</w:t>
            </w:r>
            <w:r w:rsidR="00234314">
              <w:rPr>
                <w:sz w:val="24"/>
                <w:szCs w:val="24"/>
                <w:lang w:val="uk-UA"/>
              </w:rPr>
              <w:t>530</w:t>
            </w:r>
            <w:r w:rsidR="00DC7796" w:rsidRPr="00FB2902">
              <w:rPr>
                <w:sz w:val="24"/>
                <w:szCs w:val="24"/>
                <w:lang w:val="uk-UA"/>
              </w:rPr>
              <w:t xml:space="preserve"> </w:t>
            </w:r>
            <w:r w:rsidR="007E2681" w:rsidRPr="00FB2902">
              <w:rPr>
                <w:sz w:val="24"/>
                <w:szCs w:val="24"/>
                <w:lang w:val="uk-UA"/>
              </w:rPr>
              <w:t>т</w:t>
            </w:r>
            <w:r w:rsidR="007C3929">
              <w:rPr>
                <w:sz w:val="24"/>
                <w:szCs w:val="24"/>
                <w:lang w:val="uk-UA"/>
              </w:rPr>
              <w:t>онн</w:t>
            </w:r>
            <w:r w:rsidR="00DC7796" w:rsidRPr="00FB2902">
              <w:rPr>
                <w:sz w:val="24"/>
                <w:szCs w:val="24"/>
                <w:lang w:val="uk-UA"/>
              </w:rPr>
              <w:t>.</w:t>
            </w:r>
            <w:r w:rsidR="007E2681" w:rsidRPr="00FB2902">
              <w:rPr>
                <w:sz w:val="24"/>
                <w:szCs w:val="24"/>
                <w:lang w:val="uk-UA"/>
              </w:rPr>
              <w:t xml:space="preserve">, </w:t>
            </w:r>
          </w:p>
          <w:p w:rsidR="007E2681" w:rsidRPr="00FB2902" w:rsidRDefault="00B71C19" w:rsidP="00B71C19">
            <w:pPr>
              <w:rPr>
                <w:b/>
                <w:bCs/>
                <w:sz w:val="24"/>
                <w:szCs w:val="24"/>
                <w:lang w:val="uk-UA"/>
              </w:rPr>
            </w:pPr>
            <w:r w:rsidRPr="00FB2902">
              <w:rPr>
                <w:sz w:val="24"/>
                <w:szCs w:val="24"/>
                <w:lang w:val="uk-UA"/>
              </w:rPr>
              <w:t>П</w:t>
            </w:r>
            <w:r w:rsidR="007E2681" w:rsidRPr="00FB2902">
              <w:rPr>
                <w:sz w:val="24"/>
                <w:szCs w:val="24"/>
                <w:lang w:val="uk-UA"/>
              </w:rPr>
              <w:t xml:space="preserve">одання тендерних пропозицій по частинах предмета закупівлі не дозволяється! </w:t>
            </w:r>
          </w:p>
        </w:tc>
      </w:tr>
      <w:tr w:rsidR="007E2681" w:rsidRPr="00CE1F29" w:rsidTr="002075C8">
        <w:tc>
          <w:tcPr>
            <w:tcW w:w="302" w:type="pct"/>
          </w:tcPr>
          <w:p w:rsidR="007E2681" w:rsidRPr="00CE1F29" w:rsidRDefault="007E2681" w:rsidP="002075C8">
            <w:pPr>
              <w:pStyle w:val="a3"/>
              <w:widowControl w:val="0"/>
              <w:ind w:left="-426" w:firstLine="426"/>
              <w:rPr>
                <w:lang w:val="uk-UA"/>
              </w:rPr>
            </w:pPr>
            <w:r w:rsidRPr="00CE1F29">
              <w:rPr>
                <w:lang w:val="uk-UA"/>
              </w:rPr>
              <w:t>4.2</w:t>
            </w:r>
          </w:p>
        </w:tc>
        <w:tc>
          <w:tcPr>
            <w:tcW w:w="1352" w:type="pct"/>
          </w:tcPr>
          <w:p w:rsidR="007E2681" w:rsidRPr="003A55A4" w:rsidRDefault="002075C8" w:rsidP="0093027F">
            <w:pPr>
              <w:pStyle w:val="a3"/>
              <w:widowControl w:val="0"/>
              <w:rPr>
                <w:b/>
                <w:lang w:val="uk-UA"/>
              </w:rPr>
            </w:pPr>
            <w:r>
              <w:rPr>
                <w:b/>
                <w:lang w:val="uk-UA"/>
              </w:rPr>
              <w:t>О</w:t>
            </w:r>
            <w:r w:rsidR="007E2681" w:rsidRPr="003A55A4">
              <w:rPr>
                <w:b/>
                <w:lang w:val="uk-UA"/>
              </w:rPr>
              <w:t xml:space="preserve">пис окремої частини (частин) предмета закупівлі (лота), щодо якої можуть бути подані тендерні пропозиції </w:t>
            </w:r>
          </w:p>
        </w:tc>
        <w:tc>
          <w:tcPr>
            <w:tcW w:w="3346" w:type="pct"/>
          </w:tcPr>
          <w:p w:rsidR="007E2681" w:rsidRPr="003A55A4" w:rsidRDefault="007E2681" w:rsidP="00BF1348">
            <w:pPr>
              <w:pStyle w:val="a3"/>
              <w:widowControl w:val="0"/>
              <w:jc w:val="both"/>
              <w:rPr>
                <w:lang w:val="uk-UA"/>
              </w:rPr>
            </w:pPr>
            <w:r w:rsidRPr="00BF1348">
              <w:rPr>
                <w:sz w:val="24"/>
                <w:lang w:val="uk-UA"/>
              </w:rPr>
              <w:t>Учасники процедури закупівлі подають тендерні пропозиції стосовно предмета закупівлі в цілому.</w:t>
            </w:r>
          </w:p>
        </w:tc>
      </w:tr>
      <w:tr w:rsidR="007E2681" w:rsidRPr="00071979" w:rsidTr="002075C8">
        <w:tc>
          <w:tcPr>
            <w:tcW w:w="302" w:type="pct"/>
          </w:tcPr>
          <w:p w:rsidR="007E2681" w:rsidRPr="00CE1F29" w:rsidRDefault="002E3F79" w:rsidP="0093027F">
            <w:pPr>
              <w:pStyle w:val="a3"/>
              <w:widowControl w:val="0"/>
              <w:rPr>
                <w:lang w:val="uk-UA"/>
              </w:rPr>
            </w:pPr>
            <w:r>
              <w:rPr>
                <w:lang w:val="uk-UA"/>
              </w:rPr>
              <w:t>5</w:t>
            </w:r>
          </w:p>
        </w:tc>
        <w:tc>
          <w:tcPr>
            <w:tcW w:w="1352" w:type="pct"/>
          </w:tcPr>
          <w:p w:rsidR="007E2681" w:rsidRPr="003A55A4" w:rsidRDefault="002075C8" w:rsidP="0093027F">
            <w:pPr>
              <w:pStyle w:val="a3"/>
              <w:widowControl w:val="0"/>
              <w:rPr>
                <w:b/>
                <w:lang w:val="uk-UA"/>
              </w:rPr>
            </w:pPr>
            <w:r>
              <w:rPr>
                <w:b/>
                <w:lang w:val="uk-UA"/>
              </w:rPr>
              <w:t>М</w:t>
            </w:r>
            <w:r w:rsidR="007E2681" w:rsidRPr="003A55A4">
              <w:rPr>
                <w:b/>
                <w:lang w:val="uk-UA"/>
              </w:rPr>
              <w:t>ісце, кількість, обсяг поставки товарів (надання послуг, виконання робіт)</w:t>
            </w:r>
          </w:p>
        </w:tc>
        <w:tc>
          <w:tcPr>
            <w:tcW w:w="3346" w:type="pct"/>
          </w:tcPr>
          <w:tbl>
            <w:tblPr>
              <w:tblW w:w="6480" w:type="dxa"/>
              <w:tblLayout w:type="fixed"/>
              <w:tblLook w:val="04A0"/>
            </w:tblPr>
            <w:tblGrid>
              <w:gridCol w:w="4212"/>
              <w:gridCol w:w="2268"/>
            </w:tblGrid>
            <w:tr w:rsidR="00AD1A5D" w:rsidRPr="00484817" w:rsidTr="00BB3B84">
              <w:trPr>
                <w:trHeight w:val="1440"/>
              </w:trPr>
              <w:tc>
                <w:tcPr>
                  <w:tcW w:w="4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A5D" w:rsidRPr="00484817" w:rsidRDefault="00AD1A5D" w:rsidP="0093027F">
                  <w:pPr>
                    <w:jc w:val="center"/>
                    <w:rPr>
                      <w:b/>
                      <w:bCs/>
                      <w:color w:val="000000"/>
                    </w:rPr>
                  </w:pPr>
                  <w:r w:rsidRPr="00484817">
                    <w:rPr>
                      <w:b/>
                      <w:bCs/>
                      <w:color w:val="000000"/>
                    </w:rPr>
                    <w:t>Адреса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AD1A5D" w:rsidRPr="007C3929" w:rsidRDefault="00AD1A5D" w:rsidP="001D1CCB">
                  <w:pPr>
                    <w:jc w:val="center"/>
                    <w:rPr>
                      <w:b/>
                      <w:bCs/>
                      <w:color w:val="000000"/>
                      <w:lang w:val="uk-UA"/>
                    </w:rPr>
                  </w:pPr>
                  <w:r w:rsidRPr="00484817">
                    <w:rPr>
                      <w:b/>
                      <w:bCs/>
                      <w:color w:val="000000"/>
                    </w:rPr>
                    <w:t>вугілля кам’яне марки Г</w:t>
                  </w:r>
                  <w:r w:rsidRPr="00484817">
                    <w:rPr>
                      <w:b/>
                      <w:bCs/>
                      <w:color w:val="000000"/>
                      <w:lang w:val="uk-UA"/>
                    </w:rPr>
                    <w:t>М</w:t>
                  </w:r>
                  <w:r w:rsidRPr="00484817">
                    <w:rPr>
                      <w:b/>
                      <w:bCs/>
                      <w:color w:val="000000"/>
                    </w:rPr>
                    <w:t xml:space="preserve"> (фракція </w:t>
                  </w:r>
                  <w:r w:rsidRPr="00484817">
                    <w:rPr>
                      <w:b/>
                      <w:bCs/>
                      <w:color w:val="000000"/>
                      <w:lang w:val="uk-UA"/>
                    </w:rPr>
                    <w:t>13</w:t>
                  </w:r>
                  <w:r w:rsidRPr="00484817">
                    <w:rPr>
                      <w:b/>
                      <w:bCs/>
                      <w:color w:val="000000"/>
                    </w:rPr>
                    <w:t>-</w:t>
                  </w:r>
                  <w:r w:rsidRPr="00484817">
                    <w:rPr>
                      <w:b/>
                      <w:bCs/>
                      <w:color w:val="000000"/>
                      <w:lang w:val="uk-UA"/>
                    </w:rPr>
                    <w:t>25</w:t>
                  </w:r>
                  <w:r w:rsidRPr="00484817">
                    <w:rPr>
                      <w:b/>
                      <w:bCs/>
                      <w:color w:val="000000"/>
                    </w:rPr>
                    <w:t>)</w:t>
                  </w:r>
                  <w:r w:rsidRPr="00484817">
                    <w:rPr>
                      <w:b/>
                      <w:bCs/>
                      <w:color w:val="000000"/>
                      <w:lang w:val="uk-UA"/>
                    </w:rPr>
                    <w:t xml:space="preserve">, </w:t>
                  </w:r>
                  <w:r w:rsidR="007C3929">
                    <w:rPr>
                      <w:b/>
                      <w:bCs/>
                      <w:color w:val="000000"/>
                    </w:rPr>
                    <w:t>т</w:t>
                  </w:r>
                  <w:r w:rsidR="007C3929">
                    <w:rPr>
                      <w:b/>
                      <w:bCs/>
                      <w:color w:val="000000"/>
                      <w:lang w:val="uk-UA"/>
                    </w:rPr>
                    <w:t>онн</w:t>
                  </w:r>
                </w:p>
              </w:tc>
            </w:tr>
            <w:tr w:rsidR="00AD1A5D" w:rsidRPr="00484817" w:rsidTr="00BB3B84">
              <w:trPr>
                <w:trHeight w:val="511"/>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AD1A5D" w:rsidRPr="00484817" w:rsidRDefault="0049631C" w:rsidP="0049631C">
                  <w:pPr>
                    <w:rPr>
                      <w:lang w:val="uk-UA"/>
                    </w:rPr>
                  </w:pPr>
                  <w:r w:rsidRPr="00484817">
                    <w:t>Амбулаторія загальної практики-сімейної медицини с. Озерн</w:t>
                  </w:r>
                  <w:r w:rsidR="008F7CDC" w:rsidRPr="00484817">
                    <w:rPr>
                      <w:lang w:val="uk-UA"/>
                    </w:rPr>
                    <w:t>е</w:t>
                  </w:r>
                  <w:r w:rsidRPr="00484817">
                    <w:t xml:space="preserve"> </w:t>
                  </w:r>
                </w:p>
                <w:p w:rsidR="0049631C" w:rsidRPr="00196469" w:rsidRDefault="0049631C" w:rsidP="00196469">
                  <w:pPr>
                    <w:rPr>
                      <w:lang w:val="uk-UA"/>
                    </w:rPr>
                  </w:pPr>
                  <w:r w:rsidRPr="00484817">
                    <w:rPr>
                      <w:shd w:val="clear" w:color="auto" w:fill="FFFFFF"/>
                    </w:rPr>
                    <w:t xml:space="preserve">56624, </w:t>
                  </w:r>
                  <w:r w:rsidR="00524865" w:rsidRPr="00484817">
                    <w:rPr>
                      <w:shd w:val="clear" w:color="auto" w:fill="FFFFFF"/>
                      <w:lang w:val="uk-UA"/>
                    </w:rPr>
                    <w:t xml:space="preserve">Миколаївська обл., </w:t>
                  </w:r>
                  <w:r w:rsidR="008F7CDC" w:rsidRPr="00484817">
                    <w:rPr>
                      <w:shd w:val="clear" w:color="auto" w:fill="FFFFFF"/>
                      <w:lang w:val="uk-UA"/>
                    </w:rPr>
                    <w:t xml:space="preserve">Миколаївський р-н, </w:t>
                  </w:r>
                  <w:r w:rsidRPr="00484817">
                    <w:rPr>
                      <w:shd w:val="clear" w:color="auto" w:fill="FFFFFF"/>
                    </w:rPr>
                    <w:t>с. Озерне, вул. Миру, 81</w:t>
                  </w:r>
                  <w:r w:rsidR="00196469">
                    <w:rPr>
                      <w:shd w:val="clear" w:color="auto" w:fill="FFFFFF"/>
                      <w:lang w:val="uk-UA"/>
                    </w:rPr>
                    <w:t>-А</w:t>
                  </w:r>
                </w:p>
              </w:tc>
              <w:tc>
                <w:tcPr>
                  <w:tcW w:w="2268" w:type="dxa"/>
                  <w:tcBorders>
                    <w:top w:val="nil"/>
                    <w:left w:val="nil"/>
                    <w:bottom w:val="single" w:sz="4" w:space="0" w:color="auto"/>
                    <w:right w:val="single" w:sz="4" w:space="0" w:color="auto"/>
                  </w:tcBorders>
                  <w:shd w:val="clear" w:color="auto" w:fill="auto"/>
                  <w:noWrap/>
                  <w:vAlign w:val="center"/>
                  <w:hideMark/>
                </w:tcPr>
                <w:p w:rsidR="00AD1A5D" w:rsidRPr="00484817" w:rsidRDefault="00234314" w:rsidP="00234314">
                  <w:pPr>
                    <w:jc w:val="center"/>
                    <w:rPr>
                      <w:color w:val="000000"/>
                      <w:lang w:val="uk-UA"/>
                    </w:rPr>
                  </w:pPr>
                  <w:r>
                    <w:rPr>
                      <w:color w:val="000000"/>
                      <w:lang w:val="uk-UA"/>
                    </w:rPr>
                    <w:t>4,540</w:t>
                  </w:r>
                  <w:r w:rsidR="0049631C" w:rsidRPr="00484817">
                    <w:rPr>
                      <w:color w:val="000000"/>
                      <w:lang w:val="uk-UA"/>
                    </w:rPr>
                    <w:t xml:space="preserve"> т</w:t>
                  </w:r>
                  <w:r w:rsidR="007C3929">
                    <w:rPr>
                      <w:color w:val="000000"/>
                      <w:lang w:val="uk-UA"/>
                    </w:rPr>
                    <w:t>онн</w:t>
                  </w:r>
                </w:p>
              </w:tc>
            </w:tr>
            <w:tr w:rsidR="00AD1A5D" w:rsidRPr="00484817" w:rsidTr="00BB3B84">
              <w:trPr>
                <w:trHeight w:val="334"/>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AD1A5D" w:rsidRPr="00484817" w:rsidRDefault="00524865" w:rsidP="005D104C">
                  <w:pPr>
                    <w:jc w:val="both"/>
                    <w:rPr>
                      <w:color w:val="000000"/>
                      <w:lang w:val="uk-UA"/>
                    </w:rPr>
                  </w:pPr>
                  <w:r w:rsidRPr="00484817">
                    <w:rPr>
                      <w:color w:val="000000"/>
                      <w:lang w:val="uk-UA"/>
                    </w:rPr>
                    <w:t>Пункт здоров’я с. Михайлівка</w:t>
                  </w:r>
                </w:p>
                <w:p w:rsidR="00022F49" w:rsidRPr="00484817" w:rsidRDefault="008F7CDC" w:rsidP="00022F49">
                  <w:r w:rsidRPr="00484817">
                    <w:t xml:space="preserve">56611, </w:t>
                  </w:r>
                  <w:r w:rsidR="0088251D" w:rsidRPr="00484817">
                    <w:t xml:space="preserve">Миколаївська обл., Миколаївський р-н, </w:t>
                  </w:r>
                  <w:r w:rsidRPr="00484817">
                    <w:t xml:space="preserve">с. Михайлівка, </w:t>
                  </w:r>
                  <w:r w:rsidRPr="00484817">
                    <w:lastRenderedPageBreak/>
                    <w:t xml:space="preserve">вул. </w:t>
                  </w:r>
                  <w:r w:rsidR="00022F49" w:rsidRPr="00484817">
                    <w:t>Хомченка, 74</w:t>
                  </w:r>
                </w:p>
                <w:p w:rsidR="008F7CDC" w:rsidRPr="00484817" w:rsidRDefault="008F7CDC" w:rsidP="005D104C">
                  <w:pPr>
                    <w:jc w:val="both"/>
                    <w:rPr>
                      <w:color w:val="000000"/>
                      <w:lang w:val="uk-UA"/>
                    </w:rPr>
                  </w:pPr>
                </w:p>
              </w:tc>
              <w:tc>
                <w:tcPr>
                  <w:tcW w:w="2268" w:type="dxa"/>
                  <w:tcBorders>
                    <w:top w:val="nil"/>
                    <w:left w:val="nil"/>
                    <w:bottom w:val="single" w:sz="4" w:space="0" w:color="auto"/>
                    <w:right w:val="single" w:sz="4" w:space="0" w:color="auto"/>
                  </w:tcBorders>
                  <w:shd w:val="clear" w:color="auto" w:fill="auto"/>
                  <w:noWrap/>
                  <w:vAlign w:val="center"/>
                  <w:hideMark/>
                </w:tcPr>
                <w:p w:rsidR="00AD1A5D" w:rsidRPr="00484817" w:rsidRDefault="00234314" w:rsidP="00234314">
                  <w:pPr>
                    <w:jc w:val="center"/>
                    <w:rPr>
                      <w:color w:val="000000"/>
                      <w:lang w:val="uk-UA"/>
                    </w:rPr>
                  </w:pPr>
                  <w:r>
                    <w:rPr>
                      <w:color w:val="000000"/>
                      <w:lang w:val="uk-UA"/>
                    </w:rPr>
                    <w:lastRenderedPageBreak/>
                    <w:t>1,360</w:t>
                  </w:r>
                  <w:r w:rsidR="00524865" w:rsidRPr="00484817">
                    <w:rPr>
                      <w:color w:val="000000"/>
                      <w:lang w:val="uk-UA"/>
                    </w:rPr>
                    <w:t xml:space="preserve"> т</w:t>
                  </w:r>
                  <w:r w:rsidR="007C3929">
                    <w:rPr>
                      <w:color w:val="000000"/>
                      <w:lang w:val="uk-UA"/>
                    </w:rPr>
                    <w:t>онн</w:t>
                  </w:r>
                </w:p>
              </w:tc>
            </w:tr>
            <w:tr w:rsidR="00AD1A5D" w:rsidRPr="00484817" w:rsidTr="00BB3B84">
              <w:trPr>
                <w:trHeight w:val="300"/>
              </w:trPr>
              <w:tc>
                <w:tcPr>
                  <w:tcW w:w="4212" w:type="dxa"/>
                  <w:tcBorders>
                    <w:top w:val="nil"/>
                    <w:left w:val="single" w:sz="4" w:space="0" w:color="auto"/>
                    <w:bottom w:val="single" w:sz="4" w:space="0" w:color="auto"/>
                    <w:right w:val="single" w:sz="4" w:space="0" w:color="auto"/>
                  </w:tcBorders>
                  <w:shd w:val="clear" w:color="auto" w:fill="auto"/>
                  <w:noWrap/>
                  <w:vAlign w:val="bottom"/>
                  <w:hideMark/>
                </w:tcPr>
                <w:p w:rsidR="00AD1A5D" w:rsidRPr="00484817" w:rsidRDefault="00524865" w:rsidP="00524865">
                  <w:pPr>
                    <w:rPr>
                      <w:lang w:val="uk-UA"/>
                    </w:rPr>
                  </w:pPr>
                  <w:r w:rsidRPr="00484817">
                    <w:rPr>
                      <w:color w:val="000000"/>
                      <w:lang w:val="uk-UA"/>
                    </w:rPr>
                    <w:lastRenderedPageBreak/>
                    <w:t>А</w:t>
                  </w:r>
                  <w:r w:rsidRPr="00484817">
                    <w:t>мбулаторія загальної практики-сімейної медицини</w:t>
                  </w:r>
                  <w:r w:rsidR="005C68DE" w:rsidRPr="00484817">
                    <w:rPr>
                      <w:lang w:val="uk-UA"/>
                    </w:rPr>
                    <w:t>,</w:t>
                  </w:r>
                  <w:r w:rsidRPr="00484817">
                    <w:rPr>
                      <w:lang w:val="uk-UA"/>
                    </w:rPr>
                    <w:t xml:space="preserve"> с. Бузьке</w:t>
                  </w:r>
                </w:p>
                <w:p w:rsidR="0088251D" w:rsidRPr="00484817" w:rsidRDefault="008C067A" w:rsidP="005C68DE">
                  <w:r w:rsidRPr="00484817">
                    <w:t xml:space="preserve">56636, </w:t>
                  </w:r>
                  <w:r w:rsidR="005C68DE" w:rsidRPr="00484817">
                    <w:t xml:space="preserve">Миколаївська обл., Миколаївський р-н, </w:t>
                  </w:r>
                  <w:r w:rsidRPr="00484817">
                    <w:t>с. Бузьке, вул. Виноградна, 5</w:t>
                  </w:r>
                </w:p>
              </w:tc>
              <w:tc>
                <w:tcPr>
                  <w:tcW w:w="2268" w:type="dxa"/>
                  <w:tcBorders>
                    <w:top w:val="nil"/>
                    <w:left w:val="nil"/>
                    <w:bottom w:val="single" w:sz="4" w:space="0" w:color="auto"/>
                    <w:right w:val="single" w:sz="4" w:space="0" w:color="auto"/>
                  </w:tcBorders>
                  <w:shd w:val="clear" w:color="auto" w:fill="auto"/>
                  <w:noWrap/>
                  <w:vAlign w:val="center"/>
                  <w:hideMark/>
                </w:tcPr>
                <w:p w:rsidR="00AD1A5D" w:rsidRPr="00484817" w:rsidRDefault="00234314" w:rsidP="007C3929">
                  <w:pPr>
                    <w:jc w:val="center"/>
                    <w:rPr>
                      <w:bCs/>
                      <w:color w:val="000000"/>
                      <w:lang w:val="uk-UA"/>
                    </w:rPr>
                  </w:pPr>
                  <w:r>
                    <w:rPr>
                      <w:bCs/>
                      <w:color w:val="000000"/>
                      <w:lang w:val="uk-UA"/>
                    </w:rPr>
                    <w:t>3,630</w:t>
                  </w:r>
                  <w:r w:rsidR="00524865" w:rsidRPr="00484817">
                    <w:rPr>
                      <w:bCs/>
                      <w:color w:val="000000"/>
                      <w:lang w:val="uk-UA"/>
                    </w:rPr>
                    <w:t xml:space="preserve"> т</w:t>
                  </w:r>
                  <w:r w:rsidR="007C3929">
                    <w:rPr>
                      <w:bCs/>
                      <w:color w:val="000000"/>
                      <w:lang w:val="uk-UA"/>
                    </w:rPr>
                    <w:t>онн</w:t>
                  </w:r>
                </w:p>
              </w:tc>
            </w:tr>
          </w:tbl>
          <w:p w:rsidR="007E2681" w:rsidRPr="00484817" w:rsidRDefault="007E2681" w:rsidP="0093027F">
            <w:pPr>
              <w:widowControl w:val="0"/>
              <w:contextualSpacing/>
              <w:jc w:val="both"/>
              <w:rPr>
                <w:b/>
                <w:color w:val="000000"/>
                <w:sz w:val="24"/>
                <w:szCs w:val="24"/>
                <w:lang w:val="uk-UA" w:eastAsia="uk-UA"/>
              </w:rPr>
            </w:pPr>
            <w:r w:rsidRPr="00484817">
              <w:rPr>
                <w:b/>
                <w:color w:val="000000"/>
                <w:sz w:val="24"/>
                <w:szCs w:val="24"/>
                <w:lang w:val="uk-UA" w:eastAsia="uk-UA"/>
              </w:rPr>
              <w:t xml:space="preserve">Загальна кількість (обсяг): </w:t>
            </w:r>
            <w:r w:rsidR="00BE2C31" w:rsidRPr="00484817">
              <w:rPr>
                <w:b/>
                <w:color w:val="000000"/>
                <w:sz w:val="24"/>
                <w:szCs w:val="24"/>
                <w:lang w:val="uk-UA" w:eastAsia="uk-UA"/>
              </w:rPr>
              <w:t>В</w:t>
            </w:r>
            <w:r w:rsidRPr="00484817">
              <w:rPr>
                <w:b/>
                <w:color w:val="000000"/>
                <w:sz w:val="24"/>
                <w:szCs w:val="24"/>
                <w:lang w:val="uk-UA" w:eastAsia="uk-UA"/>
              </w:rPr>
              <w:t xml:space="preserve">угілля </w:t>
            </w:r>
            <w:r w:rsidR="00BE2C31" w:rsidRPr="00484817">
              <w:rPr>
                <w:b/>
                <w:color w:val="000000"/>
                <w:sz w:val="24"/>
                <w:szCs w:val="24"/>
                <w:lang w:val="uk-UA" w:eastAsia="uk-UA"/>
              </w:rPr>
              <w:t>кам’яне</w:t>
            </w:r>
            <w:r w:rsidR="00007087" w:rsidRPr="00484817">
              <w:rPr>
                <w:b/>
                <w:color w:val="000000"/>
                <w:sz w:val="24"/>
                <w:szCs w:val="24"/>
                <w:lang w:val="uk-UA" w:eastAsia="uk-UA"/>
              </w:rPr>
              <w:t>,</w:t>
            </w:r>
            <w:r w:rsidRPr="00484817">
              <w:rPr>
                <w:b/>
                <w:color w:val="000000"/>
                <w:sz w:val="24"/>
                <w:szCs w:val="24"/>
                <w:lang w:val="uk-UA" w:eastAsia="uk-UA"/>
              </w:rPr>
              <w:t xml:space="preserve"> марки</w:t>
            </w:r>
            <w:r w:rsidRPr="00484817">
              <w:rPr>
                <w:color w:val="000000"/>
                <w:sz w:val="24"/>
                <w:szCs w:val="24"/>
                <w:lang w:val="uk-UA" w:eastAsia="uk-UA"/>
              </w:rPr>
              <w:t xml:space="preserve"> </w:t>
            </w:r>
            <w:r w:rsidRPr="00484817">
              <w:rPr>
                <w:b/>
                <w:color w:val="000000"/>
                <w:sz w:val="24"/>
                <w:szCs w:val="24"/>
                <w:lang w:val="uk-UA"/>
              </w:rPr>
              <w:t>ГМ (</w:t>
            </w:r>
            <w:r w:rsidR="00BF404E">
              <w:rPr>
                <w:b/>
                <w:color w:val="000000"/>
                <w:sz w:val="24"/>
                <w:szCs w:val="24"/>
                <w:lang w:val="uk-UA"/>
              </w:rPr>
              <w:t xml:space="preserve"> фракція </w:t>
            </w:r>
            <w:r w:rsidRPr="00484817">
              <w:rPr>
                <w:b/>
                <w:color w:val="000000"/>
                <w:sz w:val="24"/>
                <w:szCs w:val="24"/>
                <w:lang w:val="uk-UA"/>
              </w:rPr>
              <w:t>13-</w:t>
            </w:r>
            <w:r w:rsidR="00C46DF9" w:rsidRPr="00484817">
              <w:rPr>
                <w:b/>
                <w:color w:val="000000"/>
                <w:sz w:val="24"/>
                <w:szCs w:val="24"/>
                <w:lang w:val="uk-UA"/>
              </w:rPr>
              <w:t xml:space="preserve">25)   – </w:t>
            </w:r>
            <w:r w:rsidR="00884B89">
              <w:rPr>
                <w:b/>
                <w:color w:val="000000"/>
                <w:sz w:val="24"/>
                <w:szCs w:val="24"/>
                <w:lang w:val="uk-UA"/>
              </w:rPr>
              <w:t>9,530</w:t>
            </w:r>
            <w:r w:rsidRPr="00484817">
              <w:rPr>
                <w:b/>
                <w:color w:val="000000"/>
                <w:sz w:val="24"/>
                <w:szCs w:val="24"/>
                <w:lang w:val="uk-UA"/>
              </w:rPr>
              <w:t xml:space="preserve"> т</w:t>
            </w:r>
            <w:r w:rsidR="007C3929">
              <w:rPr>
                <w:b/>
                <w:color w:val="000000"/>
                <w:sz w:val="24"/>
                <w:szCs w:val="24"/>
                <w:lang w:val="uk-UA"/>
              </w:rPr>
              <w:t>онн</w:t>
            </w:r>
            <w:r w:rsidRPr="00484817">
              <w:rPr>
                <w:b/>
                <w:color w:val="000000"/>
                <w:sz w:val="24"/>
                <w:szCs w:val="24"/>
                <w:lang w:val="uk-UA"/>
              </w:rPr>
              <w:t>.</w:t>
            </w:r>
            <w:r w:rsidRPr="00484817">
              <w:rPr>
                <w:b/>
                <w:color w:val="000000"/>
                <w:sz w:val="24"/>
                <w:szCs w:val="24"/>
                <w:lang w:val="uk-UA" w:eastAsia="uk-UA"/>
              </w:rPr>
              <w:t xml:space="preserve"> </w:t>
            </w:r>
          </w:p>
          <w:p w:rsidR="00C46DF9" w:rsidRPr="00CD0EC4" w:rsidRDefault="007E2681" w:rsidP="0093027F">
            <w:pPr>
              <w:widowControl w:val="0"/>
              <w:contextualSpacing/>
              <w:jc w:val="both"/>
              <w:rPr>
                <w:i/>
                <w:color w:val="000000"/>
                <w:sz w:val="24"/>
                <w:szCs w:val="24"/>
                <w:lang w:val="uk-UA" w:eastAsia="uk-UA"/>
              </w:rPr>
            </w:pPr>
            <w:r w:rsidRPr="00CD0EC4">
              <w:rPr>
                <w:i/>
                <w:color w:val="000000"/>
                <w:sz w:val="24"/>
                <w:szCs w:val="24"/>
                <w:lang w:val="uk-UA" w:eastAsia="uk-UA"/>
              </w:rPr>
              <w:t>Учасник має включити всі свої витрати на транспортування, страхування,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 що відображається у розрахунку ціни у складі пропози</w:t>
            </w:r>
            <w:r w:rsidR="00C46DF9" w:rsidRPr="00CD0EC4">
              <w:rPr>
                <w:i/>
                <w:color w:val="000000"/>
                <w:sz w:val="24"/>
                <w:szCs w:val="24"/>
                <w:lang w:val="uk-UA" w:eastAsia="uk-UA"/>
              </w:rPr>
              <w:t>ції</w:t>
            </w:r>
            <w:r w:rsidR="00007087" w:rsidRPr="00CD0EC4">
              <w:rPr>
                <w:i/>
                <w:color w:val="000000"/>
                <w:sz w:val="24"/>
                <w:szCs w:val="24"/>
                <w:lang w:val="uk-UA" w:eastAsia="uk-UA"/>
              </w:rPr>
              <w:t>.</w:t>
            </w:r>
          </w:p>
          <w:p w:rsidR="007E2681" w:rsidRPr="00484817" w:rsidRDefault="007E2681" w:rsidP="00895247">
            <w:pPr>
              <w:widowControl w:val="0"/>
              <w:contextualSpacing/>
              <w:jc w:val="both"/>
              <w:rPr>
                <w:color w:val="000000"/>
                <w:sz w:val="24"/>
                <w:szCs w:val="24"/>
                <w:lang w:val="uk-UA" w:eastAsia="uk-UA"/>
              </w:rPr>
            </w:pPr>
            <w:r w:rsidRPr="00484817">
              <w:rPr>
                <w:i/>
                <w:color w:val="000000"/>
                <w:sz w:val="24"/>
                <w:szCs w:val="24"/>
                <w:lang w:val="uk-UA" w:eastAsia="uk-UA"/>
              </w:rPr>
              <w:t xml:space="preserve">Найменування, кількісні, якісні та технічні характеристики детально визначено згідно </w:t>
            </w:r>
            <w:r w:rsidR="00895247" w:rsidRPr="00895247">
              <w:rPr>
                <w:b/>
                <w:i/>
                <w:color w:val="000000"/>
                <w:sz w:val="24"/>
                <w:szCs w:val="24"/>
                <w:lang w:val="uk-UA" w:eastAsia="uk-UA"/>
              </w:rPr>
              <w:t>Додатку 2</w:t>
            </w:r>
            <w:r w:rsidRPr="00895247">
              <w:rPr>
                <w:i/>
                <w:color w:val="000000"/>
                <w:sz w:val="24"/>
                <w:szCs w:val="24"/>
                <w:lang w:val="uk-UA" w:eastAsia="uk-UA"/>
              </w:rPr>
              <w:t xml:space="preserve"> до тендерної документації.</w:t>
            </w:r>
          </w:p>
        </w:tc>
      </w:tr>
      <w:tr w:rsidR="007E2681" w:rsidRPr="00F0584E" w:rsidTr="002075C8">
        <w:tc>
          <w:tcPr>
            <w:tcW w:w="302" w:type="pct"/>
          </w:tcPr>
          <w:p w:rsidR="007E2681" w:rsidRPr="00F0584E" w:rsidRDefault="002E3F79" w:rsidP="0093027F">
            <w:pPr>
              <w:pStyle w:val="a3"/>
              <w:widowControl w:val="0"/>
              <w:rPr>
                <w:lang w:val="uk-UA"/>
              </w:rPr>
            </w:pPr>
            <w:r>
              <w:rPr>
                <w:lang w:val="uk-UA"/>
              </w:rPr>
              <w:lastRenderedPageBreak/>
              <w:t>6</w:t>
            </w:r>
          </w:p>
        </w:tc>
        <w:tc>
          <w:tcPr>
            <w:tcW w:w="1352" w:type="pct"/>
          </w:tcPr>
          <w:p w:rsidR="007E2681" w:rsidRPr="00A5401C" w:rsidRDefault="00484817" w:rsidP="0093027F">
            <w:pPr>
              <w:pStyle w:val="a3"/>
              <w:widowControl w:val="0"/>
              <w:rPr>
                <w:b/>
                <w:lang w:val="uk-UA"/>
              </w:rPr>
            </w:pPr>
            <w:r>
              <w:rPr>
                <w:b/>
                <w:lang w:val="uk-UA"/>
              </w:rPr>
              <w:t>С</w:t>
            </w:r>
            <w:r w:rsidR="007E2681" w:rsidRPr="00A5401C">
              <w:rPr>
                <w:b/>
                <w:lang w:val="uk-UA"/>
              </w:rPr>
              <w:t>трок поставки товарів (надання послуг, виконання робіт)</w:t>
            </w:r>
          </w:p>
        </w:tc>
        <w:tc>
          <w:tcPr>
            <w:tcW w:w="3346" w:type="pct"/>
          </w:tcPr>
          <w:p w:rsidR="007E2681" w:rsidRPr="00484817" w:rsidRDefault="007E2681" w:rsidP="0093027F">
            <w:pPr>
              <w:widowControl w:val="0"/>
              <w:contextualSpacing/>
              <w:jc w:val="both"/>
              <w:rPr>
                <w:color w:val="000000"/>
                <w:sz w:val="24"/>
                <w:szCs w:val="24"/>
                <w:lang w:val="uk-UA" w:eastAsia="uk-UA"/>
              </w:rPr>
            </w:pPr>
            <w:r w:rsidRPr="005C3C77">
              <w:rPr>
                <w:b/>
                <w:color w:val="000000"/>
                <w:sz w:val="24"/>
                <w:szCs w:val="24"/>
                <w:lang w:val="uk-UA" w:eastAsia="uk-UA"/>
              </w:rPr>
              <w:t xml:space="preserve">до </w:t>
            </w:r>
            <w:r w:rsidR="005C3C77" w:rsidRPr="005C3C77">
              <w:rPr>
                <w:b/>
                <w:color w:val="000000"/>
                <w:sz w:val="24"/>
                <w:szCs w:val="24"/>
                <w:lang w:val="uk-UA" w:eastAsia="uk-UA"/>
              </w:rPr>
              <w:t>15</w:t>
            </w:r>
            <w:r w:rsidRPr="005C3C77">
              <w:rPr>
                <w:b/>
                <w:color w:val="000000"/>
                <w:sz w:val="24"/>
                <w:szCs w:val="24"/>
                <w:lang w:val="uk-UA" w:eastAsia="uk-UA"/>
              </w:rPr>
              <w:t xml:space="preserve"> </w:t>
            </w:r>
            <w:r w:rsidR="005C3C77" w:rsidRPr="005C3C77">
              <w:rPr>
                <w:b/>
                <w:color w:val="000000"/>
                <w:sz w:val="24"/>
                <w:szCs w:val="24"/>
                <w:lang w:val="uk-UA" w:eastAsia="uk-UA"/>
              </w:rPr>
              <w:t>вересня</w:t>
            </w:r>
            <w:r w:rsidRPr="005C3C77">
              <w:rPr>
                <w:b/>
                <w:color w:val="000000"/>
                <w:sz w:val="24"/>
                <w:szCs w:val="24"/>
                <w:lang w:val="uk-UA" w:eastAsia="uk-UA"/>
              </w:rPr>
              <w:t xml:space="preserve"> 202</w:t>
            </w:r>
            <w:r w:rsidR="005C3C77" w:rsidRPr="005C3C77">
              <w:rPr>
                <w:b/>
                <w:color w:val="000000"/>
                <w:sz w:val="24"/>
                <w:szCs w:val="24"/>
                <w:lang w:val="uk-UA" w:eastAsia="uk-UA"/>
              </w:rPr>
              <w:t>2</w:t>
            </w:r>
            <w:r w:rsidRPr="005C3C77">
              <w:rPr>
                <w:b/>
                <w:color w:val="000000"/>
                <w:sz w:val="24"/>
                <w:szCs w:val="24"/>
                <w:lang w:val="uk-UA" w:eastAsia="uk-UA"/>
              </w:rPr>
              <w:t xml:space="preserve"> року</w:t>
            </w:r>
            <w:r w:rsidRPr="00484817">
              <w:rPr>
                <w:b/>
                <w:color w:val="000000"/>
                <w:sz w:val="24"/>
                <w:szCs w:val="24"/>
                <w:lang w:val="uk-UA" w:eastAsia="uk-UA"/>
              </w:rPr>
              <w:t xml:space="preserve"> </w:t>
            </w:r>
            <w:r w:rsidRPr="00484817">
              <w:rPr>
                <w:color w:val="000000"/>
                <w:sz w:val="24"/>
                <w:szCs w:val="24"/>
                <w:lang w:val="uk-UA" w:eastAsia="uk-UA"/>
              </w:rPr>
              <w:t xml:space="preserve">згідно </w:t>
            </w:r>
            <w:r w:rsidR="00484817" w:rsidRPr="00484817">
              <w:rPr>
                <w:color w:val="000000"/>
                <w:sz w:val="24"/>
                <w:szCs w:val="24"/>
                <w:lang w:val="uk-UA" w:eastAsia="uk-UA"/>
              </w:rPr>
              <w:t>заявки</w:t>
            </w:r>
            <w:r w:rsidRPr="00484817">
              <w:rPr>
                <w:color w:val="000000"/>
                <w:sz w:val="24"/>
                <w:szCs w:val="24"/>
                <w:lang w:val="uk-UA" w:eastAsia="uk-UA"/>
              </w:rPr>
              <w:t>, надан</w:t>
            </w:r>
            <w:r w:rsidR="00484817" w:rsidRPr="00484817">
              <w:rPr>
                <w:color w:val="000000"/>
                <w:sz w:val="24"/>
                <w:szCs w:val="24"/>
                <w:lang w:val="uk-UA" w:eastAsia="uk-UA"/>
              </w:rPr>
              <w:t>ої</w:t>
            </w:r>
            <w:r w:rsidRPr="00484817">
              <w:rPr>
                <w:color w:val="000000"/>
                <w:sz w:val="24"/>
                <w:szCs w:val="24"/>
                <w:lang w:val="uk-UA" w:eastAsia="uk-UA"/>
              </w:rPr>
              <w:t xml:space="preserve"> Замовником </w:t>
            </w:r>
            <w:r w:rsidR="00484817" w:rsidRPr="00484817">
              <w:rPr>
                <w:color w:val="000000"/>
                <w:sz w:val="24"/>
                <w:szCs w:val="24"/>
                <w:lang w:val="uk-UA" w:eastAsia="uk-UA"/>
              </w:rPr>
              <w:t>спрощеної закупівлі</w:t>
            </w:r>
            <w:r w:rsidRPr="00484817">
              <w:rPr>
                <w:color w:val="000000"/>
                <w:sz w:val="24"/>
                <w:szCs w:val="24"/>
                <w:lang w:val="uk-UA" w:eastAsia="uk-UA"/>
              </w:rPr>
              <w:t>.</w:t>
            </w:r>
          </w:p>
          <w:p w:rsidR="007E2681" w:rsidRPr="00484817" w:rsidRDefault="007E2681" w:rsidP="0093027F">
            <w:pPr>
              <w:pStyle w:val="a3"/>
              <w:widowControl w:val="0"/>
              <w:jc w:val="both"/>
              <w:rPr>
                <w:highlight w:val="magenta"/>
                <w:lang w:val="uk-UA"/>
              </w:rPr>
            </w:pPr>
          </w:p>
        </w:tc>
      </w:tr>
      <w:tr w:rsidR="00285D9D" w:rsidRPr="00F0584E" w:rsidTr="002075C8">
        <w:tc>
          <w:tcPr>
            <w:tcW w:w="302" w:type="pct"/>
          </w:tcPr>
          <w:p w:rsidR="00285D9D" w:rsidRPr="00F0584E" w:rsidRDefault="002E3F79" w:rsidP="0093027F">
            <w:pPr>
              <w:pStyle w:val="a3"/>
              <w:widowControl w:val="0"/>
              <w:rPr>
                <w:lang w:val="uk-UA"/>
              </w:rPr>
            </w:pPr>
            <w:r>
              <w:rPr>
                <w:lang w:val="uk-UA"/>
              </w:rPr>
              <w:t>7</w:t>
            </w:r>
          </w:p>
        </w:tc>
        <w:tc>
          <w:tcPr>
            <w:tcW w:w="1352" w:type="pct"/>
          </w:tcPr>
          <w:p w:rsidR="00285D9D" w:rsidRDefault="00285D9D" w:rsidP="0093027F">
            <w:pPr>
              <w:pStyle w:val="a3"/>
              <w:widowControl w:val="0"/>
              <w:rPr>
                <w:b/>
                <w:lang w:val="uk-UA"/>
              </w:rPr>
            </w:pPr>
            <w:r>
              <w:rPr>
                <w:b/>
                <w:lang w:val="uk-UA"/>
              </w:rPr>
              <w:t>Умови оплати</w:t>
            </w:r>
          </w:p>
        </w:tc>
        <w:tc>
          <w:tcPr>
            <w:tcW w:w="3346" w:type="pct"/>
          </w:tcPr>
          <w:p w:rsidR="00285D9D" w:rsidRPr="00FB2902" w:rsidRDefault="00441B8E" w:rsidP="00441B8E">
            <w:pPr>
              <w:widowControl w:val="0"/>
              <w:contextualSpacing/>
              <w:jc w:val="both"/>
              <w:rPr>
                <w:b/>
                <w:color w:val="000000"/>
                <w:sz w:val="24"/>
                <w:szCs w:val="24"/>
                <w:highlight w:val="yellow"/>
                <w:lang w:val="uk-UA" w:eastAsia="uk-UA"/>
              </w:rPr>
            </w:pPr>
            <w:proofErr w:type="gramStart"/>
            <w:r w:rsidRPr="00FB2902">
              <w:rPr>
                <w:color w:val="000000"/>
                <w:sz w:val="24"/>
                <w:szCs w:val="24"/>
              </w:rPr>
              <w:t>П</w:t>
            </w:r>
            <w:proofErr w:type="gramEnd"/>
            <w:r w:rsidRPr="00FB2902">
              <w:rPr>
                <w:color w:val="000000"/>
                <w:sz w:val="24"/>
                <w:szCs w:val="24"/>
              </w:rPr>
              <w:t>ісляоплата 100%</w:t>
            </w:r>
            <w:r w:rsidR="00285D9D" w:rsidRPr="00FB2902">
              <w:rPr>
                <w:color w:val="000000"/>
                <w:sz w:val="24"/>
                <w:szCs w:val="24"/>
                <w:lang w:val="uk-UA"/>
              </w:rPr>
              <w:t>,</w:t>
            </w:r>
            <w:r w:rsidR="00285D9D" w:rsidRPr="00FB2902">
              <w:rPr>
                <w:b/>
                <w:bCs/>
                <w:sz w:val="24"/>
                <w:szCs w:val="24"/>
                <w:lang w:val="uk-UA"/>
              </w:rPr>
              <w:t xml:space="preserve"> </w:t>
            </w:r>
            <w:r w:rsidR="00285D9D" w:rsidRPr="00FB2902">
              <w:rPr>
                <w:bCs/>
                <w:sz w:val="24"/>
                <w:szCs w:val="24"/>
                <w:lang w:val="uk-UA"/>
              </w:rPr>
              <w:t>р</w:t>
            </w:r>
            <w:r w:rsidR="00285D9D" w:rsidRPr="00FB2902">
              <w:rPr>
                <w:rStyle w:val="FontStyle15"/>
                <w:bCs/>
                <w:sz w:val="24"/>
                <w:szCs w:val="24"/>
                <w:lang w:val="uk-UA"/>
              </w:rPr>
              <w:t>озрахунок за товар Замовником здійснюється протягом 1</w:t>
            </w:r>
            <w:r w:rsidRPr="00FB2902">
              <w:rPr>
                <w:rStyle w:val="FontStyle15"/>
                <w:bCs/>
                <w:sz w:val="24"/>
                <w:szCs w:val="24"/>
                <w:lang w:val="uk-UA"/>
              </w:rPr>
              <w:t>0</w:t>
            </w:r>
            <w:r w:rsidR="00F02931">
              <w:rPr>
                <w:rStyle w:val="FontStyle15"/>
                <w:bCs/>
                <w:sz w:val="24"/>
                <w:szCs w:val="24"/>
                <w:lang w:val="uk-UA"/>
              </w:rPr>
              <w:t xml:space="preserve"> (десяти)</w:t>
            </w:r>
            <w:r w:rsidR="00285D9D" w:rsidRPr="00FB2902">
              <w:rPr>
                <w:rStyle w:val="FontStyle15"/>
                <w:bCs/>
                <w:sz w:val="24"/>
                <w:szCs w:val="24"/>
                <w:lang w:val="uk-UA"/>
              </w:rPr>
              <w:t xml:space="preserve"> робочих днів з дати пред’явлення та підписання накладної на товар</w:t>
            </w:r>
            <w:r w:rsidR="00285D9D" w:rsidRPr="00FB2902">
              <w:rPr>
                <w:rStyle w:val="FontStyle15"/>
                <w:b/>
                <w:bCs/>
                <w:sz w:val="24"/>
                <w:szCs w:val="24"/>
                <w:lang w:val="uk-UA"/>
              </w:rPr>
              <w:t>.</w:t>
            </w:r>
          </w:p>
        </w:tc>
      </w:tr>
      <w:tr w:rsidR="00441B8E" w:rsidRPr="00441B8E" w:rsidTr="002075C8">
        <w:tc>
          <w:tcPr>
            <w:tcW w:w="302" w:type="pct"/>
          </w:tcPr>
          <w:p w:rsidR="00441B8E" w:rsidRPr="00F0584E" w:rsidRDefault="002E3F79" w:rsidP="0093027F">
            <w:pPr>
              <w:pStyle w:val="a3"/>
              <w:widowControl w:val="0"/>
              <w:rPr>
                <w:lang w:val="uk-UA"/>
              </w:rPr>
            </w:pPr>
            <w:r>
              <w:rPr>
                <w:lang w:val="uk-UA"/>
              </w:rPr>
              <w:t>8</w:t>
            </w:r>
          </w:p>
        </w:tc>
        <w:tc>
          <w:tcPr>
            <w:tcW w:w="1352" w:type="pct"/>
          </w:tcPr>
          <w:p w:rsidR="00441B8E" w:rsidRDefault="00441B8E" w:rsidP="0093027F">
            <w:pPr>
              <w:pStyle w:val="a3"/>
              <w:widowControl w:val="0"/>
              <w:rPr>
                <w:b/>
                <w:lang w:val="uk-UA"/>
              </w:rPr>
            </w:pPr>
            <w:r>
              <w:rPr>
                <w:b/>
                <w:lang w:val="uk-UA"/>
              </w:rPr>
              <w:t>Очікувана вартість предмета закупівлі</w:t>
            </w:r>
          </w:p>
        </w:tc>
        <w:tc>
          <w:tcPr>
            <w:tcW w:w="3346" w:type="pct"/>
          </w:tcPr>
          <w:p w:rsidR="00441B8E" w:rsidRPr="00FB2902" w:rsidRDefault="00441B8E" w:rsidP="00441B8E">
            <w:pPr>
              <w:spacing w:line="276" w:lineRule="auto"/>
              <w:jc w:val="both"/>
              <w:rPr>
                <w:b/>
                <w:bCs/>
                <w:sz w:val="24"/>
                <w:szCs w:val="24"/>
                <w:lang w:val="uk-UA"/>
              </w:rPr>
            </w:pPr>
            <w:r w:rsidRPr="00FB2902">
              <w:rPr>
                <w:b/>
                <w:sz w:val="24"/>
                <w:szCs w:val="24"/>
                <w:lang w:val="uk-UA"/>
              </w:rPr>
              <w:t xml:space="preserve">52 500,00 </w:t>
            </w:r>
            <w:r w:rsidRPr="00FB2902">
              <w:rPr>
                <w:b/>
                <w:bCs/>
                <w:sz w:val="24"/>
                <w:szCs w:val="24"/>
                <w:lang w:val="uk-UA"/>
              </w:rPr>
              <w:t>грн. (П’ятдесят дві тисячі п'ятсот гривень 00 копійок) з ПДВ.</w:t>
            </w:r>
          </w:p>
          <w:p w:rsidR="00990EA5" w:rsidRPr="00FB2902" w:rsidRDefault="00990EA5" w:rsidP="00441B8E">
            <w:pPr>
              <w:spacing w:line="276" w:lineRule="auto"/>
              <w:jc w:val="both"/>
              <w:rPr>
                <w:b/>
                <w:bCs/>
                <w:sz w:val="24"/>
                <w:szCs w:val="24"/>
                <w:lang w:val="uk-UA"/>
              </w:rPr>
            </w:pPr>
          </w:p>
          <w:p w:rsidR="00990EA5" w:rsidRPr="00FB2902" w:rsidRDefault="00990EA5" w:rsidP="008605D9">
            <w:pPr>
              <w:pStyle w:val="a3"/>
              <w:widowControl w:val="0"/>
              <w:spacing w:before="0" w:beforeAutospacing="0" w:after="0" w:afterAutospacing="0"/>
              <w:ind w:firstLine="248"/>
              <w:jc w:val="both"/>
              <w:rPr>
                <w:i/>
                <w:sz w:val="24"/>
                <w:szCs w:val="24"/>
                <w:lang w:val="uk-UA"/>
              </w:rPr>
            </w:pPr>
            <w:r w:rsidRPr="00FB2902">
              <w:rPr>
                <w:i/>
                <w:sz w:val="24"/>
                <w:szCs w:val="24"/>
                <w:lang w:val="uk-UA"/>
              </w:rPr>
              <w:t>Валютою тендерної пропозиції є гривня.</w:t>
            </w:r>
          </w:p>
          <w:p w:rsidR="00990EA5" w:rsidRPr="00FB2902" w:rsidRDefault="00990EA5" w:rsidP="008605D9">
            <w:pPr>
              <w:pStyle w:val="a3"/>
              <w:widowControl w:val="0"/>
              <w:spacing w:before="0" w:beforeAutospacing="0" w:after="0" w:afterAutospacing="0"/>
              <w:ind w:firstLine="248"/>
              <w:jc w:val="both"/>
              <w:rPr>
                <w:i/>
                <w:sz w:val="24"/>
                <w:szCs w:val="24"/>
                <w:lang w:val="uk-UA"/>
              </w:rPr>
            </w:pPr>
            <w:r w:rsidRPr="00FB2902">
              <w:rPr>
                <w:i/>
                <w:sz w:val="24"/>
                <w:szCs w:val="24"/>
                <w:lang w:val="uk-UA"/>
              </w:rPr>
              <w:t>Розрахунки здійснюються у національній валюті України згідно з умовами укладеного договору.</w:t>
            </w:r>
          </w:p>
          <w:p w:rsidR="00990EA5" w:rsidRPr="00FB2902" w:rsidRDefault="00990EA5" w:rsidP="008605D9">
            <w:pPr>
              <w:widowControl w:val="0"/>
              <w:tabs>
                <w:tab w:val="left" w:pos="-298"/>
              </w:tabs>
              <w:ind w:left="-54" w:right="142" w:firstLine="248"/>
              <w:jc w:val="both"/>
              <w:rPr>
                <w:i/>
                <w:sz w:val="24"/>
                <w:szCs w:val="24"/>
                <w:lang w:val="uk-UA"/>
              </w:rPr>
            </w:pPr>
            <w:r w:rsidRPr="00FB2902">
              <w:rPr>
                <w:i/>
                <w:sz w:val="24"/>
                <w:szCs w:val="24"/>
                <w:lang w:val="uk-UA"/>
              </w:rPr>
              <w:t>Учасник визначає ціни з урахуванням податків і зборів, що сплачуються або мають бути сплачені, усіх інших витрат</w:t>
            </w:r>
            <w:r w:rsidRPr="00FB2902">
              <w:rPr>
                <w:b/>
                <w:i/>
                <w:sz w:val="24"/>
                <w:szCs w:val="24"/>
                <w:lang w:val="uk-UA"/>
              </w:rPr>
              <w:t>.</w:t>
            </w:r>
          </w:p>
          <w:p w:rsidR="00990EA5" w:rsidRPr="00FB2902" w:rsidRDefault="00990EA5" w:rsidP="008605D9">
            <w:pPr>
              <w:widowControl w:val="0"/>
              <w:ind w:left="-54" w:right="142" w:firstLine="248"/>
              <w:jc w:val="both"/>
              <w:rPr>
                <w:i/>
                <w:sz w:val="24"/>
                <w:szCs w:val="24"/>
                <w:lang w:val="uk-UA"/>
              </w:rPr>
            </w:pPr>
            <w:r w:rsidRPr="00FB2902">
              <w:rPr>
                <w:i/>
                <w:sz w:val="24"/>
                <w:szCs w:val="24"/>
                <w:lang w:val="uk-UA"/>
              </w:rPr>
              <w:t xml:space="preserve">Вартість тендерної пропозиції та всі інші ціни повинні бути чітко визначені. </w:t>
            </w:r>
          </w:p>
          <w:p w:rsidR="00990EA5" w:rsidRPr="00FB2902" w:rsidRDefault="00990EA5" w:rsidP="008605D9">
            <w:pPr>
              <w:widowControl w:val="0"/>
              <w:ind w:left="-54" w:right="142" w:firstLine="248"/>
              <w:jc w:val="both"/>
              <w:rPr>
                <w:i/>
                <w:sz w:val="24"/>
                <w:szCs w:val="24"/>
                <w:lang w:val="uk-UA"/>
              </w:rPr>
            </w:pPr>
            <w:r w:rsidRPr="00FB2902">
              <w:rPr>
                <w:i/>
                <w:sz w:val="24"/>
                <w:szCs w:val="24"/>
                <w:lang w:val="uk-UA"/>
              </w:rPr>
              <w:t xml:space="preserve">Учасник самостійно несе всі витрати за одержання будь-яких необхідних дозволів, ліцензій, сертифікатів (у тому числі експортних та імпортних) на продукцію, яку пропонується постачати, та інших документів, пов’язаних із поданням тендерної пропозиції) </w:t>
            </w:r>
          </w:p>
          <w:p w:rsidR="00990EA5" w:rsidRPr="00FB2902" w:rsidRDefault="00990EA5" w:rsidP="008605D9">
            <w:pPr>
              <w:spacing w:line="276" w:lineRule="auto"/>
              <w:ind w:firstLine="248"/>
              <w:jc w:val="both"/>
              <w:rPr>
                <w:b/>
                <w:bCs/>
                <w:sz w:val="24"/>
                <w:szCs w:val="24"/>
                <w:lang w:val="uk-UA"/>
              </w:rPr>
            </w:pPr>
            <w:r w:rsidRPr="00FB2902">
              <w:rPr>
                <w:i/>
                <w:sz w:val="24"/>
                <w:szCs w:val="24"/>
                <w:lang w:val="uk-UA"/>
              </w:rPr>
              <w:t>Витрати учасника, пов'язані з підготовкою тендерної пропозиції, не відшкодовуються (в тому числі і у разі відміни торгів чи визнання торгів такими, що не відбулися).</w:t>
            </w:r>
          </w:p>
          <w:p w:rsidR="00441B8E" w:rsidRPr="00FB2902" w:rsidRDefault="00441B8E" w:rsidP="00441B8E">
            <w:pPr>
              <w:widowControl w:val="0"/>
              <w:contextualSpacing/>
              <w:jc w:val="both"/>
              <w:rPr>
                <w:color w:val="000000"/>
                <w:sz w:val="24"/>
                <w:szCs w:val="24"/>
                <w:lang w:val="uk-UA"/>
              </w:rPr>
            </w:pPr>
          </w:p>
        </w:tc>
      </w:tr>
      <w:tr w:rsidR="0093027F" w:rsidRPr="00441B8E" w:rsidTr="002075C8">
        <w:tc>
          <w:tcPr>
            <w:tcW w:w="302" w:type="pct"/>
          </w:tcPr>
          <w:p w:rsidR="0093027F" w:rsidRPr="00F0584E" w:rsidRDefault="002E3F79" w:rsidP="0093027F">
            <w:pPr>
              <w:pStyle w:val="a3"/>
              <w:widowControl w:val="0"/>
              <w:rPr>
                <w:lang w:val="uk-UA"/>
              </w:rPr>
            </w:pPr>
            <w:r>
              <w:rPr>
                <w:lang w:val="uk-UA"/>
              </w:rPr>
              <w:t>9</w:t>
            </w:r>
          </w:p>
        </w:tc>
        <w:tc>
          <w:tcPr>
            <w:tcW w:w="1352" w:type="pct"/>
          </w:tcPr>
          <w:p w:rsidR="0093027F" w:rsidRPr="0093027F" w:rsidRDefault="0093027F" w:rsidP="0093027F">
            <w:pPr>
              <w:rPr>
                <w:b/>
                <w:sz w:val="24"/>
              </w:rPr>
            </w:pPr>
            <w:r w:rsidRPr="0093027F">
              <w:rPr>
                <w:b/>
                <w:sz w:val="24"/>
              </w:rPr>
              <w:t>Період уточнення</w:t>
            </w:r>
          </w:p>
          <w:p w:rsidR="0093027F" w:rsidRPr="0093027F" w:rsidRDefault="0093027F" w:rsidP="0093027F">
            <w:pPr>
              <w:rPr>
                <w:b/>
                <w:sz w:val="24"/>
              </w:rPr>
            </w:pPr>
            <w:r w:rsidRPr="0093027F">
              <w:rPr>
                <w:b/>
                <w:sz w:val="24"/>
              </w:rPr>
              <w:t xml:space="preserve">інформації </w:t>
            </w:r>
            <w:proofErr w:type="gramStart"/>
            <w:r w:rsidRPr="0093027F">
              <w:rPr>
                <w:b/>
                <w:sz w:val="24"/>
              </w:rPr>
              <w:t>про</w:t>
            </w:r>
            <w:proofErr w:type="gramEnd"/>
            <w:r w:rsidRPr="0093027F">
              <w:rPr>
                <w:b/>
                <w:sz w:val="24"/>
              </w:rPr>
              <w:t xml:space="preserve"> закупівлю</w:t>
            </w:r>
          </w:p>
          <w:p w:rsidR="0093027F" w:rsidRDefault="0093027F" w:rsidP="0093027F">
            <w:pPr>
              <w:pStyle w:val="a3"/>
              <w:widowControl w:val="0"/>
              <w:rPr>
                <w:b/>
                <w:lang w:val="uk-UA"/>
              </w:rPr>
            </w:pPr>
          </w:p>
        </w:tc>
        <w:tc>
          <w:tcPr>
            <w:tcW w:w="3346" w:type="pct"/>
          </w:tcPr>
          <w:p w:rsidR="0093027F" w:rsidRPr="005E7884" w:rsidRDefault="005E7884" w:rsidP="00441B8E">
            <w:pPr>
              <w:spacing w:line="276" w:lineRule="auto"/>
              <w:jc w:val="both"/>
              <w:rPr>
                <w:sz w:val="24"/>
                <w:szCs w:val="24"/>
                <w:lang w:val="uk-UA"/>
              </w:rPr>
            </w:pPr>
            <w:r w:rsidRPr="005E7884">
              <w:rPr>
                <w:color w:val="000000"/>
                <w:sz w:val="24"/>
                <w:szCs w:val="27"/>
              </w:rPr>
              <w:t>Оголошується безпосередньо в системі електронних закупівель</w:t>
            </w:r>
          </w:p>
        </w:tc>
      </w:tr>
      <w:tr w:rsidR="0093027F" w:rsidRPr="00441B8E" w:rsidTr="002075C8">
        <w:tc>
          <w:tcPr>
            <w:tcW w:w="302" w:type="pct"/>
          </w:tcPr>
          <w:p w:rsidR="0093027F" w:rsidRPr="00F0584E" w:rsidRDefault="002E3F79" w:rsidP="0093027F">
            <w:pPr>
              <w:pStyle w:val="a3"/>
              <w:widowControl w:val="0"/>
              <w:rPr>
                <w:lang w:val="uk-UA"/>
              </w:rPr>
            </w:pPr>
            <w:r>
              <w:rPr>
                <w:lang w:val="uk-UA"/>
              </w:rPr>
              <w:t>10</w:t>
            </w:r>
          </w:p>
        </w:tc>
        <w:tc>
          <w:tcPr>
            <w:tcW w:w="1352" w:type="pct"/>
          </w:tcPr>
          <w:p w:rsidR="0093027F" w:rsidRPr="0093027F" w:rsidRDefault="0093027F" w:rsidP="0093027F">
            <w:pPr>
              <w:rPr>
                <w:b/>
                <w:sz w:val="24"/>
              </w:rPr>
            </w:pPr>
            <w:r w:rsidRPr="0093027F">
              <w:rPr>
                <w:b/>
                <w:sz w:val="24"/>
              </w:rPr>
              <w:t>Кінцевий строк</w:t>
            </w:r>
          </w:p>
          <w:p w:rsidR="0093027F" w:rsidRPr="0093027F" w:rsidRDefault="0093027F" w:rsidP="0093027F">
            <w:pPr>
              <w:rPr>
                <w:b/>
                <w:sz w:val="24"/>
              </w:rPr>
            </w:pPr>
            <w:r w:rsidRPr="0093027F">
              <w:rPr>
                <w:b/>
                <w:sz w:val="24"/>
              </w:rPr>
              <w:t>подання пропозиції</w:t>
            </w:r>
          </w:p>
          <w:p w:rsidR="0093027F" w:rsidRDefault="0093027F" w:rsidP="0093027F">
            <w:pPr>
              <w:pStyle w:val="a3"/>
              <w:widowControl w:val="0"/>
              <w:rPr>
                <w:b/>
                <w:lang w:val="uk-UA"/>
              </w:rPr>
            </w:pPr>
          </w:p>
        </w:tc>
        <w:tc>
          <w:tcPr>
            <w:tcW w:w="3346" w:type="pct"/>
          </w:tcPr>
          <w:p w:rsidR="0093027F" w:rsidRPr="005E7884" w:rsidRDefault="005E7884" w:rsidP="00441B8E">
            <w:pPr>
              <w:spacing w:line="276" w:lineRule="auto"/>
              <w:jc w:val="both"/>
              <w:rPr>
                <w:sz w:val="24"/>
                <w:szCs w:val="24"/>
                <w:lang w:val="uk-UA"/>
              </w:rPr>
            </w:pPr>
            <w:r w:rsidRPr="005E7884">
              <w:rPr>
                <w:color w:val="000000"/>
                <w:sz w:val="24"/>
                <w:szCs w:val="27"/>
              </w:rPr>
              <w:lastRenderedPageBreak/>
              <w:t>Оголошується безпосередньо в системі електронних закупівель</w:t>
            </w:r>
          </w:p>
        </w:tc>
      </w:tr>
      <w:tr w:rsidR="0093027F" w:rsidRPr="00441B8E" w:rsidTr="002075C8">
        <w:tc>
          <w:tcPr>
            <w:tcW w:w="302" w:type="pct"/>
          </w:tcPr>
          <w:p w:rsidR="0093027F" w:rsidRPr="00F0584E" w:rsidRDefault="002E3F79" w:rsidP="0093027F">
            <w:pPr>
              <w:pStyle w:val="a3"/>
              <w:widowControl w:val="0"/>
              <w:rPr>
                <w:lang w:val="uk-UA"/>
              </w:rPr>
            </w:pPr>
            <w:r>
              <w:rPr>
                <w:lang w:val="uk-UA"/>
              </w:rPr>
              <w:lastRenderedPageBreak/>
              <w:t>11</w:t>
            </w:r>
          </w:p>
        </w:tc>
        <w:tc>
          <w:tcPr>
            <w:tcW w:w="1352" w:type="pct"/>
          </w:tcPr>
          <w:p w:rsidR="0093027F" w:rsidRDefault="00995C3C" w:rsidP="0093027F">
            <w:pPr>
              <w:pStyle w:val="a3"/>
              <w:widowControl w:val="0"/>
              <w:rPr>
                <w:b/>
                <w:lang w:val="uk-UA"/>
              </w:rPr>
            </w:pPr>
            <w:r>
              <w:rPr>
                <w:b/>
                <w:lang w:val="uk-UA"/>
              </w:rPr>
              <w:t>Перелік критеріїв та методика оцінки пропозицій</w:t>
            </w:r>
          </w:p>
        </w:tc>
        <w:tc>
          <w:tcPr>
            <w:tcW w:w="3346" w:type="pct"/>
          </w:tcPr>
          <w:p w:rsidR="0093027F" w:rsidRDefault="00995C3C" w:rsidP="00346760">
            <w:pPr>
              <w:ind w:firstLine="106"/>
              <w:jc w:val="both"/>
              <w:rPr>
                <w:color w:val="000000"/>
                <w:sz w:val="24"/>
                <w:szCs w:val="24"/>
                <w:lang w:val="uk-UA"/>
              </w:rPr>
            </w:pPr>
            <w:r w:rsidRPr="00995C3C">
              <w:rPr>
                <w:color w:val="000000"/>
                <w:sz w:val="24"/>
                <w:szCs w:val="24"/>
                <w:lang w:val="uk-UA"/>
              </w:rPr>
              <w:t>Критерієм оцінки для визначення найбільш економічно вигідної пропозиції: 100% ціна пропозиції учасника з урахуванням ПДВ.</w:t>
            </w:r>
          </w:p>
          <w:p w:rsidR="00346760" w:rsidRDefault="00346760" w:rsidP="00995C3C">
            <w:pPr>
              <w:jc w:val="both"/>
              <w:rPr>
                <w:color w:val="000000"/>
                <w:sz w:val="24"/>
                <w:szCs w:val="24"/>
                <w:lang w:val="uk-UA"/>
              </w:rPr>
            </w:pPr>
          </w:p>
          <w:p w:rsidR="00346760" w:rsidRPr="00346760" w:rsidRDefault="00346760" w:rsidP="00346760">
            <w:pPr>
              <w:ind w:firstLine="248"/>
              <w:jc w:val="both"/>
              <w:rPr>
                <w:i/>
                <w:sz w:val="24"/>
              </w:rPr>
            </w:pPr>
            <w:r w:rsidRPr="00BD1531">
              <w:rPr>
                <w:i/>
                <w:sz w:val="24"/>
                <w:lang w:val="uk-UA"/>
              </w:rPr>
              <w:t xml:space="preserve">Найбільш економічною вигідною пропозицією буде вважатися пропозиція з найнижчою ціною. </w:t>
            </w:r>
            <w:r w:rsidRPr="00346760">
              <w:rPr>
                <w:i/>
                <w:sz w:val="24"/>
              </w:rPr>
              <w:t>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w:t>
            </w:r>
            <w:proofErr w:type="gramStart"/>
            <w:r w:rsidRPr="00346760">
              <w:rPr>
                <w:i/>
                <w:sz w:val="24"/>
              </w:rPr>
              <w:t>вл</w:t>
            </w:r>
            <w:proofErr w:type="gramEnd"/>
            <w:r w:rsidRPr="00346760">
              <w:rPr>
                <w:i/>
                <w:sz w:val="24"/>
              </w:rPr>
              <w:t xml:space="preserve">і, шляхом застосування електронного аукціону. </w:t>
            </w:r>
            <w:proofErr w:type="gramStart"/>
            <w:r w:rsidRPr="00346760">
              <w:rPr>
                <w:i/>
                <w:sz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w:t>
            </w:r>
            <w:proofErr w:type="gramEnd"/>
            <w:r w:rsidRPr="00346760">
              <w:rPr>
                <w:i/>
                <w:sz w:val="24"/>
              </w:rPr>
              <w:t xml:space="preserve"> найнижчою ціною.</w:t>
            </w:r>
          </w:p>
          <w:p w:rsidR="00346760" w:rsidRPr="00346760" w:rsidRDefault="00346760" w:rsidP="00346760">
            <w:pPr>
              <w:ind w:firstLine="248"/>
              <w:jc w:val="both"/>
              <w:rPr>
                <w:i/>
                <w:sz w:val="24"/>
              </w:rPr>
            </w:pPr>
            <w:proofErr w:type="gramStart"/>
            <w:r w:rsidRPr="00346760">
              <w:rPr>
                <w:i/>
                <w:sz w:val="24"/>
              </w:rPr>
              <w:t>Ц</w:t>
            </w:r>
            <w:proofErr w:type="gramEnd"/>
            <w:r w:rsidRPr="00346760">
              <w:rPr>
                <w:i/>
                <w:sz w:val="24"/>
              </w:rPr>
              <w:t>іна пропозиції повинна бути визначена:</w:t>
            </w:r>
          </w:p>
          <w:p w:rsidR="00346760" w:rsidRPr="00346760" w:rsidRDefault="00346760" w:rsidP="00346760">
            <w:pPr>
              <w:ind w:firstLine="248"/>
              <w:jc w:val="both"/>
              <w:rPr>
                <w:i/>
                <w:sz w:val="24"/>
              </w:rPr>
            </w:pPr>
            <w:r w:rsidRPr="00346760">
              <w:rPr>
                <w:i/>
                <w:sz w:val="24"/>
              </w:rPr>
              <w:t>- на момент подання пропозиції;</w:t>
            </w:r>
          </w:p>
          <w:p w:rsidR="00346760" w:rsidRPr="00346760" w:rsidRDefault="00346760" w:rsidP="00346760">
            <w:pPr>
              <w:ind w:firstLine="248"/>
              <w:jc w:val="both"/>
              <w:rPr>
                <w:i/>
                <w:sz w:val="24"/>
              </w:rPr>
            </w:pPr>
            <w:r w:rsidRPr="00346760">
              <w:rPr>
                <w:i/>
                <w:sz w:val="24"/>
              </w:rPr>
              <w:t xml:space="preserve">- з урахуванням норм </w:t>
            </w:r>
            <w:proofErr w:type="gramStart"/>
            <w:r w:rsidRPr="00346760">
              <w:rPr>
                <w:i/>
                <w:sz w:val="24"/>
              </w:rPr>
              <w:t>чинного</w:t>
            </w:r>
            <w:proofErr w:type="gramEnd"/>
            <w:r w:rsidRPr="00346760">
              <w:rPr>
                <w:i/>
                <w:sz w:val="24"/>
              </w:rPr>
              <w:t xml:space="preserve"> законодавства України;</w:t>
            </w:r>
          </w:p>
          <w:p w:rsidR="00346760" w:rsidRPr="00346760" w:rsidRDefault="00346760" w:rsidP="00346760">
            <w:pPr>
              <w:ind w:firstLine="248"/>
              <w:jc w:val="both"/>
              <w:rPr>
                <w:i/>
                <w:sz w:val="24"/>
              </w:rPr>
            </w:pPr>
            <w:r w:rsidRPr="00346760">
              <w:rPr>
                <w:i/>
                <w:sz w:val="24"/>
              </w:rPr>
              <w:t xml:space="preserve">- </w:t>
            </w:r>
            <w:proofErr w:type="gramStart"/>
            <w:r w:rsidRPr="00346760">
              <w:rPr>
                <w:i/>
                <w:sz w:val="24"/>
              </w:rPr>
              <w:t>ч</w:t>
            </w:r>
            <w:proofErr w:type="gramEnd"/>
            <w:r w:rsidRPr="00346760">
              <w:rPr>
                <w:i/>
                <w:sz w:val="24"/>
              </w:rPr>
              <w:t>ітко та остаточно, без будь-яких посилань, обмежень або застережень.</w:t>
            </w:r>
          </w:p>
          <w:p w:rsidR="00346760" w:rsidRPr="00346760" w:rsidRDefault="00346760" w:rsidP="00346760">
            <w:pPr>
              <w:ind w:firstLine="248"/>
              <w:jc w:val="both"/>
              <w:rPr>
                <w:i/>
                <w:sz w:val="24"/>
              </w:rPr>
            </w:pPr>
            <w:r w:rsidRPr="00346760">
              <w:rPr>
                <w:i/>
                <w:sz w:val="24"/>
              </w:rPr>
              <w:t>Не врахована учасником вартість окремих товарів/послуг/робіт не сплачується Замовником окремо, а витрати на їх виконання вважаються врахованими у загальній ціні його пропозиції.</w:t>
            </w:r>
          </w:p>
          <w:p w:rsidR="00346760" w:rsidRPr="00346760" w:rsidRDefault="00346760" w:rsidP="00346760">
            <w:pPr>
              <w:ind w:firstLine="248"/>
              <w:jc w:val="both"/>
              <w:rPr>
                <w:sz w:val="24"/>
              </w:rPr>
            </w:pPr>
            <w:r w:rsidRPr="00346760">
              <w:rPr>
                <w:i/>
                <w:sz w:val="24"/>
              </w:rPr>
              <w:t xml:space="preserve">Пропозицію, яка буде мати </w:t>
            </w:r>
            <w:proofErr w:type="gramStart"/>
            <w:r w:rsidRPr="00346760">
              <w:rPr>
                <w:i/>
                <w:sz w:val="24"/>
              </w:rPr>
              <w:t>будь-як</w:t>
            </w:r>
            <w:proofErr w:type="gramEnd"/>
            <w:r w:rsidRPr="00346760">
              <w:rPr>
                <w:i/>
                <w:sz w:val="24"/>
              </w:rPr>
              <w:t>і посилання, обмеження або застереження щодо ціни пропозиції, буде відхилено, як невідповідну до вимог цього оголошення</w:t>
            </w:r>
            <w:r w:rsidRPr="00346760">
              <w:rPr>
                <w:sz w:val="24"/>
              </w:rPr>
              <w:t>.</w:t>
            </w:r>
          </w:p>
          <w:p w:rsidR="00346760" w:rsidRPr="00346760" w:rsidRDefault="00346760" w:rsidP="00995C3C">
            <w:pPr>
              <w:jc w:val="both"/>
              <w:rPr>
                <w:b/>
                <w:sz w:val="24"/>
                <w:szCs w:val="24"/>
              </w:rPr>
            </w:pPr>
          </w:p>
        </w:tc>
      </w:tr>
      <w:tr w:rsidR="0093027F" w:rsidRPr="00441B8E" w:rsidTr="002075C8">
        <w:tc>
          <w:tcPr>
            <w:tcW w:w="302" w:type="pct"/>
          </w:tcPr>
          <w:p w:rsidR="0093027F" w:rsidRPr="00F0584E" w:rsidRDefault="00B7025B" w:rsidP="0093027F">
            <w:pPr>
              <w:pStyle w:val="a3"/>
              <w:widowControl w:val="0"/>
              <w:rPr>
                <w:lang w:val="uk-UA"/>
              </w:rPr>
            </w:pPr>
            <w:r>
              <w:rPr>
                <w:lang w:val="uk-UA"/>
              </w:rPr>
              <w:t>12</w:t>
            </w:r>
          </w:p>
        </w:tc>
        <w:tc>
          <w:tcPr>
            <w:tcW w:w="1352" w:type="pct"/>
          </w:tcPr>
          <w:p w:rsidR="00B7025B" w:rsidRPr="00B7025B" w:rsidRDefault="00B7025B" w:rsidP="00B7025B">
            <w:pPr>
              <w:rPr>
                <w:b/>
                <w:sz w:val="24"/>
              </w:rPr>
            </w:pPr>
            <w:r w:rsidRPr="00B7025B">
              <w:rPr>
                <w:b/>
                <w:sz w:val="24"/>
              </w:rPr>
              <w:t>Розмір та умови</w:t>
            </w:r>
          </w:p>
          <w:p w:rsidR="00B7025B" w:rsidRPr="00B7025B" w:rsidRDefault="00B7025B" w:rsidP="00B7025B">
            <w:pPr>
              <w:rPr>
                <w:b/>
                <w:sz w:val="24"/>
              </w:rPr>
            </w:pPr>
            <w:r w:rsidRPr="00B7025B">
              <w:rPr>
                <w:b/>
                <w:sz w:val="24"/>
              </w:rPr>
              <w:t>надання забезпечення</w:t>
            </w:r>
          </w:p>
          <w:p w:rsidR="00B7025B" w:rsidRPr="00B7025B" w:rsidRDefault="00B7025B" w:rsidP="00B7025B">
            <w:pPr>
              <w:rPr>
                <w:b/>
                <w:sz w:val="24"/>
              </w:rPr>
            </w:pPr>
            <w:r w:rsidRPr="00B7025B">
              <w:rPr>
                <w:b/>
                <w:sz w:val="24"/>
              </w:rPr>
              <w:t>пропозицій учасників</w:t>
            </w:r>
          </w:p>
          <w:p w:rsidR="0093027F" w:rsidRPr="00B7025B" w:rsidRDefault="0093027F" w:rsidP="00B7025B">
            <w:pPr>
              <w:pStyle w:val="a3"/>
              <w:widowControl w:val="0"/>
              <w:spacing w:before="0" w:beforeAutospacing="0" w:after="0" w:afterAutospacing="0"/>
              <w:rPr>
                <w:b/>
              </w:rPr>
            </w:pPr>
          </w:p>
        </w:tc>
        <w:tc>
          <w:tcPr>
            <w:tcW w:w="3346" w:type="pct"/>
          </w:tcPr>
          <w:p w:rsidR="0093027F" w:rsidRPr="00750887" w:rsidRDefault="00B7025B" w:rsidP="00441B8E">
            <w:pPr>
              <w:spacing w:line="276" w:lineRule="auto"/>
              <w:jc w:val="both"/>
              <w:rPr>
                <w:sz w:val="24"/>
                <w:lang w:val="uk-UA"/>
              </w:rPr>
            </w:pPr>
            <w:r w:rsidRPr="00750887">
              <w:rPr>
                <w:sz w:val="24"/>
                <w:lang w:val="uk-UA"/>
              </w:rPr>
              <w:t>Не вимагається</w:t>
            </w:r>
          </w:p>
        </w:tc>
      </w:tr>
      <w:tr w:rsidR="00B7025B" w:rsidRPr="00441B8E" w:rsidTr="002075C8">
        <w:tc>
          <w:tcPr>
            <w:tcW w:w="302" w:type="pct"/>
          </w:tcPr>
          <w:p w:rsidR="00B7025B" w:rsidRDefault="00B7025B" w:rsidP="0093027F">
            <w:pPr>
              <w:pStyle w:val="a3"/>
              <w:widowControl w:val="0"/>
              <w:rPr>
                <w:lang w:val="uk-UA"/>
              </w:rPr>
            </w:pPr>
            <w:r>
              <w:rPr>
                <w:lang w:val="uk-UA"/>
              </w:rPr>
              <w:t>13</w:t>
            </w:r>
          </w:p>
        </w:tc>
        <w:tc>
          <w:tcPr>
            <w:tcW w:w="1352" w:type="pct"/>
          </w:tcPr>
          <w:p w:rsidR="00750887" w:rsidRPr="00750887" w:rsidRDefault="00750887" w:rsidP="00750887">
            <w:pPr>
              <w:rPr>
                <w:b/>
                <w:sz w:val="24"/>
              </w:rPr>
            </w:pPr>
            <w:r w:rsidRPr="00750887">
              <w:rPr>
                <w:b/>
                <w:sz w:val="24"/>
              </w:rPr>
              <w:t>Розмір та умови</w:t>
            </w:r>
          </w:p>
          <w:p w:rsidR="00750887" w:rsidRPr="00750887" w:rsidRDefault="00750887" w:rsidP="00750887">
            <w:pPr>
              <w:rPr>
                <w:b/>
                <w:sz w:val="24"/>
              </w:rPr>
            </w:pPr>
            <w:r w:rsidRPr="00750887">
              <w:rPr>
                <w:b/>
                <w:sz w:val="24"/>
              </w:rPr>
              <w:t>надання забезпечення</w:t>
            </w:r>
          </w:p>
          <w:p w:rsidR="00750887" w:rsidRPr="00750887" w:rsidRDefault="00750887" w:rsidP="00750887">
            <w:pPr>
              <w:rPr>
                <w:b/>
                <w:sz w:val="24"/>
              </w:rPr>
            </w:pPr>
            <w:r w:rsidRPr="00750887">
              <w:rPr>
                <w:b/>
                <w:sz w:val="24"/>
              </w:rPr>
              <w:t xml:space="preserve">виконання договору </w:t>
            </w:r>
            <w:proofErr w:type="gramStart"/>
            <w:r w:rsidRPr="00750887">
              <w:rPr>
                <w:b/>
                <w:sz w:val="24"/>
              </w:rPr>
              <w:t>про</w:t>
            </w:r>
            <w:proofErr w:type="gramEnd"/>
          </w:p>
          <w:p w:rsidR="00750887" w:rsidRPr="00750887" w:rsidRDefault="00750887" w:rsidP="00750887">
            <w:pPr>
              <w:rPr>
                <w:b/>
                <w:sz w:val="24"/>
              </w:rPr>
            </w:pPr>
            <w:r w:rsidRPr="00750887">
              <w:rPr>
                <w:b/>
                <w:sz w:val="24"/>
              </w:rPr>
              <w:t>закупівлю</w:t>
            </w:r>
          </w:p>
          <w:p w:rsidR="00B7025B" w:rsidRPr="00B7025B" w:rsidRDefault="00B7025B" w:rsidP="00B7025B">
            <w:pPr>
              <w:rPr>
                <w:b/>
              </w:rPr>
            </w:pPr>
          </w:p>
        </w:tc>
        <w:tc>
          <w:tcPr>
            <w:tcW w:w="3346" w:type="pct"/>
          </w:tcPr>
          <w:p w:rsidR="00B7025B" w:rsidRPr="00750887" w:rsidRDefault="00750887" w:rsidP="00441B8E">
            <w:pPr>
              <w:spacing w:line="276" w:lineRule="auto"/>
              <w:jc w:val="both"/>
              <w:rPr>
                <w:sz w:val="24"/>
                <w:lang w:val="uk-UA"/>
              </w:rPr>
            </w:pPr>
            <w:r w:rsidRPr="00750887">
              <w:rPr>
                <w:sz w:val="24"/>
                <w:lang w:val="uk-UA"/>
              </w:rPr>
              <w:t>Не вимагається</w:t>
            </w:r>
          </w:p>
        </w:tc>
      </w:tr>
      <w:tr w:rsidR="00750887" w:rsidRPr="00441B8E" w:rsidTr="002075C8">
        <w:tc>
          <w:tcPr>
            <w:tcW w:w="302" w:type="pct"/>
          </w:tcPr>
          <w:p w:rsidR="00750887" w:rsidRDefault="00750887" w:rsidP="0093027F">
            <w:pPr>
              <w:pStyle w:val="a3"/>
              <w:widowControl w:val="0"/>
              <w:rPr>
                <w:lang w:val="uk-UA"/>
              </w:rPr>
            </w:pPr>
            <w:r>
              <w:rPr>
                <w:lang w:val="uk-UA"/>
              </w:rPr>
              <w:t>14</w:t>
            </w:r>
          </w:p>
        </w:tc>
        <w:tc>
          <w:tcPr>
            <w:tcW w:w="1352" w:type="pct"/>
          </w:tcPr>
          <w:p w:rsidR="00750887" w:rsidRPr="00750887" w:rsidRDefault="00750887" w:rsidP="00750887">
            <w:pPr>
              <w:rPr>
                <w:b/>
              </w:rPr>
            </w:pPr>
            <w:r w:rsidRPr="00750887">
              <w:rPr>
                <w:b/>
                <w:sz w:val="24"/>
              </w:rPr>
              <w:t xml:space="preserve">Розмір мінімального кроку пониження ціни </w:t>
            </w:r>
            <w:proofErr w:type="gramStart"/>
            <w:r w:rsidRPr="00750887">
              <w:rPr>
                <w:b/>
                <w:sz w:val="24"/>
              </w:rPr>
              <w:t>п</w:t>
            </w:r>
            <w:proofErr w:type="gramEnd"/>
            <w:r w:rsidRPr="00750887">
              <w:rPr>
                <w:b/>
                <w:sz w:val="24"/>
              </w:rPr>
              <w:t>ід час електронного аукціону</w:t>
            </w:r>
          </w:p>
        </w:tc>
        <w:tc>
          <w:tcPr>
            <w:tcW w:w="3346" w:type="pct"/>
          </w:tcPr>
          <w:p w:rsidR="00750887" w:rsidRPr="008605D9" w:rsidRDefault="00750887" w:rsidP="008605D9">
            <w:pPr>
              <w:rPr>
                <w:lang w:val="uk-UA"/>
              </w:rPr>
            </w:pPr>
            <w:r w:rsidRPr="008605D9">
              <w:rPr>
                <w:sz w:val="24"/>
              </w:rPr>
              <w:t>0,5 %</w:t>
            </w:r>
            <w:r w:rsidR="008605D9" w:rsidRPr="008605D9">
              <w:rPr>
                <w:sz w:val="24"/>
              </w:rPr>
              <w:t xml:space="preserve"> очікуваної вартості закупівлі</w:t>
            </w:r>
            <w:r w:rsidR="008605D9">
              <w:rPr>
                <w:sz w:val="24"/>
                <w:lang w:val="uk-UA"/>
              </w:rPr>
              <w:t>.</w:t>
            </w:r>
          </w:p>
        </w:tc>
      </w:tr>
      <w:tr w:rsidR="00750887" w:rsidRPr="00441B8E" w:rsidTr="002075C8">
        <w:tc>
          <w:tcPr>
            <w:tcW w:w="302" w:type="pct"/>
          </w:tcPr>
          <w:p w:rsidR="00750887" w:rsidRDefault="00F3038B" w:rsidP="0093027F">
            <w:pPr>
              <w:pStyle w:val="a3"/>
              <w:widowControl w:val="0"/>
              <w:rPr>
                <w:lang w:val="uk-UA"/>
              </w:rPr>
            </w:pPr>
            <w:r>
              <w:rPr>
                <w:lang w:val="uk-UA"/>
              </w:rPr>
              <w:t>15</w:t>
            </w:r>
          </w:p>
        </w:tc>
        <w:tc>
          <w:tcPr>
            <w:tcW w:w="1352" w:type="pct"/>
          </w:tcPr>
          <w:p w:rsidR="00F3038B" w:rsidRPr="00F3038B" w:rsidRDefault="00F3038B" w:rsidP="00F3038B">
            <w:pPr>
              <w:rPr>
                <w:b/>
                <w:sz w:val="24"/>
              </w:rPr>
            </w:pPr>
            <w:r w:rsidRPr="00F3038B">
              <w:rPr>
                <w:b/>
                <w:sz w:val="24"/>
              </w:rPr>
              <w:t>Джерело фінансування</w:t>
            </w:r>
          </w:p>
          <w:p w:rsidR="00F3038B" w:rsidRPr="00F3038B" w:rsidRDefault="00F3038B" w:rsidP="00F3038B">
            <w:pPr>
              <w:rPr>
                <w:b/>
                <w:sz w:val="24"/>
              </w:rPr>
            </w:pPr>
            <w:r w:rsidRPr="00F3038B">
              <w:rPr>
                <w:b/>
                <w:sz w:val="24"/>
              </w:rPr>
              <w:t>закупі</w:t>
            </w:r>
            <w:proofErr w:type="gramStart"/>
            <w:r w:rsidRPr="00F3038B">
              <w:rPr>
                <w:b/>
                <w:sz w:val="24"/>
              </w:rPr>
              <w:t>вл</w:t>
            </w:r>
            <w:proofErr w:type="gramEnd"/>
            <w:r w:rsidRPr="00F3038B">
              <w:rPr>
                <w:b/>
                <w:sz w:val="24"/>
              </w:rPr>
              <w:t>і</w:t>
            </w:r>
          </w:p>
          <w:p w:rsidR="00750887" w:rsidRPr="00750887" w:rsidRDefault="00750887" w:rsidP="00750887">
            <w:pPr>
              <w:rPr>
                <w:b/>
              </w:rPr>
            </w:pPr>
          </w:p>
        </w:tc>
        <w:tc>
          <w:tcPr>
            <w:tcW w:w="3346" w:type="pct"/>
          </w:tcPr>
          <w:p w:rsidR="00750887" w:rsidRPr="00750887" w:rsidRDefault="00F3038B" w:rsidP="00441B8E">
            <w:pPr>
              <w:spacing w:line="276" w:lineRule="auto"/>
              <w:jc w:val="both"/>
              <w:rPr>
                <w:lang w:val="uk-UA"/>
              </w:rPr>
            </w:pPr>
            <w:r>
              <w:rPr>
                <w:lang w:val="uk-UA"/>
              </w:rPr>
              <w:t>Кошти місцевого бюджету</w:t>
            </w:r>
          </w:p>
        </w:tc>
      </w:tr>
    </w:tbl>
    <w:p w:rsidR="00723E8B" w:rsidRDefault="00723E8B">
      <w:pPr>
        <w:rPr>
          <w:b/>
          <w:lang w:val="uk-UA"/>
        </w:rPr>
      </w:pPr>
    </w:p>
    <w:p w:rsidR="000E32E6" w:rsidRPr="00BF1348" w:rsidRDefault="00CD0EC4">
      <w:pPr>
        <w:rPr>
          <w:b/>
          <w:u w:val="single"/>
          <w:lang w:val="uk-UA"/>
        </w:rPr>
      </w:pPr>
      <w:r w:rsidRPr="00BF1348">
        <w:rPr>
          <w:b/>
          <w:u w:val="single"/>
          <w:lang w:val="uk-UA"/>
        </w:rPr>
        <w:t>Інша інформація:</w:t>
      </w:r>
    </w:p>
    <w:p w:rsidR="00CD0EC4" w:rsidRPr="00723E8B" w:rsidRDefault="00606E6F" w:rsidP="00723E8B">
      <w:pPr>
        <w:ind w:firstLine="426"/>
        <w:jc w:val="both"/>
        <w:rPr>
          <w:color w:val="000000"/>
          <w:lang w:val="uk-UA"/>
        </w:rPr>
      </w:pPr>
      <w:r w:rsidRPr="00723E8B">
        <w:rPr>
          <w:color w:val="000000"/>
        </w:rPr>
        <w:lastRenderedPageBreak/>
        <w:t>Оголошення розроблено відповідно до вимог Закону України «Про публічні закупі</w:t>
      </w:r>
      <w:proofErr w:type="gramStart"/>
      <w:r w:rsidRPr="00723E8B">
        <w:rPr>
          <w:color w:val="000000"/>
        </w:rPr>
        <w:t>вл</w:t>
      </w:r>
      <w:proofErr w:type="gramEnd"/>
      <w:r w:rsidRPr="00723E8B">
        <w:rPr>
          <w:color w:val="000000"/>
        </w:rPr>
        <w:t>і» (далі - Закон). Терміни, які використовуються в цьому оголошенні, вживаються у значенні, наведеному в Законі.</w:t>
      </w:r>
    </w:p>
    <w:p w:rsidR="00606E6F" w:rsidRPr="00723E8B" w:rsidRDefault="00606E6F" w:rsidP="00723E8B">
      <w:pPr>
        <w:pStyle w:val="a3"/>
        <w:ind w:firstLine="426"/>
        <w:jc w:val="both"/>
        <w:rPr>
          <w:color w:val="000000"/>
        </w:rPr>
      </w:pPr>
      <w:r w:rsidRPr="00723E8B">
        <w:rPr>
          <w:color w:val="000000"/>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gramStart"/>
      <w:r w:rsidRPr="00723E8B">
        <w:rPr>
          <w:color w:val="000000"/>
        </w:rPr>
        <w:t>Вс</w:t>
      </w:r>
      <w:proofErr w:type="gramEnd"/>
      <w:r w:rsidRPr="00723E8B">
        <w:rPr>
          <w:color w:val="000000"/>
        </w:rPr>
        <w:t xml:space="preserve">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w:t>
      </w:r>
      <w:proofErr w:type="gramStart"/>
      <w:r w:rsidRPr="00723E8B">
        <w:rPr>
          <w:color w:val="000000"/>
        </w:rPr>
        <w:t>п</w:t>
      </w:r>
      <w:proofErr w:type="gramEnd"/>
      <w:r w:rsidRPr="00723E8B">
        <w:rPr>
          <w:color w:val="000000"/>
        </w:rPr>
        <w:t>ідпис (КЕП) на пропозицію або на кожен електронний документ пропозиції окремо.</w:t>
      </w:r>
    </w:p>
    <w:p w:rsidR="00606E6F" w:rsidRPr="00723E8B" w:rsidRDefault="00606E6F" w:rsidP="00723E8B">
      <w:pPr>
        <w:pStyle w:val="a3"/>
        <w:ind w:firstLine="426"/>
        <w:jc w:val="both"/>
        <w:rPr>
          <w:color w:val="000000"/>
        </w:rPr>
      </w:pPr>
      <w:r w:rsidRPr="00723E8B">
        <w:rPr>
          <w:color w:val="000000"/>
        </w:rPr>
        <w:t xml:space="preserve">Замовник перевіряє КЕП учасника на сайті </w:t>
      </w:r>
      <w:proofErr w:type="gramStart"/>
      <w:r w:rsidRPr="00723E8B">
        <w:rPr>
          <w:color w:val="000000"/>
        </w:rPr>
        <w:t>центрального</w:t>
      </w:r>
      <w:proofErr w:type="gramEnd"/>
      <w:r w:rsidRPr="00723E8B">
        <w:rPr>
          <w:color w:val="000000"/>
        </w:rPr>
        <w:t xml:space="preserve"> засвідчувального органу за посиланням https://czo.gov.ua/verify.</w:t>
      </w:r>
    </w:p>
    <w:p w:rsidR="00606E6F" w:rsidRPr="00723E8B" w:rsidRDefault="00606E6F" w:rsidP="00723E8B">
      <w:pPr>
        <w:pStyle w:val="a3"/>
        <w:ind w:firstLine="426"/>
        <w:jc w:val="both"/>
        <w:rPr>
          <w:color w:val="000000"/>
        </w:rPr>
      </w:pPr>
      <w:proofErr w:type="gramStart"/>
      <w:r w:rsidRPr="00723E8B">
        <w:rPr>
          <w:color w:val="000000"/>
        </w:rPr>
        <w:t>П</w:t>
      </w:r>
      <w:proofErr w:type="gramEnd"/>
      <w:r w:rsidRPr="00723E8B">
        <w:rPr>
          <w:color w:val="000000"/>
        </w:rPr>
        <w:t>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w:t>
      </w:r>
      <w:proofErr w:type="gramStart"/>
      <w:r w:rsidRPr="00723E8B">
        <w:rPr>
          <w:color w:val="000000"/>
        </w:rPr>
        <w:t>вл</w:t>
      </w:r>
      <w:proofErr w:type="gramEnd"/>
      <w:r w:rsidRPr="00723E8B">
        <w:rPr>
          <w:color w:val="000000"/>
        </w:rPr>
        <w:t>і, та вимогам до предмета закупівлі.</w:t>
      </w:r>
    </w:p>
    <w:p w:rsidR="00606E6F" w:rsidRPr="00723E8B" w:rsidRDefault="00606E6F" w:rsidP="00723E8B">
      <w:pPr>
        <w:pStyle w:val="a3"/>
        <w:ind w:firstLine="426"/>
        <w:jc w:val="both"/>
        <w:rPr>
          <w:color w:val="000000"/>
          <w:lang w:val="uk-UA"/>
        </w:rPr>
      </w:pPr>
      <w:r w:rsidRPr="00723E8B">
        <w:rPr>
          <w:color w:val="000000"/>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w:t>
      </w:r>
      <w:proofErr w:type="gramStart"/>
      <w:r w:rsidRPr="00723E8B">
        <w:rPr>
          <w:color w:val="000000"/>
        </w:rPr>
        <w:t>п</w:t>
      </w:r>
      <w:proofErr w:type="gramEnd"/>
      <w:r w:rsidRPr="00723E8B">
        <w:rPr>
          <w:color w:val="000000"/>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w:t>
      </w:r>
      <w:proofErr w:type="gramStart"/>
      <w:r w:rsidRPr="00723E8B">
        <w:rPr>
          <w:color w:val="000000"/>
        </w:rPr>
        <w:t>п</w:t>
      </w:r>
      <w:proofErr w:type="gramEnd"/>
      <w:r w:rsidRPr="00723E8B">
        <w:rPr>
          <w:color w:val="000000"/>
        </w:rPr>
        <w:t>ідпису (КЕП) на пропозицію, а не на кожен електронний документ пропозиції окремо</w:t>
      </w:r>
      <w:r w:rsidRPr="00723E8B">
        <w:rPr>
          <w:color w:val="000000"/>
          <w:lang w:val="uk-UA"/>
        </w:rPr>
        <w:t>.</w:t>
      </w:r>
    </w:p>
    <w:p w:rsidR="00606E6F" w:rsidRPr="00723E8B" w:rsidRDefault="00606E6F" w:rsidP="00723E8B">
      <w:pPr>
        <w:pStyle w:val="a3"/>
        <w:ind w:firstLine="426"/>
        <w:jc w:val="both"/>
        <w:rPr>
          <w:color w:val="000000"/>
        </w:rPr>
      </w:pPr>
      <w:r w:rsidRPr="00723E8B">
        <w:rPr>
          <w:color w:val="000000"/>
        </w:rPr>
        <w:t>Кожен учасник має право подати тільки одну пропозицію (у тому числі до визначеної в документації частини предмета закупі</w:t>
      </w:r>
      <w:proofErr w:type="gramStart"/>
      <w:r w:rsidRPr="00723E8B">
        <w:rPr>
          <w:color w:val="000000"/>
        </w:rPr>
        <w:t>вл</w:t>
      </w:r>
      <w:proofErr w:type="gramEnd"/>
      <w:r w:rsidRPr="00723E8B">
        <w:rPr>
          <w:color w:val="000000"/>
        </w:rPr>
        <w:t>і (лота)(у разі здійснення закупівлі за лотами).</w:t>
      </w:r>
    </w:p>
    <w:p w:rsidR="00606E6F" w:rsidRPr="00723E8B" w:rsidRDefault="00606E6F" w:rsidP="00723E8B">
      <w:pPr>
        <w:pStyle w:val="a3"/>
        <w:ind w:firstLine="426"/>
        <w:jc w:val="both"/>
        <w:rPr>
          <w:color w:val="000000"/>
        </w:rPr>
      </w:pPr>
      <w:r w:rsidRPr="00723E8B">
        <w:rPr>
          <w:color w:val="000000"/>
        </w:rPr>
        <w:t>Строк дії пропозиції, протягом якого пропозиції учасників вважаються дійсними становить 90 днів від дати кінцевого строку подання пропозицій.</w:t>
      </w:r>
    </w:p>
    <w:p w:rsidR="00606E6F" w:rsidRPr="00723E8B" w:rsidRDefault="00606E6F" w:rsidP="00723E8B">
      <w:pPr>
        <w:pStyle w:val="a3"/>
        <w:ind w:firstLine="426"/>
        <w:jc w:val="both"/>
        <w:rPr>
          <w:color w:val="000000"/>
        </w:rPr>
      </w:pPr>
      <w:r w:rsidRPr="00723E8B">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723E8B">
        <w:rPr>
          <w:color w:val="000000"/>
        </w:rPr>
        <w:t>п</w:t>
      </w:r>
      <w:proofErr w:type="gramEnd"/>
      <w:r w:rsidRPr="00723E8B">
        <w:rPr>
          <w:color w:val="000000"/>
        </w:rPr>
        <w:t xml:space="preserve">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w:t>
      </w:r>
      <w:proofErr w:type="gramStart"/>
      <w:r w:rsidRPr="00723E8B">
        <w:rPr>
          <w:color w:val="000000"/>
        </w:rPr>
        <w:t>п</w:t>
      </w:r>
      <w:proofErr w:type="gramEnd"/>
      <w:r w:rsidRPr="00723E8B">
        <w:rPr>
          <w:color w:val="000000"/>
        </w:rPr>
        <w:t xml:space="preserve">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w:t>
      </w:r>
      <w:proofErr w:type="gramStart"/>
      <w:r w:rsidRPr="00723E8B">
        <w:rPr>
          <w:color w:val="000000"/>
        </w:rPr>
        <w:t>п</w:t>
      </w:r>
      <w:proofErr w:type="gramEnd"/>
      <w:r w:rsidRPr="00723E8B">
        <w:rPr>
          <w:color w:val="000000"/>
        </w:rPr>
        <w:t>ідстави ненадання відповідних документів або копію/ії роз'яснення/нь державних органів.</w:t>
      </w:r>
    </w:p>
    <w:p w:rsidR="00606E6F" w:rsidRPr="00723E8B" w:rsidRDefault="00606E6F" w:rsidP="00723E8B">
      <w:pPr>
        <w:pStyle w:val="a3"/>
        <w:ind w:firstLine="426"/>
        <w:jc w:val="both"/>
        <w:rPr>
          <w:color w:val="000000"/>
        </w:rPr>
      </w:pPr>
      <w:r w:rsidRPr="00723E8B">
        <w:rPr>
          <w:color w:val="000000"/>
        </w:rPr>
        <w:t xml:space="preserve">Пропозиція учасника повинна </w:t>
      </w:r>
      <w:proofErr w:type="gramStart"/>
      <w:r w:rsidRPr="00723E8B">
        <w:rPr>
          <w:color w:val="000000"/>
        </w:rPr>
        <w:t>м</w:t>
      </w:r>
      <w:proofErr w:type="gramEnd"/>
      <w:r w:rsidRPr="00723E8B">
        <w:rPr>
          <w:color w:val="000000"/>
        </w:rPr>
        <w:t xml:space="preserve">істити достовірну інформацію. Замовник має право звернутися за </w:t>
      </w:r>
      <w:proofErr w:type="gramStart"/>
      <w:r w:rsidRPr="00723E8B">
        <w:rPr>
          <w:color w:val="000000"/>
        </w:rPr>
        <w:t>п</w:t>
      </w:r>
      <w:proofErr w:type="gramEnd"/>
      <w:r w:rsidRPr="00723E8B">
        <w:rPr>
          <w:color w:val="000000"/>
        </w:rPr>
        <w:t xml:space="preserve">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w:t>
      </w:r>
      <w:r w:rsidRPr="00723E8B">
        <w:rPr>
          <w:color w:val="000000"/>
        </w:rPr>
        <w:lastRenderedPageBreak/>
        <w:t>визначеним в оголошенні про проведення спрощеної закупі</w:t>
      </w:r>
      <w:proofErr w:type="gramStart"/>
      <w:r w:rsidRPr="00723E8B">
        <w:rPr>
          <w:color w:val="000000"/>
        </w:rPr>
        <w:t>вл</w:t>
      </w:r>
      <w:proofErr w:type="gramEnd"/>
      <w:r w:rsidRPr="00723E8B">
        <w:rPr>
          <w:color w:val="000000"/>
        </w:rPr>
        <w:t>і, та вимогам до предмета закупівлі та підлягає відхиленню на підставі п. 1 ч. 13 ст. 14 Закону.</w:t>
      </w:r>
    </w:p>
    <w:p w:rsidR="00606E6F" w:rsidRPr="00723E8B" w:rsidRDefault="00606E6F" w:rsidP="00723E8B">
      <w:pPr>
        <w:pStyle w:val="a3"/>
        <w:ind w:firstLine="426"/>
        <w:jc w:val="both"/>
        <w:rPr>
          <w:color w:val="000000"/>
        </w:rPr>
      </w:pPr>
      <w:r w:rsidRPr="00723E8B">
        <w:rPr>
          <w:color w:val="000000"/>
        </w:rPr>
        <w:t>Пропозиція учасника спрощеної закупі</w:t>
      </w:r>
      <w:proofErr w:type="gramStart"/>
      <w:r w:rsidRPr="00723E8B">
        <w:rPr>
          <w:color w:val="000000"/>
        </w:rPr>
        <w:t>вл</w:t>
      </w:r>
      <w:proofErr w:type="gramEnd"/>
      <w:r w:rsidRPr="00723E8B">
        <w:rPr>
          <w:color w:val="000000"/>
        </w:rPr>
        <w:t>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w:t>
      </w:r>
      <w:proofErr w:type="gramStart"/>
      <w:r w:rsidRPr="00723E8B">
        <w:rPr>
          <w:color w:val="000000"/>
        </w:rPr>
        <w:t>вл</w:t>
      </w:r>
      <w:proofErr w:type="gramEnd"/>
      <w:r w:rsidRPr="00723E8B">
        <w:rPr>
          <w:color w:val="000000"/>
        </w:rPr>
        <w:t>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w:t>
      </w:r>
      <w:proofErr w:type="gramStart"/>
      <w:r w:rsidRPr="00723E8B">
        <w:rPr>
          <w:color w:val="000000"/>
        </w:rPr>
        <w:t>вл</w:t>
      </w:r>
      <w:proofErr w:type="gramEnd"/>
      <w:r w:rsidRPr="00723E8B">
        <w:rPr>
          <w:color w:val="000000"/>
        </w:rPr>
        <w:t>і та які учасник додатково надає на власний розсуд.</w:t>
      </w:r>
    </w:p>
    <w:p w:rsidR="00606E6F" w:rsidRPr="00723E8B" w:rsidRDefault="00606E6F" w:rsidP="00723E8B">
      <w:pPr>
        <w:pStyle w:val="a3"/>
        <w:ind w:firstLine="426"/>
        <w:jc w:val="both"/>
        <w:rPr>
          <w:color w:val="000000"/>
        </w:rPr>
      </w:pPr>
      <w:r w:rsidRPr="00723E8B">
        <w:rPr>
          <w:color w:val="000000"/>
        </w:rPr>
        <w:t>Фактом подання пропозиції учасник -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w:t>
      </w:r>
      <w:proofErr w:type="gramStart"/>
      <w:r w:rsidRPr="00723E8B">
        <w:rPr>
          <w:color w:val="000000"/>
        </w:rPr>
        <w:t>вл</w:t>
      </w:r>
      <w:proofErr w:type="gramEnd"/>
      <w:r w:rsidRPr="00723E8B">
        <w:rPr>
          <w:color w:val="000000"/>
        </w:rPr>
        <w:t>і, відповідно до абзацу 4 статті 2 Закону України «Про захист персональних даних» від 01.06.2010 № 2297-VI.</w:t>
      </w:r>
    </w:p>
    <w:p w:rsidR="00606E6F" w:rsidRPr="00723E8B" w:rsidRDefault="00606E6F" w:rsidP="00723E8B">
      <w:pPr>
        <w:pStyle w:val="a3"/>
        <w:ind w:firstLine="426"/>
        <w:jc w:val="both"/>
        <w:rPr>
          <w:color w:val="000000"/>
        </w:rPr>
      </w:pPr>
      <w:r w:rsidRPr="00723E8B">
        <w:rPr>
          <w:color w:val="000000"/>
        </w:rPr>
        <w:t xml:space="preserve">В усіх інших випадках, фактом подання пропозиції учасник – юридична особа, що є розпорядником персональних даних, </w:t>
      </w:r>
      <w:proofErr w:type="gramStart"/>
      <w:r w:rsidRPr="00723E8B">
        <w:rPr>
          <w:color w:val="000000"/>
        </w:rPr>
        <w:t>п</w:t>
      </w:r>
      <w:proofErr w:type="gramEnd"/>
      <w:r w:rsidRPr="00723E8B">
        <w:rPr>
          <w:color w:val="000000"/>
        </w:rPr>
        <w:t>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w:t>
      </w:r>
      <w:proofErr w:type="gramStart"/>
      <w:r w:rsidRPr="00723E8B">
        <w:rPr>
          <w:color w:val="000000"/>
        </w:rPr>
        <w:t>вл</w:t>
      </w:r>
      <w:proofErr w:type="gramEnd"/>
      <w:r w:rsidRPr="00723E8B">
        <w:rPr>
          <w:color w:val="000000"/>
        </w:rPr>
        <w:t>і, що подав пропозицію.</w:t>
      </w:r>
    </w:p>
    <w:p w:rsidR="00606E6F" w:rsidRPr="00723E8B" w:rsidRDefault="00606E6F" w:rsidP="00723E8B">
      <w:pPr>
        <w:pStyle w:val="a3"/>
        <w:spacing w:before="0" w:beforeAutospacing="0" w:after="0" w:afterAutospacing="0"/>
        <w:ind w:firstLine="426"/>
        <w:jc w:val="both"/>
        <w:rPr>
          <w:color w:val="000000"/>
        </w:rPr>
      </w:pPr>
      <w:r w:rsidRPr="00723E8B">
        <w:rPr>
          <w:color w:val="000000"/>
        </w:rPr>
        <w:t xml:space="preserve">У разі якщо пропозиція </w:t>
      </w:r>
      <w:proofErr w:type="gramStart"/>
      <w:r w:rsidRPr="00723E8B">
        <w:rPr>
          <w:color w:val="000000"/>
        </w:rPr>
        <w:t>подається</w:t>
      </w:r>
      <w:proofErr w:type="gramEnd"/>
      <w:r w:rsidRPr="00723E8B">
        <w:rPr>
          <w:color w:val="000000"/>
        </w:rPr>
        <w:t xml:space="preserve"> об’єднанням учасників, до неї обов’язково включається документ про створення такого об’єднання.</w:t>
      </w:r>
    </w:p>
    <w:p w:rsidR="007F12B6" w:rsidRPr="00723E8B" w:rsidRDefault="007F12B6" w:rsidP="00723E8B">
      <w:pPr>
        <w:pStyle w:val="a3"/>
        <w:spacing w:before="0" w:beforeAutospacing="0" w:after="0" w:afterAutospacing="0"/>
        <w:ind w:firstLine="426"/>
        <w:jc w:val="both"/>
        <w:rPr>
          <w:b/>
          <w:color w:val="000000"/>
        </w:rPr>
      </w:pPr>
      <w:r w:rsidRPr="00723E8B">
        <w:rPr>
          <w:b/>
          <w:color w:val="000000"/>
        </w:rPr>
        <w:t>1. Відхилення пропозиції учасника:</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Замовник відхиляє пропозицію в разі, якщо:</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1) пропозиція учасника не відповідає умовам, визначеним в оголошенні про проведення спрощеної закупі</w:t>
      </w:r>
      <w:proofErr w:type="gramStart"/>
      <w:r w:rsidRPr="00723E8B">
        <w:rPr>
          <w:color w:val="000000"/>
        </w:rPr>
        <w:t>вл</w:t>
      </w:r>
      <w:proofErr w:type="gramEnd"/>
      <w:r w:rsidRPr="00723E8B">
        <w:rPr>
          <w:color w:val="000000"/>
        </w:rPr>
        <w:t>і, та вимогам до предмета закупівлі;</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2) учасник не надав забезпечення пропозиції, якщо таке забезпечення вимагалося замовником;</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3) учасник, який визначений переможцем спрощеної закупі</w:t>
      </w:r>
      <w:proofErr w:type="gramStart"/>
      <w:r w:rsidRPr="00723E8B">
        <w:rPr>
          <w:color w:val="000000"/>
        </w:rPr>
        <w:t>вл</w:t>
      </w:r>
      <w:proofErr w:type="gramEnd"/>
      <w:r w:rsidRPr="00723E8B">
        <w:rPr>
          <w:color w:val="000000"/>
        </w:rPr>
        <w:t>і, відмовився від укладення договору про закупівлю;</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4) якщо учасник протягом одного року до дати оприлюднення оголошення про проведення спрощеної закупі</w:t>
      </w:r>
      <w:proofErr w:type="gramStart"/>
      <w:r w:rsidRPr="00723E8B">
        <w:rPr>
          <w:color w:val="000000"/>
        </w:rPr>
        <w:t>вл</w:t>
      </w:r>
      <w:proofErr w:type="gramEnd"/>
      <w:r w:rsidRPr="00723E8B">
        <w:rPr>
          <w:color w:val="000000"/>
        </w:rPr>
        <w:t>і відмовився від підписання договору про закупівлю більше двох разів із замовником, який проводить таку спрощену закупівлю.</w:t>
      </w:r>
    </w:p>
    <w:p w:rsidR="007F12B6" w:rsidRPr="00723E8B" w:rsidRDefault="007F12B6" w:rsidP="00723E8B">
      <w:pPr>
        <w:pStyle w:val="a3"/>
        <w:spacing w:before="0" w:beforeAutospacing="0" w:after="0" w:afterAutospacing="0"/>
        <w:ind w:firstLine="426"/>
        <w:jc w:val="both"/>
        <w:rPr>
          <w:b/>
          <w:color w:val="000000"/>
        </w:rPr>
      </w:pPr>
      <w:r w:rsidRPr="00723E8B">
        <w:rPr>
          <w:b/>
          <w:color w:val="000000"/>
        </w:rPr>
        <w:t>2. Відміна закупі</w:t>
      </w:r>
      <w:proofErr w:type="gramStart"/>
      <w:r w:rsidRPr="00723E8B">
        <w:rPr>
          <w:b/>
          <w:color w:val="000000"/>
        </w:rPr>
        <w:t>вл</w:t>
      </w:r>
      <w:proofErr w:type="gramEnd"/>
      <w:r w:rsidRPr="00723E8B">
        <w:rPr>
          <w:b/>
          <w:color w:val="000000"/>
        </w:rPr>
        <w:t>і:</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1. Замовник відміняє спрощену закупівлю в разі:</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1) відсутності подальшої потреби в закупі</w:t>
      </w:r>
      <w:proofErr w:type="gramStart"/>
      <w:r w:rsidRPr="00723E8B">
        <w:rPr>
          <w:color w:val="000000"/>
        </w:rPr>
        <w:t>вл</w:t>
      </w:r>
      <w:proofErr w:type="gramEnd"/>
      <w:r w:rsidRPr="00723E8B">
        <w:rPr>
          <w:color w:val="000000"/>
        </w:rPr>
        <w:t>і товарів, робіт і послуг;</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2) неможливості усунення порушень, що виникли через виявлені порушення законодавства з питань публічних закупівель;</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3) скорочення видатків на здійснення закупі</w:t>
      </w:r>
      <w:proofErr w:type="gramStart"/>
      <w:r w:rsidRPr="00723E8B">
        <w:rPr>
          <w:color w:val="000000"/>
        </w:rPr>
        <w:t>вл</w:t>
      </w:r>
      <w:proofErr w:type="gramEnd"/>
      <w:r w:rsidRPr="00723E8B">
        <w:rPr>
          <w:color w:val="000000"/>
        </w:rPr>
        <w:t>і товарів, робіт і послуг.</w:t>
      </w:r>
    </w:p>
    <w:p w:rsidR="007F12B6" w:rsidRPr="00723E8B" w:rsidRDefault="007F12B6" w:rsidP="00723E8B">
      <w:pPr>
        <w:pStyle w:val="a3"/>
        <w:spacing w:before="0" w:beforeAutospacing="0" w:after="0" w:afterAutospacing="0"/>
        <w:ind w:firstLine="426"/>
        <w:jc w:val="both"/>
        <w:rPr>
          <w:b/>
          <w:color w:val="000000"/>
        </w:rPr>
      </w:pPr>
      <w:r w:rsidRPr="00723E8B">
        <w:rPr>
          <w:b/>
          <w:color w:val="000000"/>
        </w:rPr>
        <w:t>2. Спрощена закупівля автоматично відміняється електронною системою закупівель у разі:</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1) відхилення </w:t>
      </w:r>
      <w:proofErr w:type="gramStart"/>
      <w:r w:rsidRPr="00723E8B">
        <w:rPr>
          <w:color w:val="000000"/>
        </w:rPr>
        <w:t>вс</w:t>
      </w:r>
      <w:proofErr w:type="gramEnd"/>
      <w:r w:rsidRPr="00723E8B">
        <w:rPr>
          <w:color w:val="000000"/>
        </w:rPr>
        <w:t>іх пропозицій згідно з частиною 13 статті 14 Закону;</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2) відсутності пропозицій учасників для участі в ній.</w:t>
      </w:r>
    </w:p>
    <w:p w:rsidR="007F12B6" w:rsidRPr="00723E8B" w:rsidRDefault="007F12B6" w:rsidP="00723E8B">
      <w:pPr>
        <w:pStyle w:val="a3"/>
        <w:spacing w:before="0" w:beforeAutospacing="0" w:after="0" w:afterAutospacing="0"/>
        <w:ind w:firstLine="426"/>
        <w:jc w:val="both"/>
        <w:rPr>
          <w:i/>
          <w:color w:val="000000"/>
        </w:rPr>
      </w:pPr>
      <w:r w:rsidRPr="00723E8B">
        <w:rPr>
          <w:i/>
          <w:color w:val="000000"/>
        </w:rPr>
        <w:t>Спрощена закупівля може бути відмінена частково (за лотом).</w:t>
      </w:r>
    </w:p>
    <w:p w:rsidR="007F12B6" w:rsidRPr="00723E8B" w:rsidRDefault="007F12B6" w:rsidP="00723E8B">
      <w:pPr>
        <w:pStyle w:val="a3"/>
        <w:spacing w:before="0" w:beforeAutospacing="0" w:after="0" w:afterAutospacing="0"/>
        <w:ind w:firstLine="426"/>
        <w:jc w:val="both"/>
        <w:rPr>
          <w:b/>
          <w:color w:val="000000"/>
        </w:rPr>
      </w:pPr>
      <w:r w:rsidRPr="00723E8B">
        <w:rPr>
          <w:b/>
          <w:color w:val="000000"/>
        </w:rPr>
        <w:t>Повідомлення про відміну закупі</w:t>
      </w:r>
      <w:proofErr w:type="gramStart"/>
      <w:r w:rsidRPr="00723E8B">
        <w:rPr>
          <w:b/>
          <w:color w:val="000000"/>
        </w:rPr>
        <w:t>вл</w:t>
      </w:r>
      <w:proofErr w:type="gramEnd"/>
      <w:r w:rsidRPr="00723E8B">
        <w:rPr>
          <w:b/>
          <w:color w:val="000000"/>
        </w:rPr>
        <w:t>і оприлюднюється в електронній системі закупівель:</w:t>
      </w:r>
    </w:p>
    <w:p w:rsidR="007F12B6" w:rsidRPr="00723E8B" w:rsidRDefault="00723E8B" w:rsidP="00723E8B">
      <w:pPr>
        <w:pStyle w:val="a3"/>
        <w:spacing w:before="0" w:beforeAutospacing="0" w:after="0" w:afterAutospacing="0"/>
        <w:ind w:firstLine="426"/>
        <w:jc w:val="both"/>
        <w:rPr>
          <w:color w:val="000000"/>
        </w:rPr>
      </w:pPr>
      <w:r w:rsidRPr="00723E8B">
        <w:rPr>
          <w:color w:val="000000"/>
          <w:lang w:val="uk-UA"/>
        </w:rPr>
        <w:t>-</w:t>
      </w:r>
      <w:r w:rsidR="007F12B6" w:rsidRPr="00723E8B">
        <w:rPr>
          <w:color w:val="000000"/>
        </w:rPr>
        <w:t>замовником протягом одного робочого дня з дня прийняття замовником відповідного рішення;</w:t>
      </w:r>
    </w:p>
    <w:p w:rsidR="007F12B6" w:rsidRPr="00723E8B" w:rsidRDefault="00723E8B" w:rsidP="00723E8B">
      <w:pPr>
        <w:pStyle w:val="a3"/>
        <w:spacing w:before="0" w:beforeAutospacing="0" w:after="0" w:afterAutospacing="0"/>
        <w:ind w:firstLine="426"/>
        <w:jc w:val="both"/>
        <w:rPr>
          <w:color w:val="000000"/>
        </w:rPr>
      </w:pPr>
      <w:r w:rsidRPr="00723E8B">
        <w:rPr>
          <w:color w:val="000000"/>
          <w:lang w:val="uk-UA"/>
        </w:rPr>
        <w:lastRenderedPageBreak/>
        <w:t>-</w:t>
      </w:r>
      <w:r w:rsidR="007F12B6" w:rsidRPr="00723E8B">
        <w:rPr>
          <w:color w:val="000000"/>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Повідомлення про відміну закупі</w:t>
      </w:r>
      <w:proofErr w:type="gramStart"/>
      <w:r w:rsidRPr="00723E8B">
        <w:rPr>
          <w:color w:val="000000"/>
        </w:rPr>
        <w:t>вл</w:t>
      </w:r>
      <w:proofErr w:type="gramEnd"/>
      <w:r w:rsidRPr="00723E8B">
        <w:rPr>
          <w:color w:val="000000"/>
        </w:rPr>
        <w:t>і автоматично надсилається всім учасникам електронною системою закупівель в день його оприлюднення.</w:t>
      </w:r>
    </w:p>
    <w:p w:rsidR="007F12B6" w:rsidRPr="00E72E79" w:rsidRDefault="007F12B6" w:rsidP="00723E8B">
      <w:pPr>
        <w:pStyle w:val="a3"/>
        <w:spacing w:before="0" w:beforeAutospacing="0" w:after="0" w:afterAutospacing="0"/>
        <w:ind w:firstLine="426"/>
        <w:jc w:val="both"/>
        <w:rPr>
          <w:b/>
          <w:color w:val="000000"/>
        </w:rPr>
      </w:pPr>
      <w:r w:rsidRPr="00E72E79">
        <w:rPr>
          <w:b/>
          <w:color w:val="000000"/>
        </w:rPr>
        <w:t xml:space="preserve">3. Строк укладання договору </w:t>
      </w:r>
      <w:proofErr w:type="gramStart"/>
      <w:r w:rsidRPr="00E72E79">
        <w:rPr>
          <w:b/>
          <w:color w:val="000000"/>
        </w:rPr>
        <w:t>про</w:t>
      </w:r>
      <w:proofErr w:type="gramEnd"/>
      <w:r w:rsidRPr="00E72E79">
        <w:rPr>
          <w:b/>
          <w:color w:val="000000"/>
        </w:rPr>
        <w:t xml:space="preserve"> закупівлю:</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Замовник може укласти договір про закупівлю з учасником, який визнаний переможцем спрощеної закупі</w:t>
      </w:r>
      <w:proofErr w:type="gramStart"/>
      <w:r w:rsidRPr="00723E8B">
        <w:rPr>
          <w:color w:val="000000"/>
        </w:rPr>
        <w:t>вл</w:t>
      </w:r>
      <w:proofErr w:type="gramEnd"/>
      <w:r w:rsidRPr="00723E8B">
        <w:rPr>
          <w:color w:val="000000"/>
        </w:rPr>
        <w:t>і, на наступний день після оприлюднення повідомлення про намір укласти договір про закупівлю, але не пізніше ніж через 20 днів.</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Договір </w:t>
      </w:r>
      <w:proofErr w:type="gramStart"/>
      <w:r w:rsidRPr="00723E8B">
        <w:rPr>
          <w:color w:val="000000"/>
        </w:rPr>
        <w:t>про</w:t>
      </w:r>
      <w:proofErr w:type="gramEnd"/>
      <w:r w:rsidRPr="00723E8B">
        <w:rPr>
          <w:color w:val="000000"/>
        </w:rPr>
        <w:t xml:space="preserve"> </w:t>
      </w:r>
      <w:proofErr w:type="gramStart"/>
      <w:r w:rsidRPr="00723E8B">
        <w:rPr>
          <w:color w:val="000000"/>
        </w:rPr>
        <w:t>закуп</w:t>
      </w:r>
      <w:proofErr w:type="gramEnd"/>
      <w:r w:rsidRPr="00723E8B">
        <w:rPr>
          <w:color w:val="000000"/>
        </w:rPr>
        <w:t>івлю укладається згідно з вимогами статті 41 Закону.</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У разі відмови переможця спрощеної закупі</w:t>
      </w:r>
      <w:proofErr w:type="gramStart"/>
      <w:r w:rsidRPr="00723E8B">
        <w:rPr>
          <w:color w:val="000000"/>
        </w:rPr>
        <w:t>вл</w:t>
      </w:r>
      <w:proofErr w:type="gramEnd"/>
      <w:r w:rsidRPr="00723E8B">
        <w:rPr>
          <w:color w:val="000000"/>
        </w:rPr>
        <w:t xml:space="preserve">і від підписання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proofErr w:type="gramStart"/>
      <w:r w:rsidRPr="00723E8B">
        <w:rPr>
          <w:color w:val="000000"/>
        </w:rPr>
        <w:t>п</w:t>
      </w:r>
      <w:proofErr w:type="gramEnd"/>
      <w:r w:rsidRPr="00723E8B">
        <w:rPr>
          <w:color w:val="000000"/>
        </w:rPr>
        <w:t>ідлягає відхиленню на підставі п. 3 ч. 13 ст. 14 Закону та ч. 7 ст. 33 Закону.</w:t>
      </w:r>
    </w:p>
    <w:p w:rsidR="007F12B6" w:rsidRPr="00E72E79" w:rsidRDefault="007F12B6" w:rsidP="00723E8B">
      <w:pPr>
        <w:pStyle w:val="a3"/>
        <w:spacing w:before="0" w:beforeAutospacing="0" w:after="0" w:afterAutospacing="0"/>
        <w:ind w:firstLine="426"/>
        <w:jc w:val="both"/>
        <w:rPr>
          <w:b/>
          <w:color w:val="000000"/>
        </w:rPr>
      </w:pPr>
      <w:r w:rsidRPr="00E72E79">
        <w:rPr>
          <w:b/>
          <w:color w:val="000000"/>
        </w:rPr>
        <w:t xml:space="preserve">4. Порядок укладення договору </w:t>
      </w:r>
      <w:proofErr w:type="gramStart"/>
      <w:r w:rsidRPr="00E72E79">
        <w:rPr>
          <w:b/>
          <w:color w:val="000000"/>
        </w:rPr>
        <w:t>про</w:t>
      </w:r>
      <w:proofErr w:type="gramEnd"/>
      <w:r w:rsidRPr="00E72E79">
        <w:rPr>
          <w:b/>
          <w:color w:val="000000"/>
        </w:rPr>
        <w:t xml:space="preserve"> закупівлю, його умови.</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Проєкт </w:t>
      </w:r>
      <w:proofErr w:type="gramStart"/>
      <w:r w:rsidRPr="00723E8B">
        <w:rPr>
          <w:color w:val="000000"/>
        </w:rPr>
        <w:t>Договору</w:t>
      </w:r>
      <w:proofErr w:type="gramEnd"/>
      <w:r w:rsidRPr="00723E8B">
        <w:rPr>
          <w:color w:val="000000"/>
        </w:rPr>
        <w:t xml:space="preserve"> про закупівлю викладено в </w:t>
      </w:r>
      <w:r w:rsidRPr="00895247">
        <w:rPr>
          <w:b/>
          <w:color w:val="000000"/>
        </w:rPr>
        <w:t xml:space="preserve">Додатку № </w:t>
      </w:r>
      <w:r w:rsidR="00FB2902">
        <w:rPr>
          <w:b/>
          <w:color w:val="000000"/>
          <w:lang w:val="uk-UA"/>
        </w:rPr>
        <w:t>4</w:t>
      </w:r>
      <w:r w:rsidRPr="00723E8B">
        <w:rPr>
          <w:color w:val="000000"/>
        </w:rPr>
        <w:t xml:space="preserve"> до цього Оголошення. Договір </w:t>
      </w:r>
      <w:proofErr w:type="gramStart"/>
      <w:r w:rsidRPr="00723E8B">
        <w:rPr>
          <w:color w:val="000000"/>
        </w:rPr>
        <w:t>про</w:t>
      </w:r>
      <w:proofErr w:type="gramEnd"/>
      <w:r w:rsidRPr="00723E8B">
        <w:rPr>
          <w:color w:val="000000"/>
        </w:rPr>
        <w:t xml:space="preserve"> </w:t>
      </w:r>
      <w:proofErr w:type="gramStart"/>
      <w:r w:rsidRPr="00723E8B">
        <w:rPr>
          <w:color w:val="000000"/>
        </w:rPr>
        <w:t>закуп</w:t>
      </w:r>
      <w:proofErr w:type="gramEnd"/>
      <w:r w:rsidRPr="00723E8B">
        <w:rPr>
          <w:color w:val="000000"/>
        </w:rPr>
        <w:t>івлю укладається відповідно до норм Цивільного та Господарського Кодексів України з урахуванням особливостей, визначених Законом, умов цього Оголошення та пропозиції переможця у письмовій формі у вигляді єдиного документа.</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Остаточна редакція договору про закупівлю складається замовником з урахуванням особливостей предмету закупі</w:t>
      </w:r>
      <w:proofErr w:type="gramStart"/>
      <w:r w:rsidRPr="00723E8B">
        <w:rPr>
          <w:color w:val="000000"/>
        </w:rPr>
        <w:t>вл</w:t>
      </w:r>
      <w:proofErr w:type="gramEnd"/>
      <w:r w:rsidRPr="00723E8B">
        <w:rPr>
          <w:color w:val="000000"/>
        </w:rPr>
        <w:t xml:space="preserve">і та результатів аукціону на базі проєкту договору про закупівлю, що є </w:t>
      </w:r>
      <w:r w:rsidRPr="00895247">
        <w:rPr>
          <w:b/>
          <w:color w:val="000000"/>
        </w:rPr>
        <w:t>Додатком №</w:t>
      </w:r>
      <w:r w:rsidR="00FB2902">
        <w:rPr>
          <w:b/>
          <w:color w:val="000000"/>
          <w:lang w:val="uk-UA"/>
        </w:rPr>
        <w:t xml:space="preserve"> 4</w:t>
      </w:r>
      <w:r w:rsidRPr="00723E8B">
        <w:rPr>
          <w:color w:val="000000"/>
        </w:rPr>
        <w:t xml:space="preserve"> до цього Оголошення, та надсилається переможцю у спосіб, обраний замовником. Переможець повинен </w:t>
      </w:r>
      <w:proofErr w:type="gramStart"/>
      <w:r w:rsidRPr="00723E8B">
        <w:rPr>
          <w:color w:val="000000"/>
        </w:rPr>
        <w:t>п</w:t>
      </w:r>
      <w:proofErr w:type="gramEnd"/>
      <w:r w:rsidRPr="00723E8B">
        <w:rPr>
          <w:color w:val="000000"/>
        </w:rPr>
        <w:t xml:space="preserve">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 </w:t>
      </w:r>
      <w:proofErr w:type="gramStart"/>
      <w:r w:rsidRPr="00723E8B">
        <w:rPr>
          <w:color w:val="000000"/>
        </w:rPr>
        <w:t>п</w:t>
      </w:r>
      <w:proofErr w:type="gramEnd"/>
      <w:r w:rsidRPr="00723E8B">
        <w:rPr>
          <w:color w:val="000000"/>
        </w:rPr>
        <w:t>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w:t>
      </w:r>
      <w:r w:rsidR="00A50756">
        <w:rPr>
          <w:color w:val="000000"/>
          <w:lang w:val="uk-UA"/>
        </w:rPr>
        <w:t xml:space="preserve"> </w:t>
      </w:r>
      <w:r w:rsidRPr="00723E8B">
        <w:rPr>
          <w:color w:val="000000"/>
        </w:rPr>
        <w:t>ст. 14 Закону (Замовник відхиляє пропозицію в разі, якщо: учасник, який визначений переможцем спрощеної закупі</w:t>
      </w:r>
      <w:proofErr w:type="gramStart"/>
      <w:r w:rsidRPr="00723E8B">
        <w:rPr>
          <w:color w:val="000000"/>
        </w:rPr>
        <w:t>вл</w:t>
      </w:r>
      <w:proofErr w:type="gramEnd"/>
      <w:r w:rsidRPr="00723E8B">
        <w:rPr>
          <w:color w:val="000000"/>
        </w:rPr>
        <w:t>і, відмовився від укладення договору про закупівлю).</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Умови договору про закупівлю не повинні ві</w:t>
      </w:r>
      <w:proofErr w:type="gramStart"/>
      <w:r w:rsidRPr="00723E8B">
        <w:rPr>
          <w:color w:val="000000"/>
        </w:rPr>
        <w:t>др</w:t>
      </w:r>
      <w:proofErr w:type="gramEnd"/>
      <w:r w:rsidRPr="00723E8B">
        <w:rPr>
          <w:color w:val="000000"/>
        </w:rPr>
        <w:t>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w:t>
      </w:r>
      <w:proofErr w:type="gramStart"/>
      <w:r w:rsidRPr="00723E8B">
        <w:rPr>
          <w:color w:val="000000"/>
        </w:rPr>
        <w:t>вл</w:t>
      </w:r>
      <w:proofErr w:type="gramEnd"/>
      <w:r w:rsidRPr="00723E8B">
        <w:rPr>
          <w:color w:val="000000"/>
        </w:rPr>
        <w:t>і, переможець до укладення договору про закупівлю надає Замовнику відповідний перерахунок.</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5. Переможець спрощеної закупі</w:t>
      </w:r>
      <w:proofErr w:type="gramStart"/>
      <w:r w:rsidRPr="00723E8B">
        <w:rPr>
          <w:color w:val="000000"/>
        </w:rPr>
        <w:t>вл</w:t>
      </w:r>
      <w:proofErr w:type="gramEnd"/>
      <w:r w:rsidRPr="00723E8B">
        <w:rPr>
          <w:color w:val="000000"/>
        </w:rPr>
        <w:t>і під час укладення договору про закупівлю повинен надати:</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1) інформацію про право </w:t>
      </w:r>
      <w:proofErr w:type="gramStart"/>
      <w:r w:rsidRPr="00723E8B">
        <w:rPr>
          <w:color w:val="000000"/>
        </w:rPr>
        <w:t>п</w:t>
      </w:r>
      <w:proofErr w:type="gramEnd"/>
      <w:r w:rsidRPr="00723E8B">
        <w:rPr>
          <w:color w:val="000000"/>
        </w:rPr>
        <w:t>ідписання договору про закупівлю;</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2) достовірну інформацію про наявність у нього чинної </w:t>
      </w:r>
      <w:proofErr w:type="gramStart"/>
      <w:r w:rsidRPr="00723E8B">
        <w:rPr>
          <w:color w:val="000000"/>
        </w:rPr>
        <w:t>л</w:t>
      </w:r>
      <w:proofErr w:type="gramEnd"/>
      <w:r w:rsidRPr="00723E8B">
        <w:rPr>
          <w:color w:val="000000"/>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У випадку ненадання інформації про право </w:t>
      </w:r>
      <w:proofErr w:type="gramStart"/>
      <w:r w:rsidRPr="00723E8B">
        <w:rPr>
          <w:color w:val="000000"/>
        </w:rPr>
        <w:t>п</w:t>
      </w:r>
      <w:proofErr w:type="gramEnd"/>
      <w:r w:rsidRPr="00723E8B">
        <w:rPr>
          <w:color w:val="000000"/>
        </w:rPr>
        <w:t>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6. Опис та приклади формальних несуттєвих помилок.</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lastRenderedPageBreak/>
        <w:t>Формальними (несуттєвими) вважаються помилки, що пов’язані з оформленням пропозиції та не впливають на змі</w:t>
      </w:r>
      <w:proofErr w:type="gramStart"/>
      <w:r w:rsidRPr="00723E8B">
        <w:rPr>
          <w:color w:val="000000"/>
        </w:rPr>
        <w:t>ст</w:t>
      </w:r>
      <w:proofErr w:type="gramEnd"/>
      <w:r w:rsidRPr="00723E8B">
        <w:rPr>
          <w:color w:val="000000"/>
        </w:rPr>
        <w:t xml:space="preserve"> пропозиції, а саме - технічні помилки та описки.</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До формальних (несуттєвих) помилок відносяться:</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 розміщення інформації не на фірмовому бланку </w:t>
      </w:r>
      <w:proofErr w:type="gramStart"/>
      <w:r w:rsidRPr="00723E8B">
        <w:rPr>
          <w:color w:val="000000"/>
        </w:rPr>
        <w:t>п</w:t>
      </w:r>
      <w:proofErr w:type="gramEnd"/>
      <w:r w:rsidRPr="00723E8B">
        <w:rPr>
          <w:color w:val="000000"/>
        </w:rPr>
        <w:t>ідприємства;</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 невірне (неповне) завірення або не завірення учасником документу згідно вимог цього оголошення. Наприклад: завірення документу лише </w:t>
      </w:r>
      <w:proofErr w:type="gramStart"/>
      <w:r w:rsidRPr="00723E8B">
        <w:rPr>
          <w:color w:val="000000"/>
        </w:rPr>
        <w:t>п</w:t>
      </w:r>
      <w:proofErr w:type="gramEnd"/>
      <w:r w:rsidRPr="00723E8B">
        <w:rPr>
          <w:color w:val="000000"/>
        </w:rPr>
        <w:t>ідписом уповноваженої особи.</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 самостійне виправлення помилок та/або описок у поданій пропозиції </w:t>
      </w:r>
      <w:proofErr w:type="gramStart"/>
      <w:r w:rsidRPr="00723E8B">
        <w:rPr>
          <w:color w:val="000000"/>
        </w:rPr>
        <w:t>п</w:t>
      </w:r>
      <w:proofErr w:type="gramEnd"/>
      <w:r w:rsidRPr="00723E8B">
        <w:rPr>
          <w:color w:val="000000"/>
        </w:rPr>
        <w:t>ід час її складання Учасником.</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 орфографічні помилки та механічні описки в словах та словосполученнях, що зазначені в документах, що </w:t>
      </w:r>
      <w:proofErr w:type="gramStart"/>
      <w:r w:rsidRPr="00723E8B">
        <w:rPr>
          <w:color w:val="000000"/>
        </w:rPr>
        <w:t>п</w:t>
      </w:r>
      <w:proofErr w:type="gramEnd"/>
      <w:r w:rsidRPr="00723E8B">
        <w:rPr>
          <w:color w:val="000000"/>
        </w:rPr>
        <w:t>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недодержання встановлених форм згідно Додатків до цього оголошення, але змі</w:t>
      </w:r>
      <w:proofErr w:type="gramStart"/>
      <w:r w:rsidRPr="00723E8B">
        <w:rPr>
          <w:color w:val="000000"/>
        </w:rPr>
        <w:t>ст</w:t>
      </w:r>
      <w:proofErr w:type="gramEnd"/>
      <w:r w:rsidRPr="00723E8B">
        <w:rPr>
          <w:color w:val="000000"/>
        </w:rPr>
        <w:t xml:space="preserve"> та вся інформація, яка вимагалась Замовником, зазначені у наданому документі/документах;</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xml:space="preserve">- зазначення невірної назви документа, що </w:t>
      </w:r>
      <w:proofErr w:type="gramStart"/>
      <w:r w:rsidRPr="00723E8B">
        <w:rPr>
          <w:color w:val="000000"/>
        </w:rPr>
        <w:t>п</w:t>
      </w:r>
      <w:proofErr w:type="gramEnd"/>
      <w:r w:rsidRPr="00723E8B">
        <w:rPr>
          <w:color w:val="000000"/>
        </w:rPr>
        <w:t xml:space="preserve">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w:t>
      </w:r>
      <w:proofErr w:type="gramStart"/>
      <w:r w:rsidRPr="00723E8B">
        <w:rPr>
          <w:color w:val="000000"/>
        </w:rPr>
        <w:t>в дов</w:t>
      </w:r>
      <w:proofErr w:type="gramEnd"/>
      <w:r w:rsidRPr="00723E8B">
        <w:rPr>
          <w:color w:val="000000"/>
        </w:rPr>
        <w:t>ільній формі учасник надав лист-пояснення;</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відсутність інформації в одних документах, однак наявність цієї інформації в інших документах у складі пропозиції;</w:t>
      </w:r>
    </w:p>
    <w:p w:rsidR="007F12B6" w:rsidRPr="00723E8B" w:rsidRDefault="007F12B6" w:rsidP="00723E8B">
      <w:pPr>
        <w:pStyle w:val="a3"/>
        <w:spacing w:before="0" w:beforeAutospacing="0" w:after="0" w:afterAutospacing="0"/>
        <w:ind w:firstLine="426"/>
        <w:jc w:val="both"/>
        <w:rPr>
          <w:color w:val="000000"/>
        </w:rPr>
      </w:pPr>
      <w:r w:rsidRPr="00723E8B">
        <w:rPr>
          <w:color w:val="000000"/>
        </w:rPr>
        <w:t>- інші формальні (несуттєві) помилки, що пов’язані з оформленням пропозиції та не впливають на змі</w:t>
      </w:r>
      <w:proofErr w:type="gramStart"/>
      <w:r w:rsidRPr="00723E8B">
        <w:rPr>
          <w:color w:val="000000"/>
        </w:rPr>
        <w:t>ст</w:t>
      </w:r>
      <w:proofErr w:type="gramEnd"/>
      <w:r w:rsidRPr="00723E8B">
        <w:rPr>
          <w:color w:val="000000"/>
        </w:rPr>
        <w:t xml:space="preserve"> пропозиції.</w:t>
      </w:r>
    </w:p>
    <w:p w:rsidR="00606E6F" w:rsidRPr="00606E6F" w:rsidRDefault="00606E6F" w:rsidP="007F12B6">
      <w:pPr>
        <w:pStyle w:val="a3"/>
        <w:spacing w:before="0" w:beforeAutospacing="0" w:after="0" w:afterAutospacing="0"/>
        <w:ind w:firstLine="426"/>
        <w:rPr>
          <w:color w:val="000000"/>
        </w:rPr>
      </w:pPr>
    </w:p>
    <w:p w:rsidR="00606E6F" w:rsidRPr="00606E6F" w:rsidRDefault="00606E6F" w:rsidP="00606E6F">
      <w:pPr>
        <w:ind w:firstLine="708"/>
      </w:pPr>
    </w:p>
    <w:p w:rsidR="000E32E6" w:rsidRPr="00606E6F" w:rsidRDefault="000E32E6">
      <w:pPr>
        <w:rPr>
          <w:lang w:val="uk-UA"/>
        </w:rPr>
      </w:pPr>
    </w:p>
    <w:p w:rsidR="000E32E6" w:rsidRPr="00606E6F" w:rsidRDefault="000E32E6">
      <w:pPr>
        <w:rPr>
          <w:lang w:val="uk-UA"/>
        </w:rPr>
      </w:pPr>
    </w:p>
    <w:p w:rsidR="000E32E6" w:rsidRPr="00606E6F" w:rsidRDefault="000E32E6">
      <w:pPr>
        <w:rPr>
          <w:lang w:val="uk-UA"/>
        </w:rPr>
      </w:pPr>
    </w:p>
    <w:p w:rsidR="000E32E6" w:rsidRPr="00606E6F" w:rsidRDefault="000E32E6">
      <w:pPr>
        <w:rPr>
          <w:lang w:val="uk-UA"/>
        </w:rPr>
      </w:pPr>
    </w:p>
    <w:p w:rsidR="000E32E6" w:rsidRDefault="000E32E6">
      <w:pPr>
        <w:rPr>
          <w:lang w:val="uk-UA"/>
        </w:rPr>
      </w:pPr>
    </w:p>
    <w:p w:rsidR="000E32E6" w:rsidRDefault="000E32E6">
      <w:pPr>
        <w:rPr>
          <w:lang w:val="uk-UA"/>
        </w:rPr>
      </w:pPr>
    </w:p>
    <w:p w:rsidR="00BD1531" w:rsidRDefault="00BD1531">
      <w:pPr>
        <w:rPr>
          <w:lang w:val="uk-UA"/>
        </w:rPr>
        <w:sectPr w:rsidR="00BD1531" w:rsidSect="007A01CA">
          <w:pgSz w:w="11906" w:h="16838"/>
          <w:pgMar w:top="1134" w:right="850" w:bottom="1134" w:left="1701" w:header="708" w:footer="708" w:gutter="0"/>
          <w:cols w:space="708"/>
          <w:docGrid w:linePitch="360"/>
        </w:sectPr>
      </w:pPr>
    </w:p>
    <w:p w:rsidR="009B6347" w:rsidRPr="002F1906" w:rsidRDefault="009B6347" w:rsidP="009B6347">
      <w:pPr>
        <w:widowControl w:val="0"/>
        <w:tabs>
          <w:tab w:val="left" w:pos="938"/>
        </w:tabs>
        <w:jc w:val="center"/>
        <w:rPr>
          <w:i/>
          <w:lang w:val="uk-UA" w:eastAsia="zh-CN"/>
        </w:rPr>
      </w:pPr>
      <w:r w:rsidRPr="002F1906">
        <w:rPr>
          <w:lang w:val="uk-UA" w:eastAsia="zh-CN"/>
        </w:rPr>
        <w:lastRenderedPageBreak/>
        <w:t xml:space="preserve">                                 </w:t>
      </w:r>
      <w:r w:rsidRPr="002F1906">
        <w:rPr>
          <w:lang w:val="uk-UA" w:eastAsia="zh-CN"/>
        </w:rPr>
        <w:tab/>
      </w:r>
      <w:r w:rsidRPr="002F1906">
        <w:rPr>
          <w:lang w:val="uk-UA" w:eastAsia="zh-CN"/>
        </w:rPr>
        <w:tab/>
      </w:r>
      <w:r w:rsidRPr="002F1906">
        <w:rPr>
          <w:lang w:val="uk-UA" w:eastAsia="zh-CN"/>
        </w:rPr>
        <w:tab/>
      </w:r>
      <w:r w:rsidRPr="002F1906">
        <w:rPr>
          <w:lang w:val="uk-UA" w:eastAsia="zh-CN"/>
        </w:rPr>
        <w:tab/>
      </w:r>
      <w:r w:rsidRPr="002F1906">
        <w:rPr>
          <w:lang w:val="uk-UA" w:eastAsia="zh-CN"/>
        </w:rPr>
        <w:tab/>
      </w:r>
      <w:r w:rsidRPr="002F1906">
        <w:rPr>
          <w:lang w:val="uk-UA" w:eastAsia="zh-CN"/>
        </w:rPr>
        <w:tab/>
      </w:r>
      <w:r w:rsidRPr="002F1906">
        <w:rPr>
          <w:i/>
          <w:lang w:val="uk-UA" w:eastAsia="zh-CN"/>
        </w:rPr>
        <w:t xml:space="preserve">Додаток 1 до Оголошення про </w:t>
      </w:r>
    </w:p>
    <w:p w:rsidR="009B6347" w:rsidRPr="002F1906" w:rsidRDefault="009B6347" w:rsidP="009B6347">
      <w:pPr>
        <w:widowControl w:val="0"/>
        <w:tabs>
          <w:tab w:val="left" w:pos="938"/>
        </w:tabs>
        <w:jc w:val="center"/>
        <w:rPr>
          <w:i/>
          <w:lang w:val="uk-UA" w:eastAsia="zh-CN"/>
        </w:rPr>
      </w:pP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t xml:space="preserve">   проведення спрощеної закупівлі</w:t>
      </w:r>
    </w:p>
    <w:p w:rsidR="009B6347" w:rsidRPr="002F1906" w:rsidRDefault="009B6347" w:rsidP="009B6347">
      <w:pPr>
        <w:widowControl w:val="0"/>
        <w:tabs>
          <w:tab w:val="left" w:pos="938"/>
        </w:tabs>
        <w:jc w:val="center"/>
        <w:rPr>
          <w:b/>
          <w:u w:val="single"/>
          <w:lang w:val="uk-UA" w:eastAsia="zh-CN"/>
        </w:rPr>
      </w:pPr>
    </w:p>
    <w:p w:rsidR="009B6347" w:rsidRPr="002F1906" w:rsidRDefault="009B6347" w:rsidP="009B6347">
      <w:pPr>
        <w:widowControl w:val="0"/>
        <w:tabs>
          <w:tab w:val="left" w:pos="938"/>
        </w:tabs>
        <w:jc w:val="center"/>
        <w:rPr>
          <w:color w:val="000000"/>
          <w:u w:val="single"/>
          <w:lang w:eastAsia="uk-UA"/>
        </w:rPr>
      </w:pPr>
      <w:r w:rsidRPr="002F1906">
        <w:rPr>
          <w:b/>
          <w:u w:val="single"/>
          <w:lang w:eastAsia="zh-CN"/>
        </w:rPr>
        <w:t xml:space="preserve">ВИМОГИ ДО УЧАСНИКІВ ТА СПОСІБ ЇХ </w:t>
      </w:r>
      <w:proofErr w:type="gramStart"/>
      <w:r w:rsidRPr="002F1906">
        <w:rPr>
          <w:b/>
          <w:u w:val="single"/>
          <w:lang w:eastAsia="zh-CN"/>
        </w:rPr>
        <w:t>П</w:t>
      </w:r>
      <w:proofErr w:type="gramEnd"/>
      <w:r w:rsidRPr="002F1906">
        <w:rPr>
          <w:b/>
          <w:u w:val="single"/>
          <w:lang w:eastAsia="zh-CN"/>
        </w:rPr>
        <w:t>ІДТВЕРДЖЕННЯ</w:t>
      </w:r>
    </w:p>
    <w:p w:rsidR="009B6347" w:rsidRPr="002F1906" w:rsidRDefault="009B6347">
      <w:pPr>
        <w:rPr>
          <w:b/>
          <w:lang w:val="uk-UA"/>
        </w:rPr>
      </w:pPr>
    </w:p>
    <w:p w:rsidR="00997139" w:rsidRPr="002F1906" w:rsidRDefault="00997139" w:rsidP="00997139">
      <w:pPr>
        <w:widowControl w:val="0"/>
        <w:tabs>
          <w:tab w:val="left" w:pos="993"/>
        </w:tabs>
        <w:ind w:firstLine="426"/>
        <w:jc w:val="both"/>
        <w:rPr>
          <w:b/>
          <w:i/>
          <w:color w:val="000000"/>
          <w:lang w:eastAsia="uk-UA"/>
        </w:rPr>
      </w:pPr>
      <w:r w:rsidRPr="002F1906">
        <w:rPr>
          <w:color w:val="000000"/>
          <w:lang w:eastAsia="uk-UA"/>
        </w:rPr>
        <w:t>Відповідно до частини третьої статті 12 Закону України «Про публічні закупі</w:t>
      </w:r>
      <w:proofErr w:type="gramStart"/>
      <w:r w:rsidRPr="002F1906">
        <w:rPr>
          <w:color w:val="000000"/>
          <w:lang w:eastAsia="uk-UA"/>
        </w:rPr>
        <w:t>вл</w:t>
      </w:r>
      <w:proofErr w:type="gramEnd"/>
      <w:r w:rsidRPr="002F1906">
        <w:rPr>
          <w:color w:val="000000"/>
          <w:lang w:eastAsia="uk-UA"/>
        </w:rPr>
        <w:t xml:space="preserve">і» створення та подання учасником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w:t>
      </w:r>
      <w:r w:rsidR="00EF3FB4" w:rsidRPr="002F1906">
        <w:rPr>
          <w:color w:val="000000"/>
          <w:lang w:eastAsia="uk-UA"/>
        </w:rPr>
        <w:t xml:space="preserve">електронного кваліфікованого електронного підпису/печатки (кеп) або удосконаленого електронного </w:t>
      </w:r>
      <w:proofErr w:type="gramStart"/>
      <w:r w:rsidR="00EF3FB4" w:rsidRPr="002F1906">
        <w:rPr>
          <w:color w:val="000000"/>
          <w:lang w:eastAsia="uk-UA"/>
        </w:rPr>
        <w:t>п</w:t>
      </w:r>
      <w:proofErr w:type="gramEnd"/>
      <w:r w:rsidR="00EF3FB4" w:rsidRPr="002F1906">
        <w:rPr>
          <w:color w:val="000000"/>
          <w:lang w:eastAsia="uk-UA"/>
        </w:rPr>
        <w:t>ідпису/печатки на кваліфікованому сертифікаті (уеп).</w:t>
      </w:r>
    </w:p>
    <w:p w:rsidR="00997139" w:rsidRPr="002F1906" w:rsidRDefault="00997139" w:rsidP="00997139">
      <w:pPr>
        <w:widowControl w:val="0"/>
        <w:tabs>
          <w:tab w:val="left" w:pos="993"/>
        </w:tabs>
        <w:ind w:firstLine="426"/>
        <w:jc w:val="both"/>
        <w:rPr>
          <w:color w:val="000000"/>
          <w:lang w:eastAsia="uk-UA"/>
        </w:rPr>
      </w:pPr>
    </w:p>
    <w:p w:rsidR="00997139" w:rsidRPr="002F1906" w:rsidRDefault="00997139" w:rsidP="00997139">
      <w:pPr>
        <w:widowControl w:val="0"/>
        <w:tabs>
          <w:tab w:val="left" w:pos="993"/>
        </w:tabs>
        <w:ind w:firstLine="426"/>
        <w:jc w:val="both"/>
        <w:rPr>
          <w:b/>
          <w:color w:val="000000"/>
          <w:u w:val="single"/>
          <w:lang w:eastAsia="uk-UA"/>
        </w:rPr>
      </w:pPr>
      <w:r w:rsidRPr="002F1906">
        <w:rPr>
          <w:b/>
          <w:color w:val="000000"/>
          <w:u w:val="single"/>
          <w:lang w:eastAsia="uk-UA"/>
        </w:rPr>
        <w:t>Учасник повинен надати в електронному (сканованому) вигляді в складі своєї пропозиції:</w:t>
      </w:r>
    </w:p>
    <w:p w:rsidR="00997139" w:rsidRPr="002F1906" w:rsidRDefault="00997139" w:rsidP="00997139">
      <w:pPr>
        <w:widowControl w:val="0"/>
        <w:tabs>
          <w:tab w:val="left" w:pos="993"/>
        </w:tabs>
        <w:ind w:firstLine="426"/>
        <w:jc w:val="both"/>
        <w:rPr>
          <w:color w:val="000000"/>
          <w:lang w:eastAsia="uk-UA"/>
        </w:rPr>
      </w:pPr>
    </w:p>
    <w:p w:rsidR="00997139" w:rsidRPr="002F1906" w:rsidRDefault="00997139" w:rsidP="00997139">
      <w:pPr>
        <w:widowControl w:val="0"/>
        <w:tabs>
          <w:tab w:val="left" w:pos="993"/>
        </w:tabs>
        <w:ind w:firstLine="426"/>
        <w:jc w:val="both"/>
        <w:rPr>
          <w:b/>
          <w:lang w:eastAsia="zh-CN"/>
        </w:rPr>
      </w:pPr>
      <w:r w:rsidRPr="002F1906">
        <w:rPr>
          <w:b/>
          <w:color w:val="000000"/>
          <w:lang w:eastAsia="uk-UA"/>
        </w:rPr>
        <w:t xml:space="preserve">1. </w:t>
      </w:r>
      <w:proofErr w:type="gramStart"/>
      <w:r w:rsidRPr="002F1906">
        <w:rPr>
          <w:b/>
          <w:color w:val="000000"/>
          <w:lang w:eastAsia="uk-UA"/>
        </w:rPr>
        <w:t>Ц</w:t>
      </w:r>
      <w:proofErr w:type="gramEnd"/>
      <w:r w:rsidRPr="002F1906">
        <w:rPr>
          <w:b/>
          <w:lang w:eastAsia="zh-CN"/>
        </w:rPr>
        <w:t>ін</w:t>
      </w:r>
      <w:r w:rsidR="00996237" w:rsidRPr="002F1906">
        <w:rPr>
          <w:b/>
          <w:lang w:eastAsia="zh-CN"/>
        </w:rPr>
        <w:t xml:space="preserve">ову пропозицію (згідно Додатку </w:t>
      </w:r>
      <w:r w:rsidR="00316A3A" w:rsidRPr="002F1906">
        <w:rPr>
          <w:b/>
          <w:lang w:val="uk-UA" w:eastAsia="zh-CN"/>
        </w:rPr>
        <w:t>№ 3</w:t>
      </w:r>
      <w:r w:rsidRPr="002F1906">
        <w:rPr>
          <w:b/>
          <w:lang w:eastAsia="zh-CN"/>
        </w:rPr>
        <w:t xml:space="preserve"> до Оголошення).</w:t>
      </w:r>
    </w:p>
    <w:p w:rsidR="00997139" w:rsidRPr="002F1906" w:rsidRDefault="00997139" w:rsidP="00997139">
      <w:pPr>
        <w:widowControl w:val="0"/>
        <w:tabs>
          <w:tab w:val="left" w:pos="993"/>
        </w:tabs>
        <w:ind w:firstLine="426"/>
        <w:jc w:val="both"/>
        <w:rPr>
          <w:color w:val="000000"/>
          <w:lang w:eastAsia="uk-UA"/>
        </w:rPr>
      </w:pPr>
      <w:r w:rsidRPr="002F1906">
        <w:rPr>
          <w:color w:val="000000"/>
          <w:lang w:eastAsia="uk-UA"/>
        </w:rPr>
        <w:t>2</w:t>
      </w:r>
      <w:r w:rsidRPr="002F1906">
        <w:rPr>
          <w:b/>
          <w:color w:val="000000"/>
          <w:lang w:eastAsia="uk-UA"/>
        </w:rPr>
        <w:t>. Копії  документів згідно з наступним переліком:</w:t>
      </w:r>
    </w:p>
    <w:p w:rsidR="00996237" w:rsidRPr="002F1906" w:rsidRDefault="00996237" w:rsidP="00997139">
      <w:pPr>
        <w:jc w:val="center"/>
        <w:rPr>
          <w:b/>
          <w:bCs/>
          <w:color w:val="000000"/>
          <w:lang w:val="uk-UA"/>
        </w:rPr>
      </w:pPr>
    </w:p>
    <w:p w:rsidR="00997139" w:rsidRPr="002F1906" w:rsidRDefault="00997139" w:rsidP="00997139">
      <w:pPr>
        <w:jc w:val="center"/>
        <w:rPr>
          <w:b/>
          <w:bCs/>
          <w:color w:val="000000"/>
        </w:rPr>
      </w:pPr>
      <w:r w:rsidRPr="002F1906">
        <w:rPr>
          <w:b/>
          <w:bCs/>
          <w:color w:val="000000"/>
        </w:rPr>
        <w:t>Перелі</w:t>
      </w:r>
      <w:proofErr w:type="gramStart"/>
      <w:r w:rsidRPr="002F1906">
        <w:rPr>
          <w:b/>
          <w:bCs/>
          <w:color w:val="000000"/>
        </w:rPr>
        <w:t>к</w:t>
      </w:r>
      <w:proofErr w:type="gramEnd"/>
      <w:r w:rsidRPr="002F1906">
        <w:rPr>
          <w:b/>
          <w:bCs/>
          <w:color w:val="000000"/>
        </w:rPr>
        <w:t xml:space="preserve"> документів, </w:t>
      </w:r>
    </w:p>
    <w:p w:rsidR="00997139" w:rsidRPr="002F1906" w:rsidRDefault="00997139" w:rsidP="00997139">
      <w:pPr>
        <w:jc w:val="center"/>
        <w:rPr>
          <w:b/>
          <w:bCs/>
          <w:color w:val="000000"/>
        </w:rPr>
      </w:pPr>
      <w:r w:rsidRPr="002F1906">
        <w:rPr>
          <w:b/>
          <w:bCs/>
          <w:color w:val="000000"/>
        </w:rPr>
        <w:t xml:space="preserve">які вимагаються Замовником </w:t>
      </w:r>
    </w:p>
    <w:p w:rsidR="00997139" w:rsidRPr="002F1906" w:rsidRDefault="00997139" w:rsidP="00997139">
      <w:pPr>
        <w:rPr>
          <w:color w:val="000000"/>
        </w:rPr>
      </w:pPr>
      <w:r w:rsidRPr="002F1906">
        <w:rPr>
          <w:color w:val="000000"/>
        </w:rPr>
        <w:t> </w:t>
      </w:r>
    </w:p>
    <w:p w:rsidR="00997139" w:rsidRPr="002F1906" w:rsidRDefault="00997139" w:rsidP="00997139">
      <w:pPr>
        <w:jc w:val="right"/>
        <w:rPr>
          <w:b/>
          <w:bCs/>
          <w:color w:val="000000"/>
        </w:rPr>
      </w:pPr>
      <w:r w:rsidRPr="002F1906">
        <w:rPr>
          <w:b/>
          <w:bCs/>
          <w:color w:val="000000"/>
        </w:rPr>
        <w:t>Таблиця 1</w:t>
      </w:r>
    </w:p>
    <w:p w:rsidR="00997139" w:rsidRPr="002F1906" w:rsidRDefault="00997139" w:rsidP="00997139">
      <w:pPr>
        <w:jc w:val="center"/>
        <w:rPr>
          <w:b/>
          <w:color w:val="000000"/>
        </w:rPr>
      </w:pPr>
      <w:r w:rsidRPr="002F1906">
        <w:rPr>
          <w:b/>
          <w:color w:val="000000"/>
        </w:rPr>
        <w:t>Перелі</w:t>
      </w:r>
      <w:proofErr w:type="gramStart"/>
      <w:r w:rsidRPr="002F1906">
        <w:rPr>
          <w:b/>
          <w:color w:val="000000"/>
        </w:rPr>
        <w:t>к</w:t>
      </w:r>
      <w:proofErr w:type="gramEnd"/>
      <w:r w:rsidRPr="002F1906">
        <w:rPr>
          <w:b/>
          <w:color w:val="000000"/>
        </w:rPr>
        <w:t xml:space="preserve"> документів, які надаються </w:t>
      </w:r>
      <w:r w:rsidRPr="002F1906">
        <w:rPr>
          <w:b/>
          <w:color w:val="000000"/>
          <w:u w:val="single"/>
        </w:rPr>
        <w:t>усіма Учасниками</w:t>
      </w:r>
      <w:r w:rsidRPr="002F1906">
        <w:rPr>
          <w:b/>
          <w:color w:val="000000"/>
        </w:rPr>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
        <w:gridCol w:w="3501"/>
        <w:gridCol w:w="5400"/>
      </w:tblGrid>
      <w:tr w:rsidR="00997139" w:rsidRPr="002F1906" w:rsidTr="00D64F0E">
        <w:trPr>
          <w:trHeight w:val="573"/>
        </w:trPr>
        <w:tc>
          <w:tcPr>
            <w:tcW w:w="639" w:type="dxa"/>
            <w:tcMar>
              <w:top w:w="0" w:type="dxa"/>
              <w:left w:w="108" w:type="dxa"/>
              <w:bottom w:w="0" w:type="dxa"/>
              <w:right w:w="108" w:type="dxa"/>
            </w:tcMar>
          </w:tcPr>
          <w:p w:rsidR="00997139" w:rsidRPr="002F1906" w:rsidRDefault="00997139" w:rsidP="00D64F0E">
            <w:pPr>
              <w:jc w:val="center"/>
              <w:rPr>
                <w:color w:val="000000"/>
                <w:highlight w:val="yellow"/>
              </w:rPr>
            </w:pPr>
            <w:r w:rsidRPr="002F1906">
              <w:rPr>
                <w:color w:val="000000"/>
              </w:rPr>
              <w:t>№ з/</w:t>
            </w:r>
            <w:proofErr w:type="gramStart"/>
            <w:r w:rsidRPr="002F1906">
              <w:rPr>
                <w:color w:val="000000"/>
              </w:rPr>
              <w:t>п</w:t>
            </w:r>
            <w:proofErr w:type="gramEnd"/>
          </w:p>
        </w:tc>
        <w:tc>
          <w:tcPr>
            <w:tcW w:w="3501" w:type="dxa"/>
            <w:tcMar>
              <w:top w:w="0" w:type="dxa"/>
              <w:left w:w="108" w:type="dxa"/>
              <w:bottom w:w="0" w:type="dxa"/>
              <w:right w:w="108" w:type="dxa"/>
            </w:tcMar>
          </w:tcPr>
          <w:p w:rsidR="00997139" w:rsidRPr="002F1906" w:rsidRDefault="00997139" w:rsidP="00D64F0E">
            <w:pPr>
              <w:jc w:val="center"/>
              <w:rPr>
                <w:color w:val="000000"/>
                <w:highlight w:val="yellow"/>
              </w:rPr>
            </w:pPr>
            <w:r w:rsidRPr="002F1906">
              <w:rPr>
                <w:color w:val="000000"/>
              </w:rPr>
              <w:t>Вимога</w:t>
            </w:r>
          </w:p>
        </w:tc>
        <w:tc>
          <w:tcPr>
            <w:tcW w:w="5400" w:type="dxa"/>
            <w:tcMar>
              <w:top w:w="0" w:type="dxa"/>
              <w:left w:w="108" w:type="dxa"/>
              <w:bottom w:w="0" w:type="dxa"/>
              <w:right w:w="108" w:type="dxa"/>
            </w:tcMar>
          </w:tcPr>
          <w:p w:rsidR="00997139" w:rsidRPr="002F1906" w:rsidRDefault="00997139" w:rsidP="00D64F0E">
            <w:pPr>
              <w:jc w:val="center"/>
              <w:rPr>
                <w:color w:val="000000"/>
                <w:highlight w:val="yellow"/>
              </w:rPr>
            </w:pPr>
            <w:r w:rsidRPr="002F1906">
              <w:rPr>
                <w:color w:val="000000"/>
              </w:rPr>
              <w:t xml:space="preserve">Документи, що </w:t>
            </w:r>
            <w:proofErr w:type="gramStart"/>
            <w:r w:rsidRPr="002F1906">
              <w:rPr>
                <w:color w:val="000000"/>
              </w:rPr>
              <w:t>п</w:t>
            </w:r>
            <w:proofErr w:type="gramEnd"/>
            <w:r w:rsidRPr="002F1906">
              <w:rPr>
                <w:color w:val="000000"/>
              </w:rPr>
              <w:t>ідтверджують відповідність Учасника вимозі</w:t>
            </w:r>
          </w:p>
        </w:tc>
      </w:tr>
      <w:tr w:rsidR="00997139" w:rsidRPr="002F1906" w:rsidTr="00D64F0E">
        <w:trPr>
          <w:trHeight w:val="573"/>
        </w:trPr>
        <w:tc>
          <w:tcPr>
            <w:tcW w:w="639" w:type="dxa"/>
            <w:tcMar>
              <w:top w:w="0" w:type="dxa"/>
              <w:left w:w="108" w:type="dxa"/>
              <w:bottom w:w="0" w:type="dxa"/>
              <w:right w:w="108" w:type="dxa"/>
            </w:tcMar>
          </w:tcPr>
          <w:p w:rsidR="00997139" w:rsidRPr="002F1906" w:rsidRDefault="00997139" w:rsidP="00D64F0E">
            <w:pPr>
              <w:rPr>
                <w:color w:val="000000"/>
              </w:rPr>
            </w:pPr>
            <w:r w:rsidRPr="002F1906">
              <w:rPr>
                <w:color w:val="000000"/>
              </w:rPr>
              <w:t>1.</w:t>
            </w:r>
          </w:p>
        </w:tc>
        <w:tc>
          <w:tcPr>
            <w:tcW w:w="3501" w:type="dxa"/>
            <w:tcMar>
              <w:top w:w="0" w:type="dxa"/>
              <w:left w:w="108" w:type="dxa"/>
              <w:bottom w:w="0" w:type="dxa"/>
              <w:right w:w="108" w:type="dxa"/>
            </w:tcMar>
          </w:tcPr>
          <w:p w:rsidR="00997139" w:rsidRPr="002F1906" w:rsidRDefault="00997139" w:rsidP="00D64F0E">
            <w:pPr>
              <w:tabs>
                <w:tab w:val="left" w:pos="1080"/>
              </w:tabs>
              <w:rPr>
                <w:color w:val="000000"/>
              </w:rPr>
            </w:pPr>
            <w:r w:rsidRPr="002F1906">
              <w:rPr>
                <w:color w:val="000000"/>
              </w:rPr>
              <w:t>Наявність обладнання та матеріально-технічної бази</w:t>
            </w:r>
          </w:p>
        </w:tc>
        <w:tc>
          <w:tcPr>
            <w:tcW w:w="5400" w:type="dxa"/>
            <w:tcMar>
              <w:top w:w="0" w:type="dxa"/>
              <w:left w:w="108" w:type="dxa"/>
              <w:bottom w:w="0" w:type="dxa"/>
              <w:right w:w="108" w:type="dxa"/>
            </w:tcMar>
          </w:tcPr>
          <w:p w:rsidR="00997139" w:rsidRPr="002F1906" w:rsidRDefault="00997139" w:rsidP="00D64F0E">
            <w:pPr>
              <w:pStyle w:val="20"/>
              <w:spacing w:after="0" w:line="240" w:lineRule="auto"/>
              <w:ind w:left="0"/>
              <w:jc w:val="both"/>
              <w:rPr>
                <w:rFonts w:ascii="Times New Roman" w:hAnsi="Times New Roman" w:cs="Times New Roman"/>
                <w:sz w:val="24"/>
                <w:szCs w:val="24"/>
                <w:lang w:val="uk-UA"/>
              </w:rPr>
            </w:pPr>
            <w:r w:rsidRPr="002F1906">
              <w:rPr>
                <w:rFonts w:ascii="Times New Roman" w:hAnsi="Times New Roman" w:cs="Times New Roman"/>
                <w:sz w:val="24"/>
                <w:szCs w:val="24"/>
                <w:lang w:val="uk-UA"/>
              </w:rPr>
              <w:t>Довідка в довільній формі про наявність обладнання та матеріально-технічної бази Учасника. А також:</w:t>
            </w:r>
          </w:p>
          <w:p w:rsidR="00997139" w:rsidRPr="002F1906" w:rsidRDefault="00997139" w:rsidP="00D64F0E">
            <w:pPr>
              <w:pStyle w:val="20"/>
              <w:spacing w:after="0" w:line="240" w:lineRule="auto"/>
              <w:ind w:left="0"/>
              <w:jc w:val="both"/>
              <w:rPr>
                <w:rFonts w:ascii="Times New Roman" w:hAnsi="Times New Roman" w:cs="Times New Roman"/>
                <w:sz w:val="24"/>
                <w:szCs w:val="24"/>
                <w:lang w:val="uk-UA"/>
              </w:rPr>
            </w:pPr>
            <w:r w:rsidRPr="002F1906">
              <w:rPr>
                <w:rFonts w:ascii="Times New Roman" w:hAnsi="Times New Roman" w:cs="Times New Roman"/>
                <w:sz w:val="24"/>
                <w:szCs w:val="24"/>
                <w:lang w:val="uk-UA"/>
              </w:rPr>
              <w:t>- документи, що підтверджують наявність в учасника власних вантажних автотранспортних засобів або можливість надання йому послуг із вантажоперевезення (копії документів, що підтверджують право власності, або копія договору на вантажоперевезення з копіями свідоцтв про реєстрацію транспортних засобів);</w:t>
            </w:r>
          </w:p>
          <w:p w:rsidR="00997139" w:rsidRPr="002F1906" w:rsidRDefault="00997139" w:rsidP="00D64F0E">
            <w:pPr>
              <w:pStyle w:val="20"/>
              <w:spacing w:after="0" w:line="240" w:lineRule="auto"/>
              <w:ind w:left="0"/>
              <w:jc w:val="both"/>
              <w:rPr>
                <w:rFonts w:ascii="Times New Roman" w:hAnsi="Times New Roman" w:cs="Times New Roman"/>
                <w:sz w:val="24"/>
                <w:szCs w:val="24"/>
                <w:lang w:val="uk-UA"/>
              </w:rPr>
            </w:pPr>
            <w:r w:rsidRPr="002F1906">
              <w:rPr>
                <w:rFonts w:ascii="Times New Roman" w:hAnsi="Times New Roman" w:cs="Times New Roman"/>
                <w:sz w:val="24"/>
                <w:szCs w:val="24"/>
                <w:lang w:val="uk-UA"/>
              </w:rPr>
              <w:t>- документи, що підтверджують наявність в учасника складу (території) для зберігання твердого палива (копії документів, що підтверджують право власності або договору про надання послуг/оренду);</w:t>
            </w:r>
          </w:p>
          <w:p w:rsidR="00997139" w:rsidRPr="002F1906" w:rsidRDefault="00997139" w:rsidP="00D64F0E">
            <w:pPr>
              <w:tabs>
                <w:tab w:val="left" w:pos="5828"/>
              </w:tabs>
              <w:jc w:val="both"/>
              <w:rPr>
                <w:color w:val="000000"/>
                <w:shd w:val="clear" w:color="auto" w:fill="FFFFFF"/>
              </w:rPr>
            </w:pPr>
            <w:r w:rsidRPr="002F1906">
              <w:t xml:space="preserve">- документи, що  </w:t>
            </w:r>
            <w:proofErr w:type="gramStart"/>
            <w:r w:rsidRPr="002F1906">
              <w:t>п</w:t>
            </w:r>
            <w:proofErr w:type="gramEnd"/>
            <w:r w:rsidRPr="002F1906">
              <w:t>ідтверджують  наявність в  учасника вагів/</w:t>
            </w:r>
            <w:r w:rsidRPr="002F1906">
              <w:rPr>
                <w:bCs/>
              </w:rPr>
              <w:t xml:space="preserve">автовагів, за допомогою яких буде здійснюватись зважування вугілля  </w:t>
            </w:r>
            <w:r w:rsidRPr="002F1906">
              <w:t xml:space="preserve">(власних або орендованих, та/або копію договіру на послуги зважування та/або на право власності). </w:t>
            </w:r>
          </w:p>
        </w:tc>
      </w:tr>
      <w:tr w:rsidR="00997139" w:rsidRPr="002F1906" w:rsidTr="00D64F0E">
        <w:trPr>
          <w:trHeight w:val="1104"/>
        </w:trPr>
        <w:tc>
          <w:tcPr>
            <w:tcW w:w="639" w:type="dxa"/>
            <w:tcMar>
              <w:top w:w="0" w:type="dxa"/>
              <w:left w:w="108" w:type="dxa"/>
              <w:bottom w:w="0" w:type="dxa"/>
              <w:right w:w="108" w:type="dxa"/>
            </w:tcMar>
          </w:tcPr>
          <w:p w:rsidR="00997139" w:rsidRPr="002F1906" w:rsidRDefault="00997139" w:rsidP="00D64F0E">
            <w:pPr>
              <w:rPr>
                <w:color w:val="000000"/>
              </w:rPr>
            </w:pPr>
            <w:r w:rsidRPr="002F1906">
              <w:rPr>
                <w:color w:val="000000"/>
              </w:rPr>
              <w:t>2.</w:t>
            </w:r>
          </w:p>
        </w:tc>
        <w:tc>
          <w:tcPr>
            <w:tcW w:w="3501" w:type="dxa"/>
            <w:tcMar>
              <w:top w:w="0" w:type="dxa"/>
              <w:left w:w="108" w:type="dxa"/>
              <w:bottom w:w="0" w:type="dxa"/>
              <w:right w:w="108" w:type="dxa"/>
            </w:tcMar>
          </w:tcPr>
          <w:p w:rsidR="00997139" w:rsidRPr="002F1906" w:rsidRDefault="00997139" w:rsidP="00D64F0E">
            <w:pPr>
              <w:rPr>
                <w:color w:val="000000"/>
              </w:rPr>
            </w:pPr>
            <w:r w:rsidRPr="002F1906">
              <w:rPr>
                <w:color w:val="000000"/>
              </w:rPr>
              <w:t xml:space="preserve">Наявність документально </w:t>
            </w:r>
            <w:proofErr w:type="gramStart"/>
            <w:r w:rsidRPr="002F1906">
              <w:rPr>
                <w:color w:val="000000"/>
              </w:rPr>
              <w:t>п</w:t>
            </w:r>
            <w:proofErr w:type="gramEnd"/>
            <w:r w:rsidRPr="002F1906">
              <w:rPr>
                <w:color w:val="000000"/>
              </w:rPr>
              <w:t xml:space="preserve">ідтвердженого досвіду виконання аналогічних договорів </w:t>
            </w:r>
          </w:p>
        </w:tc>
        <w:tc>
          <w:tcPr>
            <w:tcW w:w="5400" w:type="dxa"/>
            <w:tcMar>
              <w:top w:w="0" w:type="dxa"/>
              <w:left w:w="108" w:type="dxa"/>
              <w:bottom w:w="0" w:type="dxa"/>
              <w:right w:w="108" w:type="dxa"/>
            </w:tcMar>
          </w:tcPr>
          <w:p w:rsidR="00997139" w:rsidRPr="002F1906" w:rsidRDefault="00997139" w:rsidP="00D64F0E">
            <w:pPr>
              <w:tabs>
                <w:tab w:val="left" w:pos="1080"/>
              </w:tabs>
              <w:jc w:val="both"/>
              <w:rPr>
                <w:color w:val="000000"/>
              </w:rPr>
            </w:pPr>
            <w:r w:rsidRPr="002F1906">
              <w:rPr>
                <w:color w:val="000000"/>
              </w:rPr>
              <w:t xml:space="preserve">2.1. Довідка (лист) довільної форми з інформацією про наявність документально </w:t>
            </w:r>
            <w:proofErr w:type="gramStart"/>
            <w:r w:rsidRPr="002F1906">
              <w:rPr>
                <w:color w:val="000000"/>
              </w:rPr>
              <w:t>п</w:t>
            </w:r>
            <w:proofErr w:type="gramEnd"/>
            <w:r w:rsidRPr="002F1906">
              <w:rPr>
                <w:color w:val="000000"/>
              </w:rPr>
              <w:t>ідтвердженого досвіду виконання аналогічного договору* із зазначенням предмету, суми договору та назви контрагента, з яким укладено договір в 2020-2021 роках</w:t>
            </w:r>
            <w:r w:rsidR="00FD7BA7" w:rsidRPr="002F1906">
              <w:rPr>
                <w:color w:val="000000"/>
                <w:lang w:val="uk-UA"/>
              </w:rPr>
              <w:t xml:space="preserve"> </w:t>
            </w:r>
            <w:r w:rsidR="00FD7BA7" w:rsidRPr="002F1906">
              <w:rPr>
                <w:i/>
                <w:color w:val="000000"/>
                <w:lang w:val="uk-UA"/>
              </w:rPr>
              <w:t>(мінімум 1 приклад)</w:t>
            </w:r>
            <w:r w:rsidRPr="002F1906">
              <w:rPr>
                <w:i/>
                <w:color w:val="000000"/>
              </w:rPr>
              <w:t>.</w:t>
            </w:r>
            <w:r w:rsidRPr="002F1906">
              <w:rPr>
                <w:color w:val="000000"/>
              </w:rPr>
              <w:t xml:space="preserve"> </w:t>
            </w:r>
          </w:p>
          <w:p w:rsidR="00997139" w:rsidRPr="002F1906" w:rsidRDefault="00997139" w:rsidP="00D64F0E">
            <w:pPr>
              <w:tabs>
                <w:tab w:val="left" w:pos="5828"/>
              </w:tabs>
              <w:jc w:val="both"/>
            </w:pPr>
            <w:r w:rsidRPr="002F1906">
              <w:rPr>
                <w:color w:val="000000"/>
              </w:rPr>
              <w:t>(*</w:t>
            </w:r>
            <w:r w:rsidRPr="002F1906">
              <w:rPr>
                <w:i/>
              </w:rPr>
              <w:t xml:space="preserve"> Аналогічними договорами відповідно до умов </w:t>
            </w:r>
            <w:r w:rsidRPr="002F1906">
              <w:rPr>
                <w:i/>
              </w:rPr>
              <w:lastRenderedPageBreak/>
              <w:t>цієї Документації є договори, щодо поставки  товару – вугілля кам’яного будь яких марок).</w:t>
            </w:r>
          </w:p>
          <w:p w:rsidR="00997139" w:rsidRPr="002F1906" w:rsidRDefault="00997139" w:rsidP="00D64F0E">
            <w:pPr>
              <w:tabs>
                <w:tab w:val="left" w:pos="1080"/>
              </w:tabs>
              <w:jc w:val="both"/>
              <w:rPr>
                <w:color w:val="000000"/>
              </w:rPr>
            </w:pPr>
          </w:p>
        </w:tc>
      </w:tr>
    </w:tbl>
    <w:p w:rsidR="00997139" w:rsidRPr="002F1906" w:rsidRDefault="00997139" w:rsidP="00997139">
      <w:pPr>
        <w:jc w:val="right"/>
        <w:rPr>
          <w:b/>
          <w:bCs/>
          <w:color w:val="000000"/>
        </w:rPr>
      </w:pPr>
      <w:r w:rsidRPr="002F1906">
        <w:rPr>
          <w:b/>
          <w:bCs/>
          <w:color w:val="000000"/>
        </w:rPr>
        <w:lastRenderedPageBreak/>
        <w:t>Таблиця 2</w:t>
      </w:r>
    </w:p>
    <w:p w:rsidR="00997139" w:rsidRPr="002F1906" w:rsidRDefault="00997139" w:rsidP="00997139">
      <w:pPr>
        <w:jc w:val="center"/>
        <w:rPr>
          <w:b/>
          <w:bCs/>
          <w:color w:val="000000"/>
        </w:rPr>
      </w:pPr>
      <w:r w:rsidRPr="002F1906">
        <w:rPr>
          <w:b/>
          <w:bCs/>
          <w:color w:val="000000"/>
        </w:rPr>
        <w:t xml:space="preserve">Перелік інших документів, </w:t>
      </w:r>
    </w:p>
    <w:p w:rsidR="00997139" w:rsidRPr="002F1906" w:rsidRDefault="00997139" w:rsidP="00997139">
      <w:pPr>
        <w:jc w:val="center"/>
        <w:rPr>
          <w:b/>
          <w:bCs/>
          <w:color w:val="000000"/>
        </w:rPr>
      </w:pPr>
      <w:r w:rsidRPr="002F1906">
        <w:rPr>
          <w:b/>
          <w:bCs/>
          <w:color w:val="000000"/>
        </w:rPr>
        <w:t xml:space="preserve">які надаються </w:t>
      </w:r>
      <w:r w:rsidRPr="002F1906">
        <w:rPr>
          <w:b/>
          <w:bCs/>
          <w:color w:val="000000"/>
          <w:u w:val="single"/>
        </w:rPr>
        <w:t>усіма Учасниками</w:t>
      </w:r>
      <w:r w:rsidRPr="002F1906">
        <w:rPr>
          <w:b/>
          <w:bCs/>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
        <w:gridCol w:w="8568"/>
      </w:tblGrid>
      <w:tr w:rsidR="00997139" w:rsidRPr="002F1906" w:rsidTr="00D64F0E">
        <w:tc>
          <w:tcPr>
            <w:tcW w:w="663" w:type="dxa"/>
          </w:tcPr>
          <w:p w:rsidR="00997139" w:rsidRPr="002F1906" w:rsidRDefault="00997139" w:rsidP="00D64F0E">
            <w:pPr>
              <w:jc w:val="center"/>
              <w:rPr>
                <w:color w:val="000000"/>
              </w:rPr>
            </w:pPr>
            <w:r w:rsidRPr="002F1906">
              <w:rPr>
                <w:color w:val="000000"/>
              </w:rPr>
              <w:t>1</w:t>
            </w:r>
          </w:p>
        </w:tc>
        <w:tc>
          <w:tcPr>
            <w:tcW w:w="8568" w:type="dxa"/>
          </w:tcPr>
          <w:p w:rsidR="00997139" w:rsidRPr="002F1906" w:rsidRDefault="00997139" w:rsidP="00D64F0E">
            <w:pPr>
              <w:tabs>
                <w:tab w:val="left" w:pos="225"/>
              </w:tabs>
              <w:jc w:val="both"/>
              <w:rPr>
                <w:color w:val="000000"/>
              </w:rPr>
            </w:pPr>
            <w:r w:rsidRPr="002F1906">
              <w:rPr>
                <w:color w:val="000000"/>
              </w:rPr>
              <w:t xml:space="preserve">1.1. Інформаційна довідка (лист) довільної форми з інформацією про посадових осіб Учасника, уповноважених представляти інтереси </w:t>
            </w:r>
            <w:proofErr w:type="gramStart"/>
            <w:r w:rsidRPr="002F1906">
              <w:rPr>
                <w:color w:val="000000"/>
              </w:rPr>
              <w:t>п</w:t>
            </w:r>
            <w:proofErr w:type="gramEnd"/>
            <w:r w:rsidRPr="002F1906">
              <w:rPr>
                <w:color w:val="000000"/>
              </w:rPr>
              <w:t xml:space="preserve">ід час проведення спрощеної процедури закупівлі, а саме: </w:t>
            </w:r>
            <w:r w:rsidRPr="002F1906">
              <w:rPr>
                <w:i/>
                <w:iCs/>
                <w:color w:val="000000"/>
              </w:rPr>
              <w:t>підписувати документи пропозиції; підписувати договір закупівлі за результатами спрощеної процедури закупівлі.</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2</w:t>
            </w:r>
          </w:p>
        </w:tc>
        <w:tc>
          <w:tcPr>
            <w:tcW w:w="8568" w:type="dxa"/>
          </w:tcPr>
          <w:p w:rsidR="00997139" w:rsidRPr="002F1906" w:rsidRDefault="00997139" w:rsidP="00D64F0E">
            <w:pPr>
              <w:jc w:val="both"/>
              <w:rPr>
                <w:color w:val="000000"/>
              </w:rPr>
            </w:pPr>
            <w:r w:rsidRPr="002F1906">
              <w:rPr>
                <w:color w:val="000000"/>
              </w:rPr>
              <w:t xml:space="preserve">2.1. Документи, що </w:t>
            </w:r>
            <w:proofErr w:type="gramStart"/>
            <w:r w:rsidRPr="002F1906">
              <w:rPr>
                <w:color w:val="000000"/>
              </w:rPr>
              <w:t>п</w:t>
            </w:r>
            <w:proofErr w:type="gramEnd"/>
            <w:r w:rsidRPr="002F1906">
              <w:rPr>
                <w:color w:val="000000"/>
              </w:rPr>
              <w:t>ідтверджують повноваження посадової особи або представника Учасника процедури закупівлі на укладання (підписання) договору про закупівлю:</w:t>
            </w:r>
          </w:p>
          <w:p w:rsidR="00997139" w:rsidRPr="002F1906" w:rsidRDefault="00997139" w:rsidP="00D64F0E">
            <w:pPr>
              <w:jc w:val="both"/>
              <w:rPr>
                <w:color w:val="000000"/>
              </w:rPr>
            </w:pPr>
            <w:r w:rsidRPr="002F1906">
              <w:rPr>
                <w:color w:val="000000"/>
              </w:rPr>
              <w:t xml:space="preserve">2.1.1.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w:t>
            </w:r>
            <w:proofErr w:type="gramStart"/>
            <w:r w:rsidRPr="002F1906">
              <w:rPr>
                <w:color w:val="000000"/>
              </w:rPr>
              <w:t>п</w:t>
            </w:r>
            <w:proofErr w:type="gramEnd"/>
            <w:r w:rsidRPr="002F1906">
              <w:rPr>
                <w:color w:val="000000"/>
              </w:rPr>
              <w:t>ідписом уповноваженої особи та печаткою Учасника;</w:t>
            </w:r>
          </w:p>
          <w:p w:rsidR="00997139" w:rsidRPr="002F1906" w:rsidRDefault="00997139" w:rsidP="00D64F0E">
            <w:pPr>
              <w:jc w:val="both"/>
              <w:rPr>
                <w:color w:val="000000"/>
              </w:rPr>
            </w:pPr>
            <w:r w:rsidRPr="002F1906">
              <w:rPr>
                <w:color w:val="000000"/>
              </w:rPr>
              <w:t>2.1.2. Копія Наказу про призначення (</w:t>
            </w:r>
            <w:proofErr w:type="gramStart"/>
            <w:r w:rsidRPr="002F1906">
              <w:rPr>
                <w:color w:val="000000"/>
              </w:rPr>
              <w:t>вступ</w:t>
            </w:r>
            <w:proofErr w:type="gramEnd"/>
            <w:r w:rsidRPr="002F1906">
              <w:rPr>
                <w:color w:val="000000"/>
              </w:rPr>
              <w:t>)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rsidR="00997139" w:rsidRPr="002F1906" w:rsidRDefault="00997139" w:rsidP="00D64F0E">
            <w:pPr>
              <w:tabs>
                <w:tab w:val="left" w:pos="0"/>
              </w:tabs>
              <w:jc w:val="both"/>
              <w:rPr>
                <w:color w:val="000000"/>
              </w:rPr>
            </w:pPr>
            <w:r w:rsidRPr="002F1906">
              <w:rPr>
                <w:color w:val="000000"/>
              </w:rPr>
              <w:t>2.1.3. Довіреність, якщо повноваження особи визначені довіреністю, при цьому документи визначені пп. 2.1.1.- 2.1.2. надаються в повному обсязі на особу, яка надала таку довіреність.</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3</w:t>
            </w:r>
          </w:p>
        </w:tc>
        <w:tc>
          <w:tcPr>
            <w:tcW w:w="8568" w:type="dxa"/>
          </w:tcPr>
          <w:p w:rsidR="00997139" w:rsidRPr="002F1906" w:rsidRDefault="00997139" w:rsidP="00D64F0E">
            <w:pPr>
              <w:jc w:val="both"/>
              <w:rPr>
                <w:color w:val="000000"/>
              </w:rPr>
            </w:pPr>
            <w:r w:rsidRPr="002F1906">
              <w:t>Довідку, яка повинна містити контактні дані учасника (повне найменування, код ЄДРПОУ або ідентифікаційний код, місцезнаходження, контактний телефон, електронна  та поштова адреси, відомості про контактну особу Учасника (</w:t>
            </w:r>
            <w:proofErr w:type="gramStart"/>
            <w:r w:rsidRPr="002F1906">
              <w:t>пр</w:t>
            </w:r>
            <w:proofErr w:type="gramEnd"/>
            <w:r w:rsidRPr="002F1906">
              <w:t>ізвище, ім’я, по-батькові, посада, контактний телефон);</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4</w:t>
            </w:r>
          </w:p>
        </w:tc>
        <w:tc>
          <w:tcPr>
            <w:tcW w:w="8568" w:type="dxa"/>
          </w:tcPr>
          <w:p w:rsidR="00997139" w:rsidRPr="002F1906" w:rsidRDefault="00997139" w:rsidP="00D64F0E">
            <w:pPr>
              <w:jc w:val="both"/>
            </w:pPr>
            <w:r w:rsidRPr="002F1906">
              <w:t>Копію довідки про присвоєння ідентифікаційного коду (для фізичних осіб).</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5</w:t>
            </w:r>
          </w:p>
        </w:tc>
        <w:tc>
          <w:tcPr>
            <w:tcW w:w="8568" w:type="dxa"/>
          </w:tcPr>
          <w:p w:rsidR="00997139" w:rsidRPr="002F1906" w:rsidRDefault="00997139" w:rsidP="00D64F0E">
            <w:pPr>
              <w:tabs>
                <w:tab w:val="left" w:pos="851"/>
              </w:tabs>
              <w:jc w:val="both"/>
            </w:pPr>
            <w:r w:rsidRPr="002F1906">
              <w:t>Копію паспорту (для фізичних осіб).</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6</w:t>
            </w:r>
          </w:p>
        </w:tc>
        <w:tc>
          <w:tcPr>
            <w:tcW w:w="8568" w:type="dxa"/>
          </w:tcPr>
          <w:p w:rsidR="00997139" w:rsidRPr="002F1906" w:rsidRDefault="00997139" w:rsidP="00D64F0E">
            <w:pPr>
              <w:tabs>
                <w:tab w:val="left" w:pos="851"/>
              </w:tabs>
              <w:jc w:val="both"/>
            </w:pPr>
            <w:r w:rsidRPr="002F1906">
              <w:t xml:space="preserve">Копію </w:t>
            </w:r>
            <w:proofErr w:type="gramStart"/>
            <w:r w:rsidRPr="002F1906">
              <w:t>св</w:t>
            </w:r>
            <w:proofErr w:type="gramEnd"/>
            <w:r w:rsidRPr="002F1906">
              <w:t xml:space="preserve">ідоцтва про державну реєстрацію або копію витягу (виписки) з Єдиного державного реєстру юридичних осіб та фізичних осіб – підприємців та громадських формувань </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7</w:t>
            </w:r>
          </w:p>
        </w:tc>
        <w:tc>
          <w:tcPr>
            <w:tcW w:w="8568" w:type="dxa"/>
          </w:tcPr>
          <w:p w:rsidR="00997139" w:rsidRPr="002F1906" w:rsidRDefault="00997139" w:rsidP="00D64F0E">
            <w:pPr>
              <w:tabs>
                <w:tab w:val="left" w:pos="851"/>
              </w:tabs>
              <w:jc w:val="both"/>
            </w:pPr>
            <w:proofErr w:type="gramStart"/>
            <w:r w:rsidRPr="002F1906">
              <w:rPr>
                <w:color w:val="000000"/>
              </w:rPr>
              <w:t>Св</w:t>
            </w:r>
            <w:proofErr w:type="gramEnd"/>
            <w:r w:rsidRPr="002F1906">
              <w:rPr>
                <w:color w:val="000000"/>
              </w:rPr>
              <w:t>ідоцтво про реєстрацію платника ПДВ або копія Витягу з реєстру платників податку на додану вартість</w:t>
            </w:r>
            <w:r w:rsidRPr="002F1906">
              <w:rPr>
                <w:i/>
                <w:iCs/>
                <w:color w:val="000000"/>
              </w:rPr>
              <w:t>(для платників ПДВ).</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8</w:t>
            </w:r>
          </w:p>
        </w:tc>
        <w:tc>
          <w:tcPr>
            <w:tcW w:w="8568" w:type="dxa"/>
          </w:tcPr>
          <w:p w:rsidR="00997139" w:rsidRPr="002F1906" w:rsidRDefault="00997139" w:rsidP="00D64F0E">
            <w:pPr>
              <w:tabs>
                <w:tab w:val="left" w:pos="-252"/>
              </w:tabs>
              <w:jc w:val="both"/>
              <w:rPr>
                <w:color w:val="000000"/>
              </w:rPr>
            </w:pPr>
            <w:proofErr w:type="gramStart"/>
            <w:r w:rsidRPr="002F1906">
              <w:rPr>
                <w:color w:val="000000"/>
              </w:rPr>
              <w:t>Св</w:t>
            </w:r>
            <w:proofErr w:type="gramEnd"/>
            <w:r w:rsidRPr="002F1906">
              <w:rPr>
                <w:color w:val="000000"/>
              </w:rPr>
              <w:t>ідоцтво платника єдиного податку або копія Витягу з реєстру платників єдиного податку (</w:t>
            </w:r>
            <w:r w:rsidRPr="002F1906">
              <w:rPr>
                <w:i/>
                <w:iCs/>
                <w:color w:val="000000"/>
              </w:rPr>
              <w:t>для платників єдиного податку</w:t>
            </w:r>
            <w:r w:rsidRPr="002F1906">
              <w:rPr>
                <w:color w:val="000000"/>
              </w:rPr>
              <w:t>).</w:t>
            </w:r>
          </w:p>
        </w:tc>
      </w:tr>
      <w:tr w:rsidR="00997139" w:rsidRPr="002F1906" w:rsidTr="00D64F0E">
        <w:tc>
          <w:tcPr>
            <w:tcW w:w="663" w:type="dxa"/>
          </w:tcPr>
          <w:p w:rsidR="00997139" w:rsidRPr="002F1906" w:rsidRDefault="00997139" w:rsidP="00D64F0E">
            <w:pPr>
              <w:jc w:val="center"/>
              <w:rPr>
                <w:color w:val="000000"/>
              </w:rPr>
            </w:pPr>
            <w:r w:rsidRPr="002F1906">
              <w:rPr>
                <w:color w:val="000000"/>
              </w:rPr>
              <w:t>9</w:t>
            </w:r>
          </w:p>
        </w:tc>
        <w:tc>
          <w:tcPr>
            <w:tcW w:w="8568" w:type="dxa"/>
          </w:tcPr>
          <w:p w:rsidR="00997139" w:rsidRPr="002F1906" w:rsidRDefault="00997139" w:rsidP="00D64F0E">
            <w:pPr>
              <w:tabs>
                <w:tab w:val="left" w:pos="-252"/>
              </w:tabs>
              <w:jc w:val="both"/>
              <w:rPr>
                <w:color w:val="000000"/>
              </w:rPr>
            </w:pPr>
            <w:r w:rsidRPr="002F1906">
              <w:rPr>
                <w:color w:val="000000"/>
              </w:rPr>
              <w:t xml:space="preserve">Статут або інший установчий документ. </w:t>
            </w:r>
          </w:p>
        </w:tc>
      </w:tr>
      <w:tr w:rsidR="00980778" w:rsidRPr="002F1906" w:rsidTr="00D64F0E">
        <w:tc>
          <w:tcPr>
            <w:tcW w:w="663" w:type="dxa"/>
          </w:tcPr>
          <w:p w:rsidR="00980778" w:rsidRPr="002F1906" w:rsidRDefault="002D6AA8" w:rsidP="00D64F0E">
            <w:pPr>
              <w:jc w:val="center"/>
              <w:rPr>
                <w:color w:val="000000"/>
                <w:lang w:val="uk-UA"/>
              </w:rPr>
            </w:pPr>
            <w:r w:rsidRPr="002F1906">
              <w:rPr>
                <w:color w:val="000000"/>
                <w:lang w:val="uk-UA"/>
              </w:rPr>
              <w:t>10</w:t>
            </w:r>
          </w:p>
        </w:tc>
        <w:tc>
          <w:tcPr>
            <w:tcW w:w="8568" w:type="dxa"/>
          </w:tcPr>
          <w:p w:rsidR="00980778" w:rsidRPr="002F1906" w:rsidRDefault="00980778" w:rsidP="00980778">
            <w:pPr>
              <w:jc w:val="both"/>
              <w:rPr>
                <w:bCs/>
                <w:i/>
                <w:lang w:val="uk-UA"/>
              </w:rPr>
            </w:pPr>
            <w:r w:rsidRPr="002F1906">
              <w:rPr>
                <w:lang w:val="uk-UA"/>
              </w:rPr>
              <w:t>Сертифікати генетичних, технологічних та якісних характеристик на вугілля (оригінали або відповідно завірені копії), що станов</w:t>
            </w:r>
            <w:r w:rsidR="00720DB5" w:rsidRPr="002F1906">
              <w:rPr>
                <w:lang w:val="uk-UA"/>
              </w:rPr>
              <w:t xml:space="preserve">ить предмет закупівлі за даною </w:t>
            </w:r>
            <w:r w:rsidR="00276B6E" w:rsidRPr="002F1906">
              <w:rPr>
                <w:lang w:val="uk-UA"/>
              </w:rPr>
              <w:t>закупівлею,</w:t>
            </w:r>
            <w:r w:rsidRPr="002F1906">
              <w:rPr>
                <w:lang w:val="uk-UA"/>
              </w:rPr>
              <w:t xml:space="preserve"> діючі на дату  їх подання в тендерній документації. </w:t>
            </w:r>
            <w:r w:rsidRPr="002F1906">
              <w:rPr>
                <w:i/>
                <w:lang w:val="uk-UA"/>
              </w:rPr>
              <w:t xml:space="preserve">Сертифікати генетичних, технологічних та якісних характеристик на вугілля мають містити інформацію про технічні, якісні </w:t>
            </w:r>
            <w:r w:rsidRPr="002F1906">
              <w:rPr>
                <w:bCs/>
                <w:i/>
                <w:lang w:val="uk-UA"/>
              </w:rPr>
              <w:t xml:space="preserve">характеристики товарів, що вимагаються замовником в Додатку 1 до тендерної документації. Показники в </w:t>
            </w:r>
            <w:r w:rsidRPr="002F1906">
              <w:rPr>
                <w:i/>
                <w:lang w:val="uk-UA"/>
              </w:rPr>
              <w:t xml:space="preserve">Сертифікатах генетичних, технологічних та якісних характеристик на вугілля мають відповідати </w:t>
            </w:r>
            <w:r w:rsidRPr="002F1906">
              <w:rPr>
                <w:bCs/>
                <w:i/>
                <w:lang w:val="uk-UA"/>
              </w:rPr>
              <w:t>вимогам замовника встановленим в Додатку 1 до тендерної  документації.</w:t>
            </w:r>
          </w:p>
          <w:p w:rsidR="00980778" w:rsidRPr="002F1906" w:rsidRDefault="00980778" w:rsidP="002D6AA8">
            <w:pPr>
              <w:jc w:val="both"/>
              <w:rPr>
                <w:color w:val="000000"/>
                <w:lang w:val="uk-UA"/>
              </w:rPr>
            </w:pPr>
          </w:p>
        </w:tc>
      </w:tr>
      <w:tr w:rsidR="00980778" w:rsidRPr="002F1906" w:rsidTr="00D64F0E">
        <w:tc>
          <w:tcPr>
            <w:tcW w:w="663" w:type="dxa"/>
          </w:tcPr>
          <w:p w:rsidR="00980778" w:rsidRPr="002F1906" w:rsidRDefault="002D6AA8" w:rsidP="00D64F0E">
            <w:pPr>
              <w:jc w:val="center"/>
              <w:rPr>
                <w:color w:val="000000"/>
                <w:lang w:val="uk-UA"/>
              </w:rPr>
            </w:pPr>
            <w:r w:rsidRPr="002F1906">
              <w:rPr>
                <w:color w:val="000000"/>
                <w:lang w:val="uk-UA"/>
              </w:rPr>
              <w:t>11</w:t>
            </w:r>
          </w:p>
        </w:tc>
        <w:tc>
          <w:tcPr>
            <w:tcW w:w="8568" w:type="dxa"/>
          </w:tcPr>
          <w:p w:rsidR="002D6AA8" w:rsidRPr="002F1906" w:rsidRDefault="002D6AA8" w:rsidP="002D6AA8">
            <w:pPr>
              <w:jc w:val="both"/>
              <w:rPr>
                <w:bCs/>
                <w:lang w:val="uk-UA"/>
              </w:rPr>
            </w:pPr>
            <w:r w:rsidRPr="002F1906">
              <w:rPr>
                <w:bCs/>
                <w:lang w:val="uk-UA"/>
              </w:rPr>
              <w:t>Оригінал гарантійного листа від власника сертифікату, адресований на ім</w:t>
            </w:r>
            <w:r w:rsidRPr="002F1906">
              <w:rPr>
                <w:bCs/>
              </w:rPr>
              <w:t>’</w:t>
            </w:r>
            <w:r w:rsidRPr="002F1906">
              <w:rPr>
                <w:bCs/>
                <w:lang w:val="uk-UA"/>
              </w:rPr>
              <w:t xml:space="preserve">я Учасника (який завіряє сертифікат), в якому зазначено право використання </w:t>
            </w:r>
            <w:r w:rsidRPr="002F1906">
              <w:rPr>
                <w:bCs/>
                <w:lang w:val="uk-UA"/>
              </w:rPr>
              <w:lastRenderedPageBreak/>
              <w:t>вищезазначеної копії сертифікату генетичних, технологічних та якісних характеристик.</w:t>
            </w:r>
          </w:p>
          <w:p w:rsidR="00980778" w:rsidRPr="002F1906" w:rsidRDefault="00980778" w:rsidP="00D64F0E">
            <w:pPr>
              <w:tabs>
                <w:tab w:val="left" w:pos="-252"/>
              </w:tabs>
              <w:jc w:val="both"/>
              <w:rPr>
                <w:color w:val="000000"/>
                <w:lang w:val="uk-UA"/>
              </w:rPr>
            </w:pPr>
          </w:p>
        </w:tc>
      </w:tr>
      <w:tr w:rsidR="00980778" w:rsidRPr="00022F49" w:rsidTr="00D64F0E">
        <w:tc>
          <w:tcPr>
            <w:tcW w:w="663" w:type="dxa"/>
          </w:tcPr>
          <w:p w:rsidR="00980778" w:rsidRPr="002F1906" w:rsidRDefault="002D6AA8" w:rsidP="00D64F0E">
            <w:pPr>
              <w:jc w:val="center"/>
              <w:rPr>
                <w:color w:val="000000"/>
                <w:lang w:val="uk-UA"/>
              </w:rPr>
            </w:pPr>
            <w:r w:rsidRPr="002F1906">
              <w:rPr>
                <w:color w:val="000000"/>
                <w:lang w:val="uk-UA"/>
              </w:rPr>
              <w:lastRenderedPageBreak/>
              <w:t>12</w:t>
            </w:r>
          </w:p>
        </w:tc>
        <w:tc>
          <w:tcPr>
            <w:tcW w:w="8568" w:type="dxa"/>
          </w:tcPr>
          <w:p w:rsidR="002D6AA8" w:rsidRPr="002F1906" w:rsidRDefault="002D6AA8" w:rsidP="002D6AA8">
            <w:pPr>
              <w:jc w:val="both"/>
              <w:rPr>
                <w:bCs/>
                <w:spacing w:val="-6"/>
                <w:lang w:val="uk-UA"/>
              </w:rPr>
            </w:pPr>
            <w:r w:rsidRPr="002F1906">
              <w:rPr>
                <w:lang w:val="uk-UA"/>
              </w:rPr>
              <w:t xml:space="preserve">Оригінали або завірені лабораторією копії протоколів випробувань незалежної лабораторії, видані на ім’я учасника </w:t>
            </w:r>
            <w:r w:rsidR="00827531" w:rsidRPr="002F1906">
              <w:rPr>
                <w:lang w:val="uk-UA"/>
              </w:rPr>
              <w:t>закупівлі</w:t>
            </w:r>
            <w:r w:rsidRPr="002F1906">
              <w:rPr>
                <w:lang w:val="uk-UA"/>
              </w:rPr>
              <w:t xml:space="preserve"> та завірені лабораторіями копії сертифікатів (атестатів) акредитації лабораторії, </w:t>
            </w:r>
            <w:r w:rsidRPr="002F1906">
              <w:rPr>
                <w:bCs/>
                <w:spacing w:val="-6"/>
                <w:lang w:val="uk-UA"/>
              </w:rPr>
              <w:t>які акредитовані національним агентством по акредитації України.</w:t>
            </w:r>
          </w:p>
          <w:p w:rsidR="00980778" w:rsidRPr="002F1906" w:rsidRDefault="00980778" w:rsidP="00D64F0E">
            <w:pPr>
              <w:tabs>
                <w:tab w:val="left" w:pos="-252"/>
              </w:tabs>
              <w:jc w:val="both"/>
              <w:rPr>
                <w:color w:val="000000"/>
                <w:lang w:val="uk-UA"/>
              </w:rPr>
            </w:pPr>
          </w:p>
        </w:tc>
      </w:tr>
    </w:tbl>
    <w:p w:rsidR="00997139" w:rsidRPr="002F1906" w:rsidRDefault="00997139" w:rsidP="00997139">
      <w:pPr>
        <w:tabs>
          <w:tab w:val="left" w:pos="0"/>
          <w:tab w:val="left" w:pos="567"/>
        </w:tabs>
        <w:contextualSpacing/>
        <w:jc w:val="both"/>
        <w:rPr>
          <w:lang w:val="uk-UA"/>
        </w:rPr>
      </w:pPr>
    </w:p>
    <w:p w:rsidR="00997139" w:rsidRPr="002F1906" w:rsidRDefault="00997139" w:rsidP="00997139">
      <w:pPr>
        <w:tabs>
          <w:tab w:val="left" w:pos="0"/>
        </w:tabs>
        <w:ind w:left="-993"/>
        <w:jc w:val="center"/>
        <w:rPr>
          <w:b/>
          <w:color w:val="000000"/>
        </w:rPr>
      </w:pPr>
      <w:r w:rsidRPr="002F1906">
        <w:rPr>
          <w:b/>
          <w:color w:val="000000"/>
        </w:rPr>
        <w:t>ВИМОГИ ДО ПЕРЕМОЖЦЯ</w:t>
      </w:r>
    </w:p>
    <w:p w:rsidR="00997139" w:rsidRPr="002F1906" w:rsidRDefault="00997139" w:rsidP="00997139">
      <w:pPr>
        <w:tabs>
          <w:tab w:val="left" w:pos="0"/>
        </w:tabs>
        <w:ind w:left="-993"/>
        <w:jc w:val="center"/>
        <w:rPr>
          <w:b/>
          <w:color w:val="000000"/>
        </w:rPr>
      </w:pPr>
      <w:r w:rsidRPr="002F1906">
        <w:rPr>
          <w:b/>
          <w:color w:val="000000"/>
        </w:rPr>
        <w:t xml:space="preserve">документи, що подаються при </w:t>
      </w:r>
      <w:proofErr w:type="gramStart"/>
      <w:r w:rsidRPr="002F1906">
        <w:rPr>
          <w:b/>
          <w:color w:val="000000"/>
        </w:rPr>
        <w:t>п</w:t>
      </w:r>
      <w:proofErr w:type="gramEnd"/>
      <w:r w:rsidRPr="002F1906">
        <w:rPr>
          <w:b/>
          <w:color w:val="000000"/>
        </w:rPr>
        <w:t>ідписанні договору</w:t>
      </w:r>
    </w:p>
    <w:p w:rsidR="00997139" w:rsidRPr="002F1906" w:rsidRDefault="00997139" w:rsidP="00997139">
      <w:pPr>
        <w:tabs>
          <w:tab w:val="left" w:pos="0"/>
        </w:tabs>
        <w:ind w:left="-993"/>
        <w:jc w:val="center"/>
        <w:rPr>
          <w:b/>
          <w:color w:val="000000"/>
        </w:rPr>
      </w:pPr>
    </w:p>
    <w:p w:rsidR="00997139" w:rsidRPr="002F1906" w:rsidRDefault="00997139" w:rsidP="00997139">
      <w:pPr>
        <w:tabs>
          <w:tab w:val="left" w:pos="-567"/>
          <w:tab w:val="left" w:pos="0"/>
        </w:tabs>
        <w:ind w:firstLine="567"/>
        <w:jc w:val="both"/>
      </w:pPr>
      <w:r w:rsidRPr="002F1906">
        <w:t>Переможець процедури закупі</w:t>
      </w:r>
      <w:proofErr w:type="gramStart"/>
      <w:r w:rsidRPr="002F1906">
        <w:t>вл</w:t>
      </w:r>
      <w:proofErr w:type="gramEnd"/>
      <w:r w:rsidRPr="002F1906">
        <w:t>і під час укладення договору про закупівлю повинен надати:</w:t>
      </w:r>
    </w:p>
    <w:p w:rsidR="00CC0E76" w:rsidRPr="002F1906" w:rsidRDefault="00997139" w:rsidP="00997139">
      <w:pPr>
        <w:tabs>
          <w:tab w:val="left" w:pos="-567"/>
          <w:tab w:val="left" w:pos="0"/>
        </w:tabs>
        <w:ind w:firstLine="567"/>
        <w:jc w:val="both"/>
        <w:rPr>
          <w:lang w:val="uk-UA"/>
        </w:rPr>
      </w:pPr>
      <w:r w:rsidRPr="002F1906">
        <w:t xml:space="preserve">1) Відповідну інформацію про право </w:t>
      </w:r>
      <w:proofErr w:type="gramStart"/>
      <w:r w:rsidRPr="002F1906">
        <w:t>п</w:t>
      </w:r>
      <w:proofErr w:type="gramEnd"/>
      <w:r w:rsidRPr="002F1906">
        <w:t xml:space="preserve">ідписання договору про закупівлю (Протокол зборів учасників (акціонерів),/або рішення власника, або наказ про обрання керівника, а також,  у разі підписання іншою посадовою особою учасника, документів пропозиції електронних торгів, та інших документів щодо  процедури закупівлі, договору -  довіреність (доручення) що </w:t>
      </w:r>
      <w:proofErr w:type="gramStart"/>
      <w:r w:rsidRPr="002F1906">
        <w:t>п</w:t>
      </w:r>
      <w:proofErr w:type="gramEnd"/>
      <w:r w:rsidRPr="002F1906">
        <w:t>ідтверджує її повноваження).</w:t>
      </w:r>
      <w:r w:rsidR="00CC0E76" w:rsidRPr="002F1906">
        <w:rPr>
          <w:lang w:val="uk-UA"/>
        </w:rPr>
        <w:t xml:space="preserve"> </w:t>
      </w:r>
    </w:p>
    <w:p w:rsidR="00F168A4" w:rsidRDefault="00F168A4" w:rsidP="00BF1348">
      <w:pPr>
        <w:widowControl w:val="0"/>
        <w:tabs>
          <w:tab w:val="left" w:pos="938"/>
        </w:tabs>
        <w:jc w:val="center"/>
        <w:rPr>
          <w:lang w:val="uk-UA" w:eastAsia="zh-CN"/>
        </w:rPr>
        <w:sectPr w:rsidR="00F168A4" w:rsidSect="00BF1348">
          <w:pgSz w:w="11906" w:h="16838"/>
          <w:pgMar w:top="1134" w:right="850" w:bottom="1134" w:left="1276" w:header="708" w:footer="708" w:gutter="0"/>
          <w:cols w:space="708"/>
          <w:docGrid w:linePitch="360"/>
        </w:sectPr>
      </w:pPr>
    </w:p>
    <w:p w:rsidR="00BF1348" w:rsidRPr="00BF1348" w:rsidRDefault="00BF1348" w:rsidP="00BF1348">
      <w:pPr>
        <w:widowControl w:val="0"/>
        <w:tabs>
          <w:tab w:val="left" w:pos="938"/>
        </w:tabs>
        <w:jc w:val="center"/>
        <w:rPr>
          <w:i/>
          <w:lang w:val="uk-UA" w:eastAsia="zh-CN"/>
        </w:rPr>
      </w:pPr>
      <w:r>
        <w:rPr>
          <w:lang w:val="uk-UA" w:eastAsia="zh-CN"/>
        </w:rPr>
        <w:lastRenderedPageBreak/>
        <w:tab/>
      </w: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r>
      <w:r>
        <w:rPr>
          <w:lang w:val="uk-UA" w:eastAsia="zh-CN"/>
        </w:rPr>
        <w:tab/>
      </w:r>
      <w:r w:rsidRPr="00BF1348">
        <w:rPr>
          <w:i/>
          <w:lang w:val="uk-UA" w:eastAsia="zh-CN"/>
        </w:rPr>
        <w:t xml:space="preserve">Додаток 2 до Оголошення про </w:t>
      </w:r>
    </w:p>
    <w:p w:rsidR="00BF1348" w:rsidRDefault="00BF1348" w:rsidP="00BF1348">
      <w:pPr>
        <w:widowControl w:val="0"/>
        <w:tabs>
          <w:tab w:val="left" w:pos="938"/>
        </w:tabs>
        <w:jc w:val="center"/>
        <w:rPr>
          <w:i/>
          <w:lang w:val="uk-UA" w:eastAsia="zh-CN"/>
        </w:rPr>
      </w:pP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t xml:space="preserve">   проведення спрощеної закупівлі</w:t>
      </w:r>
    </w:p>
    <w:p w:rsidR="00BF1348" w:rsidRPr="004F04F4" w:rsidRDefault="00BF1348" w:rsidP="00BF1348">
      <w:pPr>
        <w:jc w:val="center"/>
        <w:rPr>
          <w:b/>
        </w:rPr>
      </w:pPr>
      <w:r w:rsidRPr="004F04F4">
        <w:rPr>
          <w:b/>
        </w:rPr>
        <w:t>Інформація про необхідні технічні, якісні та кількісні характеристики предмета закупі</w:t>
      </w:r>
      <w:proofErr w:type="gramStart"/>
      <w:r w:rsidRPr="004F04F4">
        <w:rPr>
          <w:b/>
        </w:rPr>
        <w:t>вл</w:t>
      </w:r>
      <w:proofErr w:type="gramEnd"/>
      <w:r w:rsidRPr="004F04F4">
        <w:rPr>
          <w:b/>
        </w:rPr>
        <w:t>і</w:t>
      </w:r>
    </w:p>
    <w:p w:rsidR="00BF1348" w:rsidRDefault="00BF1348" w:rsidP="00BF1348">
      <w:pPr>
        <w:jc w:val="center"/>
        <w:rPr>
          <w:b/>
          <w:lang w:val="uk-UA"/>
        </w:rPr>
      </w:pPr>
      <w:r w:rsidRPr="004F04F4">
        <w:rPr>
          <w:b/>
        </w:rPr>
        <w:t>(Технічне завдання)</w:t>
      </w:r>
    </w:p>
    <w:p w:rsidR="00FE1A97" w:rsidRPr="00FE1A97" w:rsidRDefault="00FE1A97" w:rsidP="00BF1348">
      <w:pPr>
        <w:jc w:val="center"/>
        <w:rPr>
          <w:b/>
          <w:lang w:val="uk-UA"/>
        </w:rPr>
      </w:pPr>
    </w:p>
    <w:p w:rsidR="00BF1348" w:rsidRPr="00EC6381" w:rsidRDefault="00BF1348" w:rsidP="00BF1348">
      <w:pPr>
        <w:widowControl w:val="0"/>
        <w:tabs>
          <w:tab w:val="left" w:pos="938"/>
        </w:tabs>
        <w:rPr>
          <w:b/>
          <w:lang w:val="uk-UA" w:eastAsia="zh-CN"/>
        </w:rPr>
      </w:pPr>
    </w:p>
    <w:p w:rsidR="00BF1348" w:rsidRPr="00EC6381" w:rsidRDefault="00EC6381" w:rsidP="00BF1348">
      <w:pPr>
        <w:ind w:firstLine="540"/>
        <w:jc w:val="both"/>
        <w:rPr>
          <w:color w:val="000000"/>
          <w:lang w:val="uk-UA"/>
        </w:rPr>
      </w:pPr>
      <w:r w:rsidRPr="00EC6381">
        <w:rPr>
          <w:b/>
          <w:color w:val="000000"/>
        </w:rPr>
        <w:t>1. Опис предмета закупі</w:t>
      </w:r>
      <w:proofErr w:type="gramStart"/>
      <w:r w:rsidRPr="00EC6381">
        <w:rPr>
          <w:b/>
          <w:color w:val="000000"/>
        </w:rPr>
        <w:t>вл</w:t>
      </w:r>
      <w:proofErr w:type="gramEnd"/>
      <w:r w:rsidRPr="00EC6381">
        <w:rPr>
          <w:b/>
          <w:color w:val="000000"/>
        </w:rPr>
        <w:t>і</w:t>
      </w:r>
    </w:p>
    <w:p w:rsidR="00BF1348" w:rsidRPr="00562D3B" w:rsidRDefault="00BF1348" w:rsidP="00BF1348">
      <w:pPr>
        <w:ind w:firstLine="540"/>
        <w:jc w:val="center"/>
        <w:rPr>
          <w:b/>
          <w:color w:val="000000"/>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4514"/>
        <w:gridCol w:w="2253"/>
        <w:gridCol w:w="1275"/>
      </w:tblGrid>
      <w:tr w:rsidR="006C770B" w:rsidRPr="00562D3B" w:rsidTr="00AF5A19">
        <w:trPr>
          <w:trHeight w:val="20"/>
        </w:trPr>
        <w:tc>
          <w:tcPr>
            <w:tcW w:w="1846" w:type="dxa"/>
            <w:shd w:val="clear" w:color="auto" w:fill="auto"/>
            <w:noWrap/>
            <w:vAlign w:val="center"/>
          </w:tcPr>
          <w:p w:rsidR="006C770B" w:rsidRPr="00562D3B" w:rsidRDefault="006C770B" w:rsidP="008D6EE4">
            <w:pPr>
              <w:jc w:val="center"/>
              <w:rPr>
                <w:b/>
                <w:bCs/>
                <w:color w:val="000000"/>
                <w:lang w:eastAsia="uk-UA"/>
              </w:rPr>
            </w:pPr>
            <w:r w:rsidRPr="00562D3B">
              <w:rPr>
                <w:b/>
                <w:bCs/>
                <w:color w:val="000000"/>
                <w:lang w:eastAsia="uk-UA"/>
              </w:rPr>
              <w:t>Найменування</w:t>
            </w:r>
          </w:p>
        </w:tc>
        <w:tc>
          <w:tcPr>
            <w:tcW w:w="4514" w:type="dxa"/>
            <w:shd w:val="clear" w:color="auto" w:fill="auto"/>
            <w:noWrap/>
            <w:vAlign w:val="center"/>
          </w:tcPr>
          <w:p w:rsidR="006C770B" w:rsidRPr="00562D3B" w:rsidRDefault="006C770B" w:rsidP="008D6EE4">
            <w:pPr>
              <w:spacing w:before="60" w:after="60"/>
              <w:jc w:val="center"/>
              <w:rPr>
                <w:b/>
                <w:bCs/>
                <w:color w:val="000000"/>
                <w:lang w:eastAsia="uk-UA"/>
              </w:rPr>
            </w:pPr>
            <w:r w:rsidRPr="00562D3B">
              <w:rPr>
                <w:b/>
                <w:bCs/>
                <w:color w:val="000000"/>
                <w:lang w:eastAsia="uk-UA"/>
              </w:rPr>
              <w:t>Характеристики</w:t>
            </w:r>
          </w:p>
        </w:tc>
        <w:tc>
          <w:tcPr>
            <w:tcW w:w="2253" w:type="dxa"/>
          </w:tcPr>
          <w:p w:rsidR="006C770B" w:rsidRPr="006C770B" w:rsidRDefault="006C770B" w:rsidP="008D6EE4">
            <w:pPr>
              <w:spacing w:before="60" w:after="60"/>
              <w:jc w:val="center"/>
              <w:rPr>
                <w:b/>
                <w:bCs/>
                <w:color w:val="000000"/>
                <w:lang w:val="uk-UA" w:eastAsia="uk-UA"/>
              </w:rPr>
            </w:pPr>
            <w:r>
              <w:rPr>
                <w:b/>
                <w:bCs/>
                <w:color w:val="000000"/>
                <w:lang w:val="uk-UA" w:eastAsia="uk-UA"/>
              </w:rPr>
              <w:t>Місце поставки</w:t>
            </w:r>
          </w:p>
        </w:tc>
        <w:tc>
          <w:tcPr>
            <w:tcW w:w="1275" w:type="dxa"/>
          </w:tcPr>
          <w:p w:rsidR="006C770B" w:rsidRDefault="00FE1A97" w:rsidP="008D6EE4">
            <w:pPr>
              <w:spacing w:before="60" w:after="60"/>
              <w:jc w:val="center"/>
              <w:rPr>
                <w:b/>
                <w:bCs/>
                <w:color w:val="000000"/>
                <w:lang w:val="uk-UA" w:eastAsia="uk-UA"/>
              </w:rPr>
            </w:pPr>
            <w:r>
              <w:rPr>
                <w:b/>
                <w:bCs/>
                <w:color w:val="000000"/>
                <w:lang w:val="uk-UA" w:eastAsia="uk-UA"/>
              </w:rPr>
              <w:t>Кількість</w:t>
            </w:r>
          </w:p>
        </w:tc>
      </w:tr>
      <w:tr w:rsidR="00FE1A97" w:rsidRPr="002F1906" w:rsidTr="00AF5A19">
        <w:trPr>
          <w:trHeight w:val="1348"/>
        </w:trPr>
        <w:tc>
          <w:tcPr>
            <w:tcW w:w="1846" w:type="dxa"/>
            <w:vMerge w:val="restart"/>
            <w:shd w:val="clear" w:color="auto" w:fill="auto"/>
            <w:noWrap/>
            <w:vAlign w:val="center"/>
          </w:tcPr>
          <w:p w:rsidR="00FE1A97" w:rsidRPr="002F1906" w:rsidRDefault="00FE1A97" w:rsidP="001D1CCB">
            <w:pPr>
              <w:jc w:val="center"/>
              <w:rPr>
                <w:color w:val="000000"/>
                <w:lang w:val="uk-UA"/>
              </w:rPr>
            </w:pPr>
            <w:bookmarkStart w:id="0" w:name="_Hlk471809201"/>
            <w:proofErr w:type="gramStart"/>
            <w:r w:rsidRPr="002F1906">
              <w:rPr>
                <w:color w:val="000000"/>
              </w:rPr>
              <w:t>Вугілля кам’яне</w:t>
            </w:r>
            <w:r w:rsidR="00471266" w:rsidRPr="002F1906">
              <w:rPr>
                <w:color w:val="000000"/>
                <w:lang w:val="uk-UA"/>
              </w:rPr>
              <w:t xml:space="preserve">, марки ГМ </w:t>
            </w:r>
            <w:r w:rsidR="00E27F0E" w:rsidRPr="002F1906">
              <w:rPr>
                <w:color w:val="000000"/>
                <w:lang w:val="uk-UA"/>
              </w:rPr>
              <w:t>фракція 13-25)*</w:t>
            </w:r>
            <w:proofErr w:type="gramEnd"/>
          </w:p>
        </w:tc>
        <w:tc>
          <w:tcPr>
            <w:tcW w:w="4514" w:type="dxa"/>
            <w:vMerge w:val="restart"/>
            <w:shd w:val="clear" w:color="auto" w:fill="auto"/>
            <w:noWrap/>
            <w:vAlign w:val="center"/>
          </w:tcPr>
          <w:p w:rsidR="00FE1A97" w:rsidRPr="002F1906" w:rsidRDefault="00FE1A97" w:rsidP="008D6EE4">
            <w:pPr>
              <w:jc w:val="both"/>
              <w:rPr>
                <w:color w:val="000000"/>
              </w:rPr>
            </w:pPr>
            <w:r w:rsidRPr="002F1906">
              <w:rPr>
                <w:color w:val="000000"/>
              </w:rPr>
              <w:t>Відповідно до ДСТУ або ТУ, які діють на момент проведення процедури закупі</w:t>
            </w:r>
            <w:proofErr w:type="gramStart"/>
            <w:r w:rsidRPr="002F1906">
              <w:rPr>
                <w:color w:val="000000"/>
              </w:rPr>
              <w:t>вл</w:t>
            </w:r>
            <w:proofErr w:type="gramEnd"/>
            <w:r w:rsidRPr="002F1906">
              <w:rPr>
                <w:color w:val="000000"/>
              </w:rPr>
              <w:t>і; ДСТУ 3472:2015 "Вугілля буре, кам'яне та антрацит. Класифікація", ДСТУ 7146:2010 "Вугілля кам'яне та антрацит для побутових потреб. Технічні умови".</w:t>
            </w:r>
          </w:p>
          <w:p w:rsidR="00FE1A97" w:rsidRPr="002F1906" w:rsidRDefault="00FE1A97" w:rsidP="008D6EE4">
            <w:pPr>
              <w:tabs>
                <w:tab w:val="left" w:pos="567"/>
                <w:tab w:val="left" w:pos="4725"/>
              </w:tabs>
              <w:ind w:right="130"/>
              <w:jc w:val="both"/>
              <w:rPr>
                <w:b/>
              </w:rPr>
            </w:pPr>
            <w:r w:rsidRPr="002F1906">
              <w:rPr>
                <w:b/>
              </w:rPr>
              <w:t xml:space="preserve">1) </w:t>
            </w:r>
            <w:r w:rsidR="004D49E9" w:rsidRPr="002F1906">
              <w:rPr>
                <w:b/>
                <w:lang w:val="uk-UA"/>
              </w:rPr>
              <w:t xml:space="preserve">Загальна кількість </w:t>
            </w:r>
            <w:r w:rsidR="00980778" w:rsidRPr="002F1906">
              <w:rPr>
                <w:b/>
              </w:rPr>
              <w:t xml:space="preserve">– </w:t>
            </w:r>
            <w:r w:rsidRPr="002F1906">
              <w:rPr>
                <w:b/>
              </w:rPr>
              <w:t>Вугілля кам’яне марки Г</w:t>
            </w:r>
            <w:r w:rsidRPr="002F1906">
              <w:rPr>
                <w:b/>
                <w:lang w:val="uk-UA"/>
              </w:rPr>
              <w:t>М</w:t>
            </w:r>
            <w:r w:rsidR="00F168A4" w:rsidRPr="002F1906">
              <w:rPr>
                <w:b/>
                <w:lang w:val="uk-UA"/>
              </w:rPr>
              <w:t xml:space="preserve"> </w:t>
            </w:r>
            <w:r w:rsidRPr="002F1906">
              <w:rPr>
                <w:b/>
              </w:rPr>
              <w:t>(</w:t>
            </w:r>
            <w:r w:rsidR="00F168A4" w:rsidRPr="002F1906">
              <w:rPr>
                <w:b/>
                <w:lang w:val="uk-UA"/>
              </w:rPr>
              <w:t xml:space="preserve">фракція </w:t>
            </w:r>
            <w:r w:rsidRPr="002F1906">
              <w:rPr>
                <w:b/>
                <w:lang w:val="uk-UA"/>
              </w:rPr>
              <w:t>13-25</w:t>
            </w:r>
            <w:r w:rsidRPr="002F1906">
              <w:rPr>
                <w:b/>
              </w:rPr>
              <w:t xml:space="preserve">) –  </w:t>
            </w:r>
            <w:r w:rsidR="00FB7956">
              <w:rPr>
                <w:b/>
                <w:lang w:val="uk-UA"/>
              </w:rPr>
              <w:t>9 5</w:t>
            </w:r>
            <w:r w:rsidR="00265766">
              <w:rPr>
                <w:b/>
                <w:lang w:val="uk-UA"/>
              </w:rPr>
              <w:t>30</w:t>
            </w:r>
            <w:r w:rsidRPr="002F1906">
              <w:rPr>
                <w:b/>
              </w:rPr>
              <w:t xml:space="preserve"> тонн.</w:t>
            </w:r>
          </w:p>
          <w:p w:rsidR="00FE1A97" w:rsidRPr="002F1906" w:rsidRDefault="004D49E9" w:rsidP="008D6EE4">
            <w:pPr>
              <w:pStyle w:val="1"/>
              <w:widowControl w:val="0"/>
              <w:spacing w:line="240" w:lineRule="auto"/>
              <w:ind w:right="113"/>
              <w:jc w:val="both"/>
              <w:rPr>
                <w:rFonts w:ascii="Times New Roman" w:eastAsia="Times New Roman" w:hAnsi="Times New Roman"/>
                <w:color w:val="auto"/>
                <w:sz w:val="24"/>
                <w:szCs w:val="24"/>
                <w:lang w:val="uk-UA"/>
              </w:rPr>
            </w:pPr>
            <w:r w:rsidRPr="002F1906">
              <w:rPr>
                <w:rFonts w:ascii="Times New Roman" w:eastAsia="Times New Roman" w:hAnsi="Times New Roman"/>
                <w:color w:val="auto"/>
                <w:sz w:val="24"/>
                <w:szCs w:val="24"/>
                <w:lang w:val="uk-UA"/>
              </w:rPr>
              <w:t xml:space="preserve">2) </w:t>
            </w:r>
            <w:r w:rsidR="00FE1A97" w:rsidRPr="002F1906">
              <w:rPr>
                <w:rFonts w:ascii="Times New Roman" w:eastAsia="Times New Roman" w:hAnsi="Times New Roman"/>
                <w:color w:val="auto"/>
                <w:sz w:val="24"/>
                <w:szCs w:val="24"/>
                <w:lang w:val="uk-UA"/>
              </w:rPr>
              <w:t>Розмір кусків в мм: 13-25 мм,</w:t>
            </w:r>
          </w:p>
          <w:p w:rsidR="00FE1A97" w:rsidRPr="002F1906" w:rsidRDefault="004D49E9" w:rsidP="008D6EE4">
            <w:pPr>
              <w:pStyle w:val="1"/>
              <w:widowControl w:val="0"/>
              <w:spacing w:line="240" w:lineRule="auto"/>
              <w:ind w:right="113"/>
              <w:jc w:val="both"/>
              <w:rPr>
                <w:rFonts w:ascii="Times New Roman" w:eastAsia="Times New Roman" w:hAnsi="Times New Roman"/>
                <w:color w:val="auto"/>
                <w:sz w:val="24"/>
                <w:szCs w:val="24"/>
                <w:lang w:val="uk-UA"/>
              </w:rPr>
            </w:pPr>
            <w:r w:rsidRPr="002F1906">
              <w:rPr>
                <w:rFonts w:ascii="Times New Roman" w:eastAsia="Times New Roman" w:hAnsi="Times New Roman"/>
                <w:color w:val="auto"/>
                <w:sz w:val="24"/>
                <w:szCs w:val="24"/>
                <w:lang w:val="uk-UA"/>
              </w:rPr>
              <w:t>3) З</w:t>
            </w:r>
            <w:r w:rsidR="00FE1A97" w:rsidRPr="002F1906">
              <w:rPr>
                <w:rFonts w:ascii="Times New Roman" w:eastAsia="Times New Roman" w:hAnsi="Times New Roman"/>
                <w:color w:val="auto"/>
                <w:sz w:val="24"/>
                <w:szCs w:val="24"/>
                <w:lang w:val="uk-UA"/>
              </w:rPr>
              <w:t>ольність на сухий стан палива – до</w:t>
            </w:r>
            <w:r w:rsidRPr="002F1906">
              <w:rPr>
                <w:rFonts w:ascii="Times New Roman" w:eastAsia="Times New Roman" w:hAnsi="Times New Roman"/>
                <w:color w:val="auto"/>
                <w:sz w:val="24"/>
                <w:szCs w:val="24"/>
                <w:lang w:val="uk-UA"/>
              </w:rPr>
              <w:t xml:space="preserve"> </w:t>
            </w:r>
            <w:r w:rsidR="00FE1A97" w:rsidRPr="002F1906">
              <w:rPr>
                <w:rFonts w:ascii="Times New Roman" w:eastAsia="Times New Roman" w:hAnsi="Times New Roman"/>
                <w:color w:val="auto"/>
                <w:sz w:val="24"/>
                <w:szCs w:val="24"/>
                <w:lang w:val="uk-UA"/>
              </w:rPr>
              <w:t>10 %,</w:t>
            </w:r>
          </w:p>
          <w:p w:rsidR="00FE1A97" w:rsidRPr="002F1906" w:rsidRDefault="004D49E9" w:rsidP="008D6EE4">
            <w:pPr>
              <w:pStyle w:val="1"/>
              <w:widowControl w:val="0"/>
              <w:spacing w:line="240" w:lineRule="auto"/>
              <w:ind w:right="113"/>
              <w:jc w:val="both"/>
              <w:rPr>
                <w:rFonts w:ascii="Times New Roman" w:eastAsia="Times New Roman" w:hAnsi="Times New Roman"/>
                <w:color w:val="auto"/>
                <w:sz w:val="24"/>
                <w:szCs w:val="24"/>
                <w:lang w:val="uk-UA"/>
              </w:rPr>
            </w:pPr>
            <w:r w:rsidRPr="002F1906">
              <w:rPr>
                <w:rFonts w:ascii="Times New Roman" w:eastAsia="Times New Roman" w:hAnsi="Times New Roman"/>
                <w:color w:val="auto"/>
                <w:sz w:val="24"/>
                <w:szCs w:val="24"/>
                <w:lang w:val="uk-UA"/>
              </w:rPr>
              <w:t>4) З</w:t>
            </w:r>
            <w:r w:rsidR="00FE1A97" w:rsidRPr="002F1906">
              <w:rPr>
                <w:rFonts w:ascii="Times New Roman" w:eastAsia="Times New Roman" w:hAnsi="Times New Roman"/>
                <w:color w:val="auto"/>
                <w:sz w:val="24"/>
                <w:szCs w:val="24"/>
                <w:lang w:val="uk-UA"/>
              </w:rPr>
              <w:t>агальна волога на робочий стан палива – до</w:t>
            </w:r>
            <w:r w:rsidRPr="002F1906">
              <w:rPr>
                <w:rFonts w:ascii="Times New Roman" w:eastAsia="Times New Roman" w:hAnsi="Times New Roman"/>
                <w:color w:val="auto"/>
                <w:sz w:val="24"/>
                <w:szCs w:val="24"/>
                <w:lang w:val="uk-UA"/>
              </w:rPr>
              <w:t xml:space="preserve"> </w:t>
            </w:r>
            <w:r w:rsidR="00FE1A97" w:rsidRPr="002F1906">
              <w:rPr>
                <w:rFonts w:ascii="Times New Roman" w:eastAsia="Times New Roman" w:hAnsi="Times New Roman"/>
                <w:color w:val="auto"/>
                <w:sz w:val="24"/>
                <w:szCs w:val="24"/>
                <w:lang w:val="uk-UA"/>
              </w:rPr>
              <w:t>16 %,</w:t>
            </w:r>
          </w:p>
          <w:p w:rsidR="00173D6E" w:rsidRPr="002F1906" w:rsidRDefault="004D49E9" w:rsidP="00CB0F8B">
            <w:pPr>
              <w:rPr>
                <w:lang w:val="uk-UA"/>
              </w:rPr>
            </w:pPr>
            <w:r w:rsidRPr="002F1906">
              <w:rPr>
                <w:lang w:val="uk-UA"/>
              </w:rPr>
              <w:t>5) Т</w:t>
            </w:r>
            <w:r w:rsidR="00FE1A97" w:rsidRPr="002F1906">
              <w:t>еплота згорання к</w:t>
            </w:r>
            <w:r w:rsidR="005229F0" w:rsidRPr="002F1906">
              <w:rPr>
                <w:lang w:val="uk-UA"/>
              </w:rPr>
              <w:t>к</w:t>
            </w:r>
            <w:r w:rsidR="00FE1A97" w:rsidRPr="002F1906">
              <w:t>ал/кг </w:t>
            </w:r>
            <w:r w:rsidR="00FE1A97" w:rsidRPr="002F1906">
              <w:rPr>
                <w:lang w:val="uk-UA"/>
              </w:rPr>
              <w:t xml:space="preserve">– </w:t>
            </w:r>
            <w:r w:rsidR="00FE1A97" w:rsidRPr="002F1906">
              <w:t>не менше 7100</w:t>
            </w:r>
            <w:r w:rsidRPr="002F1906">
              <w:rPr>
                <w:lang w:val="uk-UA"/>
              </w:rPr>
              <w:t xml:space="preserve"> </w:t>
            </w:r>
            <w:r w:rsidRPr="002F1906">
              <w:t>кал/кг</w:t>
            </w:r>
            <w:r w:rsidRPr="002F1906">
              <w:rPr>
                <w:lang w:val="uk-UA"/>
              </w:rPr>
              <w:t>.</w:t>
            </w:r>
          </w:p>
          <w:p w:rsidR="00114CE6" w:rsidRPr="002F1906" w:rsidRDefault="00114CE6" w:rsidP="00CB0F8B">
            <w:pPr>
              <w:rPr>
                <w:lang w:val="uk-UA"/>
              </w:rPr>
            </w:pPr>
          </w:p>
          <w:p w:rsidR="00FE1A97" w:rsidRPr="002F1906" w:rsidRDefault="004D49E9" w:rsidP="00CB0F8B">
            <w:pPr>
              <w:rPr>
                <w:lang w:val="uk-UA"/>
              </w:rPr>
            </w:pPr>
            <w:r w:rsidRPr="002F1906">
              <w:t> </w:t>
            </w:r>
          </w:p>
          <w:p w:rsidR="00FE1A97" w:rsidRPr="002F1906" w:rsidRDefault="00FE1A97" w:rsidP="00C25583">
            <w:pPr>
              <w:tabs>
                <w:tab w:val="left" w:pos="567"/>
                <w:tab w:val="left" w:pos="4725"/>
              </w:tabs>
              <w:ind w:right="130"/>
              <w:jc w:val="both"/>
              <w:rPr>
                <w:lang w:val="uk-UA"/>
              </w:rPr>
            </w:pPr>
          </w:p>
        </w:tc>
        <w:tc>
          <w:tcPr>
            <w:tcW w:w="2253" w:type="dxa"/>
          </w:tcPr>
          <w:p w:rsidR="00FE1A97" w:rsidRPr="002F1906" w:rsidRDefault="00FE1A97" w:rsidP="00FE1A97">
            <w:pPr>
              <w:rPr>
                <w:lang w:val="uk-UA"/>
              </w:rPr>
            </w:pPr>
            <w:r w:rsidRPr="002F1906">
              <w:t>Амбулаторія загальної практики-сімейної медицини с. Озерн</w:t>
            </w:r>
            <w:r w:rsidRPr="002F1906">
              <w:rPr>
                <w:lang w:val="uk-UA"/>
              </w:rPr>
              <w:t>е</w:t>
            </w:r>
            <w:r w:rsidRPr="002F1906">
              <w:t xml:space="preserve"> </w:t>
            </w:r>
          </w:p>
          <w:p w:rsidR="00FE1A97" w:rsidRPr="00CE6FBD" w:rsidRDefault="00FE1A97" w:rsidP="00CE6FBD">
            <w:pPr>
              <w:jc w:val="both"/>
              <w:rPr>
                <w:b/>
                <w:color w:val="000000"/>
                <w:lang w:val="uk-UA"/>
              </w:rPr>
            </w:pPr>
            <w:r w:rsidRPr="002F1906">
              <w:rPr>
                <w:b/>
                <w:shd w:val="clear" w:color="auto" w:fill="FFFFFF"/>
              </w:rPr>
              <w:t xml:space="preserve">56624, </w:t>
            </w:r>
            <w:r w:rsidRPr="002F1906">
              <w:rPr>
                <w:b/>
                <w:shd w:val="clear" w:color="auto" w:fill="FFFFFF"/>
                <w:lang w:val="uk-UA"/>
              </w:rPr>
              <w:t xml:space="preserve">Миколаївська обл., Миколаївський р-н, </w:t>
            </w:r>
            <w:r w:rsidRPr="002F1906">
              <w:rPr>
                <w:b/>
                <w:shd w:val="clear" w:color="auto" w:fill="FFFFFF"/>
              </w:rPr>
              <w:t>с. Озерне, вул. Миру, 81</w:t>
            </w:r>
            <w:r w:rsidR="00CE6FBD">
              <w:rPr>
                <w:b/>
                <w:shd w:val="clear" w:color="auto" w:fill="FFFFFF"/>
                <w:lang w:val="uk-UA"/>
              </w:rPr>
              <w:t>-</w:t>
            </w:r>
            <w:r w:rsidR="00091756">
              <w:rPr>
                <w:b/>
                <w:shd w:val="clear" w:color="auto" w:fill="FFFFFF"/>
                <w:lang w:val="uk-UA"/>
              </w:rPr>
              <w:t>А</w:t>
            </w:r>
          </w:p>
        </w:tc>
        <w:tc>
          <w:tcPr>
            <w:tcW w:w="1275" w:type="dxa"/>
          </w:tcPr>
          <w:p w:rsidR="00FE1A97" w:rsidRPr="002F1906" w:rsidRDefault="00265766" w:rsidP="008D6EE4">
            <w:pPr>
              <w:jc w:val="both"/>
              <w:rPr>
                <w:b/>
                <w:color w:val="000000"/>
              </w:rPr>
            </w:pPr>
            <w:r>
              <w:rPr>
                <w:b/>
                <w:color w:val="000000"/>
                <w:lang w:val="uk-UA"/>
              </w:rPr>
              <w:t xml:space="preserve">4,540 </w:t>
            </w:r>
            <w:r w:rsidR="00AF5A19" w:rsidRPr="002F1906">
              <w:rPr>
                <w:b/>
                <w:color w:val="000000"/>
                <w:lang w:val="uk-UA"/>
              </w:rPr>
              <w:t>тонн</w:t>
            </w:r>
          </w:p>
        </w:tc>
      </w:tr>
      <w:tr w:rsidR="00AF5A19" w:rsidRPr="002F1906" w:rsidTr="00AF5A19">
        <w:trPr>
          <w:trHeight w:val="1786"/>
        </w:trPr>
        <w:tc>
          <w:tcPr>
            <w:tcW w:w="1846" w:type="dxa"/>
            <w:vMerge/>
            <w:shd w:val="clear" w:color="auto" w:fill="auto"/>
            <w:noWrap/>
            <w:vAlign w:val="center"/>
          </w:tcPr>
          <w:p w:rsidR="00AF5A19" w:rsidRPr="002F1906" w:rsidRDefault="00AF5A19" w:rsidP="008D6EE4">
            <w:pPr>
              <w:jc w:val="center"/>
              <w:rPr>
                <w:color w:val="000000"/>
              </w:rPr>
            </w:pPr>
          </w:p>
        </w:tc>
        <w:tc>
          <w:tcPr>
            <w:tcW w:w="4514" w:type="dxa"/>
            <w:vMerge/>
            <w:shd w:val="clear" w:color="auto" w:fill="auto"/>
            <w:noWrap/>
            <w:vAlign w:val="center"/>
          </w:tcPr>
          <w:p w:rsidR="00AF5A19" w:rsidRPr="002F1906" w:rsidRDefault="00AF5A19" w:rsidP="008D6EE4">
            <w:pPr>
              <w:jc w:val="both"/>
              <w:rPr>
                <w:color w:val="000000"/>
              </w:rPr>
            </w:pPr>
          </w:p>
        </w:tc>
        <w:tc>
          <w:tcPr>
            <w:tcW w:w="2253" w:type="dxa"/>
          </w:tcPr>
          <w:p w:rsidR="00AF5A19" w:rsidRPr="002F1906" w:rsidRDefault="00AF5A19" w:rsidP="00AF5A19">
            <w:pPr>
              <w:jc w:val="both"/>
              <w:rPr>
                <w:color w:val="000000"/>
                <w:lang w:val="uk-UA"/>
              </w:rPr>
            </w:pPr>
            <w:r w:rsidRPr="002F1906">
              <w:rPr>
                <w:color w:val="000000"/>
                <w:lang w:val="uk-UA"/>
              </w:rPr>
              <w:t>Пункт здоров’я с. Михайлівка</w:t>
            </w:r>
          </w:p>
          <w:p w:rsidR="00AF5A19" w:rsidRPr="002F1906" w:rsidRDefault="00AF5A19" w:rsidP="00AF5A19">
            <w:pPr>
              <w:rPr>
                <w:b/>
              </w:rPr>
            </w:pPr>
            <w:r w:rsidRPr="002F1906">
              <w:rPr>
                <w:b/>
              </w:rPr>
              <w:t>56611, Миколаївська обл., Миколаївський р-н, с. Михайлівка, вул. Хомченка, 74</w:t>
            </w:r>
          </w:p>
          <w:p w:rsidR="00AF5A19" w:rsidRPr="002F1906" w:rsidRDefault="00AF5A19" w:rsidP="008D6EE4">
            <w:pPr>
              <w:jc w:val="both"/>
              <w:rPr>
                <w:color w:val="000000"/>
              </w:rPr>
            </w:pPr>
          </w:p>
        </w:tc>
        <w:tc>
          <w:tcPr>
            <w:tcW w:w="1275" w:type="dxa"/>
            <w:vAlign w:val="center"/>
          </w:tcPr>
          <w:p w:rsidR="00AF5A19" w:rsidRPr="002F1906" w:rsidRDefault="00265766" w:rsidP="00AF5A19">
            <w:pPr>
              <w:jc w:val="center"/>
              <w:rPr>
                <w:b/>
                <w:color w:val="000000"/>
                <w:lang w:val="uk-UA"/>
              </w:rPr>
            </w:pPr>
            <w:r>
              <w:rPr>
                <w:b/>
                <w:color w:val="000000"/>
                <w:lang w:val="uk-UA"/>
              </w:rPr>
              <w:t>1,360</w:t>
            </w:r>
            <w:r w:rsidR="00AF5A19" w:rsidRPr="002F1906">
              <w:rPr>
                <w:b/>
                <w:color w:val="000000"/>
                <w:lang w:val="uk-UA"/>
              </w:rPr>
              <w:t xml:space="preserve"> тонн</w:t>
            </w:r>
          </w:p>
        </w:tc>
      </w:tr>
      <w:tr w:rsidR="00AF5A19" w:rsidRPr="002F1906" w:rsidTr="00AF5A19">
        <w:trPr>
          <w:trHeight w:val="975"/>
        </w:trPr>
        <w:tc>
          <w:tcPr>
            <w:tcW w:w="1846" w:type="dxa"/>
            <w:vMerge/>
            <w:shd w:val="clear" w:color="auto" w:fill="auto"/>
            <w:noWrap/>
            <w:vAlign w:val="center"/>
          </w:tcPr>
          <w:p w:rsidR="00AF5A19" w:rsidRPr="002F1906" w:rsidRDefault="00AF5A19" w:rsidP="008D6EE4">
            <w:pPr>
              <w:jc w:val="center"/>
              <w:rPr>
                <w:color w:val="000000"/>
              </w:rPr>
            </w:pPr>
          </w:p>
        </w:tc>
        <w:tc>
          <w:tcPr>
            <w:tcW w:w="4514" w:type="dxa"/>
            <w:vMerge/>
            <w:shd w:val="clear" w:color="auto" w:fill="auto"/>
            <w:noWrap/>
            <w:vAlign w:val="center"/>
          </w:tcPr>
          <w:p w:rsidR="00AF5A19" w:rsidRPr="002F1906" w:rsidRDefault="00AF5A19" w:rsidP="008D6EE4">
            <w:pPr>
              <w:jc w:val="both"/>
              <w:rPr>
                <w:color w:val="000000"/>
              </w:rPr>
            </w:pPr>
          </w:p>
        </w:tc>
        <w:tc>
          <w:tcPr>
            <w:tcW w:w="2253" w:type="dxa"/>
          </w:tcPr>
          <w:p w:rsidR="00AF5A19" w:rsidRPr="002F1906" w:rsidRDefault="00AF5A19" w:rsidP="00AF5A19">
            <w:pPr>
              <w:rPr>
                <w:lang w:val="uk-UA"/>
              </w:rPr>
            </w:pPr>
            <w:r w:rsidRPr="002F1906">
              <w:rPr>
                <w:color w:val="000000"/>
                <w:lang w:val="uk-UA"/>
              </w:rPr>
              <w:t>А</w:t>
            </w:r>
            <w:r w:rsidRPr="002F1906">
              <w:t>мбулаторія загальної практики-сімейної медицини</w:t>
            </w:r>
            <w:r w:rsidRPr="002F1906">
              <w:rPr>
                <w:lang w:val="uk-UA"/>
              </w:rPr>
              <w:t>, с. Бузьке</w:t>
            </w:r>
          </w:p>
          <w:p w:rsidR="00AF5A19" w:rsidRPr="002F1906" w:rsidRDefault="00AF5A19" w:rsidP="00AF5A19">
            <w:pPr>
              <w:jc w:val="both"/>
              <w:rPr>
                <w:b/>
                <w:color w:val="000000"/>
              </w:rPr>
            </w:pPr>
            <w:r w:rsidRPr="002F1906">
              <w:rPr>
                <w:b/>
              </w:rPr>
              <w:t>56636, Миколаївська обл., Миколаївський р-н, с. Бузьке, вул. Виноградна, 5</w:t>
            </w:r>
          </w:p>
        </w:tc>
        <w:tc>
          <w:tcPr>
            <w:tcW w:w="1275" w:type="dxa"/>
            <w:vAlign w:val="center"/>
          </w:tcPr>
          <w:p w:rsidR="00AF5A19" w:rsidRPr="002F1906" w:rsidRDefault="00265766" w:rsidP="00AF5A19">
            <w:pPr>
              <w:jc w:val="center"/>
              <w:rPr>
                <w:b/>
                <w:bCs/>
                <w:color w:val="000000"/>
                <w:lang w:val="uk-UA"/>
              </w:rPr>
            </w:pPr>
            <w:r>
              <w:rPr>
                <w:b/>
                <w:bCs/>
                <w:color w:val="000000"/>
                <w:lang w:val="uk-UA"/>
              </w:rPr>
              <w:t>3,630</w:t>
            </w:r>
            <w:r w:rsidR="00AF5A19" w:rsidRPr="002F1906">
              <w:rPr>
                <w:b/>
                <w:bCs/>
                <w:color w:val="000000"/>
                <w:lang w:val="uk-UA"/>
              </w:rPr>
              <w:t xml:space="preserve"> тонн</w:t>
            </w:r>
          </w:p>
        </w:tc>
      </w:tr>
    </w:tbl>
    <w:bookmarkEnd w:id="0"/>
    <w:p w:rsidR="00471266" w:rsidRPr="002F1906" w:rsidRDefault="00471266" w:rsidP="00471266">
      <w:pPr>
        <w:spacing w:after="60"/>
        <w:ind w:firstLine="709"/>
        <w:jc w:val="both"/>
        <w:rPr>
          <w:color w:val="000000"/>
          <w:lang w:val="uk-UA" w:eastAsia="uk-UA"/>
        </w:rPr>
      </w:pPr>
      <w:r w:rsidRPr="002F1906">
        <w:rPr>
          <w:color w:val="000000"/>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w:t>
      </w:r>
      <w:r w:rsidRPr="002F1906">
        <w:rPr>
          <w:lang w:val="uk-UA"/>
        </w:rPr>
        <w:t>читати з виразом</w:t>
      </w:r>
      <w:r w:rsidRPr="002F1906">
        <w:rPr>
          <w:i/>
          <w:lang w:val="uk-UA"/>
        </w:rPr>
        <w:t xml:space="preserve"> </w:t>
      </w:r>
      <w:r w:rsidRPr="002F1906">
        <w:rPr>
          <w:color w:val="000000"/>
          <w:lang w:val="uk-UA"/>
        </w:rPr>
        <w:t>«або еквівалент».</w:t>
      </w:r>
    </w:p>
    <w:p w:rsidR="001064A0" w:rsidRPr="002F1906" w:rsidRDefault="001064A0" w:rsidP="00C25583">
      <w:pPr>
        <w:ind w:firstLine="540"/>
        <w:jc w:val="both"/>
        <w:rPr>
          <w:b/>
          <w:color w:val="000000"/>
          <w:lang w:val="uk-UA"/>
        </w:rPr>
      </w:pPr>
    </w:p>
    <w:p w:rsidR="00C25583" w:rsidRPr="002F1906" w:rsidRDefault="00EC6381" w:rsidP="00C25583">
      <w:pPr>
        <w:ind w:firstLine="540"/>
        <w:jc w:val="both"/>
        <w:rPr>
          <w:b/>
          <w:color w:val="000000"/>
          <w:lang w:val="uk-UA"/>
        </w:rPr>
      </w:pPr>
      <w:r w:rsidRPr="002F1906">
        <w:rPr>
          <w:b/>
          <w:color w:val="000000"/>
        </w:rPr>
        <w:t>2. Вимоги до поставки товару</w:t>
      </w:r>
    </w:p>
    <w:p w:rsidR="0042716F" w:rsidRPr="002F1906" w:rsidRDefault="00C25583" w:rsidP="0042716F">
      <w:pPr>
        <w:widowControl w:val="0"/>
        <w:autoSpaceDE w:val="0"/>
        <w:autoSpaceDN w:val="0"/>
        <w:adjustRightInd w:val="0"/>
        <w:ind w:firstLine="708"/>
        <w:contextualSpacing/>
        <w:jc w:val="both"/>
        <w:rPr>
          <w:iCs/>
        </w:rPr>
      </w:pPr>
      <w:r w:rsidRPr="002F1906">
        <w:rPr>
          <w:color w:val="000000"/>
          <w:lang w:val="uk-UA"/>
        </w:rPr>
        <w:t>- товар, закупівля якого передбачена, має постачатися</w:t>
      </w:r>
      <w:r w:rsidR="0042716F" w:rsidRPr="002F1906">
        <w:rPr>
          <w:color w:val="000000"/>
          <w:lang w:val="uk-UA"/>
        </w:rPr>
        <w:t>,</w:t>
      </w:r>
      <w:r w:rsidRPr="002F1906">
        <w:rPr>
          <w:color w:val="000000"/>
          <w:lang w:val="uk-UA"/>
        </w:rPr>
        <w:t xml:space="preserve"> </w:t>
      </w:r>
      <w:r w:rsidR="0042716F" w:rsidRPr="002F1906">
        <w:rPr>
          <w:color w:val="000000"/>
          <w:lang w:val="uk-UA"/>
        </w:rPr>
        <w:t>вищевказаними у тендерній документації, обсягами</w:t>
      </w:r>
      <w:r w:rsidRPr="002F1906">
        <w:rPr>
          <w:color w:val="000000"/>
          <w:lang w:val="uk-UA"/>
        </w:rPr>
        <w:t xml:space="preserve"> </w:t>
      </w:r>
      <w:r w:rsidR="0042716F" w:rsidRPr="002F1906">
        <w:rPr>
          <w:color w:val="000000"/>
          <w:lang w:val="uk-UA"/>
        </w:rPr>
        <w:t xml:space="preserve">та </w:t>
      </w:r>
      <w:r w:rsidRPr="002F1906">
        <w:rPr>
          <w:color w:val="000000"/>
          <w:lang w:val="uk-UA"/>
        </w:rPr>
        <w:t>у кількості згідно з заявками уповноважених осіб замовника</w:t>
      </w:r>
      <w:r w:rsidR="000C01F9" w:rsidRPr="002F1906">
        <w:rPr>
          <w:color w:val="000000"/>
          <w:lang w:val="uk-UA"/>
        </w:rPr>
        <w:t xml:space="preserve">. </w:t>
      </w:r>
      <w:r w:rsidR="0042716F" w:rsidRPr="002F1906">
        <w:rPr>
          <w:iCs/>
        </w:rPr>
        <w:t>Доставка проводиться за умови попереднього узгодження дати та часу поставки.</w:t>
      </w:r>
    </w:p>
    <w:p w:rsidR="007D44D2" w:rsidRPr="002F1906" w:rsidRDefault="007D44D2" w:rsidP="00C25583">
      <w:pPr>
        <w:ind w:firstLine="540"/>
        <w:jc w:val="both"/>
        <w:rPr>
          <w:color w:val="000000"/>
          <w:lang w:val="uk-UA"/>
        </w:rPr>
      </w:pPr>
      <w:r w:rsidRPr="002F1906">
        <w:rPr>
          <w:color w:val="000000"/>
          <w:lang w:val="uk-UA"/>
        </w:rPr>
        <w:t xml:space="preserve">- </w:t>
      </w:r>
      <w:r w:rsidR="00AC1409" w:rsidRPr="002F1906">
        <w:rPr>
          <w:b/>
          <w:color w:val="000000"/>
          <w:lang w:val="uk-UA"/>
        </w:rPr>
        <w:t>п</w:t>
      </w:r>
      <w:r w:rsidR="00AC1409" w:rsidRPr="002F1906">
        <w:rPr>
          <w:b/>
        </w:rPr>
        <w:t xml:space="preserve">оставка товару здійснюється транспортом Постачальника, безпосередньо на </w:t>
      </w:r>
      <w:r w:rsidR="00AC1409" w:rsidRPr="002F1906">
        <w:rPr>
          <w:b/>
          <w:lang w:val="uk-UA"/>
        </w:rPr>
        <w:t xml:space="preserve">вказані у тендерній доукументаці </w:t>
      </w:r>
      <w:r w:rsidR="00173D6E" w:rsidRPr="002F1906">
        <w:rPr>
          <w:b/>
        </w:rPr>
        <w:t>адрес</w:t>
      </w:r>
      <w:r w:rsidR="00173D6E" w:rsidRPr="002F1906">
        <w:rPr>
          <w:b/>
          <w:lang w:val="uk-UA"/>
        </w:rPr>
        <w:t xml:space="preserve">и </w:t>
      </w:r>
      <w:r w:rsidR="00AC1409" w:rsidRPr="002F1906">
        <w:rPr>
          <w:b/>
        </w:rPr>
        <w:t xml:space="preserve">Замовника, завантажувальні та розвантажувальні роботи </w:t>
      </w:r>
      <w:r w:rsidR="00AC1409" w:rsidRPr="002F1906">
        <w:rPr>
          <w:b/>
          <w:lang w:val="uk-UA"/>
        </w:rPr>
        <w:t xml:space="preserve">здійснюються силами та </w:t>
      </w:r>
      <w:r w:rsidR="00AC1409" w:rsidRPr="002F1906">
        <w:rPr>
          <w:b/>
        </w:rPr>
        <w:t>за рахунок Постачальника</w:t>
      </w:r>
      <w:r w:rsidR="005364FC" w:rsidRPr="002F1906">
        <w:rPr>
          <w:b/>
          <w:lang w:val="uk-UA"/>
        </w:rPr>
        <w:t>;</w:t>
      </w:r>
    </w:p>
    <w:p w:rsidR="00C25583" w:rsidRPr="002F1906" w:rsidRDefault="00C25583" w:rsidP="00C25583">
      <w:pPr>
        <w:ind w:firstLine="540"/>
        <w:jc w:val="both"/>
        <w:rPr>
          <w:color w:val="000000"/>
        </w:rPr>
      </w:pPr>
      <w:r w:rsidRPr="002F1906">
        <w:rPr>
          <w:color w:val="000000"/>
        </w:rPr>
        <w:lastRenderedPageBreak/>
        <w:t>- кожна партія повинна супроводжуватися документом, який засвідчує якість товару встановленого законодавством зразка відповідно до специфіки товару.</w:t>
      </w:r>
    </w:p>
    <w:p w:rsidR="00C25583" w:rsidRPr="002F1906" w:rsidRDefault="00C25583" w:rsidP="00C25583">
      <w:pPr>
        <w:pStyle w:val="normal0"/>
        <w:widowControl w:val="0"/>
        <w:spacing w:line="240" w:lineRule="auto"/>
        <w:ind w:firstLine="540"/>
        <w:jc w:val="both"/>
        <w:rPr>
          <w:rFonts w:ascii="Times New Roman" w:hAnsi="Times New Roman" w:cs="Times New Roman"/>
          <w:sz w:val="24"/>
          <w:szCs w:val="24"/>
          <w:lang w:val="uk-UA"/>
        </w:rPr>
      </w:pPr>
      <w:r w:rsidRPr="002F1906">
        <w:rPr>
          <w:rFonts w:ascii="Times New Roman" w:hAnsi="Times New Roman" w:cs="Times New Roman"/>
          <w:b/>
          <w:sz w:val="24"/>
          <w:szCs w:val="24"/>
          <w:lang w:val="uk-UA"/>
        </w:rPr>
        <w:t>3. Кількість товару</w:t>
      </w:r>
      <w:r w:rsidRPr="002F1906">
        <w:rPr>
          <w:rFonts w:ascii="Times New Roman" w:hAnsi="Times New Roman" w:cs="Times New Roman"/>
          <w:sz w:val="24"/>
          <w:szCs w:val="24"/>
          <w:lang w:val="uk-UA"/>
        </w:rPr>
        <w:t xml:space="preserve">: Вугілля кам’яне – </w:t>
      </w:r>
      <w:r w:rsidR="002515EF">
        <w:rPr>
          <w:rFonts w:ascii="Times New Roman" w:hAnsi="Times New Roman" w:cs="Times New Roman"/>
          <w:sz w:val="24"/>
          <w:szCs w:val="24"/>
          <w:lang w:val="uk-UA"/>
        </w:rPr>
        <w:t>9 530</w:t>
      </w:r>
      <w:r w:rsidRPr="002F1906">
        <w:rPr>
          <w:rFonts w:ascii="Times New Roman" w:hAnsi="Times New Roman" w:cs="Times New Roman"/>
          <w:sz w:val="24"/>
          <w:szCs w:val="24"/>
          <w:lang w:val="uk-UA"/>
        </w:rPr>
        <w:t xml:space="preserve"> тонн.</w:t>
      </w:r>
    </w:p>
    <w:p w:rsidR="00906FD4" w:rsidRPr="002F1906" w:rsidRDefault="00C25583" w:rsidP="00325B3D">
      <w:pPr>
        <w:ind w:firstLine="540"/>
        <w:rPr>
          <w:b/>
          <w:lang w:val="uk-UA"/>
        </w:rPr>
      </w:pPr>
      <w:r w:rsidRPr="002F1906">
        <w:rPr>
          <w:b/>
          <w:lang w:val="uk-UA"/>
        </w:rPr>
        <w:t xml:space="preserve">4. Місце поставки товару </w:t>
      </w:r>
      <w:r w:rsidR="00906FD4" w:rsidRPr="002F1906">
        <w:rPr>
          <w:b/>
          <w:lang w:val="uk-UA"/>
        </w:rPr>
        <w:t>:</w:t>
      </w:r>
    </w:p>
    <w:p w:rsidR="00906FD4" w:rsidRPr="002F1906" w:rsidRDefault="00C25583" w:rsidP="00906FD4">
      <w:pPr>
        <w:jc w:val="both"/>
      </w:pPr>
      <w:r w:rsidRPr="002F1906">
        <w:t xml:space="preserve">– </w:t>
      </w:r>
      <w:r w:rsidR="00906FD4" w:rsidRPr="002F1906">
        <w:t xml:space="preserve">Амбулаторія загальної практики-сімейної медицини с. Озерне </w:t>
      </w:r>
    </w:p>
    <w:p w:rsidR="00906FD4" w:rsidRPr="002F1906" w:rsidRDefault="00906FD4" w:rsidP="00906FD4">
      <w:pPr>
        <w:jc w:val="both"/>
        <w:rPr>
          <w:b/>
        </w:rPr>
      </w:pPr>
      <w:r w:rsidRPr="002F1906">
        <w:rPr>
          <w:b/>
        </w:rPr>
        <w:t xml:space="preserve">56624, Миколаївська обл., Миколаївський р-н, с. Озерне, вул. Миру, 81а </w:t>
      </w:r>
    </w:p>
    <w:p w:rsidR="00906FD4" w:rsidRPr="002F1906" w:rsidRDefault="00906FD4" w:rsidP="00906FD4">
      <w:pPr>
        <w:jc w:val="both"/>
      </w:pPr>
      <w:r w:rsidRPr="002F1906">
        <w:t>– Пункт здоров’я с. Михайлівка</w:t>
      </w:r>
    </w:p>
    <w:p w:rsidR="00906FD4" w:rsidRPr="002F1906" w:rsidRDefault="00906FD4" w:rsidP="00906FD4">
      <w:pPr>
        <w:jc w:val="both"/>
        <w:rPr>
          <w:b/>
        </w:rPr>
      </w:pPr>
      <w:r w:rsidRPr="002F1906">
        <w:rPr>
          <w:b/>
        </w:rPr>
        <w:t>56611, Миколаївська обл., Миколаївський р-н, с. Михайлівка, вул. Хомченка, 74</w:t>
      </w:r>
    </w:p>
    <w:p w:rsidR="00906FD4" w:rsidRPr="002F1906" w:rsidRDefault="00906FD4" w:rsidP="00906FD4">
      <w:pPr>
        <w:jc w:val="both"/>
      </w:pPr>
      <w:r w:rsidRPr="002F1906">
        <w:t>– Амбулаторія загальної практики-сімейної медицини, с. Бузьке</w:t>
      </w:r>
    </w:p>
    <w:p w:rsidR="00906FD4" w:rsidRPr="002F1906" w:rsidRDefault="00906FD4" w:rsidP="00906FD4">
      <w:pPr>
        <w:jc w:val="both"/>
        <w:rPr>
          <w:b/>
        </w:rPr>
      </w:pPr>
      <w:r w:rsidRPr="002F1906">
        <w:rPr>
          <w:b/>
        </w:rPr>
        <w:t>56636, Миколаївська обл., Миколаївський р-н, с. Бузьке, вул. Виноградна, 5</w:t>
      </w:r>
    </w:p>
    <w:p w:rsidR="00C25583" w:rsidRPr="002F1906" w:rsidRDefault="00C25583" w:rsidP="00906FD4">
      <w:pPr>
        <w:pStyle w:val="normal0"/>
        <w:widowControl w:val="0"/>
        <w:spacing w:line="240" w:lineRule="auto"/>
        <w:ind w:firstLine="540"/>
        <w:jc w:val="both"/>
        <w:rPr>
          <w:rFonts w:ascii="Times New Roman" w:hAnsi="Times New Roman" w:cs="Times New Roman"/>
          <w:sz w:val="24"/>
          <w:szCs w:val="24"/>
          <w:lang w:val="uk-UA"/>
        </w:rPr>
      </w:pPr>
      <w:r w:rsidRPr="002F1906">
        <w:rPr>
          <w:rFonts w:ascii="Times New Roman" w:hAnsi="Times New Roman" w:cs="Times New Roman"/>
          <w:b/>
          <w:sz w:val="24"/>
          <w:szCs w:val="24"/>
          <w:lang w:val="uk-UA"/>
        </w:rPr>
        <w:t>5. Строк поставки:</w:t>
      </w:r>
      <w:r w:rsidRPr="002F1906">
        <w:rPr>
          <w:rFonts w:ascii="Times New Roman" w:hAnsi="Times New Roman" w:cs="Times New Roman"/>
          <w:sz w:val="24"/>
          <w:szCs w:val="24"/>
          <w:lang w:val="uk-UA"/>
        </w:rPr>
        <w:t xml:space="preserve"> з дня укладення</w:t>
      </w:r>
      <w:r w:rsidRPr="002F1906">
        <w:rPr>
          <w:rFonts w:ascii="Times New Roman" w:hAnsi="Times New Roman" w:cs="Times New Roman"/>
          <w:bCs/>
          <w:sz w:val="24"/>
          <w:szCs w:val="24"/>
          <w:bdr w:val="none" w:sz="0" w:space="0" w:color="auto" w:frame="1"/>
          <w:lang w:val="uk-UA"/>
        </w:rPr>
        <w:t xml:space="preserve"> договору по </w:t>
      </w:r>
      <w:r w:rsidR="005C3C77" w:rsidRPr="002F1906">
        <w:rPr>
          <w:rFonts w:ascii="Times New Roman" w:hAnsi="Times New Roman" w:cs="Times New Roman"/>
          <w:b/>
          <w:bCs/>
          <w:sz w:val="24"/>
          <w:szCs w:val="24"/>
          <w:bdr w:val="none" w:sz="0" w:space="0" w:color="auto" w:frame="1"/>
          <w:lang w:val="uk-UA"/>
        </w:rPr>
        <w:t>15</w:t>
      </w:r>
      <w:r w:rsidRPr="002F1906">
        <w:rPr>
          <w:rFonts w:ascii="Times New Roman" w:hAnsi="Times New Roman" w:cs="Times New Roman"/>
          <w:b/>
          <w:bCs/>
          <w:sz w:val="24"/>
          <w:szCs w:val="24"/>
          <w:bdr w:val="none" w:sz="0" w:space="0" w:color="auto" w:frame="1"/>
          <w:lang w:val="uk-UA"/>
        </w:rPr>
        <w:t>.</w:t>
      </w:r>
      <w:r w:rsidR="005C3C77" w:rsidRPr="002F1906">
        <w:rPr>
          <w:rFonts w:ascii="Times New Roman" w:hAnsi="Times New Roman" w:cs="Times New Roman"/>
          <w:b/>
          <w:bCs/>
          <w:sz w:val="24"/>
          <w:szCs w:val="24"/>
          <w:bdr w:val="none" w:sz="0" w:space="0" w:color="auto" w:frame="1"/>
          <w:lang w:val="uk-UA"/>
        </w:rPr>
        <w:t>09</w:t>
      </w:r>
      <w:r w:rsidRPr="002F1906">
        <w:rPr>
          <w:rFonts w:ascii="Times New Roman" w:hAnsi="Times New Roman" w:cs="Times New Roman"/>
          <w:b/>
          <w:bCs/>
          <w:sz w:val="24"/>
          <w:szCs w:val="24"/>
          <w:bdr w:val="none" w:sz="0" w:space="0" w:color="auto" w:frame="1"/>
          <w:lang w:val="uk-UA"/>
        </w:rPr>
        <w:t>.2022 р</w:t>
      </w:r>
      <w:r w:rsidRPr="002F1906">
        <w:rPr>
          <w:rFonts w:ascii="Times New Roman" w:hAnsi="Times New Roman" w:cs="Times New Roman"/>
          <w:b/>
          <w:sz w:val="24"/>
          <w:szCs w:val="24"/>
          <w:lang w:val="uk-UA"/>
        </w:rPr>
        <w:t>.</w:t>
      </w:r>
    </w:p>
    <w:p w:rsidR="00C25583" w:rsidRPr="002F1906" w:rsidRDefault="00C25583" w:rsidP="00C25583">
      <w:pPr>
        <w:pStyle w:val="normal0"/>
        <w:widowControl w:val="0"/>
        <w:spacing w:line="240" w:lineRule="auto"/>
        <w:ind w:firstLine="540"/>
        <w:jc w:val="both"/>
        <w:rPr>
          <w:rFonts w:ascii="Times New Roman" w:hAnsi="Times New Roman" w:cs="Times New Roman"/>
          <w:sz w:val="24"/>
          <w:szCs w:val="24"/>
          <w:lang w:val="uk-UA"/>
        </w:rPr>
      </w:pPr>
      <w:r w:rsidRPr="002F1906">
        <w:rPr>
          <w:rFonts w:ascii="Times New Roman" w:hAnsi="Times New Roman" w:cs="Times New Roman"/>
          <w:b/>
          <w:sz w:val="24"/>
          <w:szCs w:val="24"/>
          <w:lang w:val="uk-UA"/>
        </w:rPr>
        <w:t>6.</w:t>
      </w:r>
      <w:r w:rsidR="00173D6E" w:rsidRPr="002F1906">
        <w:rPr>
          <w:rFonts w:ascii="Times New Roman" w:hAnsi="Times New Roman" w:cs="Times New Roman"/>
          <w:b/>
          <w:sz w:val="24"/>
          <w:szCs w:val="24"/>
          <w:lang w:val="uk-UA"/>
        </w:rPr>
        <w:t>Відповідність вимогам:</w:t>
      </w:r>
      <w:r w:rsidRPr="002F1906">
        <w:rPr>
          <w:rFonts w:ascii="Times New Roman" w:hAnsi="Times New Roman" w:cs="Times New Roman"/>
          <w:sz w:val="24"/>
          <w:szCs w:val="24"/>
          <w:lang w:val="uk-UA"/>
        </w:rPr>
        <w:t xml:space="preserve"> </w:t>
      </w:r>
      <w:r w:rsidR="00173D6E" w:rsidRPr="002F1906">
        <w:rPr>
          <w:rFonts w:ascii="Times New Roman" w:hAnsi="Times New Roman" w:cs="Times New Roman"/>
          <w:sz w:val="24"/>
          <w:szCs w:val="24"/>
          <w:lang w:val="uk-UA"/>
        </w:rPr>
        <w:t>Д</w:t>
      </w:r>
      <w:r w:rsidRPr="002F1906">
        <w:rPr>
          <w:rFonts w:ascii="Times New Roman" w:hAnsi="Times New Roman" w:cs="Times New Roman"/>
          <w:sz w:val="24"/>
          <w:szCs w:val="24"/>
          <w:lang w:val="uk-UA"/>
        </w:rPr>
        <w:t>ля підтвердження відповідності вугілля вимогам даного оголошення учасник надає у складі пропозиції копію сертифікату генетичних, технологічних та якісних характеристик на вугільну продукцію, що становить предмет закупівлі згідно даного оголошення, який виданий Технічним комітетом України з стандартизації ТК-92 «Вугілля та продукти його перероблення» або ДП «УкрНДІвуглезбагачення», і який посвідчений мокрою основною печаткою безпосереднього виробника вугілля або його представником (дилером, дистриб’ютором, тощо).</w:t>
      </w:r>
    </w:p>
    <w:p w:rsidR="00C25583" w:rsidRPr="002F1906" w:rsidRDefault="00C25583" w:rsidP="00C25583">
      <w:pPr>
        <w:pStyle w:val="normal0"/>
        <w:widowControl w:val="0"/>
        <w:spacing w:line="240" w:lineRule="auto"/>
        <w:ind w:firstLine="540"/>
        <w:jc w:val="both"/>
        <w:rPr>
          <w:rFonts w:ascii="Times New Roman" w:hAnsi="Times New Roman" w:cs="Times New Roman"/>
          <w:b/>
          <w:sz w:val="24"/>
          <w:szCs w:val="24"/>
          <w:lang w:val="uk-UA"/>
        </w:rPr>
      </w:pPr>
      <w:r w:rsidRPr="002F1906">
        <w:rPr>
          <w:rFonts w:ascii="Times New Roman" w:hAnsi="Times New Roman" w:cs="Times New Roman"/>
          <w:sz w:val="24"/>
          <w:szCs w:val="24"/>
          <w:lang w:val="uk-UA"/>
        </w:rPr>
        <w:t xml:space="preserve">Окрім того, надається </w:t>
      </w:r>
      <w:r w:rsidRPr="002F1906">
        <w:rPr>
          <w:rFonts w:ascii="Times New Roman" w:eastAsia="Times New Roman" w:hAnsi="Times New Roman" w:cs="Times New Roman"/>
          <w:color w:val="auto"/>
          <w:sz w:val="24"/>
          <w:szCs w:val="24"/>
          <w:lang w:val="uk-UA"/>
        </w:rPr>
        <w:t xml:space="preserve">гарантійний лист від виробника товару, в якому зазначено право використання вищевказаного сертифікату </w:t>
      </w:r>
      <w:r w:rsidRPr="002F1906">
        <w:rPr>
          <w:rFonts w:ascii="Times New Roman" w:hAnsi="Times New Roman" w:cs="Times New Roman"/>
          <w:sz w:val="24"/>
          <w:szCs w:val="24"/>
        </w:rPr>
        <w:t>та гаранті</w:t>
      </w:r>
      <w:r w:rsidRPr="002F1906">
        <w:rPr>
          <w:rFonts w:ascii="Times New Roman" w:hAnsi="Times New Roman" w:cs="Times New Roman"/>
          <w:sz w:val="24"/>
          <w:szCs w:val="24"/>
          <w:lang w:val="uk-UA"/>
        </w:rPr>
        <w:t>я</w:t>
      </w:r>
      <w:r w:rsidRPr="002F1906">
        <w:rPr>
          <w:rFonts w:ascii="Times New Roman" w:hAnsi="Times New Roman" w:cs="Times New Roman"/>
          <w:sz w:val="24"/>
          <w:szCs w:val="24"/>
        </w:rPr>
        <w:t xml:space="preserve"> відвантаження  вугілля  кам’яного  що є предметом закупівлі</w:t>
      </w:r>
      <w:r w:rsidRPr="002F1906">
        <w:rPr>
          <w:rFonts w:ascii="Times New Roman" w:hAnsi="Times New Roman" w:cs="Times New Roman"/>
          <w:sz w:val="24"/>
          <w:szCs w:val="24"/>
          <w:lang w:val="uk-UA"/>
        </w:rPr>
        <w:t>.</w:t>
      </w:r>
    </w:p>
    <w:p w:rsidR="00C25583" w:rsidRPr="002F1906" w:rsidRDefault="00C25583" w:rsidP="00932F77">
      <w:pPr>
        <w:ind w:firstLine="540"/>
        <w:jc w:val="both"/>
        <w:rPr>
          <w:b/>
          <w:bCs/>
          <w:i/>
        </w:rPr>
      </w:pPr>
      <w:r w:rsidRPr="002F1906">
        <w:rPr>
          <w:b/>
          <w:bCs/>
          <w:i/>
        </w:rPr>
        <w:t>Якщо пропозиція Учасника не відповідає Технічним вимогам, то вона буде відхилена, як така, що не відповідає вимогам оголошення.</w:t>
      </w:r>
    </w:p>
    <w:p w:rsidR="00C25583" w:rsidRPr="002F1906" w:rsidRDefault="00C25583" w:rsidP="00C25583">
      <w:pPr>
        <w:jc w:val="both"/>
        <w:rPr>
          <w:b/>
        </w:rPr>
      </w:pPr>
    </w:p>
    <w:p w:rsidR="00C25583" w:rsidRPr="002F1906" w:rsidRDefault="00C25583" w:rsidP="00C25583">
      <w:pPr>
        <w:rPr>
          <w:b/>
          <w:i/>
        </w:rPr>
      </w:pPr>
      <w:r w:rsidRPr="002F1906">
        <w:rPr>
          <w:b/>
          <w:i/>
        </w:rPr>
        <w:t>«З умовами технічного завдання ознайомлені, з вимогами погоджуємось»</w:t>
      </w:r>
    </w:p>
    <w:p w:rsidR="00C25583" w:rsidRPr="002F1906" w:rsidRDefault="00C25583" w:rsidP="00C25583">
      <w:pPr>
        <w:jc w:val="both"/>
        <w:rPr>
          <w:i/>
        </w:rPr>
      </w:pPr>
      <w:r w:rsidRPr="002F1906">
        <w:rPr>
          <w:i/>
        </w:rPr>
        <w:t>Датовано: "___" ________________ 20___ року</w:t>
      </w:r>
    </w:p>
    <w:p w:rsidR="00C25583" w:rsidRPr="002F1906" w:rsidRDefault="00C25583" w:rsidP="00C25583">
      <w:pPr>
        <w:jc w:val="both"/>
        <w:rPr>
          <w:b/>
          <w:i/>
        </w:rPr>
      </w:pPr>
    </w:p>
    <w:p w:rsidR="00C25583" w:rsidRPr="002F1906" w:rsidRDefault="00C25583" w:rsidP="00C25583">
      <w:pPr>
        <w:widowControl w:val="0"/>
        <w:tabs>
          <w:tab w:val="left" w:pos="540"/>
        </w:tabs>
        <w:autoSpaceDE w:val="0"/>
        <w:autoSpaceDN w:val="0"/>
        <w:adjustRightInd w:val="0"/>
        <w:rPr>
          <w:noProof/>
          <w:color w:val="000000"/>
          <w:lang w:eastAsia="uk-UA"/>
        </w:rPr>
      </w:pPr>
      <w:r w:rsidRPr="002F1906">
        <w:rPr>
          <w:noProof/>
          <w:color w:val="000000"/>
          <w:lang w:eastAsia="uk-UA"/>
        </w:rPr>
        <w:t>_____________________________             __________________                     ________________</w:t>
      </w:r>
    </w:p>
    <w:p w:rsidR="00C25583" w:rsidRPr="002F1906" w:rsidRDefault="00C25583" w:rsidP="00C25583">
      <w:pPr>
        <w:jc w:val="both"/>
        <w:rPr>
          <w:i/>
          <w:iCs/>
          <w:noProof/>
          <w:color w:val="000000"/>
          <w:lang w:eastAsia="uk-UA"/>
        </w:rPr>
      </w:pPr>
      <w:r w:rsidRPr="002F1906">
        <w:rPr>
          <w:i/>
          <w:iCs/>
          <w:noProof/>
          <w:color w:val="000000"/>
          <w:lang w:eastAsia="uk-UA"/>
        </w:rPr>
        <w:t>(Посада уповноваженої особи Учасника)</w:t>
      </w:r>
      <w:r w:rsidRPr="002F1906">
        <w:rPr>
          <w:i/>
          <w:iCs/>
          <w:noProof/>
          <w:color w:val="000000"/>
          <w:lang w:eastAsia="uk-UA"/>
        </w:rPr>
        <w:tab/>
      </w:r>
      <w:r w:rsidRPr="002F1906">
        <w:rPr>
          <w:i/>
          <w:iCs/>
          <w:noProof/>
          <w:color w:val="000000"/>
          <w:lang w:eastAsia="uk-UA"/>
        </w:rPr>
        <w:tab/>
        <w:t xml:space="preserve">               (Підпис)           </w:t>
      </w:r>
      <w:r w:rsidRPr="002F1906">
        <w:rPr>
          <w:b/>
          <w:bCs/>
          <w:noProof/>
          <w:color w:val="000000"/>
          <w:lang w:eastAsia="uk-UA"/>
        </w:rPr>
        <w:t xml:space="preserve">М.П.*                 </w:t>
      </w:r>
      <w:r w:rsidRPr="002F1906">
        <w:rPr>
          <w:i/>
          <w:iCs/>
          <w:noProof/>
          <w:color w:val="000000"/>
          <w:lang w:eastAsia="uk-UA"/>
        </w:rPr>
        <w:t>(Прізвище та ініціали)</w:t>
      </w:r>
      <w:r w:rsidRPr="002F1906">
        <w:rPr>
          <w:i/>
        </w:rPr>
        <w:t xml:space="preserve"> </w:t>
      </w:r>
    </w:p>
    <w:p w:rsidR="00C25583" w:rsidRPr="002F1906" w:rsidRDefault="00C25583" w:rsidP="00C25583">
      <w:pPr>
        <w:jc w:val="both"/>
        <w:rPr>
          <w:i/>
          <w:iCs/>
          <w:noProof/>
          <w:color w:val="000000"/>
          <w:lang w:eastAsia="uk-UA"/>
        </w:rPr>
      </w:pPr>
    </w:p>
    <w:p w:rsidR="00C25583" w:rsidRPr="002F1906" w:rsidRDefault="00C25583" w:rsidP="00C25583">
      <w:pPr>
        <w:jc w:val="both"/>
      </w:pPr>
      <w:r w:rsidRPr="002F1906">
        <w:rPr>
          <w:b/>
          <w:bCs/>
        </w:rPr>
        <w:tab/>
      </w:r>
      <w:r w:rsidRPr="002F1906">
        <w:t>*Вимога щодо відбитка печатки не стосується учасників, які здійснюють діяльність без печатки згідно з чинним законодавством (в такому разі учасник подає лист-пояснення).</w:t>
      </w:r>
    </w:p>
    <w:p w:rsidR="00932F77" w:rsidRPr="002F1906" w:rsidRDefault="00932F77" w:rsidP="00F804E7">
      <w:pPr>
        <w:ind w:firstLine="540"/>
        <w:jc w:val="both"/>
        <w:outlineLvl w:val="0"/>
        <w:rPr>
          <w:b/>
          <w:lang w:val="uk-UA"/>
        </w:rPr>
      </w:pPr>
    </w:p>
    <w:p w:rsidR="00932F77" w:rsidRPr="002F1906" w:rsidRDefault="00932F77" w:rsidP="00F804E7">
      <w:pPr>
        <w:ind w:firstLine="540"/>
        <w:jc w:val="both"/>
        <w:outlineLvl w:val="0"/>
        <w:rPr>
          <w:b/>
          <w:lang w:val="uk-UA"/>
        </w:rPr>
      </w:pPr>
    </w:p>
    <w:p w:rsidR="00F804E7" w:rsidRPr="002F1906" w:rsidRDefault="00F804E7" w:rsidP="00F804E7">
      <w:pPr>
        <w:shd w:val="clear" w:color="auto" w:fill="FFFFFF"/>
        <w:spacing w:line="278" w:lineRule="exact"/>
        <w:jc w:val="both"/>
        <w:rPr>
          <w:b/>
          <w:i/>
          <w:lang w:val="uk-UA"/>
        </w:rPr>
      </w:pPr>
      <w:r w:rsidRPr="002F1906">
        <w:rPr>
          <w:b/>
          <w:i/>
          <w:lang w:val="uk-UA"/>
        </w:rPr>
        <w:t>У разі, якщо тендерна документація містить посилання на конкретну торгівельну марку чи фірму, патент, конструкцію або тип предмета закупівлі, джерело його походження або виробника, то читати з виразом «або еквівалент».</w:t>
      </w:r>
    </w:p>
    <w:p w:rsidR="00F804E7" w:rsidRPr="002F1906" w:rsidRDefault="00F804E7" w:rsidP="00F804E7">
      <w:pPr>
        <w:spacing w:line="220" w:lineRule="atLeast"/>
        <w:ind w:left="360" w:right="-23" w:firstLine="348"/>
        <w:jc w:val="both"/>
        <w:rPr>
          <w:b/>
          <w:i/>
          <w:color w:val="000000"/>
          <w:lang w:val="uk-UA"/>
        </w:rPr>
      </w:pPr>
    </w:p>
    <w:p w:rsidR="000A79E8" w:rsidRPr="002F1906" w:rsidRDefault="000A79E8" w:rsidP="00997139">
      <w:pPr>
        <w:tabs>
          <w:tab w:val="left" w:pos="-567"/>
          <w:tab w:val="left" w:pos="0"/>
        </w:tabs>
        <w:ind w:firstLine="567"/>
        <w:jc w:val="both"/>
        <w:sectPr w:rsidR="000A79E8" w:rsidRPr="002F1906" w:rsidSect="00BF1348">
          <w:pgSz w:w="11906" w:h="16838"/>
          <w:pgMar w:top="1134" w:right="850" w:bottom="1134" w:left="1276" w:header="708" w:footer="708" w:gutter="0"/>
          <w:cols w:space="708"/>
          <w:docGrid w:linePitch="360"/>
        </w:sectPr>
      </w:pPr>
    </w:p>
    <w:p w:rsidR="000A79E8" w:rsidRPr="002F1906" w:rsidRDefault="000A79E8" w:rsidP="000A79E8">
      <w:pPr>
        <w:ind w:left="7080" w:firstLine="708"/>
        <w:jc w:val="both"/>
        <w:rPr>
          <w:i/>
          <w:lang w:val="uk-UA"/>
        </w:rPr>
      </w:pPr>
    </w:p>
    <w:p w:rsidR="000A79E8" w:rsidRPr="002F1906" w:rsidRDefault="000A79E8" w:rsidP="000A79E8">
      <w:pPr>
        <w:widowControl w:val="0"/>
        <w:tabs>
          <w:tab w:val="left" w:pos="938"/>
        </w:tabs>
        <w:jc w:val="center"/>
        <w:rPr>
          <w:i/>
          <w:lang w:val="uk-UA" w:eastAsia="zh-CN"/>
        </w:rPr>
      </w:pP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t xml:space="preserve">Додаток 3 до Оголошення про </w:t>
      </w:r>
    </w:p>
    <w:p w:rsidR="000A79E8" w:rsidRPr="002F1906" w:rsidRDefault="000A79E8" w:rsidP="000A79E8">
      <w:pPr>
        <w:widowControl w:val="0"/>
        <w:tabs>
          <w:tab w:val="left" w:pos="938"/>
        </w:tabs>
        <w:jc w:val="center"/>
        <w:rPr>
          <w:i/>
          <w:lang w:val="uk-UA" w:eastAsia="zh-CN"/>
        </w:rPr>
      </w:pP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r>
      <w:r w:rsidRPr="002F1906">
        <w:rPr>
          <w:i/>
          <w:lang w:val="uk-UA" w:eastAsia="zh-CN"/>
        </w:rPr>
        <w:tab/>
        <w:t xml:space="preserve">  </w:t>
      </w:r>
      <w:r w:rsidRPr="002F1906">
        <w:rPr>
          <w:i/>
          <w:lang w:val="uk-UA" w:eastAsia="zh-CN"/>
        </w:rPr>
        <w:tab/>
        <w:t>проведення спрощеної закупівлі</w:t>
      </w:r>
    </w:p>
    <w:p w:rsidR="000A79E8" w:rsidRPr="002F1906" w:rsidRDefault="000A79E8" w:rsidP="000A79E8">
      <w:pPr>
        <w:jc w:val="both"/>
        <w:rPr>
          <w:i/>
          <w:lang w:val="uk-UA"/>
        </w:rPr>
      </w:pPr>
    </w:p>
    <w:p w:rsidR="000A79E8" w:rsidRPr="002F1906" w:rsidRDefault="000A79E8" w:rsidP="000A79E8">
      <w:pPr>
        <w:jc w:val="center"/>
        <w:rPr>
          <w:b/>
          <w:lang w:val="uk-UA"/>
        </w:rPr>
      </w:pPr>
      <w:r w:rsidRPr="002F1906">
        <w:rPr>
          <w:b/>
          <w:lang w:val="uk-UA"/>
        </w:rPr>
        <w:t>ЦІНОВА ПРОПОЗИЦІЯ</w:t>
      </w:r>
    </w:p>
    <w:p w:rsidR="000A79E8" w:rsidRPr="002F1906" w:rsidRDefault="000A79E8" w:rsidP="000A79E8">
      <w:pPr>
        <w:jc w:val="center"/>
        <w:rPr>
          <w:b/>
          <w:lang w:val="uk-UA"/>
        </w:rPr>
      </w:pPr>
    </w:p>
    <w:p w:rsidR="000A79E8" w:rsidRPr="002F1906" w:rsidRDefault="000A79E8" w:rsidP="000A79E8">
      <w:pPr>
        <w:jc w:val="both"/>
        <w:rPr>
          <w:lang w:val="uk-UA"/>
        </w:rPr>
      </w:pPr>
      <w:r w:rsidRPr="002F1906">
        <w:rPr>
          <w:i/>
          <w:lang w:val="uk-UA"/>
        </w:rPr>
        <w:t xml:space="preserve">            </w:t>
      </w:r>
      <w:r w:rsidRPr="002F1906">
        <w:rPr>
          <w:lang w:val="uk-UA"/>
        </w:rPr>
        <w:t xml:space="preserve">Ми, (_______________________), надаємо свою пропозицію, щодо участі у закупівлі на предмет закупівлі: </w:t>
      </w:r>
      <w:r w:rsidR="00C44A00" w:rsidRPr="002F1906">
        <w:rPr>
          <w:lang w:val="uk-UA"/>
        </w:rPr>
        <w:t>Вугілля кам’яне, марки ГМ</w:t>
      </w:r>
      <w:r w:rsidR="00F168A4" w:rsidRPr="002F1906">
        <w:rPr>
          <w:lang w:val="uk-UA"/>
        </w:rPr>
        <w:t xml:space="preserve"> </w:t>
      </w:r>
      <w:r w:rsidR="00C44A00" w:rsidRPr="002F1906">
        <w:rPr>
          <w:lang w:val="uk-UA"/>
        </w:rPr>
        <w:t>(</w:t>
      </w:r>
      <w:r w:rsidR="00F168A4" w:rsidRPr="002F1906">
        <w:rPr>
          <w:lang w:val="uk-UA"/>
        </w:rPr>
        <w:t xml:space="preserve">фракція </w:t>
      </w:r>
      <w:r w:rsidR="00C44A00" w:rsidRPr="002F1906">
        <w:rPr>
          <w:lang w:val="uk-UA"/>
        </w:rPr>
        <w:t xml:space="preserve">13-25), ДК 021:2015: </w:t>
      </w:r>
      <w:r w:rsidR="00C44A00" w:rsidRPr="002F1906">
        <w:rPr>
          <w:b/>
          <w:bCs/>
          <w:lang w:val="uk-UA"/>
        </w:rPr>
        <w:t>09110000-3 Тверде паливо</w:t>
      </w:r>
      <w:r w:rsidR="00A00EC7" w:rsidRPr="002F1906">
        <w:rPr>
          <w:b/>
          <w:bCs/>
          <w:lang w:val="uk-UA"/>
        </w:rPr>
        <w:t>,</w:t>
      </w:r>
      <w:r w:rsidR="00C44A00" w:rsidRPr="002F1906">
        <w:rPr>
          <w:lang w:val="uk-UA"/>
        </w:rPr>
        <w:t xml:space="preserve"> </w:t>
      </w:r>
      <w:r w:rsidRPr="002F1906">
        <w:rPr>
          <w:lang w:val="uk-UA"/>
        </w:rPr>
        <w:t xml:space="preserve">згідно з технічними, якісними та іншими вимогами, що запропоновані Замовником закупівлі – </w:t>
      </w:r>
      <w:r w:rsidRPr="002F1906">
        <w:rPr>
          <w:b/>
          <w:spacing w:val="-2"/>
          <w:lang w:val="uk-UA"/>
        </w:rPr>
        <w:t>Комунальне некомерційне підприємство «Новоодеський центр первинної медико-санітарної допомоги» Новоодеської міської ради»</w:t>
      </w:r>
      <w:r w:rsidRPr="002F1906">
        <w:rPr>
          <w:lang w:val="uk-UA"/>
        </w:rPr>
        <w:t>.</w:t>
      </w:r>
    </w:p>
    <w:p w:rsidR="000A79E8" w:rsidRPr="002F1906" w:rsidRDefault="000A79E8" w:rsidP="000A79E8">
      <w:pPr>
        <w:tabs>
          <w:tab w:val="left" w:pos="0"/>
          <w:tab w:val="left" w:pos="567"/>
          <w:tab w:val="left" w:pos="2289"/>
        </w:tabs>
        <w:jc w:val="center"/>
        <w:rPr>
          <w:b/>
          <w:lang w:val="uk-UA"/>
        </w:rPr>
      </w:pPr>
    </w:p>
    <w:p w:rsidR="000A79E8" w:rsidRPr="002F1906" w:rsidRDefault="000A79E8" w:rsidP="000A79E8">
      <w:pPr>
        <w:tabs>
          <w:tab w:val="left" w:pos="0"/>
          <w:tab w:val="left" w:pos="567"/>
          <w:tab w:val="left" w:pos="2289"/>
        </w:tabs>
        <w:rPr>
          <w:lang w:val="uk-UA"/>
        </w:rPr>
      </w:pPr>
      <w:r w:rsidRPr="002F1906">
        <w:rPr>
          <w:lang w:val="uk-UA"/>
        </w:rPr>
        <w:t>Ціна пропозиції складає ___________________________грн.</w:t>
      </w:r>
    </w:p>
    <w:p w:rsidR="000A79E8" w:rsidRPr="002F1906" w:rsidRDefault="000A79E8" w:rsidP="000A79E8">
      <w:pPr>
        <w:tabs>
          <w:tab w:val="left" w:pos="0"/>
          <w:tab w:val="left" w:pos="567"/>
          <w:tab w:val="left" w:pos="2289"/>
        </w:tabs>
        <w:rPr>
          <w:b/>
          <w:lang w:val="uk-UA"/>
        </w:rPr>
      </w:pPr>
    </w:p>
    <w:tbl>
      <w:tblPr>
        <w:tblW w:w="100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518"/>
        <w:gridCol w:w="1426"/>
        <w:gridCol w:w="1443"/>
        <w:gridCol w:w="1152"/>
        <w:gridCol w:w="1218"/>
        <w:gridCol w:w="1240"/>
        <w:gridCol w:w="1335"/>
        <w:gridCol w:w="1132"/>
      </w:tblGrid>
      <w:tr w:rsidR="000A79E8" w:rsidRPr="002F1906" w:rsidTr="008D6EE4">
        <w:trPr>
          <w:trHeight w:val="630"/>
        </w:trPr>
        <w:tc>
          <w:tcPr>
            <w:tcW w:w="5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9E8" w:rsidRPr="002F1906" w:rsidRDefault="000A79E8" w:rsidP="008D6EE4">
            <w:pPr>
              <w:widowControl w:val="0"/>
              <w:suppressAutoHyphens/>
              <w:autoSpaceDE w:val="0"/>
              <w:jc w:val="center"/>
              <w:rPr>
                <w:b/>
                <w:bCs/>
                <w:lang w:val="uk-UA"/>
              </w:rPr>
            </w:pPr>
            <w:r w:rsidRPr="002F1906">
              <w:rPr>
                <w:b/>
                <w:bCs/>
                <w:lang w:val="uk-UA"/>
              </w:rPr>
              <w:t>№ з/п</w:t>
            </w:r>
          </w:p>
        </w:tc>
        <w:tc>
          <w:tcPr>
            <w:tcW w:w="20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79E8" w:rsidRPr="002F1906" w:rsidRDefault="000A79E8" w:rsidP="008D6EE4">
            <w:pPr>
              <w:widowControl w:val="0"/>
              <w:suppressAutoHyphens/>
              <w:autoSpaceDE w:val="0"/>
              <w:jc w:val="center"/>
              <w:rPr>
                <w:b/>
                <w:bCs/>
                <w:lang w:val="uk-UA"/>
              </w:rPr>
            </w:pPr>
            <w:r w:rsidRPr="002F1906">
              <w:rPr>
                <w:b/>
                <w:lang w:val="uk-UA"/>
              </w:rPr>
              <w:t>Найменування товару</w:t>
            </w: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jc w:val="center"/>
              <w:rPr>
                <w:b/>
                <w:bCs/>
                <w:spacing w:val="-8"/>
                <w:lang w:val="uk-UA" w:eastAsia="ar-SA"/>
              </w:rPr>
            </w:pPr>
          </w:p>
          <w:p w:rsidR="000A79E8" w:rsidRPr="002F1906" w:rsidRDefault="000A79E8" w:rsidP="008D6EE4">
            <w:pPr>
              <w:widowControl w:val="0"/>
              <w:suppressAutoHyphens/>
              <w:autoSpaceDE w:val="0"/>
              <w:jc w:val="center"/>
              <w:rPr>
                <w:b/>
                <w:bCs/>
                <w:spacing w:val="-8"/>
                <w:lang w:val="uk-UA" w:eastAsia="ar-SA"/>
              </w:rPr>
            </w:pPr>
            <w:r w:rsidRPr="002F1906">
              <w:rPr>
                <w:b/>
                <w:bCs/>
                <w:spacing w:val="-8"/>
                <w:lang w:val="uk-UA" w:eastAsia="ar-SA"/>
              </w:rPr>
              <w:t>Країна походження товару</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9E8" w:rsidRPr="002F1906" w:rsidRDefault="000A79E8" w:rsidP="008D6EE4">
            <w:pPr>
              <w:widowControl w:val="0"/>
              <w:suppressAutoHyphens/>
              <w:autoSpaceDE w:val="0"/>
              <w:jc w:val="center"/>
              <w:rPr>
                <w:b/>
                <w:bCs/>
                <w:lang w:val="uk-UA"/>
              </w:rPr>
            </w:pPr>
            <w:r w:rsidRPr="002F1906">
              <w:rPr>
                <w:b/>
                <w:bCs/>
                <w:spacing w:val="-8"/>
                <w:lang w:val="uk-UA" w:eastAsia="ar-SA"/>
              </w:rPr>
              <w:t>Одиниця виміру</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A79E8" w:rsidRPr="002F1906" w:rsidRDefault="000A79E8" w:rsidP="008D6EE4">
            <w:pPr>
              <w:widowControl w:val="0"/>
              <w:suppressAutoHyphens/>
              <w:autoSpaceDE w:val="0"/>
              <w:jc w:val="center"/>
              <w:rPr>
                <w:b/>
                <w:bCs/>
                <w:lang w:val="uk-UA"/>
              </w:rPr>
            </w:pPr>
            <w:r w:rsidRPr="002F1906">
              <w:rPr>
                <w:b/>
                <w:bCs/>
                <w:spacing w:val="-8"/>
                <w:lang w:val="uk-UA" w:eastAsia="ar-SA"/>
              </w:rPr>
              <w:t>Кількість</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jc w:val="center"/>
              <w:rPr>
                <w:b/>
                <w:bCs/>
                <w:lang w:val="uk-UA"/>
              </w:rPr>
            </w:pPr>
            <w:r w:rsidRPr="002F1906">
              <w:rPr>
                <w:b/>
                <w:bCs/>
                <w:lang w:val="uk-UA"/>
              </w:rPr>
              <w:t>Ціна за одиницю товару без ПДВ, грн.</w:t>
            </w:r>
          </w:p>
        </w:tc>
        <w:tc>
          <w:tcPr>
            <w:tcW w:w="15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9E8" w:rsidRPr="002F1906" w:rsidRDefault="000A79E8" w:rsidP="008D6EE4">
            <w:pPr>
              <w:widowControl w:val="0"/>
              <w:suppressAutoHyphens/>
              <w:autoSpaceDE w:val="0"/>
              <w:jc w:val="center"/>
              <w:rPr>
                <w:b/>
                <w:bCs/>
                <w:lang w:val="uk-UA"/>
              </w:rPr>
            </w:pPr>
            <w:r w:rsidRPr="002F1906">
              <w:rPr>
                <w:b/>
                <w:bCs/>
                <w:lang w:val="uk-UA"/>
              </w:rPr>
              <w:t>Ціна за одиницю товару з ПДВ, грн.</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79E8" w:rsidRPr="002F1906" w:rsidRDefault="000A79E8" w:rsidP="008D6EE4">
            <w:pPr>
              <w:widowControl w:val="0"/>
              <w:suppressAutoHyphens/>
              <w:autoSpaceDE w:val="0"/>
              <w:jc w:val="center"/>
              <w:rPr>
                <w:b/>
                <w:bCs/>
                <w:lang w:val="uk-UA"/>
              </w:rPr>
            </w:pPr>
            <w:r w:rsidRPr="002F1906">
              <w:rPr>
                <w:b/>
                <w:bCs/>
                <w:lang w:val="uk-UA"/>
              </w:rPr>
              <w:t>Сума товару з ПДВ, грн.</w:t>
            </w:r>
          </w:p>
        </w:tc>
      </w:tr>
      <w:tr w:rsidR="000A79E8" w:rsidRPr="002F1906" w:rsidTr="008D6EE4">
        <w:trPr>
          <w:trHeight w:val="676"/>
        </w:trPr>
        <w:tc>
          <w:tcPr>
            <w:tcW w:w="565" w:type="dxa"/>
            <w:tcBorders>
              <w:top w:val="single" w:sz="4" w:space="0" w:color="auto"/>
              <w:left w:val="single" w:sz="4" w:space="0" w:color="auto"/>
              <w:bottom w:val="single" w:sz="4" w:space="0" w:color="auto"/>
              <w:right w:val="single" w:sz="4" w:space="0" w:color="auto"/>
            </w:tcBorders>
            <w:shd w:val="clear" w:color="auto" w:fill="FFFFFF"/>
            <w:hideMark/>
          </w:tcPr>
          <w:p w:rsidR="000A79E8" w:rsidRPr="002F1906" w:rsidRDefault="000A79E8" w:rsidP="008D6EE4">
            <w:pPr>
              <w:widowControl w:val="0"/>
              <w:suppressAutoHyphens/>
              <w:autoSpaceDE w:val="0"/>
              <w:rPr>
                <w:lang w:val="uk-UA"/>
              </w:rPr>
            </w:pPr>
            <w:r w:rsidRPr="002F1906">
              <w:rPr>
                <w:lang w:val="uk-UA"/>
              </w:rPr>
              <w:t>1.</w:t>
            </w:r>
          </w:p>
        </w:tc>
        <w:tc>
          <w:tcPr>
            <w:tcW w:w="2076" w:type="dxa"/>
            <w:gridSpan w:val="2"/>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tabs>
                <w:tab w:val="left" w:pos="8880"/>
              </w:tabs>
              <w:suppressAutoHyphens/>
              <w:autoSpaceDE w:val="0"/>
              <w:ind w:right="142"/>
              <w:rPr>
                <w:lang w:val="uk-UA"/>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c>
          <w:tcPr>
            <w:tcW w:w="1525"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r>
      <w:tr w:rsidR="000A79E8" w:rsidRPr="002F1906" w:rsidTr="008D6EE4">
        <w:trPr>
          <w:trHeight w:val="261"/>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b/>
                <w:lang w:val="uk-UA"/>
              </w:rPr>
            </w:pPr>
          </w:p>
        </w:tc>
        <w:tc>
          <w:tcPr>
            <w:tcW w:w="7553" w:type="dxa"/>
            <w:gridSpan w:val="6"/>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r w:rsidRPr="002F1906">
              <w:rPr>
                <w:b/>
                <w:lang w:val="uk-UA"/>
              </w:rPr>
              <w:t>Загальна вартість товару без ПДВ:</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r>
      <w:tr w:rsidR="000A79E8" w:rsidRPr="002F1906" w:rsidTr="008D6EE4">
        <w:trPr>
          <w:trHeight w:val="252"/>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b/>
                <w:lang w:val="uk-UA"/>
              </w:rPr>
            </w:pPr>
          </w:p>
        </w:tc>
        <w:tc>
          <w:tcPr>
            <w:tcW w:w="7553" w:type="dxa"/>
            <w:gridSpan w:val="6"/>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r w:rsidRPr="002F1906">
              <w:rPr>
                <w:b/>
                <w:lang w:val="uk-UA"/>
              </w:rPr>
              <w:t>крім того ПДВ:</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r>
      <w:tr w:rsidR="000A79E8" w:rsidRPr="002F1906" w:rsidTr="008D6EE4">
        <w:trPr>
          <w:trHeight w:val="255"/>
        </w:trPr>
        <w:tc>
          <w:tcPr>
            <w:tcW w:w="1083" w:type="dxa"/>
            <w:gridSpan w:val="2"/>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b/>
                <w:lang w:val="uk-UA"/>
              </w:rPr>
            </w:pPr>
          </w:p>
        </w:tc>
        <w:tc>
          <w:tcPr>
            <w:tcW w:w="7553" w:type="dxa"/>
            <w:gridSpan w:val="6"/>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r w:rsidRPr="002F1906">
              <w:rPr>
                <w:b/>
                <w:lang w:val="uk-UA"/>
              </w:rPr>
              <w:t>Загальна вартість  товару з ПДВ:</w:t>
            </w:r>
          </w:p>
        </w:tc>
        <w:tc>
          <w:tcPr>
            <w:tcW w:w="1366" w:type="dxa"/>
            <w:tcBorders>
              <w:top w:val="single" w:sz="4" w:space="0" w:color="auto"/>
              <w:left w:val="single" w:sz="4" w:space="0" w:color="auto"/>
              <w:bottom w:val="single" w:sz="4" w:space="0" w:color="auto"/>
              <w:right w:val="single" w:sz="4" w:space="0" w:color="auto"/>
            </w:tcBorders>
            <w:shd w:val="clear" w:color="auto" w:fill="FFFFFF"/>
          </w:tcPr>
          <w:p w:rsidR="000A79E8" w:rsidRPr="002F1906" w:rsidRDefault="000A79E8" w:rsidP="008D6EE4">
            <w:pPr>
              <w:widowControl w:val="0"/>
              <w:suppressAutoHyphens/>
              <w:autoSpaceDE w:val="0"/>
              <w:rPr>
                <w:lang w:val="uk-UA"/>
              </w:rPr>
            </w:pPr>
          </w:p>
        </w:tc>
      </w:tr>
    </w:tbl>
    <w:p w:rsidR="000A79E8" w:rsidRPr="002F1906" w:rsidRDefault="000A79E8" w:rsidP="000A79E8">
      <w:pPr>
        <w:tabs>
          <w:tab w:val="left" w:pos="0"/>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p>
    <w:p w:rsidR="000A79E8" w:rsidRPr="002F1906" w:rsidRDefault="000A79E8" w:rsidP="000A79E8">
      <w:pPr>
        <w:ind w:firstLine="426"/>
        <w:jc w:val="both"/>
        <w:rPr>
          <w:i/>
          <w:lang w:val="uk-UA"/>
        </w:rPr>
      </w:pPr>
      <w:r w:rsidRPr="002F1906">
        <w:rPr>
          <w:i/>
          <w:lang w:val="uk-UA"/>
        </w:rPr>
        <w:t>Примітка: у разі подання пропозиції Учасником неплатником ПДВ, такі пропозиції подаються без врахування ПДВ, та у графі «Ціна з ПДВ за одиницю» та «Сума з ПДВ» зазначається ціна без ПДВ, про що Учасник робить відповідні позначки.</w:t>
      </w:r>
      <w:r w:rsidRPr="002F1906">
        <w:rPr>
          <w:b/>
          <w:i/>
          <w:lang w:val="uk-UA"/>
        </w:rPr>
        <w:t xml:space="preserve"> </w:t>
      </w:r>
      <w:r w:rsidRPr="002F1906">
        <w:rPr>
          <w:i/>
          <w:lang w:val="uk-UA"/>
        </w:rPr>
        <w:t>Ціна за одиницю зазначається з двома знаками після коми, а загальна вартість пропозиції повинна дорівнювати вартості пропозиції за результатами електронного аукціону.</w:t>
      </w:r>
    </w:p>
    <w:p w:rsidR="00325B3D" w:rsidRPr="002F1906" w:rsidRDefault="00325B3D" w:rsidP="000A79E8">
      <w:pPr>
        <w:tabs>
          <w:tab w:val="left" w:pos="0"/>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color w:val="000000"/>
          <w:lang w:val="uk-UA" w:eastAsia="uk-UA"/>
        </w:rPr>
      </w:pPr>
    </w:p>
    <w:p w:rsidR="000A79E8" w:rsidRPr="002F1906" w:rsidRDefault="000A79E8" w:rsidP="000A79E8">
      <w:pPr>
        <w:tabs>
          <w:tab w:val="left" w:pos="0"/>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color w:val="000000"/>
          <w:lang w:val="uk-UA" w:eastAsia="uk-UA"/>
        </w:rPr>
      </w:pPr>
      <w:r w:rsidRPr="002F1906">
        <w:rPr>
          <w:rFonts w:eastAsia="Courier New"/>
          <w:color w:val="000000"/>
          <w:lang w:val="uk-UA" w:eastAsia="uk-UA"/>
        </w:rPr>
        <w:t>Ознайомившись з технічними, якісними та іншими вимогами щодо кількості та термінів поставки товару, що закуповується, маємо можливість і погоджуємось забезпечити товарами відповідної якості, в необхідній кількості та в установлені Замовником строки.</w:t>
      </w:r>
    </w:p>
    <w:p w:rsidR="000A79E8" w:rsidRPr="002F1906" w:rsidRDefault="000A79E8" w:rsidP="000A79E8">
      <w:pPr>
        <w:tabs>
          <w:tab w:val="left" w:pos="0"/>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rFonts w:eastAsia="Courier New"/>
          <w:color w:val="000000"/>
          <w:lang w:val="uk-UA" w:eastAsia="uk-UA"/>
        </w:rPr>
      </w:pPr>
      <w:r w:rsidRPr="002F1906">
        <w:rPr>
          <w:rFonts w:eastAsia="Courier New"/>
          <w:color w:val="000000"/>
          <w:lang w:val="uk-UA" w:eastAsia="uk-UA"/>
        </w:rPr>
        <w:t>Погоджуємося, що Замовник можете відхилити дану пропозицію, та розуміємо, що Замовник не обмежений у прийнятті будь-якої іншої, з більш вигідними для нього умовами.</w:t>
      </w:r>
    </w:p>
    <w:p w:rsidR="000A79E8" w:rsidRPr="002F1906" w:rsidRDefault="000A79E8" w:rsidP="000A79E8">
      <w:pPr>
        <w:tabs>
          <w:tab w:val="left" w:pos="0"/>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lang w:val="uk-UA"/>
        </w:rPr>
      </w:pPr>
      <w:r w:rsidRPr="002F1906">
        <w:rPr>
          <w:rFonts w:eastAsia="Courier New"/>
          <w:lang w:val="uk-UA"/>
        </w:rPr>
        <w:t>_________________________________________________________________________</w:t>
      </w:r>
    </w:p>
    <w:p w:rsidR="000A79E8" w:rsidRPr="002F1906" w:rsidRDefault="000A79E8" w:rsidP="000A79E8">
      <w:pPr>
        <w:tabs>
          <w:tab w:val="left" w:pos="0"/>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lang w:val="uk-UA"/>
        </w:rPr>
      </w:pPr>
      <w:r w:rsidRPr="002F1906">
        <w:rPr>
          <w:rFonts w:eastAsia="Courier New"/>
          <w:lang w:val="uk-UA"/>
        </w:rPr>
        <w:t>Посада, прізвище, ініціали, підпис уповноваженої особи Учасника, завірені печаткою (при її наявності)</w:t>
      </w:r>
    </w:p>
    <w:p w:rsidR="000A79E8" w:rsidRPr="002F1906" w:rsidRDefault="000A79E8" w:rsidP="000A79E8">
      <w:pPr>
        <w:rPr>
          <w:lang w:val="uk-UA"/>
        </w:rPr>
      </w:pPr>
    </w:p>
    <w:p w:rsidR="000A79E8" w:rsidRPr="002F1906" w:rsidRDefault="000A79E8" w:rsidP="000A79E8">
      <w:pPr>
        <w:rPr>
          <w:lang w:val="uk-UA"/>
        </w:rPr>
      </w:pPr>
    </w:p>
    <w:p w:rsidR="000A79E8" w:rsidRPr="002F1906" w:rsidRDefault="000A79E8" w:rsidP="000A79E8">
      <w:pPr>
        <w:rPr>
          <w:lang w:val="uk-UA"/>
        </w:rPr>
      </w:pPr>
    </w:p>
    <w:p w:rsidR="000A79E8" w:rsidRPr="002F1906" w:rsidRDefault="000A79E8" w:rsidP="000A79E8">
      <w:pPr>
        <w:rPr>
          <w:lang w:val="uk-UA"/>
        </w:rPr>
      </w:pPr>
    </w:p>
    <w:p w:rsidR="000A79E8" w:rsidRPr="002F1906" w:rsidRDefault="000A79E8" w:rsidP="000A79E8">
      <w:pPr>
        <w:jc w:val="both"/>
        <w:rPr>
          <w:b/>
          <w:lang w:val="uk-UA"/>
        </w:rPr>
      </w:pPr>
    </w:p>
    <w:p w:rsidR="008D6EE4" w:rsidRPr="002F1906" w:rsidRDefault="008D6EE4" w:rsidP="00997139">
      <w:pPr>
        <w:tabs>
          <w:tab w:val="left" w:pos="-567"/>
          <w:tab w:val="left" w:pos="0"/>
        </w:tabs>
        <w:ind w:firstLine="567"/>
        <w:jc w:val="both"/>
        <w:sectPr w:rsidR="008D6EE4" w:rsidRPr="002F1906" w:rsidSect="008D6EE4">
          <w:pgSz w:w="11906" w:h="16838"/>
          <w:pgMar w:top="567" w:right="707" w:bottom="426" w:left="1418" w:header="709" w:footer="709" w:gutter="0"/>
          <w:cols w:space="708"/>
          <w:docGrid w:linePitch="360"/>
        </w:sectPr>
      </w:pPr>
    </w:p>
    <w:tbl>
      <w:tblPr>
        <w:tblStyle w:val="ab"/>
        <w:tblW w:w="5000" w:type="pct"/>
        <w:tblLook w:val="00A0"/>
      </w:tblPr>
      <w:tblGrid>
        <w:gridCol w:w="10761"/>
      </w:tblGrid>
      <w:tr w:rsidR="008D6EE4" w:rsidRPr="002F1906" w:rsidTr="008D6EE4">
        <w:trPr>
          <w:trHeight w:val="15735"/>
        </w:trPr>
        <w:tc>
          <w:tcPr>
            <w:tcW w:w="5000" w:type="pct"/>
            <w:vMerge w:val="restart"/>
            <w:tcBorders>
              <w:top w:val="nil"/>
              <w:left w:val="nil"/>
              <w:bottom w:val="nil"/>
              <w:right w:val="nil"/>
            </w:tcBorders>
          </w:tcPr>
          <w:p w:rsidR="001050AF" w:rsidRDefault="001050AF" w:rsidP="008D6EE4">
            <w:pPr>
              <w:pStyle w:val="LO-normal"/>
              <w:ind w:left="709"/>
              <w:jc w:val="center"/>
              <w:rPr>
                <w:rFonts w:ascii="Times New Roman" w:hAnsi="Times New Roman" w:cs="Times New Roman"/>
                <w:b/>
                <w:sz w:val="24"/>
                <w:szCs w:val="24"/>
                <w:lang w:val="uk-UA"/>
              </w:rPr>
            </w:pPr>
          </w:p>
          <w:p w:rsidR="001050AF" w:rsidRPr="00BF1348" w:rsidRDefault="001050AF" w:rsidP="001050AF">
            <w:pPr>
              <w:widowControl w:val="0"/>
              <w:tabs>
                <w:tab w:val="left" w:pos="938"/>
              </w:tabs>
              <w:jc w:val="center"/>
              <w:rPr>
                <w:i/>
                <w:lang w:val="uk-UA" w:eastAsia="zh-CN"/>
              </w:rPr>
            </w:pPr>
            <w:r>
              <w:rPr>
                <w:i/>
                <w:lang w:val="uk-UA" w:eastAsia="zh-CN"/>
              </w:rPr>
              <w:t xml:space="preserve">                                                                                              </w:t>
            </w:r>
            <w:r w:rsidRPr="00BF1348">
              <w:rPr>
                <w:i/>
                <w:lang w:val="uk-UA" w:eastAsia="zh-CN"/>
              </w:rPr>
              <w:t>Додаток</w:t>
            </w:r>
            <w:r>
              <w:rPr>
                <w:i/>
                <w:lang w:val="uk-UA" w:eastAsia="zh-CN"/>
              </w:rPr>
              <w:t xml:space="preserve"> 4</w:t>
            </w:r>
            <w:r w:rsidRPr="00BF1348">
              <w:rPr>
                <w:i/>
                <w:lang w:val="uk-UA" w:eastAsia="zh-CN"/>
              </w:rPr>
              <w:t xml:space="preserve"> до Оголошення про </w:t>
            </w:r>
          </w:p>
          <w:p w:rsidR="001050AF" w:rsidRDefault="001050AF" w:rsidP="001050AF">
            <w:pPr>
              <w:widowControl w:val="0"/>
              <w:tabs>
                <w:tab w:val="left" w:pos="938"/>
              </w:tabs>
              <w:jc w:val="center"/>
              <w:rPr>
                <w:i/>
                <w:lang w:val="uk-UA" w:eastAsia="zh-CN"/>
              </w:rPr>
            </w:pP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r>
            <w:r w:rsidRPr="00BF1348">
              <w:rPr>
                <w:i/>
                <w:lang w:val="uk-UA" w:eastAsia="zh-CN"/>
              </w:rPr>
              <w:tab/>
              <w:t xml:space="preserve">   проведення спрощеної закупівлі</w:t>
            </w:r>
          </w:p>
          <w:p w:rsidR="001050AF" w:rsidRDefault="001050AF" w:rsidP="008D6EE4">
            <w:pPr>
              <w:pStyle w:val="LO-normal"/>
              <w:ind w:left="709"/>
              <w:jc w:val="center"/>
              <w:rPr>
                <w:rFonts w:ascii="Times New Roman" w:hAnsi="Times New Roman" w:cs="Times New Roman"/>
                <w:b/>
                <w:sz w:val="24"/>
                <w:szCs w:val="24"/>
                <w:lang w:val="uk-UA"/>
              </w:rPr>
            </w:pPr>
          </w:p>
          <w:p w:rsidR="001050AF" w:rsidRDefault="001050AF" w:rsidP="008D6EE4">
            <w:pPr>
              <w:pStyle w:val="LO-normal"/>
              <w:ind w:left="709"/>
              <w:jc w:val="center"/>
              <w:rPr>
                <w:rFonts w:ascii="Times New Roman" w:hAnsi="Times New Roman" w:cs="Times New Roman"/>
                <w:b/>
                <w:sz w:val="24"/>
                <w:szCs w:val="24"/>
                <w:lang w:val="uk-UA"/>
              </w:rPr>
            </w:pPr>
          </w:p>
          <w:p w:rsidR="001050AF" w:rsidRDefault="001050AF" w:rsidP="008D6EE4">
            <w:pPr>
              <w:pStyle w:val="LO-normal"/>
              <w:ind w:left="709"/>
              <w:jc w:val="center"/>
              <w:rPr>
                <w:rFonts w:ascii="Times New Roman" w:hAnsi="Times New Roman" w:cs="Times New Roman"/>
                <w:b/>
                <w:sz w:val="24"/>
                <w:szCs w:val="24"/>
                <w:lang w:val="uk-UA"/>
              </w:rPr>
            </w:pPr>
          </w:p>
          <w:p w:rsidR="001050AF" w:rsidRDefault="001050AF" w:rsidP="008D6EE4">
            <w:pPr>
              <w:pStyle w:val="LO-normal"/>
              <w:ind w:left="709"/>
              <w:jc w:val="center"/>
              <w:rPr>
                <w:rFonts w:ascii="Times New Roman" w:hAnsi="Times New Roman" w:cs="Times New Roman"/>
                <w:b/>
                <w:sz w:val="24"/>
                <w:szCs w:val="24"/>
                <w:lang w:val="uk-UA"/>
              </w:rPr>
            </w:pPr>
          </w:p>
          <w:p w:rsidR="008D6EE4" w:rsidRPr="002F1906" w:rsidRDefault="008D6EE4" w:rsidP="008D6EE4">
            <w:pPr>
              <w:pStyle w:val="LO-normal"/>
              <w:ind w:left="709"/>
              <w:jc w:val="center"/>
              <w:rPr>
                <w:rFonts w:ascii="Times New Roman" w:hAnsi="Times New Roman" w:cs="Times New Roman"/>
                <w:b/>
                <w:sz w:val="24"/>
                <w:szCs w:val="24"/>
                <w:lang w:val="uk-UA"/>
              </w:rPr>
            </w:pPr>
            <w:r w:rsidRPr="002F1906">
              <w:rPr>
                <w:rFonts w:ascii="Times New Roman" w:hAnsi="Times New Roman" w:cs="Times New Roman"/>
                <w:b/>
                <w:sz w:val="24"/>
                <w:szCs w:val="24"/>
                <w:lang w:val="uk-UA"/>
              </w:rPr>
              <w:t>ПРОЕКТ ДОГОВОРУ</w:t>
            </w:r>
          </w:p>
          <w:p w:rsidR="008D6EE4" w:rsidRPr="002F1906" w:rsidRDefault="008D6EE4" w:rsidP="008D6EE4">
            <w:pPr>
              <w:jc w:val="center"/>
              <w:rPr>
                <w:b/>
                <w:color w:val="000000"/>
                <w:sz w:val="24"/>
                <w:szCs w:val="24"/>
              </w:rPr>
            </w:pPr>
            <w:r w:rsidRPr="002F1906">
              <w:rPr>
                <w:b/>
                <w:color w:val="000000"/>
                <w:sz w:val="24"/>
                <w:szCs w:val="24"/>
              </w:rPr>
              <w:t xml:space="preserve">        </w:t>
            </w:r>
            <w:proofErr w:type="gramStart"/>
            <w:r w:rsidRPr="002F1906">
              <w:rPr>
                <w:b/>
                <w:color w:val="000000"/>
                <w:sz w:val="24"/>
                <w:szCs w:val="24"/>
              </w:rPr>
              <w:t>про</w:t>
            </w:r>
            <w:proofErr w:type="gramEnd"/>
            <w:r w:rsidRPr="002F1906">
              <w:rPr>
                <w:b/>
                <w:color w:val="000000"/>
                <w:sz w:val="24"/>
                <w:szCs w:val="24"/>
              </w:rPr>
              <w:t xml:space="preserve">  закупівлю  </w:t>
            </w:r>
          </w:p>
          <w:tbl>
            <w:tblPr>
              <w:tblW w:w="10396" w:type="dxa"/>
              <w:tblCellSpacing w:w="0" w:type="dxa"/>
              <w:tblInd w:w="567" w:type="dxa"/>
              <w:tblCellMar>
                <w:left w:w="0" w:type="dxa"/>
                <w:right w:w="0" w:type="dxa"/>
              </w:tblCellMar>
              <w:tblLook w:val="00A0"/>
            </w:tblPr>
            <w:tblGrid>
              <w:gridCol w:w="4563"/>
              <w:gridCol w:w="5833"/>
            </w:tblGrid>
            <w:tr w:rsidR="008D6EE4" w:rsidRPr="002F1906" w:rsidTr="008D6EE4">
              <w:trPr>
                <w:tblCellSpacing w:w="0" w:type="dxa"/>
              </w:trPr>
              <w:tc>
                <w:tcPr>
                  <w:tcW w:w="4563" w:type="dxa"/>
                  <w:vAlign w:val="center"/>
                </w:tcPr>
                <w:p w:rsidR="008D6EE4" w:rsidRPr="002F1906" w:rsidRDefault="008D6EE4" w:rsidP="008D6EE4">
                  <w:pPr>
                    <w:jc w:val="both"/>
                  </w:pPr>
                  <w:r w:rsidRPr="002F1906">
                    <w:t xml:space="preserve">м. </w:t>
                  </w:r>
                  <w:proofErr w:type="gramStart"/>
                  <w:r w:rsidRPr="002F1906">
                    <w:t>Нова</w:t>
                  </w:r>
                  <w:proofErr w:type="gramEnd"/>
                  <w:r w:rsidRPr="002F1906">
                    <w:t xml:space="preserve"> Одеса</w:t>
                  </w:r>
                </w:p>
              </w:tc>
              <w:tc>
                <w:tcPr>
                  <w:tcW w:w="5833" w:type="dxa"/>
                  <w:vAlign w:val="center"/>
                </w:tcPr>
                <w:p w:rsidR="008D6EE4" w:rsidRPr="002F1906" w:rsidRDefault="008D6EE4" w:rsidP="008D6EE4">
                  <w:pPr>
                    <w:jc w:val="both"/>
                  </w:pPr>
                  <w:r w:rsidRPr="002F1906">
                    <w:t xml:space="preserve">                                               «___»  _________2022  р.</w:t>
                  </w:r>
                </w:p>
              </w:tc>
            </w:tr>
          </w:tbl>
          <w:p w:rsidR="008D6EE4" w:rsidRPr="002F1906" w:rsidRDefault="008D6EE4" w:rsidP="008D6EE4">
            <w:pPr>
              <w:ind w:left="284" w:right="-5"/>
              <w:jc w:val="right"/>
              <w:rPr>
                <w:b/>
                <w:sz w:val="24"/>
                <w:szCs w:val="24"/>
              </w:rPr>
            </w:pPr>
          </w:p>
          <w:p w:rsidR="008D6EE4" w:rsidRPr="002F1906" w:rsidRDefault="008D6EE4" w:rsidP="008D6EE4">
            <w:pPr>
              <w:ind w:left="284" w:firstLine="284"/>
              <w:jc w:val="both"/>
              <w:rPr>
                <w:sz w:val="24"/>
                <w:szCs w:val="24"/>
              </w:rPr>
            </w:pPr>
            <w:r w:rsidRPr="002F1906">
              <w:rPr>
                <w:sz w:val="24"/>
                <w:szCs w:val="24"/>
              </w:rPr>
              <w:t xml:space="preserve">(Повна назва </w:t>
            </w:r>
            <w:proofErr w:type="gramStart"/>
            <w:r w:rsidRPr="002F1906">
              <w:rPr>
                <w:sz w:val="24"/>
                <w:szCs w:val="24"/>
              </w:rPr>
              <w:t>п</w:t>
            </w:r>
            <w:proofErr w:type="gramEnd"/>
            <w:r w:rsidRPr="002F1906">
              <w:rPr>
                <w:sz w:val="24"/>
                <w:szCs w:val="24"/>
              </w:rPr>
              <w:t xml:space="preserve">ідприємства ) </w:t>
            </w:r>
            <w:r w:rsidRPr="002F1906">
              <w:rPr>
                <w:i/>
                <w:iCs/>
                <w:sz w:val="24"/>
                <w:szCs w:val="24"/>
              </w:rPr>
              <w:t>«___________»</w:t>
            </w:r>
            <w:r w:rsidRPr="002F1906">
              <w:rPr>
                <w:sz w:val="24"/>
                <w:szCs w:val="24"/>
              </w:rPr>
              <w:t xml:space="preserve"> (далі - ПОСТАЧАЛЬНИК) в особі __________, діючого на підставі (Статуту, довіреності) з однієї сторони та Комунальне некомерційне підприємство «Новоодеський центр первинної медико-санітарної допомоги» Новоодеської міської ради», (далі - ЗАМОВНИК) в особі директора Дем’янова Олександра Анатолійовича, діючого на підставі Статуту з другої сторони, разом надалі іменуються – «Сторони», а кожна окремо «Сторона» уклали цей Договір про наступне:</w:t>
            </w:r>
          </w:p>
          <w:p w:rsidR="008D6EE4" w:rsidRPr="002F1906" w:rsidRDefault="008D6EE4" w:rsidP="008D6EE4">
            <w:pPr>
              <w:ind w:left="284"/>
              <w:jc w:val="center"/>
              <w:rPr>
                <w:b/>
                <w:sz w:val="24"/>
                <w:szCs w:val="24"/>
              </w:rPr>
            </w:pPr>
            <w:r w:rsidRPr="002F1906">
              <w:rPr>
                <w:b/>
                <w:sz w:val="24"/>
                <w:szCs w:val="24"/>
              </w:rPr>
              <w:t>1. ПРЕДМЕТ ДОГОВОРУ</w:t>
            </w:r>
          </w:p>
          <w:p w:rsidR="008D6EE4" w:rsidRPr="002F1906" w:rsidRDefault="008D6EE4" w:rsidP="008D6EE4">
            <w:pPr>
              <w:ind w:left="284" w:firstLine="284"/>
              <w:jc w:val="both"/>
              <w:rPr>
                <w:sz w:val="24"/>
                <w:szCs w:val="24"/>
              </w:rPr>
            </w:pPr>
            <w:r w:rsidRPr="002F1906">
              <w:rPr>
                <w:sz w:val="24"/>
                <w:szCs w:val="24"/>
              </w:rPr>
              <w:t xml:space="preserve">1.1. За цим Договором – ПОСТАЧАЛЬНИК зобов’язується поставити у зумовлені строки ЗАМОВНИКУ – </w:t>
            </w:r>
            <w:r w:rsidR="0023778A" w:rsidRPr="002F1906">
              <w:rPr>
                <w:sz w:val="24"/>
                <w:szCs w:val="24"/>
                <w:lang w:val="uk-UA"/>
              </w:rPr>
              <w:t xml:space="preserve">Вугілля кам’яне, марки </w:t>
            </w:r>
            <w:r w:rsidR="001D1CCB">
              <w:rPr>
                <w:sz w:val="24"/>
                <w:szCs w:val="24"/>
                <w:lang w:val="uk-UA"/>
              </w:rPr>
              <w:t xml:space="preserve">ГМ </w:t>
            </w:r>
            <w:proofErr w:type="gramStart"/>
            <w:r w:rsidR="0023778A" w:rsidRPr="002F1906">
              <w:rPr>
                <w:sz w:val="24"/>
                <w:szCs w:val="24"/>
                <w:lang w:val="uk-UA"/>
              </w:rPr>
              <w:t>(</w:t>
            </w:r>
            <w:r w:rsidR="00F168A4" w:rsidRPr="002F1906">
              <w:rPr>
                <w:sz w:val="24"/>
                <w:szCs w:val="24"/>
                <w:lang w:val="uk-UA"/>
              </w:rPr>
              <w:t xml:space="preserve"> </w:t>
            </w:r>
            <w:proofErr w:type="gramEnd"/>
            <w:r w:rsidR="00F168A4" w:rsidRPr="002F1906">
              <w:rPr>
                <w:sz w:val="24"/>
                <w:szCs w:val="24"/>
                <w:lang w:val="uk-UA"/>
              </w:rPr>
              <w:t xml:space="preserve">фракція </w:t>
            </w:r>
            <w:r w:rsidR="0023778A" w:rsidRPr="002F1906">
              <w:rPr>
                <w:sz w:val="24"/>
                <w:szCs w:val="24"/>
                <w:lang w:val="uk-UA"/>
              </w:rPr>
              <w:t xml:space="preserve">13-25) </w:t>
            </w:r>
            <w:r w:rsidRPr="002F1906">
              <w:rPr>
                <w:sz w:val="24"/>
                <w:szCs w:val="24"/>
              </w:rPr>
              <w:t xml:space="preserve">– код згідно ДК  021:2015 - </w:t>
            </w:r>
            <w:r w:rsidR="0023778A" w:rsidRPr="002F1906">
              <w:rPr>
                <w:sz w:val="24"/>
                <w:szCs w:val="24"/>
              </w:rPr>
              <w:t>09110000-3 Тверде паливо</w:t>
            </w:r>
            <w:r w:rsidRPr="002F1906">
              <w:rPr>
                <w:sz w:val="24"/>
                <w:szCs w:val="24"/>
              </w:rPr>
              <w:t xml:space="preserve">, далі – «Товар»,   перелік, кількість, ціни та ідентифікаційні особливості якого зазначені у Специфікації (Додаток № 1),  що є невід’ємною частиною цього Договору, а ЗАМОВНИК зобов’язується прийняти вказаний Товар і сплатити за нього певну грошову суму на умовах цього Договору. </w:t>
            </w:r>
          </w:p>
          <w:p w:rsidR="008D6EE4" w:rsidRPr="002F1906" w:rsidRDefault="008D6EE4" w:rsidP="008D6EE4">
            <w:pPr>
              <w:ind w:left="284" w:firstLine="284"/>
              <w:jc w:val="both"/>
              <w:rPr>
                <w:sz w:val="24"/>
                <w:szCs w:val="24"/>
              </w:rPr>
            </w:pPr>
            <w:r w:rsidRPr="002F1906">
              <w:rPr>
                <w:sz w:val="24"/>
                <w:szCs w:val="24"/>
              </w:rPr>
              <w:t>1.2. Обсяги закупі</w:t>
            </w:r>
            <w:proofErr w:type="gramStart"/>
            <w:r w:rsidRPr="002F1906">
              <w:rPr>
                <w:sz w:val="24"/>
                <w:szCs w:val="24"/>
              </w:rPr>
              <w:t>вл</w:t>
            </w:r>
            <w:proofErr w:type="gramEnd"/>
            <w:r w:rsidRPr="002F1906">
              <w:rPr>
                <w:sz w:val="24"/>
                <w:szCs w:val="24"/>
              </w:rPr>
              <w:t>і товару можуть бути зменшені залежно від реального фінансування видатків та потреб ЗАМОВНИКА.</w:t>
            </w:r>
          </w:p>
          <w:p w:rsidR="008D6EE4" w:rsidRPr="002F1906" w:rsidRDefault="008D6EE4" w:rsidP="008D6EE4">
            <w:pPr>
              <w:ind w:left="284" w:firstLine="284"/>
              <w:jc w:val="both"/>
              <w:rPr>
                <w:sz w:val="24"/>
                <w:szCs w:val="24"/>
                <w:lang w:val="uk-UA"/>
              </w:rPr>
            </w:pPr>
            <w:r w:rsidRPr="002F1906">
              <w:rPr>
                <w:sz w:val="24"/>
                <w:szCs w:val="24"/>
              </w:rPr>
              <w:t>1.3. Джерело фінансування:  Місцевий бюджет.</w:t>
            </w:r>
          </w:p>
          <w:p w:rsidR="00996152" w:rsidRPr="002F1906" w:rsidRDefault="00996152" w:rsidP="008D6EE4">
            <w:pPr>
              <w:ind w:left="284" w:firstLine="284"/>
              <w:jc w:val="both"/>
              <w:rPr>
                <w:sz w:val="24"/>
                <w:szCs w:val="24"/>
                <w:lang w:val="uk-UA"/>
              </w:rPr>
            </w:pPr>
          </w:p>
          <w:p w:rsidR="008D6EE4" w:rsidRPr="002F1906" w:rsidRDefault="008D6EE4" w:rsidP="008D6EE4">
            <w:pPr>
              <w:ind w:left="284"/>
              <w:jc w:val="center"/>
              <w:rPr>
                <w:b/>
                <w:sz w:val="24"/>
                <w:szCs w:val="24"/>
              </w:rPr>
            </w:pPr>
            <w:r w:rsidRPr="002F1906">
              <w:rPr>
                <w:b/>
                <w:sz w:val="24"/>
                <w:szCs w:val="24"/>
              </w:rPr>
              <w:t>2. ЯКІСТЬ ТОВАРУ</w:t>
            </w:r>
          </w:p>
          <w:p w:rsidR="008D6EE4" w:rsidRPr="002F1906" w:rsidRDefault="008D6EE4" w:rsidP="008D6EE4">
            <w:pPr>
              <w:ind w:left="284" w:firstLine="284"/>
              <w:jc w:val="both"/>
              <w:rPr>
                <w:sz w:val="24"/>
                <w:szCs w:val="24"/>
              </w:rPr>
            </w:pPr>
            <w:r w:rsidRPr="002F1906">
              <w:rPr>
                <w:sz w:val="24"/>
                <w:szCs w:val="24"/>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Якість Товарів, що постачається повинна відповідати нормативним документам, діючим в Україні стандартам і </w:t>
            </w:r>
            <w:proofErr w:type="gramStart"/>
            <w:r w:rsidRPr="002F1906">
              <w:rPr>
                <w:sz w:val="24"/>
                <w:szCs w:val="24"/>
              </w:rPr>
              <w:t>п</w:t>
            </w:r>
            <w:proofErr w:type="gramEnd"/>
            <w:r w:rsidRPr="002F1906">
              <w:rPr>
                <w:sz w:val="24"/>
                <w:szCs w:val="24"/>
              </w:rPr>
              <w:t>ідтверджуватися супроводжуючими Товари документами, передбаченими чинним законодавством.</w:t>
            </w:r>
          </w:p>
          <w:p w:rsidR="008D6EE4" w:rsidRPr="002F1906" w:rsidRDefault="008D6EE4" w:rsidP="008D6EE4">
            <w:pPr>
              <w:ind w:left="284" w:firstLine="284"/>
              <w:jc w:val="both"/>
              <w:rPr>
                <w:sz w:val="24"/>
                <w:szCs w:val="24"/>
              </w:rPr>
            </w:pPr>
            <w:r w:rsidRPr="002F1906">
              <w:rPr>
                <w:sz w:val="24"/>
                <w:szCs w:val="24"/>
              </w:rPr>
              <w:t>2.2. Товар, що постачається повинен мати необхідні сертифікати, реєстраційні посвідченн</w:t>
            </w:r>
            <w:r w:rsidR="0089563E" w:rsidRPr="002F1906">
              <w:rPr>
                <w:sz w:val="24"/>
                <w:szCs w:val="24"/>
              </w:rPr>
              <w:t xml:space="preserve">я або </w:t>
            </w:r>
            <w:proofErr w:type="gramStart"/>
            <w:r w:rsidR="0089563E" w:rsidRPr="002F1906">
              <w:rPr>
                <w:sz w:val="24"/>
                <w:szCs w:val="24"/>
              </w:rPr>
              <w:t>св</w:t>
            </w:r>
            <w:proofErr w:type="gramEnd"/>
            <w:r w:rsidR="0089563E" w:rsidRPr="002F1906">
              <w:rPr>
                <w:sz w:val="24"/>
                <w:szCs w:val="24"/>
              </w:rPr>
              <w:t>ідоцтва про реєстрацію</w:t>
            </w:r>
            <w:r w:rsidR="0089563E" w:rsidRPr="002F1906">
              <w:rPr>
                <w:sz w:val="24"/>
                <w:szCs w:val="24"/>
                <w:lang w:val="uk-UA"/>
              </w:rPr>
              <w:t xml:space="preserve"> </w:t>
            </w:r>
            <w:r w:rsidRPr="002F1906">
              <w:rPr>
                <w:sz w:val="24"/>
                <w:szCs w:val="24"/>
              </w:rPr>
              <w:t>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партія поставки повинна супроводжуватися документом, який посвідчує якість товару.</w:t>
            </w:r>
          </w:p>
          <w:p w:rsidR="008D6EE4" w:rsidRPr="002F1906" w:rsidRDefault="008D6EE4" w:rsidP="008D6EE4">
            <w:pPr>
              <w:ind w:left="284" w:firstLine="284"/>
              <w:jc w:val="both"/>
              <w:rPr>
                <w:sz w:val="24"/>
                <w:szCs w:val="24"/>
                <w:lang w:val="uk-UA"/>
              </w:rPr>
            </w:pPr>
          </w:p>
          <w:p w:rsidR="008D6EE4" w:rsidRPr="002F1906" w:rsidRDefault="008B6E7A" w:rsidP="008D6EE4">
            <w:pPr>
              <w:spacing w:after="160"/>
              <w:ind w:left="284"/>
              <w:jc w:val="center"/>
              <w:rPr>
                <w:b/>
                <w:sz w:val="24"/>
                <w:szCs w:val="24"/>
              </w:rPr>
            </w:pPr>
            <w:r w:rsidRPr="002F1906">
              <w:rPr>
                <w:b/>
                <w:sz w:val="24"/>
                <w:szCs w:val="24"/>
                <w:lang w:val="uk-UA"/>
              </w:rPr>
              <w:t>3</w:t>
            </w:r>
            <w:r w:rsidR="008D6EE4" w:rsidRPr="002F1906">
              <w:rPr>
                <w:b/>
                <w:sz w:val="24"/>
                <w:szCs w:val="24"/>
              </w:rPr>
              <w:t>. ТЕРМІНИ І ПОРЯДОК ПОСТАВКИ</w:t>
            </w:r>
          </w:p>
          <w:p w:rsidR="008D6EE4" w:rsidRPr="002F1906" w:rsidRDefault="00471266" w:rsidP="008D6EE4">
            <w:pPr>
              <w:suppressAutoHyphens/>
              <w:ind w:left="284" w:firstLine="284"/>
              <w:jc w:val="both"/>
              <w:rPr>
                <w:b/>
                <w:sz w:val="24"/>
                <w:szCs w:val="24"/>
              </w:rPr>
            </w:pPr>
            <w:r w:rsidRPr="002F1906">
              <w:rPr>
                <w:sz w:val="24"/>
                <w:szCs w:val="24"/>
                <w:lang w:val="uk-UA" w:eastAsia="ar-SA"/>
              </w:rPr>
              <w:t>3</w:t>
            </w:r>
            <w:r w:rsidR="008D6EE4" w:rsidRPr="002F1906">
              <w:rPr>
                <w:sz w:val="24"/>
                <w:szCs w:val="24"/>
                <w:lang w:eastAsia="ar-SA"/>
              </w:rPr>
              <w:t xml:space="preserve">.1. ПОСТАЧАЛЬНИК здійснює поставку Товару ЗАМОВНИКУ протягом </w:t>
            </w:r>
            <w:r w:rsidR="0089563E" w:rsidRPr="002F1906">
              <w:rPr>
                <w:b/>
                <w:sz w:val="24"/>
                <w:szCs w:val="24"/>
                <w:lang w:val="uk-UA" w:eastAsia="ar-SA"/>
              </w:rPr>
              <w:t>10</w:t>
            </w:r>
            <w:r w:rsidR="008D6EE4" w:rsidRPr="002F1906">
              <w:rPr>
                <w:b/>
                <w:sz w:val="24"/>
                <w:szCs w:val="24"/>
                <w:lang w:eastAsia="ar-SA"/>
              </w:rPr>
              <w:t xml:space="preserve"> (</w:t>
            </w:r>
            <w:r w:rsidR="002A1226" w:rsidRPr="002F1906">
              <w:rPr>
                <w:b/>
                <w:sz w:val="24"/>
                <w:szCs w:val="24"/>
                <w:lang w:val="uk-UA" w:eastAsia="ar-SA"/>
              </w:rPr>
              <w:t>десяти</w:t>
            </w:r>
            <w:r w:rsidR="008D6EE4" w:rsidRPr="002F1906">
              <w:rPr>
                <w:b/>
                <w:sz w:val="24"/>
                <w:szCs w:val="24"/>
                <w:lang w:eastAsia="ar-SA"/>
              </w:rPr>
              <w:t>)</w:t>
            </w:r>
            <w:r w:rsidR="008D6EE4" w:rsidRPr="002F1906">
              <w:rPr>
                <w:sz w:val="24"/>
                <w:szCs w:val="24"/>
                <w:lang w:eastAsia="ar-SA"/>
              </w:rPr>
              <w:t xml:space="preserve"> </w:t>
            </w:r>
            <w:r w:rsidR="008D6EE4" w:rsidRPr="002F1906">
              <w:rPr>
                <w:b/>
                <w:bCs/>
                <w:sz w:val="24"/>
                <w:szCs w:val="24"/>
              </w:rPr>
              <w:t>робочих днів</w:t>
            </w:r>
            <w:r w:rsidR="008D6EE4" w:rsidRPr="002F1906">
              <w:rPr>
                <w:bCs/>
                <w:sz w:val="24"/>
                <w:szCs w:val="24"/>
              </w:rPr>
              <w:t xml:space="preserve"> </w:t>
            </w:r>
            <w:r w:rsidR="008D6EE4" w:rsidRPr="002F1906">
              <w:rPr>
                <w:b/>
                <w:sz w:val="24"/>
                <w:szCs w:val="24"/>
              </w:rPr>
              <w:t xml:space="preserve">з моменту отримання </w:t>
            </w:r>
            <w:r w:rsidR="008D6EE4" w:rsidRPr="002F1906">
              <w:rPr>
                <w:b/>
                <w:color w:val="000000"/>
                <w:sz w:val="24"/>
                <w:szCs w:val="24"/>
              </w:rPr>
              <w:t>письмової заявки або заявки в іншій формі.</w:t>
            </w:r>
          </w:p>
          <w:p w:rsidR="008D6EE4" w:rsidRPr="002F1906" w:rsidRDefault="00471266" w:rsidP="008D6EE4">
            <w:pPr>
              <w:suppressAutoHyphens/>
              <w:ind w:left="284" w:firstLine="284"/>
              <w:jc w:val="both"/>
              <w:rPr>
                <w:sz w:val="24"/>
                <w:szCs w:val="24"/>
                <w:lang w:val="uk-UA" w:eastAsia="ar-SA"/>
              </w:rPr>
            </w:pPr>
            <w:r w:rsidRPr="002F1906">
              <w:rPr>
                <w:sz w:val="24"/>
                <w:szCs w:val="24"/>
                <w:lang w:val="uk-UA" w:eastAsia="ar-SA"/>
              </w:rPr>
              <w:t>3</w:t>
            </w:r>
            <w:r w:rsidR="008D6EE4" w:rsidRPr="002F1906">
              <w:rPr>
                <w:sz w:val="24"/>
                <w:szCs w:val="24"/>
                <w:lang w:eastAsia="ar-SA"/>
              </w:rPr>
              <w:t xml:space="preserve">.2. Постачальник передає у власність ЗАМОВНИКА Товар на умовах DDP - Україна  (Інкотермс-2010). Місце поставки товару: </w:t>
            </w:r>
          </w:p>
          <w:p w:rsidR="00193440" w:rsidRPr="002F1906" w:rsidRDefault="00193440" w:rsidP="00193440">
            <w:pPr>
              <w:ind w:firstLine="567"/>
              <w:jc w:val="both"/>
              <w:rPr>
                <w:sz w:val="24"/>
                <w:szCs w:val="24"/>
              </w:rPr>
            </w:pPr>
            <w:r w:rsidRPr="002F1906">
              <w:rPr>
                <w:sz w:val="24"/>
                <w:szCs w:val="24"/>
              </w:rPr>
              <w:t xml:space="preserve">– Амбулаторія загальної практики-сімейної медицини с. Озерне </w:t>
            </w:r>
          </w:p>
          <w:p w:rsidR="00193440" w:rsidRPr="002F1906" w:rsidRDefault="00193440" w:rsidP="00193440">
            <w:pPr>
              <w:ind w:firstLine="567"/>
              <w:jc w:val="both"/>
              <w:rPr>
                <w:b/>
                <w:sz w:val="24"/>
                <w:szCs w:val="24"/>
              </w:rPr>
            </w:pPr>
            <w:r w:rsidRPr="002F1906">
              <w:rPr>
                <w:b/>
                <w:sz w:val="24"/>
                <w:szCs w:val="24"/>
              </w:rPr>
              <w:t xml:space="preserve">56624, Миколаївська обл., Миколаївський р-н, с. Озерне, вул. Миру, 81а </w:t>
            </w:r>
          </w:p>
          <w:p w:rsidR="00193440" w:rsidRPr="002F1906" w:rsidRDefault="00193440" w:rsidP="00193440">
            <w:pPr>
              <w:ind w:firstLine="567"/>
              <w:jc w:val="both"/>
              <w:rPr>
                <w:sz w:val="24"/>
                <w:szCs w:val="24"/>
              </w:rPr>
            </w:pPr>
            <w:r w:rsidRPr="002F1906">
              <w:rPr>
                <w:sz w:val="24"/>
                <w:szCs w:val="24"/>
              </w:rPr>
              <w:t>– Пункт здоров’я с. Михайлівка</w:t>
            </w:r>
          </w:p>
          <w:p w:rsidR="00193440" w:rsidRPr="002F1906" w:rsidRDefault="00193440" w:rsidP="00193440">
            <w:pPr>
              <w:ind w:firstLine="567"/>
              <w:jc w:val="both"/>
              <w:rPr>
                <w:b/>
                <w:sz w:val="24"/>
                <w:szCs w:val="24"/>
              </w:rPr>
            </w:pPr>
            <w:r w:rsidRPr="002F1906">
              <w:rPr>
                <w:b/>
                <w:sz w:val="24"/>
                <w:szCs w:val="24"/>
              </w:rPr>
              <w:t>56611, Миколаївська обл., Миколаївський р-н, с. Михайлівка, вул. Хомченка, 74</w:t>
            </w:r>
          </w:p>
          <w:p w:rsidR="00193440" w:rsidRPr="002F1906" w:rsidRDefault="00193440" w:rsidP="00193440">
            <w:pPr>
              <w:ind w:firstLine="567"/>
              <w:jc w:val="both"/>
              <w:rPr>
                <w:sz w:val="24"/>
                <w:szCs w:val="24"/>
              </w:rPr>
            </w:pPr>
            <w:r w:rsidRPr="002F1906">
              <w:rPr>
                <w:sz w:val="24"/>
                <w:szCs w:val="24"/>
              </w:rPr>
              <w:t>– Амбулаторія загальної практики-сімейної медицини, с. Бузьке</w:t>
            </w:r>
          </w:p>
          <w:p w:rsidR="00193440" w:rsidRPr="002F1906" w:rsidRDefault="00193440" w:rsidP="00193440">
            <w:pPr>
              <w:ind w:firstLine="567"/>
              <w:jc w:val="both"/>
              <w:rPr>
                <w:b/>
                <w:sz w:val="24"/>
                <w:szCs w:val="24"/>
              </w:rPr>
            </w:pPr>
            <w:r w:rsidRPr="002F1906">
              <w:rPr>
                <w:b/>
                <w:sz w:val="24"/>
                <w:szCs w:val="24"/>
              </w:rPr>
              <w:t>56636, Миколаївська обл., Миколаївський р-н, с. Бузьке, вул. Виноградна, 5</w:t>
            </w:r>
          </w:p>
          <w:p w:rsidR="008D6EE4" w:rsidRPr="002F1906" w:rsidRDefault="00471266" w:rsidP="008D6EE4">
            <w:pPr>
              <w:tabs>
                <w:tab w:val="left" w:pos="284"/>
              </w:tabs>
              <w:suppressAutoHyphens/>
              <w:ind w:left="284" w:firstLine="284"/>
              <w:jc w:val="both"/>
              <w:rPr>
                <w:b/>
                <w:sz w:val="24"/>
                <w:szCs w:val="24"/>
                <w:lang w:eastAsia="ar-SA"/>
              </w:rPr>
            </w:pPr>
            <w:r w:rsidRPr="002F1906">
              <w:rPr>
                <w:sz w:val="24"/>
                <w:szCs w:val="24"/>
                <w:lang w:val="uk-UA" w:eastAsia="ar-SA"/>
              </w:rPr>
              <w:t>3</w:t>
            </w:r>
            <w:r w:rsidR="008D6EE4" w:rsidRPr="002F1906">
              <w:rPr>
                <w:sz w:val="24"/>
                <w:szCs w:val="24"/>
                <w:lang w:eastAsia="ar-SA"/>
              </w:rPr>
              <w:t xml:space="preserve">.3. Термін поставки: </w:t>
            </w:r>
            <w:r w:rsidRPr="002F1906">
              <w:rPr>
                <w:b/>
                <w:sz w:val="24"/>
                <w:szCs w:val="24"/>
                <w:lang w:val="uk-UA" w:eastAsia="ar-SA"/>
              </w:rPr>
              <w:t xml:space="preserve">«__» _________ </w:t>
            </w:r>
            <w:r w:rsidR="008D6EE4" w:rsidRPr="002F1906">
              <w:rPr>
                <w:b/>
                <w:sz w:val="24"/>
                <w:szCs w:val="24"/>
                <w:lang w:eastAsia="ar-SA"/>
              </w:rPr>
              <w:t>2022 року.</w:t>
            </w:r>
          </w:p>
          <w:p w:rsidR="008D6EE4" w:rsidRPr="002F1906" w:rsidRDefault="002A1226" w:rsidP="008D6EE4">
            <w:pPr>
              <w:tabs>
                <w:tab w:val="left" w:pos="284"/>
              </w:tabs>
              <w:suppressAutoHyphens/>
              <w:ind w:left="284" w:firstLine="284"/>
              <w:jc w:val="both"/>
              <w:rPr>
                <w:b/>
                <w:sz w:val="24"/>
                <w:szCs w:val="24"/>
              </w:rPr>
            </w:pPr>
            <w:r w:rsidRPr="002F1906">
              <w:rPr>
                <w:sz w:val="24"/>
                <w:szCs w:val="24"/>
                <w:lang w:val="uk-UA" w:eastAsia="ar-SA"/>
              </w:rPr>
              <w:t>3.</w:t>
            </w:r>
            <w:r w:rsidR="005A46AD" w:rsidRPr="002F1906">
              <w:rPr>
                <w:sz w:val="24"/>
                <w:szCs w:val="24"/>
                <w:lang w:val="uk-UA" w:eastAsia="ar-SA"/>
              </w:rPr>
              <w:t>4</w:t>
            </w:r>
            <w:r w:rsidR="008D6EE4" w:rsidRPr="002F1906">
              <w:rPr>
                <w:sz w:val="24"/>
                <w:szCs w:val="24"/>
                <w:lang w:eastAsia="ar-SA"/>
              </w:rPr>
              <w:t>. Навантажувально-розвантажувальні роботи здійснюються за рахунок та власними силами ПОСТАЧАЛЬНИКА.</w:t>
            </w:r>
          </w:p>
          <w:p w:rsidR="008D6EE4" w:rsidRPr="002F1906" w:rsidRDefault="004948E2" w:rsidP="008D6EE4">
            <w:pPr>
              <w:ind w:left="284" w:firstLine="284"/>
              <w:jc w:val="both"/>
              <w:rPr>
                <w:color w:val="000000"/>
                <w:sz w:val="24"/>
                <w:szCs w:val="24"/>
              </w:rPr>
            </w:pPr>
            <w:r w:rsidRPr="002F1906">
              <w:rPr>
                <w:color w:val="000000"/>
                <w:sz w:val="24"/>
                <w:szCs w:val="24"/>
                <w:lang w:val="uk-UA"/>
              </w:rPr>
              <w:t>3</w:t>
            </w:r>
            <w:r w:rsidR="008D6EE4" w:rsidRPr="002F1906">
              <w:rPr>
                <w:color w:val="000000"/>
                <w:sz w:val="24"/>
                <w:szCs w:val="24"/>
              </w:rPr>
              <w:t>.</w:t>
            </w:r>
            <w:r w:rsidR="005A46AD" w:rsidRPr="002F1906">
              <w:rPr>
                <w:color w:val="000000"/>
                <w:sz w:val="24"/>
                <w:szCs w:val="24"/>
                <w:lang w:val="uk-UA"/>
              </w:rPr>
              <w:t>5</w:t>
            </w:r>
            <w:r w:rsidR="008D6EE4" w:rsidRPr="002F1906">
              <w:rPr>
                <w:color w:val="000000"/>
                <w:sz w:val="24"/>
                <w:szCs w:val="24"/>
              </w:rPr>
              <w:t>. Товари, за даним Договором, постачаються окремими партіями, у відповідності з накладними на основі узгоджених заявок ЗАМОВНИКА</w:t>
            </w:r>
            <w:proofErr w:type="gramStart"/>
            <w:r w:rsidR="008D6EE4" w:rsidRPr="002F1906">
              <w:rPr>
                <w:color w:val="000000"/>
                <w:sz w:val="24"/>
                <w:szCs w:val="24"/>
              </w:rPr>
              <w:t xml:space="preserve"> .</w:t>
            </w:r>
            <w:proofErr w:type="gramEnd"/>
            <w:r w:rsidR="008D6EE4" w:rsidRPr="002F1906">
              <w:rPr>
                <w:color w:val="000000"/>
                <w:sz w:val="24"/>
                <w:szCs w:val="24"/>
              </w:rPr>
              <w:t xml:space="preserve"> </w:t>
            </w:r>
          </w:p>
          <w:p w:rsidR="008D6EE4" w:rsidRPr="002F1906" w:rsidRDefault="004948E2" w:rsidP="008D6EE4">
            <w:pPr>
              <w:ind w:left="284" w:firstLine="284"/>
              <w:jc w:val="both"/>
              <w:rPr>
                <w:color w:val="000000"/>
                <w:sz w:val="24"/>
                <w:szCs w:val="24"/>
              </w:rPr>
            </w:pPr>
            <w:r w:rsidRPr="002F1906">
              <w:rPr>
                <w:color w:val="000000"/>
                <w:sz w:val="24"/>
                <w:szCs w:val="24"/>
                <w:lang w:val="uk-UA"/>
              </w:rPr>
              <w:t>3</w:t>
            </w:r>
            <w:r w:rsidR="008D6EE4" w:rsidRPr="002F1906">
              <w:rPr>
                <w:color w:val="000000"/>
                <w:sz w:val="24"/>
                <w:szCs w:val="24"/>
              </w:rPr>
              <w:t>.</w:t>
            </w:r>
            <w:r w:rsidR="005A46AD" w:rsidRPr="002F1906">
              <w:rPr>
                <w:color w:val="000000"/>
                <w:sz w:val="24"/>
                <w:szCs w:val="24"/>
                <w:lang w:val="uk-UA"/>
              </w:rPr>
              <w:t>6</w:t>
            </w:r>
            <w:r w:rsidR="008D6EE4" w:rsidRPr="002F1906">
              <w:rPr>
                <w:color w:val="000000"/>
                <w:sz w:val="24"/>
                <w:szCs w:val="24"/>
              </w:rPr>
              <w:t xml:space="preserve">. ПОСТАЧАЛЬНИК повинен розглянути заявку ЗАМОВНИКА у строк </w:t>
            </w:r>
            <w:proofErr w:type="gramStart"/>
            <w:r w:rsidR="008D6EE4" w:rsidRPr="002F1906">
              <w:rPr>
                <w:color w:val="000000"/>
                <w:sz w:val="24"/>
                <w:szCs w:val="24"/>
              </w:rPr>
              <w:t>не б</w:t>
            </w:r>
            <w:proofErr w:type="gramEnd"/>
            <w:r w:rsidR="008D6EE4" w:rsidRPr="002F1906">
              <w:rPr>
                <w:color w:val="000000"/>
                <w:sz w:val="24"/>
                <w:szCs w:val="24"/>
              </w:rPr>
              <w:t xml:space="preserve">ільше 24 (двадцять чотири) години з моменту її отримання, та надати письмове повідомлення про те що </w:t>
            </w:r>
            <w:r w:rsidR="008D6EE4" w:rsidRPr="002F1906">
              <w:rPr>
                <w:color w:val="000000"/>
                <w:sz w:val="24"/>
                <w:szCs w:val="24"/>
              </w:rPr>
              <w:lastRenderedPageBreak/>
              <w:t xml:space="preserve">заявка прийнята повністю, частково (в якій частині), з цього моменту заявка вважається узгодженою. Якщо ПОСТАЧАЛЬНИК не має можливості виконати поставку на умовах викладених у заявці, ПОСТАЧАЛЬНИК повинен письмово відмовити в заявці (з викладом причин </w:t>
            </w:r>
            <w:proofErr w:type="gramStart"/>
            <w:r w:rsidR="008D6EE4" w:rsidRPr="002F1906">
              <w:rPr>
                <w:color w:val="000000"/>
                <w:sz w:val="24"/>
                <w:szCs w:val="24"/>
              </w:rPr>
              <w:t>такої в</w:t>
            </w:r>
            <w:proofErr w:type="gramEnd"/>
            <w:r w:rsidR="008D6EE4" w:rsidRPr="002F1906">
              <w:rPr>
                <w:color w:val="000000"/>
                <w:sz w:val="24"/>
                <w:szCs w:val="24"/>
              </w:rPr>
              <w:t>ідмови).</w:t>
            </w:r>
          </w:p>
          <w:p w:rsidR="008D6EE4" w:rsidRPr="002F1906" w:rsidRDefault="004948E2" w:rsidP="008D6EE4">
            <w:pPr>
              <w:ind w:left="284" w:firstLine="284"/>
              <w:jc w:val="both"/>
              <w:rPr>
                <w:color w:val="000000"/>
                <w:sz w:val="24"/>
                <w:szCs w:val="24"/>
              </w:rPr>
            </w:pPr>
            <w:r w:rsidRPr="002F1906">
              <w:rPr>
                <w:color w:val="000000"/>
                <w:sz w:val="24"/>
                <w:szCs w:val="24"/>
                <w:lang w:val="uk-UA"/>
              </w:rPr>
              <w:t>3</w:t>
            </w:r>
            <w:r w:rsidR="008D6EE4" w:rsidRPr="002F1906">
              <w:rPr>
                <w:color w:val="000000"/>
                <w:sz w:val="24"/>
                <w:szCs w:val="24"/>
              </w:rPr>
              <w:t>.</w:t>
            </w:r>
            <w:r w:rsidR="005A46AD" w:rsidRPr="002F1906">
              <w:rPr>
                <w:color w:val="000000"/>
                <w:sz w:val="24"/>
                <w:szCs w:val="24"/>
                <w:lang w:val="uk-UA"/>
              </w:rPr>
              <w:t>7</w:t>
            </w:r>
            <w:r w:rsidR="008D6EE4" w:rsidRPr="002F1906">
              <w:rPr>
                <w:color w:val="000000"/>
                <w:sz w:val="24"/>
                <w:szCs w:val="24"/>
              </w:rPr>
              <w:t xml:space="preserve">. Товар </w:t>
            </w:r>
            <w:proofErr w:type="gramStart"/>
            <w:r w:rsidR="008D6EE4" w:rsidRPr="002F1906">
              <w:rPr>
                <w:color w:val="000000"/>
                <w:sz w:val="24"/>
                <w:szCs w:val="24"/>
              </w:rPr>
              <w:t>повинен</w:t>
            </w:r>
            <w:proofErr w:type="gramEnd"/>
            <w:r w:rsidR="008D6EE4" w:rsidRPr="002F1906">
              <w:rPr>
                <w:color w:val="000000"/>
                <w:sz w:val="24"/>
                <w:szCs w:val="24"/>
              </w:rPr>
              <w:t xml:space="preserve"> бути поставлений ЗАМОВНИКУ протягом </w:t>
            </w:r>
            <w:r w:rsidR="002A1226" w:rsidRPr="002F1906">
              <w:rPr>
                <w:color w:val="000000"/>
                <w:sz w:val="24"/>
                <w:szCs w:val="24"/>
                <w:lang w:val="uk-UA"/>
              </w:rPr>
              <w:t>10</w:t>
            </w:r>
            <w:r w:rsidR="008D6EE4" w:rsidRPr="002F1906">
              <w:rPr>
                <w:color w:val="000000"/>
                <w:sz w:val="24"/>
                <w:szCs w:val="24"/>
              </w:rPr>
              <w:t xml:space="preserve"> (</w:t>
            </w:r>
            <w:r w:rsidR="002A1226" w:rsidRPr="002F1906">
              <w:rPr>
                <w:color w:val="000000"/>
                <w:sz w:val="24"/>
                <w:szCs w:val="24"/>
                <w:lang w:val="uk-UA"/>
              </w:rPr>
              <w:t>десяти</w:t>
            </w:r>
            <w:r w:rsidR="008D6EE4" w:rsidRPr="002F1906">
              <w:rPr>
                <w:color w:val="000000"/>
                <w:sz w:val="24"/>
                <w:szCs w:val="24"/>
              </w:rPr>
              <w:t xml:space="preserve">) </w:t>
            </w:r>
            <w:r w:rsidR="008D6EE4" w:rsidRPr="002F1906">
              <w:rPr>
                <w:bCs/>
                <w:sz w:val="24"/>
                <w:szCs w:val="24"/>
              </w:rPr>
              <w:t>робочих</w:t>
            </w:r>
            <w:r w:rsidR="008D6EE4" w:rsidRPr="002F1906">
              <w:rPr>
                <w:color w:val="000000"/>
                <w:sz w:val="24"/>
                <w:szCs w:val="24"/>
              </w:rPr>
              <w:t xml:space="preserve"> днів з дати узгодження заявки ЗАМОВНИКА, якщо інше не узгоджено Сторонами додатково. У випадку, передбаченому п. </w:t>
            </w:r>
            <w:r w:rsidRPr="002F1906">
              <w:rPr>
                <w:color w:val="000000"/>
                <w:sz w:val="24"/>
                <w:szCs w:val="24"/>
                <w:lang w:val="uk-UA"/>
              </w:rPr>
              <w:t>3.</w:t>
            </w:r>
            <w:r w:rsidR="008D6EE4" w:rsidRPr="002F1906">
              <w:rPr>
                <w:color w:val="000000"/>
                <w:sz w:val="24"/>
                <w:szCs w:val="24"/>
              </w:rPr>
              <w:t>8. Договору, строк поставки Товару визначається за домовленістю Сторін.</w:t>
            </w:r>
          </w:p>
          <w:p w:rsidR="008D6EE4" w:rsidRPr="002F1906" w:rsidRDefault="004948E2" w:rsidP="008D6EE4">
            <w:pPr>
              <w:ind w:left="284" w:firstLine="284"/>
              <w:jc w:val="both"/>
              <w:rPr>
                <w:color w:val="000000"/>
                <w:sz w:val="24"/>
                <w:szCs w:val="24"/>
              </w:rPr>
            </w:pPr>
            <w:r w:rsidRPr="002F1906">
              <w:rPr>
                <w:color w:val="000000"/>
                <w:sz w:val="24"/>
                <w:szCs w:val="24"/>
                <w:lang w:val="uk-UA"/>
              </w:rPr>
              <w:t>3</w:t>
            </w:r>
            <w:r w:rsidR="008D6EE4" w:rsidRPr="002F1906">
              <w:rPr>
                <w:color w:val="000000"/>
                <w:sz w:val="24"/>
                <w:szCs w:val="24"/>
              </w:rPr>
              <w:t>.</w:t>
            </w:r>
            <w:r w:rsidR="005A46AD" w:rsidRPr="002F1906">
              <w:rPr>
                <w:color w:val="000000"/>
                <w:sz w:val="24"/>
                <w:szCs w:val="24"/>
                <w:lang w:val="uk-UA"/>
              </w:rPr>
              <w:t>8</w:t>
            </w:r>
            <w:r w:rsidR="008D6EE4" w:rsidRPr="002F1906">
              <w:rPr>
                <w:color w:val="000000"/>
                <w:sz w:val="24"/>
                <w:szCs w:val="24"/>
              </w:rPr>
              <w:t>.У випадку виникнення крайньої необхідності (ургентні випадки), подання заявки уповноваженою особою ЗАМОВНИКА може бути здійснена в усній формі за допомогою телефонного зв’язку.</w:t>
            </w:r>
          </w:p>
          <w:p w:rsidR="008D6EE4" w:rsidRPr="002F1906" w:rsidRDefault="004948E2" w:rsidP="008D6EE4">
            <w:pPr>
              <w:ind w:left="284" w:firstLine="284"/>
              <w:jc w:val="both"/>
              <w:rPr>
                <w:color w:val="000000"/>
                <w:sz w:val="24"/>
                <w:szCs w:val="24"/>
              </w:rPr>
            </w:pPr>
            <w:r w:rsidRPr="002F1906">
              <w:rPr>
                <w:color w:val="000000"/>
                <w:sz w:val="24"/>
                <w:szCs w:val="24"/>
                <w:lang w:val="uk-UA"/>
              </w:rPr>
              <w:t>3</w:t>
            </w:r>
            <w:r w:rsidR="008D6EE4" w:rsidRPr="002F1906">
              <w:rPr>
                <w:color w:val="000000"/>
                <w:sz w:val="24"/>
                <w:szCs w:val="24"/>
              </w:rPr>
              <w:t>.</w:t>
            </w:r>
            <w:r w:rsidR="005A46AD" w:rsidRPr="002F1906">
              <w:rPr>
                <w:color w:val="000000"/>
                <w:sz w:val="24"/>
                <w:szCs w:val="24"/>
                <w:lang w:val="uk-UA"/>
              </w:rPr>
              <w:t>9</w:t>
            </w:r>
            <w:r w:rsidR="008D6EE4" w:rsidRPr="002F1906">
              <w:rPr>
                <w:color w:val="000000"/>
                <w:sz w:val="24"/>
                <w:szCs w:val="24"/>
              </w:rPr>
              <w:t>. Датою поставки Товарів є дата приймання ЗАМОВНИКОМ партії Товарів.</w:t>
            </w:r>
          </w:p>
          <w:p w:rsidR="008D6EE4" w:rsidRPr="002F1906" w:rsidRDefault="004948E2" w:rsidP="008D6EE4">
            <w:pPr>
              <w:ind w:left="284" w:firstLine="284"/>
              <w:jc w:val="both"/>
              <w:rPr>
                <w:color w:val="000000"/>
                <w:sz w:val="24"/>
                <w:szCs w:val="24"/>
              </w:rPr>
            </w:pPr>
            <w:r w:rsidRPr="002F1906">
              <w:rPr>
                <w:color w:val="000000"/>
                <w:sz w:val="24"/>
                <w:szCs w:val="24"/>
                <w:lang w:val="uk-UA"/>
              </w:rPr>
              <w:t>3</w:t>
            </w:r>
            <w:r w:rsidR="008D6EE4" w:rsidRPr="002F1906">
              <w:rPr>
                <w:color w:val="000000"/>
                <w:sz w:val="24"/>
                <w:szCs w:val="24"/>
              </w:rPr>
              <w:t>.1</w:t>
            </w:r>
            <w:r w:rsidR="005A46AD" w:rsidRPr="002F1906">
              <w:rPr>
                <w:color w:val="000000"/>
                <w:sz w:val="24"/>
                <w:szCs w:val="24"/>
                <w:lang w:val="uk-UA"/>
              </w:rPr>
              <w:t>0</w:t>
            </w:r>
            <w:r w:rsidR="008D6EE4" w:rsidRPr="002F1906">
              <w:rPr>
                <w:color w:val="000000"/>
                <w:sz w:val="24"/>
                <w:szCs w:val="24"/>
              </w:rPr>
              <w:t xml:space="preserve">.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w:t>
            </w:r>
            <w:proofErr w:type="gramStart"/>
            <w:r w:rsidR="008D6EE4" w:rsidRPr="002F1906">
              <w:rPr>
                <w:color w:val="000000"/>
                <w:sz w:val="24"/>
                <w:szCs w:val="24"/>
              </w:rPr>
              <w:t>п</w:t>
            </w:r>
            <w:proofErr w:type="gramEnd"/>
            <w:r w:rsidR="008D6EE4" w:rsidRPr="002F1906">
              <w:rPr>
                <w:color w:val="000000"/>
                <w:sz w:val="24"/>
                <w:szCs w:val="24"/>
              </w:rPr>
              <w:t>ідписана уповноваженими особами. Право власності на поставлені Товари переходить до ЗАМОВНИКА в момент отримання Товарів від ПОСТАЧАЛЬНИКА (</w:t>
            </w:r>
            <w:proofErr w:type="gramStart"/>
            <w:r w:rsidR="008D6EE4" w:rsidRPr="002F1906">
              <w:rPr>
                <w:color w:val="000000"/>
                <w:sz w:val="24"/>
                <w:szCs w:val="24"/>
              </w:rPr>
              <w:t>Перев</w:t>
            </w:r>
            <w:proofErr w:type="gramEnd"/>
            <w:r w:rsidR="008D6EE4" w:rsidRPr="002F1906">
              <w:rPr>
                <w:color w:val="000000"/>
                <w:sz w:val="24"/>
                <w:szCs w:val="24"/>
              </w:rPr>
              <w:t>ізника) за належно оформленою накладною.</w:t>
            </w:r>
          </w:p>
          <w:p w:rsidR="008D6EE4" w:rsidRPr="002F1906" w:rsidRDefault="004948E2" w:rsidP="008D6EE4">
            <w:pPr>
              <w:ind w:left="284" w:firstLine="284"/>
              <w:jc w:val="both"/>
              <w:rPr>
                <w:sz w:val="24"/>
                <w:szCs w:val="24"/>
              </w:rPr>
            </w:pPr>
            <w:r w:rsidRPr="002F1906">
              <w:rPr>
                <w:sz w:val="24"/>
                <w:szCs w:val="24"/>
                <w:lang w:val="uk-UA"/>
              </w:rPr>
              <w:t>3</w:t>
            </w:r>
            <w:r w:rsidR="008D6EE4" w:rsidRPr="002F1906">
              <w:rPr>
                <w:sz w:val="24"/>
                <w:szCs w:val="24"/>
              </w:rPr>
              <w:t>.1</w:t>
            </w:r>
            <w:r w:rsidR="005A46AD" w:rsidRPr="002F1906">
              <w:rPr>
                <w:sz w:val="24"/>
                <w:szCs w:val="24"/>
                <w:lang w:val="uk-UA"/>
              </w:rPr>
              <w:t>1</w:t>
            </w:r>
            <w:r w:rsidR="008D6EE4" w:rsidRPr="002F1906">
              <w:rPr>
                <w:sz w:val="24"/>
                <w:szCs w:val="24"/>
              </w:rPr>
              <w:t>. Ризик випадкового знищення або псування Товарів, що постачається переходить до ЗАМОВНИКА одночасно з виникненням у нього права власності.</w:t>
            </w:r>
          </w:p>
          <w:p w:rsidR="008D6EE4" w:rsidRPr="002F1906" w:rsidRDefault="004948E2" w:rsidP="008D6EE4">
            <w:pPr>
              <w:ind w:left="284" w:firstLine="284"/>
              <w:jc w:val="both"/>
              <w:rPr>
                <w:sz w:val="24"/>
                <w:szCs w:val="24"/>
              </w:rPr>
            </w:pPr>
            <w:r w:rsidRPr="002F1906">
              <w:rPr>
                <w:sz w:val="24"/>
                <w:szCs w:val="24"/>
                <w:lang w:val="uk-UA"/>
              </w:rPr>
              <w:t>3</w:t>
            </w:r>
            <w:r w:rsidR="008D6EE4" w:rsidRPr="002F1906">
              <w:rPr>
                <w:sz w:val="24"/>
                <w:szCs w:val="24"/>
              </w:rPr>
              <w:t>.1</w:t>
            </w:r>
            <w:r w:rsidR="005A46AD" w:rsidRPr="002F1906">
              <w:rPr>
                <w:sz w:val="24"/>
                <w:szCs w:val="24"/>
                <w:lang w:val="uk-UA"/>
              </w:rPr>
              <w:t>2</w:t>
            </w:r>
            <w:r w:rsidR="008D6EE4" w:rsidRPr="002F1906">
              <w:rPr>
                <w:sz w:val="24"/>
                <w:szCs w:val="24"/>
              </w:rPr>
              <w:t>. ЗАМОВНИК має право відмовитися прийняти Товари від ПОСТАЧАЛЬНИКА, якщо умови не відповідають умовам, зазначеним у специфікації.</w:t>
            </w:r>
          </w:p>
          <w:p w:rsidR="008D6EE4" w:rsidRPr="002F1906" w:rsidRDefault="008D6EE4" w:rsidP="008D6EE4">
            <w:pPr>
              <w:ind w:left="284"/>
              <w:jc w:val="center"/>
              <w:rPr>
                <w:b/>
                <w:sz w:val="24"/>
                <w:szCs w:val="24"/>
              </w:rPr>
            </w:pPr>
          </w:p>
          <w:p w:rsidR="008D6EE4" w:rsidRPr="002F1906" w:rsidRDefault="00D736F5" w:rsidP="008D6EE4">
            <w:pPr>
              <w:ind w:left="284"/>
              <w:jc w:val="center"/>
              <w:rPr>
                <w:b/>
                <w:sz w:val="24"/>
                <w:szCs w:val="24"/>
              </w:rPr>
            </w:pPr>
            <w:r w:rsidRPr="002F1906">
              <w:rPr>
                <w:b/>
                <w:sz w:val="24"/>
                <w:szCs w:val="24"/>
                <w:lang w:val="uk-UA"/>
              </w:rPr>
              <w:t>4</w:t>
            </w:r>
            <w:r w:rsidR="008D6EE4" w:rsidRPr="002F1906">
              <w:rPr>
                <w:b/>
                <w:sz w:val="24"/>
                <w:szCs w:val="24"/>
              </w:rPr>
              <w:t xml:space="preserve">. СУМА, </w:t>
            </w:r>
            <w:proofErr w:type="gramStart"/>
            <w:r w:rsidR="008D6EE4" w:rsidRPr="002F1906">
              <w:rPr>
                <w:b/>
                <w:sz w:val="24"/>
                <w:szCs w:val="24"/>
              </w:rPr>
              <w:t>Ц</w:t>
            </w:r>
            <w:proofErr w:type="gramEnd"/>
            <w:r w:rsidR="008D6EE4" w:rsidRPr="002F1906">
              <w:rPr>
                <w:b/>
                <w:sz w:val="24"/>
                <w:szCs w:val="24"/>
              </w:rPr>
              <w:t>ІНА. ТЕРМІНИ І ПОРЯДОК ОПЛАТИ</w:t>
            </w:r>
          </w:p>
          <w:p w:rsidR="008D6EE4" w:rsidRPr="002F1906" w:rsidRDefault="00D736F5" w:rsidP="008D6EE4">
            <w:pPr>
              <w:ind w:left="284" w:firstLine="284"/>
              <w:jc w:val="both"/>
              <w:rPr>
                <w:color w:val="000000"/>
                <w:sz w:val="24"/>
                <w:szCs w:val="24"/>
                <w:lang w:val="uk-UA"/>
              </w:rPr>
            </w:pPr>
            <w:r w:rsidRPr="002F1906">
              <w:rPr>
                <w:sz w:val="24"/>
                <w:szCs w:val="24"/>
                <w:lang w:val="uk-UA"/>
              </w:rPr>
              <w:t>4</w:t>
            </w:r>
            <w:r w:rsidR="008D6EE4" w:rsidRPr="002F1906">
              <w:rPr>
                <w:sz w:val="24"/>
                <w:szCs w:val="24"/>
              </w:rPr>
              <w:t>.1</w:t>
            </w:r>
            <w:r w:rsidR="008D6EE4" w:rsidRPr="002F1906">
              <w:rPr>
                <w:color w:val="000000"/>
                <w:sz w:val="24"/>
                <w:szCs w:val="24"/>
              </w:rPr>
              <w:t xml:space="preserve">. Сума визначена у договорі складає_______________ грн. </w:t>
            </w:r>
            <w:proofErr w:type="gramStart"/>
            <w:r w:rsidR="008D6EE4" w:rsidRPr="002F1906">
              <w:rPr>
                <w:color w:val="000000"/>
                <w:sz w:val="24"/>
                <w:szCs w:val="24"/>
              </w:rPr>
              <w:t xml:space="preserve">(                                                        </w:t>
            </w:r>
            <w:proofErr w:type="gramEnd"/>
            <w:r w:rsidR="008D6EE4" w:rsidRPr="002F1906">
              <w:rPr>
                <w:color w:val="000000"/>
                <w:sz w:val="24"/>
                <w:szCs w:val="24"/>
              </w:rPr>
              <w:t xml:space="preserve">грн.), у тому числі ПДВ, який складає ___________ грн. (                                                         грн.), в тому числі за рахунок коштів місцевого бюджету  ____________________грн. </w:t>
            </w:r>
          </w:p>
          <w:p w:rsidR="0089520E" w:rsidRPr="002F1906" w:rsidRDefault="0089520E" w:rsidP="008D6EE4">
            <w:pPr>
              <w:ind w:left="284" w:firstLine="284"/>
              <w:jc w:val="both"/>
              <w:rPr>
                <w:color w:val="000000"/>
                <w:sz w:val="24"/>
                <w:szCs w:val="24"/>
                <w:lang w:val="uk-UA"/>
              </w:rPr>
            </w:pPr>
            <w:r w:rsidRPr="002F1906">
              <w:rPr>
                <w:color w:val="000000"/>
                <w:sz w:val="24"/>
                <w:szCs w:val="24"/>
                <w:lang w:val="uk-UA"/>
              </w:rPr>
              <w:t xml:space="preserve">4.2. </w:t>
            </w:r>
            <w:r w:rsidRPr="002F1906">
              <w:rPr>
                <w:sz w:val="24"/>
                <w:szCs w:val="24"/>
                <w:lang w:val="uk-UA"/>
              </w:rPr>
              <w:t xml:space="preserve">Розрахунки між сторонами проводяться в національній валюті України – гривні. Вид розрахунків – безготівковий, шляхом перерахування </w:t>
            </w:r>
            <w:r w:rsidRPr="002F1906">
              <w:rPr>
                <w:sz w:val="24"/>
                <w:szCs w:val="24"/>
              </w:rPr>
              <w:t>ЗАМОВНИК</w:t>
            </w:r>
            <w:r w:rsidRPr="002F1906">
              <w:rPr>
                <w:sz w:val="24"/>
                <w:szCs w:val="24"/>
                <w:lang w:val="uk-UA"/>
              </w:rPr>
              <w:t>ОМ</w:t>
            </w:r>
            <w:r w:rsidRPr="002F1906">
              <w:rPr>
                <w:sz w:val="24"/>
                <w:szCs w:val="24"/>
              </w:rPr>
              <w:t xml:space="preserve"> </w:t>
            </w:r>
            <w:r w:rsidRPr="002F1906">
              <w:rPr>
                <w:sz w:val="24"/>
                <w:szCs w:val="24"/>
                <w:lang w:val="uk-UA"/>
              </w:rPr>
              <w:t xml:space="preserve">грошових коштів на розрахунковий рахунок </w:t>
            </w:r>
            <w:r w:rsidRPr="002F1906">
              <w:rPr>
                <w:sz w:val="24"/>
                <w:szCs w:val="24"/>
              </w:rPr>
              <w:t>ПОСТАЧАЛЬНИК</w:t>
            </w:r>
            <w:r w:rsidRPr="002F1906">
              <w:rPr>
                <w:sz w:val="24"/>
                <w:szCs w:val="24"/>
                <w:lang w:val="uk-UA"/>
              </w:rPr>
              <w:t>А.</w:t>
            </w:r>
            <w:r w:rsidR="004B4770" w:rsidRPr="002F1906">
              <w:rPr>
                <w:sz w:val="24"/>
                <w:szCs w:val="24"/>
                <w:lang w:val="uk-UA"/>
              </w:rPr>
              <w:t xml:space="preserve"> Тип оплати –</w:t>
            </w:r>
            <w:r w:rsidR="004B4770" w:rsidRPr="002F1906">
              <w:rPr>
                <w:sz w:val="24"/>
                <w:szCs w:val="24"/>
              </w:rPr>
              <w:t xml:space="preserve"> </w:t>
            </w:r>
            <w:r w:rsidR="004B4770" w:rsidRPr="002F1906">
              <w:rPr>
                <w:sz w:val="24"/>
                <w:szCs w:val="24"/>
                <w:lang w:val="uk-UA"/>
              </w:rPr>
              <w:t>п</w:t>
            </w:r>
            <w:r w:rsidR="004B4770" w:rsidRPr="002F1906">
              <w:rPr>
                <w:sz w:val="24"/>
                <w:szCs w:val="24"/>
              </w:rPr>
              <w:t>ісляплата.</w:t>
            </w:r>
          </w:p>
          <w:p w:rsidR="008D6EE4" w:rsidRPr="002F1906" w:rsidRDefault="00D736F5" w:rsidP="008D6EE4">
            <w:pPr>
              <w:ind w:left="284" w:firstLine="284"/>
              <w:jc w:val="both"/>
              <w:rPr>
                <w:sz w:val="24"/>
                <w:szCs w:val="24"/>
              </w:rPr>
            </w:pPr>
            <w:r w:rsidRPr="002F1906">
              <w:rPr>
                <w:sz w:val="24"/>
                <w:szCs w:val="24"/>
                <w:lang w:val="uk-UA"/>
              </w:rPr>
              <w:t>4</w:t>
            </w:r>
            <w:r w:rsidR="008D6EE4" w:rsidRPr="002F1906">
              <w:rPr>
                <w:sz w:val="24"/>
                <w:szCs w:val="24"/>
              </w:rPr>
              <w:t>.</w:t>
            </w:r>
            <w:r w:rsidR="006518B5" w:rsidRPr="002F1906">
              <w:rPr>
                <w:sz w:val="24"/>
                <w:szCs w:val="24"/>
                <w:lang w:val="uk-UA"/>
              </w:rPr>
              <w:t>3</w:t>
            </w:r>
            <w:r w:rsidR="008D6EE4" w:rsidRPr="002F1906">
              <w:rPr>
                <w:sz w:val="24"/>
                <w:szCs w:val="24"/>
              </w:rPr>
              <w:t xml:space="preserve">. ЗАМОВНИК </w:t>
            </w:r>
            <w:proofErr w:type="gramStart"/>
            <w:r w:rsidR="008D6EE4" w:rsidRPr="002F1906">
              <w:rPr>
                <w:sz w:val="24"/>
                <w:szCs w:val="24"/>
              </w:rPr>
              <w:t>оплачу</w:t>
            </w:r>
            <w:proofErr w:type="gramEnd"/>
            <w:r w:rsidR="008D6EE4" w:rsidRPr="002F1906">
              <w:rPr>
                <w:sz w:val="24"/>
                <w:szCs w:val="24"/>
              </w:rPr>
              <w:t>є поставлені ПОСТАЧАЛЬНИКОМ Товари за цінами, зазначеними у специфікації, що є невід’ємною частиною цього Договору.</w:t>
            </w:r>
          </w:p>
          <w:p w:rsidR="008D6EE4" w:rsidRPr="002F1906" w:rsidRDefault="00002FBA" w:rsidP="008D6EE4">
            <w:pPr>
              <w:ind w:left="284" w:firstLine="284"/>
              <w:jc w:val="both"/>
              <w:rPr>
                <w:color w:val="000000"/>
                <w:sz w:val="24"/>
                <w:szCs w:val="24"/>
              </w:rPr>
            </w:pPr>
            <w:r w:rsidRPr="002F1906">
              <w:rPr>
                <w:sz w:val="24"/>
                <w:szCs w:val="24"/>
                <w:lang w:val="uk-UA"/>
              </w:rPr>
              <w:t>4</w:t>
            </w:r>
            <w:r w:rsidR="008D6EE4" w:rsidRPr="002F1906">
              <w:rPr>
                <w:sz w:val="24"/>
                <w:szCs w:val="24"/>
              </w:rPr>
              <w:t>.</w:t>
            </w:r>
            <w:r w:rsidR="006518B5" w:rsidRPr="002F1906">
              <w:rPr>
                <w:sz w:val="24"/>
                <w:szCs w:val="24"/>
                <w:lang w:val="uk-UA"/>
              </w:rPr>
              <w:t>4</w:t>
            </w:r>
            <w:r w:rsidR="008D6EE4" w:rsidRPr="002F1906">
              <w:rPr>
                <w:sz w:val="24"/>
                <w:szCs w:val="24"/>
              </w:rPr>
              <w:t xml:space="preserve">. </w:t>
            </w:r>
            <w:proofErr w:type="gramStart"/>
            <w:r w:rsidR="008D6EE4" w:rsidRPr="002F1906">
              <w:rPr>
                <w:sz w:val="24"/>
                <w:szCs w:val="24"/>
              </w:rPr>
              <w:t>Ц</w:t>
            </w:r>
            <w:proofErr w:type="gramEnd"/>
            <w:r w:rsidR="008D6EE4" w:rsidRPr="002F1906">
              <w:rPr>
                <w:sz w:val="24"/>
                <w:szCs w:val="24"/>
              </w:rPr>
              <w:t xml:space="preserve">іни, вказані в накладних, включають вартість перевезення, відвантаження, пакування та маркування; встановлюються твердими і підлягають перегляду </w:t>
            </w:r>
            <w:r w:rsidR="008D6EE4" w:rsidRPr="002F1906">
              <w:rPr>
                <w:color w:val="000000"/>
                <w:sz w:val="24"/>
                <w:szCs w:val="24"/>
              </w:rPr>
              <w:t>лише відповідно до п. 1</w:t>
            </w:r>
            <w:r w:rsidR="00DF4EE7" w:rsidRPr="002F1906">
              <w:rPr>
                <w:color w:val="000000"/>
                <w:sz w:val="24"/>
                <w:szCs w:val="24"/>
                <w:lang w:val="uk-UA"/>
              </w:rPr>
              <w:t>1</w:t>
            </w:r>
            <w:r w:rsidR="008D6EE4" w:rsidRPr="002F1906">
              <w:rPr>
                <w:color w:val="000000"/>
                <w:sz w:val="24"/>
                <w:szCs w:val="24"/>
              </w:rPr>
              <w:t>.2 цього Договору.</w:t>
            </w:r>
          </w:p>
          <w:p w:rsidR="008D6EE4" w:rsidRPr="002F1906" w:rsidRDefault="00002FBA" w:rsidP="008D6EE4">
            <w:pPr>
              <w:ind w:left="284" w:firstLine="284"/>
              <w:jc w:val="both"/>
              <w:rPr>
                <w:sz w:val="24"/>
                <w:szCs w:val="24"/>
              </w:rPr>
            </w:pPr>
            <w:r w:rsidRPr="002F1906">
              <w:rPr>
                <w:sz w:val="24"/>
                <w:szCs w:val="24"/>
                <w:lang w:val="uk-UA"/>
              </w:rPr>
              <w:t>4</w:t>
            </w:r>
            <w:r w:rsidR="008D6EE4" w:rsidRPr="002F1906">
              <w:rPr>
                <w:sz w:val="24"/>
                <w:szCs w:val="24"/>
              </w:rPr>
              <w:t>.</w:t>
            </w:r>
            <w:r w:rsidR="006518B5" w:rsidRPr="002F1906">
              <w:rPr>
                <w:sz w:val="24"/>
                <w:szCs w:val="24"/>
                <w:lang w:val="uk-UA"/>
              </w:rPr>
              <w:t>5</w:t>
            </w:r>
            <w:r w:rsidR="008D6EE4" w:rsidRPr="002F1906">
              <w:rPr>
                <w:sz w:val="24"/>
                <w:szCs w:val="24"/>
              </w:rPr>
              <w:t xml:space="preserve">. Оплата проводиться </w:t>
            </w:r>
            <w:proofErr w:type="gramStart"/>
            <w:r w:rsidR="008D6EE4" w:rsidRPr="002F1906">
              <w:rPr>
                <w:sz w:val="24"/>
                <w:szCs w:val="24"/>
              </w:rPr>
              <w:t>п</w:t>
            </w:r>
            <w:proofErr w:type="gramEnd"/>
            <w:r w:rsidR="008D6EE4" w:rsidRPr="002F1906">
              <w:rPr>
                <w:sz w:val="24"/>
                <w:szCs w:val="24"/>
              </w:rPr>
              <w:t>ісля пред’явлення ПОСТАЧАЛЬНИКОМ видаткової накладної на товар протягом 1</w:t>
            </w:r>
            <w:r w:rsidR="00D736F5" w:rsidRPr="002F1906">
              <w:rPr>
                <w:sz w:val="24"/>
                <w:szCs w:val="24"/>
                <w:lang w:val="uk-UA"/>
              </w:rPr>
              <w:t>0 (десяти)</w:t>
            </w:r>
            <w:r w:rsidR="008D6EE4" w:rsidRPr="002F1906">
              <w:rPr>
                <w:sz w:val="24"/>
                <w:szCs w:val="24"/>
              </w:rPr>
              <w:t xml:space="preserve"> робочих днів з моменту її підписання ЗАМОВНИКОМ. </w:t>
            </w:r>
          </w:p>
          <w:p w:rsidR="008D6EE4" w:rsidRPr="002F1906" w:rsidRDefault="00002FBA" w:rsidP="008D6EE4">
            <w:pPr>
              <w:ind w:left="284" w:firstLine="284"/>
              <w:jc w:val="both"/>
              <w:rPr>
                <w:sz w:val="24"/>
                <w:szCs w:val="24"/>
              </w:rPr>
            </w:pPr>
            <w:r w:rsidRPr="002F1906">
              <w:rPr>
                <w:sz w:val="24"/>
                <w:szCs w:val="24"/>
                <w:lang w:val="uk-UA"/>
              </w:rPr>
              <w:t>4</w:t>
            </w:r>
            <w:r w:rsidR="008D6EE4" w:rsidRPr="002F1906">
              <w:rPr>
                <w:sz w:val="24"/>
                <w:szCs w:val="24"/>
              </w:rPr>
              <w:t>.</w:t>
            </w:r>
            <w:r w:rsidR="006518B5" w:rsidRPr="002F1906">
              <w:rPr>
                <w:sz w:val="24"/>
                <w:szCs w:val="24"/>
                <w:lang w:val="uk-UA"/>
              </w:rPr>
              <w:t>6</w:t>
            </w:r>
            <w:r w:rsidR="008D6EE4" w:rsidRPr="002F1906">
              <w:rPr>
                <w:sz w:val="24"/>
                <w:szCs w:val="24"/>
              </w:rPr>
              <w:t xml:space="preserve">. Згідно статті 23 </w:t>
            </w:r>
            <w:proofErr w:type="gramStart"/>
            <w:r w:rsidR="008D6EE4" w:rsidRPr="002F1906">
              <w:rPr>
                <w:sz w:val="24"/>
                <w:szCs w:val="24"/>
              </w:rPr>
              <w:t>Бюджетного</w:t>
            </w:r>
            <w:proofErr w:type="gramEnd"/>
            <w:r w:rsidR="008D6EE4" w:rsidRPr="002F1906">
              <w:rPr>
                <w:sz w:val="24"/>
                <w:szCs w:val="24"/>
              </w:rPr>
              <w:t xml:space="preserve"> кодексу України бюджетні зобов’язання та платежі з бюджету здійснюються лише за наявності відповідного бюджетного призначення. </w:t>
            </w:r>
          </w:p>
          <w:p w:rsidR="008D6EE4" w:rsidRPr="002F1906" w:rsidRDefault="00002FBA" w:rsidP="008D6EE4">
            <w:pPr>
              <w:ind w:left="284" w:firstLine="284"/>
              <w:jc w:val="both"/>
              <w:rPr>
                <w:sz w:val="24"/>
                <w:szCs w:val="24"/>
              </w:rPr>
            </w:pPr>
            <w:r w:rsidRPr="002F1906">
              <w:rPr>
                <w:sz w:val="24"/>
                <w:szCs w:val="24"/>
                <w:lang w:val="uk-UA"/>
              </w:rPr>
              <w:t>4</w:t>
            </w:r>
            <w:r w:rsidR="008D6EE4" w:rsidRPr="002F1906">
              <w:rPr>
                <w:sz w:val="24"/>
                <w:szCs w:val="24"/>
              </w:rPr>
              <w:t>.</w:t>
            </w:r>
            <w:r w:rsidR="006518B5" w:rsidRPr="002F1906">
              <w:rPr>
                <w:sz w:val="24"/>
                <w:szCs w:val="24"/>
                <w:lang w:val="uk-UA"/>
              </w:rPr>
              <w:t>7</w:t>
            </w:r>
            <w:r w:rsidR="008D6EE4" w:rsidRPr="002F1906">
              <w:rPr>
                <w:sz w:val="24"/>
                <w:szCs w:val="24"/>
              </w:rPr>
              <w:t xml:space="preserve">. </w:t>
            </w:r>
            <w:proofErr w:type="gramStart"/>
            <w:r w:rsidR="008D6EE4" w:rsidRPr="002F1906">
              <w:rPr>
                <w:sz w:val="24"/>
                <w:szCs w:val="24"/>
              </w:rPr>
              <w:t>У</w:t>
            </w:r>
            <w:proofErr w:type="gramEnd"/>
            <w:r w:rsidR="008D6EE4" w:rsidRPr="002F1906">
              <w:rPr>
                <w:sz w:val="24"/>
                <w:szCs w:val="24"/>
              </w:rPr>
              <w:t xml:space="preserve"> </w:t>
            </w:r>
            <w:proofErr w:type="gramStart"/>
            <w:r w:rsidR="008D6EE4" w:rsidRPr="002F1906">
              <w:rPr>
                <w:sz w:val="24"/>
                <w:szCs w:val="24"/>
              </w:rPr>
              <w:t>раз</w:t>
            </w:r>
            <w:proofErr w:type="gramEnd"/>
            <w:r w:rsidR="008D6EE4" w:rsidRPr="002F1906">
              <w:rPr>
                <w:sz w:val="24"/>
                <w:szCs w:val="24"/>
              </w:rPr>
              <w:t xml:space="preserve">і затримки фінансування на вказані цілі ЗАМОВНИК здійснює розрахунки з ПОСТАЧАЛЬНИКОМ протягом </w:t>
            </w:r>
            <w:r w:rsidRPr="002F1906">
              <w:rPr>
                <w:sz w:val="24"/>
                <w:szCs w:val="24"/>
                <w:lang w:val="uk-UA"/>
              </w:rPr>
              <w:t>10 (</w:t>
            </w:r>
            <w:r w:rsidR="008D6EE4" w:rsidRPr="002F1906">
              <w:rPr>
                <w:sz w:val="24"/>
                <w:szCs w:val="24"/>
              </w:rPr>
              <w:t>десяти</w:t>
            </w:r>
            <w:r w:rsidRPr="002F1906">
              <w:rPr>
                <w:sz w:val="24"/>
                <w:szCs w:val="24"/>
                <w:lang w:val="uk-UA"/>
              </w:rPr>
              <w:t>)</w:t>
            </w:r>
            <w:r w:rsidR="008D6EE4" w:rsidRPr="002F1906">
              <w:rPr>
                <w:sz w:val="24"/>
                <w:szCs w:val="24"/>
              </w:rPr>
              <w:t xml:space="preserve"> робочих днів з дня надходження коштів на його рахунок.</w:t>
            </w:r>
          </w:p>
          <w:p w:rsidR="008D6EE4" w:rsidRPr="002F1906" w:rsidRDefault="00002FBA" w:rsidP="008D6EE4">
            <w:pPr>
              <w:ind w:left="284" w:firstLine="284"/>
              <w:jc w:val="both"/>
              <w:rPr>
                <w:sz w:val="24"/>
                <w:szCs w:val="24"/>
              </w:rPr>
            </w:pPr>
            <w:r w:rsidRPr="002F1906">
              <w:rPr>
                <w:sz w:val="24"/>
                <w:szCs w:val="24"/>
                <w:lang w:val="uk-UA"/>
              </w:rPr>
              <w:t>4</w:t>
            </w:r>
            <w:r w:rsidR="008D6EE4" w:rsidRPr="002F1906">
              <w:rPr>
                <w:sz w:val="24"/>
                <w:szCs w:val="24"/>
              </w:rPr>
              <w:t>.</w:t>
            </w:r>
            <w:r w:rsidR="006518B5" w:rsidRPr="002F1906">
              <w:rPr>
                <w:sz w:val="24"/>
                <w:szCs w:val="24"/>
                <w:lang w:val="uk-UA"/>
              </w:rPr>
              <w:t>8</w:t>
            </w:r>
            <w:r w:rsidR="008D6EE4" w:rsidRPr="002F1906">
              <w:rPr>
                <w:sz w:val="24"/>
                <w:szCs w:val="24"/>
              </w:rPr>
              <w:t xml:space="preserve">. </w:t>
            </w:r>
            <w:proofErr w:type="gramStart"/>
            <w:r w:rsidR="008D6EE4" w:rsidRPr="002F1906">
              <w:rPr>
                <w:sz w:val="24"/>
                <w:szCs w:val="24"/>
              </w:rPr>
              <w:t>Ц</w:t>
            </w:r>
            <w:proofErr w:type="gramEnd"/>
            <w:r w:rsidR="008D6EE4" w:rsidRPr="002F1906">
              <w:rPr>
                <w:sz w:val="24"/>
                <w:szCs w:val="24"/>
              </w:rPr>
              <w:t>іни, які вказані в специфікації на окрему партію Товарів є узгодженими між Сторонами і можуть бути змінені лише за домовленістю сторін та за умов, що не суперечать  п. 1</w:t>
            </w:r>
            <w:r w:rsidR="00DF4EE7" w:rsidRPr="002F1906">
              <w:rPr>
                <w:sz w:val="24"/>
                <w:szCs w:val="24"/>
                <w:lang w:val="uk-UA"/>
              </w:rPr>
              <w:t>1</w:t>
            </w:r>
            <w:r w:rsidRPr="002F1906">
              <w:rPr>
                <w:sz w:val="24"/>
                <w:szCs w:val="24"/>
                <w:lang w:val="uk-UA"/>
              </w:rPr>
              <w:t>.</w:t>
            </w:r>
            <w:r w:rsidR="008D6EE4" w:rsidRPr="002F1906">
              <w:rPr>
                <w:sz w:val="24"/>
                <w:szCs w:val="24"/>
              </w:rPr>
              <w:t>2 цього Договору.</w:t>
            </w:r>
          </w:p>
          <w:p w:rsidR="00265C5B" w:rsidRPr="002F1906" w:rsidRDefault="00265C5B" w:rsidP="008D6EE4">
            <w:pPr>
              <w:ind w:left="284"/>
              <w:jc w:val="center"/>
              <w:rPr>
                <w:b/>
                <w:sz w:val="24"/>
                <w:szCs w:val="24"/>
                <w:lang w:val="uk-UA"/>
              </w:rPr>
            </w:pPr>
          </w:p>
          <w:p w:rsidR="008D6EE4" w:rsidRPr="002F1906" w:rsidRDefault="004253B2" w:rsidP="008D6EE4">
            <w:pPr>
              <w:ind w:left="284"/>
              <w:jc w:val="center"/>
              <w:rPr>
                <w:b/>
                <w:sz w:val="24"/>
                <w:szCs w:val="24"/>
              </w:rPr>
            </w:pPr>
            <w:r w:rsidRPr="002F1906">
              <w:rPr>
                <w:b/>
                <w:sz w:val="24"/>
                <w:szCs w:val="24"/>
                <w:lang w:val="uk-UA"/>
              </w:rPr>
              <w:t>5</w:t>
            </w:r>
            <w:r w:rsidR="008D6EE4" w:rsidRPr="002F1906">
              <w:rPr>
                <w:b/>
                <w:sz w:val="24"/>
                <w:szCs w:val="24"/>
              </w:rPr>
              <w:t>. УМОВИ ПРИЙОМУ-ПЕРЕДАЧІ ТОВАРУ</w:t>
            </w:r>
          </w:p>
          <w:p w:rsidR="008D6EE4" w:rsidRPr="002F1906" w:rsidRDefault="001D359B" w:rsidP="008D6EE4">
            <w:pPr>
              <w:ind w:left="284" w:firstLine="284"/>
              <w:jc w:val="both"/>
              <w:rPr>
                <w:sz w:val="24"/>
                <w:szCs w:val="24"/>
              </w:rPr>
            </w:pPr>
            <w:r w:rsidRPr="002F1906">
              <w:rPr>
                <w:sz w:val="24"/>
                <w:szCs w:val="24"/>
                <w:lang w:val="uk-UA"/>
              </w:rPr>
              <w:t>5</w:t>
            </w:r>
            <w:r w:rsidR="008D6EE4" w:rsidRPr="002F1906">
              <w:rPr>
                <w:sz w:val="24"/>
                <w:szCs w:val="24"/>
              </w:rPr>
              <w:t xml:space="preserve">.1. ПОСТАЧАЛЬНИК зобов’язаний передати ЗАМОВНИКУ Товари в асортименті, кількості, погодженими Сторонами. </w:t>
            </w:r>
          </w:p>
          <w:p w:rsidR="008D6EE4" w:rsidRPr="002F1906" w:rsidRDefault="001D359B" w:rsidP="008D6EE4">
            <w:pPr>
              <w:ind w:left="284" w:firstLine="284"/>
              <w:jc w:val="both"/>
              <w:rPr>
                <w:sz w:val="24"/>
                <w:szCs w:val="24"/>
              </w:rPr>
            </w:pPr>
            <w:r w:rsidRPr="002F1906">
              <w:rPr>
                <w:sz w:val="24"/>
                <w:szCs w:val="24"/>
                <w:lang w:val="uk-UA"/>
              </w:rPr>
              <w:t>5</w:t>
            </w:r>
            <w:r w:rsidR="008D6EE4" w:rsidRPr="002F1906">
              <w:rPr>
                <w:sz w:val="24"/>
                <w:szCs w:val="24"/>
              </w:rPr>
              <w:t>.2. Товари вважаються зданими ПОСТАЧАЛЬНИКОМ і прийнятим ЗАМОВНИКОМ:</w:t>
            </w:r>
          </w:p>
          <w:p w:rsidR="008D6EE4" w:rsidRPr="002F1906" w:rsidRDefault="001D359B" w:rsidP="008D6EE4">
            <w:pPr>
              <w:ind w:left="284" w:firstLine="284"/>
              <w:jc w:val="both"/>
              <w:rPr>
                <w:sz w:val="24"/>
                <w:szCs w:val="24"/>
              </w:rPr>
            </w:pPr>
            <w:r w:rsidRPr="002F1906">
              <w:rPr>
                <w:sz w:val="24"/>
                <w:szCs w:val="24"/>
              </w:rPr>
              <w:t xml:space="preserve">– </w:t>
            </w:r>
            <w:r w:rsidR="008D6EE4" w:rsidRPr="002F1906">
              <w:rPr>
                <w:sz w:val="24"/>
                <w:szCs w:val="24"/>
              </w:rPr>
              <w:t xml:space="preserve">відносно кількості – відповідно до накладної, що </w:t>
            </w:r>
            <w:proofErr w:type="gramStart"/>
            <w:r w:rsidR="008D6EE4" w:rsidRPr="002F1906">
              <w:rPr>
                <w:sz w:val="24"/>
                <w:szCs w:val="24"/>
              </w:rPr>
              <w:t>п</w:t>
            </w:r>
            <w:proofErr w:type="gramEnd"/>
            <w:r w:rsidR="008D6EE4" w:rsidRPr="002F1906">
              <w:rPr>
                <w:sz w:val="24"/>
                <w:szCs w:val="24"/>
              </w:rPr>
              <w:t>ідтверджується підписом представника ЗАМОВНИКА на всіх примірниках накладної;</w:t>
            </w:r>
          </w:p>
          <w:p w:rsidR="008D6EE4" w:rsidRPr="002F1906" w:rsidRDefault="001D359B" w:rsidP="008D6EE4">
            <w:pPr>
              <w:ind w:left="284" w:firstLine="284"/>
              <w:jc w:val="both"/>
              <w:rPr>
                <w:b/>
                <w:sz w:val="24"/>
                <w:szCs w:val="24"/>
              </w:rPr>
            </w:pPr>
            <w:r w:rsidRPr="002F1906">
              <w:rPr>
                <w:sz w:val="24"/>
                <w:szCs w:val="24"/>
                <w:lang w:val="uk-UA"/>
              </w:rPr>
              <w:t>5</w:t>
            </w:r>
            <w:r w:rsidR="008D6EE4" w:rsidRPr="002F1906">
              <w:rPr>
                <w:sz w:val="24"/>
                <w:szCs w:val="24"/>
              </w:rPr>
              <w:t>.3. Якщо Товари, поставлені ЗАМОВНИКОВІ, або його частина виявиться невідповідної якості та/або не відповідає умовам Договору,</w:t>
            </w:r>
            <w:r w:rsidR="008D6EE4" w:rsidRPr="002F1906">
              <w:rPr>
                <w:sz w:val="24"/>
                <w:szCs w:val="24"/>
                <w:lang w:eastAsia="en-US"/>
              </w:rPr>
              <w:t xml:space="preserve"> ПОСТАЧАЛЬНИК зобов'язується </w:t>
            </w:r>
            <w:r w:rsidR="008D6EE4" w:rsidRPr="002F1906">
              <w:rPr>
                <w:sz w:val="24"/>
                <w:szCs w:val="24"/>
              </w:rPr>
              <w:t xml:space="preserve">за </w:t>
            </w:r>
            <w:proofErr w:type="gramStart"/>
            <w:r w:rsidR="008D6EE4" w:rsidRPr="002F1906">
              <w:rPr>
                <w:sz w:val="24"/>
                <w:szCs w:val="24"/>
              </w:rPr>
              <w:t>св</w:t>
            </w:r>
            <w:proofErr w:type="gramEnd"/>
            <w:r w:rsidR="008D6EE4" w:rsidRPr="002F1906">
              <w:rPr>
                <w:sz w:val="24"/>
                <w:szCs w:val="24"/>
              </w:rPr>
              <w:t xml:space="preserve">ій рахунок усунути дефекти, недоліки або замінити такий Товар на Товар належної якості протягом 3(трьох) календарних днів з моменту отримання акту про виявлені недоліки. Строк оплати таких Товарів обчислюється з моменту їх заміни </w:t>
            </w:r>
            <w:proofErr w:type="gramStart"/>
            <w:r w:rsidR="008D6EE4" w:rsidRPr="002F1906">
              <w:rPr>
                <w:sz w:val="24"/>
                <w:szCs w:val="24"/>
              </w:rPr>
              <w:t>на</w:t>
            </w:r>
            <w:proofErr w:type="gramEnd"/>
            <w:r w:rsidR="008D6EE4" w:rsidRPr="002F1906">
              <w:rPr>
                <w:sz w:val="24"/>
                <w:szCs w:val="24"/>
              </w:rPr>
              <w:t xml:space="preserve"> якісні.</w:t>
            </w:r>
          </w:p>
          <w:p w:rsidR="00DF4EE7" w:rsidRPr="002F1906" w:rsidRDefault="00DF4EE7" w:rsidP="00DF4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DF4EE7" w:rsidRPr="002F1906" w:rsidRDefault="00DF4EE7" w:rsidP="00DF4EE7">
            <w:pPr>
              <w:ind w:left="284" w:firstLine="283"/>
              <w:jc w:val="center"/>
              <w:rPr>
                <w:b/>
                <w:sz w:val="24"/>
                <w:szCs w:val="24"/>
              </w:rPr>
            </w:pPr>
            <w:r w:rsidRPr="002F1906">
              <w:rPr>
                <w:b/>
                <w:sz w:val="24"/>
                <w:szCs w:val="24"/>
              </w:rPr>
              <w:lastRenderedPageBreak/>
              <w:t>6. ПРАВА ТА ОБОВ’ЯЗКИ СТОРІН</w:t>
            </w:r>
          </w:p>
          <w:p w:rsidR="00DF4EE7" w:rsidRPr="002F1906" w:rsidRDefault="00DF4EE7" w:rsidP="00DF4EE7">
            <w:pPr>
              <w:ind w:left="284" w:firstLine="283"/>
              <w:jc w:val="both"/>
              <w:rPr>
                <w:sz w:val="24"/>
                <w:szCs w:val="24"/>
              </w:rPr>
            </w:pPr>
            <w:r w:rsidRPr="002F1906">
              <w:rPr>
                <w:sz w:val="24"/>
                <w:szCs w:val="24"/>
              </w:rPr>
              <w:t xml:space="preserve">6.1. </w:t>
            </w:r>
            <w:r w:rsidR="00ED549A" w:rsidRPr="002F1906">
              <w:rPr>
                <w:sz w:val="24"/>
                <w:szCs w:val="24"/>
                <w:lang w:val="uk-UA"/>
              </w:rPr>
              <w:t>ЗАМОВНИК</w:t>
            </w:r>
            <w:r w:rsidRPr="002F1906">
              <w:rPr>
                <w:sz w:val="24"/>
                <w:szCs w:val="24"/>
              </w:rPr>
              <w:t xml:space="preserve"> зобов’язаний:</w:t>
            </w:r>
          </w:p>
          <w:p w:rsidR="00DF4EE7" w:rsidRPr="002F1906" w:rsidRDefault="00DF4EE7" w:rsidP="00DF4EE7">
            <w:pPr>
              <w:ind w:left="284" w:firstLine="283"/>
              <w:jc w:val="both"/>
              <w:rPr>
                <w:sz w:val="24"/>
                <w:szCs w:val="24"/>
              </w:rPr>
            </w:pPr>
            <w:r w:rsidRPr="002F1906">
              <w:rPr>
                <w:sz w:val="24"/>
                <w:szCs w:val="24"/>
              </w:rPr>
              <w:t xml:space="preserve">- своєчасно та в повному обсязі (при наявності </w:t>
            </w:r>
            <w:proofErr w:type="gramStart"/>
            <w:r w:rsidRPr="002F1906">
              <w:rPr>
                <w:sz w:val="24"/>
                <w:szCs w:val="24"/>
              </w:rPr>
              <w:t>бюджетного</w:t>
            </w:r>
            <w:proofErr w:type="gramEnd"/>
            <w:r w:rsidRPr="002F1906">
              <w:rPr>
                <w:sz w:val="24"/>
                <w:szCs w:val="24"/>
              </w:rPr>
              <w:t xml:space="preserve"> фінансування) сплачувати за поставлений (переданий) товар.</w:t>
            </w:r>
          </w:p>
          <w:p w:rsidR="00DF4EE7" w:rsidRPr="002F1906" w:rsidRDefault="00DF4EE7" w:rsidP="00DF4EE7">
            <w:pPr>
              <w:ind w:left="284" w:firstLine="283"/>
              <w:jc w:val="both"/>
              <w:rPr>
                <w:sz w:val="24"/>
                <w:szCs w:val="24"/>
              </w:rPr>
            </w:pPr>
            <w:r w:rsidRPr="002F1906">
              <w:rPr>
                <w:sz w:val="24"/>
                <w:szCs w:val="24"/>
              </w:rPr>
              <w:t xml:space="preserve">6.2. </w:t>
            </w:r>
            <w:r w:rsidR="00ED549A" w:rsidRPr="002F1906">
              <w:rPr>
                <w:sz w:val="24"/>
                <w:szCs w:val="24"/>
                <w:lang w:val="uk-UA"/>
              </w:rPr>
              <w:t>ЗАМОВНИК</w:t>
            </w:r>
            <w:r w:rsidRPr="002F1906">
              <w:rPr>
                <w:sz w:val="24"/>
                <w:szCs w:val="24"/>
              </w:rPr>
              <w:t xml:space="preserve"> має право: </w:t>
            </w:r>
          </w:p>
          <w:p w:rsidR="00DF4EE7" w:rsidRPr="002F1906" w:rsidRDefault="00DF4EE7" w:rsidP="00DF4EE7">
            <w:pPr>
              <w:ind w:left="284" w:firstLine="283"/>
              <w:jc w:val="both"/>
              <w:rPr>
                <w:sz w:val="24"/>
                <w:szCs w:val="24"/>
              </w:rPr>
            </w:pPr>
            <w:r w:rsidRPr="002F1906">
              <w:rPr>
                <w:sz w:val="24"/>
                <w:szCs w:val="24"/>
              </w:rPr>
              <w:t xml:space="preserve">- у випадку виникнення претензій за якістю товару, відмовитися від приймання товару неналежної якості, про що </w:t>
            </w:r>
            <w:proofErr w:type="gramStart"/>
            <w:r w:rsidRPr="002F1906">
              <w:rPr>
                <w:sz w:val="24"/>
                <w:szCs w:val="24"/>
              </w:rPr>
              <w:t>повинен</w:t>
            </w:r>
            <w:proofErr w:type="gramEnd"/>
            <w:r w:rsidRPr="002F1906">
              <w:rPr>
                <w:sz w:val="24"/>
                <w:szCs w:val="24"/>
              </w:rPr>
              <w:t xml:space="preserve"> бути складений акт. Присутність представника </w:t>
            </w:r>
            <w:r w:rsidR="00ED549A" w:rsidRPr="002F1906">
              <w:rPr>
                <w:sz w:val="24"/>
                <w:szCs w:val="24"/>
              </w:rPr>
              <w:t xml:space="preserve">ПОСТАЧАЛЬНИКА </w:t>
            </w:r>
            <w:r w:rsidRPr="002F1906">
              <w:rPr>
                <w:sz w:val="24"/>
                <w:szCs w:val="24"/>
              </w:rPr>
              <w:t>при цьому обов'язкова;</w:t>
            </w:r>
          </w:p>
          <w:p w:rsidR="00DF4EE7" w:rsidRPr="002F1906" w:rsidRDefault="00DF4EE7" w:rsidP="00DF4EE7">
            <w:pPr>
              <w:ind w:left="284" w:firstLine="283"/>
              <w:jc w:val="both"/>
              <w:rPr>
                <w:sz w:val="24"/>
                <w:szCs w:val="24"/>
              </w:rPr>
            </w:pPr>
            <w:r w:rsidRPr="002F1906">
              <w:rPr>
                <w:sz w:val="24"/>
                <w:szCs w:val="24"/>
              </w:rPr>
              <w:t xml:space="preserve">- достроково розірвати Договір у разі невиконання зобов’язань </w:t>
            </w:r>
            <w:r w:rsidR="00ED549A" w:rsidRPr="002F1906">
              <w:rPr>
                <w:sz w:val="24"/>
                <w:szCs w:val="24"/>
              </w:rPr>
              <w:t>ПОСТАЧАЛЬНИКОМ</w:t>
            </w:r>
            <w:r w:rsidRPr="002F1906">
              <w:rPr>
                <w:sz w:val="24"/>
                <w:szCs w:val="24"/>
              </w:rPr>
              <w:t xml:space="preserve">, повідомивши про це його у строк, не </w:t>
            </w:r>
            <w:proofErr w:type="gramStart"/>
            <w:r w:rsidRPr="002F1906">
              <w:rPr>
                <w:sz w:val="24"/>
                <w:szCs w:val="24"/>
              </w:rPr>
              <w:t>п</w:t>
            </w:r>
            <w:proofErr w:type="gramEnd"/>
            <w:r w:rsidRPr="002F1906">
              <w:rPr>
                <w:sz w:val="24"/>
                <w:szCs w:val="24"/>
              </w:rPr>
              <w:t>ізніше ніж протягом 30 (тридцяти) календарних днів;</w:t>
            </w:r>
          </w:p>
          <w:p w:rsidR="00DF4EE7" w:rsidRPr="002F1906" w:rsidRDefault="00DF4EE7" w:rsidP="00DF4EE7">
            <w:pPr>
              <w:ind w:left="284" w:firstLine="283"/>
              <w:jc w:val="both"/>
              <w:rPr>
                <w:sz w:val="24"/>
                <w:szCs w:val="24"/>
              </w:rPr>
            </w:pPr>
            <w:r w:rsidRPr="002F1906">
              <w:rPr>
                <w:sz w:val="24"/>
                <w:szCs w:val="24"/>
              </w:rPr>
              <w:t>- контролювати поставку (передачу) товару у строки, встановлені Договором.</w:t>
            </w:r>
          </w:p>
          <w:p w:rsidR="00DF4EE7" w:rsidRPr="002F1906" w:rsidRDefault="00DF4EE7" w:rsidP="00DF4EE7">
            <w:pPr>
              <w:ind w:left="284" w:firstLine="283"/>
              <w:jc w:val="both"/>
              <w:rPr>
                <w:sz w:val="24"/>
                <w:szCs w:val="24"/>
              </w:rPr>
            </w:pPr>
            <w:r w:rsidRPr="002F1906">
              <w:rPr>
                <w:sz w:val="24"/>
                <w:szCs w:val="24"/>
              </w:rPr>
              <w:t xml:space="preserve">6.3. </w:t>
            </w:r>
            <w:r w:rsidR="00ED549A" w:rsidRPr="002F1906">
              <w:rPr>
                <w:sz w:val="24"/>
                <w:szCs w:val="24"/>
              </w:rPr>
              <w:t xml:space="preserve">ПОСТАЧАЛЬНИК </w:t>
            </w:r>
            <w:r w:rsidRPr="002F1906">
              <w:rPr>
                <w:sz w:val="24"/>
                <w:szCs w:val="24"/>
              </w:rPr>
              <w:t>зобов’язаний:</w:t>
            </w:r>
          </w:p>
          <w:p w:rsidR="00DF4EE7" w:rsidRPr="002F1906" w:rsidRDefault="00DF4EE7" w:rsidP="00DF4EE7">
            <w:pPr>
              <w:ind w:left="284" w:firstLine="283"/>
              <w:jc w:val="both"/>
              <w:rPr>
                <w:sz w:val="24"/>
                <w:szCs w:val="24"/>
              </w:rPr>
            </w:pPr>
            <w:r w:rsidRPr="002F1906">
              <w:rPr>
                <w:sz w:val="24"/>
                <w:szCs w:val="24"/>
              </w:rPr>
              <w:t>- забезпечити  поставку (передачу) товару у строки, встановлені Договором;</w:t>
            </w:r>
          </w:p>
          <w:p w:rsidR="00DF4EE7" w:rsidRPr="002F1906" w:rsidRDefault="00DF4EE7" w:rsidP="00DF4EE7">
            <w:pPr>
              <w:ind w:left="284" w:firstLine="283"/>
              <w:jc w:val="both"/>
              <w:rPr>
                <w:sz w:val="24"/>
                <w:szCs w:val="24"/>
              </w:rPr>
            </w:pPr>
            <w:r w:rsidRPr="002F1906">
              <w:rPr>
                <w:rFonts w:eastAsia="Courier New"/>
                <w:sz w:val="24"/>
                <w:szCs w:val="24"/>
              </w:rPr>
              <w:t xml:space="preserve">- забезпечити </w:t>
            </w:r>
            <w:r w:rsidRPr="002F1906">
              <w:rPr>
                <w:sz w:val="24"/>
                <w:szCs w:val="24"/>
              </w:rPr>
              <w:t xml:space="preserve">поставку (передачу) </w:t>
            </w:r>
            <w:r w:rsidRPr="002F1906">
              <w:rPr>
                <w:rFonts w:eastAsia="Courier New"/>
                <w:sz w:val="24"/>
                <w:szCs w:val="24"/>
              </w:rPr>
              <w:t>товару, якість якого відповідає вимогам стандартів, а також умовам, встановленим чинним законодавством до товару даного виду</w:t>
            </w:r>
            <w:r w:rsidRPr="002F1906">
              <w:rPr>
                <w:sz w:val="24"/>
                <w:szCs w:val="24"/>
              </w:rPr>
              <w:t>.</w:t>
            </w:r>
          </w:p>
          <w:p w:rsidR="00DF4EE7" w:rsidRPr="002F1906" w:rsidRDefault="00DF4EE7" w:rsidP="00DF4EE7">
            <w:pPr>
              <w:ind w:left="284" w:firstLine="283"/>
              <w:jc w:val="both"/>
              <w:rPr>
                <w:sz w:val="24"/>
                <w:szCs w:val="24"/>
              </w:rPr>
            </w:pPr>
            <w:r w:rsidRPr="002F1906">
              <w:rPr>
                <w:sz w:val="24"/>
                <w:szCs w:val="24"/>
              </w:rPr>
              <w:t xml:space="preserve">6.4. </w:t>
            </w:r>
            <w:r w:rsidR="004D1DCE" w:rsidRPr="002F1906">
              <w:rPr>
                <w:sz w:val="24"/>
                <w:szCs w:val="24"/>
              </w:rPr>
              <w:t xml:space="preserve">ПОСТАЧАЛЬНИК </w:t>
            </w:r>
            <w:r w:rsidRPr="002F1906">
              <w:rPr>
                <w:sz w:val="24"/>
                <w:szCs w:val="24"/>
              </w:rPr>
              <w:t xml:space="preserve">має право: </w:t>
            </w:r>
          </w:p>
          <w:p w:rsidR="00DF4EE7" w:rsidRPr="002F1906" w:rsidRDefault="00DF4EE7" w:rsidP="00DF4EE7">
            <w:pPr>
              <w:ind w:left="284" w:firstLine="283"/>
              <w:jc w:val="both"/>
              <w:rPr>
                <w:sz w:val="24"/>
                <w:szCs w:val="24"/>
              </w:rPr>
            </w:pPr>
            <w:r w:rsidRPr="002F1906">
              <w:rPr>
                <w:sz w:val="24"/>
                <w:szCs w:val="24"/>
              </w:rPr>
              <w:t>- своєчасно та в повному обсязі (при наявності бюджетного фінансування) отримати плату за поставлений (переданий) товар;</w:t>
            </w:r>
          </w:p>
          <w:p w:rsidR="00DF4EE7" w:rsidRPr="002F1906" w:rsidRDefault="00DF4EE7" w:rsidP="00DF4EE7">
            <w:pPr>
              <w:ind w:left="284" w:firstLine="283"/>
              <w:jc w:val="both"/>
              <w:rPr>
                <w:sz w:val="24"/>
                <w:szCs w:val="24"/>
              </w:rPr>
            </w:pPr>
            <w:r w:rsidRPr="002F1906">
              <w:rPr>
                <w:sz w:val="24"/>
                <w:szCs w:val="24"/>
              </w:rPr>
              <w:t xml:space="preserve">- достроково розірвати Договір, у разі невиконання зобов’язань Покупцем, повідомивши про це його у строк, не </w:t>
            </w:r>
            <w:proofErr w:type="gramStart"/>
            <w:r w:rsidRPr="002F1906">
              <w:rPr>
                <w:sz w:val="24"/>
                <w:szCs w:val="24"/>
              </w:rPr>
              <w:t>п</w:t>
            </w:r>
            <w:proofErr w:type="gramEnd"/>
            <w:r w:rsidRPr="002F1906">
              <w:rPr>
                <w:sz w:val="24"/>
                <w:szCs w:val="24"/>
              </w:rPr>
              <w:t>ізніше ніж протягом 30 (тридцять) календарних днів.</w:t>
            </w:r>
          </w:p>
          <w:p w:rsidR="008D6EE4" w:rsidRPr="002F1906" w:rsidRDefault="008D6EE4" w:rsidP="00DF4EE7">
            <w:pPr>
              <w:ind w:left="284" w:firstLine="283"/>
              <w:jc w:val="both"/>
              <w:rPr>
                <w:sz w:val="24"/>
                <w:szCs w:val="24"/>
              </w:rPr>
            </w:pPr>
          </w:p>
          <w:p w:rsidR="008D6EE4" w:rsidRPr="002F1906" w:rsidRDefault="004D1DCE" w:rsidP="008D6EE4">
            <w:pPr>
              <w:ind w:left="284"/>
              <w:jc w:val="center"/>
              <w:rPr>
                <w:b/>
                <w:sz w:val="24"/>
                <w:szCs w:val="24"/>
              </w:rPr>
            </w:pPr>
            <w:r w:rsidRPr="002F1906">
              <w:rPr>
                <w:b/>
                <w:sz w:val="24"/>
                <w:szCs w:val="24"/>
                <w:lang w:val="uk-UA"/>
              </w:rPr>
              <w:t>7</w:t>
            </w:r>
            <w:r w:rsidR="008D6EE4" w:rsidRPr="002F1906">
              <w:rPr>
                <w:b/>
                <w:sz w:val="24"/>
                <w:szCs w:val="24"/>
              </w:rPr>
              <w:t>. СТРОКИ ДІЇ ДОГОВОРУ</w:t>
            </w:r>
          </w:p>
          <w:p w:rsidR="008D6EE4" w:rsidRPr="002F1906" w:rsidRDefault="004D1DCE" w:rsidP="008D6EE4">
            <w:pPr>
              <w:ind w:left="284" w:firstLine="284"/>
              <w:jc w:val="both"/>
              <w:rPr>
                <w:sz w:val="24"/>
                <w:szCs w:val="24"/>
              </w:rPr>
            </w:pPr>
            <w:r w:rsidRPr="002F1906">
              <w:rPr>
                <w:sz w:val="24"/>
                <w:szCs w:val="24"/>
                <w:lang w:val="uk-UA"/>
              </w:rPr>
              <w:t>7</w:t>
            </w:r>
            <w:r w:rsidR="008D6EE4" w:rsidRPr="002F1906">
              <w:rPr>
                <w:sz w:val="24"/>
                <w:szCs w:val="24"/>
              </w:rPr>
              <w:t xml:space="preserve">.1. Цей Договір вважається укладеним і набирає чинності з моменту його </w:t>
            </w:r>
            <w:proofErr w:type="gramStart"/>
            <w:r w:rsidR="008D6EE4" w:rsidRPr="002F1906">
              <w:rPr>
                <w:sz w:val="24"/>
                <w:szCs w:val="24"/>
              </w:rPr>
              <w:t>п</w:t>
            </w:r>
            <w:proofErr w:type="gramEnd"/>
            <w:r w:rsidR="008D6EE4" w:rsidRPr="002F1906">
              <w:rPr>
                <w:sz w:val="24"/>
                <w:szCs w:val="24"/>
              </w:rPr>
              <w:t xml:space="preserve">ідписання Сторонами, та діє до </w:t>
            </w:r>
            <w:r w:rsidR="00183CF5" w:rsidRPr="002F1906">
              <w:rPr>
                <w:sz w:val="24"/>
                <w:szCs w:val="24"/>
                <w:lang w:val="uk-UA"/>
              </w:rPr>
              <w:t xml:space="preserve">«__»_________ </w:t>
            </w:r>
            <w:r w:rsidR="008D6EE4" w:rsidRPr="002F1906">
              <w:rPr>
                <w:sz w:val="24"/>
                <w:szCs w:val="24"/>
              </w:rPr>
              <w:t>2022 року, а в частині розрахунків до повного його виконання.</w:t>
            </w:r>
          </w:p>
          <w:p w:rsidR="008D6EE4" w:rsidRPr="002F1906" w:rsidRDefault="004D1DCE" w:rsidP="008D6EE4">
            <w:pPr>
              <w:pStyle w:val="a3"/>
              <w:spacing w:before="0" w:beforeAutospacing="0" w:after="0" w:afterAutospacing="0" w:line="276" w:lineRule="auto"/>
              <w:ind w:left="284" w:firstLine="284"/>
              <w:jc w:val="both"/>
              <w:rPr>
                <w:sz w:val="24"/>
                <w:szCs w:val="24"/>
              </w:rPr>
            </w:pPr>
            <w:r w:rsidRPr="002F1906">
              <w:rPr>
                <w:bCs/>
                <w:color w:val="000000"/>
                <w:sz w:val="24"/>
                <w:szCs w:val="24"/>
                <w:lang w:val="uk-UA"/>
              </w:rPr>
              <w:t>7</w:t>
            </w:r>
            <w:r w:rsidR="008D6EE4" w:rsidRPr="002F1906">
              <w:rPr>
                <w:bCs/>
                <w:color w:val="000000"/>
                <w:sz w:val="24"/>
                <w:szCs w:val="24"/>
              </w:rPr>
              <w:t>.2.</w:t>
            </w:r>
            <w:r w:rsidR="008D6EE4" w:rsidRPr="002F1906">
              <w:rPr>
                <w:sz w:val="24"/>
                <w:szCs w:val="24"/>
              </w:rPr>
              <w:t xml:space="preserve"> Дія цього договору про закупівлю може продовжуватись на строк, достатній для проведення процедури закупі</w:t>
            </w:r>
            <w:proofErr w:type="gramStart"/>
            <w:r w:rsidR="008D6EE4" w:rsidRPr="002F1906">
              <w:rPr>
                <w:sz w:val="24"/>
                <w:szCs w:val="24"/>
              </w:rPr>
              <w:t>вл</w:t>
            </w:r>
            <w:proofErr w:type="gramEnd"/>
            <w:r w:rsidR="008D6EE4" w:rsidRPr="002F1906">
              <w:rPr>
                <w:sz w:val="24"/>
                <w:szCs w:val="24"/>
              </w:rPr>
              <w:t>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D6EE4" w:rsidRPr="002F1906" w:rsidRDefault="008D6EE4" w:rsidP="008D6EE4">
            <w:pPr>
              <w:ind w:left="284"/>
              <w:jc w:val="center"/>
              <w:rPr>
                <w:b/>
                <w:sz w:val="24"/>
                <w:szCs w:val="24"/>
              </w:rPr>
            </w:pPr>
          </w:p>
          <w:p w:rsidR="008D6EE4" w:rsidRPr="002F1906" w:rsidRDefault="008D6EE4" w:rsidP="008D6EE4">
            <w:pPr>
              <w:ind w:left="284"/>
              <w:jc w:val="center"/>
              <w:rPr>
                <w:b/>
                <w:sz w:val="24"/>
                <w:szCs w:val="24"/>
              </w:rPr>
            </w:pPr>
            <w:r w:rsidRPr="002F1906">
              <w:rPr>
                <w:b/>
                <w:sz w:val="24"/>
                <w:szCs w:val="24"/>
              </w:rPr>
              <w:t>8. ВІДПОВІДАЛЬНІСТЬ СТОРІН</w:t>
            </w:r>
          </w:p>
          <w:p w:rsidR="008D6EE4" w:rsidRPr="002F1906" w:rsidRDefault="008D6EE4" w:rsidP="008D6EE4">
            <w:pPr>
              <w:ind w:left="284" w:firstLine="284"/>
              <w:jc w:val="both"/>
              <w:rPr>
                <w:sz w:val="24"/>
                <w:szCs w:val="24"/>
              </w:rPr>
            </w:pPr>
            <w:r w:rsidRPr="002F1906">
              <w:rPr>
                <w:sz w:val="24"/>
                <w:szCs w:val="24"/>
              </w:rPr>
              <w:t xml:space="preserve">8.1. </w:t>
            </w:r>
            <w:proofErr w:type="gramStart"/>
            <w:r w:rsidRPr="002F1906">
              <w:rPr>
                <w:sz w:val="24"/>
                <w:szCs w:val="24"/>
              </w:rPr>
              <w:t>У</w:t>
            </w:r>
            <w:proofErr w:type="gramEnd"/>
            <w:r w:rsidRPr="002F1906">
              <w:rPr>
                <w:sz w:val="24"/>
                <w:szCs w:val="24"/>
              </w:rPr>
              <w:t xml:space="preserve"> </w:t>
            </w:r>
            <w:proofErr w:type="gramStart"/>
            <w:r w:rsidRPr="002F1906">
              <w:rPr>
                <w:sz w:val="24"/>
                <w:szCs w:val="24"/>
              </w:rPr>
              <w:t>раз</w:t>
            </w:r>
            <w:proofErr w:type="gramEnd"/>
            <w:r w:rsidRPr="002F1906">
              <w:rPr>
                <w:sz w:val="24"/>
                <w:szCs w:val="24"/>
              </w:rPr>
              <w:t>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8D6EE4" w:rsidRPr="002F1906" w:rsidRDefault="008D6EE4" w:rsidP="008D6EE4">
            <w:pPr>
              <w:ind w:left="284" w:firstLine="284"/>
              <w:jc w:val="both"/>
              <w:rPr>
                <w:sz w:val="24"/>
                <w:szCs w:val="24"/>
              </w:rPr>
            </w:pPr>
            <w:r w:rsidRPr="002F1906">
              <w:rPr>
                <w:sz w:val="24"/>
                <w:szCs w:val="24"/>
              </w:rPr>
              <w:t xml:space="preserve">8.2. Якщо ПОСТАЧАЛЬНИК порушить строки поставки зазначені в п. </w:t>
            </w:r>
            <w:r w:rsidR="005A46AD" w:rsidRPr="002F1906">
              <w:rPr>
                <w:sz w:val="24"/>
                <w:szCs w:val="24"/>
                <w:lang w:val="uk-UA"/>
              </w:rPr>
              <w:t>3</w:t>
            </w:r>
            <w:r w:rsidRPr="002F1906">
              <w:rPr>
                <w:sz w:val="24"/>
                <w:szCs w:val="24"/>
              </w:rPr>
              <w:t xml:space="preserve">.7 та п. </w:t>
            </w:r>
            <w:r w:rsidR="004A2D4E" w:rsidRPr="002F1906">
              <w:rPr>
                <w:sz w:val="24"/>
                <w:szCs w:val="24"/>
                <w:lang w:val="uk-UA"/>
              </w:rPr>
              <w:t>3</w:t>
            </w:r>
            <w:r w:rsidRPr="002F1906">
              <w:rPr>
                <w:sz w:val="24"/>
                <w:szCs w:val="24"/>
              </w:rPr>
              <w:t xml:space="preserve">.8. даного Договору, ЗАМОВНИК має право вимагати від ПОСТАЧАЛЬНИКА пеню в розмірі подвійної </w:t>
            </w:r>
            <w:proofErr w:type="gramStart"/>
            <w:r w:rsidRPr="002F1906">
              <w:rPr>
                <w:sz w:val="24"/>
                <w:szCs w:val="24"/>
              </w:rPr>
              <w:t>обл</w:t>
            </w:r>
            <w:proofErr w:type="gramEnd"/>
            <w:r w:rsidRPr="002F1906">
              <w:rPr>
                <w:sz w:val="24"/>
                <w:szCs w:val="24"/>
              </w:rPr>
              <w:t>ікової ставки НБУ від вартості Товарів, щодо яких є прострочення, за кожен день прострочення.</w:t>
            </w:r>
          </w:p>
          <w:p w:rsidR="008D6EE4" w:rsidRPr="002F1906" w:rsidRDefault="008D6EE4" w:rsidP="008D6EE4">
            <w:pPr>
              <w:ind w:left="284" w:firstLine="284"/>
              <w:jc w:val="both"/>
              <w:rPr>
                <w:sz w:val="24"/>
                <w:szCs w:val="24"/>
              </w:rPr>
            </w:pPr>
            <w:r w:rsidRPr="002F1906">
              <w:rPr>
                <w:sz w:val="24"/>
                <w:szCs w:val="24"/>
              </w:rPr>
              <w:t xml:space="preserve">8.3. Оплата штрафних санкцій не звільняє винну Сторону від обов'язку виконати </w:t>
            </w:r>
            <w:proofErr w:type="gramStart"/>
            <w:r w:rsidRPr="002F1906">
              <w:rPr>
                <w:sz w:val="24"/>
                <w:szCs w:val="24"/>
              </w:rPr>
              <w:t>вс</w:t>
            </w:r>
            <w:proofErr w:type="gramEnd"/>
            <w:r w:rsidRPr="002F1906">
              <w:rPr>
                <w:sz w:val="24"/>
                <w:szCs w:val="24"/>
              </w:rPr>
              <w:t>і свої зобов'язання за Договором.</w:t>
            </w:r>
          </w:p>
          <w:p w:rsidR="000D54B6" w:rsidRPr="002F1906" w:rsidRDefault="000D54B6" w:rsidP="008D6EE4">
            <w:pPr>
              <w:ind w:left="284"/>
              <w:jc w:val="center"/>
              <w:rPr>
                <w:b/>
                <w:sz w:val="24"/>
                <w:szCs w:val="24"/>
                <w:lang w:val="uk-UA"/>
              </w:rPr>
            </w:pPr>
          </w:p>
          <w:p w:rsidR="008D6EE4" w:rsidRPr="002F1906" w:rsidRDefault="008D6EE4" w:rsidP="008D6EE4">
            <w:pPr>
              <w:ind w:left="284"/>
              <w:jc w:val="center"/>
              <w:rPr>
                <w:b/>
                <w:sz w:val="24"/>
                <w:szCs w:val="24"/>
              </w:rPr>
            </w:pPr>
            <w:r w:rsidRPr="002F1906">
              <w:rPr>
                <w:b/>
                <w:sz w:val="24"/>
                <w:szCs w:val="24"/>
              </w:rPr>
              <w:t>9. ОБСТАВИНИ НЕПЕРЕБОРНОЇ СИЛИ</w:t>
            </w:r>
          </w:p>
          <w:p w:rsidR="008D6EE4" w:rsidRPr="002F1906" w:rsidRDefault="008D6EE4" w:rsidP="008D6EE4">
            <w:pPr>
              <w:ind w:left="284" w:firstLine="284"/>
              <w:jc w:val="both"/>
              <w:rPr>
                <w:sz w:val="24"/>
                <w:szCs w:val="24"/>
              </w:rPr>
            </w:pPr>
            <w:r w:rsidRPr="002F1906">
              <w:rPr>
                <w:sz w:val="24"/>
                <w:szCs w:val="24"/>
              </w:rPr>
              <w:t>9.1. Сторони звільняються від відповідальності за порушення Договору у разі дії обставин непереборної сили (стихійні лиха, військові дії, втручання органів влади у т.ч. заборони експорт</w:t>
            </w:r>
            <w:proofErr w:type="gramStart"/>
            <w:r w:rsidRPr="002F1906">
              <w:rPr>
                <w:sz w:val="24"/>
                <w:szCs w:val="24"/>
              </w:rPr>
              <w:t>у-</w:t>
            </w:r>
            <w:proofErr w:type="gramEnd"/>
            <w:r w:rsidRPr="002F1906">
              <w:rPr>
                <w:sz w:val="24"/>
                <w:szCs w:val="24"/>
              </w:rPr>
              <w:t xml:space="preserve">імпорту товарів, прийняття актів нормативного/ненормативного характеру і т.п.). У цих випадках строк виконання зобов’язань за даним Договором відсувається на термін дії цих обставин. </w:t>
            </w:r>
          </w:p>
          <w:p w:rsidR="008D6EE4" w:rsidRPr="002F1906" w:rsidRDefault="008D6EE4" w:rsidP="008D6EE4">
            <w:pPr>
              <w:ind w:left="284" w:firstLine="284"/>
              <w:jc w:val="both"/>
              <w:rPr>
                <w:sz w:val="24"/>
                <w:szCs w:val="24"/>
              </w:rPr>
            </w:pPr>
            <w:r w:rsidRPr="002F1906">
              <w:rPr>
                <w:sz w:val="24"/>
                <w:szCs w:val="24"/>
              </w:rPr>
              <w:t xml:space="preserve">9.2. У разі виникнення таких обставин одна Сторона зобов’язана інформувати другу Сторону у письмовій формі не </w:t>
            </w:r>
            <w:proofErr w:type="gramStart"/>
            <w:r w:rsidRPr="002F1906">
              <w:rPr>
                <w:sz w:val="24"/>
                <w:szCs w:val="24"/>
              </w:rPr>
              <w:t>п</w:t>
            </w:r>
            <w:proofErr w:type="gramEnd"/>
            <w:r w:rsidRPr="002F1906">
              <w:rPr>
                <w:sz w:val="24"/>
                <w:szCs w:val="24"/>
              </w:rPr>
              <w:t xml:space="preserve">ізніше 10 (десяти) календарних днів з початку їх виникнення. </w:t>
            </w:r>
          </w:p>
          <w:p w:rsidR="008D6EE4" w:rsidRPr="002F1906" w:rsidRDefault="008D6EE4" w:rsidP="008D6EE4">
            <w:pPr>
              <w:ind w:left="284" w:firstLine="284"/>
              <w:jc w:val="both"/>
              <w:rPr>
                <w:sz w:val="24"/>
                <w:szCs w:val="24"/>
              </w:rPr>
            </w:pPr>
            <w:r w:rsidRPr="002F1906">
              <w:rPr>
                <w:sz w:val="24"/>
                <w:szCs w:val="24"/>
              </w:rPr>
              <w:t xml:space="preserve">9.3. Факт настання і закінчення обставин непереборної сили повинен бути </w:t>
            </w:r>
            <w:proofErr w:type="gramStart"/>
            <w:r w:rsidRPr="002F1906">
              <w:rPr>
                <w:sz w:val="24"/>
                <w:szCs w:val="24"/>
              </w:rPr>
              <w:t>п</w:t>
            </w:r>
            <w:proofErr w:type="gramEnd"/>
            <w:r w:rsidRPr="002F1906">
              <w:rPr>
                <w:sz w:val="24"/>
                <w:szCs w:val="24"/>
              </w:rPr>
              <w:t xml:space="preserve">ідтверджено довідкою Торгово-промислової палати. </w:t>
            </w:r>
          </w:p>
          <w:p w:rsidR="008D6EE4" w:rsidRPr="002F1906" w:rsidRDefault="008D6EE4" w:rsidP="008D6EE4">
            <w:pPr>
              <w:ind w:left="284" w:firstLine="284"/>
              <w:jc w:val="both"/>
              <w:rPr>
                <w:sz w:val="24"/>
                <w:szCs w:val="24"/>
              </w:rPr>
            </w:pPr>
            <w:r w:rsidRPr="002F1906">
              <w:rPr>
                <w:sz w:val="24"/>
                <w:szCs w:val="24"/>
              </w:rPr>
              <w:t>9.4. Якщо ці обставини діють більше, ніж тридцять календарних днів, то Сторони мають право відмовитись від подальшого виконання Договору. Неповідомлення про виникнення форс-мажорних обставин, не звільняє від відповідальності за порушення умов даного Договору.</w:t>
            </w:r>
          </w:p>
          <w:p w:rsidR="008D6EE4" w:rsidRPr="002F1906" w:rsidRDefault="008D6EE4" w:rsidP="008D6EE4">
            <w:pPr>
              <w:ind w:left="284"/>
              <w:jc w:val="center"/>
              <w:rPr>
                <w:b/>
                <w:sz w:val="24"/>
                <w:szCs w:val="24"/>
              </w:rPr>
            </w:pPr>
          </w:p>
          <w:p w:rsidR="008D6EE4" w:rsidRPr="002F1906" w:rsidRDefault="008D6EE4" w:rsidP="008D6EE4">
            <w:pPr>
              <w:ind w:left="284"/>
              <w:jc w:val="center"/>
              <w:rPr>
                <w:b/>
                <w:sz w:val="24"/>
                <w:szCs w:val="24"/>
              </w:rPr>
            </w:pPr>
            <w:r w:rsidRPr="002F1906">
              <w:rPr>
                <w:b/>
                <w:sz w:val="24"/>
                <w:szCs w:val="24"/>
              </w:rPr>
              <w:t>10. ВИРІШЕННЯ СУПЕРЕЧОК</w:t>
            </w:r>
          </w:p>
          <w:p w:rsidR="008D6EE4" w:rsidRPr="002F1906" w:rsidRDefault="008D6EE4" w:rsidP="008D6EE4">
            <w:pPr>
              <w:ind w:left="284" w:firstLine="284"/>
              <w:jc w:val="both"/>
              <w:rPr>
                <w:sz w:val="24"/>
                <w:szCs w:val="24"/>
              </w:rPr>
            </w:pPr>
            <w:r w:rsidRPr="002F1906">
              <w:rPr>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rsidR="008D6EE4" w:rsidRPr="002F1906" w:rsidRDefault="008D6EE4" w:rsidP="008D6EE4">
            <w:pPr>
              <w:ind w:left="284" w:firstLine="284"/>
              <w:jc w:val="both"/>
              <w:rPr>
                <w:sz w:val="24"/>
                <w:szCs w:val="24"/>
              </w:rPr>
            </w:pPr>
            <w:r w:rsidRPr="002F1906">
              <w:rPr>
                <w:sz w:val="24"/>
                <w:szCs w:val="24"/>
              </w:rPr>
              <w:lastRenderedPageBreak/>
              <w:t xml:space="preserve">10.2. </w:t>
            </w:r>
            <w:proofErr w:type="gramStart"/>
            <w:r w:rsidRPr="002F1906">
              <w:rPr>
                <w:sz w:val="24"/>
                <w:szCs w:val="24"/>
              </w:rPr>
              <w:t>Усі спори між Сторонами, по яких не була досягнута згода, вирішуються відповідно до чинного законодавства України в судовому порядку.</w:t>
            </w:r>
            <w:proofErr w:type="gramEnd"/>
          </w:p>
          <w:p w:rsidR="008D6EE4" w:rsidRPr="002F1906" w:rsidRDefault="008D6EE4" w:rsidP="008D6EE4">
            <w:pPr>
              <w:ind w:left="284" w:firstLine="284"/>
              <w:jc w:val="both"/>
              <w:rPr>
                <w:sz w:val="24"/>
                <w:szCs w:val="24"/>
              </w:rPr>
            </w:pPr>
            <w:r w:rsidRPr="002F1906">
              <w:rPr>
                <w:sz w:val="24"/>
                <w:szCs w:val="24"/>
              </w:rPr>
              <w:t>10.3.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D6EE4" w:rsidRPr="002F1906" w:rsidRDefault="008D6EE4" w:rsidP="008D6EE4">
            <w:pPr>
              <w:ind w:left="284"/>
              <w:jc w:val="center"/>
              <w:rPr>
                <w:b/>
                <w:sz w:val="24"/>
                <w:szCs w:val="24"/>
              </w:rPr>
            </w:pPr>
          </w:p>
          <w:p w:rsidR="008D6EE4" w:rsidRPr="002F1906" w:rsidRDefault="008D6EE4" w:rsidP="008D6EE4">
            <w:pPr>
              <w:ind w:left="284"/>
              <w:jc w:val="center"/>
              <w:rPr>
                <w:b/>
                <w:sz w:val="24"/>
                <w:szCs w:val="24"/>
              </w:rPr>
            </w:pPr>
            <w:r w:rsidRPr="002F1906">
              <w:rPr>
                <w:b/>
                <w:sz w:val="24"/>
                <w:szCs w:val="24"/>
              </w:rPr>
              <w:t>11. ІНШІ УМОВИ</w:t>
            </w:r>
          </w:p>
          <w:p w:rsidR="008D6EE4" w:rsidRPr="002F1906" w:rsidRDefault="008D6EE4" w:rsidP="008D6EE4">
            <w:pPr>
              <w:ind w:left="284" w:firstLine="284"/>
              <w:jc w:val="both"/>
              <w:rPr>
                <w:sz w:val="24"/>
                <w:szCs w:val="24"/>
              </w:rPr>
            </w:pPr>
            <w:r w:rsidRPr="002F1906">
              <w:rPr>
                <w:sz w:val="24"/>
                <w:szCs w:val="24"/>
              </w:rPr>
              <w:t xml:space="preserve">11.1. Зміни і доповнення до цього Договору дійсні при умові, що вони оформлені в письмовій формі і </w:t>
            </w:r>
            <w:proofErr w:type="gramStart"/>
            <w:r w:rsidRPr="002F1906">
              <w:rPr>
                <w:sz w:val="24"/>
                <w:szCs w:val="24"/>
              </w:rPr>
              <w:t>п</w:t>
            </w:r>
            <w:proofErr w:type="gramEnd"/>
            <w:r w:rsidRPr="002F1906">
              <w:rPr>
                <w:sz w:val="24"/>
                <w:szCs w:val="24"/>
              </w:rPr>
              <w:t>ідписані уповноваженими представниками Сторін. Всі зміни і доповнення до Договору, оформлені належним чином, є його невід’ємною частиною.</w:t>
            </w:r>
          </w:p>
          <w:p w:rsidR="008D6EE4" w:rsidRPr="002F1906" w:rsidRDefault="008D6EE4" w:rsidP="008D6EE4">
            <w:pPr>
              <w:ind w:left="284" w:firstLine="284"/>
              <w:jc w:val="both"/>
              <w:rPr>
                <w:sz w:val="24"/>
                <w:szCs w:val="24"/>
              </w:rPr>
            </w:pPr>
            <w:r w:rsidRPr="002F1906">
              <w:rPr>
                <w:sz w:val="24"/>
                <w:szCs w:val="24"/>
              </w:rPr>
              <w:t xml:space="preserve">11.2. Істотні умови Договору можуть змінюватися </w:t>
            </w:r>
            <w:proofErr w:type="gramStart"/>
            <w:r w:rsidRPr="002F1906">
              <w:rPr>
                <w:sz w:val="24"/>
                <w:szCs w:val="24"/>
              </w:rPr>
              <w:t>п</w:t>
            </w:r>
            <w:proofErr w:type="gramEnd"/>
            <w:r w:rsidRPr="002F1906">
              <w:rPr>
                <w:sz w:val="24"/>
                <w:szCs w:val="24"/>
              </w:rPr>
              <w:t>ісля його підписання до виконання зобов’язань сторонами в повному обсязі, у випадках:</w:t>
            </w:r>
          </w:p>
          <w:p w:rsidR="008D6EE4" w:rsidRPr="002F1906" w:rsidRDefault="008D6EE4" w:rsidP="008D6EE4">
            <w:pPr>
              <w:ind w:left="284" w:firstLine="284"/>
              <w:jc w:val="both"/>
              <w:rPr>
                <w:sz w:val="24"/>
                <w:szCs w:val="24"/>
              </w:rPr>
            </w:pPr>
            <w:r w:rsidRPr="002F1906">
              <w:rPr>
                <w:sz w:val="24"/>
                <w:szCs w:val="24"/>
              </w:rPr>
              <w:t>1) зменшення обсягів закупі</w:t>
            </w:r>
            <w:proofErr w:type="gramStart"/>
            <w:r w:rsidRPr="002F1906">
              <w:rPr>
                <w:sz w:val="24"/>
                <w:szCs w:val="24"/>
              </w:rPr>
              <w:t>вл</w:t>
            </w:r>
            <w:proofErr w:type="gramEnd"/>
            <w:r w:rsidRPr="002F1906">
              <w:rPr>
                <w:sz w:val="24"/>
                <w:szCs w:val="24"/>
              </w:rPr>
              <w:t>і, зокрема з урахуванням фактичного обсягу видатків замовника;</w:t>
            </w:r>
          </w:p>
          <w:p w:rsidR="008D6EE4" w:rsidRPr="002F1906" w:rsidRDefault="008D6EE4" w:rsidP="008D6EE4">
            <w:pPr>
              <w:ind w:left="284" w:firstLine="284"/>
              <w:jc w:val="both"/>
              <w:rPr>
                <w:sz w:val="24"/>
                <w:szCs w:val="24"/>
              </w:rPr>
            </w:pPr>
            <w:r w:rsidRPr="002F1906">
              <w:rPr>
                <w:sz w:val="24"/>
                <w:szCs w:val="24"/>
              </w:rPr>
              <w:t xml:space="preserve">2) зміни </w:t>
            </w:r>
            <w:proofErr w:type="gramStart"/>
            <w:r w:rsidRPr="002F1906">
              <w:rPr>
                <w:sz w:val="24"/>
                <w:szCs w:val="24"/>
              </w:rPr>
              <w:t>ц</w:t>
            </w:r>
            <w:proofErr w:type="gramEnd"/>
            <w:r w:rsidRPr="002F1906">
              <w:rPr>
                <w:sz w:val="24"/>
                <w:szCs w:val="24"/>
              </w:rPr>
              <w:t>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8D6EE4" w:rsidRPr="002F1906" w:rsidRDefault="008D6EE4" w:rsidP="008D6EE4">
            <w:pPr>
              <w:ind w:left="284" w:firstLine="284"/>
              <w:jc w:val="both"/>
              <w:rPr>
                <w:sz w:val="24"/>
                <w:szCs w:val="24"/>
              </w:rPr>
            </w:pPr>
            <w:r w:rsidRPr="002F1906">
              <w:rPr>
                <w:sz w:val="24"/>
                <w:szCs w:val="24"/>
              </w:rPr>
              <w:t>3) покращення якості предмета закупі</w:t>
            </w:r>
            <w:proofErr w:type="gramStart"/>
            <w:r w:rsidRPr="002F1906">
              <w:rPr>
                <w:sz w:val="24"/>
                <w:szCs w:val="24"/>
              </w:rPr>
              <w:t>вл</w:t>
            </w:r>
            <w:proofErr w:type="gramEnd"/>
            <w:r w:rsidRPr="002F1906">
              <w:rPr>
                <w:sz w:val="24"/>
                <w:szCs w:val="24"/>
              </w:rPr>
              <w:t>і за умови, що таке покращення не призведе до збільшення суми, визначеної в договорі;</w:t>
            </w:r>
          </w:p>
          <w:p w:rsidR="008D6EE4" w:rsidRPr="002F1906" w:rsidRDefault="008D6EE4" w:rsidP="008D6EE4">
            <w:pPr>
              <w:ind w:left="284" w:firstLine="284"/>
              <w:jc w:val="both"/>
              <w:rPr>
                <w:sz w:val="24"/>
                <w:szCs w:val="24"/>
              </w:rPr>
            </w:pPr>
            <w:r w:rsidRPr="002F1906">
              <w:rPr>
                <w:sz w:val="24"/>
                <w:szCs w:val="24"/>
              </w:rPr>
              <w:t xml:space="preserve">4) продовження строку дії договору та виконання зобов’язань щодо передання товару у разі виникнення документально </w:t>
            </w:r>
            <w:proofErr w:type="gramStart"/>
            <w:r w:rsidRPr="002F1906">
              <w:rPr>
                <w:sz w:val="24"/>
                <w:szCs w:val="24"/>
              </w:rPr>
              <w:t>п</w:t>
            </w:r>
            <w:proofErr w:type="gramEnd"/>
            <w:r w:rsidRPr="002F1906">
              <w:rPr>
                <w:sz w:val="24"/>
                <w:szCs w:val="24"/>
              </w:rPr>
              <w:t>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8D6EE4" w:rsidRPr="002F1906" w:rsidRDefault="008D6EE4" w:rsidP="008D6EE4">
            <w:pPr>
              <w:ind w:left="284" w:firstLine="284"/>
              <w:jc w:val="both"/>
              <w:rPr>
                <w:sz w:val="24"/>
                <w:szCs w:val="24"/>
              </w:rPr>
            </w:pPr>
            <w:r w:rsidRPr="002F1906">
              <w:rPr>
                <w:sz w:val="24"/>
                <w:szCs w:val="24"/>
              </w:rPr>
              <w:t xml:space="preserve">5) узгодженої зміни </w:t>
            </w:r>
            <w:proofErr w:type="gramStart"/>
            <w:r w:rsidRPr="002F1906">
              <w:rPr>
                <w:sz w:val="24"/>
                <w:szCs w:val="24"/>
              </w:rPr>
              <w:t>ц</w:t>
            </w:r>
            <w:proofErr w:type="gramEnd"/>
            <w:r w:rsidRPr="002F1906">
              <w:rPr>
                <w:sz w:val="24"/>
                <w:szCs w:val="24"/>
              </w:rPr>
              <w:t>іни в бік зменшення (без зміни кількості (обсягу) та якості товарів, робіт і послуг);</w:t>
            </w:r>
          </w:p>
          <w:p w:rsidR="008D6EE4" w:rsidRPr="002F1906" w:rsidRDefault="008D6EE4" w:rsidP="008D6EE4">
            <w:pPr>
              <w:ind w:left="284" w:firstLine="284"/>
              <w:jc w:val="both"/>
              <w:rPr>
                <w:sz w:val="24"/>
                <w:szCs w:val="24"/>
              </w:rPr>
            </w:pPr>
            <w:r w:rsidRPr="002F1906">
              <w:rPr>
                <w:sz w:val="24"/>
                <w:szCs w:val="24"/>
              </w:rPr>
              <w:t xml:space="preserve">6) зміни </w:t>
            </w:r>
            <w:proofErr w:type="gramStart"/>
            <w:r w:rsidRPr="002F1906">
              <w:rPr>
                <w:sz w:val="24"/>
                <w:szCs w:val="24"/>
              </w:rPr>
              <w:t>ц</w:t>
            </w:r>
            <w:proofErr w:type="gramEnd"/>
            <w:r w:rsidRPr="002F1906">
              <w:rPr>
                <w:sz w:val="24"/>
                <w:szCs w:val="24"/>
              </w:rPr>
              <w:t>іни у зв’язку із зміною ставок податків і зборів пропорційно до змін таких ставок;</w:t>
            </w:r>
          </w:p>
          <w:p w:rsidR="008D6EE4" w:rsidRPr="002F1906" w:rsidRDefault="008D6EE4" w:rsidP="008D6EE4">
            <w:pPr>
              <w:ind w:left="284" w:firstLine="284"/>
              <w:jc w:val="both"/>
              <w:rPr>
                <w:sz w:val="24"/>
                <w:szCs w:val="24"/>
                <w:lang w:eastAsia="en-US"/>
              </w:rPr>
            </w:pPr>
            <w:proofErr w:type="gramStart"/>
            <w:r w:rsidRPr="002F1906">
              <w:rPr>
                <w:sz w:val="24"/>
                <w:szCs w:val="24"/>
              </w:rPr>
              <w:t xml:space="preserve">7) </w:t>
            </w:r>
            <w:r w:rsidRPr="002F1906">
              <w:rPr>
                <w:sz w:val="24"/>
                <w:szCs w:val="24"/>
                <w:lang w:eastAsia="en-US"/>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8D6EE4" w:rsidRPr="002F1906" w:rsidRDefault="008D6EE4" w:rsidP="008D6EE4">
            <w:pPr>
              <w:ind w:left="284" w:firstLine="284"/>
              <w:jc w:val="both"/>
              <w:rPr>
                <w:sz w:val="24"/>
                <w:szCs w:val="24"/>
              </w:rPr>
            </w:pPr>
            <w:r w:rsidRPr="002F1906">
              <w:rPr>
                <w:sz w:val="24"/>
                <w:szCs w:val="24"/>
              </w:rPr>
              <w:t>У випадку зміни задекларованої у реє</w:t>
            </w:r>
            <w:proofErr w:type="gramStart"/>
            <w:r w:rsidRPr="002F1906">
              <w:rPr>
                <w:sz w:val="24"/>
                <w:szCs w:val="24"/>
              </w:rPr>
              <w:t>стр</w:t>
            </w:r>
            <w:proofErr w:type="gramEnd"/>
            <w:r w:rsidRPr="002F1906">
              <w:rPr>
                <w:sz w:val="24"/>
                <w:szCs w:val="24"/>
              </w:rPr>
              <w:t>і оптово-відпускних цін на лікарські засоби і вироби медичного призначення ціни на Товар, вона може змінюватися лише в межах різниці між ціною, вказаною у державному реєстрі на дату поставки (внесення змін до договору щодо зміни ціни Товару) та ціною, вказаною у державному реє</w:t>
            </w:r>
            <w:proofErr w:type="gramStart"/>
            <w:r w:rsidRPr="002F1906">
              <w:rPr>
                <w:sz w:val="24"/>
                <w:szCs w:val="24"/>
              </w:rPr>
              <w:t>стр</w:t>
            </w:r>
            <w:proofErr w:type="gramEnd"/>
            <w:r w:rsidRPr="002F1906">
              <w:rPr>
                <w:sz w:val="24"/>
                <w:szCs w:val="24"/>
              </w:rPr>
              <w:t>і на дату подання пропозиції конкурсних торгів чи на дату попередньої зміни ціни, якщо таке мало місце.</w:t>
            </w:r>
          </w:p>
          <w:p w:rsidR="008D6EE4" w:rsidRPr="002F1906" w:rsidRDefault="008D6EE4" w:rsidP="008D6EE4">
            <w:pPr>
              <w:ind w:left="284" w:firstLine="284"/>
              <w:jc w:val="both"/>
              <w:rPr>
                <w:sz w:val="24"/>
                <w:szCs w:val="24"/>
              </w:rPr>
            </w:pPr>
            <w:r w:rsidRPr="002F1906">
              <w:rPr>
                <w:sz w:val="24"/>
                <w:szCs w:val="24"/>
              </w:rPr>
              <w:t xml:space="preserve">11.3. Розірвання Договору здійснюється за взаємною згодою сторін, одностороння відмова від виконання Договору (цілком або частково) </w:t>
            </w:r>
            <w:proofErr w:type="gramStart"/>
            <w:r w:rsidRPr="002F1906">
              <w:rPr>
                <w:sz w:val="24"/>
                <w:szCs w:val="24"/>
              </w:rPr>
              <w:t>допускається</w:t>
            </w:r>
            <w:proofErr w:type="gramEnd"/>
            <w:r w:rsidRPr="002F1906">
              <w:rPr>
                <w:sz w:val="24"/>
                <w:szCs w:val="24"/>
              </w:rPr>
              <w:t xml:space="preserve"> тільки у випадку істотного порушення умов договору однією зі сторін (якщо інше не передбачено самим Договором).</w:t>
            </w:r>
          </w:p>
          <w:p w:rsidR="008D6EE4" w:rsidRPr="002F1906" w:rsidRDefault="008D6EE4" w:rsidP="008D6EE4">
            <w:pPr>
              <w:ind w:left="284" w:firstLine="284"/>
              <w:jc w:val="both"/>
              <w:rPr>
                <w:sz w:val="24"/>
                <w:szCs w:val="24"/>
              </w:rPr>
            </w:pPr>
            <w:r w:rsidRPr="002F1906">
              <w:rPr>
                <w:sz w:val="24"/>
                <w:szCs w:val="24"/>
              </w:rPr>
              <w:t>11.4. У випадку порушення умов п. 11.2 Договору ЗАМОВНИК має право в односторонньому порядку розірвати Договір або вимагати усунення порушень ПОСТАЧАЛЬНИКОМ.</w:t>
            </w:r>
          </w:p>
          <w:p w:rsidR="008D6EE4" w:rsidRPr="002F1906" w:rsidRDefault="008D6EE4" w:rsidP="008D6EE4">
            <w:pPr>
              <w:ind w:left="284" w:firstLine="284"/>
              <w:jc w:val="both"/>
              <w:rPr>
                <w:sz w:val="24"/>
                <w:szCs w:val="24"/>
              </w:rPr>
            </w:pPr>
            <w:r w:rsidRPr="002F1906">
              <w:rPr>
                <w:sz w:val="24"/>
                <w:szCs w:val="24"/>
              </w:rPr>
              <w:t xml:space="preserve">11.5. Цей Договір </w:t>
            </w:r>
            <w:proofErr w:type="gramStart"/>
            <w:r w:rsidRPr="002F1906">
              <w:rPr>
                <w:sz w:val="24"/>
                <w:szCs w:val="24"/>
              </w:rPr>
              <w:t>п</w:t>
            </w:r>
            <w:proofErr w:type="gramEnd"/>
            <w:r w:rsidRPr="002F1906">
              <w:rPr>
                <w:sz w:val="24"/>
                <w:szCs w:val="24"/>
              </w:rPr>
              <w:t>ідписаний у двох примірниках українською мовою, які мають однакову юридичну силу, по одному для кожної із Сторін.</w:t>
            </w:r>
          </w:p>
          <w:p w:rsidR="008D6EE4" w:rsidRPr="002F1906" w:rsidRDefault="008D6EE4" w:rsidP="008D6EE4">
            <w:pPr>
              <w:ind w:left="284" w:firstLine="284"/>
              <w:jc w:val="both"/>
              <w:rPr>
                <w:sz w:val="24"/>
                <w:szCs w:val="24"/>
              </w:rPr>
            </w:pPr>
            <w:r w:rsidRPr="002F1906">
              <w:rPr>
                <w:sz w:val="24"/>
                <w:szCs w:val="24"/>
              </w:rPr>
              <w:t xml:space="preserve">11.6. Усі правовідносини, що виникають з цього Договору або </w:t>
            </w:r>
            <w:proofErr w:type="gramStart"/>
            <w:r w:rsidRPr="002F1906">
              <w:rPr>
                <w:sz w:val="24"/>
                <w:szCs w:val="24"/>
              </w:rPr>
              <w:t>пов’язан</w:t>
            </w:r>
            <w:proofErr w:type="gramEnd"/>
            <w:r w:rsidRPr="002F1906">
              <w:rPr>
                <w:sz w:val="24"/>
                <w:szCs w:val="24"/>
              </w:rPr>
              <w:t xml:space="preserve">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w:t>
            </w:r>
            <w:proofErr w:type="gramStart"/>
            <w:r w:rsidRPr="002F1906">
              <w:rPr>
                <w:sz w:val="24"/>
                <w:szCs w:val="24"/>
              </w:rPr>
              <w:t>п</w:t>
            </w:r>
            <w:proofErr w:type="gramEnd"/>
            <w:r w:rsidRPr="002F1906">
              <w:rPr>
                <w:sz w:val="24"/>
                <w:szCs w:val="24"/>
              </w:rPr>
              <w:t>ідставі принципів добросовісності, розумності та справедливості.</w:t>
            </w:r>
          </w:p>
          <w:p w:rsidR="008D6EE4" w:rsidRPr="002F1906" w:rsidRDefault="008D6EE4" w:rsidP="008D6EE4">
            <w:pPr>
              <w:ind w:left="284" w:firstLine="284"/>
              <w:jc w:val="both"/>
              <w:rPr>
                <w:b/>
                <w:sz w:val="24"/>
                <w:szCs w:val="24"/>
              </w:rPr>
            </w:pPr>
            <w:r w:rsidRPr="002F1906">
              <w:rPr>
                <w:sz w:val="24"/>
                <w:szCs w:val="24"/>
              </w:rPr>
              <w:t xml:space="preserve">11.7. </w:t>
            </w:r>
            <w:proofErr w:type="gramStart"/>
            <w:r w:rsidRPr="002F1906">
              <w:rPr>
                <w:sz w:val="24"/>
                <w:szCs w:val="24"/>
              </w:rPr>
              <w:t>П</w:t>
            </w:r>
            <w:proofErr w:type="gramEnd"/>
            <w:r w:rsidRPr="002F1906">
              <w:rPr>
                <w:sz w:val="24"/>
                <w:szCs w:val="24"/>
              </w:rPr>
              <w:t>ідписавши цей Договір, Сторони підтверджують факт досягнення згоди по всім істотним умовам поставки.</w:t>
            </w:r>
          </w:p>
          <w:p w:rsidR="000D54B6" w:rsidRPr="002F1906" w:rsidRDefault="000D54B6" w:rsidP="008D6EE4">
            <w:pPr>
              <w:jc w:val="center"/>
              <w:rPr>
                <w:b/>
                <w:sz w:val="24"/>
                <w:szCs w:val="24"/>
                <w:lang w:val="uk-UA"/>
              </w:rPr>
            </w:pPr>
          </w:p>
          <w:p w:rsidR="008D6EE4" w:rsidRPr="002F1906" w:rsidRDefault="008D6EE4" w:rsidP="008D6EE4">
            <w:pPr>
              <w:jc w:val="center"/>
              <w:rPr>
                <w:sz w:val="24"/>
                <w:szCs w:val="24"/>
              </w:rPr>
            </w:pPr>
            <w:r w:rsidRPr="002F1906">
              <w:rPr>
                <w:b/>
                <w:sz w:val="24"/>
                <w:szCs w:val="24"/>
              </w:rPr>
              <w:t>12. АДРЕСИ ТА БАНКІВСЬКІ РЕКВІЗИТИ СТОРІН</w:t>
            </w:r>
            <w:r w:rsidRPr="002F1906">
              <w:rPr>
                <w:sz w:val="24"/>
                <w:szCs w:val="24"/>
              </w:rPr>
              <w:t> </w:t>
            </w:r>
          </w:p>
          <w:tbl>
            <w:tblPr>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5240"/>
              <w:gridCol w:w="5245"/>
            </w:tblGrid>
            <w:tr w:rsidR="008D6EE4" w:rsidRPr="002F1906" w:rsidTr="008D6EE4">
              <w:tc>
                <w:tcPr>
                  <w:tcW w:w="5240" w:type="dxa"/>
                  <w:tcBorders>
                    <w:top w:val="single" w:sz="4" w:space="0" w:color="999999"/>
                    <w:left w:val="single" w:sz="4" w:space="0" w:color="999999"/>
                    <w:bottom w:val="single" w:sz="12" w:space="0" w:color="666666"/>
                    <w:right w:val="single" w:sz="4" w:space="0" w:color="999999"/>
                  </w:tcBorders>
                </w:tcPr>
                <w:p w:rsidR="008D6EE4" w:rsidRPr="002F1906" w:rsidRDefault="008D6EE4" w:rsidP="008D6EE4">
                  <w:pPr>
                    <w:jc w:val="center"/>
                    <w:rPr>
                      <w:b/>
                      <w:bCs/>
                    </w:rPr>
                  </w:pPr>
                  <w:r w:rsidRPr="002F1906">
                    <w:rPr>
                      <w:b/>
                      <w:bCs/>
                    </w:rPr>
                    <w:t>Замовник</w:t>
                  </w:r>
                </w:p>
              </w:tc>
              <w:tc>
                <w:tcPr>
                  <w:tcW w:w="5245" w:type="dxa"/>
                  <w:tcBorders>
                    <w:top w:val="single" w:sz="4" w:space="0" w:color="999999"/>
                    <w:left w:val="single" w:sz="4" w:space="0" w:color="999999"/>
                    <w:bottom w:val="single" w:sz="12" w:space="0" w:color="666666"/>
                    <w:right w:val="single" w:sz="4" w:space="0" w:color="999999"/>
                  </w:tcBorders>
                </w:tcPr>
                <w:p w:rsidR="008D6EE4" w:rsidRPr="002F1906" w:rsidRDefault="008D6EE4" w:rsidP="008D6EE4">
                  <w:pPr>
                    <w:jc w:val="center"/>
                    <w:rPr>
                      <w:b/>
                      <w:bCs/>
                    </w:rPr>
                  </w:pPr>
                  <w:r w:rsidRPr="002F1906">
                    <w:rPr>
                      <w:b/>
                      <w:bCs/>
                    </w:rPr>
                    <w:t>Постачальник</w:t>
                  </w:r>
                </w:p>
              </w:tc>
            </w:tr>
            <w:tr w:rsidR="008D6EE4" w:rsidRPr="002F1906" w:rsidTr="008D6EE4">
              <w:tc>
                <w:tcPr>
                  <w:tcW w:w="5240" w:type="dxa"/>
                  <w:tcBorders>
                    <w:top w:val="single" w:sz="4" w:space="0" w:color="999999"/>
                    <w:left w:val="single" w:sz="4" w:space="0" w:color="999999"/>
                    <w:bottom w:val="single" w:sz="4" w:space="0" w:color="999999"/>
                    <w:right w:val="single" w:sz="4" w:space="0" w:color="999999"/>
                  </w:tcBorders>
                </w:tcPr>
                <w:p w:rsidR="008D6EE4" w:rsidRPr="002F1906" w:rsidRDefault="008D6EE4" w:rsidP="008D6EE4">
                  <w:pPr>
                    <w:rPr>
                      <w:b/>
                    </w:rPr>
                  </w:pPr>
                  <w:r w:rsidRPr="002F1906">
                    <w:rPr>
                      <w:b/>
                    </w:rPr>
                    <w:t xml:space="preserve">Комунальне некомерційне </w:t>
                  </w:r>
                  <w:proofErr w:type="gramStart"/>
                  <w:r w:rsidRPr="002F1906">
                    <w:rPr>
                      <w:b/>
                    </w:rPr>
                    <w:t>п</w:t>
                  </w:r>
                  <w:proofErr w:type="gramEnd"/>
                  <w:r w:rsidRPr="002F1906">
                    <w:rPr>
                      <w:b/>
                    </w:rPr>
                    <w:t>ідприємство «Новоодеський центр первинної медико – санітарної допомоги» Новоодеської міської ради</w:t>
                  </w:r>
                </w:p>
                <w:p w:rsidR="008D6EE4" w:rsidRPr="002F1906" w:rsidRDefault="008D6EE4" w:rsidP="008D6EE4">
                  <w:r w:rsidRPr="002F1906">
                    <w:t>Код ЄДРПОУ: 38412224</w:t>
                  </w:r>
                </w:p>
                <w:p w:rsidR="008D6EE4" w:rsidRPr="002F1906" w:rsidRDefault="008D6EE4" w:rsidP="008D6EE4">
                  <w:r w:rsidRPr="002F1906">
                    <w:lastRenderedPageBreak/>
                    <w:t>Юридична</w:t>
                  </w:r>
                  <w:proofErr w:type="gramStart"/>
                  <w:r w:rsidRPr="002F1906">
                    <w:t>,ф</w:t>
                  </w:r>
                  <w:proofErr w:type="gramEnd"/>
                  <w:r w:rsidRPr="002F1906">
                    <w:t>актична та поштова адреса:</w:t>
                  </w:r>
                </w:p>
                <w:p w:rsidR="008D6EE4" w:rsidRPr="002F1906" w:rsidRDefault="008D6EE4" w:rsidP="008D6EE4">
                  <w:r w:rsidRPr="002F1906">
                    <w:t xml:space="preserve">56602, Миколаївська область, </w:t>
                  </w:r>
                  <w:proofErr w:type="gramStart"/>
                  <w:r w:rsidRPr="002F1906">
                    <w:t>м</w:t>
                  </w:r>
                  <w:proofErr w:type="gramEnd"/>
                  <w:r w:rsidRPr="002F1906">
                    <w:t>істо Нова Одеса, вул.. Шкільна, буд. 38</w:t>
                  </w:r>
                </w:p>
                <w:p w:rsidR="008D6EE4" w:rsidRPr="002F1906" w:rsidRDefault="008D6EE4" w:rsidP="008D6EE4">
                  <w:proofErr w:type="gramStart"/>
                  <w:r w:rsidRPr="002F1906">
                    <w:t>Р</w:t>
                  </w:r>
                  <w:proofErr w:type="gramEnd"/>
                  <w:r w:rsidRPr="002F1906">
                    <w:t xml:space="preserve">/р. </w:t>
                  </w:r>
                  <w:r w:rsidRPr="002F1906">
                    <w:rPr>
                      <w:lang w:val="en-US"/>
                    </w:rPr>
                    <w:t>IBAN</w:t>
                  </w:r>
                  <w:r w:rsidRPr="002F1906">
                    <w:t xml:space="preserve"> </w:t>
                  </w:r>
                  <w:r w:rsidRPr="002F1906">
                    <w:rPr>
                      <w:lang w:val="en-US"/>
                    </w:rPr>
                    <w:t>UA</w:t>
                  </w:r>
                  <w:r w:rsidRPr="002F1906">
                    <w:t xml:space="preserve"> 738201720344370003000084305</w:t>
                  </w:r>
                </w:p>
                <w:p w:rsidR="008D6EE4" w:rsidRPr="002F1906" w:rsidRDefault="008D6EE4" w:rsidP="008D6EE4">
                  <w:r w:rsidRPr="002F1906">
                    <w:t xml:space="preserve">В державній казначейській службі </w:t>
                  </w:r>
                  <w:proofErr w:type="gramStart"/>
                  <w:r w:rsidRPr="002F1906">
                    <w:t>м</w:t>
                  </w:r>
                  <w:proofErr w:type="gramEnd"/>
                  <w:r w:rsidRPr="002F1906">
                    <w:t>. Київ</w:t>
                  </w:r>
                </w:p>
                <w:p w:rsidR="008D6EE4" w:rsidRPr="002F1906" w:rsidRDefault="008D6EE4" w:rsidP="008D6EE4">
                  <w:proofErr w:type="gramStart"/>
                  <w:r w:rsidRPr="002F1906">
                    <w:t>Р</w:t>
                  </w:r>
                  <w:proofErr w:type="gramEnd"/>
                  <w:r w:rsidRPr="002F1906">
                    <w:t xml:space="preserve">/р. </w:t>
                  </w:r>
                  <w:r w:rsidRPr="002F1906">
                    <w:rPr>
                      <w:lang w:val="en-US"/>
                    </w:rPr>
                    <w:t>IBAN</w:t>
                  </w:r>
                  <w:r w:rsidRPr="002F1906">
                    <w:t xml:space="preserve"> </w:t>
                  </w:r>
                  <w:r w:rsidRPr="002F1906">
                    <w:rPr>
                      <w:lang w:val="en-US"/>
                    </w:rPr>
                    <w:t>UA</w:t>
                  </w:r>
                  <w:r w:rsidRPr="002F1906">
                    <w:t xml:space="preserve"> 188201720344330003082084305</w:t>
                  </w:r>
                </w:p>
                <w:p w:rsidR="008D6EE4" w:rsidRPr="002F1906" w:rsidRDefault="008D6EE4" w:rsidP="008D6EE4">
                  <w:r w:rsidRPr="002F1906">
                    <w:t xml:space="preserve">В державній казначейській службі </w:t>
                  </w:r>
                  <w:proofErr w:type="gramStart"/>
                  <w:r w:rsidRPr="002F1906">
                    <w:t>м</w:t>
                  </w:r>
                  <w:proofErr w:type="gramEnd"/>
                  <w:r w:rsidRPr="002F1906">
                    <w:t>. Київ</w:t>
                  </w:r>
                </w:p>
                <w:p w:rsidR="008D6EE4" w:rsidRPr="002F1906" w:rsidRDefault="008D6EE4" w:rsidP="008D6EE4">
                  <w:r w:rsidRPr="002F1906">
                    <w:t>МФО 820172</w:t>
                  </w:r>
                </w:p>
                <w:p w:rsidR="008D6EE4" w:rsidRPr="002F1906" w:rsidRDefault="008D6EE4" w:rsidP="008D6EE4">
                  <w:r w:rsidRPr="002F1906">
                    <w:t>І</w:t>
                  </w:r>
                  <w:proofErr w:type="gramStart"/>
                  <w:r w:rsidRPr="002F1906">
                    <w:t>ПН</w:t>
                  </w:r>
                  <w:proofErr w:type="gramEnd"/>
                  <w:r w:rsidRPr="002F1906">
                    <w:t xml:space="preserve"> 384122214258</w:t>
                  </w:r>
                </w:p>
                <w:p w:rsidR="008D6EE4" w:rsidRPr="002F1906" w:rsidRDefault="008D6EE4" w:rsidP="008D6EE4">
                  <w:r w:rsidRPr="002F1906">
                    <w:t>Тел.(05167)2-61-09</w:t>
                  </w:r>
                </w:p>
                <w:p w:rsidR="008D6EE4" w:rsidRPr="002F1906" w:rsidRDefault="008D6EE4" w:rsidP="008D6EE4">
                  <w:r w:rsidRPr="002F1906">
                    <w:t xml:space="preserve">Електронна адреса: </w:t>
                  </w:r>
                  <w:r w:rsidRPr="002F1906">
                    <w:rPr>
                      <w:shd w:val="clear" w:color="auto" w:fill="FFFFFF"/>
                    </w:rPr>
                    <w:t>novaodesapmsd@gmail.com</w:t>
                  </w:r>
                </w:p>
                <w:p w:rsidR="008D6EE4" w:rsidRPr="002F1906" w:rsidRDefault="008D6EE4" w:rsidP="008D6EE4"/>
                <w:p w:rsidR="008D6EE4" w:rsidRPr="002F1906" w:rsidRDefault="001A62E0" w:rsidP="008D6EE4">
                  <w:r>
                    <w:rPr>
                      <w:noProof/>
                    </w:rPr>
                    <w:pict>
                      <v:shapetype id="_x0000_t202" coordsize="21600,21600" o:spt="202" path="m,l,21600r21600,l21600,xe">
                        <v:stroke joinstyle="miter"/>
                        <v:path gradientshapeok="t" o:connecttype="rect"/>
                      </v:shapetype>
                      <v:shape id="_x0000_s1027" type="#_x0000_t202" style="position:absolute;margin-left:255.8pt;margin-top:3.3pt;width:263.7pt;height:143.55pt;z-index:251661312" strokecolor="gray [1629]">
                        <v:textbox style="mso-next-textbox:#_x0000_s1027">
                          <w:txbxContent>
                            <w:p w:rsidR="00022F49" w:rsidRDefault="00022F49" w:rsidP="008D6EE4"/>
                            <w:p w:rsidR="00022F49" w:rsidRDefault="00022F49" w:rsidP="008D6EE4"/>
                            <w:p w:rsidR="00022F49" w:rsidRDefault="00022F49" w:rsidP="008D6EE4"/>
                            <w:p w:rsidR="00022F49" w:rsidRDefault="00022F49" w:rsidP="008D6EE4"/>
                            <w:p w:rsidR="00022F49" w:rsidRDefault="00022F49" w:rsidP="008D6EE4"/>
                            <w:p w:rsidR="00022F49" w:rsidRDefault="00022F49" w:rsidP="008D6EE4"/>
                            <w:p w:rsidR="00022F49" w:rsidRPr="00321531" w:rsidRDefault="00022F49" w:rsidP="008D6EE4">
                              <w:r>
                                <w:t>М.П.________________\</w:t>
                              </w:r>
                            </w:p>
                          </w:txbxContent>
                        </v:textbox>
                      </v:shape>
                    </w:pict>
                  </w:r>
                  <w:r w:rsidRPr="001A62E0">
                    <w:rPr>
                      <w:b/>
                      <w:noProof/>
                    </w:rPr>
                    <w:pict>
                      <v:shape id="_x0000_s1026" type="#_x0000_t202" style="position:absolute;margin-left:-5.8pt;margin-top:3.3pt;width:261.6pt;height:143.55pt;z-index:251660288" strokecolor="gray [1629]">
                        <v:textbox style="mso-next-textbox:#_x0000_s1026">
                          <w:txbxContent>
                            <w:p w:rsidR="00022F49" w:rsidRDefault="00022F49" w:rsidP="008D6EE4">
                              <w:r>
                                <w:t>Директор</w:t>
                              </w:r>
                            </w:p>
                            <w:p w:rsidR="00022F49" w:rsidRPr="00321531" w:rsidRDefault="00022F49" w:rsidP="008D6EE4">
                              <w:r>
                                <w:t>Комунального</w:t>
                              </w:r>
                              <w:r w:rsidRPr="00321531">
                                <w:t xml:space="preserve"> некомерційн</w:t>
                              </w:r>
                              <w:r>
                                <w:t xml:space="preserve">ого </w:t>
                              </w:r>
                              <w:proofErr w:type="gramStart"/>
                              <w:r>
                                <w:t>п</w:t>
                              </w:r>
                              <w:proofErr w:type="gramEnd"/>
                              <w:r>
                                <w:t>ідприємства</w:t>
                              </w:r>
                              <w:r w:rsidRPr="00321531">
                                <w:t xml:space="preserve"> «Новоодеський центр первинної медико – санітарної допомоги» Новоодеської міської ради</w:t>
                              </w:r>
                            </w:p>
                            <w:p w:rsidR="00022F49" w:rsidRDefault="00022F49" w:rsidP="008D6EE4"/>
                            <w:p w:rsidR="00022F49" w:rsidRPr="00321531" w:rsidRDefault="00022F49" w:rsidP="008D6EE4">
                              <w:r>
                                <w:t>М.П.________________\ О. А. Дем’янов</w:t>
                              </w:r>
                            </w:p>
                          </w:txbxContent>
                        </v:textbox>
                      </v:shape>
                    </w:pict>
                  </w:r>
                </w:p>
              </w:tc>
              <w:tc>
                <w:tcPr>
                  <w:tcW w:w="5245" w:type="dxa"/>
                  <w:tcBorders>
                    <w:top w:val="single" w:sz="4" w:space="0" w:color="999999"/>
                    <w:left w:val="single" w:sz="4" w:space="0" w:color="999999"/>
                    <w:bottom w:val="single" w:sz="4" w:space="0" w:color="999999"/>
                    <w:right w:val="single" w:sz="4" w:space="0" w:color="999999"/>
                  </w:tcBorders>
                </w:tcPr>
                <w:p w:rsidR="008D6EE4" w:rsidRPr="002F1906" w:rsidRDefault="008D6EE4" w:rsidP="008D6EE4">
                  <w:pPr>
                    <w:jc w:val="both"/>
                  </w:pPr>
                  <w:r w:rsidRPr="002F1906">
                    <w:lastRenderedPageBreak/>
                    <w:t xml:space="preserve">Назва </w:t>
                  </w:r>
                  <w:proofErr w:type="gramStart"/>
                  <w:r w:rsidRPr="002F1906">
                    <w:t>п</w:t>
                  </w:r>
                  <w:proofErr w:type="gramEnd"/>
                  <w:r w:rsidRPr="002F1906">
                    <w:t xml:space="preserve">ідприємства, повна адреса,                                         </w:t>
                  </w:r>
                </w:p>
                <w:p w:rsidR="008D6EE4" w:rsidRPr="002F1906" w:rsidRDefault="008D6EE4" w:rsidP="008D6EE4">
                  <w:pPr>
                    <w:jc w:val="both"/>
                  </w:pPr>
                  <w:r w:rsidRPr="002F1906">
                    <w:t xml:space="preserve">р/р, МФО, ЄДРПОУ                                                                </w:t>
                  </w:r>
                </w:p>
                <w:p w:rsidR="008D6EE4" w:rsidRPr="002F1906" w:rsidRDefault="008D6EE4" w:rsidP="008D6EE4">
                  <w:pPr>
                    <w:jc w:val="both"/>
                  </w:pPr>
                  <w:r w:rsidRPr="002F1906">
                    <w:t>тел./факс</w:t>
                  </w:r>
                  <w:proofErr w:type="gramStart"/>
                  <w:r w:rsidRPr="002F1906">
                    <w:t>.</w:t>
                  </w:r>
                  <w:proofErr w:type="gramEnd"/>
                  <w:r w:rsidRPr="002F1906">
                    <w:t xml:space="preserve">                                                                                   </w:t>
                  </w:r>
                  <w:proofErr w:type="gramStart"/>
                  <w:r w:rsidRPr="002F1906">
                    <w:t>т</w:t>
                  </w:r>
                  <w:proofErr w:type="gramEnd"/>
                  <w:r w:rsidRPr="002F1906">
                    <w:t>ел.</w:t>
                  </w:r>
                </w:p>
                <w:p w:rsidR="008D6EE4" w:rsidRPr="002F1906" w:rsidRDefault="008D6EE4" w:rsidP="008D6EE4">
                  <w:pPr>
                    <w:jc w:val="both"/>
                  </w:pPr>
                  <w:r w:rsidRPr="002F1906">
                    <w:t xml:space="preserve">Представник (П.І.Б., посада, </w:t>
                  </w:r>
                  <w:proofErr w:type="gramStart"/>
                  <w:r w:rsidRPr="002F1906">
                    <w:t>п</w:t>
                  </w:r>
                  <w:proofErr w:type="gramEnd"/>
                  <w:r w:rsidRPr="002F1906">
                    <w:t xml:space="preserve">ідпис)    </w:t>
                  </w:r>
                </w:p>
                <w:p w:rsidR="008D6EE4" w:rsidRPr="002F1906" w:rsidRDefault="008D6EE4" w:rsidP="008D6EE4">
                  <w:pPr>
                    <w:jc w:val="both"/>
                  </w:pPr>
                  <w:r w:rsidRPr="002F1906">
                    <w:lastRenderedPageBreak/>
                    <w:t xml:space="preserve"> </w:t>
                  </w:r>
                </w:p>
              </w:tc>
            </w:tr>
          </w:tbl>
          <w:p w:rsidR="008D6EE4" w:rsidRPr="002F1906" w:rsidRDefault="008D6EE4" w:rsidP="008D6EE4">
            <w:pPr>
              <w:shd w:val="clear" w:color="auto" w:fill="FFFFFF"/>
              <w:jc w:val="both"/>
              <w:rPr>
                <w:b/>
                <w:i/>
                <w:color w:val="000000"/>
                <w:sz w:val="24"/>
                <w:szCs w:val="24"/>
              </w:rPr>
            </w:pPr>
          </w:p>
          <w:p w:rsidR="008D6EE4" w:rsidRPr="002F1906" w:rsidRDefault="008D6EE4" w:rsidP="008D6EE4">
            <w:pPr>
              <w:shd w:val="clear" w:color="auto" w:fill="FFFFFF"/>
              <w:jc w:val="both"/>
              <w:rPr>
                <w:b/>
                <w:i/>
                <w:color w:val="000000"/>
                <w:sz w:val="24"/>
                <w:szCs w:val="24"/>
              </w:rPr>
            </w:pPr>
          </w:p>
          <w:p w:rsidR="008D6EE4" w:rsidRPr="002F1906" w:rsidRDefault="008D6EE4" w:rsidP="008D6EE4">
            <w:pPr>
              <w:shd w:val="clear" w:color="auto" w:fill="FFFFFF"/>
              <w:jc w:val="both"/>
              <w:rPr>
                <w:b/>
                <w:i/>
                <w:color w:val="000000"/>
                <w:sz w:val="24"/>
                <w:szCs w:val="24"/>
              </w:rPr>
            </w:pPr>
          </w:p>
          <w:p w:rsidR="008D6EE4" w:rsidRPr="002F1906" w:rsidRDefault="008D6EE4" w:rsidP="008D6EE4">
            <w:pPr>
              <w:shd w:val="clear" w:color="auto" w:fill="FFFFFF"/>
              <w:jc w:val="both"/>
              <w:rPr>
                <w:b/>
                <w:i/>
                <w:color w:val="000000"/>
                <w:sz w:val="24"/>
                <w:szCs w:val="24"/>
              </w:rPr>
            </w:pPr>
          </w:p>
          <w:p w:rsidR="008D6EE4" w:rsidRPr="002F1906" w:rsidRDefault="008D6EE4" w:rsidP="008D6EE4">
            <w:pPr>
              <w:shd w:val="clear" w:color="auto" w:fill="FFFFFF"/>
              <w:jc w:val="both"/>
              <w:rPr>
                <w:b/>
                <w:i/>
                <w:color w:val="000000"/>
                <w:sz w:val="24"/>
                <w:szCs w:val="24"/>
              </w:rPr>
            </w:pPr>
          </w:p>
          <w:p w:rsidR="008D6EE4" w:rsidRPr="002F1906" w:rsidRDefault="008D6EE4" w:rsidP="008D6EE4">
            <w:pPr>
              <w:overflowPunct w:val="0"/>
              <w:autoSpaceDE w:val="0"/>
              <w:autoSpaceDN w:val="0"/>
              <w:adjustRightInd w:val="0"/>
              <w:ind w:left="4956" w:firstLine="708"/>
              <w:jc w:val="center"/>
              <w:textAlignment w:val="baseline"/>
              <w:rPr>
                <w:sz w:val="24"/>
                <w:szCs w:val="24"/>
              </w:rPr>
            </w:pPr>
            <w:bookmarkStart w:id="1" w:name="_GoBack"/>
            <w:bookmarkEnd w:id="1"/>
            <w:r w:rsidRPr="002F1906">
              <w:rPr>
                <w:sz w:val="24"/>
                <w:szCs w:val="24"/>
              </w:rPr>
              <w:t xml:space="preserve">        </w:t>
            </w:r>
          </w:p>
        </w:tc>
      </w:tr>
      <w:tr w:rsidR="008D6EE4" w:rsidRPr="002F1906" w:rsidTr="008D6EE4">
        <w:trPr>
          <w:trHeight w:val="300"/>
        </w:trPr>
        <w:tc>
          <w:tcPr>
            <w:tcW w:w="5000" w:type="pct"/>
            <w:vMerge/>
            <w:tcBorders>
              <w:top w:val="nil"/>
              <w:left w:val="nil"/>
              <w:bottom w:val="nil"/>
              <w:right w:val="nil"/>
            </w:tcBorders>
          </w:tcPr>
          <w:p w:rsidR="008D6EE4" w:rsidRPr="002F1906" w:rsidRDefault="008D6EE4" w:rsidP="008D6EE4">
            <w:pPr>
              <w:rPr>
                <w:color w:val="000000"/>
                <w:sz w:val="24"/>
                <w:szCs w:val="24"/>
              </w:rPr>
            </w:pPr>
          </w:p>
        </w:tc>
      </w:tr>
      <w:tr w:rsidR="008D6EE4" w:rsidRPr="002F1906" w:rsidTr="008D6EE4">
        <w:trPr>
          <w:trHeight w:val="300"/>
        </w:trPr>
        <w:tc>
          <w:tcPr>
            <w:tcW w:w="5000" w:type="pct"/>
            <w:vMerge/>
            <w:tcBorders>
              <w:top w:val="nil"/>
              <w:left w:val="nil"/>
              <w:bottom w:val="nil"/>
              <w:right w:val="nil"/>
            </w:tcBorders>
          </w:tcPr>
          <w:p w:rsidR="008D6EE4" w:rsidRPr="002F1906" w:rsidRDefault="008D6EE4" w:rsidP="008D6EE4">
            <w:pPr>
              <w:rPr>
                <w:color w:val="000000"/>
                <w:sz w:val="24"/>
                <w:szCs w:val="24"/>
              </w:rPr>
            </w:pPr>
          </w:p>
        </w:tc>
      </w:tr>
      <w:tr w:rsidR="008D6EE4" w:rsidRPr="002F1906" w:rsidTr="008D6EE4">
        <w:trPr>
          <w:trHeight w:val="300"/>
        </w:trPr>
        <w:tc>
          <w:tcPr>
            <w:tcW w:w="5000" w:type="pct"/>
            <w:vMerge/>
            <w:tcBorders>
              <w:top w:val="nil"/>
              <w:left w:val="nil"/>
              <w:bottom w:val="nil"/>
              <w:right w:val="nil"/>
            </w:tcBorders>
          </w:tcPr>
          <w:p w:rsidR="008D6EE4" w:rsidRPr="002F1906" w:rsidRDefault="008D6EE4" w:rsidP="008D6EE4">
            <w:pPr>
              <w:rPr>
                <w:color w:val="000000"/>
                <w:sz w:val="24"/>
                <w:szCs w:val="24"/>
              </w:rPr>
            </w:pPr>
          </w:p>
        </w:tc>
      </w:tr>
      <w:tr w:rsidR="008D6EE4" w:rsidRPr="002F1906" w:rsidTr="008D6EE4">
        <w:trPr>
          <w:trHeight w:val="300"/>
        </w:trPr>
        <w:tc>
          <w:tcPr>
            <w:tcW w:w="5000" w:type="pct"/>
            <w:vMerge/>
            <w:tcBorders>
              <w:top w:val="nil"/>
              <w:left w:val="nil"/>
              <w:bottom w:val="nil"/>
              <w:right w:val="nil"/>
            </w:tcBorders>
          </w:tcPr>
          <w:p w:rsidR="008D6EE4" w:rsidRPr="002F1906" w:rsidRDefault="008D6EE4" w:rsidP="008D6EE4">
            <w:pPr>
              <w:rPr>
                <w:color w:val="000000"/>
                <w:sz w:val="24"/>
                <w:szCs w:val="24"/>
              </w:rPr>
            </w:pPr>
          </w:p>
        </w:tc>
      </w:tr>
      <w:tr w:rsidR="008D6EE4" w:rsidRPr="002F1906" w:rsidTr="008D6EE4">
        <w:trPr>
          <w:trHeight w:val="300"/>
        </w:trPr>
        <w:tc>
          <w:tcPr>
            <w:tcW w:w="5000" w:type="pct"/>
            <w:vMerge/>
            <w:tcBorders>
              <w:top w:val="nil"/>
              <w:left w:val="nil"/>
              <w:bottom w:val="nil"/>
              <w:right w:val="nil"/>
            </w:tcBorders>
          </w:tcPr>
          <w:p w:rsidR="008D6EE4" w:rsidRPr="002F1906" w:rsidRDefault="008D6EE4" w:rsidP="008D6EE4">
            <w:pPr>
              <w:rPr>
                <w:color w:val="000000"/>
                <w:sz w:val="24"/>
                <w:szCs w:val="24"/>
              </w:rPr>
            </w:pPr>
          </w:p>
        </w:tc>
      </w:tr>
    </w:tbl>
    <w:p w:rsidR="008D6EE4" w:rsidRPr="002F1906" w:rsidRDefault="008D6EE4" w:rsidP="008D6EE4">
      <w:pPr>
        <w:shd w:val="clear" w:color="auto" w:fill="FFFFFF"/>
        <w:tabs>
          <w:tab w:val="left" w:pos="1399"/>
        </w:tabs>
        <w:ind w:firstLine="450"/>
        <w:textAlignment w:val="baseline"/>
        <w:rPr>
          <w:b/>
        </w:rPr>
      </w:pPr>
    </w:p>
    <w:p w:rsidR="008D6EE4" w:rsidRPr="002F1906" w:rsidRDefault="008D6EE4" w:rsidP="008D6EE4">
      <w:pPr>
        <w:shd w:val="clear" w:color="auto" w:fill="FFFFFF"/>
        <w:ind w:firstLine="450"/>
        <w:jc w:val="right"/>
        <w:textAlignment w:val="baseline"/>
        <w:rPr>
          <w:b/>
        </w:rPr>
        <w:sectPr w:rsidR="008D6EE4" w:rsidRPr="002F1906" w:rsidSect="008D6EE4">
          <w:footerReference w:type="default" r:id="rId9"/>
          <w:pgSz w:w="11906" w:h="16838"/>
          <w:pgMar w:top="568" w:right="567" w:bottom="539" w:left="794" w:header="113" w:footer="170" w:gutter="0"/>
          <w:cols w:space="708"/>
          <w:titlePg/>
          <w:docGrid w:linePitch="360"/>
        </w:sectPr>
      </w:pPr>
    </w:p>
    <w:p w:rsidR="008D6EE4" w:rsidRPr="002F1906" w:rsidRDefault="008D6EE4" w:rsidP="008D6EE4">
      <w:pPr>
        <w:overflowPunct w:val="0"/>
        <w:autoSpaceDE w:val="0"/>
        <w:autoSpaceDN w:val="0"/>
        <w:adjustRightInd w:val="0"/>
        <w:ind w:left="4956" w:firstLine="708"/>
        <w:jc w:val="center"/>
        <w:textAlignment w:val="baseline"/>
        <w:rPr>
          <w:b/>
        </w:rPr>
      </w:pPr>
      <w:r w:rsidRPr="002F1906">
        <w:rPr>
          <w:b/>
        </w:rPr>
        <w:lastRenderedPageBreak/>
        <w:tab/>
      </w:r>
    </w:p>
    <w:p w:rsidR="008D6EE4" w:rsidRPr="002F1906" w:rsidRDefault="008D6EE4" w:rsidP="008D6EE4">
      <w:pPr>
        <w:overflowPunct w:val="0"/>
        <w:autoSpaceDE w:val="0"/>
        <w:autoSpaceDN w:val="0"/>
        <w:adjustRightInd w:val="0"/>
        <w:ind w:left="4956" w:firstLine="708"/>
        <w:jc w:val="center"/>
        <w:textAlignment w:val="baseline"/>
        <w:rPr>
          <w:b/>
          <w:lang w:val="uk-UA"/>
        </w:rPr>
      </w:pPr>
      <w:r w:rsidRPr="002F1906">
        <w:rPr>
          <w:b/>
        </w:rPr>
        <w:t xml:space="preserve">Додаток №1 </w:t>
      </w:r>
      <w:proofErr w:type="gramStart"/>
      <w:r w:rsidRPr="002F1906">
        <w:rPr>
          <w:b/>
        </w:rPr>
        <w:t>до</w:t>
      </w:r>
      <w:proofErr w:type="gramEnd"/>
      <w:r w:rsidRPr="002F1906">
        <w:rPr>
          <w:b/>
        </w:rPr>
        <w:t xml:space="preserve"> </w:t>
      </w:r>
      <w:r w:rsidR="000D54B6" w:rsidRPr="002F1906">
        <w:rPr>
          <w:b/>
          <w:lang w:val="uk-UA"/>
        </w:rPr>
        <w:t>Д</w:t>
      </w:r>
      <w:r w:rsidRPr="002F1906">
        <w:rPr>
          <w:b/>
        </w:rPr>
        <w:t>оговору</w:t>
      </w:r>
      <w:r w:rsidR="000D54B6" w:rsidRPr="002F1906">
        <w:rPr>
          <w:b/>
          <w:lang w:val="uk-UA"/>
        </w:rPr>
        <w:t xml:space="preserve"> №</w:t>
      </w:r>
    </w:p>
    <w:p w:rsidR="008D6EE4" w:rsidRPr="002F1906" w:rsidRDefault="008D6EE4" w:rsidP="008D6EE4">
      <w:pPr>
        <w:ind w:left="4956" w:firstLine="708"/>
        <w:jc w:val="center"/>
        <w:rPr>
          <w:b/>
        </w:rPr>
      </w:pPr>
      <w:r w:rsidRPr="002F1906">
        <w:rPr>
          <w:b/>
        </w:rPr>
        <w:t>від «___»_____________2022 року</w:t>
      </w:r>
    </w:p>
    <w:p w:rsidR="008D6EE4" w:rsidRPr="002F1906" w:rsidRDefault="008D6EE4" w:rsidP="008D6EE4">
      <w:pPr>
        <w:shd w:val="clear" w:color="auto" w:fill="FFFFFF"/>
        <w:tabs>
          <w:tab w:val="left" w:pos="7971"/>
        </w:tabs>
        <w:ind w:firstLine="450"/>
        <w:textAlignment w:val="baseline"/>
        <w:rPr>
          <w:b/>
        </w:rPr>
      </w:pPr>
    </w:p>
    <w:p w:rsidR="008D6EE4" w:rsidRPr="002F1906" w:rsidRDefault="008D6EE4" w:rsidP="008D6EE4">
      <w:pPr>
        <w:jc w:val="center"/>
        <w:rPr>
          <w:b/>
          <w:bCs/>
        </w:rPr>
      </w:pPr>
      <w:r w:rsidRPr="002F1906">
        <w:rPr>
          <w:b/>
          <w:bCs/>
        </w:rPr>
        <w:t xml:space="preserve">С </w:t>
      </w:r>
      <w:proofErr w:type="gramStart"/>
      <w:r w:rsidRPr="002F1906">
        <w:rPr>
          <w:b/>
          <w:bCs/>
        </w:rPr>
        <w:t>П</w:t>
      </w:r>
      <w:proofErr w:type="gramEnd"/>
      <w:r w:rsidRPr="002F1906">
        <w:rPr>
          <w:b/>
          <w:bCs/>
        </w:rPr>
        <w:t xml:space="preserve"> Е Ц И Ф І К А Ц І Я </w:t>
      </w:r>
    </w:p>
    <w:tbl>
      <w:tblPr>
        <w:tblW w:w="10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560"/>
        <w:gridCol w:w="1523"/>
        <w:gridCol w:w="1208"/>
        <w:gridCol w:w="1275"/>
        <w:gridCol w:w="1254"/>
        <w:gridCol w:w="1194"/>
        <w:gridCol w:w="14"/>
        <w:gridCol w:w="1199"/>
      </w:tblGrid>
      <w:tr w:rsidR="008D6EE4" w:rsidRPr="002F1906" w:rsidTr="00A7206B">
        <w:trPr>
          <w:jc w:val="center"/>
        </w:trPr>
        <w:tc>
          <w:tcPr>
            <w:tcW w:w="534" w:type="dxa"/>
          </w:tcPr>
          <w:p w:rsidR="008D6EE4" w:rsidRPr="002F1906" w:rsidRDefault="008D6EE4" w:rsidP="008D6EE4">
            <w:pPr>
              <w:rPr>
                <w:b/>
              </w:rPr>
            </w:pPr>
            <w:r w:rsidRPr="002F1906">
              <w:rPr>
                <w:b/>
              </w:rPr>
              <w:t>№</w:t>
            </w:r>
          </w:p>
        </w:tc>
        <w:tc>
          <w:tcPr>
            <w:tcW w:w="2560" w:type="dxa"/>
          </w:tcPr>
          <w:p w:rsidR="008D6EE4" w:rsidRPr="002F1906" w:rsidRDefault="008D6EE4" w:rsidP="008D6EE4">
            <w:pPr>
              <w:jc w:val="center"/>
              <w:rPr>
                <w:b/>
                <w:bCs/>
              </w:rPr>
            </w:pPr>
            <w:r w:rsidRPr="002F1906">
              <w:rPr>
                <w:b/>
                <w:bCs/>
              </w:rPr>
              <w:t xml:space="preserve">Найменування товару  </w:t>
            </w:r>
          </w:p>
        </w:tc>
        <w:tc>
          <w:tcPr>
            <w:tcW w:w="1523" w:type="dxa"/>
          </w:tcPr>
          <w:p w:rsidR="008D6EE4" w:rsidRPr="002F1906" w:rsidRDefault="008D6EE4" w:rsidP="008D6EE4">
            <w:pPr>
              <w:jc w:val="center"/>
              <w:rPr>
                <w:b/>
                <w:bCs/>
              </w:rPr>
            </w:pPr>
            <w:proofErr w:type="gramStart"/>
            <w:r w:rsidRPr="002F1906">
              <w:rPr>
                <w:b/>
                <w:bCs/>
              </w:rPr>
              <w:t>Країна</w:t>
            </w:r>
            <w:proofErr w:type="gramEnd"/>
            <w:r w:rsidRPr="002F1906">
              <w:rPr>
                <w:b/>
                <w:bCs/>
              </w:rPr>
              <w:t xml:space="preserve"> походження товару</w:t>
            </w:r>
          </w:p>
        </w:tc>
        <w:tc>
          <w:tcPr>
            <w:tcW w:w="1208" w:type="dxa"/>
          </w:tcPr>
          <w:p w:rsidR="008D6EE4" w:rsidRPr="002F1906" w:rsidRDefault="008D6EE4" w:rsidP="008D6EE4">
            <w:pPr>
              <w:jc w:val="center"/>
              <w:rPr>
                <w:b/>
                <w:bCs/>
              </w:rPr>
            </w:pPr>
            <w:r w:rsidRPr="002F1906">
              <w:rPr>
                <w:b/>
                <w:bCs/>
              </w:rPr>
              <w:t>Одиниця виміру</w:t>
            </w:r>
          </w:p>
        </w:tc>
        <w:tc>
          <w:tcPr>
            <w:tcW w:w="1275" w:type="dxa"/>
          </w:tcPr>
          <w:p w:rsidR="008D6EE4" w:rsidRPr="002F1906" w:rsidRDefault="008D6EE4" w:rsidP="008D6EE4">
            <w:pPr>
              <w:jc w:val="center"/>
              <w:rPr>
                <w:b/>
                <w:bCs/>
              </w:rPr>
            </w:pPr>
            <w:r w:rsidRPr="002F1906">
              <w:rPr>
                <w:b/>
                <w:bCs/>
              </w:rPr>
              <w:t xml:space="preserve">Кількість </w:t>
            </w:r>
          </w:p>
        </w:tc>
        <w:tc>
          <w:tcPr>
            <w:tcW w:w="1254" w:type="dxa"/>
          </w:tcPr>
          <w:p w:rsidR="008D6EE4" w:rsidRPr="002F1906" w:rsidRDefault="008D6EE4" w:rsidP="008D6EE4">
            <w:pPr>
              <w:jc w:val="center"/>
              <w:rPr>
                <w:b/>
                <w:bCs/>
              </w:rPr>
            </w:pPr>
            <w:proofErr w:type="gramStart"/>
            <w:r w:rsidRPr="002F1906">
              <w:rPr>
                <w:b/>
                <w:bCs/>
              </w:rPr>
              <w:t>Ц</w:t>
            </w:r>
            <w:proofErr w:type="gramEnd"/>
            <w:r w:rsidRPr="002F1906">
              <w:rPr>
                <w:b/>
                <w:bCs/>
              </w:rPr>
              <w:t xml:space="preserve">іна за одиницю, грн., без ПДВ </w:t>
            </w:r>
          </w:p>
        </w:tc>
        <w:tc>
          <w:tcPr>
            <w:tcW w:w="1194" w:type="dxa"/>
          </w:tcPr>
          <w:p w:rsidR="008D6EE4" w:rsidRPr="002F1906" w:rsidRDefault="008D6EE4" w:rsidP="008D6EE4">
            <w:pPr>
              <w:jc w:val="center"/>
              <w:rPr>
                <w:b/>
                <w:bCs/>
              </w:rPr>
            </w:pPr>
            <w:proofErr w:type="gramStart"/>
            <w:r w:rsidRPr="002F1906">
              <w:rPr>
                <w:b/>
                <w:bCs/>
              </w:rPr>
              <w:t>Ц</w:t>
            </w:r>
            <w:proofErr w:type="gramEnd"/>
            <w:r w:rsidRPr="002F1906">
              <w:rPr>
                <w:b/>
                <w:bCs/>
              </w:rPr>
              <w:t>іна за одиницю з ПДВ</w:t>
            </w:r>
          </w:p>
        </w:tc>
        <w:tc>
          <w:tcPr>
            <w:tcW w:w="1213" w:type="dxa"/>
            <w:gridSpan w:val="2"/>
          </w:tcPr>
          <w:p w:rsidR="008D6EE4" w:rsidRPr="002F1906" w:rsidRDefault="008D6EE4" w:rsidP="008D6EE4">
            <w:pPr>
              <w:jc w:val="center"/>
              <w:rPr>
                <w:b/>
                <w:bCs/>
              </w:rPr>
            </w:pPr>
            <w:r w:rsidRPr="002F1906">
              <w:rPr>
                <w:b/>
                <w:bCs/>
              </w:rPr>
              <w:t xml:space="preserve">Загальна вартість, грн., з ПДВ </w:t>
            </w:r>
          </w:p>
        </w:tc>
      </w:tr>
      <w:tr w:rsidR="008D6EE4" w:rsidRPr="002F1906" w:rsidTr="00A7206B">
        <w:trPr>
          <w:trHeight w:val="349"/>
          <w:jc w:val="center"/>
        </w:trPr>
        <w:tc>
          <w:tcPr>
            <w:tcW w:w="534" w:type="dxa"/>
          </w:tcPr>
          <w:p w:rsidR="008D6EE4" w:rsidRPr="002F1906" w:rsidRDefault="008D6EE4" w:rsidP="008D6EE4"/>
        </w:tc>
        <w:tc>
          <w:tcPr>
            <w:tcW w:w="2560" w:type="dxa"/>
          </w:tcPr>
          <w:p w:rsidR="008D6EE4" w:rsidRPr="002F1906" w:rsidRDefault="008D6EE4" w:rsidP="008D6EE4">
            <w:pPr>
              <w:tabs>
                <w:tab w:val="left" w:pos="0"/>
              </w:tabs>
              <w:jc w:val="both"/>
              <w:rPr>
                <w:b/>
                <w:bCs/>
              </w:rPr>
            </w:pPr>
          </w:p>
        </w:tc>
        <w:tc>
          <w:tcPr>
            <w:tcW w:w="1523" w:type="dxa"/>
          </w:tcPr>
          <w:p w:rsidR="008D6EE4" w:rsidRPr="002F1906" w:rsidRDefault="008D6EE4" w:rsidP="008D6EE4">
            <w:pPr>
              <w:jc w:val="center"/>
              <w:rPr>
                <w:b/>
                <w:bCs/>
              </w:rPr>
            </w:pPr>
          </w:p>
        </w:tc>
        <w:tc>
          <w:tcPr>
            <w:tcW w:w="1208" w:type="dxa"/>
            <w:vAlign w:val="center"/>
          </w:tcPr>
          <w:p w:rsidR="008D6EE4" w:rsidRPr="002F1906" w:rsidRDefault="008D6EE4" w:rsidP="008D6EE4">
            <w:pPr>
              <w:jc w:val="center"/>
              <w:rPr>
                <w:b/>
                <w:bCs/>
              </w:rPr>
            </w:pPr>
          </w:p>
        </w:tc>
        <w:tc>
          <w:tcPr>
            <w:tcW w:w="1275" w:type="dxa"/>
            <w:vAlign w:val="center"/>
          </w:tcPr>
          <w:p w:rsidR="008D6EE4" w:rsidRPr="002F1906" w:rsidRDefault="008D6EE4" w:rsidP="008D6EE4">
            <w:pPr>
              <w:jc w:val="center"/>
              <w:rPr>
                <w:b/>
                <w:bCs/>
              </w:rPr>
            </w:pPr>
          </w:p>
        </w:tc>
        <w:tc>
          <w:tcPr>
            <w:tcW w:w="1254" w:type="dxa"/>
            <w:vAlign w:val="center"/>
          </w:tcPr>
          <w:p w:rsidR="008D6EE4" w:rsidRPr="002F1906" w:rsidRDefault="008D6EE4" w:rsidP="008D6EE4">
            <w:pPr>
              <w:ind w:left="-101" w:right="-153"/>
              <w:jc w:val="center"/>
              <w:rPr>
                <w:b/>
                <w:bCs/>
              </w:rPr>
            </w:pPr>
          </w:p>
        </w:tc>
        <w:tc>
          <w:tcPr>
            <w:tcW w:w="1194" w:type="dxa"/>
            <w:vAlign w:val="center"/>
          </w:tcPr>
          <w:p w:rsidR="008D6EE4" w:rsidRPr="002F1906" w:rsidRDefault="008D6EE4" w:rsidP="008D6EE4">
            <w:pPr>
              <w:ind w:left="-101" w:right="-153"/>
              <w:jc w:val="center"/>
              <w:rPr>
                <w:b/>
                <w:bCs/>
              </w:rPr>
            </w:pPr>
          </w:p>
        </w:tc>
        <w:tc>
          <w:tcPr>
            <w:tcW w:w="1213" w:type="dxa"/>
            <w:gridSpan w:val="2"/>
            <w:vAlign w:val="center"/>
          </w:tcPr>
          <w:p w:rsidR="008D6EE4" w:rsidRPr="002F1906" w:rsidRDefault="008D6EE4" w:rsidP="008D6EE4">
            <w:pPr>
              <w:ind w:left="-101" w:right="-153"/>
              <w:jc w:val="center"/>
              <w:rPr>
                <w:b/>
                <w:bCs/>
              </w:rPr>
            </w:pPr>
          </w:p>
        </w:tc>
      </w:tr>
      <w:tr w:rsidR="008D6EE4" w:rsidRPr="002F1906" w:rsidTr="00A7206B">
        <w:trPr>
          <w:trHeight w:val="426"/>
          <w:jc w:val="center"/>
        </w:trPr>
        <w:tc>
          <w:tcPr>
            <w:tcW w:w="534" w:type="dxa"/>
          </w:tcPr>
          <w:p w:rsidR="008D6EE4" w:rsidRPr="002F1906" w:rsidRDefault="008D6EE4" w:rsidP="008D6EE4"/>
        </w:tc>
        <w:tc>
          <w:tcPr>
            <w:tcW w:w="2560" w:type="dxa"/>
          </w:tcPr>
          <w:p w:rsidR="008D6EE4" w:rsidRPr="002F1906" w:rsidRDefault="008D6EE4" w:rsidP="008D6EE4">
            <w:pPr>
              <w:tabs>
                <w:tab w:val="left" w:pos="0"/>
              </w:tabs>
              <w:jc w:val="both"/>
              <w:rPr>
                <w:b/>
                <w:bCs/>
              </w:rPr>
            </w:pPr>
          </w:p>
        </w:tc>
        <w:tc>
          <w:tcPr>
            <w:tcW w:w="1523" w:type="dxa"/>
          </w:tcPr>
          <w:p w:rsidR="008D6EE4" w:rsidRPr="002F1906" w:rsidRDefault="008D6EE4" w:rsidP="008D6EE4">
            <w:pPr>
              <w:jc w:val="center"/>
              <w:rPr>
                <w:b/>
                <w:bCs/>
              </w:rPr>
            </w:pPr>
          </w:p>
        </w:tc>
        <w:tc>
          <w:tcPr>
            <w:tcW w:w="1208" w:type="dxa"/>
            <w:vAlign w:val="center"/>
          </w:tcPr>
          <w:p w:rsidR="008D6EE4" w:rsidRPr="002F1906" w:rsidRDefault="008D6EE4" w:rsidP="008D6EE4">
            <w:pPr>
              <w:jc w:val="center"/>
              <w:rPr>
                <w:b/>
                <w:bCs/>
              </w:rPr>
            </w:pPr>
          </w:p>
        </w:tc>
        <w:tc>
          <w:tcPr>
            <w:tcW w:w="1275" w:type="dxa"/>
            <w:vAlign w:val="center"/>
          </w:tcPr>
          <w:p w:rsidR="008D6EE4" w:rsidRPr="002F1906" w:rsidRDefault="008D6EE4" w:rsidP="008D6EE4">
            <w:pPr>
              <w:jc w:val="center"/>
              <w:rPr>
                <w:b/>
                <w:bCs/>
              </w:rPr>
            </w:pPr>
          </w:p>
        </w:tc>
        <w:tc>
          <w:tcPr>
            <w:tcW w:w="1254" w:type="dxa"/>
            <w:vAlign w:val="center"/>
          </w:tcPr>
          <w:p w:rsidR="008D6EE4" w:rsidRPr="002F1906" w:rsidRDefault="008D6EE4" w:rsidP="008D6EE4">
            <w:pPr>
              <w:ind w:left="-101" w:right="-153"/>
              <w:jc w:val="center"/>
              <w:rPr>
                <w:b/>
                <w:bCs/>
              </w:rPr>
            </w:pPr>
          </w:p>
        </w:tc>
        <w:tc>
          <w:tcPr>
            <w:tcW w:w="1194" w:type="dxa"/>
            <w:vAlign w:val="center"/>
          </w:tcPr>
          <w:p w:rsidR="008D6EE4" w:rsidRPr="002F1906" w:rsidRDefault="008D6EE4" w:rsidP="008D6EE4">
            <w:pPr>
              <w:ind w:left="-101" w:right="-153"/>
              <w:jc w:val="center"/>
              <w:rPr>
                <w:b/>
                <w:bCs/>
              </w:rPr>
            </w:pPr>
          </w:p>
        </w:tc>
        <w:tc>
          <w:tcPr>
            <w:tcW w:w="1213" w:type="dxa"/>
            <w:gridSpan w:val="2"/>
            <w:vAlign w:val="center"/>
          </w:tcPr>
          <w:p w:rsidR="008D6EE4" w:rsidRPr="002F1906" w:rsidRDefault="008D6EE4" w:rsidP="008D6EE4">
            <w:pPr>
              <w:ind w:left="-101" w:right="-153"/>
              <w:jc w:val="center"/>
              <w:rPr>
                <w:b/>
                <w:bCs/>
              </w:rPr>
            </w:pPr>
          </w:p>
        </w:tc>
      </w:tr>
      <w:tr w:rsidR="008D6EE4" w:rsidRPr="002F1906" w:rsidTr="00A7206B">
        <w:trPr>
          <w:trHeight w:val="426"/>
          <w:jc w:val="center"/>
        </w:trPr>
        <w:tc>
          <w:tcPr>
            <w:tcW w:w="534" w:type="dxa"/>
          </w:tcPr>
          <w:p w:rsidR="008D6EE4" w:rsidRPr="002F1906" w:rsidRDefault="008D6EE4" w:rsidP="008D6EE4"/>
        </w:tc>
        <w:tc>
          <w:tcPr>
            <w:tcW w:w="2560" w:type="dxa"/>
          </w:tcPr>
          <w:p w:rsidR="008D6EE4" w:rsidRPr="002F1906" w:rsidRDefault="008D6EE4" w:rsidP="008D6EE4">
            <w:pPr>
              <w:tabs>
                <w:tab w:val="left" w:pos="0"/>
              </w:tabs>
              <w:jc w:val="both"/>
              <w:rPr>
                <w:b/>
                <w:bCs/>
              </w:rPr>
            </w:pPr>
          </w:p>
        </w:tc>
        <w:tc>
          <w:tcPr>
            <w:tcW w:w="1523" w:type="dxa"/>
          </w:tcPr>
          <w:p w:rsidR="008D6EE4" w:rsidRPr="002F1906" w:rsidRDefault="008D6EE4" w:rsidP="008D6EE4">
            <w:pPr>
              <w:jc w:val="center"/>
              <w:rPr>
                <w:b/>
                <w:bCs/>
              </w:rPr>
            </w:pPr>
          </w:p>
        </w:tc>
        <w:tc>
          <w:tcPr>
            <w:tcW w:w="1208" w:type="dxa"/>
            <w:vAlign w:val="center"/>
          </w:tcPr>
          <w:p w:rsidR="008D6EE4" w:rsidRPr="002F1906" w:rsidRDefault="008D6EE4" w:rsidP="008D6EE4">
            <w:pPr>
              <w:jc w:val="center"/>
              <w:rPr>
                <w:b/>
                <w:bCs/>
              </w:rPr>
            </w:pPr>
          </w:p>
        </w:tc>
        <w:tc>
          <w:tcPr>
            <w:tcW w:w="1275" w:type="dxa"/>
            <w:vAlign w:val="center"/>
          </w:tcPr>
          <w:p w:rsidR="008D6EE4" w:rsidRPr="002F1906" w:rsidRDefault="008D6EE4" w:rsidP="008D6EE4">
            <w:pPr>
              <w:jc w:val="center"/>
              <w:rPr>
                <w:b/>
                <w:bCs/>
              </w:rPr>
            </w:pPr>
          </w:p>
        </w:tc>
        <w:tc>
          <w:tcPr>
            <w:tcW w:w="1254" w:type="dxa"/>
            <w:vAlign w:val="center"/>
          </w:tcPr>
          <w:p w:rsidR="008D6EE4" w:rsidRPr="002F1906" w:rsidRDefault="008D6EE4" w:rsidP="008D6EE4">
            <w:pPr>
              <w:ind w:left="-101" w:right="-153"/>
              <w:jc w:val="center"/>
              <w:rPr>
                <w:b/>
                <w:bCs/>
              </w:rPr>
            </w:pPr>
          </w:p>
        </w:tc>
        <w:tc>
          <w:tcPr>
            <w:tcW w:w="1194" w:type="dxa"/>
            <w:vAlign w:val="center"/>
          </w:tcPr>
          <w:p w:rsidR="008D6EE4" w:rsidRPr="002F1906" w:rsidRDefault="008D6EE4" w:rsidP="008D6EE4">
            <w:pPr>
              <w:ind w:left="-101" w:right="-153"/>
              <w:jc w:val="center"/>
              <w:rPr>
                <w:b/>
                <w:bCs/>
              </w:rPr>
            </w:pPr>
          </w:p>
        </w:tc>
        <w:tc>
          <w:tcPr>
            <w:tcW w:w="1213" w:type="dxa"/>
            <w:gridSpan w:val="2"/>
            <w:vAlign w:val="center"/>
          </w:tcPr>
          <w:p w:rsidR="008D6EE4" w:rsidRPr="002F1906" w:rsidRDefault="008D6EE4" w:rsidP="008D6EE4">
            <w:pPr>
              <w:ind w:left="-101" w:right="-153"/>
              <w:jc w:val="center"/>
              <w:rPr>
                <w:b/>
                <w:bCs/>
              </w:rPr>
            </w:pPr>
          </w:p>
        </w:tc>
      </w:tr>
      <w:tr w:rsidR="008D6EE4" w:rsidRPr="002F1906" w:rsidTr="00A7206B">
        <w:trPr>
          <w:trHeight w:val="426"/>
          <w:jc w:val="center"/>
        </w:trPr>
        <w:tc>
          <w:tcPr>
            <w:tcW w:w="534" w:type="dxa"/>
          </w:tcPr>
          <w:p w:rsidR="008D6EE4" w:rsidRPr="002F1906" w:rsidRDefault="008D6EE4" w:rsidP="008D6EE4"/>
        </w:tc>
        <w:tc>
          <w:tcPr>
            <w:tcW w:w="2560" w:type="dxa"/>
          </w:tcPr>
          <w:p w:rsidR="008D6EE4" w:rsidRPr="002F1906" w:rsidRDefault="008D6EE4" w:rsidP="008D6EE4">
            <w:pPr>
              <w:tabs>
                <w:tab w:val="left" w:pos="0"/>
              </w:tabs>
              <w:jc w:val="both"/>
              <w:rPr>
                <w:b/>
                <w:bCs/>
              </w:rPr>
            </w:pPr>
          </w:p>
        </w:tc>
        <w:tc>
          <w:tcPr>
            <w:tcW w:w="1523" w:type="dxa"/>
          </w:tcPr>
          <w:p w:rsidR="008D6EE4" w:rsidRPr="002F1906" w:rsidRDefault="008D6EE4" w:rsidP="008D6EE4">
            <w:pPr>
              <w:jc w:val="center"/>
              <w:rPr>
                <w:b/>
                <w:bCs/>
              </w:rPr>
            </w:pPr>
          </w:p>
        </w:tc>
        <w:tc>
          <w:tcPr>
            <w:tcW w:w="1208" w:type="dxa"/>
            <w:vAlign w:val="center"/>
          </w:tcPr>
          <w:p w:rsidR="008D6EE4" w:rsidRPr="002F1906" w:rsidRDefault="008D6EE4" w:rsidP="008D6EE4">
            <w:pPr>
              <w:jc w:val="center"/>
              <w:rPr>
                <w:b/>
                <w:bCs/>
              </w:rPr>
            </w:pPr>
          </w:p>
        </w:tc>
        <w:tc>
          <w:tcPr>
            <w:tcW w:w="1275" w:type="dxa"/>
            <w:vAlign w:val="center"/>
          </w:tcPr>
          <w:p w:rsidR="008D6EE4" w:rsidRPr="002F1906" w:rsidRDefault="008D6EE4" w:rsidP="008D6EE4">
            <w:pPr>
              <w:jc w:val="center"/>
              <w:rPr>
                <w:b/>
                <w:bCs/>
              </w:rPr>
            </w:pPr>
          </w:p>
        </w:tc>
        <w:tc>
          <w:tcPr>
            <w:tcW w:w="1254" w:type="dxa"/>
            <w:vAlign w:val="center"/>
          </w:tcPr>
          <w:p w:rsidR="008D6EE4" w:rsidRPr="002F1906" w:rsidRDefault="008D6EE4" w:rsidP="008D6EE4">
            <w:pPr>
              <w:ind w:left="-101" w:right="-153"/>
              <w:jc w:val="center"/>
              <w:rPr>
                <w:b/>
                <w:bCs/>
              </w:rPr>
            </w:pPr>
          </w:p>
        </w:tc>
        <w:tc>
          <w:tcPr>
            <w:tcW w:w="1194" w:type="dxa"/>
            <w:vAlign w:val="center"/>
          </w:tcPr>
          <w:p w:rsidR="008D6EE4" w:rsidRPr="002F1906" w:rsidRDefault="008D6EE4" w:rsidP="008D6EE4">
            <w:pPr>
              <w:ind w:left="-101" w:right="-153"/>
              <w:jc w:val="center"/>
              <w:rPr>
                <w:b/>
                <w:bCs/>
              </w:rPr>
            </w:pPr>
          </w:p>
        </w:tc>
        <w:tc>
          <w:tcPr>
            <w:tcW w:w="1213" w:type="dxa"/>
            <w:gridSpan w:val="2"/>
            <w:vAlign w:val="center"/>
          </w:tcPr>
          <w:p w:rsidR="008D6EE4" w:rsidRPr="002F1906" w:rsidRDefault="008D6EE4" w:rsidP="008D6EE4">
            <w:pPr>
              <w:ind w:left="-101" w:right="-153"/>
              <w:jc w:val="center"/>
              <w:rPr>
                <w:b/>
                <w:bCs/>
              </w:rPr>
            </w:pPr>
          </w:p>
        </w:tc>
      </w:tr>
      <w:tr w:rsidR="008D6EE4" w:rsidRPr="002F1906" w:rsidTr="00A7206B">
        <w:trPr>
          <w:trHeight w:val="426"/>
          <w:jc w:val="center"/>
        </w:trPr>
        <w:tc>
          <w:tcPr>
            <w:tcW w:w="9562" w:type="dxa"/>
            <w:gridSpan w:val="8"/>
          </w:tcPr>
          <w:p w:rsidR="008D6EE4" w:rsidRPr="002F1906" w:rsidRDefault="008D6EE4" w:rsidP="008D6EE4">
            <w:pPr>
              <w:ind w:left="-101" w:right="-153"/>
              <w:rPr>
                <w:b/>
                <w:bCs/>
              </w:rPr>
            </w:pPr>
            <w:r w:rsidRPr="002F1906">
              <w:t>Загальна вартість товару без ПДВ</w:t>
            </w:r>
          </w:p>
        </w:tc>
        <w:tc>
          <w:tcPr>
            <w:tcW w:w="1199" w:type="dxa"/>
            <w:vAlign w:val="center"/>
          </w:tcPr>
          <w:p w:rsidR="008D6EE4" w:rsidRPr="002F1906" w:rsidRDefault="008D6EE4" w:rsidP="008D6EE4">
            <w:pPr>
              <w:ind w:left="-101" w:right="-153"/>
              <w:jc w:val="center"/>
              <w:rPr>
                <w:b/>
                <w:bCs/>
              </w:rPr>
            </w:pPr>
          </w:p>
        </w:tc>
      </w:tr>
      <w:tr w:rsidR="008D6EE4" w:rsidRPr="002F1906" w:rsidTr="00A7206B">
        <w:trPr>
          <w:trHeight w:val="426"/>
          <w:jc w:val="center"/>
        </w:trPr>
        <w:tc>
          <w:tcPr>
            <w:tcW w:w="9562" w:type="dxa"/>
            <w:gridSpan w:val="8"/>
            <w:tcBorders>
              <w:top w:val="nil"/>
            </w:tcBorders>
          </w:tcPr>
          <w:p w:rsidR="008D6EE4" w:rsidRPr="002F1906" w:rsidRDefault="008D6EE4" w:rsidP="008D6EE4">
            <w:pPr>
              <w:ind w:left="-101" w:right="-153"/>
              <w:rPr>
                <w:b/>
                <w:bCs/>
              </w:rPr>
            </w:pPr>
            <w:r w:rsidRPr="002F1906">
              <w:t>крім того ПДВ</w:t>
            </w:r>
          </w:p>
        </w:tc>
        <w:tc>
          <w:tcPr>
            <w:tcW w:w="1199" w:type="dxa"/>
            <w:vAlign w:val="center"/>
          </w:tcPr>
          <w:p w:rsidR="008D6EE4" w:rsidRPr="002F1906" w:rsidRDefault="008D6EE4" w:rsidP="008D6EE4">
            <w:pPr>
              <w:ind w:left="-101" w:right="-153"/>
              <w:jc w:val="center"/>
              <w:rPr>
                <w:b/>
                <w:bCs/>
              </w:rPr>
            </w:pPr>
          </w:p>
        </w:tc>
      </w:tr>
      <w:tr w:rsidR="008D6EE4" w:rsidRPr="002F1906" w:rsidTr="00A7206B">
        <w:trPr>
          <w:trHeight w:val="348"/>
          <w:jc w:val="center"/>
        </w:trPr>
        <w:tc>
          <w:tcPr>
            <w:tcW w:w="9562" w:type="dxa"/>
            <w:gridSpan w:val="8"/>
          </w:tcPr>
          <w:p w:rsidR="008D6EE4" w:rsidRPr="002F1906" w:rsidRDefault="008D6EE4" w:rsidP="008D6EE4">
            <w:pPr>
              <w:ind w:left="-101" w:right="-153"/>
              <w:rPr>
                <w:b/>
                <w:bCs/>
              </w:rPr>
            </w:pPr>
            <w:r w:rsidRPr="002F1906">
              <w:t>Загальна вартість товару з ПДВ:</w:t>
            </w:r>
          </w:p>
        </w:tc>
        <w:tc>
          <w:tcPr>
            <w:tcW w:w="1199" w:type="dxa"/>
            <w:vAlign w:val="center"/>
          </w:tcPr>
          <w:p w:rsidR="008D6EE4" w:rsidRPr="002F1906" w:rsidRDefault="008D6EE4" w:rsidP="008D6EE4">
            <w:pPr>
              <w:ind w:left="-101" w:right="-153"/>
              <w:jc w:val="center"/>
              <w:rPr>
                <w:b/>
                <w:bCs/>
              </w:rPr>
            </w:pPr>
          </w:p>
        </w:tc>
      </w:tr>
    </w:tbl>
    <w:p w:rsidR="008D6EE4" w:rsidRPr="002F1906" w:rsidRDefault="008D6EE4" w:rsidP="008D6EE4">
      <w:pPr>
        <w:tabs>
          <w:tab w:val="left" w:pos="3854"/>
        </w:tabs>
      </w:pPr>
    </w:p>
    <w:tbl>
      <w:tblPr>
        <w:tblW w:w="10632" w:type="dxa"/>
        <w:tblInd w:w="-3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tblPr>
      <w:tblGrid>
        <w:gridCol w:w="5246"/>
        <w:gridCol w:w="5386"/>
      </w:tblGrid>
      <w:tr w:rsidR="008D6EE4" w:rsidRPr="002F1906" w:rsidTr="00567072">
        <w:tc>
          <w:tcPr>
            <w:tcW w:w="5246" w:type="dxa"/>
            <w:tcBorders>
              <w:top w:val="single" w:sz="4" w:space="0" w:color="999999"/>
              <w:left w:val="single" w:sz="4" w:space="0" w:color="999999"/>
              <w:bottom w:val="single" w:sz="12" w:space="0" w:color="666666"/>
              <w:right w:val="single" w:sz="4" w:space="0" w:color="999999"/>
            </w:tcBorders>
          </w:tcPr>
          <w:p w:rsidR="008D6EE4" w:rsidRPr="002F1906" w:rsidRDefault="008D6EE4" w:rsidP="008D6EE4">
            <w:pPr>
              <w:jc w:val="center"/>
              <w:rPr>
                <w:b/>
                <w:bCs/>
              </w:rPr>
            </w:pPr>
            <w:r w:rsidRPr="002F1906">
              <w:rPr>
                <w:b/>
                <w:bCs/>
              </w:rPr>
              <w:t>Замовник</w:t>
            </w:r>
          </w:p>
        </w:tc>
        <w:tc>
          <w:tcPr>
            <w:tcW w:w="5386" w:type="dxa"/>
            <w:tcBorders>
              <w:top w:val="single" w:sz="4" w:space="0" w:color="999999"/>
              <w:left w:val="single" w:sz="4" w:space="0" w:color="999999"/>
              <w:bottom w:val="single" w:sz="12" w:space="0" w:color="666666"/>
              <w:right w:val="single" w:sz="4" w:space="0" w:color="999999"/>
            </w:tcBorders>
          </w:tcPr>
          <w:p w:rsidR="008D6EE4" w:rsidRPr="002F1906" w:rsidRDefault="008D6EE4" w:rsidP="008D6EE4">
            <w:pPr>
              <w:jc w:val="center"/>
              <w:rPr>
                <w:b/>
                <w:bCs/>
              </w:rPr>
            </w:pPr>
            <w:r w:rsidRPr="002F1906">
              <w:rPr>
                <w:b/>
                <w:bCs/>
              </w:rPr>
              <w:t>Постачальник</w:t>
            </w:r>
          </w:p>
        </w:tc>
      </w:tr>
      <w:tr w:rsidR="008D6EE4" w:rsidRPr="002F1906" w:rsidTr="00567072">
        <w:tc>
          <w:tcPr>
            <w:tcW w:w="5246" w:type="dxa"/>
            <w:tcBorders>
              <w:top w:val="single" w:sz="4" w:space="0" w:color="999999"/>
              <w:left w:val="single" w:sz="4" w:space="0" w:color="999999"/>
              <w:bottom w:val="single" w:sz="4" w:space="0" w:color="999999"/>
              <w:right w:val="single" w:sz="4" w:space="0" w:color="999999"/>
            </w:tcBorders>
          </w:tcPr>
          <w:p w:rsidR="008D6EE4" w:rsidRPr="002F1906" w:rsidRDefault="008D6EE4" w:rsidP="008D6EE4">
            <w:pPr>
              <w:rPr>
                <w:b/>
              </w:rPr>
            </w:pPr>
            <w:r w:rsidRPr="002F1906">
              <w:rPr>
                <w:b/>
              </w:rPr>
              <w:t xml:space="preserve">Комунальне некомерційне </w:t>
            </w:r>
            <w:proofErr w:type="gramStart"/>
            <w:r w:rsidRPr="002F1906">
              <w:rPr>
                <w:b/>
              </w:rPr>
              <w:t>п</w:t>
            </w:r>
            <w:proofErr w:type="gramEnd"/>
            <w:r w:rsidRPr="002F1906">
              <w:rPr>
                <w:b/>
              </w:rPr>
              <w:t>ідприємство «Новоодеський центр первинної медико – санітарної допомоги» Новоодеської міської ради</w:t>
            </w:r>
          </w:p>
          <w:p w:rsidR="008D6EE4" w:rsidRPr="002F1906" w:rsidRDefault="008D6EE4" w:rsidP="008D6EE4">
            <w:r w:rsidRPr="002F1906">
              <w:t>Код ЄДРПОУ: 38412224</w:t>
            </w:r>
          </w:p>
          <w:p w:rsidR="008D6EE4" w:rsidRPr="002F1906" w:rsidRDefault="008D6EE4" w:rsidP="008D6EE4">
            <w:r w:rsidRPr="002F1906">
              <w:t>Юридична</w:t>
            </w:r>
            <w:proofErr w:type="gramStart"/>
            <w:r w:rsidRPr="002F1906">
              <w:t>,ф</w:t>
            </w:r>
            <w:proofErr w:type="gramEnd"/>
            <w:r w:rsidRPr="002F1906">
              <w:t>актична та поштова адреса:</w:t>
            </w:r>
          </w:p>
          <w:p w:rsidR="008D6EE4" w:rsidRPr="002F1906" w:rsidRDefault="008D6EE4" w:rsidP="008D6EE4">
            <w:r w:rsidRPr="002F1906">
              <w:t xml:space="preserve">56602, Миколаївська область, </w:t>
            </w:r>
            <w:proofErr w:type="gramStart"/>
            <w:r w:rsidRPr="002F1906">
              <w:t>м</w:t>
            </w:r>
            <w:proofErr w:type="gramEnd"/>
            <w:r w:rsidRPr="002F1906">
              <w:t>істо Нова Одеса, вул.. Шкільна, буд. 38</w:t>
            </w:r>
          </w:p>
          <w:p w:rsidR="008D6EE4" w:rsidRPr="002F1906" w:rsidRDefault="008D6EE4" w:rsidP="008D6EE4">
            <w:proofErr w:type="gramStart"/>
            <w:r w:rsidRPr="002F1906">
              <w:t>Р</w:t>
            </w:r>
            <w:proofErr w:type="gramEnd"/>
            <w:r w:rsidRPr="002F1906">
              <w:t xml:space="preserve">/р. </w:t>
            </w:r>
            <w:r w:rsidRPr="002F1906">
              <w:rPr>
                <w:lang w:val="en-US"/>
              </w:rPr>
              <w:t>IBAN</w:t>
            </w:r>
            <w:r w:rsidRPr="002F1906">
              <w:t xml:space="preserve"> </w:t>
            </w:r>
            <w:r w:rsidRPr="002F1906">
              <w:rPr>
                <w:lang w:val="en-US"/>
              </w:rPr>
              <w:t>UA</w:t>
            </w:r>
            <w:r w:rsidRPr="002F1906">
              <w:t xml:space="preserve"> 738201720344370003000084305</w:t>
            </w:r>
          </w:p>
          <w:p w:rsidR="008D6EE4" w:rsidRPr="002F1906" w:rsidRDefault="008D6EE4" w:rsidP="008D6EE4">
            <w:r w:rsidRPr="002F1906">
              <w:t xml:space="preserve">В державній казначейській службі </w:t>
            </w:r>
            <w:proofErr w:type="gramStart"/>
            <w:r w:rsidRPr="002F1906">
              <w:t>м</w:t>
            </w:r>
            <w:proofErr w:type="gramEnd"/>
            <w:r w:rsidRPr="002F1906">
              <w:t>. Київ</w:t>
            </w:r>
          </w:p>
          <w:p w:rsidR="008D6EE4" w:rsidRPr="002F1906" w:rsidRDefault="008D6EE4" w:rsidP="008D6EE4">
            <w:proofErr w:type="gramStart"/>
            <w:r w:rsidRPr="002F1906">
              <w:t>Р</w:t>
            </w:r>
            <w:proofErr w:type="gramEnd"/>
            <w:r w:rsidRPr="002F1906">
              <w:t xml:space="preserve">/р. </w:t>
            </w:r>
            <w:r w:rsidRPr="002F1906">
              <w:rPr>
                <w:lang w:val="en-US"/>
              </w:rPr>
              <w:t>IBAN</w:t>
            </w:r>
            <w:r w:rsidRPr="002F1906">
              <w:t xml:space="preserve"> </w:t>
            </w:r>
            <w:r w:rsidRPr="002F1906">
              <w:rPr>
                <w:lang w:val="en-US"/>
              </w:rPr>
              <w:t>UA</w:t>
            </w:r>
            <w:r w:rsidRPr="002F1906">
              <w:t xml:space="preserve"> 188201720344330003082084305</w:t>
            </w:r>
          </w:p>
          <w:p w:rsidR="008D6EE4" w:rsidRPr="002F1906" w:rsidRDefault="008D6EE4" w:rsidP="008D6EE4">
            <w:r w:rsidRPr="002F1906">
              <w:t xml:space="preserve">В державній казначейській службі </w:t>
            </w:r>
            <w:proofErr w:type="gramStart"/>
            <w:r w:rsidRPr="002F1906">
              <w:t>м</w:t>
            </w:r>
            <w:proofErr w:type="gramEnd"/>
            <w:r w:rsidRPr="002F1906">
              <w:t>. Київ</w:t>
            </w:r>
          </w:p>
          <w:p w:rsidR="008D6EE4" w:rsidRPr="002F1906" w:rsidRDefault="008D6EE4" w:rsidP="008D6EE4">
            <w:r w:rsidRPr="002F1906">
              <w:t>МФО 820172</w:t>
            </w:r>
          </w:p>
          <w:p w:rsidR="008D6EE4" w:rsidRPr="002F1906" w:rsidRDefault="008D6EE4" w:rsidP="008D6EE4">
            <w:r w:rsidRPr="002F1906">
              <w:t>І</w:t>
            </w:r>
            <w:proofErr w:type="gramStart"/>
            <w:r w:rsidRPr="002F1906">
              <w:t>ПН</w:t>
            </w:r>
            <w:proofErr w:type="gramEnd"/>
            <w:r w:rsidRPr="002F1906">
              <w:t xml:space="preserve"> 384122214258</w:t>
            </w:r>
          </w:p>
          <w:p w:rsidR="008D6EE4" w:rsidRPr="002F1906" w:rsidRDefault="008D6EE4" w:rsidP="008D6EE4">
            <w:r w:rsidRPr="002F1906">
              <w:t>Тел.(05167)2-61-09</w:t>
            </w:r>
          </w:p>
          <w:p w:rsidR="008D6EE4" w:rsidRPr="002F1906" w:rsidRDefault="008D6EE4" w:rsidP="008D6EE4">
            <w:r w:rsidRPr="002F1906">
              <w:t xml:space="preserve">Електронна адреса: </w:t>
            </w:r>
            <w:r w:rsidRPr="002F1906">
              <w:rPr>
                <w:shd w:val="clear" w:color="auto" w:fill="FFFFFF"/>
              </w:rPr>
              <w:t>novaodesapmsd@gmail.com</w:t>
            </w:r>
          </w:p>
          <w:p w:rsidR="008D6EE4" w:rsidRPr="002F1906" w:rsidRDefault="008D6EE4" w:rsidP="008D6EE4"/>
          <w:p w:rsidR="008D6EE4" w:rsidRPr="002F1906" w:rsidRDefault="001A62E0" w:rsidP="008D6EE4">
            <w:r>
              <w:rPr>
                <w:noProof/>
              </w:rPr>
              <w:pict>
                <v:shape id="_x0000_s1029" type="#_x0000_t202" style="position:absolute;margin-left:255.8pt;margin-top:3.3pt;width:270.1pt;height:125.8pt;z-index:251663360" strokecolor="gray [1629]">
                  <v:textbox style="mso-next-textbox:#_x0000_s1029">
                    <w:txbxContent>
                      <w:p w:rsidR="00022F49" w:rsidRDefault="00022F49" w:rsidP="008D6EE4"/>
                      <w:p w:rsidR="00022F49" w:rsidRDefault="00022F49" w:rsidP="008D6EE4"/>
                      <w:p w:rsidR="00022F49" w:rsidRDefault="00022F49" w:rsidP="008D6EE4"/>
                      <w:p w:rsidR="00022F49" w:rsidRDefault="00022F49" w:rsidP="008D6EE4"/>
                      <w:p w:rsidR="00022F49" w:rsidRDefault="00022F49" w:rsidP="008D6EE4"/>
                      <w:p w:rsidR="00022F49" w:rsidRDefault="00022F49" w:rsidP="008D6EE4"/>
                      <w:p w:rsidR="00022F49" w:rsidRDefault="00022F49" w:rsidP="008D6EE4"/>
                      <w:p w:rsidR="00022F49" w:rsidRPr="00321531" w:rsidRDefault="00022F49" w:rsidP="008D6EE4">
                        <w:r>
                          <w:t>М.П.________________\</w:t>
                        </w:r>
                      </w:p>
                    </w:txbxContent>
                  </v:textbox>
                </v:shape>
              </w:pict>
            </w:r>
            <w:r w:rsidRPr="001A62E0">
              <w:rPr>
                <w:b/>
                <w:noProof/>
              </w:rPr>
              <w:pict>
                <v:shape id="_x0000_s1028" type="#_x0000_t202" style="position:absolute;margin-left:-5.8pt;margin-top:3.3pt;width:261.6pt;height:125.8pt;z-index:251662336" strokecolor="gray [1629]">
                  <v:textbox style="mso-next-textbox:#_x0000_s1028">
                    <w:txbxContent>
                      <w:p w:rsidR="00022F49" w:rsidRDefault="00022F49" w:rsidP="008D6EE4">
                        <w:r>
                          <w:t>Директор</w:t>
                        </w:r>
                      </w:p>
                      <w:p w:rsidR="00022F49" w:rsidRPr="00321531" w:rsidRDefault="00022F49" w:rsidP="008D6EE4">
                        <w:r>
                          <w:t>Комунального</w:t>
                        </w:r>
                        <w:r w:rsidRPr="00321531">
                          <w:t xml:space="preserve"> некомерційн</w:t>
                        </w:r>
                        <w:r>
                          <w:t xml:space="preserve">ого </w:t>
                        </w:r>
                        <w:proofErr w:type="gramStart"/>
                        <w:r>
                          <w:t>п</w:t>
                        </w:r>
                        <w:proofErr w:type="gramEnd"/>
                        <w:r>
                          <w:t>ідприємства</w:t>
                        </w:r>
                        <w:r w:rsidRPr="00321531">
                          <w:t xml:space="preserve"> «Новоодеський центр первинної медико – санітарної допомоги» Новоодеської міської ради</w:t>
                        </w:r>
                      </w:p>
                      <w:p w:rsidR="00022F49" w:rsidRDefault="00022F49" w:rsidP="008D6EE4"/>
                      <w:p w:rsidR="00022F49" w:rsidRDefault="00022F49" w:rsidP="008D6EE4"/>
                      <w:p w:rsidR="00022F49" w:rsidRPr="00321531" w:rsidRDefault="00022F49" w:rsidP="008D6EE4">
                        <w:r>
                          <w:t>М.П.________________\ О. А. Дем’янов</w:t>
                        </w:r>
                      </w:p>
                    </w:txbxContent>
                  </v:textbox>
                </v:shape>
              </w:pict>
            </w:r>
          </w:p>
        </w:tc>
        <w:tc>
          <w:tcPr>
            <w:tcW w:w="5386" w:type="dxa"/>
            <w:tcBorders>
              <w:top w:val="single" w:sz="4" w:space="0" w:color="999999"/>
              <w:left w:val="single" w:sz="4" w:space="0" w:color="999999"/>
              <w:bottom w:val="single" w:sz="4" w:space="0" w:color="999999"/>
              <w:right w:val="single" w:sz="4" w:space="0" w:color="999999"/>
            </w:tcBorders>
          </w:tcPr>
          <w:p w:rsidR="008D6EE4" w:rsidRPr="002F1906" w:rsidRDefault="008D6EE4" w:rsidP="008D6EE4">
            <w:pPr>
              <w:jc w:val="both"/>
            </w:pPr>
            <w:r w:rsidRPr="002F1906">
              <w:t xml:space="preserve">Назва </w:t>
            </w:r>
            <w:proofErr w:type="gramStart"/>
            <w:r w:rsidRPr="002F1906">
              <w:t>п</w:t>
            </w:r>
            <w:proofErr w:type="gramEnd"/>
            <w:r w:rsidRPr="002F1906">
              <w:t xml:space="preserve">ідприємства, повна адреса,                                         </w:t>
            </w:r>
          </w:p>
          <w:p w:rsidR="008D6EE4" w:rsidRPr="002F1906" w:rsidRDefault="008D6EE4" w:rsidP="008D6EE4">
            <w:pPr>
              <w:jc w:val="both"/>
            </w:pPr>
            <w:r w:rsidRPr="002F1906">
              <w:t xml:space="preserve">р/р, МФО, ЄДРПОУ                                                                </w:t>
            </w:r>
          </w:p>
          <w:p w:rsidR="008D6EE4" w:rsidRPr="002F1906" w:rsidRDefault="008D6EE4" w:rsidP="008D6EE4">
            <w:pPr>
              <w:jc w:val="both"/>
            </w:pPr>
            <w:r w:rsidRPr="002F1906">
              <w:t>тел./факс</w:t>
            </w:r>
            <w:proofErr w:type="gramStart"/>
            <w:r w:rsidRPr="002F1906">
              <w:t>.</w:t>
            </w:r>
            <w:proofErr w:type="gramEnd"/>
            <w:r w:rsidRPr="002F1906">
              <w:t xml:space="preserve">                                                                                   </w:t>
            </w:r>
            <w:proofErr w:type="gramStart"/>
            <w:r w:rsidRPr="002F1906">
              <w:t>т</w:t>
            </w:r>
            <w:proofErr w:type="gramEnd"/>
            <w:r w:rsidRPr="002F1906">
              <w:t>ел.</w:t>
            </w:r>
          </w:p>
          <w:p w:rsidR="008D6EE4" w:rsidRPr="002F1906" w:rsidRDefault="008D6EE4" w:rsidP="008D6EE4">
            <w:pPr>
              <w:jc w:val="both"/>
            </w:pPr>
            <w:r w:rsidRPr="002F1906">
              <w:t xml:space="preserve">Представник (П.І.Б., посада, </w:t>
            </w:r>
            <w:proofErr w:type="gramStart"/>
            <w:r w:rsidRPr="002F1906">
              <w:t>п</w:t>
            </w:r>
            <w:proofErr w:type="gramEnd"/>
            <w:r w:rsidRPr="002F1906">
              <w:t xml:space="preserve">ідпис)    </w:t>
            </w:r>
          </w:p>
          <w:p w:rsidR="008D6EE4" w:rsidRPr="002F1906" w:rsidRDefault="008D6EE4" w:rsidP="008D6EE4">
            <w:pPr>
              <w:jc w:val="both"/>
            </w:pPr>
            <w:r w:rsidRPr="002F1906">
              <w:t xml:space="preserve"> </w:t>
            </w:r>
          </w:p>
        </w:tc>
      </w:tr>
    </w:tbl>
    <w:p w:rsidR="00997139" w:rsidRPr="00C25583" w:rsidRDefault="00997139" w:rsidP="00997139">
      <w:pPr>
        <w:tabs>
          <w:tab w:val="left" w:pos="-567"/>
          <w:tab w:val="left" w:pos="0"/>
        </w:tabs>
        <w:ind w:firstLine="567"/>
        <w:jc w:val="both"/>
      </w:pPr>
    </w:p>
    <w:sectPr w:rsidR="00997139" w:rsidRPr="00C25583" w:rsidSect="008D6EE4">
      <w:pgSz w:w="11906" w:h="16838"/>
      <w:pgMar w:top="567" w:right="70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A37" w:rsidRDefault="00D80A37" w:rsidP="00F647B1">
      <w:r>
        <w:separator/>
      </w:r>
    </w:p>
  </w:endnote>
  <w:endnote w:type="continuationSeparator" w:id="0">
    <w:p w:rsidR="00D80A37" w:rsidRDefault="00D80A37" w:rsidP="00F64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9" w:rsidRPr="00CF2FCE" w:rsidRDefault="00022F49">
    <w:pPr>
      <w:pStyle w:val="a7"/>
      <w:jc w:val="center"/>
      <w:rPr>
        <w:sz w:val="18"/>
        <w:szCs w:val="18"/>
      </w:rPr>
    </w:pPr>
    <w:r w:rsidRPr="00CF2FCE">
      <w:rPr>
        <w:sz w:val="18"/>
        <w:szCs w:val="18"/>
      </w:rPr>
      <w:fldChar w:fldCharType="begin"/>
    </w:r>
    <w:r w:rsidRPr="00CF2FCE">
      <w:rPr>
        <w:sz w:val="18"/>
        <w:szCs w:val="18"/>
      </w:rPr>
      <w:instrText xml:space="preserve"> PAGE   \* MERGEFORMAT </w:instrText>
    </w:r>
    <w:r w:rsidRPr="00CF2FCE">
      <w:rPr>
        <w:sz w:val="18"/>
        <w:szCs w:val="18"/>
      </w:rPr>
      <w:fldChar w:fldCharType="separate"/>
    </w:r>
    <w:r>
      <w:rPr>
        <w:noProof/>
        <w:sz w:val="18"/>
        <w:szCs w:val="18"/>
      </w:rPr>
      <w:t>20</w:t>
    </w:r>
    <w:r w:rsidRPr="00CF2FCE">
      <w:rPr>
        <w:noProof/>
        <w:sz w:val="18"/>
        <w:szCs w:val="18"/>
      </w:rPr>
      <w:fldChar w:fldCharType="end"/>
    </w:r>
  </w:p>
  <w:p w:rsidR="00022F49" w:rsidRDefault="00022F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A37" w:rsidRDefault="00D80A37" w:rsidP="00F647B1">
      <w:r>
        <w:separator/>
      </w:r>
    </w:p>
  </w:footnote>
  <w:footnote w:type="continuationSeparator" w:id="0">
    <w:p w:rsidR="00D80A37" w:rsidRDefault="00D80A37" w:rsidP="00F64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hybridMultilevel"/>
    <w:tmpl w:val="D1ECFB9A"/>
    <w:lvl w:ilvl="0" w:tplc="17A09428">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Restart w:val="0"/>
      <w:lvlText w:val=""/>
      <w:lvlJc w:val="left"/>
      <w:pPr>
        <w:tabs>
          <w:tab w:val="num" w:pos="2868"/>
        </w:tabs>
        <w:ind w:left="2868" w:hanging="360"/>
      </w:pPr>
      <w:rPr>
        <w:rFonts w:ascii="Wingdings" w:hAnsi="Wingdings" w:hint="default"/>
      </w:rPr>
    </w:lvl>
    <w:lvl w:ilvl="3" w:tplc="04190001">
      <w:start w:val="1"/>
      <w:numFmt w:val="bullet"/>
      <w:lvlRestart w:val="0"/>
      <w:lvlText w:val=""/>
      <w:lvlJc w:val="left"/>
      <w:pPr>
        <w:tabs>
          <w:tab w:val="num" w:pos="3588"/>
        </w:tabs>
        <w:ind w:left="3588" w:hanging="360"/>
      </w:pPr>
      <w:rPr>
        <w:rFonts w:ascii="Symbol" w:hAnsi="Symbol" w:hint="default"/>
      </w:rPr>
    </w:lvl>
    <w:lvl w:ilvl="4" w:tplc="04190003">
      <w:start w:val="1"/>
      <w:numFmt w:val="bullet"/>
      <w:lvlRestart w:val="0"/>
      <w:lvlText w:val="o"/>
      <w:lvlJc w:val="left"/>
      <w:pPr>
        <w:tabs>
          <w:tab w:val="num" w:pos="4308"/>
        </w:tabs>
        <w:ind w:left="4308" w:hanging="360"/>
      </w:pPr>
      <w:rPr>
        <w:rFonts w:ascii="Courier New" w:hAnsi="Courier New" w:hint="default"/>
      </w:rPr>
    </w:lvl>
    <w:lvl w:ilvl="5" w:tplc="04190005">
      <w:start w:val="1"/>
      <w:numFmt w:val="bullet"/>
      <w:lvlRestart w:val="0"/>
      <w:lvlText w:val=""/>
      <w:lvlJc w:val="left"/>
      <w:pPr>
        <w:tabs>
          <w:tab w:val="num" w:pos="5028"/>
        </w:tabs>
        <w:ind w:left="5028" w:hanging="360"/>
      </w:pPr>
      <w:rPr>
        <w:rFonts w:ascii="Wingdings" w:hAnsi="Wingdings" w:hint="default"/>
      </w:rPr>
    </w:lvl>
    <w:lvl w:ilvl="6" w:tplc="04190001">
      <w:start w:val="1"/>
      <w:numFmt w:val="bullet"/>
      <w:lvlRestart w:val="0"/>
      <w:lvlText w:val=""/>
      <w:lvlJc w:val="left"/>
      <w:pPr>
        <w:tabs>
          <w:tab w:val="num" w:pos="5748"/>
        </w:tabs>
        <w:ind w:left="5748" w:hanging="360"/>
      </w:pPr>
      <w:rPr>
        <w:rFonts w:ascii="Symbol" w:hAnsi="Symbol" w:hint="default"/>
      </w:rPr>
    </w:lvl>
    <w:lvl w:ilvl="7" w:tplc="04190003">
      <w:start w:val="1"/>
      <w:numFmt w:val="bullet"/>
      <w:lvlRestart w:val="0"/>
      <w:lvlText w:val="o"/>
      <w:lvlJc w:val="left"/>
      <w:pPr>
        <w:tabs>
          <w:tab w:val="num" w:pos="6468"/>
        </w:tabs>
        <w:ind w:left="6468" w:hanging="360"/>
      </w:pPr>
      <w:rPr>
        <w:rFonts w:ascii="Courier New" w:hAnsi="Courier New" w:hint="default"/>
      </w:rPr>
    </w:lvl>
    <w:lvl w:ilvl="8" w:tplc="04190005">
      <w:start w:val="1"/>
      <w:numFmt w:val="bullet"/>
      <w:lvlRestart w:val="0"/>
      <w:lvlText w:val=""/>
      <w:lvlJc w:val="left"/>
      <w:pPr>
        <w:tabs>
          <w:tab w:val="num" w:pos="7188"/>
        </w:tabs>
        <w:ind w:left="7188" w:hanging="360"/>
      </w:pPr>
      <w:rPr>
        <w:rFonts w:ascii="Wingdings" w:hAnsi="Wingdings" w:hint="default"/>
      </w:rPr>
    </w:lvl>
  </w:abstractNum>
  <w:abstractNum w:abstractNumId="1">
    <w:nsid w:val="04490C0E"/>
    <w:multiLevelType w:val="hybridMultilevel"/>
    <w:tmpl w:val="6804D836"/>
    <w:lvl w:ilvl="0" w:tplc="BF8293E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7A198D"/>
    <w:multiLevelType w:val="hybridMultilevel"/>
    <w:tmpl w:val="43987F2C"/>
    <w:lvl w:ilvl="0" w:tplc="F28A3C4A">
      <w:start w:val="3"/>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
    <w:nsid w:val="22584884"/>
    <w:multiLevelType w:val="hybridMultilevel"/>
    <w:tmpl w:val="2124C5B8"/>
    <w:lvl w:ilvl="0" w:tplc="F95C08EA">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F8E78F0"/>
    <w:multiLevelType w:val="hybridMultilevel"/>
    <w:tmpl w:val="E9564F8A"/>
    <w:lvl w:ilvl="0" w:tplc="BF8293E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AAB0BBD"/>
    <w:multiLevelType w:val="hybridMultilevel"/>
    <w:tmpl w:val="67209C66"/>
    <w:lvl w:ilvl="0" w:tplc="BF8293E4">
      <w:numFmt w:val="bullet"/>
      <w:lvlText w:val="-"/>
      <w:lvlJc w:val="left"/>
      <w:pPr>
        <w:tabs>
          <w:tab w:val="num" w:pos="1054"/>
        </w:tabs>
        <w:ind w:left="1054" w:hanging="360"/>
      </w:pPr>
      <w:rPr>
        <w:rFonts w:ascii="Times New Roman" w:eastAsia="Times New Roman" w:hAnsi="Times New Roman" w:hint="default"/>
      </w:rPr>
    </w:lvl>
    <w:lvl w:ilvl="1" w:tplc="04190003" w:tentative="1">
      <w:start w:val="1"/>
      <w:numFmt w:val="bullet"/>
      <w:lvlText w:val="o"/>
      <w:lvlJc w:val="left"/>
      <w:pPr>
        <w:tabs>
          <w:tab w:val="num" w:pos="1567"/>
        </w:tabs>
        <w:ind w:left="1567" w:hanging="360"/>
      </w:pPr>
      <w:rPr>
        <w:rFonts w:ascii="Courier New" w:hAnsi="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6">
    <w:nsid w:val="5B545D9A"/>
    <w:multiLevelType w:val="hybridMultilevel"/>
    <w:tmpl w:val="46AED15C"/>
    <w:lvl w:ilvl="0" w:tplc="BF8293E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CCB2F83"/>
    <w:multiLevelType w:val="hybridMultilevel"/>
    <w:tmpl w:val="96944294"/>
    <w:lvl w:ilvl="0" w:tplc="BF8293E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E1C160F"/>
    <w:multiLevelType w:val="hybridMultilevel"/>
    <w:tmpl w:val="BF8AA4DE"/>
    <w:lvl w:ilvl="0" w:tplc="232A6E2C">
      <w:numFmt w:val="bullet"/>
      <w:lvlText w:val="-"/>
      <w:lvlJc w:val="left"/>
      <w:pPr>
        <w:tabs>
          <w:tab w:val="num" w:pos="600"/>
        </w:tabs>
        <w:ind w:left="600" w:hanging="360"/>
      </w:pPr>
      <w:rPr>
        <w:rFonts w:ascii="Times New Roman" w:eastAsia="Times New Roman" w:hAnsi="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9">
    <w:nsid w:val="60333D5C"/>
    <w:multiLevelType w:val="hybridMultilevel"/>
    <w:tmpl w:val="C680C99A"/>
    <w:lvl w:ilvl="0" w:tplc="BF8293E4">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6"/>
  </w:num>
  <w:num w:numId="6">
    <w:abstractNumId w:val="1"/>
  </w:num>
  <w:num w:numId="7">
    <w:abstractNumId w:val="2"/>
  </w:num>
  <w:num w:numId="8">
    <w:abstractNumId w:val="9"/>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proofState w:grammar="clean"/>
  <w:defaultTabStop w:val="708"/>
  <w:characterSpacingControl w:val="doNotCompress"/>
  <w:footnotePr>
    <w:footnote w:id="-1"/>
    <w:footnote w:id="0"/>
  </w:footnotePr>
  <w:endnotePr>
    <w:endnote w:id="-1"/>
    <w:endnote w:id="0"/>
  </w:endnotePr>
  <w:compat/>
  <w:rsids>
    <w:rsidRoot w:val="00F647B1"/>
    <w:rsid w:val="00002FBA"/>
    <w:rsid w:val="00007087"/>
    <w:rsid w:val="00022F49"/>
    <w:rsid w:val="0004287F"/>
    <w:rsid w:val="00071979"/>
    <w:rsid w:val="00082000"/>
    <w:rsid w:val="000910D7"/>
    <w:rsid w:val="00091756"/>
    <w:rsid w:val="000A79E8"/>
    <w:rsid w:val="000C01F9"/>
    <w:rsid w:val="000C2C47"/>
    <w:rsid w:val="000D54B6"/>
    <w:rsid w:val="000E32E6"/>
    <w:rsid w:val="001050AF"/>
    <w:rsid w:val="001064A0"/>
    <w:rsid w:val="00114CE6"/>
    <w:rsid w:val="00123CFB"/>
    <w:rsid w:val="00173D6E"/>
    <w:rsid w:val="00183CF5"/>
    <w:rsid w:val="00193440"/>
    <w:rsid w:val="00196469"/>
    <w:rsid w:val="00197069"/>
    <w:rsid w:val="001A62E0"/>
    <w:rsid w:val="001C3C2E"/>
    <w:rsid w:val="001D1CCB"/>
    <w:rsid w:val="001D359B"/>
    <w:rsid w:val="001E7397"/>
    <w:rsid w:val="001F4FA7"/>
    <w:rsid w:val="00201659"/>
    <w:rsid w:val="002075C8"/>
    <w:rsid w:val="00215FE0"/>
    <w:rsid w:val="00234314"/>
    <w:rsid w:val="0023778A"/>
    <w:rsid w:val="002515EF"/>
    <w:rsid w:val="00265766"/>
    <w:rsid w:val="00265C5B"/>
    <w:rsid w:val="00276B6E"/>
    <w:rsid w:val="00285D9D"/>
    <w:rsid w:val="00295A6A"/>
    <w:rsid w:val="002A1226"/>
    <w:rsid w:val="002D6AA8"/>
    <w:rsid w:val="002E3F79"/>
    <w:rsid w:val="002E6FB7"/>
    <w:rsid w:val="002F0691"/>
    <w:rsid w:val="002F1906"/>
    <w:rsid w:val="00316A3A"/>
    <w:rsid w:val="00325B3D"/>
    <w:rsid w:val="00346760"/>
    <w:rsid w:val="003A523B"/>
    <w:rsid w:val="003E6872"/>
    <w:rsid w:val="004253B2"/>
    <w:rsid w:val="0042716F"/>
    <w:rsid w:val="00441B8E"/>
    <w:rsid w:val="00471266"/>
    <w:rsid w:val="00484817"/>
    <w:rsid w:val="004948E2"/>
    <w:rsid w:val="0049631C"/>
    <w:rsid w:val="004A2D4E"/>
    <w:rsid w:val="004A7F02"/>
    <w:rsid w:val="004B4770"/>
    <w:rsid w:val="004D1DCE"/>
    <w:rsid w:val="004D49E9"/>
    <w:rsid w:val="005229F0"/>
    <w:rsid w:val="00524865"/>
    <w:rsid w:val="005364FC"/>
    <w:rsid w:val="00567072"/>
    <w:rsid w:val="00592BCF"/>
    <w:rsid w:val="005A46AD"/>
    <w:rsid w:val="005C3561"/>
    <w:rsid w:val="005C3C77"/>
    <w:rsid w:val="005C68DE"/>
    <w:rsid w:val="005D104C"/>
    <w:rsid w:val="005E7884"/>
    <w:rsid w:val="00601AD5"/>
    <w:rsid w:val="00606E6F"/>
    <w:rsid w:val="0065039A"/>
    <w:rsid w:val="006518B5"/>
    <w:rsid w:val="00672012"/>
    <w:rsid w:val="006C770B"/>
    <w:rsid w:val="0071747E"/>
    <w:rsid w:val="00720DB5"/>
    <w:rsid w:val="00723E8B"/>
    <w:rsid w:val="0073791E"/>
    <w:rsid w:val="00750887"/>
    <w:rsid w:val="0076031A"/>
    <w:rsid w:val="007947F4"/>
    <w:rsid w:val="007A01CA"/>
    <w:rsid w:val="007A3A89"/>
    <w:rsid w:val="007B6202"/>
    <w:rsid w:val="007C2C33"/>
    <w:rsid w:val="007C3929"/>
    <w:rsid w:val="007D2364"/>
    <w:rsid w:val="007D44D2"/>
    <w:rsid w:val="007E2681"/>
    <w:rsid w:val="007E6617"/>
    <w:rsid w:val="007E7C07"/>
    <w:rsid w:val="007F12B6"/>
    <w:rsid w:val="007F6221"/>
    <w:rsid w:val="00827531"/>
    <w:rsid w:val="00845E6E"/>
    <w:rsid w:val="008605D9"/>
    <w:rsid w:val="008752EE"/>
    <w:rsid w:val="0088251D"/>
    <w:rsid w:val="00884B89"/>
    <w:rsid w:val="008867F0"/>
    <w:rsid w:val="0089520E"/>
    <w:rsid w:val="00895247"/>
    <w:rsid w:val="0089563E"/>
    <w:rsid w:val="0089752C"/>
    <w:rsid w:val="008A7197"/>
    <w:rsid w:val="008B6E7A"/>
    <w:rsid w:val="008C067A"/>
    <w:rsid w:val="008D6EE4"/>
    <w:rsid w:val="008F7CDC"/>
    <w:rsid w:val="009022CA"/>
    <w:rsid w:val="00906FD4"/>
    <w:rsid w:val="009171CD"/>
    <w:rsid w:val="0093027F"/>
    <w:rsid w:val="00932F77"/>
    <w:rsid w:val="00961257"/>
    <w:rsid w:val="00980778"/>
    <w:rsid w:val="00990EA5"/>
    <w:rsid w:val="00995C3C"/>
    <w:rsid w:val="00996152"/>
    <w:rsid w:val="00996237"/>
    <w:rsid w:val="00997139"/>
    <w:rsid w:val="009B6347"/>
    <w:rsid w:val="00A00EC7"/>
    <w:rsid w:val="00A50756"/>
    <w:rsid w:val="00A54423"/>
    <w:rsid w:val="00A7206B"/>
    <w:rsid w:val="00A778AC"/>
    <w:rsid w:val="00A96444"/>
    <w:rsid w:val="00AA3B47"/>
    <w:rsid w:val="00AC1409"/>
    <w:rsid w:val="00AD1A5D"/>
    <w:rsid w:val="00AF5A19"/>
    <w:rsid w:val="00AF6971"/>
    <w:rsid w:val="00B07F9E"/>
    <w:rsid w:val="00B7025B"/>
    <w:rsid w:val="00B71C19"/>
    <w:rsid w:val="00BB3B84"/>
    <w:rsid w:val="00BB53F3"/>
    <w:rsid w:val="00BD1531"/>
    <w:rsid w:val="00BE2C31"/>
    <w:rsid w:val="00BF1348"/>
    <w:rsid w:val="00BF404E"/>
    <w:rsid w:val="00C25583"/>
    <w:rsid w:val="00C44A00"/>
    <w:rsid w:val="00C46DF9"/>
    <w:rsid w:val="00C81507"/>
    <w:rsid w:val="00CB0F8B"/>
    <w:rsid w:val="00CC0E76"/>
    <w:rsid w:val="00CD0EC4"/>
    <w:rsid w:val="00CE1D78"/>
    <w:rsid w:val="00CE6FBD"/>
    <w:rsid w:val="00D64F0E"/>
    <w:rsid w:val="00D736F5"/>
    <w:rsid w:val="00D80A37"/>
    <w:rsid w:val="00DB1DAE"/>
    <w:rsid w:val="00DC7796"/>
    <w:rsid w:val="00DD307D"/>
    <w:rsid w:val="00DF4EE7"/>
    <w:rsid w:val="00E27F0E"/>
    <w:rsid w:val="00E72E79"/>
    <w:rsid w:val="00EA2F98"/>
    <w:rsid w:val="00EC6381"/>
    <w:rsid w:val="00EC684B"/>
    <w:rsid w:val="00ED549A"/>
    <w:rsid w:val="00EF3FB4"/>
    <w:rsid w:val="00F0179B"/>
    <w:rsid w:val="00F02931"/>
    <w:rsid w:val="00F168A4"/>
    <w:rsid w:val="00F3038B"/>
    <w:rsid w:val="00F647B1"/>
    <w:rsid w:val="00F804E7"/>
    <w:rsid w:val="00F87C8E"/>
    <w:rsid w:val="00FB0ACB"/>
    <w:rsid w:val="00FB2902"/>
    <w:rsid w:val="00FB7956"/>
    <w:rsid w:val="00FC2EAD"/>
    <w:rsid w:val="00FC517B"/>
    <w:rsid w:val="00FD2F40"/>
    <w:rsid w:val="00FD7BA7"/>
    <w:rsid w:val="00FE1A97"/>
    <w:rsid w:val="00FE2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7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F647B1"/>
    <w:pPr>
      <w:spacing w:before="100" w:beforeAutospacing="1" w:after="100" w:afterAutospacing="1"/>
    </w:pPr>
  </w:style>
  <w:style w:type="paragraph" w:styleId="a5">
    <w:name w:val="header"/>
    <w:basedOn w:val="a"/>
    <w:link w:val="a6"/>
    <w:uiPriority w:val="99"/>
    <w:semiHidden/>
    <w:unhideWhenUsed/>
    <w:rsid w:val="00F647B1"/>
    <w:pPr>
      <w:tabs>
        <w:tab w:val="center" w:pos="4677"/>
        <w:tab w:val="right" w:pos="9355"/>
      </w:tabs>
    </w:pPr>
  </w:style>
  <w:style w:type="character" w:customStyle="1" w:styleId="a6">
    <w:name w:val="Верхний колонтитул Знак"/>
    <w:basedOn w:val="a0"/>
    <w:link w:val="a5"/>
    <w:uiPriority w:val="99"/>
    <w:semiHidden/>
    <w:rsid w:val="00F647B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647B1"/>
    <w:pPr>
      <w:tabs>
        <w:tab w:val="center" w:pos="4677"/>
        <w:tab w:val="right" w:pos="9355"/>
      </w:tabs>
    </w:pPr>
  </w:style>
  <w:style w:type="character" w:customStyle="1" w:styleId="a8">
    <w:name w:val="Нижний колонтитул Знак"/>
    <w:basedOn w:val="a0"/>
    <w:link w:val="a7"/>
    <w:uiPriority w:val="99"/>
    <w:rsid w:val="00F647B1"/>
    <w:rPr>
      <w:rFonts w:ascii="Times New Roman" w:eastAsia="Times New Roman" w:hAnsi="Times New Roman" w:cs="Times New Roman"/>
      <w:sz w:val="24"/>
      <w:szCs w:val="24"/>
      <w:lang w:eastAsia="ru-RU"/>
    </w:rPr>
  </w:style>
  <w:style w:type="character" w:styleId="a9">
    <w:name w:val="Hyperlink"/>
    <w:uiPriority w:val="99"/>
    <w:unhideWhenUsed/>
    <w:rsid w:val="007947F4"/>
    <w:rPr>
      <w:color w:val="0000FF"/>
      <w:u w:val="single"/>
    </w:rPr>
  </w:style>
  <w:style w:type="paragraph" w:customStyle="1" w:styleId="14">
    <w:name w:val="Обычный+14 пт"/>
    <w:basedOn w:val="a"/>
    <w:qFormat/>
    <w:rsid w:val="007947F4"/>
    <w:pPr>
      <w:suppressAutoHyphens/>
    </w:pPr>
    <w:rPr>
      <w:lang w:val="uk-UA" w:eastAsia="zh-CN"/>
    </w:rPr>
  </w:style>
  <w:style w:type="paragraph" w:customStyle="1" w:styleId="aa">
    <w:name w:val="Знак Знак Знак"/>
    <w:basedOn w:val="a"/>
    <w:uiPriority w:val="99"/>
    <w:rsid w:val="00071979"/>
    <w:rPr>
      <w:rFonts w:ascii="Verdana" w:eastAsia="Batang" w:hAnsi="Verdana" w:cs="Verdana"/>
      <w:sz w:val="20"/>
      <w:szCs w:val="20"/>
      <w:lang w:val="en-US" w:eastAsia="en-US"/>
    </w:rPr>
  </w:style>
  <w:style w:type="paragraph" w:styleId="HTML">
    <w:name w:val="HTML Preformatted"/>
    <w:basedOn w:val="a"/>
    <w:link w:val="HTML0"/>
    <w:uiPriority w:val="99"/>
    <w:rsid w:val="000719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0"/>
    <w:link w:val="HTML"/>
    <w:uiPriority w:val="99"/>
    <w:rsid w:val="00071979"/>
    <w:rPr>
      <w:rFonts w:ascii="Courier New" w:eastAsia="Times New Roman" w:hAnsi="Courier New" w:cs="Courier New"/>
      <w:color w:val="000000"/>
      <w:sz w:val="18"/>
      <w:szCs w:val="18"/>
      <w:lang w:eastAsia="ru-RU"/>
    </w:rPr>
  </w:style>
  <w:style w:type="paragraph" w:customStyle="1" w:styleId="rvps2">
    <w:name w:val="rvps2"/>
    <w:basedOn w:val="a"/>
    <w:uiPriority w:val="99"/>
    <w:rsid w:val="00071979"/>
    <w:pPr>
      <w:spacing w:before="100" w:beforeAutospacing="1" w:after="100" w:afterAutospacing="1"/>
    </w:p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071979"/>
    <w:rPr>
      <w:rFonts w:ascii="Times New Roman" w:eastAsia="Times New Roman" w:hAnsi="Times New Roman" w:cs="Times New Roman"/>
      <w:sz w:val="24"/>
      <w:szCs w:val="24"/>
      <w:lang w:eastAsia="ru-RU"/>
    </w:rPr>
  </w:style>
  <w:style w:type="character" w:customStyle="1" w:styleId="rvts0">
    <w:name w:val="rvts0"/>
    <w:uiPriority w:val="99"/>
    <w:rsid w:val="00071979"/>
    <w:rPr>
      <w:rFonts w:cs="Times New Roman"/>
    </w:rPr>
  </w:style>
  <w:style w:type="table" w:styleId="ab">
    <w:name w:val="Table Grid"/>
    <w:basedOn w:val="a1"/>
    <w:uiPriority w:val="59"/>
    <w:rsid w:val="000719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285D9D"/>
    <w:rPr>
      <w:rFonts w:ascii="Times New Roman" w:hAnsi="Times New Roman" w:cs="Times New Roman" w:hint="default"/>
      <w:sz w:val="22"/>
      <w:szCs w:val="22"/>
    </w:rPr>
  </w:style>
  <w:style w:type="character" w:customStyle="1" w:styleId="2">
    <w:name w:val="Основной текст с отступом 2 Знак"/>
    <w:link w:val="20"/>
    <w:locked/>
    <w:rsid w:val="00997139"/>
    <w:rPr>
      <w:rFonts w:ascii="Calibri" w:hAnsi="Calibri"/>
    </w:rPr>
  </w:style>
  <w:style w:type="paragraph" w:styleId="20">
    <w:name w:val="Body Text Indent 2"/>
    <w:basedOn w:val="a"/>
    <w:link w:val="2"/>
    <w:rsid w:val="00997139"/>
    <w:pPr>
      <w:spacing w:after="120" w:line="480" w:lineRule="auto"/>
      <w:ind w:left="283"/>
    </w:pPr>
    <w:rPr>
      <w:rFonts w:ascii="Calibri" w:eastAsiaTheme="minorHAnsi" w:hAnsi="Calibri" w:cstheme="minorBidi"/>
      <w:sz w:val="22"/>
      <w:szCs w:val="22"/>
      <w:lang w:eastAsia="en-US"/>
    </w:rPr>
  </w:style>
  <w:style w:type="character" w:customStyle="1" w:styleId="21">
    <w:name w:val="Основной текст с отступом 2 Знак1"/>
    <w:basedOn w:val="a0"/>
    <w:link w:val="20"/>
    <w:uiPriority w:val="99"/>
    <w:semiHidden/>
    <w:rsid w:val="00997139"/>
    <w:rPr>
      <w:rFonts w:ascii="Times New Roman" w:eastAsia="Times New Roman" w:hAnsi="Times New Roman" w:cs="Times New Roman"/>
      <w:sz w:val="24"/>
      <w:szCs w:val="24"/>
      <w:lang w:eastAsia="ru-RU"/>
    </w:rPr>
  </w:style>
  <w:style w:type="paragraph" w:styleId="ac">
    <w:name w:val="List Paragraph"/>
    <w:basedOn w:val="a"/>
    <w:uiPriority w:val="34"/>
    <w:qFormat/>
    <w:rsid w:val="00CC0E76"/>
    <w:pPr>
      <w:ind w:left="720"/>
      <w:contextualSpacing/>
    </w:pPr>
  </w:style>
  <w:style w:type="paragraph" w:customStyle="1" w:styleId="1">
    <w:name w:val="Обычный1"/>
    <w:link w:val="normal"/>
    <w:uiPriority w:val="99"/>
    <w:qFormat/>
    <w:rsid w:val="00BF1348"/>
    <w:pPr>
      <w:spacing w:after="0"/>
    </w:pPr>
    <w:rPr>
      <w:rFonts w:ascii="Arial" w:eastAsia="Arial" w:hAnsi="Arial" w:cs="Times New Roman"/>
      <w:color w:val="000000"/>
      <w:lang w:eastAsia="ru-RU"/>
    </w:rPr>
  </w:style>
  <w:style w:type="character" w:customStyle="1" w:styleId="normal">
    <w:name w:val="normal Знак"/>
    <w:link w:val="1"/>
    <w:uiPriority w:val="99"/>
    <w:rsid w:val="00BF1348"/>
    <w:rPr>
      <w:rFonts w:ascii="Arial" w:eastAsia="Arial" w:hAnsi="Arial" w:cs="Times New Roman"/>
      <w:color w:val="000000"/>
      <w:lang w:eastAsia="ru-RU"/>
    </w:rPr>
  </w:style>
  <w:style w:type="paragraph" w:customStyle="1" w:styleId="normal0">
    <w:name w:val="normal"/>
    <w:rsid w:val="00C25583"/>
    <w:pPr>
      <w:spacing w:after="0"/>
    </w:pPr>
    <w:rPr>
      <w:rFonts w:ascii="Arial" w:eastAsia="Arial" w:hAnsi="Arial" w:cs="Arial"/>
      <w:color w:val="000000"/>
      <w:lang w:eastAsia="ru-RU"/>
    </w:rPr>
  </w:style>
  <w:style w:type="paragraph" w:customStyle="1" w:styleId="LO-normal">
    <w:name w:val="LO-normal"/>
    <w:uiPriority w:val="99"/>
    <w:rsid w:val="008D6EE4"/>
    <w:pPr>
      <w:spacing w:after="0"/>
    </w:pPr>
    <w:rPr>
      <w:rFonts w:ascii="Arial" w:eastAsia="Times New Roman"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211582622">
      <w:bodyDiv w:val="1"/>
      <w:marLeft w:val="0"/>
      <w:marRight w:val="0"/>
      <w:marTop w:val="0"/>
      <w:marBottom w:val="0"/>
      <w:divBdr>
        <w:top w:val="none" w:sz="0" w:space="0" w:color="auto"/>
        <w:left w:val="none" w:sz="0" w:space="0" w:color="auto"/>
        <w:bottom w:val="none" w:sz="0" w:space="0" w:color="auto"/>
        <w:right w:val="none" w:sz="0" w:space="0" w:color="auto"/>
      </w:divBdr>
    </w:div>
    <w:div w:id="226768293">
      <w:bodyDiv w:val="1"/>
      <w:marLeft w:val="0"/>
      <w:marRight w:val="0"/>
      <w:marTop w:val="0"/>
      <w:marBottom w:val="0"/>
      <w:divBdr>
        <w:top w:val="none" w:sz="0" w:space="0" w:color="auto"/>
        <w:left w:val="none" w:sz="0" w:space="0" w:color="auto"/>
        <w:bottom w:val="none" w:sz="0" w:space="0" w:color="auto"/>
        <w:right w:val="none" w:sz="0" w:space="0" w:color="auto"/>
      </w:divBdr>
    </w:div>
    <w:div w:id="258685065">
      <w:bodyDiv w:val="1"/>
      <w:marLeft w:val="0"/>
      <w:marRight w:val="0"/>
      <w:marTop w:val="0"/>
      <w:marBottom w:val="0"/>
      <w:divBdr>
        <w:top w:val="none" w:sz="0" w:space="0" w:color="auto"/>
        <w:left w:val="none" w:sz="0" w:space="0" w:color="auto"/>
        <w:bottom w:val="none" w:sz="0" w:space="0" w:color="auto"/>
        <w:right w:val="none" w:sz="0" w:space="0" w:color="auto"/>
      </w:divBdr>
    </w:div>
    <w:div w:id="586839662">
      <w:bodyDiv w:val="1"/>
      <w:marLeft w:val="0"/>
      <w:marRight w:val="0"/>
      <w:marTop w:val="0"/>
      <w:marBottom w:val="0"/>
      <w:divBdr>
        <w:top w:val="none" w:sz="0" w:space="0" w:color="auto"/>
        <w:left w:val="none" w:sz="0" w:space="0" w:color="auto"/>
        <w:bottom w:val="none" w:sz="0" w:space="0" w:color="auto"/>
        <w:right w:val="none" w:sz="0" w:space="0" w:color="auto"/>
      </w:divBdr>
    </w:div>
    <w:div w:id="1071583669">
      <w:bodyDiv w:val="1"/>
      <w:marLeft w:val="0"/>
      <w:marRight w:val="0"/>
      <w:marTop w:val="0"/>
      <w:marBottom w:val="0"/>
      <w:divBdr>
        <w:top w:val="none" w:sz="0" w:space="0" w:color="auto"/>
        <w:left w:val="none" w:sz="0" w:space="0" w:color="auto"/>
        <w:bottom w:val="none" w:sz="0" w:space="0" w:color="auto"/>
        <w:right w:val="none" w:sz="0" w:space="0" w:color="auto"/>
      </w:divBdr>
    </w:div>
    <w:div w:id="1351953228">
      <w:bodyDiv w:val="1"/>
      <w:marLeft w:val="0"/>
      <w:marRight w:val="0"/>
      <w:marTop w:val="0"/>
      <w:marBottom w:val="0"/>
      <w:divBdr>
        <w:top w:val="none" w:sz="0" w:space="0" w:color="auto"/>
        <w:left w:val="none" w:sz="0" w:space="0" w:color="auto"/>
        <w:bottom w:val="none" w:sz="0" w:space="0" w:color="auto"/>
        <w:right w:val="none" w:sz="0" w:space="0" w:color="auto"/>
      </w:divBdr>
    </w:div>
    <w:div w:id="1490099708">
      <w:bodyDiv w:val="1"/>
      <w:marLeft w:val="0"/>
      <w:marRight w:val="0"/>
      <w:marTop w:val="0"/>
      <w:marBottom w:val="0"/>
      <w:divBdr>
        <w:top w:val="none" w:sz="0" w:space="0" w:color="auto"/>
        <w:left w:val="none" w:sz="0" w:space="0" w:color="auto"/>
        <w:bottom w:val="none" w:sz="0" w:space="0" w:color="auto"/>
        <w:right w:val="none" w:sz="0" w:space="0" w:color="auto"/>
      </w:divBdr>
    </w:div>
    <w:div w:id="1511331015">
      <w:bodyDiv w:val="1"/>
      <w:marLeft w:val="0"/>
      <w:marRight w:val="0"/>
      <w:marTop w:val="0"/>
      <w:marBottom w:val="0"/>
      <w:divBdr>
        <w:top w:val="none" w:sz="0" w:space="0" w:color="auto"/>
        <w:left w:val="none" w:sz="0" w:space="0" w:color="auto"/>
        <w:bottom w:val="none" w:sz="0" w:space="0" w:color="auto"/>
        <w:right w:val="none" w:sz="0" w:space="0" w:color="auto"/>
      </w:divBdr>
    </w:div>
    <w:div w:id="1564295731">
      <w:bodyDiv w:val="1"/>
      <w:marLeft w:val="0"/>
      <w:marRight w:val="0"/>
      <w:marTop w:val="0"/>
      <w:marBottom w:val="0"/>
      <w:divBdr>
        <w:top w:val="none" w:sz="0" w:space="0" w:color="auto"/>
        <w:left w:val="none" w:sz="0" w:space="0" w:color="auto"/>
        <w:bottom w:val="none" w:sz="0" w:space="0" w:color="auto"/>
        <w:right w:val="none" w:sz="0" w:space="0" w:color="auto"/>
      </w:divBdr>
    </w:div>
    <w:div w:id="1641304993">
      <w:bodyDiv w:val="1"/>
      <w:marLeft w:val="0"/>
      <w:marRight w:val="0"/>
      <w:marTop w:val="0"/>
      <w:marBottom w:val="0"/>
      <w:divBdr>
        <w:top w:val="none" w:sz="0" w:space="0" w:color="auto"/>
        <w:left w:val="none" w:sz="0" w:space="0" w:color="auto"/>
        <w:bottom w:val="none" w:sz="0" w:space="0" w:color="auto"/>
        <w:right w:val="none" w:sz="0" w:space="0" w:color="auto"/>
      </w:divBdr>
    </w:div>
    <w:div w:id="1802914954">
      <w:bodyDiv w:val="1"/>
      <w:marLeft w:val="0"/>
      <w:marRight w:val="0"/>
      <w:marTop w:val="0"/>
      <w:marBottom w:val="0"/>
      <w:divBdr>
        <w:top w:val="none" w:sz="0" w:space="0" w:color="auto"/>
        <w:left w:val="none" w:sz="0" w:space="0" w:color="auto"/>
        <w:bottom w:val="none" w:sz="0" w:space="0" w:color="auto"/>
        <w:right w:val="none" w:sz="0" w:space="0" w:color="auto"/>
      </w:divBdr>
    </w:div>
    <w:div w:id="1845632086">
      <w:bodyDiv w:val="1"/>
      <w:marLeft w:val="0"/>
      <w:marRight w:val="0"/>
      <w:marTop w:val="0"/>
      <w:marBottom w:val="0"/>
      <w:divBdr>
        <w:top w:val="none" w:sz="0" w:space="0" w:color="auto"/>
        <w:left w:val="none" w:sz="0" w:space="0" w:color="auto"/>
        <w:bottom w:val="none" w:sz="0" w:space="0" w:color="auto"/>
        <w:right w:val="none" w:sz="0" w:space="0" w:color="auto"/>
      </w:divBdr>
    </w:div>
    <w:div w:id="1855417048">
      <w:bodyDiv w:val="1"/>
      <w:marLeft w:val="0"/>
      <w:marRight w:val="0"/>
      <w:marTop w:val="0"/>
      <w:marBottom w:val="0"/>
      <w:divBdr>
        <w:top w:val="none" w:sz="0" w:space="0" w:color="auto"/>
        <w:left w:val="none" w:sz="0" w:space="0" w:color="auto"/>
        <w:bottom w:val="none" w:sz="0" w:space="0" w:color="auto"/>
        <w:right w:val="none" w:sz="0" w:space="0" w:color="auto"/>
      </w:divBdr>
    </w:div>
    <w:div w:id="2064329100">
      <w:bodyDiv w:val="1"/>
      <w:marLeft w:val="0"/>
      <w:marRight w:val="0"/>
      <w:marTop w:val="0"/>
      <w:marBottom w:val="0"/>
      <w:divBdr>
        <w:top w:val="none" w:sz="0" w:space="0" w:color="auto"/>
        <w:left w:val="none" w:sz="0" w:space="0" w:color="auto"/>
        <w:bottom w:val="none" w:sz="0" w:space="0" w:color="auto"/>
        <w:right w:val="none" w:sz="0" w:space="0" w:color="auto"/>
      </w:divBdr>
    </w:div>
    <w:div w:id="21370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aodesapms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CA9917-EC56-4A08-A1BA-62D513C8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20</Pages>
  <Words>6913</Words>
  <Characters>39409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Дорошенко</dc:creator>
  <cp:keywords/>
  <dc:description/>
  <cp:lastModifiedBy>Дорошенко</cp:lastModifiedBy>
  <cp:revision>19</cp:revision>
  <cp:lastPrinted>2022-05-16T11:52:00Z</cp:lastPrinted>
  <dcterms:created xsi:type="dcterms:W3CDTF">2022-05-06T07:59:00Z</dcterms:created>
  <dcterms:modified xsi:type="dcterms:W3CDTF">2022-05-17T09:30:00Z</dcterms:modified>
</cp:coreProperties>
</file>