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7C6BF" w14:textId="651C5709" w:rsidR="000931FE" w:rsidRPr="008E6C4A" w:rsidRDefault="000931FE" w:rsidP="000931FE">
      <w:pPr>
        <w:spacing w:after="0" w:line="240" w:lineRule="auto"/>
        <w:ind w:left="6372"/>
        <w:jc w:val="both"/>
        <w:rPr>
          <w:rFonts w:ascii="Times New Roman" w:eastAsia="Calibri" w:hAnsi="Times New Roman" w:cs="Times New Roman"/>
          <w:b/>
          <w:bCs/>
          <w:sz w:val="24"/>
          <w:szCs w:val="24"/>
          <w:lang w:eastAsia="uk-UA"/>
        </w:rPr>
      </w:pPr>
      <w:r w:rsidRPr="008E6C4A">
        <w:rPr>
          <w:rFonts w:ascii="Times New Roman" w:eastAsia="Calibri" w:hAnsi="Times New Roman" w:cs="Times New Roman"/>
          <w:b/>
          <w:bCs/>
          <w:sz w:val="24"/>
          <w:szCs w:val="24"/>
          <w:lang w:eastAsia="uk-UA"/>
        </w:rPr>
        <w:t xml:space="preserve">Додаток № 2 </w:t>
      </w:r>
    </w:p>
    <w:p w14:paraId="2E006C06" w14:textId="77777777" w:rsidR="000931FE" w:rsidRPr="000931FE" w:rsidRDefault="000931FE" w:rsidP="000931FE">
      <w:pPr>
        <w:spacing w:after="0" w:line="240" w:lineRule="auto"/>
        <w:ind w:left="6372"/>
        <w:jc w:val="both"/>
        <w:rPr>
          <w:rFonts w:ascii="Times New Roman" w:eastAsia="Calibri" w:hAnsi="Times New Roman" w:cs="Times New Roman"/>
          <w:b/>
          <w:bCs/>
          <w:sz w:val="28"/>
          <w:szCs w:val="28"/>
          <w:lang w:eastAsia="uk-UA"/>
        </w:rPr>
      </w:pPr>
      <w:r w:rsidRPr="008E6C4A">
        <w:rPr>
          <w:rFonts w:ascii="Times New Roman" w:eastAsia="Calibri" w:hAnsi="Times New Roman" w:cs="Times New Roman"/>
          <w:b/>
          <w:bCs/>
          <w:sz w:val="24"/>
          <w:szCs w:val="24"/>
          <w:lang w:eastAsia="uk-UA"/>
        </w:rPr>
        <w:t>до тендерної документації</w:t>
      </w:r>
    </w:p>
    <w:p w14:paraId="3570B038" w14:textId="77777777" w:rsidR="00245C32" w:rsidRPr="009208E4" w:rsidRDefault="00245C32" w:rsidP="009208E4">
      <w:pPr>
        <w:spacing w:after="0" w:line="240" w:lineRule="auto"/>
        <w:ind w:left="7920"/>
        <w:jc w:val="both"/>
        <w:rPr>
          <w:rFonts w:ascii="Times New Roman" w:eastAsia="Calibri" w:hAnsi="Times New Roman" w:cs="Times New Roman"/>
          <w:b/>
          <w:bCs/>
          <w:sz w:val="24"/>
          <w:szCs w:val="24"/>
          <w:lang w:eastAsia="uk-UA"/>
        </w:rPr>
      </w:pPr>
    </w:p>
    <w:p w14:paraId="4CCF2FF9" w14:textId="3AB254E8" w:rsidR="009208E4" w:rsidRPr="00245C32" w:rsidRDefault="009208E4" w:rsidP="009208E4">
      <w:pPr>
        <w:spacing w:after="0" w:line="240" w:lineRule="auto"/>
        <w:jc w:val="center"/>
        <w:rPr>
          <w:rFonts w:ascii="Times New Roman" w:eastAsia="Calibri" w:hAnsi="Times New Roman" w:cs="Times New Roman"/>
          <w:sz w:val="24"/>
          <w:szCs w:val="24"/>
          <w:lang w:eastAsia="uk-UA"/>
        </w:rPr>
      </w:pPr>
      <w:r w:rsidRPr="00245C32">
        <w:rPr>
          <w:rFonts w:ascii="Times New Roman" w:eastAsia="Calibri" w:hAnsi="Times New Roman" w:cs="Times New Roman"/>
          <w:sz w:val="24"/>
          <w:szCs w:val="24"/>
          <w:lang w:eastAsia="uk-UA"/>
        </w:rPr>
        <w:t>Інформація про необхідні технічні, якісні та кількісні характеристики предмета закупівлі</w:t>
      </w:r>
    </w:p>
    <w:p w14:paraId="437044A4" w14:textId="77777777" w:rsidR="009208E4" w:rsidRPr="009208E4" w:rsidRDefault="009208E4" w:rsidP="009208E4">
      <w:pPr>
        <w:spacing w:after="0" w:line="240" w:lineRule="auto"/>
        <w:jc w:val="center"/>
        <w:rPr>
          <w:rFonts w:ascii="Times New Roman" w:eastAsia="Calibri" w:hAnsi="Times New Roman" w:cs="Calibri"/>
          <w:b/>
          <w:bCs/>
          <w:iCs/>
          <w:sz w:val="24"/>
          <w:szCs w:val="24"/>
          <w:lang w:eastAsia="uk-UA"/>
        </w:rPr>
      </w:pPr>
    </w:p>
    <w:p w14:paraId="4506119B" w14:textId="6D19F623" w:rsidR="009208E4" w:rsidRPr="00245C32" w:rsidRDefault="009208E4" w:rsidP="009208E4">
      <w:pPr>
        <w:spacing w:after="0" w:line="240" w:lineRule="auto"/>
        <w:jc w:val="center"/>
        <w:rPr>
          <w:rFonts w:ascii="Times New Roman" w:eastAsia="Calibri" w:hAnsi="Times New Roman" w:cs="Calibri"/>
          <w:bCs/>
          <w:sz w:val="24"/>
          <w:szCs w:val="24"/>
          <w:lang w:eastAsia="uk-UA"/>
        </w:rPr>
      </w:pPr>
      <w:r w:rsidRPr="00245C32">
        <w:rPr>
          <w:rFonts w:ascii="Times New Roman" w:eastAsia="Calibri" w:hAnsi="Times New Roman" w:cs="Calibri"/>
          <w:bCs/>
          <w:sz w:val="24"/>
          <w:szCs w:val="24"/>
          <w:lang w:eastAsia="uk-UA"/>
        </w:rPr>
        <w:t>Технічн</w:t>
      </w:r>
      <w:r w:rsidR="000931FE">
        <w:rPr>
          <w:rFonts w:ascii="Times New Roman" w:eastAsia="Calibri" w:hAnsi="Times New Roman" w:cs="Calibri"/>
          <w:bCs/>
          <w:sz w:val="24"/>
          <w:szCs w:val="24"/>
          <w:lang w:eastAsia="uk-UA"/>
        </w:rPr>
        <w:t>і</w:t>
      </w:r>
      <w:r w:rsidRPr="00245C32">
        <w:rPr>
          <w:rFonts w:ascii="Times New Roman" w:eastAsia="Calibri" w:hAnsi="Times New Roman" w:cs="Calibri"/>
          <w:bCs/>
          <w:sz w:val="24"/>
          <w:szCs w:val="24"/>
          <w:lang w:eastAsia="uk-UA"/>
        </w:rPr>
        <w:t xml:space="preserve"> </w:t>
      </w:r>
      <w:r w:rsidR="000931FE">
        <w:rPr>
          <w:rFonts w:ascii="Times New Roman" w:eastAsia="Calibri" w:hAnsi="Times New Roman" w:cs="Calibri"/>
          <w:bCs/>
          <w:sz w:val="24"/>
          <w:szCs w:val="24"/>
          <w:lang w:eastAsia="uk-UA"/>
        </w:rPr>
        <w:t>характеристики</w:t>
      </w:r>
    </w:p>
    <w:p w14:paraId="14DE52D5" w14:textId="6B5122AA" w:rsidR="009208E4" w:rsidRPr="00245C32" w:rsidRDefault="009208E4" w:rsidP="0092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lang w:val="x-none" w:eastAsia="ar-SA"/>
        </w:rPr>
      </w:pPr>
      <w:r w:rsidRPr="00245C32">
        <w:rPr>
          <w:rFonts w:ascii="Times New Roman" w:eastAsia="Times New Roman" w:hAnsi="Times New Roman" w:cs="Times New Roman"/>
          <w:bCs/>
          <w:color w:val="000000"/>
          <w:sz w:val="24"/>
          <w:szCs w:val="24"/>
          <w:lang w:val="ru-RU" w:eastAsia="ar-SA"/>
        </w:rPr>
        <w:t>«</w:t>
      </w:r>
      <w:r w:rsidR="00F60BF7" w:rsidRPr="00245C32">
        <w:rPr>
          <w:rFonts w:ascii="Times New Roman" w:eastAsia="Times New Roman" w:hAnsi="Times New Roman" w:cs="Times New Roman"/>
          <w:bCs/>
          <w:color w:val="000000"/>
          <w:sz w:val="24"/>
          <w:szCs w:val="24"/>
          <w:lang w:eastAsia="uk-UA"/>
        </w:rPr>
        <w:t>дизе</w:t>
      </w:r>
      <w:r w:rsidR="00245C32" w:rsidRPr="00245C32">
        <w:rPr>
          <w:rFonts w:ascii="Times New Roman" w:eastAsia="Times New Roman" w:hAnsi="Times New Roman" w:cs="Times New Roman"/>
          <w:bCs/>
          <w:color w:val="000000"/>
          <w:sz w:val="24"/>
          <w:szCs w:val="24"/>
          <w:lang w:eastAsia="uk-UA"/>
        </w:rPr>
        <w:t>льний</w:t>
      </w:r>
      <w:r w:rsidR="00245C32" w:rsidRPr="00245C32">
        <w:rPr>
          <w:rFonts w:ascii="Times New Roman" w:eastAsia="Times New Roman" w:hAnsi="Times New Roman" w:cs="Times New Roman"/>
          <w:bCs/>
          <w:color w:val="000000"/>
          <w:sz w:val="24"/>
          <w:szCs w:val="24"/>
          <w:lang w:val="ru-RU" w:eastAsia="uk-UA"/>
        </w:rPr>
        <w:t xml:space="preserve"> </w:t>
      </w:r>
      <w:r w:rsidR="00F60BF7" w:rsidRPr="00245C32">
        <w:rPr>
          <w:rFonts w:ascii="Times New Roman" w:eastAsia="Times New Roman" w:hAnsi="Times New Roman" w:cs="Times New Roman"/>
          <w:bCs/>
          <w:color w:val="000000"/>
          <w:sz w:val="24"/>
          <w:szCs w:val="24"/>
          <w:lang w:val="ru-RU" w:eastAsia="uk-UA"/>
        </w:rPr>
        <w:t xml:space="preserve">генератор (за ДК 021:2015 код 31120000-3 - </w:t>
      </w:r>
      <w:r w:rsidR="00F60BF7" w:rsidRPr="00245C32">
        <w:rPr>
          <w:rFonts w:ascii="Times New Roman" w:eastAsia="Times New Roman" w:hAnsi="Times New Roman" w:cs="Times New Roman"/>
          <w:bCs/>
          <w:color w:val="000000"/>
          <w:sz w:val="24"/>
          <w:szCs w:val="24"/>
          <w:lang w:eastAsia="uk-UA"/>
        </w:rPr>
        <w:t>Генератори</w:t>
      </w:r>
      <w:r w:rsidR="00F60BF7" w:rsidRPr="00245C32">
        <w:rPr>
          <w:rFonts w:ascii="Times New Roman" w:eastAsia="Times New Roman" w:hAnsi="Times New Roman" w:cs="Times New Roman"/>
          <w:bCs/>
          <w:color w:val="000000"/>
          <w:sz w:val="24"/>
          <w:szCs w:val="24"/>
          <w:lang w:val="ru-RU" w:eastAsia="uk-UA"/>
        </w:rPr>
        <w:t>)</w:t>
      </w:r>
      <w:r w:rsidRPr="00245C32">
        <w:rPr>
          <w:rFonts w:ascii="Times New Roman" w:eastAsia="Times New Roman" w:hAnsi="Times New Roman" w:cs="Times New Roman"/>
          <w:bCs/>
          <w:color w:val="000000"/>
          <w:sz w:val="24"/>
          <w:szCs w:val="24"/>
          <w:lang w:val="x-none" w:eastAsia="ar-SA"/>
        </w:rPr>
        <w:t>»</w:t>
      </w:r>
    </w:p>
    <w:p w14:paraId="42843160" w14:textId="1CA0342E" w:rsidR="009208E4" w:rsidRPr="009208E4" w:rsidRDefault="009208E4" w:rsidP="0092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val="x-none" w:eastAsia="ar-S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2"/>
        <w:gridCol w:w="2781"/>
        <w:gridCol w:w="2087"/>
        <w:gridCol w:w="2228"/>
      </w:tblGrid>
      <w:tr w:rsidR="00F60BF7" w:rsidRPr="00F60BF7" w14:paraId="135F958E" w14:textId="77777777" w:rsidTr="00142431">
        <w:trPr>
          <w:trHeight w:val="1488"/>
        </w:trPr>
        <w:tc>
          <w:tcPr>
            <w:tcW w:w="1315" w:type="pct"/>
            <w:vAlign w:val="center"/>
          </w:tcPr>
          <w:p w14:paraId="66F18E37" w14:textId="77777777" w:rsidR="00F60BF7" w:rsidRPr="00F60BF7" w:rsidRDefault="00F60BF7" w:rsidP="00F60BF7">
            <w:pPr>
              <w:spacing w:after="0" w:line="240" w:lineRule="auto"/>
              <w:jc w:val="center"/>
              <w:rPr>
                <w:rFonts w:ascii="Times New Roman" w:eastAsia="Arial" w:hAnsi="Times New Roman" w:cs="Times New Roman"/>
                <w:b/>
                <w:sz w:val="24"/>
                <w:szCs w:val="24"/>
              </w:rPr>
            </w:pPr>
            <w:r w:rsidRPr="00F60BF7">
              <w:rPr>
                <w:rFonts w:ascii="Times New Roman" w:eastAsia="Arial" w:hAnsi="Times New Roman" w:cs="Times New Roman"/>
                <w:b/>
                <w:sz w:val="24"/>
                <w:szCs w:val="24"/>
              </w:rPr>
              <w:t>Вимоги до технічних характеристик</w:t>
            </w:r>
          </w:p>
        </w:tc>
        <w:tc>
          <w:tcPr>
            <w:tcW w:w="1444" w:type="pct"/>
            <w:vAlign w:val="center"/>
          </w:tcPr>
          <w:p w14:paraId="5BE9BDED" w14:textId="77777777" w:rsidR="00F60BF7" w:rsidRPr="00F60BF7" w:rsidRDefault="00F60BF7" w:rsidP="00F60BF7">
            <w:pPr>
              <w:spacing w:after="0" w:line="240" w:lineRule="auto"/>
              <w:jc w:val="center"/>
              <w:rPr>
                <w:rFonts w:ascii="Times New Roman" w:eastAsia="Arial" w:hAnsi="Times New Roman" w:cs="Times New Roman"/>
                <w:b/>
                <w:sz w:val="24"/>
                <w:szCs w:val="24"/>
              </w:rPr>
            </w:pPr>
            <w:r w:rsidRPr="00F60BF7">
              <w:rPr>
                <w:rFonts w:ascii="Times New Roman" w:eastAsia="Arial" w:hAnsi="Times New Roman" w:cs="Times New Roman"/>
                <w:b/>
                <w:sz w:val="24"/>
                <w:szCs w:val="24"/>
              </w:rPr>
              <w:t>Показники</w:t>
            </w:r>
          </w:p>
        </w:tc>
        <w:tc>
          <w:tcPr>
            <w:tcW w:w="1084" w:type="pct"/>
            <w:vAlign w:val="center"/>
          </w:tcPr>
          <w:p w14:paraId="31282728" w14:textId="77777777" w:rsidR="00F60BF7" w:rsidRPr="00F60BF7" w:rsidRDefault="00F60BF7" w:rsidP="00F60BF7">
            <w:pPr>
              <w:spacing w:after="0" w:line="240" w:lineRule="auto"/>
              <w:jc w:val="center"/>
              <w:rPr>
                <w:rFonts w:ascii="Times New Roman" w:eastAsia="Arial" w:hAnsi="Times New Roman" w:cs="Times New Roman"/>
                <w:b/>
                <w:sz w:val="24"/>
                <w:szCs w:val="24"/>
              </w:rPr>
            </w:pPr>
            <w:r w:rsidRPr="00F60BF7">
              <w:rPr>
                <w:rFonts w:ascii="Times New Roman" w:eastAsia="Arial" w:hAnsi="Times New Roman" w:cs="Times New Roman"/>
                <w:b/>
                <w:sz w:val="24"/>
                <w:szCs w:val="24"/>
              </w:rPr>
              <w:t xml:space="preserve">Відповідність товару технічним </w:t>
            </w:r>
          </w:p>
          <w:p w14:paraId="6C72FF3F" w14:textId="77777777" w:rsidR="00F60BF7" w:rsidRPr="00F60BF7" w:rsidRDefault="00F60BF7" w:rsidP="00F60BF7">
            <w:pPr>
              <w:spacing w:after="0" w:line="240" w:lineRule="auto"/>
              <w:jc w:val="center"/>
              <w:rPr>
                <w:rFonts w:ascii="Times New Roman" w:eastAsia="Arial" w:hAnsi="Times New Roman" w:cs="Times New Roman"/>
                <w:b/>
                <w:sz w:val="24"/>
                <w:szCs w:val="24"/>
              </w:rPr>
            </w:pPr>
            <w:r w:rsidRPr="00F60BF7">
              <w:rPr>
                <w:rFonts w:ascii="Times New Roman" w:eastAsia="Arial" w:hAnsi="Times New Roman" w:cs="Times New Roman"/>
                <w:b/>
                <w:sz w:val="24"/>
                <w:szCs w:val="24"/>
              </w:rPr>
              <w:t>характеристикам (так/ні)</w:t>
            </w:r>
          </w:p>
        </w:tc>
        <w:tc>
          <w:tcPr>
            <w:tcW w:w="1157" w:type="pct"/>
          </w:tcPr>
          <w:p w14:paraId="12B70C4D" w14:textId="77777777" w:rsidR="00F60BF7" w:rsidRPr="00F60BF7" w:rsidRDefault="00F60BF7" w:rsidP="00F60BF7">
            <w:pPr>
              <w:spacing w:after="0" w:line="240" w:lineRule="auto"/>
              <w:jc w:val="center"/>
              <w:rPr>
                <w:rFonts w:ascii="Times New Roman" w:eastAsia="Arial" w:hAnsi="Times New Roman" w:cs="Times New Roman"/>
                <w:b/>
                <w:sz w:val="24"/>
                <w:szCs w:val="24"/>
              </w:rPr>
            </w:pPr>
            <w:r w:rsidRPr="00F60BF7">
              <w:rPr>
                <w:rFonts w:ascii="Times New Roman" w:eastAsia="Arial" w:hAnsi="Times New Roman" w:cs="Times New Roman"/>
                <w:b/>
                <w:sz w:val="24"/>
                <w:szCs w:val="24"/>
              </w:rPr>
              <w:t xml:space="preserve">Технічні характеристики Товару, що пропонується </w:t>
            </w:r>
          </w:p>
        </w:tc>
      </w:tr>
      <w:tr w:rsidR="00F60BF7" w:rsidRPr="00F60BF7" w14:paraId="4BF1E156" w14:textId="77777777" w:rsidTr="00142431">
        <w:trPr>
          <w:trHeight w:val="316"/>
        </w:trPr>
        <w:tc>
          <w:tcPr>
            <w:tcW w:w="1315" w:type="pct"/>
            <w:vAlign w:val="center"/>
          </w:tcPr>
          <w:p w14:paraId="54F9292C" w14:textId="7777777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Виробник</w:t>
            </w:r>
          </w:p>
        </w:tc>
        <w:tc>
          <w:tcPr>
            <w:tcW w:w="1444" w:type="pct"/>
            <w:vAlign w:val="center"/>
          </w:tcPr>
          <w:p w14:paraId="75AD6CD9" w14:textId="7777777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lang w:eastAsia="ru-RU"/>
              </w:rPr>
              <w:t>зазначити виробника</w:t>
            </w:r>
          </w:p>
        </w:tc>
        <w:tc>
          <w:tcPr>
            <w:tcW w:w="1084" w:type="pct"/>
            <w:vAlign w:val="center"/>
          </w:tcPr>
          <w:p w14:paraId="1935C84E" w14:textId="77777777" w:rsidR="00F60BF7" w:rsidRPr="00F60BF7" w:rsidRDefault="00F60BF7" w:rsidP="00F60BF7">
            <w:pPr>
              <w:spacing w:after="0" w:line="240" w:lineRule="auto"/>
              <w:jc w:val="center"/>
              <w:rPr>
                <w:rFonts w:ascii="Times New Roman" w:eastAsia="Arial" w:hAnsi="Times New Roman" w:cs="Times New Roman"/>
              </w:rPr>
            </w:pPr>
          </w:p>
        </w:tc>
        <w:tc>
          <w:tcPr>
            <w:tcW w:w="1157" w:type="pct"/>
          </w:tcPr>
          <w:p w14:paraId="3F521B66" w14:textId="77777777" w:rsidR="00F60BF7" w:rsidRPr="00F60BF7" w:rsidRDefault="00F60BF7" w:rsidP="00F60BF7">
            <w:pPr>
              <w:spacing w:after="0" w:line="240" w:lineRule="auto"/>
              <w:jc w:val="center"/>
              <w:rPr>
                <w:rFonts w:ascii="Times New Roman" w:eastAsia="Arial" w:hAnsi="Times New Roman" w:cs="Times New Roman"/>
              </w:rPr>
            </w:pPr>
          </w:p>
        </w:tc>
      </w:tr>
      <w:tr w:rsidR="00F60BF7" w:rsidRPr="00F60BF7" w14:paraId="685B4FAF" w14:textId="77777777" w:rsidTr="00142431">
        <w:trPr>
          <w:trHeight w:val="680"/>
        </w:trPr>
        <w:tc>
          <w:tcPr>
            <w:tcW w:w="1315" w:type="pct"/>
            <w:vAlign w:val="center"/>
          </w:tcPr>
          <w:p w14:paraId="195E6C72" w14:textId="7777777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Марка та модель дизель-генератора</w:t>
            </w:r>
          </w:p>
        </w:tc>
        <w:tc>
          <w:tcPr>
            <w:tcW w:w="1444" w:type="pct"/>
            <w:vAlign w:val="center"/>
          </w:tcPr>
          <w:p w14:paraId="567320D6" w14:textId="77777777" w:rsidR="00F60BF7" w:rsidRPr="00F60BF7" w:rsidRDefault="00F60BF7" w:rsidP="00F60BF7">
            <w:pPr>
              <w:spacing w:after="0" w:line="240" w:lineRule="auto"/>
              <w:rPr>
                <w:rFonts w:ascii="Times New Roman" w:eastAsia="Arial" w:hAnsi="Times New Roman" w:cs="Times New Roman"/>
                <w:lang w:eastAsia="ru-RU"/>
              </w:rPr>
            </w:pPr>
            <w:r w:rsidRPr="00F60BF7">
              <w:rPr>
                <w:rFonts w:ascii="Times New Roman" w:eastAsia="Arial" w:hAnsi="Times New Roman" w:cs="Times New Roman"/>
                <w:lang w:eastAsia="ru-RU"/>
              </w:rPr>
              <w:t>зазначити марку та модель дизель-генератора</w:t>
            </w:r>
          </w:p>
        </w:tc>
        <w:tc>
          <w:tcPr>
            <w:tcW w:w="1084" w:type="pct"/>
            <w:vAlign w:val="center"/>
          </w:tcPr>
          <w:p w14:paraId="19BFA044" w14:textId="77777777" w:rsidR="00F60BF7" w:rsidRPr="00F60BF7" w:rsidRDefault="00F60BF7" w:rsidP="00F60BF7">
            <w:pPr>
              <w:spacing w:after="0" w:line="240" w:lineRule="auto"/>
              <w:jc w:val="center"/>
              <w:rPr>
                <w:rFonts w:ascii="Times New Roman" w:eastAsia="Arial" w:hAnsi="Times New Roman" w:cs="Times New Roman"/>
              </w:rPr>
            </w:pPr>
          </w:p>
        </w:tc>
        <w:tc>
          <w:tcPr>
            <w:tcW w:w="1157" w:type="pct"/>
          </w:tcPr>
          <w:p w14:paraId="6774011B" w14:textId="77777777" w:rsidR="00F60BF7" w:rsidRPr="00F60BF7" w:rsidRDefault="00F60BF7" w:rsidP="00F60BF7">
            <w:pPr>
              <w:spacing w:after="0" w:line="240" w:lineRule="auto"/>
              <w:jc w:val="center"/>
              <w:rPr>
                <w:rFonts w:ascii="Times New Roman" w:eastAsia="Arial" w:hAnsi="Times New Roman" w:cs="Times New Roman"/>
              </w:rPr>
            </w:pPr>
          </w:p>
        </w:tc>
      </w:tr>
      <w:tr w:rsidR="00F60BF7" w:rsidRPr="00F60BF7" w14:paraId="27200A68" w14:textId="77777777" w:rsidTr="00142431">
        <w:trPr>
          <w:trHeight w:val="330"/>
        </w:trPr>
        <w:tc>
          <w:tcPr>
            <w:tcW w:w="1315" w:type="pct"/>
            <w:vAlign w:val="center"/>
          </w:tcPr>
          <w:p w14:paraId="120CD57A" w14:textId="7777777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Варіант виконання</w:t>
            </w:r>
          </w:p>
        </w:tc>
        <w:tc>
          <w:tcPr>
            <w:tcW w:w="1444" w:type="pct"/>
            <w:vAlign w:val="center"/>
          </w:tcPr>
          <w:p w14:paraId="11666830" w14:textId="0D136174" w:rsidR="00F60BF7" w:rsidRPr="00F60BF7" w:rsidRDefault="00245C32" w:rsidP="00F60BF7">
            <w:pPr>
              <w:spacing w:after="0" w:line="240" w:lineRule="auto"/>
              <w:rPr>
                <w:rFonts w:ascii="Times New Roman" w:eastAsia="Arial" w:hAnsi="Times New Roman" w:cs="Times New Roman"/>
              </w:rPr>
            </w:pPr>
            <w:r>
              <w:rPr>
                <w:rFonts w:ascii="Times New Roman" w:eastAsia="Arial" w:hAnsi="Times New Roman" w:cs="Times New Roman"/>
              </w:rPr>
              <w:t>в</w:t>
            </w:r>
            <w:r w:rsidR="00F60BF7" w:rsidRPr="00F60BF7">
              <w:rPr>
                <w:rFonts w:ascii="Times New Roman" w:eastAsia="Arial" w:hAnsi="Times New Roman" w:cs="Times New Roman"/>
              </w:rPr>
              <w:t xml:space="preserve"> кожусі</w:t>
            </w:r>
          </w:p>
        </w:tc>
        <w:tc>
          <w:tcPr>
            <w:tcW w:w="1084" w:type="pct"/>
            <w:vAlign w:val="center"/>
          </w:tcPr>
          <w:p w14:paraId="20B7BC20" w14:textId="77777777" w:rsidR="00F60BF7" w:rsidRPr="00F60BF7" w:rsidRDefault="00F60BF7" w:rsidP="00F60BF7">
            <w:pPr>
              <w:spacing w:after="0" w:line="240" w:lineRule="auto"/>
              <w:jc w:val="center"/>
              <w:rPr>
                <w:rFonts w:ascii="Times New Roman" w:eastAsia="Arial" w:hAnsi="Times New Roman" w:cs="Times New Roman"/>
              </w:rPr>
            </w:pPr>
          </w:p>
        </w:tc>
        <w:tc>
          <w:tcPr>
            <w:tcW w:w="1157" w:type="pct"/>
          </w:tcPr>
          <w:p w14:paraId="43B8E46D" w14:textId="77777777" w:rsidR="00F60BF7" w:rsidRPr="00F60BF7" w:rsidRDefault="00F60BF7" w:rsidP="00F60BF7">
            <w:pPr>
              <w:spacing w:after="0" w:line="240" w:lineRule="auto"/>
              <w:jc w:val="center"/>
              <w:rPr>
                <w:rFonts w:ascii="Times New Roman" w:eastAsia="Arial" w:hAnsi="Times New Roman" w:cs="Times New Roman"/>
              </w:rPr>
            </w:pPr>
          </w:p>
        </w:tc>
      </w:tr>
      <w:tr w:rsidR="00F60BF7" w:rsidRPr="00F60BF7" w14:paraId="2BCBBD75" w14:textId="77777777" w:rsidTr="00142431">
        <w:trPr>
          <w:trHeight w:val="330"/>
        </w:trPr>
        <w:tc>
          <w:tcPr>
            <w:tcW w:w="1315" w:type="pct"/>
            <w:vAlign w:val="center"/>
          </w:tcPr>
          <w:p w14:paraId="133C0556" w14:textId="321B0171" w:rsidR="00F60BF7" w:rsidRPr="00F60BF7" w:rsidRDefault="00245C32" w:rsidP="00F60BF7">
            <w:pPr>
              <w:spacing w:after="0" w:line="240" w:lineRule="auto"/>
              <w:rPr>
                <w:rFonts w:ascii="Times New Roman" w:eastAsia="Arial" w:hAnsi="Times New Roman" w:cs="Times New Roman"/>
              </w:rPr>
            </w:pPr>
            <w:r>
              <w:rPr>
                <w:rFonts w:ascii="Times New Roman" w:eastAsia="Arial" w:hAnsi="Times New Roman" w:cs="Times New Roman"/>
              </w:rPr>
              <w:t>Максимальна</w:t>
            </w:r>
            <w:r w:rsidR="00F60BF7" w:rsidRPr="00F60BF7">
              <w:rPr>
                <w:rFonts w:ascii="Times New Roman" w:eastAsia="Arial" w:hAnsi="Times New Roman" w:cs="Times New Roman"/>
              </w:rPr>
              <w:t xml:space="preserve"> потужність дизель-генератора, кВт</w:t>
            </w:r>
          </w:p>
        </w:tc>
        <w:tc>
          <w:tcPr>
            <w:tcW w:w="1444" w:type="pct"/>
            <w:vAlign w:val="center"/>
          </w:tcPr>
          <w:p w14:paraId="00A567A6" w14:textId="0B1360E1"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 xml:space="preserve">не менше </w:t>
            </w:r>
            <w:r w:rsidR="00245C32">
              <w:rPr>
                <w:rFonts w:ascii="Times New Roman" w:eastAsia="Arial" w:hAnsi="Times New Roman" w:cs="Times New Roman"/>
              </w:rPr>
              <w:t>44</w:t>
            </w:r>
          </w:p>
        </w:tc>
        <w:tc>
          <w:tcPr>
            <w:tcW w:w="1084" w:type="pct"/>
            <w:vAlign w:val="center"/>
          </w:tcPr>
          <w:p w14:paraId="6485EFA5" w14:textId="77777777" w:rsidR="00F60BF7" w:rsidRPr="00F60BF7" w:rsidRDefault="00F60BF7" w:rsidP="00F60BF7">
            <w:pPr>
              <w:spacing w:after="0" w:line="240" w:lineRule="auto"/>
              <w:jc w:val="center"/>
              <w:rPr>
                <w:rFonts w:ascii="Times New Roman" w:eastAsia="Arial" w:hAnsi="Times New Roman" w:cs="Times New Roman"/>
              </w:rPr>
            </w:pPr>
          </w:p>
        </w:tc>
        <w:tc>
          <w:tcPr>
            <w:tcW w:w="1157" w:type="pct"/>
          </w:tcPr>
          <w:p w14:paraId="01476A75" w14:textId="77777777" w:rsidR="00F60BF7" w:rsidRPr="00F60BF7" w:rsidRDefault="00F60BF7" w:rsidP="00F60BF7">
            <w:pPr>
              <w:spacing w:after="0" w:line="240" w:lineRule="auto"/>
              <w:jc w:val="center"/>
              <w:rPr>
                <w:rFonts w:ascii="Times New Roman" w:eastAsia="Arial" w:hAnsi="Times New Roman" w:cs="Times New Roman"/>
              </w:rPr>
            </w:pPr>
          </w:p>
        </w:tc>
      </w:tr>
      <w:tr w:rsidR="00F60BF7" w:rsidRPr="00F60BF7" w14:paraId="6C6C3835" w14:textId="77777777" w:rsidTr="00142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2"/>
        </w:trPr>
        <w:tc>
          <w:tcPr>
            <w:tcW w:w="1315" w:type="pct"/>
            <w:vAlign w:val="center"/>
          </w:tcPr>
          <w:p w14:paraId="422FF8C3" w14:textId="7777777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Номінальна потужність дизель-генератора, кВт</w:t>
            </w:r>
          </w:p>
        </w:tc>
        <w:tc>
          <w:tcPr>
            <w:tcW w:w="1444" w:type="pct"/>
          </w:tcPr>
          <w:p w14:paraId="45672C37" w14:textId="6AC5E77C"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 xml:space="preserve">не менше </w:t>
            </w:r>
            <w:r w:rsidR="00245C32">
              <w:rPr>
                <w:rFonts w:ascii="Times New Roman" w:eastAsia="Arial" w:hAnsi="Times New Roman" w:cs="Times New Roman"/>
              </w:rPr>
              <w:t>40</w:t>
            </w:r>
            <w:r w:rsidRPr="00F60BF7">
              <w:rPr>
                <w:rFonts w:ascii="Times New Roman" w:eastAsia="Arial" w:hAnsi="Times New Roman" w:cs="Times New Roman"/>
              </w:rPr>
              <w:t xml:space="preserve"> </w:t>
            </w:r>
          </w:p>
        </w:tc>
        <w:tc>
          <w:tcPr>
            <w:tcW w:w="1084" w:type="pct"/>
            <w:vAlign w:val="center"/>
          </w:tcPr>
          <w:p w14:paraId="22181432" w14:textId="77777777" w:rsidR="00F60BF7" w:rsidRPr="00F60BF7" w:rsidRDefault="00F60BF7" w:rsidP="00F60BF7">
            <w:pPr>
              <w:spacing w:after="0" w:line="240" w:lineRule="auto"/>
              <w:jc w:val="center"/>
              <w:rPr>
                <w:rFonts w:ascii="Times New Roman" w:eastAsia="Arial" w:hAnsi="Times New Roman" w:cs="Times New Roman"/>
                <w:lang w:eastAsia="ru-RU"/>
              </w:rPr>
            </w:pPr>
          </w:p>
        </w:tc>
        <w:tc>
          <w:tcPr>
            <w:tcW w:w="1157" w:type="pct"/>
          </w:tcPr>
          <w:p w14:paraId="10CB9051" w14:textId="77777777" w:rsidR="00F60BF7" w:rsidRPr="00F60BF7" w:rsidRDefault="00F60BF7" w:rsidP="00F60BF7">
            <w:pPr>
              <w:spacing w:after="0" w:line="240" w:lineRule="auto"/>
              <w:jc w:val="center"/>
              <w:rPr>
                <w:rFonts w:ascii="Times New Roman" w:eastAsia="Arial" w:hAnsi="Times New Roman" w:cs="Times New Roman"/>
                <w:lang w:eastAsia="ru-RU"/>
              </w:rPr>
            </w:pPr>
          </w:p>
        </w:tc>
      </w:tr>
      <w:tr w:rsidR="00F60BF7" w:rsidRPr="00F60BF7" w14:paraId="5A5A3010" w14:textId="77777777" w:rsidTr="00142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5000" w:type="pct"/>
            <w:gridSpan w:val="4"/>
          </w:tcPr>
          <w:p w14:paraId="0EB53FB8" w14:textId="77777777" w:rsidR="00F60BF7" w:rsidRPr="00F60BF7" w:rsidRDefault="00F60BF7" w:rsidP="00F60BF7">
            <w:pPr>
              <w:spacing w:after="0" w:line="240" w:lineRule="auto"/>
              <w:jc w:val="center"/>
              <w:rPr>
                <w:rFonts w:ascii="Times New Roman" w:eastAsia="Arial" w:hAnsi="Times New Roman" w:cs="Times New Roman"/>
                <w:b/>
              </w:rPr>
            </w:pPr>
            <w:r w:rsidRPr="00F60BF7">
              <w:rPr>
                <w:rFonts w:ascii="Times New Roman" w:eastAsia="Arial" w:hAnsi="Times New Roman" w:cs="Times New Roman"/>
                <w:b/>
              </w:rPr>
              <w:t xml:space="preserve">Двигун </w:t>
            </w:r>
          </w:p>
        </w:tc>
      </w:tr>
      <w:tr w:rsidR="00F60BF7" w:rsidRPr="00F60BF7" w14:paraId="14DBF380" w14:textId="77777777" w:rsidTr="00142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315" w:type="pct"/>
          </w:tcPr>
          <w:p w14:paraId="50F2B4D2" w14:textId="7777777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Кількість циліндрів двигуна</w:t>
            </w:r>
          </w:p>
        </w:tc>
        <w:tc>
          <w:tcPr>
            <w:tcW w:w="1444" w:type="pct"/>
          </w:tcPr>
          <w:p w14:paraId="0A0FC26C" w14:textId="7777777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не менше 4</w:t>
            </w:r>
          </w:p>
        </w:tc>
        <w:tc>
          <w:tcPr>
            <w:tcW w:w="1084" w:type="pct"/>
            <w:vAlign w:val="center"/>
          </w:tcPr>
          <w:p w14:paraId="19A24C74" w14:textId="77777777" w:rsidR="00F60BF7" w:rsidRPr="00F60BF7" w:rsidRDefault="00F60BF7" w:rsidP="00F60BF7">
            <w:pPr>
              <w:spacing w:after="0" w:line="240" w:lineRule="auto"/>
              <w:jc w:val="center"/>
              <w:rPr>
                <w:rFonts w:ascii="Times New Roman" w:eastAsia="Arial" w:hAnsi="Times New Roman" w:cs="Times New Roman"/>
              </w:rPr>
            </w:pPr>
          </w:p>
        </w:tc>
        <w:tc>
          <w:tcPr>
            <w:tcW w:w="1157" w:type="pct"/>
          </w:tcPr>
          <w:p w14:paraId="025BBFDB" w14:textId="77777777" w:rsidR="00F60BF7" w:rsidRPr="00F60BF7" w:rsidRDefault="00F60BF7" w:rsidP="00F60BF7">
            <w:pPr>
              <w:spacing w:after="0" w:line="240" w:lineRule="auto"/>
              <w:jc w:val="center"/>
              <w:rPr>
                <w:rFonts w:ascii="Times New Roman" w:eastAsia="Arial" w:hAnsi="Times New Roman" w:cs="Times New Roman"/>
              </w:rPr>
            </w:pPr>
          </w:p>
        </w:tc>
      </w:tr>
      <w:tr w:rsidR="00F60BF7" w:rsidRPr="00F60BF7" w14:paraId="64188C45" w14:textId="77777777" w:rsidTr="00142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315" w:type="pct"/>
          </w:tcPr>
          <w:p w14:paraId="55193F28" w14:textId="7777777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 xml:space="preserve">Об’єм двигуна </w:t>
            </w:r>
          </w:p>
        </w:tc>
        <w:tc>
          <w:tcPr>
            <w:tcW w:w="1444" w:type="pct"/>
          </w:tcPr>
          <w:p w14:paraId="4498C137" w14:textId="770161EC"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 xml:space="preserve">не менше </w:t>
            </w:r>
            <w:r w:rsidR="005E324C">
              <w:rPr>
                <w:rFonts w:ascii="Times New Roman" w:eastAsia="Arial" w:hAnsi="Times New Roman" w:cs="Times New Roman"/>
              </w:rPr>
              <w:t>3</w:t>
            </w:r>
            <w:r w:rsidRPr="00F60BF7">
              <w:rPr>
                <w:rFonts w:ascii="Times New Roman" w:eastAsia="Arial" w:hAnsi="Times New Roman" w:cs="Times New Roman"/>
              </w:rPr>
              <w:t>,</w:t>
            </w:r>
            <w:r w:rsidR="005E324C">
              <w:rPr>
                <w:rFonts w:ascii="Times New Roman" w:eastAsia="Arial" w:hAnsi="Times New Roman" w:cs="Times New Roman"/>
              </w:rPr>
              <w:t>61</w:t>
            </w:r>
            <w:r w:rsidRPr="00F60BF7">
              <w:rPr>
                <w:rFonts w:ascii="Times New Roman" w:eastAsia="Arial" w:hAnsi="Times New Roman" w:cs="Times New Roman"/>
              </w:rPr>
              <w:t xml:space="preserve"> л</w:t>
            </w:r>
          </w:p>
        </w:tc>
        <w:tc>
          <w:tcPr>
            <w:tcW w:w="1084" w:type="pct"/>
            <w:vAlign w:val="center"/>
          </w:tcPr>
          <w:p w14:paraId="33393319" w14:textId="77777777" w:rsidR="00F60BF7" w:rsidRPr="00F60BF7" w:rsidRDefault="00F60BF7" w:rsidP="00F60BF7">
            <w:pPr>
              <w:spacing w:after="0" w:line="240" w:lineRule="auto"/>
              <w:jc w:val="center"/>
              <w:rPr>
                <w:rFonts w:ascii="Times New Roman" w:eastAsia="Arial" w:hAnsi="Times New Roman" w:cs="Times New Roman"/>
              </w:rPr>
            </w:pPr>
          </w:p>
        </w:tc>
        <w:tc>
          <w:tcPr>
            <w:tcW w:w="1157" w:type="pct"/>
          </w:tcPr>
          <w:p w14:paraId="346A10F0" w14:textId="77777777" w:rsidR="00F60BF7" w:rsidRPr="00F60BF7" w:rsidRDefault="00F60BF7" w:rsidP="00F60BF7">
            <w:pPr>
              <w:spacing w:after="0" w:line="240" w:lineRule="auto"/>
              <w:jc w:val="center"/>
              <w:rPr>
                <w:rFonts w:ascii="Times New Roman" w:eastAsia="Arial" w:hAnsi="Times New Roman" w:cs="Times New Roman"/>
              </w:rPr>
            </w:pPr>
          </w:p>
        </w:tc>
      </w:tr>
      <w:tr w:rsidR="00F60BF7" w:rsidRPr="00F60BF7" w14:paraId="0185C768" w14:textId="77777777" w:rsidTr="00142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315" w:type="pct"/>
          </w:tcPr>
          <w:p w14:paraId="1CCA1F0A" w14:textId="7777777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Потужність двигуна</w:t>
            </w:r>
          </w:p>
        </w:tc>
        <w:tc>
          <w:tcPr>
            <w:tcW w:w="1444" w:type="pct"/>
          </w:tcPr>
          <w:p w14:paraId="111592A9" w14:textId="76968330"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 xml:space="preserve">не менше </w:t>
            </w:r>
            <w:r w:rsidR="005E324C">
              <w:rPr>
                <w:rFonts w:ascii="Times New Roman" w:eastAsia="Arial" w:hAnsi="Times New Roman" w:cs="Times New Roman"/>
              </w:rPr>
              <w:t>46</w:t>
            </w:r>
            <w:r w:rsidRPr="00F60BF7">
              <w:rPr>
                <w:rFonts w:ascii="Times New Roman" w:eastAsia="Arial" w:hAnsi="Times New Roman" w:cs="Times New Roman"/>
              </w:rPr>
              <w:t xml:space="preserve"> кВт</w:t>
            </w:r>
          </w:p>
        </w:tc>
        <w:tc>
          <w:tcPr>
            <w:tcW w:w="1084" w:type="pct"/>
            <w:vAlign w:val="center"/>
          </w:tcPr>
          <w:p w14:paraId="03A81093" w14:textId="77777777" w:rsidR="00F60BF7" w:rsidRPr="00F60BF7" w:rsidRDefault="00F60BF7" w:rsidP="00F60BF7">
            <w:pPr>
              <w:spacing w:after="0" w:line="240" w:lineRule="auto"/>
              <w:jc w:val="center"/>
              <w:rPr>
                <w:rFonts w:ascii="Times New Roman" w:eastAsia="Arial" w:hAnsi="Times New Roman" w:cs="Times New Roman"/>
              </w:rPr>
            </w:pPr>
          </w:p>
        </w:tc>
        <w:tc>
          <w:tcPr>
            <w:tcW w:w="1157" w:type="pct"/>
          </w:tcPr>
          <w:p w14:paraId="61908D33" w14:textId="77777777" w:rsidR="00F60BF7" w:rsidRPr="00F60BF7" w:rsidRDefault="00F60BF7" w:rsidP="00F60BF7">
            <w:pPr>
              <w:spacing w:after="0" w:line="240" w:lineRule="auto"/>
              <w:jc w:val="center"/>
              <w:rPr>
                <w:rFonts w:ascii="Times New Roman" w:eastAsia="Arial" w:hAnsi="Times New Roman" w:cs="Times New Roman"/>
              </w:rPr>
            </w:pPr>
          </w:p>
        </w:tc>
      </w:tr>
      <w:tr w:rsidR="00F60BF7" w:rsidRPr="00F60BF7" w14:paraId="1683F29E" w14:textId="77777777" w:rsidTr="00142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315" w:type="pct"/>
          </w:tcPr>
          <w:p w14:paraId="043F8726" w14:textId="7777777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Кількість фаз</w:t>
            </w:r>
          </w:p>
        </w:tc>
        <w:tc>
          <w:tcPr>
            <w:tcW w:w="1444" w:type="pct"/>
          </w:tcPr>
          <w:p w14:paraId="14307049" w14:textId="7777777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3</w:t>
            </w:r>
          </w:p>
        </w:tc>
        <w:tc>
          <w:tcPr>
            <w:tcW w:w="1084" w:type="pct"/>
            <w:vAlign w:val="center"/>
          </w:tcPr>
          <w:p w14:paraId="21505754" w14:textId="77777777" w:rsidR="00F60BF7" w:rsidRPr="00F60BF7" w:rsidRDefault="00F60BF7" w:rsidP="00F60BF7">
            <w:pPr>
              <w:spacing w:after="0" w:line="240" w:lineRule="auto"/>
              <w:jc w:val="center"/>
              <w:rPr>
                <w:rFonts w:ascii="Times New Roman" w:eastAsia="Arial" w:hAnsi="Times New Roman" w:cs="Times New Roman"/>
              </w:rPr>
            </w:pPr>
          </w:p>
        </w:tc>
        <w:tc>
          <w:tcPr>
            <w:tcW w:w="1157" w:type="pct"/>
          </w:tcPr>
          <w:p w14:paraId="2232EB92" w14:textId="77777777" w:rsidR="00F60BF7" w:rsidRPr="00F60BF7" w:rsidRDefault="00F60BF7" w:rsidP="00F60BF7">
            <w:pPr>
              <w:spacing w:after="0" w:line="240" w:lineRule="auto"/>
              <w:jc w:val="center"/>
              <w:rPr>
                <w:rFonts w:ascii="Times New Roman" w:eastAsia="Arial" w:hAnsi="Times New Roman" w:cs="Times New Roman"/>
              </w:rPr>
            </w:pPr>
          </w:p>
        </w:tc>
      </w:tr>
      <w:tr w:rsidR="00F60BF7" w:rsidRPr="00F60BF7" w14:paraId="3F463355" w14:textId="77777777" w:rsidTr="00142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315" w:type="pct"/>
          </w:tcPr>
          <w:p w14:paraId="5EFF622D" w14:textId="01785436"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Напруга</w:t>
            </w:r>
          </w:p>
        </w:tc>
        <w:tc>
          <w:tcPr>
            <w:tcW w:w="1444" w:type="pct"/>
          </w:tcPr>
          <w:p w14:paraId="06663CD5" w14:textId="7777777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400/230 В</w:t>
            </w:r>
          </w:p>
        </w:tc>
        <w:tc>
          <w:tcPr>
            <w:tcW w:w="1084" w:type="pct"/>
            <w:vAlign w:val="center"/>
          </w:tcPr>
          <w:p w14:paraId="1B385ABF" w14:textId="77777777" w:rsidR="00F60BF7" w:rsidRPr="00F60BF7" w:rsidRDefault="00F60BF7" w:rsidP="00F60BF7">
            <w:pPr>
              <w:spacing w:after="0" w:line="240" w:lineRule="auto"/>
              <w:jc w:val="center"/>
              <w:rPr>
                <w:rFonts w:ascii="Times New Roman" w:eastAsia="Arial" w:hAnsi="Times New Roman" w:cs="Times New Roman"/>
              </w:rPr>
            </w:pPr>
          </w:p>
        </w:tc>
        <w:tc>
          <w:tcPr>
            <w:tcW w:w="1157" w:type="pct"/>
          </w:tcPr>
          <w:p w14:paraId="5BFE2109" w14:textId="77777777" w:rsidR="00F60BF7" w:rsidRPr="00F60BF7" w:rsidRDefault="00F60BF7" w:rsidP="00F60BF7">
            <w:pPr>
              <w:spacing w:after="0" w:line="240" w:lineRule="auto"/>
              <w:jc w:val="center"/>
              <w:rPr>
                <w:rFonts w:ascii="Times New Roman" w:eastAsia="Arial" w:hAnsi="Times New Roman" w:cs="Times New Roman"/>
              </w:rPr>
            </w:pPr>
          </w:p>
        </w:tc>
      </w:tr>
      <w:tr w:rsidR="00F60BF7" w:rsidRPr="00F60BF7" w14:paraId="7852C446" w14:textId="77777777" w:rsidTr="00142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315" w:type="pct"/>
          </w:tcPr>
          <w:p w14:paraId="032C0E49" w14:textId="7777777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 xml:space="preserve">Регулятор обертів </w:t>
            </w:r>
          </w:p>
        </w:tc>
        <w:tc>
          <w:tcPr>
            <w:tcW w:w="1444" w:type="pct"/>
          </w:tcPr>
          <w:p w14:paraId="4C2CC828" w14:textId="7777777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механічний</w:t>
            </w:r>
          </w:p>
        </w:tc>
        <w:tc>
          <w:tcPr>
            <w:tcW w:w="1084" w:type="pct"/>
            <w:vAlign w:val="center"/>
          </w:tcPr>
          <w:p w14:paraId="6D0784DE" w14:textId="77777777" w:rsidR="00F60BF7" w:rsidRPr="00F60BF7" w:rsidRDefault="00F60BF7" w:rsidP="00F60BF7">
            <w:pPr>
              <w:spacing w:after="0" w:line="240" w:lineRule="auto"/>
              <w:jc w:val="center"/>
              <w:rPr>
                <w:rFonts w:ascii="Times New Roman" w:eastAsia="Arial" w:hAnsi="Times New Roman" w:cs="Times New Roman"/>
              </w:rPr>
            </w:pPr>
          </w:p>
        </w:tc>
        <w:tc>
          <w:tcPr>
            <w:tcW w:w="1157" w:type="pct"/>
          </w:tcPr>
          <w:p w14:paraId="54811D6D" w14:textId="77777777" w:rsidR="00F60BF7" w:rsidRPr="00F60BF7" w:rsidRDefault="00F60BF7" w:rsidP="00F60BF7">
            <w:pPr>
              <w:spacing w:after="0" w:line="240" w:lineRule="auto"/>
              <w:jc w:val="center"/>
              <w:rPr>
                <w:rFonts w:ascii="Times New Roman" w:eastAsia="Arial" w:hAnsi="Times New Roman" w:cs="Times New Roman"/>
              </w:rPr>
            </w:pPr>
          </w:p>
        </w:tc>
      </w:tr>
      <w:tr w:rsidR="00F60BF7" w:rsidRPr="00F60BF7" w14:paraId="7F08BF2B" w14:textId="77777777" w:rsidTr="00142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315" w:type="pct"/>
          </w:tcPr>
          <w:p w14:paraId="2AC0A397" w14:textId="7777777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Частота, Гц</w:t>
            </w:r>
          </w:p>
        </w:tc>
        <w:tc>
          <w:tcPr>
            <w:tcW w:w="1444" w:type="pct"/>
          </w:tcPr>
          <w:p w14:paraId="3B50A40F" w14:textId="7777777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50</w:t>
            </w:r>
          </w:p>
        </w:tc>
        <w:tc>
          <w:tcPr>
            <w:tcW w:w="1084" w:type="pct"/>
            <w:vAlign w:val="center"/>
          </w:tcPr>
          <w:p w14:paraId="1FB2A2E0" w14:textId="77777777" w:rsidR="00F60BF7" w:rsidRPr="00F60BF7" w:rsidRDefault="00F60BF7" w:rsidP="00F60BF7">
            <w:pPr>
              <w:spacing w:after="0" w:line="240" w:lineRule="auto"/>
              <w:jc w:val="center"/>
              <w:rPr>
                <w:rFonts w:ascii="Times New Roman" w:eastAsia="Arial" w:hAnsi="Times New Roman" w:cs="Times New Roman"/>
              </w:rPr>
            </w:pPr>
          </w:p>
        </w:tc>
        <w:tc>
          <w:tcPr>
            <w:tcW w:w="1157" w:type="pct"/>
          </w:tcPr>
          <w:p w14:paraId="231F3388" w14:textId="77777777" w:rsidR="00F60BF7" w:rsidRPr="00F60BF7" w:rsidRDefault="00F60BF7" w:rsidP="00F60BF7">
            <w:pPr>
              <w:spacing w:after="0" w:line="240" w:lineRule="auto"/>
              <w:jc w:val="center"/>
              <w:rPr>
                <w:rFonts w:ascii="Times New Roman" w:eastAsia="Arial" w:hAnsi="Times New Roman" w:cs="Times New Roman"/>
              </w:rPr>
            </w:pPr>
          </w:p>
        </w:tc>
      </w:tr>
      <w:tr w:rsidR="00F60BF7" w:rsidRPr="00F60BF7" w14:paraId="57DBA65E" w14:textId="77777777" w:rsidTr="00142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315" w:type="pct"/>
          </w:tcPr>
          <w:p w14:paraId="0D9AE1DD" w14:textId="7777777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Система охолодження двигуна</w:t>
            </w:r>
          </w:p>
        </w:tc>
        <w:tc>
          <w:tcPr>
            <w:tcW w:w="1444" w:type="pct"/>
          </w:tcPr>
          <w:p w14:paraId="09D79DE6" w14:textId="7777777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антифриз/водяна</w:t>
            </w:r>
          </w:p>
        </w:tc>
        <w:tc>
          <w:tcPr>
            <w:tcW w:w="1084" w:type="pct"/>
            <w:vAlign w:val="center"/>
          </w:tcPr>
          <w:p w14:paraId="2FD14664" w14:textId="77777777" w:rsidR="00F60BF7" w:rsidRPr="00F60BF7" w:rsidRDefault="00F60BF7" w:rsidP="00F60BF7">
            <w:pPr>
              <w:spacing w:after="0" w:line="240" w:lineRule="auto"/>
              <w:jc w:val="center"/>
              <w:rPr>
                <w:rFonts w:ascii="Times New Roman" w:eastAsia="Arial" w:hAnsi="Times New Roman" w:cs="Times New Roman"/>
                <w:lang w:eastAsia="ru-RU"/>
              </w:rPr>
            </w:pPr>
          </w:p>
        </w:tc>
        <w:tc>
          <w:tcPr>
            <w:tcW w:w="1157" w:type="pct"/>
          </w:tcPr>
          <w:p w14:paraId="0A8628E6" w14:textId="77777777" w:rsidR="00F60BF7" w:rsidRPr="00F60BF7" w:rsidRDefault="00F60BF7" w:rsidP="00F60BF7">
            <w:pPr>
              <w:spacing w:after="0" w:line="240" w:lineRule="auto"/>
              <w:jc w:val="center"/>
              <w:rPr>
                <w:rFonts w:ascii="Times New Roman" w:eastAsia="Arial" w:hAnsi="Times New Roman" w:cs="Times New Roman"/>
                <w:lang w:eastAsia="ru-RU"/>
              </w:rPr>
            </w:pPr>
          </w:p>
        </w:tc>
      </w:tr>
      <w:tr w:rsidR="00F60BF7" w:rsidRPr="00F60BF7" w14:paraId="772B482A" w14:textId="77777777" w:rsidTr="00142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315" w:type="pct"/>
          </w:tcPr>
          <w:p w14:paraId="208A4170" w14:textId="7777777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Розхід палива при 100% навантаження</w:t>
            </w:r>
          </w:p>
        </w:tc>
        <w:tc>
          <w:tcPr>
            <w:tcW w:w="1444" w:type="pct"/>
            <w:vAlign w:val="center"/>
          </w:tcPr>
          <w:p w14:paraId="72FD1EA1" w14:textId="7C12059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 xml:space="preserve">не більше </w:t>
            </w:r>
            <w:r w:rsidR="00182B0A">
              <w:rPr>
                <w:rFonts w:ascii="Times New Roman" w:eastAsia="Arial" w:hAnsi="Times New Roman" w:cs="Times New Roman"/>
                <w:lang w:val="en-US"/>
              </w:rPr>
              <w:t>10</w:t>
            </w:r>
            <w:r w:rsidR="00182B0A">
              <w:rPr>
                <w:rFonts w:ascii="Times New Roman" w:eastAsia="Arial" w:hAnsi="Times New Roman" w:cs="Times New Roman"/>
              </w:rPr>
              <w:t>,</w:t>
            </w:r>
            <w:r w:rsidR="00182B0A">
              <w:rPr>
                <w:rFonts w:ascii="Times New Roman" w:eastAsia="Arial" w:hAnsi="Times New Roman" w:cs="Times New Roman"/>
                <w:lang w:val="en-US"/>
              </w:rPr>
              <w:t>2</w:t>
            </w:r>
            <w:r w:rsidRPr="00F60BF7">
              <w:rPr>
                <w:rFonts w:ascii="Times New Roman" w:eastAsia="Arial" w:hAnsi="Times New Roman" w:cs="Times New Roman"/>
              </w:rPr>
              <w:t xml:space="preserve"> л/год.</w:t>
            </w:r>
          </w:p>
        </w:tc>
        <w:tc>
          <w:tcPr>
            <w:tcW w:w="1084" w:type="pct"/>
            <w:vAlign w:val="center"/>
          </w:tcPr>
          <w:p w14:paraId="738D087C" w14:textId="77777777" w:rsidR="00F60BF7" w:rsidRPr="00F60BF7" w:rsidRDefault="00F60BF7" w:rsidP="00F60BF7">
            <w:pPr>
              <w:spacing w:after="0" w:line="240" w:lineRule="auto"/>
              <w:jc w:val="center"/>
              <w:rPr>
                <w:rFonts w:ascii="Times New Roman" w:eastAsia="Arial" w:hAnsi="Times New Roman" w:cs="Times New Roman"/>
                <w:lang w:eastAsia="ru-RU"/>
              </w:rPr>
            </w:pPr>
          </w:p>
        </w:tc>
        <w:tc>
          <w:tcPr>
            <w:tcW w:w="1157" w:type="pct"/>
          </w:tcPr>
          <w:p w14:paraId="048B82F3" w14:textId="77777777" w:rsidR="00F60BF7" w:rsidRPr="00F60BF7" w:rsidRDefault="00F60BF7" w:rsidP="00F60BF7">
            <w:pPr>
              <w:spacing w:after="0" w:line="240" w:lineRule="auto"/>
              <w:jc w:val="center"/>
              <w:rPr>
                <w:rFonts w:ascii="Times New Roman" w:eastAsia="Arial" w:hAnsi="Times New Roman" w:cs="Times New Roman"/>
                <w:lang w:eastAsia="ru-RU"/>
              </w:rPr>
            </w:pPr>
          </w:p>
        </w:tc>
      </w:tr>
      <w:tr w:rsidR="00F60BF7" w:rsidRPr="00F60BF7" w14:paraId="7605F8B3" w14:textId="77777777" w:rsidTr="00142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315" w:type="pct"/>
          </w:tcPr>
          <w:p w14:paraId="527C73AF" w14:textId="7777777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 xml:space="preserve">Розхід палива при </w:t>
            </w:r>
          </w:p>
          <w:p w14:paraId="0B6EE74E" w14:textId="7777777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75% навантаження</w:t>
            </w:r>
          </w:p>
        </w:tc>
        <w:tc>
          <w:tcPr>
            <w:tcW w:w="1444" w:type="pct"/>
            <w:vAlign w:val="center"/>
          </w:tcPr>
          <w:p w14:paraId="38AC4FF0" w14:textId="501C9446"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 xml:space="preserve">не більше </w:t>
            </w:r>
            <w:r w:rsidR="00182B0A">
              <w:rPr>
                <w:rFonts w:ascii="Times New Roman" w:eastAsia="Arial" w:hAnsi="Times New Roman" w:cs="Times New Roman"/>
              </w:rPr>
              <w:t>8,0</w:t>
            </w:r>
            <w:r w:rsidRPr="00F60BF7">
              <w:rPr>
                <w:rFonts w:ascii="Times New Roman" w:eastAsia="Arial" w:hAnsi="Times New Roman" w:cs="Times New Roman"/>
              </w:rPr>
              <w:t xml:space="preserve"> л/год.</w:t>
            </w:r>
          </w:p>
        </w:tc>
        <w:tc>
          <w:tcPr>
            <w:tcW w:w="1084" w:type="pct"/>
            <w:vAlign w:val="center"/>
          </w:tcPr>
          <w:p w14:paraId="4583714B" w14:textId="77777777" w:rsidR="00F60BF7" w:rsidRPr="00F60BF7" w:rsidRDefault="00F60BF7" w:rsidP="00F60BF7">
            <w:pPr>
              <w:spacing w:after="0" w:line="240" w:lineRule="auto"/>
              <w:jc w:val="center"/>
              <w:rPr>
                <w:rFonts w:ascii="Times New Roman" w:eastAsia="Arial" w:hAnsi="Times New Roman" w:cs="Times New Roman"/>
                <w:lang w:eastAsia="ru-RU"/>
              </w:rPr>
            </w:pPr>
          </w:p>
        </w:tc>
        <w:tc>
          <w:tcPr>
            <w:tcW w:w="1157" w:type="pct"/>
          </w:tcPr>
          <w:p w14:paraId="5E9E328B" w14:textId="77777777" w:rsidR="00F60BF7" w:rsidRPr="00F60BF7" w:rsidRDefault="00F60BF7" w:rsidP="00F60BF7">
            <w:pPr>
              <w:spacing w:after="0" w:line="240" w:lineRule="auto"/>
              <w:jc w:val="center"/>
              <w:rPr>
                <w:rFonts w:ascii="Times New Roman" w:eastAsia="Arial" w:hAnsi="Times New Roman" w:cs="Times New Roman"/>
                <w:lang w:eastAsia="ru-RU"/>
              </w:rPr>
            </w:pPr>
          </w:p>
        </w:tc>
      </w:tr>
      <w:tr w:rsidR="00F60BF7" w:rsidRPr="00F60BF7" w14:paraId="7BABCDE3" w14:textId="77777777" w:rsidTr="00142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315" w:type="pct"/>
          </w:tcPr>
          <w:p w14:paraId="5E22F50B" w14:textId="7777777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 xml:space="preserve">Розхід палива при </w:t>
            </w:r>
          </w:p>
          <w:p w14:paraId="7E1F974F" w14:textId="7777777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50% навантаження</w:t>
            </w:r>
          </w:p>
        </w:tc>
        <w:tc>
          <w:tcPr>
            <w:tcW w:w="1444" w:type="pct"/>
            <w:vAlign w:val="center"/>
          </w:tcPr>
          <w:p w14:paraId="1CFCBC9E" w14:textId="6BE897F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 xml:space="preserve">не більше </w:t>
            </w:r>
            <w:r w:rsidR="00182B0A">
              <w:rPr>
                <w:rFonts w:ascii="Times New Roman" w:eastAsia="Arial" w:hAnsi="Times New Roman" w:cs="Times New Roman"/>
              </w:rPr>
              <w:t>4,9</w:t>
            </w:r>
            <w:r w:rsidRPr="00F60BF7">
              <w:rPr>
                <w:rFonts w:ascii="Times New Roman" w:eastAsia="Arial" w:hAnsi="Times New Roman" w:cs="Times New Roman"/>
              </w:rPr>
              <w:t xml:space="preserve"> л/год.</w:t>
            </w:r>
          </w:p>
        </w:tc>
        <w:tc>
          <w:tcPr>
            <w:tcW w:w="1084" w:type="pct"/>
            <w:vAlign w:val="center"/>
          </w:tcPr>
          <w:p w14:paraId="26DCCA3F" w14:textId="77777777" w:rsidR="00F60BF7" w:rsidRPr="00F60BF7" w:rsidRDefault="00F60BF7" w:rsidP="00F60BF7">
            <w:pPr>
              <w:spacing w:after="0" w:line="240" w:lineRule="auto"/>
              <w:jc w:val="center"/>
              <w:rPr>
                <w:rFonts w:ascii="Times New Roman" w:eastAsia="Arial" w:hAnsi="Times New Roman" w:cs="Times New Roman"/>
                <w:lang w:eastAsia="ru-RU"/>
              </w:rPr>
            </w:pPr>
          </w:p>
        </w:tc>
        <w:tc>
          <w:tcPr>
            <w:tcW w:w="1157" w:type="pct"/>
          </w:tcPr>
          <w:p w14:paraId="7F47AC59" w14:textId="77777777" w:rsidR="00F60BF7" w:rsidRPr="00F60BF7" w:rsidRDefault="00F60BF7" w:rsidP="00F60BF7">
            <w:pPr>
              <w:spacing w:after="0" w:line="240" w:lineRule="auto"/>
              <w:jc w:val="center"/>
              <w:rPr>
                <w:rFonts w:ascii="Times New Roman" w:eastAsia="Arial" w:hAnsi="Times New Roman" w:cs="Times New Roman"/>
                <w:lang w:eastAsia="ru-RU"/>
              </w:rPr>
            </w:pPr>
          </w:p>
        </w:tc>
      </w:tr>
      <w:tr w:rsidR="00F60BF7" w:rsidRPr="00F60BF7" w14:paraId="6D516D35" w14:textId="77777777" w:rsidTr="00142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315" w:type="pct"/>
          </w:tcPr>
          <w:p w14:paraId="09066B8A" w14:textId="7777777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Об’єм паливного баку</w:t>
            </w:r>
          </w:p>
        </w:tc>
        <w:tc>
          <w:tcPr>
            <w:tcW w:w="1444" w:type="pct"/>
            <w:vAlign w:val="center"/>
          </w:tcPr>
          <w:p w14:paraId="56583A2A" w14:textId="76889266"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не менше 1</w:t>
            </w:r>
            <w:r w:rsidR="00245C32">
              <w:rPr>
                <w:rFonts w:ascii="Times New Roman" w:eastAsia="Arial" w:hAnsi="Times New Roman" w:cs="Times New Roman"/>
              </w:rPr>
              <w:t>6</w:t>
            </w:r>
            <w:r w:rsidRPr="00F60BF7">
              <w:rPr>
                <w:rFonts w:ascii="Times New Roman" w:eastAsia="Arial" w:hAnsi="Times New Roman" w:cs="Times New Roman"/>
              </w:rPr>
              <w:t>0 л</w:t>
            </w:r>
          </w:p>
        </w:tc>
        <w:tc>
          <w:tcPr>
            <w:tcW w:w="1084" w:type="pct"/>
            <w:vAlign w:val="center"/>
          </w:tcPr>
          <w:p w14:paraId="11BC3D78" w14:textId="77777777" w:rsidR="00F60BF7" w:rsidRPr="00F60BF7" w:rsidRDefault="00F60BF7" w:rsidP="00F60BF7">
            <w:pPr>
              <w:spacing w:after="0" w:line="240" w:lineRule="auto"/>
              <w:jc w:val="center"/>
              <w:rPr>
                <w:rFonts w:ascii="Times New Roman" w:eastAsia="Arial" w:hAnsi="Times New Roman" w:cs="Times New Roman"/>
                <w:lang w:eastAsia="ru-RU"/>
              </w:rPr>
            </w:pPr>
          </w:p>
        </w:tc>
        <w:tc>
          <w:tcPr>
            <w:tcW w:w="1157" w:type="pct"/>
          </w:tcPr>
          <w:p w14:paraId="7D8EE0C2" w14:textId="77777777" w:rsidR="00F60BF7" w:rsidRPr="00F60BF7" w:rsidRDefault="00F60BF7" w:rsidP="00F60BF7">
            <w:pPr>
              <w:spacing w:after="0" w:line="240" w:lineRule="auto"/>
              <w:jc w:val="center"/>
              <w:rPr>
                <w:rFonts w:ascii="Times New Roman" w:eastAsia="Arial" w:hAnsi="Times New Roman" w:cs="Times New Roman"/>
                <w:lang w:eastAsia="ru-RU"/>
              </w:rPr>
            </w:pPr>
          </w:p>
        </w:tc>
      </w:tr>
      <w:tr w:rsidR="00F60BF7" w:rsidRPr="00F60BF7" w14:paraId="50359B4A" w14:textId="77777777" w:rsidTr="00142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7D77879" w14:textId="791869A7" w:rsidR="00F60BF7" w:rsidRPr="00F60BF7" w:rsidRDefault="00F60BF7" w:rsidP="00F60BF7">
            <w:pPr>
              <w:spacing w:after="0" w:line="240" w:lineRule="auto"/>
              <w:jc w:val="center"/>
              <w:rPr>
                <w:rFonts w:ascii="Times New Roman" w:eastAsia="Arial" w:hAnsi="Times New Roman" w:cs="Times New Roman"/>
                <w:b/>
              </w:rPr>
            </w:pPr>
            <w:r w:rsidRPr="00F60BF7">
              <w:rPr>
                <w:rFonts w:ascii="Times New Roman" w:eastAsia="Arial" w:hAnsi="Times New Roman" w:cs="Times New Roman"/>
                <w:b/>
              </w:rPr>
              <w:t xml:space="preserve">Масо-габаритні показники </w:t>
            </w:r>
            <w:r w:rsidR="00245C32">
              <w:rPr>
                <w:rFonts w:ascii="Times New Roman" w:eastAsia="Arial" w:hAnsi="Times New Roman" w:cs="Times New Roman"/>
                <w:b/>
              </w:rPr>
              <w:t>д</w:t>
            </w:r>
            <w:r w:rsidRPr="00F60BF7">
              <w:rPr>
                <w:rFonts w:ascii="Times New Roman" w:eastAsia="Arial" w:hAnsi="Times New Roman" w:cs="Times New Roman"/>
                <w:b/>
              </w:rPr>
              <w:t>изель-генератора та інші характеристики</w:t>
            </w:r>
          </w:p>
        </w:tc>
      </w:tr>
      <w:tr w:rsidR="00F60BF7" w:rsidRPr="00F60BF7" w14:paraId="0019BB96" w14:textId="77777777" w:rsidTr="00142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315" w:type="pct"/>
            <w:tcBorders>
              <w:top w:val="single" w:sz="4" w:space="0" w:color="auto"/>
              <w:left w:val="single" w:sz="4" w:space="0" w:color="auto"/>
              <w:bottom w:val="single" w:sz="4" w:space="0" w:color="auto"/>
              <w:right w:val="single" w:sz="4" w:space="0" w:color="auto"/>
            </w:tcBorders>
            <w:shd w:val="clear" w:color="auto" w:fill="auto"/>
          </w:tcPr>
          <w:p w14:paraId="33933DDA" w14:textId="7777777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 xml:space="preserve">Габаритні розміри електростанції (Д х Ш х В), мм </w:t>
            </w:r>
          </w:p>
        </w:tc>
        <w:tc>
          <w:tcPr>
            <w:tcW w:w="1444" w:type="pct"/>
            <w:tcBorders>
              <w:top w:val="single" w:sz="4" w:space="0" w:color="auto"/>
              <w:left w:val="single" w:sz="4" w:space="0" w:color="auto"/>
              <w:bottom w:val="single" w:sz="4" w:space="0" w:color="auto"/>
              <w:right w:val="single" w:sz="4" w:space="0" w:color="auto"/>
            </w:tcBorders>
            <w:shd w:val="clear" w:color="auto" w:fill="auto"/>
            <w:vAlign w:val="center"/>
          </w:tcPr>
          <w:p w14:paraId="32B8911D" w14:textId="38A80826"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 xml:space="preserve">не більше </w:t>
            </w:r>
            <w:r w:rsidR="005E324C">
              <w:rPr>
                <w:rFonts w:ascii="Times New Roman" w:eastAsia="Arial" w:hAnsi="Times New Roman" w:cs="Times New Roman"/>
              </w:rPr>
              <w:t>1000</w:t>
            </w:r>
            <w:r w:rsidRPr="00F60BF7">
              <w:rPr>
                <w:rFonts w:ascii="Times New Roman" w:eastAsia="Arial" w:hAnsi="Times New Roman" w:cs="Times New Roman"/>
              </w:rPr>
              <w:t>х</w:t>
            </w:r>
            <w:r w:rsidR="005E324C">
              <w:rPr>
                <w:rFonts w:ascii="Times New Roman" w:eastAsia="Arial" w:hAnsi="Times New Roman" w:cs="Times New Roman"/>
              </w:rPr>
              <w:t>2350</w:t>
            </w:r>
            <w:r w:rsidRPr="00F60BF7">
              <w:rPr>
                <w:rFonts w:ascii="Times New Roman" w:eastAsia="Arial" w:hAnsi="Times New Roman" w:cs="Times New Roman"/>
              </w:rPr>
              <w:t xml:space="preserve">х1600 </w:t>
            </w: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tcPr>
          <w:p w14:paraId="6DA3D2DC" w14:textId="77777777" w:rsidR="00F60BF7" w:rsidRPr="00F60BF7" w:rsidRDefault="00F60BF7" w:rsidP="00F60BF7">
            <w:pPr>
              <w:spacing w:after="0" w:line="240" w:lineRule="auto"/>
              <w:jc w:val="center"/>
              <w:rPr>
                <w:rFonts w:ascii="Times New Roman" w:eastAsia="Arial" w:hAnsi="Times New Roman" w:cs="Times New Roman"/>
              </w:rPr>
            </w:pPr>
          </w:p>
        </w:tc>
        <w:tc>
          <w:tcPr>
            <w:tcW w:w="1157" w:type="pct"/>
            <w:tcBorders>
              <w:top w:val="single" w:sz="4" w:space="0" w:color="auto"/>
              <w:left w:val="single" w:sz="4" w:space="0" w:color="auto"/>
              <w:bottom w:val="single" w:sz="4" w:space="0" w:color="auto"/>
              <w:right w:val="single" w:sz="4" w:space="0" w:color="auto"/>
            </w:tcBorders>
          </w:tcPr>
          <w:p w14:paraId="40DD2D25" w14:textId="77777777" w:rsidR="00F60BF7" w:rsidRPr="00F60BF7" w:rsidRDefault="00F60BF7" w:rsidP="00F60BF7">
            <w:pPr>
              <w:spacing w:after="0" w:line="240" w:lineRule="auto"/>
              <w:jc w:val="center"/>
              <w:rPr>
                <w:rFonts w:ascii="Times New Roman" w:eastAsia="Arial" w:hAnsi="Times New Roman" w:cs="Times New Roman"/>
              </w:rPr>
            </w:pPr>
          </w:p>
        </w:tc>
      </w:tr>
      <w:tr w:rsidR="00F60BF7" w:rsidRPr="00F60BF7" w14:paraId="1FD24706" w14:textId="77777777" w:rsidTr="00142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315" w:type="pct"/>
          </w:tcPr>
          <w:p w14:paraId="763E267B" w14:textId="7777777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Вага електростанції</w:t>
            </w:r>
          </w:p>
        </w:tc>
        <w:tc>
          <w:tcPr>
            <w:tcW w:w="1444" w:type="pct"/>
            <w:tcBorders>
              <w:right w:val="single" w:sz="4" w:space="0" w:color="auto"/>
            </w:tcBorders>
            <w:vAlign w:val="center"/>
          </w:tcPr>
          <w:p w14:paraId="49573758" w14:textId="66F300C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не більше 1</w:t>
            </w:r>
            <w:r w:rsidR="005E324C">
              <w:rPr>
                <w:rFonts w:ascii="Times New Roman" w:eastAsia="Arial" w:hAnsi="Times New Roman" w:cs="Times New Roman"/>
              </w:rPr>
              <w:t>2</w:t>
            </w:r>
            <w:r w:rsidRPr="00F60BF7">
              <w:rPr>
                <w:rFonts w:ascii="Times New Roman" w:eastAsia="Arial" w:hAnsi="Times New Roman" w:cs="Times New Roman"/>
              </w:rPr>
              <w:t>00 кг</w:t>
            </w:r>
          </w:p>
        </w:tc>
        <w:tc>
          <w:tcPr>
            <w:tcW w:w="1084" w:type="pct"/>
            <w:tcBorders>
              <w:right w:val="single" w:sz="4" w:space="0" w:color="auto"/>
            </w:tcBorders>
            <w:vAlign w:val="center"/>
          </w:tcPr>
          <w:p w14:paraId="31F2F96B" w14:textId="77777777" w:rsidR="00F60BF7" w:rsidRPr="00F60BF7" w:rsidRDefault="00F60BF7" w:rsidP="00F60BF7">
            <w:pPr>
              <w:spacing w:after="0" w:line="240" w:lineRule="auto"/>
              <w:jc w:val="center"/>
              <w:rPr>
                <w:rFonts w:ascii="Times New Roman" w:eastAsia="Arial" w:hAnsi="Times New Roman" w:cs="Times New Roman"/>
              </w:rPr>
            </w:pPr>
          </w:p>
        </w:tc>
        <w:tc>
          <w:tcPr>
            <w:tcW w:w="1157" w:type="pct"/>
            <w:tcBorders>
              <w:right w:val="single" w:sz="4" w:space="0" w:color="auto"/>
            </w:tcBorders>
          </w:tcPr>
          <w:p w14:paraId="51575E87" w14:textId="77777777" w:rsidR="00F60BF7" w:rsidRPr="00F60BF7" w:rsidRDefault="00F60BF7" w:rsidP="00F60BF7">
            <w:pPr>
              <w:spacing w:after="0" w:line="240" w:lineRule="auto"/>
              <w:jc w:val="center"/>
              <w:rPr>
                <w:rFonts w:ascii="Times New Roman" w:eastAsia="Arial" w:hAnsi="Times New Roman" w:cs="Times New Roman"/>
              </w:rPr>
            </w:pPr>
          </w:p>
        </w:tc>
      </w:tr>
      <w:tr w:rsidR="00F60BF7" w:rsidRPr="00F60BF7" w14:paraId="6E8CC712" w14:textId="77777777" w:rsidTr="00142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1315" w:type="pct"/>
            <w:tcBorders>
              <w:top w:val="single" w:sz="4" w:space="0" w:color="auto"/>
              <w:left w:val="single" w:sz="4" w:space="0" w:color="auto"/>
              <w:bottom w:val="single" w:sz="4" w:space="0" w:color="auto"/>
              <w:right w:val="single" w:sz="4" w:space="0" w:color="auto"/>
            </w:tcBorders>
            <w:vAlign w:val="center"/>
          </w:tcPr>
          <w:p w14:paraId="60FB6CD2" w14:textId="7777777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Виконання електростанції</w:t>
            </w:r>
          </w:p>
        </w:tc>
        <w:tc>
          <w:tcPr>
            <w:tcW w:w="1444" w:type="pct"/>
            <w:tcBorders>
              <w:top w:val="single" w:sz="4" w:space="0" w:color="auto"/>
              <w:left w:val="single" w:sz="4" w:space="0" w:color="auto"/>
              <w:bottom w:val="single" w:sz="4" w:space="0" w:color="auto"/>
              <w:right w:val="single" w:sz="4" w:space="0" w:color="auto"/>
            </w:tcBorders>
          </w:tcPr>
          <w:p w14:paraId="288AA49C" w14:textId="7777777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у шумозахисному всепогодному кожусі</w:t>
            </w:r>
          </w:p>
        </w:tc>
        <w:tc>
          <w:tcPr>
            <w:tcW w:w="1084" w:type="pct"/>
            <w:tcBorders>
              <w:top w:val="single" w:sz="4" w:space="0" w:color="auto"/>
              <w:left w:val="single" w:sz="4" w:space="0" w:color="auto"/>
              <w:bottom w:val="single" w:sz="4" w:space="0" w:color="auto"/>
              <w:right w:val="single" w:sz="4" w:space="0" w:color="auto"/>
            </w:tcBorders>
            <w:vAlign w:val="center"/>
          </w:tcPr>
          <w:p w14:paraId="69D9B2DC" w14:textId="77777777" w:rsidR="00F60BF7" w:rsidRPr="00F60BF7" w:rsidRDefault="00F60BF7" w:rsidP="00F60BF7">
            <w:pPr>
              <w:spacing w:after="0" w:line="240" w:lineRule="auto"/>
              <w:jc w:val="center"/>
              <w:rPr>
                <w:rFonts w:ascii="Times New Roman" w:eastAsia="Arial" w:hAnsi="Times New Roman" w:cs="Times New Roman"/>
              </w:rPr>
            </w:pPr>
          </w:p>
        </w:tc>
        <w:tc>
          <w:tcPr>
            <w:tcW w:w="1157" w:type="pct"/>
            <w:tcBorders>
              <w:top w:val="single" w:sz="4" w:space="0" w:color="auto"/>
              <w:left w:val="single" w:sz="4" w:space="0" w:color="auto"/>
              <w:bottom w:val="single" w:sz="4" w:space="0" w:color="auto"/>
              <w:right w:val="single" w:sz="4" w:space="0" w:color="auto"/>
            </w:tcBorders>
          </w:tcPr>
          <w:p w14:paraId="5FAF98FB" w14:textId="77777777" w:rsidR="00F60BF7" w:rsidRPr="00F60BF7" w:rsidRDefault="00F60BF7" w:rsidP="00F60BF7">
            <w:pPr>
              <w:spacing w:after="0" w:line="240" w:lineRule="auto"/>
              <w:jc w:val="center"/>
              <w:rPr>
                <w:rFonts w:ascii="Times New Roman" w:eastAsia="Arial" w:hAnsi="Times New Roman" w:cs="Times New Roman"/>
              </w:rPr>
            </w:pPr>
          </w:p>
        </w:tc>
      </w:tr>
      <w:tr w:rsidR="00F60BF7" w:rsidRPr="00F60BF7" w14:paraId="4DC25A78" w14:textId="77777777" w:rsidTr="00142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315" w:type="pct"/>
          </w:tcPr>
          <w:p w14:paraId="29BE0157" w14:textId="77777777"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Термін гарантії</w:t>
            </w:r>
          </w:p>
        </w:tc>
        <w:tc>
          <w:tcPr>
            <w:tcW w:w="1444" w:type="pct"/>
          </w:tcPr>
          <w:p w14:paraId="79462D8F" w14:textId="333979CE" w:rsidR="00F60BF7" w:rsidRPr="00F60BF7" w:rsidRDefault="00F60BF7" w:rsidP="00F60BF7">
            <w:pPr>
              <w:spacing w:after="0" w:line="240" w:lineRule="auto"/>
              <w:rPr>
                <w:rFonts w:ascii="Times New Roman" w:eastAsia="Arial" w:hAnsi="Times New Roman" w:cs="Times New Roman"/>
              </w:rPr>
            </w:pPr>
            <w:r w:rsidRPr="00F60BF7">
              <w:rPr>
                <w:rFonts w:ascii="Times New Roman" w:eastAsia="Arial" w:hAnsi="Times New Roman" w:cs="Times New Roman"/>
              </w:rPr>
              <w:t xml:space="preserve">не менше </w:t>
            </w:r>
            <w:r w:rsidR="00FD54B9">
              <w:rPr>
                <w:rFonts w:ascii="Times New Roman" w:eastAsia="Arial" w:hAnsi="Times New Roman" w:cs="Times New Roman"/>
              </w:rPr>
              <w:t>24</w:t>
            </w:r>
            <w:r w:rsidRPr="00F60BF7">
              <w:rPr>
                <w:rFonts w:ascii="Times New Roman" w:eastAsia="Arial" w:hAnsi="Times New Roman" w:cs="Times New Roman"/>
              </w:rPr>
              <w:t xml:space="preserve"> міс</w:t>
            </w:r>
            <w:r w:rsidR="00FD54B9">
              <w:rPr>
                <w:rFonts w:ascii="Times New Roman" w:eastAsia="Arial" w:hAnsi="Times New Roman" w:cs="Times New Roman"/>
              </w:rPr>
              <w:t>яці</w:t>
            </w:r>
          </w:p>
        </w:tc>
        <w:tc>
          <w:tcPr>
            <w:tcW w:w="1084" w:type="pct"/>
            <w:vAlign w:val="center"/>
          </w:tcPr>
          <w:p w14:paraId="144EC7AE" w14:textId="77777777" w:rsidR="00F60BF7" w:rsidRPr="00F60BF7" w:rsidRDefault="00F60BF7" w:rsidP="00F60BF7">
            <w:pPr>
              <w:spacing w:after="0" w:line="240" w:lineRule="auto"/>
              <w:jc w:val="center"/>
              <w:rPr>
                <w:rFonts w:ascii="Times New Roman" w:eastAsia="Arial" w:hAnsi="Times New Roman" w:cs="Times New Roman"/>
              </w:rPr>
            </w:pPr>
          </w:p>
        </w:tc>
        <w:tc>
          <w:tcPr>
            <w:tcW w:w="1157" w:type="pct"/>
          </w:tcPr>
          <w:p w14:paraId="2D4F1416" w14:textId="77777777" w:rsidR="00F60BF7" w:rsidRPr="00F60BF7" w:rsidRDefault="00F60BF7" w:rsidP="00F60BF7">
            <w:pPr>
              <w:spacing w:after="0" w:line="240" w:lineRule="auto"/>
              <w:jc w:val="center"/>
              <w:rPr>
                <w:rFonts w:ascii="Times New Roman" w:eastAsia="Arial" w:hAnsi="Times New Roman" w:cs="Times New Roman"/>
              </w:rPr>
            </w:pPr>
          </w:p>
        </w:tc>
      </w:tr>
    </w:tbl>
    <w:p w14:paraId="44C7134B" w14:textId="6ED14CAD" w:rsidR="00AB5052" w:rsidRPr="00AB5052" w:rsidRDefault="00AB5052" w:rsidP="00AB5052">
      <w:pPr>
        <w:pBdr>
          <w:top w:val="nil"/>
          <w:left w:val="nil"/>
          <w:bottom w:val="nil"/>
          <w:right w:val="nil"/>
          <w:between w:val="nil"/>
        </w:pBdr>
        <w:spacing w:after="0" w:line="240" w:lineRule="auto"/>
        <w:ind w:firstLine="720"/>
        <w:rPr>
          <w:rFonts w:ascii="Times New Roman" w:eastAsia="Times New Roman" w:hAnsi="Times New Roman" w:cs="Times New Roman"/>
          <w:lang w:eastAsia="ru-RU"/>
        </w:rPr>
      </w:pPr>
      <w:r>
        <w:rPr>
          <w:rFonts w:ascii="Times New Roman" w:eastAsia="Times New Roman" w:hAnsi="Times New Roman" w:cs="Times New Roman"/>
          <w:i/>
          <w:lang w:eastAsia="ru-RU"/>
        </w:rPr>
        <w:t>*</w:t>
      </w:r>
      <w:r w:rsidRPr="00AB5052">
        <w:rPr>
          <w:rFonts w:ascii="Times New Roman" w:eastAsia="Times New Roman" w:hAnsi="Times New Roman" w:cs="Times New Roman"/>
          <w:i/>
          <w:lang w:eastAsia="ru-RU"/>
        </w:rPr>
        <w:t xml:space="preserve">Наведена </w:t>
      </w:r>
      <w:r w:rsidRPr="00AB5052">
        <w:rPr>
          <w:rFonts w:ascii="Times New Roman" w:eastAsia="Times New Roman" w:hAnsi="Times New Roman" w:cs="Times New Roman"/>
          <w:b/>
          <w:i/>
          <w:lang w:eastAsia="ru-RU"/>
        </w:rPr>
        <w:t xml:space="preserve">Таблиця </w:t>
      </w:r>
      <w:r w:rsidRPr="00AB5052">
        <w:rPr>
          <w:rFonts w:ascii="Times New Roman" w:eastAsia="Times New Roman" w:hAnsi="Times New Roman" w:cs="Times New Roman"/>
          <w:i/>
          <w:lang w:eastAsia="ru-RU"/>
        </w:rPr>
        <w:t xml:space="preserve"> </w:t>
      </w:r>
      <w:r w:rsidRPr="00AB5052">
        <w:rPr>
          <w:rFonts w:ascii="Times New Roman" w:eastAsia="Times New Roman" w:hAnsi="Times New Roman" w:cs="Times New Roman"/>
          <w:b/>
          <w:i/>
          <w:lang w:eastAsia="ru-RU"/>
        </w:rPr>
        <w:t>заповнюється Учасником</w:t>
      </w:r>
      <w:r w:rsidRPr="00AB5052">
        <w:rPr>
          <w:rFonts w:ascii="Times New Roman" w:eastAsia="Times New Roman" w:hAnsi="Times New Roman" w:cs="Times New Roman"/>
          <w:i/>
          <w:lang w:eastAsia="ru-RU"/>
        </w:rPr>
        <w:t xml:space="preserve"> </w:t>
      </w:r>
      <w:r w:rsidRPr="00AB5052">
        <w:rPr>
          <w:rFonts w:ascii="Times New Roman" w:eastAsia="Times New Roman" w:hAnsi="Times New Roman" w:cs="Times New Roman"/>
          <w:b/>
          <w:i/>
          <w:lang w:eastAsia="ru-RU"/>
        </w:rPr>
        <w:t>і надається в складі тендерної пропозиції</w:t>
      </w:r>
      <w:r w:rsidRPr="00AB5052">
        <w:rPr>
          <w:rFonts w:ascii="Times New Roman" w:eastAsia="Times New Roman" w:hAnsi="Times New Roman" w:cs="Times New Roman"/>
          <w:i/>
          <w:lang w:eastAsia="ru-RU"/>
        </w:rPr>
        <w:t xml:space="preserve">. </w:t>
      </w:r>
    </w:p>
    <w:p w14:paraId="5B635FB5" w14:textId="77777777" w:rsidR="00AB5052" w:rsidRDefault="00AB5052" w:rsidP="005A2679">
      <w:pPr>
        <w:spacing w:after="0" w:line="240" w:lineRule="auto"/>
        <w:ind w:firstLine="709"/>
        <w:jc w:val="both"/>
        <w:rPr>
          <w:rFonts w:ascii="Times New Roman" w:eastAsia="Calibri" w:hAnsi="Times New Roman" w:cs="Times New Roman"/>
          <w:bCs/>
          <w:i/>
          <w:sz w:val="24"/>
          <w:szCs w:val="24"/>
          <w:lang w:eastAsia="ru-RU"/>
        </w:rPr>
      </w:pPr>
    </w:p>
    <w:p w14:paraId="6C3AE7D8" w14:textId="0C2DFD84" w:rsidR="000931FE" w:rsidRPr="008E6C4A" w:rsidRDefault="000931FE" w:rsidP="005A2679">
      <w:pPr>
        <w:spacing w:after="0" w:line="240" w:lineRule="auto"/>
        <w:ind w:firstLine="709"/>
        <w:jc w:val="both"/>
        <w:rPr>
          <w:rFonts w:ascii="Times New Roman" w:eastAsia="Calibri" w:hAnsi="Times New Roman" w:cs="Times New Roman"/>
          <w:bCs/>
          <w:i/>
          <w:sz w:val="24"/>
          <w:szCs w:val="24"/>
          <w:lang w:eastAsia="ru-RU"/>
        </w:rPr>
      </w:pPr>
      <w:r w:rsidRPr="008E6C4A">
        <w:rPr>
          <w:rFonts w:ascii="Times New Roman" w:eastAsia="Calibri" w:hAnsi="Times New Roman" w:cs="Times New Roman"/>
          <w:bCs/>
          <w:i/>
          <w:sz w:val="24"/>
          <w:szCs w:val="24"/>
          <w:lang w:eastAsia="ru-RU"/>
        </w:rPr>
        <w:lastRenderedPageBreak/>
        <w:t>Учасник повинен надати як частину своєї тендерної пропозиції документи, що підтверджують відповідність товару, а саме:</w:t>
      </w:r>
    </w:p>
    <w:p w14:paraId="0F9CC1AB" w14:textId="0C7019A4" w:rsidR="000931FE" w:rsidRPr="008E6C4A" w:rsidRDefault="000931FE" w:rsidP="00D12DCA">
      <w:pPr>
        <w:tabs>
          <w:tab w:val="left" w:pos="1134"/>
        </w:tabs>
        <w:spacing w:after="0" w:line="240" w:lineRule="auto"/>
        <w:ind w:firstLine="709"/>
        <w:jc w:val="both"/>
        <w:rPr>
          <w:rFonts w:ascii="Times New Roman CYR" w:eastAsia="Calibri" w:hAnsi="Times New Roman CYR" w:cs="Times New Roman"/>
          <w:sz w:val="24"/>
          <w:szCs w:val="24"/>
          <w:lang w:eastAsia="ar-SA"/>
        </w:rPr>
      </w:pPr>
      <w:r w:rsidRPr="008E6C4A">
        <w:rPr>
          <w:rFonts w:ascii="Times New Roman CYR" w:eastAsia="Calibri" w:hAnsi="Times New Roman CYR" w:cs="Times New Roman"/>
          <w:sz w:val="24"/>
          <w:szCs w:val="24"/>
          <w:lang w:eastAsia="ar-SA"/>
        </w:rPr>
        <w:t xml:space="preserve">1) </w:t>
      </w:r>
      <w:r w:rsidRPr="008E6C4A">
        <w:rPr>
          <w:rFonts w:ascii="Times New Roman CYR" w:eastAsia="Calibri" w:hAnsi="Times New Roman CYR" w:cs="Times New Roman"/>
          <w:b/>
          <w:sz w:val="24"/>
          <w:szCs w:val="24"/>
          <w:lang w:eastAsia="ar-SA"/>
        </w:rPr>
        <w:t>лист-гарантію</w:t>
      </w:r>
      <w:r w:rsidRPr="008E6C4A">
        <w:rPr>
          <w:rFonts w:ascii="Times New Roman CYR" w:eastAsia="Calibri" w:hAnsi="Times New Roman CYR" w:cs="Times New Roman"/>
          <w:sz w:val="24"/>
          <w:szCs w:val="24"/>
          <w:lang w:eastAsia="ar-SA"/>
        </w:rPr>
        <w:t xml:space="preserve"> (в довільній формі) про те, що все запропоноване Учасником обладнання є новим та раніше не використовувалося;</w:t>
      </w:r>
    </w:p>
    <w:p w14:paraId="67DD1986" w14:textId="0D0C106E" w:rsidR="000931FE" w:rsidRPr="008E6C4A" w:rsidRDefault="00FD54B9" w:rsidP="00D12DCA">
      <w:pPr>
        <w:tabs>
          <w:tab w:val="left" w:pos="1134"/>
        </w:tabs>
        <w:spacing w:after="0" w:line="240" w:lineRule="auto"/>
        <w:ind w:firstLine="709"/>
        <w:jc w:val="both"/>
        <w:rPr>
          <w:rFonts w:ascii="Times New Roman CYR" w:eastAsia="Calibri" w:hAnsi="Times New Roman CYR" w:cs="Times New Roman"/>
          <w:sz w:val="24"/>
          <w:szCs w:val="24"/>
          <w:lang w:eastAsia="ar-SA"/>
        </w:rPr>
      </w:pPr>
      <w:r>
        <w:rPr>
          <w:rFonts w:ascii="Times New Roman CYR" w:eastAsia="Calibri" w:hAnsi="Times New Roman CYR" w:cs="Times New Roman"/>
          <w:sz w:val="24"/>
          <w:szCs w:val="24"/>
          <w:lang w:eastAsia="ar-SA"/>
        </w:rPr>
        <w:t>2</w:t>
      </w:r>
      <w:r w:rsidR="000931FE" w:rsidRPr="008E6C4A">
        <w:rPr>
          <w:rFonts w:ascii="Times New Roman CYR" w:eastAsia="Calibri" w:hAnsi="Times New Roman CYR" w:cs="Times New Roman"/>
          <w:sz w:val="24"/>
          <w:szCs w:val="24"/>
          <w:lang w:eastAsia="ar-SA"/>
        </w:rPr>
        <w:t xml:space="preserve">) документ, що підтверджує гарантійне обслуговування та технічну підтримку обладнання протягом </w:t>
      </w:r>
      <w:r>
        <w:rPr>
          <w:rFonts w:ascii="Times New Roman CYR" w:eastAsia="Calibri" w:hAnsi="Times New Roman CYR" w:cs="Times New Roman"/>
          <w:sz w:val="24"/>
          <w:szCs w:val="24"/>
          <w:lang w:eastAsia="ar-SA"/>
        </w:rPr>
        <w:t>24</w:t>
      </w:r>
      <w:r w:rsidR="000931FE" w:rsidRPr="008E6C4A">
        <w:rPr>
          <w:rFonts w:ascii="Times New Roman CYR" w:eastAsia="Calibri" w:hAnsi="Times New Roman CYR" w:cs="Times New Roman"/>
          <w:sz w:val="24"/>
          <w:szCs w:val="24"/>
          <w:lang w:eastAsia="ar-SA"/>
        </w:rPr>
        <w:t xml:space="preserve"> місяців</w:t>
      </w:r>
      <w:r w:rsidR="008E6C4A" w:rsidRPr="008E6C4A">
        <w:rPr>
          <w:rFonts w:ascii="Times New Roman CYR" w:eastAsia="Calibri" w:hAnsi="Times New Roman CYR" w:cs="Times New Roman"/>
          <w:sz w:val="24"/>
          <w:szCs w:val="24"/>
          <w:lang w:eastAsia="ar-SA"/>
        </w:rPr>
        <w:t>;</w:t>
      </w:r>
    </w:p>
    <w:p w14:paraId="1C08532A" w14:textId="76536309" w:rsidR="008E6C4A" w:rsidRPr="008E6C4A" w:rsidRDefault="00FD54B9" w:rsidP="00D12DCA">
      <w:pPr>
        <w:tabs>
          <w:tab w:val="left" w:pos="1134"/>
        </w:tabs>
        <w:spacing w:after="0" w:line="240" w:lineRule="auto"/>
        <w:ind w:firstLine="709"/>
        <w:jc w:val="both"/>
        <w:rPr>
          <w:rFonts w:ascii="Times New Roman CYR" w:eastAsia="Calibri" w:hAnsi="Times New Roman CYR" w:cs="Times New Roman"/>
          <w:sz w:val="24"/>
          <w:szCs w:val="24"/>
          <w:lang w:eastAsia="ar-SA"/>
        </w:rPr>
      </w:pPr>
      <w:r>
        <w:rPr>
          <w:rFonts w:ascii="Times New Roman" w:eastAsia="SimSun" w:hAnsi="Times New Roman" w:cs="Times New Roman"/>
          <w:sz w:val="24"/>
          <w:szCs w:val="24"/>
          <w:lang w:eastAsia="ru-RU"/>
        </w:rPr>
        <w:t>3</w:t>
      </w:r>
      <w:r w:rsidR="008E6C4A" w:rsidRPr="008E6C4A">
        <w:rPr>
          <w:rFonts w:ascii="Times New Roman" w:eastAsia="SimSun" w:hAnsi="Times New Roman" w:cs="Times New Roman"/>
          <w:sz w:val="24"/>
          <w:szCs w:val="24"/>
          <w:lang w:eastAsia="ru-RU"/>
        </w:rPr>
        <w:t>) лист про наявність сервісного центру, по тексту якого обов’язково має бути зазначено контакти сервісного центру (адреса, телефон, посилання на офіційний сайт, тощо)</w:t>
      </w:r>
      <w:r w:rsidR="008E6C4A">
        <w:rPr>
          <w:rFonts w:ascii="Times New Roman" w:eastAsia="SimSun" w:hAnsi="Times New Roman" w:cs="Times New Roman"/>
          <w:sz w:val="24"/>
          <w:szCs w:val="24"/>
          <w:lang w:eastAsia="ru-RU"/>
        </w:rPr>
        <w:t>. Д</w:t>
      </w:r>
      <w:r w:rsidR="008E6C4A" w:rsidRPr="008E6C4A">
        <w:rPr>
          <w:rFonts w:ascii="Times New Roman" w:eastAsia="SimSun" w:hAnsi="Times New Roman" w:cs="Times New Roman"/>
          <w:sz w:val="24"/>
          <w:szCs w:val="24"/>
          <w:lang w:eastAsia="ru-RU"/>
        </w:rPr>
        <w:t>ана інформація потрібна Замовнику для перевірки достовірності щодо наявності та функціонування сервісного центру</w:t>
      </w:r>
      <w:r>
        <w:rPr>
          <w:rFonts w:ascii="Times New Roman" w:eastAsia="SimSun" w:hAnsi="Times New Roman" w:cs="Times New Roman"/>
          <w:sz w:val="24"/>
          <w:szCs w:val="24"/>
          <w:lang w:eastAsia="ru-RU"/>
        </w:rPr>
        <w:t>.</w:t>
      </w:r>
    </w:p>
    <w:p w14:paraId="2FA42260" w14:textId="77777777" w:rsidR="005A2679" w:rsidRPr="005A2679" w:rsidRDefault="005A2679" w:rsidP="005A2679">
      <w:pPr>
        <w:pStyle w:val="a4"/>
        <w:tabs>
          <w:tab w:val="left" w:pos="1134"/>
        </w:tabs>
        <w:suppressAutoHyphens w:val="0"/>
        <w:spacing w:before="0" w:after="200" w:line="276" w:lineRule="auto"/>
        <w:contextualSpacing/>
        <w:jc w:val="both"/>
      </w:pPr>
    </w:p>
    <w:p w14:paraId="462D167E" w14:textId="77777777" w:rsidR="008E6C4A" w:rsidRDefault="005A2679" w:rsidP="008E6C4A">
      <w:pPr>
        <w:pStyle w:val="a4"/>
        <w:tabs>
          <w:tab w:val="left" w:pos="1134"/>
        </w:tabs>
        <w:suppressAutoHyphens w:val="0"/>
        <w:spacing w:before="0" w:after="200" w:line="276" w:lineRule="auto"/>
        <w:ind w:firstLine="709"/>
        <w:contextualSpacing/>
        <w:jc w:val="both"/>
        <w:rPr>
          <w:i/>
          <w:iCs/>
        </w:rPr>
      </w:pPr>
      <w:r w:rsidRPr="005A2679">
        <w:rPr>
          <w:i/>
          <w:iCs/>
        </w:rPr>
        <w:t>Вимоги до тари та упаковки</w:t>
      </w:r>
    </w:p>
    <w:p w14:paraId="6F26C585" w14:textId="51265238" w:rsidR="005A2679" w:rsidRPr="008E6C4A" w:rsidRDefault="005A2679" w:rsidP="008E6C4A">
      <w:pPr>
        <w:pStyle w:val="a4"/>
        <w:tabs>
          <w:tab w:val="left" w:pos="1134"/>
        </w:tabs>
        <w:suppressAutoHyphens w:val="0"/>
        <w:spacing w:before="0" w:after="200" w:line="276" w:lineRule="auto"/>
        <w:ind w:firstLine="709"/>
        <w:contextualSpacing/>
        <w:jc w:val="both"/>
        <w:rPr>
          <w:i/>
          <w:iCs/>
        </w:rPr>
      </w:pPr>
      <w:r w:rsidRPr="005A2679">
        <w:t>Тара та упаковка підприємства-виробника. Тара – безповоротна.</w:t>
      </w:r>
      <w:r>
        <w:t xml:space="preserve"> </w:t>
      </w:r>
      <w:r w:rsidRPr="005A2679">
        <w:t>Товар не повинен мати дефектів, пов'язаних з матеріалами та/або роботою по їх виготовленню, які виявляються в результаті дії або упущення виробника та/або Постачальника.</w:t>
      </w:r>
    </w:p>
    <w:p w14:paraId="7684A0D2" w14:textId="0C3F1379" w:rsidR="005A2679" w:rsidRPr="005A2679" w:rsidRDefault="00D12DCA" w:rsidP="00D12DCA">
      <w:pPr>
        <w:pStyle w:val="a4"/>
        <w:tabs>
          <w:tab w:val="left" w:pos="1134"/>
        </w:tabs>
        <w:suppressAutoHyphens w:val="0"/>
        <w:spacing w:before="0" w:after="200"/>
        <w:ind w:firstLine="709"/>
        <w:contextualSpacing/>
        <w:jc w:val="both"/>
      </w:pPr>
      <w:r w:rsidRPr="00D12DCA">
        <w:t>Постачальник повинен забезпечити розвантаження товару,</w:t>
      </w:r>
      <w:r>
        <w:t xml:space="preserve"> </w:t>
      </w:r>
      <w:r w:rsidRPr="00D12DCA">
        <w:t>згідно норм ДСТУ, ГОСТ, чинних на</w:t>
      </w:r>
      <w:r>
        <w:t xml:space="preserve"> </w:t>
      </w:r>
      <w:r w:rsidRPr="00D12DCA">
        <w:t>момен</w:t>
      </w:r>
      <w:r>
        <w:t>т постачання товару.</w:t>
      </w:r>
    </w:p>
    <w:p w14:paraId="63957513" w14:textId="77777777" w:rsidR="005A2679" w:rsidRPr="000931FE" w:rsidRDefault="005A2679" w:rsidP="005A2679">
      <w:pPr>
        <w:tabs>
          <w:tab w:val="left" w:pos="1134"/>
        </w:tabs>
        <w:spacing w:after="0" w:line="276" w:lineRule="auto"/>
        <w:ind w:firstLine="709"/>
        <w:jc w:val="both"/>
        <w:rPr>
          <w:rFonts w:ascii="Times New Roman CYR" w:eastAsia="Calibri" w:hAnsi="Times New Roman CYR" w:cs="Times New Roman"/>
          <w:lang w:eastAsia="ar-SA"/>
        </w:rPr>
      </w:pPr>
    </w:p>
    <w:sectPr w:rsidR="005A2679" w:rsidRPr="000931FE" w:rsidSect="00AB505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BCB"/>
    <w:multiLevelType w:val="hybridMultilevel"/>
    <w:tmpl w:val="64A81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9444D4"/>
    <w:multiLevelType w:val="multilevel"/>
    <w:tmpl w:val="C62C3ECA"/>
    <w:lvl w:ilvl="0">
      <w:start w:val="1"/>
      <w:numFmt w:val="decimal"/>
      <w:lvlText w:val="%1)"/>
      <w:lvlJc w:val="left"/>
      <w:pPr>
        <w:ind w:left="360" w:hanging="360"/>
      </w:pPr>
      <w:rPr>
        <w:b w:val="0"/>
        <w:i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21B2141"/>
    <w:multiLevelType w:val="hybridMultilevel"/>
    <w:tmpl w:val="BB90366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3B3408F"/>
    <w:multiLevelType w:val="hybridMultilevel"/>
    <w:tmpl w:val="D12888BA"/>
    <w:lvl w:ilvl="0" w:tplc="51CEA588">
      <w:numFmt w:val="bullet"/>
      <w:lvlText w:val="-"/>
      <w:lvlJc w:val="left"/>
      <w:pPr>
        <w:ind w:left="480" w:hanging="360"/>
      </w:pPr>
      <w:rPr>
        <w:rFonts w:ascii="Times New Roman" w:eastAsia="Arial"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4" w15:restartNumberingAfterBreak="0">
    <w:nsid w:val="3E8661DB"/>
    <w:multiLevelType w:val="multilevel"/>
    <w:tmpl w:val="9BB05FCC"/>
    <w:lvl w:ilvl="0">
      <w:start w:val="1"/>
      <w:numFmt w:val="decimal"/>
      <w:lvlText w:val="%1)"/>
      <w:lvlJc w:val="left"/>
      <w:pPr>
        <w:ind w:left="360" w:hanging="360"/>
      </w:pPr>
      <w:rPr>
        <w:rFonts w:ascii="Times New Roman CYR" w:eastAsia="Calibri" w:hAnsi="Times New Roman CYR" w:cs="Times New Roman"/>
        <w:b w:val="0"/>
        <w:i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D75F19"/>
    <w:multiLevelType w:val="hybridMultilevel"/>
    <w:tmpl w:val="314A6D9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503861053">
    <w:abstractNumId w:val="3"/>
  </w:num>
  <w:num w:numId="2" w16cid:durableId="824400278">
    <w:abstractNumId w:val="5"/>
  </w:num>
  <w:num w:numId="3" w16cid:durableId="7180871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60636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7774010">
    <w:abstractNumId w:val="4"/>
  </w:num>
  <w:num w:numId="6" w16cid:durableId="1302930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1EB"/>
    <w:rsid w:val="000931FE"/>
    <w:rsid w:val="00142431"/>
    <w:rsid w:val="00160333"/>
    <w:rsid w:val="00182B0A"/>
    <w:rsid w:val="00190AF2"/>
    <w:rsid w:val="002021EB"/>
    <w:rsid w:val="00245C32"/>
    <w:rsid w:val="005A2679"/>
    <w:rsid w:val="005E324C"/>
    <w:rsid w:val="00601B75"/>
    <w:rsid w:val="00766E9E"/>
    <w:rsid w:val="008E6C4A"/>
    <w:rsid w:val="009208E4"/>
    <w:rsid w:val="009753FE"/>
    <w:rsid w:val="00AB5052"/>
    <w:rsid w:val="00B61605"/>
    <w:rsid w:val="00D12DCA"/>
    <w:rsid w:val="00F60BF7"/>
    <w:rsid w:val="00FD54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813F"/>
  <w15:chartTrackingRefBased/>
  <w15:docId w15:val="{272A49BF-CFC1-4159-9E25-18CD7280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8E4"/>
    <w:pPr>
      <w:ind w:left="720"/>
      <w:contextualSpacing/>
    </w:p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5"/>
    <w:uiPriority w:val="99"/>
    <w:qFormat/>
    <w:rsid w:val="005A2679"/>
    <w:pPr>
      <w:suppressAutoHyphens/>
      <w:spacing w:before="280" w:after="280" w:line="240" w:lineRule="auto"/>
    </w:pPr>
    <w:rPr>
      <w:rFonts w:ascii="Times New Roman CYR" w:eastAsia="Calibri" w:hAnsi="Times New Roman CYR" w:cs="Times New Roman"/>
      <w:sz w:val="24"/>
      <w:szCs w:val="24"/>
      <w:lang w:eastAsia="ar-SA"/>
    </w:rPr>
  </w:style>
  <w:style w:type="character" w:customStyle="1" w:styleId="a5">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4"/>
    <w:uiPriority w:val="99"/>
    <w:rsid w:val="005A2679"/>
    <w:rPr>
      <w:rFonts w:ascii="Times New Roman CYR" w:eastAsia="Calibri" w:hAnsi="Times New Roman CYR"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1598</Words>
  <Characters>911</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Єлізавета-Роксолана Ільницька</dc:creator>
  <cp:keywords/>
  <dc:description/>
  <cp:lastModifiedBy>AMD</cp:lastModifiedBy>
  <cp:revision>12</cp:revision>
  <dcterms:created xsi:type="dcterms:W3CDTF">2022-11-11T19:08:00Z</dcterms:created>
  <dcterms:modified xsi:type="dcterms:W3CDTF">2022-11-22T12:26:00Z</dcterms:modified>
</cp:coreProperties>
</file>