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w:t>
      </w:r>
      <w:r>
        <w:rPr>
          <w:rFonts w:eastAsia="Times New Roman" w:ascii="Times New Roman" w:hAnsi="Times New Roman"/>
          <w:b/>
          <w:bCs/>
          <w:color w:val="auto"/>
          <w:sz w:val="24"/>
          <w:szCs w:val="24"/>
          <w:lang w:val="uk-UA" w:eastAsia="ru-RU"/>
        </w:rPr>
        <w:t>ЦІНОВ</w:t>
      </w:r>
      <w:r>
        <w:rPr>
          <w:rFonts w:eastAsia="Times New Roman" w:ascii="Times New Roman" w:hAnsi="Times New Roman"/>
          <w:b/>
          <w:bCs/>
          <w:color w:val="auto"/>
          <w:sz w:val="24"/>
          <w:szCs w:val="24"/>
          <w:lang w:val="uk-UA" w:eastAsia="ru-RU"/>
        </w:rPr>
        <w:t>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10320" w:type="dxa"/>
        <w:jc w:val="start"/>
        <w:tblInd w:w="-4" w:type="dxa"/>
        <w:tblLayout w:type="fixed"/>
        <w:tblCellMar>
          <w:top w:w="0" w:type="dxa"/>
          <w:start w:w="108" w:type="dxa"/>
          <w:bottom w:w="0" w:type="dxa"/>
          <w:end w:w="108" w:type="dxa"/>
        </w:tblCellMar>
      </w:tblPr>
      <w:tblGrid>
        <w:gridCol w:w="5616"/>
        <w:gridCol w:w="4704"/>
      </w:tblGrid>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star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704" w:type="dxa"/>
            <w:tcBorders>
              <w:top w:val="single" w:sz="4" w:space="0" w:color="00000A"/>
              <w:start w:val="single" w:sz="4" w:space="0" w:color="00000A"/>
              <w:bottom w:val="single" w:sz="4" w:space="0" w:color="00000A"/>
              <w:end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firstLine="709" w:start="0" w:end="0"/>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лі “Надання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55510000-8 - Послуги їдалень)”</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firstLine="709" w:start="0" w:end="0"/>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320" w:type="dxa"/>
        <w:jc w:val="start"/>
        <w:tblInd w:w="-10" w:type="dxa"/>
        <w:tblLayout w:type="fixed"/>
        <w:tblCellMar>
          <w:top w:w="0" w:type="dxa"/>
          <w:start w:w="113" w:type="dxa"/>
          <w:bottom w:w="0" w:type="dxa"/>
          <w:end w:w="108" w:type="dxa"/>
        </w:tblCellMar>
      </w:tblPr>
      <w:tblGrid>
        <w:gridCol w:w="736"/>
        <w:gridCol w:w="3117"/>
        <w:gridCol w:w="1365"/>
        <w:gridCol w:w="1921"/>
        <w:gridCol w:w="1590"/>
        <w:gridCol w:w="1591"/>
      </w:tblGrid>
      <w:tr>
        <w:trPr>
          <w:trHeight w:val="855" w:hRule="exact"/>
          <w:cantSplit w:val="true"/>
        </w:trPr>
        <w:tc>
          <w:tcPr>
            <w:tcW w:w="736" w:type="dxa"/>
            <w:tcBorders>
              <w:top w:val="single" w:sz="4" w:space="0" w:color="00000A"/>
              <w:start w:val="single" w:sz="4" w:space="0" w:color="00000A"/>
              <w:bottom w:val="single" w:sz="4" w:space="0" w:color="00000A"/>
              <w:end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start w:val="single" w:sz="6" w:space="0" w:color="00000A"/>
              <w:bottom w:val="single" w:sz="6" w:space="0" w:color="00000A"/>
              <w:end w:val="single" w:sz="6" w:space="0" w:color="00000A"/>
            </w:tcBorders>
            <w:vAlign w:val="center"/>
          </w:tcPr>
          <w:p>
            <w:pPr>
              <w:pStyle w:val="Normal"/>
              <w:widowControl w:val="false"/>
              <w:suppressAutoHyphens w:val="true"/>
              <w:bidi w:val="0"/>
              <w:spacing w:lineRule="auto" w:line="240" w:before="0" w:after="0"/>
              <w:ind w:hanging="0" w:start="0" w:end="-108"/>
              <w:jc w:val="center"/>
              <w:rPr/>
            </w:pPr>
            <w:r>
              <w:rPr/>
              <w:t xml:space="preserve">Найменування </w:t>
            </w:r>
            <w:r>
              <w:rPr/>
              <w:t>послуг</w:t>
            </w:r>
          </w:p>
        </w:tc>
        <w:tc>
          <w:tcPr>
            <w:tcW w:w="1365"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ind w:hanging="0" w:start="-106" w:end="-108"/>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start w:val="single" w:sz="6" w:space="0" w:color="00000A"/>
              <w:bottom w:val="single" w:sz="6" w:space="0" w:color="00000A"/>
              <w:end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90"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591" w:type="dxa"/>
            <w:tcBorders>
              <w:top w:val="single" w:sz="6" w:space="0" w:color="00000A"/>
              <w:start w:val="single" w:sz="6" w:space="0" w:color="00000A"/>
              <w:bottom w:val="single" w:sz="6" w:space="0" w:color="00000A"/>
              <w:end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top w:val="single" w:sz="6" w:space="0" w:color="00000A"/>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621" w:hRule="atLeast"/>
        </w:trPr>
        <w:tc>
          <w:tcPr>
            <w:tcW w:w="736"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ind w:firstLine="170" w:start="-57" w:end="57"/>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star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star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star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1" w:type="dxa"/>
            <w:tcBorders>
              <w:start w:val="single" w:sz="6" w:space="0" w:color="00000A"/>
              <w:bottom w:val="single" w:sz="6" w:space="0" w:color="00000A"/>
              <w:end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ind w:hanging="0" w:start="0" w:end="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start w:val="single" w:sz="4" w:space="0" w:color="00000A"/>
              <w:bottom w:val="single" w:sz="6" w:space="0" w:color="00000A"/>
              <w:end w:val="single" w:sz="6" w:space="0" w:color="00000A"/>
            </w:tcBorders>
            <w:vAlign w:val="center"/>
          </w:tcPr>
          <w:p>
            <w:pPr>
              <w:pStyle w:val="Normal"/>
              <w:widowControl w:val="false"/>
              <w:bidi w:val="0"/>
              <w:spacing w:lineRule="auto" w:line="240" w:before="0" w:after="0"/>
              <w:jc w:val="end"/>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591" w:type="dxa"/>
            <w:tcBorders>
              <w:top w:val="single" w:sz="6" w:space="0" w:color="00000A"/>
              <w:start w:val="single" w:sz="6" w:space="0" w:color="00000A"/>
              <w:bottom w:val="single" w:sz="6" w:space="0" w:color="00000A"/>
              <w:end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hanging="0" w:start="-15" w:end="15"/>
        <w:jc w:val="both"/>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 xml:space="preserve">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w:t>
      </w:r>
      <w:r>
        <w:rPr>
          <w:rFonts w:eastAsia="Times New Roman" w:ascii="Times New Roman" w:hAnsi="Times New Roman"/>
          <w:i/>
          <w:iCs/>
          <w:color w:val="auto"/>
          <w:sz w:val="20"/>
          <w:szCs w:val="20"/>
          <w:lang w:val="uk-UA" w:eastAsia="ar-SA"/>
        </w:rPr>
        <w:t>послуг</w:t>
      </w:r>
      <w:r>
        <w:rPr>
          <w:rFonts w:eastAsia="Times New Roman" w:ascii="Times New Roman" w:hAnsi="Times New Roman"/>
          <w:i/>
          <w:iCs/>
          <w:color w:val="auto"/>
          <w:sz w:val="20"/>
          <w:szCs w:val="20"/>
          <w:lang w:val="uk-UA" w:eastAsia="ar-SA"/>
        </w:rPr>
        <w:t>, згідно чинного законодавства;</w:t>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before="0" w:after="0"/>
        <w:ind w:hanging="0" w:start="0" w:end="3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40" w:before="0" w:after="0"/>
        <w:ind w:firstLine="360" w:start="0" w:end="0"/>
        <w:jc w:val="both"/>
        <w:rPr/>
      </w:pPr>
      <w:r>
        <w:rPr>
          <w:rFonts w:eastAsia="Times New Roman" w:ascii="Times New Roman" w:hAnsi="Times New Roman"/>
          <w:color w:val="auto"/>
          <w:sz w:val="24"/>
          <w:szCs w:val="24"/>
          <w:lang w:val="uk-UA" w:eastAsia="ar-SA"/>
        </w:rPr>
        <w:t xml:space="preserve">1. Підтверджуємо, що нами визначено ціну на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и, які ми пропонуємо </w:t>
      </w:r>
      <w:r>
        <w:rPr>
          <w:rFonts w:eastAsia="Times New Roman" w:ascii="Times New Roman" w:hAnsi="Times New Roman"/>
          <w:color w:val="auto"/>
          <w:sz w:val="24"/>
          <w:szCs w:val="24"/>
          <w:lang w:val="uk-UA" w:eastAsia="ar-SA"/>
        </w:rPr>
        <w:t>виконати</w:t>
      </w:r>
      <w:r>
        <w:rPr>
          <w:rFonts w:eastAsia="Times New Roman" w:ascii="Times New Roman" w:hAnsi="Times New Roman"/>
          <w:color w:val="auto"/>
          <w:sz w:val="24"/>
          <w:szCs w:val="24"/>
          <w:lang w:val="uk-UA" w:eastAsia="ar-SA"/>
        </w:rPr>
        <w:t xml:space="preserve"> за Договором з урахуванням усіх податків і зборів, що сплачуються або мають бути сплачені.</w:t>
      </w:r>
    </w:p>
    <w:p>
      <w:pPr>
        <w:pStyle w:val="Normal"/>
        <w:suppressAutoHyphens w:val="true"/>
        <w:bidi w:val="0"/>
        <w:spacing w:lineRule="auto" w:line="240" w:before="0" w:after="0"/>
        <w:ind w:firstLine="360" w:start="0" w:end="0"/>
        <w:jc w:val="both"/>
        <w:rPr/>
      </w:pPr>
      <w:r>
        <w:rPr>
          <w:rFonts w:eastAsia="Times New Roman" w:ascii="Times New Roman" w:hAnsi="Times New Roman"/>
          <w:color w:val="auto"/>
          <w:sz w:val="24"/>
          <w:szCs w:val="24"/>
          <w:lang w:val="uk-UA" w:eastAsia="ar-SA"/>
        </w:rPr>
        <w:t xml:space="preserve">2. Обсяги закупівлі </w:t>
      </w:r>
      <w:r>
        <w:rPr>
          <w:rFonts w:eastAsia="Times New Roman" w:ascii="Times New Roman" w:hAnsi="Times New Roman"/>
          <w:color w:val="auto"/>
          <w:sz w:val="24"/>
          <w:szCs w:val="24"/>
          <w:lang w:val="uk-UA" w:eastAsia="ar-SA"/>
        </w:rPr>
        <w:t>послуг</w:t>
      </w:r>
      <w:r>
        <w:rPr>
          <w:rFonts w:eastAsia="Times New Roman" w:ascii="Times New Roman" w:hAnsi="Times New Roman"/>
          <w:color w:val="auto"/>
          <w:sz w:val="24"/>
          <w:szCs w:val="24"/>
          <w:lang w:val="uk-UA" w:eastAsia="ar-SA"/>
        </w:rPr>
        <w:t xml:space="preserve">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40" w:before="0" w:after="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40" w:before="60" w:after="60"/>
        <w:ind w:firstLine="360" w:start="0" w:end="-23"/>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40" w:before="60" w:after="60"/>
        <w:ind w:firstLine="360" w:start="0" w:end="-23"/>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40"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40" w:before="0" w:after="0"/>
        <w:ind w:hanging="0" w:start="0" w:end="142"/>
        <w:jc w:val="both"/>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xml:space="preserve">. Ми гарантуємо, що всі </w:t>
      </w:r>
      <w:r>
        <w:rPr>
          <w:rFonts w:eastAsia="Times New Roman" w:ascii="Times New Roman" w:hAnsi="Times New Roman"/>
          <w:color w:val="auto"/>
          <w:sz w:val="24"/>
          <w:szCs w:val="24"/>
          <w:lang w:val="uk-UA" w:eastAsia="ru-RU"/>
        </w:rPr>
        <w:t>послуг</w:t>
      </w:r>
      <w:r>
        <w:rPr>
          <w:rFonts w:eastAsia="Times New Roman" w:ascii="Times New Roman" w:hAnsi="Times New Roman"/>
          <w:color w:val="auto"/>
          <w:sz w:val="24"/>
          <w:szCs w:val="24"/>
          <w:lang w:val="uk-UA" w:eastAsia="ru-RU"/>
        </w:rPr>
        <w:t xml:space="preserve">и, які </w:t>
      </w:r>
      <w:r>
        <w:rPr>
          <w:rFonts w:eastAsia="Times New Roman" w:ascii="Times New Roman" w:hAnsi="Times New Roman"/>
          <w:color w:val="auto"/>
          <w:sz w:val="24"/>
          <w:szCs w:val="24"/>
          <w:lang w:val="uk-UA" w:eastAsia="ru-RU"/>
        </w:rPr>
        <w:t>надава</w:t>
      </w:r>
      <w:r>
        <w:rPr>
          <w:rFonts w:eastAsia="Times New Roman" w:ascii="Times New Roman" w:hAnsi="Times New Roman"/>
          <w:color w:val="auto"/>
          <w:sz w:val="24"/>
          <w:szCs w:val="24"/>
          <w:lang w:val="uk-UA" w:eastAsia="ru-RU"/>
        </w:rPr>
        <w:t>тимуться будуть відповідати усім діючим державним стандартам якості.</w:t>
      </w:r>
    </w:p>
    <w:p>
      <w:pPr>
        <w:pStyle w:val="Normal"/>
        <w:widowControl w:val="false"/>
        <w:tabs>
          <w:tab w:val="clear" w:pos="709"/>
          <w:tab w:val="left" w:pos="284" w:leader="none"/>
          <w:tab w:val="left" w:pos="567" w:leader="none"/>
        </w:tabs>
        <w:bidi w:val="0"/>
        <w:spacing w:lineRule="auto" w:line="240" w:before="0" w:after="0"/>
        <w:ind w:hanging="0" w:start="0" w:end="142"/>
        <w:jc w:val="both"/>
        <w:rPr>
          <w:lang w:val="uk-UA"/>
        </w:rPr>
      </w:pPr>
      <w:r>
        <w:rPr>
          <w:rFonts w:eastAsia="Times New Roman" w:ascii="Times New Roman" w:hAnsi="Times New Roman"/>
          <w:color w:val="auto"/>
          <w:sz w:val="24"/>
          <w:szCs w:val="24"/>
          <w:lang w:val="uk-UA" w:eastAsia="ru-RU"/>
        </w:rPr>
        <w:tab/>
        <w:t xml:space="preserve">8. </w:t>
      </w:r>
      <w:r>
        <w:rPr>
          <w:rFonts w:eastAsia="Times New Roman" w:ascii="Times New Roman" w:hAnsi="Times New Roman"/>
          <w:color w:val="auto"/>
          <w:sz w:val="24"/>
          <w:szCs w:val="24"/>
          <w:lang w:val="uk-UA" w:eastAsia="ar-SA"/>
        </w:rPr>
        <w:t xml:space="preserve">Зазначеним нижче підписом ми підтверджуємо повну, безумовну і беззаперечну згоду з усіма умовами визначеними в тендерній документації </w:t>
      </w:r>
      <w:r>
        <w:rPr>
          <w:rFonts w:eastAsia="Times New Roman" w:ascii="Times New Roman" w:hAnsi="Times New Roman"/>
          <w:color w:val="auto"/>
          <w:sz w:val="24"/>
          <w:szCs w:val="24"/>
          <w:lang w:val="uk-UA" w:eastAsia="ar-SA"/>
        </w:rPr>
        <w:t>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9</w:t>
      </w:r>
      <w:r>
        <w:rPr>
          <w:rFonts w:eastAsia="Times New Roman" w:ascii="Times New Roman" w:hAnsi="Times New Roman"/>
          <w:b w:val="false"/>
          <w:bCs w:val="false"/>
          <w:i w:val="false"/>
          <w:iCs w:val="false"/>
          <w:color w:val="auto"/>
          <w:sz w:val="24"/>
          <w:szCs w:val="24"/>
          <w:lang w:val="uk-UA" w:eastAsia="ru-RU"/>
        </w:rPr>
        <w:t>.</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hanging="0" w:start="0" w:end="142"/>
        <w:jc w:val="both"/>
        <w:rPr>
          <w:lang w:val="uk-UA"/>
        </w:rPr>
      </w:pPr>
      <w:r>
        <w:rPr>
          <w:rFonts w:eastAsia="Times New Roman" w:ascii="Times New Roman" w:hAnsi="Times New Roman"/>
          <w:b w:val="false"/>
          <w:bCs w:val="false"/>
          <w:iCs/>
          <w:color w:val="000000"/>
          <w:spacing w:val="4"/>
          <w:sz w:val="24"/>
          <w:szCs w:val="24"/>
          <w:shd w:fill="auto" w:val="clear"/>
          <w:lang w:val="uk-UA" w:eastAsia="ru-RU"/>
        </w:rPr>
        <w:tab/>
      </w:r>
      <w:r>
        <w:rPr>
          <w:rFonts w:eastAsia="Times New Roman" w:ascii="Times New Roman" w:hAnsi="Times New Roman"/>
          <w:b w:val="false"/>
          <w:bCs w:val="false"/>
          <w:iCs/>
          <w:color w:val="000000"/>
          <w:spacing w:val="4"/>
          <w:sz w:val="24"/>
          <w:szCs w:val="24"/>
          <w:shd w:fill="auto" w:val="clear"/>
          <w:lang w:val="uk-UA" w:eastAsia="ru-RU"/>
        </w:rPr>
        <w:t>10</w:t>
      </w:r>
      <w:r>
        <w:rPr>
          <w:rFonts w:eastAsia="Times New Roman" w:ascii="Times New Roman" w:hAnsi="Times New Roman"/>
          <w:b w:val="false"/>
          <w:bCs w:val="false"/>
          <w:iCs/>
          <w:color w:val="000000"/>
          <w:spacing w:val="4"/>
          <w:sz w:val="24"/>
          <w:szCs w:val="24"/>
          <w:shd w:fill="auto" w:val="clear"/>
          <w:lang w:val="uk-UA" w:eastAsia="ru-RU"/>
        </w:rPr>
        <w:t xml:space="preserve">. </w:t>
      </w:r>
      <w:r>
        <w:rPr>
          <w:rFonts w:eastAsia="Times New Roman" w:ascii="Times New Roman" w:hAnsi="Times New Roman"/>
          <w:b w:val="false"/>
          <w:bCs w:val="false"/>
          <w:iCs/>
          <w:color w:val="000000"/>
          <w:spacing w:val="4"/>
          <w:sz w:val="24"/>
          <w:szCs w:val="24"/>
          <w:shd w:fill="auto" w:val="clear"/>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hanging="0" w:start="0" w:end="142"/>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star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hanging="0" w:start="0" w:end="-262"/>
        <w:jc w:val="star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hanging="0" w:start="0" w:end="-262"/>
        <w:jc w:val="star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suppressAutoHyphens w:val="true"/>
        <w:bidi w:val="0"/>
        <w:spacing w:lineRule="auto" w:line="240" w:before="0" w:after="0"/>
        <w:ind w:hanging="0" w:start="0" w:end="0"/>
        <w:jc w:val="both"/>
        <w:rPr>
          <w:rFonts w:ascii="Times New Roman" w:hAnsi="Times New Roman" w:eastAsia="Times New Roman"/>
          <w:b w:val="false"/>
          <w:bCs w:val="false"/>
          <w:i/>
          <w:i/>
          <w:color w:val="auto"/>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2. Внесення в форму «</w:t>
      </w:r>
      <w:r>
        <w:rPr>
          <w:rFonts w:eastAsia="Times New Roman" w:ascii="Times New Roman" w:hAnsi="Times New Roman"/>
          <w:b w:val="false"/>
          <w:bCs w:val="false"/>
          <w:i/>
          <w:iCs/>
          <w:color w:val="auto"/>
          <w:spacing w:val="-3"/>
          <w:position w:val="0"/>
          <w:sz w:val="20"/>
          <w:sz w:val="20"/>
          <w:szCs w:val="20"/>
          <w:vertAlign w:val="baseline"/>
          <w:lang w:val="uk-UA" w:eastAsia="ar-SA"/>
        </w:rPr>
        <w:t>Цінов</w:t>
      </w:r>
      <w:r>
        <w:rPr>
          <w:rFonts w:eastAsia="Times New Roman" w:ascii="Times New Roman" w:hAnsi="Times New Roman"/>
          <w:b w:val="false"/>
          <w:bCs w:val="false"/>
          <w:i/>
          <w:iCs/>
          <w:color w:val="auto"/>
          <w:spacing w:val="-3"/>
          <w:position w:val="0"/>
          <w:sz w:val="20"/>
          <w:sz w:val="20"/>
          <w:szCs w:val="20"/>
          <w:vertAlign w:val="baseline"/>
          <w:lang w:val="uk-UA" w:eastAsia="ar-SA"/>
        </w:rPr>
        <w:t>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послуг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запропонованих послуг, зазначає початкову ціну пропозиції та іншу необхідну інформацію згідно вимог даної форми).</w:t>
      </w:r>
    </w:p>
    <w:p>
      <w:pPr>
        <w:pStyle w:val="Normal"/>
        <w:widowControl w:val="false"/>
        <w:shd w:fill="FFFFFF" w:val="clear"/>
        <w:tabs>
          <w:tab w:val="clear" w:pos="709"/>
          <w:tab w:val="left" w:pos="284" w:leader="none"/>
          <w:tab w:val="right" w:pos="9923" w:leader="underscore"/>
        </w:tabs>
        <w:suppressAutoHyphens w:val="true"/>
        <w:bidi w:val="0"/>
        <w:spacing w:lineRule="auto" w:line="240" w:before="0" w:after="0"/>
        <w:ind w:hanging="0" w:start="0" w:end="-262"/>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charset w:val="cc" w:characterSet="windows-125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Style16">
    <w:name w:val="Покажчик"/>
    <w:basedOn w:val="Normal"/>
    <w:qFormat/>
    <w:pPr>
      <w:suppressLineNumbers/>
    </w:pPr>
    <w:rPr>
      <w:rFonts w:cs="Mangal"/>
    </w:rPr>
  </w:style>
  <w:style w:type="paragraph" w:styleId="Style17">
    <w:name w:val="Вміст таблиці"/>
    <w:basedOn w:val="Normal"/>
    <w:qFormat/>
    <w:pPr>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hanging="0" w:start="720" w:end="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LibreOffice/7.6.2.1$Windows_X86_64 LibreOffice_project/56f7684011345957bbf33a7ee678afaf4d2ba333</Application>
  <AppVersion>15.0000</AppVersion>
  <Pages>2</Pages>
  <Words>611</Words>
  <Characters>4026</Characters>
  <CharactersWithSpaces>4656</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