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FD" w:rsidRPr="00994A26" w:rsidRDefault="00603EFD" w:rsidP="00603EFD">
      <w:pPr>
        <w:ind w:left="1977" w:right="-25" w:firstLine="5943"/>
        <w:jc w:val="right"/>
        <w:rPr>
          <w:b/>
          <w:bCs/>
        </w:rPr>
      </w:pPr>
      <w:r w:rsidRPr="00994A26">
        <w:rPr>
          <w:b/>
          <w:bCs/>
        </w:rPr>
        <w:t>Додаток № 1</w:t>
      </w:r>
    </w:p>
    <w:p w:rsidR="00603EFD" w:rsidRPr="00994A26" w:rsidRDefault="00603EFD" w:rsidP="00603EFD">
      <w:pPr>
        <w:shd w:val="clear" w:color="auto" w:fill="FFFFFF"/>
        <w:jc w:val="right"/>
        <w:rPr>
          <w:b/>
          <w:bCs/>
        </w:rPr>
      </w:pPr>
      <w:r w:rsidRPr="00994A26">
        <w:rPr>
          <w:b/>
          <w:bCs/>
        </w:rPr>
        <w:t>до тендерної документації</w:t>
      </w:r>
    </w:p>
    <w:p w:rsidR="00603EFD" w:rsidRPr="00994A26" w:rsidRDefault="00603EFD" w:rsidP="00603EFD">
      <w:pPr>
        <w:ind w:firstLine="426"/>
        <w:jc w:val="center"/>
        <w:rPr>
          <w:b/>
          <w:bCs/>
          <w:color w:val="0D0D0D"/>
          <w:sz w:val="28"/>
          <w:szCs w:val="28"/>
        </w:rPr>
      </w:pPr>
    </w:p>
    <w:p w:rsidR="00603EFD" w:rsidRPr="00994A26" w:rsidRDefault="00603EFD" w:rsidP="00603EFD">
      <w:pPr>
        <w:ind w:firstLine="426"/>
        <w:jc w:val="center"/>
        <w:rPr>
          <w:b/>
          <w:bCs/>
          <w:color w:val="0D0D0D"/>
          <w:sz w:val="28"/>
          <w:szCs w:val="28"/>
        </w:rPr>
      </w:pPr>
      <w:r w:rsidRPr="00994A26">
        <w:rPr>
          <w:b/>
          <w:bCs/>
          <w:color w:val="0D0D0D"/>
          <w:sz w:val="28"/>
          <w:szCs w:val="28"/>
        </w:rPr>
        <w:t>Кваліфікаційні критерії</w:t>
      </w:r>
    </w:p>
    <w:p w:rsidR="00603EFD" w:rsidRPr="00994A26" w:rsidRDefault="00603EFD" w:rsidP="00603EFD">
      <w:pPr>
        <w:jc w:val="center"/>
        <w:rPr>
          <w:b/>
          <w:bCs/>
        </w:rPr>
      </w:pPr>
      <w:r w:rsidRPr="00994A26">
        <w:rPr>
          <w:b/>
          <w:bCs/>
        </w:rPr>
        <w:t xml:space="preserve">для учасників відкритих торгів </w:t>
      </w:r>
      <w:r w:rsidR="00DA31E1" w:rsidRPr="00994A26">
        <w:rPr>
          <w:b/>
          <w:bCs/>
        </w:rPr>
        <w:t xml:space="preserve">з особливостями </w:t>
      </w:r>
      <w:r w:rsidR="003F052E">
        <w:rPr>
          <w:b/>
          <w:bCs/>
        </w:rPr>
        <w:t>за предметом</w:t>
      </w:r>
    </w:p>
    <w:p w:rsidR="007841BF" w:rsidRPr="004453E7" w:rsidRDefault="007841BF" w:rsidP="007841BF">
      <w:pPr>
        <w:ind w:left="426"/>
        <w:jc w:val="center"/>
        <w:rPr>
          <w:b/>
          <w:sz w:val="28"/>
          <w:szCs w:val="28"/>
        </w:rPr>
      </w:pPr>
      <w:r w:rsidRPr="004453E7">
        <w:rPr>
          <w:b/>
          <w:sz w:val="28"/>
          <w:szCs w:val="28"/>
        </w:rPr>
        <w:t>Придбання спеціалізованого транспортного засобу для надання ритуальних послуг      (автомобіль-катафалк, автобус для перевезення померлого та супроводжуючих)</w:t>
      </w:r>
    </w:p>
    <w:p w:rsidR="00C37EDE" w:rsidRPr="00C37EDE" w:rsidRDefault="00C37EDE" w:rsidP="00C37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bdr w:val="none" w:sz="0" w:space="0" w:color="auto" w:frame="1"/>
          <w:shd w:val="clear" w:color="auto" w:fill="FDFEFD"/>
          <w:lang w:val="ru-RU"/>
        </w:rPr>
      </w:pPr>
      <w:r w:rsidRPr="00C37EDE">
        <w:rPr>
          <w:b/>
          <w:color w:val="000000" w:themeColor="text1"/>
          <w:bdr w:val="none" w:sz="0" w:space="0" w:color="auto" w:frame="1"/>
          <w:shd w:val="clear" w:color="auto" w:fill="FDFEFD"/>
        </w:rPr>
        <w:t>Класифікація за ДК 021:2015</w:t>
      </w:r>
      <w:r w:rsidRPr="00C37EDE">
        <w:rPr>
          <w:b/>
          <w:color w:val="000000" w:themeColor="text1"/>
          <w:shd w:val="clear" w:color="auto" w:fill="FDFEFD"/>
        </w:rPr>
        <w:t>: </w:t>
      </w:r>
      <w:r w:rsidRPr="00C37EDE">
        <w:rPr>
          <w:b/>
          <w:color w:val="000000" w:themeColor="text1"/>
          <w:bdr w:val="none" w:sz="0" w:space="0" w:color="auto" w:frame="1"/>
          <w:shd w:val="clear" w:color="auto" w:fill="FDFEFD"/>
        </w:rPr>
        <w:t>34120000-4</w:t>
      </w:r>
      <w:r w:rsidRPr="00C37EDE">
        <w:rPr>
          <w:b/>
          <w:color w:val="000000" w:themeColor="text1"/>
          <w:shd w:val="clear" w:color="auto" w:fill="FDFEFD"/>
        </w:rPr>
        <w:t> - </w:t>
      </w:r>
      <w:proofErr w:type="spellStart"/>
      <w:r w:rsidRPr="00C37EDE">
        <w:rPr>
          <w:b/>
          <w:color w:val="000000" w:themeColor="text1"/>
          <w:bdr w:val="none" w:sz="0" w:space="0" w:color="auto" w:frame="1"/>
          <w:shd w:val="clear" w:color="auto" w:fill="FDFEFD"/>
        </w:rPr>
        <w:t>Мототранспортні</w:t>
      </w:r>
      <w:proofErr w:type="spellEnd"/>
      <w:r w:rsidRPr="00C37EDE">
        <w:rPr>
          <w:b/>
          <w:color w:val="000000" w:themeColor="text1"/>
          <w:bdr w:val="none" w:sz="0" w:space="0" w:color="auto" w:frame="1"/>
          <w:shd w:val="clear" w:color="auto" w:fill="FDFEFD"/>
        </w:rPr>
        <w:t xml:space="preserve"> засоби для перевезення 10 і більше осіб</w:t>
      </w:r>
    </w:p>
    <w:p w:rsidR="00603EFD" w:rsidRPr="009427E3" w:rsidRDefault="00603EFD" w:rsidP="0060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color w:val="0D0D0D"/>
        </w:rPr>
      </w:pPr>
      <w:r w:rsidRPr="00994A26">
        <w:rPr>
          <w:rFonts w:eastAsia="Calibri"/>
          <w:b/>
          <w:bCs/>
          <w:color w:val="0D0D0D"/>
        </w:rPr>
        <w:t>1. Кваліфікаційні вимоги д</w:t>
      </w:r>
      <w:r w:rsidR="007841BF">
        <w:rPr>
          <w:rFonts w:eastAsia="Calibri"/>
          <w:b/>
          <w:bCs/>
          <w:color w:val="0D0D0D"/>
        </w:rPr>
        <w:t>о учасників процедури закупівлі</w:t>
      </w:r>
    </w:p>
    <w:p w:rsidR="00603EFD" w:rsidRPr="00994A26" w:rsidRDefault="00603EFD" w:rsidP="0060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0D0D0D"/>
        </w:rPr>
      </w:pPr>
      <w:r w:rsidRPr="00994A26">
        <w:rPr>
          <w:rFonts w:eastAsia="Calibri"/>
          <w:b/>
          <w:bCs/>
          <w:color w:val="0D0D0D"/>
        </w:rPr>
        <w:t>Таблиця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9"/>
        <w:gridCol w:w="6093"/>
      </w:tblGrid>
      <w:tr w:rsidR="00603EFD" w:rsidRPr="00994A26" w:rsidTr="00603EFD">
        <w:tc>
          <w:tcPr>
            <w:tcW w:w="3229" w:type="dxa"/>
            <w:vAlign w:val="center"/>
          </w:tcPr>
          <w:p w:rsidR="00603EFD" w:rsidRPr="00994A26" w:rsidRDefault="00603EFD" w:rsidP="00603EFD">
            <w:pPr>
              <w:spacing w:line="256" w:lineRule="auto"/>
              <w:jc w:val="center"/>
              <w:rPr>
                <w:b/>
                <w:color w:val="0D0D0D"/>
                <w:lang w:eastAsia="en-US"/>
              </w:rPr>
            </w:pPr>
            <w:r w:rsidRPr="00994A26">
              <w:rPr>
                <w:b/>
                <w:color w:val="0D0D0D"/>
                <w:lang w:eastAsia="en-US"/>
              </w:rPr>
              <w:t>Кваліфікаційні критерії</w:t>
            </w:r>
          </w:p>
        </w:tc>
        <w:tc>
          <w:tcPr>
            <w:tcW w:w="6093" w:type="dxa"/>
          </w:tcPr>
          <w:p w:rsidR="00603EFD" w:rsidRPr="00994A26" w:rsidRDefault="00603EFD" w:rsidP="00603EFD">
            <w:pPr>
              <w:jc w:val="center"/>
              <w:rPr>
                <w:color w:val="0D0D0D"/>
                <w:lang w:eastAsia="en-US"/>
              </w:rPr>
            </w:pPr>
            <w:r w:rsidRPr="00994A26">
              <w:rPr>
                <w:b/>
              </w:rPr>
              <w:t>Документи та інформація, які підтверджують відповідність Учасника кваліфікаційним критеріям**</w:t>
            </w:r>
          </w:p>
        </w:tc>
      </w:tr>
      <w:tr w:rsidR="00603EFD" w:rsidRPr="00994A26" w:rsidTr="00603EFD">
        <w:tc>
          <w:tcPr>
            <w:tcW w:w="3229" w:type="dxa"/>
          </w:tcPr>
          <w:p w:rsidR="00603EFD" w:rsidRPr="00994A26" w:rsidRDefault="00603EFD" w:rsidP="00603EFD">
            <w:pPr>
              <w:ind w:left="113" w:right="113"/>
              <w:jc w:val="both"/>
              <w:rPr>
                <w:b/>
                <w:color w:val="0D0D0D"/>
                <w:lang w:eastAsia="en-US"/>
              </w:rPr>
            </w:pPr>
            <w:r w:rsidRPr="00994A26">
              <w:rPr>
                <w:b/>
                <w:color w:val="0D0D0D"/>
                <w:lang w:eastAsia="en-US"/>
              </w:rPr>
              <w:t>1. Наявність докумен</w:t>
            </w:r>
            <w:r w:rsidRPr="00994A26">
              <w:rPr>
                <w:b/>
                <w:color w:val="0D0D0D"/>
                <w:lang w:eastAsia="en-US"/>
              </w:rPr>
              <w:softHyphen/>
              <w:t>тально підтвердженого досвіду виконання ана</w:t>
            </w:r>
            <w:r w:rsidRPr="00994A26">
              <w:rPr>
                <w:b/>
                <w:color w:val="0D0D0D"/>
                <w:lang w:eastAsia="en-US"/>
              </w:rPr>
              <w:softHyphen/>
              <w:t>логічного (аналогічних) за предметом закупівлі договору (договорів)</w:t>
            </w:r>
          </w:p>
        </w:tc>
        <w:tc>
          <w:tcPr>
            <w:tcW w:w="6093" w:type="dxa"/>
          </w:tcPr>
          <w:p w:rsidR="00603EFD" w:rsidRPr="00994A26" w:rsidRDefault="00603EFD" w:rsidP="00603EFD">
            <w:pPr>
              <w:ind w:firstLine="181"/>
              <w:jc w:val="both"/>
              <w:rPr>
                <w:lang w:eastAsia="uk-UA"/>
              </w:rPr>
            </w:pPr>
            <w:r w:rsidRPr="00994A26">
              <w:rPr>
                <w:color w:val="000000"/>
                <w:lang w:eastAsia="uk-UA"/>
              </w:rPr>
              <w:t>1. На підтвердження досвіду виконання аналогічного (аналогічних) за предметом закупівлі договору (договорів) Учасник має надати:</w:t>
            </w:r>
          </w:p>
          <w:p w:rsidR="00603EFD" w:rsidRPr="00994A26" w:rsidRDefault="00603EFD" w:rsidP="00603EFD">
            <w:pPr>
              <w:ind w:firstLine="181"/>
              <w:jc w:val="both"/>
              <w:rPr>
                <w:color w:val="000000"/>
                <w:lang w:eastAsia="uk-UA"/>
              </w:rPr>
            </w:pPr>
            <w:r w:rsidRPr="00994A26">
              <w:rPr>
                <w:color w:val="000000"/>
              </w:rPr>
              <w:t>1.1. Довідка</w:t>
            </w:r>
            <w:r w:rsidRPr="00994A26">
              <w:rPr>
                <w:color w:val="000000"/>
                <w:vertAlign w:val="superscript"/>
              </w:rPr>
              <w:t>*</w:t>
            </w:r>
            <w:r w:rsidRPr="00994A26">
              <w:rPr>
                <w:color w:val="000000"/>
              </w:rPr>
              <w:t xml:space="preserve"> у довільній формі, що містить інформацію про досвід виконання аналогічного договору, яка має містити інформацію щодо замовника (покупця), предмета закупівлі, обсягу та періоду поставки товару, дату договору;</w:t>
            </w:r>
            <w:r w:rsidRPr="00994A26">
              <w:rPr>
                <w:color w:val="000000"/>
                <w:lang w:eastAsia="uk-UA"/>
              </w:rPr>
              <w:t xml:space="preserve"> </w:t>
            </w:r>
          </w:p>
          <w:p w:rsidR="00603EFD" w:rsidRPr="009427E3" w:rsidRDefault="00603EFD" w:rsidP="009427E3">
            <w:pPr>
              <w:jc w:val="both"/>
              <w:rPr>
                <w:b/>
                <w:bCs/>
                <w:color w:val="000000" w:themeColor="text1"/>
              </w:rPr>
            </w:pPr>
            <w:r w:rsidRPr="00994A26">
              <w:rPr>
                <w:color w:val="000000"/>
                <w:lang w:eastAsia="uk-UA"/>
              </w:rPr>
              <w:t>Аналогічним вважається договір</w:t>
            </w:r>
            <w:r w:rsidR="00994A26" w:rsidRPr="00994A26">
              <w:t xml:space="preserve"> </w:t>
            </w:r>
            <w:r w:rsidR="00994A26" w:rsidRPr="00994A26">
              <w:rPr>
                <w:color w:val="000000"/>
                <w:lang w:eastAsia="uk-UA"/>
              </w:rPr>
              <w:t>з аналогічним предметом закупівлі</w:t>
            </w:r>
            <w:r w:rsidR="00994A26" w:rsidRPr="00994A26">
              <w:rPr>
                <w:rFonts w:eastAsia="Arial"/>
                <w:b/>
                <w:color w:val="000000"/>
              </w:rPr>
              <w:t xml:space="preserve"> (</w:t>
            </w:r>
            <w:r w:rsidR="00C37EDE" w:rsidRPr="00C37EDE">
              <w:rPr>
                <w:b/>
                <w:color w:val="000000" w:themeColor="text1"/>
                <w:bdr w:val="none" w:sz="0" w:space="0" w:color="auto" w:frame="1"/>
                <w:shd w:val="clear" w:color="auto" w:fill="FDFEFD"/>
              </w:rPr>
              <w:t>ДК 021:2015</w:t>
            </w:r>
            <w:r w:rsidR="00C37EDE" w:rsidRPr="00C37EDE">
              <w:rPr>
                <w:b/>
                <w:color w:val="000000" w:themeColor="text1"/>
                <w:shd w:val="clear" w:color="auto" w:fill="FDFEFD"/>
              </w:rPr>
              <w:t>: </w:t>
            </w:r>
            <w:r w:rsidR="00C37EDE" w:rsidRPr="00C37EDE">
              <w:rPr>
                <w:b/>
                <w:color w:val="000000" w:themeColor="text1"/>
                <w:bdr w:val="none" w:sz="0" w:space="0" w:color="auto" w:frame="1"/>
                <w:shd w:val="clear" w:color="auto" w:fill="FDFEFD"/>
              </w:rPr>
              <w:t>34120000-4</w:t>
            </w:r>
            <w:r w:rsidR="00C37EDE" w:rsidRPr="00C37EDE">
              <w:rPr>
                <w:b/>
                <w:color w:val="000000" w:themeColor="text1"/>
                <w:shd w:val="clear" w:color="auto" w:fill="FDFEFD"/>
              </w:rPr>
              <w:t> - </w:t>
            </w:r>
            <w:proofErr w:type="spellStart"/>
            <w:r w:rsidR="00C37EDE" w:rsidRPr="00C37EDE">
              <w:rPr>
                <w:b/>
                <w:color w:val="000000" w:themeColor="text1"/>
                <w:bdr w:val="none" w:sz="0" w:space="0" w:color="auto" w:frame="1"/>
                <w:shd w:val="clear" w:color="auto" w:fill="FDFEFD"/>
              </w:rPr>
              <w:t>Мототранспортні</w:t>
            </w:r>
            <w:proofErr w:type="spellEnd"/>
            <w:r w:rsidR="00C37EDE" w:rsidRPr="00C37EDE">
              <w:rPr>
                <w:b/>
                <w:color w:val="000000" w:themeColor="text1"/>
                <w:bdr w:val="none" w:sz="0" w:space="0" w:color="auto" w:frame="1"/>
                <w:shd w:val="clear" w:color="auto" w:fill="FDFEFD"/>
              </w:rPr>
              <w:t xml:space="preserve"> засоби для перевезення 10 і більше осіб</w:t>
            </w:r>
            <w:bookmarkStart w:id="0" w:name="_GoBack"/>
            <w:bookmarkEnd w:id="0"/>
            <w:r w:rsidR="007841BF">
              <w:rPr>
                <w:rFonts w:eastAsia="Arial"/>
                <w:b/>
                <w:color w:val="000000"/>
              </w:rPr>
              <w:t>)</w:t>
            </w:r>
            <w:r w:rsidRPr="00994A26">
              <w:rPr>
                <w:color w:val="000000"/>
                <w:lang w:eastAsia="uk-UA"/>
              </w:rPr>
              <w:t>.</w:t>
            </w:r>
          </w:p>
          <w:p w:rsidR="00603EFD" w:rsidRPr="00994A26" w:rsidRDefault="00603EFD" w:rsidP="00603EFD">
            <w:pPr>
              <w:ind w:left="113" w:right="113" w:firstLine="284"/>
              <w:jc w:val="both"/>
              <w:rPr>
                <w:color w:val="000000"/>
                <w:lang w:eastAsia="uk-UA"/>
              </w:rPr>
            </w:pPr>
            <w:r w:rsidRPr="00994A26">
              <w:rPr>
                <w:color w:val="000000"/>
                <w:lang w:eastAsia="uk-UA"/>
              </w:rPr>
              <w:t>1.2. Учасник має надати копію договору на постачання аналогічного товару, який зазначений у довідці відповідно до п. 1.1, та копії документів, що підтверджують його виконання (копії видаткових накладних, актів приймання-передачі тощо).</w:t>
            </w:r>
          </w:p>
          <w:p w:rsidR="00603EFD" w:rsidRPr="00994A26" w:rsidRDefault="00603EFD" w:rsidP="00AA54E4">
            <w:pPr>
              <w:ind w:left="113" w:right="113" w:firstLine="284"/>
              <w:jc w:val="both"/>
              <w:rPr>
                <w:rFonts w:ascii="?? °µ" w:hAnsi="?? °µ" w:cs="?? °µ"/>
                <w:color w:val="0D0D0D"/>
                <w:lang w:eastAsia="en-US"/>
              </w:rPr>
            </w:pPr>
            <w:r w:rsidRPr="00994A26">
              <w:rPr>
                <w:color w:val="000000"/>
                <w:lang w:eastAsia="uk-UA"/>
              </w:rPr>
              <w:t>1.</w:t>
            </w:r>
            <w:r w:rsidR="00AA54E4">
              <w:rPr>
                <w:color w:val="000000"/>
                <w:lang w:eastAsia="uk-UA"/>
              </w:rPr>
              <w:t>3</w:t>
            </w:r>
            <w:r w:rsidRPr="00994A26">
              <w:rPr>
                <w:color w:val="000000"/>
                <w:lang w:eastAsia="uk-UA"/>
              </w:rPr>
              <w:t xml:space="preserve">. Учасник має надати </w:t>
            </w:r>
            <w:r w:rsidRPr="00994A26">
              <w:t>лист відгук від контрагента про належне виконання наданого договору.</w:t>
            </w:r>
          </w:p>
        </w:tc>
      </w:tr>
      <w:tr w:rsidR="00CC542A" w:rsidRPr="00994A26" w:rsidTr="00603EFD">
        <w:tc>
          <w:tcPr>
            <w:tcW w:w="3229" w:type="dxa"/>
          </w:tcPr>
          <w:p w:rsidR="00CC542A" w:rsidRPr="00994A26" w:rsidRDefault="00D657E3" w:rsidP="00D657E3">
            <w:pPr>
              <w:ind w:left="113" w:right="113"/>
              <w:jc w:val="both"/>
              <w:rPr>
                <w:b/>
                <w:color w:val="0D0D0D"/>
                <w:lang w:eastAsia="en-US"/>
              </w:rPr>
            </w:pPr>
            <w:r w:rsidRPr="00994A26">
              <w:rPr>
                <w:b/>
                <w:color w:val="0D0D0D"/>
                <w:lang w:eastAsia="en-US"/>
              </w:rPr>
              <w:t>2. Наявність матеріально-технічної бази та працівників відповідної кваліфікації, які мають необхідні знання та досвід.</w:t>
            </w:r>
          </w:p>
        </w:tc>
        <w:tc>
          <w:tcPr>
            <w:tcW w:w="6093" w:type="dxa"/>
          </w:tcPr>
          <w:p w:rsidR="00CC542A" w:rsidRDefault="00CC542A" w:rsidP="00376E42">
            <w:pPr>
              <w:ind w:left="202" w:firstLine="142"/>
              <w:jc w:val="both"/>
              <w:rPr>
                <w:color w:val="000000"/>
                <w:lang w:eastAsia="uk-UA"/>
              </w:rPr>
            </w:pPr>
            <w:r w:rsidRPr="00994A26">
              <w:rPr>
                <w:color w:val="000000"/>
                <w:lang w:eastAsia="uk-UA"/>
              </w:rPr>
              <w:t xml:space="preserve">1.1. </w:t>
            </w:r>
            <w:r w:rsidR="00994A26" w:rsidRPr="00994A26">
              <w:rPr>
                <w:color w:val="000000"/>
                <w:lang w:eastAsia="uk-UA"/>
              </w:rPr>
              <w:t xml:space="preserve">Довідка в довільній формі, з власноручним </w:t>
            </w:r>
            <w:r w:rsidR="00994A26" w:rsidRPr="00AA54E4">
              <w:rPr>
                <w:color w:val="000000"/>
                <w:lang w:eastAsia="uk-UA"/>
              </w:rPr>
              <w:t>підписом уповноваженої особи Учасника та завірений мокрою печаткою (за наявності), в якому зазначається інформація про наявність в Учасника відповідного обладнання, матеріально-технічної бази та технологій із зазначенням правового режиму володіння майном (власність, оренда, інше право користування), а саме: приміщення, транспортний засіб (для доставки товару до замовника.</w:t>
            </w:r>
            <w:r w:rsidR="00AA54E4" w:rsidRPr="00AA54E4">
              <w:rPr>
                <w:color w:val="000000"/>
                <w:lang w:eastAsia="uk-UA"/>
              </w:rPr>
              <w:t>)</w:t>
            </w:r>
          </w:p>
          <w:p w:rsidR="00376E42" w:rsidRDefault="00376E42" w:rsidP="00376E42">
            <w:pPr>
              <w:ind w:left="202" w:firstLine="142"/>
              <w:jc w:val="both"/>
              <w:rPr>
                <w:color w:val="000000"/>
                <w:lang w:eastAsia="uk-UA"/>
              </w:rPr>
            </w:pPr>
            <w:r>
              <w:rPr>
                <w:color w:val="000000"/>
                <w:lang w:eastAsia="uk-UA"/>
              </w:rPr>
              <w:t xml:space="preserve">1.2. </w:t>
            </w:r>
            <w:r w:rsidRPr="00376E42">
              <w:rPr>
                <w:color w:val="000000"/>
                <w:lang w:eastAsia="uk-UA"/>
              </w:rPr>
              <w:t>Довідка в довільній формі, за підписом уповноваженої особи Учасника та завірений печаткою (за наявності), в якому зазначається інформація про наявність працівників відповідної кваліфікації, які мають необхідні знання та досвід</w:t>
            </w:r>
            <w:r>
              <w:rPr>
                <w:color w:val="000000"/>
                <w:lang w:eastAsia="uk-UA"/>
              </w:rPr>
              <w:t>.</w:t>
            </w:r>
          </w:p>
          <w:p w:rsidR="003F052E" w:rsidRPr="003F052E" w:rsidRDefault="003F052E" w:rsidP="003F052E">
            <w:pPr>
              <w:ind w:left="202" w:firstLine="142"/>
              <w:jc w:val="both"/>
              <w:rPr>
                <w:lang w:eastAsia="en-US" w:bidi="en-US"/>
              </w:rPr>
            </w:pPr>
          </w:p>
        </w:tc>
      </w:tr>
      <w:tr w:rsidR="00603EFD" w:rsidRPr="00994A26" w:rsidTr="00603EFD">
        <w:tc>
          <w:tcPr>
            <w:tcW w:w="9322" w:type="dxa"/>
            <w:gridSpan w:val="2"/>
          </w:tcPr>
          <w:p w:rsidR="00603EFD" w:rsidRPr="00994A26" w:rsidRDefault="00603EFD" w:rsidP="00603EFD">
            <w:pPr>
              <w:rPr>
                <w:color w:val="0D0D0D"/>
                <w:lang w:eastAsia="en-US"/>
              </w:rPr>
            </w:pPr>
            <w:r w:rsidRPr="00994A26">
              <w:rPr>
                <w:color w:val="0D0D0D"/>
                <w:lang w:eastAsia="en-US"/>
              </w:rPr>
              <w:t>* - завірена підписом керівника/ уповноваженої особи та печаткою Учасника (при здійснені діяльності з печаткою).</w:t>
            </w:r>
          </w:p>
        </w:tc>
      </w:tr>
    </w:tbl>
    <w:p w:rsidR="00603EFD" w:rsidRPr="00994A26" w:rsidRDefault="00603EFD" w:rsidP="00603EFD">
      <w:pPr>
        <w:spacing w:line="0" w:lineRule="atLeast"/>
        <w:ind w:firstLine="567"/>
        <w:jc w:val="both"/>
        <w:rPr>
          <w:i/>
          <w:color w:val="000000"/>
          <w:lang w:eastAsia="uk-UA"/>
        </w:rPr>
      </w:pPr>
      <w:r w:rsidRPr="00994A26">
        <w:rPr>
          <w:i/>
          <w:color w:val="000000"/>
          <w:lang w:eastAsia="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03EFD" w:rsidRPr="00994A26" w:rsidRDefault="00603EFD" w:rsidP="00603EFD">
      <w:pPr>
        <w:spacing w:line="0" w:lineRule="atLeast"/>
        <w:jc w:val="both"/>
        <w:rPr>
          <w:color w:val="000000"/>
          <w:lang w:eastAsia="uk-UA"/>
        </w:rPr>
      </w:pPr>
    </w:p>
    <w:p w:rsidR="00603EFD" w:rsidRPr="00994A26" w:rsidRDefault="00DB7F5D" w:rsidP="00603EFD">
      <w:pPr>
        <w:spacing w:after="160" w:line="256" w:lineRule="auto"/>
        <w:rPr>
          <w:b/>
          <w:bCs/>
          <w:color w:val="0D0D0D"/>
        </w:rPr>
      </w:pPr>
      <w:r>
        <w:rPr>
          <w:b/>
          <w:bCs/>
          <w:color w:val="0D0D0D"/>
        </w:rPr>
        <w:t>2</w:t>
      </w:r>
      <w:r w:rsidR="00603EFD" w:rsidRPr="00994A26">
        <w:rPr>
          <w:b/>
          <w:bCs/>
          <w:color w:val="0D0D0D"/>
        </w:rPr>
        <w:t>. Інші документи, що вимагаються замовником.</w:t>
      </w:r>
    </w:p>
    <w:p w:rsidR="00603EFD" w:rsidRPr="00994A26" w:rsidRDefault="00603EFD" w:rsidP="00B64029">
      <w:pPr>
        <w:jc w:val="right"/>
        <w:rPr>
          <w:b/>
          <w:bCs/>
          <w:color w:val="0D0D0D"/>
        </w:rPr>
      </w:pPr>
      <w:r w:rsidRPr="00994A26">
        <w:rPr>
          <w:b/>
          <w:bCs/>
          <w:color w:val="0D0D0D"/>
        </w:rPr>
        <w:t xml:space="preserve">Таблиця 2. </w:t>
      </w:r>
      <w:bookmarkStart w:id="1" w:name="_Hlk1209805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4"/>
        <w:gridCol w:w="6307"/>
      </w:tblGrid>
      <w:tr w:rsidR="00603EFD" w:rsidRPr="00994A26" w:rsidTr="00F059A5">
        <w:trPr>
          <w:trHeight w:val="297"/>
          <w:tblHeader/>
        </w:trPr>
        <w:tc>
          <w:tcPr>
            <w:tcW w:w="1705" w:type="pct"/>
            <w:vAlign w:val="center"/>
          </w:tcPr>
          <w:bookmarkEnd w:id="1"/>
          <w:p w:rsidR="00603EFD" w:rsidRPr="00994A26" w:rsidRDefault="00603EFD" w:rsidP="00603EFD">
            <w:pPr>
              <w:spacing w:line="256" w:lineRule="auto"/>
              <w:jc w:val="center"/>
              <w:rPr>
                <w:b/>
                <w:bCs/>
                <w:color w:val="0D0D0D"/>
                <w:sz w:val="20"/>
                <w:szCs w:val="20"/>
                <w:lang w:eastAsia="en-US"/>
              </w:rPr>
            </w:pPr>
            <w:r w:rsidRPr="00994A26">
              <w:rPr>
                <w:b/>
                <w:bCs/>
                <w:color w:val="0D0D0D"/>
                <w:sz w:val="20"/>
                <w:szCs w:val="20"/>
                <w:lang w:eastAsia="en-US"/>
              </w:rPr>
              <w:t>Вимоги</w:t>
            </w:r>
          </w:p>
        </w:tc>
        <w:tc>
          <w:tcPr>
            <w:tcW w:w="3295" w:type="pct"/>
            <w:vAlign w:val="center"/>
          </w:tcPr>
          <w:p w:rsidR="00603EFD" w:rsidRPr="00994A26" w:rsidRDefault="00603EFD" w:rsidP="00603EFD">
            <w:pPr>
              <w:jc w:val="center"/>
              <w:rPr>
                <w:b/>
                <w:bCs/>
                <w:color w:val="0D0D0D"/>
                <w:sz w:val="20"/>
                <w:szCs w:val="20"/>
                <w:lang w:eastAsia="en-US"/>
              </w:rPr>
            </w:pPr>
            <w:r w:rsidRPr="00994A26">
              <w:rPr>
                <w:b/>
                <w:bCs/>
                <w:color w:val="0D0D0D"/>
                <w:sz w:val="20"/>
                <w:szCs w:val="20"/>
                <w:lang w:eastAsia="en-US"/>
              </w:rPr>
              <w:t>Перелік документів, що вимагає замовник</w:t>
            </w:r>
          </w:p>
        </w:tc>
      </w:tr>
      <w:tr w:rsidR="00603EFD" w:rsidRPr="00994A26" w:rsidTr="00163692">
        <w:trPr>
          <w:trHeight w:val="1524"/>
        </w:trPr>
        <w:tc>
          <w:tcPr>
            <w:tcW w:w="1705" w:type="pct"/>
          </w:tcPr>
          <w:p w:rsidR="00603EFD" w:rsidRPr="00994A26" w:rsidRDefault="00603EFD" w:rsidP="00603EFD">
            <w:pPr>
              <w:ind w:left="113" w:right="113"/>
              <w:jc w:val="both"/>
              <w:rPr>
                <w:b/>
                <w:color w:val="0D0D0D"/>
                <w:lang w:eastAsia="en-US"/>
              </w:rPr>
            </w:pPr>
            <w:r w:rsidRPr="00994A26">
              <w:rPr>
                <w:b/>
                <w:color w:val="0D0D0D"/>
                <w:lang w:eastAsia="en-US"/>
              </w:rPr>
              <w:t>1. Інформація про учас</w:t>
            </w:r>
            <w:r w:rsidRPr="00994A26">
              <w:rPr>
                <w:b/>
                <w:color w:val="0D0D0D"/>
                <w:lang w:eastAsia="en-US"/>
              </w:rPr>
              <w:softHyphen/>
              <w:t>ника</w:t>
            </w:r>
          </w:p>
        </w:tc>
        <w:tc>
          <w:tcPr>
            <w:tcW w:w="3295" w:type="pct"/>
          </w:tcPr>
          <w:p w:rsidR="00603EFD" w:rsidRPr="00994A26" w:rsidRDefault="00603EFD" w:rsidP="00603EFD">
            <w:pPr>
              <w:ind w:left="113" w:right="113" w:firstLine="284"/>
              <w:jc w:val="both"/>
              <w:rPr>
                <w:color w:val="0D0D0D"/>
                <w:lang w:eastAsia="en-US"/>
              </w:rPr>
            </w:pPr>
            <w:r w:rsidRPr="00994A26">
              <w:rPr>
                <w:color w:val="0D0D0D"/>
                <w:lang w:eastAsia="en-US"/>
              </w:rPr>
              <w:t>1.1. Копія* Статуту або іншого установчого документа (із змінами у разі наявності) (для юридичних осіб).</w:t>
            </w:r>
          </w:p>
          <w:p w:rsidR="00603EFD" w:rsidRPr="00994A26" w:rsidRDefault="00603EFD" w:rsidP="00603EFD">
            <w:pPr>
              <w:ind w:left="113" w:right="113" w:firstLine="284"/>
              <w:jc w:val="both"/>
              <w:rPr>
                <w:color w:val="000000"/>
                <w:lang w:eastAsia="uk-UA"/>
              </w:rPr>
            </w:pPr>
            <w:r w:rsidRPr="00994A26">
              <w:rPr>
                <w:color w:val="000000"/>
              </w:rPr>
              <w:t>1.2. </w:t>
            </w:r>
            <w:r w:rsidRPr="00994A26">
              <w:rPr>
                <w:shd w:val="clear" w:color="auto" w:fill="FFFFFF"/>
              </w:rPr>
              <w:t>Виписка з Єдиного державного реєстру юридичних осіб, фізичних осіб-підприємців та громадських формувань.</w:t>
            </w:r>
          </w:p>
          <w:p w:rsidR="00603EFD" w:rsidRPr="00994A26" w:rsidRDefault="00603EFD" w:rsidP="00603EFD">
            <w:pPr>
              <w:ind w:left="113" w:right="113" w:firstLine="284"/>
              <w:jc w:val="both"/>
              <w:rPr>
                <w:color w:val="000000"/>
              </w:rPr>
            </w:pPr>
            <w:r w:rsidRPr="00994A26">
              <w:rPr>
                <w:shd w:val="clear" w:color="auto" w:fill="FFFFFF"/>
              </w:rPr>
              <w:t>1.3. Витяг з Єдиного державного реєстру юридичних осіб, фізичних осіб-підприємців та громадських формувань, виданий після 01.08.2022 р.</w:t>
            </w:r>
          </w:p>
          <w:p w:rsidR="00603EFD" w:rsidRPr="00994A26" w:rsidRDefault="00603EFD" w:rsidP="00603EFD">
            <w:pPr>
              <w:ind w:left="113" w:right="113" w:firstLine="284"/>
              <w:jc w:val="both"/>
              <w:rPr>
                <w:color w:val="0D0D0D"/>
                <w:lang w:eastAsia="en-US"/>
              </w:rPr>
            </w:pPr>
            <w:r w:rsidRPr="00994A26">
              <w:rPr>
                <w:color w:val="0D0D0D"/>
                <w:lang w:eastAsia="en-US"/>
              </w:rPr>
              <w:t>1.4. Копія* витягу із реєстру платників податку на додатну вартість або копія свідоцтва про реєстрацію платника податку на додану вартість (у разі якщо учасник є платником ПДВ).</w:t>
            </w:r>
            <w:r w:rsidRPr="00994A26">
              <w:rPr>
                <w:i/>
                <w:iCs/>
                <w:color w:val="0D0D0D"/>
                <w:lang w:eastAsia="en-US"/>
              </w:rPr>
              <w:t>У разі, якщо учасник не є платником ПДВ, йому необхідно проінформувати про це замовника в письмовій формі та надати таку інформацію в складі пропозиції.</w:t>
            </w:r>
          </w:p>
          <w:p w:rsidR="00603EFD" w:rsidRPr="00994A26" w:rsidRDefault="00603EFD" w:rsidP="00603EFD">
            <w:pPr>
              <w:ind w:left="113" w:right="113" w:firstLine="284"/>
              <w:jc w:val="both"/>
              <w:rPr>
                <w:color w:val="0D0D0D"/>
                <w:lang w:eastAsia="en-US"/>
              </w:rPr>
            </w:pPr>
            <w:r w:rsidRPr="00994A26">
              <w:rPr>
                <w:color w:val="0D0D0D"/>
                <w:lang w:eastAsia="en-US"/>
              </w:rPr>
              <w:t>1.5.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603EFD" w:rsidRPr="00994A26" w:rsidRDefault="00603EFD" w:rsidP="00603EFD">
            <w:pPr>
              <w:ind w:left="113" w:right="113" w:firstLine="284"/>
              <w:jc w:val="both"/>
              <w:rPr>
                <w:color w:val="0D0D0D"/>
                <w:lang w:eastAsia="en-US"/>
              </w:rPr>
            </w:pPr>
            <w:r w:rsidRPr="00994A26">
              <w:rPr>
                <w:color w:val="0D0D0D"/>
                <w:lang w:eastAsia="en-US"/>
              </w:rPr>
              <w:t>1.6. Копія* довідки про присвоєння ідентифікаційного коду (для учасників - фізичних осіб).</w:t>
            </w:r>
          </w:p>
          <w:p w:rsidR="00603EFD" w:rsidRPr="00994A26" w:rsidRDefault="00603EFD" w:rsidP="00603EFD">
            <w:pPr>
              <w:ind w:left="113" w:right="113" w:firstLine="284"/>
              <w:jc w:val="both"/>
              <w:rPr>
                <w:color w:val="0D0D0D"/>
                <w:lang w:eastAsia="en-US"/>
              </w:rPr>
            </w:pPr>
            <w:r w:rsidRPr="00994A26">
              <w:rPr>
                <w:color w:val="0D0D0D"/>
                <w:lang w:eastAsia="en-US"/>
              </w:rPr>
              <w:t>1.7. Копія* паспорту (для учасників - фізичних осіб).</w:t>
            </w:r>
          </w:p>
          <w:p w:rsidR="00603EFD" w:rsidRPr="00994A26" w:rsidRDefault="00603EFD" w:rsidP="00603EFD">
            <w:pPr>
              <w:ind w:left="113" w:right="113" w:firstLine="284"/>
              <w:jc w:val="both"/>
              <w:rPr>
                <w:color w:val="0D0D0D"/>
                <w:lang w:eastAsia="en-US"/>
              </w:rPr>
            </w:pPr>
            <w:r w:rsidRPr="00994A26">
              <w:rPr>
                <w:color w:val="0D0D0D"/>
                <w:lang w:eastAsia="en-US"/>
              </w:rPr>
              <w:t>1.8. Довідка*, складена у довільній формі, яка містить відомості про учасника:</w:t>
            </w:r>
          </w:p>
          <w:p w:rsidR="00603EFD" w:rsidRPr="00994A26" w:rsidRDefault="00603EFD" w:rsidP="00603EFD">
            <w:pPr>
              <w:ind w:left="113" w:right="113" w:firstLine="284"/>
              <w:jc w:val="both"/>
              <w:rPr>
                <w:color w:val="0D0D0D"/>
                <w:lang w:eastAsia="en-US"/>
              </w:rPr>
            </w:pPr>
            <w:r w:rsidRPr="00994A26">
              <w:rPr>
                <w:color w:val="0D0D0D"/>
                <w:lang w:eastAsia="en-US"/>
              </w:rPr>
              <w:t>а) реквізити (місцезнаходження, телефон, факс, телефон для контактів);</w:t>
            </w:r>
          </w:p>
          <w:p w:rsidR="00603EFD" w:rsidRPr="00994A26" w:rsidRDefault="00603EFD" w:rsidP="00603EFD">
            <w:pPr>
              <w:ind w:left="113" w:right="113" w:firstLine="284"/>
              <w:jc w:val="both"/>
              <w:rPr>
                <w:color w:val="0D0D0D"/>
                <w:lang w:eastAsia="en-US"/>
              </w:rPr>
            </w:pPr>
            <w:r w:rsidRPr="00994A26">
              <w:rPr>
                <w:color w:val="0D0D0D"/>
                <w:lang w:eastAsia="en-US"/>
              </w:rPr>
              <w:t>б) керівництво (посада, прізвище, ім’я, по батькові);</w:t>
            </w:r>
          </w:p>
          <w:p w:rsidR="00603EFD" w:rsidRPr="00994A26" w:rsidRDefault="00603EFD" w:rsidP="00603EFD">
            <w:pPr>
              <w:ind w:left="113" w:right="113" w:firstLine="284"/>
              <w:jc w:val="both"/>
              <w:rPr>
                <w:color w:val="0D0D0D"/>
                <w:lang w:eastAsia="en-US"/>
              </w:rPr>
            </w:pPr>
            <w:r w:rsidRPr="00994A26">
              <w:rPr>
                <w:color w:val="0D0D0D"/>
                <w:lang w:eastAsia="en-US"/>
              </w:rPr>
              <w:t xml:space="preserve">в) </w:t>
            </w:r>
            <w:r w:rsidRPr="00994A26">
              <w:rPr>
                <w:shd w:val="clear" w:color="auto" w:fill="FFFFFF"/>
                <w:lang w:eastAsia="en-US"/>
              </w:rPr>
              <w:t>особа (посада, прізвище, ім’я, по батькові, контактний телефон), яку уповноважено на підписання тендерної пропозиції та/або договору про закупівлю**;</w:t>
            </w:r>
          </w:p>
          <w:p w:rsidR="00603EFD" w:rsidRDefault="00603EFD" w:rsidP="00603EFD">
            <w:pPr>
              <w:ind w:left="113" w:right="113" w:firstLine="284"/>
              <w:jc w:val="both"/>
              <w:rPr>
                <w:color w:val="0D0D0D"/>
                <w:lang w:eastAsia="en-US"/>
              </w:rPr>
            </w:pPr>
            <w:r w:rsidRPr="00994A26">
              <w:rPr>
                <w:color w:val="0D0D0D"/>
                <w:lang w:eastAsia="en-US"/>
              </w:rPr>
              <w:t>г) інформація про реквізити банківського рахунку, за якими буде здійснюватися оплата за договором у разі прийняття рішення про намір укласти договір про закупівлю.</w:t>
            </w:r>
          </w:p>
          <w:p w:rsidR="00F30E1C" w:rsidRPr="00994A26" w:rsidRDefault="00F30E1C" w:rsidP="00F30E1C">
            <w:pPr>
              <w:ind w:left="113" w:right="113" w:firstLine="284"/>
              <w:jc w:val="both"/>
              <w:rPr>
                <w:color w:val="0D0D0D"/>
                <w:lang w:eastAsia="en-US"/>
              </w:rPr>
            </w:pPr>
            <w:r>
              <w:rPr>
                <w:color w:val="0D0D0D"/>
                <w:lang w:eastAsia="en-US"/>
              </w:rPr>
              <w:t xml:space="preserve">1.9. Інформація про учасника на фірмовому бланку </w:t>
            </w:r>
          </w:p>
          <w:p w:rsidR="00603EFD" w:rsidRPr="00994A26" w:rsidRDefault="00603EFD" w:rsidP="00603EFD">
            <w:pPr>
              <w:ind w:left="113" w:right="113" w:firstLine="284"/>
              <w:jc w:val="both"/>
              <w:rPr>
                <w:color w:val="0D0D0D"/>
                <w:lang w:eastAsia="en-US"/>
              </w:rPr>
            </w:pPr>
            <w:r w:rsidRPr="00994A26">
              <w:rPr>
                <w:color w:val="0D0D0D"/>
                <w:lang w:eastAsia="en-US"/>
              </w:rPr>
              <w:t>* - завірена підписом керівника/уповноваженої особи та печаткою Учасника (при здійснені діяльності з печаткою).</w:t>
            </w:r>
          </w:p>
          <w:p w:rsidR="00603EFD" w:rsidRPr="00994A26" w:rsidRDefault="00603EFD" w:rsidP="00603EFD">
            <w:pPr>
              <w:ind w:left="113" w:right="113" w:firstLine="284"/>
              <w:jc w:val="both"/>
              <w:rPr>
                <w:i/>
                <w:iCs/>
                <w:color w:val="0D0D0D"/>
                <w:lang w:eastAsia="en-US"/>
              </w:rPr>
            </w:pPr>
            <w:r w:rsidRPr="00994A26">
              <w:rPr>
                <w:color w:val="0D0D0D"/>
                <w:lang w:eastAsia="en-US"/>
              </w:rPr>
              <w:t xml:space="preserve">** - </w:t>
            </w:r>
            <w:r w:rsidRPr="00994A26">
              <w:rPr>
                <w:shd w:val="clear" w:color="auto" w:fill="FFFFFF"/>
                <w:lang w:eastAsia="en-US"/>
              </w:rPr>
              <w:t>з обов’язковим додаванням документів, що підтверджують право підпи</w:t>
            </w:r>
            <w:r w:rsidR="00163692" w:rsidRPr="00994A26">
              <w:rPr>
                <w:shd w:val="clear" w:color="auto" w:fill="FFFFFF"/>
                <w:lang w:eastAsia="en-US"/>
              </w:rPr>
              <w:t>су уповноваженої особи учасника</w:t>
            </w:r>
          </w:p>
        </w:tc>
      </w:tr>
      <w:tr w:rsidR="00603EFD" w:rsidRPr="00994A26" w:rsidTr="00F059A5">
        <w:trPr>
          <w:trHeight w:val="297"/>
        </w:trPr>
        <w:tc>
          <w:tcPr>
            <w:tcW w:w="1705" w:type="pct"/>
          </w:tcPr>
          <w:p w:rsidR="00603EFD" w:rsidRPr="00994A26" w:rsidRDefault="00603EFD" w:rsidP="00603EFD">
            <w:pPr>
              <w:ind w:left="113" w:right="113"/>
              <w:jc w:val="both"/>
              <w:rPr>
                <w:b/>
                <w:color w:val="0D0D0D"/>
                <w:lang w:eastAsia="en-US"/>
              </w:rPr>
            </w:pPr>
            <w:r w:rsidRPr="00994A26">
              <w:rPr>
                <w:b/>
                <w:color w:val="0D0D0D"/>
                <w:lang w:eastAsia="en-US"/>
              </w:rPr>
              <w:t>2. Гарантія якості та заходи із захисту довкілля</w:t>
            </w:r>
          </w:p>
        </w:tc>
        <w:tc>
          <w:tcPr>
            <w:tcW w:w="3295" w:type="pct"/>
          </w:tcPr>
          <w:p w:rsidR="00603EFD" w:rsidRPr="00994A26" w:rsidRDefault="00603EFD" w:rsidP="007841BF">
            <w:pPr>
              <w:snapToGrid w:val="0"/>
              <w:ind w:left="113" w:right="113"/>
              <w:jc w:val="both"/>
              <w:rPr>
                <w:shd w:val="clear" w:color="auto" w:fill="FFFFFF"/>
                <w:lang w:eastAsia="en-US"/>
              </w:rPr>
            </w:pPr>
            <w:r w:rsidRPr="00994A26">
              <w:rPr>
                <w:shd w:val="clear" w:color="auto" w:fill="FFFFFF"/>
                <w:lang w:eastAsia="en-US"/>
              </w:rPr>
              <w:t xml:space="preserve"> Документи щодо необхідності застосування учасником заходів із захисту довкілля:</w:t>
            </w:r>
          </w:p>
          <w:p w:rsidR="00603EFD" w:rsidRPr="00994A26" w:rsidRDefault="00603EFD" w:rsidP="00603EFD">
            <w:pPr>
              <w:ind w:left="113" w:right="113" w:firstLine="284"/>
              <w:jc w:val="both"/>
              <w:rPr>
                <w:color w:val="0D0D0D"/>
                <w:lang w:eastAsia="en-US"/>
              </w:rPr>
            </w:pPr>
            <w:r w:rsidRPr="00994A26">
              <w:rPr>
                <w:shd w:val="clear" w:color="auto" w:fill="FFFFFF"/>
                <w:lang w:eastAsia="en-US"/>
              </w:rPr>
              <w:t xml:space="preserve">- довідка на фірмовому бланку (у разі наявності таких </w:t>
            </w:r>
            <w:r w:rsidRPr="00994A26">
              <w:rPr>
                <w:shd w:val="clear" w:color="auto" w:fill="FFFFFF"/>
                <w:lang w:eastAsia="en-US"/>
              </w:rPr>
              <w:lastRenderedPageBreak/>
              <w:t>бланків) в довільній формі за підписом керівника/ уповноваженої особи Учасника, про обов’язок Учасником дотримуватися вимог чинного законодавства із захисту довкілля, при постачанні товарів (наданні послуг, виконанні робіт), що є предметом закупівлі.</w:t>
            </w:r>
          </w:p>
        </w:tc>
      </w:tr>
      <w:tr w:rsidR="00603EFD" w:rsidRPr="00994A26" w:rsidTr="00F059A5">
        <w:trPr>
          <w:trHeight w:val="297"/>
        </w:trPr>
        <w:tc>
          <w:tcPr>
            <w:tcW w:w="1705" w:type="pct"/>
          </w:tcPr>
          <w:p w:rsidR="00603EFD" w:rsidRPr="00994A26" w:rsidRDefault="00603EFD" w:rsidP="00603EFD">
            <w:pPr>
              <w:ind w:left="113" w:right="113"/>
              <w:jc w:val="both"/>
              <w:rPr>
                <w:b/>
                <w:color w:val="0D0D0D"/>
                <w:lang w:eastAsia="en-US"/>
              </w:rPr>
            </w:pPr>
            <w:r w:rsidRPr="00994A26">
              <w:rPr>
                <w:b/>
                <w:color w:val="0D0D0D"/>
                <w:lang w:eastAsia="en-US"/>
              </w:rPr>
              <w:lastRenderedPageBreak/>
              <w:t>3. Лист-згода</w:t>
            </w:r>
          </w:p>
        </w:tc>
        <w:tc>
          <w:tcPr>
            <w:tcW w:w="3295" w:type="pct"/>
          </w:tcPr>
          <w:p w:rsidR="00DB7F5D" w:rsidRDefault="00603EFD" w:rsidP="00603EFD">
            <w:pPr>
              <w:ind w:left="113" w:right="113" w:firstLine="284"/>
              <w:jc w:val="both"/>
              <w:rPr>
                <w:color w:val="0D0D0D"/>
                <w:lang w:eastAsia="en-US"/>
              </w:rPr>
            </w:pPr>
            <w:r w:rsidRPr="00994A26">
              <w:rPr>
                <w:color w:val="0D0D0D"/>
                <w:lang w:eastAsia="en-US"/>
              </w:rPr>
              <w:t xml:space="preserve">3.1. Листи-згоди </w:t>
            </w:r>
            <w:r w:rsidR="00DB7F5D" w:rsidRPr="00994A26">
              <w:rPr>
                <w:color w:val="0D0D0D"/>
                <w:lang w:eastAsia="en-US"/>
              </w:rPr>
              <w:t xml:space="preserve">(складений в довільній формі) </w:t>
            </w:r>
            <w:r w:rsidRPr="00994A26">
              <w:rPr>
                <w:color w:val="0D0D0D"/>
                <w:lang w:eastAsia="en-US"/>
              </w:rPr>
              <w:t>на обробку, використання, поширення та доступ до персональних даних від суб’єктів персональних даних (керівника та/або уповноваж</w:t>
            </w:r>
            <w:r w:rsidR="00DB7F5D">
              <w:rPr>
                <w:color w:val="0D0D0D"/>
                <w:lang w:eastAsia="en-US"/>
              </w:rPr>
              <w:t>еної(</w:t>
            </w:r>
            <w:proofErr w:type="spellStart"/>
            <w:r w:rsidR="00DB7F5D">
              <w:rPr>
                <w:color w:val="0D0D0D"/>
                <w:lang w:eastAsia="en-US"/>
              </w:rPr>
              <w:t>их</w:t>
            </w:r>
            <w:proofErr w:type="spellEnd"/>
            <w:r w:rsidR="00DB7F5D">
              <w:rPr>
                <w:color w:val="0D0D0D"/>
                <w:lang w:eastAsia="en-US"/>
              </w:rPr>
              <w:t>) особи(осіб) Учасника).</w:t>
            </w:r>
          </w:p>
          <w:p w:rsidR="00603EFD" w:rsidRPr="00994A26" w:rsidRDefault="00603EFD" w:rsidP="00603EFD">
            <w:pPr>
              <w:ind w:left="113" w:right="113" w:firstLine="284"/>
              <w:jc w:val="both"/>
              <w:rPr>
                <w:color w:val="0D0D0D"/>
                <w:lang w:eastAsia="en-US"/>
              </w:rPr>
            </w:pPr>
            <w:r w:rsidRPr="00994A26">
              <w:rPr>
                <w:color w:val="0D0D0D"/>
                <w:lang w:eastAsia="en-US"/>
              </w:rPr>
              <w:t xml:space="preserve">3.2. Лист-згода* (складений в довільній формі) з істотними умовами договору про постачання </w:t>
            </w:r>
            <w:r w:rsidR="0079710E">
              <w:rPr>
                <w:color w:val="0D0D0D"/>
                <w:lang w:eastAsia="en-US"/>
              </w:rPr>
              <w:t>трун та хрестів</w:t>
            </w:r>
            <w:r w:rsidRPr="00994A26">
              <w:rPr>
                <w:color w:val="0D0D0D"/>
                <w:lang w:eastAsia="en-US"/>
              </w:rPr>
              <w:t xml:space="preserve">. </w:t>
            </w:r>
            <w:proofErr w:type="spellStart"/>
            <w:r w:rsidRPr="00994A26">
              <w:rPr>
                <w:color w:val="0D0D0D"/>
                <w:lang w:eastAsia="en-US"/>
              </w:rPr>
              <w:t>Проєкт</w:t>
            </w:r>
            <w:proofErr w:type="spellEnd"/>
            <w:r w:rsidRPr="00994A26">
              <w:rPr>
                <w:color w:val="0D0D0D"/>
                <w:lang w:eastAsia="en-US"/>
              </w:rPr>
              <w:t xml:space="preserve"> зазначеного договору розміщується замовником (</w:t>
            </w:r>
            <w:r w:rsidRPr="00994A26">
              <w:rPr>
                <w:b/>
                <w:bCs/>
                <w:color w:val="0D0D0D"/>
                <w:lang w:eastAsia="en-US"/>
              </w:rPr>
              <w:t>Додаток №</w:t>
            </w:r>
            <w:r w:rsidR="00951E91" w:rsidRPr="00994A26">
              <w:rPr>
                <w:b/>
                <w:bCs/>
                <w:color w:val="0D0D0D"/>
                <w:lang w:eastAsia="en-US"/>
              </w:rPr>
              <w:t xml:space="preserve"> </w:t>
            </w:r>
            <w:r w:rsidR="00DB7F5D">
              <w:rPr>
                <w:b/>
                <w:bCs/>
                <w:color w:val="0D0D0D"/>
                <w:lang w:eastAsia="en-US"/>
              </w:rPr>
              <w:t>4</w:t>
            </w:r>
            <w:r w:rsidRPr="00994A26">
              <w:rPr>
                <w:b/>
                <w:bCs/>
                <w:color w:val="0D0D0D"/>
                <w:lang w:eastAsia="en-US"/>
              </w:rPr>
              <w:t> </w:t>
            </w:r>
            <w:r w:rsidRPr="00994A26">
              <w:rPr>
                <w:color w:val="0D0D0D"/>
                <w:lang w:eastAsia="en-US"/>
              </w:rPr>
              <w:t xml:space="preserve"> до тендерної документації).</w:t>
            </w:r>
          </w:p>
          <w:p w:rsidR="00603EFD" w:rsidRDefault="00603EFD" w:rsidP="00DB7F5D">
            <w:pPr>
              <w:ind w:left="113" w:right="113" w:firstLine="284"/>
              <w:jc w:val="both"/>
              <w:rPr>
                <w:color w:val="0D0D0D"/>
                <w:lang w:eastAsia="en-US"/>
              </w:rPr>
            </w:pPr>
            <w:r w:rsidRPr="00994A26">
              <w:rPr>
                <w:color w:val="0D0D0D"/>
                <w:lang w:eastAsia="en-US"/>
              </w:rPr>
              <w:t>3.3. Лист-згода* (складений в довільній формі) з умовами та вимогами, які визначені у специфікації та технічних вимогах (</w:t>
            </w:r>
            <w:r w:rsidRPr="00994A26">
              <w:rPr>
                <w:b/>
                <w:bCs/>
                <w:color w:val="0D0D0D"/>
                <w:lang w:eastAsia="en-US"/>
              </w:rPr>
              <w:t>Додаток № </w:t>
            </w:r>
            <w:r w:rsidR="00DB7F5D">
              <w:rPr>
                <w:b/>
                <w:bCs/>
                <w:color w:val="0D0D0D"/>
                <w:lang w:eastAsia="en-US"/>
              </w:rPr>
              <w:t>3</w:t>
            </w:r>
            <w:r w:rsidRPr="00994A26">
              <w:rPr>
                <w:color w:val="0D0D0D"/>
                <w:lang w:eastAsia="en-US"/>
              </w:rPr>
              <w:t xml:space="preserve"> до тендерної документації), та гарантування їх виконання у вигляді підписаної специфікації та технічних вимог.</w:t>
            </w:r>
          </w:p>
          <w:p w:rsidR="00AF43BB" w:rsidRPr="00994A26" w:rsidRDefault="00AF43BB" w:rsidP="00AF43BB">
            <w:pPr>
              <w:ind w:left="113" w:right="113" w:firstLine="284"/>
              <w:jc w:val="both"/>
              <w:rPr>
                <w:color w:val="0D0D0D"/>
                <w:lang w:eastAsia="en-US"/>
              </w:rPr>
            </w:pPr>
            <w:r>
              <w:rPr>
                <w:color w:val="0D0D0D"/>
                <w:lang w:eastAsia="en-US"/>
              </w:rPr>
              <w:t xml:space="preserve">3.4 Гарантійний лист в довільній формі, що учасник не є </w:t>
            </w:r>
            <w:r w:rsidRPr="00422430">
              <w:rPr>
                <w:color w:val="000000" w:themeColor="text1"/>
                <w:shd w:val="clear" w:color="auto" w:fill="FFFFFF"/>
              </w:rPr>
              <w:t xml:space="preserve">громадянином Російської Федерації/Республіки Білорусь/Ісламської Республіки </w:t>
            </w:r>
            <w:r>
              <w:rPr>
                <w:color w:val="000000" w:themeColor="text1"/>
                <w:shd w:val="clear" w:color="auto" w:fill="FFFFFF"/>
              </w:rPr>
              <w:t>Іран</w:t>
            </w:r>
            <w:r w:rsidRPr="00422430">
              <w:rPr>
                <w:color w:val="000000" w:themeColor="text1"/>
                <w:shd w:val="clear" w:color="auto" w:fill="FFFFFF"/>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w:t>
            </w:r>
            <w:r>
              <w:rPr>
                <w:color w:val="000000" w:themeColor="text1"/>
                <w:shd w:val="clear" w:color="auto" w:fill="FFFFFF"/>
              </w:rPr>
              <w:t>Іран</w:t>
            </w:r>
            <w:r w:rsidRPr="00422430">
              <w:rPr>
                <w:color w:val="000000" w:themeColor="text1"/>
                <w:shd w:val="clear" w:color="auto" w:fill="FFFFFF"/>
              </w:rPr>
              <w:t xml:space="preserve">; юридичною особою, утвореною та зареєстрованою відповідно до законодавства України, кінцевим </w:t>
            </w:r>
            <w:proofErr w:type="spellStart"/>
            <w:r w:rsidRPr="00422430">
              <w:rPr>
                <w:color w:val="000000" w:themeColor="text1"/>
                <w:shd w:val="clear" w:color="auto" w:fill="FFFFFF"/>
              </w:rPr>
              <w:t>бенефіціарним</w:t>
            </w:r>
            <w:proofErr w:type="spellEnd"/>
            <w:r w:rsidRPr="00422430">
              <w:rPr>
                <w:color w:val="000000" w:themeColor="text1"/>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w:t>
            </w:r>
            <w:r>
              <w:rPr>
                <w:color w:val="000000" w:themeColor="text1"/>
                <w:shd w:val="clear" w:color="auto" w:fill="FFFFFF"/>
              </w:rPr>
              <w:t xml:space="preserve"> Іран</w:t>
            </w:r>
            <w:r w:rsidRPr="00422430">
              <w:rPr>
                <w:color w:val="000000" w:themeColor="text1"/>
                <w:shd w:val="clear" w:color="auto" w:fill="FFFFFF"/>
              </w:rPr>
              <w:t>, громадянин Російської Федерації/Республіки Білорусь/Ісламської Республіки</w:t>
            </w:r>
            <w:r>
              <w:rPr>
                <w:color w:val="000000" w:themeColor="text1"/>
                <w:shd w:val="clear" w:color="auto" w:fill="FFFFFF"/>
              </w:rPr>
              <w:t xml:space="preserve"> Іран</w:t>
            </w:r>
            <w:r w:rsidRPr="00422430">
              <w:rPr>
                <w:color w:val="000000" w:themeColor="text1"/>
                <w:shd w:val="clear" w:color="auto" w:fill="FFFFFF"/>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w:t>
            </w:r>
            <w:r>
              <w:rPr>
                <w:color w:val="000000" w:themeColor="text1"/>
                <w:shd w:val="clear" w:color="auto" w:fill="FFFFFF"/>
              </w:rPr>
              <w:t>Іран</w:t>
            </w:r>
            <w:r w:rsidRPr="00422430">
              <w:rPr>
                <w:color w:val="000000" w:themeColor="text1"/>
                <w:shd w:val="clear" w:color="auto" w:fill="FFFFFF"/>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w:t>
            </w:r>
            <w:bookmarkStart w:id="2" w:name="w1_12"/>
            <w:r w:rsidRPr="00422430">
              <w:rPr>
                <w:color w:val="000000" w:themeColor="text1"/>
              </w:rPr>
              <w:fldChar w:fldCharType="begin"/>
            </w:r>
            <w:r w:rsidRPr="00422430">
              <w:rPr>
                <w:color w:val="000000" w:themeColor="text1"/>
              </w:rPr>
              <w:instrText xml:space="preserve"> HYPERLINK "https://zakon.rada.gov.ua/laws/show/1178-2022-%D0%BF?find=1&amp;text=%D1%96%D1%80%D0%B0%D0%BD" \l "w1_13" </w:instrText>
            </w:r>
            <w:r w:rsidRPr="00422430">
              <w:rPr>
                <w:color w:val="000000" w:themeColor="text1"/>
              </w:rPr>
              <w:fldChar w:fldCharType="separate"/>
            </w:r>
            <w:r w:rsidRPr="00422430">
              <w:rPr>
                <w:rStyle w:val="a4"/>
                <w:color w:val="000000" w:themeColor="text1"/>
                <w:shd w:val="clear" w:color="auto" w:fill="FFD8D5"/>
              </w:rPr>
              <w:t>Іран</w:t>
            </w:r>
            <w:r w:rsidRPr="00422430">
              <w:rPr>
                <w:color w:val="000000" w:themeColor="text1"/>
              </w:rPr>
              <w:fldChar w:fldCharType="end"/>
            </w:r>
            <w:bookmarkEnd w:id="2"/>
            <w:r w:rsidRPr="00422430">
              <w:rPr>
                <w:color w:val="000000" w:themeColor="text1"/>
                <w:shd w:val="clear" w:color="auto" w:fill="FFFFFF"/>
              </w:rPr>
              <w:t>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6" w:anchor="n2" w:history="1">
              <w:r w:rsidRPr="00422430">
                <w:rPr>
                  <w:rStyle w:val="a4"/>
                  <w:color w:val="000000" w:themeColor="text1"/>
                  <w:shd w:val="clear" w:color="auto" w:fill="FFFFFF"/>
                </w:rPr>
                <w:t>№ 1178</w:t>
              </w:r>
            </w:hyperlink>
            <w:r w:rsidRPr="00422430">
              <w:rPr>
                <w:color w:val="000000" w:themeColor="text1"/>
                <w:shd w:val="clear" w:color="auto" w:fill="FFFFFF"/>
              </w:rPr>
              <w:t xml:space="preserve"> “Про затвердження особливостей здійснення публічних </w:t>
            </w:r>
            <w:proofErr w:type="spellStart"/>
            <w:r w:rsidRPr="00422430">
              <w:rPr>
                <w:color w:val="000000" w:themeColor="text1"/>
                <w:shd w:val="clear" w:color="auto" w:fill="FFFFFF"/>
              </w:rPr>
              <w:t>закупівель</w:t>
            </w:r>
            <w:proofErr w:type="spellEnd"/>
            <w:r w:rsidRPr="00422430">
              <w:rPr>
                <w:color w:val="000000" w:themeColor="text1"/>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w:t>
            </w:r>
            <w:r w:rsidRPr="00422430">
              <w:rPr>
                <w:color w:val="000000" w:themeColor="text1"/>
                <w:shd w:val="clear" w:color="auto" w:fill="FFFFFF"/>
              </w:rPr>
              <w:lastRenderedPageBreak/>
              <w:t>воєнного стану в Україні та протягом 90 днів з дня його припинення або скасування” (Офіційний вісник України, 2022 р., № 84, ст. 5176)</w:t>
            </w:r>
            <w:r>
              <w:rPr>
                <w:color w:val="000000" w:themeColor="text1"/>
                <w:shd w:val="clear" w:color="auto" w:fill="FFFFFF"/>
              </w:rPr>
              <w:t>.</w:t>
            </w:r>
          </w:p>
        </w:tc>
      </w:tr>
      <w:tr w:rsidR="00603EFD" w:rsidRPr="00994A26" w:rsidTr="00F059A5">
        <w:trPr>
          <w:trHeight w:val="297"/>
        </w:trPr>
        <w:tc>
          <w:tcPr>
            <w:tcW w:w="1705" w:type="pct"/>
          </w:tcPr>
          <w:p w:rsidR="00603EFD" w:rsidRPr="00994A26" w:rsidRDefault="00603EFD" w:rsidP="00603EFD">
            <w:pPr>
              <w:ind w:left="113" w:right="113"/>
              <w:jc w:val="both"/>
              <w:rPr>
                <w:b/>
                <w:color w:val="0D0D0D"/>
                <w:lang w:eastAsia="en-US"/>
              </w:rPr>
            </w:pPr>
            <w:r w:rsidRPr="00994A26">
              <w:rPr>
                <w:b/>
                <w:color w:val="0D0D0D"/>
                <w:lang w:eastAsia="en-US"/>
              </w:rPr>
              <w:lastRenderedPageBreak/>
              <w:t>4. Наявність відповідного дозволу або ліцензії</w:t>
            </w:r>
          </w:p>
        </w:tc>
        <w:tc>
          <w:tcPr>
            <w:tcW w:w="3295" w:type="pct"/>
          </w:tcPr>
          <w:p w:rsidR="00603EFD" w:rsidRPr="00994A26" w:rsidRDefault="002F0772" w:rsidP="00163692">
            <w:pPr>
              <w:ind w:left="113" w:right="113" w:firstLine="284"/>
              <w:jc w:val="both"/>
              <w:rPr>
                <w:color w:val="0D0D0D"/>
                <w:lang w:eastAsia="en-US"/>
              </w:rPr>
            </w:pPr>
            <w:r w:rsidRPr="002F0772">
              <w:rPr>
                <w:color w:val="0D0D0D"/>
                <w:lang w:eastAsia="en-U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603EFD" w:rsidRPr="00994A26" w:rsidTr="00F059A5">
        <w:trPr>
          <w:trHeight w:val="297"/>
        </w:trPr>
        <w:tc>
          <w:tcPr>
            <w:tcW w:w="1705" w:type="pct"/>
          </w:tcPr>
          <w:p w:rsidR="00603EFD" w:rsidRPr="00994A26" w:rsidRDefault="00603EFD" w:rsidP="00603EFD">
            <w:pPr>
              <w:ind w:left="113" w:right="113"/>
              <w:jc w:val="both"/>
              <w:rPr>
                <w:b/>
                <w:color w:val="0D0D0D"/>
                <w:lang w:eastAsia="en-US"/>
              </w:rPr>
            </w:pPr>
            <w:r w:rsidRPr="00994A26">
              <w:rPr>
                <w:b/>
                <w:color w:val="0D0D0D"/>
                <w:lang w:eastAsia="en-US"/>
              </w:rPr>
              <w:t>5. Форма тендерної про</w:t>
            </w:r>
            <w:r w:rsidRPr="00994A26">
              <w:rPr>
                <w:b/>
                <w:color w:val="0D0D0D"/>
                <w:lang w:eastAsia="en-US"/>
              </w:rPr>
              <w:softHyphen/>
              <w:t>позиції</w:t>
            </w:r>
          </w:p>
        </w:tc>
        <w:tc>
          <w:tcPr>
            <w:tcW w:w="3295" w:type="pct"/>
          </w:tcPr>
          <w:p w:rsidR="00603EFD" w:rsidRPr="00994A26" w:rsidRDefault="00603EFD" w:rsidP="00D74BDB">
            <w:pPr>
              <w:ind w:left="113" w:right="113" w:firstLine="284"/>
              <w:jc w:val="both"/>
              <w:rPr>
                <w:color w:val="0D0D0D"/>
                <w:lang w:eastAsia="en-US"/>
              </w:rPr>
            </w:pPr>
            <w:r w:rsidRPr="00994A26">
              <w:rPr>
                <w:color w:val="0D0D0D"/>
                <w:lang w:eastAsia="en-US"/>
              </w:rPr>
              <w:t xml:space="preserve">5.1. Форма тендерної пропозиції, заповнена відповідно до </w:t>
            </w:r>
            <w:r w:rsidRPr="00994A26">
              <w:rPr>
                <w:b/>
                <w:bCs/>
                <w:color w:val="0D0D0D"/>
                <w:lang w:eastAsia="en-US"/>
              </w:rPr>
              <w:t>Додатка № </w:t>
            </w:r>
            <w:r w:rsidR="00D74BDB" w:rsidRPr="00994A26">
              <w:rPr>
                <w:b/>
                <w:bCs/>
                <w:color w:val="0D0D0D"/>
                <w:lang w:eastAsia="en-US"/>
              </w:rPr>
              <w:t>2</w:t>
            </w:r>
            <w:r w:rsidRPr="00994A26">
              <w:rPr>
                <w:color w:val="0D0D0D"/>
                <w:lang w:eastAsia="en-US"/>
              </w:rPr>
              <w:t xml:space="preserve"> до тендерної документації.</w:t>
            </w:r>
          </w:p>
        </w:tc>
      </w:tr>
    </w:tbl>
    <w:p w:rsidR="00603EFD" w:rsidRPr="00994A26" w:rsidRDefault="00603EFD" w:rsidP="00603EFD">
      <w:pPr>
        <w:ind w:right="22" w:firstLine="284"/>
        <w:jc w:val="both"/>
        <w:rPr>
          <w:i/>
          <w:color w:val="0D0D0D"/>
        </w:rPr>
      </w:pPr>
      <w:r w:rsidRPr="00994A26">
        <w:rPr>
          <w:b/>
          <w:bCs/>
          <w:i/>
          <w:color w:val="0D0D0D"/>
        </w:rPr>
        <w:t>І.</w:t>
      </w:r>
      <w:r w:rsidRPr="00994A26">
        <w:rPr>
          <w:i/>
          <w:color w:val="0D0D0D"/>
        </w:rPr>
        <w:t xml:space="preserve"> У разі,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 його тендерна пропозиція відхиляється відповідно до Закону.</w:t>
      </w:r>
    </w:p>
    <w:p w:rsidR="00603EFD" w:rsidRPr="00994A26" w:rsidRDefault="00603EFD" w:rsidP="00603EFD">
      <w:pPr>
        <w:ind w:firstLine="284"/>
        <w:jc w:val="both"/>
        <w:rPr>
          <w:rFonts w:eastAsia="Calibri"/>
          <w:i/>
          <w:color w:val="0D0D0D"/>
        </w:rPr>
      </w:pPr>
      <w:r w:rsidRPr="00994A26">
        <w:rPr>
          <w:rFonts w:eastAsia="Calibri"/>
          <w:b/>
          <w:bCs/>
          <w:i/>
          <w:color w:val="0D0D0D"/>
        </w:rPr>
        <w:t>ІІ.</w:t>
      </w:r>
      <w:r w:rsidRPr="00994A26">
        <w:rPr>
          <w:rFonts w:eastAsia="Calibri"/>
          <w:i/>
          <w:color w:val="0D0D0D"/>
        </w:rPr>
        <w:t xml:space="preserve"> У разі, якщо Учасник відповідно до норм чинного Законодавства не зобов’язаний складати будь-який із документів зазначених в цій тендерній документації, такий Учасник надає лист-роз’яснення в довільній формі, за підписом уповноваженої особи Учасника та завірений печаткою (у разі наявності), в якому зазначає законодавчі підстави ненадання вище зазначених документів.</w:t>
      </w:r>
    </w:p>
    <w:p w:rsidR="00413198" w:rsidRDefault="00413198" w:rsidP="002F44CE">
      <w:pPr>
        <w:ind w:right="-25"/>
        <w:rPr>
          <w:b/>
          <w:bCs/>
        </w:rPr>
      </w:pPr>
    </w:p>
    <w:p w:rsidR="002F44CE" w:rsidRPr="00994A26" w:rsidRDefault="00DB7F5D" w:rsidP="002F44CE">
      <w:pPr>
        <w:ind w:right="-25"/>
        <w:rPr>
          <w:b/>
          <w:bCs/>
        </w:rPr>
      </w:pPr>
      <w:r>
        <w:rPr>
          <w:b/>
          <w:bCs/>
        </w:rPr>
        <w:t>3</w:t>
      </w:r>
      <w:r w:rsidR="002F44CE" w:rsidRPr="00994A26">
        <w:rPr>
          <w:b/>
          <w:bCs/>
        </w:rPr>
        <w:t>. Учасники при поданні тендерної пропозиції повинні враховувати норми:</w:t>
      </w:r>
    </w:p>
    <w:p w:rsidR="002F44CE" w:rsidRPr="00994A26" w:rsidRDefault="002F44CE" w:rsidP="002F44CE">
      <w:pPr>
        <w:ind w:right="-25" w:firstLine="709"/>
        <w:jc w:val="both"/>
        <w:rPr>
          <w:bCs/>
        </w:rPr>
      </w:pPr>
      <w:r w:rsidRPr="00994A26">
        <w:rPr>
          <w:bCs/>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F44CE" w:rsidRPr="00994A26" w:rsidRDefault="002F44CE" w:rsidP="002F44CE">
      <w:pPr>
        <w:ind w:right="-25" w:firstLine="709"/>
        <w:jc w:val="both"/>
        <w:rPr>
          <w:bCs/>
        </w:rPr>
      </w:pPr>
      <w:r w:rsidRPr="00994A26">
        <w:rPr>
          <w:bCs/>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44CE" w:rsidRPr="00994A26" w:rsidRDefault="002F44CE" w:rsidP="002F44CE">
      <w:pPr>
        <w:ind w:right="-25" w:firstLine="709"/>
        <w:jc w:val="both"/>
        <w:rPr>
          <w:bCs/>
        </w:rPr>
      </w:pPr>
      <w:r w:rsidRPr="00994A26">
        <w:rPr>
          <w:bCs/>
        </w:rPr>
        <w:t>- Закону України “Про забезпечення прав і свобод громадян та правовий режим на тимчасово окупованій території України” від 15.04.2014 № 1207-VII.</w:t>
      </w:r>
    </w:p>
    <w:p w:rsidR="00DA31E1" w:rsidRPr="00994A26" w:rsidRDefault="002F44CE" w:rsidP="002F44CE">
      <w:pPr>
        <w:ind w:right="-25" w:firstLine="709"/>
        <w:jc w:val="both"/>
        <w:rPr>
          <w:bCs/>
        </w:rPr>
      </w:pPr>
      <w:r w:rsidRPr="00994A26">
        <w:rPr>
          <w:bCs/>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rsidR="003F052E" w:rsidRDefault="003F052E" w:rsidP="00DA31E1">
      <w:pPr>
        <w:ind w:left="1977" w:right="-25" w:firstLine="5943"/>
        <w:jc w:val="right"/>
        <w:rPr>
          <w:b/>
          <w:bCs/>
        </w:rPr>
      </w:pPr>
    </w:p>
    <w:p w:rsidR="007841BF" w:rsidRPr="00785B3A" w:rsidRDefault="007841BF" w:rsidP="007841BF">
      <w:pPr>
        <w:pStyle w:val="rvps2"/>
        <w:shd w:val="clear" w:color="auto" w:fill="FFFFFF"/>
        <w:spacing w:before="0" w:beforeAutospacing="0" w:after="0" w:afterAutospacing="0"/>
        <w:jc w:val="both"/>
        <w:rPr>
          <w:color w:val="000000"/>
          <w:shd w:val="clear" w:color="auto" w:fill="FFFFFF"/>
          <w:lang w:val="uk-UA"/>
        </w:rPr>
      </w:pPr>
      <w:r w:rsidRPr="007841BF">
        <w:rPr>
          <w:lang w:val="uk-UA"/>
        </w:rPr>
        <w:t xml:space="preserve">4. </w:t>
      </w:r>
      <w:r w:rsidRPr="007841BF">
        <w:rPr>
          <w:b/>
          <w:color w:val="000000"/>
          <w:shd w:val="clear" w:color="auto" w:fill="FFFFFF"/>
          <w:lang w:val="uk-UA"/>
        </w:rPr>
        <w:t>Переможець процедури</w:t>
      </w:r>
      <w:r w:rsidRPr="00841963">
        <w:rPr>
          <w:color w:val="000000"/>
          <w:shd w:val="clear" w:color="auto" w:fill="FFFFFF"/>
          <w:lang w:val="uk-UA"/>
        </w:rPr>
        <w:t xml:space="preserve"> закупівлі у строк, що не перевищує чотири дні з дати оприлюднення в електронній системі </w:t>
      </w:r>
      <w:proofErr w:type="spellStart"/>
      <w:r w:rsidRPr="00841963">
        <w:rPr>
          <w:color w:val="000000"/>
          <w:shd w:val="clear" w:color="auto" w:fill="FFFFFF"/>
          <w:lang w:val="uk-UA"/>
        </w:rPr>
        <w:t>закупівель</w:t>
      </w:r>
      <w:proofErr w:type="spellEnd"/>
      <w:r w:rsidRPr="00841963">
        <w:rPr>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41963">
        <w:rPr>
          <w:color w:val="000000"/>
          <w:shd w:val="clear" w:color="auto" w:fill="FFFFFF"/>
          <w:lang w:val="uk-UA"/>
        </w:rPr>
        <w:t>закупівель</w:t>
      </w:r>
      <w:proofErr w:type="spellEnd"/>
      <w:r w:rsidRPr="00841963">
        <w:rPr>
          <w:color w:val="000000"/>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47 Особливостей, а саме:</w:t>
      </w:r>
    </w:p>
    <w:p w:rsidR="007841BF" w:rsidRPr="00785B3A" w:rsidRDefault="007841BF" w:rsidP="007841BF">
      <w:pPr>
        <w:pStyle w:val="rvps2"/>
        <w:numPr>
          <w:ilvl w:val="0"/>
          <w:numId w:val="3"/>
        </w:numPr>
        <w:shd w:val="clear" w:color="auto" w:fill="FFFFFF"/>
        <w:spacing w:before="0" w:beforeAutospacing="0" w:after="0" w:afterAutospacing="0"/>
        <w:jc w:val="both"/>
        <w:rPr>
          <w:color w:val="000000"/>
          <w:shd w:val="clear" w:color="auto" w:fill="FFFFFF"/>
          <w:lang w:val="uk-UA"/>
        </w:rPr>
      </w:pPr>
      <w:r w:rsidRPr="00785B3A">
        <w:rPr>
          <w:color w:val="000000"/>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w:t>
      </w:r>
      <w:r w:rsidRPr="00785B3A">
        <w:rPr>
          <w:color w:val="000000"/>
          <w:lang w:val="uk-UA"/>
        </w:rPr>
        <w:lastRenderedPageBreak/>
        <w:t xml:space="preserve">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785B3A">
        <w:rPr>
          <w:color w:val="000000"/>
          <w:shd w:val="clear" w:color="auto" w:fill="FFFFFF"/>
          <w:lang w:val="uk-UA"/>
        </w:rPr>
        <w:t xml:space="preserve">не раніше дня оприлюднення оголошення про проведення цих відкритих торгів в електронній системі </w:t>
      </w:r>
      <w:proofErr w:type="spellStart"/>
      <w:r w:rsidRPr="00785B3A">
        <w:rPr>
          <w:color w:val="000000"/>
          <w:shd w:val="clear" w:color="auto" w:fill="FFFFFF"/>
          <w:lang w:val="uk-UA"/>
        </w:rPr>
        <w:t>закупівель</w:t>
      </w:r>
      <w:proofErr w:type="spellEnd"/>
      <w:r w:rsidRPr="00785B3A">
        <w:rPr>
          <w:color w:val="000000"/>
          <w:shd w:val="clear" w:color="auto" w:fill="FFFFFF"/>
          <w:lang w:val="uk-UA"/>
        </w:rPr>
        <w:t>;</w:t>
      </w:r>
    </w:p>
    <w:p w:rsidR="007841BF" w:rsidRPr="00785B3A" w:rsidRDefault="007841BF" w:rsidP="007841BF">
      <w:pPr>
        <w:pStyle w:val="rvps2"/>
        <w:numPr>
          <w:ilvl w:val="0"/>
          <w:numId w:val="3"/>
        </w:numPr>
        <w:shd w:val="clear" w:color="auto" w:fill="FFFFFF"/>
        <w:spacing w:before="0" w:beforeAutospacing="0" w:after="0" w:afterAutospacing="0"/>
        <w:jc w:val="both"/>
        <w:rPr>
          <w:color w:val="000000"/>
          <w:shd w:val="clear" w:color="auto" w:fill="FFFFFF"/>
          <w:lang w:val="uk-UA"/>
        </w:rPr>
      </w:pPr>
      <w:r w:rsidRPr="00785B3A">
        <w:rPr>
          <w:color w:val="000000"/>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підпунктів 5, 6, 12 </w:t>
      </w:r>
      <w:r w:rsidRPr="00785B3A">
        <w:rPr>
          <w:color w:val="000000"/>
          <w:lang w:val="uk-UA"/>
        </w:rPr>
        <w:t>пункту 47 Особливостей</w:t>
      </w:r>
      <w:r w:rsidRPr="00785B3A">
        <w:rPr>
          <w:color w:val="000000"/>
          <w:shd w:val="clear" w:color="auto" w:fill="FFFFFF"/>
          <w:lang w:val="uk-UA"/>
        </w:rPr>
        <w:t xml:space="preserve">,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w:t>
      </w:r>
      <w:proofErr w:type="spellStart"/>
      <w:r w:rsidRPr="00785B3A">
        <w:rPr>
          <w:color w:val="000000"/>
          <w:shd w:val="clear" w:color="auto" w:fill="FFFFFF"/>
          <w:lang w:val="uk-UA"/>
        </w:rPr>
        <w:t>закупівель</w:t>
      </w:r>
      <w:proofErr w:type="spellEnd"/>
      <w:r w:rsidRPr="00785B3A">
        <w:rPr>
          <w:color w:val="000000"/>
          <w:shd w:val="clear" w:color="auto" w:fill="FFFFFF"/>
          <w:lang w:val="uk-UA"/>
        </w:rPr>
        <w:t>;</w:t>
      </w:r>
    </w:p>
    <w:p w:rsidR="007841BF" w:rsidRPr="00785B3A" w:rsidRDefault="007841BF" w:rsidP="007841BF">
      <w:pPr>
        <w:pStyle w:val="rvps2"/>
        <w:numPr>
          <w:ilvl w:val="0"/>
          <w:numId w:val="3"/>
        </w:numPr>
        <w:shd w:val="clear" w:color="auto" w:fill="FFFFFF"/>
        <w:spacing w:before="0" w:beforeAutospacing="0" w:after="0" w:afterAutospacing="0"/>
        <w:jc w:val="both"/>
        <w:rPr>
          <w:color w:val="000000"/>
          <w:lang w:val="uk-UA"/>
        </w:rPr>
      </w:pPr>
      <w:r w:rsidRPr="00785B3A">
        <w:rPr>
          <w:color w:val="000000"/>
          <w:lang w:val="uk-UA"/>
        </w:rPr>
        <w:t>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 згідно абзацу чотирнадцятого пункту 47 Особливостей (у формі, що передбачена згідно підпункту 12 пункту 2.3 цього розділу).</w:t>
      </w:r>
    </w:p>
    <w:p w:rsidR="00B13E7A" w:rsidRPr="007841BF" w:rsidRDefault="007841BF" w:rsidP="007841BF">
      <w:pPr>
        <w:jc w:val="both"/>
      </w:pPr>
      <w:r w:rsidRPr="00785B3A">
        <w:rPr>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85B3A">
        <w:rPr>
          <w:color w:val="000000"/>
        </w:rPr>
        <w:t>закупівель</w:t>
      </w:r>
      <w:proofErr w:type="spellEnd"/>
      <w:r w:rsidRPr="00785B3A">
        <w:rPr>
          <w:color w:val="000000"/>
        </w:rPr>
        <w:t>, крім випадків, коли доступ до такої інформації є обмеженим на момент оприлюднення оголошення про проведення відкритих торгів.</w:t>
      </w:r>
    </w:p>
    <w:p w:rsidR="00B13E7A" w:rsidRPr="00994A26" w:rsidRDefault="00B13E7A" w:rsidP="00B13E7A"/>
    <w:p w:rsidR="00B13E7A" w:rsidRPr="00994A26" w:rsidRDefault="00B13E7A" w:rsidP="00B13E7A"/>
    <w:p w:rsidR="00B13E7A" w:rsidRPr="00994A26" w:rsidRDefault="00B13E7A" w:rsidP="00B13E7A"/>
    <w:p w:rsidR="00B13E7A" w:rsidRPr="00994A26" w:rsidRDefault="00B13E7A" w:rsidP="00B13E7A"/>
    <w:p w:rsidR="00B13E7A" w:rsidRPr="00994A26" w:rsidRDefault="00B13E7A" w:rsidP="00B13E7A"/>
    <w:p w:rsidR="00B13E7A" w:rsidRPr="00994A26" w:rsidRDefault="00B13E7A" w:rsidP="00B13E7A"/>
    <w:p w:rsidR="00B13E7A" w:rsidRPr="00994A26" w:rsidRDefault="00B13E7A" w:rsidP="00B13E7A"/>
    <w:p w:rsidR="00B13E7A" w:rsidRPr="00994A26" w:rsidRDefault="00B13E7A" w:rsidP="00B13E7A"/>
    <w:p w:rsidR="00B13E7A" w:rsidRPr="00994A26" w:rsidRDefault="00B13E7A" w:rsidP="00B13E7A"/>
    <w:p w:rsidR="00B13E7A" w:rsidRPr="00994A26" w:rsidRDefault="00B13E7A" w:rsidP="00B13E7A"/>
    <w:p w:rsidR="00B13E7A" w:rsidRPr="00994A26" w:rsidRDefault="00B13E7A" w:rsidP="00B13E7A"/>
    <w:p w:rsidR="00B13E7A" w:rsidRPr="00994A26" w:rsidRDefault="00B13E7A" w:rsidP="00B13E7A"/>
    <w:p w:rsidR="00696354" w:rsidRPr="00994A26" w:rsidRDefault="00696354" w:rsidP="00B13E7A"/>
    <w:sectPr w:rsidR="00696354" w:rsidRPr="00994A26" w:rsidSect="00157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3"/>
      <w:numFmt w:val="bullet"/>
      <w:lvlText w:val="-"/>
      <w:lvlJc w:val="left"/>
      <w:pPr>
        <w:tabs>
          <w:tab w:val="num" w:pos="360"/>
        </w:tabs>
        <w:ind w:left="720" w:hanging="360"/>
      </w:pPr>
      <w:rPr>
        <w:rFonts w:ascii="Times New Roman" w:hAnsi="Times New Roman" w:cs="Times New Roman"/>
      </w:rPr>
    </w:lvl>
    <w:lvl w:ilvl="1">
      <w:start w:val="1"/>
      <w:numFmt w:val="bullet"/>
      <w:lvlText w:val="o"/>
      <w:lvlJc w:val="left"/>
      <w:pPr>
        <w:tabs>
          <w:tab w:val="num" w:pos="1080"/>
        </w:tabs>
        <w:ind w:left="1440" w:hanging="360"/>
      </w:pPr>
      <w:rPr>
        <w:rFonts w:ascii="Courier New" w:eastAsia="Times New Roman" w:hAnsi="Courier New"/>
      </w:rPr>
    </w:lvl>
    <w:lvl w:ilvl="2">
      <w:start w:val="1"/>
      <w:numFmt w:val="bullet"/>
      <w:lvlText w:val="▪"/>
      <w:lvlJc w:val="left"/>
      <w:pPr>
        <w:tabs>
          <w:tab w:val="num" w:pos="1800"/>
        </w:tabs>
        <w:ind w:left="2160" w:hanging="180"/>
      </w:pPr>
      <w:rPr>
        <w:rFonts w:ascii="Noto Sans Symbols" w:eastAsia="Times New Roman" w:hAnsi="Noto Sans Symbols"/>
      </w:rPr>
    </w:lvl>
    <w:lvl w:ilvl="3">
      <w:start w:val="1"/>
      <w:numFmt w:val="bullet"/>
      <w:lvlText w:val="●"/>
      <w:lvlJc w:val="left"/>
      <w:pPr>
        <w:tabs>
          <w:tab w:val="num" w:pos="2520"/>
        </w:tabs>
        <w:ind w:left="2880" w:hanging="360"/>
      </w:pPr>
      <w:rPr>
        <w:rFonts w:ascii="Noto Sans Symbols" w:eastAsia="Times New Roman" w:hAnsi="Noto Sans Symbols"/>
      </w:rPr>
    </w:lvl>
    <w:lvl w:ilvl="4">
      <w:start w:val="1"/>
      <w:numFmt w:val="bullet"/>
      <w:lvlText w:val="o"/>
      <w:lvlJc w:val="left"/>
      <w:pPr>
        <w:tabs>
          <w:tab w:val="num" w:pos="3240"/>
        </w:tabs>
        <w:ind w:left="3600" w:hanging="360"/>
      </w:pPr>
      <w:rPr>
        <w:rFonts w:ascii="Courier New" w:eastAsia="Times New Roman" w:hAnsi="Courier New"/>
      </w:rPr>
    </w:lvl>
    <w:lvl w:ilvl="5">
      <w:start w:val="1"/>
      <w:numFmt w:val="bullet"/>
      <w:lvlText w:val="▪"/>
      <w:lvlJc w:val="left"/>
      <w:pPr>
        <w:tabs>
          <w:tab w:val="num" w:pos="3960"/>
        </w:tabs>
        <w:ind w:left="4320" w:hanging="180"/>
      </w:pPr>
      <w:rPr>
        <w:rFonts w:ascii="Noto Sans Symbols" w:eastAsia="Times New Roman" w:hAnsi="Noto Sans Symbols"/>
      </w:rPr>
    </w:lvl>
    <w:lvl w:ilvl="6">
      <w:start w:val="1"/>
      <w:numFmt w:val="bullet"/>
      <w:lvlText w:val="●"/>
      <w:lvlJc w:val="left"/>
      <w:pPr>
        <w:tabs>
          <w:tab w:val="num" w:pos="4680"/>
        </w:tabs>
        <w:ind w:left="5040" w:hanging="360"/>
      </w:pPr>
      <w:rPr>
        <w:rFonts w:ascii="Noto Sans Symbols" w:eastAsia="Times New Roman" w:hAnsi="Noto Sans Symbols"/>
      </w:rPr>
    </w:lvl>
    <w:lvl w:ilvl="7">
      <w:start w:val="1"/>
      <w:numFmt w:val="bullet"/>
      <w:lvlText w:val="o"/>
      <w:lvlJc w:val="left"/>
      <w:pPr>
        <w:tabs>
          <w:tab w:val="num" w:pos="5400"/>
        </w:tabs>
        <w:ind w:left="5760" w:hanging="360"/>
      </w:pPr>
      <w:rPr>
        <w:rFonts w:ascii="Courier New" w:eastAsia="Times New Roman" w:hAnsi="Courier New"/>
      </w:rPr>
    </w:lvl>
    <w:lvl w:ilvl="8">
      <w:start w:val="1"/>
      <w:numFmt w:val="bullet"/>
      <w:lvlText w:val="▪"/>
      <w:lvlJc w:val="left"/>
      <w:pPr>
        <w:tabs>
          <w:tab w:val="num" w:pos="6120"/>
        </w:tabs>
        <w:ind w:left="6480" w:hanging="180"/>
      </w:pPr>
      <w:rPr>
        <w:rFonts w:ascii="Noto Sans Symbols" w:eastAsia="Times New Roman" w:hAnsi="Noto Sans Symbols"/>
      </w:rPr>
    </w:lvl>
  </w:abstractNum>
  <w:abstractNum w:abstractNumId="1">
    <w:nsid w:val="3DB46D09"/>
    <w:multiLevelType w:val="hybridMultilevel"/>
    <w:tmpl w:val="AE2EBFDA"/>
    <w:lvl w:ilvl="0" w:tplc="16FC2EE6">
      <w:numFmt w:val="bullet"/>
      <w:lvlText w:val="-"/>
      <w:lvlJc w:val="left"/>
      <w:pPr>
        <w:tabs>
          <w:tab w:val="num" w:pos="673"/>
        </w:tabs>
        <w:ind w:left="673" w:hanging="360"/>
      </w:pPr>
      <w:rPr>
        <w:rFonts w:ascii="Times New Roman" w:eastAsia="Times New Roman" w:hAnsi="Times New Roman" w:cs="Times New Roman" w:hint="default"/>
      </w:rPr>
    </w:lvl>
    <w:lvl w:ilvl="1" w:tplc="04190003" w:tentative="1">
      <w:start w:val="1"/>
      <w:numFmt w:val="bullet"/>
      <w:lvlText w:val="o"/>
      <w:lvlJc w:val="left"/>
      <w:pPr>
        <w:tabs>
          <w:tab w:val="num" w:pos="1393"/>
        </w:tabs>
        <w:ind w:left="1393" w:hanging="360"/>
      </w:pPr>
      <w:rPr>
        <w:rFonts w:ascii="Courier New" w:hAnsi="Courier New" w:cs="Courier New" w:hint="default"/>
      </w:rPr>
    </w:lvl>
    <w:lvl w:ilvl="2" w:tplc="04190005" w:tentative="1">
      <w:start w:val="1"/>
      <w:numFmt w:val="bullet"/>
      <w:lvlText w:val=""/>
      <w:lvlJc w:val="left"/>
      <w:pPr>
        <w:tabs>
          <w:tab w:val="num" w:pos="2113"/>
        </w:tabs>
        <w:ind w:left="2113" w:hanging="360"/>
      </w:pPr>
      <w:rPr>
        <w:rFonts w:ascii="Wingdings" w:hAnsi="Wingdings" w:hint="default"/>
      </w:rPr>
    </w:lvl>
    <w:lvl w:ilvl="3" w:tplc="04190001" w:tentative="1">
      <w:start w:val="1"/>
      <w:numFmt w:val="bullet"/>
      <w:lvlText w:val=""/>
      <w:lvlJc w:val="left"/>
      <w:pPr>
        <w:tabs>
          <w:tab w:val="num" w:pos="2833"/>
        </w:tabs>
        <w:ind w:left="2833" w:hanging="360"/>
      </w:pPr>
      <w:rPr>
        <w:rFonts w:ascii="Symbol" w:hAnsi="Symbol" w:hint="default"/>
      </w:rPr>
    </w:lvl>
    <w:lvl w:ilvl="4" w:tplc="04190003" w:tentative="1">
      <w:start w:val="1"/>
      <w:numFmt w:val="bullet"/>
      <w:lvlText w:val="o"/>
      <w:lvlJc w:val="left"/>
      <w:pPr>
        <w:tabs>
          <w:tab w:val="num" w:pos="3553"/>
        </w:tabs>
        <w:ind w:left="3553" w:hanging="360"/>
      </w:pPr>
      <w:rPr>
        <w:rFonts w:ascii="Courier New" w:hAnsi="Courier New" w:cs="Courier New" w:hint="default"/>
      </w:rPr>
    </w:lvl>
    <w:lvl w:ilvl="5" w:tplc="04190005" w:tentative="1">
      <w:start w:val="1"/>
      <w:numFmt w:val="bullet"/>
      <w:lvlText w:val=""/>
      <w:lvlJc w:val="left"/>
      <w:pPr>
        <w:tabs>
          <w:tab w:val="num" w:pos="4273"/>
        </w:tabs>
        <w:ind w:left="4273" w:hanging="360"/>
      </w:pPr>
      <w:rPr>
        <w:rFonts w:ascii="Wingdings" w:hAnsi="Wingdings" w:hint="default"/>
      </w:rPr>
    </w:lvl>
    <w:lvl w:ilvl="6" w:tplc="04190001" w:tentative="1">
      <w:start w:val="1"/>
      <w:numFmt w:val="bullet"/>
      <w:lvlText w:val=""/>
      <w:lvlJc w:val="left"/>
      <w:pPr>
        <w:tabs>
          <w:tab w:val="num" w:pos="4993"/>
        </w:tabs>
        <w:ind w:left="4993" w:hanging="360"/>
      </w:pPr>
      <w:rPr>
        <w:rFonts w:ascii="Symbol" w:hAnsi="Symbol" w:hint="default"/>
      </w:rPr>
    </w:lvl>
    <w:lvl w:ilvl="7" w:tplc="04190003" w:tentative="1">
      <w:start w:val="1"/>
      <w:numFmt w:val="bullet"/>
      <w:lvlText w:val="o"/>
      <w:lvlJc w:val="left"/>
      <w:pPr>
        <w:tabs>
          <w:tab w:val="num" w:pos="5713"/>
        </w:tabs>
        <w:ind w:left="5713" w:hanging="360"/>
      </w:pPr>
      <w:rPr>
        <w:rFonts w:ascii="Courier New" w:hAnsi="Courier New" w:cs="Courier New" w:hint="default"/>
      </w:rPr>
    </w:lvl>
    <w:lvl w:ilvl="8" w:tplc="04190005" w:tentative="1">
      <w:start w:val="1"/>
      <w:numFmt w:val="bullet"/>
      <w:lvlText w:val=""/>
      <w:lvlJc w:val="left"/>
      <w:pPr>
        <w:tabs>
          <w:tab w:val="num" w:pos="6433"/>
        </w:tabs>
        <w:ind w:left="6433" w:hanging="360"/>
      </w:pPr>
      <w:rPr>
        <w:rFonts w:ascii="Wingdings" w:hAnsi="Wingdings" w:hint="default"/>
      </w:rPr>
    </w:lvl>
  </w:abstractNum>
  <w:abstractNum w:abstractNumId="2">
    <w:nsid w:val="47D16F89"/>
    <w:multiLevelType w:val="multilevel"/>
    <w:tmpl w:val="C65C5FD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06E59"/>
    <w:rsid w:val="0001120A"/>
    <w:rsid w:val="000168DE"/>
    <w:rsid w:val="000D63CB"/>
    <w:rsid w:val="00103348"/>
    <w:rsid w:val="00157BA1"/>
    <w:rsid w:val="00163692"/>
    <w:rsid w:val="001A07AB"/>
    <w:rsid w:val="001D0235"/>
    <w:rsid w:val="001E0C1C"/>
    <w:rsid w:val="002F0772"/>
    <w:rsid w:val="002F44CE"/>
    <w:rsid w:val="00376E42"/>
    <w:rsid w:val="003F052E"/>
    <w:rsid w:val="00413198"/>
    <w:rsid w:val="00463D37"/>
    <w:rsid w:val="004A0F9C"/>
    <w:rsid w:val="00555929"/>
    <w:rsid w:val="0058013D"/>
    <w:rsid w:val="00603EFD"/>
    <w:rsid w:val="00696354"/>
    <w:rsid w:val="007669E5"/>
    <w:rsid w:val="007841BF"/>
    <w:rsid w:val="00785FB5"/>
    <w:rsid w:val="0079710E"/>
    <w:rsid w:val="0080551B"/>
    <w:rsid w:val="008874B5"/>
    <w:rsid w:val="009427E3"/>
    <w:rsid w:val="00951E91"/>
    <w:rsid w:val="0098728B"/>
    <w:rsid w:val="00994A26"/>
    <w:rsid w:val="00A72EA2"/>
    <w:rsid w:val="00AA54E4"/>
    <w:rsid w:val="00AF43BB"/>
    <w:rsid w:val="00B06E59"/>
    <w:rsid w:val="00B13E7A"/>
    <w:rsid w:val="00B4741D"/>
    <w:rsid w:val="00B64029"/>
    <w:rsid w:val="00C37EDE"/>
    <w:rsid w:val="00CB0337"/>
    <w:rsid w:val="00CC542A"/>
    <w:rsid w:val="00CE32DE"/>
    <w:rsid w:val="00D657E3"/>
    <w:rsid w:val="00D74BDB"/>
    <w:rsid w:val="00DA31E1"/>
    <w:rsid w:val="00DB7F5D"/>
    <w:rsid w:val="00DD4AF5"/>
    <w:rsid w:val="00E86894"/>
    <w:rsid w:val="00E965F9"/>
    <w:rsid w:val="00F30E1C"/>
    <w:rsid w:val="00F44E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0"/>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7A"/>
    <w:pPr>
      <w:spacing w:after="0" w:line="240" w:lineRule="auto"/>
    </w:pPr>
    <w:rPr>
      <w:rFonts w:eastAsia="Times New Roman"/>
      <w:color w:val="auto"/>
      <w:sz w:val="24"/>
      <w:szCs w:val="24"/>
      <w:vertAlign w:val="baselin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7841BF"/>
    <w:pPr>
      <w:spacing w:before="100" w:beforeAutospacing="1" w:after="100" w:afterAutospacing="1"/>
    </w:pPr>
    <w:rPr>
      <w:lang w:val="ru-RU"/>
    </w:rPr>
  </w:style>
  <w:style w:type="character" w:styleId="a4">
    <w:name w:val="Hyperlink"/>
    <w:basedOn w:val="a0"/>
    <w:uiPriority w:val="99"/>
    <w:semiHidden/>
    <w:unhideWhenUsed/>
    <w:rsid w:val="00AF43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0"/>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7A"/>
    <w:pPr>
      <w:spacing w:after="0" w:line="240" w:lineRule="auto"/>
    </w:pPr>
    <w:rPr>
      <w:rFonts w:eastAsia="Times New Roman"/>
      <w:color w:val="auto"/>
      <w:sz w:val="24"/>
      <w:szCs w:val="24"/>
      <w:vertAlign w:val="baselin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95596">
      <w:bodyDiv w:val="1"/>
      <w:marLeft w:val="0"/>
      <w:marRight w:val="0"/>
      <w:marTop w:val="0"/>
      <w:marBottom w:val="0"/>
      <w:divBdr>
        <w:top w:val="none" w:sz="0" w:space="0" w:color="auto"/>
        <w:left w:val="none" w:sz="0" w:space="0" w:color="auto"/>
        <w:bottom w:val="none" w:sz="0" w:space="0" w:color="auto"/>
        <w:right w:val="none" w:sz="0" w:space="0" w:color="auto"/>
      </w:divBdr>
    </w:div>
    <w:div w:id="135954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find=1&amp;text=%D1%96%D1%80%D0%B0%D0%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1901</Words>
  <Characters>10837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27</cp:revision>
  <dcterms:created xsi:type="dcterms:W3CDTF">2022-12-15T17:59:00Z</dcterms:created>
  <dcterms:modified xsi:type="dcterms:W3CDTF">2024-03-06T08:31:00Z</dcterms:modified>
</cp:coreProperties>
</file>