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C5E" w:rsidRPr="00C43C5E" w:rsidRDefault="00C43C5E" w:rsidP="00C43C5E">
      <w:pPr>
        <w:spacing w:after="0" w:line="240" w:lineRule="auto"/>
        <w:jc w:val="right"/>
        <w:rPr>
          <w:rFonts w:ascii="Times New Roman" w:eastAsia="Calibri" w:hAnsi="Times New Roman" w:cs="Times New Roman"/>
          <w:b/>
          <w:color w:val="000000"/>
          <w:sz w:val="24"/>
          <w:szCs w:val="24"/>
          <w:lang w:eastAsia="ru-RU"/>
        </w:rPr>
      </w:pPr>
      <w:r w:rsidRPr="00C43C5E">
        <w:rPr>
          <w:rFonts w:ascii="Times New Roman" w:eastAsia="Calibri" w:hAnsi="Times New Roman" w:cs="Times New Roman"/>
          <w:b/>
          <w:color w:val="000000"/>
          <w:sz w:val="24"/>
          <w:szCs w:val="24"/>
          <w:lang w:eastAsia="ru-RU"/>
        </w:rPr>
        <w:t xml:space="preserve">ДОДАТОК </w:t>
      </w:r>
      <w:r w:rsidR="00BF0A81">
        <w:rPr>
          <w:rFonts w:ascii="Times New Roman" w:eastAsia="Calibri" w:hAnsi="Times New Roman" w:cs="Times New Roman"/>
          <w:b/>
          <w:color w:val="000000"/>
          <w:sz w:val="24"/>
          <w:szCs w:val="24"/>
          <w:lang w:eastAsia="ru-RU"/>
        </w:rPr>
        <w:t>3</w:t>
      </w:r>
    </w:p>
    <w:p w:rsidR="00C43C5E" w:rsidRPr="00C43C5E" w:rsidRDefault="00C43C5E" w:rsidP="00C43C5E">
      <w:pPr>
        <w:spacing w:after="0" w:line="240" w:lineRule="auto"/>
        <w:rPr>
          <w:rFonts w:ascii="Times New Roman" w:eastAsia="Calibri" w:hAnsi="Times New Roman" w:cs="Times New Roman"/>
          <w:b/>
          <w:color w:val="000000"/>
          <w:sz w:val="24"/>
          <w:szCs w:val="24"/>
          <w:lang w:eastAsia="ru-RU"/>
        </w:rPr>
      </w:pPr>
    </w:p>
    <w:p w:rsidR="00C43C5E" w:rsidRPr="00C43C5E" w:rsidRDefault="00C43C5E" w:rsidP="00C43C5E">
      <w:pPr>
        <w:spacing w:after="0" w:line="240" w:lineRule="auto"/>
        <w:contextualSpacing/>
        <w:jc w:val="center"/>
        <w:outlineLvl w:val="0"/>
        <w:rPr>
          <w:rFonts w:ascii="Times New Roman" w:eastAsia="Calibri" w:hAnsi="Times New Roman" w:cs="Times New Roman"/>
          <w:b/>
          <w:caps/>
          <w:color w:val="000000"/>
          <w:sz w:val="24"/>
          <w:szCs w:val="24"/>
          <w:lang w:eastAsia="ru-RU"/>
        </w:rPr>
      </w:pPr>
      <w:r w:rsidRPr="00C43C5E">
        <w:rPr>
          <w:rFonts w:ascii="Times New Roman" w:eastAsia="Calibri" w:hAnsi="Times New Roman" w:cs="Times New Roman"/>
          <w:b/>
          <w:caps/>
          <w:color w:val="000000"/>
          <w:sz w:val="24"/>
          <w:szCs w:val="24"/>
          <w:lang w:eastAsia="ru-RU"/>
        </w:rPr>
        <w:t xml:space="preserve">ПРОЄКТ ДОГОВІР </w:t>
      </w:r>
    </w:p>
    <w:p w:rsidR="00C43C5E" w:rsidRPr="00C43C5E" w:rsidRDefault="00C43C5E" w:rsidP="00C43C5E">
      <w:pPr>
        <w:spacing w:after="0" w:line="240" w:lineRule="auto"/>
        <w:contextualSpacing/>
        <w:jc w:val="center"/>
        <w:outlineLvl w:val="0"/>
        <w:rPr>
          <w:rFonts w:ascii="Times New Roman" w:eastAsia="Calibri" w:hAnsi="Times New Roman" w:cs="Times New Roman"/>
          <w:b/>
          <w:caps/>
          <w:color w:val="000000"/>
          <w:sz w:val="24"/>
          <w:szCs w:val="24"/>
          <w:lang w:eastAsia="ru-RU"/>
        </w:rPr>
      </w:pPr>
      <w:r w:rsidRPr="00C43C5E">
        <w:rPr>
          <w:rFonts w:ascii="Times New Roman" w:eastAsia="Calibri" w:hAnsi="Times New Roman" w:cs="Times New Roman"/>
          <w:b/>
          <w:caps/>
          <w:color w:val="000000"/>
          <w:sz w:val="24"/>
          <w:szCs w:val="24"/>
          <w:lang w:eastAsia="ru-RU"/>
        </w:rPr>
        <w:t>про закупівлю товарів № _______</w:t>
      </w:r>
    </w:p>
    <w:p w:rsidR="00C43C5E" w:rsidRPr="00C43C5E" w:rsidRDefault="00C43C5E" w:rsidP="00C43C5E">
      <w:pPr>
        <w:spacing w:after="0" w:line="240" w:lineRule="auto"/>
        <w:contextualSpacing/>
        <w:jc w:val="center"/>
        <w:rPr>
          <w:rFonts w:ascii="Times New Roman" w:eastAsia="Calibri" w:hAnsi="Times New Roman" w:cs="Times New Roman"/>
          <w:caps/>
          <w:color w:val="000000"/>
          <w:sz w:val="24"/>
          <w:szCs w:val="24"/>
          <w:lang w:eastAsia="ru-RU"/>
        </w:rPr>
      </w:pPr>
    </w:p>
    <w:p w:rsidR="00C43C5E" w:rsidRPr="00C43C5E" w:rsidRDefault="00C43C5E" w:rsidP="00C43C5E">
      <w:pPr>
        <w:spacing w:after="0" w:line="240" w:lineRule="auto"/>
        <w:ind w:firstLine="567"/>
        <w:rPr>
          <w:rFonts w:ascii="Times New Roman" w:eastAsia="Times New Roman" w:hAnsi="Times New Roman" w:cs="Times New Roman"/>
          <w:b/>
          <w:color w:val="000000"/>
          <w:sz w:val="24"/>
          <w:szCs w:val="24"/>
          <w:lang w:eastAsia="ru-RU"/>
        </w:rPr>
      </w:pPr>
    </w:p>
    <w:p w:rsidR="00C43C5E" w:rsidRPr="00C43C5E" w:rsidRDefault="00C43C5E" w:rsidP="00C43C5E">
      <w:pPr>
        <w:spacing w:after="0" w:line="240" w:lineRule="auto"/>
        <w:ind w:firstLine="567"/>
        <w:rPr>
          <w:rFonts w:ascii="Times New Roman" w:eastAsia="Calibri" w:hAnsi="Times New Roman" w:cs="Times New Roman"/>
          <w:b/>
          <w:i/>
          <w:color w:val="000000"/>
          <w:sz w:val="24"/>
          <w:szCs w:val="24"/>
          <w:lang w:eastAsia="ru-RU"/>
        </w:rPr>
      </w:pPr>
      <w:proofErr w:type="spellStart"/>
      <w:r w:rsidRPr="00C43C5E">
        <w:rPr>
          <w:rFonts w:ascii="Times New Roman" w:eastAsia="Calibri" w:hAnsi="Times New Roman" w:cs="Times New Roman"/>
          <w:b/>
          <w:i/>
          <w:color w:val="000000"/>
          <w:sz w:val="24"/>
          <w:szCs w:val="24"/>
          <w:lang w:eastAsia="ru-RU"/>
        </w:rPr>
        <w:t>м.Львів</w:t>
      </w:r>
      <w:proofErr w:type="spellEnd"/>
      <w:r w:rsidRPr="00C43C5E">
        <w:rPr>
          <w:rFonts w:ascii="Times New Roman" w:eastAsia="Calibri" w:hAnsi="Times New Roman" w:cs="Times New Roman"/>
          <w:b/>
          <w:i/>
          <w:color w:val="000000"/>
          <w:sz w:val="24"/>
          <w:szCs w:val="24"/>
          <w:lang w:eastAsia="ru-RU"/>
        </w:rPr>
        <w:t xml:space="preserve">                                                                                                 "___" ________ 202</w:t>
      </w:r>
      <w:r w:rsidR="005551D0">
        <w:rPr>
          <w:rFonts w:ascii="Times New Roman" w:eastAsia="Calibri" w:hAnsi="Times New Roman" w:cs="Times New Roman"/>
          <w:b/>
          <w:i/>
          <w:color w:val="000000"/>
          <w:sz w:val="24"/>
          <w:szCs w:val="24"/>
          <w:lang w:eastAsia="ru-RU"/>
        </w:rPr>
        <w:t>2</w:t>
      </w:r>
      <w:r w:rsidRPr="00C43C5E">
        <w:rPr>
          <w:rFonts w:ascii="Times New Roman" w:eastAsia="Calibri" w:hAnsi="Times New Roman" w:cs="Times New Roman"/>
          <w:b/>
          <w:i/>
          <w:color w:val="000000"/>
          <w:sz w:val="24"/>
          <w:szCs w:val="24"/>
          <w:lang w:eastAsia="ru-RU"/>
        </w:rPr>
        <w:t xml:space="preserve"> року</w:t>
      </w:r>
    </w:p>
    <w:p w:rsidR="00C43C5E" w:rsidRPr="00C43C5E" w:rsidRDefault="00C43C5E" w:rsidP="00C43C5E">
      <w:pPr>
        <w:spacing w:after="0" w:line="240" w:lineRule="auto"/>
        <w:ind w:firstLine="567"/>
        <w:rPr>
          <w:rFonts w:ascii="Times New Roman" w:eastAsia="Calibri" w:hAnsi="Times New Roman" w:cs="Times New Roman"/>
          <w:color w:val="000000"/>
          <w:sz w:val="24"/>
          <w:szCs w:val="24"/>
          <w:lang w:eastAsia="ru-RU"/>
        </w:rPr>
      </w:pPr>
    </w:p>
    <w:p w:rsidR="00C43C5E" w:rsidRPr="00C43C5E" w:rsidRDefault="00C43C5E" w:rsidP="00C43C5E">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C43C5E">
        <w:rPr>
          <w:rFonts w:ascii="Times New Roman" w:eastAsia="Times New Roman" w:hAnsi="Times New Roman" w:cs="Times New Roman"/>
          <w:b/>
          <w:color w:val="000000"/>
          <w:sz w:val="24"/>
          <w:szCs w:val="24"/>
          <w:lang w:eastAsia="ar-SA"/>
        </w:rPr>
        <w:t>Головне управління Національної поліції у Львівській області</w:t>
      </w:r>
      <w:r w:rsidRPr="00C43C5E">
        <w:rPr>
          <w:rFonts w:ascii="Times New Roman" w:eastAsia="Times New Roman" w:hAnsi="Times New Roman" w:cs="Times New Roman"/>
          <w:color w:val="000000"/>
          <w:sz w:val="24"/>
          <w:szCs w:val="24"/>
          <w:lang w:eastAsia="ar-SA"/>
        </w:rPr>
        <w:t xml:space="preserve">, (надалі – </w:t>
      </w:r>
      <w:r w:rsidRPr="00C43C5E">
        <w:rPr>
          <w:rFonts w:ascii="Times New Roman" w:eastAsia="Times New Roman" w:hAnsi="Times New Roman" w:cs="Times New Roman"/>
          <w:b/>
          <w:color w:val="000000"/>
          <w:sz w:val="24"/>
          <w:szCs w:val="24"/>
          <w:lang w:eastAsia="ar-SA"/>
        </w:rPr>
        <w:t>Замовник)</w:t>
      </w:r>
      <w:r w:rsidRPr="00C43C5E">
        <w:rPr>
          <w:rFonts w:ascii="Times New Roman" w:eastAsia="Times New Roman" w:hAnsi="Times New Roman" w:cs="Times New Roman"/>
          <w:color w:val="000000"/>
          <w:sz w:val="24"/>
          <w:szCs w:val="24"/>
          <w:lang w:eastAsia="ar-SA"/>
        </w:rPr>
        <w:t>, в особі _____________________________________</w:t>
      </w:r>
      <w:r w:rsidR="00840BAC">
        <w:rPr>
          <w:rFonts w:ascii="Times New Roman" w:eastAsia="Times New Roman" w:hAnsi="Times New Roman" w:cs="Times New Roman"/>
          <w:color w:val="000000"/>
          <w:sz w:val="24"/>
          <w:szCs w:val="24"/>
          <w:lang w:eastAsia="ar-SA"/>
        </w:rPr>
        <w:t>(Замовник)</w:t>
      </w:r>
      <w:r w:rsidRPr="00C43C5E">
        <w:rPr>
          <w:rFonts w:ascii="Times New Roman" w:eastAsia="Times New Roman" w:hAnsi="Times New Roman" w:cs="Times New Roman"/>
          <w:color w:val="000000"/>
          <w:sz w:val="24"/>
          <w:szCs w:val="24"/>
          <w:lang w:eastAsia="ar-SA"/>
        </w:rPr>
        <w:t>, який діє на підставі ________________ з однієї сторони, та</w:t>
      </w:r>
    </w:p>
    <w:p w:rsidR="00C43C5E" w:rsidRPr="00C43C5E" w:rsidRDefault="00C43C5E" w:rsidP="00C43C5E">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C43C5E">
        <w:rPr>
          <w:rFonts w:ascii="Times New Roman" w:eastAsia="Times New Roman" w:hAnsi="Times New Roman" w:cs="Times New Roman"/>
          <w:color w:val="000000"/>
          <w:sz w:val="24"/>
          <w:szCs w:val="24"/>
          <w:lang w:eastAsia="ar-SA"/>
        </w:rPr>
        <w:t>____</w:t>
      </w:r>
      <w:r w:rsidRPr="00C43C5E">
        <w:rPr>
          <w:rFonts w:ascii="Times New Roman" w:eastAsia="Times New Roman" w:hAnsi="Times New Roman" w:cs="Times New Roman"/>
          <w:b/>
          <w:color w:val="000000"/>
          <w:sz w:val="24"/>
          <w:szCs w:val="24"/>
          <w:lang w:eastAsia="ar-SA"/>
        </w:rPr>
        <w:t xml:space="preserve">________________, </w:t>
      </w:r>
      <w:r w:rsidRPr="00C43C5E">
        <w:rPr>
          <w:rFonts w:ascii="Times New Roman" w:eastAsia="Times New Roman" w:hAnsi="Times New Roman" w:cs="Times New Roman"/>
          <w:color w:val="000000"/>
          <w:sz w:val="24"/>
          <w:szCs w:val="24"/>
          <w:lang w:eastAsia="ar-SA"/>
        </w:rPr>
        <w:t xml:space="preserve">іменоване надалі </w:t>
      </w:r>
      <w:r w:rsidRPr="00C43C5E">
        <w:rPr>
          <w:rFonts w:ascii="Times New Roman" w:eastAsia="Times New Roman" w:hAnsi="Times New Roman" w:cs="Times New Roman"/>
          <w:b/>
          <w:color w:val="000000"/>
          <w:sz w:val="24"/>
          <w:szCs w:val="24"/>
          <w:lang w:eastAsia="ar-SA"/>
        </w:rPr>
        <w:t>Постачальник</w:t>
      </w:r>
      <w:r w:rsidRPr="00C43C5E">
        <w:rPr>
          <w:rFonts w:ascii="Times New Roman" w:eastAsia="Times New Roman" w:hAnsi="Times New Roman" w:cs="Times New Roman"/>
          <w:color w:val="000000"/>
          <w:sz w:val="24"/>
          <w:szCs w:val="24"/>
          <w:lang w:eastAsia="ar-SA"/>
        </w:rPr>
        <w:t xml:space="preserve">, в особі ________________________, який діє на підставі ______________, з іншої Сторони, в подальшому іменовані Сторони, а кожна окремо Сторона, уклали цей договір (далі – Договір) про наступне: </w:t>
      </w:r>
    </w:p>
    <w:p w:rsidR="00C43C5E" w:rsidRPr="00C43C5E" w:rsidRDefault="00C43C5E" w:rsidP="00C43C5E">
      <w:pPr>
        <w:numPr>
          <w:ilvl w:val="0"/>
          <w:numId w:val="1"/>
        </w:numPr>
        <w:suppressAutoHyphens/>
        <w:spacing w:after="0" w:line="240" w:lineRule="auto"/>
        <w:ind w:firstLine="131"/>
        <w:contextualSpacing/>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ПРЕДМЕТ ДОГОВОРУ</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1.1. Постачальник  зобов’язується поставити Замовнику</w:t>
      </w:r>
      <w:r w:rsidR="00E241ED">
        <w:rPr>
          <w:rFonts w:ascii="Times New Roman" w:eastAsia="Times New Roman" w:hAnsi="Times New Roman" w:cs="Times New Roman"/>
          <w:sz w:val="24"/>
          <w:szCs w:val="24"/>
          <w:lang w:eastAsia="ru-RU"/>
        </w:rPr>
        <w:t>------------------------------------------</w:t>
      </w:r>
      <w:r w:rsidRPr="00C43C5E">
        <w:rPr>
          <w:rFonts w:ascii="Times New Roman" w:eastAsia="Times New Roman" w:hAnsi="Times New Roman" w:cs="Times New Roman"/>
          <w:sz w:val="24"/>
          <w:szCs w:val="24"/>
          <w:lang w:eastAsia="ru-RU"/>
        </w:rPr>
        <w:t>, (надалі за Договором Товар), а Замовник – прийняти і оплатити Товар.</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1.2. Найменування (номенклатура, асортимент) Товару, його кількість викладені в Додатку №1 “Специфікація” до цього Договору. Специфікація є невід’ємною частиною цього Договору.</w:t>
      </w: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ІІ.  ЦІНА ДОГОВОРУ</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2.1. Ціна Договору  становить ________________________ грн. ________  коп., (_____________________), з ПДВ/ без ПДВ.</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2.2. Вартість за одиницю Товару на момент укладання договору визначена у Додатку №1 "Специфікація" до цього Договору. </w:t>
      </w:r>
      <w:r w:rsidR="006E25DC" w:rsidRPr="006E25DC">
        <w:rPr>
          <w:rFonts w:ascii="Times New Roman" w:eastAsia="Times New Roman" w:hAnsi="Times New Roman" w:cs="Times New Roman"/>
          <w:sz w:val="24"/>
          <w:szCs w:val="24"/>
          <w:lang w:eastAsia="ru-RU"/>
        </w:rPr>
        <w:t>У вартість товару входить доставка до місця поставки товару, навантаження та розвантаження товару</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2.3. У випадку узгодженої Сторонами зміни ціни за одиницю товару, така зміна визначається окремими специфікаціями на узгоджену партію товару, які додаються до Договору та вважаються його невід’ємною частиною. </w:t>
      </w:r>
    </w:p>
    <w:p w:rsid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ІІІ. ЯКІСТЬ ТОВАРУ</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3.1. Якість Товару, що передається Замовнику повинні відповідати технічній документації, діючим на території України вимогам до якості, умовам Договору та підтверджуватися сертифікатом якості та/або паспортом виробника, та/або копією сертифікату</w:t>
      </w:r>
      <w:r w:rsidRPr="00C43C5E">
        <w:rPr>
          <w:rFonts w:ascii="Times New Roman" w:eastAsia="Calibri" w:hAnsi="Times New Roman" w:cs="Times New Roman"/>
          <w:sz w:val="28"/>
          <w:szCs w:val="28"/>
        </w:rPr>
        <w:t xml:space="preserve"> </w:t>
      </w:r>
      <w:r w:rsidRPr="00C43C5E">
        <w:rPr>
          <w:rFonts w:ascii="Times New Roman" w:eastAsia="Times New Roman" w:hAnsi="Times New Roman" w:cs="Times New Roman"/>
          <w:sz w:val="24"/>
          <w:szCs w:val="24"/>
          <w:lang w:eastAsia="ru-RU"/>
        </w:rPr>
        <w:t xml:space="preserve">відповідності, декларації постачальника щодо його якості. </w:t>
      </w:r>
    </w:p>
    <w:p w:rsid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ІV. ПОРЯДОК ЗДІЙСНЕННЯ ОПЛАТИ</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4.1. Оплата товару здійснюється Замовником за рахунок бюджетних асигнувань, затверджених його кошторисом, у суворій відповідності з вимогами Бюджетного кодексу України.</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4.2.  </w:t>
      </w:r>
      <w:r w:rsidRPr="00C43C5E">
        <w:rPr>
          <w:rFonts w:ascii="Times New Roman" w:eastAsia="Times New Roman" w:hAnsi="Times New Roman" w:cs="Times New Roman"/>
          <w:sz w:val="24"/>
          <w:szCs w:val="24"/>
          <w:shd w:val="clear" w:color="auto" w:fill="FFFFFF"/>
          <w:lang w:eastAsia="uk-UA"/>
        </w:rPr>
        <w:t xml:space="preserve">Оплата за Товар здійснюється шляхом перерахування грошових коштів з поточного рахунку </w:t>
      </w:r>
      <w:r w:rsidR="0096510B">
        <w:rPr>
          <w:rFonts w:ascii="Times New Roman" w:eastAsia="Times New Roman" w:hAnsi="Times New Roman" w:cs="Times New Roman"/>
          <w:sz w:val="24"/>
          <w:szCs w:val="24"/>
          <w:shd w:val="clear" w:color="auto" w:fill="FFFFFF"/>
          <w:lang w:eastAsia="uk-UA"/>
        </w:rPr>
        <w:t>Замовника</w:t>
      </w:r>
      <w:r w:rsidRPr="00C43C5E">
        <w:rPr>
          <w:rFonts w:ascii="Times New Roman" w:eastAsia="Times New Roman" w:hAnsi="Times New Roman" w:cs="Times New Roman"/>
          <w:sz w:val="24"/>
          <w:szCs w:val="24"/>
          <w:shd w:val="clear" w:color="auto" w:fill="FFFFFF"/>
          <w:lang w:eastAsia="uk-UA"/>
        </w:rPr>
        <w:t xml:space="preserve"> протягом 15 (п’ятнадцяти) банківських днів з дати підписання видаткової накладної на Товар та на підставі отриманого Замовником оригіналу належним чином оформленого рахунку від Постачальника</w:t>
      </w:r>
      <w:r w:rsidRPr="00C43C5E">
        <w:rPr>
          <w:rFonts w:ascii="Times New Roman" w:eastAsia="Times New Roman" w:hAnsi="Times New Roman" w:cs="Times New Roman"/>
          <w:sz w:val="24"/>
          <w:szCs w:val="24"/>
          <w:lang w:eastAsia="ru-RU"/>
        </w:rPr>
        <w:t>.</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 4.3 В місці поставки узгодженої партії товару Постачальник надає Замовнику: накладні, рахунок на оплату, документи, що засвідчують якість товару (сертифікати якості, сертифікати відповідності тощо).</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  4.4. У разі ненадання Постачальником документів, передбачених пунктом 4.3 цього Договору, та/або у випадку надання неправильно оформлених документів, Замовник в праві продовжити строк оплати на період, який знадобиться Постачальнику для додавання необхідних документів та/або виправлення помилок в неправильно оформлених документах.</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   4.5. Строк для додавання Постачальником необхідних документів та/або виправлення помилок в неправильно оформлених документах не може перевищувати 10 робочих днів. </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lastRenderedPageBreak/>
        <w:t>4.6. Замовник не несе відповідальності за прострочення оплати за отриманий товар відповідно до умов договору у випадках затримки або припинення бюджетного фінансування на цілі, передбачені договором, але зобов’язується Замовник здійснити розрахунки за переданий товар на протязі 7 (семи) банківських днів з моменту отримання грошових коштів на свій розрахунковий рахунок.</w:t>
      </w:r>
    </w:p>
    <w:p w:rsidR="00C43C5E" w:rsidRPr="00C43C5E" w:rsidRDefault="00C43C5E" w:rsidP="00C43C5E">
      <w:pPr>
        <w:spacing w:after="0" w:line="240" w:lineRule="auto"/>
        <w:ind w:firstLine="709"/>
        <w:jc w:val="both"/>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sz w:val="24"/>
          <w:szCs w:val="24"/>
          <w:lang w:eastAsia="ru-RU"/>
        </w:rPr>
        <w:t xml:space="preserve">                                           </w:t>
      </w:r>
      <w:r w:rsidRPr="00C43C5E">
        <w:rPr>
          <w:rFonts w:ascii="Times New Roman" w:eastAsia="Times New Roman" w:hAnsi="Times New Roman" w:cs="Times New Roman"/>
          <w:b/>
          <w:sz w:val="24"/>
          <w:szCs w:val="24"/>
          <w:lang w:eastAsia="ru-RU"/>
        </w:rPr>
        <w:t>V. ПОСТАВКА  ТОВАРУ</w:t>
      </w:r>
    </w:p>
    <w:p w:rsid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5.1. </w:t>
      </w:r>
      <w:r w:rsidR="00957DB8" w:rsidRPr="00957DB8">
        <w:rPr>
          <w:rFonts w:ascii="Times New Roman" w:eastAsia="Times New Roman" w:hAnsi="Times New Roman" w:cs="Times New Roman"/>
          <w:sz w:val="24"/>
          <w:szCs w:val="24"/>
          <w:lang w:eastAsia="ru-RU"/>
        </w:rPr>
        <w:t>Поставка здійснюється партіями</w:t>
      </w:r>
      <w:r w:rsidR="00BF0A81">
        <w:rPr>
          <w:rFonts w:ascii="Times New Roman" w:eastAsia="Times New Roman" w:hAnsi="Times New Roman" w:cs="Times New Roman"/>
          <w:sz w:val="24"/>
          <w:szCs w:val="24"/>
          <w:lang w:eastAsia="ru-RU"/>
        </w:rPr>
        <w:t xml:space="preserve"> </w:t>
      </w:r>
      <w:r w:rsidR="00BF0A81">
        <w:rPr>
          <w:rFonts w:ascii="Times New Roman" w:eastAsia="Times New Roman" w:hAnsi="Times New Roman" w:cs="Times New Roman"/>
          <w:sz w:val="24"/>
          <w:szCs w:val="24"/>
          <w:lang w:eastAsia="ru-RU"/>
        </w:rPr>
        <w:tab/>
      </w:r>
      <w:r w:rsidR="00957DB8" w:rsidRPr="00957DB8">
        <w:rPr>
          <w:rFonts w:ascii="Times New Roman" w:eastAsia="Times New Roman" w:hAnsi="Times New Roman" w:cs="Times New Roman"/>
          <w:sz w:val="24"/>
          <w:szCs w:val="24"/>
          <w:lang w:eastAsia="ru-RU"/>
        </w:rPr>
        <w:t xml:space="preserve">протягом </w:t>
      </w:r>
      <w:r w:rsidR="00BF0A81">
        <w:rPr>
          <w:rFonts w:ascii="Times New Roman" w:eastAsia="Times New Roman" w:hAnsi="Times New Roman" w:cs="Times New Roman"/>
          <w:sz w:val="24"/>
          <w:szCs w:val="24"/>
          <w:lang w:eastAsia="ru-RU"/>
        </w:rPr>
        <w:t>10</w:t>
      </w:r>
      <w:r w:rsidR="00957DB8" w:rsidRPr="00957DB8">
        <w:rPr>
          <w:rFonts w:ascii="Times New Roman" w:eastAsia="Times New Roman" w:hAnsi="Times New Roman" w:cs="Times New Roman"/>
          <w:sz w:val="24"/>
          <w:szCs w:val="24"/>
          <w:lang w:eastAsia="ru-RU"/>
        </w:rPr>
        <w:t xml:space="preserve">-х </w:t>
      </w:r>
      <w:r w:rsidR="00BF0A81">
        <w:rPr>
          <w:rFonts w:ascii="Times New Roman" w:eastAsia="Times New Roman" w:hAnsi="Times New Roman" w:cs="Times New Roman"/>
          <w:sz w:val="24"/>
          <w:szCs w:val="24"/>
          <w:lang w:eastAsia="ru-RU"/>
        </w:rPr>
        <w:t xml:space="preserve">днів з моменту заявки Замовника, </w:t>
      </w:r>
      <w:r w:rsidR="00BF0A81" w:rsidRPr="00BF0A81">
        <w:rPr>
          <w:rFonts w:ascii="Times New Roman" w:eastAsia="Times New Roman" w:hAnsi="Times New Roman" w:cs="Times New Roman"/>
          <w:sz w:val="24"/>
          <w:szCs w:val="24"/>
          <w:lang w:eastAsia="ru-RU"/>
        </w:rPr>
        <w:t xml:space="preserve"> </w:t>
      </w:r>
      <w:r w:rsidR="00BF0A81" w:rsidRPr="00957DB8">
        <w:rPr>
          <w:rFonts w:ascii="Times New Roman" w:eastAsia="Times New Roman" w:hAnsi="Times New Roman" w:cs="Times New Roman"/>
          <w:sz w:val="24"/>
          <w:szCs w:val="24"/>
          <w:lang w:eastAsia="ru-RU"/>
        </w:rPr>
        <w:t xml:space="preserve">але до </w:t>
      </w:r>
      <w:r w:rsidR="00BF0A81">
        <w:rPr>
          <w:rFonts w:ascii="Times New Roman" w:eastAsia="Times New Roman" w:hAnsi="Times New Roman" w:cs="Times New Roman"/>
          <w:sz w:val="24"/>
          <w:szCs w:val="24"/>
          <w:lang w:eastAsia="ru-RU"/>
        </w:rPr>
        <w:t>01.12.</w:t>
      </w:r>
      <w:r w:rsidR="00BF0A81" w:rsidRPr="00957DB8">
        <w:rPr>
          <w:rFonts w:ascii="Times New Roman" w:eastAsia="Times New Roman" w:hAnsi="Times New Roman" w:cs="Times New Roman"/>
          <w:sz w:val="24"/>
          <w:szCs w:val="24"/>
          <w:lang w:eastAsia="ru-RU"/>
        </w:rPr>
        <w:t>2022 року</w:t>
      </w:r>
    </w:p>
    <w:p w:rsidR="00957DB8" w:rsidRDefault="00957DB8" w:rsidP="00C43C5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Місце поставки: м. Львів, </w:t>
      </w:r>
      <w:r w:rsidR="00040EB4">
        <w:rPr>
          <w:rFonts w:ascii="Times New Roman" w:eastAsia="Times New Roman" w:hAnsi="Times New Roman" w:cs="Times New Roman"/>
          <w:sz w:val="24"/>
          <w:szCs w:val="24"/>
          <w:lang w:eastAsia="ru-RU"/>
        </w:rPr>
        <w:t>склад Замовника.</w:t>
      </w:r>
    </w:p>
    <w:p w:rsidR="00957DB8" w:rsidRPr="00C43C5E" w:rsidRDefault="00957DB8" w:rsidP="00C43C5E">
      <w:pPr>
        <w:spacing w:after="0" w:line="240" w:lineRule="auto"/>
        <w:ind w:firstLine="709"/>
        <w:jc w:val="both"/>
        <w:rPr>
          <w:rFonts w:ascii="Times New Roman" w:eastAsia="Times New Roman" w:hAnsi="Times New Roman" w:cs="Times New Roman"/>
          <w:sz w:val="24"/>
          <w:szCs w:val="24"/>
          <w:lang w:eastAsia="ru-RU"/>
        </w:rPr>
      </w:pP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VІ. ПРАВА ТА ОБОВ’ЯЗКИ СТОРІН</w:t>
      </w:r>
    </w:p>
    <w:p w:rsidR="00C43C5E" w:rsidRPr="00957DB8" w:rsidRDefault="00C43C5E" w:rsidP="00C43C5E">
      <w:pPr>
        <w:spacing w:after="0" w:line="240" w:lineRule="auto"/>
        <w:ind w:firstLine="709"/>
        <w:jc w:val="both"/>
        <w:rPr>
          <w:rFonts w:ascii="Times New Roman" w:eastAsia="Times New Roman" w:hAnsi="Times New Roman" w:cs="Times New Roman"/>
          <w:b/>
          <w:sz w:val="24"/>
          <w:szCs w:val="24"/>
          <w:lang w:eastAsia="ru-RU"/>
        </w:rPr>
      </w:pPr>
      <w:r w:rsidRPr="00957DB8">
        <w:rPr>
          <w:rFonts w:ascii="Times New Roman" w:eastAsia="Times New Roman" w:hAnsi="Times New Roman" w:cs="Times New Roman"/>
          <w:b/>
          <w:sz w:val="24"/>
          <w:szCs w:val="24"/>
          <w:lang w:eastAsia="ru-RU"/>
        </w:rPr>
        <w:t>6.1. Замовник зобов’язаний:</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6.1.1. Своєчасно та в повному обсязі сплачувати за поставлений Товар;</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6.1.2. Приймати поставлений Товар згідно з актом приймання-передачі Товару;</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6.2. Замовник має право:</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6.2.1. Достроково розірвати цей Договір у разі невиконання зобов’язань Постачальником, повідомивши про це його у строк 10 календарних днів;</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6.2.2. Контролювати поставку Товару у строки, встановлені цим Договором;</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6.2.4. Повернути рахунок Постачальнику без здійснення оплати в разі неналежного оформлення документів;</w:t>
      </w:r>
    </w:p>
    <w:p w:rsid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6.2.5. Відмовитись від прийняття Товару у разі невідповідності його стандартам та технічним умовам  і іншій технічній документації, яка встановлює вимоги до її якості. В разі встановлення недостачі або неякісної поставки, обов’язково викликати  представника Постачальника. </w:t>
      </w:r>
    </w:p>
    <w:p w:rsidR="00C43C5E" w:rsidRPr="00957DB8" w:rsidRDefault="00C43C5E" w:rsidP="00C43C5E">
      <w:pPr>
        <w:spacing w:after="0" w:line="240" w:lineRule="auto"/>
        <w:ind w:firstLine="709"/>
        <w:jc w:val="both"/>
        <w:rPr>
          <w:rFonts w:ascii="Times New Roman" w:eastAsia="Times New Roman" w:hAnsi="Times New Roman" w:cs="Times New Roman"/>
          <w:b/>
          <w:sz w:val="24"/>
          <w:szCs w:val="24"/>
          <w:lang w:eastAsia="ru-RU"/>
        </w:rPr>
      </w:pPr>
      <w:r w:rsidRPr="00957DB8">
        <w:rPr>
          <w:rFonts w:ascii="Times New Roman" w:eastAsia="Times New Roman" w:hAnsi="Times New Roman" w:cs="Times New Roman"/>
          <w:b/>
          <w:sz w:val="24"/>
          <w:szCs w:val="24"/>
          <w:lang w:eastAsia="ru-RU"/>
        </w:rPr>
        <w:t>6.3. Постачальник зобов’язаний:</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6.3.1. Забезпечити поставку Товару у строки, встановлені цим Договором;</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6.3.2.Забезпечити поставку Товару, якість якого відповідає умовам, установленим розділом ІІІ цього Договору;</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6.3.3. Надати </w:t>
      </w:r>
      <w:r w:rsidR="0096510B">
        <w:rPr>
          <w:rFonts w:ascii="Times New Roman" w:eastAsia="Times New Roman" w:hAnsi="Times New Roman" w:cs="Times New Roman"/>
          <w:sz w:val="24"/>
          <w:szCs w:val="24"/>
          <w:lang w:eastAsia="ru-RU"/>
        </w:rPr>
        <w:t>Замовнику</w:t>
      </w:r>
      <w:r w:rsidRPr="00C43C5E">
        <w:rPr>
          <w:rFonts w:ascii="Times New Roman" w:eastAsia="Times New Roman" w:hAnsi="Times New Roman" w:cs="Times New Roman"/>
          <w:sz w:val="24"/>
          <w:szCs w:val="24"/>
          <w:lang w:eastAsia="ru-RU"/>
        </w:rPr>
        <w:t xml:space="preserve"> наступні товаросупроводжувальні документи:</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накладну - 1 примірник;</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6.3.4. Своєчасно направляти до </w:t>
      </w:r>
      <w:r w:rsidR="0096510B">
        <w:rPr>
          <w:rFonts w:ascii="Times New Roman" w:eastAsia="Times New Roman" w:hAnsi="Times New Roman" w:cs="Times New Roman"/>
          <w:sz w:val="24"/>
          <w:szCs w:val="24"/>
          <w:lang w:eastAsia="ru-RU"/>
        </w:rPr>
        <w:t>Замовника</w:t>
      </w:r>
      <w:r w:rsidRPr="00C43C5E">
        <w:rPr>
          <w:rFonts w:ascii="Times New Roman" w:eastAsia="Times New Roman" w:hAnsi="Times New Roman" w:cs="Times New Roman"/>
          <w:sz w:val="24"/>
          <w:szCs w:val="24"/>
          <w:lang w:eastAsia="ru-RU"/>
        </w:rPr>
        <w:t xml:space="preserve"> своїх представників для оперативного вирішення усіх питань, пов’язаних з якісним виконанням зобов’язань за цим Договором.</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6.4. Постачальник має право:</w:t>
      </w:r>
    </w:p>
    <w:p w:rsid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6.4.1. Своєчасно та в повному обсязі отримувати плату за поставлений Товар;</w:t>
      </w:r>
    </w:p>
    <w:p w:rsidR="00957DB8" w:rsidRPr="00C43C5E" w:rsidRDefault="00957DB8" w:rsidP="00C43C5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6.4.2..</w:t>
      </w:r>
      <w:r w:rsidRPr="00957DB8">
        <w:rPr>
          <w:rFonts w:ascii="Times New Roman" w:eastAsia="Times New Roman" w:hAnsi="Times New Roman" w:cs="Times New Roman"/>
          <w:sz w:val="24"/>
          <w:szCs w:val="24"/>
          <w:lang w:eastAsia="ru-RU"/>
        </w:rPr>
        <w:t xml:space="preserve">У разі постачання неякісного Товару, виникнення несправності Товару протягом гарантійного строку, </w:t>
      </w:r>
      <w:r>
        <w:rPr>
          <w:rFonts w:ascii="Times New Roman" w:eastAsia="Times New Roman" w:hAnsi="Times New Roman" w:cs="Times New Roman"/>
          <w:sz w:val="24"/>
          <w:szCs w:val="24"/>
          <w:lang w:eastAsia="ru-RU"/>
        </w:rPr>
        <w:t>Постачальник</w:t>
      </w:r>
      <w:r w:rsidRPr="00957DB8">
        <w:rPr>
          <w:rFonts w:ascii="Times New Roman" w:eastAsia="Times New Roman" w:hAnsi="Times New Roman" w:cs="Times New Roman"/>
          <w:sz w:val="24"/>
          <w:szCs w:val="24"/>
          <w:lang w:eastAsia="ru-RU"/>
        </w:rPr>
        <w:t xml:space="preserve"> забезпечує за свій рахунок заміну такого неякісного Товару якісним, за свій рахунок і передачу Замовнику протягом 14-ти днів.</w:t>
      </w:r>
      <w:r>
        <w:rPr>
          <w:rFonts w:ascii="Times New Roman" w:eastAsia="Times New Roman" w:hAnsi="Times New Roman" w:cs="Times New Roman"/>
          <w:sz w:val="24"/>
          <w:szCs w:val="24"/>
          <w:lang w:eastAsia="ru-RU"/>
        </w:rPr>
        <w:t xml:space="preserve"> </w:t>
      </w: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VІІ. ВІДПОВІДАЛЬНІСТЬ СТОРІН</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7.1. За невиконання або неналежне виконання зобов’язань по даному Договору Постачальник і Замовник несуть  відповідальність згідно з діючим законодавством України та Договором.</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7.2. У разі порушення Постачальником зобов’язань, щодо якості Товару, стягується штраф у розмірі 20% вартості неякісного Товару.  </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7.3. За порушення строків виконання зобов’язань за цим Договором, з Постачальника стягується пеня в розмірі 0,1% вартості Товару, з якого допущено прострочення виконання зобов’язання, за кожен день прострочення, а за прострочення понад тридцяти днів – додатково стягується штраф у розмірі 7% від вказаної вартості Товару.</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7.4. Жодна із сторін не може передавати свої права та обов’язки по даному договору  третім особам без письмової згоди другої сторони. За передачу (відступлення) своїх прав по даному договору третім особам без письмової згоди сторона, яка порушила домовленість, сплачує другій стороні штраф у розмірі передбаченому законодавством.</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lastRenderedPageBreak/>
        <w:t>7.5.  За інші порушення умов даного Договору Сторони несуть відповідальність у відповідності до вимог чинного законодавства України.</w:t>
      </w:r>
    </w:p>
    <w:p w:rsidR="00957DB8"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7.6. Взаємовідносини між </w:t>
      </w:r>
      <w:r w:rsidR="0096510B">
        <w:rPr>
          <w:rFonts w:ascii="Times New Roman" w:eastAsia="Times New Roman" w:hAnsi="Times New Roman" w:cs="Times New Roman"/>
          <w:sz w:val="24"/>
          <w:szCs w:val="24"/>
          <w:lang w:eastAsia="ru-RU"/>
        </w:rPr>
        <w:t>Замовником</w:t>
      </w:r>
      <w:r w:rsidRPr="00C43C5E">
        <w:rPr>
          <w:rFonts w:ascii="Times New Roman" w:eastAsia="Times New Roman" w:hAnsi="Times New Roman" w:cs="Times New Roman"/>
          <w:sz w:val="24"/>
          <w:szCs w:val="24"/>
          <w:lang w:eastAsia="ru-RU"/>
        </w:rPr>
        <w:t xml:space="preserve"> та Постачальником регулюються даним Договором, Цивільним  та Господарським кодексом України і чинним  законодавством України.</w:t>
      </w:r>
    </w:p>
    <w:p w:rsidR="009A36F6" w:rsidRDefault="009A36F6" w:rsidP="00C43C5E">
      <w:pPr>
        <w:spacing w:after="0" w:line="240" w:lineRule="auto"/>
        <w:ind w:firstLine="709"/>
        <w:jc w:val="center"/>
        <w:rPr>
          <w:rFonts w:ascii="Times New Roman" w:eastAsia="Times New Roman" w:hAnsi="Times New Roman" w:cs="Times New Roman"/>
          <w:b/>
          <w:sz w:val="24"/>
          <w:szCs w:val="24"/>
          <w:lang w:eastAsia="ru-RU"/>
        </w:rPr>
      </w:pP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VІІІ. ОБСТАВИНИ НЕПЕРЕБОРНОЇ СИЛИ</w:t>
      </w:r>
    </w:p>
    <w:p w:rsidR="00986F1F" w:rsidRPr="00750F9B" w:rsidRDefault="00986F1F" w:rsidP="00986F1F">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986F1F" w:rsidRPr="00750F9B" w:rsidRDefault="00986F1F" w:rsidP="00986F1F">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86F1F" w:rsidRPr="00750F9B" w:rsidRDefault="00986F1F" w:rsidP="00986F1F">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986F1F" w:rsidRPr="00750F9B" w:rsidRDefault="00986F1F" w:rsidP="00986F1F">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986F1F" w:rsidRPr="00750F9B" w:rsidRDefault="00986F1F" w:rsidP="00986F1F">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986F1F" w:rsidRPr="00750F9B" w:rsidRDefault="00986F1F" w:rsidP="00986F1F">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986F1F" w:rsidRPr="00750F9B" w:rsidRDefault="00986F1F" w:rsidP="00986F1F">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86F1F" w:rsidRPr="00750F9B" w:rsidRDefault="00986F1F" w:rsidP="00986F1F">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w:t>
      </w:r>
      <w:r w:rsidRPr="00750F9B">
        <w:rPr>
          <w:rFonts w:ascii="Times New Roman" w:eastAsia="Times New Roman" w:hAnsi="Times New Roman" w:cs="Times New Roman"/>
          <w:color w:val="000000" w:themeColor="text1"/>
          <w:sz w:val="24"/>
          <w:szCs w:val="24"/>
          <w:highlight w:val="white"/>
        </w:rPr>
        <w:lastRenderedPageBreak/>
        <w:t>сповістити іншу Сторону про настання обставин непереборної сили або виникнення їхніх наслідків (стаття 607 ЦКУ).</w:t>
      </w:r>
    </w:p>
    <w:p w:rsidR="00986F1F" w:rsidRPr="00750F9B" w:rsidRDefault="00986F1F" w:rsidP="00986F1F">
      <w:pPr>
        <w:spacing w:after="0" w:line="240" w:lineRule="auto"/>
        <w:ind w:right="-34" w:firstLine="720"/>
        <w:jc w:val="both"/>
        <w:rPr>
          <w:rFonts w:ascii="Times New Roman" w:eastAsia="Times New Roman" w:hAnsi="Times New Roman" w:cs="Times New Roman"/>
          <w:b/>
          <w:color w:val="000000" w:themeColor="text1"/>
          <w:sz w:val="24"/>
          <w:szCs w:val="24"/>
        </w:rPr>
      </w:pPr>
      <w:r w:rsidRPr="00750F9B">
        <w:rPr>
          <w:rFonts w:ascii="Times New Roman" w:eastAsia="Times New Roman" w:hAnsi="Times New Roman" w:cs="Times New Roman"/>
          <w:color w:val="000000" w:themeColor="text1"/>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IX. ПОРЯДОК ВИРІШЕННЯ СПОРІВ</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9.1. Усі спори або розбіжності, що виникають між Сторонами за цим Договором або у зв’язку з ним, вирішуються шляхом переговорів між Сторонами.</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9.2.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5D23AA" w:rsidRPr="005D23AA" w:rsidRDefault="00700042" w:rsidP="005D23AA">
      <w:pPr>
        <w:widowControl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val="en-US" w:eastAsia="ru-RU"/>
        </w:rPr>
        <w:t>X</w:t>
      </w:r>
      <w:r w:rsidR="005D23AA" w:rsidRPr="005D23AA">
        <w:rPr>
          <w:rFonts w:ascii="Times New Roman" w:eastAsia="Times New Roman" w:hAnsi="Times New Roman" w:cs="Times New Roman"/>
          <w:b/>
          <w:lang w:eastAsia="ru-RU"/>
        </w:rPr>
        <w:t>. АНТИКОРУПЦІЙНЕ ЗАСТЕРЕЖЕННЯ</w:t>
      </w:r>
    </w:p>
    <w:p w:rsidR="005D23AA" w:rsidRPr="005D23AA" w:rsidRDefault="005D23AA" w:rsidP="005D23A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10.1. Сторони зобов’язуються забезпечити повну відповідальність свого персоналу вимогам антикорупційного законодавства.</w:t>
      </w:r>
    </w:p>
    <w:p w:rsidR="005D23AA" w:rsidRPr="005D23AA" w:rsidRDefault="005D23AA" w:rsidP="005D23A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5D23AA" w:rsidRPr="005D23AA" w:rsidRDefault="005D23AA" w:rsidP="005D23A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5D23AA" w:rsidRPr="005D23AA" w:rsidRDefault="005D23AA" w:rsidP="005D23A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5D23AA" w:rsidRPr="005D23AA" w:rsidRDefault="005D23AA" w:rsidP="005D23A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10.5. Під діями працівника, здійснюваними на користь стимулюючої його Сторони, розуміються:</w:t>
      </w:r>
    </w:p>
    <w:p w:rsidR="005D23AA" w:rsidRPr="005D23AA" w:rsidRDefault="005D23AA" w:rsidP="005D23A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надання невиправданих переваг у порівнянні з іншими контрагентами;</w:t>
      </w:r>
    </w:p>
    <w:p w:rsidR="005D23AA" w:rsidRPr="005D23AA" w:rsidRDefault="005D23AA" w:rsidP="005D23A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надання будь-яких гарантій;</w:t>
      </w:r>
    </w:p>
    <w:p w:rsidR="005D23AA" w:rsidRPr="005D23AA" w:rsidRDefault="005D23AA" w:rsidP="005D23A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прискорення існуючих процедур;</w:t>
      </w:r>
    </w:p>
    <w:p w:rsidR="005D23AA" w:rsidRPr="005D23AA" w:rsidRDefault="005D23AA" w:rsidP="005D23A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5D23AA" w:rsidRPr="005D23AA" w:rsidRDefault="005D23AA" w:rsidP="005D23A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10.6. Сторони підтверджують, що їх працівники ознайомлені про кримінальну, адміністративну, цивільно-правову відповідальність за порушення антикорупційного законодавства.</w:t>
      </w:r>
    </w:p>
    <w:p w:rsidR="005D23AA" w:rsidRPr="005D23AA" w:rsidRDefault="005D23AA" w:rsidP="005D23A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5D23AA" w:rsidRPr="005D23AA" w:rsidRDefault="005D23AA" w:rsidP="005D23A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5D23AA" w:rsidRPr="005D23AA" w:rsidRDefault="005D23AA" w:rsidP="005D23A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rsidR="005D23AA" w:rsidRPr="005D23AA" w:rsidRDefault="005D23AA" w:rsidP="005D23A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xml:space="preserve">10.10.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w:t>
      </w:r>
      <w:r w:rsidRPr="005D23AA">
        <w:rPr>
          <w:rFonts w:ascii="Times New Roman" w:eastAsia="MS Mincho" w:hAnsi="Times New Roman" w:cs="Times New Roman"/>
          <w:sz w:val="24"/>
          <w:szCs w:val="24"/>
          <w:lang w:eastAsia="uk-UA"/>
        </w:rPr>
        <w:lastRenderedPageBreak/>
        <w:t>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5D23AA" w:rsidRPr="005D23AA" w:rsidRDefault="005D23AA" w:rsidP="005D23AA">
      <w:pPr>
        <w:widowControl w:val="0"/>
        <w:autoSpaceDE w:val="0"/>
        <w:autoSpaceDN w:val="0"/>
        <w:adjustRightInd w:val="0"/>
        <w:spacing w:after="12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5D23AA" w:rsidRPr="005D23AA" w:rsidRDefault="00700042" w:rsidP="005D23AA">
      <w:pPr>
        <w:widowControl w:val="0"/>
        <w:tabs>
          <w:tab w:val="left" w:pos="-993"/>
        </w:tabs>
        <w:spacing w:after="0" w:line="240" w:lineRule="auto"/>
        <w:ind w:firstLine="567"/>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val="en-US" w:eastAsia="ru-RU"/>
        </w:rPr>
        <w:t>XI</w:t>
      </w:r>
      <w:r w:rsidR="005D23AA" w:rsidRPr="005D23AA">
        <w:rPr>
          <w:rFonts w:ascii="Times New Roman" w:eastAsia="Times New Roman" w:hAnsi="Times New Roman" w:cs="Times New Roman"/>
          <w:b/>
          <w:sz w:val="24"/>
          <w:lang w:eastAsia="ru-RU"/>
        </w:rPr>
        <w:t>. ТЕРМІН ДІЇ ДОГОВОРУ</w:t>
      </w:r>
    </w:p>
    <w:p w:rsidR="005D23AA" w:rsidRPr="005D23AA" w:rsidRDefault="005D23AA" w:rsidP="005D23A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xml:space="preserve">11.1. . Цей Договір набирає чинності з дати підписання договору і діє  до 31.12.2022. У частині оплати — до повного виконання Сторонами узятих на себе зобов’язань за цим Договором». </w:t>
      </w:r>
    </w:p>
    <w:p w:rsidR="005D23AA" w:rsidRPr="005D23AA" w:rsidRDefault="005D23AA" w:rsidP="005D23A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11.2. Цей Договір складений українською мовою в чотирьох примірниках, що мають однакову юридичну силу.</w:t>
      </w:r>
    </w:p>
    <w:p w:rsidR="005D23AA" w:rsidRPr="005D23AA" w:rsidRDefault="00700042" w:rsidP="005D23AA">
      <w:pPr>
        <w:widowControl w:val="0"/>
        <w:autoSpaceDE w:val="0"/>
        <w:autoSpaceDN w:val="0"/>
        <w:adjustRightInd w:val="0"/>
        <w:spacing w:after="0" w:line="240" w:lineRule="auto"/>
        <w:jc w:val="center"/>
        <w:rPr>
          <w:rFonts w:ascii="Times New Roman" w:eastAsia="MS Mincho" w:hAnsi="Times New Roman" w:cs="Times New Roman"/>
          <w:b/>
          <w:sz w:val="24"/>
          <w:szCs w:val="24"/>
          <w:lang w:eastAsia="uk-UA"/>
        </w:rPr>
      </w:pPr>
      <w:r w:rsidRPr="00700042">
        <w:rPr>
          <w:rFonts w:ascii="Times New Roman" w:eastAsia="MS Mincho" w:hAnsi="Times New Roman" w:cs="Times New Roman"/>
          <w:b/>
          <w:sz w:val="24"/>
          <w:szCs w:val="24"/>
          <w:lang w:eastAsia="uk-UA"/>
        </w:rPr>
        <w:t>XI</w:t>
      </w:r>
      <w:r>
        <w:rPr>
          <w:rFonts w:ascii="Times New Roman" w:eastAsia="MS Mincho" w:hAnsi="Times New Roman" w:cs="Times New Roman"/>
          <w:b/>
          <w:sz w:val="24"/>
          <w:szCs w:val="24"/>
          <w:lang w:val="en-US" w:eastAsia="uk-UA"/>
        </w:rPr>
        <w:t>I</w:t>
      </w:r>
      <w:r w:rsidR="005D23AA" w:rsidRPr="00700042">
        <w:rPr>
          <w:rFonts w:ascii="Times New Roman" w:eastAsia="MS Mincho" w:hAnsi="Times New Roman" w:cs="Times New Roman"/>
          <w:b/>
          <w:sz w:val="24"/>
          <w:szCs w:val="24"/>
          <w:lang w:eastAsia="uk-UA"/>
        </w:rPr>
        <w:t>.</w:t>
      </w:r>
      <w:r w:rsidR="005D23AA" w:rsidRPr="005D23AA">
        <w:rPr>
          <w:rFonts w:ascii="Times New Roman" w:eastAsia="MS Mincho" w:hAnsi="Times New Roman" w:cs="Times New Roman"/>
          <w:b/>
          <w:sz w:val="24"/>
          <w:szCs w:val="24"/>
          <w:lang w:eastAsia="uk-UA"/>
        </w:rPr>
        <w:t xml:space="preserve"> ІНШІ УМОВИ</w:t>
      </w:r>
    </w:p>
    <w:p w:rsidR="005D23AA" w:rsidRPr="005D23AA" w:rsidRDefault="005D23AA" w:rsidP="005D23A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12.1. Договір про закупівлю укладається відповідно до норм Цивільного та Господарського Кодексів України. Усі правовідносини, що виникають з Договору або пов'язані з ним, регламентуються Договором та відповідними нормами чинного в Україні законодавства.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5D23AA" w:rsidRPr="005D23AA" w:rsidRDefault="005D23AA" w:rsidP="005D23A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12.2.</w:t>
      </w:r>
      <w:r w:rsidRPr="005D23AA">
        <w:rPr>
          <w:rFonts w:ascii="Times New Roman" w:eastAsia="MS Mincho" w:hAnsi="Times New Roman" w:cs="Times New Roman"/>
          <w:sz w:val="24"/>
          <w:szCs w:val="24"/>
          <w:lang w:eastAsia="uk-UA"/>
        </w:rPr>
        <w:tab/>
        <w:t>У випадках, не передбачених цим Договором, Сторони керуються діючим законодавством України.</w:t>
      </w:r>
    </w:p>
    <w:p w:rsidR="005D23AA" w:rsidRPr="005D23AA" w:rsidRDefault="005D23AA" w:rsidP="005D23A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5D23AA" w:rsidRPr="005D23AA" w:rsidRDefault="005D23AA" w:rsidP="005D23A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 зменшення обсягів закупівлі, зокрема з урахуванням фактичного обсягу видатків замовника;</w:t>
      </w:r>
    </w:p>
    <w:p w:rsidR="005D23AA" w:rsidRPr="005D23AA" w:rsidRDefault="005D23AA" w:rsidP="005D23A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D23AA">
        <w:rPr>
          <w:rFonts w:ascii="Times New Roman" w:eastAsia="MS Mincho" w:hAnsi="Times New Roman" w:cs="Times New Roman"/>
          <w:sz w:val="24"/>
          <w:szCs w:val="24"/>
          <w:lang w:eastAsia="uk-UA"/>
        </w:rPr>
        <w:t>пропорційно</w:t>
      </w:r>
      <w:proofErr w:type="spellEnd"/>
      <w:r w:rsidRPr="005D23AA">
        <w:rPr>
          <w:rFonts w:ascii="Times New Roman" w:eastAsia="MS Mincho"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D23AA" w:rsidRPr="005D23AA" w:rsidRDefault="005D23AA" w:rsidP="005D23A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5D23AA" w:rsidRPr="005D23AA" w:rsidRDefault="005D23AA" w:rsidP="005D23A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D23AA" w:rsidRPr="005D23AA" w:rsidRDefault="005D23AA" w:rsidP="005D23A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5D23AA" w:rsidRPr="005D23AA" w:rsidRDefault="005D23AA" w:rsidP="005D23A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D23AA">
        <w:rPr>
          <w:rFonts w:ascii="Times New Roman" w:eastAsia="MS Mincho" w:hAnsi="Times New Roman" w:cs="Times New Roman"/>
          <w:sz w:val="24"/>
          <w:szCs w:val="24"/>
          <w:lang w:eastAsia="uk-UA"/>
        </w:rPr>
        <w:t>пропорційно</w:t>
      </w:r>
      <w:proofErr w:type="spellEnd"/>
      <w:r w:rsidRPr="005D23AA">
        <w:rPr>
          <w:rFonts w:ascii="Times New Roman" w:eastAsia="MS Mincho" w:hAnsi="Times New Roman" w:cs="Times New Roman"/>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5D23AA">
        <w:rPr>
          <w:rFonts w:ascii="Times New Roman" w:eastAsia="MS Mincho" w:hAnsi="Times New Roman" w:cs="Times New Roman"/>
          <w:sz w:val="24"/>
          <w:szCs w:val="24"/>
          <w:lang w:eastAsia="uk-UA"/>
        </w:rPr>
        <w:t>пропорційно</w:t>
      </w:r>
      <w:proofErr w:type="spellEnd"/>
      <w:r w:rsidRPr="005D23AA">
        <w:rPr>
          <w:rFonts w:ascii="Times New Roman" w:eastAsia="MS Mincho" w:hAnsi="Times New Roman" w:cs="Times New Roman"/>
          <w:sz w:val="24"/>
          <w:szCs w:val="24"/>
          <w:lang w:eastAsia="uk-UA"/>
        </w:rPr>
        <w:t xml:space="preserve"> до зміни податкового навантаження внаслідок зміни системи оподаткування;</w:t>
      </w:r>
    </w:p>
    <w:p w:rsidR="005D23AA" w:rsidRPr="005D23AA" w:rsidRDefault="005D23AA" w:rsidP="005D23A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23AA">
        <w:rPr>
          <w:rFonts w:ascii="Times New Roman" w:eastAsia="MS Mincho" w:hAnsi="Times New Roman" w:cs="Times New Roman"/>
          <w:sz w:val="24"/>
          <w:szCs w:val="24"/>
          <w:lang w:eastAsia="uk-UA"/>
        </w:rPr>
        <w:t>Platts</w:t>
      </w:r>
      <w:proofErr w:type="spellEnd"/>
      <w:r w:rsidRPr="005D23AA">
        <w:rPr>
          <w:rFonts w:ascii="Times New Roman" w:eastAsia="MS Mincho"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D23AA" w:rsidRPr="005D23AA" w:rsidRDefault="005D23AA" w:rsidP="005D23A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8) зміни умов у зв’язку із застосуванням положень частини шостої статті 41 Закону.</w:t>
      </w:r>
    </w:p>
    <w:p w:rsidR="005D23AA" w:rsidRPr="005D23AA" w:rsidRDefault="005D23AA" w:rsidP="005D23A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12.4.</w:t>
      </w:r>
      <w:r w:rsidRPr="005D23AA">
        <w:rPr>
          <w:rFonts w:ascii="Times New Roman" w:eastAsia="MS Mincho" w:hAnsi="Times New Roman" w:cs="Times New Roman"/>
          <w:sz w:val="24"/>
          <w:szCs w:val="24"/>
          <w:lang w:eastAsia="uk-UA"/>
        </w:rPr>
        <w:tab/>
        <w:t xml:space="preserve">Кожна із Сторін зобов'язується повідомити іншу Сторону про зміну адреси, податкових, банківських реквізитів, статусу платника податків, персональних даних протягом 10 днів з </w:t>
      </w:r>
      <w:r w:rsidRPr="005D23AA">
        <w:rPr>
          <w:rFonts w:ascii="Times New Roman" w:eastAsia="MS Mincho" w:hAnsi="Times New Roman" w:cs="Times New Roman"/>
          <w:sz w:val="24"/>
          <w:szCs w:val="24"/>
          <w:lang w:eastAsia="uk-UA"/>
        </w:rPr>
        <w:lastRenderedPageBreak/>
        <w:t>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rsidR="005D23AA" w:rsidRPr="005D23AA" w:rsidRDefault="005D23AA" w:rsidP="005D23A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12.5.</w:t>
      </w:r>
      <w:r w:rsidRPr="005D23AA">
        <w:rPr>
          <w:rFonts w:ascii="Times New Roman" w:eastAsia="MS Mincho" w:hAnsi="Times New Roman" w:cs="Times New Roman"/>
          <w:sz w:val="24"/>
          <w:szCs w:val="24"/>
          <w:lang w:eastAsia="uk-UA"/>
        </w:rPr>
        <w:tab/>
        <w:t>Цей договір укладено українською мовою в чотирьох оригінальних примірниках, які мають однакову юридичну силу. Всі зміни, виправлення і доповнення до цього Договору мають юридичну силу тільки у випадку, якщо вони викладені в письмовій формі, підписані Сторонами і скріплені печатками.</w:t>
      </w:r>
    </w:p>
    <w:p w:rsidR="005D23AA" w:rsidRPr="005D23AA" w:rsidRDefault="005D23AA" w:rsidP="005D23A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12.6. Жодна із Сторін не має права передавати повністю чи частково свої права та зобов’язання, пов’язані з цим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rsidR="005D23AA" w:rsidRPr="005D23AA" w:rsidRDefault="005D23AA" w:rsidP="005D23A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xml:space="preserve">12.7. Припинення однієї з Сторін цього Договору з виникненням правонаступництва (правонаступників) не є підставою для припинення Договору. Права та обов’язки Сторін в порядку передбаченому </w:t>
      </w:r>
      <w:proofErr w:type="spellStart"/>
      <w:r w:rsidRPr="005D23AA">
        <w:rPr>
          <w:rFonts w:ascii="Times New Roman" w:eastAsia="MS Mincho" w:hAnsi="Times New Roman" w:cs="Times New Roman"/>
          <w:sz w:val="24"/>
          <w:szCs w:val="24"/>
          <w:lang w:eastAsia="uk-UA"/>
        </w:rPr>
        <w:t>законондавством</w:t>
      </w:r>
      <w:proofErr w:type="spellEnd"/>
      <w:r w:rsidRPr="005D23AA">
        <w:rPr>
          <w:rFonts w:ascii="Times New Roman" w:eastAsia="MS Mincho" w:hAnsi="Times New Roman" w:cs="Times New Roman"/>
          <w:sz w:val="24"/>
          <w:szCs w:val="24"/>
          <w:lang w:eastAsia="uk-UA"/>
        </w:rPr>
        <w:t xml:space="preserve"> України переходять до їх правонаступників.</w:t>
      </w:r>
    </w:p>
    <w:p w:rsidR="005D23AA" w:rsidRPr="005D23AA" w:rsidRDefault="005D23AA" w:rsidP="005D23A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12.8. Сторони зобов'язуються негайно повідомляти одна одну про зміну статусу платника податку та зміну інших їхніх реквізитів.</w:t>
      </w:r>
    </w:p>
    <w:p w:rsidR="005D23AA" w:rsidRPr="005D23AA" w:rsidRDefault="005D23AA" w:rsidP="005D23A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xml:space="preserve">12.9. Керуючись Законом України «Про захист персональних даних» Сторони розуміють, що вся інформація про їх представника (представників), яка міститься 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w:t>
      </w:r>
      <w:bookmarkStart w:id="0" w:name="_GoBack"/>
      <w:bookmarkEnd w:id="0"/>
      <w:r w:rsidRPr="005D23AA">
        <w:rPr>
          <w:rFonts w:ascii="Times New Roman" w:eastAsia="MS Mincho" w:hAnsi="Times New Roman" w:cs="Times New Roman"/>
          <w:sz w:val="24"/>
          <w:szCs w:val="24"/>
          <w:lang w:eastAsia="uk-UA"/>
        </w:rPr>
        <w:t>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XII</w:t>
      </w:r>
      <w:r w:rsidR="00700042">
        <w:rPr>
          <w:rFonts w:ascii="Times New Roman" w:eastAsia="Times New Roman" w:hAnsi="Times New Roman" w:cs="Times New Roman"/>
          <w:b/>
          <w:sz w:val="24"/>
          <w:szCs w:val="24"/>
          <w:lang w:val="en-US" w:eastAsia="ru-RU"/>
        </w:rPr>
        <w:t>I</w:t>
      </w:r>
      <w:r w:rsidRPr="00C43C5E">
        <w:rPr>
          <w:rFonts w:ascii="Times New Roman" w:eastAsia="Times New Roman" w:hAnsi="Times New Roman" w:cs="Times New Roman"/>
          <w:b/>
          <w:sz w:val="24"/>
          <w:szCs w:val="24"/>
          <w:lang w:eastAsia="ru-RU"/>
        </w:rPr>
        <w:t>. ДОДАТКИ ДО ДОГОВОРУ</w:t>
      </w:r>
    </w:p>
    <w:p w:rsidR="00C43C5E" w:rsidRDefault="00C43C5E" w:rsidP="00C43C5E">
      <w:pPr>
        <w:spacing w:after="0" w:line="240" w:lineRule="auto"/>
        <w:ind w:firstLine="708"/>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1</w:t>
      </w:r>
      <w:r w:rsidR="00700042">
        <w:rPr>
          <w:rFonts w:ascii="Times New Roman" w:eastAsia="Times New Roman" w:hAnsi="Times New Roman" w:cs="Times New Roman"/>
          <w:sz w:val="24"/>
          <w:szCs w:val="24"/>
          <w:lang w:val="en-US" w:eastAsia="ru-RU"/>
        </w:rPr>
        <w:t>3</w:t>
      </w:r>
      <w:r w:rsidRPr="00C43C5E">
        <w:rPr>
          <w:rFonts w:ascii="Times New Roman" w:eastAsia="Times New Roman" w:hAnsi="Times New Roman" w:cs="Times New Roman"/>
          <w:sz w:val="24"/>
          <w:szCs w:val="24"/>
          <w:lang w:eastAsia="ru-RU"/>
        </w:rPr>
        <w:t>.1. Невід’ємною частиною цього Договору є  Додаток №1 “Специфікація”</w:t>
      </w:r>
    </w:p>
    <w:p w:rsidR="00840BAC" w:rsidRPr="00C43C5E" w:rsidRDefault="00840BAC" w:rsidP="00C43C5E">
      <w:pPr>
        <w:spacing w:after="0" w:line="240" w:lineRule="auto"/>
        <w:ind w:firstLine="708"/>
        <w:jc w:val="both"/>
        <w:rPr>
          <w:rFonts w:ascii="Times New Roman" w:eastAsia="Times New Roman" w:hAnsi="Times New Roman" w:cs="Times New Roman"/>
          <w:sz w:val="24"/>
          <w:szCs w:val="24"/>
          <w:lang w:eastAsia="ru-RU"/>
        </w:rPr>
      </w:pP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shd w:val="clear" w:color="auto" w:fill="FFFFFF"/>
          <w:lang w:eastAsia="uk-UA"/>
        </w:rPr>
      </w:pPr>
      <w:r w:rsidRPr="00C43C5E">
        <w:rPr>
          <w:rFonts w:ascii="Times New Roman" w:eastAsia="Times New Roman" w:hAnsi="Times New Roman" w:cs="Times New Roman"/>
          <w:b/>
          <w:sz w:val="24"/>
          <w:szCs w:val="24"/>
          <w:lang w:eastAsia="ru-RU"/>
        </w:rPr>
        <w:t>ХІІІ. МІСЦЕЗНАХОДЖЕННЯ ТА БАНКІВСЬКІ РЕКВІЗИТИ СТОРІН</w:t>
      </w:r>
    </w:p>
    <w:tbl>
      <w:tblPr>
        <w:tblW w:w="10490" w:type="dxa"/>
        <w:tblInd w:w="-176" w:type="dxa"/>
        <w:tblLayout w:type="fixed"/>
        <w:tblLook w:val="0000" w:firstRow="0" w:lastRow="0" w:firstColumn="0" w:lastColumn="0" w:noHBand="0" w:noVBand="0"/>
      </w:tblPr>
      <w:tblGrid>
        <w:gridCol w:w="5245"/>
        <w:gridCol w:w="5245"/>
      </w:tblGrid>
      <w:tr w:rsidR="00C43C5E" w:rsidRPr="00C43C5E" w:rsidTr="00E141A2">
        <w:tc>
          <w:tcPr>
            <w:tcW w:w="5245" w:type="dxa"/>
          </w:tcPr>
          <w:p w:rsidR="0096510B" w:rsidRDefault="00C43C5E" w:rsidP="00C43C5E">
            <w:pPr>
              <w:spacing w:after="0" w:line="240" w:lineRule="auto"/>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ab/>
            </w:r>
          </w:p>
          <w:p w:rsidR="00C43C5E" w:rsidRPr="00C43C5E" w:rsidRDefault="00C43C5E" w:rsidP="00C43C5E">
            <w:pPr>
              <w:spacing w:after="0" w:line="240" w:lineRule="auto"/>
              <w:rPr>
                <w:rFonts w:ascii="Times New Roman" w:eastAsia="Arial" w:hAnsi="Times New Roman" w:cs="Times New Roman"/>
                <w:b/>
                <w:bCs/>
                <w:sz w:val="24"/>
                <w:szCs w:val="24"/>
                <w:lang w:eastAsia="ru-RU"/>
              </w:rPr>
            </w:pPr>
            <w:r w:rsidRPr="00C43C5E">
              <w:rPr>
                <w:rFonts w:ascii="Times New Roman" w:eastAsia="Arial" w:hAnsi="Times New Roman" w:cs="Times New Roman"/>
                <w:b/>
                <w:bCs/>
                <w:sz w:val="24"/>
                <w:szCs w:val="24"/>
                <w:lang w:eastAsia="ru-RU"/>
              </w:rPr>
              <w:t>«ЗАМОВНИК»</w:t>
            </w:r>
          </w:p>
          <w:p w:rsidR="00C43C5E" w:rsidRPr="00C43C5E" w:rsidRDefault="00C43C5E" w:rsidP="005C2E51">
            <w:pPr>
              <w:spacing w:after="0" w:line="240" w:lineRule="auto"/>
              <w:jc w:val="both"/>
              <w:rPr>
                <w:rFonts w:ascii="Times New Roman" w:eastAsia="Arial" w:hAnsi="Times New Roman" w:cs="Times New Roman"/>
                <w:sz w:val="24"/>
                <w:szCs w:val="24"/>
                <w:lang w:eastAsia="ru-RU"/>
              </w:rPr>
            </w:pPr>
          </w:p>
        </w:tc>
        <w:tc>
          <w:tcPr>
            <w:tcW w:w="5245" w:type="dxa"/>
          </w:tcPr>
          <w:p w:rsidR="00C43C5E" w:rsidRPr="00C43C5E" w:rsidRDefault="00C43C5E" w:rsidP="00C43C5E">
            <w:pPr>
              <w:keepNext/>
              <w:keepLines/>
              <w:spacing w:before="220" w:after="40" w:line="276" w:lineRule="auto"/>
              <w:outlineLvl w:val="4"/>
              <w:rPr>
                <w:rFonts w:ascii="Times New Roman" w:eastAsia="Arial" w:hAnsi="Times New Roman" w:cs="Times New Roman"/>
                <w:b/>
                <w:color w:val="000000"/>
                <w:sz w:val="24"/>
                <w:szCs w:val="24"/>
                <w:lang w:val="ru-RU" w:eastAsia="ru-RU"/>
              </w:rPr>
            </w:pPr>
            <w:r w:rsidRPr="00C43C5E">
              <w:rPr>
                <w:rFonts w:ascii="Times New Roman" w:eastAsia="Arial" w:hAnsi="Times New Roman" w:cs="Times New Roman"/>
                <w:b/>
                <w:color w:val="000000"/>
                <w:sz w:val="24"/>
                <w:szCs w:val="24"/>
                <w:lang w:val="ru-RU" w:eastAsia="ru-RU"/>
              </w:rPr>
              <w:t>«</w:t>
            </w:r>
            <w:r w:rsidRPr="00C43C5E">
              <w:rPr>
                <w:rFonts w:ascii="Times New Roman" w:eastAsia="Arial" w:hAnsi="Times New Roman" w:cs="Times New Roman"/>
                <w:b/>
                <w:color w:val="000000"/>
                <w:sz w:val="24"/>
                <w:szCs w:val="24"/>
                <w:lang w:eastAsia="ru-RU"/>
              </w:rPr>
              <w:t>ПОСТАЧАЛЬНИК</w:t>
            </w:r>
            <w:r w:rsidRPr="00C43C5E">
              <w:rPr>
                <w:rFonts w:ascii="Times New Roman" w:eastAsia="Arial" w:hAnsi="Times New Roman" w:cs="Times New Roman"/>
                <w:b/>
                <w:color w:val="000000"/>
                <w:sz w:val="24"/>
                <w:szCs w:val="24"/>
                <w:lang w:val="ru-RU" w:eastAsia="ru-RU"/>
              </w:rPr>
              <w:t>»</w:t>
            </w:r>
          </w:p>
          <w:p w:rsidR="00C43C5E" w:rsidRPr="00C43C5E" w:rsidRDefault="00C43C5E" w:rsidP="00C43C5E">
            <w:pPr>
              <w:spacing w:after="0" w:line="240" w:lineRule="auto"/>
              <w:ind w:right="1273"/>
              <w:jc w:val="both"/>
              <w:rPr>
                <w:rFonts w:ascii="Times New Roman" w:eastAsia="Arial" w:hAnsi="Times New Roman" w:cs="Times New Roman"/>
                <w:sz w:val="24"/>
                <w:szCs w:val="24"/>
                <w:lang w:eastAsia="ru-RU"/>
              </w:rPr>
            </w:pPr>
          </w:p>
          <w:p w:rsidR="00C43C5E" w:rsidRPr="00C43C5E" w:rsidRDefault="00C43C5E" w:rsidP="00C43C5E">
            <w:pPr>
              <w:spacing w:after="0" w:line="240" w:lineRule="auto"/>
              <w:ind w:right="1273"/>
              <w:jc w:val="both"/>
              <w:rPr>
                <w:rFonts w:ascii="Times New Roman" w:eastAsia="Arial" w:hAnsi="Times New Roman" w:cs="Times New Roman"/>
                <w:sz w:val="24"/>
                <w:szCs w:val="24"/>
                <w:lang w:eastAsia="ru-RU"/>
              </w:rPr>
            </w:pPr>
          </w:p>
          <w:p w:rsidR="00C43C5E" w:rsidRPr="00C43C5E" w:rsidRDefault="00C43C5E" w:rsidP="00C43C5E">
            <w:pPr>
              <w:spacing w:after="0" w:line="240" w:lineRule="auto"/>
              <w:ind w:right="1273"/>
              <w:jc w:val="both"/>
              <w:rPr>
                <w:rFonts w:ascii="Times New Roman" w:eastAsia="Arial" w:hAnsi="Times New Roman" w:cs="Times New Roman"/>
                <w:sz w:val="24"/>
                <w:szCs w:val="24"/>
                <w:lang w:eastAsia="ru-RU"/>
              </w:rPr>
            </w:pPr>
          </w:p>
          <w:p w:rsidR="00C43C5E" w:rsidRPr="00C43C5E" w:rsidRDefault="00C43C5E" w:rsidP="00C43C5E">
            <w:pPr>
              <w:spacing w:after="0" w:line="240" w:lineRule="auto"/>
              <w:ind w:right="1273"/>
              <w:jc w:val="both"/>
              <w:rPr>
                <w:rFonts w:ascii="Times New Roman" w:eastAsia="Arial" w:hAnsi="Times New Roman" w:cs="Times New Roman"/>
                <w:sz w:val="24"/>
                <w:szCs w:val="24"/>
                <w:lang w:eastAsia="ru-RU"/>
              </w:rPr>
            </w:pPr>
          </w:p>
          <w:p w:rsidR="00C43C5E" w:rsidRPr="00C43C5E" w:rsidRDefault="00C43C5E" w:rsidP="00C43C5E">
            <w:pPr>
              <w:spacing w:after="0" w:line="240" w:lineRule="auto"/>
              <w:ind w:right="1273"/>
              <w:jc w:val="both"/>
              <w:rPr>
                <w:rFonts w:ascii="Times New Roman" w:eastAsia="Arial" w:hAnsi="Times New Roman" w:cs="Times New Roman"/>
                <w:sz w:val="24"/>
                <w:szCs w:val="24"/>
                <w:lang w:eastAsia="ru-RU"/>
              </w:rPr>
            </w:pPr>
          </w:p>
          <w:p w:rsidR="00C43C5E" w:rsidRPr="00C43C5E" w:rsidRDefault="00C43C5E" w:rsidP="00C43C5E">
            <w:pPr>
              <w:spacing w:after="0" w:line="240" w:lineRule="auto"/>
              <w:ind w:right="1273"/>
              <w:jc w:val="both"/>
              <w:rPr>
                <w:rFonts w:ascii="Times New Roman" w:eastAsia="Arial" w:hAnsi="Times New Roman" w:cs="Times New Roman"/>
                <w:sz w:val="24"/>
                <w:szCs w:val="24"/>
                <w:lang w:eastAsia="ru-RU"/>
              </w:rPr>
            </w:pPr>
          </w:p>
          <w:p w:rsidR="00C43C5E" w:rsidRPr="00C43C5E" w:rsidRDefault="00C43C5E" w:rsidP="00C43C5E">
            <w:pPr>
              <w:spacing w:after="0" w:line="240" w:lineRule="auto"/>
              <w:rPr>
                <w:rFonts w:ascii="Times New Roman" w:eastAsia="Arial" w:hAnsi="Times New Roman" w:cs="Times New Roman"/>
                <w:sz w:val="24"/>
                <w:szCs w:val="24"/>
                <w:lang w:eastAsia="ru-RU"/>
              </w:rPr>
            </w:pPr>
            <w:r w:rsidRPr="00C43C5E">
              <w:rPr>
                <w:rFonts w:ascii="Times New Roman" w:eastAsia="Arial" w:hAnsi="Times New Roman" w:cs="Times New Roman"/>
                <w:sz w:val="24"/>
                <w:szCs w:val="24"/>
                <w:lang w:eastAsia="ru-RU"/>
              </w:rPr>
              <w:t xml:space="preserve">_________ </w:t>
            </w:r>
          </w:p>
          <w:p w:rsidR="00C43C5E" w:rsidRPr="00C43C5E" w:rsidRDefault="00C43C5E" w:rsidP="00C43C5E">
            <w:pPr>
              <w:spacing w:after="0" w:line="240" w:lineRule="auto"/>
              <w:rPr>
                <w:rFonts w:ascii="Times New Roman" w:eastAsia="Arial" w:hAnsi="Times New Roman" w:cs="Times New Roman"/>
                <w:sz w:val="24"/>
                <w:szCs w:val="24"/>
                <w:lang w:eastAsia="ru-RU"/>
              </w:rPr>
            </w:pPr>
          </w:p>
          <w:p w:rsidR="00C43C5E" w:rsidRPr="00C43C5E" w:rsidRDefault="00C43C5E" w:rsidP="00C43C5E">
            <w:pPr>
              <w:spacing w:after="0" w:line="240" w:lineRule="auto"/>
              <w:rPr>
                <w:rFonts w:ascii="Times New Roman" w:eastAsia="Arial" w:hAnsi="Times New Roman" w:cs="Times New Roman"/>
                <w:b/>
                <w:sz w:val="24"/>
                <w:szCs w:val="24"/>
                <w:lang w:eastAsia="ru-RU"/>
              </w:rPr>
            </w:pPr>
            <w:r w:rsidRPr="00C43C5E">
              <w:rPr>
                <w:rFonts w:ascii="Times New Roman" w:eastAsia="Arial" w:hAnsi="Times New Roman" w:cs="Times New Roman"/>
                <w:sz w:val="24"/>
                <w:szCs w:val="24"/>
                <w:lang w:eastAsia="ru-RU"/>
              </w:rPr>
              <w:t>М.П.</w:t>
            </w:r>
          </w:p>
          <w:p w:rsidR="00C43C5E" w:rsidRPr="00C43C5E" w:rsidRDefault="00C43C5E" w:rsidP="00C43C5E">
            <w:pPr>
              <w:spacing w:after="0" w:line="240" w:lineRule="auto"/>
              <w:jc w:val="both"/>
              <w:rPr>
                <w:rFonts w:ascii="Times New Roman" w:eastAsia="Arial" w:hAnsi="Times New Roman" w:cs="Times New Roman"/>
                <w:sz w:val="24"/>
                <w:szCs w:val="24"/>
                <w:lang w:eastAsia="ru-RU"/>
              </w:rPr>
            </w:pPr>
          </w:p>
        </w:tc>
      </w:tr>
    </w:tbl>
    <w:p w:rsidR="00C43C5E" w:rsidRPr="00C43C5E" w:rsidRDefault="00C43C5E" w:rsidP="00C43C5E">
      <w:pPr>
        <w:shd w:val="clear" w:color="auto" w:fill="FFFFFF"/>
        <w:tabs>
          <w:tab w:val="left" w:pos="1215"/>
        </w:tabs>
        <w:spacing w:after="0" w:line="276" w:lineRule="auto"/>
        <w:jc w:val="right"/>
        <w:rPr>
          <w:rFonts w:ascii="Times New Roman" w:eastAsia="Arial" w:hAnsi="Times New Roman" w:cs="Times New Roman"/>
          <w:sz w:val="24"/>
          <w:szCs w:val="24"/>
          <w:lang w:eastAsia="ru-RU"/>
        </w:rPr>
      </w:pPr>
    </w:p>
    <w:p w:rsidR="00C43C5E" w:rsidRPr="00C43C5E" w:rsidRDefault="00C43C5E" w:rsidP="00C43C5E">
      <w:pPr>
        <w:shd w:val="clear" w:color="auto" w:fill="FFFFFF"/>
        <w:tabs>
          <w:tab w:val="left" w:pos="1215"/>
        </w:tabs>
        <w:spacing w:after="0" w:line="276" w:lineRule="auto"/>
        <w:jc w:val="right"/>
        <w:rPr>
          <w:rFonts w:ascii="Times New Roman" w:eastAsia="Arial" w:hAnsi="Times New Roman" w:cs="Times New Roman"/>
          <w:sz w:val="24"/>
          <w:szCs w:val="24"/>
          <w:lang w:eastAsia="ru-RU"/>
        </w:rPr>
      </w:pPr>
    </w:p>
    <w:p w:rsidR="00C43C5E" w:rsidRPr="00C43C5E" w:rsidRDefault="00C43C5E" w:rsidP="00C43C5E">
      <w:pPr>
        <w:pageBreakBefore/>
        <w:spacing w:after="0" w:line="240" w:lineRule="auto"/>
        <w:jc w:val="right"/>
        <w:rPr>
          <w:rFonts w:ascii="Times New Roman" w:eastAsia="Calibri" w:hAnsi="Times New Roman" w:cs="Times New Roman"/>
          <w:b/>
          <w:bCs/>
          <w:color w:val="000000"/>
          <w:sz w:val="24"/>
          <w:szCs w:val="24"/>
          <w:lang w:eastAsia="ru-RU"/>
        </w:rPr>
      </w:pPr>
      <w:r w:rsidRPr="00C43C5E">
        <w:rPr>
          <w:rFonts w:ascii="Times New Roman" w:eastAsia="Calibri" w:hAnsi="Times New Roman" w:cs="Times New Roman"/>
          <w:b/>
          <w:bCs/>
          <w:color w:val="000000"/>
          <w:sz w:val="24"/>
          <w:szCs w:val="24"/>
          <w:lang w:eastAsia="ru-RU"/>
        </w:rPr>
        <w:lastRenderedPageBreak/>
        <w:t>Додаток 1</w:t>
      </w:r>
    </w:p>
    <w:p w:rsidR="00C43C5E" w:rsidRPr="00C43C5E" w:rsidRDefault="00C43C5E" w:rsidP="00C43C5E">
      <w:pPr>
        <w:spacing w:after="0" w:line="240" w:lineRule="auto"/>
        <w:ind w:left="5760" w:firstLine="1100"/>
        <w:jc w:val="center"/>
        <w:rPr>
          <w:rFonts w:ascii="Times New Roman" w:eastAsia="Calibri" w:hAnsi="Times New Roman" w:cs="Times New Roman"/>
          <w:bCs/>
          <w:color w:val="000000"/>
          <w:sz w:val="28"/>
          <w:szCs w:val="28"/>
          <w:lang w:val="ru-RU" w:eastAsia="ru-RU"/>
        </w:rPr>
      </w:pPr>
      <w:r w:rsidRPr="00C43C5E">
        <w:rPr>
          <w:rFonts w:ascii="Times New Roman" w:eastAsia="Calibri" w:hAnsi="Times New Roman" w:cs="Times New Roman"/>
          <w:i/>
          <w:color w:val="000000"/>
          <w:sz w:val="20"/>
          <w:szCs w:val="24"/>
          <w:lang w:val="ru-RU" w:eastAsia="ru-RU"/>
        </w:rPr>
        <w:t xml:space="preserve">до Договору </w:t>
      </w:r>
    </w:p>
    <w:p w:rsidR="00C43C5E" w:rsidRPr="00C43C5E" w:rsidRDefault="00C43C5E" w:rsidP="00C43C5E">
      <w:pPr>
        <w:spacing w:after="0" w:line="240" w:lineRule="auto"/>
        <w:jc w:val="center"/>
        <w:rPr>
          <w:rFonts w:ascii="Times New Roman" w:eastAsia="Calibri" w:hAnsi="Times New Roman" w:cs="Times New Roman"/>
          <w:b/>
          <w:bCs/>
          <w:i/>
          <w:color w:val="000000"/>
          <w:sz w:val="20"/>
          <w:szCs w:val="24"/>
          <w:lang w:eastAsia="ru-RU"/>
        </w:rPr>
      </w:pPr>
      <w:r w:rsidRPr="00C43C5E">
        <w:rPr>
          <w:rFonts w:ascii="Times New Roman" w:eastAsia="Calibri" w:hAnsi="Times New Roman" w:cs="Times New Roman"/>
          <w:b/>
          <w:bCs/>
          <w:i/>
          <w:color w:val="000000"/>
          <w:sz w:val="20"/>
          <w:szCs w:val="24"/>
          <w:lang w:eastAsia="ru-RU"/>
        </w:rPr>
        <w:t xml:space="preserve">                                                                                                          …………………………………………  </w:t>
      </w:r>
    </w:p>
    <w:p w:rsidR="00C43C5E" w:rsidRPr="00C43C5E" w:rsidRDefault="00C43C5E" w:rsidP="00C43C5E">
      <w:pPr>
        <w:spacing w:after="0" w:line="240" w:lineRule="auto"/>
        <w:jc w:val="center"/>
        <w:rPr>
          <w:rFonts w:ascii="Times New Roman" w:eastAsia="Calibri" w:hAnsi="Times New Roman" w:cs="Times New Roman"/>
          <w:b/>
          <w:bCs/>
          <w:i/>
          <w:color w:val="000000"/>
          <w:sz w:val="20"/>
          <w:szCs w:val="24"/>
          <w:lang w:eastAsia="ru-RU"/>
        </w:rPr>
      </w:pPr>
      <w:r w:rsidRPr="00C43C5E">
        <w:rPr>
          <w:rFonts w:ascii="Times New Roman" w:eastAsia="Calibri" w:hAnsi="Times New Roman" w:cs="Times New Roman"/>
          <w:b/>
          <w:bCs/>
          <w:i/>
          <w:color w:val="000000"/>
          <w:sz w:val="20"/>
          <w:szCs w:val="24"/>
          <w:lang w:eastAsia="ru-RU"/>
        </w:rPr>
        <w:t xml:space="preserve">                                                                                             від «……» ……….. 202</w:t>
      </w:r>
      <w:r w:rsidR="00F14A56">
        <w:rPr>
          <w:rFonts w:ascii="Times New Roman" w:eastAsia="Calibri" w:hAnsi="Times New Roman" w:cs="Times New Roman"/>
          <w:b/>
          <w:bCs/>
          <w:i/>
          <w:color w:val="000000"/>
          <w:sz w:val="20"/>
          <w:szCs w:val="24"/>
          <w:lang w:eastAsia="ru-RU"/>
        </w:rPr>
        <w:t>2</w:t>
      </w:r>
      <w:r w:rsidRPr="00C43C5E">
        <w:rPr>
          <w:rFonts w:ascii="Times New Roman" w:eastAsia="Calibri" w:hAnsi="Times New Roman" w:cs="Times New Roman"/>
          <w:b/>
          <w:bCs/>
          <w:i/>
          <w:color w:val="000000"/>
          <w:sz w:val="20"/>
          <w:szCs w:val="24"/>
          <w:lang w:eastAsia="ru-RU"/>
        </w:rPr>
        <w:t xml:space="preserve"> року                                                                                                                                                                                                              </w:t>
      </w:r>
    </w:p>
    <w:p w:rsidR="00E241ED" w:rsidRDefault="00E241ED" w:rsidP="00C43C5E">
      <w:pPr>
        <w:spacing w:after="0" w:line="240" w:lineRule="auto"/>
        <w:jc w:val="center"/>
        <w:rPr>
          <w:rFonts w:ascii="Times New Roman" w:eastAsia="Calibri" w:hAnsi="Times New Roman" w:cs="Times New Roman"/>
          <w:b/>
          <w:color w:val="000000"/>
          <w:sz w:val="28"/>
          <w:szCs w:val="28"/>
          <w:u w:val="single"/>
          <w:lang w:eastAsia="ru-RU"/>
        </w:rPr>
      </w:pPr>
    </w:p>
    <w:p w:rsidR="00C43C5E" w:rsidRPr="00C43C5E" w:rsidRDefault="00C43C5E" w:rsidP="00C43C5E">
      <w:pPr>
        <w:spacing w:after="0" w:line="240" w:lineRule="auto"/>
        <w:jc w:val="center"/>
        <w:rPr>
          <w:rFonts w:ascii="Times New Roman" w:eastAsia="Calibri" w:hAnsi="Times New Roman" w:cs="Times New Roman"/>
          <w:b/>
          <w:color w:val="000000"/>
          <w:sz w:val="28"/>
          <w:szCs w:val="28"/>
          <w:u w:val="single"/>
          <w:lang w:eastAsia="ru-RU"/>
        </w:rPr>
      </w:pPr>
      <w:r w:rsidRPr="00C43C5E">
        <w:rPr>
          <w:rFonts w:ascii="Times New Roman" w:eastAsia="Calibri" w:hAnsi="Times New Roman" w:cs="Times New Roman"/>
          <w:b/>
          <w:color w:val="000000"/>
          <w:sz w:val="28"/>
          <w:szCs w:val="28"/>
          <w:u w:val="single"/>
          <w:lang w:eastAsia="ru-RU"/>
        </w:rPr>
        <w:t>СПЕЦИФІКАЦІЯ</w:t>
      </w:r>
    </w:p>
    <w:p w:rsidR="00C43C5E" w:rsidRPr="00C43C5E" w:rsidRDefault="00C43C5E" w:rsidP="00C43C5E">
      <w:pPr>
        <w:autoSpaceDE w:val="0"/>
        <w:autoSpaceDN w:val="0"/>
        <w:spacing w:after="0" w:line="240" w:lineRule="auto"/>
        <w:ind w:left="284" w:firstLine="851"/>
        <w:jc w:val="both"/>
        <w:rPr>
          <w:rFonts w:ascii="Times New Roman" w:eastAsia="Calibri" w:hAnsi="Times New Roman" w:cs="Times New Roman"/>
          <w:b/>
          <w:color w:val="000000"/>
          <w:sz w:val="24"/>
          <w:szCs w:val="24"/>
          <w:lang w:eastAsia="ru-RU"/>
        </w:rPr>
      </w:pPr>
    </w:p>
    <w:p w:rsidR="00C43C5E" w:rsidRPr="00C43C5E" w:rsidRDefault="00C43C5E" w:rsidP="00C43C5E">
      <w:pPr>
        <w:suppressAutoHyphens/>
        <w:spacing w:after="0" w:line="240" w:lineRule="auto"/>
        <w:jc w:val="center"/>
        <w:rPr>
          <w:rFonts w:ascii="Times New Roman" w:eastAsia="Times New Roman" w:hAnsi="Times New Roman" w:cs="Times New Roman"/>
          <w:sz w:val="20"/>
          <w:szCs w:val="20"/>
          <w:lang w:val="ru-RU" w:eastAsia="zh-CN"/>
        </w:rPr>
      </w:pPr>
    </w:p>
    <w:tbl>
      <w:tblPr>
        <w:tblW w:w="949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86"/>
        <w:gridCol w:w="2358"/>
        <w:gridCol w:w="1416"/>
        <w:gridCol w:w="1869"/>
        <w:gridCol w:w="1560"/>
        <w:gridCol w:w="1701"/>
      </w:tblGrid>
      <w:tr w:rsidR="00E241ED" w:rsidRPr="00C43C5E" w:rsidTr="00E241ED">
        <w:tc>
          <w:tcPr>
            <w:tcW w:w="586" w:type="dxa"/>
            <w:tcBorders>
              <w:top w:val="single" w:sz="6" w:space="0" w:color="auto"/>
              <w:left w:val="single" w:sz="6" w:space="0" w:color="auto"/>
              <w:bottom w:val="single" w:sz="6" w:space="0" w:color="auto"/>
              <w:right w:val="single" w:sz="4" w:space="0" w:color="auto"/>
            </w:tcBorders>
            <w:vAlign w:val="center"/>
            <w:hideMark/>
          </w:tcPr>
          <w:p w:rsidR="00E241ED" w:rsidRPr="00C43C5E" w:rsidRDefault="00E241ED" w:rsidP="00C43C5E">
            <w:pPr>
              <w:suppressAutoHyphens/>
              <w:spacing w:after="0" w:line="240" w:lineRule="auto"/>
              <w:jc w:val="center"/>
              <w:rPr>
                <w:rFonts w:ascii="Times New Roman" w:eastAsia="Times New Roman" w:hAnsi="Times New Roman" w:cs="Times New Roman"/>
                <w:b/>
                <w:bCs/>
                <w:sz w:val="20"/>
                <w:szCs w:val="20"/>
                <w:lang w:val="ru-RU" w:eastAsia="uk-UA"/>
              </w:rPr>
            </w:pPr>
            <w:r w:rsidRPr="00C43C5E">
              <w:rPr>
                <w:rFonts w:ascii="Times New Roman" w:eastAsia="Times New Roman" w:hAnsi="Times New Roman" w:cs="Times New Roman"/>
                <w:b/>
                <w:bCs/>
                <w:sz w:val="20"/>
                <w:szCs w:val="20"/>
                <w:lang w:val="ru-RU" w:eastAsia="zh-CN"/>
              </w:rPr>
              <w:t>№ п/п</w:t>
            </w:r>
          </w:p>
        </w:tc>
        <w:tc>
          <w:tcPr>
            <w:tcW w:w="2358" w:type="dxa"/>
            <w:tcBorders>
              <w:top w:val="single" w:sz="6" w:space="0" w:color="auto"/>
              <w:left w:val="single" w:sz="4" w:space="0" w:color="auto"/>
              <w:bottom w:val="single" w:sz="6" w:space="0" w:color="auto"/>
              <w:right w:val="single" w:sz="6" w:space="0" w:color="auto"/>
            </w:tcBorders>
            <w:vAlign w:val="center"/>
            <w:hideMark/>
          </w:tcPr>
          <w:p w:rsidR="00E241ED" w:rsidRPr="00C43C5E" w:rsidRDefault="00E241ED" w:rsidP="00C43C5E">
            <w:pPr>
              <w:suppressAutoHyphens/>
              <w:spacing w:after="0" w:line="240" w:lineRule="auto"/>
              <w:ind w:left="252"/>
              <w:jc w:val="center"/>
              <w:rPr>
                <w:rFonts w:ascii="Times New Roman" w:eastAsia="Times New Roman" w:hAnsi="Times New Roman" w:cs="Times New Roman"/>
                <w:b/>
                <w:bCs/>
                <w:sz w:val="20"/>
                <w:szCs w:val="20"/>
                <w:lang w:eastAsia="zh-CN"/>
              </w:rPr>
            </w:pPr>
            <w:proofErr w:type="spellStart"/>
            <w:r w:rsidRPr="00C43C5E">
              <w:rPr>
                <w:rFonts w:ascii="Times New Roman" w:eastAsia="Times New Roman" w:hAnsi="Times New Roman" w:cs="Times New Roman"/>
                <w:b/>
                <w:bCs/>
                <w:sz w:val="20"/>
                <w:szCs w:val="20"/>
                <w:lang w:val="ru-RU" w:eastAsia="zh-CN"/>
              </w:rPr>
              <w:t>Найменування</w:t>
            </w:r>
            <w:proofErr w:type="spellEnd"/>
            <w:r w:rsidRPr="00C43C5E">
              <w:rPr>
                <w:rFonts w:ascii="Times New Roman" w:eastAsia="Times New Roman" w:hAnsi="Times New Roman" w:cs="Times New Roman"/>
                <w:b/>
                <w:bCs/>
                <w:sz w:val="20"/>
                <w:szCs w:val="20"/>
                <w:lang w:val="ru-RU" w:eastAsia="zh-CN"/>
              </w:rPr>
              <w:t xml:space="preserve"> товару</w:t>
            </w:r>
          </w:p>
          <w:p w:rsidR="00E241ED" w:rsidRPr="00C43C5E" w:rsidRDefault="00E241ED" w:rsidP="00262801">
            <w:pPr>
              <w:suppressAutoHyphens/>
              <w:spacing w:after="0" w:line="240" w:lineRule="auto"/>
              <w:ind w:left="252"/>
              <w:jc w:val="center"/>
              <w:rPr>
                <w:rFonts w:ascii="Times New Roman" w:eastAsia="Times New Roman" w:hAnsi="Times New Roman" w:cs="Times New Roman"/>
                <w:b/>
                <w:bCs/>
                <w:sz w:val="20"/>
                <w:szCs w:val="20"/>
                <w:lang w:eastAsia="uk-UA"/>
              </w:rPr>
            </w:pPr>
          </w:p>
        </w:tc>
        <w:tc>
          <w:tcPr>
            <w:tcW w:w="1416" w:type="dxa"/>
            <w:tcBorders>
              <w:top w:val="single" w:sz="6" w:space="0" w:color="auto"/>
              <w:left w:val="single" w:sz="6" w:space="0" w:color="auto"/>
              <w:bottom w:val="single" w:sz="6" w:space="0" w:color="auto"/>
              <w:right w:val="single" w:sz="6" w:space="0" w:color="auto"/>
            </w:tcBorders>
            <w:vAlign w:val="center"/>
            <w:hideMark/>
          </w:tcPr>
          <w:p w:rsidR="00E241ED" w:rsidRPr="00C43C5E" w:rsidRDefault="00E241ED" w:rsidP="00C43C5E">
            <w:pPr>
              <w:suppressAutoHyphens/>
              <w:spacing w:after="0" w:line="240" w:lineRule="auto"/>
              <w:jc w:val="center"/>
              <w:rPr>
                <w:rFonts w:ascii="Times New Roman" w:eastAsia="Times New Roman" w:hAnsi="Times New Roman" w:cs="Times New Roman"/>
                <w:b/>
                <w:bCs/>
                <w:sz w:val="20"/>
                <w:szCs w:val="20"/>
                <w:lang w:val="ru-RU" w:eastAsia="uk-UA"/>
              </w:rPr>
            </w:pPr>
            <w:proofErr w:type="spellStart"/>
            <w:r w:rsidRPr="00C43C5E">
              <w:rPr>
                <w:rFonts w:ascii="Times New Roman" w:eastAsia="Times New Roman" w:hAnsi="Times New Roman" w:cs="Times New Roman"/>
                <w:b/>
                <w:bCs/>
                <w:sz w:val="20"/>
                <w:szCs w:val="20"/>
                <w:lang w:val="ru-RU" w:eastAsia="zh-CN"/>
              </w:rPr>
              <w:t>Кількість</w:t>
            </w:r>
            <w:proofErr w:type="spellEnd"/>
          </w:p>
        </w:tc>
        <w:tc>
          <w:tcPr>
            <w:tcW w:w="1869" w:type="dxa"/>
            <w:tcBorders>
              <w:top w:val="single" w:sz="6" w:space="0" w:color="auto"/>
              <w:left w:val="single" w:sz="6" w:space="0" w:color="auto"/>
              <w:bottom w:val="single" w:sz="6" w:space="0" w:color="auto"/>
              <w:right w:val="single" w:sz="6" w:space="0" w:color="auto"/>
            </w:tcBorders>
          </w:tcPr>
          <w:p w:rsidR="00E241ED" w:rsidRPr="00C43C5E" w:rsidRDefault="00040EB4" w:rsidP="00040EB4">
            <w:pPr>
              <w:suppressAutoHyphens/>
              <w:spacing w:after="0" w:line="240" w:lineRule="auto"/>
              <w:jc w:val="center"/>
              <w:rPr>
                <w:rFonts w:ascii="Times New Roman" w:eastAsia="Times New Roman" w:hAnsi="Times New Roman" w:cs="Times New Roman"/>
                <w:b/>
                <w:sz w:val="20"/>
                <w:szCs w:val="20"/>
                <w:lang w:val="ru-RU" w:eastAsia="zh-CN"/>
              </w:rPr>
            </w:pPr>
            <w:proofErr w:type="spellStart"/>
            <w:r>
              <w:rPr>
                <w:rFonts w:ascii="Times New Roman" w:eastAsia="Times New Roman" w:hAnsi="Times New Roman" w:cs="Times New Roman"/>
                <w:b/>
                <w:sz w:val="20"/>
                <w:szCs w:val="20"/>
                <w:lang w:val="ru-RU" w:eastAsia="zh-CN"/>
              </w:rPr>
              <w:t>Виробник</w:t>
            </w:r>
            <w:proofErr w:type="spellEnd"/>
          </w:p>
        </w:tc>
        <w:tc>
          <w:tcPr>
            <w:tcW w:w="1560" w:type="dxa"/>
            <w:tcBorders>
              <w:top w:val="single" w:sz="6" w:space="0" w:color="auto"/>
              <w:left w:val="single" w:sz="6" w:space="0" w:color="auto"/>
              <w:bottom w:val="single" w:sz="6" w:space="0" w:color="auto"/>
              <w:right w:val="single" w:sz="6" w:space="0" w:color="auto"/>
            </w:tcBorders>
            <w:vAlign w:val="center"/>
            <w:hideMark/>
          </w:tcPr>
          <w:p w:rsidR="00E241ED" w:rsidRPr="00C43C5E" w:rsidRDefault="00E241ED" w:rsidP="00C43C5E">
            <w:pPr>
              <w:suppressAutoHyphens/>
              <w:spacing w:after="0" w:line="240" w:lineRule="auto"/>
              <w:jc w:val="center"/>
              <w:rPr>
                <w:rFonts w:ascii="Times New Roman" w:eastAsia="Times New Roman" w:hAnsi="Times New Roman" w:cs="Times New Roman"/>
                <w:b/>
                <w:bCs/>
                <w:sz w:val="20"/>
                <w:szCs w:val="20"/>
                <w:lang w:val="ru-RU" w:eastAsia="uk-UA"/>
              </w:rPr>
            </w:pPr>
            <w:proofErr w:type="spellStart"/>
            <w:r w:rsidRPr="00C43C5E">
              <w:rPr>
                <w:rFonts w:ascii="Times New Roman" w:eastAsia="Times New Roman" w:hAnsi="Times New Roman" w:cs="Times New Roman"/>
                <w:b/>
                <w:bCs/>
                <w:sz w:val="20"/>
                <w:szCs w:val="20"/>
                <w:lang w:val="ru-RU" w:eastAsia="zh-CN"/>
              </w:rPr>
              <w:t>Ціна</w:t>
            </w:r>
            <w:proofErr w:type="spellEnd"/>
            <w:r w:rsidRPr="00C43C5E">
              <w:rPr>
                <w:rFonts w:ascii="Times New Roman" w:eastAsia="Times New Roman" w:hAnsi="Times New Roman" w:cs="Times New Roman"/>
                <w:b/>
                <w:bCs/>
                <w:sz w:val="20"/>
                <w:szCs w:val="20"/>
                <w:lang w:val="ru-RU" w:eastAsia="zh-CN"/>
              </w:rPr>
              <w:t xml:space="preserve"> за </w:t>
            </w:r>
            <w:proofErr w:type="spellStart"/>
            <w:r w:rsidRPr="00C43C5E">
              <w:rPr>
                <w:rFonts w:ascii="Times New Roman" w:eastAsia="Times New Roman" w:hAnsi="Times New Roman" w:cs="Times New Roman"/>
                <w:b/>
                <w:bCs/>
                <w:sz w:val="20"/>
                <w:szCs w:val="20"/>
                <w:lang w:val="ru-RU" w:eastAsia="zh-CN"/>
              </w:rPr>
              <w:t>одиницю</w:t>
            </w:r>
            <w:proofErr w:type="spellEnd"/>
            <w:r w:rsidRPr="00C43C5E">
              <w:rPr>
                <w:rFonts w:ascii="Times New Roman" w:eastAsia="Times New Roman" w:hAnsi="Times New Roman" w:cs="Times New Roman"/>
                <w:b/>
                <w:bCs/>
                <w:sz w:val="20"/>
                <w:szCs w:val="20"/>
                <w:lang w:val="ru-RU" w:eastAsia="zh-CN"/>
              </w:rPr>
              <w:t>, грн., з</w:t>
            </w:r>
            <w:r w:rsidRPr="00C43C5E">
              <w:rPr>
                <w:rFonts w:ascii="Times New Roman" w:eastAsia="Times New Roman" w:hAnsi="Times New Roman" w:cs="Times New Roman"/>
                <w:b/>
                <w:bCs/>
                <w:sz w:val="20"/>
                <w:szCs w:val="20"/>
                <w:lang w:eastAsia="zh-CN"/>
              </w:rPr>
              <w:t>/без</w:t>
            </w:r>
            <w:r w:rsidRPr="00C43C5E">
              <w:rPr>
                <w:rFonts w:ascii="Times New Roman" w:eastAsia="Times New Roman" w:hAnsi="Times New Roman" w:cs="Times New Roman"/>
                <w:b/>
                <w:bCs/>
                <w:sz w:val="20"/>
                <w:szCs w:val="20"/>
                <w:lang w:val="ru-RU" w:eastAsia="zh-CN"/>
              </w:rPr>
              <w:t xml:space="preserve"> ПДВ*</w:t>
            </w:r>
          </w:p>
        </w:tc>
        <w:tc>
          <w:tcPr>
            <w:tcW w:w="1701" w:type="dxa"/>
            <w:tcBorders>
              <w:top w:val="single" w:sz="6" w:space="0" w:color="auto"/>
              <w:left w:val="single" w:sz="6" w:space="0" w:color="auto"/>
              <w:bottom w:val="single" w:sz="6" w:space="0" w:color="auto"/>
              <w:right w:val="single" w:sz="6" w:space="0" w:color="auto"/>
            </w:tcBorders>
            <w:vAlign w:val="center"/>
            <w:hideMark/>
          </w:tcPr>
          <w:p w:rsidR="00E241ED" w:rsidRPr="00C43C5E" w:rsidRDefault="00E241ED" w:rsidP="00C43C5E">
            <w:pPr>
              <w:suppressAutoHyphens/>
              <w:spacing w:after="0" w:line="240" w:lineRule="auto"/>
              <w:jc w:val="center"/>
              <w:rPr>
                <w:rFonts w:ascii="Times New Roman" w:eastAsia="Times New Roman" w:hAnsi="Times New Roman" w:cs="Times New Roman"/>
                <w:b/>
                <w:bCs/>
                <w:sz w:val="20"/>
                <w:szCs w:val="20"/>
                <w:lang w:val="ru-RU" w:eastAsia="uk-UA"/>
              </w:rPr>
            </w:pPr>
            <w:proofErr w:type="spellStart"/>
            <w:r w:rsidRPr="00C43C5E">
              <w:rPr>
                <w:rFonts w:ascii="Times New Roman" w:eastAsia="Times New Roman" w:hAnsi="Times New Roman" w:cs="Times New Roman"/>
                <w:b/>
                <w:bCs/>
                <w:sz w:val="20"/>
                <w:szCs w:val="20"/>
                <w:lang w:val="ru-RU" w:eastAsia="zh-CN"/>
              </w:rPr>
              <w:t>Загальна</w:t>
            </w:r>
            <w:proofErr w:type="spellEnd"/>
            <w:r w:rsidRPr="00C43C5E">
              <w:rPr>
                <w:rFonts w:ascii="Times New Roman" w:eastAsia="Times New Roman" w:hAnsi="Times New Roman" w:cs="Times New Roman"/>
                <w:b/>
                <w:bCs/>
                <w:sz w:val="20"/>
                <w:szCs w:val="20"/>
                <w:lang w:val="ru-RU" w:eastAsia="zh-CN"/>
              </w:rPr>
              <w:t xml:space="preserve"> </w:t>
            </w:r>
            <w:proofErr w:type="spellStart"/>
            <w:r w:rsidRPr="00C43C5E">
              <w:rPr>
                <w:rFonts w:ascii="Times New Roman" w:eastAsia="Times New Roman" w:hAnsi="Times New Roman" w:cs="Times New Roman"/>
                <w:b/>
                <w:bCs/>
                <w:sz w:val="20"/>
                <w:szCs w:val="20"/>
                <w:lang w:val="ru-RU" w:eastAsia="zh-CN"/>
              </w:rPr>
              <w:t>вартість</w:t>
            </w:r>
            <w:proofErr w:type="spellEnd"/>
            <w:r w:rsidRPr="00C43C5E">
              <w:rPr>
                <w:rFonts w:ascii="Times New Roman" w:eastAsia="Times New Roman" w:hAnsi="Times New Roman" w:cs="Times New Roman"/>
                <w:b/>
                <w:bCs/>
                <w:sz w:val="20"/>
                <w:szCs w:val="20"/>
                <w:lang w:val="ru-RU" w:eastAsia="zh-CN"/>
              </w:rPr>
              <w:t>, грн., з</w:t>
            </w:r>
            <w:r w:rsidRPr="00C43C5E">
              <w:rPr>
                <w:rFonts w:ascii="Times New Roman" w:eastAsia="Times New Roman" w:hAnsi="Times New Roman" w:cs="Times New Roman"/>
                <w:b/>
                <w:bCs/>
                <w:sz w:val="20"/>
                <w:szCs w:val="20"/>
                <w:lang w:eastAsia="zh-CN"/>
              </w:rPr>
              <w:t>/без</w:t>
            </w:r>
            <w:r w:rsidRPr="00C43C5E">
              <w:rPr>
                <w:rFonts w:ascii="Times New Roman" w:eastAsia="Times New Roman" w:hAnsi="Times New Roman" w:cs="Times New Roman"/>
                <w:b/>
                <w:bCs/>
                <w:sz w:val="20"/>
                <w:szCs w:val="20"/>
                <w:lang w:val="ru-RU" w:eastAsia="zh-CN"/>
              </w:rPr>
              <w:t xml:space="preserve"> ПДВ*</w:t>
            </w:r>
          </w:p>
        </w:tc>
      </w:tr>
      <w:tr w:rsidR="00E241ED" w:rsidRPr="00C43C5E" w:rsidTr="00E241ED">
        <w:trPr>
          <w:trHeight w:val="857"/>
        </w:trPr>
        <w:tc>
          <w:tcPr>
            <w:tcW w:w="586" w:type="dxa"/>
            <w:tcBorders>
              <w:top w:val="single" w:sz="6" w:space="0" w:color="auto"/>
              <w:left w:val="single" w:sz="6" w:space="0" w:color="auto"/>
              <w:bottom w:val="single" w:sz="6" w:space="0" w:color="auto"/>
              <w:right w:val="single" w:sz="4" w:space="0" w:color="auto"/>
            </w:tcBorders>
          </w:tcPr>
          <w:p w:rsidR="00E241ED" w:rsidRPr="00C43C5E" w:rsidRDefault="00E241ED" w:rsidP="00C43C5E">
            <w:pPr>
              <w:suppressAutoHyphens/>
              <w:spacing w:after="0" w:line="240" w:lineRule="auto"/>
              <w:jc w:val="center"/>
              <w:rPr>
                <w:rFonts w:ascii="Times New Roman" w:eastAsia="Times New Roman" w:hAnsi="Times New Roman" w:cs="Times New Roman"/>
                <w:b/>
                <w:bCs/>
                <w:i/>
                <w:sz w:val="20"/>
                <w:szCs w:val="20"/>
                <w:lang w:val="ru-RU" w:eastAsia="uk-UA"/>
              </w:rPr>
            </w:pPr>
          </w:p>
        </w:tc>
        <w:tc>
          <w:tcPr>
            <w:tcW w:w="2358" w:type="dxa"/>
            <w:tcBorders>
              <w:top w:val="single" w:sz="6" w:space="0" w:color="auto"/>
              <w:left w:val="single" w:sz="4" w:space="0" w:color="auto"/>
              <w:bottom w:val="single" w:sz="6" w:space="0" w:color="auto"/>
              <w:right w:val="single" w:sz="6" w:space="0" w:color="auto"/>
            </w:tcBorders>
          </w:tcPr>
          <w:p w:rsidR="00E241ED" w:rsidRPr="00C43C5E" w:rsidRDefault="00E241ED" w:rsidP="00C43C5E">
            <w:pPr>
              <w:suppressAutoHyphens/>
              <w:spacing w:after="0" w:line="240" w:lineRule="auto"/>
              <w:ind w:left="252"/>
              <w:jc w:val="center"/>
              <w:rPr>
                <w:rFonts w:ascii="Times New Roman" w:eastAsia="Times New Roman" w:hAnsi="Times New Roman" w:cs="Times New Roman"/>
                <w:b/>
                <w:bCs/>
                <w:i/>
                <w:sz w:val="20"/>
                <w:szCs w:val="20"/>
                <w:lang w:val="ru-RU" w:eastAsia="uk-UA"/>
              </w:rPr>
            </w:pPr>
          </w:p>
        </w:tc>
        <w:tc>
          <w:tcPr>
            <w:tcW w:w="1416" w:type="dxa"/>
            <w:tcBorders>
              <w:top w:val="single" w:sz="6" w:space="0" w:color="auto"/>
              <w:left w:val="single" w:sz="6" w:space="0" w:color="auto"/>
              <w:bottom w:val="single" w:sz="6" w:space="0" w:color="auto"/>
              <w:right w:val="single" w:sz="6" w:space="0" w:color="auto"/>
            </w:tcBorders>
          </w:tcPr>
          <w:p w:rsidR="00E241ED" w:rsidRPr="00C43C5E" w:rsidRDefault="00102691" w:rsidP="00C43C5E">
            <w:pPr>
              <w:suppressAutoHyphens/>
              <w:spacing w:after="0" w:line="240" w:lineRule="auto"/>
              <w:jc w:val="center"/>
              <w:rPr>
                <w:rFonts w:ascii="Times New Roman" w:eastAsia="Times New Roman" w:hAnsi="Times New Roman" w:cs="Times New Roman"/>
                <w:b/>
                <w:bCs/>
                <w:i/>
                <w:sz w:val="20"/>
                <w:szCs w:val="20"/>
                <w:lang w:val="ru-RU" w:eastAsia="uk-UA"/>
              </w:rPr>
            </w:pPr>
            <w:r>
              <w:rPr>
                <w:rFonts w:ascii="Times New Roman" w:eastAsia="Times New Roman" w:hAnsi="Times New Roman" w:cs="Times New Roman"/>
                <w:b/>
                <w:bCs/>
                <w:i/>
                <w:sz w:val="20"/>
                <w:szCs w:val="20"/>
                <w:lang w:val="ru-RU" w:eastAsia="uk-UA"/>
              </w:rPr>
              <w:t>2</w:t>
            </w:r>
            <w:r w:rsidR="00040EB4">
              <w:rPr>
                <w:rFonts w:ascii="Times New Roman" w:eastAsia="Times New Roman" w:hAnsi="Times New Roman" w:cs="Times New Roman"/>
                <w:b/>
                <w:bCs/>
                <w:i/>
                <w:sz w:val="20"/>
                <w:szCs w:val="20"/>
                <w:lang w:val="ru-RU" w:eastAsia="uk-UA"/>
              </w:rPr>
              <w:t>00</w:t>
            </w:r>
          </w:p>
        </w:tc>
        <w:tc>
          <w:tcPr>
            <w:tcW w:w="1869" w:type="dxa"/>
            <w:tcBorders>
              <w:top w:val="single" w:sz="6" w:space="0" w:color="auto"/>
              <w:left w:val="single" w:sz="6" w:space="0" w:color="auto"/>
              <w:bottom w:val="single" w:sz="6" w:space="0" w:color="auto"/>
              <w:right w:val="single" w:sz="6" w:space="0" w:color="auto"/>
            </w:tcBorders>
          </w:tcPr>
          <w:p w:rsidR="00E241ED" w:rsidRPr="00C43C5E" w:rsidRDefault="00E241ED" w:rsidP="00C43C5E">
            <w:pPr>
              <w:suppressAutoHyphens/>
              <w:spacing w:after="0" w:line="240" w:lineRule="auto"/>
              <w:jc w:val="center"/>
              <w:rPr>
                <w:rFonts w:ascii="Times New Roman" w:eastAsia="Times New Roman" w:hAnsi="Times New Roman" w:cs="Times New Roman"/>
                <w:b/>
                <w:bCs/>
                <w:i/>
                <w:sz w:val="20"/>
                <w:szCs w:val="20"/>
                <w:lang w:val="ru-RU" w:eastAsia="uk-UA"/>
              </w:rPr>
            </w:pPr>
          </w:p>
        </w:tc>
        <w:tc>
          <w:tcPr>
            <w:tcW w:w="1560" w:type="dxa"/>
            <w:tcBorders>
              <w:top w:val="single" w:sz="6" w:space="0" w:color="auto"/>
              <w:left w:val="single" w:sz="6" w:space="0" w:color="auto"/>
              <w:bottom w:val="single" w:sz="6" w:space="0" w:color="auto"/>
              <w:right w:val="single" w:sz="6" w:space="0" w:color="auto"/>
            </w:tcBorders>
          </w:tcPr>
          <w:p w:rsidR="00E241ED" w:rsidRPr="00C43C5E" w:rsidRDefault="00E241ED" w:rsidP="00C43C5E">
            <w:pPr>
              <w:suppressAutoHyphens/>
              <w:spacing w:after="0" w:line="240" w:lineRule="auto"/>
              <w:jc w:val="center"/>
              <w:rPr>
                <w:rFonts w:ascii="Times New Roman" w:eastAsia="Times New Roman" w:hAnsi="Times New Roman" w:cs="Times New Roman"/>
                <w:b/>
                <w:bCs/>
                <w:i/>
                <w:sz w:val="20"/>
                <w:szCs w:val="20"/>
                <w:lang w:val="ru-RU" w:eastAsia="uk-UA"/>
              </w:rPr>
            </w:pPr>
          </w:p>
        </w:tc>
        <w:tc>
          <w:tcPr>
            <w:tcW w:w="1701" w:type="dxa"/>
            <w:tcBorders>
              <w:top w:val="single" w:sz="6" w:space="0" w:color="auto"/>
              <w:left w:val="single" w:sz="6" w:space="0" w:color="auto"/>
              <w:bottom w:val="single" w:sz="6" w:space="0" w:color="auto"/>
              <w:right w:val="single" w:sz="6" w:space="0" w:color="auto"/>
            </w:tcBorders>
          </w:tcPr>
          <w:p w:rsidR="00E241ED" w:rsidRPr="00C43C5E" w:rsidRDefault="00E241ED" w:rsidP="00C43C5E">
            <w:pPr>
              <w:suppressAutoHyphens/>
              <w:spacing w:after="0" w:line="240" w:lineRule="auto"/>
              <w:jc w:val="center"/>
              <w:rPr>
                <w:rFonts w:ascii="Times New Roman" w:eastAsia="Times New Roman" w:hAnsi="Times New Roman" w:cs="Times New Roman"/>
                <w:b/>
                <w:bCs/>
                <w:i/>
                <w:sz w:val="20"/>
                <w:szCs w:val="20"/>
                <w:lang w:val="ru-RU" w:eastAsia="uk-UA"/>
              </w:rPr>
            </w:pPr>
          </w:p>
        </w:tc>
      </w:tr>
      <w:tr w:rsidR="00E241ED" w:rsidRPr="00C43C5E" w:rsidTr="00E241ED">
        <w:trPr>
          <w:trHeight w:val="857"/>
        </w:trPr>
        <w:tc>
          <w:tcPr>
            <w:tcW w:w="586" w:type="dxa"/>
            <w:tcBorders>
              <w:top w:val="single" w:sz="6" w:space="0" w:color="auto"/>
              <w:left w:val="single" w:sz="6" w:space="0" w:color="auto"/>
              <w:bottom w:val="single" w:sz="6" w:space="0" w:color="auto"/>
              <w:right w:val="single" w:sz="4" w:space="0" w:color="auto"/>
            </w:tcBorders>
          </w:tcPr>
          <w:p w:rsidR="00E241ED" w:rsidRPr="00C43C5E" w:rsidRDefault="00E241ED" w:rsidP="00C43C5E">
            <w:pPr>
              <w:suppressAutoHyphens/>
              <w:spacing w:after="0" w:line="240" w:lineRule="auto"/>
              <w:jc w:val="center"/>
              <w:rPr>
                <w:rFonts w:ascii="Times New Roman" w:eastAsia="Times New Roman" w:hAnsi="Times New Roman" w:cs="Times New Roman"/>
                <w:b/>
                <w:bCs/>
                <w:i/>
                <w:sz w:val="20"/>
                <w:szCs w:val="20"/>
                <w:lang w:val="ru-RU" w:eastAsia="uk-UA"/>
              </w:rPr>
            </w:pPr>
          </w:p>
        </w:tc>
        <w:tc>
          <w:tcPr>
            <w:tcW w:w="2358" w:type="dxa"/>
            <w:tcBorders>
              <w:top w:val="single" w:sz="6" w:space="0" w:color="auto"/>
              <w:left w:val="single" w:sz="4" w:space="0" w:color="auto"/>
              <w:bottom w:val="single" w:sz="6" w:space="0" w:color="auto"/>
              <w:right w:val="single" w:sz="6" w:space="0" w:color="auto"/>
            </w:tcBorders>
          </w:tcPr>
          <w:p w:rsidR="00E241ED" w:rsidRPr="00E241ED" w:rsidRDefault="00E241ED" w:rsidP="00E241ED">
            <w:pPr>
              <w:suppressAutoHyphens/>
              <w:spacing w:after="0" w:line="240" w:lineRule="auto"/>
              <w:ind w:left="252"/>
              <w:jc w:val="center"/>
              <w:rPr>
                <w:rFonts w:ascii="Times New Roman" w:eastAsia="Times New Roman" w:hAnsi="Times New Roman" w:cs="Times New Roman"/>
                <w:b/>
                <w:bCs/>
                <w:i/>
                <w:sz w:val="20"/>
                <w:szCs w:val="20"/>
                <w:lang w:val="ru-RU" w:eastAsia="uk-UA"/>
              </w:rPr>
            </w:pPr>
            <w:proofErr w:type="spellStart"/>
            <w:r w:rsidRPr="00E241ED">
              <w:rPr>
                <w:rFonts w:ascii="Times New Roman" w:eastAsia="Times New Roman" w:hAnsi="Times New Roman" w:cs="Times New Roman"/>
                <w:b/>
                <w:bCs/>
                <w:i/>
                <w:sz w:val="20"/>
                <w:szCs w:val="20"/>
                <w:lang w:val="ru-RU" w:eastAsia="uk-UA"/>
              </w:rPr>
              <w:t>Всього</w:t>
            </w:r>
            <w:proofErr w:type="spellEnd"/>
            <w:r w:rsidRPr="00E241ED">
              <w:rPr>
                <w:rFonts w:ascii="Times New Roman" w:eastAsia="Times New Roman" w:hAnsi="Times New Roman" w:cs="Times New Roman"/>
                <w:b/>
                <w:bCs/>
                <w:i/>
                <w:sz w:val="20"/>
                <w:szCs w:val="20"/>
                <w:lang w:val="ru-RU" w:eastAsia="uk-UA"/>
              </w:rPr>
              <w:t>:</w:t>
            </w:r>
            <w:r w:rsidRPr="00E241ED">
              <w:rPr>
                <w:rFonts w:ascii="Times New Roman" w:eastAsia="Times New Roman" w:hAnsi="Times New Roman" w:cs="Times New Roman"/>
                <w:b/>
                <w:bCs/>
                <w:i/>
                <w:sz w:val="20"/>
                <w:szCs w:val="20"/>
                <w:lang w:val="ru-RU" w:eastAsia="uk-UA"/>
              </w:rPr>
              <w:tab/>
            </w:r>
            <w:r w:rsidRPr="00E241ED">
              <w:rPr>
                <w:rFonts w:ascii="Times New Roman" w:eastAsia="Times New Roman" w:hAnsi="Times New Roman" w:cs="Times New Roman"/>
                <w:b/>
                <w:bCs/>
                <w:i/>
                <w:sz w:val="20"/>
                <w:szCs w:val="20"/>
                <w:lang w:val="ru-RU" w:eastAsia="uk-UA"/>
              </w:rPr>
              <w:tab/>
            </w:r>
            <w:r w:rsidRPr="00E241ED">
              <w:rPr>
                <w:rFonts w:ascii="Times New Roman" w:eastAsia="Times New Roman" w:hAnsi="Times New Roman" w:cs="Times New Roman"/>
                <w:b/>
                <w:bCs/>
                <w:i/>
                <w:sz w:val="20"/>
                <w:szCs w:val="20"/>
                <w:lang w:val="ru-RU" w:eastAsia="uk-UA"/>
              </w:rPr>
              <w:tab/>
            </w:r>
            <w:r w:rsidRPr="00E241ED">
              <w:rPr>
                <w:rFonts w:ascii="Times New Roman" w:eastAsia="Times New Roman" w:hAnsi="Times New Roman" w:cs="Times New Roman"/>
                <w:b/>
                <w:bCs/>
                <w:i/>
                <w:sz w:val="20"/>
                <w:szCs w:val="20"/>
                <w:lang w:val="ru-RU" w:eastAsia="uk-UA"/>
              </w:rPr>
              <w:tab/>
            </w:r>
          </w:p>
          <w:p w:rsidR="00E241ED" w:rsidRPr="00E241ED" w:rsidRDefault="00E241ED" w:rsidP="00E241ED">
            <w:pPr>
              <w:suppressAutoHyphens/>
              <w:spacing w:after="0" w:line="240" w:lineRule="auto"/>
              <w:ind w:left="252"/>
              <w:jc w:val="center"/>
              <w:rPr>
                <w:rFonts w:ascii="Times New Roman" w:eastAsia="Times New Roman" w:hAnsi="Times New Roman" w:cs="Times New Roman"/>
                <w:b/>
                <w:bCs/>
                <w:i/>
                <w:sz w:val="20"/>
                <w:szCs w:val="20"/>
                <w:lang w:val="ru-RU" w:eastAsia="uk-UA"/>
              </w:rPr>
            </w:pPr>
            <w:r w:rsidRPr="00E241ED">
              <w:rPr>
                <w:rFonts w:ascii="Times New Roman" w:eastAsia="Times New Roman" w:hAnsi="Times New Roman" w:cs="Times New Roman"/>
                <w:b/>
                <w:bCs/>
                <w:i/>
                <w:sz w:val="20"/>
                <w:szCs w:val="20"/>
                <w:lang w:val="ru-RU" w:eastAsia="uk-UA"/>
              </w:rPr>
              <w:t>ПДВ:</w:t>
            </w:r>
            <w:r w:rsidRPr="00E241ED">
              <w:rPr>
                <w:rFonts w:ascii="Times New Roman" w:eastAsia="Times New Roman" w:hAnsi="Times New Roman" w:cs="Times New Roman"/>
                <w:b/>
                <w:bCs/>
                <w:i/>
                <w:sz w:val="20"/>
                <w:szCs w:val="20"/>
                <w:lang w:val="ru-RU" w:eastAsia="uk-UA"/>
              </w:rPr>
              <w:tab/>
            </w:r>
            <w:r w:rsidRPr="00E241ED">
              <w:rPr>
                <w:rFonts w:ascii="Times New Roman" w:eastAsia="Times New Roman" w:hAnsi="Times New Roman" w:cs="Times New Roman"/>
                <w:b/>
                <w:bCs/>
                <w:i/>
                <w:sz w:val="20"/>
                <w:szCs w:val="20"/>
                <w:lang w:val="ru-RU" w:eastAsia="uk-UA"/>
              </w:rPr>
              <w:tab/>
            </w:r>
            <w:r w:rsidRPr="00E241ED">
              <w:rPr>
                <w:rFonts w:ascii="Times New Roman" w:eastAsia="Times New Roman" w:hAnsi="Times New Roman" w:cs="Times New Roman"/>
                <w:b/>
                <w:bCs/>
                <w:i/>
                <w:sz w:val="20"/>
                <w:szCs w:val="20"/>
                <w:lang w:val="ru-RU" w:eastAsia="uk-UA"/>
              </w:rPr>
              <w:tab/>
            </w:r>
            <w:r w:rsidRPr="00E241ED">
              <w:rPr>
                <w:rFonts w:ascii="Times New Roman" w:eastAsia="Times New Roman" w:hAnsi="Times New Roman" w:cs="Times New Roman"/>
                <w:b/>
                <w:bCs/>
                <w:i/>
                <w:sz w:val="20"/>
                <w:szCs w:val="20"/>
                <w:lang w:val="ru-RU" w:eastAsia="uk-UA"/>
              </w:rPr>
              <w:tab/>
            </w:r>
          </w:p>
          <w:p w:rsidR="00E241ED" w:rsidRPr="00C43C5E" w:rsidRDefault="00E241ED" w:rsidP="00E241ED">
            <w:pPr>
              <w:suppressAutoHyphens/>
              <w:spacing w:after="0" w:line="240" w:lineRule="auto"/>
              <w:ind w:left="252"/>
              <w:rPr>
                <w:rFonts w:ascii="Times New Roman" w:eastAsia="Times New Roman" w:hAnsi="Times New Roman" w:cs="Times New Roman"/>
                <w:b/>
                <w:bCs/>
                <w:i/>
                <w:sz w:val="20"/>
                <w:szCs w:val="20"/>
                <w:lang w:val="ru-RU" w:eastAsia="uk-UA"/>
              </w:rPr>
            </w:pPr>
            <w:proofErr w:type="spellStart"/>
            <w:r w:rsidRPr="00E241ED">
              <w:rPr>
                <w:rFonts w:ascii="Times New Roman" w:eastAsia="Times New Roman" w:hAnsi="Times New Roman" w:cs="Times New Roman"/>
                <w:b/>
                <w:bCs/>
                <w:i/>
                <w:sz w:val="20"/>
                <w:szCs w:val="20"/>
                <w:lang w:val="ru-RU" w:eastAsia="uk-UA"/>
              </w:rPr>
              <w:t>Всього</w:t>
            </w:r>
            <w:proofErr w:type="spellEnd"/>
            <w:r w:rsidRPr="00E241ED">
              <w:rPr>
                <w:rFonts w:ascii="Times New Roman" w:eastAsia="Times New Roman" w:hAnsi="Times New Roman" w:cs="Times New Roman"/>
                <w:b/>
                <w:bCs/>
                <w:i/>
                <w:sz w:val="20"/>
                <w:szCs w:val="20"/>
                <w:lang w:val="ru-RU" w:eastAsia="uk-UA"/>
              </w:rPr>
              <w:t xml:space="preserve"> з ПДВ:</w:t>
            </w:r>
          </w:p>
        </w:tc>
        <w:tc>
          <w:tcPr>
            <w:tcW w:w="1416" w:type="dxa"/>
            <w:tcBorders>
              <w:top w:val="single" w:sz="6" w:space="0" w:color="auto"/>
              <w:left w:val="single" w:sz="6" w:space="0" w:color="auto"/>
              <w:bottom w:val="single" w:sz="6" w:space="0" w:color="auto"/>
              <w:right w:val="single" w:sz="6" w:space="0" w:color="auto"/>
            </w:tcBorders>
          </w:tcPr>
          <w:p w:rsidR="00E241ED" w:rsidRPr="00C43C5E" w:rsidRDefault="00E241ED" w:rsidP="00C43C5E">
            <w:pPr>
              <w:suppressAutoHyphens/>
              <w:spacing w:after="0" w:line="240" w:lineRule="auto"/>
              <w:jc w:val="center"/>
              <w:rPr>
                <w:rFonts w:ascii="Times New Roman" w:eastAsia="Times New Roman" w:hAnsi="Times New Roman" w:cs="Times New Roman"/>
                <w:b/>
                <w:bCs/>
                <w:i/>
                <w:sz w:val="20"/>
                <w:szCs w:val="20"/>
                <w:lang w:val="ru-RU" w:eastAsia="uk-UA"/>
              </w:rPr>
            </w:pPr>
          </w:p>
        </w:tc>
        <w:tc>
          <w:tcPr>
            <w:tcW w:w="1869" w:type="dxa"/>
            <w:tcBorders>
              <w:top w:val="single" w:sz="6" w:space="0" w:color="auto"/>
              <w:left w:val="single" w:sz="6" w:space="0" w:color="auto"/>
              <w:bottom w:val="single" w:sz="6" w:space="0" w:color="auto"/>
              <w:right w:val="single" w:sz="6" w:space="0" w:color="auto"/>
            </w:tcBorders>
          </w:tcPr>
          <w:p w:rsidR="00E241ED" w:rsidRPr="00C43C5E" w:rsidRDefault="00E241ED" w:rsidP="00C43C5E">
            <w:pPr>
              <w:suppressAutoHyphens/>
              <w:spacing w:after="0" w:line="240" w:lineRule="auto"/>
              <w:jc w:val="center"/>
              <w:rPr>
                <w:rFonts w:ascii="Times New Roman" w:eastAsia="Times New Roman" w:hAnsi="Times New Roman" w:cs="Times New Roman"/>
                <w:b/>
                <w:bCs/>
                <w:i/>
                <w:sz w:val="20"/>
                <w:szCs w:val="20"/>
                <w:lang w:val="ru-RU" w:eastAsia="uk-UA"/>
              </w:rPr>
            </w:pPr>
          </w:p>
        </w:tc>
        <w:tc>
          <w:tcPr>
            <w:tcW w:w="1560" w:type="dxa"/>
            <w:tcBorders>
              <w:top w:val="single" w:sz="6" w:space="0" w:color="auto"/>
              <w:left w:val="single" w:sz="6" w:space="0" w:color="auto"/>
              <w:bottom w:val="single" w:sz="6" w:space="0" w:color="auto"/>
              <w:right w:val="single" w:sz="6" w:space="0" w:color="auto"/>
            </w:tcBorders>
          </w:tcPr>
          <w:p w:rsidR="00E241ED" w:rsidRPr="00C43C5E" w:rsidRDefault="00E241ED" w:rsidP="00C43C5E">
            <w:pPr>
              <w:suppressAutoHyphens/>
              <w:spacing w:after="0" w:line="240" w:lineRule="auto"/>
              <w:jc w:val="center"/>
              <w:rPr>
                <w:rFonts w:ascii="Times New Roman" w:eastAsia="Times New Roman" w:hAnsi="Times New Roman" w:cs="Times New Roman"/>
                <w:b/>
                <w:bCs/>
                <w:i/>
                <w:sz w:val="20"/>
                <w:szCs w:val="20"/>
                <w:lang w:val="ru-RU" w:eastAsia="uk-UA"/>
              </w:rPr>
            </w:pPr>
          </w:p>
        </w:tc>
        <w:tc>
          <w:tcPr>
            <w:tcW w:w="1701" w:type="dxa"/>
            <w:tcBorders>
              <w:top w:val="single" w:sz="6" w:space="0" w:color="auto"/>
              <w:left w:val="single" w:sz="6" w:space="0" w:color="auto"/>
              <w:bottom w:val="single" w:sz="6" w:space="0" w:color="auto"/>
              <w:right w:val="single" w:sz="6" w:space="0" w:color="auto"/>
            </w:tcBorders>
          </w:tcPr>
          <w:p w:rsidR="00E241ED" w:rsidRPr="00C43C5E" w:rsidRDefault="00E241ED" w:rsidP="00C43C5E">
            <w:pPr>
              <w:suppressAutoHyphens/>
              <w:spacing w:after="0" w:line="240" w:lineRule="auto"/>
              <w:jc w:val="center"/>
              <w:rPr>
                <w:rFonts w:ascii="Times New Roman" w:eastAsia="Times New Roman" w:hAnsi="Times New Roman" w:cs="Times New Roman"/>
                <w:b/>
                <w:bCs/>
                <w:i/>
                <w:sz w:val="20"/>
                <w:szCs w:val="20"/>
                <w:lang w:val="ru-RU" w:eastAsia="uk-UA"/>
              </w:rPr>
            </w:pPr>
          </w:p>
        </w:tc>
      </w:tr>
    </w:tbl>
    <w:p w:rsidR="00C43C5E" w:rsidRPr="00C43C5E" w:rsidRDefault="00C43C5E" w:rsidP="00C43C5E">
      <w:pPr>
        <w:spacing w:after="0" w:line="240" w:lineRule="auto"/>
        <w:rPr>
          <w:rFonts w:ascii="Times New Roman" w:eastAsia="Calibri" w:hAnsi="Times New Roman" w:cs="Times New Roman"/>
          <w:b/>
          <w:color w:val="000000"/>
          <w:sz w:val="24"/>
          <w:szCs w:val="24"/>
          <w:lang w:eastAsia="ru-RU"/>
        </w:rPr>
      </w:pPr>
    </w:p>
    <w:p w:rsidR="00C43C5E" w:rsidRPr="00C43C5E" w:rsidRDefault="00C43C5E" w:rsidP="00C43C5E">
      <w:pPr>
        <w:spacing w:after="0" w:line="240" w:lineRule="auto"/>
        <w:rPr>
          <w:rFonts w:ascii="Times New Roman" w:eastAsia="Calibri" w:hAnsi="Times New Roman" w:cs="Times New Roman"/>
          <w:b/>
          <w:color w:val="000000"/>
          <w:sz w:val="24"/>
          <w:szCs w:val="24"/>
          <w:lang w:eastAsia="ru-RU"/>
        </w:rPr>
      </w:pPr>
    </w:p>
    <w:p w:rsidR="00C43C5E" w:rsidRPr="00C43C5E" w:rsidRDefault="00C43C5E" w:rsidP="00C43C5E">
      <w:pPr>
        <w:spacing w:after="0" w:line="240" w:lineRule="auto"/>
        <w:rPr>
          <w:rFonts w:ascii="Times New Roman" w:eastAsia="Calibri" w:hAnsi="Times New Roman" w:cs="Times New Roman"/>
          <w:b/>
          <w:color w:val="000000"/>
          <w:sz w:val="24"/>
          <w:szCs w:val="24"/>
          <w:lang w:eastAsia="ru-RU"/>
        </w:rPr>
      </w:pPr>
    </w:p>
    <w:p w:rsidR="00C43C5E" w:rsidRPr="00C43C5E" w:rsidRDefault="00C43C5E" w:rsidP="00C43C5E">
      <w:pPr>
        <w:spacing w:after="0" w:line="240" w:lineRule="auto"/>
        <w:rPr>
          <w:rFonts w:ascii="Times New Roman" w:eastAsia="Calibri" w:hAnsi="Times New Roman" w:cs="Times New Roman"/>
          <w:b/>
          <w:color w:val="000000"/>
          <w:sz w:val="24"/>
          <w:szCs w:val="24"/>
          <w:lang w:eastAsia="ru-RU"/>
        </w:rPr>
      </w:pPr>
    </w:p>
    <w:p w:rsidR="00C43C5E" w:rsidRPr="00C43C5E" w:rsidRDefault="00C43C5E" w:rsidP="00C43C5E">
      <w:pPr>
        <w:spacing w:after="0" w:line="240" w:lineRule="auto"/>
        <w:rPr>
          <w:rFonts w:ascii="Times New Roman" w:eastAsia="Calibri" w:hAnsi="Times New Roman" w:cs="Times New Roman"/>
          <w:b/>
          <w:color w:val="000000"/>
          <w:sz w:val="24"/>
          <w:szCs w:val="24"/>
          <w:lang w:eastAsia="ru-RU"/>
        </w:rPr>
      </w:pPr>
    </w:p>
    <w:p w:rsidR="00C43C5E" w:rsidRPr="00C43C5E" w:rsidRDefault="00C43C5E" w:rsidP="00C43C5E">
      <w:pPr>
        <w:keepNext/>
        <w:keepLines/>
        <w:spacing w:before="220" w:after="40" w:line="276" w:lineRule="auto"/>
        <w:outlineLvl w:val="4"/>
        <w:rPr>
          <w:rFonts w:ascii="Times New Roman" w:eastAsia="Arial" w:hAnsi="Times New Roman" w:cs="Times New Roman"/>
          <w:b/>
          <w:color w:val="000000"/>
          <w:sz w:val="24"/>
          <w:szCs w:val="24"/>
          <w:lang w:val="ru-RU" w:eastAsia="ru-RU"/>
        </w:rPr>
      </w:pPr>
      <w:r w:rsidRPr="00C43C5E">
        <w:rPr>
          <w:rFonts w:ascii="Times New Roman" w:eastAsia="Arial" w:hAnsi="Times New Roman" w:cs="Times New Roman"/>
          <w:b/>
          <w:bCs/>
          <w:sz w:val="24"/>
          <w:szCs w:val="24"/>
          <w:lang w:eastAsia="ru-RU"/>
        </w:rPr>
        <w:t xml:space="preserve">«ЗАМОВНИК»                                                                                </w:t>
      </w:r>
      <w:r w:rsidRPr="00C43C5E">
        <w:rPr>
          <w:rFonts w:ascii="Times New Roman" w:eastAsia="Arial" w:hAnsi="Times New Roman" w:cs="Times New Roman"/>
          <w:b/>
          <w:color w:val="000000"/>
          <w:sz w:val="24"/>
          <w:szCs w:val="24"/>
          <w:lang w:val="ru-RU" w:eastAsia="ru-RU"/>
        </w:rPr>
        <w:t>«</w:t>
      </w:r>
      <w:r w:rsidRPr="00C43C5E">
        <w:rPr>
          <w:rFonts w:ascii="Times New Roman" w:eastAsia="Arial" w:hAnsi="Times New Roman" w:cs="Times New Roman"/>
          <w:b/>
          <w:color w:val="000000"/>
          <w:sz w:val="24"/>
          <w:szCs w:val="24"/>
          <w:lang w:eastAsia="ru-RU"/>
        </w:rPr>
        <w:t>ПОСТАЧАЛЬНИК</w:t>
      </w:r>
      <w:r w:rsidRPr="00C43C5E">
        <w:rPr>
          <w:rFonts w:ascii="Times New Roman" w:eastAsia="Arial" w:hAnsi="Times New Roman" w:cs="Times New Roman"/>
          <w:b/>
          <w:color w:val="000000"/>
          <w:sz w:val="24"/>
          <w:szCs w:val="24"/>
          <w:lang w:val="ru-RU" w:eastAsia="ru-RU"/>
        </w:rPr>
        <w:t>»</w:t>
      </w:r>
    </w:p>
    <w:p w:rsidR="00C43C5E" w:rsidRPr="00C43C5E" w:rsidRDefault="00C43C5E" w:rsidP="00C43C5E">
      <w:pPr>
        <w:keepNext/>
        <w:keepLines/>
        <w:spacing w:before="220" w:after="40" w:line="276" w:lineRule="auto"/>
        <w:outlineLvl w:val="4"/>
        <w:rPr>
          <w:rFonts w:ascii="Times New Roman" w:eastAsia="Arial" w:hAnsi="Times New Roman" w:cs="Times New Roman"/>
          <w:b/>
          <w:color w:val="000000"/>
          <w:sz w:val="24"/>
          <w:szCs w:val="24"/>
          <w:lang w:val="ru-RU" w:eastAsia="ru-RU"/>
        </w:rPr>
      </w:pPr>
    </w:p>
    <w:p w:rsidR="004A768E" w:rsidRDefault="004A768E"/>
    <w:sectPr w:rsidR="004A768E" w:rsidSect="00D44105">
      <w:headerReference w:type="even" r:id="rId7"/>
      <w:headerReference w:type="default" r:id="rId8"/>
      <w:footerReference w:type="default" r:id="rId9"/>
      <w:headerReference w:type="first" r:id="rId10"/>
      <w:footerReference w:type="first" r:id="rId11"/>
      <w:pgSz w:w="11906" w:h="16838"/>
      <w:pgMar w:top="709" w:right="849"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818" w:rsidRDefault="00ED1818">
      <w:pPr>
        <w:spacing w:after="0" w:line="240" w:lineRule="auto"/>
      </w:pPr>
      <w:r>
        <w:separator/>
      </w:r>
    </w:p>
  </w:endnote>
  <w:endnote w:type="continuationSeparator" w:id="0">
    <w:p w:rsidR="00ED1818" w:rsidRDefault="00ED1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D3" w:rsidRDefault="005551D0" w:rsidP="00D44105">
    <w:pPr>
      <w:pStyle w:val="a5"/>
      <w:jc w:val="center"/>
    </w:pPr>
    <w:r>
      <w:fldChar w:fldCharType="begin"/>
    </w:r>
    <w:r>
      <w:instrText xml:space="preserve"> PAGE   \* MERGEFORMAT </w:instrText>
    </w:r>
    <w:r>
      <w:fldChar w:fldCharType="separate"/>
    </w:r>
    <w:r w:rsidR="00700042">
      <w:rPr>
        <w:noProof/>
      </w:rPr>
      <w:t>7</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D3" w:rsidRPr="004B2A9E" w:rsidRDefault="00ED1818" w:rsidP="00D44105">
    <w:pPr>
      <w:pStyle w:val="a5"/>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818" w:rsidRDefault="00ED1818">
      <w:pPr>
        <w:spacing w:after="0" w:line="240" w:lineRule="auto"/>
      </w:pPr>
      <w:r>
        <w:separator/>
      </w:r>
    </w:p>
  </w:footnote>
  <w:footnote w:type="continuationSeparator" w:id="0">
    <w:p w:rsidR="00ED1818" w:rsidRDefault="00ED1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D3" w:rsidRDefault="005551D0" w:rsidP="00D4410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47FD3" w:rsidRDefault="00ED181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D3" w:rsidRDefault="005551D0" w:rsidP="00D44105">
    <w:pPr>
      <w:pStyle w:val="a3"/>
      <w:tabs>
        <w:tab w:val="left" w:pos="7551"/>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D3" w:rsidRDefault="005551D0">
    <w:pPr>
      <w:pStyle w:val="a3"/>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20505"/>
    <w:multiLevelType w:val="hybridMultilevel"/>
    <w:tmpl w:val="4BCE6C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5E"/>
    <w:rsid w:val="00031403"/>
    <w:rsid w:val="00040EB4"/>
    <w:rsid w:val="00060BF7"/>
    <w:rsid w:val="00102691"/>
    <w:rsid w:val="0025200C"/>
    <w:rsid w:val="00262801"/>
    <w:rsid w:val="002D1A0F"/>
    <w:rsid w:val="004A768E"/>
    <w:rsid w:val="004D500D"/>
    <w:rsid w:val="00507246"/>
    <w:rsid w:val="00551F4D"/>
    <w:rsid w:val="005551D0"/>
    <w:rsid w:val="00582419"/>
    <w:rsid w:val="005A5142"/>
    <w:rsid w:val="005C2E51"/>
    <w:rsid w:val="005D23AA"/>
    <w:rsid w:val="0067530C"/>
    <w:rsid w:val="00694B0C"/>
    <w:rsid w:val="006E25DC"/>
    <w:rsid w:val="00700042"/>
    <w:rsid w:val="00750F9B"/>
    <w:rsid w:val="00762B35"/>
    <w:rsid w:val="0083626F"/>
    <w:rsid w:val="00840BAC"/>
    <w:rsid w:val="008E50E4"/>
    <w:rsid w:val="00957DB8"/>
    <w:rsid w:val="0096510B"/>
    <w:rsid w:val="00986F1F"/>
    <w:rsid w:val="009A36F6"/>
    <w:rsid w:val="00A121CF"/>
    <w:rsid w:val="00A5771F"/>
    <w:rsid w:val="00AB06A2"/>
    <w:rsid w:val="00BF0A81"/>
    <w:rsid w:val="00C43C5E"/>
    <w:rsid w:val="00E241ED"/>
    <w:rsid w:val="00ED1818"/>
    <w:rsid w:val="00F14A56"/>
    <w:rsid w:val="00FF36B5"/>
    <w:rsid w:val="00FF7F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41CAA"/>
  <w15:chartTrackingRefBased/>
  <w15:docId w15:val="{F577384E-4EF4-425B-B725-079A79B4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43C5E"/>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C43C5E"/>
  </w:style>
  <w:style w:type="paragraph" w:styleId="a5">
    <w:name w:val="footer"/>
    <w:basedOn w:val="a"/>
    <w:link w:val="a6"/>
    <w:uiPriority w:val="99"/>
    <w:semiHidden/>
    <w:unhideWhenUsed/>
    <w:rsid w:val="00C43C5E"/>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C43C5E"/>
  </w:style>
  <w:style w:type="character" w:styleId="a7">
    <w:name w:val="page number"/>
    <w:basedOn w:val="a0"/>
    <w:rsid w:val="00C43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7</Pages>
  <Words>13793</Words>
  <Characters>7863</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cp:revision>
  <dcterms:created xsi:type="dcterms:W3CDTF">2022-10-25T07:18:00Z</dcterms:created>
  <dcterms:modified xsi:type="dcterms:W3CDTF">2022-10-27T12:38:00Z</dcterms:modified>
</cp:coreProperties>
</file>