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83" w:rsidRPr="00460824" w:rsidRDefault="00460824" w:rsidP="006B2A83">
      <w:pPr>
        <w:rPr>
          <w:sz w:val="36"/>
          <w:szCs w:val="36"/>
        </w:rPr>
      </w:pPr>
      <w:r w:rsidRPr="00460824">
        <w:rPr>
          <w:sz w:val="36"/>
          <w:szCs w:val="36"/>
        </w:rPr>
        <w:t>ДЕРЖАВНИЙ НАВЧАЛЬНИЙ ЗАКЛАД «ІСАЄВСЬКИЙ ПРОФЕСІЙНИЙ АГРАРНИЙ ЛІЦЕЙ»</w:t>
      </w:r>
    </w:p>
    <w:p w:rsidR="006B2A83" w:rsidRPr="00460824" w:rsidRDefault="006B2A83" w:rsidP="006B2A83">
      <w:pPr>
        <w:rPr>
          <w:b w:val="0"/>
          <w:bCs/>
          <w:sz w:val="36"/>
          <w:szCs w:val="36"/>
        </w:rPr>
      </w:pPr>
    </w:p>
    <w:p w:rsidR="006B2A83" w:rsidRPr="00EC0D01" w:rsidRDefault="006B2A83" w:rsidP="006B2A83">
      <w:pPr>
        <w:rPr>
          <w:b w:val="0"/>
          <w:bCs/>
        </w:rPr>
      </w:pPr>
    </w:p>
    <w:p w:rsidR="006B2A83" w:rsidRPr="00EC0D01" w:rsidRDefault="006B2A83" w:rsidP="006B2A83">
      <w:pPr>
        <w:rPr>
          <w:b w:val="0"/>
          <w:bCs/>
        </w:rPr>
      </w:pPr>
    </w:p>
    <w:p w:rsidR="006B2A83" w:rsidRPr="00EC0D01" w:rsidRDefault="006B2A83" w:rsidP="006B2A83">
      <w:pPr>
        <w:rPr>
          <w:b w:val="0"/>
          <w:bCs/>
        </w:rPr>
      </w:pPr>
    </w:p>
    <w:p w:rsidR="006B2A83" w:rsidRPr="00EC0D01" w:rsidRDefault="006B2A83" w:rsidP="006B2A83">
      <w:pPr>
        <w:rPr>
          <w:b w:val="0"/>
          <w:bC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6B2A83" w:rsidRPr="00E177D5" w:rsidTr="006B2A83">
        <w:tc>
          <w:tcPr>
            <w:tcW w:w="3931" w:type="dxa"/>
            <w:tcBorders>
              <w:top w:val="nil"/>
              <w:left w:val="nil"/>
              <w:bottom w:val="nil"/>
              <w:right w:val="nil"/>
            </w:tcBorders>
          </w:tcPr>
          <w:p w:rsidR="006B2A83" w:rsidRPr="00EC0D01" w:rsidRDefault="006B2A83" w:rsidP="006B2A83">
            <w:pPr>
              <w:rPr>
                <w:b w:val="0"/>
                <w:bCs/>
              </w:rPr>
            </w:pPr>
          </w:p>
        </w:tc>
        <w:tc>
          <w:tcPr>
            <w:tcW w:w="5387" w:type="dxa"/>
            <w:tcBorders>
              <w:top w:val="nil"/>
              <w:left w:val="nil"/>
              <w:bottom w:val="nil"/>
              <w:right w:val="nil"/>
            </w:tcBorders>
          </w:tcPr>
          <w:p w:rsidR="006B2A83" w:rsidRPr="00E177D5" w:rsidRDefault="006B2A83" w:rsidP="006B2A83">
            <w:pPr>
              <w:rPr>
                <w:b w:val="0"/>
                <w:bCs/>
                <w:noProof/>
                <w:sz w:val="28"/>
                <w:szCs w:val="28"/>
              </w:rPr>
            </w:pPr>
            <w:r w:rsidRPr="00E177D5">
              <w:rPr>
                <w:b w:val="0"/>
                <w:bCs/>
                <w:noProof/>
                <w:sz w:val="28"/>
                <w:szCs w:val="28"/>
              </w:rPr>
              <w:t>«ЗАТВЕРДЖЕНО»</w:t>
            </w:r>
          </w:p>
          <w:p w:rsidR="006B2A83" w:rsidRPr="005D7155" w:rsidRDefault="006B2A83" w:rsidP="006B2A83">
            <w:pPr>
              <w:rPr>
                <w:sz w:val="28"/>
                <w:szCs w:val="28"/>
              </w:rPr>
            </w:pPr>
            <w:r w:rsidRPr="005D7155">
              <w:rPr>
                <w:sz w:val="28"/>
                <w:szCs w:val="28"/>
              </w:rPr>
              <w:t xml:space="preserve">Рішенням </w:t>
            </w:r>
            <w:r w:rsidR="00D67F0D" w:rsidRPr="005D7155">
              <w:rPr>
                <w:sz w:val="28"/>
                <w:szCs w:val="28"/>
              </w:rPr>
              <w:t>Уповноваженої особи</w:t>
            </w:r>
            <w:r w:rsidRPr="005D7155">
              <w:rPr>
                <w:sz w:val="28"/>
                <w:szCs w:val="28"/>
              </w:rPr>
              <w:t xml:space="preserve"> </w:t>
            </w:r>
          </w:p>
          <w:p w:rsidR="006B2A83" w:rsidRPr="00E177D5" w:rsidRDefault="006B2A83" w:rsidP="005D7155">
            <w:pPr>
              <w:rPr>
                <w:b w:val="0"/>
                <w:bCs/>
                <w:noProof/>
                <w:sz w:val="28"/>
                <w:szCs w:val="28"/>
              </w:rPr>
            </w:pPr>
            <w:r w:rsidRPr="005D7155">
              <w:rPr>
                <w:sz w:val="28"/>
                <w:szCs w:val="28"/>
              </w:rPr>
              <w:t xml:space="preserve">від </w:t>
            </w:r>
            <w:r w:rsidR="005D7155" w:rsidRPr="005D7155">
              <w:rPr>
                <w:sz w:val="28"/>
                <w:szCs w:val="28"/>
              </w:rPr>
              <w:t>22</w:t>
            </w:r>
            <w:r w:rsidR="00460824" w:rsidRPr="005D7155">
              <w:rPr>
                <w:sz w:val="28"/>
                <w:szCs w:val="28"/>
              </w:rPr>
              <w:t>.0</w:t>
            </w:r>
            <w:r w:rsidR="00D67F0D" w:rsidRPr="005D7155">
              <w:rPr>
                <w:sz w:val="28"/>
                <w:szCs w:val="28"/>
              </w:rPr>
              <w:t>8</w:t>
            </w:r>
            <w:r w:rsidRPr="005D7155">
              <w:rPr>
                <w:sz w:val="28"/>
                <w:szCs w:val="28"/>
              </w:rPr>
              <w:t>.202</w:t>
            </w:r>
            <w:r w:rsidR="00D67F0D" w:rsidRPr="005D7155">
              <w:rPr>
                <w:sz w:val="28"/>
                <w:szCs w:val="28"/>
              </w:rPr>
              <w:t>2</w:t>
            </w:r>
            <w:r w:rsidRPr="005D7155">
              <w:rPr>
                <w:sz w:val="28"/>
                <w:szCs w:val="28"/>
              </w:rPr>
              <w:t xml:space="preserve"> р.</w:t>
            </w:r>
          </w:p>
        </w:tc>
      </w:tr>
      <w:tr w:rsidR="006B2A83" w:rsidRPr="00EC0D01" w:rsidTr="006B2A83">
        <w:tc>
          <w:tcPr>
            <w:tcW w:w="3931" w:type="dxa"/>
            <w:tcBorders>
              <w:top w:val="nil"/>
              <w:left w:val="nil"/>
              <w:bottom w:val="nil"/>
              <w:right w:val="nil"/>
            </w:tcBorders>
            <w:hideMark/>
          </w:tcPr>
          <w:p w:rsidR="006B2A83" w:rsidRPr="00E177D5" w:rsidRDefault="006B2A83" w:rsidP="006B2A83">
            <w:pPr>
              <w:rPr>
                <w:b w:val="0"/>
                <w:bCs/>
                <w:sz w:val="28"/>
                <w:szCs w:val="28"/>
              </w:rPr>
            </w:pPr>
            <w:r w:rsidRPr="00E177D5">
              <w:rPr>
                <w:b w:val="0"/>
                <w:bCs/>
                <w:sz w:val="28"/>
                <w:szCs w:val="28"/>
              </w:rPr>
              <w:t xml:space="preserve"> </w:t>
            </w:r>
          </w:p>
        </w:tc>
        <w:tc>
          <w:tcPr>
            <w:tcW w:w="5387" w:type="dxa"/>
            <w:tcBorders>
              <w:top w:val="nil"/>
              <w:left w:val="nil"/>
              <w:bottom w:val="nil"/>
              <w:right w:val="nil"/>
            </w:tcBorders>
            <w:hideMark/>
          </w:tcPr>
          <w:p w:rsidR="006B2A83" w:rsidRPr="00E177D5" w:rsidRDefault="006B2A83" w:rsidP="006B2A83">
            <w:pPr>
              <w:rPr>
                <w:b w:val="0"/>
                <w:bCs/>
                <w:sz w:val="28"/>
                <w:szCs w:val="28"/>
              </w:rPr>
            </w:pPr>
          </w:p>
          <w:p w:rsidR="006B2A83" w:rsidRPr="00E177D5" w:rsidRDefault="006B2A83" w:rsidP="006B2A83">
            <w:pPr>
              <w:rPr>
                <w:b w:val="0"/>
                <w:bCs/>
                <w:sz w:val="28"/>
                <w:szCs w:val="28"/>
              </w:rPr>
            </w:pPr>
          </w:p>
        </w:tc>
      </w:tr>
      <w:tr w:rsidR="006B2A83" w:rsidRPr="00EC0D01" w:rsidTr="006B2A83">
        <w:tc>
          <w:tcPr>
            <w:tcW w:w="3931" w:type="dxa"/>
            <w:tcBorders>
              <w:top w:val="nil"/>
              <w:left w:val="nil"/>
              <w:bottom w:val="nil"/>
              <w:right w:val="nil"/>
            </w:tcBorders>
          </w:tcPr>
          <w:p w:rsidR="006B2A83" w:rsidRPr="00EC0D01" w:rsidRDefault="006B2A83" w:rsidP="006B2A83">
            <w:pPr>
              <w:rPr>
                <w:b w:val="0"/>
                <w:bCs/>
                <w:sz w:val="28"/>
                <w:szCs w:val="28"/>
              </w:rPr>
            </w:pPr>
          </w:p>
        </w:tc>
        <w:tc>
          <w:tcPr>
            <w:tcW w:w="5387" w:type="dxa"/>
            <w:tcBorders>
              <w:top w:val="nil"/>
              <w:left w:val="nil"/>
              <w:bottom w:val="nil"/>
              <w:right w:val="nil"/>
            </w:tcBorders>
            <w:hideMark/>
          </w:tcPr>
          <w:p w:rsidR="006B2A83" w:rsidRPr="00EC0D01" w:rsidRDefault="006B2A83" w:rsidP="005D7155">
            <w:pPr>
              <w:rPr>
                <w:b w:val="0"/>
                <w:bCs/>
                <w:sz w:val="28"/>
                <w:szCs w:val="28"/>
              </w:rPr>
            </w:pPr>
            <w:r w:rsidRPr="00EC0D01">
              <w:rPr>
                <w:bCs/>
                <w:sz w:val="28"/>
                <w:szCs w:val="28"/>
              </w:rPr>
              <w:t>/</w:t>
            </w:r>
            <w:r w:rsidRPr="00EC0D01">
              <w:rPr>
                <w:sz w:val="28"/>
                <w:szCs w:val="28"/>
              </w:rPr>
              <w:t xml:space="preserve"> </w:t>
            </w:r>
            <w:proofErr w:type="spellStart"/>
            <w:r w:rsidR="00D67F0D">
              <w:rPr>
                <w:sz w:val="28"/>
                <w:szCs w:val="28"/>
              </w:rPr>
              <w:t>Ховріна</w:t>
            </w:r>
            <w:proofErr w:type="spellEnd"/>
            <w:r w:rsidR="00D67F0D">
              <w:rPr>
                <w:sz w:val="28"/>
                <w:szCs w:val="28"/>
              </w:rPr>
              <w:t xml:space="preserve"> О.О.</w:t>
            </w:r>
            <w:r w:rsidRPr="00EC0D01">
              <w:rPr>
                <w:sz w:val="28"/>
                <w:szCs w:val="28"/>
              </w:rPr>
              <w:t xml:space="preserve"> </w:t>
            </w:r>
            <w:r w:rsidRPr="00EC0D01">
              <w:rPr>
                <w:b w:val="0"/>
                <w:bCs/>
                <w:sz w:val="28"/>
                <w:szCs w:val="28"/>
              </w:rPr>
              <w:t>/         _____________</w:t>
            </w:r>
          </w:p>
        </w:tc>
      </w:tr>
    </w:tbl>
    <w:p w:rsidR="006B2A83" w:rsidRPr="00EC0D01" w:rsidRDefault="006B2A83" w:rsidP="006B2A83">
      <w:r w:rsidRPr="00EC0D01">
        <w:t xml:space="preserve">                                                                                                                                   </w:t>
      </w:r>
      <w:proofErr w:type="spellStart"/>
      <w:r w:rsidRPr="00EC0D01">
        <w:t>м.п</w:t>
      </w:r>
      <w:proofErr w:type="spellEnd"/>
      <w:r w:rsidRPr="00EC0D01">
        <w:t xml:space="preserve">. </w:t>
      </w:r>
    </w:p>
    <w:p w:rsidR="006B2A83" w:rsidRPr="00EC0D01" w:rsidRDefault="006B2A83" w:rsidP="006B2A83">
      <w:pPr>
        <w:ind w:left="320"/>
        <w:rPr>
          <w:b w:val="0"/>
          <w:bCs/>
        </w:rPr>
      </w:pPr>
    </w:p>
    <w:p w:rsidR="006B2A83" w:rsidRPr="00EC0D01" w:rsidRDefault="006B2A83" w:rsidP="006B2A83">
      <w:pPr>
        <w:ind w:left="320"/>
        <w:rPr>
          <w:b w:val="0"/>
        </w:rPr>
      </w:pPr>
    </w:p>
    <w:p w:rsidR="006B2A83" w:rsidRPr="00EC0D01" w:rsidRDefault="006B2A83" w:rsidP="006B2A83">
      <w:pPr>
        <w:ind w:left="320"/>
        <w:rPr>
          <w:b w:val="0"/>
        </w:rPr>
      </w:pPr>
    </w:p>
    <w:p w:rsidR="006B2A83" w:rsidRPr="00EC0D01" w:rsidRDefault="006B2A83" w:rsidP="006B2A83">
      <w:pPr>
        <w:ind w:left="320"/>
        <w:rPr>
          <w:b w:val="0"/>
        </w:rPr>
      </w:pPr>
    </w:p>
    <w:p w:rsidR="006B2A83" w:rsidRPr="00EC0D01" w:rsidRDefault="006B2A83" w:rsidP="006B2A83">
      <w:pPr>
        <w:ind w:left="320"/>
        <w:rPr>
          <w:b w:val="0"/>
        </w:rPr>
      </w:pPr>
    </w:p>
    <w:p w:rsidR="006B2A83" w:rsidRPr="00EC0D01" w:rsidRDefault="006B2A83" w:rsidP="006B2A83">
      <w:pPr>
        <w:ind w:left="320"/>
        <w:rPr>
          <w:b w:val="0"/>
        </w:rPr>
      </w:pPr>
    </w:p>
    <w:p w:rsidR="006B2A83" w:rsidRPr="00EC0D01" w:rsidRDefault="006B2A83" w:rsidP="006B2A83">
      <w:pPr>
        <w:ind w:left="320"/>
        <w:rPr>
          <w:b w:val="0"/>
        </w:rPr>
      </w:pPr>
    </w:p>
    <w:p w:rsidR="006B2A83" w:rsidRPr="00EC0D01" w:rsidRDefault="007B6EA5" w:rsidP="006B2A83">
      <w:pPr>
        <w:ind w:left="320"/>
        <w:rPr>
          <w:bCs/>
          <w:sz w:val="36"/>
          <w:szCs w:val="36"/>
        </w:rPr>
      </w:pPr>
      <w:r w:rsidRPr="00EC0D01">
        <w:rPr>
          <w:sz w:val="36"/>
          <w:szCs w:val="36"/>
        </w:rPr>
        <w:t>ТЕНДЕРНА ДОКУМЕНТАЦІЯ</w:t>
      </w:r>
    </w:p>
    <w:p w:rsidR="006B2A83" w:rsidRPr="00EC0D01" w:rsidRDefault="006B2A83" w:rsidP="006B2A83">
      <w:pPr>
        <w:rPr>
          <w:bCs/>
          <w:sz w:val="36"/>
          <w:szCs w:val="36"/>
        </w:rPr>
      </w:pPr>
    </w:p>
    <w:p w:rsidR="006B2A83" w:rsidRPr="00EC0D01" w:rsidRDefault="007B6EA5" w:rsidP="006B2A83">
      <w:pPr>
        <w:rPr>
          <w:sz w:val="36"/>
          <w:szCs w:val="36"/>
        </w:rPr>
      </w:pPr>
      <w:r w:rsidRPr="00EC0D01">
        <w:rPr>
          <w:sz w:val="36"/>
          <w:szCs w:val="36"/>
        </w:rPr>
        <w:t>ЩОДО ПРОВЕДЕННЯ</w:t>
      </w:r>
    </w:p>
    <w:p w:rsidR="006B2A83" w:rsidRPr="00EC0D01" w:rsidRDefault="007B6EA5" w:rsidP="006B2A83">
      <w:pPr>
        <w:rPr>
          <w:bCs/>
          <w:sz w:val="36"/>
          <w:szCs w:val="36"/>
        </w:rPr>
      </w:pPr>
      <w:r w:rsidRPr="00EC0D01">
        <w:rPr>
          <w:sz w:val="36"/>
          <w:szCs w:val="36"/>
        </w:rPr>
        <w:t>ВІДКРИТИХ ТОРГІВ НА ЗАКУПІВЛЮ:</w:t>
      </w:r>
    </w:p>
    <w:p w:rsidR="006B2A83" w:rsidRPr="00EC0D01" w:rsidRDefault="006B2A83" w:rsidP="006B2A83">
      <w:pPr>
        <w:rPr>
          <w:bCs/>
          <w:sz w:val="36"/>
          <w:szCs w:val="36"/>
        </w:rPr>
      </w:pPr>
    </w:p>
    <w:p w:rsidR="006B2A83" w:rsidRPr="00511325" w:rsidRDefault="00511325" w:rsidP="006B2A83">
      <w:pPr>
        <w:rPr>
          <w:sz w:val="36"/>
          <w:szCs w:val="36"/>
        </w:rPr>
      </w:pPr>
      <w:r w:rsidRPr="00511325">
        <w:rPr>
          <w:iCs/>
          <w:sz w:val="36"/>
          <w:szCs w:val="36"/>
        </w:rPr>
        <w:t>НАФТА І ДИСТИЛЯТИ – КОД ДК 021:2015 – 09130000-9 (</w:t>
      </w:r>
      <w:r w:rsidRPr="00511325">
        <w:rPr>
          <w:bCs/>
          <w:iCs/>
          <w:color w:val="000000"/>
          <w:sz w:val="36"/>
          <w:szCs w:val="36"/>
        </w:rPr>
        <w:t>БЕНЗИН А-92, БЕНЗИН А-95 ТА ДИЗЕЛЬНЕ ПАЛИВО</w:t>
      </w:r>
      <w:r w:rsidRPr="00511325">
        <w:rPr>
          <w:iCs/>
          <w:sz w:val="36"/>
          <w:szCs w:val="36"/>
        </w:rPr>
        <w:t>)</w:t>
      </w:r>
    </w:p>
    <w:p w:rsidR="006B2A83" w:rsidRPr="00511325" w:rsidRDefault="006B2A83" w:rsidP="006B2A83">
      <w:pPr>
        <w:rPr>
          <w:sz w:val="36"/>
          <w:szCs w:val="36"/>
        </w:rPr>
      </w:pPr>
    </w:p>
    <w:p w:rsidR="006B2A83" w:rsidRPr="00EC0D01" w:rsidRDefault="006B2A83" w:rsidP="006B2A83">
      <w:pPr>
        <w:rPr>
          <w:b w:val="0"/>
          <w:sz w:val="28"/>
          <w:szCs w:val="28"/>
        </w:rPr>
      </w:pPr>
    </w:p>
    <w:p w:rsidR="006B2A83" w:rsidRPr="00EC0D01" w:rsidRDefault="006B2A83" w:rsidP="006B2A83">
      <w:pPr>
        <w:rPr>
          <w:b w:val="0"/>
          <w:sz w:val="28"/>
          <w:szCs w:val="28"/>
        </w:rPr>
      </w:pPr>
    </w:p>
    <w:p w:rsidR="006B2A83" w:rsidRPr="00EC0D01" w:rsidRDefault="006B2A83" w:rsidP="006B2A83">
      <w:pPr>
        <w:rPr>
          <w:b w:val="0"/>
          <w:sz w:val="28"/>
          <w:szCs w:val="28"/>
        </w:rPr>
      </w:pPr>
    </w:p>
    <w:p w:rsidR="006B2A83" w:rsidRPr="00EC0D01" w:rsidRDefault="006B2A83" w:rsidP="006B2A83">
      <w:pPr>
        <w:rPr>
          <w:b w:val="0"/>
          <w:sz w:val="28"/>
          <w:szCs w:val="28"/>
        </w:rPr>
      </w:pPr>
    </w:p>
    <w:p w:rsidR="006B2A83" w:rsidRPr="00EC0D01" w:rsidRDefault="006B2A83" w:rsidP="006B2A83">
      <w:pPr>
        <w:rPr>
          <w:b w:val="0"/>
          <w:sz w:val="28"/>
          <w:szCs w:val="28"/>
        </w:rPr>
      </w:pPr>
    </w:p>
    <w:p w:rsidR="006B2A83" w:rsidRPr="00EC0D01" w:rsidRDefault="006B2A83" w:rsidP="006B2A83">
      <w:pPr>
        <w:rPr>
          <w:b w:val="0"/>
          <w:sz w:val="28"/>
          <w:szCs w:val="28"/>
        </w:rPr>
      </w:pPr>
    </w:p>
    <w:p w:rsidR="006B2A83" w:rsidRPr="00EC0D01" w:rsidRDefault="006B2A83" w:rsidP="006B2A83">
      <w:pPr>
        <w:rPr>
          <w:b w:val="0"/>
          <w:sz w:val="28"/>
          <w:szCs w:val="28"/>
        </w:rPr>
      </w:pPr>
    </w:p>
    <w:p w:rsidR="006B2A83" w:rsidRPr="00EC0D01" w:rsidRDefault="006B2A83" w:rsidP="006B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rsidR="006B2A83" w:rsidRPr="00EC0D01" w:rsidRDefault="006B2A83" w:rsidP="006B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sz w:val="28"/>
          <w:szCs w:val="28"/>
        </w:rPr>
      </w:pPr>
    </w:p>
    <w:p w:rsidR="00495B8F" w:rsidRPr="00EC0D01" w:rsidRDefault="00460824" w:rsidP="006B2A83">
      <w:pPr>
        <w:pStyle w:val="90"/>
        <w:widowControl w:val="0"/>
        <w:spacing w:line="240" w:lineRule="auto"/>
        <w:jc w:val="center"/>
        <w:rPr>
          <w:rFonts w:ascii="Arial Narrow" w:eastAsia="Arial Unicode MS" w:hAnsi="Arial Narrow"/>
          <w:b/>
          <w:bCs/>
          <w:color w:val="auto"/>
        </w:rPr>
      </w:pPr>
      <w:r>
        <w:rPr>
          <w:rFonts w:ascii="Times New Roman" w:hAnsi="Times New Roman" w:cs="Times New Roman"/>
          <w:b/>
          <w:bCs/>
          <w:color w:val="auto"/>
          <w:sz w:val="28"/>
          <w:szCs w:val="28"/>
          <w:lang w:val="uk-UA"/>
        </w:rPr>
        <w:t xml:space="preserve">с. </w:t>
      </w:r>
      <w:proofErr w:type="spellStart"/>
      <w:r>
        <w:rPr>
          <w:rFonts w:ascii="Times New Roman" w:hAnsi="Times New Roman" w:cs="Times New Roman"/>
          <w:b/>
          <w:bCs/>
          <w:color w:val="auto"/>
          <w:sz w:val="28"/>
          <w:szCs w:val="28"/>
          <w:lang w:val="uk-UA"/>
        </w:rPr>
        <w:t>Ісаєво</w:t>
      </w:r>
      <w:proofErr w:type="spellEnd"/>
      <w:r>
        <w:rPr>
          <w:rFonts w:ascii="Times New Roman" w:hAnsi="Times New Roman" w:cs="Times New Roman"/>
          <w:b/>
          <w:bCs/>
          <w:color w:val="auto"/>
          <w:sz w:val="28"/>
          <w:szCs w:val="28"/>
          <w:lang w:val="uk-UA"/>
        </w:rPr>
        <w:t xml:space="preserve"> - </w:t>
      </w:r>
      <w:r w:rsidR="006B2A83" w:rsidRPr="00EC0D01">
        <w:rPr>
          <w:rFonts w:ascii="Times New Roman" w:hAnsi="Times New Roman" w:cs="Times New Roman"/>
          <w:b/>
          <w:bCs/>
          <w:color w:val="auto"/>
          <w:sz w:val="28"/>
          <w:szCs w:val="28"/>
          <w:lang w:val="uk-UA"/>
        </w:rPr>
        <w:t>202</w:t>
      </w:r>
      <w:r w:rsidR="00D67F0D">
        <w:rPr>
          <w:rFonts w:ascii="Times New Roman" w:hAnsi="Times New Roman" w:cs="Times New Roman"/>
          <w:b/>
          <w:bCs/>
          <w:color w:val="auto"/>
          <w:sz w:val="28"/>
          <w:szCs w:val="28"/>
          <w:lang w:val="uk-UA"/>
        </w:rPr>
        <w:t>2</w:t>
      </w:r>
      <w:r w:rsidR="006B2A83" w:rsidRPr="00EC0D01">
        <w:rPr>
          <w:rFonts w:ascii="Times New Roman" w:hAnsi="Times New Roman" w:cs="Times New Roman"/>
          <w:b/>
          <w:bCs/>
          <w:color w:val="auto"/>
          <w:sz w:val="28"/>
          <w:szCs w:val="28"/>
          <w:lang w:val="uk-UA"/>
        </w:rPr>
        <w:t>р.</w:t>
      </w:r>
      <w:r w:rsidR="00495B8F" w:rsidRPr="00EC0D01">
        <w:rPr>
          <w:rFonts w:ascii="Arial Narrow" w:eastAsia="Arial Unicode MS" w:hAnsi="Arial Narrow"/>
          <w:bCs/>
          <w:color w:val="auto"/>
        </w:rPr>
        <w:br w:type="page"/>
      </w:r>
    </w:p>
    <w:p w:rsidR="00105E5E" w:rsidRPr="00EC0D01" w:rsidRDefault="00105E5E" w:rsidP="00C87020">
      <w:pPr>
        <w:jc w:val="left"/>
        <w:rPr>
          <w:rFonts w:ascii="Arial Narrow" w:eastAsia="Arial Unicode MS" w:hAnsi="Arial Narrow"/>
          <w:b w:val="0"/>
          <w:bCs/>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EC0D01" w:rsidTr="008421DA">
        <w:trPr>
          <w:trHeight w:val="299"/>
          <w:jc w:val="center"/>
        </w:trPr>
        <w:tc>
          <w:tcPr>
            <w:tcW w:w="576" w:type="dxa"/>
            <w:vAlign w:val="center"/>
          </w:tcPr>
          <w:p w:rsidR="00105E5E" w:rsidRPr="00EC0D01" w:rsidRDefault="00105E5E" w:rsidP="00551328">
            <w:pPr>
              <w:pStyle w:val="1b"/>
              <w:widowControl w:val="0"/>
              <w:spacing w:line="240" w:lineRule="auto"/>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w:t>
            </w:r>
          </w:p>
        </w:tc>
        <w:tc>
          <w:tcPr>
            <w:tcW w:w="9437" w:type="dxa"/>
            <w:gridSpan w:val="3"/>
            <w:vAlign w:val="center"/>
          </w:tcPr>
          <w:p w:rsidR="00105E5E" w:rsidRPr="00EC0D01" w:rsidRDefault="00105E5E" w:rsidP="00551328">
            <w:pPr>
              <w:pStyle w:val="1b"/>
              <w:widowControl w:val="0"/>
              <w:spacing w:line="240" w:lineRule="auto"/>
              <w:ind w:left="-27" w:right="-58"/>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Розділ 1. Загальні положення</w:t>
            </w:r>
          </w:p>
        </w:tc>
      </w:tr>
      <w:tr w:rsidR="00E86B29" w:rsidRPr="00EC0D01" w:rsidTr="008421DA">
        <w:trPr>
          <w:trHeight w:val="274"/>
          <w:jc w:val="center"/>
        </w:trPr>
        <w:tc>
          <w:tcPr>
            <w:tcW w:w="576" w:type="dxa"/>
            <w:vAlign w:val="center"/>
          </w:tcPr>
          <w:p w:rsidR="00105E5E" w:rsidRPr="00EC0D01" w:rsidRDefault="00105E5E" w:rsidP="00551328">
            <w:pPr>
              <w:pStyle w:val="1b"/>
              <w:widowControl w:val="0"/>
              <w:spacing w:line="240" w:lineRule="auto"/>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1</w:t>
            </w:r>
          </w:p>
        </w:tc>
        <w:tc>
          <w:tcPr>
            <w:tcW w:w="3218" w:type="dxa"/>
            <w:gridSpan w:val="2"/>
            <w:vAlign w:val="center"/>
          </w:tcPr>
          <w:p w:rsidR="00105E5E" w:rsidRPr="00EC0D01" w:rsidRDefault="00105E5E" w:rsidP="00551328">
            <w:pPr>
              <w:pStyle w:val="1b"/>
              <w:widowControl w:val="0"/>
              <w:spacing w:line="240" w:lineRule="auto"/>
              <w:ind w:left="-27" w:right="-58"/>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2</w:t>
            </w:r>
          </w:p>
        </w:tc>
        <w:tc>
          <w:tcPr>
            <w:tcW w:w="6219" w:type="dxa"/>
            <w:vAlign w:val="center"/>
          </w:tcPr>
          <w:p w:rsidR="00105E5E" w:rsidRPr="00EC0D01" w:rsidRDefault="00105E5E" w:rsidP="00551328">
            <w:pPr>
              <w:pStyle w:val="1b"/>
              <w:widowControl w:val="0"/>
              <w:spacing w:line="240" w:lineRule="auto"/>
              <w:ind w:left="-27" w:right="-58"/>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3</w:t>
            </w:r>
          </w:p>
        </w:tc>
      </w:tr>
      <w:tr w:rsidR="00E86B29" w:rsidRPr="00EC0D01" w:rsidTr="008421DA">
        <w:trPr>
          <w:trHeight w:val="520"/>
          <w:jc w:val="center"/>
        </w:trPr>
        <w:tc>
          <w:tcPr>
            <w:tcW w:w="576" w:type="dxa"/>
          </w:tcPr>
          <w:p w:rsidR="00105E5E" w:rsidRPr="00EC0D01" w:rsidRDefault="00105E5E" w:rsidP="00DE7ECE">
            <w:pPr>
              <w:pStyle w:val="1b"/>
              <w:widowControl w:val="0"/>
              <w:spacing w:line="240" w:lineRule="auto"/>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1</w:t>
            </w:r>
          </w:p>
        </w:tc>
        <w:tc>
          <w:tcPr>
            <w:tcW w:w="3218" w:type="dxa"/>
            <w:gridSpan w:val="2"/>
          </w:tcPr>
          <w:p w:rsidR="00105E5E" w:rsidRPr="00EC0D01" w:rsidRDefault="00105E5E" w:rsidP="00DE7ECE">
            <w:pPr>
              <w:pStyle w:val="1b"/>
              <w:widowControl w:val="0"/>
              <w:spacing w:line="240" w:lineRule="auto"/>
              <w:ind w:left="-27" w:right="-58"/>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19" w:type="dxa"/>
            <w:vAlign w:val="center"/>
          </w:tcPr>
          <w:p w:rsidR="00DE7ECE" w:rsidRPr="00EC0D01" w:rsidRDefault="00105E5E" w:rsidP="008E41D5">
            <w:pPr>
              <w:pStyle w:val="1b"/>
              <w:widowControl w:val="0"/>
              <w:spacing w:line="240" w:lineRule="auto"/>
              <w:ind w:left="-27" w:right="-58"/>
              <w:jc w:val="both"/>
              <w:rPr>
                <w:rFonts w:ascii="Times New Roman" w:eastAsia="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 xml:space="preserve">Тендерну документацію розроблено </w:t>
            </w:r>
            <w:r w:rsidRPr="00EC0D01">
              <w:rPr>
                <w:rFonts w:ascii="Times New Roman" w:eastAsia="Times New Roman" w:hAnsi="Times New Roman" w:cs="Times New Roman"/>
                <w:color w:val="auto"/>
                <w:sz w:val="24"/>
                <w:szCs w:val="24"/>
                <w:lang w:val="uk-UA"/>
              </w:rPr>
              <w:t>відповідно до вимог</w:t>
            </w:r>
            <w:r w:rsidRPr="00EC0D01">
              <w:rPr>
                <w:rFonts w:ascii="Times New Roman" w:hAnsi="Times New Roman" w:cs="Times New Roman"/>
                <w:color w:val="auto"/>
                <w:sz w:val="24"/>
                <w:szCs w:val="24"/>
                <w:lang w:val="uk-UA"/>
              </w:rPr>
              <w:t xml:space="preserve"> Закону України «Про публічні закупівлі» від </w:t>
            </w:r>
            <w:r w:rsidRPr="00EC0D01">
              <w:rPr>
                <w:rFonts w:ascii="Times New Roman" w:hAnsi="Times New Roman" w:cs="Times New Roman"/>
                <w:bCs/>
                <w:color w:val="auto"/>
                <w:sz w:val="24"/>
                <w:szCs w:val="24"/>
                <w:bdr w:val="none" w:sz="0" w:space="0" w:color="auto" w:frame="1"/>
                <w:lang w:val="uk-UA"/>
              </w:rPr>
              <w:t>25.12.2015</w:t>
            </w:r>
            <w:r w:rsidRPr="00EC0D01">
              <w:rPr>
                <w:rFonts w:ascii="Times New Roman" w:hAnsi="Times New Roman" w:cs="Times New Roman"/>
                <w:color w:val="auto"/>
                <w:sz w:val="24"/>
                <w:szCs w:val="24"/>
                <w:lang w:val="uk-UA"/>
              </w:rPr>
              <w:t xml:space="preserve"> року №</w:t>
            </w:r>
            <w:r w:rsidRPr="00EC0D01">
              <w:rPr>
                <w:rFonts w:ascii="Times New Roman" w:hAnsi="Times New Roman" w:cs="Times New Roman"/>
                <w:color w:val="auto"/>
                <w:sz w:val="24"/>
                <w:szCs w:val="24"/>
                <w:shd w:val="clear" w:color="auto" w:fill="FFFFFF"/>
                <w:lang w:val="uk-UA"/>
              </w:rPr>
              <w:t>922-VIII</w:t>
            </w:r>
            <w:r w:rsidR="008E41D5" w:rsidRPr="00EC0D01">
              <w:rPr>
                <w:rFonts w:ascii="Times New Roman" w:hAnsi="Times New Roman" w:cs="Times New Roman"/>
                <w:color w:val="auto"/>
                <w:sz w:val="24"/>
                <w:szCs w:val="24"/>
                <w:shd w:val="clear" w:color="auto" w:fill="FFFFFF"/>
                <w:lang w:val="uk-UA"/>
              </w:rPr>
              <w:t xml:space="preserve"> зі змінами та в редакції Закону №114-IX від 19.09.2019 </w:t>
            </w:r>
            <w:r w:rsidRPr="00EC0D01">
              <w:rPr>
                <w:rFonts w:ascii="Times New Roman" w:hAnsi="Times New Roman" w:cs="Times New Roman"/>
                <w:color w:val="auto"/>
                <w:sz w:val="24"/>
                <w:szCs w:val="24"/>
                <w:lang w:val="uk-UA"/>
              </w:rPr>
              <w:t xml:space="preserve"> (далі — Закон). Терміни, які використовуються в цій тендерній документації, </w:t>
            </w:r>
            <w:r w:rsidRPr="00EC0D01">
              <w:rPr>
                <w:rFonts w:ascii="Times New Roman" w:eastAsia="Times New Roman" w:hAnsi="Times New Roman" w:cs="Times New Roman"/>
                <w:color w:val="auto"/>
                <w:sz w:val="24"/>
                <w:szCs w:val="24"/>
                <w:lang w:val="uk-UA"/>
              </w:rPr>
              <w:t>вживаються у значенні, наведеному в Законі.</w:t>
            </w:r>
          </w:p>
          <w:p w:rsidR="00274E9A" w:rsidRPr="00EC0D01" w:rsidRDefault="00274E9A" w:rsidP="008E41D5">
            <w:pPr>
              <w:pStyle w:val="1b"/>
              <w:widowControl w:val="0"/>
              <w:spacing w:line="240" w:lineRule="auto"/>
              <w:ind w:left="-27"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Працівник - вживається у значенні, наведеному пунктом 14.1.195 статті 14 Податкового кодексу України.</w:t>
            </w:r>
          </w:p>
        </w:tc>
      </w:tr>
      <w:tr w:rsidR="00E86B29" w:rsidRPr="00EC0D01" w:rsidTr="008421DA">
        <w:trPr>
          <w:trHeight w:val="520"/>
          <w:jc w:val="center"/>
        </w:trPr>
        <w:tc>
          <w:tcPr>
            <w:tcW w:w="576" w:type="dxa"/>
          </w:tcPr>
          <w:p w:rsidR="00105E5E" w:rsidRPr="00EC0D01" w:rsidRDefault="00105E5E" w:rsidP="00551328">
            <w:pPr>
              <w:pStyle w:val="1b"/>
              <w:widowControl w:val="0"/>
              <w:spacing w:line="240" w:lineRule="auto"/>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2</w:t>
            </w:r>
          </w:p>
        </w:tc>
        <w:tc>
          <w:tcPr>
            <w:tcW w:w="3218" w:type="dxa"/>
            <w:gridSpan w:val="2"/>
          </w:tcPr>
          <w:p w:rsidR="00105E5E" w:rsidRPr="00EC0D01" w:rsidRDefault="00105E5E" w:rsidP="00551328">
            <w:pPr>
              <w:pStyle w:val="1b"/>
              <w:widowControl w:val="0"/>
              <w:spacing w:line="240" w:lineRule="auto"/>
              <w:ind w:left="-27" w:right="-58"/>
              <w:jc w:val="both"/>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Інформація</w:t>
            </w:r>
            <w:r w:rsidR="00E93511" w:rsidRPr="00EC0D01">
              <w:rPr>
                <w:rFonts w:ascii="Times New Roman" w:eastAsia="Times New Roman" w:hAnsi="Times New Roman" w:cs="Times New Roman"/>
                <w:b/>
                <w:color w:val="auto"/>
                <w:sz w:val="24"/>
                <w:szCs w:val="24"/>
                <w:lang w:val="uk-UA"/>
              </w:rPr>
              <w:t xml:space="preserve"> про замовника торг</w:t>
            </w:r>
          </w:p>
        </w:tc>
        <w:tc>
          <w:tcPr>
            <w:tcW w:w="6219" w:type="dxa"/>
          </w:tcPr>
          <w:p w:rsidR="00105E5E" w:rsidRPr="00EC0D01" w:rsidRDefault="00105E5E" w:rsidP="00551328">
            <w:pPr>
              <w:pStyle w:val="1b"/>
              <w:widowControl w:val="0"/>
              <w:spacing w:line="240" w:lineRule="auto"/>
              <w:ind w:left="-27" w:right="-58"/>
              <w:jc w:val="both"/>
              <w:rPr>
                <w:rFonts w:ascii="Times New Roman" w:hAnsi="Times New Roman" w:cs="Times New Roman"/>
                <w:color w:val="auto"/>
                <w:sz w:val="24"/>
                <w:szCs w:val="24"/>
                <w:lang w:val="uk-UA"/>
              </w:rPr>
            </w:pPr>
          </w:p>
        </w:tc>
      </w:tr>
      <w:tr w:rsidR="006B2A83" w:rsidRPr="00EC0D01" w:rsidTr="006B2A83">
        <w:trPr>
          <w:trHeight w:val="520"/>
          <w:jc w:val="center"/>
        </w:trPr>
        <w:tc>
          <w:tcPr>
            <w:tcW w:w="576" w:type="dxa"/>
          </w:tcPr>
          <w:p w:rsidR="006B2A83" w:rsidRPr="00EC0D01" w:rsidRDefault="006B2A8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2.1</w:t>
            </w:r>
          </w:p>
        </w:tc>
        <w:tc>
          <w:tcPr>
            <w:tcW w:w="3218" w:type="dxa"/>
            <w:gridSpan w:val="2"/>
          </w:tcPr>
          <w:p w:rsidR="006B2A83" w:rsidRPr="00460824" w:rsidRDefault="006B2A83" w:rsidP="00551328">
            <w:pPr>
              <w:pStyle w:val="1b"/>
              <w:widowControl w:val="0"/>
              <w:spacing w:line="240" w:lineRule="auto"/>
              <w:ind w:left="-27" w:right="-58"/>
              <w:jc w:val="both"/>
              <w:rPr>
                <w:rFonts w:ascii="Times New Roman" w:hAnsi="Times New Roman" w:cs="Times New Roman"/>
                <w:color w:val="auto"/>
                <w:sz w:val="24"/>
                <w:szCs w:val="24"/>
                <w:lang w:val="uk-UA"/>
              </w:rPr>
            </w:pPr>
            <w:r w:rsidRPr="00460824">
              <w:rPr>
                <w:rFonts w:ascii="Times New Roman" w:eastAsia="Times New Roman" w:hAnsi="Times New Roman" w:cs="Times New Roman"/>
                <w:color w:val="auto"/>
                <w:sz w:val="24"/>
                <w:szCs w:val="24"/>
                <w:lang w:val="uk-UA"/>
              </w:rPr>
              <w:t>повне найменування</w:t>
            </w:r>
          </w:p>
        </w:tc>
        <w:tc>
          <w:tcPr>
            <w:tcW w:w="6219" w:type="dxa"/>
            <w:vAlign w:val="center"/>
          </w:tcPr>
          <w:p w:rsidR="006B2A83" w:rsidRPr="00D67F0D" w:rsidRDefault="00460824" w:rsidP="006B2A83">
            <w:pPr>
              <w:autoSpaceDN w:val="0"/>
              <w:adjustRightInd w:val="0"/>
              <w:ind w:left="-42"/>
              <w:jc w:val="both"/>
            </w:pPr>
            <w:r w:rsidRPr="00D67F0D">
              <w:t>Державний навчальний заклад «</w:t>
            </w:r>
            <w:proofErr w:type="spellStart"/>
            <w:r w:rsidRPr="00D67F0D">
              <w:t>Ісаєвський</w:t>
            </w:r>
            <w:proofErr w:type="spellEnd"/>
            <w:r w:rsidRPr="00D67F0D">
              <w:t xml:space="preserve"> професійний аграрний ліцей»</w:t>
            </w:r>
          </w:p>
        </w:tc>
      </w:tr>
      <w:tr w:rsidR="006B2A83" w:rsidRPr="00EC0D01" w:rsidTr="006B2A83">
        <w:trPr>
          <w:trHeight w:val="520"/>
          <w:jc w:val="center"/>
        </w:trPr>
        <w:tc>
          <w:tcPr>
            <w:tcW w:w="576" w:type="dxa"/>
          </w:tcPr>
          <w:p w:rsidR="006B2A83" w:rsidRPr="00EC0D01" w:rsidRDefault="006B2A8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2.2</w:t>
            </w:r>
          </w:p>
        </w:tc>
        <w:tc>
          <w:tcPr>
            <w:tcW w:w="3218" w:type="dxa"/>
            <w:gridSpan w:val="2"/>
          </w:tcPr>
          <w:p w:rsidR="006B2A83" w:rsidRPr="00460824" w:rsidRDefault="006B2A83" w:rsidP="00551328">
            <w:pPr>
              <w:pStyle w:val="1b"/>
              <w:widowControl w:val="0"/>
              <w:spacing w:line="240" w:lineRule="auto"/>
              <w:ind w:left="-27" w:right="-58"/>
              <w:jc w:val="both"/>
              <w:rPr>
                <w:rFonts w:ascii="Times New Roman" w:hAnsi="Times New Roman" w:cs="Times New Roman"/>
                <w:color w:val="auto"/>
                <w:sz w:val="24"/>
                <w:szCs w:val="24"/>
                <w:lang w:val="uk-UA"/>
              </w:rPr>
            </w:pPr>
            <w:r w:rsidRPr="00460824">
              <w:rPr>
                <w:rFonts w:ascii="Times New Roman" w:eastAsia="Times New Roman" w:hAnsi="Times New Roman" w:cs="Times New Roman"/>
                <w:color w:val="auto"/>
                <w:sz w:val="24"/>
                <w:szCs w:val="24"/>
                <w:lang w:val="uk-UA"/>
              </w:rPr>
              <w:t>Місцезнаходження</w:t>
            </w:r>
          </w:p>
        </w:tc>
        <w:tc>
          <w:tcPr>
            <w:tcW w:w="6219" w:type="dxa"/>
            <w:vAlign w:val="center"/>
          </w:tcPr>
          <w:p w:rsidR="006B2A83" w:rsidRPr="00D67F0D" w:rsidRDefault="006B2A83" w:rsidP="00D67F0D">
            <w:pPr>
              <w:autoSpaceDN w:val="0"/>
              <w:adjustRightInd w:val="0"/>
              <w:ind w:left="-42"/>
              <w:jc w:val="both"/>
            </w:pPr>
            <w:r w:rsidRPr="00D67F0D">
              <w:rPr>
                <w:bCs/>
              </w:rPr>
              <w:t xml:space="preserve">Україна, </w:t>
            </w:r>
            <w:r w:rsidR="00460824" w:rsidRPr="00D67F0D">
              <w:rPr>
                <w:bCs/>
                <w:iCs/>
                <w:color w:val="000000"/>
              </w:rPr>
              <w:t xml:space="preserve">67023, Одеська область, </w:t>
            </w:r>
            <w:proofErr w:type="spellStart"/>
            <w:r w:rsidR="00D67F0D" w:rsidRPr="00D67F0D">
              <w:rPr>
                <w:bCs/>
                <w:iCs/>
                <w:color w:val="000000"/>
              </w:rPr>
              <w:t>Березі</w:t>
            </w:r>
            <w:r w:rsidR="00460824" w:rsidRPr="00D67F0D">
              <w:rPr>
                <w:bCs/>
                <w:iCs/>
                <w:color w:val="000000"/>
              </w:rPr>
              <w:t>вський</w:t>
            </w:r>
            <w:proofErr w:type="spellEnd"/>
            <w:r w:rsidR="00460824" w:rsidRPr="00D67F0D">
              <w:rPr>
                <w:bCs/>
                <w:iCs/>
                <w:color w:val="000000"/>
              </w:rPr>
              <w:t xml:space="preserve"> р-н, с. Ісаєве, вул. Набережна, 15</w:t>
            </w:r>
          </w:p>
        </w:tc>
      </w:tr>
      <w:tr w:rsidR="006B2A83" w:rsidRPr="00EC0D01" w:rsidTr="006B2A83">
        <w:trPr>
          <w:trHeight w:val="520"/>
          <w:jc w:val="center"/>
        </w:trPr>
        <w:tc>
          <w:tcPr>
            <w:tcW w:w="576" w:type="dxa"/>
          </w:tcPr>
          <w:p w:rsidR="006B2A83" w:rsidRPr="00EC0D01" w:rsidRDefault="006B2A83" w:rsidP="00522549">
            <w:pPr>
              <w:pStyle w:val="1b"/>
              <w:widowControl w:val="0"/>
              <w:spacing w:line="240" w:lineRule="auto"/>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2.3</w:t>
            </w:r>
          </w:p>
        </w:tc>
        <w:tc>
          <w:tcPr>
            <w:tcW w:w="3218" w:type="dxa"/>
            <w:gridSpan w:val="2"/>
          </w:tcPr>
          <w:p w:rsidR="006B2A83" w:rsidRPr="00460824" w:rsidRDefault="006B2A83" w:rsidP="00522549">
            <w:pPr>
              <w:pStyle w:val="1b"/>
              <w:widowControl w:val="0"/>
              <w:spacing w:line="240" w:lineRule="auto"/>
              <w:ind w:left="-27" w:right="-58"/>
              <w:jc w:val="both"/>
              <w:rPr>
                <w:rFonts w:ascii="Times New Roman" w:hAnsi="Times New Roman" w:cs="Times New Roman"/>
                <w:color w:val="auto"/>
                <w:sz w:val="24"/>
                <w:szCs w:val="24"/>
                <w:lang w:val="uk-UA"/>
              </w:rPr>
            </w:pPr>
            <w:r w:rsidRPr="00460824">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219" w:type="dxa"/>
            <w:vAlign w:val="center"/>
          </w:tcPr>
          <w:p w:rsidR="006B2A83" w:rsidRPr="00D67F0D" w:rsidRDefault="00D67F0D" w:rsidP="00D67F0D">
            <w:pPr>
              <w:shd w:val="clear" w:color="auto" w:fill="FFFFFA"/>
              <w:contextualSpacing/>
              <w:jc w:val="both"/>
            </w:pPr>
            <w:r w:rsidRPr="00D67F0D">
              <w:rPr>
                <w:bCs/>
                <w:iCs/>
                <w:color w:val="000000"/>
              </w:rPr>
              <w:t xml:space="preserve">Уповноважена особа для  проведення публічних закупівель - бібліотекар - </w:t>
            </w:r>
            <w:proofErr w:type="spellStart"/>
            <w:r w:rsidRPr="00D67F0D">
              <w:rPr>
                <w:bCs/>
                <w:iCs/>
                <w:color w:val="000000"/>
              </w:rPr>
              <w:t>Ховріна</w:t>
            </w:r>
            <w:proofErr w:type="spellEnd"/>
            <w:r w:rsidRPr="00D67F0D">
              <w:rPr>
                <w:bCs/>
                <w:iCs/>
                <w:color w:val="000000"/>
              </w:rPr>
              <w:t xml:space="preserve"> Олена Олександрівна, 67023, Одеська область, </w:t>
            </w:r>
            <w:proofErr w:type="spellStart"/>
            <w:r w:rsidRPr="00D67F0D">
              <w:rPr>
                <w:bCs/>
                <w:iCs/>
                <w:color w:val="000000"/>
              </w:rPr>
              <w:t>Березівський</w:t>
            </w:r>
            <w:proofErr w:type="spellEnd"/>
            <w:r w:rsidRPr="00D67F0D">
              <w:rPr>
                <w:bCs/>
                <w:iCs/>
                <w:color w:val="000000"/>
              </w:rPr>
              <w:t xml:space="preserve"> р-н, с. Ісаєве, вул. Набережна, 15, </w:t>
            </w:r>
            <w:proofErr w:type="spellStart"/>
            <w:r w:rsidRPr="00D67F0D">
              <w:rPr>
                <w:bCs/>
                <w:iCs/>
                <w:color w:val="000000"/>
              </w:rPr>
              <w:t>ел</w:t>
            </w:r>
            <w:proofErr w:type="spellEnd"/>
            <w:r w:rsidRPr="00D67F0D">
              <w:rPr>
                <w:bCs/>
                <w:iCs/>
                <w:color w:val="000000"/>
              </w:rPr>
              <w:t>. адреса:  IPAL_20986842@ukr.net, тел. 0965003301</w:t>
            </w:r>
          </w:p>
        </w:tc>
      </w:tr>
      <w:tr w:rsidR="00C73610" w:rsidRPr="00EC0D01" w:rsidTr="008421DA">
        <w:trPr>
          <w:trHeight w:val="259"/>
          <w:jc w:val="center"/>
        </w:trPr>
        <w:tc>
          <w:tcPr>
            <w:tcW w:w="576" w:type="dxa"/>
          </w:tcPr>
          <w:p w:rsidR="00C73610" w:rsidRPr="00EC0D01" w:rsidRDefault="00C73610" w:rsidP="00551328">
            <w:pPr>
              <w:pStyle w:val="1b"/>
              <w:widowControl w:val="0"/>
              <w:spacing w:line="240" w:lineRule="auto"/>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3</w:t>
            </w:r>
          </w:p>
        </w:tc>
        <w:tc>
          <w:tcPr>
            <w:tcW w:w="3218" w:type="dxa"/>
            <w:gridSpan w:val="2"/>
          </w:tcPr>
          <w:p w:rsidR="00C73610" w:rsidRPr="00EC0D01" w:rsidRDefault="00C73610" w:rsidP="00551328">
            <w:pPr>
              <w:pStyle w:val="1b"/>
              <w:widowControl w:val="0"/>
              <w:spacing w:line="240" w:lineRule="auto"/>
              <w:ind w:left="-27" w:right="-58"/>
              <w:jc w:val="both"/>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Процедура закупівлі</w:t>
            </w:r>
          </w:p>
        </w:tc>
        <w:tc>
          <w:tcPr>
            <w:tcW w:w="6219" w:type="dxa"/>
          </w:tcPr>
          <w:p w:rsidR="00C73610" w:rsidRPr="00D67F0D" w:rsidRDefault="00C73610" w:rsidP="0021616C">
            <w:pPr>
              <w:pStyle w:val="66"/>
              <w:widowControl w:val="0"/>
              <w:spacing w:line="240" w:lineRule="auto"/>
              <w:ind w:right="-58"/>
              <w:jc w:val="both"/>
              <w:rPr>
                <w:rFonts w:ascii="Times New Roman" w:hAnsi="Times New Roman" w:cs="Times New Roman"/>
                <w:b/>
                <w:color w:val="auto"/>
                <w:sz w:val="24"/>
                <w:szCs w:val="24"/>
                <w:lang w:val="uk-UA"/>
              </w:rPr>
            </w:pPr>
            <w:r w:rsidRPr="00D67F0D">
              <w:rPr>
                <w:rFonts w:ascii="Times New Roman" w:eastAsia="Times New Roman" w:hAnsi="Times New Roman" w:cs="Times New Roman"/>
                <w:b/>
                <w:color w:val="auto"/>
                <w:sz w:val="24"/>
                <w:szCs w:val="24"/>
                <w:lang w:val="uk-UA"/>
              </w:rPr>
              <w:t>Відкриті торги</w:t>
            </w:r>
          </w:p>
        </w:tc>
      </w:tr>
      <w:tr w:rsidR="00C73610" w:rsidRPr="00EC0D01" w:rsidTr="008421DA">
        <w:trPr>
          <w:trHeight w:val="520"/>
          <w:jc w:val="center"/>
        </w:trPr>
        <w:tc>
          <w:tcPr>
            <w:tcW w:w="576" w:type="dxa"/>
          </w:tcPr>
          <w:p w:rsidR="00C73610" w:rsidRPr="00EC0D01" w:rsidRDefault="00C73610" w:rsidP="00551328">
            <w:pPr>
              <w:pStyle w:val="1b"/>
              <w:widowControl w:val="0"/>
              <w:spacing w:line="240" w:lineRule="auto"/>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4</w:t>
            </w:r>
          </w:p>
        </w:tc>
        <w:tc>
          <w:tcPr>
            <w:tcW w:w="3218" w:type="dxa"/>
            <w:gridSpan w:val="2"/>
          </w:tcPr>
          <w:p w:rsidR="00C73610" w:rsidRPr="00EC0D01" w:rsidRDefault="00C73610" w:rsidP="00551328">
            <w:pPr>
              <w:pStyle w:val="1b"/>
              <w:widowControl w:val="0"/>
              <w:spacing w:line="240" w:lineRule="auto"/>
              <w:ind w:left="-27" w:right="-58"/>
              <w:jc w:val="both"/>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Інформація про предмет закупівлі</w:t>
            </w:r>
          </w:p>
        </w:tc>
        <w:tc>
          <w:tcPr>
            <w:tcW w:w="6219" w:type="dxa"/>
          </w:tcPr>
          <w:p w:rsidR="00C73610" w:rsidRPr="00EC0D01" w:rsidRDefault="00C73610" w:rsidP="0021616C">
            <w:pPr>
              <w:pStyle w:val="66"/>
              <w:widowControl w:val="0"/>
              <w:spacing w:line="240" w:lineRule="auto"/>
              <w:ind w:right="-58"/>
              <w:jc w:val="both"/>
              <w:rPr>
                <w:rFonts w:ascii="Times New Roman" w:hAnsi="Times New Roman" w:cs="Times New Roman"/>
                <w:color w:val="auto"/>
                <w:sz w:val="24"/>
                <w:szCs w:val="24"/>
                <w:lang w:val="uk-UA"/>
              </w:rPr>
            </w:pPr>
          </w:p>
        </w:tc>
      </w:tr>
      <w:tr w:rsidR="00C92BDB" w:rsidRPr="00EC0D01" w:rsidTr="00BC3052">
        <w:trPr>
          <w:trHeight w:val="539"/>
          <w:jc w:val="center"/>
        </w:trPr>
        <w:tc>
          <w:tcPr>
            <w:tcW w:w="576" w:type="dxa"/>
          </w:tcPr>
          <w:p w:rsidR="00C92BDB" w:rsidRPr="00EC0D01" w:rsidRDefault="00C92BDB"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4.1</w:t>
            </w:r>
          </w:p>
        </w:tc>
        <w:tc>
          <w:tcPr>
            <w:tcW w:w="3218" w:type="dxa"/>
            <w:gridSpan w:val="2"/>
          </w:tcPr>
          <w:p w:rsidR="00C92BDB" w:rsidRPr="00EC0D01" w:rsidRDefault="00C92BDB" w:rsidP="00551328">
            <w:pPr>
              <w:pStyle w:val="1b"/>
              <w:widowControl w:val="0"/>
              <w:spacing w:line="240" w:lineRule="auto"/>
              <w:ind w:left="-27"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назва предмета закупівлі</w:t>
            </w:r>
          </w:p>
        </w:tc>
        <w:tc>
          <w:tcPr>
            <w:tcW w:w="6219" w:type="dxa"/>
          </w:tcPr>
          <w:p w:rsidR="00C92BDB" w:rsidRPr="00511325" w:rsidRDefault="00511325" w:rsidP="00460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11325">
              <w:rPr>
                <w:iCs/>
              </w:rPr>
              <w:t>нафта і дистиляти – код ДК 021:2015 – 09130000-9 (</w:t>
            </w:r>
            <w:r w:rsidRPr="00511325">
              <w:rPr>
                <w:bCs/>
                <w:iCs/>
                <w:color w:val="000000"/>
              </w:rPr>
              <w:t>бензин А-92, бензин А-95 та дизельне паливо</w:t>
            </w:r>
            <w:r w:rsidRPr="00511325">
              <w:rPr>
                <w:iCs/>
              </w:rPr>
              <w:t>)</w:t>
            </w:r>
          </w:p>
        </w:tc>
      </w:tr>
      <w:tr w:rsidR="00C92BDB" w:rsidRPr="00EC0D01" w:rsidTr="008421DA">
        <w:trPr>
          <w:trHeight w:val="520"/>
          <w:jc w:val="center"/>
        </w:trPr>
        <w:tc>
          <w:tcPr>
            <w:tcW w:w="576" w:type="dxa"/>
          </w:tcPr>
          <w:p w:rsidR="00C92BDB" w:rsidRPr="00EC0D01" w:rsidRDefault="00C92BDB"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4.2</w:t>
            </w:r>
          </w:p>
        </w:tc>
        <w:tc>
          <w:tcPr>
            <w:tcW w:w="3218" w:type="dxa"/>
            <w:gridSpan w:val="2"/>
          </w:tcPr>
          <w:p w:rsidR="00C92BDB" w:rsidRPr="00EC0D01" w:rsidRDefault="00C92BDB" w:rsidP="00551328">
            <w:pPr>
              <w:pStyle w:val="1b"/>
              <w:widowControl w:val="0"/>
              <w:spacing w:line="240" w:lineRule="auto"/>
              <w:ind w:left="-27"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rsidR="00C92BDB" w:rsidRPr="00EC0D01" w:rsidRDefault="00C92BDB" w:rsidP="007C1221">
            <w:pPr>
              <w:pStyle w:val="1b"/>
              <w:widowControl w:val="0"/>
              <w:spacing w:line="240" w:lineRule="auto"/>
              <w:ind w:left="-27"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EC0D01" w:rsidTr="00796075">
        <w:trPr>
          <w:trHeight w:val="2108"/>
          <w:jc w:val="center"/>
        </w:trPr>
        <w:tc>
          <w:tcPr>
            <w:tcW w:w="576" w:type="dxa"/>
          </w:tcPr>
          <w:p w:rsidR="003E0008" w:rsidRPr="00EC0D01" w:rsidRDefault="003E0008"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4.3</w:t>
            </w:r>
          </w:p>
        </w:tc>
        <w:tc>
          <w:tcPr>
            <w:tcW w:w="3218" w:type="dxa"/>
            <w:gridSpan w:val="2"/>
          </w:tcPr>
          <w:p w:rsidR="003E0008" w:rsidRPr="00460824" w:rsidRDefault="003E0008" w:rsidP="00551328">
            <w:pPr>
              <w:pStyle w:val="1b"/>
              <w:widowControl w:val="0"/>
              <w:spacing w:line="240" w:lineRule="auto"/>
              <w:ind w:left="-27" w:right="-58"/>
              <w:jc w:val="both"/>
              <w:rPr>
                <w:rFonts w:ascii="Times New Roman" w:hAnsi="Times New Roman" w:cs="Times New Roman"/>
                <w:color w:val="auto"/>
                <w:sz w:val="24"/>
                <w:szCs w:val="24"/>
                <w:lang w:val="uk-UA"/>
              </w:rPr>
            </w:pPr>
            <w:r w:rsidRPr="00460824">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19" w:type="dxa"/>
          </w:tcPr>
          <w:p w:rsidR="006B2A83" w:rsidRPr="00460824" w:rsidRDefault="003E0008" w:rsidP="006B2A83">
            <w:pPr>
              <w:shd w:val="clear" w:color="auto" w:fill="FFFFFA"/>
              <w:jc w:val="both"/>
            </w:pPr>
            <w:r w:rsidRPr="00460824">
              <w:rPr>
                <w:b w:val="0"/>
              </w:rPr>
              <w:t>Місце поставки товарів</w:t>
            </w:r>
            <w:r w:rsidRPr="00460824">
              <w:rPr>
                <w:b w:val="0"/>
                <w:i/>
              </w:rPr>
              <w:t xml:space="preserve">: </w:t>
            </w:r>
            <w:r w:rsidR="00460824" w:rsidRPr="00460824">
              <w:rPr>
                <w:bCs/>
                <w:iCs/>
                <w:color w:val="000000"/>
              </w:rPr>
              <w:t xml:space="preserve">67023, Одеська область, </w:t>
            </w:r>
            <w:proofErr w:type="spellStart"/>
            <w:r w:rsidR="00D67F0D">
              <w:rPr>
                <w:bCs/>
                <w:iCs/>
                <w:color w:val="000000"/>
              </w:rPr>
              <w:t>Березів</w:t>
            </w:r>
            <w:r w:rsidR="00460824" w:rsidRPr="00460824">
              <w:rPr>
                <w:bCs/>
                <w:iCs/>
                <w:color w:val="000000"/>
              </w:rPr>
              <w:t>ський</w:t>
            </w:r>
            <w:proofErr w:type="spellEnd"/>
            <w:r w:rsidR="00460824" w:rsidRPr="00460824">
              <w:rPr>
                <w:bCs/>
                <w:iCs/>
                <w:color w:val="000000"/>
              </w:rPr>
              <w:t xml:space="preserve"> р-н, с. Ісаєве, вул. Набережна, 15</w:t>
            </w:r>
            <w:r w:rsidR="00511325">
              <w:rPr>
                <w:bCs/>
                <w:iCs/>
                <w:color w:val="000000"/>
              </w:rPr>
              <w:t xml:space="preserve"> (АЗС Постачальника)</w:t>
            </w:r>
          </w:p>
          <w:p w:rsidR="00F446BC" w:rsidRPr="00460824" w:rsidRDefault="006B2A83" w:rsidP="00511325">
            <w:pPr>
              <w:shd w:val="clear" w:color="auto" w:fill="FFFFFA"/>
              <w:jc w:val="both"/>
              <w:rPr>
                <w:b w:val="0"/>
                <w:i/>
              </w:rPr>
            </w:pPr>
            <w:r w:rsidRPr="00460824">
              <w:rPr>
                <w:b w:val="0"/>
              </w:rPr>
              <w:t>Кількість товару:</w:t>
            </w:r>
            <w:r w:rsidRPr="00460824">
              <w:t xml:space="preserve"> </w:t>
            </w:r>
            <w:r w:rsidR="008345DA" w:rsidRPr="00511325">
              <w:rPr>
                <w:bCs/>
                <w:iCs/>
                <w:color w:val="000000"/>
              </w:rPr>
              <w:t>бензин А-92</w:t>
            </w:r>
            <w:r w:rsidR="008345DA">
              <w:rPr>
                <w:bCs/>
                <w:iCs/>
                <w:color w:val="000000"/>
              </w:rPr>
              <w:t xml:space="preserve"> – 1000 літрів</w:t>
            </w:r>
            <w:r w:rsidR="008345DA" w:rsidRPr="00511325">
              <w:rPr>
                <w:bCs/>
                <w:iCs/>
                <w:color w:val="000000"/>
              </w:rPr>
              <w:t xml:space="preserve">, бензин А-95 </w:t>
            </w:r>
            <w:r w:rsidR="008345DA">
              <w:rPr>
                <w:bCs/>
                <w:iCs/>
                <w:color w:val="000000"/>
              </w:rPr>
              <w:t xml:space="preserve">– 5000 літрів </w:t>
            </w:r>
            <w:r w:rsidR="008345DA" w:rsidRPr="00511325">
              <w:rPr>
                <w:bCs/>
                <w:iCs/>
                <w:color w:val="000000"/>
              </w:rPr>
              <w:t>та дизельне паливо</w:t>
            </w:r>
            <w:r w:rsidR="008345DA">
              <w:rPr>
                <w:bCs/>
                <w:iCs/>
                <w:color w:val="000000"/>
              </w:rPr>
              <w:t xml:space="preserve"> – 20000 літрів</w:t>
            </w:r>
          </w:p>
        </w:tc>
      </w:tr>
      <w:tr w:rsidR="003E0008" w:rsidRPr="00EC0D01" w:rsidTr="008421DA">
        <w:trPr>
          <w:trHeight w:val="520"/>
          <w:jc w:val="center"/>
        </w:trPr>
        <w:tc>
          <w:tcPr>
            <w:tcW w:w="576" w:type="dxa"/>
          </w:tcPr>
          <w:p w:rsidR="003E0008" w:rsidRPr="00EC0D01" w:rsidRDefault="003E0008"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4.4</w:t>
            </w:r>
          </w:p>
        </w:tc>
        <w:tc>
          <w:tcPr>
            <w:tcW w:w="3218" w:type="dxa"/>
            <w:gridSpan w:val="2"/>
          </w:tcPr>
          <w:p w:rsidR="003E0008" w:rsidRPr="00EC0D01" w:rsidRDefault="003E0008" w:rsidP="00551328">
            <w:pPr>
              <w:pStyle w:val="1b"/>
              <w:widowControl w:val="0"/>
              <w:spacing w:line="240" w:lineRule="auto"/>
              <w:ind w:left="-27"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19" w:type="dxa"/>
          </w:tcPr>
          <w:p w:rsidR="003E0008" w:rsidRPr="00EC0D01" w:rsidRDefault="003E0008" w:rsidP="00D67F0D">
            <w:pPr>
              <w:pStyle w:val="80"/>
              <w:widowControl w:val="0"/>
              <w:spacing w:line="240" w:lineRule="auto"/>
              <w:ind w:left="-27" w:right="-58"/>
              <w:jc w:val="both"/>
              <w:rPr>
                <w:rFonts w:ascii="Times New Roman" w:hAnsi="Times New Roman" w:cs="Times New Roman"/>
                <w:color w:val="auto"/>
                <w:sz w:val="24"/>
                <w:szCs w:val="24"/>
                <w:lang w:val="uk-UA"/>
              </w:rPr>
            </w:pPr>
            <w:r w:rsidRPr="00EC0D01">
              <w:rPr>
                <w:rFonts w:ascii="Times New Roman" w:hAnsi="Times New Roman" w:cs="Times New Roman"/>
                <w:b/>
                <w:color w:val="auto"/>
                <w:sz w:val="24"/>
                <w:szCs w:val="24"/>
                <w:lang w:val="uk-UA" w:eastAsia="en-US"/>
              </w:rPr>
              <w:t>до 3</w:t>
            </w:r>
            <w:r w:rsidR="006B2A83" w:rsidRPr="00EC0D01">
              <w:rPr>
                <w:rFonts w:ascii="Times New Roman" w:hAnsi="Times New Roman" w:cs="Times New Roman"/>
                <w:b/>
                <w:color w:val="auto"/>
                <w:sz w:val="24"/>
                <w:szCs w:val="24"/>
                <w:lang w:val="uk-UA" w:eastAsia="en-US"/>
              </w:rPr>
              <w:t>1</w:t>
            </w:r>
            <w:r w:rsidRPr="00EC0D01">
              <w:rPr>
                <w:rFonts w:ascii="Times New Roman" w:hAnsi="Times New Roman" w:cs="Times New Roman"/>
                <w:b/>
                <w:color w:val="auto"/>
                <w:sz w:val="24"/>
                <w:szCs w:val="24"/>
                <w:lang w:val="uk-UA" w:eastAsia="en-US"/>
              </w:rPr>
              <w:t>.12.202</w:t>
            </w:r>
            <w:r w:rsidR="00D67F0D">
              <w:rPr>
                <w:rFonts w:ascii="Times New Roman" w:hAnsi="Times New Roman" w:cs="Times New Roman"/>
                <w:b/>
                <w:color w:val="auto"/>
                <w:sz w:val="24"/>
                <w:szCs w:val="24"/>
                <w:lang w:val="uk-UA" w:eastAsia="en-US"/>
              </w:rPr>
              <w:t>2</w:t>
            </w:r>
            <w:r w:rsidRPr="00EC0D01">
              <w:rPr>
                <w:rFonts w:ascii="Times New Roman" w:hAnsi="Times New Roman" w:cs="Times New Roman"/>
                <w:b/>
                <w:color w:val="auto"/>
                <w:sz w:val="24"/>
                <w:szCs w:val="24"/>
                <w:lang w:val="uk-UA" w:eastAsia="en-US"/>
              </w:rPr>
              <w:t>р.</w:t>
            </w:r>
          </w:p>
        </w:tc>
      </w:tr>
      <w:tr w:rsidR="00E86B29" w:rsidRPr="00EC0D01" w:rsidTr="008421DA">
        <w:trPr>
          <w:trHeight w:val="520"/>
          <w:jc w:val="center"/>
        </w:trPr>
        <w:tc>
          <w:tcPr>
            <w:tcW w:w="576" w:type="dxa"/>
          </w:tcPr>
          <w:p w:rsidR="00105E5E" w:rsidRPr="00EC0D01" w:rsidRDefault="00105E5E" w:rsidP="00551328">
            <w:pPr>
              <w:pStyle w:val="1b"/>
              <w:widowControl w:val="0"/>
              <w:spacing w:line="240" w:lineRule="auto"/>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5</w:t>
            </w:r>
          </w:p>
        </w:tc>
        <w:tc>
          <w:tcPr>
            <w:tcW w:w="3218" w:type="dxa"/>
            <w:gridSpan w:val="2"/>
          </w:tcPr>
          <w:p w:rsidR="00105E5E" w:rsidRPr="00EC0D01" w:rsidRDefault="00105E5E" w:rsidP="00551328">
            <w:pPr>
              <w:pStyle w:val="1b"/>
              <w:widowControl w:val="0"/>
              <w:spacing w:line="240" w:lineRule="auto"/>
              <w:ind w:left="-27" w:right="-58"/>
              <w:jc w:val="both"/>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Недискримінація учасників</w:t>
            </w:r>
          </w:p>
        </w:tc>
        <w:tc>
          <w:tcPr>
            <w:tcW w:w="6219" w:type="dxa"/>
          </w:tcPr>
          <w:p w:rsidR="00105E5E" w:rsidRPr="00EC0D01" w:rsidRDefault="00105E5E" w:rsidP="00551328">
            <w:pPr>
              <w:pStyle w:val="1b"/>
              <w:widowControl w:val="0"/>
              <w:spacing w:line="240" w:lineRule="auto"/>
              <w:ind w:left="-27"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86B29" w:rsidRPr="00EC0D01" w:rsidTr="008421DA">
        <w:trPr>
          <w:trHeight w:val="520"/>
          <w:jc w:val="center"/>
        </w:trPr>
        <w:tc>
          <w:tcPr>
            <w:tcW w:w="576" w:type="dxa"/>
          </w:tcPr>
          <w:p w:rsidR="00105E5E" w:rsidRPr="00EC0D01" w:rsidRDefault="00105E5E" w:rsidP="00551328">
            <w:pPr>
              <w:pStyle w:val="1b"/>
              <w:widowControl w:val="0"/>
              <w:spacing w:line="240" w:lineRule="auto"/>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6</w:t>
            </w:r>
          </w:p>
        </w:tc>
        <w:tc>
          <w:tcPr>
            <w:tcW w:w="3218" w:type="dxa"/>
            <w:gridSpan w:val="2"/>
          </w:tcPr>
          <w:p w:rsidR="00105E5E" w:rsidRPr="00EC0D01" w:rsidRDefault="00105E5E" w:rsidP="00551328">
            <w:pPr>
              <w:pStyle w:val="1b"/>
              <w:widowControl w:val="0"/>
              <w:spacing w:line="240" w:lineRule="auto"/>
              <w:ind w:left="-27" w:right="-58"/>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19" w:type="dxa"/>
          </w:tcPr>
          <w:p w:rsidR="00105E5E" w:rsidRPr="00EC0D01" w:rsidRDefault="00105E5E" w:rsidP="00551328">
            <w:pPr>
              <w:pStyle w:val="1b"/>
              <w:widowControl w:val="0"/>
              <w:spacing w:line="240" w:lineRule="auto"/>
              <w:ind w:left="-27"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Валютою тендерної пропозиції є гривня.</w:t>
            </w:r>
          </w:p>
        </w:tc>
      </w:tr>
      <w:tr w:rsidR="00E86B29" w:rsidRPr="00EC0D01" w:rsidTr="008421DA">
        <w:trPr>
          <w:trHeight w:val="520"/>
          <w:jc w:val="center"/>
        </w:trPr>
        <w:tc>
          <w:tcPr>
            <w:tcW w:w="576" w:type="dxa"/>
          </w:tcPr>
          <w:p w:rsidR="00105E5E" w:rsidRPr="00EC0D01" w:rsidRDefault="00105E5E" w:rsidP="00551328">
            <w:pPr>
              <w:pStyle w:val="1b"/>
              <w:widowControl w:val="0"/>
              <w:spacing w:line="240" w:lineRule="auto"/>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7</w:t>
            </w:r>
          </w:p>
        </w:tc>
        <w:tc>
          <w:tcPr>
            <w:tcW w:w="3218" w:type="dxa"/>
            <w:gridSpan w:val="2"/>
            <w:vAlign w:val="center"/>
          </w:tcPr>
          <w:p w:rsidR="00105E5E" w:rsidRPr="00EC0D01" w:rsidRDefault="00105E5E" w:rsidP="00551328">
            <w:pPr>
              <w:pStyle w:val="1b"/>
              <w:widowControl w:val="0"/>
              <w:spacing w:line="240" w:lineRule="auto"/>
              <w:ind w:left="-27" w:right="-58"/>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 xml:space="preserve">Інформація про мову (мови), якою (якими) </w:t>
            </w:r>
            <w:r w:rsidRPr="00EC0D01">
              <w:rPr>
                <w:rFonts w:ascii="Times New Roman" w:eastAsia="Times New Roman" w:hAnsi="Times New Roman" w:cs="Times New Roman"/>
                <w:b/>
                <w:color w:val="auto"/>
                <w:sz w:val="24"/>
                <w:szCs w:val="24"/>
                <w:lang w:val="uk-UA"/>
              </w:rPr>
              <w:lastRenderedPageBreak/>
              <w:t>повинно бути складено тендерні пропозиції</w:t>
            </w:r>
          </w:p>
        </w:tc>
        <w:tc>
          <w:tcPr>
            <w:tcW w:w="6219" w:type="dxa"/>
          </w:tcPr>
          <w:p w:rsidR="00B85856" w:rsidRPr="00EC0D01" w:rsidRDefault="00B85856" w:rsidP="00B85856">
            <w:pPr>
              <w:ind w:left="-27" w:right="-58"/>
              <w:jc w:val="both"/>
              <w:rPr>
                <w:b w:val="0"/>
              </w:rPr>
            </w:pPr>
            <w:r w:rsidRPr="00EC0D01">
              <w:rPr>
                <w:b w:val="0"/>
              </w:rPr>
              <w:lastRenderedPageBreak/>
              <w:t xml:space="preserve">1. Тендерні пропозиції, підготовлені Учасниками - резидентами України, викладаються українською мовою. </w:t>
            </w:r>
            <w:r w:rsidRPr="00EC0D01">
              <w:rPr>
                <w:b w:val="0"/>
              </w:rPr>
              <w:lastRenderedPageBreak/>
              <w:t>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EC0D01">
              <w:rPr>
                <w:b w:val="0"/>
                <w:i/>
              </w:rPr>
              <w:t xml:space="preserve"> </w:t>
            </w:r>
            <w:r w:rsidR="00C73610" w:rsidRPr="00EC0D01">
              <w:rPr>
                <w:b w:val="0"/>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A20C19" w:rsidRPr="00EC0D01">
              <w:rPr>
                <w:b w:val="0"/>
              </w:rPr>
              <w:t>товару</w:t>
            </w:r>
            <w:r w:rsidR="00C73610" w:rsidRPr="00EC0D01">
              <w:rPr>
                <w:b w:val="0"/>
              </w:rPr>
              <w:t xml:space="preserve"> технічним вимогам,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EC0D01">
              <w:rPr>
                <w:b w:val="0"/>
              </w:rPr>
              <w:t>’</w:t>
            </w:r>
            <w:r w:rsidR="00C73610" w:rsidRPr="00EC0D01">
              <w:rPr>
                <w:b w:val="0"/>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p>
          <w:p w:rsidR="00834E0E" w:rsidRPr="00EC0D01" w:rsidRDefault="00B85856" w:rsidP="00C73610">
            <w:pPr>
              <w:ind w:left="-27" w:right="-58"/>
              <w:jc w:val="both"/>
              <w:rPr>
                <w:b w:val="0"/>
              </w:rPr>
            </w:pPr>
            <w:r w:rsidRPr="00EC0D01">
              <w:rPr>
                <w:b w:val="0"/>
              </w:rPr>
              <w:t>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EC0D01" w:rsidTr="008421DA">
        <w:trPr>
          <w:trHeight w:val="161"/>
          <w:jc w:val="center"/>
        </w:trPr>
        <w:tc>
          <w:tcPr>
            <w:tcW w:w="10013" w:type="dxa"/>
            <w:gridSpan w:val="4"/>
            <w:vAlign w:val="center"/>
          </w:tcPr>
          <w:p w:rsidR="00105E5E" w:rsidRPr="00EC0D01" w:rsidRDefault="00105E5E" w:rsidP="00551328">
            <w:pPr>
              <w:pStyle w:val="1b"/>
              <w:widowControl w:val="0"/>
              <w:spacing w:line="240" w:lineRule="auto"/>
              <w:ind w:left="-27" w:right="-58"/>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E86B29" w:rsidRPr="00EC0D01" w:rsidTr="008421DA">
        <w:trPr>
          <w:trHeight w:val="520"/>
          <w:jc w:val="center"/>
        </w:trPr>
        <w:tc>
          <w:tcPr>
            <w:tcW w:w="576" w:type="dxa"/>
          </w:tcPr>
          <w:p w:rsidR="00105E5E" w:rsidRPr="00EC0D01" w:rsidRDefault="00105E5E"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w:t>
            </w:r>
          </w:p>
        </w:tc>
        <w:tc>
          <w:tcPr>
            <w:tcW w:w="3218" w:type="dxa"/>
            <w:gridSpan w:val="2"/>
          </w:tcPr>
          <w:p w:rsidR="00105E5E" w:rsidRPr="00EC0D01" w:rsidRDefault="00105E5E" w:rsidP="00551328">
            <w:pPr>
              <w:pStyle w:val="1b"/>
              <w:widowControl w:val="0"/>
              <w:spacing w:line="240" w:lineRule="auto"/>
              <w:ind w:left="-27"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219" w:type="dxa"/>
          </w:tcPr>
          <w:p w:rsidR="00105E5E" w:rsidRPr="00EC0D01" w:rsidRDefault="00105E5E" w:rsidP="000161AB">
            <w:pPr>
              <w:pStyle w:val="1b"/>
              <w:widowControl w:val="0"/>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1. </w:t>
            </w:r>
            <w:r w:rsidR="000161AB" w:rsidRPr="00EC0D01">
              <w:rPr>
                <w:rFonts w:ascii="Times New Roman" w:eastAsia="Times New Roman" w:hAnsi="Times New Roman" w:cs="Times New Roman"/>
                <w:color w:val="auto"/>
                <w:sz w:val="24"/>
                <w:szCs w:val="24"/>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105E5E" w:rsidRPr="00EC0D01" w:rsidRDefault="00105E5E" w:rsidP="000161AB">
            <w:pPr>
              <w:pStyle w:val="1b"/>
              <w:spacing w:line="240" w:lineRule="auto"/>
              <w:ind w:right="-57"/>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2. </w:t>
            </w:r>
            <w:r w:rsidR="000161AB" w:rsidRPr="00EC0D01">
              <w:rPr>
                <w:rFonts w:ascii="Times New Roman" w:eastAsia="Times New Roman" w:hAnsi="Times New Roman" w:cs="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E86B29" w:rsidRPr="00EC0D01" w:rsidTr="008421DA">
        <w:trPr>
          <w:trHeight w:val="520"/>
          <w:jc w:val="center"/>
        </w:trPr>
        <w:tc>
          <w:tcPr>
            <w:tcW w:w="576" w:type="dxa"/>
          </w:tcPr>
          <w:p w:rsidR="00105E5E" w:rsidRPr="00EC0D01" w:rsidRDefault="00105E5E" w:rsidP="00E979EE">
            <w:pPr>
              <w:pStyle w:val="1b"/>
              <w:widowControl w:val="0"/>
              <w:spacing w:line="240" w:lineRule="auto"/>
              <w:jc w:val="center"/>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w:t>
            </w:r>
          </w:p>
        </w:tc>
        <w:tc>
          <w:tcPr>
            <w:tcW w:w="3218" w:type="dxa"/>
            <w:gridSpan w:val="2"/>
          </w:tcPr>
          <w:p w:rsidR="00105E5E" w:rsidRPr="00EC0D01" w:rsidRDefault="00105E5E" w:rsidP="00E979EE">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Унесення змін до тендерної документації</w:t>
            </w:r>
          </w:p>
        </w:tc>
        <w:tc>
          <w:tcPr>
            <w:tcW w:w="6219" w:type="dxa"/>
          </w:tcPr>
          <w:p w:rsidR="00105E5E" w:rsidRPr="00EC0D01" w:rsidRDefault="00105E5E" w:rsidP="00E979EE">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1. </w:t>
            </w:r>
            <w:r w:rsidR="00E979EE" w:rsidRPr="00EC0D01">
              <w:rPr>
                <w:rFonts w:ascii="Times New Roman" w:hAnsi="Times New Roman" w:cs="Times New Roman"/>
                <w:color w:val="auto"/>
                <w:sz w:val="24"/>
                <w:szCs w:val="24"/>
                <w:shd w:val="clear" w:color="auto" w:fill="FFFFFF"/>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w:t>
            </w:r>
            <w:r w:rsidR="00E979EE" w:rsidRPr="00EC0D01">
              <w:rPr>
                <w:rFonts w:ascii="Times New Roman" w:hAnsi="Times New Roman" w:cs="Times New Roman"/>
                <w:color w:val="auto"/>
                <w:sz w:val="24"/>
                <w:szCs w:val="24"/>
                <w:shd w:val="clear" w:color="auto" w:fill="FFFFFF"/>
                <w:lang w:val="uk-UA"/>
              </w:rPr>
              <w:lastRenderedPageBreak/>
              <w:t>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05E5E" w:rsidRPr="00EC0D01" w:rsidRDefault="00105E5E" w:rsidP="00E979EE">
            <w:pPr>
              <w:pStyle w:val="1b"/>
              <w:widowControl w:val="0"/>
              <w:spacing w:line="240" w:lineRule="auto"/>
              <w:ind w:right="-58"/>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2. </w:t>
            </w:r>
            <w:r w:rsidR="00E979EE" w:rsidRPr="00EC0D01">
              <w:rPr>
                <w:rFonts w:ascii="Times New Roman" w:eastAsia="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C0D01">
              <w:rPr>
                <w:rFonts w:ascii="Times New Roman" w:eastAsia="Times New Roman" w:hAnsi="Times New Roman" w:cs="Times New Roman"/>
                <w:color w:val="auto"/>
                <w:sz w:val="24"/>
                <w:szCs w:val="24"/>
                <w:lang w:val="uk-UA"/>
              </w:rPr>
              <w:t xml:space="preserve">. </w:t>
            </w:r>
          </w:p>
          <w:p w:rsidR="00105E5E" w:rsidRPr="00EC0D01" w:rsidRDefault="00105E5E" w:rsidP="00E979EE">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3. Зазначена інформація оприлюднюється замовником відповідно до статті</w:t>
            </w:r>
            <w:r w:rsidR="00E979EE" w:rsidRPr="00EC0D01">
              <w:rPr>
                <w:rFonts w:ascii="Times New Roman" w:eastAsia="Times New Roman" w:hAnsi="Times New Roman" w:cs="Times New Roman"/>
                <w:color w:val="auto"/>
                <w:sz w:val="24"/>
                <w:szCs w:val="24"/>
                <w:lang w:val="uk-UA"/>
              </w:rPr>
              <w:t xml:space="preserve"> </w:t>
            </w:r>
            <w:r w:rsidRPr="00EC0D01">
              <w:rPr>
                <w:rFonts w:ascii="Times New Roman" w:eastAsia="Times New Roman" w:hAnsi="Times New Roman" w:cs="Times New Roman"/>
                <w:color w:val="auto"/>
                <w:sz w:val="24"/>
                <w:szCs w:val="24"/>
                <w:lang w:val="uk-UA"/>
              </w:rPr>
              <w:t>10 Закону</w:t>
            </w:r>
          </w:p>
        </w:tc>
      </w:tr>
      <w:tr w:rsidR="00E86B29" w:rsidRPr="00EC0D01" w:rsidTr="008421DA">
        <w:trPr>
          <w:trHeight w:val="295"/>
          <w:jc w:val="center"/>
        </w:trPr>
        <w:tc>
          <w:tcPr>
            <w:tcW w:w="10013" w:type="dxa"/>
            <w:gridSpan w:val="4"/>
            <w:vAlign w:val="center"/>
          </w:tcPr>
          <w:p w:rsidR="00105E5E" w:rsidRPr="00EC0D01" w:rsidRDefault="00105E5E" w:rsidP="00551328">
            <w:pPr>
              <w:pStyle w:val="1b"/>
              <w:widowControl w:val="0"/>
              <w:spacing w:line="240" w:lineRule="auto"/>
              <w:ind w:right="-58"/>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E86B29" w:rsidRPr="00EC0D01" w:rsidTr="00544D16">
        <w:trPr>
          <w:trHeight w:val="286"/>
          <w:jc w:val="center"/>
        </w:trPr>
        <w:tc>
          <w:tcPr>
            <w:tcW w:w="576" w:type="dxa"/>
          </w:tcPr>
          <w:p w:rsidR="00823799" w:rsidRPr="00EC0D01" w:rsidRDefault="00823799" w:rsidP="00551328">
            <w:pPr>
              <w:pStyle w:val="1b"/>
              <w:widowControl w:val="0"/>
              <w:spacing w:line="240" w:lineRule="auto"/>
              <w:jc w:val="center"/>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w:t>
            </w:r>
          </w:p>
        </w:tc>
        <w:tc>
          <w:tcPr>
            <w:tcW w:w="3218" w:type="dxa"/>
            <w:gridSpan w:val="2"/>
          </w:tcPr>
          <w:p w:rsidR="00823799" w:rsidRPr="00EC0D01" w:rsidRDefault="00823799" w:rsidP="00551328">
            <w:pPr>
              <w:pStyle w:val="1b"/>
              <w:widowControl w:val="0"/>
              <w:spacing w:line="240" w:lineRule="auto"/>
              <w:ind w:right="-58"/>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Зміст і спосіб подання тендерної пропозиції</w:t>
            </w:r>
          </w:p>
        </w:tc>
        <w:tc>
          <w:tcPr>
            <w:tcW w:w="6219" w:type="dxa"/>
            <w:tcBorders>
              <w:bottom w:val="single" w:sz="4" w:space="0" w:color="auto"/>
            </w:tcBorders>
          </w:tcPr>
          <w:p w:rsidR="00823799" w:rsidRPr="00EC0D01" w:rsidRDefault="00823799" w:rsidP="00E979EE">
            <w:pPr>
              <w:widowControl/>
              <w:tabs>
                <w:tab w:val="left" w:pos="-3888"/>
                <w:tab w:val="left" w:pos="207"/>
              </w:tabs>
              <w:suppressAutoHyphens w:val="0"/>
              <w:autoSpaceDE/>
              <w:jc w:val="both"/>
              <w:rPr>
                <w:rFonts w:eastAsia="Times New Roman"/>
                <w:b w:val="0"/>
              </w:rPr>
            </w:pPr>
            <w:r w:rsidRPr="00EC0D01">
              <w:rPr>
                <w:rFonts w:eastAsia="Times New Roman"/>
                <w:b w:val="0"/>
              </w:rPr>
              <w:t xml:space="preserve">1. </w:t>
            </w:r>
            <w:r w:rsidR="00E979EE" w:rsidRPr="00EC0D01">
              <w:rPr>
                <w:rFonts w:eastAsia="Times New Roman"/>
                <w:b w:val="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Pr="00EC0D01">
              <w:rPr>
                <w:rFonts w:eastAsia="Times New Roman"/>
                <w:b w:val="0"/>
              </w:rPr>
              <w:t>.</w:t>
            </w:r>
          </w:p>
          <w:p w:rsidR="00823799" w:rsidRPr="00EC0D01" w:rsidRDefault="00823799" w:rsidP="00E979EE">
            <w:pPr>
              <w:widowControl/>
              <w:tabs>
                <w:tab w:val="left" w:pos="-3888"/>
                <w:tab w:val="left" w:pos="207"/>
              </w:tabs>
              <w:suppressAutoHyphens w:val="0"/>
              <w:autoSpaceDE/>
              <w:jc w:val="both"/>
              <w:rPr>
                <w:b w:val="0"/>
              </w:rPr>
            </w:pPr>
            <w:r w:rsidRPr="00EC0D01">
              <w:rPr>
                <w:rFonts w:eastAsia="Times New Roman"/>
                <w:b w:val="0"/>
              </w:rPr>
              <w:t xml:space="preserve">2. Учасник повинен у складі своєї тендерної пропозиції обов’язково розмістити (додати) (розмістити </w:t>
            </w:r>
            <w:r w:rsidR="00F446BC" w:rsidRPr="00EC0D01">
              <w:rPr>
                <w:rFonts w:eastAsia="Times New Roman"/>
                <w:b w:val="0"/>
                <w:shd w:val="clear" w:color="auto" w:fill="FFFFFF"/>
              </w:rPr>
              <w:t>в електронній системі закупівель</w:t>
            </w:r>
            <w:r w:rsidRPr="00EC0D01">
              <w:rPr>
                <w:rFonts w:eastAsia="Times New Roman"/>
                <w:b w:val="0"/>
              </w:rPr>
              <w:t>) наступні документи та інформацію</w:t>
            </w:r>
            <w:r w:rsidRPr="00EC0D01">
              <w:rPr>
                <w:b w:val="0"/>
              </w:rPr>
              <w:t>:</w:t>
            </w:r>
          </w:p>
          <w:p w:rsidR="00D90FBD" w:rsidRPr="00EC0D01" w:rsidRDefault="00C73610" w:rsidP="003023DC">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EC0D01">
              <w:rPr>
                <w:rFonts w:eastAsia="Times New Roman"/>
                <w:b w:val="0"/>
                <w:lang w:eastAsia="ru-RU" w:bidi="ar-SA"/>
              </w:rPr>
              <w:t>заповнену форму «Тендерна пропозиція» згідно Додатком №1 до тендерної документації, завірену підписом уповноваженої особи Учасника;</w:t>
            </w:r>
          </w:p>
          <w:p w:rsidR="003023DC" w:rsidRPr="00EC0D01" w:rsidRDefault="00413A14" w:rsidP="003023DC">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EC0D01">
              <w:rPr>
                <w:rFonts w:eastAsia="Times New Roman"/>
                <w:b w:val="0"/>
                <w:lang w:eastAsia="ru-RU" w:bidi="ar-SA"/>
              </w:rPr>
              <w:t xml:space="preserve">інформацію та документи, що підтверджують відповідність учасника кваліфікаційним критеріям, які </w:t>
            </w:r>
            <w:r w:rsidRPr="00EC0D01">
              <w:rPr>
                <w:rFonts w:eastAsia="SimSun"/>
                <w:b w:val="0"/>
                <w:lang w:eastAsia="uk-UA" w:bidi="ar-SA"/>
              </w:rPr>
              <w:t>наведено в Додатку №4 до цієї тендерної документації</w:t>
            </w:r>
            <w:r w:rsidRPr="00EC0D01">
              <w:rPr>
                <w:rFonts w:eastAsia="Times New Roman"/>
                <w:b w:val="0"/>
                <w:lang w:eastAsia="ru-RU" w:bidi="ar-SA"/>
              </w:rPr>
              <w:t>;</w:t>
            </w:r>
          </w:p>
          <w:p w:rsidR="003023DC" w:rsidRPr="00EC0D01" w:rsidRDefault="00C73610" w:rsidP="003023DC">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EC0D01">
              <w:rPr>
                <w:rFonts w:eastAsia="Times New Roman"/>
                <w:b w:val="0"/>
                <w:lang w:eastAsia="ru-RU" w:bidi="ar-SA"/>
              </w:rPr>
              <w:t>інформацію та спосіб підтвердження відповідності учасника вимогам, визначеним у статті 17 Закону</w:t>
            </w:r>
            <w:r w:rsidR="00413A14" w:rsidRPr="00EC0D01">
              <w:rPr>
                <w:rFonts w:eastAsia="Times New Roman"/>
                <w:b w:val="0"/>
                <w:lang w:eastAsia="ru-RU" w:bidi="ar-SA"/>
              </w:rPr>
              <w:t xml:space="preserve">, які  </w:t>
            </w:r>
            <w:r w:rsidR="00413A14" w:rsidRPr="00EC0D01">
              <w:rPr>
                <w:rFonts w:eastAsia="SimSun"/>
                <w:b w:val="0"/>
                <w:lang w:eastAsia="uk-UA" w:bidi="ar-SA"/>
              </w:rPr>
              <w:t>наведено в Додатку №5 до цієї тендерної документації</w:t>
            </w:r>
          </w:p>
          <w:p w:rsidR="003023DC" w:rsidRPr="008345DA" w:rsidRDefault="00C73610" w:rsidP="003023DC">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8345DA">
              <w:rPr>
                <w:rFonts w:eastAsia="Times New Roman"/>
                <w:b w:val="0"/>
                <w:lang w:eastAsia="ru-RU" w:bidi="ar-SA"/>
              </w:rPr>
              <w:t xml:space="preserve">інформацію та документи, що підтверджують відповідність товару технічним і якісним характеристикам замовника згідно з пунктом 6 розділу 3 «Інструкція з підготовки тендерної пропозиції» та Додатком </w:t>
            </w:r>
            <w:r w:rsidR="00413A14" w:rsidRPr="008345DA">
              <w:rPr>
                <w:rFonts w:eastAsia="Times New Roman"/>
                <w:b w:val="0"/>
                <w:lang w:eastAsia="ru-RU" w:bidi="ar-SA"/>
              </w:rPr>
              <w:t>№</w:t>
            </w:r>
            <w:r w:rsidRPr="008345DA">
              <w:rPr>
                <w:rFonts w:eastAsia="Times New Roman"/>
                <w:b w:val="0"/>
                <w:lang w:eastAsia="ru-RU" w:bidi="ar-SA"/>
              </w:rPr>
              <w:t xml:space="preserve">2 даної тендерної документації; </w:t>
            </w:r>
          </w:p>
          <w:p w:rsidR="00C73610" w:rsidRPr="00EC0D01" w:rsidRDefault="00C73610" w:rsidP="003023DC">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8345DA">
              <w:rPr>
                <w:rFonts w:eastAsia="Times New Roman"/>
                <w:b w:val="0"/>
                <w:lang w:eastAsia="ru-RU" w:bidi="ar-SA"/>
              </w:rPr>
              <w:t xml:space="preserve">документами, що </w:t>
            </w:r>
            <w:r w:rsidRPr="00EC0D01">
              <w:rPr>
                <w:rFonts w:eastAsia="Times New Roman"/>
                <w:b w:val="0"/>
                <w:lang w:eastAsia="ru-RU" w:bidi="ar-SA"/>
              </w:rPr>
              <w:t xml:space="preserve">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rsidR="003023DC" w:rsidRPr="00EC0D01" w:rsidRDefault="003023DC" w:rsidP="003023DC">
            <w:pPr>
              <w:widowControl/>
              <w:tabs>
                <w:tab w:val="left" w:pos="-3888"/>
                <w:tab w:val="left" w:pos="207"/>
              </w:tabs>
              <w:suppressAutoHyphens w:val="0"/>
              <w:autoSpaceDE/>
              <w:jc w:val="both"/>
              <w:rPr>
                <w:rFonts w:eastAsia="Times New Roman"/>
                <w:b w:val="0"/>
                <w:i/>
                <w:lang w:eastAsia="ru-RU" w:bidi="ar-SA"/>
              </w:rPr>
            </w:pPr>
            <w:r w:rsidRPr="00EC0D01">
              <w:rPr>
                <w:rFonts w:eastAsia="Times New Roman"/>
                <w:b w:val="0"/>
                <w:i/>
                <w:lang w:eastAsia="ru-RU" w:bidi="ar-SA"/>
              </w:rPr>
              <w:t>для учасника юридичної особи</w:t>
            </w:r>
          </w:p>
          <w:p w:rsidR="003023DC" w:rsidRPr="00EC0D01" w:rsidRDefault="003023DC" w:rsidP="003023DC">
            <w:pPr>
              <w:widowControl/>
              <w:tabs>
                <w:tab w:val="left" w:pos="-3888"/>
                <w:tab w:val="left" w:pos="207"/>
              </w:tabs>
              <w:suppressAutoHyphens w:val="0"/>
              <w:autoSpaceDE/>
              <w:jc w:val="both"/>
              <w:rPr>
                <w:rFonts w:eastAsia="Times New Roman"/>
                <w:b w:val="0"/>
                <w:lang w:eastAsia="ru-RU" w:bidi="ar-SA"/>
              </w:rPr>
            </w:pPr>
            <w:r w:rsidRPr="00EC0D01">
              <w:rPr>
                <w:rFonts w:eastAsia="Times New Roman"/>
                <w:b w:val="0"/>
                <w:lang w:eastAsia="ru-RU" w:bidi="ar-SA"/>
              </w:rPr>
              <w:lastRenderedPageBreak/>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proofErr w:type="spellStart"/>
            <w:r w:rsidRPr="00EC0D01">
              <w:rPr>
                <w:rFonts w:eastAsia="Times New Roman"/>
                <w:b w:val="0"/>
                <w:lang w:eastAsia="ru-RU" w:bidi="ar-SA"/>
              </w:rPr>
              <w:t>-ів</w:t>
            </w:r>
            <w:proofErr w:type="spellEnd"/>
            <w:r w:rsidRPr="00EC0D01">
              <w:rPr>
                <w:rFonts w:eastAsia="Times New Roman"/>
                <w:b w:val="0"/>
                <w:lang w:eastAsia="ru-RU" w:bidi="ar-SA"/>
              </w:rPr>
              <w:t>)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3023DC" w:rsidRPr="00EC0D01" w:rsidRDefault="003023DC" w:rsidP="003023DC">
            <w:pPr>
              <w:widowControl/>
              <w:tabs>
                <w:tab w:val="left" w:pos="-3888"/>
                <w:tab w:val="left" w:pos="207"/>
              </w:tabs>
              <w:suppressAutoHyphens w:val="0"/>
              <w:autoSpaceDE/>
              <w:jc w:val="both"/>
              <w:rPr>
                <w:rFonts w:eastAsia="Times New Roman"/>
                <w:b w:val="0"/>
                <w:lang w:eastAsia="ru-RU" w:bidi="ar-SA"/>
              </w:rPr>
            </w:pPr>
            <w:r w:rsidRPr="00EC0D01">
              <w:rPr>
                <w:rFonts w:eastAsia="Times New Roman"/>
                <w:b w:val="0"/>
                <w:lang w:eastAsia="ru-RU" w:bidi="ar-SA"/>
              </w:rPr>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rsidR="003023DC" w:rsidRPr="00EC0D01" w:rsidRDefault="003023DC" w:rsidP="003023DC">
            <w:pPr>
              <w:widowControl/>
              <w:tabs>
                <w:tab w:val="left" w:pos="-3888"/>
                <w:tab w:val="left" w:pos="207"/>
              </w:tabs>
              <w:suppressAutoHyphens w:val="0"/>
              <w:autoSpaceDE/>
              <w:jc w:val="both"/>
              <w:rPr>
                <w:rFonts w:eastAsia="Times New Roman"/>
                <w:b w:val="0"/>
                <w:i/>
                <w:lang w:eastAsia="ru-RU" w:bidi="ar-SA"/>
              </w:rPr>
            </w:pPr>
            <w:r w:rsidRPr="00EC0D01">
              <w:rPr>
                <w:rFonts w:eastAsia="Times New Roman"/>
                <w:b w:val="0"/>
                <w:i/>
                <w:lang w:eastAsia="ru-RU" w:bidi="ar-SA"/>
              </w:rPr>
              <w:t>для учасника фізичної особи або учасника фізичної особи-підприємця</w:t>
            </w:r>
          </w:p>
          <w:p w:rsidR="003023DC" w:rsidRPr="00EC0D01" w:rsidRDefault="003023DC" w:rsidP="003023DC">
            <w:pPr>
              <w:widowControl/>
              <w:tabs>
                <w:tab w:val="left" w:pos="-3888"/>
                <w:tab w:val="left" w:pos="207"/>
              </w:tabs>
              <w:suppressAutoHyphens w:val="0"/>
              <w:autoSpaceDE/>
              <w:jc w:val="both"/>
              <w:rPr>
                <w:rFonts w:eastAsia="Times New Roman"/>
                <w:b w:val="0"/>
                <w:lang w:eastAsia="ru-RU" w:bidi="ar-SA"/>
              </w:rPr>
            </w:pPr>
            <w:r w:rsidRPr="00EC0D01">
              <w:rPr>
                <w:rFonts w:eastAsia="Times New Roman"/>
                <w:b w:val="0"/>
                <w:lang w:eastAsia="ru-RU" w:bidi="ar-SA"/>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3023DC" w:rsidRPr="00EC0D01" w:rsidRDefault="00C73610" w:rsidP="00E13965">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EC0D01">
              <w:rPr>
                <w:rFonts w:eastAsia="Times New Roman"/>
                <w:b w:val="0"/>
                <w:lang w:eastAsia="ru-RU" w:bidi="ar-SA"/>
              </w:rPr>
              <w:t xml:space="preserve">лист-згоду з проектом договору про закупівлю, який викладений у Додатку </w:t>
            </w:r>
            <w:r w:rsidR="00BD113C" w:rsidRPr="00EC0D01">
              <w:rPr>
                <w:rFonts w:eastAsia="Times New Roman"/>
                <w:b w:val="0"/>
                <w:lang w:eastAsia="ru-RU" w:bidi="ar-SA"/>
              </w:rPr>
              <w:t>№</w:t>
            </w:r>
            <w:r w:rsidRPr="00EC0D01">
              <w:rPr>
                <w:rFonts w:eastAsia="Times New Roman"/>
                <w:b w:val="0"/>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EC0D01">
              <w:rPr>
                <w:rFonts w:eastAsia="Times New Roman"/>
                <w:b w:val="0"/>
                <w:lang w:eastAsia="ru-RU" w:bidi="ar-SA"/>
              </w:rPr>
              <w:t>№</w:t>
            </w:r>
            <w:r w:rsidRPr="00EC0D01">
              <w:rPr>
                <w:rFonts w:eastAsia="Times New Roman"/>
                <w:b w:val="0"/>
                <w:lang w:eastAsia="ru-RU" w:bidi="ar-SA"/>
              </w:rPr>
              <w:t>3), завірений підписом уповноваженої особи учасника. (не заповнені пункти не заповнюються).</w:t>
            </w:r>
          </w:p>
          <w:p w:rsidR="003023DC" w:rsidRPr="008345DA" w:rsidRDefault="00E13965" w:rsidP="003023DC">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EC0D01">
              <w:rPr>
                <w:b w:val="0"/>
                <w:lang w:eastAsia="ru-RU" w:bidi="ar-SA"/>
              </w:rPr>
              <w:t>оригінал або належним чином завірену копію</w:t>
            </w:r>
            <w:r w:rsidRPr="00EC0D01">
              <w:rPr>
                <w:rFonts w:eastAsia="Times New Roman"/>
                <w:b w:val="0"/>
                <w:lang w:eastAsia="ru-RU" w:bidi="ar-SA"/>
              </w:rPr>
              <w:t xml:space="preserve"> </w:t>
            </w:r>
            <w:r w:rsidRPr="00EC0D01">
              <w:rPr>
                <w:b w:val="0"/>
                <w:shd w:val="clear" w:color="auto" w:fill="FFFFFF"/>
                <w:lang w:eastAsia="ru-RU" w:bidi="ar-SA"/>
              </w:rPr>
              <w:t xml:space="preserve">установчого документа юридичної особи (установчого </w:t>
            </w:r>
            <w:r w:rsidRPr="00EC0D01">
              <w:rPr>
                <w:b w:val="0"/>
                <w:shd w:val="clear" w:color="auto" w:fill="FFFFFF"/>
                <w:lang w:eastAsia="ru-RU" w:bidi="ar-SA"/>
              </w:rPr>
              <w:lastRenderedPageBreak/>
              <w:t xml:space="preserve">акту або статуту або засновницького договору або положення тощо) </w:t>
            </w:r>
            <w:r w:rsidRPr="00EC0D01">
              <w:rPr>
                <w:b w:val="0"/>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r w:rsidR="003023DC" w:rsidRPr="00EC0D01">
              <w:rPr>
                <w:b w:val="0"/>
                <w:lang w:eastAsia="ru-RU" w:bidi="ar-SA"/>
              </w:rPr>
              <w:t xml:space="preserve"> </w:t>
            </w:r>
            <w:proofErr w:type="spellStart"/>
            <w:r w:rsidRPr="00EC0D01">
              <w:rPr>
                <w:b w:val="0"/>
                <w:lang w:val="ru-RU" w:eastAsia="uk-UA" w:bidi="ar-SA"/>
              </w:rPr>
              <w:t>Якщо</w:t>
            </w:r>
            <w:proofErr w:type="spellEnd"/>
            <w:r w:rsidRPr="00EC0D01">
              <w:rPr>
                <w:b w:val="0"/>
                <w:lang w:val="ru-RU" w:eastAsia="uk-UA" w:bidi="ar-SA"/>
              </w:rPr>
              <w:t xml:space="preserve"> </w:t>
            </w:r>
            <w:proofErr w:type="spellStart"/>
            <w:r w:rsidRPr="00EC0D01">
              <w:rPr>
                <w:b w:val="0"/>
                <w:lang w:val="ru-RU" w:eastAsia="uk-UA" w:bidi="ar-SA"/>
              </w:rPr>
              <w:t>учасник</w:t>
            </w:r>
            <w:proofErr w:type="spellEnd"/>
            <w:r w:rsidRPr="00EC0D01">
              <w:rPr>
                <w:b w:val="0"/>
                <w:lang w:val="ru-RU" w:eastAsia="uk-UA" w:bidi="ar-SA"/>
              </w:rPr>
              <w:t xml:space="preserve"> </w:t>
            </w:r>
            <w:proofErr w:type="spellStart"/>
            <w:r w:rsidR="003023DC" w:rsidRPr="00EC0D01">
              <w:rPr>
                <w:b w:val="0"/>
                <w:snapToGrid w:val="0"/>
                <w:lang w:val="ru-RU" w:eastAsia="ru-RU" w:bidi="ar-SA"/>
              </w:rPr>
              <w:t>процедури</w:t>
            </w:r>
            <w:proofErr w:type="spellEnd"/>
            <w:r w:rsidR="003023DC" w:rsidRPr="00EC0D01">
              <w:rPr>
                <w:b w:val="0"/>
                <w:snapToGrid w:val="0"/>
                <w:lang w:val="ru-RU" w:eastAsia="ru-RU" w:bidi="ar-SA"/>
              </w:rPr>
              <w:t xml:space="preserve"> </w:t>
            </w:r>
            <w:proofErr w:type="spellStart"/>
            <w:r w:rsidR="003023DC" w:rsidRPr="00EC0D01">
              <w:rPr>
                <w:b w:val="0"/>
                <w:snapToGrid w:val="0"/>
                <w:lang w:val="ru-RU" w:eastAsia="ru-RU" w:bidi="ar-SA"/>
              </w:rPr>
              <w:t>закупі</w:t>
            </w:r>
            <w:proofErr w:type="gramStart"/>
            <w:r w:rsidR="003023DC" w:rsidRPr="00EC0D01">
              <w:rPr>
                <w:b w:val="0"/>
                <w:snapToGrid w:val="0"/>
                <w:lang w:val="ru-RU" w:eastAsia="ru-RU" w:bidi="ar-SA"/>
              </w:rPr>
              <w:t>вл</w:t>
            </w:r>
            <w:proofErr w:type="gramEnd"/>
            <w:r w:rsidR="003023DC" w:rsidRPr="00EC0D01">
              <w:rPr>
                <w:b w:val="0"/>
                <w:snapToGrid w:val="0"/>
                <w:lang w:val="ru-RU" w:eastAsia="ru-RU" w:bidi="ar-SA"/>
              </w:rPr>
              <w:t>і</w:t>
            </w:r>
            <w:proofErr w:type="spellEnd"/>
            <w:r w:rsidR="003023DC" w:rsidRPr="00EC0D01">
              <w:rPr>
                <w:b w:val="0"/>
                <w:snapToGrid w:val="0"/>
                <w:lang w:val="ru-RU" w:eastAsia="ru-RU" w:bidi="ar-SA"/>
              </w:rPr>
              <w:t xml:space="preserve"> </w:t>
            </w:r>
            <w:proofErr w:type="spellStart"/>
            <w:r w:rsidRPr="00EC0D01">
              <w:rPr>
                <w:b w:val="0"/>
                <w:lang w:val="ru-RU" w:eastAsia="uk-UA" w:bidi="ar-SA"/>
              </w:rPr>
              <w:t>діє</w:t>
            </w:r>
            <w:proofErr w:type="spellEnd"/>
            <w:r w:rsidRPr="00EC0D01">
              <w:rPr>
                <w:b w:val="0"/>
                <w:lang w:val="ru-RU" w:eastAsia="uk-UA" w:bidi="ar-SA"/>
              </w:rPr>
              <w:t xml:space="preserve"> на </w:t>
            </w:r>
            <w:proofErr w:type="spellStart"/>
            <w:r w:rsidRPr="00EC0D01">
              <w:rPr>
                <w:b w:val="0"/>
                <w:lang w:val="ru-RU" w:eastAsia="uk-UA" w:bidi="ar-SA"/>
              </w:rPr>
              <w:t>підставі</w:t>
            </w:r>
            <w:proofErr w:type="spellEnd"/>
            <w:r w:rsidRPr="00EC0D01">
              <w:rPr>
                <w:b w:val="0"/>
                <w:lang w:val="ru-RU" w:eastAsia="uk-UA" w:bidi="ar-SA"/>
              </w:rPr>
              <w:t xml:space="preserve"> </w:t>
            </w:r>
            <w:r w:rsidRPr="00EC0D01">
              <w:rPr>
                <w:b w:val="0"/>
                <w:bCs/>
                <w:lang w:val="ru-RU" w:eastAsia="uk-UA" w:bidi="ar-SA"/>
              </w:rPr>
              <w:t>модельного статуту –</w:t>
            </w:r>
            <w:r w:rsidRPr="00EC0D01">
              <w:rPr>
                <w:b w:val="0"/>
                <w:lang w:val="ru-RU" w:eastAsia="uk-UA" w:bidi="ar-SA"/>
              </w:rPr>
              <w:t xml:space="preserve"> </w:t>
            </w:r>
            <w:proofErr w:type="spellStart"/>
            <w:r w:rsidRPr="00EC0D01">
              <w:rPr>
                <w:b w:val="0"/>
                <w:lang w:val="ru-RU" w:eastAsia="uk-UA" w:bidi="ar-SA"/>
              </w:rPr>
              <w:t>замість</w:t>
            </w:r>
            <w:proofErr w:type="spellEnd"/>
            <w:r w:rsidRPr="00EC0D01">
              <w:rPr>
                <w:b w:val="0"/>
                <w:lang w:val="ru-RU" w:eastAsia="uk-UA" w:bidi="ar-SA"/>
              </w:rPr>
              <w:t xml:space="preserve"> </w:t>
            </w:r>
            <w:proofErr w:type="spellStart"/>
            <w:r w:rsidRPr="00EC0D01">
              <w:rPr>
                <w:b w:val="0"/>
                <w:shd w:val="clear" w:color="auto" w:fill="FFFFFF"/>
                <w:lang w:val="ru-RU" w:eastAsia="ru-RU" w:bidi="ar-SA"/>
              </w:rPr>
              <w:t>установчого</w:t>
            </w:r>
            <w:proofErr w:type="spellEnd"/>
            <w:r w:rsidRPr="00EC0D01">
              <w:rPr>
                <w:b w:val="0"/>
                <w:shd w:val="clear" w:color="auto" w:fill="FFFFFF"/>
                <w:lang w:val="ru-RU" w:eastAsia="ru-RU" w:bidi="ar-SA"/>
              </w:rPr>
              <w:t xml:space="preserve"> документа </w:t>
            </w:r>
            <w:proofErr w:type="spellStart"/>
            <w:r w:rsidRPr="00EC0D01">
              <w:rPr>
                <w:b w:val="0"/>
                <w:shd w:val="clear" w:color="auto" w:fill="FFFFFF"/>
                <w:lang w:val="ru-RU" w:eastAsia="ru-RU" w:bidi="ar-SA"/>
              </w:rPr>
              <w:t>юридичної</w:t>
            </w:r>
            <w:proofErr w:type="spellEnd"/>
            <w:r w:rsidRPr="00EC0D01">
              <w:rPr>
                <w:b w:val="0"/>
                <w:shd w:val="clear" w:color="auto" w:fill="FFFFFF"/>
                <w:lang w:val="ru-RU" w:eastAsia="ru-RU" w:bidi="ar-SA"/>
              </w:rPr>
              <w:t xml:space="preserve"> особи </w:t>
            </w:r>
            <w:proofErr w:type="spellStart"/>
            <w:r w:rsidRPr="00EC0D01">
              <w:rPr>
                <w:b w:val="0"/>
                <w:lang w:val="ru-RU" w:eastAsia="uk-UA" w:bidi="ar-SA"/>
              </w:rPr>
              <w:t>надається</w:t>
            </w:r>
            <w:proofErr w:type="spellEnd"/>
            <w:r w:rsidRPr="00EC0D01">
              <w:rPr>
                <w:b w:val="0"/>
                <w:lang w:val="ru-RU" w:eastAsia="uk-UA" w:bidi="ar-SA"/>
              </w:rPr>
              <w:t xml:space="preserve"> </w:t>
            </w:r>
            <w:proofErr w:type="spellStart"/>
            <w:r w:rsidRPr="00EC0D01">
              <w:rPr>
                <w:b w:val="0"/>
                <w:lang w:val="ru-RU" w:eastAsia="uk-UA" w:bidi="ar-SA"/>
              </w:rPr>
              <w:t>лише</w:t>
            </w:r>
            <w:proofErr w:type="spellEnd"/>
            <w:r w:rsidRPr="00EC0D01">
              <w:rPr>
                <w:b w:val="0"/>
                <w:lang w:val="ru-RU" w:eastAsia="uk-UA" w:bidi="ar-SA"/>
              </w:rPr>
              <w:t xml:space="preserve"> </w:t>
            </w:r>
            <w:proofErr w:type="spellStart"/>
            <w:r w:rsidRPr="00EC0D01">
              <w:rPr>
                <w:b w:val="0"/>
                <w:lang w:val="ru-RU" w:eastAsia="uk-UA" w:bidi="ar-SA"/>
              </w:rPr>
              <w:t>рішення</w:t>
            </w:r>
            <w:proofErr w:type="spellEnd"/>
            <w:r w:rsidRPr="00EC0D01">
              <w:rPr>
                <w:b w:val="0"/>
                <w:lang w:val="ru-RU" w:eastAsia="uk-UA" w:bidi="ar-SA"/>
              </w:rPr>
              <w:t xml:space="preserve"> </w:t>
            </w:r>
            <w:proofErr w:type="spellStart"/>
            <w:r w:rsidRPr="00EC0D01">
              <w:rPr>
                <w:b w:val="0"/>
                <w:shd w:val="clear" w:color="auto" w:fill="FFFFFF"/>
                <w:lang w:val="ru-RU" w:eastAsia="ru-RU" w:bidi="ar-SA"/>
              </w:rPr>
              <w:t>уповноваженого</w:t>
            </w:r>
            <w:proofErr w:type="spellEnd"/>
            <w:r w:rsidRPr="00EC0D01">
              <w:rPr>
                <w:b w:val="0"/>
                <w:shd w:val="clear" w:color="auto" w:fill="FFFFFF"/>
                <w:lang w:val="ru-RU" w:eastAsia="ru-RU" w:bidi="ar-SA"/>
              </w:rPr>
              <w:t xml:space="preserve"> органу </w:t>
            </w:r>
            <w:proofErr w:type="spellStart"/>
            <w:r w:rsidRPr="00EC0D01">
              <w:rPr>
                <w:b w:val="0"/>
                <w:shd w:val="clear" w:color="auto" w:fill="FFFFFF"/>
                <w:lang w:val="ru-RU" w:eastAsia="ru-RU" w:bidi="ar-SA"/>
              </w:rPr>
              <w:t>управління</w:t>
            </w:r>
            <w:proofErr w:type="spellEnd"/>
            <w:r w:rsidRPr="00EC0D01">
              <w:rPr>
                <w:b w:val="0"/>
                <w:shd w:val="clear" w:color="auto" w:fill="FFFFFF"/>
                <w:lang w:val="ru-RU" w:eastAsia="ru-RU" w:bidi="ar-SA"/>
              </w:rPr>
              <w:t xml:space="preserve"> </w:t>
            </w:r>
            <w:proofErr w:type="spellStart"/>
            <w:r w:rsidRPr="00EC0D01">
              <w:rPr>
                <w:b w:val="0"/>
                <w:shd w:val="clear" w:color="auto" w:fill="FFFFFF"/>
                <w:lang w:val="ru-RU" w:eastAsia="ru-RU" w:bidi="ar-SA"/>
              </w:rPr>
              <w:t>юридичної</w:t>
            </w:r>
            <w:proofErr w:type="spellEnd"/>
            <w:r w:rsidRPr="00EC0D01">
              <w:rPr>
                <w:b w:val="0"/>
                <w:shd w:val="clear" w:color="auto" w:fill="FFFFFF"/>
                <w:lang w:val="ru-RU" w:eastAsia="ru-RU" w:bidi="ar-SA"/>
              </w:rPr>
              <w:t xml:space="preserve"> особи (</w:t>
            </w:r>
            <w:proofErr w:type="spellStart"/>
            <w:r w:rsidRPr="00EC0D01">
              <w:rPr>
                <w:b w:val="0"/>
                <w:shd w:val="clear" w:color="auto" w:fill="FFFFFF"/>
                <w:lang w:val="ru-RU" w:eastAsia="ru-RU" w:bidi="ar-SA"/>
              </w:rPr>
              <w:t>учасника</w:t>
            </w:r>
            <w:proofErr w:type="spellEnd"/>
            <w:r w:rsidRPr="00EC0D01">
              <w:rPr>
                <w:b w:val="0"/>
                <w:shd w:val="clear" w:color="auto" w:fill="FFFFFF"/>
                <w:lang w:val="ru-RU" w:eastAsia="ru-RU" w:bidi="ar-SA"/>
              </w:rPr>
              <w:t>)</w:t>
            </w:r>
            <w:r w:rsidRPr="00EC0D01">
              <w:rPr>
                <w:b w:val="0"/>
                <w:lang w:val="ru-RU" w:eastAsia="uk-UA" w:bidi="ar-SA"/>
              </w:rPr>
              <w:t xml:space="preserve">, в </w:t>
            </w:r>
            <w:proofErr w:type="spellStart"/>
            <w:r w:rsidRPr="00EC0D01">
              <w:rPr>
                <w:b w:val="0"/>
                <w:lang w:val="ru-RU" w:eastAsia="uk-UA" w:bidi="ar-SA"/>
              </w:rPr>
              <w:t>якому</w:t>
            </w:r>
            <w:proofErr w:type="spellEnd"/>
            <w:r w:rsidRPr="00EC0D01">
              <w:rPr>
                <w:b w:val="0"/>
                <w:lang w:val="ru-RU" w:eastAsia="uk-UA" w:bidi="ar-SA"/>
              </w:rPr>
              <w:t xml:space="preserve"> </w:t>
            </w:r>
            <w:proofErr w:type="spellStart"/>
            <w:r w:rsidRPr="00EC0D01">
              <w:rPr>
                <w:b w:val="0"/>
                <w:lang w:val="ru-RU" w:eastAsia="uk-UA" w:bidi="ar-SA"/>
              </w:rPr>
              <w:t>зазначені</w:t>
            </w:r>
            <w:proofErr w:type="spellEnd"/>
            <w:r w:rsidRPr="00EC0D01">
              <w:rPr>
                <w:b w:val="0"/>
                <w:lang w:val="ru-RU" w:eastAsia="uk-UA" w:bidi="ar-SA"/>
              </w:rPr>
              <w:t xml:space="preserve"> </w:t>
            </w:r>
            <w:proofErr w:type="spellStart"/>
            <w:r w:rsidRPr="00EC0D01">
              <w:rPr>
                <w:b w:val="0"/>
                <w:lang w:val="ru-RU" w:eastAsia="uk-UA" w:bidi="ar-SA"/>
              </w:rPr>
              <w:t>відомості</w:t>
            </w:r>
            <w:proofErr w:type="spellEnd"/>
            <w:r w:rsidRPr="00EC0D01">
              <w:rPr>
                <w:b w:val="0"/>
                <w:lang w:val="ru-RU" w:eastAsia="uk-UA" w:bidi="ar-SA"/>
              </w:rPr>
              <w:t xml:space="preserve"> про </w:t>
            </w:r>
            <w:proofErr w:type="spellStart"/>
            <w:r w:rsidRPr="00EC0D01">
              <w:rPr>
                <w:b w:val="0"/>
                <w:lang w:val="ru-RU" w:eastAsia="uk-UA" w:bidi="ar-SA"/>
              </w:rPr>
              <w:t>провадження</w:t>
            </w:r>
            <w:proofErr w:type="spellEnd"/>
            <w:r w:rsidRPr="00EC0D01">
              <w:rPr>
                <w:b w:val="0"/>
                <w:lang w:val="ru-RU" w:eastAsia="uk-UA" w:bidi="ar-SA"/>
              </w:rPr>
              <w:t xml:space="preserve"> </w:t>
            </w:r>
            <w:proofErr w:type="spellStart"/>
            <w:r w:rsidRPr="00EC0D01">
              <w:rPr>
                <w:b w:val="0"/>
                <w:lang w:val="ru-RU" w:eastAsia="uk-UA" w:bidi="ar-SA"/>
              </w:rPr>
              <w:t>діяльності</w:t>
            </w:r>
            <w:proofErr w:type="spellEnd"/>
            <w:r w:rsidRPr="00EC0D01">
              <w:rPr>
                <w:b w:val="0"/>
                <w:lang w:val="ru-RU" w:eastAsia="uk-UA" w:bidi="ar-SA"/>
              </w:rPr>
              <w:t xml:space="preserve"> на </w:t>
            </w:r>
            <w:proofErr w:type="spellStart"/>
            <w:r w:rsidRPr="00EC0D01">
              <w:rPr>
                <w:b w:val="0"/>
                <w:lang w:val="ru-RU" w:eastAsia="uk-UA" w:bidi="ar-SA"/>
              </w:rPr>
              <w:t>основі</w:t>
            </w:r>
            <w:proofErr w:type="spellEnd"/>
            <w:r w:rsidRPr="00EC0D01">
              <w:rPr>
                <w:b w:val="0"/>
                <w:lang w:val="ru-RU" w:eastAsia="uk-UA" w:bidi="ar-SA"/>
              </w:rPr>
              <w:t xml:space="preserve"> модельного статуту. </w:t>
            </w:r>
            <w:proofErr w:type="spellStart"/>
            <w:r w:rsidRPr="00EC0D01">
              <w:rPr>
                <w:b w:val="0"/>
                <w:lang w:val="ru-RU" w:eastAsia="uk-UA" w:bidi="ar-SA"/>
              </w:rPr>
              <w:t>Якщо</w:t>
            </w:r>
            <w:proofErr w:type="spellEnd"/>
            <w:r w:rsidRPr="00EC0D01">
              <w:rPr>
                <w:b w:val="0"/>
                <w:snapToGrid w:val="0"/>
                <w:lang w:val="ru-RU" w:eastAsia="ru-RU" w:bidi="ar-SA"/>
              </w:rPr>
              <w:t xml:space="preserve"> </w:t>
            </w:r>
            <w:proofErr w:type="spellStart"/>
            <w:r w:rsidRPr="00EC0D01">
              <w:rPr>
                <w:b w:val="0"/>
                <w:snapToGrid w:val="0"/>
                <w:lang w:val="ru-RU" w:eastAsia="ru-RU" w:bidi="ar-SA"/>
              </w:rPr>
              <w:t>учасником</w:t>
            </w:r>
            <w:proofErr w:type="spellEnd"/>
            <w:r w:rsidRPr="00EC0D01">
              <w:rPr>
                <w:b w:val="0"/>
                <w:snapToGrid w:val="0"/>
                <w:lang w:val="ru-RU" w:eastAsia="ru-RU" w:bidi="ar-SA"/>
              </w:rPr>
              <w:t xml:space="preserve"> </w:t>
            </w:r>
            <w:proofErr w:type="spellStart"/>
            <w:r w:rsidRPr="00EC0D01">
              <w:rPr>
                <w:b w:val="0"/>
                <w:snapToGrid w:val="0"/>
                <w:lang w:val="ru-RU" w:eastAsia="ru-RU" w:bidi="ar-SA"/>
              </w:rPr>
              <w:t>процедури</w:t>
            </w:r>
            <w:proofErr w:type="spellEnd"/>
            <w:r w:rsidRPr="00EC0D01">
              <w:rPr>
                <w:b w:val="0"/>
                <w:snapToGrid w:val="0"/>
                <w:lang w:val="ru-RU" w:eastAsia="ru-RU" w:bidi="ar-SA"/>
              </w:rPr>
              <w:t xml:space="preserve"> </w:t>
            </w:r>
            <w:proofErr w:type="spellStart"/>
            <w:r w:rsidRPr="00EC0D01">
              <w:rPr>
                <w:b w:val="0"/>
                <w:snapToGrid w:val="0"/>
                <w:lang w:val="ru-RU" w:eastAsia="ru-RU" w:bidi="ar-SA"/>
              </w:rPr>
              <w:t>закупі</w:t>
            </w:r>
            <w:proofErr w:type="gramStart"/>
            <w:r w:rsidRPr="00EC0D01">
              <w:rPr>
                <w:b w:val="0"/>
                <w:snapToGrid w:val="0"/>
                <w:lang w:val="ru-RU" w:eastAsia="ru-RU" w:bidi="ar-SA"/>
              </w:rPr>
              <w:t>вл</w:t>
            </w:r>
            <w:proofErr w:type="gramEnd"/>
            <w:r w:rsidRPr="00EC0D01">
              <w:rPr>
                <w:b w:val="0"/>
                <w:snapToGrid w:val="0"/>
                <w:lang w:val="ru-RU" w:eastAsia="ru-RU" w:bidi="ar-SA"/>
              </w:rPr>
              <w:t>і</w:t>
            </w:r>
            <w:proofErr w:type="spellEnd"/>
            <w:r w:rsidRPr="00EC0D01">
              <w:rPr>
                <w:b w:val="0"/>
                <w:snapToGrid w:val="0"/>
                <w:lang w:val="ru-RU" w:eastAsia="ru-RU" w:bidi="ar-SA"/>
              </w:rPr>
              <w:t xml:space="preserve"> є </w:t>
            </w:r>
            <w:proofErr w:type="spellStart"/>
            <w:r w:rsidRPr="00EC0D01">
              <w:rPr>
                <w:b w:val="0"/>
                <w:snapToGrid w:val="0"/>
                <w:lang w:val="ru-RU" w:eastAsia="ru-RU" w:bidi="ar-SA"/>
              </w:rPr>
              <w:t>акціонерне</w:t>
            </w:r>
            <w:proofErr w:type="spellEnd"/>
            <w:r w:rsidRPr="00EC0D01">
              <w:rPr>
                <w:b w:val="0"/>
                <w:snapToGrid w:val="0"/>
                <w:lang w:val="ru-RU" w:eastAsia="ru-RU" w:bidi="ar-SA"/>
              </w:rPr>
              <w:t xml:space="preserve"> </w:t>
            </w:r>
            <w:proofErr w:type="spellStart"/>
            <w:r w:rsidRPr="00EC0D01">
              <w:rPr>
                <w:b w:val="0"/>
                <w:snapToGrid w:val="0"/>
                <w:lang w:val="ru-RU" w:eastAsia="ru-RU" w:bidi="ar-SA"/>
              </w:rPr>
              <w:t>товариство</w:t>
            </w:r>
            <w:proofErr w:type="spellEnd"/>
            <w:r w:rsidRPr="00EC0D01">
              <w:rPr>
                <w:b w:val="0"/>
                <w:snapToGrid w:val="0"/>
                <w:lang w:val="ru-RU" w:eastAsia="ru-RU" w:bidi="ar-SA"/>
              </w:rPr>
              <w:t xml:space="preserve"> </w:t>
            </w:r>
            <w:r w:rsidR="003023DC" w:rsidRPr="00EC0D01">
              <w:rPr>
                <w:b w:val="0"/>
                <w:snapToGrid w:val="0"/>
                <w:lang w:val="ru-RU" w:eastAsia="ru-RU" w:bidi="ar-SA"/>
              </w:rPr>
              <w:t>–</w:t>
            </w:r>
            <w:r w:rsidRPr="00EC0D01">
              <w:rPr>
                <w:b w:val="0"/>
                <w:snapToGrid w:val="0"/>
                <w:lang w:val="ru-RU" w:eastAsia="ru-RU" w:bidi="ar-SA"/>
              </w:rPr>
              <w:t xml:space="preserve"> </w:t>
            </w:r>
            <w:proofErr w:type="spellStart"/>
            <w:r w:rsidR="003023DC" w:rsidRPr="00EC0D01">
              <w:rPr>
                <w:b w:val="0"/>
                <w:snapToGrid w:val="0"/>
                <w:lang w:val="ru-RU" w:eastAsia="ru-RU" w:bidi="ar-SA"/>
              </w:rPr>
              <w:t>додатково</w:t>
            </w:r>
            <w:proofErr w:type="spellEnd"/>
            <w:r w:rsidR="003023DC" w:rsidRPr="00EC0D01">
              <w:rPr>
                <w:b w:val="0"/>
                <w:snapToGrid w:val="0"/>
                <w:lang w:val="ru-RU" w:eastAsia="ru-RU" w:bidi="ar-SA"/>
              </w:rPr>
              <w:t xml:space="preserve"> </w:t>
            </w:r>
            <w:proofErr w:type="spellStart"/>
            <w:r w:rsidRPr="00EC0D01">
              <w:rPr>
                <w:b w:val="0"/>
                <w:snapToGrid w:val="0"/>
                <w:lang w:val="ru-RU" w:eastAsia="ru-RU" w:bidi="ar-SA"/>
              </w:rPr>
              <w:t>надається</w:t>
            </w:r>
            <w:proofErr w:type="spellEnd"/>
            <w:r w:rsidRPr="00EC0D01">
              <w:rPr>
                <w:b w:val="0"/>
                <w:snapToGrid w:val="0"/>
                <w:lang w:val="ru-RU" w:eastAsia="ru-RU" w:bidi="ar-SA"/>
              </w:rPr>
              <w:t xml:space="preserve"> лист в </w:t>
            </w:r>
            <w:proofErr w:type="spellStart"/>
            <w:r w:rsidRPr="00EC0D01">
              <w:rPr>
                <w:b w:val="0"/>
                <w:snapToGrid w:val="0"/>
                <w:lang w:val="ru-RU" w:eastAsia="ru-RU" w:bidi="ar-SA"/>
              </w:rPr>
              <w:t>довільній</w:t>
            </w:r>
            <w:proofErr w:type="spellEnd"/>
            <w:r w:rsidRPr="00EC0D01">
              <w:rPr>
                <w:b w:val="0"/>
                <w:snapToGrid w:val="0"/>
                <w:lang w:val="ru-RU" w:eastAsia="ru-RU" w:bidi="ar-SA"/>
              </w:rPr>
              <w:t xml:space="preserve"> </w:t>
            </w:r>
            <w:proofErr w:type="spellStart"/>
            <w:r w:rsidRPr="00EC0D01">
              <w:rPr>
                <w:b w:val="0"/>
                <w:snapToGrid w:val="0"/>
                <w:lang w:val="ru-RU" w:eastAsia="ru-RU" w:bidi="ar-SA"/>
              </w:rPr>
              <w:t>формі</w:t>
            </w:r>
            <w:proofErr w:type="spellEnd"/>
            <w:r w:rsidRPr="00EC0D01">
              <w:rPr>
                <w:b w:val="0"/>
                <w:snapToGrid w:val="0"/>
                <w:lang w:val="ru-RU" w:eastAsia="ru-RU" w:bidi="ar-SA"/>
              </w:rPr>
              <w:t xml:space="preserve">, за </w:t>
            </w:r>
            <w:proofErr w:type="spellStart"/>
            <w:r w:rsidRPr="00EC0D01">
              <w:rPr>
                <w:b w:val="0"/>
                <w:snapToGrid w:val="0"/>
                <w:lang w:val="ru-RU" w:eastAsia="ru-RU" w:bidi="ar-SA"/>
              </w:rPr>
              <w:t>підписом</w:t>
            </w:r>
            <w:proofErr w:type="spellEnd"/>
            <w:r w:rsidRPr="00EC0D01">
              <w:rPr>
                <w:b w:val="0"/>
                <w:snapToGrid w:val="0"/>
                <w:lang w:val="ru-RU" w:eastAsia="ru-RU" w:bidi="ar-SA"/>
              </w:rPr>
              <w:t xml:space="preserve"> </w:t>
            </w:r>
            <w:proofErr w:type="spellStart"/>
            <w:r w:rsidRPr="00EC0D01">
              <w:rPr>
                <w:b w:val="0"/>
                <w:snapToGrid w:val="0"/>
                <w:lang w:val="ru-RU" w:eastAsia="ru-RU" w:bidi="ar-SA"/>
              </w:rPr>
              <w:t>уповноваженої</w:t>
            </w:r>
            <w:proofErr w:type="spellEnd"/>
            <w:r w:rsidRPr="00EC0D01">
              <w:rPr>
                <w:b w:val="0"/>
                <w:snapToGrid w:val="0"/>
                <w:lang w:val="ru-RU" w:eastAsia="ru-RU" w:bidi="ar-SA"/>
              </w:rPr>
              <w:t xml:space="preserve"> особи </w:t>
            </w:r>
            <w:proofErr w:type="spellStart"/>
            <w:r w:rsidRPr="00EC0D01">
              <w:rPr>
                <w:b w:val="0"/>
                <w:snapToGrid w:val="0"/>
                <w:lang w:val="ru-RU" w:eastAsia="ru-RU" w:bidi="ar-SA"/>
              </w:rPr>
              <w:t>учасника</w:t>
            </w:r>
            <w:proofErr w:type="spellEnd"/>
            <w:r w:rsidRPr="00EC0D01">
              <w:rPr>
                <w:b w:val="0"/>
                <w:snapToGrid w:val="0"/>
                <w:lang w:val="ru-RU" w:eastAsia="ru-RU" w:bidi="ar-SA"/>
              </w:rPr>
              <w:t xml:space="preserve">, в </w:t>
            </w:r>
            <w:proofErr w:type="spellStart"/>
            <w:r w:rsidRPr="00EC0D01">
              <w:rPr>
                <w:b w:val="0"/>
                <w:snapToGrid w:val="0"/>
                <w:lang w:val="ru-RU" w:eastAsia="ru-RU" w:bidi="ar-SA"/>
              </w:rPr>
              <w:t>якому</w:t>
            </w:r>
            <w:proofErr w:type="spellEnd"/>
            <w:r w:rsidRPr="00EC0D01">
              <w:rPr>
                <w:b w:val="0"/>
                <w:snapToGrid w:val="0"/>
                <w:lang w:val="ru-RU" w:eastAsia="ru-RU" w:bidi="ar-SA"/>
              </w:rPr>
              <w:t xml:space="preserve"> в </w:t>
            </w:r>
            <w:proofErr w:type="spellStart"/>
            <w:r w:rsidRPr="00EC0D01">
              <w:rPr>
                <w:b w:val="0"/>
                <w:snapToGrid w:val="0"/>
                <w:lang w:val="ru-RU" w:eastAsia="ru-RU" w:bidi="ar-SA"/>
              </w:rPr>
              <w:t>обов’язковому</w:t>
            </w:r>
            <w:proofErr w:type="spellEnd"/>
            <w:r w:rsidRPr="00EC0D01">
              <w:rPr>
                <w:b w:val="0"/>
                <w:snapToGrid w:val="0"/>
                <w:lang w:val="ru-RU" w:eastAsia="ru-RU" w:bidi="ar-SA"/>
              </w:rPr>
              <w:t xml:space="preserve"> порядку </w:t>
            </w:r>
            <w:proofErr w:type="spellStart"/>
            <w:r w:rsidRPr="00EC0D01">
              <w:rPr>
                <w:b w:val="0"/>
                <w:snapToGrid w:val="0"/>
                <w:lang w:val="ru-RU" w:eastAsia="ru-RU" w:bidi="ar-SA"/>
              </w:rPr>
              <w:t>зазначити</w:t>
            </w:r>
            <w:proofErr w:type="spellEnd"/>
            <w:r w:rsidRPr="00EC0D01">
              <w:rPr>
                <w:b w:val="0"/>
                <w:snapToGrid w:val="0"/>
                <w:lang w:val="ru-RU" w:eastAsia="ru-RU" w:bidi="ar-SA"/>
              </w:rPr>
              <w:t xml:space="preserve"> </w:t>
            </w:r>
            <w:proofErr w:type="spellStart"/>
            <w:r w:rsidRPr="00EC0D01">
              <w:rPr>
                <w:b w:val="0"/>
                <w:snapToGrid w:val="0"/>
                <w:lang w:val="ru-RU" w:eastAsia="ru-RU" w:bidi="ar-SA"/>
              </w:rPr>
              <w:t>дані</w:t>
            </w:r>
            <w:proofErr w:type="spellEnd"/>
            <w:r w:rsidRPr="00EC0D01">
              <w:rPr>
                <w:b w:val="0"/>
                <w:snapToGrid w:val="0"/>
                <w:lang w:val="ru-RU" w:eastAsia="ru-RU" w:bidi="ar-SA"/>
              </w:rPr>
              <w:t xml:space="preserve"> про </w:t>
            </w:r>
            <w:proofErr w:type="spellStart"/>
            <w:r w:rsidRPr="00EC0D01">
              <w:rPr>
                <w:b w:val="0"/>
                <w:snapToGrid w:val="0"/>
                <w:lang w:val="ru-RU" w:eastAsia="ru-RU" w:bidi="ar-SA"/>
              </w:rPr>
              <w:t>власників</w:t>
            </w:r>
            <w:proofErr w:type="spellEnd"/>
            <w:r w:rsidRPr="00EC0D01">
              <w:rPr>
                <w:b w:val="0"/>
                <w:snapToGrid w:val="0"/>
                <w:lang w:val="ru-RU" w:eastAsia="ru-RU" w:bidi="ar-SA"/>
              </w:rPr>
              <w:t xml:space="preserve"> </w:t>
            </w:r>
            <w:proofErr w:type="spellStart"/>
            <w:r w:rsidRPr="00EC0D01">
              <w:rPr>
                <w:b w:val="0"/>
                <w:snapToGrid w:val="0"/>
                <w:lang w:val="ru-RU" w:eastAsia="ru-RU" w:bidi="ar-SA"/>
              </w:rPr>
              <w:t>акцій</w:t>
            </w:r>
            <w:proofErr w:type="spellEnd"/>
            <w:r w:rsidRPr="00EC0D01">
              <w:rPr>
                <w:b w:val="0"/>
                <w:snapToGrid w:val="0"/>
                <w:lang w:val="ru-RU" w:eastAsia="ru-RU" w:bidi="ar-SA"/>
              </w:rPr>
              <w:t xml:space="preserve">, </w:t>
            </w:r>
            <w:proofErr w:type="spellStart"/>
            <w:r w:rsidRPr="00EC0D01">
              <w:rPr>
                <w:b w:val="0"/>
                <w:snapToGrid w:val="0"/>
                <w:lang w:val="ru-RU" w:eastAsia="ru-RU" w:bidi="ar-SA"/>
              </w:rPr>
              <w:t>що</w:t>
            </w:r>
            <w:proofErr w:type="spellEnd"/>
            <w:r w:rsidRPr="00EC0D01">
              <w:rPr>
                <w:b w:val="0"/>
                <w:snapToGrid w:val="0"/>
                <w:lang w:val="ru-RU" w:eastAsia="ru-RU" w:bidi="ar-SA"/>
              </w:rPr>
              <w:t xml:space="preserve"> </w:t>
            </w:r>
            <w:proofErr w:type="spellStart"/>
            <w:r w:rsidRPr="00EC0D01">
              <w:rPr>
                <w:b w:val="0"/>
                <w:snapToGrid w:val="0"/>
                <w:lang w:val="ru-RU" w:eastAsia="ru-RU" w:bidi="ar-SA"/>
              </w:rPr>
              <w:t>володіють</w:t>
            </w:r>
            <w:proofErr w:type="spellEnd"/>
            <w:r w:rsidRPr="00EC0D01">
              <w:rPr>
                <w:b w:val="0"/>
                <w:snapToGrid w:val="0"/>
                <w:lang w:val="ru-RU" w:eastAsia="ru-RU" w:bidi="ar-SA"/>
              </w:rPr>
              <w:t xml:space="preserve"> 25 і </w:t>
            </w:r>
            <w:proofErr w:type="spellStart"/>
            <w:r w:rsidRPr="00EC0D01">
              <w:rPr>
                <w:b w:val="0"/>
                <w:snapToGrid w:val="0"/>
                <w:lang w:val="ru-RU" w:eastAsia="ru-RU" w:bidi="ar-SA"/>
              </w:rPr>
              <w:t>більше</w:t>
            </w:r>
            <w:proofErr w:type="spellEnd"/>
            <w:r w:rsidRPr="00EC0D01">
              <w:rPr>
                <w:b w:val="0"/>
                <w:snapToGrid w:val="0"/>
                <w:lang w:val="ru-RU" w:eastAsia="ru-RU" w:bidi="ar-SA"/>
              </w:rPr>
              <w:t xml:space="preserve"> </w:t>
            </w:r>
            <w:proofErr w:type="spellStart"/>
            <w:r w:rsidRPr="00EC0D01">
              <w:rPr>
                <w:b w:val="0"/>
                <w:snapToGrid w:val="0"/>
                <w:lang w:val="ru-RU" w:eastAsia="ru-RU" w:bidi="ar-SA"/>
              </w:rPr>
              <w:t>відсотками</w:t>
            </w:r>
            <w:proofErr w:type="spellEnd"/>
            <w:r w:rsidRPr="00EC0D01">
              <w:rPr>
                <w:b w:val="0"/>
                <w:snapToGrid w:val="0"/>
                <w:lang w:val="ru-RU" w:eastAsia="ru-RU" w:bidi="ar-SA"/>
              </w:rPr>
              <w:t xml:space="preserve"> </w:t>
            </w:r>
            <w:proofErr w:type="spellStart"/>
            <w:r w:rsidRPr="00EC0D01">
              <w:rPr>
                <w:b w:val="0"/>
                <w:snapToGrid w:val="0"/>
                <w:lang w:val="ru-RU" w:eastAsia="ru-RU" w:bidi="ar-SA"/>
              </w:rPr>
              <w:t>від</w:t>
            </w:r>
            <w:proofErr w:type="spellEnd"/>
            <w:r w:rsidRPr="00EC0D01">
              <w:rPr>
                <w:b w:val="0"/>
                <w:snapToGrid w:val="0"/>
                <w:lang w:val="ru-RU" w:eastAsia="ru-RU" w:bidi="ar-SA"/>
              </w:rPr>
              <w:t xml:space="preserve"> статутного </w:t>
            </w:r>
            <w:proofErr w:type="spellStart"/>
            <w:r w:rsidRPr="00EC0D01">
              <w:rPr>
                <w:b w:val="0"/>
                <w:snapToGrid w:val="0"/>
                <w:lang w:val="ru-RU" w:eastAsia="ru-RU" w:bidi="ar-SA"/>
              </w:rPr>
              <w:t>капіталу</w:t>
            </w:r>
            <w:proofErr w:type="spellEnd"/>
            <w:r w:rsidRPr="00EC0D01">
              <w:rPr>
                <w:b w:val="0"/>
                <w:snapToGrid w:val="0"/>
                <w:lang w:val="ru-RU" w:eastAsia="ru-RU" w:bidi="ar-SA"/>
              </w:rPr>
              <w:t xml:space="preserve"> </w:t>
            </w:r>
            <w:proofErr w:type="spellStart"/>
            <w:r w:rsidRPr="00EC0D01">
              <w:rPr>
                <w:b w:val="0"/>
                <w:snapToGrid w:val="0"/>
                <w:lang w:val="ru-RU" w:eastAsia="ru-RU" w:bidi="ar-SA"/>
              </w:rPr>
              <w:t>учасника</w:t>
            </w:r>
            <w:proofErr w:type="spellEnd"/>
            <w:r w:rsidRPr="00EC0D01">
              <w:rPr>
                <w:b w:val="0"/>
                <w:snapToGrid w:val="0"/>
                <w:lang w:val="ru-RU" w:eastAsia="ru-RU" w:bidi="ar-SA"/>
              </w:rPr>
              <w:t xml:space="preserve"> </w:t>
            </w:r>
            <w:proofErr w:type="spellStart"/>
            <w:r w:rsidRPr="00EC0D01">
              <w:rPr>
                <w:b w:val="0"/>
                <w:snapToGrid w:val="0"/>
                <w:lang w:val="ru-RU" w:eastAsia="ru-RU" w:bidi="ar-SA"/>
              </w:rPr>
              <w:t>процедури</w:t>
            </w:r>
            <w:proofErr w:type="spellEnd"/>
            <w:r w:rsidRPr="00EC0D01">
              <w:rPr>
                <w:b w:val="0"/>
                <w:snapToGrid w:val="0"/>
                <w:lang w:val="ru-RU" w:eastAsia="ru-RU" w:bidi="ar-SA"/>
              </w:rPr>
              <w:t xml:space="preserve"> </w:t>
            </w:r>
            <w:proofErr w:type="spellStart"/>
            <w:r w:rsidRPr="00EC0D01">
              <w:rPr>
                <w:b w:val="0"/>
                <w:snapToGrid w:val="0"/>
                <w:lang w:val="ru-RU" w:eastAsia="ru-RU" w:bidi="ar-SA"/>
              </w:rPr>
              <w:t>закупівлі</w:t>
            </w:r>
            <w:proofErr w:type="spellEnd"/>
            <w:r w:rsidRPr="00EC0D01">
              <w:rPr>
                <w:b w:val="0"/>
                <w:snapToGrid w:val="0"/>
                <w:lang w:val="ru-RU" w:eastAsia="ru-RU" w:bidi="ar-SA"/>
              </w:rPr>
              <w:t xml:space="preserve">, </w:t>
            </w:r>
            <w:proofErr w:type="spellStart"/>
            <w:r w:rsidRPr="00EC0D01">
              <w:rPr>
                <w:b w:val="0"/>
                <w:snapToGrid w:val="0"/>
                <w:lang w:val="ru-RU" w:eastAsia="ru-RU" w:bidi="ar-SA"/>
              </w:rPr>
              <w:t>або</w:t>
            </w:r>
            <w:proofErr w:type="spellEnd"/>
            <w:r w:rsidRPr="00EC0D01">
              <w:rPr>
                <w:b w:val="0"/>
                <w:snapToGrid w:val="0"/>
                <w:lang w:val="ru-RU" w:eastAsia="ru-RU" w:bidi="ar-SA"/>
              </w:rPr>
              <w:t xml:space="preserve"> </w:t>
            </w:r>
            <w:proofErr w:type="spellStart"/>
            <w:r w:rsidRPr="00EC0D01">
              <w:rPr>
                <w:b w:val="0"/>
                <w:snapToGrid w:val="0"/>
                <w:lang w:val="ru-RU" w:eastAsia="ru-RU" w:bidi="ar-SA"/>
              </w:rPr>
              <w:t>повідомити</w:t>
            </w:r>
            <w:proofErr w:type="spellEnd"/>
            <w:r w:rsidRPr="00EC0D01">
              <w:rPr>
                <w:b w:val="0"/>
                <w:snapToGrid w:val="0"/>
                <w:lang w:val="ru-RU" w:eastAsia="ru-RU" w:bidi="ar-SA"/>
              </w:rPr>
              <w:t xml:space="preserve">, </w:t>
            </w:r>
            <w:proofErr w:type="spellStart"/>
            <w:r w:rsidRPr="00EC0D01">
              <w:rPr>
                <w:b w:val="0"/>
                <w:snapToGrid w:val="0"/>
                <w:lang w:val="ru-RU" w:eastAsia="ru-RU" w:bidi="ar-SA"/>
              </w:rPr>
              <w:t>що</w:t>
            </w:r>
            <w:proofErr w:type="spellEnd"/>
            <w:r w:rsidRPr="00EC0D01">
              <w:rPr>
                <w:b w:val="0"/>
                <w:snapToGrid w:val="0"/>
                <w:lang w:val="ru-RU" w:eastAsia="ru-RU" w:bidi="ar-SA"/>
              </w:rPr>
              <w:t xml:space="preserve"> </w:t>
            </w:r>
            <w:proofErr w:type="spellStart"/>
            <w:r w:rsidRPr="00EC0D01">
              <w:rPr>
                <w:b w:val="0"/>
                <w:snapToGrid w:val="0"/>
                <w:lang w:val="ru-RU" w:eastAsia="ru-RU" w:bidi="ar-SA"/>
              </w:rPr>
              <w:t>такі</w:t>
            </w:r>
            <w:proofErr w:type="spellEnd"/>
            <w:r w:rsidRPr="00EC0D01">
              <w:rPr>
                <w:b w:val="0"/>
                <w:snapToGrid w:val="0"/>
                <w:lang w:val="ru-RU" w:eastAsia="ru-RU" w:bidi="ar-SA"/>
              </w:rPr>
              <w:t xml:space="preserve"> </w:t>
            </w:r>
            <w:proofErr w:type="spellStart"/>
            <w:r w:rsidRPr="00EC0D01">
              <w:rPr>
                <w:b w:val="0"/>
                <w:snapToGrid w:val="0"/>
                <w:lang w:val="ru-RU" w:eastAsia="ru-RU" w:bidi="ar-SA"/>
              </w:rPr>
              <w:t>власники</w:t>
            </w:r>
            <w:proofErr w:type="spellEnd"/>
            <w:r w:rsidRPr="00EC0D01">
              <w:rPr>
                <w:b w:val="0"/>
                <w:snapToGrid w:val="0"/>
                <w:lang w:val="ru-RU" w:eastAsia="ru-RU" w:bidi="ar-SA"/>
              </w:rPr>
              <w:t xml:space="preserve"> </w:t>
            </w:r>
            <w:proofErr w:type="spellStart"/>
            <w:r w:rsidRPr="00EC0D01">
              <w:rPr>
                <w:b w:val="0"/>
                <w:snapToGrid w:val="0"/>
                <w:lang w:val="ru-RU" w:eastAsia="ru-RU" w:bidi="ar-SA"/>
              </w:rPr>
              <w:t>відсутні</w:t>
            </w:r>
            <w:proofErr w:type="spellEnd"/>
            <w:r w:rsidRPr="00EC0D01">
              <w:rPr>
                <w:b w:val="0"/>
                <w:snapToGrid w:val="0"/>
                <w:lang w:val="ru-RU" w:eastAsia="ru-RU" w:bidi="ar-SA"/>
              </w:rPr>
              <w:t>.</w:t>
            </w:r>
            <w:r w:rsidR="003023DC" w:rsidRPr="00EC0D01">
              <w:rPr>
                <w:b w:val="0"/>
                <w:snapToGrid w:val="0"/>
                <w:lang w:val="ru-RU" w:eastAsia="ru-RU" w:bidi="ar-SA"/>
              </w:rPr>
              <w:t xml:space="preserve"> </w:t>
            </w:r>
            <w:proofErr w:type="spellStart"/>
            <w:r w:rsidRPr="00EC0D01">
              <w:rPr>
                <w:b w:val="0"/>
                <w:lang w:val="ru-RU" w:eastAsia="uk-UA" w:bidi="ar-SA"/>
              </w:rPr>
              <w:t>Якщо</w:t>
            </w:r>
            <w:proofErr w:type="spellEnd"/>
            <w:r w:rsidRPr="00EC0D01">
              <w:rPr>
                <w:b w:val="0"/>
                <w:snapToGrid w:val="0"/>
                <w:lang w:val="ru-RU" w:eastAsia="ru-RU" w:bidi="ar-SA"/>
              </w:rPr>
              <w:t xml:space="preserve"> </w:t>
            </w:r>
            <w:proofErr w:type="spellStart"/>
            <w:r w:rsidRPr="00EC0D01">
              <w:rPr>
                <w:b w:val="0"/>
                <w:snapToGrid w:val="0"/>
                <w:lang w:val="ru-RU" w:eastAsia="ru-RU" w:bidi="ar-SA"/>
              </w:rPr>
              <w:t>учасником</w:t>
            </w:r>
            <w:proofErr w:type="spellEnd"/>
            <w:r w:rsidRPr="00EC0D01">
              <w:rPr>
                <w:b w:val="0"/>
                <w:snapToGrid w:val="0"/>
                <w:lang w:val="ru-RU" w:eastAsia="ru-RU" w:bidi="ar-SA"/>
              </w:rPr>
              <w:t xml:space="preserve"> </w:t>
            </w:r>
            <w:proofErr w:type="spellStart"/>
            <w:r w:rsidRPr="00EC0D01">
              <w:rPr>
                <w:b w:val="0"/>
                <w:snapToGrid w:val="0"/>
                <w:lang w:val="ru-RU" w:eastAsia="ru-RU" w:bidi="ar-SA"/>
              </w:rPr>
              <w:t>процедури</w:t>
            </w:r>
            <w:proofErr w:type="spellEnd"/>
            <w:r w:rsidRPr="00EC0D01">
              <w:rPr>
                <w:b w:val="0"/>
                <w:snapToGrid w:val="0"/>
                <w:lang w:val="ru-RU" w:eastAsia="ru-RU" w:bidi="ar-SA"/>
              </w:rPr>
              <w:t xml:space="preserve"> </w:t>
            </w:r>
            <w:proofErr w:type="spellStart"/>
            <w:r w:rsidRPr="00EC0D01">
              <w:rPr>
                <w:b w:val="0"/>
                <w:snapToGrid w:val="0"/>
                <w:lang w:val="ru-RU" w:eastAsia="ru-RU" w:bidi="ar-SA"/>
              </w:rPr>
              <w:t>закупі</w:t>
            </w:r>
            <w:proofErr w:type="gramStart"/>
            <w:r w:rsidRPr="00EC0D01">
              <w:rPr>
                <w:b w:val="0"/>
                <w:snapToGrid w:val="0"/>
                <w:lang w:val="ru-RU" w:eastAsia="ru-RU" w:bidi="ar-SA"/>
              </w:rPr>
              <w:t>вл</w:t>
            </w:r>
            <w:proofErr w:type="gramEnd"/>
            <w:r w:rsidRPr="00EC0D01">
              <w:rPr>
                <w:b w:val="0"/>
                <w:snapToGrid w:val="0"/>
                <w:lang w:val="ru-RU" w:eastAsia="ru-RU" w:bidi="ar-SA"/>
              </w:rPr>
              <w:t>і</w:t>
            </w:r>
            <w:proofErr w:type="spellEnd"/>
            <w:r w:rsidRPr="00EC0D01">
              <w:rPr>
                <w:b w:val="0"/>
                <w:snapToGrid w:val="0"/>
                <w:lang w:val="ru-RU" w:eastAsia="ru-RU" w:bidi="ar-SA"/>
              </w:rPr>
              <w:t xml:space="preserve"> є </w:t>
            </w:r>
            <w:proofErr w:type="spellStart"/>
            <w:r w:rsidRPr="00EC0D01">
              <w:rPr>
                <w:b w:val="0"/>
                <w:lang w:val="ru-RU" w:eastAsia="ru-RU" w:bidi="ar-SA"/>
              </w:rPr>
              <w:t>юридична</w:t>
            </w:r>
            <w:proofErr w:type="spellEnd"/>
            <w:r w:rsidRPr="00EC0D01">
              <w:rPr>
                <w:b w:val="0"/>
                <w:lang w:val="ru-RU" w:eastAsia="ru-RU" w:bidi="ar-SA"/>
              </w:rPr>
              <w:t xml:space="preserve"> особа в </w:t>
            </w:r>
            <w:proofErr w:type="spellStart"/>
            <w:r w:rsidRPr="00EC0D01">
              <w:rPr>
                <w:b w:val="0"/>
                <w:lang w:val="ru-RU" w:eastAsia="ru-RU" w:bidi="ar-SA"/>
              </w:rPr>
              <w:t>особі</w:t>
            </w:r>
            <w:proofErr w:type="spellEnd"/>
            <w:r w:rsidRPr="00EC0D01">
              <w:rPr>
                <w:b w:val="0"/>
                <w:lang w:val="ru-RU" w:eastAsia="ru-RU" w:bidi="ar-SA"/>
              </w:rPr>
              <w:t xml:space="preserve"> </w:t>
            </w:r>
            <w:proofErr w:type="spellStart"/>
            <w:r w:rsidRPr="00EC0D01">
              <w:rPr>
                <w:b w:val="0"/>
                <w:lang w:val="ru-RU" w:eastAsia="ru-RU" w:bidi="ar-SA"/>
              </w:rPr>
              <w:t>філії</w:t>
            </w:r>
            <w:proofErr w:type="spellEnd"/>
            <w:r w:rsidRPr="00EC0D01">
              <w:rPr>
                <w:b w:val="0"/>
                <w:lang w:val="ru-RU" w:eastAsia="ru-RU" w:bidi="ar-SA"/>
              </w:rPr>
              <w:t xml:space="preserve">, яка </w:t>
            </w:r>
            <w:proofErr w:type="spellStart"/>
            <w:r w:rsidRPr="00EC0D01">
              <w:rPr>
                <w:b w:val="0"/>
                <w:lang w:val="ru-RU" w:eastAsia="ru-RU" w:bidi="ar-SA"/>
              </w:rPr>
              <w:t>діє</w:t>
            </w:r>
            <w:proofErr w:type="spellEnd"/>
            <w:r w:rsidRPr="00EC0D01">
              <w:rPr>
                <w:b w:val="0"/>
                <w:lang w:val="ru-RU" w:eastAsia="ru-RU" w:bidi="ar-SA"/>
              </w:rPr>
              <w:t xml:space="preserve"> </w:t>
            </w:r>
            <w:proofErr w:type="spellStart"/>
            <w:r w:rsidRPr="00EC0D01">
              <w:rPr>
                <w:b w:val="0"/>
                <w:lang w:val="ru-RU" w:eastAsia="ru-RU" w:bidi="ar-SA"/>
              </w:rPr>
              <w:t>від</w:t>
            </w:r>
            <w:proofErr w:type="spellEnd"/>
            <w:r w:rsidRPr="00EC0D01">
              <w:rPr>
                <w:b w:val="0"/>
                <w:lang w:val="ru-RU" w:eastAsia="ru-RU" w:bidi="ar-SA"/>
              </w:rPr>
              <w:t xml:space="preserve"> </w:t>
            </w:r>
            <w:proofErr w:type="spellStart"/>
            <w:r w:rsidRPr="00EC0D01">
              <w:rPr>
                <w:b w:val="0"/>
                <w:lang w:val="ru-RU" w:eastAsia="ru-RU" w:bidi="ar-SA"/>
              </w:rPr>
              <w:t>імені</w:t>
            </w:r>
            <w:proofErr w:type="spellEnd"/>
            <w:r w:rsidRPr="00EC0D01">
              <w:rPr>
                <w:b w:val="0"/>
                <w:lang w:val="ru-RU" w:eastAsia="ru-RU" w:bidi="ar-SA"/>
              </w:rPr>
              <w:t xml:space="preserve"> </w:t>
            </w:r>
            <w:proofErr w:type="spellStart"/>
            <w:r w:rsidRPr="00EC0D01">
              <w:rPr>
                <w:b w:val="0"/>
                <w:lang w:val="ru-RU" w:eastAsia="ru-RU" w:bidi="ar-SA"/>
              </w:rPr>
              <w:t>юридичної</w:t>
            </w:r>
            <w:proofErr w:type="spellEnd"/>
            <w:r w:rsidRPr="00EC0D01">
              <w:rPr>
                <w:b w:val="0"/>
                <w:lang w:val="ru-RU" w:eastAsia="ru-RU" w:bidi="ar-SA"/>
              </w:rPr>
              <w:t xml:space="preserve"> особи на </w:t>
            </w:r>
            <w:proofErr w:type="spellStart"/>
            <w:r w:rsidRPr="00EC0D01">
              <w:rPr>
                <w:b w:val="0"/>
                <w:lang w:val="ru-RU" w:eastAsia="ru-RU" w:bidi="ar-SA"/>
              </w:rPr>
              <w:t>підставі</w:t>
            </w:r>
            <w:proofErr w:type="spellEnd"/>
            <w:r w:rsidRPr="00EC0D01">
              <w:rPr>
                <w:b w:val="0"/>
                <w:lang w:val="ru-RU" w:eastAsia="ru-RU" w:bidi="ar-SA"/>
              </w:rPr>
              <w:t xml:space="preserve"> </w:t>
            </w:r>
            <w:proofErr w:type="spellStart"/>
            <w:r w:rsidRPr="00EC0D01">
              <w:rPr>
                <w:b w:val="0"/>
                <w:lang w:val="ru-RU" w:eastAsia="ru-RU" w:bidi="ar-SA"/>
              </w:rPr>
              <w:t>довіреності</w:t>
            </w:r>
            <w:proofErr w:type="spellEnd"/>
            <w:r w:rsidRPr="00EC0D01">
              <w:rPr>
                <w:b w:val="0"/>
                <w:lang w:val="ru-RU" w:eastAsia="ru-RU" w:bidi="ar-SA"/>
              </w:rPr>
              <w:t xml:space="preserve"> – </w:t>
            </w:r>
            <w:proofErr w:type="spellStart"/>
            <w:r w:rsidRPr="00EC0D01">
              <w:rPr>
                <w:b w:val="0"/>
                <w:lang w:val="ru-RU" w:eastAsia="ru-RU" w:bidi="ar-SA"/>
              </w:rPr>
              <w:t>надаються</w:t>
            </w:r>
            <w:proofErr w:type="spellEnd"/>
            <w:r w:rsidRPr="00EC0D01">
              <w:rPr>
                <w:b w:val="0"/>
                <w:lang w:val="ru-RU" w:eastAsia="ru-RU" w:bidi="ar-SA"/>
              </w:rPr>
              <w:t xml:space="preserve">: </w:t>
            </w:r>
            <w:proofErr w:type="spellStart"/>
            <w:r w:rsidRPr="00EC0D01">
              <w:rPr>
                <w:b w:val="0"/>
                <w:lang w:val="ru-RU" w:eastAsia="ru-RU" w:bidi="ar-SA"/>
              </w:rPr>
              <w:t>оригінал</w:t>
            </w:r>
            <w:proofErr w:type="spellEnd"/>
            <w:r w:rsidRPr="00EC0D01">
              <w:rPr>
                <w:b w:val="0"/>
                <w:lang w:val="ru-RU" w:eastAsia="ru-RU" w:bidi="ar-SA"/>
              </w:rPr>
              <w:t xml:space="preserve"> </w:t>
            </w:r>
            <w:proofErr w:type="spellStart"/>
            <w:r w:rsidRPr="00EC0D01">
              <w:rPr>
                <w:b w:val="0"/>
                <w:lang w:val="ru-RU" w:eastAsia="ru-RU" w:bidi="ar-SA"/>
              </w:rPr>
              <w:t>або</w:t>
            </w:r>
            <w:proofErr w:type="spellEnd"/>
            <w:r w:rsidRPr="00EC0D01">
              <w:rPr>
                <w:b w:val="0"/>
                <w:lang w:val="ru-RU" w:eastAsia="ru-RU" w:bidi="ar-SA"/>
              </w:rPr>
              <w:t xml:space="preserve"> </w:t>
            </w:r>
            <w:proofErr w:type="spellStart"/>
            <w:r w:rsidRPr="00EC0D01">
              <w:rPr>
                <w:b w:val="0"/>
                <w:lang w:val="ru-RU" w:eastAsia="ru-RU" w:bidi="ar-SA"/>
              </w:rPr>
              <w:t>належним</w:t>
            </w:r>
            <w:proofErr w:type="spellEnd"/>
            <w:r w:rsidRPr="00EC0D01">
              <w:rPr>
                <w:b w:val="0"/>
                <w:lang w:val="ru-RU" w:eastAsia="ru-RU" w:bidi="ar-SA"/>
              </w:rPr>
              <w:t xml:space="preserve"> чином </w:t>
            </w:r>
            <w:proofErr w:type="spellStart"/>
            <w:r w:rsidRPr="00EC0D01">
              <w:rPr>
                <w:b w:val="0"/>
                <w:lang w:val="ru-RU" w:eastAsia="ru-RU" w:bidi="ar-SA"/>
              </w:rPr>
              <w:t>завірену</w:t>
            </w:r>
            <w:proofErr w:type="spellEnd"/>
            <w:r w:rsidRPr="00EC0D01">
              <w:rPr>
                <w:b w:val="0"/>
                <w:lang w:val="ru-RU" w:eastAsia="ru-RU" w:bidi="ar-SA"/>
              </w:rPr>
              <w:t xml:space="preserve"> </w:t>
            </w:r>
            <w:proofErr w:type="spellStart"/>
            <w:r w:rsidRPr="00EC0D01">
              <w:rPr>
                <w:b w:val="0"/>
                <w:lang w:val="ru-RU" w:eastAsia="ru-RU" w:bidi="ar-SA"/>
              </w:rPr>
              <w:t>копію</w:t>
            </w:r>
            <w:proofErr w:type="spellEnd"/>
            <w:r w:rsidRPr="00EC0D01">
              <w:rPr>
                <w:rFonts w:eastAsia="Times New Roman"/>
                <w:b w:val="0"/>
                <w:lang w:val="ru-RU" w:eastAsia="ru-RU" w:bidi="ar-SA"/>
              </w:rPr>
              <w:t xml:space="preserve"> </w:t>
            </w:r>
            <w:proofErr w:type="spellStart"/>
            <w:r w:rsidRPr="00EC0D01">
              <w:rPr>
                <w:b w:val="0"/>
                <w:shd w:val="clear" w:color="auto" w:fill="FFFFFF"/>
                <w:lang w:val="ru-RU" w:eastAsia="ru-RU" w:bidi="ar-SA"/>
              </w:rPr>
              <w:t>установчого</w:t>
            </w:r>
            <w:proofErr w:type="spellEnd"/>
            <w:r w:rsidRPr="00EC0D01">
              <w:rPr>
                <w:b w:val="0"/>
                <w:shd w:val="clear" w:color="auto" w:fill="FFFFFF"/>
                <w:lang w:val="ru-RU" w:eastAsia="ru-RU" w:bidi="ar-SA"/>
              </w:rPr>
              <w:t xml:space="preserve"> документа </w:t>
            </w:r>
            <w:proofErr w:type="spellStart"/>
            <w:r w:rsidRPr="00EC0D01">
              <w:rPr>
                <w:b w:val="0"/>
                <w:shd w:val="clear" w:color="auto" w:fill="FFFFFF"/>
                <w:lang w:val="ru-RU" w:eastAsia="ru-RU" w:bidi="ar-SA"/>
              </w:rPr>
              <w:t>юридичної</w:t>
            </w:r>
            <w:proofErr w:type="spellEnd"/>
            <w:r w:rsidRPr="00EC0D01">
              <w:rPr>
                <w:b w:val="0"/>
                <w:shd w:val="clear" w:color="auto" w:fill="FFFFFF"/>
                <w:lang w:val="ru-RU" w:eastAsia="ru-RU" w:bidi="ar-SA"/>
              </w:rPr>
              <w:t xml:space="preserve"> особи </w:t>
            </w:r>
            <w:r w:rsidRPr="00EC0D01">
              <w:rPr>
                <w:b w:val="0"/>
                <w:lang w:val="ru-RU" w:eastAsia="ru-RU" w:bidi="ar-SA"/>
              </w:rPr>
              <w:t xml:space="preserve">з </w:t>
            </w:r>
            <w:proofErr w:type="spellStart"/>
            <w:r w:rsidRPr="00EC0D01">
              <w:rPr>
                <w:b w:val="0"/>
                <w:lang w:val="ru-RU" w:eastAsia="ru-RU" w:bidi="ar-SA"/>
              </w:rPr>
              <w:t>відміткою</w:t>
            </w:r>
            <w:proofErr w:type="spellEnd"/>
            <w:r w:rsidRPr="00EC0D01">
              <w:rPr>
                <w:b w:val="0"/>
                <w:lang w:val="ru-RU" w:eastAsia="ru-RU" w:bidi="ar-SA"/>
              </w:rPr>
              <w:t xml:space="preserve"> державного </w:t>
            </w:r>
            <w:proofErr w:type="spellStart"/>
            <w:r w:rsidRPr="00EC0D01">
              <w:rPr>
                <w:b w:val="0"/>
                <w:lang w:val="ru-RU" w:eastAsia="ru-RU" w:bidi="ar-SA"/>
              </w:rPr>
              <w:t>реєстратора</w:t>
            </w:r>
            <w:proofErr w:type="spellEnd"/>
            <w:r w:rsidRPr="00EC0D01">
              <w:rPr>
                <w:b w:val="0"/>
                <w:lang w:val="ru-RU" w:eastAsia="ru-RU" w:bidi="ar-SA"/>
              </w:rPr>
              <w:t xml:space="preserve"> </w:t>
            </w:r>
            <w:proofErr w:type="spellStart"/>
            <w:r w:rsidRPr="00EC0D01">
              <w:rPr>
                <w:b w:val="0"/>
                <w:lang w:val="ru-RU" w:eastAsia="ru-RU" w:bidi="ar-SA"/>
              </w:rPr>
              <w:t>або</w:t>
            </w:r>
            <w:proofErr w:type="spellEnd"/>
            <w:r w:rsidRPr="00EC0D01">
              <w:rPr>
                <w:b w:val="0"/>
                <w:lang w:val="ru-RU" w:eastAsia="ru-RU" w:bidi="ar-SA"/>
              </w:rPr>
              <w:t xml:space="preserve"> </w:t>
            </w:r>
            <w:proofErr w:type="spellStart"/>
            <w:r w:rsidRPr="00EC0D01">
              <w:rPr>
                <w:b w:val="0"/>
                <w:lang w:val="ru-RU" w:eastAsia="ru-RU" w:bidi="ar-SA"/>
              </w:rPr>
              <w:t>наданням</w:t>
            </w:r>
            <w:proofErr w:type="spellEnd"/>
            <w:r w:rsidRPr="00EC0D01">
              <w:rPr>
                <w:b w:val="0"/>
                <w:lang w:val="ru-RU" w:eastAsia="ru-RU" w:bidi="ar-SA"/>
              </w:rPr>
              <w:t xml:space="preserve"> коду доступу до </w:t>
            </w:r>
            <w:proofErr w:type="spellStart"/>
            <w:r w:rsidRPr="00EC0D01">
              <w:rPr>
                <w:b w:val="0"/>
                <w:lang w:val="ru-RU" w:eastAsia="ru-RU" w:bidi="ar-SA"/>
              </w:rPr>
              <w:t>результатів</w:t>
            </w:r>
            <w:proofErr w:type="spellEnd"/>
            <w:r w:rsidRPr="00EC0D01">
              <w:rPr>
                <w:b w:val="0"/>
                <w:lang w:val="ru-RU" w:eastAsia="ru-RU" w:bidi="ar-SA"/>
              </w:rPr>
              <w:t xml:space="preserve"> </w:t>
            </w:r>
            <w:proofErr w:type="spellStart"/>
            <w:r w:rsidRPr="00EC0D01">
              <w:rPr>
                <w:b w:val="0"/>
                <w:lang w:val="ru-RU" w:eastAsia="ru-RU" w:bidi="ar-SA"/>
              </w:rPr>
              <w:t>надання</w:t>
            </w:r>
            <w:proofErr w:type="spellEnd"/>
            <w:r w:rsidRPr="00EC0D01">
              <w:rPr>
                <w:b w:val="0"/>
                <w:lang w:val="ru-RU" w:eastAsia="ru-RU" w:bidi="ar-SA"/>
              </w:rPr>
              <w:t xml:space="preserve"> </w:t>
            </w:r>
            <w:proofErr w:type="spellStart"/>
            <w:r w:rsidRPr="00EC0D01">
              <w:rPr>
                <w:b w:val="0"/>
                <w:lang w:val="ru-RU" w:eastAsia="ru-RU" w:bidi="ar-SA"/>
              </w:rPr>
              <w:t>адміністративних</w:t>
            </w:r>
            <w:proofErr w:type="spellEnd"/>
            <w:r w:rsidRPr="00EC0D01">
              <w:rPr>
                <w:b w:val="0"/>
                <w:lang w:val="ru-RU" w:eastAsia="ru-RU" w:bidi="ar-SA"/>
              </w:rPr>
              <w:t xml:space="preserve"> </w:t>
            </w:r>
            <w:proofErr w:type="spellStart"/>
            <w:r w:rsidRPr="00EC0D01">
              <w:rPr>
                <w:b w:val="0"/>
                <w:lang w:val="ru-RU" w:eastAsia="ru-RU" w:bidi="ar-SA"/>
              </w:rPr>
              <w:t>послуг</w:t>
            </w:r>
            <w:proofErr w:type="spellEnd"/>
            <w:r w:rsidRPr="00EC0D01">
              <w:rPr>
                <w:b w:val="0"/>
                <w:lang w:val="ru-RU" w:eastAsia="ru-RU" w:bidi="ar-SA"/>
              </w:rPr>
              <w:t xml:space="preserve"> у </w:t>
            </w:r>
            <w:proofErr w:type="spellStart"/>
            <w:r w:rsidRPr="00EC0D01">
              <w:rPr>
                <w:b w:val="0"/>
                <w:lang w:val="ru-RU" w:eastAsia="ru-RU" w:bidi="ar-SA"/>
              </w:rPr>
              <w:t>сфері</w:t>
            </w:r>
            <w:proofErr w:type="spellEnd"/>
            <w:r w:rsidRPr="00EC0D01">
              <w:rPr>
                <w:b w:val="0"/>
                <w:lang w:val="ru-RU" w:eastAsia="ru-RU" w:bidi="ar-SA"/>
              </w:rPr>
              <w:t xml:space="preserve"> </w:t>
            </w:r>
            <w:proofErr w:type="spellStart"/>
            <w:r w:rsidRPr="00EC0D01">
              <w:rPr>
                <w:b w:val="0"/>
                <w:lang w:val="ru-RU" w:eastAsia="ru-RU" w:bidi="ar-SA"/>
              </w:rPr>
              <w:t>державної</w:t>
            </w:r>
            <w:proofErr w:type="spellEnd"/>
            <w:r w:rsidRPr="00EC0D01">
              <w:rPr>
                <w:b w:val="0"/>
                <w:lang w:val="ru-RU" w:eastAsia="ru-RU" w:bidi="ar-SA"/>
              </w:rPr>
              <w:t xml:space="preserve"> </w:t>
            </w:r>
            <w:proofErr w:type="spellStart"/>
            <w:r w:rsidRPr="00EC0D01">
              <w:rPr>
                <w:b w:val="0"/>
                <w:lang w:val="ru-RU" w:eastAsia="ru-RU" w:bidi="ar-SA"/>
              </w:rPr>
              <w:t>реєстрації</w:t>
            </w:r>
            <w:proofErr w:type="spellEnd"/>
            <w:r w:rsidRPr="00EC0D01">
              <w:rPr>
                <w:b w:val="0"/>
                <w:lang w:val="ru-RU" w:eastAsia="ru-RU" w:bidi="ar-SA"/>
              </w:rPr>
              <w:t xml:space="preserve">; </w:t>
            </w:r>
            <w:proofErr w:type="spellStart"/>
            <w:r w:rsidRPr="00EC0D01">
              <w:rPr>
                <w:b w:val="0"/>
                <w:lang w:val="ru-RU" w:eastAsia="ru-RU" w:bidi="ar-SA"/>
              </w:rPr>
              <w:t>оригінал</w:t>
            </w:r>
            <w:proofErr w:type="spellEnd"/>
            <w:r w:rsidRPr="00EC0D01">
              <w:rPr>
                <w:b w:val="0"/>
                <w:lang w:val="ru-RU" w:eastAsia="ru-RU" w:bidi="ar-SA"/>
              </w:rPr>
              <w:t xml:space="preserve"> </w:t>
            </w:r>
            <w:proofErr w:type="spellStart"/>
            <w:r w:rsidRPr="00EC0D01">
              <w:rPr>
                <w:b w:val="0"/>
                <w:lang w:val="ru-RU" w:eastAsia="ru-RU" w:bidi="ar-SA"/>
              </w:rPr>
              <w:t>або</w:t>
            </w:r>
            <w:proofErr w:type="spellEnd"/>
            <w:r w:rsidRPr="00EC0D01">
              <w:rPr>
                <w:b w:val="0"/>
                <w:lang w:val="ru-RU" w:eastAsia="ru-RU" w:bidi="ar-SA"/>
              </w:rPr>
              <w:t xml:space="preserve"> </w:t>
            </w:r>
            <w:proofErr w:type="spellStart"/>
            <w:r w:rsidRPr="00EC0D01">
              <w:rPr>
                <w:b w:val="0"/>
                <w:lang w:val="ru-RU" w:eastAsia="ru-RU" w:bidi="ar-SA"/>
              </w:rPr>
              <w:t>належним</w:t>
            </w:r>
            <w:proofErr w:type="spellEnd"/>
            <w:r w:rsidRPr="00EC0D01">
              <w:rPr>
                <w:b w:val="0"/>
                <w:lang w:val="ru-RU" w:eastAsia="ru-RU" w:bidi="ar-SA"/>
              </w:rPr>
              <w:t xml:space="preserve"> чином </w:t>
            </w:r>
            <w:proofErr w:type="spellStart"/>
            <w:r w:rsidRPr="00EC0D01">
              <w:rPr>
                <w:b w:val="0"/>
                <w:lang w:val="ru-RU" w:eastAsia="ru-RU" w:bidi="ar-SA"/>
              </w:rPr>
              <w:t>завірену</w:t>
            </w:r>
            <w:proofErr w:type="spellEnd"/>
            <w:r w:rsidRPr="00EC0D01">
              <w:rPr>
                <w:b w:val="0"/>
                <w:lang w:val="ru-RU" w:eastAsia="ru-RU" w:bidi="ar-SA"/>
              </w:rPr>
              <w:t xml:space="preserve"> </w:t>
            </w:r>
            <w:proofErr w:type="spellStart"/>
            <w:r w:rsidRPr="00EC0D01">
              <w:rPr>
                <w:b w:val="0"/>
                <w:lang w:val="ru-RU" w:eastAsia="ru-RU" w:bidi="ar-SA"/>
              </w:rPr>
              <w:t>копію</w:t>
            </w:r>
            <w:proofErr w:type="spellEnd"/>
            <w:r w:rsidRPr="00EC0D01">
              <w:rPr>
                <w:rFonts w:eastAsia="Times New Roman"/>
                <w:b w:val="0"/>
                <w:lang w:val="ru-RU" w:eastAsia="ru-RU" w:bidi="ar-SA"/>
              </w:rPr>
              <w:t xml:space="preserve"> </w:t>
            </w:r>
            <w:proofErr w:type="spellStart"/>
            <w:r w:rsidRPr="00EC0D01">
              <w:rPr>
                <w:b w:val="0"/>
                <w:shd w:val="clear" w:color="auto" w:fill="FFFFFF"/>
                <w:lang w:val="ru-RU" w:eastAsia="ru-RU" w:bidi="ar-SA"/>
              </w:rPr>
              <w:t>установчого</w:t>
            </w:r>
            <w:proofErr w:type="spellEnd"/>
            <w:r w:rsidRPr="00EC0D01">
              <w:rPr>
                <w:b w:val="0"/>
                <w:shd w:val="clear" w:color="auto" w:fill="FFFFFF"/>
                <w:lang w:val="ru-RU" w:eastAsia="ru-RU" w:bidi="ar-SA"/>
              </w:rPr>
              <w:t xml:space="preserve"> документа </w:t>
            </w:r>
            <w:proofErr w:type="spellStart"/>
            <w:r w:rsidRPr="00EC0D01">
              <w:rPr>
                <w:b w:val="0"/>
                <w:lang w:val="ru-RU" w:eastAsia="ru-RU" w:bidi="ar-SA"/>
              </w:rPr>
              <w:t>філії</w:t>
            </w:r>
            <w:proofErr w:type="spellEnd"/>
            <w:r w:rsidRPr="00EC0D01">
              <w:rPr>
                <w:b w:val="0"/>
                <w:lang w:val="ru-RU" w:eastAsia="ru-RU" w:bidi="ar-SA"/>
              </w:rPr>
              <w:t xml:space="preserve"> та </w:t>
            </w:r>
            <w:proofErr w:type="spellStart"/>
            <w:r w:rsidRPr="00EC0D01">
              <w:rPr>
                <w:b w:val="0"/>
                <w:lang w:val="ru-RU" w:eastAsia="ru-RU" w:bidi="ar-SA"/>
              </w:rPr>
              <w:t>довіреність</w:t>
            </w:r>
            <w:proofErr w:type="spellEnd"/>
            <w:r w:rsidRPr="00EC0D01">
              <w:rPr>
                <w:b w:val="0"/>
                <w:lang w:val="ru-RU" w:eastAsia="ru-RU" w:bidi="ar-SA"/>
              </w:rPr>
              <w:t xml:space="preserve"> на </w:t>
            </w:r>
            <w:proofErr w:type="spellStart"/>
            <w:proofErr w:type="gramStart"/>
            <w:r w:rsidRPr="00EC0D01">
              <w:rPr>
                <w:b w:val="0"/>
                <w:lang w:val="ru-RU" w:eastAsia="ru-RU" w:bidi="ar-SA"/>
              </w:rPr>
              <w:t>п</w:t>
            </w:r>
            <w:proofErr w:type="gramEnd"/>
            <w:r w:rsidRPr="00EC0D01">
              <w:rPr>
                <w:b w:val="0"/>
                <w:lang w:val="ru-RU" w:eastAsia="ru-RU" w:bidi="ar-SA"/>
              </w:rPr>
              <w:t>ідписанта</w:t>
            </w:r>
            <w:proofErr w:type="spellEnd"/>
            <w:r w:rsidRPr="00EC0D01">
              <w:rPr>
                <w:b w:val="0"/>
                <w:lang w:val="ru-RU" w:eastAsia="ru-RU" w:bidi="ar-SA"/>
              </w:rPr>
              <w:t xml:space="preserve"> </w:t>
            </w:r>
            <w:proofErr w:type="spellStart"/>
            <w:r w:rsidRPr="00EC0D01">
              <w:rPr>
                <w:b w:val="0"/>
                <w:lang w:val="ru-RU" w:eastAsia="ru-RU" w:bidi="ar-SA"/>
              </w:rPr>
              <w:t>філії</w:t>
            </w:r>
            <w:proofErr w:type="spellEnd"/>
            <w:r w:rsidRPr="00EC0D01">
              <w:rPr>
                <w:b w:val="0"/>
                <w:lang w:val="ru-RU" w:eastAsia="ru-RU" w:bidi="ar-SA"/>
              </w:rPr>
              <w:t>.</w:t>
            </w:r>
            <w:r w:rsidR="003023DC" w:rsidRPr="00EC0D01">
              <w:rPr>
                <w:b w:val="0"/>
                <w:lang w:val="ru-RU" w:eastAsia="ru-RU" w:bidi="ar-SA"/>
              </w:rPr>
              <w:t xml:space="preserve"> </w:t>
            </w:r>
            <w:r w:rsidR="00BD113C" w:rsidRPr="00EC0D01">
              <w:rPr>
                <w:rFonts w:eastAsia="Times New Roman"/>
                <w:b w:val="0"/>
              </w:rPr>
              <w:t>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У разі, якщо учасник</w:t>
            </w:r>
            <w:r w:rsidR="003023DC" w:rsidRPr="00EC0D01">
              <w:rPr>
                <w:b w:val="0"/>
                <w:snapToGrid w:val="0"/>
                <w:lang w:eastAsia="ru-RU" w:bidi="ar-SA"/>
              </w:rPr>
              <w:t xml:space="preserve"> процедури закупівлі</w:t>
            </w:r>
            <w:r w:rsidR="00BD113C" w:rsidRPr="00EC0D01">
              <w:rPr>
                <w:rFonts w:eastAsia="Times New Roman"/>
                <w:b w:val="0"/>
              </w:rPr>
              <w:t xml:space="preserve">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w:t>
            </w:r>
            <w:r w:rsidR="00B56B00" w:rsidRPr="00EC0D01">
              <w:rPr>
                <w:rFonts w:eastAsia="Times New Roman"/>
                <w:b w:val="0"/>
              </w:rPr>
              <w:t>(у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w:t>
            </w:r>
            <w:r w:rsidR="00BD113C" w:rsidRPr="00EC0D01">
              <w:rPr>
                <w:rFonts w:eastAsia="Times New Roman"/>
                <w:b w:val="0"/>
              </w:rPr>
              <w:t xml:space="preserve"> за останній звітний квартал (якщо учасник подає фінансову звітність щоквартально) або за останній рік (якщо учасник подає </w:t>
            </w:r>
            <w:r w:rsidR="00BD113C" w:rsidRPr="00EC0D01">
              <w:rPr>
                <w:rFonts w:eastAsia="Times New Roman"/>
                <w:b w:val="0"/>
              </w:rPr>
              <w:lastRenderedPageBreak/>
              <w:t xml:space="preserve">фінансову звітність раз на рік), відносно кінцевої дати подання тендерних пропозицій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w:t>
            </w:r>
            <w:r w:rsidR="00BD113C" w:rsidRPr="008345DA">
              <w:rPr>
                <w:rFonts w:eastAsia="Times New Roman"/>
                <w:b w:val="0"/>
              </w:rPr>
              <w:t>загальних зборів учасників згідно змісту якого надається згода на вчинення значного правочину.</w:t>
            </w:r>
          </w:p>
          <w:p w:rsidR="00722241" w:rsidRPr="008345DA" w:rsidRDefault="00722241" w:rsidP="00722241">
            <w:pPr>
              <w:pStyle w:val="afd"/>
              <w:widowControl/>
              <w:numPr>
                <w:ilvl w:val="0"/>
                <w:numId w:val="20"/>
              </w:numPr>
              <w:tabs>
                <w:tab w:val="left" w:pos="-3888"/>
                <w:tab w:val="left" w:pos="207"/>
              </w:tabs>
              <w:suppressAutoHyphens w:val="0"/>
              <w:autoSpaceDE/>
              <w:ind w:left="113" w:firstLine="247"/>
              <w:jc w:val="both"/>
              <w:rPr>
                <w:rFonts w:eastAsia="Times New Roman"/>
                <w:b w:val="0"/>
              </w:rPr>
            </w:pPr>
            <w:r w:rsidRPr="008345DA">
              <w:rPr>
                <w:rFonts w:eastAsia="Times New Roman"/>
                <w:b w:val="0"/>
              </w:rPr>
              <w:t>копію діючої ліцензії на провадження господарської діяльності пов’язаної з провадженням господарської діяльності, яка є предметом цих торгів або копію рішення Уповноваженого органу про видачу ліцензії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p>
          <w:p w:rsidR="003023DC" w:rsidRPr="00EC0D01" w:rsidRDefault="00BD113C" w:rsidP="00E13965">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8345DA">
              <w:rPr>
                <w:rFonts w:eastAsia="Times New Roman"/>
                <w:b w:val="0"/>
                <w:lang w:eastAsia="ru-RU" w:bidi="ar-SA"/>
              </w:rPr>
              <w:t xml:space="preserve">документ про створення об’єднання учасників (юридичних осіб), у разі якщо тендерна пропозиція подається об’єднанням </w:t>
            </w:r>
            <w:r w:rsidRPr="00EC0D01">
              <w:rPr>
                <w:rFonts w:eastAsia="Times New Roman"/>
                <w:b w:val="0"/>
                <w:lang w:eastAsia="ru-RU" w:bidi="ar-SA"/>
              </w:rPr>
              <w:t>учасників.</w:t>
            </w:r>
          </w:p>
          <w:p w:rsidR="00D65D42" w:rsidRPr="00EC0D01" w:rsidRDefault="00C73610" w:rsidP="00E13965">
            <w:pPr>
              <w:pStyle w:val="afd"/>
              <w:widowControl/>
              <w:numPr>
                <w:ilvl w:val="0"/>
                <w:numId w:val="20"/>
              </w:numPr>
              <w:tabs>
                <w:tab w:val="left" w:pos="-3888"/>
                <w:tab w:val="left" w:pos="207"/>
              </w:tabs>
              <w:suppressAutoHyphens w:val="0"/>
              <w:autoSpaceDE/>
              <w:ind w:left="113" w:firstLine="247"/>
              <w:jc w:val="both"/>
              <w:rPr>
                <w:rFonts w:eastAsia="Times New Roman"/>
                <w:b w:val="0"/>
                <w:lang w:eastAsia="ru-RU" w:bidi="ar-SA"/>
              </w:rPr>
            </w:pPr>
            <w:r w:rsidRPr="00EC0D01">
              <w:rPr>
                <w:rFonts w:eastAsia="Times New Roman"/>
                <w:b w:val="0"/>
                <w:lang w:eastAsia="ru-RU" w:bidi="ar-SA"/>
              </w:rPr>
              <w:t>інші документи, що вимагаються тендерною документацією.</w:t>
            </w:r>
          </w:p>
          <w:p w:rsidR="00D65D42" w:rsidRPr="00EC0D01" w:rsidRDefault="00D65D42" w:rsidP="00E979EE">
            <w:pPr>
              <w:widowControl/>
              <w:tabs>
                <w:tab w:val="left" w:pos="-3888"/>
                <w:tab w:val="left" w:pos="207"/>
              </w:tabs>
              <w:suppressAutoHyphens w:val="0"/>
              <w:autoSpaceDE/>
              <w:jc w:val="both"/>
              <w:rPr>
                <w:b w:val="0"/>
              </w:rPr>
            </w:pPr>
          </w:p>
          <w:p w:rsidR="00823799" w:rsidRPr="00EC0D01" w:rsidRDefault="00823799" w:rsidP="00E979EE">
            <w:pPr>
              <w:widowControl/>
              <w:tabs>
                <w:tab w:val="left" w:pos="-3888"/>
                <w:tab w:val="left" w:pos="207"/>
              </w:tabs>
              <w:suppressAutoHyphens w:val="0"/>
              <w:autoSpaceDE/>
              <w:jc w:val="both"/>
              <w:rPr>
                <w:b w:val="0"/>
              </w:rPr>
            </w:pPr>
            <w:r w:rsidRPr="00EC0D01">
              <w:rPr>
                <w:b w:val="0"/>
              </w:rPr>
              <w:t>Учасник не позбавляється права надавати додаткові документи, що на його думку є необхідними.</w:t>
            </w:r>
          </w:p>
          <w:p w:rsidR="00823799" w:rsidRPr="00EC0D01" w:rsidRDefault="00823799" w:rsidP="00E979EE">
            <w:pPr>
              <w:widowControl/>
              <w:tabs>
                <w:tab w:val="left" w:pos="-3888"/>
                <w:tab w:val="left" w:pos="207"/>
              </w:tabs>
              <w:suppressAutoHyphens w:val="0"/>
              <w:autoSpaceDE/>
              <w:jc w:val="both"/>
              <w:rPr>
                <w:b w:val="0"/>
              </w:rPr>
            </w:pPr>
          </w:p>
          <w:p w:rsidR="00823799" w:rsidRPr="00EC0D01" w:rsidRDefault="00823799" w:rsidP="00E979EE">
            <w:pPr>
              <w:widowControl/>
              <w:tabs>
                <w:tab w:val="left" w:pos="-3888"/>
                <w:tab w:val="left" w:pos="207"/>
              </w:tabs>
              <w:suppressAutoHyphens w:val="0"/>
              <w:autoSpaceDE/>
              <w:jc w:val="both"/>
              <w:rPr>
                <w:b w:val="0"/>
              </w:rPr>
            </w:pPr>
            <w:r w:rsidRPr="00EC0D01">
              <w:rPr>
                <w:b w:val="0"/>
              </w:rPr>
              <w:t xml:space="preserve">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EC0D01">
              <w:rPr>
                <w:rFonts w:eastAsia="Times New Roman"/>
                <w:b w:val="0"/>
              </w:rPr>
              <w:t xml:space="preserve">Всі документи повинні бути надані у </w:t>
            </w:r>
            <w:r w:rsidRPr="00EC0D01">
              <w:rPr>
                <w:b w:val="0"/>
              </w:rPr>
              <w:t xml:space="preserve">форматі </w:t>
            </w:r>
            <w:proofErr w:type="spellStart"/>
            <w:r w:rsidRPr="00EC0D01">
              <w:rPr>
                <w:b w:val="0"/>
              </w:rPr>
              <w:t>.pdf</w:t>
            </w:r>
            <w:proofErr w:type="spellEnd"/>
            <w:r w:rsidR="0021616C" w:rsidRPr="00EC0D01">
              <w:rPr>
                <w:b w:val="0"/>
              </w:rPr>
              <w:t>,</w:t>
            </w:r>
            <w:r w:rsidRPr="00EC0D01">
              <w:rPr>
                <w:b w:val="0"/>
              </w:rPr>
              <w:t xml:space="preserve"> або </w:t>
            </w:r>
            <w:proofErr w:type="spellStart"/>
            <w:r w:rsidRPr="00EC0D01">
              <w:rPr>
                <w:b w:val="0"/>
              </w:rPr>
              <w:t>.jpeg</w:t>
            </w:r>
            <w:proofErr w:type="spellEnd"/>
            <w:r w:rsidRPr="00EC0D01">
              <w:rPr>
                <w:b w:val="0"/>
              </w:rPr>
              <w:t>,</w:t>
            </w:r>
            <w:r w:rsidR="0021616C" w:rsidRPr="00EC0D01">
              <w:rPr>
                <w:b w:val="0"/>
              </w:rPr>
              <w:t xml:space="preserve"> або </w:t>
            </w:r>
            <w:proofErr w:type="spellStart"/>
            <w:r w:rsidR="0021616C" w:rsidRPr="00EC0D01">
              <w:rPr>
                <w:b w:val="0"/>
              </w:rPr>
              <w:t>інш</w:t>
            </w:r>
            <w:proofErr w:type="spellEnd"/>
            <w:r w:rsidR="0021616C" w:rsidRPr="00EC0D01">
              <w:rPr>
                <w:b w:val="0"/>
              </w:rPr>
              <w:t>.</w:t>
            </w:r>
            <w:r w:rsidRPr="00EC0D01">
              <w:rPr>
                <w:b w:val="0"/>
              </w:rPr>
              <w:t xml:space="preserve"> </w:t>
            </w:r>
            <w:r w:rsidR="00C35324" w:rsidRPr="00EC0D01">
              <w:rPr>
                <w:rFonts w:eastAsia="Times New Roman"/>
                <w:b w:val="0"/>
              </w:rPr>
              <w:t>Д</w:t>
            </w:r>
            <w:r w:rsidRPr="00EC0D01">
              <w:rPr>
                <w:rFonts w:eastAsia="Times New Roman"/>
                <w:b w:val="0"/>
              </w:rPr>
              <w:t xml:space="preserve">окументи повинні бути розбірливими та читабельними. </w:t>
            </w:r>
            <w:r w:rsidR="005C3C77" w:rsidRPr="00EC0D01">
              <w:rPr>
                <w:rFonts w:eastAsia="Times New Roman"/>
                <w:b w:val="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EC0D01">
              <w:rPr>
                <w:rFonts w:eastAsia="Times New Roman"/>
                <w:b w:val="0"/>
              </w:rPr>
              <w:t>, норми як</w:t>
            </w:r>
            <w:r w:rsidR="005C3C77" w:rsidRPr="00EC0D01">
              <w:rPr>
                <w:rFonts w:eastAsia="Times New Roman"/>
                <w:b w:val="0"/>
              </w:rPr>
              <w:t>их</w:t>
            </w:r>
            <w:r w:rsidRPr="00EC0D01">
              <w:rPr>
                <w:rFonts w:eastAsia="Times New Roman"/>
                <w:b w:val="0"/>
              </w:rPr>
              <w:t xml:space="preserve"> визначають, що створення електронного документу завершується накладанням електронного підпису. </w:t>
            </w:r>
            <w:r w:rsidRPr="00EC0D01">
              <w:rPr>
                <w:b w:val="0"/>
              </w:rPr>
              <w:t xml:space="preserve">Тому тендерна пропозиція </w:t>
            </w:r>
            <w:r w:rsidRPr="00EC0D01">
              <w:rPr>
                <w:b w:val="0"/>
                <w:bCs/>
              </w:rPr>
              <w:t xml:space="preserve">має бути завірена </w:t>
            </w:r>
            <w:r w:rsidR="00995F50" w:rsidRPr="00EC0D01">
              <w:rPr>
                <w:b w:val="0"/>
                <w:bCs/>
              </w:rPr>
              <w:t xml:space="preserve">удосконаленим </w:t>
            </w:r>
            <w:r w:rsidRPr="00EC0D01">
              <w:rPr>
                <w:b w:val="0"/>
              </w:rPr>
              <w:t xml:space="preserve">електронним підписом </w:t>
            </w:r>
            <w:r w:rsidR="00762A31" w:rsidRPr="00EC0D01">
              <w:rPr>
                <w:rFonts w:eastAsia="Times New Roman"/>
                <w:b w:val="0"/>
              </w:rPr>
              <w:t>уповноваженої особи</w:t>
            </w:r>
            <w:r w:rsidRPr="00EC0D01">
              <w:rPr>
                <w:rFonts w:eastAsia="Times New Roman"/>
                <w:b w:val="0"/>
              </w:rPr>
              <w:t xml:space="preserve"> учасника процедури закупівлі щодо підпису документів тендерної пропозиції</w:t>
            </w:r>
            <w:r w:rsidR="00995F50" w:rsidRPr="00EC0D01">
              <w:rPr>
                <w:rFonts w:eastAsia="Times New Roman"/>
                <w:b w:val="0"/>
              </w:rPr>
              <w:t xml:space="preserve"> або кваліфікованим </w:t>
            </w:r>
            <w:r w:rsidR="00995F50" w:rsidRPr="00EC0D01">
              <w:rPr>
                <w:rFonts w:eastAsia="Times New Roman"/>
                <w:b w:val="0"/>
              </w:rPr>
              <w:lastRenderedPageBreak/>
              <w:t>електронним підписом уповноваженої особи учасника процедури закупівлі щодо підпису документів тендерної пропозиції</w:t>
            </w:r>
            <w:r w:rsidRPr="00EC0D01">
              <w:rPr>
                <w:b w:val="0"/>
              </w:rPr>
              <w:t>.</w:t>
            </w:r>
          </w:p>
          <w:p w:rsidR="00461CB7" w:rsidRPr="00EC0D01" w:rsidRDefault="00C35324" w:rsidP="00461CB7">
            <w:pPr>
              <w:widowControl/>
              <w:tabs>
                <w:tab w:val="left" w:pos="-3888"/>
                <w:tab w:val="left" w:pos="207"/>
              </w:tabs>
              <w:suppressAutoHyphens w:val="0"/>
              <w:autoSpaceDE/>
              <w:jc w:val="both"/>
              <w:rPr>
                <w:rFonts w:eastAsia="Times New Roman"/>
                <w:b w:val="0"/>
              </w:rPr>
            </w:pPr>
            <w:r w:rsidRPr="00EC0D01">
              <w:rPr>
                <w:rFonts w:eastAsia="Times New Roman"/>
                <w:b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w:t>
            </w:r>
            <w:r w:rsidR="0017676F" w:rsidRPr="00EC0D01">
              <w:rPr>
                <w:b w:val="0"/>
                <w:bCs/>
              </w:rPr>
              <w:t xml:space="preserve">удосконаленим </w:t>
            </w:r>
            <w:r w:rsidR="0017676F" w:rsidRPr="00EC0D01">
              <w:rPr>
                <w:b w:val="0"/>
              </w:rPr>
              <w:t xml:space="preserve">електронним підписом </w:t>
            </w:r>
            <w:r w:rsidR="0017676F" w:rsidRPr="00EC0D01">
              <w:rPr>
                <w:rFonts w:eastAsia="Times New Roman"/>
                <w:b w:val="0"/>
              </w:rPr>
              <w:t>уповноваженої особи учасника процедури закупівлі щодо підпису документів тендерної пропозиції або кваліфікованим електронним підписом уповноваженої особи учасника процедури закупівлі щодо підпису документів тендерної пропозиції</w:t>
            </w:r>
            <w:r w:rsidRPr="00EC0D01">
              <w:rPr>
                <w:rFonts w:eastAsia="Times New Roman"/>
                <w:b w:val="0"/>
              </w:rPr>
              <w:t>.</w:t>
            </w:r>
          </w:p>
          <w:p w:rsidR="00461CB7" w:rsidRPr="00EC0D01" w:rsidRDefault="00461CB7" w:rsidP="00461CB7">
            <w:pPr>
              <w:widowControl/>
              <w:tabs>
                <w:tab w:val="left" w:pos="-3888"/>
                <w:tab w:val="left" w:pos="207"/>
              </w:tabs>
              <w:suppressAutoHyphens w:val="0"/>
              <w:autoSpaceDE/>
              <w:jc w:val="both"/>
              <w:rPr>
                <w:rStyle w:val="Bodytext2105pt"/>
                <w:rFonts w:eastAsia="Calibri"/>
                <w:b w:val="0"/>
                <w:color w:val="auto"/>
                <w:sz w:val="24"/>
                <w:szCs w:val="24"/>
              </w:rPr>
            </w:pPr>
            <w:r w:rsidRPr="00EC0D01">
              <w:rPr>
                <w:b w:val="0"/>
              </w:rPr>
              <w:t xml:space="preserve">Копії документів (за виключенням нотаріально завірених), які надаються учасником у складі тендерної пропозиції обов’язково завіряються </w:t>
            </w:r>
            <w:r w:rsidRPr="00EC0D01">
              <w:rPr>
                <w:rStyle w:val="Bodytext2105pt"/>
                <w:rFonts w:eastAsia="Calibri"/>
                <w:b w:val="0"/>
                <w:color w:val="auto"/>
                <w:sz w:val="24"/>
                <w:szCs w:val="24"/>
              </w:rPr>
              <w:t>відповідно до п. 5.27 Національного стандарту України Уніфікованої системи організаційно-розпорядчої документації "Вимоги до оформлювання документів" (ДСТУ 4163-2003), затвердженого наказом Держспоживстандарту України від 7 квітня 2003 р. №55.</w:t>
            </w:r>
          </w:p>
          <w:p w:rsidR="00461CB7" w:rsidRPr="00EC0D01" w:rsidRDefault="00461CB7" w:rsidP="00461CB7">
            <w:pPr>
              <w:widowControl/>
              <w:tabs>
                <w:tab w:val="left" w:pos="-3888"/>
                <w:tab w:val="left" w:pos="207"/>
              </w:tabs>
              <w:suppressAutoHyphens w:val="0"/>
              <w:autoSpaceDE/>
              <w:jc w:val="both"/>
              <w:rPr>
                <w:b w:val="0"/>
              </w:rPr>
            </w:pPr>
            <w:r w:rsidRPr="00EC0D01">
              <w:rPr>
                <w:b w:val="0"/>
              </w:rPr>
              <w:t>У разі, якщо в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995F50" w:rsidRPr="00EC0D01" w:rsidRDefault="00995F50" w:rsidP="00995F50">
            <w:pPr>
              <w:widowControl/>
              <w:tabs>
                <w:tab w:val="left" w:pos="-3888"/>
                <w:tab w:val="left" w:pos="207"/>
              </w:tabs>
              <w:suppressAutoHyphens w:val="0"/>
              <w:autoSpaceDE/>
              <w:jc w:val="both"/>
              <w:rPr>
                <w:rFonts w:eastAsia="Times New Roman"/>
                <w:b w:val="0"/>
              </w:rPr>
            </w:pPr>
            <w:r w:rsidRPr="00EC0D01">
              <w:rPr>
                <w:rFonts w:eastAsia="Times New Roman"/>
                <w:b w:val="0"/>
              </w:rPr>
              <w:t xml:space="preserve">Учасник процедури закупівлі накладає </w:t>
            </w:r>
            <w:r w:rsidR="0017676F" w:rsidRPr="00EC0D01">
              <w:rPr>
                <w:b w:val="0"/>
                <w:bCs/>
              </w:rPr>
              <w:t xml:space="preserve">удосконалений </w:t>
            </w:r>
            <w:r w:rsidR="0017676F" w:rsidRPr="00EC0D01">
              <w:rPr>
                <w:b w:val="0"/>
              </w:rPr>
              <w:t xml:space="preserve">електронний підпис </w:t>
            </w:r>
            <w:r w:rsidR="0017676F" w:rsidRPr="00EC0D01">
              <w:rPr>
                <w:rFonts w:eastAsia="Times New Roman"/>
                <w:b w:val="0"/>
              </w:rPr>
              <w:t>уповноваженої особи учасника процедури закупівлі щодо підпису документів тендерної пропозиції або кваліфікований електронний підпис уповноваженої особи учасника процедури закупівлі щодо підпису документів тендерної пропозиції</w:t>
            </w:r>
            <w:r w:rsidRPr="00EC0D01">
              <w:rPr>
                <w:rFonts w:eastAsia="Times New Roman"/>
                <w:b w:val="0"/>
              </w:rPr>
              <w:t xml:space="preserve"> на </w:t>
            </w:r>
            <w:r w:rsidR="0017676F" w:rsidRPr="00EC0D01">
              <w:rPr>
                <w:rFonts w:eastAsia="Times New Roman"/>
                <w:b w:val="0"/>
              </w:rPr>
              <w:t xml:space="preserve">тендерну пропозицію у разі якщо </w:t>
            </w:r>
            <w:r w:rsidRPr="00EC0D01">
              <w:rPr>
                <w:rFonts w:eastAsia="Times New Roman"/>
                <w:b w:val="0"/>
              </w:rPr>
              <w:t>у складі тендерної пропозиції учасника надано хоча б один документ або інформацію</w:t>
            </w:r>
            <w:r w:rsidR="0017676F" w:rsidRPr="00EC0D01">
              <w:rPr>
                <w:rFonts w:eastAsia="Times New Roman"/>
                <w:b w:val="0"/>
              </w:rPr>
              <w:t xml:space="preserve"> не у форматі електронного документа</w:t>
            </w:r>
            <w:r w:rsidRPr="00EC0D01">
              <w:rPr>
                <w:rFonts w:eastAsia="Times New Roman"/>
                <w:b w:val="0"/>
              </w:rPr>
              <w:t>.</w:t>
            </w:r>
          </w:p>
          <w:p w:rsidR="00995F50" w:rsidRPr="00EC0D01" w:rsidRDefault="00995F50" w:rsidP="00995F50">
            <w:pPr>
              <w:widowControl/>
              <w:tabs>
                <w:tab w:val="left" w:pos="-3888"/>
                <w:tab w:val="left" w:pos="207"/>
              </w:tabs>
              <w:suppressAutoHyphens w:val="0"/>
              <w:autoSpaceDE/>
              <w:jc w:val="both"/>
              <w:rPr>
                <w:rFonts w:eastAsia="Times New Roman"/>
                <w:b w:val="0"/>
              </w:rPr>
            </w:pPr>
            <w:r w:rsidRPr="00EC0D01">
              <w:rPr>
                <w:rFonts w:eastAsia="Times New Roman"/>
                <w:b w:val="0"/>
              </w:rPr>
              <w:t xml:space="preserve">Умовами тендерної документації передбачена перевірка Замовником </w:t>
            </w:r>
            <w:r w:rsidR="0017676F" w:rsidRPr="00EC0D01">
              <w:rPr>
                <w:rFonts w:eastAsia="Times New Roman"/>
                <w:b w:val="0"/>
              </w:rPr>
              <w:t>удосконаленого електронного підпису уповноваженої особи учасника процедури закупівлі щодо підпису документів тендерної пропозиції або кваліфікованого електронного підпису уповноваженої особи учасника процедури закупівлі щодо підпису документів тендерної пропозиції</w:t>
            </w:r>
            <w:r w:rsidR="00E41E44" w:rsidRPr="00EC0D01">
              <w:rPr>
                <w:rFonts w:eastAsia="Times New Roman"/>
                <w:b w:val="0"/>
              </w:rPr>
              <w:t xml:space="preserve">, яким підписана тендерна пропозиція учасника або окремий електронний документ </w:t>
            </w:r>
            <w:r w:rsidRPr="00EC0D01">
              <w:rPr>
                <w:rFonts w:eastAsia="Times New Roman"/>
                <w:b w:val="0"/>
              </w:rPr>
              <w:t xml:space="preserve">за допомогою ресурсу центрального </w:t>
            </w:r>
            <w:proofErr w:type="spellStart"/>
            <w:r w:rsidRPr="00EC0D01">
              <w:rPr>
                <w:rFonts w:eastAsia="Times New Roman"/>
                <w:b w:val="0"/>
              </w:rPr>
              <w:t>засвідчувального</w:t>
            </w:r>
            <w:proofErr w:type="spellEnd"/>
            <w:r w:rsidRPr="00EC0D01">
              <w:rPr>
                <w:rFonts w:eastAsia="Times New Roman"/>
                <w:b w:val="0"/>
              </w:rPr>
              <w:t xml:space="preserve"> органу за посиланням https://czo.gov.ua/verify. В ході перевірки </w:t>
            </w:r>
            <w:r w:rsidR="0017676F" w:rsidRPr="00EC0D01">
              <w:rPr>
                <w:rFonts w:eastAsia="Times New Roman"/>
                <w:b w:val="0"/>
              </w:rPr>
              <w:t>удосконаленого електронного підпису або кваліфікованого електронного підпису</w:t>
            </w:r>
            <w:r w:rsidRPr="00EC0D01">
              <w:rPr>
                <w:rFonts w:eastAsia="Times New Roman"/>
                <w:b w:val="0"/>
              </w:rPr>
              <w:t xml:space="preserve"> повинні відображатися прізвище та ініціали </w:t>
            </w:r>
            <w:r w:rsidRPr="00EC0D01">
              <w:rPr>
                <w:rFonts w:eastAsia="Times New Roman"/>
                <w:b w:val="0"/>
              </w:rPr>
              <w:lastRenderedPageBreak/>
              <w:t xml:space="preserve">особи, уповноваженої </w:t>
            </w:r>
            <w:r w:rsidR="0017676F" w:rsidRPr="00EC0D01">
              <w:rPr>
                <w:rFonts w:eastAsia="Times New Roman"/>
                <w:b w:val="0"/>
              </w:rPr>
              <w:t xml:space="preserve">особи </w:t>
            </w:r>
            <w:r w:rsidRPr="00EC0D01">
              <w:rPr>
                <w:rFonts w:eastAsia="Times New Roman"/>
                <w:b w:val="0"/>
              </w:rPr>
              <w:t>на підписання тендерної пропозиції (власника ключа)</w:t>
            </w:r>
            <w:r w:rsidR="00E41E44" w:rsidRPr="00EC0D01">
              <w:rPr>
                <w:rFonts w:eastAsia="Times New Roman"/>
                <w:b w:val="0"/>
              </w:rPr>
              <w:t xml:space="preserve"> (для документів, виданих іншими підприємствами / установами / організаціями прізвище та ініціали особи, уповноваженої особи такого підприємства / установи / організації)</w:t>
            </w:r>
            <w:r w:rsidRPr="00EC0D01">
              <w:rPr>
                <w:rFonts w:eastAsia="Times New Roman"/>
                <w:b w:val="0"/>
              </w:rPr>
              <w:t xml:space="preserve">, тип носія особистого ключа, тип підпису, час підпису, </w:t>
            </w:r>
            <w:r w:rsidR="0017676F" w:rsidRPr="00EC0D01">
              <w:rPr>
                <w:rFonts w:eastAsia="Times New Roman"/>
                <w:b w:val="0"/>
              </w:rPr>
              <w:t xml:space="preserve">для юридичної особи </w:t>
            </w:r>
            <w:r w:rsidR="00E41E44" w:rsidRPr="00EC0D01">
              <w:rPr>
                <w:rFonts w:eastAsia="Times New Roman"/>
                <w:b w:val="0"/>
              </w:rPr>
              <w:t xml:space="preserve">додатково </w:t>
            </w:r>
            <w:r w:rsidR="0017676F" w:rsidRPr="00EC0D01">
              <w:rPr>
                <w:rFonts w:eastAsia="Times New Roman"/>
                <w:b w:val="0"/>
              </w:rPr>
              <w:t>посаду уповноваженої особи</w:t>
            </w:r>
            <w:r w:rsidRPr="00EC0D01">
              <w:rPr>
                <w:rFonts w:eastAsia="Times New Roman"/>
                <w:b w:val="0"/>
              </w:rPr>
              <w:t xml:space="preserve">. Документи, які надані учасником у складі тендерної пропозиції не у формі електронного документа (без наявності </w:t>
            </w:r>
            <w:r w:rsidR="0017676F" w:rsidRPr="00EC0D01">
              <w:rPr>
                <w:rFonts w:eastAsia="Times New Roman"/>
                <w:b w:val="0"/>
              </w:rPr>
              <w:t>удосконаленого електронного підпису або кваліфікованого електронного підпису</w:t>
            </w:r>
            <w:r w:rsidRPr="00EC0D01">
              <w:rPr>
                <w:rFonts w:eastAsia="Times New Roman"/>
                <w:b w:val="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w:t>
            </w:r>
          </w:p>
          <w:p w:rsidR="00C35324" w:rsidRPr="00EC0D01" w:rsidRDefault="00995F50" w:rsidP="00995F50">
            <w:pPr>
              <w:widowControl/>
              <w:tabs>
                <w:tab w:val="left" w:pos="-3888"/>
                <w:tab w:val="left" w:pos="207"/>
              </w:tabs>
              <w:suppressAutoHyphens w:val="0"/>
              <w:autoSpaceDE/>
              <w:jc w:val="both"/>
              <w:rPr>
                <w:rFonts w:eastAsia="Times New Roman"/>
                <w:b w:val="0"/>
              </w:rPr>
            </w:pPr>
            <w:r w:rsidRPr="00EC0D01">
              <w:rPr>
                <w:rFonts w:eastAsia="Times New Roman"/>
                <w:b w:val="0"/>
              </w:rPr>
              <w:t xml:space="preserve">У разі відсутності даної інформації або у випадку відсутності </w:t>
            </w:r>
            <w:r w:rsidR="0017676F" w:rsidRPr="00EC0D01">
              <w:rPr>
                <w:rFonts w:eastAsia="Times New Roman"/>
                <w:b w:val="0"/>
              </w:rPr>
              <w:t>удосконаленого електронного підпису уповноваженої особи учасника процедури закупівлі щодо підпису документів тендерної пропозиції або кваліфікованого електронного підпису уповноваженої особи учасника процедури закупівлі щодо підпису документів тендерної пропозиції</w:t>
            </w:r>
            <w:r w:rsidRPr="00EC0D01">
              <w:rPr>
                <w:rFonts w:eastAsia="Times New Roman"/>
                <w:b w:val="0"/>
              </w:rPr>
              <w:t>, відповідно до умов тендерної документації</w:t>
            </w:r>
            <w:r w:rsidR="0017676F" w:rsidRPr="00EC0D01">
              <w:rPr>
                <w:rFonts w:eastAsia="Times New Roman"/>
                <w:b w:val="0"/>
              </w:rPr>
              <w:t>,</w:t>
            </w:r>
            <w:r w:rsidRPr="00EC0D01">
              <w:rPr>
                <w:rFonts w:eastAsia="Times New Roman"/>
                <w:b w:val="0"/>
              </w:rPr>
              <w:t xml:space="preserve"> пропозиція </w:t>
            </w:r>
            <w:r w:rsidR="0017676F" w:rsidRPr="00EC0D01">
              <w:rPr>
                <w:rFonts w:eastAsia="Times New Roman"/>
                <w:b w:val="0"/>
              </w:rPr>
              <w:t xml:space="preserve">такого </w:t>
            </w:r>
            <w:r w:rsidRPr="00EC0D01">
              <w:rPr>
                <w:rFonts w:eastAsia="Times New Roman"/>
                <w:b w:val="0"/>
              </w:rPr>
              <w:t>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w:t>
            </w:r>
          </w:p>
          <w:p w:rsidR="004866E8" w:rsidRPr="00EC0D01" w:rsidRDefault="00823799" w:rsidP="00E979EE">
            <w:pPr>
              <w:widowControl/>
              <w:tabs>
                <w:tab w:val="left" w:pos="-3888"/>
                <w:tab w:val="left" w:pos="207"/>
              </w:tabs>
              <w:suppressAutoHyphens w:val="0"/>
              <w:autoSpaceDE/>
              <w:jc w:val="both"/>
              <w:rPr>
                <w:rFonts w:eastAsia="Times New Roman"/>
                <w:b w:val="0"/>
              </w:rPr>
            </w:pPr>
            <w:r w:rsidRPr="00EC0D01">
              <w:rPr>
                <w:rFonts w:eastAsia="Times New Roman"/>
                <w:b w:val="0"/>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w:t>
            </w:r>
            <w:r w:rsidR="00C35324" w:rsidRPr="00EC0D01">
              <w:rPr>
                <w:rFonts w:eastAsia="Times New Roman"/>
                <w:b w:val="0"/>
              </w:rPr>
              <w:t>вне, нечітке зображення</w:t>
            </w:r>
            <w:r w:rsidRPr="00EC0D01">
              <w:rPr>
                <w:rFonts w:eastAsia="Times New Roman"/>
                <w:b w:val="0"/>
              </w:rPr>
              <w:t xml:space="preserve"> </w:t>
            </w:r>
            <w:r w:rsidR="00C35324" w:rsidRPr="00EC0D01">
              <w:rPr>
                <w:rFonts w:eastAsia="Times New Roman"/>
                <w:b w:val="0"/>
              </w:rPr>
              <w:t xml:space="preserve">та </w:t>
            </w:r>
            <w:proofErr w:type="spellStart"/>
            <w:r w:rsidR="00C35324" w:rsidRPr="00EC0D01">
              <w:rPr>
                <w:rFonts w:eastAsia="Times New Roman"/>
                <w:b w:val="0"/>
              </w:rPr>
              <w:t>інш</w:t>
            </w:r>
            <w:proofErr w:type="spellEnd"/>
            <w:r w:rsidR="00C35324" w:rsidRPr="00EC0D01">
              <w:rPr>
                <w:rFonts w:eastAsia="Times New Roman"/>
                <w:b w:val="0"/>
              </w:rPr>
              <w:t>.</w:t>
            </w:r>
            <w:r w:rsidRPr="00EC0D01">
              <w:rPr>
                <w:rFonts w:eastAsia="Times New Roman"/>
                <w:b w:val="0"/>
              </w:rPr>
              <w:t xml:space="preserve"> Замовник може прийняти рішення про відхилення пропозиції такого Учасника.</w:t>
            </w:r>
          </w:p>
          <w:p w:rsidR="00823799" w:rsidRPr="008345DA" w:rsidRDefault="00823799" w:rsidP="00E979EE">
            <w:pPr>
              <w:widowControl/>
              <w:tabs>
                <w:tab w:val="left" w:pos="-3888"/>
                <w:tab w:val="left" w:pos="207"/>
              </w:tabs>
              <w:suppressAutoHyphens w:val="0"/>
              <w:autoSpaceDE/>
              <w:jc w:val="both"/>
              <w:rPr>
                <w:rFonts w:eastAsia="Times New Roman"/>
                <w:b w:val="0"/>
              </w:rPr>
            </w:pPr>
            <w:r w:rsidRPr="00EC0D01">
              <w:rPr>
                <w:b w:val="0"/>
              </w:rPr>
              <w:t xml:space="preserve">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EC0D01">
              <w:rPr>
                <w:rFonts w:eastAsia="Times New Roman"/>
                <w:b w:val="0"/>
              </w:rPr>
              <w:t>у складі своєї тендерної пропозиції в електронному вигляді (</w:t>
            </w:r>
            <w:r w:rsidRPr="00EC0D01">
              <w:rPr>
                <w:b w:val="0"/>
              </w:rPr>
              <w:t>скановані копії</w:t>
            </w:r>
            <w:r w:rsidRPr="00EC0D01">
              <w:rPr>
                <w:rFonts w:eastAsia="Times New Roman"/>
                <w:b w:val="0"/>
              </w:rPr>
              <w:t>).</w:t>
            </w:r>
            <w:r w:rsidR="006C408C" w:rsidRPr="00EC0D01">
              <w:t xml:space="preserve"> </w:t>
            </w:r>
            <w:r w:rsidR="006C408C" w:rsidRPr="00EC0D01">
              <w:rPr>
                <w:rFonts w:eastAsia="Times New Roman"/>
                <w:b w:val="0"/>
              </w:rPr>
              <w:t xml:space="preserve">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w:t>
            </w:r>
            <w:r w:rsidR="006C408C" w:rsidRPr="00EC0D01">
              <w:rPr>
                <w:rFonts w:eastAsia="Times New Roman"/>
                <w:b w:val="0"/>
              </w:rPr>
              <w:lastRenderedPageBreak/>
              <w:t xml:space="preserve">документацію у </w:t>
            </w:r>
            <w:r w:rsidR="006C408C" w:rsidRPr="008345DA">
              <w:rPr>
                <w:rFonts w:eastAsia="Times New Roman"/>
                <w:b w:val="0"/>
              </w:rPr>
              <w:t xml:space="preserve">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D67F0D" w:rsidRDefault="00B56B00" w:rsidP="00D67F0D">
            <w:pPr>
              <w:pStyle w:val="af5"/>
              <w:spacing w:before="0" w:beforeAutospacing="0" w:after="0" w:afterAutospacing="0"/>
              <w:ind w:left="26" w:firstLine="6"/>
              <w:jc w:val="both"/>
            </w:pPr>
            <w:r w:rsidRPr="008345DA">
              <w:t xml:space="preserve">5. </w:t>
            </w:r>
            <w:r w:rsidR="00D67F0D" w:rsidRPr="00EC0D01">
              <w:t xml:space="preserve">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1. Інформація/документ, подана учасником процедури закупівлі у складі тендерної пропозиції, містить помилку (помилки) у частині:</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уживання великої літери;</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уживання розділових знаків та відмінювання слів у реченні;</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використання слова або мовного звороту, запозичених з іншої мови;</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застосування правил переносу частини слова з рядка в рядок;</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написання слів разом та/або окремо, та/або через дефіс;</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67F0D" w:rsidRPr="00B75A0A" w:rsidRDefault="00D67F0D" w:rsidP="00D67F0D">
            <w:pPr>
              <w:pStyle w:val="af5"/>
              <w:spacing w:before="0" w:beforeAutospacing="0" w:after="0" w:afterAutospacing="0"/>
              <w:ind w:left="26" w:firstLine="6"/>
              <w:jc w:val="both"/>
              <w:rPr>
                <w:lang w:eastAsia="uk-UA"/>
              </w:rPr>
            </w:pPr>
            <w:r w:rsidRPr="00B75A0A">
              <w:rPr>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7F0D" w:rsidRPr="007462DA" w:rsidRDefault="00D67F0D" w:rsidP="00D67F0D">
            <w:pPr>
              <w:pStyle w:val="af5"/>
              <w:spacing w:before="0" w:beforeAutospacing="0" w:after="0" w:afterAutospacing="0"/>
              <w:ind w:left="26" w:firstLine="6"/>
              <w:jc w:val="both"/>
              <w:rPr>
                <w:lang w:eastAsia="uk-UA"/>
              </w:rPr>
            </w:pPr>
            <w:r w:rsidRPr="00B75A0A">
              <w:rPr>
                <w:lang w:eastAsia="uk-UA"/>
              </w:rPr>
              <w:t xml:space="preserve">4. Окрема сторінка (сторінки) копії документа </w:t>
            </w:r>
            <w:r w:rsidRPr="00B75A0A">
              <w:rPr>
                <w:lang w:eastAsia="uk-UA"/>
              </w:rPr>
              <w:lastRenderedPageBreak/>
              <w:t>(до</w:t>
            </w:r>
            <w:r w:rsidRPr="007462DA">
              <w:rPr>
                <w:lang w:eastAsia="uk-UA"/>
              </w:rPr>
              <w:t>кументів) не завірена підписом та/або печаткою учасника процедури закупівлі (у разі її використання).</w:t>
            </w:r>
          </w:p>
          <w:p w:rsidR="00D67F0D" w:rsidRPr="007462DA" w:rsidRDefault="00D67F0D" w:rsidP="00D67F0D">
            <w:pPr>
              <w:pStyle w:val="af5"/>
              <w:spacing w:before="0" w:beforeAutospacing="0" w:after="0" w:afterAutospacing="0"/>
              <w:ind w:left="26" w:firstLine="6"/>
              <w:jc w:val="both"/>
              <w:rPr>
                <w:lang w:eastAsia="uk-UA"/>
              </w:rPr>
            </w:pPr>
            <w:r w:rsidRPr="007462DA">
              <w:rPr>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7F0D" w:rsidRPr="007462DA" w:rsidRDefault="00D67F0D" w:rsidP="00D67F0D">
            <w:pPr>
              <w:pStyle w:val="af5"/>
              <w:spacing w:before="0" w:beforeAutospacing="0" w:after="0" w:afterAutospacing="0"/>
              <w:ind w:left="26" w:firstLine="6"/>
              <w:jc w:val="both"/>
              <w:rPr>
                <w:lang w:eastAsia="uk-UA"/>
              </w:rPr>
            </w:pPr>
            <w:r w:rsidRPr="007462DA">
              <w:rPr>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7F0D" w:rsidRPr="007462DA" w:rsidRDefault="00D67F0D" w:rsidP="00D67F0D">
            <w:pPr>
              <w:pStyle w:val="af5"/>
              <w:spacing w:before="0" w:beforeAutospacing="0" w:after="0" w:afterAutospacing="0"/>
              <w:ind w:left="26" w:firstLine="6"/>
              <w:jc w:val="both"/>
              <w:rPr>
                <w:lang w:eastAsia="uk-UA"/>
              </w:rPr>
            </w:pPr>
            <w:r w:rsidRPr="007462DA">
              <w:rPr>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7F0D" w:rsidRPr="007462DA" w:rsidRDefault="00D67F0D" w:rsidP="00D67F0D">
            <w:pPr>
              <w:pStyle w:val="af5"/>
              <w:spacing w:before="0" w:beforeAutospacing="0" w:after="0" w:afterAutospacing="0"/>
              <w:ind w:left="26" w:firstLine="6"/>
              <w:jc w:val="both"/>
              <w:rPr>
                <w:lang w:eastAsia="uk-UA"/>
              </w:rPr>
            </w:pPr>
            <w:r w:rsidRPr="007462DA">
              <w:rPr>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7F0D" w:rsidRPr="007462DA" w:rsidRDefault="00D67F0D" w:rsidP="00D67F0D">
            <w:pPr>
              <w:pStyle w:val="af5"/>
              <w:spacing w:before="0" w:beforeAutospacing="0" w:after="0" w:afterAutospacing="0"/>
              <w:ind w:left="26" w:firstLine="6"/>
              <w:jc w:val="both"/>
              <w:rPr>
                <w:lang w:eastAsia="uk-UA"/>
              </w:rPr>
            </w:pPr>
            <w:r w:rsidRPr="007462DA">
              <w:rPr>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7F0D" w:rsidRPr="007462DA" w:rsidRDefault="00D67F0D" w:rsidP="00D67F0D">
            <w:pPr>
              <w:pStyle w:val="af5"/>
              <w:spacing w:before="0" w:beforeAutospacing="0" w:after="0" w:afterAutospacing="0"/>
              <w:ind w:left="26" w:firstLine="6"/>
              <w:jc w:val="both"/>
              <w:rPr>
                <w:lang w:eastAsia="uk-UA"/>
              </w:rPr>
            </w:pPr>
            <w:r w:rsidRPr="007462DA">
              <w:rPr>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7F0D" w:rsidRPr="007462DA" w:rsidRDefault="00D67F0D" w:rsidP="00D67F0D">
            <w:pPr>
              <w:pStyle w:val="af5"/>
              <w:spacing w:before="0" w:beforeAutospacing="0" w:after="0" w:afterAutospacing="0"/>
              <w:ind w:left="26" w:firstLine="6"/>
              <w:jc w:val="both"/>
              <w:rPr>
                <w:lang w:eastAsia="uk-UA"/>
              </w:rPr>
            </w:pPr>
            <w:r w:rsidRPr="007462DA">
              <w:rPr>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7F0D" w:rsidRPr="007462DA" w:rsidRDefault="00D67F0D" w:rsidP="00D67F0D">
            <w:pPr>
              <w:shd w:val="clear" w:color="auto" w:fill="FFFFFF"/>
              <w:jc w:val="both"/>
              <w:textAlignment w:val="baseline"/>
              <w:rPr>
                <w:b w:val="0"/>
                <w:lang w:eastAsia="uk-UA"/>
              </w:rPr>
            </w:pPr>
            <w:r w:rsidRPr="007462DA">
              <w:rPr>
                <w:b w:val="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7F0D" w:rsidRPr="007462DA" w:rsidRDefault="00D67F0D" w:rsidP="00D67F0D">
            <w:pPr>
              <w:shd w:val="clear" w:color="auto" w:fill="FFFFFF"/>
              <w:jc w:val="both"/>
              <w:textAlignment w:val="baseline"/>
              <w:rPr>
                <w:b w:val="0"/>
              </w:rPr>
            </w:pPr>
            <w:r w:rsidRPr="007462DA">
              <w:rPr>
                <w:b w:val="0"/>
              </w:rPr>
              <w:t xml:space="preserve">Наприклад: зазначення в довідці русизмів, </w:t>
            </w:r>
            <w:proofErr w:type="spellStart"/>
            <w:r w:rsidRPr="007462DA">
              <w:rPr>
                <w:b w:val="0"/>
              </w:rPr>
              <w:t>сленгових</w:t>
            </w:r>
            <w:proofErr w:type="spellEnd"/>
            <w:r w:rsidRPr="007462DA">
              <w:rPr>
                <w:b w:val="0"/>
              </w:rPr>
              <w:t xml:space="preserve"> слів або технічних помилок;</w:t>
            </w:r>
          </w:p>
          <w:p w:rsidR="00D67F0D" w:rsidRPr="007462DA" w:rsidRDefault="00D67F0D" w:rsidP="00D67F0D">
            <w:pPr>
              <w:shd w:val="clear" w:color="auto" w:fill="FFFFFF"/>
              <w:jc w:val="both"/>
              <w:textAlignment w:val="baseline"/>
              <w:rPr>
                <w:b w:val="0"/>
              </w:rPr>
            </w:pPr>
            <w:r w:rsidRPr="007462DA">
              <w:rPr>
                <w:b w:val="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67F0D" w:rsidRPr="007462DA" w:rsidRDefault="00D67F0D" w:rsidP="00D67F0D">
            <w:pPr>
              <w:shd w:val="clear" w:color="auto" w:fill="FFFFFF"/>
              <w:jc w:val="both"/>
              <w:textAlignment w:val="baseline"/>
              <w:rPr>
                <w:b w:val="0"/>
              </w:rPr>
            </w:pPr>
            <w:r w:rsidRPr="007462DA">
              <w:rPr>
                <w:b w:val="0"/>
              </w:rPr>
              <w:t>Наприклад: замість вимоги надати довідку в довільній формі учасник надав лист-пояснення;</w:t>
            </w:r>
          </w:p>
          <w:p w:rsidR="00D67F0D" w:rsidRPr="007462DA" w:rsidRDefault="00D67F0D" w:rsidP="00D67F0D">
            <w:pPr>
              <w:shd w:val="clear" w:color="auto" w:fill="FFFFFF"/>
              <w:jc w:val="both"/>
              <w:textAlignment w:val="baseline"/>
              <w:rPr>
                <w:b w:val="0"/>
              </w:rPr>
            </w:pPr>
            <w:r w:rsidRPr="007462DA">
              <w:rPr>
                <w:b w:val="0"/>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w:t>
            </w:r>
            <w:r w:rsidRPr="007462DA">
              <w:rPr>
                <w:b w:val="0"/>
              </w:rPr>
              <w:lastRenderedPageBreak/>
              <w:t>документі, що наданий у складі тендерної пропозиції учасника.</w:t>
            </w:r>
          </w:p>
          <w:p w:rsidR="00D67F0D" w:rsidRPr="007462DA" w:rsidRDefault="00D67F0D" w:rsidP="00D67F0D">
            <w:pPr>
              <w:shd w:val="clear" w:color="auto" w:fill="FFFFFF"/>
              <w:jc w:val="both"/>
              <w:textAlignment w:val="baseline"/>
              <w:rPr>
                <w:b w:val="0"/>
              </w:rPr>
            </w:pPr>
            <w:r w:rsidRPr="007462DA">
              <w:rPr>
                <w:b w:val="0"/>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823799" w:rsidRPr="00EC0D01" w:rsidRDefault="00D67F0D" w:rsidP="00D67F0D">
            <w:pPr>
              <w:widowControl/>
              <w:tabs>
                <w:tab w:val="left" w:pos="-3888"/>
                <w:tab w:val="left" w:pos="207"/>
              </w:tabs>
              <w:suppressAutoHyphens w:val="0"/>
              <w:autoSpaceDE/>
              <w:jc w:val="both"/>
              <w:rPr>
                <w:rFonts w:eastAsia="Times New Roman"/>
              </w:rPr>
            </w:pPr>
            <w:r w:rsidRPr="00EC0D01">
              <w:rPr>
                <w:b w:val="0"/>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tc>
      </w:tr>
      <w:tr w:rsidR="00AE73CE" w:rsidRPr="00EC0D01" w:rsidTr="008421DA">
        <w:trPr>
          <w:trHeight w:val="400"/>
          <w:jc w:val="center"/>
        </w:trPr>
        <w:tc>
          <w:tcPr>
            <w:tcW w:w="576" w:type="dxa"/>
          </w:tcPr>
          <w:p w:rsidR="00AE73CE" w:rsidRPr="00EC0D01" w:rsidRDefault="00AE73CE" w:rsidP="003C5E02">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lastRenderedPageBreak/>
              <w:t>2</w:t>
            </w:r>
          </w:p>
        </w:tc>
        <w:tc>
          <w:tcPr>
            <w:tcW w:w="3218" w:type="dxa"/>
            <w:gridSpan w:val="2"/>
          </w:tcPr>
          <w:p w:rsidR="00AE73CE" w:rsidRPr="00EC0D01" w:rsidRDefault="00AE73CE" w:rsidP="003C5E02">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Забезпечення тендерної пропозиції</w:t>
            </w:r>
          </w:p>
        </w:tc>
        <w:tc>
          <w:tcPr>
            <w:tcW w:w="6219" w:type="dxa"/>
          </w:tcPr>
          <w:p w:rsidR="00AE73CE" w:rsidRPr="00EC0D01" w:rsidRDefault="005862FF" w:rsidP="003C59C1">
            <w:pPr>
              <w:widowControl/>
              <w:suppressAutoHyphens w:val="0"/>
              <w:autoSpaceDE/>
              <w:jc w:val="both"/>
              <w:rPr>
                <w:b w:val="0"/>
                <w:lang w:val="ru-RU"/>
              </w:rPr>
            </w:pPr>
            <w:r>
              <w:rPr>
                <w:b w:val="0"/>
                <w:lang w:val="ru-RU"/>
              </w:rPr>
              <w:t xml:space="preserve">Не </w:t>
            </w:r>
            <w:proofErr w:type="spellStart"/>
            <w:r>
              <w:rPr>
                <w:b w:val="0"/>
                <w:lang w:val="ru-RU"/>
              </w:rPr>
              <w:t>вимагається</w:t>
            </w:r>
            <w:proofErr w:type="spellEnd"/>
            <w:r>
              <w:rPr>
                <w:b w:val="0"/>
                <w:lang w:val="ru-RU"/>
              </w:rPr>
              <w:t>.</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3</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219" w:type="dxa"/>
          </w:tcPr>
          <w:p w:rsidR="00E424D3" w:rsidRPr="00EC0D01" w:rsidRDefault="005862FF" w:rsidP="007C1221">
            <w:pPr>
              <w:tabs>
                <w:tab w:val="left" w:pos="421"/>
              </w:tabs>
              <w:suppressAutoHyphens w:val="0"/>
              <w:autoSpaceDE/>
              <w:ind w:right="-31"/>
              <w:contextualSpacing/>
              <w:jc w:val="both"/>
              <w:rPr>
                <w:b w:val="0"/>
                <w:lang w:eastAsia="uk-UA"/>
              </w:rPr>
            </w:pPr>
            <w:bookmarkStart w:id="0" w:name="h.2et92p0" w:colFirst="0" w:colLast="0"/>
            <w:bookmarkEnd w:id="0"/>
            <w:r>
              <w:rPr>
                <w:b w:val="0"/>
                <w:lang w:val="ru-RU"/>
              </w:rPr>
              <w:t xml:space="preserve">Не </w:t>
            </w:r>
            <w:proofErr w:type="spellStart"/>
            <w:r>
              <w:rPr>
                <w:b w:val="0"/>
                <w:lang w:val="ru-RU"/>
              </w:rPr>
              <w:t>вимагається</w:t>
            </w:r>
            <w:proofErr w:type="spellEnd"/>
            <w:r>
              <w:rPr>
                <w:b w:val="0"/>
                <w:lang w:val="ru-RU"/>
              </w:rPr>
              <w:t>.</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4</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219" w:type="dxa"/>
          </w:tcPr>
          <w:p w:rsidR="00E424D3" w:rsidRPr="00EC0D01" w:rsidRDefault="00E424D3" w:rsidP="002F6CA1">
            <w:pPr>
              <w:pStyle w:val="1b"/>
              <w:widowControl w:val="0"/>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1. Тендерні пропозиції вважаються дійсними протягом </w:t>
            </w:r>
            <w:r w:rsidR="00D67F0D">
              <w:rPr>
                <w:rFonts w:ascii="Times New Roman" w:eastAsia="Times New Roman" w:hAnsi="Times New Roman" w:cs="Times New Roman"/>
                <w:color w:val="auto"/>
                <w:sz w:val="24"/>
                <w:szCs w:val="24"/>
                <w:lang w:val="uk-UA"/>
              </w:rPr>
              <w:t>9</w:t>
            </w:r>
            <w:r w:rsidRPr="00EC0D01">
              <w:rPr>
                <w:rFonts w:ascii="Times New Roman" w:eastAsia="Times New Roman" w:hAnsi="Times New Roman" w:cs="Times New Roman"/>
                <w:color w:val="auto"/>
                <w:sz w:val="24"/>
                <w:szCs w:val="24"/>
                <w:lang w:val="uk-UA"/>
              </w:rPr>
              <w:t>0 днів із дати кінцевого строку подання тендерних пропозицій.</w:t>
            </w:r>
            <w:r w:rsidRPr="00EC0D01">
              <w:rPr>
                <w:rFonts w:ascii="Times New Roman" w:hAnsi="Times New Roman" w:cs="Times New Roman"/>
                <w:color w:val="auto"/>
                <w:sz w:val="24"/>
                <w:szCs w:val="24"/>
                <w:lang w:val="uk-UA"/>
              </w:rPr>
              <w:t xml:space="preserve"> </w:t>
            </w:r>
            <w:r w:rsidRPr="00EC0D01">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424D3" w:rsidRPr="00EC0D01" w:rsidRDefault="00E424D3" w:rsidP="002F6CA1">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E424D3" w:rsidRPr="00EC0D01" w:rsidRDefault="00E424D3" w:rsidP="003643E8">
            <w:pPr>
              <w:pStyle w:val="1b"/>
              <w:spacing w:line="240" w:lineRule="auto"/>
              <w:ind w:right="-57"/>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5</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219" w:type="dxa"/>
          </w:tcPr>
          <w:p w:rsidR="00E424D3" w:rsidRPr="00EC0D01" w:rsidRDefault="00E424D3" w:rsidP="00246987">
            <w:pPr>
              <w:tabs>
                <w:tab w:val="left" w:pos="299"/>
                <w:tab w:val="left" w:pos="10381"/>
              </w:tabs>
              <w:ind w:right="-51"/>
              <w:jc w:val="both"/>
              <w:rPr>
                <w:b w:val="0"/>
                <w:shd w:val="clear" w:color="auto" w:fill="FFFFFF"/>
              </w:rPr>
            </w:pPr>
            <w:r w:rsidRPr="00EC0D01">
              <w:rPr>
                <w:b w:val="0"/>
              </w:rPr>
              <w:t xml:space="preserve">1. Відповідно до статті 16 Закону </w:t>
            </w:r>
            <w:r w:rsidRPr="00EC0D01">
              <w:rPr>
                <w:b w:val="0"/>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rsidR="00497916" w:rsidRPr="00EC0D01" w:rsidRDefault="00497916" w:rsidP="0049791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EC0D01">
              <w:rPr>
                <w:b w:val="0"/>
                <w:lang w:eastAsia="uk-UA"/>
              </w:rPr>
              <w:t>1) наявність в учасника процедури закупівлі обладнання, матеріально-технічної бази та технологій;</w:t>
            </w:r>
          </w:p>
          <w:p w:rsidR="00497916" w:rsidRPr="00EC0D01" w:rsidRDefault="00497916" w:rsidP="0049791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EC0D01">
              <w:rPr>
                <w:b w:val="0"/>
                <w:lang w:eastAsia="uk-UA"/>
              </w:rPr>
              <w:t>2) наявність в учасника процедури закупівлі працівників відповідної кваліфікації, які мають необхідні знання та досвід;</w:t>
            </w:r>
          </w:p>
          <w:p w:rsidR="00497916" w:rsidRPr="00EC0D01" w:rsidRDefault="00497916" w:rsidP="0049791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EC0D01">
              <w:rPr>
                <w:b w:val="0"/>
                <w:lang w:eastAsia="uk-UA"/>
              </w:rPr>
              <w:t>3) наявність документально підтвердженого досвіду виконання аналогічного (аналогічних) за предметом закупівлі договору (договорів).</w:t>
            </w:r>
          </w:p>
          <w:p w:rsidR="00E424D3" w:rsidRPr="00EC0D01" w:rsidRDefault="00E424D3" w:rsidP="00246987">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p>
          <w:p w:rsidR="00E424D3" w:rsidRPr="00EC0D01" w:rsidRDefault="00E424D3" w:rsidP="002730FA">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EC0D01">
              <w:rPr>
                <w:b w:val="0"/>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rsidR="00E424D3" w:rsidRPr="00EC0D01" w:rsidRDefault="00E424D3" w:rsidP="002730FA">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p>
          <w:p w:rsidR="00E424D3" w:rsidRPr="00EC0D01" w:rsidRDefault="00E424D3" w:rsidP="002730FA">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r w:rsidRPr="00EC0D01">
              <w:rPr>
                <w:b w:val="0"/>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5A1A78" w:rsidRDefault="005A1A78" w:rsidP="005A1A78">
            <w:pPr>
              <w:shd w:val="clear" w:color="auto" w:fill="FFFFFF"/>
              <w:ind w:firstLine="284"/>
              <w:jc w:val="both"/>
              <w:rPr>
                <w:rFonts w:eastAsia="Times New Roman"/>
                <w:shd w:val="clear" w:color="auto" w:fill="FFFFFF"/>
                <w:lang w:eastAsia="ru-RU"/>
              </w:rPr>
            </w:pPr>
          </w:p>
          <w:p w:rsidR="005A1A78" w:rsidRDefault="005A1A78" w:rsidP="005A1A78">
            <w:pPr>
              <w:shd w:val="clear" w:color="auto" w:fill="FFFFFF"/>
              <w:ind w:firstLine="284"/>
              <w:jc w:val="both"/>
              <w:rPr>
                <w:rFonts w:eastAsia="Times New Roman"/>
                <w:shd w:val="clear" w:color="auto" w:fill="FFFFFF"/>
                <w:lang w:eastAsia="ru-RU"/>
              </w:rPr>
            </w:pPr>
            <w:r w:rsidRPr="00486CF4">
              <w:rPr>
                <w:rFonts w:eastAsia="Times New Roman"/>
                <w:shd w:val="clear" w:color="auto" w:fill="FFFFFF"/>
                <w:lang w:eastAsia="ru-RU"/>
              </w:rPr>
              <w:t xml:space="preserve">Інформація від учасника про його відповідність кваліфікаційним вимогам, </w:t>
            </w:r>
            <w:proofErr w:type="spellStart"/>
            <w:r w:rsidRPr="00486CF4">
              <w:rPr>
                <w:rFonts w:eastAsia="Times New Roman"/>
                <w:shd w:val="clear" w:color="auto" w:fill="FFFFFF"/>
                <w:lang w:eastAsia="ru-RU"/>
              </w:rPr>
              <w:t>вимогам</w:t>
            </w:r>
            <w:proofErr w:type="spellEnd"/>
            <w:r w:rsidRPr="00486CF4">
              <w:rPr>
                <w:rFonts w:eastAsia="Times New Roman"/>
                <w:shd w:val="clear" w:color="auto" w:fill="FFFFFF"/>
                <w:lang w:eastAsia="ru-RU"/>
              </w:rPr>
              <w:t xml:space="preserve"> визначеним у статті 17 Закону України «Про публічні закупівлі», включаючи інформацію про кінцевих </w:t>
            </w:r>
            <w:proofErr w:type="spellStart"/>
            <w:r w:rsidRPr="00486CF4">
              <w:rPr>
                <w:rFonts w:eastAsia="Times New Roman"/>
                <w:shd w:val="clear" w:color="auto" w:fill="FFFFFF"/>
                <w:lang w:eastAsia="ru-RU"/>
              </w:rPr>
              <w:t>бенефіціарних</w:t>
            </w:r>
            <w:proofErr w:type="spellEnd"/>
            <w:r w:rsidRPr="00486CF4">
              <w:rPr>
                <w:rFonts w:eastAsia="Times New Roman"/>
                <w:shd w:val="clear" w:color="auto" w:fill="FFFFFF"/>
                <w:lang w:eastAsia="ru-RU"/>
              </w:rPr>
              <w:t xml:space="preserve"> власників (контролерів) юридичної особи, у тому числі кінцевих </w:t>
            </w:r>
            <w:proofErr w:type="spellStart"/>
            <w:r w:rsidRPr="00486CF4">
              <w:rPr>
                <w:rFonts w:eastAsia="Times New Roman"/>
                <w:shd w:val="clear" w:color="auto" w:fill="FFFFFF"/>
                <w:lang w:eastAsia="ru-RU"/>
              </w:rPr>
              <w:t>бенефіціарних</w:t>
            </w:r>
            <w:proofErr w:type="spellEnd"/>
            <w:r w:rsidRPr="00486CF4">
              <w:rPr>
                <w:rFonts w:eastAsia="Times New Roman"/>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w:t>
            </w:r>
            <w:proofErr w:type="spellStart"/>
            <w:r w:rsidRPr="00486CF4">
              <w:rPr>
                <w:rFonts w:eastAsia="Times New Roman"/>
                <w:shd w:val="clear" w:color="auto" w:fill="FFFFFF"/>
                <w:lang w:eastAsia="ru-RU"/>
              </w:rPr>
              <w:t>органів</w:t>
            </w:r>
            <w:proofErr w:type="spellEnd"/>
            <w:r w:rsidRPr="00486CF4">
              <w:rPr>
                <w:rFonts w:eastAsia="Times New Roman"/>
                <w:shd w:val="clear" w:color="auto" w:fill="FFFFFF"/>
                <w:lang w:eastAsia="ru-RU"/>
              </w:rPr>
              <w:t xml:space="preserve">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5A1A78" w:rsidRPr="00486CF4" w:rsidRDefault="005A1A78" w:rsidP="005A1A78">
            <w:pPr>
              <w:shd w:val="clear" w:color="auto" w:fill="FFFFFF"/>
              <w:ind w:firstLine="284"/>
              <w:jc w:val="both"/>
              <w:rPr>
                <w:rFonts w:eastAsia="Times New Roman"/>
                <w:shd w:val="clear" w:color="auto" w:fill="FFFFFF"/>
                <w:lang w:eastAsia="ru-RU"/>
              </w:rPr>
            </w:pPr>
          </w:p>
          <w:p w:rsidR="00E424D3" w:rsidRPr="00EC0D01" w:rsidRDefault="00E424D3" w:rsidP="0027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rPr>
            </w:pPr>
            <w:bookmarkStart w:id="1" w:name="n288"/>
            <w:bookmarkEnd w:id="1"/>
            <w:r w:rsidRPr="00EC0D01">
              <w:rPr>
                <w:rFonts w:eastAsia="Times New Roman"/>
                <w:b w:val="0"/>
              </w:rPr>
              <w:t>2.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1A78">
              <w:rPr>
                <w:rFonts w:eastAsia="Times New Roman"/>
                <w:b w:val="0"/>
                <w:shd w:val="clear" w:color="auto" w:fill="FFFFFF"/>
                <w:lang w:eastAsia="ru-RU"/>
              </w:rPr>
              <w:t>антиконкурентних</w:t>
            </w:r>
            <w:proofErr w:type="spellEnd"/>
            <w:r w:rsidRPr="005A1A78">
              <w:rPr>
                <w:rFonts w:eastAsia="Times New Roman"/>
                <w:b w:val="0"/>
                <w:shd w:val="clear" w:color="auto" w:fill="FFFFFF"/>
                <w:lang w:eastAsia="ru-RU"/>
              </w:rPr>
              <w:t xml:space="preserve"> узгоджених дій, що стосуються спотворення результатів тендерів;</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 xml:space="preserve">5) фізична особа, яка є учасником процедури закупівлі, була засуджена за кримінальне правопорушення, учинене </w:t>
            </w:r>
            <w:r w:rsidRPr="005A1A78">
              <w:rPr>
                <w:rFonts w:eastAsia="Times New Roman"/>
                <w:b w:val="0"/>
                <w:shd w:val="clear" w:color="auto" w:fill="FFFFFF"/>
                <w:lang w:eastAsia="ru-RU"/>
              </w:rPr>
              <w:lastRenderedPageBreak/>
              <w:t>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A1A78" w:rsidRPr="005A1A78" w:rsidRDefault="005A1A78" w:rsidP="005A1A78">
            <w:pPr>
              <w:shd w:val="clear" w:color="auto" w:fill="FFFFFF"/>
              <w:ind w:firstLine="284"/>
              <w:jc w:val="both"/>
              <w:rPr>
                <w:rFonts w:eastAsia="Times New Roman"/>
                <w:b w:val="0"/>
                <w:shd w:val="clear" w:color="auto" w:fill="FFFFFF"/>
                <w:lang w:eastAsia="ru-RU"/>
              </w:rPr>
            </w:pP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 xml:space="preserve">2. </w:t>
            </w:r>
            <w:r w:rsidRPr="005A1A78">
              <w:rPr>
                <w:rFonts w:eastAsia="Times New Roman"/>
                <w:b w:val="0"/>
                <w:bCs/>
                <w:shd w:val="clear" w:color="auto" w:fill="FFFFFF"/>
                <w:lang w:eastAsia="ru-RU"/>
              </w:rPr>
              <w:t xml:space="preserve">Замовник може прийняти рішення про відмову учаснику в участі у процедурі закупівлі та може </w:t>
            </w:r>
            <w:r w:rsidRPr="005A1A78">
              <w:rPr>
                <w:rFonts w:eastAsia="Times New Roman"/>
                <w:b w:val="0"/>
                <w:bCs/>
                <w:shd w:val="clear" w:color="auto" w:fill="FFFFFF"/>
                <w:lang w:eastAsia="ru-RU"/>
              </w:rPr>
              <w:lastRenderedPageBreak/>
              <w:t>відхилити тендерну пропозицію учасника</w:t>
            </w:r>
            <w:r w:rsidRPr="005A1A78">
              <w:rPr>
                <w:rFonts w:eastAsia="Times New Roman"/>
                <w:b w:val="0"/>
                <w:shd w:val="clear" w:color="auto" w:fill="FFFFFF"/>
                <w:lang w:eastAsia="ru-RU"/>
              </w:rPr>
              <w:t xml:space="preserve">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rsidR="005A1A78" w:rsidRPr="005A1A78" w:rsidRDefault="005A1A78" w:rsidP="005A1A78">
            <w:pPr>
              <w:shd w:val="clear" w:color="auto" w:fill="FFFFFF"/>
              <w:ind w:firstLine="284"/>
              <w:jc w:val="both"/>
              <w:rPr>
                <w:rFonts w:eastAsia="Times New Roman"/>
                <w:b w:val="0"/>
                <w:shd w:val="clear" w:color="auto" w:fill="FFFFFF"/>
                <w:lang w:eastAsia="ru-RU"/>
              </w:rPr>
            </w:pPr>
            <w:r w:rsidRPr="005A1A78">
              <w:rPr>
                <w:rFonts w:eastAsia="Times New Roman"/>
                <w:b w:val="0"/>
                <w:shd w:val="clear" w:color="auto" w:fill="FFFFFF"/>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A1A78" w:rsidRPr="005A1A78" w:rsidRDefault="005A1A78" w:rsidP="005A1A78">
            <w:pPr>
              <w:shd w:val="clear" w:color="auto" w:fill="FFFFFF"/>
              <w:ind w:firstLine="284"/>
              <w:jc w:val="both"/>
              <w:rPr>
                <w:rFonts w:eastAsia="Times New Roman"/>
                <w:b w:val="0"/>
                <w:bCs/>
                <w:shd w:val="clear" w:color="auto" w:fill="FFFFFF"/>
                <w:lang w:eastAsia="ru-RU"/>
              </w:rPr>
            </w:pPr>
            <w:r w:rsidRPr="005A1A78">
              <w:rPr>
                <w:rFonts w:eastAsia="Times New Roman"/>
                <w:b w:val="0"/>
                <w:bCs/>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A1A78" w:rsidRPr="005A1A78" w:rsidRDefault="005A1A78" w:rsidP="005A1A78">
            <w:pPr>
              <w:shd w:val="clear" w:color="auto" w:fill="FFFFFF"/>
              <w:ind w:firstLine="284"/>
              <w:jc w:val="both"/>
              <w:textAlignment w:val="baseline"/>
              <w:rPr>
                <w:rFonts w:eastAsia="Times New Roman"/>
                <w:b w:val="0"/>
                <w:lang w:eastAsia="ru-RU"/>
              </w:rPr>
            </w:pPr>
            <w:r w:rsidRPr="005A1A78">
              <w:rPr>
                <w:rFonts w:eastAsia="Times New Roman"/>
                <w:b w:val="0"/>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sidRPr="005A1A78">
              <w:rPr>
                <w:rFonts w:eastAsia="Times New Roman"/>
                <w:b w:val="0"/>
                <w:bCs/>
                <w:lang w:eastAsia="ru-RU"/>
              </w:rPr>
              <w:t xml:space="preserve">в Додатку </w:t>
            </w:r>
            <w:r w:rsidR="009C7EAF">
              <w:rPr>
                <w:rFonts w:eastAsia="Times New Roman"/>
                <w:b w:val="0"/>
                <w:bCs/>
                <w:lang w:eastAsia="ru-RU"/>
              </w:rPr>
              <w:t>№</w:t>
            </w:r>
            <w:r w:rsidRPr="005A1A78">
              <w:rPr>
                <w:rFonts w:eastAsia="Times New Roman"/>
                <w:b w:val="0"/>
                <w:bCs/>
                <w:lang w:eastAsia="ru-RU"/>
              </w:rPr>
              <w:t>4, 5</w:t>
            </w:r>
            <w:r w:rsidRPr="005A1A78">
              <w:rPr>
                <w:rFonts w:eastAsia="Times New Roman"/>
                <w:b w:val="0"/>
                <w:lang w:eastAsia="ru-RU"/>
              </w:rPr>
              <w:t>).</w:t>
            </w:r>
          </w:p>
          <w:p w:rsidR="00E424D3" w:rsidRPr="005A1A78" w:rsidRDefault="005A1A78" w:rsidP="005A1A78">
            <w:pPr>
              <w:pStyle w:val="af5"/>
              <w:spacing w:before="0" w:beforeAutospacing="0" w:after="0" w:afterAutospacing="0"/>
              <w:jc w:val="both"/>
              <w:rPr>
                <w:lang w:eastAsia="ru-RU"/>
              </w:rPr>
            </w:pPr>
            <w:r w:rsidRPr="005A1A78">
              <w:rPr>
                <w:lang w:eastAsia="ru-RU"/>
              </w:rPr>
              <w:t xml:space="preserve">Учасник у складі тендерної пропозиції повинен надати </w:t>
            </w:r>
            <w:r w:rsidRPr="005A1A78">
              <w:rPr>
                <w:lang w:eastAsia="ru-RU"/>
              </w:rPr>
              <w:lastRenderedPageBreak/>
              <w:t xml:space="preserve">гарантійний лист про те, що подана ним інформація та документи є достовірними. У разі отримання достовірної інформації про його невідповідність вимогам кваліфікаційних критеріїв, наявність підстав, зазначених у </w:t>
            </w:r>
            <w:hyperlink r:id="rId9" w:anchor="n289" w:history="1">
              <w:r w:rsidRPr="005A1A78">
                <w:rPr>
                  <w:rStyle w:val="ac"/>
                  <w:lang w:eastAsia="ru-RU"/>
                </w:rPr>
                <w:t>статті 17</w:t>
              </w:r>
            </w:hyperlink>
            <w:r w:rsidRPr="005A1A78">
              <w:rPr>
                <w:lang w:eastAsia="ru-RU"/>
              </w:rPr>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A1A78" w:rsidRPr="00EC0D01" w:rsidRDefault="005A1A78" w:rsidP="005A1A78">
            <w:pPr>
              <w:pStyle w:val="af5"/>
              <w:spacing w:before="0" w:beforeAutospacing="0" w:after="0" w:afterAutospacing="0"/>
              <w:jc w:val="both"/>
              <w:rPr>
                <w:lang w:eastAsia="ru-RU"/>
              </w:rPr>
            </w:pPr>
          </w:p>
          <w:p w:rsidR="00E424D3" w:rsidRPr="00EC0D01" w:rsidRDefault="00E424D3" w:rsidP="00FA1D91">
            <w:pPr>
              <w:pStyle w:val="af5"/>
              <w:spacing w:before="0" w:beforeAutospacing="0" w:after="0" w:afterAutospacing="0"/>
              <w:jc w:val="both"/>
              <w:rPr>
                <w:lang w:eastAsia="ru-RU"/>
              </w:rPr>
            </w:pPr>
            <w:r w:rsidRPr="00EC0D01">
              <w:rPr>
                <w:lang w:eastAsia="ru-RU"/>
              </w:rPr>
              <w:t xml:space="preserve">У разі якщо учасником-переможцем є об’єднання учасників, документи, які передбачені </w:t>
            </w:r>
            <w:r w:rsidR="009C7EAF">
              <w:rPr>
                <w:lang w:eastAsia="ru-RU"/>
              </w:rPr>
              <w:t>Додатком №5</w:t>
            </w:r>
            <w:r w:rsidRPr="00EC0D01">
              <w:rPr>
                <w:lang w:eastAsia="ru-RU"/>
              </w:rPr>
              <w:t xml:space="preserve"> тендерної документації надаються кожною юридичною особою, яка входить до складу об’єднання учасників, окремо.</w:t>
            </w:r>
          </w:p>
          <w:p w:rsidR="00E424D3" w:rsidRPr="00EC0D01" w:rsidRDefault="00E424D3" w:rsidP="00FA1D91">
            <w:pPr>
              <w:pStyle w:val="af5"/>
              <w:spacing w:before="0" w:beforeAutospacing="0" w:after="0" w:afterAutospacing="0"/>
              <w:jc w:val="both"/>
              <w:rPr>
                <w:lang w:eastAsia="ru-RU"/>
              </w:rPr>
            </w:pPr>
          </w:p>
          <w:p w:rsidR="00E424D3" w:rsidRPr="00EC0D01" w:rsidRDefault="00E424D3" w:rsidP="00FA1D91">
            <w:pPr>
              <w:pStyle w:val="af5"/>
              <w:spacing w:before="0" w:beforeAutospacing="0" w:after="0" w:afterAutospacing="0"/>
              <w:jc w:val="both"/>
              <w:rPr>
                <w:lang w:eastAsia="ru-RU"/>
              </w:rPr>
            </w:pPr>
            <w:r w:rsidRPr="00EC0D01">
              <w:rPr>
                <w:lang w:eastAsia="ru-RU"/>
              </w:rPr>
              <w:t>Замовник не вимагає від переможця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424D3" w:rsidRPr="00EC0D01" w:rsidRDefault="00E424D3" w:rsidP="00FA1D91">
            <w:pPr>
              <w:pStyle w:val="af5"/>
              <w:spacing w:before="0" w:beforeAutospacing="0" w:after="0" w:afterAutospacing="0"/>
              <w:jc w:val="both"/>
              <w:rPr>
                <w:lang w:eastAsia="ru-RU"/>
              </w:rPr>
            </w:pPr>
          </w:p>
          <w:p w:rsidR="00E424D3" w:rsidRPr="00EC0D01" w:rsidRDefault="00E424D3" w:rsidP="00FA1D91">
            <w:pPr>
              <w:pStyle w:val="af5"/>
              <w:spacing w:before="0" w:beforeAutospacing="0" w:after="0" w:afterAutospacing="0"/>
              <w:jc w:val="both"/>
              <w:rPr>
                <w:i/>
                <w:lang w:eastAsia="ru-RU"/>
              </w:rPr>
            </w:pPr>
            <w:r w:rsidRPr="00EC0D01">
              <w:rPr>
                <w:i/>
              </w:rPr>
              <w:t xml:space="preserve">Скановані </w:t>
            </w:r>
            <w:r w:rsidR="001707D8" w:rsidRPr="00EC0D01">
              <w:rPr>
                <w:i/>
              </w:rPr>
              <w:t xml:space="preserve">документи, вказані в </w:t>
            </w:r>
            <w:r w:rsidR="009C7EAF">
              <w:rPr>
                <w:i/>
              </w:rPr>
              <w:t>Додатку №5 до</w:t>
            </w:r>
            <w:r w:rsidRPr="00EC0D01">
              <w:rPr>
                <w:i/>
              </w:rPr>
              <w:t xml:space="preserve"> тендерної документації, надаються переможцем торгів у строк, що не перевищує 10 календарних днів з дати оприлюднення на </w:t>
            </w:r>
            <w:proofErr w:type="spellStart"/>
            <w:r w:rsidRPr="00EC0D01">
              <w:rPr>
                <w:i/>
              </w:rPr>
              <w:t>веб-порталі</w:t>
            </w:r>
            <w:proofErr w:type="spellEnd"/>
            <w:r w:rsidRPr="00EC0D01">
              <w:rPr>
                <w:i/>
              </w:rPr>
              <w:t xml:space="preserve"> Уповноваженого органу повідомлення про намір укласти договір, шляхом прикріплення файлу (</w:t>
            </w:r>
            <w:proofErr w:type="spellStart"/>
            <w:r w:rsidRPr="00EC0D01">
              <w:rPr>
                <w:i/>
              </w:rPr>
              <w:t>-ів</w:t>
            </w:r>
            <w:proofErr w:type="spellEnd"/>
            <w:r w:rsidRPr="00EC0D01">
              <w:rPr>
                <w:i/>
              </w:rPr>
              <w:t>) на електронний майданчик. Скановані документи повинні бути розбірливими та читабельними.</w:t>
            </w:r>
          </w:p>
          <w:p w:rsidR="00E424D3" w:rsidRPr="00EC0D01" w:rsidRDefault="00E424D3" w:rsidP="00246987">
            <w:pPr>
              <w:pStyle w:val="1b"/>
              <w:spacing w:line="240" w:lineRule="auto"/>
              <w:jc w:val="both"/>
              <w:rPr>
                <w:rStyle w:val="1c"/>
                <w:rFonts w:ascii="Times New Roman" w:hAnsi="Times New Roman" w:cs="Times New Roman"/>
                <w:i/>
                <w:color w:val="auto"/>
                <w:sz w:val="24"/>
                <w:szCs w:val="24"/>
                <w:lang w:val="uk-UA"/>
              </w:rPr>
            </w:pPr>
            <w:r w:rsidRPr="00EC0D01">
              <w:rPr>
                <w:rStyle w:val="1c"/>
                <w:rFonts w:ascii="Times New Roman" w:hAnsi="Times New Roman" w:cs="Times New Roman"/>
                <w:i/>
                <w:color w:val="auto"/>
                <w:sz w:val="24"/>
                <w:szCs w:val="24"/>
                <w:lang w:val="uk-UA"/>
              </w:rPr>
              <w:t>Учасник-переможець нерезидент повинен</w:t>
            </w:r>
            <w:r w:rsidR="001707D8" w:rsidRPr="00EC0D01">
              <w:rPr>
                <w:rStyle w:val="1c"/>
                <w:rFonts w:ascii="Times New Roman" w:hAnsi="Times New Roman" w:cs="Times New Roman"/>
                <w:i/>
                <w:color w:val="auto"/>
                <w:sz w:val="24"/>
                <w:szCs w:val="24"/>
                <w:lang w:val="uk-UA"/>
              </w:rPr>
              <w:t xml:space="preserve"> надати зазначені в </w:t>
            </w:r>
            <w:r w:rsidR="009C7EAF">
              <w:rPr>
                <w:rStyle w:val="1c"/>
                <w:rFonts w:ascii="Times New Roman" w:hAnsi="Times New Roman" w:cs="Times New Roman"/>
                <w:i/>
                <w:color w:val="auto"/>
                <w:sz w:val="24"/>
                <w:szCs w:val="24"/>
                <w:lang w:val="uk-UA"/>
              </w:rPr>
              <w:t>Додатку №5</w:t>
            </w:r>
            <w:r w:rsidRPr="00EC0D01">
              <w:rPr>
                <w:rFonts w:ascii="Times New Roman" w:hAnsi="Times New Roman" w:cs="Times New Roman"/>
                <w:i/>
                <w:color w:val="auto"/>
                <w:sz w:val="24"/>
                <w:szCs w:val="24"/>
                <w:lang w:val="uk-UA"/>
              </w:rPr>
              <w:t xml:space="preserve"> тендерної документації</w:t>
            </w:r>
            <w:r w:rsidRPr="00EC0D01">
              <w:rPr>
                <w:rStyle w:val="1c"/>
                <w:rFonts w:ascii="Times New Roman" w:hAnsi="Times New Roman" w:cs="Times New Roman"/>
                <w:i/>
                <w:color w:val="auto"/>
                <w:sz w:val="24"/>
                <w:szCs w:val="24"/>
                <w:lang w:val="uk-UA"/>
              </w:rPr>
              <w:t xml:space="preserve"> документи з урахуванням особливостей законодавства країни, в якій цей Учасник зареєстрований (аналоги документів).</w:t>
            </w:r>
          </w:p>
          <w:p w:rsidR="00E424D3" w:rsidRPr="00EC0D01" w:rsidRDefault="00E424D3" w:rsidP="00FA1D91">
            <w:pPr>
              <w:tabs>
                <w:tab w:val="left" w:pos="299"/>
              </w:tabs>
              <w:jc w:val="both"/>
              <w:rPr>
                <w:rFonts w:eastAsia="Verdana"/>
                <w:b w:val="0"/>
                <w:i/>
              </w:rPr>
            </w:pPr>
            <w:r w:rsidRPr="00EC0D01">
              <w:rPr>
                <w:rStyle w:val="1c"/>
                <w:rFonts w:ascii="Times New Roman" w:hAnsi="Times New Roman"/>
                <w:b w:val="0"/>
                <w:i/>
                <w:sz w:val="24"/>
              </w:rPr>
              <w:t>У разі подання аналогу документу Учасник-переможець нерезидент повинен надати разом з ним лист з зазначенням замість якого документу він подав такий аналог документу.</w:t>
            </w:r>
          </w:p>
        </w:tc>
      </w:tr>
      <w:tr w:rsidR="00E424D3" w:rsidRPr="00EC0D01" w:rsidTr="000F38E9">
        <w:trPr>
          <w:trHeight w:val="132"/>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lastRenderedPageBreak/>
              <w:t>6</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219" w:type="dxa"/>
          </w:tcPr>
          <w:p w:rsidR="00E424D3" w:rsidRPr="008345DA" w:rsidRDefault="00E424D3" w:rsidP="00C3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rPr>
            </w:pPr>
            <w:r w:rsidRPr="00EC0D01">
              <w:rPr>
                <w:rFonts w:eastAsia="Times New Roman"/>
                <w:b w:val="0"/>
              </w:rPr>
              <w:t xml:space="preserve">1. Учасники процедури закупівлі повинні надати у складі тендерних пропозицій інформацію та документи зазначені в Додатку №2 до тендерної документації, які підтверджують відповідність тендерної пропозиції учасника технічним, якісним, кількісним та іншим </w:t>
            </w:r>
            <w:r w:rsidRPr="008345DA">
              <w:rPr>
                <w:rFonts w:eastAsia="Times New Roman"/>
                <w:b w:val="0"/>
              </w:rPr>
              <w:t>вимогам до предмета закупівлі, установленим замовником.</w:t>
            </w:r>
          </w:p>
          <w:p w:rsidR="004866E8" w:rsidRPr="008345DA" w:rsidRDefault="004866E8" w:rsidP="00C3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rPr>
            </w:pPr>
            <w:r w:rsidRPr="008345DA">
              <w:rPr>
                <w:b w:val="0"/>
              </w:rPr>
              <w:t xml:space="preserve">Додатково </w:t>
            </w:r>
            <w:bookmarkStart w:id="2" w:name="_Hlk35975606"/>
            <w:r w:rsidRPr="008345DA">
              <w:rPr>
                <w:b w:val="0"/>
              </w:rPr>
              <w:t xml:space="preserve">у складі тендерної пропозиції надається лист про згоду з умовами закупівлі, визначеними в цій документації та оголошенні про проведення відкритих торгів, в тому числі з положеннями щодо технічних, </w:t>
            </w:r>
            <w:r w:rsidRPr="008345DA">
              <w:rPr>
                <w:b w:val="0"/>
              </w:rPr>
              <w:lastRenderedPageBreak/>
              <w:t>якісних та кількісних характеристик предмету закупівлі.</w:t>
            </w:r>
            <w:bookmarkEnd w:id="2"/>
          </w:p>
          <w:p w:rsidR="00E424D3" w:rsidRPr="00EC0D01" w:rsidRDefault="00E424D3" w:rsidP="00C3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rPr>
            </w:pPr>
            <w:r w:rsidRPr="008345DA">
              <w:rPr>
                <w:rFonts w:eastAsia="Times New Roman"/>
                <w:b w:val="0"/>
              </w:rPr>
              <w:t xml:space="preserve">2. Якісні, кількісні та інші вимоги до предмета закупівлі встановлено в технічних </w:t>
            </w:r>
            <w:r w:rsidRPr="00EC0D01">
              <w:rPr>
                <w:rFonts w:eastAsia="Times New Roman"/>
                <w:b w:val="0"/>
              </w:rPr>
              <w:t>вимогах, зазначених в Додатку №2 до тендерної документації.</w:t>
            </w:r>
          </w:p>
          <w:p w:rsidR="00E424D3" w:rsidRPr="00EC0D01" w:rsidRDefault="00E424D3" w:rsidP="0032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0D01">
              <w:rPr>
                <w:rFonts w:eastAsia="Times New Roman"/>
                <w:b w:val="0"/>
              </w:rPr>
              <w:t>3. Предметом закупівлі є товари</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lastRenderedPageBreak/>
              <w:t>7</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Інформація про субпідрядника (у випадку закупівлі робіт)</w:t>
            </w:r>
          </w:p>
        </w:tc>
        <w:tc>
          <w:tcPr>
            <w:tcW w:w="6219" w:type="dxa"/>
          </w:tcPr>
          <w:p w:rsidR="00E424D3" w:rsidRPr="00EC0D01" w:rsidRDefault="00E424D3" w:rsidP="00C35324">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Не вимагається. Предметом закупівлі є товар.</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8</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219" w:type="dxa"/>
          </w:tcPr>
          <w:p w:rsidR="00E424D3" w:rsidRPr="00EC0D01" w:rsidRDefault="00E424D3" w:rsidP="003643E8">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4D3" w:rsidRPr="00EC0D01" w:rsidTr="008421DA">
        <w:trPr>
          <w:trHeight w:val="316"/>
          <w:jc w:val="center"/>
        </w:trPr>
        <w:tc>
          <w:tcPr>
            <w:tcW w:w="10013" w:type="dxa"/>
            <w:gridSpan w:val="4"/>
          </w:tcPr>
          <w:p w:rsidR="00E424D3" w:rsidRPr="00EC0D01" w:rsidRDefault="00E424D3" w:rsidP="00551328">
            <w:pPr>
              <w:pStyle w:val="1b"/>
              <w:widowControl w:val="0"/>
              <w:spacing w:line="240" w:lineRule="auto"/>
              <w:ind w:right="-58"/>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w:t>
            </w:r>
          </w:p>
        </w:tc>
        <w:tc>
          <w:tcPr>
            <w:tcW w:w="3200" w:type="dxa"/>
          </w:tcPr>
          <w:p w:rsidR="00E424D3" w:rsidRPr="00EC0D01" w:rsidRDefault="00E424D3" w:rsidP="00551328">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Кінцевий строк подання тендерної пропозиції</w:t>
            </w:r>
          </w:p>
        </w:tc>
        <w:tc>
          <w:tcPr>
            <w:tcW w:w="6237" w:type="dxa"/>
            <w:gridSpan w:val="2"/>
          </w:tcPr>
          <w:p w:rsidR="00E424D3" w:rsidRPr="008345DA" w:rsidRDefault="00E424D3" w:rsidP="00ED309A">
            <w:pPr>
              <w:pStyle w:val="1b"/>
              <w:widowControl w:val="0"/>
              <w:spacing w:line="240" w:lineRule="auto"/>
              <w:ind w:right="-57"/>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1. </w:t>
            </w:r>
            <w:r w:rsidRPr="008345DA">
              <w:rPr>
                <w:rFonts w:ascii="Times New Roman" w:eastAsia="Times New Roman" w:hAnsi="Times New Roman" w:cs="Times New Roman"/>
                <w:color w:val="auto"/>
                <w:sz w:val="24"/>
                <w:szCs w:val="24"/>
                <w:lang w:val="uk-UA"/>
              </w:rPr>
              <w:t>Кінцевий строк подання тендерних пропозицій</w:t>
            </w:r>
            <w:r w:rsidRPr="008345DA">
              <w:rPr>
                <w:rFonts w:ascii="Times New Roman" w:hAnsi="Times New Roman" w:cs="Times New Roman"/>
                <w:b/>
                <w:color w:val="auto"/>
                <w:sz w:val="24"/>
                <w:szCs w:val="24"/>
                <w:lang w:val="uk-UA" w:eastAsia="en-US"/>
              </w:rPr>
              <w:t xml:space="preserve"> </w:t>
            </w:r>
            <w:r w:rsidR="00D67F0D">
              <w:rPr>
                <w:rFonts w:ascii="Times New Roman" w:hAnsi="Times New Roman" w:cs="Times New Roman"/>
                <w:b/>
                <w:color w:val="auto"/>
                <w:sz w:val="24"/>
                <w:szCs w:val="24"/>
                <w:lang w:val="uk-UA" w:eastAsia="en-US"/>
              </w:rPr>
              <w:t>07.09.2022</w:t>
            </w:r>
            <w:r w:rsidRPr="008345DA">
              <w:rPr>
                <w:rFonts w:ascii="Times New Roman" w:hAnsi="Times New Roman" w:cs="Times New Roman"/>
                <w:b/>
                <w:color w:val="auto"/>
                <w:sz w:val="24"/>
                <w:szCs w:val="24"/>
                <w:lang w:eastAsia="en-US"/>
              </w:rPr>
              <w:t xml:space="preserve"> р. до </w:t>
            </w:r>
            <w:r w:rsidR="003C59C1" w:rsidRPr="008345DA">
              <w:rPr>
                <w:rFonts w:ascii="Times New Roman" w:hAnsi="Times New Roman" w:cs="Times New Roman"/>
                <w:b/>
                <w:color w:val="auto"/>
                <w:sz w:val="24"/>
                <w:szCs w:val="24"/>
                <w:lang w:val="uk-UA" w:eastAsia="en-US"/>
              </w:rPr>
              <w:t>1</w:t>
            </w:r>
            <w:r w:rsidR="00D67F0D">
              <w:rPr>
                <w:rFonts w:ascii="Times New Roman" w:hAnsi="Times New Roman" w:cs="Times New Roman"/>
                <w:b/>
                <w:color w:val="auto"/>
                <w:sz w:val="24"/>
                <w:szCs w:val="24"/>
                <w:lang w:val="uk-UA" w:eastAsia="en-US"/>
              </w:rPr>
              <w:t>9</w:t>
            </w:r>
            <w:r w:rsidR="003C59C1" w:rsidRPr="008345DA">
              <w:rPr>
                <w:rFonts w:ascii="Times New Roman" w:hAnsi="Times New Roman" w:cs="Times New Roman"/>
                <w:b/>
                <w:color w:val="auto"/>
                <w:sz w:val="24"/>
                <w:szCs w:val="24"/>
                <w:lang w:val="uk-UA" w:eastAsia="en-US"/>
              </w:rPr>
              <w:t>:00</w:t>
            </w:r>
          </w:p>
          <w:p w:rsidR="00E424D3" w:rsidRPr="00EC0D01" w:rsidRDefault="00E424D3" w:rsidP="00ED309A">
            <w:pPr>
              <w:pStyle w:val="1b"/>
              <w:widowControl w:val="0"/>
              <w:spacing w:line="240" w:lineRule="auto"/>
              <w:ind w:right="-57"/>
              <w:jc w:val="both"/>
              <w:rPr>
                <w:rFonts w:ascii="Times New Roman" w:eastAsia="Times New Roman" w:hAnsi="Times New Roman" w:cs="Times New Roman"/>
                <w:color w:val="auto"/>
                <w:sz w:val="24"/>
                <w:szCs w:val="24"/>
                <w:lang w:val="uk-UA"/>
              </w:rPr>
            </w:pPr>
            <w:r w:rsidRPr="008345DA">
              <w:rPr>
                <w:rFonts w:ascii="Times New Roman" w:eastAsia="Times New Roman" w:hAnsi="Times New Roman" w:cs="Times New Roman"/>
                <w:color w:val="auto"/>
                <w:sz w:val="24"/>
                <w:szCs w:val="24"/>
                <w:lang w:val="uk-UA"/>
              </w:rPr>
              <w:t>2. Отримана тендерна пропозиція вноситься автоматично до реєстру отриманих</w:t>
            </w:r>
            <w:r w:rsidRPr="00EC0D01">
              <w:rPr>
                <w:rFonts w:ascii="Times New Roman" w:eastAsia="Times New Roman" w:hAnsi="Times New Roman" w:cs="Times New Roman"/>
                <w:color w:val="auto"/>
                <w:sz w:val="24"/>
                <w:szCs w:val="24"/>
                <w:lang w:val="uk-UA"/>
              </w:rPr>
              <w:t xml:space="preserve"> тендерних пропозицій, у якому відображається інформація про надані тендерні пропозиції, а саме:</w:t>
            </w:r>
          </w:p>
          <w:p w:rsidR="00E424D3" w:rsidRPr="00EC0D01" w:rsidRDefault="00E424D3" w:rsidP="00ED309A">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rsidR="00E424D3" w:rsidRPr="00EC0D01" w:rsidRDefault="00E424D3" w:rsidP="00ED309A">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E424D3" w:rsidRPr="00EC0D01" w:rsidRDefault="00E424D3" w:rsidP="00ED309A">
            <w:pPr>
              <w:pStyle w:val="1b"/>
              <w:widowControl w:val="0"/>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3) дата та час подання тендерної пропозиції.</w:t>
            </w:r>
          </w:p>
          <w:p w:rsidR="00E424D3" w:rsidRPr="00EC0D01" w:rsidRDefault="00E424D3" w:rsidP="00ED309A">
            <w:pPr>
              <w:pStyle w:val="1b"/>
              <w:widowControl w:val="0"/>
              <w:spacing w:line="240" w:lineRule="auto"/>
              <w:ind w:right="-57"/>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EC0D01">
              <w:rPr>
                <w:rFonts w:ascii="Times New Roman" w:hAnsi="Times New Roman" w:cs="Times New Roman"/>
                <w:color w:val="auto"/>
                <w:sz w:val="24"/>
                <w:szCs w:val="24"/>
              </w:rPr>
              <w:t xml:space="preserve"> </w:t>
            </w:r>
            <w:r w:rsidRPr="00EC0D01">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Дата та час розкриття тендерної пропозиції</w:t>
            </w:r>
          </w:p>
        </w:tc>
        <w:tc>
          <w:tcPr>
            <w:tcW w:w="6219" w:type="dxa"/>
          </w:tcPr>
          <w:p w:rsidR="00E424D3" w:rsidRPr="00EC0D01" w:rsidRDefault="00E424D3" w:rsidP="00ED309A">
            <w:pPr>
              <w:pStyle w:val="1b"/>
              <w:widowControl w:val="0"/>
              <w:spacing w:line="240" w:lineRule="auto"/>
              <w:ind w:right="-58"/>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E424D3" w:rsidRPr="00EC0D01" w:rsidTr="008421DA">
        <w:trPr>
          <w:trHeight w:val="212"/>
          <w:jc w:val="center"/>
        </w:trPr>
        <w:tc>
          <w:tcPr>
            <w:tcW w:w="10013" w:type="dxa"/>
            <w:gridSpan w:val="4"/>
          </w:tcPr>
          <w:p w:rsidR="00E424D3" w:rsidRPr="00EC0D01" w:rsidRDefault="00E424D3" w:rsidP="00551328">
            <w:pPr>
              <w:pStyle w:val="1b"/>
              <w:widowControl w:val="0"/>
              <w:spacing w:line="240" w:lineRule="auto"/>
              <w:ind w:right="-58"/>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t>Розділ 5. Оцінка тендерної пропозиції</w:t>
            </w:r>
          </w:p>
        </w:tc>
      </w:tr>
      <w:tr w:rsidR="00814D30"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219" w:type="dxa"/>
          </w:tcPr>
          <w:p w:rsidR="00E424D3" w:rsidRPr="00EC0D01" w:rsidRDefault="00E424D3" w:rsidP="00B34480">
            <w:pPr>
              <w:pStyle w:val="rvps2"/>
              <w:shd w:val="clear" w:color="auto" w:fill="FFFFFF"/>
              <w:spacing w:before="0" w:beforeAutospacing="0" w:after="0" w:afterAutospacing="0"/>
              <w:jc w:val="both"/>
              <w:textAlignment w:val="baseline"/>
              <w:rPr>
                <w:lang w:val="uk-UA"/>
              </w:rPr>
            </w:pPr>
            <w:bookmarkStart w:id="3" w:name="n480"/>
            <w:bookmarkStart w:id="4" w:name="n481"/>
            <w:bookmarkEnd w:id="3"/>
            <w:bookmarkEnd w:id="4"/>
            <w:r w:rsidRPr="00EC0D01">
              <w:rPr>
                <w:lang w:val="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424D3" w:rsidRPr="00EC0D01" w:rsidRDefault="00E424D3" w:rsidP="00B34480">
            <w:pPr>
              <w:pStyle w:val="rvps2"/>
              <w:shd w:val="clear" w:color="auto" w:fill="FFFFFF"/>
              <w:spacing w:before="0" w:beforeAutospacing="0" w:after="0" w:afterAutospacing="0"/>
              <w:jc w:val="both"/>
              <w:textAlignment w:val="baseline"/>
              <w:rPr>
                <w:lang w:val="uk-UA"/>
              </w:rPr>
            </w:pPr>
            <w:r w:rsidRPr="00EC0D01">
              <w:rPr>
                <w:lang w:val="uk-UA"/>
              </w:rPr>
              <w:lastRenderedPageBreak/>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sidR="004866E8" w:rsidRPr="00EC0D01">
              <w:rPr>
                <w:lang w:val="uk-UA"/>
              </w:rPr>
              <w:t xml:space="preserve"> </w:t>
            </w:r>
            <w:proofErr w:type="spellStart"/>
            <w:r w:rsidR="004866E8" w:rsidRPr="00EC0D01">
              <w:t>Учасники</w:t>
            </w:r>
            <w:proofErr w:type="spellEnd"/>
            <w:r w:rsidR="004866E8" w:rsidRPr="00EC0D01">
              <w:t xml:space="preserve"> </w:t>
            </w:r>
            <w:proofErr w:type="spellStart"/>
            <w:proofErr w:type="gramStart"/>
            <w:r w:rsidR="004866E8" w:rsidRPr="00EC0D01">
              <w:t>п</w:t>
            </w:r>
            <w:proofErr w:type="gramEnd"/>
            <w:r w:rsidR="004866E8" w:rsidRPr="00EC0D01">
              <w:t>ід</w:t>
            </w:r>
            <w:proofErr w:type="spellEnd"/>
            <w:r w:rsidR="004866E8" w:rsidRPr="00EC0D01">
              <w:t xml:space="preserve"> час </w:t>
            </w:r>
            <w:proofErr w:type="spellStart"/>
            <w:r w:rsidR="004866E8" w:rsidRPr="00EC0D01">
              <w:t>аукціону</w:t>
            </w:r>
            <w:proofErr w:type="spellEnd"/>
            <w:r w:rsidR="004866E8" w:rsidRPr="00EC0D01">
              <w:t xml:space="preserve"> не </w:t>
            </w:r>
            <w:proofErr w:type="spellStart"/>
            <w:r w:rsidR="004866E8" w:rsidRPr="00EC0D01">
              <w:t>повинні</w:t>
            </w:r>
            <w:proofErr w:type="spellEnd"/>
            <w:r w:rsidR="004866E8" w:rsidRPr="00EC0D01">
              <w:t xml:space="preserve"> штучно та </w:t>
            </w:r>
            <w:proofErr w:type="spellStart"/>
            <w:r w:rsidR="004866E8" w:rsidRPr="00EC0D01">
              <w:t>невиправдано</w:t>
            </w:r>
            <w:proofErr w:type="spellEnd"/>
            <w:r w:rsidR="004866E8" w:rsidRPr="00EC0D01">
              <w:t xml:space="preserve"> </w:t>
            </w:r>
            <w:proofErr w:type="spellStart"/>
            <w:r w:rsidR="004866E8" w:rsidRPr="00EC0D01">
              <w:t>занижувати</w:t>
            </w:r>
            <w:proofErr w:type="spellEnd"/>
            <w:r w:rsidR="004866E8" w:rsidRPr="00EC0D01">
              <w:t xml:space="preserve"> </w:t>
            </w:r>
            <w:proofErr w:type="spellStart"/>
            <w:r w:rsidR="004866E8" w:rsidRPr="00EC0D01">
              <w:t>своїх</w:t>
            </w:r>
            <w:proofErr w:type="spellEnd"/>
            <w:r w:rsidR="004866E8" w:rsidRPr="00EC0D01">
              <w:t xml:space="preserve"> </w:t>
            </w:r>
            <w:proofErr w:type="spellStart"/>
            <w:r w:rsidR="004866E8" w:rsidRPr="00EC0D01">
              <w:t>цін</w:t>
            </w:r>
            <w:proofErr w:type="spellEnd"/>
            <w:r w:rsidR="004866E8" w:rsidRPr="00EC0D01">
              <w:t xml:space="preserve">. У </w:t>
            </w:r>
            <w:proofErr w:type="spellStart"/>
            <w:r w:rsidR="004866E8" w:rsidRPr="00EC0D01">
              <w:t>зв’язку</w:t>
            </w:r>
            <w:proofErr w:type="spellEnd"/>
            <w:r w:rsidR="004866E8" w:rsidRPr="00EC0D01">
              <w:t xml:space="preserve"> з </w:t>
            </w:r>
            <w:proofErr w:type="spellStart"/>
            <w:r w:rsidR="004866E8" w:rsidRPr="00EC0D01">
              <w:t>цим</w:t>
            </w:r>
            <w:proofErr w:type="spellEnd"/>
            <w:r w:rsidR="004866E8" w:rsidRPr="00EC0D01">
              <w:t xml:space="preserve"> та з метою </w:t>
            </w:r>
            <w:proofErr w:type="spellStart"/>
            <w:r w:rsidR="004866E8" w:rsidRPr="00EC0D01">
              <w:t>уникнення</w:t>
            </w:r>
            <w:proofErr w:type="spellEnd"/>
            <w:r w:rsidR="004866E8" w:rsidRPr="00EC0D01">
              <w:t xml:space="preserve"> </w:t>
            </w:r>
            <w:proofErr w:type="spellStart"/>
            <w:r w:rsidR="004866E8" w:rsidRPr="00EC0D01">
              <w:t>закупівлі</w:t>
            </w:r>
            <w:proofErr w:type="spellEnd"/>
            <w:r w:rsidR="004866E8" w:rsidRPr="00EC0D01">
              <w:t xml:space="preserve"> </w:t>
            </w:r>
            <w:proofErr w:type="spellStart"/>
            <w:r w:rsidR="004866E8" w:rsidRPr="00EC0D01">
              <w:t>неякісних</w:t>
            </w:r>
            <w:proofErr w:type="spellEnd"/>
            <w:r w:rsidR="004866E8" w:rsidRPr="00EC0D01">
              <w:t xml:space="preserve"> </w:t>
            </w:r>
            <w:proofErr w:type="spellStart"/>
            <w:r w:rsidR="004866E8" w:rsidRPr="00EC0D01">
              <w:t>товарів</w:t>
            </w:r>
            <w:proofErr w:type="spellEnd"/>
            <w:r w:rsidR="004866E8" w:rsidRPr="00EC0D01">
              <w:t>/</w:t>
            </w:r>
            <w:proofErr w:type="spellStart"/>
            <w:r w:rsidR="004866E8" w:rsidRPr="00EC0D01">
              <w:t>послуг</w:t>
            </w:r>
            <w:proofErr w:type="spellEnd"/>
            <w:r w:rsidR="004866E8" w:rsidRPr="00EC0D01">
              <w:t>/</w:t>
            </w:r>
            <w:proofErr w:type="spellStart"/>
            <w:r w:rsidR="004866E8" w:rsidRPr="00EC0D01">
              <w:t>робіт</w:t>
            </w:r>
            <w:proofErr w:type="spellEnd"/>
            <w:r w:rsidR="004866E8" w:rsidRPr="00EC0D01">
              <w:t xml:space="preserve"> </w:t>
            </w:r>
            <w:proofErr w:type="spellStart"/>
            <w:r w:rsidR="004866E8" w:rsidRPr="00EC0D01">
              <w:t>замовник</w:t>
            </w:r>
            <w:proofErr w:type="spellEnd"/>
            <w:r w:rsidR="004866E8" w:rsidRPr="00EC0D01">
              <w:t xml:space="preserve"> </w:t>
            </w:r>
            <w:proofErr w:type="spellStart"/>
            <w:r w:rsidR="004866E8" w:rsidRPr="00EC0D01">
              <w:t>вимагає</w:t>
            </w:r>
            <w:proofErr w:type="spellEnd"/>
            <w:r w:rsidR="004866E8" w:rsidRPr="00EC0D01">
              <w:t xml:space="preserve">, </w:t>
            </w:r>
            <w:proofErr w:type="spellStart"/>
            <w:r w:rsidR="004866E8" w:rsidRPr="00EC0D01">
              <w:t>щоб</w:t>
            </w:r>
            <w:proofErr w:type="spellEnd"/>
            <w:r w:rsidR="004866E8" w:rsidRPr="00EC0D01">
              <w:t xml:space="preserve"> </w:t>
            </w:r>
            <w:proofErr w:type="spellStart"/>
            <w:r w:rsidR="004866E8" w:rsidRPr="00EC0D01">
              <w:t>кожен</w:t>
            </w:r>
            <w:proofErr w:type="spellEnd"/>
            <w:r w:rsidR="004866E8" w:rsidRPr="00EC0D01">
              <w:t xml:space="preserve"> </w:t>
            </w:r>
            <w:proofErr w:type="spellStart"/>
            <w:r w:rsidR="004866E8" w:rsidRPr="00EC0D01">
              <w:t>учасник</w:t>
            </w:r>
            <w:proofErr w:type="spellEnd"/>
            <w:r w:rsidR="004866E8" w:rsidRPr="00EC0D01">
              <w:t xml:space="preserve"> разом з </w:t>
            </w:r>
            <w:proofErr w:type="spellStart"/>
            <w:r w:rsidR="004866E8" w:rsidRPr="00EC0D01">
              <w:t>усіма</w:t>
            </w:r>
            <w:proofErr w:type="spellEnd"/>
            <w:r w:rsidR="004866E8" w:rsidRPr="00EC0D01">
              <w:t xml:space="preserve"> документами </w:t>
            </w:r>
            <w:proofErr w:type="spellStart"/>
            <w:r w:rsidR="004866E8" w:rsidRPr="00EC0D01">
              <w:t>своєї</w:t>
            </w:r>
            <w:proofErr w:type="spellEnd"/>
            <w:r w:rsidR="004866E8" w:rsidRPr="00EC0D01">
              <w:t xml:space="preserve"> </w:t>
            </w:r>
            <w:proofErr w:type="spellStart"/>
            <w:r w:rsidR="004866E8" w:rsidRPr="00EC0D01">
              <w:t>тендерної</w:t>
            </w:r>
            <w:proofErr w:type="spellEnd"/>
            <w:r w:rsidR="004866E8" w:rsidRPr="00EC0D01">
              <w:t xml:space="preserve"> </w:t>
            </w:r>
            <w:proofErr w:type="spellStart"/>
            <w:r w:rsidR="004866E8" w:rsidRPr="00EC0D01">
              <w:t>пропозиції</w:t>
            </w:r>
            <w:proofErr w:type="spellEnd"/>
            <w:r w:rsidR="004866E8" w:rsidRPr="00EC0D01">
              <w:t xml:space="preserve"> подав </w:t>
            </w:r>
            <w:proofErr w:type="spellStart"/>
            <w:r w:rsidR="004866E8" w:rsidRPr="00EC0D01">
              <w:t>гарантійний</w:t>
            </w:r>
            <w:proofErr w:type="spellEnd"/>
            <w:r w:rsidR="004866E8" w:rsidRPr="00EC0D01">
              <w:t xml:space="preserve"> лист </w:t>
            </w:r>
            <w:proofErr w:type="spellStart"/>
            <w:r w:rsidR="004866E8" w:rsidRPr="00EC0D01">
              <w:t>від</w:t>
            </w:r>
            <w:proofErr w:type="spellEnd"/>
            <w:r w:rsidR="004866E8" w:rsidRPr="00EC0D01">
              <w:t xml:space="preserve"> </w:t>
            </w:r>
            <w:proofErr w:type="spellStart"/>
            <w:r w:rsidR="004866E8" w:rsidRPr="00EC0D01">
              <w:t>власного</w:t>
            </w:r>
            <w:proofErr w:type="spellEnd"/>
            <w:r w:rsidR="004866E8" w:rsidRPr="00EC0D01">
              <w:t xml:space="preserve"> </w:t>
            </w:r>
            <w:proofErr w:type="spellStart"/>
            <w:r w:rsidR="004866E8" w:rsidRPr="00EC0D01">
              <w:t>імені</w:t>
            </w:r>
            <w:proofErr w:type="spellEnd"/>
            <w:r w:rsidR="004866E8" w:rsidRPr="00EC0D01">
              <w:t xml:space="preserve"> про те, </w:t>
            </w:r>
            <w:proofErr w:type="spellStart"/>
            <w:r w:rsidR="004866E8" w:rsidRPr="00EC0D01">
              <w:t>що</w:t>
            </w:r>
            <w:proofErr w:type="spellEnd"/>
            <w:r w:rsidR="004866E8" w:rsidRPr="00EC0D01">
              <w:t xml:space="preserve"> </w:t>
            </w:r>
            <w:proofErr w:type="spellStart"/>
            <w:r w:rsidR="004866E8" w:rsidRPr="00EC0D01">
              <w:t>під</w:t>
            </w:r>
            <w:proofErr w:type="spellEnd"/>
            <w:r w:rsidR="004866E8" w:rsidRPr="00EC0D01">
              <w:t xml:space="preserve"> час </w:t>
            </w:r>
            <w:proofErr w:type="spellStart"/>
            <w:r w:rsidR="004866E8" w:rsidRPr="00EC0D01">
              <w:t>участі</w:t>
            </w:r>
            <w:proofErr w:type="spellEnd"/>
            <w:r w:rsidR="004866E8" w:rsidRPr="00EC0D01">
              <w:t xml:space="preserve"> в </w:t>
            </w:r>
            <w:proofErr w:type="spellStart"/>
            <w:r w:rsidR="004866E8" w:rsidRPr="00EC0D01">
              <w:t>аукціоні</w:t>
            </w:r>
            <w:proofErr w:type="spellEnd"/>
            <w:r w:rsidR="004866E8" w:rsidRPr="00EC0D01">
              <w:t xml:space="preserve"> </w:t>
            </w:r>
            <w:proofErr w:type="spellStart"/>
            <w:r w:rsidR="004866E8" w:rsidRPr="00EC0D01">
              <w:t>зобов’язується</w:t>
            </w:r>
            <w:proofErr w:type="spellEnd"/>
            <w:r w:rsidR="004866E8" w:rsidRPr="00EC0D01">
              <w:t xml:space="preserve"> </w:t>
            </w:r>
            <w:proofErr w:type="spellStart"/>
            <w:r w:rsidR="004866E8" w:rsidRPr="00EC0D01">
              <w:t>дотримуватись</w:t>
            </w:r>
            <w:proofErr w:type="spellEnd"/>
            <w:r w:rsidR="004866E8" w:rsidRPr="00EC0D01">
              <w:t xml:space="preserve"> </w:t>
            </w:r>
            <w:proofErr w:type="spellStart"/>
            <w:r w:rsidR="004866E8" w:rsidRPr="00EC0D01">
              <w:t>принципів</w:t>
            </w:r>
            <w:proofErr w:type="spellEnd"/>
            <w:r w:rsidR="004866E8" w:rsidRPr="00EC0D01">
              <w:t xml:space="preserve"> </w:t>
            </w:r>
            <w:proofErr w:type="spellStart"/>
            <w:r w:rsidR="004866E8" w:rsidRPr="00EC0D01">
              <w:t>добросовісної</w:t>
            </w:r>
            <w:proofErr w:type="spellEnd"/>
            <w:r w:rsidR="004866E8" w:rsidRPr="00EC0D01">
              <w:t xml:space="preserve"> </w:t>
            </w:r>
            <w:proofErr w:type="spellStart"/>
            <w:r w:rsidR="004866E8" w:rsidRPr="00EC0D01">
              <w:t>конкуренції</w:t>
            </w:r>
            <w:proofErr w:type="spellEnd"/>
            <w:r w:rsidR="004866E8" w:rsidRPr="00EC0D01">
              <w:t xml:space="preserve"> та не буде штучно та </w:t>
            </w:r>
            <w:proofErr w:type="spellStart"/>
            <w:r w:rsidR="004866E8" w:rsidRPr="00EC0D01">
              <w:t>невиправдано</w:t>
            </w:r>
            <w:proofErr w:type="spellEnd"/>
            <w:r w:rsidR="004866E8" w:rsidRPr="00EC0D01">
              <w:t xml:space="preserve"> </w:t>
            </w:r>
            <w:proofErr w:type="spellStart"/>
            <w:r w:rsidR="004866E8" w:rsidRPr="00EC0D01">
              <w:t>занижувати</w:t>
            </w:r>
            <w:proofErr w:type="spellEnd"/>
            <w:r w:rsidR="004866E8" w:rsidRPr="00EC0D01">
              <w:t xml:space="preserve"> (</w:t>
            </w:r>
            <w:proofErr w:type="spellStart"/>
            <w:r w:rsidR="004866E8" w:rsidRPr="00EC0D01">
              <w:t>демпінгувати</w:t>
            </w:r>
            <w:proofErr w:type="spellEnd"/>
            <w:r w:rsidR="004866E8" w:rsidRPr="00EC0D01">
              <w:t xml:space="preserve">) </w:t>
            </w:r>
            <w:proofErr w:type="spellStart"/>
            <w:r w:rsidR="004866E8" w:rsidRPr="00EC0D01">
              <w:t>своїх</w:t>
            </w:r>
            <w:proofErr w:type="spellEnd"/>
            <w:r w:rsidR="004866E8" w:rsidRPr="00EC0D01">
              <w:t xml:space="preserve"> </w:t>
            </w:r>
            <w:proofErr w:type="spellStart"/>
            <w:r w:rsidR="004866E8" w:rsidRPr="00EC0D01">
              <w:t>цін</w:t>
            </w:r>
            <w:proofErr w:type="spellEnd"/>
            <w:r w:rsidR="004866E8" w:rsidRPr="00EC0D01">
              <w:t>.</w:t>
            </w:r>
          </w:p>
          <w:p w:rsidR="00E424D3" w:rsidRPr="00EC0D01" w:rsidRDefault="00E424D3" w:rsidP="00B34480">
            <w:pPr>
              <w:pStyle w:val="rvps2"/>
              <w:shd w:val="clear" w:color="auto" w:fill="FFFFFF"/>
              <w:spacing w:before="0" w:beforeAutospacing="0" w:after="0" w:afterAutospacing="0"/>
              <w:jc w:val="both"/>
              <w:textAlignment w:val="baseline"/>
              <w:rPr>
                <w:lang w:val="uk-UA"/>
              </w:rPr>
            </w:pPr>
            <w:r w:rsidRPr="00EC0D01">
              <w:rPr>
                <w:lang w:val="uk-UA"/>
              </w:rPr>
              <w:t>3.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424D3" w:rsidRPr="00EC0D01" w:rsidRDefault="00E424D3" w:rsidP="00B34480">
            <w:pPr>
              <w:pStyle w:val="rvps2"/>
              <w:shd w:val="clear" w:color="auto" w:fill="FFFFFF"/>
              <w:spacing w:before="0" w:beforeAutospacing="0" w:after="0" w:afterAutospacing="0"/>
              <w:jc w:val="both"/>
              <w:textAlignment w:val="baseline"/>
              <w:rPr>
                <w:lang w:val="uk-UA"/>
              </w:rPr>
            </w:pPr>
            <w:r w:rsidRPr="00EC0D01">
              <w:rPr>
                <w:lang w:val="uk-UA"/>
              </w:rPr>
              <w:t>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24D3" w:rsidRPr="00EC0D01" w:rsidRDefault="00E424D3" w:rsidP="00B34480">
            <w:pPr>
              <w:pStyle w:val="rvps2"/>
              <w:shd w:val="clear" w:color="auto" w:fill="FFFFFF"/>
              <w:spacing w:before="0" w:beforeAutospacing="0" w:after="0" w:afterAutospacing="0"/>
              <w:jc w:val="both"/>
              <w:textAlignment w:val="baseline"/>
              <w:rPr>
                <w:lang w:val="uk-UA"/>
              </w:rPr>
            </w:pPr>
            <w:r w:rsidRPr="00EC0D01">
              <w:rPr>
                <w:lang w:val="uk-UA"/>
              </w:rPr>
              <w:t>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9270D" w:rsidRPr="00EC0D01" w:rsidRDefault="00E424D3" w:rsidP="0059270D">
            <w:pPr>
              <w:pStyle w:val="rvps2"/>
              <w:shd w:val="clear" w:color="auto" w:fill="FFFFFF"/>
              <w:spacing w:before="0" w:beforeAutospacing="0" w:after="0" w:afterAutospacing="0"/>
              <w:jc w:val="both"/>
              <w:textAlignment w:val="baseline"/>
              <w:rPr>
                <w:bCs/>
                <w:iCs/>
              </w:rPr>
            </w:pPr>
            <w:r w:rsidRPr="00EC0D01">
              <w:rPr>
                <w:lang w:val="uk-UA"/>
              </w:rPr>
              <w:t xml:space="preserve">6. </w:t>
            </w:r>
            <w:bookmarkStart w:id="5" w:name="_Toc269286945"/>
            <w:proofErr w:type="spellStart"/>
            <w:r w:rsidR="0059270D" w:rsidRPr="00EC0D01">
              <w:rPr>
                <w:bCs/>
                <w:iCs/>
              </w:rPr>
              <w:t>Критерії</w:t>
            </w:r>
            <w:proofErr w:type="spellEnd"/>
            <w:r w:rsidR="0059270D" w:rsidRPr="00EC0D01">
              <w:rPr>
                <w:bCs/>
                <w:iCs/>
              </w:rPr>
              <w:t xml:space="preserve"> </w:t>
            </w:r>
            <w:proofErr w:type="spellStart"/>
            <w:r w:rsidR="0059270D" w:rsidRPr="00EC0D01">
              <w:rPr>
                <w:bCs/>
                <w:iCs/>
              </w:rPr>
              <w:t>оцінки</w:t>
            </w:r>
            <w:proofErr w:type="spellEnd"/>
            <w:r w:rsidR="0059270D" w:rsidRPr="00EC0D01">
              <w:rPr>
                <w:bCs/>
                <w:iCs/>
              </w:rPr>
              <w:t xml:space="preserve"> </w:t>
            </w:r>
            <w:proofErr w:type="spellStart"/>
            <w:r w:rsidR="0059270D" w:rsidRPr="00EC0D01">
              <w:rPr>
                <w:bCs/>
                <w:iCs/>
              </w:rPr>
              <w:t>тендерних</w:t>
            </w:r>
            <w:proofErr w:type="spellEnd"/>
            <w:r w:rsidR="0059270D" w:rsidRPr="00EC0D01">
              <w:rPr>
                <w:bCs/>
                <w:iCs/>
              </w:rPr>
              <w:t xml:space="preserve"> </w:t>
            </w:r>
            <w:proofErr w:type="spellStart"/>
            <w:r w:rsidR="0059270D" w:rsidRPr="00EC0D01">
              <w:rPr>
                <w:bCs/>
                <w:iCs/>
              </w:rPr>
              <w:t>пропозицій</w:t>
            </w:r>
            <w:proofErr w:type="spellEnd"/>
            <w:r w:rsidR="0059270D" w:rsidRPr="00EC0D01">
              <w:rPr>
                <w:bCs/>
                <w:iCs/>
              </w:rPr>
              <w:t>:</w:t>
            </w:r>
            <w:bookmarkEnd w:id="5"/>
          </w:p>
          <w:p w:rsidR="0059270D" w:rsidRPr="00EC0D01" w:rsidRDefault="0059270D" w:rsidP="0059270D">
            <w:pPr>
              <w:keepNext/>
              <w:suppressAutoHyphens w:val="0"/>
              <w:autoSpaceDN w:val="0"/>
              <w:adjustRightInd w:val="0"/>
              <w:jc w:val="both"/>
              <w:outlineLvl w:val="1"/>
              <w:rPr>
                <w:rFonts w:eastAsia="Times New Roman"/>
                <w:b w:val="0"/>
                <w:lang w:eastAsia="ru-RU" w:bidi="ar-SA"/>
              </w:rPr>
            </w:pPr>
            <w:r w:rsidRPr="00EC0D01">
              <w:rPr>
                <w:rFonts w:eastAsia="Times New Roman"/>
                <w:b w:val="0"/>
                <w:bCs/>
                <w:iCs/>
                <w:lang w:eastAsia="ru-RU" w:bidi="ar-SA"/>
              </w:rPr>
              <w:t xml:space="preserve">– ціна з податком на додану вартість* (далі - ПДВ*) (питома вага цінового критерію – 100 %). </w:t>
            </w:r>
            <w:r w:rsidRPr="00EC0D01">
              <w:rPr>
                <w:rFonts w:eastAsia="Times New Roman"/>
                <w:b w:val="0"/>
                <w:lang w:eastAsia="ru-RU" w:bidi="ar-SA"/>
              </w:rPr>
              <w:t>Оцінка тендерних пропозицій (аукціон) проводиться з урахування розміру податку на додану вартість*.</w:t>
            </w:r>
          </w:p>
          <w:p w:rsidR="0059270D" w:rsidRPr="00EC0D01" w:rsidRDefault="0059270D" w:rsidP="0059270D">
            <w:pPr>
              <w:widowControl/>
              <w:suppressAutoHyphens w:val="0"/>
              <w:autoSpaceDE/>
              <w:rPr>
                <w:rFonts w:eastAsia="Times New Roman"/>
                <w:b w:val="0"/>
                <w:u w:val="single"/>
                <w:lang w:eastAsia="ru-RU" w:bidi="ar-SA"/>
              </w:rPr>
            </w:pPr>
            <w:r w:rsidRPr="00EC0D01">
              <w:rPr>
                <w:rFonts w:eastAsia="Times New Roman"/>
                <w:u w:val="single"/>
                <w:lang w:eastAsia="ru-RU" w:bidi="ar-SA"/>
              </w:rPr>
              <w:t>Аукціон буде відбуватися за цінами з ПДВ*</w:t>
            </w:r>
            <w:r w:rsidRPr="00EC0D01">
              <w:rPr>
                <w:rFonts w:eastAsia="Times New Roman"/>
                <w:b w:val="0"/>
                <w:u w:val="single"/>
                <w:lang w:eastAsia="ru-RU" w:bidi="ar-SA"/>
              </w:rPr>
              <w:t>!!!</w:t>
            </w:r>
          </w:p>
          <w:p w:rsidR="0059270D" w:rsidRPr="00EC0D01" w:rsidRDefault="0059270D" w:rsidP="0059270D">
            <w:pPr>
              <w:widowControl/>
              <w:suppressAutoHyphens w:val="0"/>
              <w:autoSpaceDE/>
              <w:jc w:val="both"/>
              <w:rPr>
                <w:rFonts w:eastAsia="Times New Roman"/>
                <w:b w:val="0"/>
                <w:lang w:eastAsia="ru-RU" w:bidi="ar-SA"/>
              </w:rPr>
            </w:pPr>
            <w:r w:rsidRPr="00EC0D01">
              <w:rPr>
                <w:rFonts w:eastAsia="Times New Roman"/>
                <w:lang w:eastAsia="ru-RU" w:bidi="ar-SA"/>
              </w:rPr>
              <w:t xml:space="preserve">* Пропозиція учасника, який не є платником ПДВ,  не потребує донарахування ПДВ. За результатами оцінки тендерних пропозицій (аукціону), пропозиція учасника, який не є платником ПДВ вважається такою, що не включає ПДВ. </w:t>
            </w:r>
          </w:p>
          <w:p w:rsidR="0059270D" w:rsidRPr="00EC0D01" w:rsidRDefault="0059270D" w:rsidP="0059270D">
            <w:pPr>
              <w:widowControl/>
              <w:suppressAutoHyphens w:val="0"/>
              <w:autoSpaceDE/>
              <w:jc w:val="both"/>
              <w:rPr>
                <w:rFonts w:eastAsia="Times New Roman"/>
                <w:b w:val="0"/>
                <w:lang w:eastAsia="ru-RU" w:bidi="ar-SA"/>
              </w:rPr>
            </w:pPr>
          </w:p>
          <w:p w:rsidR="0059270D" w:rsidRPr="00EC0D01" w:rsidRDefault="0059270D" w:rsidP="0059270D">
            <w:pPr>
              <w:widowControl/>
              <w:suppressAutoHyphens w:val="0"/>
              <w:autoSpaceDE/>
              <w:jc w:val="both"/>
              <w:rPr>
                <w:rFonts w:eastAsia="Times New Roman"/>
                <w:b w:val="0"/>
                <w:lang w:eastAsia="ru-RU" w:bidi="ar-SA"/>
              </w:rPr>
            </w:pPr>
            <w:r w:rsidRPr="00EC0D01">
              <w:rPr>
                <w:rFonts w:eastAsia="Times New Roman"/>
                <w:b w:val="0"/>
                <w:lang w:eastAsia="ru-RU" w:bidi="ar-SA"/>
              </w:rPr>
              <w:t xml:space="preserve">7. Методика оцінки: Найбільш економічно вигідною тендерною пропозицією визнається тендерна пропозиція, що визнана найкращою за результатами оцінки тендерних </w:t>
            </w:r>
            <w:r w:rsidRPr="00EC0D01">
              <w:rPr>
                <w:rFonts w:eastAsia="Times New Roman"/>
                <w:b w:val="0"/>
                <w:lang w:eastAsia="ru-RU" w:bidi="ar-SA"/>
              </w:rPr>
              <w:lastRenderedPageBreak/>
              <w:t>пропозицій відповідно до статті 29 Закону ціна.</w:t>
            </w:r>
            <w:r w:rsidRPr="00EC0D01">
              <w:rPr>
                <w:b w:val="0"/>
                <w:lang w:eastAsia="ru-RU" w:bidi="ar-SA"/>
              </w:rPr>
              <w:t xml:space="preserve"> </w:t>
            </w:r>
            <w:proofErr w:type="spellStart"/>
            <w:r w:rsidRPr="00EC0D01">
              <w:rPr>
                <w:rFonts w:eastAsia="Times New Roman"/>
                <w:b w:val="0"/>
                <w:lang w:val="ru-RU" w:eastAsia="ru-RU" w:bidi="ar-SA"/>
              </w:rPr>
              <w:t>Всі</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пропозиції</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оцінені</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згідно</w:t>
            </w:r>
            <w:proofErr w:type="spellEnd"/>
            <w:r w:rsidRPr="00EC0D01">
              <w:rPr>
                <w:rFonts w:eastAsia="Times New Roman"/>
                <w:b w:val="0"/>
                <w:lang w:val="ru-RU" w:eastAsia="ru-RU" w:bidi="ar-SA"/>
              </w:rPr>
              <w:t xml:space="preserve"> з </w:t>
            </w:r>
            <w:proofErr w:type="spellStart"/>
            <w:r w:rsidRPr="00EC0D01">
              <w:rPr>
                <w:rFonts w:eastAsia="Times New Roman"/>
                <w:b w:val="0"/>
                <w:lang w:val="ru-RU" w:eastAsia="ru-RU" w:bidi="ar-SA"/>
              </w:rPr>
              <w:t>критерієм</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оцінки</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шикуються</w:t>
            </w:r>
            <w:proofErr w:type="spellEnd"/>
            <w:r w:rsidRPr="00EC0D01">
              <w:rPr>
                <w:rFonts w:eastAsia="Times New Roman"/>
                <w:b w:val="0"/>
                <w:lang w:val="ru-RU" w:eastAsia="ru-RU" w:bidi="ar-SA"/>
              </w:rPr>
              <w:t xml:space="preserve"> по </w:t>
            </w:r>
            <w:proofErr w:type="spellStart"/>
            <w:r w:rsidRPr="00EC0D01">
              <w:rPr>
                <w:rFonts w:eastAsia="Times New Roman"/>
                <w:b w:val="0"/>
                <w:lang w:val="ru-RU" w:eastAsia="ru-RU" w:bidi="ar-SA"/>
              </w:rPr>
              <w:t>мі</w:t>
            </w:r>
            <w:proofErr w:type="gramStart"/>
            <w:r w:rsidRPr="00EC0D01">
              <w:rPr>
                <w:rFonts w:eastAsia="Times New Roman"/>
                <w:b w:val="0"/>
                <w:lang w:val="ru-RU" w:eastAsia="ru-RU" w:bidi="ar-SA"/>
              </w:rPr>
              <w:t>р</w:t>
            </w:r>
            <w:proofErr w:type="gramEnd"/>
            <w:r w:rsidRPr="00EC0D01">
              <w:rPr>
                <w:rFonts w:eastAsia="Times New Roman"/>
                <w:b w:val="0"/>
                <w:lang w:val="ru-RU" w:eastAsia="ru-RU" w:bidi="ar-SA"/>
              </w:rPr>
              <w:t>і</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зростання</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значень</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показника</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критерію</w:t>
            </w:r>
            <w:proofErr w:type="spellEnd"/>
            <w:r w:rsidRPr="00EC0D01">
              <w:rPr>
                <w:rFonts w:eastAsia="Times New Roman"/>
                <w:b w:val="0"/>
                <w:lang w:val="ru-RU" w:eastAsia="ru-RU" w:bidi="ar-SA"/>
              </w:rPr>
              <w:t xml:space="preserve"> </w:t>
            </w:r>
            <w:proofErr w:type="spellStart"/>
            <w:r w:rsidRPr="00EC0D01">
              <w:rPr>
                <w:rFonts w:eastAsia="Times New Roman"/>
                <w:b w:val="0"/>
                <w:lang w:val="ru-RU" w:eastAsia="ru-RU" w:bidi="ar-SA"/>
              </w:rPr>
              <w:t>оцінки</w:t>
            </w:r>
            <w:proofErr w:type="spellEnd"/>
            <w:r w:rsidRPr="00EC0D01">
              <w:rPr>
                <w:rFonts w:eastAsia="Times New Roman"/>
                <w:b w:val="0"/>
                <w:lang w:val="ru-RU" w:eastAsia="ru-RU" w:bidi="ar-SA"/>
              </w:rPr>
              <w:t>.</w:t>
            </w:r>
          </w:p>
          <w:p w:rsidR="00E424D3" w:rsidRPr="00EC0D01" w:rsidRDefault="00E424D3" w:rsidP="00B34480">
            <w:pPr>
              <w:pStyle w:val="rvps2"/>
              <w:shd w:val="clear" w:color="auto" w:fill="FFFFFF"/>
              <w:spacing w:before="0" w:beforeAutospacing="0" w:after="0" w:afterAutospacing="0"/>
              <w:jc w:val="both"/>
              <w:textAlignment w:val="baseline"/>
              <w:rPr>
                <w:lang w:val="uk-UA"/>
              </w:rPr>
            </w:pPr>
            <w:r w:rsidRPr="00EC0D01">
              <w:rPr>
                <w:lang w:val="uk-UA"/>
              </w:rPr>
              <w:t>8.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E424D3" w:rsidRPr="00EC0D01" w:rsidRDefault="00E424D3" w:rsidP="00D4028B">
            <w:pPr>
              <w:pStyle w:val="1b"/>
              <w:widowControl w:val="0"/>
              <w:tabs>
                <w:tab w:val="left" w:pos="5553"/>
              </w:tabs>
              <w:spacing w:line="240" w:lineRule="auto"/>
              <w:ind w:right="-51"/>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9. Замовник та учасники не можуть ініціювати будь-які переговори з питань внесення змін до змісту або ціни поданої тендерної пропозиції.</w:t>
            </w:r>
          </w:p>
          <w:p w:rsidR="00E424D3" w:rsidRPr="00EC0D01" w:rsidRDefault="00E424D3" w:rsidP="00D4028B">
            <w:pPr>
              <w:pStyle w:val="1b"/>
              <w:tabs>
                <w:tab w:val="left" w:pos="5553"/>
              </w:tabs>
              <w:spacing w:line="240" w:lineRule="auto"/>
              <w:ind w:right="-51"/>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 xml:space="preserve">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C0D01">
              <w:rPr>
                <w:rFonts w:ascii="Times New Roman" w:hAnsi="Times New Roman" w:cs="Times New Roman"/>
                <w:color w:val="auto"/>
                <w:sz w:val="24"/>
                <w:szCs w:val="24"/>
                <w:lang w:val="uk-UA"/>
              </w:rPr>
              <w:t>обгрунтування</w:t>
            </w:r>
            <w:proofErr w:type="spellEnd"/>
            <w:r w:rsidRPr="00EC0D01">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пропозиції.</w:t>
            </w:r>
          </w:p>
          <w:p w:rsidR="00E424D3" w:rsidRPr="00EC0D01" w:rsidRDefault="00E424D3" w:rsidP="00442ACB">
            <w:pPr>
              <w:pStyle w:val="1b"/>
              <w:widowControl w:val="0"/>
              <w:tabs>
                <w:tab w:val="left" w:pos="5553"/>
              </w:tabs>
              <w:spacing w:line="240" w:lineRule="auto"/>
              <w:ind w:right="-51"/>
              <w:jc w:val="both"/>
              <w:rPr>
                <w:rFonts w:ascii="Times New Roman" w:eastAsia="Verdana" w:hAnsi="Times New Roman" w:cs="Times New Roman"/>
                <w:color w:val="auto"/>
                <w:sz w:val="24"/>
                <w:szCs w:val="24"/>
                <w:lang w:val="uk-UA"/>
              </w:rPr>
            </w:pPr>
            <w:r w:rsidRPr="00EC0D01">
              <w:rPr>
                <w:rFonts w:ascii="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tc>
      </w:tr>
      <w:tr w:rsidR="00E424D3" w:rsidRPr="00EC0D01" w:rsidTr="0062737F">
        <w:trPr>
          <w:trHeight w:val="274"/>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lastRenderedPageBreak/>
              <w:t>2</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Інша інформація</w:t>
            </w:r>
          </w:p>
        </w:tc>
        <w:tc>
          <w:tcPr>
            <w:tcW w:w="6219" w:type="dxa"/>
          </w:tcPr>
          <w:p w:rsidR="00E424D3" w:rsidRPr="00EC0D01" w:rsidRDefault="00E424D3" w:rsidP="0059270D">
            <w:pPr>
              <w:jc w:val="both"/>
              <w:rPr>
                <w:b w:val="0"/>
              </w:rPr>
            </w:pPr>
            <w:r w:rsidRPr="00EC0D01">
              <w:rPr>
                <w:rFonts w:eastAsia="Times New Roman"/>
                <w:b w:val="0"/>
              </w:rPr>
              <w:t>1.</w:t>
            </w:r>
            <w:r w:rsidRPr="00EC0D01">
              <w:rPr>
                <w:rFonts w:eastAsia="Times New Roman"/>
              </w:rPr>
              <w:t xml:space="preserve"> </w:t>
            </w:r>
            <w:r w:rsidRPr="00EC0D01">
              <w:rPr>
                <w:b w:val="0"/>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страхування, сплату митних тарифів та інші витрати згідно вимог діючих законодавчих і розпорядчих актів. </w:t>
            </w:r>
          </w:p>
          <w:p w:rsidR="00E424D3" w:rsidRPr="008345DA" w:rsidRDefault="00E424D3" w:rsidP="0059270D">
            <w:pPr>
              <w:jc w:val="both"/>
              <w:rPr>
                <w:b w:val="0"/>
              </w:rPr>
            </w:pPr>
            <w:r w:rsidRPr="00EC0D01">
              <w:rPr>
                <w:b w:val="0"/>
              </w:rPr>
              <w:t xml:space="preserve">2. До кінцевої вартості тендерної пропозиції включаються усі витрати учасника, в тому числі, прямі витрати, накладні витрати, </w:t>
            </w:r>
            <w:proofErr w:type="spellStart"/>
            <w:r w:rsidRPr="00EC0D01">
              <w:rPr>
                <w:b w:val="0"/>
              </w:rPr>
              <w:t>витрати</w:t>
            </w:r>
            <w:proofErr w:type="spellEnd"/>
            <w:r w:rsidRPr="00EC0D01">
              <w:rPr>
                <w:b w:val="0"/>
              </w:rPr>
              <w:t xml:space="preserve"> сторонніх організацій та прибуток, </w:t>
            </w:r>
            <w:r w:rsidRPr="008345DA">
              <w:rPr>
                <w:b w:val="0"/>
              </w:rPr>
              <w:t>який Учасник планує о</w:t>
            </w:r>
            <w:r w:rsidR="004866E8" w:rsidRPr="008345DA">
              <w:rPr>
                <w:b w:val="0"/>
              </w:rPr>
              <w:t xml:space="preserve">держати при виконанні договору, </w:t>
            </w:r>
            <w:r w:rsidR="004866E8" w:rsidRPr="008345DA">
              <w:rPr>
                <w:b w:val="0"/>
                <w:bCs/>
              </w:rPr>
              <w:t>про що надається відповідний гарантійний лист у складі тендерної пропозиції.</w:t>
            </w:r>
          </w:p>
          <w:p w:rsidR="00747129" w:rsidRPr="008345DA" w:rsidRDefault="00747129" w:rsidP="0059270D">
            <w:pPr>
              <w:jc w:val="both"/>
              <w:rPr>
                <w:b w:val="0"/>
              </w:rPr>
            </w:pPr>
          </w:p>
          <w:p w:rsidR="00E424D3" w:rsidRPr="008345DA" w:rsidRDefault="00E424D3" w:rsidP="0059270D">
            <w:pPr>
              <w:jc w:val="both"/>
            </w:pPr>
            <w:r w:rsidRPr="008345DA">
              <w:t xml:space="preserve">Під час подання тендерної пропозиції в електронному вигляді шляхом заповнення </w:t>
            </w:r>
            <w:r w:rsidRPr="00EC0D01">
              <w:t xml:space="preserve">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w:t>
            </w:r>
            <w:r w:rsidRPr="008345DA">
              <w:t>тендерної документації.</w:t>
            </w:r>
          </w:p>
          <w:p w:rsidR="00E424D3" w:rsidRPr="008345DA" w:rsidRDefault="00E424D3" w:rsidP="0059270D">
            <w:pPr>
              <w:jc w:val="both"/>
              <w:rPr>
                <w:b w:val="0"/>
              </w:rPr>
            </w:pPr>
          </w:p>
          <w:p w:rsidR="004866E8" w:rsidRPr="008345DA" w:rsidRDefault="00E424D3" w:rsidP="004866E8">
            <w:pPr>
              <w:widowControl/>
              <w:suppressAutoHyphens w:val="0"/>
              <w:autoSpaceDE/>
              <w:ind w:right="-51"/>
              <w:jc w:val="both"/>
              <w:rPr>
                <w:b w:val="0"/>
                <w:lang w:eastAsia="ar-SA" w:bidi="ar-SA"/>
              </w:rPr>
            </w:pPr>
            <w:r w:rsidRPr="008345DA">
              <w:rPr>
                <w:rFonts w:eastAsia="Times New Roman"/>
                <w:b w:val="0"/>
                <w:lang w:eastAsia="ru-RU" w:bidi="ar-SA"/>
              </w:rPr>
              <w:t xml:space="preserve">3. Учасник самостійно відповідає за одержання будь-яких та всіх необхідних дозволів та ліцензій на товар, який </w:t>
            </w:r>
            <w:r w:rsidRPr="008345DA">
              <w:rPr>
                <w:rFonts w:eastAsia="Times New Roman"/>
                <w:b w:val="0"/>
                <w:lang w:eastAsia="ru-RU" w:bidi="ar-SA"/>
              </w:rPr>
              <w:lastRenderedPageBreak/>
              <w:t>запропонований на торги, та самостійно несе всі витрати на отримання таких дозволів та ліцензій</w:t>
            </w:r>
            <w:r w:rsidR="00AB27B0" w:rsidRPr="008345DA">
              <w:rPr>
                <w:rFonts w:eastAsia="Times New Roman"/>
                <w:b w:val="0"/>
                <w:lang w:eastAsia="ru-RU" w:bidi="ar-SA"/>
              </w:rPr>
              <w:t xml:space="preserve"> про що надає у складі своєї тендерної пропозиції письмове підтвердження</w:t>
            </w:r>
            <w:r w:rsidRPr="008345DA">
              <w:rPr>
                <w:rFonts w:eastAsia="Times New Roman"/>
                <w:b w:val="0"/>
                <w:lang w:eastAsia="ru-RU" w:bidi="ar-SA"/>
              </w:rPr>
              <w:t>. Невраховані у загальній ціні витрати оплачуват</w:t>
            </w:r>
            <w:r w:rsidR="004866E8" w:rsidRPr="008345DA">
              <w:rPr>
                <w:rFonts w:eastAsia="Times New Roman"/>
                <w:b w:val="0"/>
                <w:lang w:eastAsia="ru-RU" w:bidi="ar-SA"/>
              </w:rPr>
              <w:t xml:space="preserve">ися Замовником окремо не будуть, </w:t>
            </w:r>
            <w:r w:rsidR="004866E8" w:rsidRPr="008345DA">
              <w:rPr>
                <w:b w:val="0"/>
                <w:bCs/>
                <w:lang w:eastAsia="ar-SA"/>
              </w:rPr>
              <w:t>про що учасником у складі пропозиції надається гарантійний лист</w:t>
            </w:r>
            <w:r w:rsidR="004866E8" w:rsidRPr="008345DA">
              <w:rPr>
                <w:b w:val="0"/>
                <w:lang w:eastAsia="ar-SA" w:bidi="ar-SA"/>
              </w:rPr>
              <w:t>.</w:t>
            </w:r>
          </w:p>
          <w:p w:rsidR="004866E8" w:rsidRPr="00EC0D01" w:rsidRDefault="00E424D3" w:rsidP="0059270D">
            <w:pPr>
              <w:widowControl/>
              <w:suppressAutoHyphens w:val="0"/>
              <w:autoSpaceDE/>
              <w:ind w:right="-51"/>
              <w:jc w:val="both"/>
              <w:rPr>
                <w:b w:val="0"/>
                <w:lang w:eastAsia="ar-SA" w:bidi="ar-SA"/>
              </w:rPr>
            </w:pPr>
            <w:r w:rsidRPr="008345DA">
              <w:rPr>
                <w:b w:val="0"/>
                <w:lang w:eastAsia="ru-RU" w:bidi="ar-SA"/>
              </w:rPr>
              <w:t>4. Д</w:t>
            </w:r>
            <w:r w:rsidRPr="008345DA">
              <w:rPr>
                <w:b w:val="0"/>
                <w:lang w:eastAsia="ar-SA" w:bidi="ar-SA"/>
              </w:rPr>
              <w:t xml:space="preserve">о розрахунку ціни пропозиції </w:t>
            </w:r>
            <w:r w:rsidRPr="00EC0D01">
              <w:rPr>
                <w:b w:val="0"/>
                <w:lang w:eastAsia="ar-SA" w:bidi="ar-SA"/>
              </w:rPr>
              <w:t>не включаються будь-які витрати, понесені учасником в зв'язку з участю у цих електронних торгах</w:t>
            </w:r>
            <w:r w:rsidR="004866E8" w:rsidRPr="00EC0D01">
              <w:rPr>
                <w:b w:val="0"/>
                <w:lang w:eastAsia="ar-SA" w:bidi="ar-SA"/>
              </w:rPr>
              <w:t>.</w:t>
            </w:r>
          </w:p>
          <w:p w:rsidR="00E424D3" w:rsidRPr="00EC0D01" w:rsidRDefault="00E424D3" w:rsidP="00D65D42">
            <w:pPr>
              <w:widowControl/>
              <w:tabs>
                <w:tab w:val="num" w:pos="-180"/>
              </w:tabs>
              <w:suppressAutoHyphens w:val="0"/>
              <w:autoSpaceDE/>
              <w:jc w:val="both"/>
              <w:rPr>
                <w:u w:val="single"/>
                <w:lang w:eastAsia="ru-RU" w:bidi="ar-SA"/>
              </w:rPr>
            </w:pPr>
          </w:p>
          <w:p w:rsidR="00E424D3" w:rsidRPr="00EC0D01" w:rsidRDefault="00E424D3" w:rsidP="00D65D42">
            <w:pPr>
              <w:widowControl/>
              <w:tabs>
                <w:tab w:val="num" w:pos="-180"/>
              </w:tabs>
              <w:suppressAutoHyphens w:val="0"/>
              <w:autoSpaceDE/>
              <w:jc w:val="both"/>
              <w:rPr>
                <w:b w:val="0"/>
                <w:u w:val="single"/>
                <w:lang w:eastAsia="ru-RU" w:bidi="ar-SA"/>
              </w:rPr>
            </w:pPr>
            <w:r w:rsidRPr="00EC0D01">
              <w:rPr>
                <w:b w:val="0"/>
                <w:u w:val="single"/>
                <w:shd w:val="clear" w:color="auto" w:fill="FFFFFF"/>
                <w:lang w:eastAsia="ru-RU" w:bidi="ar-SA"/>
              </w:rPr>
              <w:t>Умови оплати договору (порядок здійснення розрахунків):</w:t>
            </w:r>
          </w:p>
          <w:tbl>
            <w:tblPr>
              <w:tblW w:w="5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549"/>
              <w:gridCol w:w="458"/>
              <w:gridCol w:w="458"/>
              <w:gridCol w:w="458"/>
              <w:gridCol w:w="458"/>
            </w:tblGrid>
            <w:tr w:rsidR="00E424D3" w:rsidRPr="00EC0D01" w:rsidTr="000D7A99">
              <w:trPr>
                <w:cantSplit/>
                <w:trHeight w:val="1701"/>
                <w:jc w:val="center"/>
              </w:trPr>
              <w:tc>
                <w:tcPr>
                  <w:tcW w:w="458" w:type="dxa"/>
                  <w:shd w:val="clear" w:color="auto" w:fill="auto"/>
                  <w:textDirection w:val="btLr"/>
                  <w:vAlign w:val="center"/>
                </w:tcPr>
                <w:p w:rsidR="00E424D3" w:rsidRPr="00EC0D01" w:rsidRDefault="00E424D3" w:rsidP="00D65D42">
                  <w:pPr>
                    <w:widowControl/>
                    <w:suppressAutoHyphens w:val="0"/>
                    <w:autoSpaceDE/>
                    <w:ind w:left="-70" w:right="-53"/>
                    <w:rPr>
                      <w:lang w:bidi="ar-SA"/>
                    </w:rPr>
                  </w:pPr>
                  <w:r w:rsidRPr="00EC0D01">
                    <w:rPr>
                      <w:lang w:eastAsia="ru-RU" w:bidi="ar-SA"/>
                    </w:rPr>
                    <w:t>Подія</w:t>
                  </w:r>
                </w:p>
              </w:tc>
              <w:tc>
                <w:tcPr>
                  <w:tcW w:w="3549" w:type="dxa"/>
                  <w:shd w:val="clear" w:color="auto" w:fill="auto"/>
                  <w:vAlign w:val="center"/>
                </w:tcPr>
                <w:p w:rsidR="00E424D3" w:rsidRPr="00EC0D01" w:rsidRDefault="00E424D3" w:rsidP="00D65D42">
                  <w:pPr>
                    <w:widowControl/>
                    <w:suppressAutoHyphens w:val="0"/>
                    <w:autoSpaceDE/>
                    <w:ind w:left="-70" w:right="-53"/>
                    <w:rPr>
                      <w:lang w:bidi="ar-SA"/>
                    </w:rPr>
                  </w:pPr>
                  <w:r w:rsidRPr="00EC0D01">
                    <w:rPr>
                      <w:lang w:eastAsia="ru-RU" w:bidi="ar-SA"/>
                    </w:rPr>
                    <w:t>Опис</w:t>
                  </w:r>
                </w:p>
              </w:tc>
              <w:tc>
                <w:tcPr>
                  <w:tcW w:w="458" w:type="dxa"/>
                  <w:shd w:val="clear" w:color="auto" w:fill="auto"/>
                  <w:textDirection w:val="btLr"/>
                  <w:vAlign w:val="center"/>
                </w:tcPr>
                <w:p w:rsidR="00E424D3" w:rsidRPr="00EC0D01" w:rsidRDefault="00E424D3" w:rsidP="00D65D42">
                  <w:pPr>
                    <w:widowControl/>
                    <w:suppressAutoHyphens w:val="0"/>
                    <w:autoSpaceDE/>
                    <w:ind w:left="-70" w:right="-53"/>
                    <w:rPr>
                      <w:lang w:bidi="ar-SA"/>
                    </w:rPr>
                  </w:pPr>
                  <w:r w:rsidRPr="00EC0D01">
                    <w:rPr>
                      <w:lang w:eastAsia="ru-RU" w:bidi="ar-SA"/>
                    </w:rPr>
                    <w:t>Тип оплати</w:t>
                  </w:r>
                </w:p>
              </w:tc>
              <w:tc>
                <w:tcPr>
                  <w:tcW w:w="458" w:type="dxa"/>
                  <w:shd w:val="clear" w:color="auto" w:fill="auto"/>
                  <w:textDirection w:val="btLr"/>
                  <w:vAlign w:val="center"/>
                </w:tcPr>
                <w:p w:rsidR="00E424D3" w:rsidRPr="00EC0D01" w:rsidRDefault="00E424D3" w:rsidP="00D65D42">
                  <w:pPr>
                    <w:widowControl/>
                    <w:suppressAutoHyphens w:val="0"/>
                    <w:autoSpaceDE/>
                    <w:ind w:left="-70" w:right="-53"/>
                    <w:rPr>
                      <w:lang w:bidi="ar-SA"/>
                    </w:rPr>
                  </w:pPr>
                  <w:r w:rsidRPr="00EC0D01">
                    <w:rPr>
                      <w:lang w:eastAsia="ru-RU" w:bidi="ar-SA"/>
                    </w:rPr>
                    <w:t>Період, (днів)</w:t>
                  </w:r>
                </w:p>
              </w:tc>
              <w:tc>
                <w:tcPr>
                  <w:tcW w:w="458" w:type="dxa"/>
                  <w:shd w:val="clear" w:color="auto" w:fill="auto"/>
                  <w:textDirection w:val="btLr"/>
                  <w:vAlign w:val="center"/>
                </w:tcPr>
                <w:p w:rsidR="00E424D3" w:rsidRPr="00EC0D01" w:rsidRDefault="00E424D3" w:rsidP="00D65D42">
                  <w:pPr>
                    <w:widowControl/>
                    <w:suppressAutoHyphens w:val="0"/>
                    <w:autoSpaceDE/>
                    <w:ind w:left="-70" w:right="-53"/>
                    <w:rPr>
                      <w:lang w:bidi="ar-SA"/>
                    </w:rPr>
                  </w:pPr>
                  <w:r w:rsidRPr="00EC0D01">
                    <w:rPr>
                      <w:lang w:eastAsia="ru-RU" w:bidi="ar-SA"/>
                    </w:rPr>
                    <w:t>Тип днів</w:t>
                  </w:r>
                </w:p>
              </w:tc>
              <w:tc>
                <w:tcPr>
                  <w:tcW w:w="458" w:type="dxa"/>
                  <w:shd w:val="clear" w:color="auto" w:fill="auto"/>
                  <w:textDirection w:val="btLr"/>
                  <w:vAlign w:val="center"/>
                </w:tcPr>
                <w:p w:rsidR="00E424D3" w:rsidRPr="00EC0D01" w:rsidRDefault="00E424D3" w:rsidP="00D65D42">
                  <w:pPr>
                    <w:widowControl/>
                    <w:suppressAutoHyphens w:val="0"/>
                    <w:autoSpaceDE/>
                    <w:ind w:left="-70" w:right="-53"/>
                    <w:rPr>
                      <w:lang w:bidi="ar-SA"/>
                    </w:rPr>
                  </w:pPr>
                  <w:r w:rsidRPr="00EC0D01">
                    <w:rPr>
                      <w:lang w:eastAsia="ru-RU" w:bidi="ar-SA"/>
                    </w:rPr>
                    <w:t>Розмір оплати, (%)</w:t>
                  </w:r>
                </w:p>
              </w:tc>
            </w:tr>
            <w:tr w:rsidR="00E424D3" w:rsidRPr="00EC0D01" w:rsidTr="000D7A99">
              <w:trPr>
                <w:cantSplit/>
                <w:trHeight w:val="1536"/>
                <w:jc w:val="center"/>
              </w:trPr>
              <w:tc>
                <w:tcPr>
                  <w:tcW w:w="458" w:type="dxa"/>
                  <w:shd w:val="clear" w:color="auto" w:fill="auto"/>
                  <w:textDirection w:val="btLr"/>
                  <w:vAlign w:val="center"/>
                </w:tcPr>
                <w:p w:rsidR="00E424D3" w:rsidRPr="00EC0D01" w:rsidRDefault="00E424D3" w:rsidP="00D65D42">
                  <w:pPr>
                    <w:widowControl/>
                    <w:suppressAutoHyphens w:val="0"/>
                    <w:autoSpaceDE/>
                    <w:ind w:left="-70" w:right="-53"/>
                    <w:rPr>
                      <w:b w:val="0"/>
                      <w:lang w:eastAsia="ru-RU" w:bidi="ar-SA"/>
                    </w:rPr>
                  </w:pPr>
                  <w:r w:rsidRPr="00EC0D01">
                    <w:rPr>
                      <w:b w:val="0"/>
                      <w:lang w:eastAsia="ru-RU" w:bidi="ar-SA"/>
                    </w:rPr>
                    <w:t>Поставка товару</w:t>
                  </w:r>
                </w:p>
              </w:tc>
              <w:tc>
                <w:tcPr>
                  <w:tcW w:w="3549" w:type="dxa"/>
                  <w:shd w:val="clear" w:color="auto" w:fill="auto"/>
                </w:tcPr>
                <w:p w:rsidR="00E424D3" w:rsidRPr="00EC0D01" w:rsidRDefault="0068425B" w:rsidP="00BA5456">
                  <w:pPr>
                    <w:suppressAutoHyphens w:val="0"/>
                    <w:autoSpaceDN w:val="0"/>
                    <w:adjustRightInd w:val="0"/>
                    <w:ind w:left="-51"/>
                    <w:jc w:val="both"/>
                    <w:rPr>
                      <w:b w:val="0"/>
                    </w:rPr>
                  </w:pPr>
                  <w:r w:rsidRPr="0068425B">
                    <w:rPr>
                      <w:b w:val="0"/>
                    </w:rPr>
                    <w:t>Оплата Товару здійснюється Покупцем в національній валюті України в безготівковій формі протягом 10 днів з дня отримання товару, шляхом перерахування коштів на рахунок Постачальника</w:t>
                  </w:r>
                </w:p>
              </w:tc>
              <w:tc>
                <w:tcPr>
                  <w:tcW w:w="458" w:type="dxa"/>
                  <w:shd w:val="clear" w:color="auto" w:fill="auto"/>
                  <w:textDirection w:val="btLr"/>
                  <w:vAlign w:val="center"/>
                </w:tcPr>
                <w:p w:rsidR="00E424D3" w:rsidRPr="00EC0D01" w:rsidRDefault="0068425B" w:rsidP="00D65D42">
                  <w:pPr>
                    <w:widowControl/>
                    <w:suppressAutoHyphens w:val="0"/>
                    <w:autoSpaceDE/>
                    <w:ind w:left="-70" w:right="-53"/>
                    <w:rPr>
                      <w:b w:val="0"/>
                      <w:lang w:eastAsia="ru-RU" w:bidi="ar-SA"/>
                    </w:rPr>
                  </w:pPr>
                  <w:proofErr w:type="spellStart"/>
                  <w:r>
                    <w:rPr>
                      <w:b w:val="0"/>
                      <w:lang w:eastAsia="ru-RU" w:bidi="ar-SA"/>
                    </w:rPr>
                    <w:t>П</w:t>
                  </w:r>
                  <w:r w:rsidR="00E424D3" w:rsidRPr="00EC0D01">
                    <w:rPr>
                      <w:b w:val="0"/>
                      <w:lang w:eastAsia="ru-RU" w:bidi="ar-SA"/>
                    </w:rPr>
                    <w:t>iсляоплата</w:t>
                  </w:r>
                  <w:proofErr w:type="spellEnd"/>
                </w:p>
              </w:tc>
              <w:tc>
                <w:tcPr>
                  <w:tcW w:w="458" w:type="dxa"/>
                  <w:shd w:val="clear" w:color="auto" w:fill="auto"/>
                  <w:textDirection w:val="btLr"/>
                </w:tcPr>
                <w:p w:rsidR="00E424D3" w:rsidRPr="00EC0D01" w:rsidRDefault="0068425B" w:rsidP="00D65D42">
                  <w:pPr>
                    <w:widowControl/>
                    <w:suppressAutoHyphens w:val="0"/>
                    <w:autoSpaceDE/>
                    <w:ind w:left="-70" w:right="-53"/>
                    <w:rPr>
                      <w:b w:val="0"/>
                      <w:lang w:eastAsia="ru-RU" w:bidi="ar-SA"/>
                    </w:rPr>
                  </w:pPr>
                  <w:r>
                    <w:rPr>
                      <w:b w:val="0"/>
                    </w:rPr>
                    <w:t>1</w:t>
                  </w:r>
                  <w:r w:rsidR="00BA5456" w:rsidRPr="00EC0D01">
                    <w:rPr>
                      <w:b w:val="0"/>
                    </w:rPr>
                    <w:t>0</w:t>
                  </w:r>
                </w:p>
              </w:tc>
              <w:tc>
                <w:tcPr>
                  <w:tcW w:w="458" w:type="dxa"/>
                  <w:shd w:val="clear" w:color="auto" w:fill="auto"/>
                  <w:textDirection w:val="btLr"/>
                </w:tcPr>
                <w:p w:rsidR="00E424D3" w:rsidRPr="00EC0D01" w:rsidRDefault="00E424D3" w:rsidP="00D65D42">
                  <w:pPr>
                    <w:widowControl/>
                    <w:suppressAutoHyphens w:val="0"/>
                    <w:autoSpaceDE/>
                    <w:ind w:left="-70" w:right="-53"/>
                    <w:rPr>
                      <w:b w:val="0"/>
                      <w:lang w:eastAsia="ru-RU" w:bidi="ar-SA"/>
                    </w:rPr>
                  </w:pPr>
                  <w:proofErr w:type="spellStart"/>
                  <w:r w:rsidRPr="00EC0D01">
                    <w:rPr>
                      <w:b w:val="0"/>
                      <w:lang w:val="ru-RU" w:eastAsia="ru-RU" w:bidi="ar-SA"/>
                    </w:rPr>
                    <w:t>Календарні</w:t>
                  </w:r>
                  <w:proofErr w:type="spellEnd"/>
                </w:p>
              </w:tc>
              <w:tc>
                <w:tcPr>
                  <w:tcW w:w="458" w:type="dxa"/>
                  <w:shd w:val="clear" w:color="auto" w:fill="auto"/>
                  <w:textDirection w:val="btLr"/>
                  <w:vAlign w:val="center"/>
                </w:tcPr>
                <w:p w:rsidR="00E424D3" w:rsidRPr="00EC0D01" w:rsidRDefault="00E424D3" w:rsidP="00D65D42">
                  <w:pPr>
                    <w:widowControl/>
                    <w:suppressAutoHyphens w:val="0"/>
                    <w:autoSpaceDE/>
                    <w:ind w:left="-70" w:right="-53"/>
                    <w:rPr>
                      <w:b w:val="0"/>
                      <w:lang w:eastAsia="ru-RU" w:bidi="ar-SA"/>
                    </w:rPr>
                  </w:pPr>
                  <w:r w:rsidRPr="00EC0D01">
                    <w:rPr>
                      <w:b w:val="0"/>
                      <w:lang w:eastAsia="ru-RU" w:bidi="ar-SA"/>
                    </w:rPr>
                    <w:t>100</w:t>
                  </w:r>
                </w:p>
              </w:tc>
            </w:tr>
          </w:tbl>
          <w:p w:rsidR="00E424D3" w:rsidRPr="00EC0D01" w:rsidRDefault="00E424D3" w:rsidP="0059270D">
            <w:pPr>
              <w:widowControl/>
              <w:tabs>
                <w:tab w:val="num" w:pos="-180"/>
              </w:tabs>
              <w:suppressAutoHyphens w:val="0"/>
              <w:autoSpaceDE/>
              <w:jc w:val="both"/>
              <w:rPr>
                <w:b w:val="0"/>
                <w:lang w:eastAsia="ru-RU" w:bidi="ar-SA"/>
              </w:rPr>
            </w:pPr>
          </w:p>
          <w:p w:rsidR="00E424D3" w:rsidRPr="00EC0D01" w:rsidRDefault="00E424D3" w:rsidP="0059270D">
            <w:pPr>
              <w:widowControl/>
              <w:tabs>
                <w:tab w:val="num" w:pos="-180"/>
              </w:tabs>
              <w:suppressAutoHyphens w:val="0"/>
              <w:autoSpaceDE/>
              <w:jc w:val="both"/>
              <w:rPr>
                <w:b w:val="0"/>
                <w:lang w:eastAsia="ru-RU" w:bidi="ar-SA"/>
              </w:rPr>
            </w:pPr>
            <w:r w:rsidRPr="00EC0D01">
              <w:rPr>
                <w:b w:val="0"/>
                <w:u w:val="single"/>
                <w:shd w:val="clear" w:color="auto" w:fill="FFFFFF"/>
                <w:lang w:eastAsia="ru-RU" w:bidi="ar-SA"/>
              </w:rPr>
              <w:t>Джерело фінансування закупівлі.</w:t>
            </w:r>
            <w:r w:rsidRPr="00EC0D01">
              <w:rPr>
                <w:b w:val="0"/>
                <w:shd w:val="clear" w:color="auto" w:fill="FFFFFF"/>
                <w:lang w:eastAsia="ru-RU" w:bidi="ar-SA"/>
              </w:rPr>
              <w:t xml:space="preserve"> Кошти місцевих бюджетів</w:t>
            </w:r>
          </w:p>
          <w:p w:rsidR="007505EE" w:rsidRPr="00EC0D01" w:rsidRDefault="00E424D3" w:rsidP="00A979F0">
            <w:pPr>
              <w:widowControl/>
              <w:suppressAutoHyphens w:val="0"/>
              <w:autoSpaceDE/>
              <w:ind w:right="-51"/>
              <w:jc w:val="both"/>
              <w:rPr>
                <w:rFonts w:eastAsia="Times New Roman"/>
                <w:lang w:bidi="ar-SA"/>
              </w:rPr>
            </w:pPr>
            <w:r w:rsidRPr="00EC0D01">
              <w:rPr>
                <w:b w:val="0"/>
                <w:lang w:eastAsia="ar-SA" w:bidi="ar-SA"/>
              </w:rPr>
              <w:t xml:space="preserve">6. </w:t>
            </w:r>
            <w:r w:rsidRPr="00EC0D01">
              <w:rPr>
                <w:b w:val="0"/>
                <w:lang w:eastAsia="ru-RU" w:bidi="ar-SA"/>
              </w:rPr>
              <w:t xml:space="preserve">Розмір мінімального кроку пониження ціни під час електронного аукціону визначено в оголошенні про закупівлю. </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lastRenderedPageBreak/>
              <w:t>3</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Відхилення тендерних пропозицій</w:t>
            </w:r>
          </w:p>
        </w:tc>
        <w:tc>
          <w:tcPr>
            <w:tcW w:w="6219" w:type="dxa"/>
          </w:tcPr>
          <w:p w:rsidR="00E424D3" w:rsidRPr="00EC0D01" w:rsidRDefault="00E424D3" w:rsidP="0035116F">
            <w:pPr>
              <w:pStyle w:val="1b"/>
              <w:widowControl w:val="0"/>
              <w:spacing w:line="240" w:lineRule="auto"/>
              <w:ind w:right="-57"/>
              <w:jc w:val="both"/>
              <w:rPr>
                <w:rFonts w:ascii="Times New Roman" w:hAnsi="Times New Roman" w:cs="Times New Roman"/>
                <w:color w:val="auto"/>
                <w:sz w:val="24"/>
                <w:szCs w:val="24"/>
                <w:lang w:val="uk-UA"/>
              </w:rPr>
            </w:pPr>
            <w:bookmarkStart w:id="6" w:name="h.3rdcrjn" w:colFirst="0" w:colLast="0"/>
            <w:bookmarkEnd w:id="6"/>
            <w:r w:rsidRPr="00EC0D01">
              <w:rPr>
                <w:rFonts w:ascii="Times New Roman" w:eastAsia="Times New Roman" w:hAnsi="Times New Roman" w:cs="Times New Roman"/>
                <w:color w:val="auto"/>
                <w:sz w:val="24"/>
                <w:szCs w:val="24"/>
                <w:lang w:val="uk-UA"/>
              </w:rPr>
              <w:t xml:space="preserve">1. Замовник відхиляє тендерну пропозицію із зазначенням аргументації в електронній системі закупівель у разі, якщо: </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bookmarkStart w:id="7" w:name="h.26in1rg" w:colFirst="0" w:colLast="0"/>
            <w:bookmarkEnd w:id="7"/>
            <w:r w:rsidRPr="00EC0D01">
              <w:rPr>
                <w:rFonts w:ascii="Times New Roman" w:eastAsia="Times New Roman" w:hAnsi="Times New Roman" w:cs="Times New Roman"/>
                <w:color w:val="auto"/>
                <w:sz w:val="24"/>
                <w:szCs w:val="24"/>
                <w:lang w:val="uk-UA"/>
              </w:rPr>
              <w:t>1) учасник процедури закупівлі:</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 не виправив виявлені замовником після розкриття </w:t>
            </w:r>
            <w:r w:rsidRPr="00EC0D01">
              <w:rPr>
                <w:rFonts w:ascii="Times New Roman" w:eastAsia="Times New Roman" w:hAnsi="Times New Roman" w:cs="Times New Roman"/>
                <w:color w:val="auto"/>
                <w:sz w:val="24"/>
                <w:szCs w:val="24"/>
                <w:lang w:val="uk-UA"/>
              </w:rPr>
              <w:lastRenderedPageBreak/>
              <w:t>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 тендерна пропозиція учасника:</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не відповідає умовам технічної специфікації та іншим вимогам щодо предмета закупівлі тендерної документації;</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викладена іншою мовою (мовами), аніж мова (мови), що вимагається тендерною документацією;</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є такою, строк дії якої закінчився;</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3) переможець процедури закупівлі:</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E424D3" w:rsidRPr="00EC0D01" w:rsidRDefault="00E424D3" w:rsidP="0035116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не надав забезпечення виконання договору про закупівлю, якщо таке забезпечення вимагалося замовником.</w:t>
            </w:r>
          </w:p>
          <w:p w:rsidR="00E424D3" w:rsidRPr="00EC0D01" w:rsidRDefault="00E424D3" w:rsidP="0035116F">
            <w:pPr>
              <w:pStyle w:val="1b"/>
              <w:widowControl w:val="0"/>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424D3" w:rsidRPr="00EC0D01" w:rsidRDefault="00E424D3" w:rsidP="0035116F">
            <w:pPr>
              <w:pStyle w:val="1b"/>
              <w:widowControl w:val="0"/>
              <w:spacing w:line="240" w:lineRule="auto"/>
              <w:ind w:right="-57"/>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E424D3" w:rsidRPr="00EC0D01" w:rsidTr="00D14813">
        <w:trPr>
          <w:trHeight w:val="316"/>
          <w:jc w:val="center"/>
        </w:trPr>
        <w:tc>
          <w:tcPr>
            <w:tcW w:w="10013" w:type="dxa"/>
            <w:gridSpan w:val="4"/>
            <w:shd w:val="clear" w:color="auto" w:fill="auto"/>
            <w:vAlign w:val="center"/>
          </w:tcPr>
          <w:p w:rsidR="00E424D3" w:rsidRPr="00EC0D01" w:rsidRDefault="00E424D3" w:rsidP="00551328">
            <w:pPr>
              <w:pStyle w:val="1b"/>
              <w:widowControl w:val="0"/>
              <w:spacing w:line="240" w:lineRule="auto"/>
              <w:ind w:right="-58"/>
              <w:jc w:val="center"/>
              <w:rPr>
                <w:rFonts w:ascii="Times New Roman" w:hAnsi="Times New Roman" w:cs="Times New Roman"/>
                <w:b/>
                <w:color w:val="auto"/>
                <w:sz w:val="24"/>
                <w:szCs w:val="24"/>
                <w:lang w:val="uk-UA"/>
              </w:rPr>
            </w:pPr>
            <w:r w:rsidRPr="00EC0D01">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E424D3" w:rsidRPr="00EC0D01" w:rsidTr="00D14813">
        <w:trPr>
          <w:trHeight w:val="520"/>
          <w:jc w:val="center"/>
        </w:trPr>
        <w:tc>
          <w:tcPr>
            <w:tcW w:w="576" w:type="dxa"/>
            <w:shd w:val="clear" w:color="auto" w:fill="auto"/>
          </w:tcPr>
          <w:p w:rsidR="00E424D3" w:rsidRPr="00EC0D01" w:rsidRDefault="00E424D3" w:rsidP="00551328">
            <w:pPr>
              <w:pStyle w:val="1b"/>
              <w:widowControl w:val="0"/>
              <w:spacing w:line="240" w:lineRule="auto"/>
              <w:ind w:right="113"/>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w:t>
            </w:r>
          </w:p>
        </w:tc>
        <w:tc>
          <w:tcPr>
            <w:tcW w:w="3218" w:type="dxa"/>
            <w:gridSpan w:val="2"/>
            <w:shd w:val="clear" w:color="auto" w:fill="auto"/>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219" w:type="dxa"/>
            <w:shd w:val="clear" w:color="auto" w:fill="auto"/>
          </w:tcPr>
          <w:p w:rsidR="00E424D3" w:rsidRPr="00EC0D01" w:rsidRDefault="00E424D3" w:rsidP="009424A9">
            <w:pPr>
              <w:pStyle w:val="1b"/>
              <w:widowControl w:val="0"/>
              <w:spacing w:line="240" w:lineRule="auto"/>
              <w:ind w:right="-57"/>
              <w:jc w:val="both"/>
              <w:rPr>
                <w:rFonts w:ascii="Times New Roman" w:eastAsia="Times New Roman" w:hAnsi="Times New Roman" w:cs="Times New Roman"/>
                <w:color w:val="auto"/>
                <w:sz w:val="24"/>
                <w:szCs w:val="24"/>
                <w:lang w:val="uk-UA"/>
              </w:rPr>
            </w:pPr>
            <w:bookmarkStart w:id="8" w:name="h.z337ya" w:colFirst="0" w:colLast="0"/>
            <w:bookmarkEnd w:id="8"/>
            <w:r w:rsidRPr="00EC0D01">
              <w:rPr>
                <w:rFonts w:ascii="Times New Roman" w:eastAsia="Times New Roman" w:hAnsi="Times New Roman" w:cs="Times New Roman"/>
                <w:color w:val="auto"/>
                <w:sz w:val="24"/>
                <w:szCs w:val="24"/>
                <w:lang w:val="uk-UA"/>
              </w:rPr>
              <w:t>1. Замовник відміняє тендер у разі:</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 Тендер автоматично відміняється електронною системою закупівель у разі:</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 подання для участі у відкритих торгах - менше двох тендерних пропозицій;</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3) відхилення всіх тендерних пропозицій згідно з цим Законом.</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3. Про відміну тендеру з підстав, визначених у частинах першій та другій цієї статті, має бути чітко зазначено в тендерній документації.</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4. Тендер може бути відмінено частково (за лотом).</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5. Замовник має право визнати тендер таким, що не відбувся, у разі:</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1) якщо здійснення закупівлі стало неможливим внаслідок дії непереборної сили;</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 скорочення видатків на здійснення закупівлі товарів, робіт чи послуг.</w:t>
            </w:r>
          </w:p>
          <w:p w:rsidR="00E424D3" w:rsidRPr="00EC0D01" w:rsidRDefault="00E424D3" w:rsidP="009424A9">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6. Замовник має право визнати тендер таким, що не відбувся частково (за лотом).</w:t>
            </w:r>
          </w:p>
          <w:p w:rsidR="00E424D3" w:rsidRPr="00EC0D01" w:rsidRDefault="00E424D3" w:rsidP="009424A9">
            <w:pPr>
              <w:pStyle w:val="1b"/>
              <w:spacing w:line="240" w:lineRule="auto"/>
              <w:ind w:right="-57"/>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ind w:right="113"/>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2</w:t>
            </w:r>
          </w:p>
        </w:tc>
        <w:tc>
          <w:tcPr>
            <w:tcW w:w="3218" w:type="dxa"/>
            <w:gridSpan w:val="2"/>
          </w:tcPr>
          <w:p w:rsidR="00E424D3" w:rsidRPr="00EC0D01" w:rsidRDefault="00E424D3" w:rsidP="00551328">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Строк укладання договору </w:t>
            </w:r>
          </w:p>
        </w:tc>
        <w:tc>
          <w:tcPr>
            <w:tcW w:w="6219" w:type="dxa"/>
          </w:tcPr>
          <w:p w:rsidR="00E424D3" w:rsidRPr="00EC0D01" w:rsidRDefault="00E424D3" w:rsidP="00E97E5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1.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E424D3" w:rsidRPr="00EC0D01" w:rsidRDefault="00E424D3" w:rsidP="00E97E5F">
            <w:pPr>
              <w:pStyle w:val="1b"/>
              <w:spacing w:line="240" w:lineRule="auto"/>
              <w:ind w:right="-57"/>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EC0D01">
              <w:rPr>
                <w:rFonts w:ascii="Times New Roman" w:eastAsia="Times New Roman" w:hAnsi="Times New Roman" w:cs="Times New Roman"/>
                <w:color w:val="auto"/>
                <w:sz w:val="24"/>
                <w:szCs w:val="24"/>
                <w:lang w:val="uk-UA"/>
              </w:rPr>
              <w:lastRenderedPageBreak/>
              <w:t>необхідності строк для укладання договору може бути продовжений до 60 днів.</w:t>
            </w:r>
          </w:p>
          <w:p w:rsidR="00E424D3" w:rsidRPr="00EC0D01" w:rsidRDefault="00E424D3" w:rsidP="00E97E5F">
            <w:pPr>
              <w:pStyle w:val="1b"/>
              <w:widowControl w:val="0"/>
              <w:spacing w:line="240" w:lineRule="auto"/>
              <w:ind w:right="-57"/>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E424D3" w:rsidRPr="00EC0D01" w:rsidRDefault="00E424D3" w:rsidP="00E97E5F">
            <w:pPr>
              <w:pStyle w:val="1b"/>
              <w:widowControl w:val="0"/>
              <w:spacing w:line="240" w:lineRule="auto"/>
              <w:ind w:right="-58"/>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3.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E424D3" w:rsidRPr="00EC0D01" w:rsidRDefault="00E424D3" w:rsidP="00E97E5F">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E424D3" w:rsidRPr="00EC0D01" w:rsidRDefault="00E424D3" w:rsidP="00E97E5F">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5. Переможець процедури закупівлі під час укладення договору про закупівлю повинен надати:</w:t>
            </w:r>
          </w:p>
          <w:p w:rsidR="00E424D3" w:rsidRPr="00EC0D01" w:rsidRDefault="00E424D3" w:rsidP="00E97E5F">
            <w:pPr>
              <w:pStyle w:val="1b"/>
              <w:spacing w:line="240" w:lineRule="auto"/>
              <w:ind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1) відповідну інформацію про право підписання договору про закупівлю;</w:t>
            </w:r>
          </w:p>
          <w:p w:rsidR="00E424D3" w:rsidRPr="00EC0D01" w:rsidRDefault="00E424D3" w:rsidP="00E97E5F">
            <w:pPr>
              <w:pStyle w:val="1b"/>
              <w:spacing w:line="240" w:lineRule="auto"/>
              <w:ind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424D3" w:rsidRPr="00EC0D01" w:rsidRDefault="00E424D3" w:rsidP="00E97E5F">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ind w:right="113"/>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lastRenderedPageBreak/>
              <w:t>3</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Проект договору про закупівлю </w:t>
            </w:r>
          </w:p>
        </w:tc>
        <w:tc>
          <w:tcPr>
            <w:tcW w:w="6219" w:type="dxa"/>
          </w:tcPr>
          <w:p w:rsidR="00E424D3" w:rsidRPr="00EC0D01" w:rsidRDefault="00E424D3" w:rsidP="00C35324">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 xml:space="preserve">1. Проект договору викладений в Додатку №3 до тендерної документації. </w:t>
            </w:r>
          </w:p>
          <w:p w:rsidR="005D0FB4" w:rsidRPr="00EC0D01" w:rsidRDefault="005D0FB4" w:rsidP="0068425B">
            <w:pPr>
              <w:pStyle w:val="1b"/>
              <w:widowControl w:val="0"/>
              <w:spacing w:line="240" w:lineRule="auto"/>
              <w:ind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 xml:space="preserve">2.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w:t>
            </w:r>
          </w:p>
        </w:tc>
      </w:tr>
      <w:tr w:rsidR="00E424D3" w:rsidRPr="00EC0D01" w:rsidTr="00722394">
        <w:trPr>
          <w:trHeight w:val="274"/>
          <w:jc w:val="center"/>
        </w:trPr>
        <w:tc>
          <w:tcPr>
            <w:tcW w:w="576" w:type="dxa"/>
          </w:tcPr>
          <w:p w:rsidR="00E424D3" w:rsidRPr="00EC0D01" w:rsidRDefault="00E424D3" w:rsidP="00551328">
            <w:pPr>
              <w:pStyle w:val="1b"/>
              <w:widowControl w:val="0"/>
              <w:spacing w:line="240" w:lineRule="auto"/>
              <w:ind w:right="113"/>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4</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219" w:type="dxa"/>
          </w:tcPr>
          <w:p w:rsidR="00E424D3" w:rsidRPr="00EC0D01" w:rsidRDefault="00E424D3" w:rsidP="00551328">
            <w:pPr>
              <w:jc w:val="both"/>
              <w:rPr>
                <w:rFonts w:eastAsia="Times New Roman"/>
                <w:b w:val="0"/>
                <w:lang w:eastAsia="uk-UA"/>
              </w:rPr>
            </w:pPr>
            <w:r w:rsidRPr="00EC0D01">
              <w:rPr>
                <w:rFonts w:eastAsia="Times New Roman"/>
                <w:b w:val="0"/>
                <w:lang w:eastAsia="uk-UA"/>
              </w:rPr>
              <w:t>1.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w:t>
            </w:r>
          </w:p>
          <w:p w:rsidR="00FE6E28" w:rsidRPr="00EC0D01" w:rsidRDefault="00E424D3" w:rsidP="00FE6E28">
            <w:pPr>
              <w:pStyle w:val="1b"/>
              <w:spacing w:line="240" w:lineRule="auto"/>
              <w:jc w:val="both"/>
              <w:rPr>
                <w:rFonts w:ascii="Times New Roman" w:hAnsi="Times New Roman" w:cs="Times New Roman"/>
                <w:color w:val="auto"/>
                <w:sz w:val="24"/>
                <w:szCs w:val="24"/>
                <w:lang w:val="uk-UA" w:eastAsia="uk-UA"/>
              </w:rPr>
            </w:pPr>
            <w:r w:rsidRPr="00EC0D01">
              <w:rPr>
                <w:rFonts w:ascii="Times New Roman" w:hAnsi="Times New Roman" w:cs="Times New Roman"/>
                <w:color w:val="auto"/>
                <w:sz w:val="24"/>
                <w:szCs w:val="24"/>
                <w:lang w:val="uk-UA" w:eastAsia="uk-UA"/>
              </w:rPr>
              <w:lastRenderedPageBreak/>
              <w:t>2. Істотні умови договору про закупівлю містяться у проекті договору викладеному у Додатку 3 до тендерної документації.</w:t>
            </w:r>
          </w:p>
          <w:p w:rsidR="00FE6E28" w:rsidRPr="00EC0D01" w:rsidRDefault="00FE6E28" w:rsidP="00FE6E28">
            <w:pPr>
              <w:jc w:val="both"/>
              <w:rPr>
                <w:b w:val="0"/>
              </w:rPr>
            </w:pPr>
            <w:r w:rsidRPr="00EC0D01">
              <w:rPr>
                <w:b w:val="0"/>
              </w:rPr>
              <w:t>Істотними умовами договору, укладеного за результатом цієї процедури закупівлі, є:</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предмет договору;</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сума договору;</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порядок здійснення оплати;</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 xml:space="preserve">строк поставки/виконання/надання; </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строк дії договору;</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якість предмету договору;</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права та обов'язки сторін;</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відповідальність сторін;</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підстави внесення змін до договору.</w:t>
            </w:r>
          </w:p>
          <w:p w:rsidR="00FE6E28" w:rsidRPr="00EC0D01" w:rsidRDefault="00FE6E28" w:rsidP="00FE6E28">
            <w:pPr>
              <w:numPr>
                <w:ilvl w:val="0"/>
                <w:numId w:val="22"/>
              </w:numPr>
              <w:suppressAutoHyphens w:val="0"/>
              <w:autoSpaceDE/>
              <w:ind w:right="113" w:firstLine="284"/>
              <w:contextualSpacing/>
              <w:jc w:val="both"/>
              <w:rPr>
                <w:b w:val="0"/>
              </w:rPr>
            </w:pPr>
            <w:r w:rsidRPr="00EC0D01">
              <w:rPr>
                <w:b w:val="0"/>
              </w:rPr>
              <w:t>умови, визначені діючим законодавством як істотні для договорів даного виду.</w:t>
            </w:r>
          </w:p>
          <w:p w:rsidR="00E424D3" w:rsidRPr="00EC0D01" w:rsidRDefault="00E424D3" w:rsidP="00FE6E28">
            <w:pPr>
              <w:pStyle w:val="1b"/>
              <w:spacing w:line="240" w:lineRule="auto"/>
              <w:jc w:val="both"/>
              <w:rPr>
                <w:rFonts w:ascii="Times New Roman" w:eastAsia="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1) зменшення обсягів закупівлі, зокрема з урахуванням фактичного обсягу видатків замовника;</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 xml:space="preserve">5) погодження зміни ціни в договорі про закупівлю в бік </w:t>
            </w:r>
            <w:r w:rsidRPr="00EC0D01">
              <w:rPr>
                <w:rFonts w:eastAsia="Times New Roman"/>
                <w:b w:val="0"/>
                <w:lang w:eastAsia="ru-RU" w:bidi="ar-SA"/>
              </w:rPr>
              <w:lastRenderedPageBreak/>
              <w:t>зменшення (без зміни кількості (обсягу) та якості товарів, робіт і послуг), у тому числі у разі коливання ціни товару на ринку;</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0D01">
              <w:rPr>
                <w:rFonts w:eastAsia="Times New Roman"/>
                <w:b w:val="0"/>
                <w:lang w:eastAsia="ru-RU" w:bidi="ar-SA"/>
              </w:rPr>
              <w:t>Platts</w:t>
            </w:r>
            <w:proofErr w:type="spellEnd"/>
            <w:r w:rsidRPr="00EC0D01">
              <w:rPr>
                <w:rFonts w:eastAsia="Times New Roman"/>
                <w:b w:val="0"/>
                <w:lang w:eastAsia="ru-RU" w:bidi="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E6E28"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8) зміни умов у зв’язку із застосуванням положень частини шостої статті 41 Закону.</w:t>
            </w:r>
          </w:p>
          <w:p w:rsidR="00FE6E28" w:rsidRPr="00EC0D01" w:rsidRDefault="00FE6E28" w:rsidP="00FE6E28">
            <w:pPr>
              <w:jc w:val="both"/>
              <w:rPr>
                <w:b w:val="0"/>
              </w:rPr>
            </w:pPr>
            <w:r w:rsidRPr="00EC0D01">
              <w:rPr>
                <w:b w:val="0"/>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FE6E28" w:rsidRPr="00EC0D01" w:rsidRDefault="00FE6E28" w:rsidP="00FE6E28">
            <w:pPr>
              <w:jc w:val="both"/>
              <w:rPr>
                <w:b w:val="0"/>
              </w:rPr>
            </w:pPr>
            <w:r w:rsidRPr="00EC0D01">
              <w:rPr>
                <w:b w:val="0"/>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FE6E28" w:rsidRPr="00EC0D01" w:rsidRDefault="00FE6E28" w:rsidP="00FE6E28">
            <w:pPr>
              <w:jc w:val="both"/>
              <w:rPr>
                <w:b w:val="0"/>
              </w:rPr>
            </w:pPr>
            <w:r w:rsidRPr="00EC0D01">
              <w:rPr>
                <w:b w:val="0"/>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FE6E28" w:rsidRPr="00EC0D01" w:rsidRDefault="00FE6E28" w:rsidP="00FE6E28">
            <w:pPr>
              <w:jc w:val="both"/>
              <w:rPr>
                <w:b w:val="0"/>
                <w:lang w:eastAsia="zh-CN"/>
              </w:rPr>
            </w:pPr>
            <w:r w:rsidRPr="00EC0D01">
              <w:rPr>
                <w:b w:val="0"/>
                <w:lang w:eastAsia="zh-CN"/>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FE6E28" w:rsidRPr="00EC0D01" w:rsidRDefault="00FE6E28" w:rsidP="00FE6E28">
            <w:pPr>
              <w:jc w:val="both"/>
              <w:rPr>
                <w:b w:val="0"/>
                <w:lang w:eastAsia="zh-CN"/>
              </w:rPr>
            </w:pPr>
            <w:r w:rsidRPr="00EC0D01">
              <w:rPr>
                <w:b w:val="0"/>
                <w:lang w:eastAsia="zh-CN"/>
              </w:rPr>
              <w:t>Пропозицію щодо внесення змін до договору може зробити кожна із сторін договору.</w:t>
            </w:r>
          </w:p>
          <w:p w:rsidR="00FE6E28" w:rsidRPr="00EC0D01" w:rsidRDefault="00FE6E28" w:rsidP="00FE6E28">
            <w:pPr>
              <w:jc w:val="both"/>
              <w:rPr>
                <w:b w:val="0"/>
                <w:lang w:eastAsia="zh-CN"/>
              </w:rPr>
            </w:pPr>
            <w:r w:rsidRPr="00EC0D01">
              <w:rPr>
                <w:b w:val="0"/>
                <w:lang w:eastAsia="zh-CN"/>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b w:val="0"/>
                <w:bCs/>
                <w:bdr w:val="none" w:sz="0" w:space="0" w:color="auto" w:frame="1"/>
                <w:lang w:eastAsia="ru-RU" w:bidi="ar-SA"/>
              </w:rPr>
              <w:t xml:space="preserve">5. </w:t>
            </w:r>
            <w:r w:rsidRPr="00EC0D01">
              <w:rPr>
                <w:rFonts w:eastAsia="Times New Roman"/>
                <w:b w:val="0"/>
                <w:lang w:eastAsia="ru-RU" w:bidi="ar-SA"/>
              </w:rPr>
              <w:t>Договір про закупівлю є нікчемним у разі:</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bookmarkStart w:id="9" w:name="n591"/>
            <w:bookmarkEnd w:id="9"/>
            <w:r w:rsidRPr="00EC0D01">
              <w:rPr>
                <w:rFonts w:eastAsia="Times New Roman"/>
                <w:b w:val="0"/>
                <w:lang w:eastAsia="ru-RU" w:bidi="ar-SA"/>
              </w:rPr>
              <w:t>1) якщо замовник уклав договір про закупівлю до/без проведення процедури закупівлі згідно з вимогами Закону;</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2) укладення договору з порушенням вимог частини четвертої статті 41 Закону;</w:t>
            </w:r>
          </w:p>
          <w:p w:rsidR="00E424D3" w:rsidRPr="00EC0D01" w:rsidRDefault="00E424D3" w:rsidP="00CB4E6E">
            <w:pPr>
              <w:widowControl/>
              <w:shd w:val="clear" w:color="auto" w:fill="FFFFFF"/>
              <w:suppressAutoHyphens w:val="0"/>
              <w:autoSpaceDE/>
              <w:jc w:val="both"/>
              <w:textAlignment w:val="baseline"/>
              <w:rPr>
                <w:rFonts w:eastAsia="Times New Roman"/>
                <w:b w:val="0"/>
                <w:lang w:eastAsia="ru-RU" w:bidi="ar-SA"/>
              </w:rPr>
            </w:pPr>
            <w:r w:rsidRPr="00EC0D01">
              <w:rPr>
                <w:rFonts w:eastAsia="Times New Roman"/>
                <w:b w:val="0"/>
                <w:lang w:eastAsia="ru-RU" w:bidi="ar-SA"/>
              </w:rPr>
              <w:t>3) укладення договору в період оскарження процедури закупівлі відповідно до статті 18 Закону;</w:t>
            </w:r>
          </w:p>
          <w:p w:rsidR="00E424D3" w:rsidRPr="00EC0D01" w:rsidRDefault="00E424D3" w:rsidP="00722394">
            <w:pPr>
              <w:pStyle w:val="1b"/>
              <w:widowControl w:val="0"/>
              <w:spacing w:line="240" w:lineRule="auto"/>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4) укладення договору з порушенням строків, передбачених частинами п’ятою і шостою статті 33 та частиною сьомою статті 40 Закону, крім випадків </w:t>
            </w:r>
            <w:r w:rsidRPr="00EC0D01">
              <w:rPr>
                <w:rFonts w:ascii="Times New Roman" w:eastAsia="Times New Roman" w:hAnsi="Times New Roman" w:cs="Times New Roman"/>
                <w:color w:val="auto"/>
                <w:sz w:val="24"/>
                <w:szCs w:val="24"/>
                <w:lang w:val="uk-UA"/>
              </w:rPr>
              <w:lastRenderedPageBreak/>
              <w:t>зупинення перебігу строків у зв’язку з розглядом скарги органом оскарження відповідно до статті 18 Закону.</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ind w:right="113"/>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lastRenderedPageBreak/>
              <w:t>5</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19" w:type="dxa"/>
          </w:tcPr>
          <w:p w:rsidR="00E424D3" w:rsidRPr="00EC0D01" w:rsidRDefault="00E424D3" w:rsidP="00C654E1">
            <w:pPr>
              <w:pStyle w:val="1b"/>
              <w:widowControl w:val="0"/>
              <w:spacing w:line="240" w:lineRule="auto"/>
              <w:ind w:right="-57"/>
              <w:jc w:val="both"/>
              <w:rPr>
                <w:rFonts w:ascii="Times New Roman" w:eastAsia="Times New Roman" w:hAnsi="Times New Roman" w:cs="Times New Roman"/>
                <w:color w:val="auto"/>
                <w:sz w:val="24"/>
                <w:szCs w:val="24"/>
                <w:lang w:val="uk-UA" w:eastAsia="en-US"/>
              </w:rPr>
            </w:pPr>
            <w:r w:rsidRPr="00EC0D01">
              <w:rPr>
                <w:rFonts w:ascii="Times New Roman" w:eastAsia="Times New Roman" w:hAnsi="Times New Roman" w:cs="Times New Roman"/>
                <w:color w:val="auto"/>
                <w:sz w:val="24"/>
                <w:szCs w:val="24"/>
                <w:lang w:val="uk-UA" w:eastAsia="en-US"/>
              </w:rPr>
              <w:t xml:space="preserve">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C0D01">
              <w:rPr>
                <w:rFonts w:ascii="Times New Roman" w:eastAsia="Times New Roman" w:hAnsi="Times New Roman" w:cs="Times New Roman"/>
                <w:color w:val="auto"/>
                <w:sz w:val="24"/>
                <w:szCs w:val="24"/>
                <w:lang w:val="uk-UA" w:eastAsia="en-US"/>
              </w:rPr>
              <w:t>неукладення</w:t>
            </w:r>
            <w:proofErr w:type="spellEnd"/>
            <w:r w:rsidRPr="00EC0D01">
              <w:rPr>
                <w:rFonts w:ascii="Times New Roman" w:eastAsia="Times New Roman" w:hAnsi="Times New Roman" w:cs="Times New Roman"/>
                <w:color w:val="auto"/>
                <w:sz w:val="24"/>
                <w:szCs w:val="24"/>
                <w:lang w:val="uk-UA" w:eastAsia="en-US"/>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E6E28" w:rsidRPr="00EC0D01">
              <w:rPr>
                <w:rFonts w:ascii="Times New Roman" w:eastAsia="Times New Roman" w:hAnsi="Times New Roman" w:cs="Times New Roman"/>
                <w:color w:val="auto"/>
                <w:sz w:val="24"/>
                <w:szCs w:val="24"/>
                <w:lang w:val="uk-UA" w:eastAsia="en-US"/>
              </w:rPr>
              <w:t>.</w:t>
            </w:r>
          </w:p>
          <w:p w:rsidR="00FE6E28" w:rsidRPr="00EC0D01" w:rsidRDefault="00FE6E28" w:rsidP="00FE6E28">
            <w:pPr>
              <w:jc w:val="both"/>
              <w:rPr>
                <w:b w:val="0"/>
              </w:rPr>
            </w:pPr>
            <w:r w:rsidRPr="00EC0D01">
              <w:rPr>
                <w:b w:val="0"/>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FE6E28" w:rsidRPr="00EC0D01" w:rsidRDefault="00FE6E28" w:rsidP="00FE6E28">
            <w:pPr>
              <w:jc w:val="both"/>
              <w:rPr>
                <w:b w:val="0"/>
              </w:rPr>
            </w:pPr>
            <w:r w:rsidRPr="00EC0D01">
              <w:rPr>
                <w:b w:val="0"/>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FE6E28" w:rsidRPr="00EC0D01" w:rsidRDefault="00FE6E28" w:rsidP="00FE6E28">
            <w:pPr>
              <w:jc w:val="both"/>
              <w:rPr>
                <w:b w:val="0"/>
              </w:rPr>
            </w:pPr>
            <w:r w:rsidRPr="00EC0D01">
              <w:rPr>
                <w:b w:val="0"/>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FE6E28" w:rsidRPr="00EC0D01" w:rsidRDefault="00FE6E28" w:rsidP="00FE6E28">
            <w:pPr>
              <w:jc w:val="both"/>
              <w:rPr>
                <w:b w:val="0"/>
              </w:rPr>
            </w:pPr>
            <w:r w:rsidRPr="00EC0D01">
              <w:rPr>
                <w:b w:val="0"/>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rsidR="00FE6E28" w:rsidRPr="00EC0D01" w:rsidRDefault="00FE6E28" w:rsidP="00FE6E28">
            <w:pPr>
              <w:jc w:val="both"/>
              <w:rPr>
                <w:b w:val="0"/>
              </w:rPr>
            </w:pPr>
            <w:r w:rsidRPr="00EC0D01">
              <w:rPr>
                <w:b w:val="0"/>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rsidR="00FE6E28" w:rsidRPr="00EC0D01" w:rsidRDefault="00FE6E28" w:rsidP="00FE6E28">
            <w:pPr>
              <w:jc w:val="both"/>
              <w:rPr>
                <w:b w:val="0"/>
              </w:rPr>
            </w:pPr>
            <w:r w:rsidRPr="00EC0D01">
              <w:rPr>
                <w:b w:val="0"/>
              </w:rPr>
              <w:t xml:space="preserve">- не надання документів загалом; </w:t>
            </w:r>
          </w:p>
          <w:p w:rsidR="00FE6E28" w:rsidRPr="00EC0D01" w:rsidRDefault="00FE6E28" w:rsidP="00FE6E28">
            <w:pPr>
              <w:jc w:val="both"/>
              <w:rPr>
                <w:b w:val="0"/>
              </w:rPr>
            </w:pPr>
            <w:r w:rsidRPr="00EC0D01">
              <w:rPr>
                <w:b w:val="0"/>
              </w:rPr>
              <w:t xml:space="preserve">- надання документів не в повному обсязі; </w:t>
            </w:r>
          </w:p>
          <w:p w:rsidR="00FE6E28" w:rsidRPr="00EC0D01" w:rsidRDefault="00FE6E28" w:rsidP="00FE6E28">
            <w:pPr>
              <w:jc w:val="both"/>
              <w:rPr>
                <w:b w:val="0"/>
              </w:rPr>
            </w:pPr>
            <w:r w:rsidRPr="00EC0D01">
              <w:rPr>
                <w:b w:val="0"/>
              </w:rPr>
              <w:t xml:space="preserve">- несвоєчасне (з порушенням встановлених для цього строків) надання документів через електронну систему; </w:t>
            </w:r>
          </w:p>
          <w:p w:rsidR="00FE6E28" w:rsidRPr="00EC0D01" w:rsidRDefault="00FE6E28" w:rsidP="0068425B">
            <w:pPr>
              <w:pStyle w:val="1b"/>
              <w:widowControl w:val="0"/>
              <w:spacing w:line="240" w:lineRule="auto"/>
              <w:ind w:right="-57"/>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rPr>
              <w:t xml:space="preserve">- не </w:t>
            </w:r>
            <w:proofErr w:type="spellStart"/>
            <w:r w:rsidRPr="00EC0D01">
              <w:rPr>
                <w:rFonts w:ascii="Times New Roman" w:hAnsi="Times New Roman" w:cs="Times New Roman"/>
                <w:color w:val="auto"/>
                <w:sz w:val="24"/>
                <w:szCs w:val="24"/>
              </w:rPr>
              <w:t>відповідність</w:t>
            </w:r>
            <w:proofErr w:type="spellEnd"/>
            <w:r w:rsidRPr="00EC0D01">
              <w:rPr>
                <w:rFonts w:ascii="Times New Roman" w:hAnsi="Times New Roman" w:cs="Times New Roman"/>
                <w:color w:val="auto"/>
                <w:sz w:val="24"/>
                <w:szCs w:val="24"/>
              </w:rPr>
              <w:t xml:space="preserve"> </w:t>
            </w:r>
            <w:proofErr w:type="spellStart"/>
            <w:r w:rsidRPr="00EC0D01">
              <w:rPr>
                <w:rFonts w:ascii="Times New Roman" w:hAnsi="Times New Roman" w:cs="Times New Roman"/>
                <w:color w:val="auto"/>
                <w:sz w:val="24"/>
                <w:szCs w:val="24"/>
              </w:rPr>
              <w:t>наданих</w:t>
            </w:r>
            <w:proofErr w:type="spellEnd"/>
            <w:r w:rsidRPr="00EC0D01">
              <w:rPr>
                <w:rFonts w:ascii="Times New Roman" w:hAnsi="Times New Roman" w:cs="Times New Roman"/>
                <w:color w:val="auto"/>
                <w:sz w:val="24"/>
                <w:szCs w:val="24"/>
              </w:rPr>
              <w:t xml:space="preserve"> </w:t>
            </w:r>
            <w:proofErr w:type="spellStart"/>
            <w:r w:rsidRPr="00EC0D01">
              <w:rPr>
                <w:rFonts w:ascii="Times New Roman" w:hAnsi="Times New Roman" w:cs="Times New Roman"/>
                <w:color w:val="auto"/>
                <w:sz w:val="24"/>
                <w:szCs w:val="24"/>
              </w:rPr>
              <w:t>документів</w:t>
            </w:r>
            <w:proofErr w:type="spellEnd"/>
            <w:r w:rsidRPr="00EC0D01">
              <w:rPr>
                <w:rFonts w:ascii="Times New Roman" w:hAnsi="Times New Roman" w:cs="Times New Roman"/>
                <w:color w:val="auto"/>
                <w:sz w:val="24"/>
                <w:szCs w:val="24"/>
              </w:rPr>
              <w:t xml:space="preserve"> </w:t>
            </w:r>
            <w:proofErr w:type="spellStart"/>
            <w:r w:rsidRPr="00EC0D01">
              <w:rPr>
                <w:rFonts w:ascii="Times New Roman" w:hAnsi="Times New Roman" w:cs="Times New Roman"/>
                <w:color w:val="auto"/>
                <w:sz w:val="24"/>
                <w:szCs w:val="24"/>
              </w:rPr>
              <w:t>вимогам</w:t>
            </w:r>
            <w:proofErr w:type="spellEnd"/>
            <w:r w:rsidRPr="00EC0D01">
              <w:rPr>
                <w:rFonts w:ascii="Times New Roman" w:hAnsi="Times New Roman" w:cs="Times New Roman"/>
                <w:color w:val="auto"/>
                <w:sz w:val="24"/>
                <w:szCs w:val="24"/>
              </w:rPr>
              <w:t xml:space="preserve"> </w:t>
            </w:r>
            <w:proofErr w:type="spellStart"/>
            <w:r w:rsidRPr="00EC0D01">
              <w:rPr>
                <w:rFonts w:ascii="Times New Roman" w:hAnsi="Times New Roman" w:cs="Times New Roman"/>
                <w:color w:val="auto"/>
                <w:sz w:val="24"/>
                <w:szCs w:val="24"/>
              </w:rPr>
              <w:t>замовника</w:t>
            </w:r>
            <w:proofErr w:type="spellEnd"/>
            <w:r w:rsidRPr="00EC0D01">
              <w:rPr>
                <w:rFonts w:ascii="Times New Roman" w:hAnsi="Times New Roman" w:cs="Times New Roman"/>
                <w:color w:val="auto"/>
                <w:sz w:val="24"/>
                <w:szCs w:val="24"/>
              </w:rPr>
              <w:t xml:space="preserve">, </w:t>
            </w:r>
            <w:proofErr w:type="spellStart"/>
            <w:r w:rsidRPr="00EC0D01">
              <w:rPr>
                <w:rFonts w:ascii="Times New Roman" w:hAnsi="Times New Roman" w:cs="Times New Roman"/>
                <w:color w:val="auto"/>
                <w:sz w:val="24"/>
                <w:szCs w:val="24"/>
              </w:rPr>
              <w:t>встановленим</w:t>
            </w:r>
            <w:proofErr w:type="spellEnd"/>
            <w:r w:rsidRPr="00EC0D01">
              <w:rPr>
                <w:rFonts w:ascii="Times New Roman" w:hAnsi="Times New Roman" w:cs="Times New Roman"/>
                <w:color w:val="auto"/>
                <w:sz w:val="24"/>
                <w:szCs w:val="24"/>
              </w:rPr>
              <w:t xml:space="preserve"> у </w:t>
            </w:r>
            <w:proofErr w:type="spellStart"/>
            <w:r w:rsidRPr="00EC0D01">
              <w:rPr>
                <w:rFonts w:ascii="Times New Roman" w:hAnsi="Times New Roman" w:cs="Times New Roman"/>
                <w:color w:val="auto"/>
                <w:sz w:val="24"/>
                <w:szCs w:val="24"/>
              </w:rPr>
              <w:t>Тендерній</w:t>
            </w:r>
            <w:proofErr w:type="spellEnd"/>
            <w:r w:rsidRPr="00EC0D01">
              <w:rPr>
                <w:rFonts w:ascii="Times New Roman" w:hAnsi="Times New Roman" w:cs="Times New Roman"/>
                <w:color w:val="auto"/>
                <w:sz w:val="24"/>
                <w:szCs w:val="24"/>
              </w:rPr>
              <w:t xml:space="preserve"> </w:t>
            </w:r>
            <w:proofErr w:type="spellStart"/>
            <w:r w:rsidRPr="00EC0D01">
              <w:rPr>
                <w:rFonts w:ascii="Times New Roman" w:hAnsi="Times New Roman" w:cs="Times New Roman"/>
                <w:color w:val="auto"/>
                <w:sz w:val="24"/>
                <w:szCs w:val="24"/>
              </w:rPr>
              <w:t>документації</w:t>
            </w:r>
            <w:proofErr w:type="spellEnd"/>
            <w:r w:rsidRPr="00EC0D01">
              <w:rPr>
                <w:rFonts w:ascii="Times New Roman" w:hAnsi="Times New Roman" w:cs="Times New Roman"/>
                <w:color w:val="auto"/>
                <w:sz w:val="24"/>
                <w:szCs w:val="24"/>
              </w:rPr>
              <w:t xml:space="preserve">. </w:t>
            </w:r>
          </w:p>
        </w:tc>
      </w:tr>
      <w:tr w:rsidR="00E424D3" w:rsidRPr="00EC0D01" w:rsidTr="008421DA">
        <w:trPr>
          <w:trHeight w:val="520"/>
          <w:jc w:val="center"/>
        </w:trPr>
        <w:tc>
          <w:tcPr>
            <w:tcW w:w="576" w:type="dxa"/>
          </w:tcPr>
          <w:p w:rsidR="00E424D3" w:rsidRPr="00EC0D01" w:rsidRDefault="00E424D3" w:rsidP="00551328">
            <w:pPr>
              <w:pStyle w:val="1b"/>
              <w:widowControl w:val="0"/>
              <w:spacing w:line="240" w:lineRule="auto"/>
              <w:ind w:right="113"/>
              <w:jc w:val="both"/>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6</w:t>
            </w:r>
          </w:p>
        </w:tc>
        <w:tc>
          <w:tcPr>
            <w:tcW w:w="3218" w:type="dxa"/>
            <w:gridSpan w:val="2"/>
          </w:tcPr>
          <w:p w:rsidR="00E424D3" w:rsidRPr="00EC0D01" w:rsidRDefault="00E424D3" w:rsidP="00551328">
            <w:pPr>
              <w:pStyle w:val="1b"/>
              <w:widowControl w:val="0"/>
              <w:spacing w:line="240" w:lineRule="auto"/>
              <w:ind w:right="-58"/>
              <w:rPr>
                <w:rFonts w:ascii="Times New Roman" w:hAnsi="Times New Roman" w:cs="Times New Roman"/>
                <w:color w:val="auto"/>
                <w:sz w:val="24"/>
                <w:szCs w:val="24"/>
                <w:lang w:val="uk-UA"/>
              </w:rPr>
            </w:pPr>
            <w:r w:rsidRPr="00EC0D01">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219" w:type="dxa"/>
          </w:tcPr>
          <w:p w:rsidR="00E424D3" w:rsidRPr="00EC0D01" w:rsidRDefault="00E424D3" w:rsidP="008065D0">
            <w:pPr>
              <w:pStyle w:val="5a"/>
              <w:widowControl w:val="0"/>
              <w:spacing w:line="240" w:lineRule="auto"/>
              <w:ind w:left="-27" w:right="-58"/>
              <w:jc w:val="both"/>
              <w:rPr>
                <w:rFonts w:ascii="Times New Roman" w:hAnsi="Times New Roman" w:cs="Times New Roman"/>
                <w:color w:val="auto"/>
                <w:sz w:val="24"/>
                <w:szCs w:val="24"/>
                <w:lang w:val="uk-UA"/>
              </w:rPr>
            </w:pPr>
            <w:r w:rsidRPr="00EC0D01">
              <w:rPr>
                <w:rFonts w:ascii="Times New Roman" w:hAnsi="Times New Roman" w:cs="Times New Roman"/>
                <w:color w:val="auto"/>
                <w:sz w:val="24"/>
                <w:szCs w:val="24"/>
                <w:lang w:val="uk-UA"/>
              </w:rPr>
              <w:t>Не вимагається</w:t>
            </w:r>
          </w:p>
        </w:tc>
      </w:tr>
    </w:tbl>
    <w:p w:rsidR="00105E5E" w:rsidRPr="00EC0D01" w:rsidRDefault="00105E5E" w:rsidP="00551328">
      <w:pPr>
        <w:ind w:right="140"/>
        <w:jc w:val="both"/>
        <w:rPr>
          <w:rFonts w:ascii="Arial Narrow" w:hAnsi="Arial Narrow"/>
          <w:i/>
          <w:sz w:val="22"/>
          <w:szCs w:val="22"/>
        </w:rPr>
      </w:pPr>
    </w:p>
    <w:p w:rsidR="00105E5E" w:rsidRPr="00EC0D01" w:rsidRDefault="00105E5E" w:rsidP="00551328">
      <w:pPr>
        <w:ind w:right="140"/>
        <w:jc w:val="right"/>
      </w:pPr>
      <w:r w:rsidRPr="00EC0D01">
        <w:rPr>
          <w:rFonts w:ascii="Arial Narrow" w:hAnsi="Arial Narrow"/>
          <w:i/>
          <w:sz w:val="22"/>
          <w:szCs w:val="22"/>
        </w:rPr>
        <w:br w:type="page"/>
      </w:r>
      <w:r w:rsidRPr="00EC0D01">
        <w:lastRenderedPageBreak/>
        <w:t>ДОДАТОК 1</w:t>
      </w:r>
    </w:p>
    <w:p w:rsidR="00143226" w:rsidRPr="00EC0D01" w:rsidRDefault="00143226" w:rsidP="00551328">
      <w:pPr>
        <w:ind w:right="140"/>
        <w:jc w:val="right"/>
      </w:pPr>
      <w:r w:rsidRPr="00EC0D01">
        <w:rPr>
          <w:b w:val="0"/>
        </w:rPr>
        <w:t>до тендерної документації</w:t>
      </w:r>
    </w:p>
    <w:p w:rsidR="001244D5" w:rsidRPr="00EC0D01" w:rsidRDefault="001244D5" w:rsidP="00551328">
      <w:pPr>
        <w:ind w:right="140"/>
        <w:rPr>
          <w:rFonts w:eastAsia="Times New Roman"/>
          <w:lang w:eastAsia="ru-RU" w:bidi="ar-SA"/>
        </w:rPr>
      </w:pPr>
    </w:p>
    <w:p w:rsidR="00C35324" w:rsidRPr="00EC0D01" w:rsidRDefault="00C35324" w:rsidP="00C35324">
      <w:pPr>
        <w:widowControl/>
        <w:suppressAutoHyphens w:val="0"/>
        <w:autoSpaceDE/>
        <w:rPr>
          <w:lang w:eastAsia="ru-RU" w:bidi="ar-SA"/>
        </w:rPr>
      </w:pPr>
      <w:r w:rsidRPr="00EC0D01">
        <w:rPr>
          <w:lang w:eastAsia="ru-RU" w:bidi="ar-SA"/>
        </w:rPr>
        <w:t xml:space="preserve">ТЕНДЕРНА ПРОПОЗИЦІЯ </w:t>
      </w:r>
    </w:p>
    <w:p w:rsidR="00C35324" w:rsidRPr="00EC0D01" w:rsidRDefault="00C35324" w:rsidP="00C35324">
      <w:pPr>
        <w:widowControl/>
        <w:suppressAutoHyphens w:val="0"/>
        <w:autoSpaceDE/>
        <w:rPr>
          <w:lang w:eastAsia="ru-RU" w:bidi="ar-SA"/>
        </w:rPr>
      </w:pPr>
    </w:p>
    <w:p w:rsidR="00C35324" w:rsidRPr="00EC0D01" w:rsidRDefault="00C35324" w:rsidP="00C35324">
      <w:pPr>
        <w:widowControl/>
        <w:suppressAutoHyphens w:val="0"/>
        <w:autoSpaceDE/>
        <w:jc w:val="both"/>
        <w:rPr>
          <w:b w:val="0"/>
          <w:lang w:eastAsia="ru-RU" w:bidi="ar-SA"/>
        </w:rPr>
      </w:pPr>
      <w:r w:rsidRPr="00EC0D01">
        <w:rPr>
          <w:b w:val="0"/>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EC0D01" w:rsidTr="00A347D0">
        <w:tc>
          <w:tcPr>
            <w:tcW w:w="39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1.</w:t>
            </w:r>
          </w:p>
        </w:tc>
        <w:tc>
          <w:tcPr>
            <w:tcW w:w="4282"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Повне найменування Учасника</w:t>
            </w:r>
          </w:p>
        </w:tc>
        <w:tc>
          <w:tcPr>
            <w:tcW w:w="493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_______________________________________</w:t>
            </w:r>
          </w:p>
        </w:tc>
      </w:tr>
      <w:tr w:rsidR="00C35324" w:rsidRPr="00EC0D01" w:rsidTr="00A347D0">
        <w:tc>
          <w:tcPr>
            <w:tcW w:w="39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2.</w:t>
            </w:r>
          </w:p>
        </w:tc>
        <w:tc>
          <w:tcPr>
            <w:tcW w:w="4282"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Місцезнаходження</w:t>
            </w:r>
          </w:p>
        </w:tc>
        <w:tc>
          <w:tcPr>
            <w:tcW w:w="493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_______________________________________</w:t>
            </w:r>
          </w:p>
        </w:tc>
      </w:tr>
      <w:tr w:rsidR="00C35324" w:rsidRPr="00EC0D01" w:rsidTr="00A347D0">
        <w:tc>
          <w:tcPr>
            <w:tcW w:w="39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3.</w:t>
            </w:r>
          </w:p>
        </w:tc>
        <w:tc>
          <w:tcPr>
            <w:tcW w:w="4282"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Телефон (та факс за наявності)</w:t>
            </w:r>
          </w:p>
        </w:tc>
        <w:tc>
          <w:tcPr>
            <w:tcW w:w="493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_______________________________________</w:t>
            </w:r>
          </w:p>
        </w:tc>
      </w:tr>
      <w:tr w:rsidR="00C35324" w:rsidRPr="00EC0D01" w:rsidTr="00A347D0">
        <w:tc>
          <w:tcPr>
            <w:tcW w:w="39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4.</w:t>
            </w:r>
          </w:p>
        </w:tc>
        <w:tc>
          <w:tcPr>
            <w:tcW w:w="4282"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rsidR="00C35324" w:rsidRPr="00EC0D01" w:rsidRDefault="00C35324" w:rsidP="00C35324">
            <w:pPr>
              <w:widowControl/>
              <w:suppressAutoHyphens w:val="0"/>
              <w:autoSpaceDE/>
              <w:jc w:val="both"/>
              <w:rPr>
                <w:rFonts w:eastAsia="Calibri"/>
                <w:b w:val="0"/>
                <w:lang w:eastAsia="ru-RU" w:bidi="ar-SA"/>
              </w:rPr>
            </w:pPr>
          </w:p>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_______________________________________</w:t>
            </w:r>
          </w:p>
        </w:tc>
      </w:tr>
      <w:tr w:rsidR="00C35324" w:rsidRPr="00EC0D01" w:rsidTr="00A347D0">
        <w:tc>
          <w:tcPr>
            <w:tcW w:w="39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5.</w:t>
            </w:r>
          </w:p>
        </w:tc>
        <w:tc>
          <w:tcPr>
            <w:tcW w:w="4282"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val="ru-RU" w:eastAsia="ru-RU" w:bidi="ar-SA"/>
              </w:rPr>
              <w:t>Код ЄДРПОУ</w:t>
            </w:r>
            <w:r w:rsidRPr="00EC0D01">
              <w:rPr>
                <w:rFonts w:eastAsia="Calibri"/>
                <w:b w:val="0"/>
                <w:lang w:eastAsia="ru-RU" w:bidi="ar-SA"/>
              </w:rPr>
              <w:t xml:space="preserve"> (</w:t>
            </w:r>
            <w:r w:rsidRPr="00EC0D01">
              <w:rPr>
                <w:b w:val="0"/>
                <w:lang w:eastAsia="ru-RU" w:bidi="ar-SA"/>
              </w:rPr>
              <w:t>(</w:t>
            </w:r>
            <w:proofErr w:type="spellStart"/>
            <w:r w:rsidRPr="00EC0D01">
              <w:rPr>
                <w:rFonts w:eastAsia="Calibri"/>
                <w:b w:val="0"/>
                <w:lang w:val="ru-RU" w:eastAsia="ru-RU" w:bidi="ar-SA"/>
              </w:rPr>
              <w:t>або</w:t>
            </w:r>
            <w:proofErr w:type="spellEnd"/>
            <w:r w:rsidRPr="00EC0D01">
              <w:rPr>
                <w:rFonts w:eastAsia="Calibri"/>
                <w:b w:val="0"/>
                <w:lang w:val="ru-RU" w:eastAsia="ru-RU" w:bidi="ar-SA"/>
              </w:rPr>
              <w:t xml:space="preserve"> </w:t>
            </w:r>
            <w:proofErr w:type="spellStart"/>
            <w:r w:rsidRPr="00EC0D01">
              <w:rPr>
                <w:rFonts w:eastAsia="Calibri"/>
                <w:b w:val="0"/>
                <w:lang w:val="ru-RU" w:eastAsia="ru-RU" w:bidi="ar-SA"/>
              </w:rPr>
              <w:t>ідентифікаційний</w:t>
            </w:r>
            <w:proofErr w:type="spellEnd"/>
            <w:r w:rsidRPr="00EC0D01">
              <w:rPr>
                <w:rFonts w:eastAsia="Calibri"/>
                <w:b w:val="0"/>
                <w:lang w:val="ru-RU" w:eastAsia="ru-RU" w:bidi="ar-SA"/>
              </w:rPr>
              <w:t xml:space="preserve"> номер </w:t>
            </w:r>
            <w:proofErr w:type="spellStart"/>
            <w:r w:rsidRPr="00EC0D01">
              <w:rPr>
                <w:rFonts w:eastAsia="Times New Roman"/>
                <w:b w:val="0"/>
                <w:lang w:val="ru-RU" w:eastAsia="ru-RU" w:bidi="ar-SA"/>
              </w:rPr>
              <w:t>або</w:t>
            </w:r>
            <w:proofErr w:type="spellEnd"/>
            <w:r w:rsidRPr="00EC0D01">
              <w:rPr>
                <w:rFonts w:eastAsia="Times New Roman"/>
                <w:b w:val="0"/>
                <w:lang w:val="ru-RU" w:eastAsia="ru-RU" w:bidi="ar-SA"/>
              </w:rPr>
              <w:t xml:space="preserve"> </w:t>
            </w:r>
            <w:proofErr w:type="spellStart"/>
            <w:r w:rsidRPr="00EC0D01">
              <w:rPr>
                <w:b w:val="0"/>
                <w:shd w:val="clear" w:color="auto" w:fill="FFFFFF"/>
                <w:lang w:val="ru-RU" w:eastAsia="ru-RU" w:bidi="ar-SA"/>
              </w:rPr>
              <w:t>реєстраційний</w:t>
            </w:r>
            <w:proofErr w:type="spellEnd"/>
            <w:r w:rsidRPr="00EC0D01">
              <w:rPr>
                <w:b w:val="0"/>
                <w:shd w:val="clear" w:color="auto" w:fill="FFFFFF"/>
                <w:lang w:val="ru-RU" w:eastAsia="ru-RU" w:bidi="ar-SA"/>
              </w:rPr>
              <w:t xml:space="preserve"> номер </w:t>
            </w:r>
            <w:proofErr w:type="spellStart"/>
            <w:proofErr w:type="gramStart"/>
            <w:r w:rsidRPr="00EC0D01">
              <w:rPr>
                <w:b w:val="0"/>
                <w:shd w:val="clear" w:color="auto" w:fill="FFFFFF"/>
                <w:lang w:val="ru-RU" w:eastAsia="ru-RU" w:bidi="ar-SA"/>
              </w:rPr>
              <w:t>обл</w:t>
            </w:r>
            <w:proofErr w:type="gramEnd"/>
            <w:r w:rsidRPr="00EC0D01">
              <w:rPr>
                <w:b w:val="0"/>
                <w:shd w:val="clear" w:color="auto" w:fill="FFFFFF"/>
                <w:lang w:val="ru-RU" w:eastAsia="ru-RU" w:bidi="ar-SA"/>
              </w:rPr>
              <w:t>ікової</w:t>
            </w:r>
            <w:proofErr w:type="spellEnd"/>
            <w:r w:rsidRPr="00EC0D01">
              <w:rPr>
                <w:b w:val="0"/>
                <w:shd w:val="clear" w:color="auto" w:fill="FFFFFF"/>
                <w:lang w:val="ru-RU" w:eastAsia="ru-RU" w:bidi="ar-SA"/>
              </w:rPr>
              <w:t xml:space="preserve"> </w:t>
            </w:r>
            <w:proofErr w:type="spellStart"/>
            <w:r w:rsidRPr="00EC0D01">
              <w:rPr>
                <w:b w:val="0"/>
                <w:shd w:val="clear" w:color="auto" w:fill="FFFFFF"/>
                <w:lang w:val="ru-RU" w:eastAsia="ru-RU" w:bidi="ar-SA"/>
              </w:rPr>
              <w:t>картки</w:t>
            </w:r>
            <w:proofErr w:type="spellEnd"/>
            <w:r w:rsidRPr="00EC0D01">
              <w:rPr>
                <w:b w:val="0"/>
                <w:shd w:val="clear" w:color="auto" w:fill="FFFFFF"/>
                <w:lang w:val="ru-RU" w:eastAsia="ru-RU" w:bidi="ar-SA"/>
              </w:rPr>
              <w:t xml:space="preserve"> </w:t>
            </w:r>
            <w:proofErr w:type="spellStart"/>
            <w:r w:rsidRPr="00EC0D01">
              <w:rPr>
                <w:b w:val="0"/>
                <w:shd w:val="clear" w:color="auto" w:fill="FFFFFF"/>
                <w:lang w:val="ru-RU" w:eastAsia="ru-RU" w:bidi="ar-SA"/>
              </w:rPr>
              <w:t>платника</w:t>
            </w:r>
            <w:proofErr w:type="spellEnd"/>
            <w:r w:rsidRPr="00EC0D01">
              <w:rPr>
                <w:b w:val="0"/>
                <w:shd w:val="clear" w:color="auto" w:fill="FFFFFF"/>
                <w:lang w:val="ru-RU" w:eastAsia="ru-RU" w:bidi="ar-SA"/>
              </w:rPr>
              <w:t xml:space="preserve"> </w:t>
            </w:r>
            <w:proofErr w:type="spellStart"/>
            <w:r w:rsidRPr="00EC0D01">
              <w:rPr>
                <w:b w:val="0"/>
                <w:shd w:val="clear" w:color="auto" w:fill="FFFFFF"/>
                <w:lang w:val="ru-RU" w:eastAsia="ru-RU" w:bidi="ar-SA"/>
              </w:rPr>
              <w:t>податків</w:t>
            </w:r>
            <w:proofErr w:type="spellEnd"/>
            <w:r w:rsidRPr="00EC0D01">
              <w:rPr>
                <w:rFonts w:eastAsia="Times New Roman"/>
                <w:b w:val="0"/>
                <w:lang w:eastAsia="ru-RU" w:bidi="ar-SA"/>
              </w:rPr>
              <w:t>)</w:t>
            </w:r>
            <w:r w:rsidRPr="00EC0D01">
              <w:rPr>
                <w:rFonts w:eastAsia="Calibri"/>
                <w:b w:val="0"/>
                <w:lang w:eastAsia="ru-RU" w:bidi="ar-SA"/>
              </w:rPr>
              <w:t>)</w:t>
            </w:r>
          </w:p>
        </w:tc>
        <w:tc>
          <w:tcPr>
            <w:tcW w:w="4936" w:type="dxa"/>
            <w:shd w:val="clear" w:color="auto" w:fill="auto"/>
          </w:tcPr>
          <w:p w:rsidR="00C35324" w:rsidRPr="00EC0D01" w:rsidRDefault="00C35324" w:rsidP="00C35324">
            <w:pPr>
              <w:widowControl/>
              <w:suppressAutoHyphens w:val="0"/>
              <w:autoSpaceDE/>
              <w:jc w:val="both"/>
              <w:rPr>
                <w:rFonts w:eastAsia="Calibri"/>
                <w:b w:val="0"/>
                <w:lang w:eastAsia="ru-RU" w:bidi="ar-SA"/>
              </w:rPr>
            </w:pPr>
            <w:r w:rsidRPr="00EC0D01">
              <w:rPr>
                <w:rFonts w:eastAsia="Calibri"/>
                <w:b w:val="0"/>
                <w:lang w:eastAsia="ru-RU" w:bidi="ar-SA"/>
              </w:rPr>
              <w:t>_______________________________________</w:t>
            </w:r>
          </w:p>
        </w:tc>
      </w:tr>
    </w:tbl>
    <w:p w:rsidR="00C35324" w:rsidRPr="00EC0D01" w:rsidRDefault="00C35324" w:rsidP="00C35324">
      <w:pPr>
        <w:widowControl/>
        <w:shd w:val="clear" w:color="auto" w:fill="FFFFFF"/>
        <w:suppressAutoHyphens w:val="0"/>
        <w:autoSpaceDE/>
        <w:ind w:right="-1"/>
        <w:jc w:val="both"/>
        <w:rPr>
          <w:rFonts w:eastAsia="Times New Roman"/>
          <w:b w:val="0"/>
          <w:lang w:eastAsia="ar-SA" w:bidi="ar-SA"/>
        </w:rPr>
      </w:pPr>
      <w:r w:rsidRPr="00EC0D01">
        <w:rPr>
          <w:rFonts w:eastAsia="Times New Roman"/>
          <w:b w:val="0"/>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415"/>
        <w:gridCol w:w="968"/>
        <w:gridCol w:w="799"/>
        <w:gridCol w:w="1254"/>
        <w:gridCol w:w="1254"/>
        <w:gridCol w:w="1212"/>
        <w:gridCol w:w="1212"/>
      </w:tblGrid>
      <w:tr w:rsidR="00C35324" w:rsidRPr="00EC0D01" w:rsidTr="00A347D0">
        <w:trPr>
          <w:trHeight w:val="480"/>
        </w:trPr>
        <w:tc>
          <w:tcPr>
            <w:tcW w:w="560" w:type="dxa"/>
            <w:shd w:val="clear" w:color="auto" w:fill="auto"/>
            <w:noWrap/>
            <w:vAlign w:val="center"/>
          </w:tcPr>
          <w:p w:rsidR="00C35324" w:rsidRPr="00EC0D01" w:rsidRDefault="00C35324" w:rsidP="00C35324">
            <w:pPr>
              <w:widowControl/>
              <w:suppressAutoHyphens w:val="0"/>
              <w:autoSpaceDE/>
              <w:rPr>
                <w:lang w:eastAsia="ru-RU" w:bidi="ar-SA"/>
              </w:rPr>
            </w:pPr>
            <w:r w:rsidRPr="00EC0D01">
              <w:rPr>
                <w:lang w:eastAsia="ru-RU" w:bidi="ar-SA"/>
              </w:rPr>
              <w:t>№</w:t>
            </w:r>
          </w:p>
          <w:p w:rsidR="00C35324" w:rsidRPr="00EC0D01" w:rsidRDefault="00C35324" w:rsidP="00C35324">
            <w:pPr>
              <w:widowControl/>
              <w:suppressAutoHyphens w:val="0"/>
              <w:autoSpaceDE/>
              <w:rPr>
                <w:lang w:eastAsia="ru-RU" w:bidi="ar-SA"/>
              </w:rPr>
            </w:pPr>
            <w:r w:rsidRPr="00EC0D01">
              <w:rPr>
                <w:lang w:eastAsia="ru-RU" w:bidi="ar-SA"/>
              </w:rPr>
              <w:t>п/</w:t>
            </w:r>
            <w:proofErr w:type="spellStart"/>
            <w:r w:rsidRPr="00EC0D01">
              <w:rPr>
                <w:lang w:eastAsia="ru-RU" w:bidi="ar-SA"/>
              </w:rPr>
              <w:t>п</w:t>
            </w:r>
            <w:proofErr w:type="spellEnd"/>
          </w:p>
        </w:tc>
        <w:tc>
          <w:tcPr>
            <w:tcW w:w="2842" w:type="dxa"/>
            <w:vAlign w:val="center"/>
          </w:tcPr>
          <w:p w:rsidR="00C35324" w:rsidRPr="00EC0D01" w:rsidRDefault="00C35324" w:rsidP="00C35324">
            <w:pPr>
              <w:widowControl/>
              <w:suppressAutoHyphens w:val="0"/>
              <w:autoSpaceDE/>
              <w:rPr>
                <w:lang w:eastAsia="ru-RU" w:bidi="ar-SA"/>
              </w:rPr>
            </w:pPr>
            <w:r w:rsidRPr="00EC0D01">
              <w:rPr>
                <w:lang w:eastAsia="ru-RU" w:bidi="ar-SA"/>
              </w:rPr>
              <w:t>Найменування товару</w:t>
            </w:r>
          </w:p>
        </w:tc>
        <w:tc>
          <w:tcPr>
            <w:tcW w:w="918" w:type="dxa"/>
            <w:vAlign w:val="center"/>
          </w:tcPr>
          <w:p w:rsidR="00C35324" w:rsidRPr="00EC0D01" w:rsidRDefault="00C35324" w:rsidP="00C35324">
            <w:pPr>
              <w:widowControl/>
              <w:suppressAutoHyphens w:val="0"/>
              <w:autoSpaceDE/>
              <w:rPr>
                <w:lang w:eastAsia="ru-RU" w:bidi="ar-SA"/>
              </w:rPr>
            </w:pPr>
            <w:r w:rsidRPr="00EC0D01">
              <w:rPr>
                <w:lang w:eastAsia="ru-RU" w:bidi="ar-SA"/>
              </w:rPr>
              <w:t>Од. виміру</w:t>
            </w:r>
          </w:p>
        </w:tc>
        <w:tc>
          <w:tcPr>
            <w:tcW w:w="760" w:type="dxa"/>
            <w:vAlign w:val="center"/>
          </w:tcPr>
          <w:p w:rsidR="00C35324" w:rsidRPr="00EC0D01" w:rsidRDefault="00C35324" w:rsidP="00C35324">
            <w:pPr>
              <w:widowControl/>
              <w:suppressAutoHyphens w:val="0"/>
              <w:autoSpaceDE/>
              <w:rPr>
                <w:lang w:eastAsia="ru-RU" w:bidi="ar-SA"/>
              </w:rPr>
            </w:pPr>
            <w:proofErr w:type="spellStart"/>
            <w:r w:rsidRPr="00EC0D01">
              <w:rPr>
                <w:lang w:eastAsia="ru-RU" w:bidi="ar-SA"/>
              </w:rPr>
              <w:t>Кіль-кість</w:t>
            </w:r>
            <w:proofErr w:type="spellEnd"/>
          </w:p>
        </w:tc>
        <w:tc>
          <w:tcPr>
            <w:tcW w:w="1168" w:type="dxa"/>
            <w:vAlign w:val="center"/>
          </w:tcPr>
          <w:p w:rsidR="00C35324" w:rsidRPr="00EC0D01" w:rsidRDefault="00C35324" w:rsidP="00C35324">
            <w:pPr>
              <w:widowControl/>
              <w:suppressAutoHyphens w:val="0"/>
              <w:autoSpaceDE/>
              <w:rPr>
                <w:lang w:eastAsia="ru-RU" w:bidi="ar-SA"/>
              </w:rPr>
            </w:pPr>
            <w:r w:rsidRPr="00EC0D01">
              <w:rPr>
                <w:lang w:eastAsia="ru-RU" w:bidi="ar-SA"/>
              </w:rPr>
              <w:t>Ціна за одиницю, грн. без ПДВ</w:t>
            </w:r>
          </w:p>
        </w:tc>
        <w:tc>
          <w:tcPr>
            <w:tcW w:w="1168" w:type="dxa"/>
            <w:vAlign w:val="center"/>
          </w:tcPr>
          <w:p w:rsidR="00C35324" w:rsidRPr="00EC0D01" w:rsidRDefault="00C35324" w:rsidP="00C35324">
            <w:pPr>
              <w:widowControl/>
              <w:suppressAutoHyphens w:val="0"/>
              <w:autoSpaceDE/>
              <w:rPr>
                <w:lang w:eastAsia="ru-RU" w:bidi="ar-SA"/>
              </w:rPr>
            </w:pPr>
            <w:r w:rsidRPr="00EC0D01">
              <w:rPr>
                <w:lang w:eastAsia="ru-RU" w:bidi="ar-SA"/>
              </w:rPr>
              <w:t>Ціна за одиницю, грн. з ПДВ*</w:t>
            </w:r>
          </w:p>
        </w:tc>
        <w:tc>
          <w:tcPr>
            <w:tcW w:w="1129" w:type="dxa"/>
            <w:vAlign w:val="center"/>
          </w:tcPr>
          <w:p w:rsidR="00C35324" w:rsidRPr="00EC0D01" w:rsidRDefault="00C35324" w:rsidP="00C35324">
            <w:pPr>
              <w:widowControl/>
              <w:tabs>
                <w:tab w:val="left" w:pos="360"/>
                <w:tab w:val="left" w:pos="9180"/>
              </w:tabs>
              <w:suppressAutoHyphens w:val="0"/>
              <w:autoSpaceDE/>
              <w:rPr>
                <w:b w:val="0"/>
                <w:lang w:eastAsia="ru-RU" w:bidi="ar-SA"/>
              </w:rPr>
            </w:pPr>
            <w:r w:rsidRPr="00EC0D01">
              <w:rPr>
                <w:lang w:eastAsia="ru-RU" w:bidi="ar-SA"/>
              </w:rPr>
              <w:t>Загальна вартість без ПДВ, грн.</w:t>
            </w:r>
          </w:p>
        </w:tc>
        <w:tc>
          <w:tcPr>
            <w:tcW w:w="1129" w:type="dxa"/>
            <w:vAlign w:val="center"/>
          </w:tcPr>
          <w:p w:rsidR="00C35324" w:rsidRPr="00EC0D01" w:rsidRDefault="00C35324" w:rsidP="00C35324">
            <w:pPr>
              <w:widowControl/>
              <w:tabs>
                <w:tab w:val="left" w:pos="360"/>
                <w:tab w:val="left" w:pos="9180"/>
              </w:tabs>
              <w:suppressAutoHyphens w:val="0"/>
              <w:autoSpaceDE/>
              <w:rPr>
                <w:b w:val="0"/>
                <w:lang w:eastAsia="ru-RU" w:bidi="ar-SA"/>
              </w:rPr>
            </w:pPr>
            <w:r w:rsidRPr="00EC0D01">
              <w:rPr>
                <w:lang w:eastAsia="ru-RU" w:bidi="ar-SA"/>
              </w:rPr>
              <w:t>Загальна вартість з ПДВ*, грн.</w:t>
            </w:r>
          </w:p>
        </w:tc>
      </w:tr>
      <w:tr w:rsidR="00C35324" w:rsidRPr="00EC0D01" w:rsidTr="00A347D0">
        <w:trPr>
          <w:trHeight w:val="205"/>
        </w:trPr>
        <w:tc>
          <w:tcPr>
            <w:tcW w:w="560" w:type="dxa"/>
            <w:shd w:val="clear" w:color="auto" w:fill="auto"/>
            <w:noWrap/>
            <w:vAlign w:val="bottom"/>
          </w:tcPr>
          <w:p w:rsidR="00C35324" w:rsidRPr="00EC0D01" w:rsidRDefault="00C35324" w:rsidP="00C35324">
            <w:pPr>
              <w:widowControl/>
              <w:suppressAutoHyphens w:val="0"/>
              <w:autoSpaceDE/>
              <w:rPr>
                <w:b w:val="0"/>
                <w:lang w:eastAsia="ru-RU" w:bidi="ar-SA"/>
              </w:rPr>
            </w:pPr>
            <w:r w:rsidRPr="00EC0D01">
              <w:rPr>
                <w:b w:val="0"/>
                <w:lang w:eastAsia="ru-RU" w:bidi="ar-SA"/>
              </w:rPr>
              <w:t>1</w:t>
            </w:r>
          </w:p>
        </w:tc>
        <w:tc>
          <w:tcPr>
            <w:tcW w:w="2842" w:type="dxa"/>
            <w:vAlign w:val="bottom"/>
          </w:tcPr>
          <w:p w:rsidR="00C35324" w:rsidRPr="00EC0D01" w:rsidRDefault="00C35324" w:rsidP="00C35324">
            <w:pPr>
              <w:widowControl/>
              <w:suppressAutoHyphens w:val="0"/>
              <w:autoSpaceDE/>
              <w:rPr>
                <w:b w:val="0"/>
                <w:lang w:eastAsia="ru-RU" w:bidi="ar-SA"/>
              </w:rPr>
            </w:pPr>
          </w:p>
        </w:tc>
        <w:tc>
          <w:tcPr>
            <w:tcW w:w="918" w:type="dxa"/>
          </w:tcPr>
          <w:p w:rsidR="00C35324" w:rsidRPr="00EC0D01" w:rsidRDefault="00C35324" w:rsidP="00C35324">
            <w:pPr>
              <w:widowControl/>
              <w:suppressAutoHyphens w:val="0"/>
              <w:autoSpaceDE/>
              <w:rPr>
                <w:b w:val="0"/>
                <w:lang w:eastAsia="ru-RU" w:bidi="ar-SA"/>
              </w:rPr>
            </w:pPr>
          </w:p>
        </w:tc>
        <w:tc>
          <w:tcPr>
            <w:tcW w:w="760" w:type="dxa"/>
          </w:tcPr>
          <w:p w:rsidR="00C35324" w:rsidRPr="00EC0D01" w:rsidRDefault="00C35324" w:rsidP="00C35324">
            <w:pPr>
              <w:widowControl/>
              <w:suppressAutoHyphens w:val="0"/>
              <w:autoSpaceDE/>
              <w:rPr>
                <w:b w:val="0"/>
                <w:lang w:eastAsia="ru-RU" w:bidi="ar-SA"/>
              </w:rPr>
            </w:pPr>
          </w:p>
        </w:tc>
        <w:tc>
          <w:tcPr>
            <w:tcW w:w="1168" w:type="dxa"/>
          </w:tcPr>
          <w:p w:rsidR="00C35324" w:rsidRPr="00EC0D01" w:rsidRDefault="00C35324" w:rsidP="00C35324">
            <w:pPr>
              <w:widowControl/>
              <w:suppressAutoHyphens w:val="0"/>
              <w:autoSpaceDE/>
              <w:jc w:val="right"/>
              <w:rPr>
                <w:b w:val="0"/>
                <w:lang w:eastAsia="ru-RU" w:bidi="ar-SA"/>
              </w:rPr>
            </w:pPr>
          </w:p>
        </w:tc>
        <w:tc>
          <w:tcPr>
            <w:tcW w:w="1168" w:type="dxa"/>
            <w:vAlign w:val="bottom"/>
          </w:tcPr>
          <w:p w:rsidR="00C35324" w:rsidRPr="00EC0D01" w:rsidRDefault="00C35324" w:rsidP="00C35324">
            <w:pPr>
              <w:widowControl/>
              <w:suppressAutoHyphens w:val="0"/>
              <w:autoSpaceDE/>
              <w:jc w:val="right"/>
              <w:rPr>
                <w:b w:val="0"/>
                <w:lang w:eastAsia="ru-RU" w:bidi="ar-SA"/>
              </w:rPr>
            </w:pPr>
          </w:p>
        </w:tc>
        <w:tc>
          <w:tcPr>
            <w:tcW w:w="1129" w:type="dxa"/>
          </w:tcPr>
          <w:p w:rsidR="00C35324" w:rsidRPr="00EC0D01" w:rsidRDefault="00C35324" w:rsidP="00C35324">
            <w:pPr>
              <w:widowControl/>
              <w:suppressAutoHyphens w:val="0"/>
              <w:autoSpaceDE/>
              <w:jc w:val="right"/>
              <w:rPr>
                <w:b w:val="0"/>
                <w:lang w:eastAsia="ru-RU" w:bidi="ar-SA"/>
              </w:rPr>
            </w:pPr>
          </w:p>
        </w:tc>
        <w:tc>
          <w:tcPr>
            <w:tcW w:w="1129" w:type="dxa"/>
          </w:tcPr>
          <w:p w:rsidR="00C35324" w:rsidRPr="00EC0D01" w:rsidRDefault="00C35324" w:rsidP="00C35324">
            <w:pPr>
              <w:widowControl/>
              <w:suppressAutoHyphens w:val="0"/>
              <w:autoSpaceDE/>
              <w:jc w:val="right"/>
              <w:rPr>
                <w:b w:val="0"/>
                <w:lang w:eastAsia="ru-RU" w:bidi="ar-SA"/>
              </w:rPr>
            </w:pPr>
          </w:p>
        </w:tc>
      </w:tr>
      <w:tr w:rsidR="00C35324" w:rsidRPr="00EC0D01" w:rsidTr="00A347D0">
        <w:trPr>
          <w:trHeight w:val="407"/>
        </w:trPr>
        <w:tc>
          <w:tcPr>
            <w:tcW w:w="7416" w:type="dxa"/>
            <w:gridSpan w:val="6"/>
            <w:shd w:val="clear" w:color="auto" w:fill="auto"/>
          </w:tcPr>
          <w:p w:rsidR="00C35324" w:rsidRPr="00EC0D01" w:rsidRDefault="00C35324" w:rsidP="00C35324">
            <w:pPr>
              <w:widowControl/>
              <w:suppressAutoHyphens w:val="0"/>
              <w:autoSpaceDE/>
              <w:jc w:val="left"/>
              <w:rPr>
                <w:lang w:eastAsia="ru-RU" w:bidi="ar-SA"/>
              </w:rPr>
            </w:pPr>
            <w:r w:rsidRPr="00EC0D01">
              <w:rPr>
                <w:lang w:eastAsia="ru-RU" w:bidi="ar-SA"/>
              </w:rPr>
              <w:t>Загальна вартість пропозиції з урахуванням усіх податків та зборів, грн.</w:t>
            </w:r>
          </w:p>
        </w:tc>
        <w:tc>
          <w:tcPr>
            <w:tcW w:w="2258" w:type="dxa"/>
            <w:gridSpan w:val="2"/>
          </w:tcPr>
          <w:p w:rsidR="00C35324" w:rsidRPr="00EC0D01" w:rsidRDefault="00C35324" w:rsidP="00C35324">
            <w:pPr>
              <w:widowControl/>
              <w:suppressAutoHyphens w:val="0"/>
              <w:autoSpaceDE/>
              <w:jc w:val="right"/>
              <w:rPr>
                <w:b w:val="0"/>
                <w:lang w:eastAsia="ru-RU" w:bidi="ar-SA"/>
              </w:rPr>
            </w:pPr>
          </w:p>
        </w:tc>
      </w:tr>
    </w:tbl>
    <w:p w:rsidR="00C35324" w:rsidRPr="00EC0D01" w:rsidRDefault="00C35324" w:rsidP="00C35324">
      <w:pPr>
        <w:widowControl/>
        <w:suppressAutoHyphens w:val="0"/>
        <w:autoSpaceDE/>
        <w:spacing w:line="276" w:lineRule="auto"/>
        <w:ind w:firstLine="425"/>
        <w:jc w:val="both"/>
        <w:rPr>
          <w:b w:val="0"/>
          <w:i/>
          <w:lang w:eastAsia="ru-RU" w:bidi="ar-SA"/>
        </w:rPr>
      </w:pPr>
      <w:r w:rsidRPr="00EC0D01">
        <w:rPr>
          <w:b w:val="0"/>
          <w:i/>
          <w:lang w:eastAsia="ru-RU" w:bidi="ar-SA"/>
        </w:rPr>
        <w:t xml:space="preserve">* - якщо учасник не є платником ПДВ </w:t>
      </w:r>
      <w:r w:rsidRPr="00EC0D01">
        <w:rPr>
          <w:b w:val="0"/>
          <w:i/>
          <w:noProof/>
          <w:lang w:eastAsia="ru-RU" w:bidi="ar-SA"/>
        </w:rPr>
        <w:t>або якщо предмет закупівлі не обкладається ПДВ</w:t>
      </w:r>
      <w:r w:rsidRPr="00EC0D01">
        <w:rPr>
          <w:b w:val="0"/>
          <w:i/>
          <w:lang w:eastAsia="ru-RU" w:bidi="ar-SA"/>
        </w:rPr>
        <w:t xml:space="preserve"> дані графи не заповнюються</w:t>
      </w:r>
    </w:p>
    <w:p w:rsidR="00C35324" w:rsidRPr="00EC0D01" w:rsidRDefault="00C35324" w:rsidP="00FE6E28">
      <w:pPr>
        <w:widowControl/>
        <w:tabs>
          <w:tab w:val="left" w:pos="0"/>
        </w:tabs>
        <w:suppressAutoHyphens w:val="0"/>
        <w:autoSpaceDE/>
        <w:ind w:right="-5"/>
        <w:jc w:val="both"/>
        <w:rPr>
          <w:b w:val="0"/>
          <w:lang w:eastAsia="ru-RU" w:bidi="ar-SA"/>
        </w:rPr>
      </w:pPr>
      <w:r w:rsidRPr="00EC0D01">
        <w:rPr>
          <w:b w:val="0"/>
          <w:lang w:bidi="ar-SA"/>
        </w:rPr>
        <w:t xml:space="preserve">7. </w:t>
      </w:r>
      <w:r w:rsidRPr="00EC0D01">
        <w:rPr>
          <w:b w:val="0"/>
          <w:lang w:eastAsia="ru-RU" w:bidi="ar-SA"/>
        </w:rPr>
        <w:t>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EC0D01">
        <w:rPr>
          <w:b w:val="0"/>
          <w:shd w:val="clear" w:color="auto" w:fill="FFFFFF"/>
          <w:lang w:eastAsia="ru-RU" w:bidi="ar-SA"/>
        </w:rPr>
        <w:t xml:space="preserve"> </w:t>
      </w:r>
      <w:r w:rsidRPr="00EC0D01">
        <w:rPr>
          <w:b w:val="0"/>
          <w:lang w:eastAsia="ru-RU" w:bidi="ar-SA"/>
        </w:rPr>
        <w:t xml:space="preserve">та надати </w:t>
      </w:r>
      <w:r w:rsidRPr="00EC0D01">
        <w:rPr>
          <w:b w:val="0"/>
          <w:shd w:val="clear" w:color="auto" w:fill="FFFFFF"/>
          <w:lang w:eastAsia="ru-RU" w:bidi="ar-SA"/>
        </w:rPr>
        <w:t>документи</w:t>
      </w:r>
      <w:r w:rsidR="001814D4" w:rsidRPr="00EC0D01">
        <w:rPr>
          <w:b w:val="0"/>
          <w:shd w:val="clear" w:color="auto" w:fill="FFFFFF"/>
          <w:lang w:eastAsia="ru-RU" w:bidi="ar-SA"/>
        </w:rPr>
        <w:t xml:space="preserve"> від переможця</w:t>
      </w:r>
      <w:r w:rsidRPr="00EC0D01">
        <w:rPr>
          <w:b w:val="0"/>
          <w:shd w:val="clear" w:color="auto" w:fill="FFFFFF"/>
          <w:lang w:eastAsia="ru-RU" w:bidi="ar-SA"/>
        </w:rPr>
        <w:t>, що підтверджують відсутність підстав</w:t>
      </w:r>
      <w:r w:rsidR="001814D4" w:rsidRPr="00EC0D01">
        <w:rPr>
          <w:b w:val="0"/>
          <w:shd w:val="clear" w:color="auto" w:fill="FFFFFF"/>
          <w:lang w:eastAsia="ru-RU" w:bidi="ar-SA"/>
        </w:rPr>
        <w:t xml:space="preserve"> відповідно до </w:t>
      </w:r>
      <w:r w:rsidRPr="00EC0D01">
        <w:rPr>
          <w:b w:val="0"/>
          <w:bdr w:val="none" w:sz="0" w:space="0" w:color="auto" w:frame="1"/>
          <w:shd w:val="clear" w:color="auto" w:fill="FFFFFF"/>
          <w:lang w:eastAsia="ru-RU" w:bidi="ar-SA"/>
        </w:rPr>
        <w:t>статт</w:t>
      </w:r>
      <w:r w:rsidR="001814D4" w:rsidRPr="00EC0D01">
        <w:rPr>
          <w:b w:val="0"/>
          <w:bdr w:val="none" w:sz="0" w:space="0" w:color="auto" w:frame="1"/>
          <w:shd w:val="clear" w:color="auto" w:fill="FFFFFF"/>
          <w:lang w:eastAsia="ru-RU" w:bidi="ar-SA"/>
        </w:rPr>
        <w:t>і</w:t>
      </w:r>
      <w:r w:rsidRPr="00EC0D01">
        <w:rPr>
          <w:b w:val="0"/>
          <w:bdr w:val="none" w:sz="0" w:space="0" w:color="auto" w:frame="1"/>
          <w:shd w:val="clear" w:color="auto" w:fill="FFFFFF"/>
          <w:lang w:eastAsia="ru-RU" w:bidi="ar-SA"/>
        </w:rPr>
        <w:t xml:space="preserve"> 17</w:t>
      </w:r>
      <w:r w:rsidRPr="00EC0D01">
        <w:rPr>
          <w:b w:val="0"/>
          <w:shd w:val="clear" w:color="auto" w:fill="FFFFFF"/>
          <w:lang w:eastAsia="ru-RU" w:bidi="ar-SA"/>
        </w:rPr>
        <w:t xml:space="preserve"> Закону </w:t>
      </w:r>
      <w:r w:rsidR="001814D4" w:rsidRPr="00EC0D01">
        <w:rPr>
          <w:b w:val="0"/>
          <w:lang w:eastAsia="ru-RU" w:bidi="ar-SA"/>
        </w:rPr>
        <w:t>України «Про публічні закупівлі»</w:t>
      </w:r>
      <w:r w:rsidRPr="00EC0D01">
        <w:rPr>
          <w:b w:val="0"/>
          <w:lang w:eastAsia="ru-RU" w:bidi="ar-SA"/>
        </w:rPr>
        <w:t>.</w:t>
      </w:r>
    </w:p>
    <w:p w:rsidR="00C35324" w:rsidRPr="00EC0D01" w:rsidRDefault="00C35324" w:rsidP="00C35324">
      <w:pPr>
        <w:widowControl/>
        <w:suppressAutoHyphens w:val="0"/>
        <w:autoSpaceDE/>
        <w:jc w:val="both"/>
        <w:rPr>
          <w:b w:val="0"/>
          <w:lang w:eastAsia="ru-RU" w:bidi="ar-SA"/>
        </w:rPr>
      </w:pPr>
    </w:p>
    <w:p w:rsidR="00C35324" w:rsidRPr="00EC0D01" w:rsidRDefault="00C35324" w:rsidP="00C35324">
      <w:pPr>
        <w:widowControl/>
        <w:suppressAutoHyphens w:val="0"/>
        <w:autoSpaceDE/>
        <w:jc w:val="both"/>
        <w:rPr>
          <w:b w:val="0"/>
          <w:lang w:eastAsia="ru-RU" w:bidi="ar-SA"/>
        </w:rPr>
      </w:pPr>
    </w:p>
    <w:p w:rsidR="00C35324" w:rsidRPr="00EC0D01" w:rsidRDefault="00C35324" w:rsidP="00C35324">
      <w:pPr>
        <w:widowControl/>
        <w:suppressAutoHyphens w:val="0"/>
        <w:autoSpaceDE/>
        <w:ind w:right="-740"/>
        <w:jc w:val="both"/>
        <w:rPr>
          <w:b w:val="0"/>
          <w:i/>
          <w:lang w:eastAsia="ru-RU" w:bidi="ar-SA"/>
        </w:rPr>
      </w:pPr>
      <w:r w:rsidRPr="00EC0D01">
        <w:rPr>
          <w:b w:val="0"/>
          <w:i/>
          <w:lang w:eastAsia="ru-RU" w:bidi="ar-SA"/>
        </w:rPr>
        <w:t>________________________</w:t>
      </w:r>
      <w:r w:rsidRPr="00EC0D01">
        <w:rPr>
          <w:b w:val="0"/>
          <w:i/>
          <w:lang w:eastAsia="ru-RU" w:bidi="ar-SA"/>
        </w:rPr>
        <w:tab/>
      </w:r>
      <w:r w:rsidRPr="00EC0D01">
        <w:rPr>
          <w:b w:val="0"/>
          <w:i/>
          <w:lang w:eastAsia="ru-RU" w:bidi="ar-SA"/>
        </w:rPr>
        <w:tab/>
        <w:t xml:space="preserve">_____________ </w:t>
      </w:r>
      <w:r w:rsidRPr="00EC0D01">
        <w:rPr>
          <w:b w:val="0"/>
          <w:i/>
          <w:lang w:eastAsia="ru-RU" w:bidi="ar-SA"/>
        </w:rPr>
        <w:tab/>
      </w:r>
      <w:r w:rsidRPr="00EC0D01">
        <w:rPr>
          <w:b w:val="0"/>
          <w:i/>
          <w:lang w:eastAsia="ru-RU" w:bidi="ar-SA"/>
        </w:rPr>
        <w:tab/>
        <w:t>_____________________</w:t>
      </w:r>
    </w:p>
    <w:p w:rsidR="00F050E1" w:rsidRPr="00EC0D01" w:rsidRDefault="00C35324" w:rsidP="00C35324">
      <w:pPr>
        <w:widowControl/>
        <w:suppressAutoHyphens w:val="0"/>
        <w:autoSpaceDE/>
        <w:ind w:right="-740"/>
        <w:jc w:val="both"/>
        <w:rPr>
          <w:b w:val="0"/>
          <w:i/>
          <w:sz w:val="20"/>
          <w:szCs w:val="20"/>
          <w:lang w:eastAsia="ru-RU" w:bidi="ar-SA"/>
        </w:rPr>
      </w:pPr>
      <w:r w:rsidRPr="00EC0D01">
        <w:rPr>
          <w:b w:val="0"/>
          <w:i/>
          <w:sz w:val="20"/>
          <w:szCs w:val="20"/>
          <w:lang w:eastAsia="ru-RU" w:bidi="ar-SA"/>
        </w:rPr>
        <w:t>(посада</w:t>
      </w:r>
      <w:r w:rsidRPr="00EC0D01">
        <w:rPr>
          <w:b w:val="0"/>
          <w:i/>
          <w:sz w:val="20"/>
          <w:szCs w:val="20"/>
        </w:rPr>
        <w:t xml:space="preserve"> (або правовий статус)</w:t>
      </w:r>
      <w:r w:rsidRPr="00EC0D01">
        <w:rPr>
          <w:b w:val="0"/>
          <w:i/>
          <w:sz w:val="20"/>
          <w:szCs w:val="20"/>
          <w:lang w:eastAsia="ru-RU" w:bidi="ar-SA"/>
        </w:rPr>
        <w:t xml:space="preserve"> керівника</w:t>
      </w:r>
    </w:p>
    <w:p w:rsidR="00C35324" w:rsidRPr="00EC0D01" w:rsidRDefault="00C35324" w:rsidP="00F050E1">
      <w:pPr>
        <w:widowControl/>
        <w:suppressAutoHyphens w:val="0"/>
        <w:autoSpaceDE/>
        <w:ind w:right="-740"/>
        <w:jc w:val="both"/>
        <w:rPr>
          <w:b w:val="0"/>
          <w:lang w:eastAsia="ru-RU" w:bidi="ar-SA"/>
        </w:rPr>
      </w:pPr>
      <w:r w:rsidRPr="00EC0D01">
        <w:rPr>
          <w:b w:val="0"/>
          <w:i/>
          <w:sz w:val="20"/>
          <w:szCs w:val="20"/>
          <w:lang w:eastAsia="ru-RU" w:bidi="ar-SA"/>
        </w:rPr>
        <w:t xml:space="preserve">учасника </w:t>
      </w:r>
      <w:r w:rsidR="00F050E1" w:rsidRPr="00EC0D01">
        <w:rPr>
          <w:b w:val="0"/>
          <w:i/>
          <w:sz w:val="20"/>
          <w:szCs w:val="20"/>
          <w:lang w:eastAsia="ru-RU" w:bidi="ar-SA"/>
        </w:rPr>
        <w:t xml:space="preserve">або уповноваженої ним особи) </w:t>
      </w:r>
      <w:r w:rsidR="00F050E1" w:rsidRPr="00EC0D01">
        <w:rPr>
          <w:b w:val="0"/>
          <w:i/>
          <w:sz w:val="20"/>
          <w:szCs w:val="20"/>
          <w:lang w:eastAsia="ru-RU" w:bidi="ar-SA"/>
        </w:rPr>
        <w:tab/>
      </w:r>
      <w:r w:rsidR="00F050E1" w:rsidRPr="00EC0D01">
        <w:rPr>
          <w:b w:val="0"/>
          <w:i/>
          <w:sz w:val="20"/>
          <w:szCs w:val="20"/>
          <w:lang w:eastAsia="ru-RU" w:bidi="ar-SA"/>
        </w:rPr>
        <w:tab/>
        <w:t xml:space="preserve">           </w:t>
      </w:r>
      <w:r w:rsidRPr="00EC0D01">
        <w:rPr>
          <w:b w:val="0"/>
          <w:i/>
          <w:sz w:val="20"/>
          <w:szCs w:val="20"/>
          <w:lang w:eastAsia="ru-RU" w:bidi="ar-SA"/>
        </w:rPr>
        <w:t xml:space="preserve">(підпис) </w:t>
      </w:r>
      <w:r w:rsidRPr="00EC0D01">
        <w:rPr>
          <w:b w:val="0"/>
          <w:i/>
          <w:sz w:val="20"/>
          <w:szCs w:val="20"/>
          <w:lang w:eastAsia="ru-RU" w:bidi="ar-SA"/>
        </w:rPr>
        <w:tab/>
      </w:r>
      <w:r w:rsidRPr="00EC0D01">
        <w:rPr>
          <w:b w:val="0"/>
          <w:i/>
          <w:sz w:val="20"/>
          <w:szCs w:val="20"/>
          <w:lang w:eastAsia="ru-RU" w:bidi="ar-SA"/>
        </w:rPr>
        <w:tab/>
      </w:r>
      <w:r w:rsidRPr="00EC0D01">
        <w:rPr>
          <w:b w:val="0"/>
          <w:i/>
          <w:sz w:val="20"/>
          <w:szCs w:val="20"/>
          <w:lang w:eastAsia="ru-RU" w:bidi="ar-SA"/>
        </w:rPr>
        <w:tab/>
      </w:r>
      <w:r w:rsidRPr="00EC0D01">
        <w:rPr>
          <w:b w:val="0"/>
          <w:i/>
          <w:sz w:val="20"/>
          <w:szCs w:val="20"/>
          <w:lang w:eastAsia="ru-RU" w:bidi="ar-SA"/>
        </w:rPr>
        <w:tab/>
        <w:t>(ініціали та прізвище)</w:t>
      </w:r>
      <w:r w:rsidR="00F050E1" w:rsidRPr="00EC0D01">
        <w:rPr>
          <w:b w:val="0"/>
          <w:lang w:eastAsia="ru-RU" w:bidi="ar-SA"/>
        </w:rPr>
        <w:t xml:space="preserve"> </w:t>
      </w:r>
    </w:p>
    <w:p w:rsidR="001814D4" w:rsidRPr="00EC0D01" w:rsidRDefault="001814D4">
      <w:pPr>
        <w:widowControl/>
        <w:suppressAutoHyphens w:val="0"/>
        <w:autoSpaceDE/>
        <w:spacing w:after="160" w:line="259" w:lineRule="auto"/>
        <w:jc w:val="left"/>
        <w:rPr>
          <w:rFonts w:eastAsia="Times New Roman"/>
          <w:lang w:eastAsia="ru-RU" w:bidi="ar-SA"/>
        </w:rPr>
      </w:pPr>
      <w:r w:rsidRPr="00EC0D01">
        <w:rPr>
          <w:rFonts w:eastAsia="Times New Roman"/>
          <w:lang w:eastAsia="ru-RU" w:bidi="ar-SA"/>
        </w:rPr>
        <w:br w:type="page"/>
      </w:r>
    </w:p>
    <w:p w:rsidR="00105E5E" w:rsidRPr="00EC0D01" w:rsidRDefault="00105E5E" w:rsidP="00551328">
      <w:pPr>
        <w:jc w:val="right"/>
      </w:pPr>
      <w:r w:rsidRPr="00EC0D01">
        <w:lastRenderedPageBreak/>
        <w:t>ДОДАТОК 2</w:t>
      </w:r>
    </w:p>
    <w:p w:rsidR="00143226" w:rsidRPr="00EC0D01" w:rsidRDefault="00143226" w:rsidP="00551328">
      <w:pPr>
        <w:jc w:val="right"/>
        <w:rPr>
          <w:i/>
        </w:rPr>
      </w:pPr>
      <w:r w:rsidRPr="00EC0D01">
        <w:rPr>
          <w:b w:val="0"/>
        </w:rPr>
        <w:t>до тендерної документації</w:t>
      </w:r>
    </w:p>
    <w:p w:rsidR="008C6F22" w:rsidRPr="00EC0D01" w:rsidRDefault="008C6F22" w:rsidP="008C6F22">
      <w:pPr>
        <w:widowControl/>
        <w:suppressAutoHyphens w:val="0"/>
        <w:autoSpaceDE/>
        <w:rPr>
          <w:rFonts w:eastAsia="Times New Roman"/>
          <w:bCs/>
          <w:lang w:eastAsia="ru-RU" w:bidi="ar-SA"/>
        </w:rPr>
      </w:pPr>
    </w:p>
    <w:p w:rsidR="0068425B" w:rsidRPr="00FC3FDD" w:rsidRDefault="0068425B" w:rsidP="0068425B">
      <w:pPr>
        <w:outlineLvl w:val="0"/>
        <w:rPr>
          <w:b w:val="0"/>
          <w:color w:val="000000"/>
        </w:rPr>
      </w:pPr>
      <w:r w:rsidRPr="00FC3FDD">
        <w:rPr>
          <w:color w:val="000000"/>
        </w:rPr>
        <w:t xml:space="preserve">ТЕХНІЧНІ ВИМОГИ </w:t>
      </w:r>
    </w:p>
    <w:p w:rsidR="0068425B" w:rsidRPr="00FC3FDD" w:rsidRDefault="0068425B" w:rsidP="0068425B">
      <w:pPr>
        <w:outlineLvl w:val="0"/>
        <w:rPr>
          <w:b w:val="0"/>
          <w:color w:val="000000"/>
        </w:rPr>
      </w:pPr>
      <w:r w:rsidRPr="00FC3FDD">
        <w:rPr>
          <w:color w:val="000000"/>
        </w:rPr>
        <w:t>на закупівлю по предмету</w:t>
      </w:r>
    </w:p>
    <w:p w:rsidR="0068425B" w:rsidRPr="009574B7" w:rsidRDefault="0068425B" w:rsidP="0068425B">
      <w:pPr>
        <w:rPr>
          <w:b w:val="0"/>
          <w:color w:val="000000"/>
        </w:rPr>
      </w:pPr>
      <w:r>
        <w:rPr>
          <w:bCs/>
          <w:color w:val="000000"/>
          <w:lang w:eastAsia="uk-UA"/>
        </w:rPr>
        <w:t xml:space="preserve">код ДК 021:2015 - 09130000-9 - </w:t>
      </w:r>
      <w:r w:rsidRPr="009574B7">
        <w:rPr>
          <w:bCs/>
          <w:color w:val="000000"/>
          <w:lang w:eastAsia="uk-UA"/>
        </w:rPr>
        <w:t>нафта і дистиляти (</w:t>
      </w:r>
      <w:r w:rsidRPr="009574B7">
        <w:rPr>
          <w:bCs/>
        </w:rPr>
        <w:t>бензин А-92, бензин А-95, дизельне паливо</w:t>
      </w:r>
      <w:r w:rsidRPr="009574B7">
        <w:rPr>
          <w:bCs/>
          <w:color w:val="000000"/>
          <w:lang w:eastAsia="uk-UA"/>
        </w:rPr>
        <w:t>)</w:t>
      </w:r>
    </w:p>
    <w:tbl>
      <w:tblPr>
        <w:tblW w:w="10037" w:type="dxa"/>
        <w:tblInd w:w="108" w:type="dxa"/>
        <w:tblLayout w:type="fixed"/>
        <w:tblCellMar>
          <w:left w:w="10" w:type="dxa"/>
          <w:right w:w="10" w:type="dxa"/>
        </w:tblCellMar>
        <w:tblLook w:val="04A0" w:firstRow="1" w:lastRow="0" w:firstColumn="1" w:lastColumn="0" w:noHBand="0" w:noVBand="1"/>
      </w:tblPr>
      <w:tblGrid>
        <w:gridCol w:w="2835"/>
        <w:gridCol w:w="4509"/>
        <w:gridCol w:w="1276"/>
        <w:gridCol w:w="1417"/>
      </w:tblGrid>
      <w:tr w:rsidR="0068425B" w:rsidRPr="00FC3FDD" w:rsidTr="00D165E9">
        <w:trPr>
          <w:trHeight w:val="544"/>
        </w:trPr>
        <w:tc>
          <w:tcPr>
            <w:tcW w:w="2835" w:type="dxa"/>
            <w:tcBorders>
              <w:top w:val="single" w:sz="4" w:space="0" w:color="000000"/>
              <w:left w:val="single" w:sz="4" w:space="0" w:color="000000"/>
              <w:bottom w:val="single" w:sz="4" w:space="0" w:color="auto"/>
              <w:right w:val="nil"/>
            </w:tcBorders>
            <w:tcMar>
              <w:top w:w="0" w:type="dxa"/>
              <w:left w:w="108" w:type="dxa"/>
              <w:bottom w:w="0" w:type="dxa"/>
              <w:right w:w="108" w:type="dxa"/>
            </w:tcMar>
            <w:vAlign w:val="center"/>
            <w:hideMark/>
          </w:tcPr>
          <w:p w:rsidR="0068425B" w:rsidRPr="00FC3FDD" w:rsidRDefault="0068425B" w:rsidP="00D165E9">
            <w:pPr>
              <w:tabs>
                <w:tab w:val="left" w:pos="1701"/>
              </w:tabs>
              <w:autoSpaceDN w:val="0"/>
              <w:adjustRightInd w:val="0"/>
              <w:snapToGrid w:val="0"/>
              <w:textAlignment w:val="baseline"/>
              <w:rPr>
                <w:b w:val="0"/>
                <w:color w:val="000000"/>
                <w:kern w:val="3"/>
              </w:rPr>
            </w:pPr>
            <w:r>
              <w:rPr>
                <w:color w:val="000000"/>
                <w:kern w:val="3"/>
              </w:rPr>
              <w:t xml:space="preserve">Найменування предмету закупівлі </w:t>
            </w:r>
            <w:r w:rsidRPr="00FC3FDD">
              <w:rPr>
                <w:color w:val="000000"/>
                <w:kern w:val="3"/>
              </w:rPr>
              <w:t>(або еквівалент)</w:t>
            </w:r>
          </w:p>
        </w:tc>
        <w:tc>
          <w:tcPr>
            <w:tcW w:w="45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8425B" w:rsidRPr="00FC3FDD" w:rsidRDefault="0068425B" w:rsidP="00D165E9">
            <w:pPr>
              <w:tabs>
                <w:tab w:val="left" w:pos="1701"/>
              </w:tabs>
              <w:autoSpaceDN w:val="0"/>
              <w:adjustRightInd w:val="0"/>
              <w:snapToGrid w:val="0"/>
              <w:textAlignment w:val="baseline"/>
              <w:rPr>
                <w:b w:val="0"/>
                <w:color w:val="000000"/>
                <w:kern w:val="3"/>
              </w:rPr>
            </w:pPr>
            <w:r w:rsidRPr="00FC3FDD">
              <w:rPr>
                <w:color w:val="000000"/>
                <w:kern w:val="3"/>
              </w:rPr>
              <w:t>Відповідність нормативній документації</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425B" w:rsidRPr="00FC3FDD" w:rsidRDefault="0068425B" w:rsidP="00D165E9">
            <w:pPr>
              <w:tabs>
                <w:tab w:val="left" w:pos="1701"/>
              </w:tabs>
              <w:autoSpaceDN w:val="0"/>
              <w:adjustRightInd w:val="0"/>
              <w:snapToGrid w:val="0"/>
              <w:textAlignment w:val="baseline"/>
              <w:rPr>
                <w:b w:val="0"/>
                <w:color w:val="000000"/>
                <w:kern w:val="3"/>
              </w:rPr>
            </w:pPr>
            <w:r w:rsidRPr="00FC3FDD">
              <w:rPr>
                <w:color w:val="000000"/>
                <w:kern w:val="3"/>
              </w:rPr>
              <w:t>Одиниця</w:t>
            </w:r>
          </w:p>
          <w:p w:rsidR="0068425B" w:rsidRPr="00FC3FDD" w:rsidRDefault="0068425B" w:rsidP="00D165E9">
            <w:pPr>
              <w:tabs>
                <w:tab w:val="left" w:pos="1701"/>
              </w:tabs>
              <w:autoSpaceDN w:val="0"/>
              <w:adjustRightInd w:val="0"/>
              <w:snapToGrid w:val="0"/>
              <w:textAlignment w:val="baseline"/>
              <w:rPr>
                <w:b w:val="0"/>
                <w:color w:val="000000"/>
                <w:kern w:val="3"/>
              </w:rPr>
            </w:pPr>
            <w:r w:rsidRPr="00FC3FDD">
              <w:rPr>
                <w:color w:val="000000"/>
                <w:kern w:val="3"/>
              </w:rPr>
              <w:t>виміру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8425B" w:rsidRPr="00FC3FDD" w:rsidRDefault="0068425B" w:rsidP="00D165E9">
            <w:pPr>
              <w:tabs>
                <w:tab w:val="left" w:pos="1701"/>
              </w:tabs>
              <w:autoSpaceDN w:val="0"/>
              <w:adjustRightInd w:val="0"/>
              <w:snapToGrid w:val="0"/>
              <w:textAlignment w:val="baseline"/>
              <w:rPr>
                <w:b w:val="0"/>
                <w:color w:val="000000"/>
                <w:kern w:val="3"/>
              </w:rPr>
            </w:pPr>
            <w:r w:rsidRPr="00FC3FDD">
              <w:rPr>
                <w:color w:val="000000"/>
                <w:kern w:val="3"/>
              </w:rPr>
              <w:t>Кількість</w:t>
            </w:r>
          </w:p>
        </w:tc>
      </w:tr>
      <w:tr w:rsidR="0068425B" w:rsidRPr="00FC3FDD" w:rsidTr="00D165E9">
        <w:trPr>
          <w:trHeight w:val="1347"/>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425B" w:rsidRPr="00FC3FDD" w:rsidRDefault="0068425B" w:rsidP="00D165E9">
            <w:pPr>
              <w:tabs>
                <w:tab w:val="left" w:pos="1701"/>
              </w:tabs>
              <w:autoSpaceDN w:val="0"/>
              <w:adjustRightInd w:val="0"/>
              <w:snapToGrid w:val="0"/>
              <w:textAlignment w:val="baseline"/>
              <w:rPr>
                <w:color w:val="000000"/>
                <w:kern w:val="3"/>
              </w:rPr>
            </w:pPr>
            <w:r w:rsidRPr="00FC3FDD">
              <w:rPr>
                <w:color w:val="000000"/>
                <w:kern w:val="3"/>
              </w:rPr>
              <w:t>Бензин А-9</w:t>
            </w:r>
            <w:r>
              <w:rPr>
                <w:color w:val="000000"/>
                <w:kern w:val="3"/>
              </w:rPr>
              <w:t>2</w:t>
            </w:r>
          </w:p>
        </w:tc>
        <w:tc>
          <w:tcPr>
            <w:tcW w:w="4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425B" w:rsidRPr="00FC3FDD" w:rsidRDefault="0068425B" w:rsidP="00D165E9">
            <w:pPr>
              <w:tabs>
                <w:tab w:val="left" w:pos="1701"/>
              </w:tabs>
              <w:autoSpaceDN w:val="0"/>
              <w:adjustRightInd w:val="0"/>
              <w:snapToGrid w:val="0"/>
              <w:jc w:val="both"/>
              <w:textAlignment w:val="baseline"/>
              <w:rPr>
                <w:color w:val="000000"/>
              </w:rPr>
            </w:pPr>
            <w:r w:rsidRPr="00FC3FDD">
              <w:rPr>
                <w:color w:val="000000"/>
              </w:rPr>
              <w:t>ДСТУ 7687:2015 «Бензини автомобільні Євро. Технічні умови»</w:t>
            </w:r>
          </w:p>
          <w:p w:rsidR="0068425B" w:rsidRPr="00FC3FDD" w:rsidRDefault="0068425B" w:rsidP="00D165E9">
            <w:pPr>
              <w:tabs>
                <w:tab w:val="left" w:pos="1701"/>
              </w:tabs>
              <w:autoSpaceDN w:val="0"/>
              <w:adjustRightInd w:val="0"/>
              <w:snapToGrid w:val="0"/>
              <w:jc w:val="both"/>
              <w:textAlignment w:val="baseline"/>
              <w:rPr>
                <w:color w:val="000000"/>
              </w:rPr>
            </w:pPr>
            <w:r w:rsidRPr="00FC3FDD">
              <w:rPr>
                <w:color w:val="000000"/>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№927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425B" w:rsidRPr="00FC3FDD" w:rsidRDefault="0068425B" w:rsidP="00D165E9">
            <w:pPr>
              <w:tabs>
                <w:tab w:val="left" w:pos="1701"/>
              </w:tabs>
              <w:autoSpaceDN w:val="0"/>
              <w:adjustRightInd w:val="0"/>
              <w:snapToGrid w:val="0"/>
              <w:textAlignment w:val="baseline"/>
              <w:rPr>
                <w:color w:val="000000"/>
                <w:kern w:val="3"/>
              </w:rPr>
            </w:pPr>
            <w:r w:rsidRPr="00FC3FDD">
              <w:rPr>
                <w:color w:val="000000"/>
                <w:kern w:val="3"/>
              </w:rPr>
              <w:t>літр</w:t>
            </w:r>
          </w:p>
        </w:tc>
        <w:tc>
          <w:tcPr>
            <w:tcW w:w="1417" w:type="dxa"/>
            <w:tcBorders>
              <w:top w:val="single" w:sz="4" w:space="0" w:color="auto"/>
              <w:left w:val="single" w:sz="4" w:space="0" w:color="auto"/>
              <w:bottom w:val="single" w:sz="4" w:space="0" w:color="auto"/>
              <w:right w:val="single" w:sz="4" w:space="0" w:color="auto"/>
            </w:tcBorders>
            <w:vAlign w:val="center"/>
          </w:tcPr>
          <w:p w:rsidR="0068425B" w:rsidRPr="00784FBB" w:rsidRDefault="0068425B" w:rsidP="00D165E9">
            <w:pPr>
              <w:tabs>
                <w:tab w:val="left" w:pos="1701"/>
              </w:tabs>
              <w:autoSpaceDN w:val="0"/>
              <w:adjustRightInd w:val="0"/>
              <w:snapToGrid w:val="0"/>
              <w:textAlignment w:val="baseline"/>
              <w:rPr>
                <w:color w:val="000000"/>
                <w:kern w:val="3"/>
              </w:rPr>
            </w:pPr>
            <w:r>
              <w:rPr>
                <w:color w:val="000000"/>
                <w:kern w:val="3"/>
              </w:rPr>
              <w:t>1000</w:t>
            </w:r>
          </w:p>
        </w:tc>
      </w:tr>
      <w:tr w:rsidR="0068425B" w:rsidRPr="00FC3FDD" w:rsidTr="00D165E9">
        <w:trPr>
          <w:trHeight w:val="1347"/>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425B" w:rsidRPr="00FC3FDD" w:rsidRDefault="0068425B" w:rsidP="00D165E9">
            <w:pPr>
              <w:tabs>
                <w:tab w:val="left" w:pos="1701"/>
              </w:tabs>
              <w:autoSpaceDN w:val="0"/>
              <w:adjustRightInd w:val="0"/>
              <w:snapToGrid w:val="0"/>
              <w:textAlignment w:val="baseline"/>
              <w:rPr>
                <w:color w:val="000000"/>
                <w:kern w:val="3"/>
              </w:rPr>
            </w:pPr>
            <w:r w:rsidRPr="00FC3FDD">
              <w:rPr>
                <w:color w:val="000000"/>
                <w:kern w:val="3"/>
              </w:rPr>
              <w:t>Бензин А-9</w:t>
            </w:r>
            <w:r>
              <w:rPr>
                <w:color w:val="000000"/>
                <w:kern w:val="3"/>
              </w:rPr>
              <w:t>5</w:t>
            </w:r>
          </w:p>
        </w:tc>
        <w:tc>
          <w:tcPr>
            <w:tcW w:w="4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425B" w:rsidRPr="00FC3FDD" w:rsidRDefault="0068425B" w:rsidP="00D165E9">
            <w:pPr>
              <w:tabs>
                <w:tab w:val="left" w:pos="1701"/>
              </w:tabs>
              <w:autoSpaceDN w:val="0"/>
              <w:adjustRightInd w:val="0"/>
              <w:snapToGrid w:val="0"/>
              <w:jc w:val="both"/>
              <w:textAlignment w:val="baseline"/>
              <w:rPr>
                <w:color w:val="000000"/>
              </w:rPr>
            </w:pPr>
            <w:r w:rsidRPr="00FC3FDD">
              <w:rPr>
                <w:color w:val="000000"/>
              </w:rPr>
              <w:t>ДСТУ 7687:2015 «Бензини автомобільні Євро. Технічні умови»</w:t>
            </w:r>
          </w:p>
          <w:p w:rsidR="0068425B" w:rsidRPr="00FC3FDD" w:rsidRDefault="0068425B" w:rsidP="00D165E9">
            <w:pPr>
              <w:tabs>
                <w:tab w:val="left" w:pos="1701"/>
              </w:tabs>
              <w:autoSpaceDN w:val="0"/>
              <w:adjustRightInd w:val="0"/>
              <w:snapToGrid w:val="0"/>
              <w:jc w:val="both"/>
              <w:textAlignment w:val="baseline"/>
              <w:rPr>
                <w:color w:val="000000"/>
              </w:rPr>
            </w:pPr>
            <w:r w:rsidRPr="00FC3FDD">
              <w:rPr>
                <w:color w:val="000000"/>
              </w:rPr>
              <w:t xml:space="preserve">або Технічному регламенту щодо вимог до автомобільних бензинів, дизельного, суднових та котельних палив, затвердженого постановою Кабінету Міністрів </w:t>
            </w:r>
            <w:r>
              <w:rPr>
                <w:color w:val="000000"/>
              </w:rPr>
              <w:t>України від 01 серпня 2013 р. №</w:t>
            </w:r>
            <w:r w:rsidRPr="00FC3FDD">
              <w:rPr>
                <w:color w:val="000000"/>
              </w:rPr>
              <w:t>927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425B" w:rsidRPr="00FC3FDD" w:rsidRDefault="0068425B" w:rsidP="00D165E9">
            <w:pPr>
              <w:tabs>
                <w:tab w:val="left" w:pos="1701"/>
              </w:tabs>
              <w:autoSpaceDN w:val="0"/>
              <w:adjustRightInd w:val="0"/>
              <w:snapToGrid w:val="0"/>
              <w:textAlignment w:val="baseline"/>
              <w:rPr>
                <w:color w:val="000000"/>
                <w:kern w:val="3"/>
              </w:rPr>
            </w:pPr>
            <w:r w:rsidRPr="00FC3FDD">
              <w:rPr>
                <w:color w:val="000000"/>
                <w:kern w:val="3"/>
              </w:rPr>
              <w:t>літр</w:t>
            </w:r>
          </w:p>
        </w:tc>
        <w:tc>
          <w:tcPr>
            <w:tcW w:w="1417" w:type="dxa"/>
            <w:tcBorders>
              <w:top w:val="single" w:sz="4" w:space="0" w:color="auto"/>
              <w:left w:val="single" w:sz="4" w:space="0" w:color="auto"/>
              <w:bottom w:val="single" w:sz="4" w:space="0" w:color="auto"/>
              <w:right w:val="single" w:sz="4" w:space="0" w:color="auto"/>
            </w:tcBorders>
            <w:vAlign w:val="center"/>
          </w:tcPr>
          <w:p w:rsidR="0068425B" w:rsidRPr="00784FBB" w:rsidRDefault="0068425B" w:rsidP="00D165E9">
            <w:pPr>
              <w:tabs>
                <w:tab w:val="left" w:pos="1701"/>
              </w:tabs>
              <w:autoSpaceDN w:val="0"/>
              <w:adjustRightInd w:val="0"/>
              <w:snapToGrid w:val="0"/>
              <w:textAlignment w:val="baseline"/>
              <w:rPr>
                <w:color w:val="000000"/>
                <w:kern w:val="3"/>
              </w:rPr>
            </w:pPr>
            <w:r>
              <w:rPr>
                <w:color w:val="000000"/>
                <w:kern w:val="3"/>
              </w:rPr>
              <w:t>5000</w:t>
            </w:r>
          </w:p>
        </w:tc>
      </w:tr>
      <w:tr w:rsidR="0068425B" w:rsidRPr="00FC3FDD" w:rsidTr="00D165E9">
        <w:trPr>
          <w:trHeight w:val="1347"/>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25B" w:rsidRPr="0068425B" w:rsidRDefault="0068425B" w:rsidP="00D165E9">
            <w:pPr>
              <w:tabs>
                <w:tab w:val="left" w:pos="1701"/>
              </w:tabs>
              <w:snapToGrid w:val="0"/>
              <w:textAlignment w:val="baseline"/>
              <w:rPr>
                <w:color w:val="000000"/>
                <w:kern w:val="3"/>
              </w:rPr>
            </w:pPr>
            <w:r w:rsidRPr="0068425B">
              <w:rPr>
                <w:color w:val="000000"/>
                <w:kern w:val="3"/>
              </w:rPr>
              <w:t xml:space="preserve">Дизельне паливо </w:t>
            </w:r>
            <w:r w:rsidRPr="0068425B">
              <w:rPr>
                <w:lang w:val="en-US"/>
              </w:rPr>
              <w:t>Energy</w:t>
            </w:r>
          </w:p>
        </w:tc>
        <w:tc>
          <w:tcPr>
            <w:tcW w:w="4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25B" w:rsidRPr="00FC3FDD" w:rsidRDefault="0068425B" w:rsidP="00D165E9">
            <w:pPr>
              <w:tabs>
                <w:tab w:val="left" w:pos="1701"/>
              </w:tabs>
              <w:autoSpaceDN w:val="0"/>
              <w:adjustRightInd w:val="0"/>
              <w:snapToGrid w:val="0"/>
              <w:jc w:val="both"/>
              <w:textAlignment w:val="baseline"/>
              <w:rPr>
                <w:color w:val="000000"/>
                <w:kern w:val="3"/>
              </w:rPr>
            </w:pPr>
            <w:r w:rsidRPr="00FC3FDD">
              <w:rPr>
                <w:color w:val="000000"/>
              </w:rPr>
              <w:t xml:space="preserve">ДСТУ 7688:2015 «Паливо дизельне Євро. Технічні умови» </w:t>
            </w:r>
            <w:r w:rsidRPr="00FC3FDD">
              <w:rPr>
                <w:color w:val="000000"/>
                <w:lang w:eastAsia="uk-UA"/>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№927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8425B" w:rsidRPr="00FC3FDD" w:rsidRDefault="0068425B" w:rsidP="00D165E9">
            <w:pPr>
              <w:tabs>
                <w:tab w:val="left" w:pos="1701"/>
              </w:tabs>
              <w:autoSpaceDN w:val="0"/>
              <w:adjustRightInd w:val="0"/>
              <w:snapToGrid w:val="0"/>
              <w:textAlignment w:val="baseline"/>
              <w:rPr>
                <w:color w:val="000000"/>
                <w:kern w:val="3"/>
              </w:rPr>
            </w:pPr>
            <w:r w:rsidRPr="00FC3FDD">
              <w:rPr>
                <w:color w:val="000000"/>
                <w:kern w:val="3"/>
              </w:rPr>
              <w:t>літр</w:t>
            </w:r>
          </w:p>
        </w:tc>
        <w:tc>
          <w:tcPr>
            <w:tcW w:w="1417" w:type="dxa"/>
            <w:tcBorders>
              <w:top w:val="single" w:sz="4" w:space="0" w:color="auto"/>
              <w:left w:val="single" w:sz="4" w:space="0" w:color="auto"/>
              <w:bottom w:val="single" w:sz="4" w:space="0" w:color="auto"/>
              <w:right w:val="single" w:sz="4" w:space="0" w:color="auto"/>
            </w:tcBorders>
            <w:vAlign w:val="center"/>
          </w:tcPr>
          <w:p w:rsidR="0068425B" w:rsidRPr="00FC3FDD" w:rsidRDefault="0068425B" w:rsidP="00D165E9">
            <w:pPr>
              <w:tabs>
                <w:tab w:val="left" w:pos="1701"/>
              </w:tabs>
              <w:autoSpaceDN w:val="0"/>
              <w:adjustRightInd w:val="0"/>
              <w:snapToGrid w:val="0"/>
              <w:textAlignment w:val="baseline"/>
              <w:rPr>
                <w:color w:val="000000"/>
                <w:kern w:val="3"/>
              </w:rPr>
            </w:pPr>
            <w:r>
              <w:rPr>
                <w:color w:val="000000"/>
                <w:kern w:val="3"/>
              </w:rPr>
              <w:t>20000</w:t>
            </w:r>
          </w:p>
        </w:tc>
      </w:tr>
    </w:tbl>
    <w:p w:rsidR="0068425B" w:rsidRPr="00FC3FDD" w:rsidRDefault="0068425B" w:rsidP="0068425B">
      <w:pPr>
        <w:ind w:left="720"/>
        <w:rPr>
          <w:rFonts w:ascii="Times New Roman CYR" w:hAnsi="Times New Roman CYR" w:cs="Times New Roman CYR"/>
          <w:b w:val="0"/>
          <w:i/>
          <w:color w:val="000000"/>
        </w:rPr>
      </w:pPr>
    </w:p>
    <w:p w:rsidR="0068425B" w:rsidRPr="00FC3FDD" w:rsidRDefault="0068425B" w:rsidP="0068425B">
      <w:pPr>
        <w:ind w:left="720"/>
        <w:rPr>
          <w:rFonts w:ascii="Times New Roman CYR" w:hAnsi="Times New Roman CYR" w:cs="Times New Roman CYR"/>
          <w:b w:val="0"/>
          <w:i/>
          <w:color w:val="000000"/>
        </w:rPr>
      </w:pPr>
      <w:r w:rsidRPr="00FC3FDD">
        <w:rPr>
          <w:rFonts w:ascii="Times New Roman CYR" w:hAnsi="Times New Roman CYR" w:cs="Times New Roman CYR"/>
          <w:i/>
          <w:color w:val="000000"/>
        </w:rPr>
        <w:t>Якість:</w:t>
      </w:r>
    </w:p>
    <w:p w:rsidR="0068425B" w:rsidRPr="00775F11" w:rsidRDefault="0068425B" w:rsidP="0068425B">
      <w:pPr>
        <w:ind w:left="122" w:right="149" w:firstLine="587"/>
        <w:jc w:val="both"/>
        <w:textAlignment w:val="baseline"/>
        <w:rPr>
          <w:color w:val="000000"/>
          <w:lang w:eastAsia="uk-UA"/>
        </w:rPr>
      </w:pPr>
      <w:r w:rsidRPr="00FC3FDD">
        <w:rPr>
          <w:color w:val="000000"/>
          <w:lang w:eastAsia="uk-UA"/>
        </w:rPr>
        <w:t xml:space="preserve">Запропонований учасником товар повинен відповідати ДСТУ 7688:2015 «Паливо дизельне Євро. Технічні умови»,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w:t>
      </w:r>
      <w:r w:rsidRPr="00775F11">
        <w:rPr>
          <w:color w:val="000000"/>
          <w:lang w:eastAsia="uk-UA"/>
        </w:rPr>
        <w:t>палив, затвердженого постановою Кабінету Міністрів України від 01 серпня 2013 р. №927</w:t>
      </w:r>
      <w:r w:rsidRPr="00775F11">
        <w:rPr>
          <w:color w:val="000000"/>
        </w:rPr>
        <w:t xml:space="preserve"> </w:t>
      </w:r>
      <w:r w:rsidRPr="00775F11">
        <w:rPr>
          <w:color w:val="000000"/>
          <w:lang w:eastAsia="uk-UA"/>
        </w:rPr>
        <w:t xml:space="preserve">та у будь-якому випадку бути не нижче класу Євро-5. </w:t>
      </w:r>
    </w:p>
    <w:p w:rsidR="0068425B" w:rsidRDefault="0068425B" w:rsidP="0068425B">
      <w:pPr>
        <w:ind w:left="122" w:right="149" w:firstLine="587"/>
        <w:jc w:val="both"/>
        <w:textAlignment w:val="baseline"/>
        <w:rPr>
          <w:color w:val="000000"/>
          <w:lang w:eastAsia="uk-UA"/>
        </w:rPr>
      </w:pPr>
      <w:r w:rsidRPr="00775F11">
        <w:rPr>
          <w:color w:val="000000"/>
          <w:lang w:eastAsia="uk-UA"/>
        </w:rPr>
        <w:t>На підтвердження відповідності запропонованого товару наведеним технічним, якісним та кількісним характеристикам, Учасник надає у складі тендерної пропозиції копію сертифікату відповідності та/або паспорт/сертифікат якості та/або інший документ, який підтверджує якість товару на попередню партію товару, який був поставлений Учасником на кожне найменування товару, який підлягає закупівлі.</w:t>
      </w:r>
    </w:p>
    <w:p w:rsidR="008345DA" w:rsidRPr="008345DA" w:rsidRDefault="008345DA" w:rsidP="008345DA">
      <w:pPr>
        <w:ind w:left="122" w:right="149" w:firstLine="587"/>
        <w:jc w:val="both"/>
        <w:textAlignment w:val="baseline"/>
        <w:rPr>
          <w:rFonts w:eastAsia="Times New Roman"/>
          <w:lang w:eastAsia="ru-RU"/>
        </w:rPr>
      </w:pPr>
      <w:r w:rsidRPr="008345DA">
        <w:rPr>
          <w:rFonts w:eastAsia="Times New Roman"/>
          <w:lang w:eastAsia="ru-RU"/>
        </w:rPr>
        <w:t xml:space="preserve">Роздрібна торгівля пальним через запропоновані Учасником АЗС (наведені в довідці, що надана згідно з пп. 1.1. Додатку 4 до тендерної документації) повинна бути ліцензованою, отже в Єдиному державному реєстрі суб'єктів господарювання, які отримали ліцензії на право виробництва, зберігання, оптової та роздрібної </w:t>
      </w:r>
      <w:r w:rsidRPr="008345DA">
        <w:rPr>
          <w:rFonts w:eastAsia="Times New Roman"/>
          <w:lang w:eastAsia="ru-RU"/>
        </w:rPr>
        <w:lastRenderedPageBreak/>
        <w:t>торгівлі пальним, та місць виробництва, зберігання, оптової та роздрібної торгівлі пальним має бути інформація про наявність відповідної ліцензії для місця роздрібної торгівлі пальним за адресою, що відповідає адресам запропонованих АЗС.  За відсутності такої інформації у відповідному реєстрі, пропозиція Учасника буде відхилена.</w:t>
      </w:r>
    </w:p>
    <w:p w:rsidR="0068425B" w:rsidRPr="00FC3FDD" w:rsidRDefault="0068425B" w:rsidP="0068425B">
      <w:pPr>
        <w:ind w:left="122" w:right="149" w:firstLine="587"/>
        <w:jc w:val="both"/>
        <w:textAlignment w:val="baseline"/>
        <w:rPr>
          <w:rFonts w:ascii="Times New Roman CYR" w:hAnsi="Times New Roman CYR" w:cs="Times New Roman CYR"/>
          <w:color w:val="000000"/>
        </w:rPr>
      </w:pPr>
      <w:r w:rsidRPr="00775F11">
        <w:rPr>
          <w:rFonts w:ascii="Times New Roman CYR" w:hAnsi="Times New Roman CYR" w:cs="Times New Roman CYR"/>
          <w:color w:val="000000"/>
        </w:rPr>
        <w:t>Поставка та передача товару здійснюється</w:t>
      </w:r>
      <w:r w:rsidRPr="00FC3FDD">
        <w:rPr>
          <w:rFonts w:ascii="Times New Roman CYR" w:hAnsi="Times New Roman CYR" w:cs="Times New Roman CYR"/>
          <w:color w:val="000000"/>
        </w:rPr>
        <w:t xml:space="preserve"> узгодженими партіями (частинами), у відповідності до заявок Покупця.</w:t>
      </w:r>
    </w:p>
    <w:p w:rsidR="00417865" w:rsidRPr="00EC0D01" w:rsidRDefault="00417865" w:rsidP="00B639F5">
      <w:pPr>
        <w:jc w:val="both"/>
        <w:rPr>
          <w:b w:val="0"/>
          <w:i/>
        </w:rPr>
      </w:pPr>
    </w:p>
    <w:p w:rsidR="00D14813" w:rsidRPr="00EC0D01" w:rsidRDefault="00105E5E" w:rsidP="00D14813">
      <w:pPr>
        <w:jc w:val="right"/>
        <w:rPr>
          <w:lang w:eastAsia="ru-RU" w:bidi="ar-SA"/>
        </w:rPr>
      </w:pPr>
      <w:r w:rsidRPr="00EC0D01">
        <w:rPr>
          <w:rFonts w:ascii="Arial Narrow" w:hAnsi="Arial Narrow"/>
          <w:i/>
          <w:sz w:val="22"/>
          <w:szCs w:val="22"/>
        </w:rPr>
        <w:br w:type="page"/>
      </w:r>
      <w:r w:rsidR="007D1B03" w:rsidRPr="00EC0D01">
        <w:rPr>
          <w:lang w:eastAsia="ru-RU" w:bidi="ar-SA"/>
        </w:rPr>
        <w:lastRenderedPageBreak/>
        <w:t xml:space="preserve">ДОДАТОК </w:t>
      </w:r>
      <w:r w:rsidR="00D14813" w:rsidRPr="00EC0D01">
        <w:rPr>
          <w:lang w:eastAsia="ru-RU" w:bidi="ar-SA"/>
        </w:rPr>
        <w:t>3</w:t>
      </w:r>
    </w:p>
    <w:p w:rsidR="00D14813" w:rsidRPr="00EC0D01" w:rsidRDefault="00D14813" w:rsidP="00D14813">
      <w:pPr>
        <w:widowControl/>
        <w:suppressAutoHyphens w:val="0"/>
        <w:autoSpaceDE/>
        <w:jc w:val="right"/>
        <w:rPr>
          <w:rFonts w:eastAsia="Times New Roman"/>
          <w:b w:val="0"/>
          <w:lang w:eastAsia="ru-RU" w:bidi="ar-SA"/>
        </w:rPr>
      </w:pPr>
      <w:r w:rsidRPr="00EC0D01">
        <w:rPr>
          <w:rFonts w:eastAsia="Times New Roman"/>
          <w:b w:val="0"/>
          <w:lang w:eastAsia="ru-RU" w:bidi="ar-SA"/>
        </w:rPr>
        <w:t>до тендерної документації</w:t>
      </w:r>
    </w:p>
    <w:p w:rsidR="00D14813" w:rsidRPr="00EC0D01" w:rsidRDefault="0068425B" w:rsidP="0068425B">
      <w:pPr>
        <w:jc w:val="left"/>
        <w:rPr>
          <w:bCs/>
          <w:lang w:eastAsia="ru-RU"/>
        </w:rPr>
      </w:pPr>
      <w:r>
        <w:rPr>
          <w:bCs/>
          <w:lang w:eastAsia="ru-RU"/>
        </w:rPr>
        <w:t>ПРОЄКТ</w:t>
      </w:r>
    </w:p>
    <w:p w:rsidR="0068425B" w:rsidRDefault="0068425B" w:rsidP="0068425B">
      <w:r>
        <w:rPr>
          <w:bCs/>
          <w:color w:val="000000"/>
        </w:rPr>
        <w:t>ДОГОВІР</w:t>
      </w:r>
    </w:p>
    <w:p w:rsidR="0068425B" w:rsidRDefault="0068425B" w:rsidP="0068425B">
      <w:r>
        <w:rPr>
          <w:bCs/>
          <w:color w:val="000000"/>
        </w:rPr>
        <w:t>ПРО ЗАКУПІВЛЮ №___</w:t>
      </w:r>
    </w:p>
    <w:p w:rsidR="0068425B" w:rsidRDefault="0068425B" w:rsidP="0068425B">
      <w:pPr>
        <w:rPr>
          <w:color w:val="000000"/>
        </w:rPr>
      </w:pPr>
    </w:p>
    <w:p w:rsidR="0068425B" w:rsidRDefault="0068425B" w:rsidP="0068425B">
      <w:r>
        <w:rPr>
          <w:color w:val="000000"/>
        </w:rPr>
        <w:t>м. ________                                                                        </w:t>
      </w:r>
      <w:r>
        <w:rPr>
          <w:bCs/>
          <w:color w:val="000000"/>
        </w:rPr>
        <w:t>___ ____________ </w:t>
      </w:r>
      <w:r>
        <w:rPr>
          <w:color w:val="000000"/>
        </w:rPr>
        <w:t>20___ року</w:t>
      </w:r>
    </w:p>
    <w:p w:rsidR="0068425B" w:rsidRDefault="0068425B" w:rsidP="0068425B">
      <w:pPr>
        <w:shd w:val="clear" w:color="auto" w:fill="FFFFFF"/>
        <w:ind w:firstLine="709"/>
        <w:rPr>
          <w:color w:val="000000"/>
          <w:lang w:val="ru-RU"/>
        </w:rPr>
      </w:pPr>
      <w:bookmarkStart w:id="10" w:name="22"/>
      <w:bookmarkEnd w:id="10"/>
    </w:p>
    <w:p w:rsidR="0068425B" w:rsidRDefault="0068425B" w:rsidP="0068425B">
      <w:pPr>
        <w:shd w:val="clear" w:color="auto" w:fill="FFFFFF"/>
        <w:ind w:firstLine="709"/>
        <w:jc w:val="both"/>
        <w:rPr>
          <w:b w:val="0"/>
          <w:color w:val="000000"/>
        </w:rPr>
      </w:pPr>
      <w:r w:rsidRPr="0068425B">
        <w:rPr>
          <w:rFonts w:eastAsia="Calibri"/>
          <w:b w:val="0"/>
          <w:spacing w:val="4"/>
          <w:lang w:eastAsia="ar-SA"/>
        </w:rPr>
        <w:t>_____________________________________________________</w:t>
      </w:r>
      <w:r w:rsidRPr="0068425B">
        <w:rPr>
          <w:b w:val="0"/>
          <w:lang w:eastAsia="ar-SA"/>
        </w:rPr>
        <w:t xml:space="preserve"> в особі ______________________________________________________</w:t>
      </w:r>
      <w:r w:rsidRPr="0068425B">
        <w:rPr>
          <w:b w:val="0"/>
          <w:spacing w:val="-5"/>
        </w:rPr>
        <w:t xml:space="preserve">, що діє на підставі </w:t>
      </w:r>
      <w:r w:rsidRPr="0068425B">
        <w:rPr>
          <w:b w:val="0"/>
          <w:color w:val="262626"/>
          <w:spacing w:val="-5"/>
        </w:rPr>
        <w:t>Статуту,</w:t>
      </w:r>
      <w:r w:rsidRPr="0068425B">
        <w:rPr>
          <w:b w:val="0"/>
          <w:spacing w:val="-5"/>
        </w:rPr>
        <w:t xml:space="preserve"> з </w:t>
      </w:r>
      <w:r w:rsidRPr="0068425B">
        <w:rPr>
          <w:b w:val="0"/>
          <w:spacing w:val="6"/>
        </w:rPr>
        <w:t>одного боку,</w:t>
      </w:r>
      <w:r w:rsidRPr="0068425B">
        <w:rPr>
          <w:b w:val="0"/>
          <w:color w:val="000000"/>
        </w:rPr>
        <w:t xml:space="preserve"> (далі - Покупець), з однієї сторони, та </w:t>
      </w:r>
      <w:r w:rsidRPr="0068425B">
        <w:rPr>
          <w:rFonts w:eastAsia="Calibri"/>
          <w:b w:val="0"/>
          <w:spacing w:val="6"/>
          <w:lang w:eastAsia="ar-SA"/>
        </w:rPr>
        <w:t>_________________________________________</w:t>
      </w:r>
      <w:r w:rsidRPr="0068425B">
        <w:rPr>
          <w:b w:val="0"/>
          <w:color w:val="000000"/>
        </w:rPr>
        <w:t xml:space="preserve"> (далі - Постачальник), з іншої сторони, разом - Сторони, уклали цей договір про наступне (далі - Договір): </w:t>
      </w:r>
    </w:p>
    <w:p w:rsidR="0068425B" w:rsidRPr="0068425B" w:rsidRDefault="0068425B" w:rsidP="0068425B">
      <w:pPr>
        <w:shd w:val="clear" w:color="auto" w:fill="FFFFFF"/>
        <w:ind w:firstLine="709"/>
        <w:jc w:val="both"/>
        <w:rPr>
          <w:b w:val="0"/>
        </w:rPr>
      </w:pPr>
    </w:p>
    <w:p w:rsidR="0068425B" w:rsidRPr="00231787" w:rsidRDefault="0068425B" w:rsidP="0068425B">
      <w:pPr>
        <w:autoSpaceDN w:val="0"/>
        <w:adjustRightInd w:val="0"/>
        <w:rPr>
          <w:b w:val="0"/>
          <w:color w:val="000000"/>
          <w:spacing w:val="-3"/>
        </w:rPr>
      </w:pPr>
      <w:r w:rsidRPr="00231787">
        <w:rPr>
          <w:color w:val="000000"/>
          <w:spacing w:val="-3"/>
        </w:rPr>
        <w:t>1. Предмет договору</w:t>
      </w:r>
    </w:p>
    <w:p w:rsidR="0068425B" w:rsidRPr="0068425B" w:rsidRDefault="0068425B" w:rsidP="0068425B">
      <w:pPr>
        <w:autoSpaceDN w:val="0"/>
        <w:adjustRightInd w:val="0"/>
        <w:jc w:val="both"/>
        <w:rPr>
          <w:b w:val="0"/>
          <w:color w:val="000000"/>
        </w:rPr>
      </w:pPr>
      <w:r w:rsidRPr="0068425B">
        <w:rPr>
          <w:b w:val="0"/>
          <w:color w:val="000000"/>
        </w:rPr>
        <w:t xml:space="preserve">1.1. Постачальник зобов'язується поставити Покупцеві товари, а Покупець прийняти та оплатити </w:t>
      </w:r>
      <w:r w:rsidRPr="0068425B">
        <w:rPr>
          <w:b w:val="0"/>
          <w:bCs/>
          <w:color w:val="000000"/>
          <w:lang w:eastAsia="uk-UA"/>
        </w:rPr>
        <w:t>нафта і дистиляти - код ДК 021:2015 - 09130000-9 (</w:t>
      </w:r>
      <w:r w:rsidRPr="0068425B">
        <w:rPr>
          <w:b w:val="0"/>
          <w:bCs/>
        </w:rPr>
        <w:t>бензин А-92, бензин А-95, дизельне паливо)</w:t>
      </w:r>
      <w:r w:rsidRPr="0068425B">
        <w:rPr>
          <w:b w:val="0"/>
          <w:color w:val="000000"/>
        </w:rPr>
        <w:t xml:space="preserve"> (далі іменоване – товар) за цінами та у кількості, які вказані в Специфікації (Додаток №____  до даного Договору),  що є невід'ємною частиною даного Договору.</w:t>
      </w:r>
    </w:p>
    <w:p w:rsidR="0068425B" w:rsidRPr="0068425B" w:rsidRDefault="0068425B" w:rsidP="0068425B">
      <w:pPr>
        <w:autoSpaceDN w:val="0"/>
        <w:adjustRightInd w:val="0"/>
        <w:jc w:val="both"/>
        <w:rPr>
          <w:b w:val="0"/>
          <w:color w:val="000000"/>
        </w:rPr>
      </w:pPr>
      <w:r w:rsidRPr="0068425B">
        <w:rPr>
          <w:b w:val="0"/>
          <w:color w:val="000000"/>
        </w:rPr>
        <w:t>1.2.  Найменування товару вказане у  Специфікації (Додаток №____  до даного</w:t>
      </w:r>
      <w:r w:rsidRPr="0068425B">
        <w:rPr>
          <w:b w:val="0"/>
          <w:color w:val="000000"/>
          <w:spacing w:val="-8"/>
        </w:rPr>
        <w:t xml:space="preserve"> Договору).</w:t>
      </w:r>
    </w:p>
    <w:p w:rsidR="0068425B" w:rsidRPr="00231787" w:rsidRDefault="0068425B" w:rsidP="0068425B">
      <w:pPr>
        <w:autoSpaceDN w:val="0"/>
        <w:adjustRightInd w:val="0"/>
        <w:rPr>
          <w:b w:val="0"/>
          <w:color w:val="000000"/>
          <w:spacing w:val="-6"/>
        </w:rPr>
      </w:pPr>
    </w:p>
    <w:p w:rsidR="0068425B" w:rsidRPr="00231787" w:rsidRDefault="0068425B" w:rsidP="0068425B">
      <w:pPr>
        <w:autoSpaceDN w:val="0"/>
        <w:adjustRightInd w:val="0"/>
        <w:rPr>
          <w:b w:val="0"/>
          <w:color w:val="000000"/>
        </w:rPr>
      </w:pPr>
      <w:r w:rsidRPr="00231787">
        <w:rPr>
          <w:color w:val="000000"/>
          <w:spacing w:val="-6"/>
        </w:rPr>
        <w:t>2. Кількість та якість товару</w:t>
      </w:r>
    </w:p>
    <w:p w:rsidR="0068425B" w:rsidRPr="0068425B" w:rsidRDefault="0068425B" w:rsidP="0068425B">
      <w:pPr>
        <w:autoSpaceDN w:val="0"/>
        <w:adjustRightInd w:val="0"/>
        <w:jc w:val="both"/>
        <w:rPr>
          <w:b w:val="0"/>
          <w:color w:val="000000"/>
        </w:rPr>
      </w:pPr>
      <w:r w:rsidRPr="0068425B">
        <w:rPr>
          <w:b w:val="0"/>
          <w:color w:val="000000"/>
        </w:rPr>
        <w:t xml:space="preserve">2.1. Якість товару, що поставляється повинна відповідати державним стандартам України, а саме: ДСТУ 7688:2015 «Паливо дизельне Євро. Технічні умови»,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№927. </w:t>
      </w:r>
    </w:p>
    <w:p w:rsidR="0068425B" w:rsidRPr="0068425B" w:rsidRDefault="0068425B" w:rsidP="0068425B">
      <w:pPr>
        <w:autoSpaceDN w:val="0"/>
        <w:adjustRightInd w:val="0"/>
        <w:jc w:val="both"/>
        <w:rPr>
          <w:b w:val="0"/>
          <w:color w:val="000000"/>
        </w:rPr>
      </w:pPr>
      <w:r w:rsidRPr="0068425B">
        <w:rPr>
          <w:b w:val="0"/>
          <w:color w:val="000000"/>
        </w:rPr>
        <w:t>2.2. Кількість товару, яка підлягає закупівлі вказана  у  Специфікації (Додаток №____ до даного Договору).</w:t>
      </w:r>
    </w:p>
    <w:p w:rsidR="0068425B" w:rsidRPr="0068425B" w:rsidRDefault="0068425B" w:rsidP="0068425B">
      <w:pPr>
        <w:autoSpaceDN w:val="0"/>
        <w:adjustRightInd w:val="0"/>
        <w:jc w:val="both"/>
        <w:rPr>
          <w:b w:val="0"/>
          <w:color w:val="000000"/>
        </w:rPr>
      </w:pPr>
      <w:r w:rsidRPr="0068425B">
        <w:rPr>
          <w:b w:val="0"/>
          <w:color w:val="000000"/>
        </w:rPr>
        <w:t>2.3. Обсяги закупівлі товару можуть бути зменшені залежно від потреби та реального фінансування видатків у Покупця. У такому разі Сторони вносять відповідні зміни до цього Договору шляхом підписання додаткової угоди.</w:t>
      </w:r>
    </w:p>
    <w:p w:rsidR="0068425B" w:rsidRPr="00231787" w:rsidRDefault="0068425B" w:rsidP="0068425B">
      <w:pPr>
        <w:autoSpaceDN w:val="0"/>
        <w:adjustRightInd w:val="0"/>
        <w:rPr>
          <w:b w:val="0"/>
          <w:color w:val="000000"/>
          <w:spacing w:val="-6"/>
        </w:rPr>
      </w:pPr>
    </w:p>
    <w:p w:rsidR="0068425B" w:rsidRPr="005F7DD3" w:rsidRDefault="0068425B" w:rsidP="0068425B">
      <w:pPr>
        <w:autoSpaceDN w:val="0"/>
        <w:adjustRightInd w:val="0"/>
        <w:rPr>
          <w:b w:val="0"/>
          <w:color w:val="000000"/>
          <w:spacing w:val="-6"/>
        </w:rPr>
      </w:pPr>
      <w:r w:rsidRPr="00231787">
        <w:rPr>
          <w:color w:val="000000"/>
          <w:spacing w:val="-6"/>
        </w:rPr>
        <w:t xml:space="preserve">3. Умови поставки та </w:t>
      </w:r>
      <w:r w:rsidRPr="005F7DD3">
        <w:rPr>
          <w:color w:val="000000"/>
          <w:spacing w:val="-6"/>
        </w:rPr>
        <w:t>порядок прийому-передачі товару</w:t>
      </w:r>
    </w:p>
    <w:p w:rsidR="0068425B" w:rsidRPr="0068425B" w:rsidRDefault="0068425B" w:rsidP="0068425B">
      <w:pPr>
        <w:ind w:right="92"/>
        <w:jc w:val="both"/>
        <w:rPr>
          <w:b w:val="0"/>
          <w:color w:val="000000"/>
        </w:rPr>
      </w:pPr>
      <w:r w:rsidRPr="0068425B">
        <w:rPr>
          <w:b w:val="0"/>
          <w:color w:val="000000"/>
        </w:rPr>
        <w:t>3.1. Постачальник зобов’язаний передати Покупцю товар, номенклатура, асортимент, кількість і якість якої відповідає умовам Договору та вимогам чинного законодавства України.</w:t>
      </w:r>
    </w:p>
    <w:p w:rsidR="0068425B" w:rsidRPr="0068425B" w:rsidRDefault="0068425B" w:rsidP="0068425B">
      <w:pPr>
        <w:ind w:right="92"/>
        <w:jc w:val="both"/>
        <w:rPr>
          <w:b w:val="0"/>
          <w:color w:val="000000"/>
        </w:rPr>
      </w:pPr>
      <w:r w:rsidRPr="0068425B">
        <w:rPr>
          <w:b w:val="0"/>
          <w:color w:val="000000"/>
        </w:rPr>
        <w:t xml:space="preserve">3.2. Місце поставки товару: </w:t>
      </w:r>
      <w:r w:rsidRPr="0068425B">
        <w:rPr>
          <w:b w:val="0"/>
          <w:bCs/>
          <w:iCs/>
          <w:color w:val="000000"/>
        </w:rPr>
        <w:t xml:space="preserve">67023, Одеська область, </w:t>
      </w:r>
      <w:proofErr w:type="spellStart"/>
      <w:r w:rsidR="00D67F0D">
        <w:rPr>
          <w:b w:val="0"/>
          <w:bCs/>
          <w:iCs/>
          <w:color w:val="000000"/>
        </w:rPr>
        <w:t>Березі</w:t>
      </w:r>
      <w:r w:rsidRPr="0068425B">
        <w:rPr>
          <w:b w:val="0"/>
          <w:bCs/>
          <w:iCs/>
          <w:color w:val="000000"/>
        </w:rPr>
        <w:t>вський</w:t>
      </w:r>
      <w:proofErr w:type="spellEnd"/>
      <w:r w:rsidRPr="0068425B">
        <w:rPr>
          <w:b w:val="0"/>
          <w:bCs/>
          <w:iCs/>
          <w:color w:val="000000"/>
        </w:rPr>
        <w:t xml:space="preserve"> р-н, с. Ісаєве, вул. Набережна, 15</w:t>
      </w:r>
      <w:r w:rsidRPr="0068425B">
        <w:rPr>
          <w:b w:val="0"/>
        </w:rPr>
        <w:t>, АЗС Постачальника</w:t>
      </w:r>
    </w:p>
    <w:p w:rsidR="0068425B" w:rsidRPr="0068425B" w:rsidRDefault="0068425B" w:rsidP="0068425B">
      <w:pPr>
        <w:ind w:right="92"/>
        <w:jc w:val="both"/>
        <w:rPr>
          <w:b w:val="0"/>
          <w:color w:val="000000"/>
        </w:rPr>
      </w:pPr>
      <w:r w:rsidRPr="0068425B">
        <w:rPr>
          <w:b w:val="0"/>
          <w:color w:val="000000"/>
        </w:rPr>
        <w:t>3.3. Строк поставки товару: до 31.12.202</w:t>
      </w:r>
      <w:r w:rsidR="00D67F0D">
        <w:rPr>
          <w:b w:val="0"/>
          <w:color w:val="000000"/>
        </w:rPr>
        <w:t>2</w:t>
      </w:r>
      <w:r w:rsidRPr="0068425B">
        <w:rPr>
          <w:b w:val="0"/>
          <w:color w:val="000000"/>
        </w:rPr>
        <w:t xml:space="preserve"> року. </w:t>
      </w:r>
    </w:p>
    <w:p w:rsidR="0068425B" w:rsidRPr="0068425B" w:rsidRDefault="0068425B" w:rsidP="0068425B">
      <w:pPr>
        <w:autoSpaceDN w:val="0"/>
        <w:adjustRightInd w:val="0"/>
        <w:jc w:val="both"/>
        <w:rPr>
          <w:b w:val="0"/>
          <w:color w:val="000000"/>
        </w:rPr>
      </w:pPr>
      <w:r w:rsidRPr="0068425B">
        <w:rPr>
          <w:b w:val="0"/>
          <w:color w:val="000000"/>
        </w:rPr>
        <w:t>3.4. Факт поставленого Покупцю з боку Постачальника палива підтверджується видатковою накладною та товарно-транспортною накладною.</w:t>
      </w:r>
    </w:p>
    <w:p w:rsidR="0068425B" w:rsidRPr="0068425B" w:rsidRDefault="0068425B" w:rsidP="0068425B">
      <w:pPr>
        <w:autoSpaceDN w:val="0"/>
        <w:adjustRightInd w:val="0"/>
        <w:jc w:val="both"/>
        <w:rPr>
          <w:b w:val="0"/>
          <w:color w:val="000000"/>
        </w:rPr>
      </w:pPr>
      <w:r w:rsidRPr="0068425B">
        <w:rPr>
          <w:b w:val="0"/>
          <w:color w:val="000000"/>
        </w:rPr>
        <w:t>3.5. Постачальник зобов’язаний надати Покупцю сертифікат відповідності або паспорт якості або сертифікат якості, декларацію відповідності (або копії цих документів завірених підписом керівника Постачальника або особою, що має довіреність на підпис).</w:t>
      </w:r>
    </w:p>
    <w:p w:rsidR="0068425B" w:rsidRPr="0068425B" w:rsidRDefault="0068425B" w:rsidP="0068425B">
      <w:pPr>
        <w:autoSpaceDN w:val="0"/>
        <w:adjustRightInd w:val="0"/>
        <w:jc w:val="both"/>
        <w:rPr>
          <w:b w:val="0"/>
          <w:color w:val="000000"/>
        </w:rPr>
      </w:pPr>
      <w:r w:rsidRPr="0068425B">
        <w:rPr>
          <w:b w:val="0"/>
          <w:color w:val="000000"/>
        </w:rPr>
        <w:t xml:space="preserve">3.6. Постачальник має передати товар у вигляді бланків-дозволів (талонів, </w:t>
      </w:r>
      <w:proofErr w:type="spellStart"/>
      <w:r w:rsidRPr="0068425B">
        <w:rPr>
          <w:b w:val="0"/>
          <w:color w:val="000000"/>
        </w:rPr>
        <w:t>скретч-карток</w:t>
      </w:r>
      <w:proofErr w:type="spellEnd"/>
      <w:r w:rsidRPr="0068425B">
        <w:rPr>
          <w:b w:val="0"/>
          <w:color w:val="000000"/>
        </w:rPr>
        <w:t xml:space="preserve"> тощо) протягом 2 (двох) робочих днів з моменту замовлення їх Покупцем шляхом письмової заявки за адресою Покупця.</w:t>
      </w:r>
    </w:p>
    <w:p w:rsidR="0068425B" w:rsidRPr="0068425B" w:rsidRDefault="0068425B" w:rsidP="0068425B">
      <w:pPr>
        <w:autoSpaceDN w:val="0"/>
        <w:adjustRightInd w:val="0"/>
        <w:jc w:val="both"/>
        <w:rPr>
          <w:b w:val="0"/>
          <w:color w:val="000000"/>
        </w:rPr>
      </w:pPr>
      <w:r w:rsidRPr="0068425B">
        <w:rPr>
          <w:b w:val="0"/>
          <w:color w:val="000000"/>
        </w:rPr>
        <w:t>3.6.1. Бланки дозволу на право отримання пального мають мати кінцевий термін їх використання не менше ніж 6 (шість) місяців починаючи з дати їх передання Покупцю.</w:t>
      </w:r>
    </w:p>
    <w:p w:rsidR="0068425B" w:rsidRPr="00CD7F5A" w:rsidRDefault="0068425B" w:rsidP="0068425B">
      <w:pPr>
        <w:ind w:right="92"/>
        <w:jc w:val="both"/>
      </w:pPr>
    </w:p>
    <w:p w:rsidR="0068425B" w:rsidRPr="00CD7F5A" w:rsidRDefault="0068425B" w:rsidP="0068425B">
      <w:pPr>
        <w:shd w:val="clear" w:color="auto" w:fill="FFFFFF"/>
        <w:spacing w:line="228" w:lineRule="auto"/>
        <w:rPr>
          <w:b w:val="0"/>
        </w:rPr>
      </w:pPr>
      <w:r w:rsidRPr="00CD7F5A">
        <w:lastRenderedPageBreak/>
        <w:t>4. СУМА ТА ПОРЯДОК ЗДІЙСНЕННЯ ОПЛАТИ</w:t>
      </w:r>
    </w:p>
    <w:p w:rsidR="0068425B" w:rsidRPr="0068425B" w:rsidRDefault="0068425B" w:rsidP="0068425B">
      <w:pPr>
        <w:ind w:right="-1" w:firstLine="540"/>
        <w:jc w:val="both"/>
        <w:rPr>
          <w:b w:val="0"/>
        </w:rPr>
      </w:pPr>
      <w:r w:rsidRPr="0068425B">
        <w:rPr>
          <w:b w:val="0"/>
        </w:rPr>
        <w:t xml:space="preserve">4.1. </w:t>
      </w:r>
      <w:r w:rsidRPr="0068425B">
        <w:rPr>
          <w:b w:val="0"/>
          <w:spacing w:val="1"/>
        </w:rPr>
        <w:t>Загальна сума договору складає: _________ грн. ( _______ грн. _______ коп.) з урахуванням ПДВ: ________ грн. (у разі сплати).</w:t>
      </w:r>
    </w:p>
    <w:p w:rsidR="0068425B" w:rsidRPr="0068425B" w:rsidRDefault="0068425B" w:rsidP="0068425B">
      <w:pPr>
        <w:ind w:right="-1" w:firstLine="540"/>
        <w:jc w:val="both"/>
        <w:rPr>
          <w:b w:val="0"/>
        </w:rPr>
      </w:pPr>
      <w:r w:rsidRPr="0068425B">
        <w:rPr>
          <w:b w:val="0"/>
        </w:rPr>
        <w:t>4.2. Умови оплати: Оплата Товару здійснюється Покупцем в національній валюті України в безготівковій формі протягом 10 днів з дня отримання товару, шляхом перерахування коштів на рахунок Постачальника.</w:t>
      </w:r>
    </w:p>
    <w:p w:rsidR="0068425B" w:rsidRPr="0068425B" w:rsidRDefault="0068425B" w:rsidP="0068425B">
      <w:pPr>
        <w:ind w:right="-1" w:firstLine="540"/>
        <w:jc w:val="both"/>
        <w:rPr>
          <w:b w:val="0"/>
        </w:rPr>
      </w:pPr>
      <w:r w:rsidRPr="0068425B">
        <w:rPr>
          <w:b w:val="0"/>
        </w:rPr>
        <w:t>4.3. Оплата вартості товару здійснюється шляхом безготівкового перерахування Покупцем грошових коштів в національній валюті на поточний рахунок Продавця, згідно виписаної видаткової накладної  на товар.</w:t>
      </w:r>
      <w:bookmarkStart w:id="11" w:name="53"/>
      <w:bookmarkEnd w:id="11"/>
    </w:p>
    <w:p w:rsidR="0068425B" w:rsidRPr="0068425B" w:rsidRDefault="0068425B" w:rsidP="0068425B">
      <w:pPr>
        <w:ind w:right="-1" w:firstLine="540"/>
        <w:jc w:val="both"/>
        <w:rPr>
          <w:b w:val="0"/>
          <w:iCs/>
        </w:rPr>
      </w:pPr>
      <w:r w:rsidRPr="0068425B">
        <w:rPr>
          <w:b w:val="0"/>
          <w:iCs/>
        </w:rPr>
        <w:t xml:space="preserve">4.4. 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що скріплена підписом та печаткою (за умови її наявності у сторони) Покупця. </w:t>
      </w:r>
    </w:p>
    <w:p w:rsidR="0068425B" w:rsidRPr="0068425B" w:rsidRDefault="0068425B" w:rsidP="0068425B">
      <w:pPr>
        <w:ind w:right="-1" w:firstLine="540"/>
        <w:jc w:val="both"/>
        <w:rPr>
          <w:b w:val="0"/>
        </w:rPr>
      </w:pPr>
      <w:r w:rsidRPr="0068425B">
        <w:rPr>
          <w:b w:val="0"/>
        </w:rPr>
        <w:t>4.5. Якщо товар, що поставляється іноземного походження та його вартість залежить від коливання курсу іноземної валюти, у разі зміни курсу іноземної валюти з моменту розкриття цінових пропозицій, ціна товару може бути скоригована шляхом перемноження ціни товару, яка була запропонована у тендерній пропозиції на коефіцієнт, який розраховується за формулою:</w:t>
      </w:r>
    </w:p>
    <w:p w:rsidR="0068425B" w:rsidRPr="0068425B" w:rsidRDefault="0068425B" w:rsidP="0068425B">
      <w:pPr>
        <w:autoSpaceDN w:val="0"/>
        <w:adjustRightInd w:val="0"/>
        <w:jc w:val="both"/>
        <w:rPr>
          <w:b w:val="0"/>
        </w:rPr>
      </w:pPr>
      <w:r w:rsidRPr="0068425B">
        <w:rPr>
          <w:b w:val="0"/>
        </w:rPr>
        <w:t>К=К1/К2, де</w:t>
      </w:r>
    </w:p>
    <w:p w:rsidR="0068425B" w:rsidRPr="0068425B" w:rsidRDefault="0068425B" w:rsidP="0068425B">
      <w:pPr>
        <w:autoSpaceDN w:val="0"/>
        <w:adjustRightInd w:val="0"/>
        <w:jc w:val="both"/>
        <w:rPr>
          <w:b w:val="0"/>
        </w:rPr>
      </w:pPr>
      <w:r w:rsidRPr="0068425B">
        <w:rPr>
          <w:b w:val="0"/>
        </w:rPr>
        <w:t>К1 - курс гривні до відповідної іноземної валюти на день постачання товару Замовнику;</w:t>
      </w:r>
    </w:p>
    <w:p w:rsidR="0068425B" w:rsidRPr="0068425B" w:rsidRDefault="0068425B" w:rsidP="0068425B">
      <w:pPr>
        <w:autoSpaceDN w:val="0"/>
        <w:adjustRightInd w:val="0"/>
        <w:jc w:val="both"/>
        <w:rPr>
          <w:b w:val="0"/>
        </w:rPr>
      </w:pPr>
      <w:r w:rsidRPr="0068425B">
        <w:rPr>
          <w:b w:val="0"/>
        </w:rPr>
        <w:t xml:space="preserve">К2 - курс гривні до відповідної іноземної валюти на день розкриття тендерних пропозицій. </w:t>
      </w:r>
    </w:p>
    <w:p w:rsidR="0068425B" w:rsidRPr="0068425B" w:rsidRDefault="0068425B" w:rsidP="0068425B">
      <w:pPr>
        <w:autoSpaceDN w:val="0"/>
        <w:adjustRightInd w:val="0"/>
        <w:jc w:val="both"/>
        <w:rPr>
          <w:b w:val="0"/>
        </w:rPr>
      </w:pPr>
      <w:r w:rsidRPr="0068425B">
        <w:rPr>
          <w:b w:val="0"/>
        </w:rPr>
        <w:t>Курс іноземної валюти (Долар США/ Євро) на день розкриття тендерних пропозицій складає _________ грн.</w:t>
      </w:r>
    </w:p>
    <w:p w:rsidR="0068425B" w:rsidRPr="0068425B" w:rsidRDefault="0068425B" w:rsidP="0068425B">
      <w:pPr>
        <w:autoSpaceDN w:val="0"/>
        <w:adjustRightInd w:val="0"/>
        <w:ind w:firstLine="567"/>
        <w:jc w:val="both"/>
        <w:rPr>
          <w:b w:val="0"/>
        </w:rPr>
      </w:pPr>
      <w:r w:rsidRPr="0068425B">
        <w:rPr>
          <w:b w:val="0"/>
        </w:rPr>
        <w:t xml:space="preserve">4.6. </w:t>
      </w:r>
      <w:r w:rsidRPr="0068425B">
        <w:rPr>
          <w:b w:val="0"/>
          <w:spacing w:val="1"/>
        </w:rPr>
        <w:t>У разі зміни ціни на товар Постачальник повинен надати Покупцю оригінал відповідної довідки, виданої уповноваженим органом/ підприємством/ установою/ організацією, яка здійснює моніторинг цін та відповідний товар на ринку товарів. Отримання довідки покладається на Постачальника.</w:t>
      </w:r>
      <w:r w:rsidRPr="0068425B">
        <w:rPr>
          <w:b w:val="0"/>
        </w:rPr>
        <w:t xml:space="preserve"> </w:t>
      </w:r>
    </w:p>
    <w:p w:rsidR="0068425B" w:rsidRPr="0068425B" w:rsidRDefault="0068425B" w:rsidP="0068425B">
      <w:pPr>
        <w:autoSpaceDN w:val="0"/>
        <w:adjustRightInd w:val="0"/>
        <w:ind w:firstLine="567"/>
        <w:jc w:val="both"/>
        <w:rPr>
          <w:b w:val="0"/>
        </w:rPr>
      </w:pPr>
      <w:r w:rsidRPr="0068425B">
        <w:rPr>
          <w:b w:val="0"/>
        </w:rPr>
        <w:t>4.7. Ціна цього Договору може бути зменшена за взаємною згодою Сторін.</w:t>
      </w:r>
    </w:p>
    <w:p w:rsidR="0068425B" w:rsidRPr="0068425B" w:rsidRDefault="0068425B" w:rsidP="0068425B">
      <w:pPr>
        <w:autoSpaceDN w:val="0"/>
        <w:adjustRightInd w:val="0"/>
        <w:rPr>
          <w:b w:val="0"/>
          <w:color w:val="000000"/>
        </w:rPr>
      </w:pPr>
    </w:p>
    <w:p w:rsidR="0068425B" w:rsidRPr="00231787" w:rsidRDefault="0068425B" w:rsidP="0068425B">
      <w:pPr>
        <w:autoSpaceDN w:val="0"/>
        <w:adjustRightInd w:val="0"/>
        <w:rPr>
          <w:b w:val="0"/>
          <w:color w:val="000000"/>
        </w:rPr>
      </w:pPr>
      <w:r w:rsidRPr="00231787">
        <w:rPr>
          <w:color w:val="000000"/>
        </w:rPr>
        <w:t>5. Права та обов’язки сторін</w:t>
      </w:r>
    </w:p>
    <w:p w:rsidR="0068425B" w:rsidRPr="0068425B" w:rsidRDefault="0068425B" w:rsidP="0068425B">
      <w:pPr>
        <w:autoSpaceDN w:val="0"/>
        <w:adjustRightInd w:val="0"/>
        <w:jc w:val="both"/>
        <w:rPr>
          <w:b w:val="0"/>
          <w:color w:val="000000"/>
        </w:rPr>
      </w:pPr>
      <w:r w:rsidRPr="0068425B">
        <w:rPr>
          <w:b w:val="0"/>
          <w:color w:val="000000"/>
        </w:rPr>
        <w:t>5.1. Покупець зобов’язаний:</w:t>
      </w:r>
    </w:p>
    <w:p w:rsidR="0068425B" w:rsidRPr="0068425B" w:rsidRDefault="0068425B" w:rsidP="0068425B">
      <w:pPr>
        <w:autoSpaceDN w:val="0"/>
        <w:adjustRightInd w:val="0"/>
        <w:jc w:val="both"/>
        <w:rPr>
          <w:b w:val="0"/>
          <w:color w:val="000000"/>
        </w:rPr>
      </w:pPr>
      <w:r w:rsidRPr="0068425B">
        <w:rPr>
          <w:b w:val="0"/>
          <w:color w:val="000000"/>
        </w:rPr>
        <w:t>5.1.1. Своєчасно та в повному обсязі сплачувати за поставлений товар.</w:t>
      </w:r>
    </w:p>
    <w:p w:rsidR="0068425B" w:rsidRPr="0068425B" w:rsidRDefault="0068425B" w:rsidP="0068425B">
      <w:pPr>
        <w:autoSpaceDN w:val="0"/>
        <w:adjustRightInd w:val="0"/>
        <w:jc w:val="both"/>
        <w:rPr>
          <w:b w:val="0"/>
          <w:color w:val="000000"/>
        </w:rPr>
      </w:pPr>
      <w:r w:rsidRPr="0068425B">
        <w:rPr>
          <w:b w:val="0"/>
          <w:color w:val="000000"/>
        </w:rPr>
        <w:t>5.2. Покупець має право:</w:t>
      </w:r>
    </w:p>
    <w:p w:rsidR="0068425B" w:rsidRPr="0068425B" w:rsidRDefault="0068425B" w:rsidP="0068425B">
      <w:pPr>
        <w:autoSpaceDN w:val="0"/>
        <w:adjustRightInd w:val="0"/>
        <w:jc w:val="both"/>
        <w:rPr>
          <w:b w:val="0"/>
          <w:color w:val="000000"/>
        </w:rPr>
      </w:pPr>
      <w:r w:rsidRPr="0068425B">
        <w:rPr>
          <w:b w:val="0"/>
          <w:color w:val="000000"/>
        </w:rPr>
        <w:t>5.2.1. 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але не обмежуючись:  порушень істотних умов договору, постачання товару неналежної якості, прострочення постачання товару, повідомивши про це його у строк 10 календарних днів.</w:t>
      </w:r>
    </w:p>
    <w:p w:rsidR="0068425B" w:rsidRPr="0068425B" w:rsidRDefault="0068425B" w:rsidP="0068425B">
      <w:pPr>
        <w:autoSpaceDN w:val="0"/>
        <w:adjustRightInd w:val="0"/>
        <w:jc w:val="both"/>
        <w:rPr>
          <w:b w:val="0"/>
          <w:color w:val="000000"/>
        </w:rPr>
      </w:pPr>
      <w:r w:rsidRPr="0068425B">
        <w:rPr>
          <w:b w:val="0"/>
          <w:color w:val="000000"/>
        </w:rPr>
        <w:t>5.3. Постачальник зобов’язаний:</w:t>
      </w:r>
    </w:p>
    <w:p w:rsidR="0068425B" w:rsidRPr="0068425B" w:rsidRDefault="0068425B" w:rsidP="0068425B">
      <w:pPr>
        <w:autoSpaceDN w:val="0"/>
        <w:adjustRightInd w:val="0"/>
        <w:jc w:val="both"/>
        <w:rPr>
          <w:b w:val="0"/>
          <w:color w:val="000000"/>
        </w:rPr>
      </w:pPr>
      <w:r w:rsidRPr="0068425B">
        <w:rPr>
          <w:b w:val="0"/>
          <w:color w:val="000000"/>
        </w:rPr>
        <w:t>5.3.1. Забезпечити поставку товару у строки, встановлені цим Договором.</w:t>
      </w:r>
    </w:p>
    <w:p w:rsidR="0068425B" w:rsidRPr="0068425B" w:rsidRDefault="0068425B" w:rsidP="0068425B">
      <w:pPr>
        <w:autoSpaceDN w:val="0"/>
        <w:adjustRightInd w:val="0"/>
        <w:jc w:val="both"/>
        <w:rPr>
          <w:b w:val="0"/>
          <w:color w:val="000000"/>
        </w:rPr>
      </w:pPr>
      <w:r w:rsidRPr="0068425B">
        <w:rPr>
          <w:b w:val="0"/>
          <w:color w:val="000000"/>
        </w:rPr>
        <w:t>5.3.2. Забезпечити поставку товару, якість якого відповідає умовам, установленим розділом 2 цього Договору.</w:t>
      </w:r>
    </w:p>
    <w:p w:rsidR="0068425B" w:rsidRPr="0068425B" w:rsidRDefault="0068425B" w:rsidP="0068425B">
      <w:pPr>
        <w:autoSpaceDN w:val="0"/>
        <w:adjustRightInd w:val="0"/>
        <w:jc w:val="both"/>
        <w:rPr>
          <w:b w:val="0"/>
          <w:color w:val="000000"/>
        </w:rPr>
      </w:pPr>
      <w:r w:rsidRPr="0068425B">
        <w:rPr>
          <w:b w:val="0"/>
          <w:color w:val="000000"/>
        </w:rPr>
        <w:t>5.4. Постачальник має право:</w:t>
      </w:r>
    </w:p>
    <w:p w:rsidR="0068425B" w:rsidRPr="0068425B" w:rsidRDefault="0068425B" w:rsidP="0068425B">
      <w:pPr>
        <w:autoSpaceDN w:val="0"/>
        <w:adjustRightInd w:val="0"/>
        <w:jc w:val="both"/>
        <w:rPr>
          <w:b w:val="0"/>
          <w:color w:val="000000"/>
        </w:rPr>
      </w:pPr>
      <w:r w:rsidRPr="0068425B">
        <w:rPr>
          <w:b w:val="0"/>
          <w:color w:val="000000"/>
        </w:rPr>
        <w:t>5.4.1. Своєчасно та в повному обсязі отримувати плату за поставлений товар.</w:t>
      </w:r>
    </w:p>
    <w:p w:rsidR="0068425B" w:rsidRPr="0068425B" w:rsidRDefault="0068425B" w:rsidP="0068425B">
      <w:pPr>
        <w:autoSpaceDN w:val="0"/>
        <w:adjustRightInd w:val="0"/>
        <w:jc w:val="both"/>
        <w:rPr>
          <w:b w:val="0"/>
          <w:color w:val="000000"/>
        </w:rPr>
      </w:pPr>
      <w:r w:rsidRPr="0068425B">
        <w:rPr>
          <w:b w:val="0"/>
          <w:color w:val="000000"/>
        </w:rPr>
        <w:t>5.4.2. На дострокову поставку товару за письмовим погодженням Покупця.</w:t>
      </w:r>
    </w:p>
    <w:p w:rsidR="0068425B" w:rsidRPr="0068425B" w:rsidRDefault="0068425B" w:rsidP="0068425B">
      <w:pPr>
        <w:autoSpaceDN w:val="0"/>
        <w:adjustRightInd w:val="0"/>
        <w:jc w:val="both"/>
        <w:rPr>
          <w:b w:val="0"/>
          <w:color w:val="000000"/>
        </w:rPr>
      </w:pPr>
      <w:r w:rsidRPr="0068425B">
        <w:rPr>
          <w:b w:val="0"/>
          <w:color w:val="000000"/>
        </w:rPr>
        <w:t>5.4.3. У разі невиконання зобов’язань Покупцем, Постачальник має право достроково розірвати цей Договір, повідомивши про це  його за 10 днів до дати розірвання.</w:t>
      </w:r>
    </w:p>
    <w:p w:rsidR="0068425B" w:rsidRPr="00231787" w:rsidRDefault="0068425B" w:rsidP="0068425B">
      <w:pPr>
        <w:autoSpaceDN w:val="0"/>
        <w:adjustRightInd w:val="0"/>
        <w:rPr>
          <w:b w:val="0"/>
          <w:color w:val="000000"/>
          <w:spacing w:val="3"/>
        </w:rPr>
      </w:pPr>
    </w:p>
    <w:p w:rsidR="0068425B" w:rsidRPr="00231787" w:rsidRDefault="0068425B" w:rsidP="0068425B">
      <w:pPr>
        <w:autoSpaceDN w:val="0"/>
        <w:adjustRightInd w:val="0"/>
        <w:rPr>
          <w:b w:val="0"/>
          <w:color w:val="000000"/>
          <w:spacing w:val="3"/>
        </w:rPr>
      </w:pPr>
      <w:r w:rsidRPr="00231787">
        <w:rPr>
          <w:color w:val="000000"/>
          <w:spacing w:val="3"/>
        </w:rPr>
        <w:t>6. Відповідальність сторін</w:t>
      </w:r>
    </w:p>
    <w:p w:rsidR="0068425B" w:rsidRPr="0068425B"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rPr>
      </w:pPr>
      <w:r w:rsidRPr="0068425B">
        <w:rPr>
          <w:b w:val="0"/>
          <w:color w:val="000000"/>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425B" w:rsidRPr="0068425B"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rPr>
      </w:pPr>
      <w:r w:rsidRPr="0068425B">
        <w:rPr>
          <w:b w:val="0"/>
          <w:color w:val="000000"/>
        </w:rPr>
        <w:t xml:space="preserve">6.2.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пеню у розмірі 0,1% вартості товару, з якого допущено прострочення виконання за кожен день прострочення, а </w:t>
      </w:r>
      <w:r w:rsidRPr="0068425B">
        <w:rPr>
          <w:b w:val="0"/>
          <w:color w:val="000000"/>
        </w:rPr>
        <w:lastRenderedPageBreak/>
        <w:t>за прострочення понад 30 днів додатково стягується штраф у розмірі 7% вказаної вартості.</w:t>
      </w:r>
    </w:p>
    <w:p w:rsidR="0068425B" w:rsidRPr="0068425B"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rPr>
      </w:pPr>
      <w:r w:rsidRPr="0068425B">
        <w:rPr>
          <w:b w:val="0"/>
          <w:color w:val="000000"/>
        </w:rPr>
        <w:t xml:space="preserve">6.3. Покупець за наявності підозри  щодо отримання  від Постачальника партії товару з ознаками  неналежної якості має право з власної ініціативи передати вказаний товар до спеціалізованої організації на предмет його дослідження на якість. </w:t>
      </w:r>
    </w:p>
    <w:p w:rsidR="0068425B" w:rsidRPr="0068425B"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000000"/>
          <w:lang w:val="ru-RU"/>
        </w:rPr>
      </w:pPr>
      <w:r w:rsidRPr="0068425B">
        <w:rPr>
          <w:b w:val="0"/>
          <w:color w:val="000000"/>
        </w:rPr>
        <w:t xml:space="preserve">6.4. Сторони домовились встановити наступний вид оперативно-господарських санкцій, передбачених п.4 ст.236 Господарського кодексу України: «відмова від встановлення на майбутнє господарських відносин із стороною, яка порушує </w:t>
      </w:r>
      <w:proofErr w:type="spellStart"/>
      <w:r w:rsidRPr="0068425B">
        <w:rPr>
          <w:b w:val="0"/>
          <w:color w:val="000000"/>
        </w:rPr>
        <w:t>зобов</w:t>
      </w:r>
      <w:proofErr w:type="spellEnd"/>
      <w:r w:rsidRPr="0068425B">
        <w:rPr>
          <w:b w:val="0"/>
          <w:color w:val="000000"/>
          <w:lang w:val="ru-RU"/>
        </w:rPr>
        <w:t>’</w:t>
      </w:r>
      <w:proofErr w:type="spellStart"/>
      <w:r w:rsidRPr="0068425B">
        <w:rPr>
          <w:b w:val="0"/>
          <w:color w:val="000000"/>
        </w:rPr>
        <w:t>язання</w:t>
      </w:r>
      <w:proofErr w:type="spellEnd"/>
      <w:r w:rsidRPr="0068425B">
        <w:rPr>
          <w:b w:val="0"/>
          <w:color w:val="000000"/>
        </w:rPr>
        <w:t>.»</w:t>
      </w:r>
    </w:p>
    <w:p w:rsidR="0068425B" w:rsidRPr="00231787" w:rsidRDefault="0068425B" w:rsidP="0068425B">
      <w:pPr>
        <w:autoSpaceDN w:val="0"/>
        <w:adjustRightInd w:val="0"/>
        <w:jc w:val="both"/>
        <w:rPr>
          <w:b w:val="0"/>
          <w:color w:val="000000"/>
        </w:rPr>
      </w:pPr>
    </w:p>
    <w:p w:rsidR="0068425B" w:rsidRPr="00231787" w:rsidRDefault="0068425B" w:rsidP="0068425B">
      <w:pPr>
        <w:autoSpaceDN w:val="0"/>
        <w:adjustRightInd w:val="0"/>
        <w:rPr>
          <w:b w:val="0"/>
          <w:color w:val="000000"/>
        </w:rPr>
      </w:pPr>
      <w:r w:rsidRPr="00231787">
        <w:rPr>
          <w:color w:val="000000"/>
        </w:rPr>
        <w:t>7. Форс-Мажор</w:t>
      </w:r>
    </w:p>
    <w:p w:rsidR="0068425B" w:rsidRPr="0068425B" w:rsidRDefault="0068425B" w:rsidP="0068425B">
      <w:pPr>
        <w:autoSpaceDN w:val="0"/>
        <w:adjustRightInd w:val="0"/>
        <w:jc w:val="both"/>
        <w:rPr>
          <w:b w:val="0"/>
          <w:color w:val="000000"/>
        </w:rPr>
      </w:pPr>
      <w:r w:rsidRPr="0068425B">
        <w:rPr>
          <w:b w:val="0"/>
          <w:color w:val="000000"/>
        </w:rPr>
        <w:t>7.1. Сторони дійшли згоди, що у випадку виникнення форс-мажорних обставин (дій нездоланної сили, що не залежить від волі сторін), що унеможливлюють виконання сторонами своїх зобов’язань, сторони звільняються від виконання своїх зобов’язань на час дії зазначених обставин та повинні не пізніше ніж протягом 5 днів з моменту їх виникнення повідомити про це іншу сторону у письмовій формі. 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документ, виданий ТПП України.</w:t>
      </w:r>
    </w:p>
    <w:p w:rsidR="0068425B" w:rsidRPr="0068425B" w:rsidRDefault="0068425B" w:rsidP="0068425B">
      <w:pPr>
        <w:autoSpaceDN w:val="0"/>
        <w:adjustRightInd w:val="0"/>
        <w:jc w:val="both"/>
        <w:rPr>
          <w:b w:val="0"/>
          <w:color w:val="000000"/>
        </w:rPr>
      </w:pPr>
      <w:r w:rsidRPr="0068425B">
        <w:rPr>
          <w:b w:val="0"/>
          <w:color w:val="000000"/>
        </w:rPr>
        <w:t>7.2. Виникнення зазначених обставин не є підставою для відмови стороною від оплати за паливо, поставлене до їхнього виникнення.</w:t>
      </w:r>
    </w:p>
    <w:p w:rsidR="0068425B" w:rsidRPr="00231787" w:rsidRDefault="0068425B" w:rsidP="0068425B">
      <w:pPr>
        <w:autoSpaceDN w:val="0"/>
        <w:adjustRightInd w:val="0"/>
        <w:rPr>
          <w:b w:val="0"/>
          <w:color w:val="000000"/>
        </w:rPr>
      </w:pPr>
    </w:p>
    <w:p w:rsidR="0068425B" w:rsidRPr="00231787" w:rsidRDefault="0068425B" w:rsidP="0068425B">
      <w:pPr>
        <w:autoSpaceDN w:val="0"/>
        <w:adjustRightInd w:val="0"/>
        <w:rPr>
          <w:b w:val="0"/>
          <w:color w:val="000000"/>
        </w:rPr>
      </w:pPr>
      <w:r w:rsidRPr="00231787">
        <w:rPr>
          <w:color w:val="000000"/>
        </w:rPr>
        <w:t>8. Вирішення спорів</w:t>
      </w:r>
    </w:p>
    <w:p w:rsidR="0068425B" w:rsidRPr="0068425B" w:rsidRDefault="0068425B" w:rsidP="0068425B">
      <w:pPr>
        <w:autoSpaceDN w:val="0"/>
        <w:adjustRightInd w:val="0"/>
        <w:jc w:val="both"/>
        <w:rPr>
          <w:b w:val="0"/>
          <w:color w:val="000000"/>
        </w:rPr>
      </w:pPr>
      <w:r w:rsidRPr="0068425B">
        <w:rPr>
          <w:b w:val="0"/>
          <w:color w:val="000000"/>
        </w:rPr>
        <w:t>8.1. Сторони приймуть усі можливі міри для розв’язання суперечок і розбіжностей, що випливають з даного договору або у зв’язку з ним, шляхом переговорів та консультацій.</w:t>
      </w:r>
    </w:p>
    <w:p w:rsidR="0068425B" w:rsidRPr="0068425B" w:rsidRDefault="0068425B" w:rsidP="0068425B">
      <w:pPr>
        <w:autoSpaceDN w:val="0"/>
        <w:adjustRightInd w:val="0"/>
        <w:jc w:val="both"/>
        <w:rPr>
          <w:b w:val="0"/>
          <w:color w:val="000000"/>
        </w:rPr>
      </w:pPr>
      <w:r w:rsidRPr="0068425B">
        <w:rPr>
          <w:b w:val="0"/>
          <w:color w:val="000000"/>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rsidR="0068425B" w:rsidRPr="0068425B" w:rsidRDefault="0068425B" w:rsidP="0068425B">
      <w:pPr>
        <w:autoSpaceDN w:val="0"/>
        <w:adjustRightInd w:val="0"/>
        <w:jc w:val="both"/>
        <w:rPr>
          <w:b w:val="0"/>
          <w:color w:val="000000"/>
        </w:rPr>
      </w:pPr>
    </w:p>
    <w:p w:rsidR="0068425B" w:rsidRPr="0068425B" w:rsidRDefault="0068425B" w:rsidP="0068425B">
      <w:pPr>
        <w:autoSpaceDN w:val="0"/>
        <w:adjustRightInd w:val="0"/>
        <w:rPr>
          <w:b w:val="0"/>
          <w:color w:val="000000"/>
        </w:rPr>
      </w:pPr>
      <w:r w:rsidRPr="0068425B">
        <w:rPr>
          <w:b w:val="0"/>
          <w:color w:val="000000"/>
        </w:rPr>
        <w:t>9. Строк дії договору</w:t>
      </w:r>
    </w:p>
    <w:p w:rsidR="0068425B" w:rsidRPr="0068425B" w:rsidRDefault="0068425B" w:rsidP="0068425B">
      <w:pPr>
        <w:autoSpaceDN w:val="0"/>
        <w:adjustRightInd w:val="0"/>
        <w:jc w:val="both"/>
        <w:rPr>
          <w:b w:val="0"/>
          <w:color w:val="000000"/>
          <w:spacing w:val="-2"/>
        </w:rPr>
      </w:pPr>
      <w:r w:rsidRPr="0068425B">
        <w:rPr>
          <w:b w:val="0"/>
          <w:color w:val="000000"/>
        </w:rPr>
        <w:t xml:space="preserve">9.1. </w:t>
      </w:r>
      <w:r w:rsidRPr="0068425B">
        <w:rPr>
          <w:b w:val="0"/>
          <w:color w:val="000000"/>
          <w:spacing w:val="-2"/>
        </w:rPr>
        <w:t xml:space="preserve">Договір набирає чинності з дати укладання </w:t>
      </w:r>
      <w:r w:rsidRPr="0068425B">
        <w:rPr>
          <w:b w:val="0"/>
          <w:color w:val="000000"/>
        </w:rPr>
        <w:t>та діє до 31.12.202</w:t>
      </w:r>
      <w:r w:rsidR="00D67F0D">
        <w:rPr>
          <w:b w:val="0"/>
          <w:color w:val="000000"/>
        </w:rPr>
        <w:t>2</w:t>
      </w:r>
      <w:r w:rsidRPr="0068425B">
        <w:rPr>
          <w:b w:val="0"/>
          <w:color w:val="000000"/>
        </w:rPr>
        <w:t xml:space="preserve"> р., а в частині обов'язків, </w:t>
      </w:r>
      <w:r w:rsidRPr="0068425B">
        <w:rPr>
          <w:b w:val="0"/>
          <w:color w:val="000000"/>
          <w:spacing w:val="-3"/>
        </w:rPr>
        <w:t xml:space="preserve">що виникли в період даного Договору та відповідальності за їхнє виконання - до повного їхнього </w:t>
      </w:r>
      <w:r w:rsidRPr="0068425B">
        <w:rPr>
          <w:b w:val="0"/>
          <w:color w:val="000000"/>
          <w:spacing w:val="3"/>
        </w:rPr>
        <w:t xml:space="preserve">виконання, проведеного належним чином і за вимогою кредитора  </w:t>
      </w:r>
      <w:r w:rsidRPr="0068425B">
        <w:rPr>
          <w:b w:val="0"/>
          <w:color w:val="000000"/>
          <w:spacing w:val="-2"/>
        </w:rPr>
        <w:t>відшкодування нанесених збитків і сплати неустойки.</w:t>
      </w:r>
    </w:p>
    <w:p w:rsidR="0068425B" w:rsidRPr="0068425B" w:rsidRDefault="0068425B" w:rsidP="0068425B">
      <w:pPr>
        <w:autoSpaceDN w:val="0"/>
        <w:adjustRightInd w:val="0"/>
        <w:jc w:val="both"/>
        <w:rPr>
          <w:b w:val="0"/>
          <w:color w:val="000000"/>
        </w:rPr>
      </w:pPr>
      <w:r w:rsidRPr="0068425B">
        <w:rPr>
          <w:b w:val="0"/>
          <w:color w:val="000000"/>
        </w:rPr>
        <w:t>9.2. Цей Договір укладається та підписується Сторонами у 2-х примірниках, що мають однакову юридичну силу.</w:t>
      </w:r>
    </w:p>
    <w:p w:rsidR="0068425B" w:rsidRPr="00231787" w:rsidRDefault="0068425B" w:rsidP="0068425B">
      <w:pPr>
        <w:autoSpaceDN w:val="0"/>
        <w:adjustRightInd w:val="0"/>
        <w:rPr>
          <w:b w:val="0"/>
          <w:color w:val="000000"/>
        </w:rPr>
      </w:pPr>
    </w:p>
    <w:p w:rsidR="0068425B" w:rsidRPr="00231787" w:rsidRDefault="0068425B" w:rsidP="0068425B">
      <w:pPr>
        <w:autoSpaceDN w:val="0"/>
        <w:adjustRightInd w:val="0"/>
        <w:rPr>
          <w:b w:val="0"/>
          <w:color w:val="000000"/>
        </w:rPr>
      </w:pPr>
      <w:r w:rsidRPr="00231787">
        <w:rPr>
          <w:color w:val="000000"/>
        </w:rPr>
        <w:t>10. Інші умови</w:t>
      </w:r>
    </w:p>
    <w:p w:rsidR="0068425B" w:rsidRPr="0068425B" w:rsidRDefault="0068425B" w:rsidP="0068425B">
      <w:pPr>
        <w:autoSpaceDN w:val="0"/>
        <w:adjustRightInd w:val="0"/>
        <w:jc w:val="both"/>
        <w:rPr>
          <w:b w:val="0"/>
          <w:color w:val="000000"/>
        </w:rPr>
      </w:pPr>
      <w:r w:rsidRPr="0068425B">
        <w:rPr>
          <w:b w:val="0"/>
          <w:color w:val="000000"/>
        </w:rPr>
        <w:t>10.1. У випадку будь-яких змін в реєстраційних документах та змін у статусі платника податків, Сторони зобов’язані письмово інформувати один одного протягом 3-х робочих днів з моменту їхнього виникнення з обов'язковим укладанням додаткової угоди.</w:t>
      </w:r>
    </w:p>
    <w:p w:rsidR="0068425B" w:rsidRPr="0068425B" w:rsidRDefault="0068425B" w:rsidP="0068425B">
      <w:pPr>
        <w:autoSpaceDN w:val="0"/>
        <w:adjustRightInd w:val="0"/>
        <w:jc w:val="both"/>
        <w:rPr>
          <w:b w:val="0"/>
          <w:color w:val="000000"/>
        </w:rPr>
      </w:pPr>
      <w:r w:rsidRPr="0068425B">
        <w:rPr>
          <w:b w:val="0"/>
          <w:color w:val="000000"/>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425B" w:rsidRPr="0068425B" w:rsidRDefault="0068425B" w:rsidP="0068425B">
      <w:pPr>
        <w:autoSpaceDN w:val="0"/>
        <w:adjustRightInd w:val="0"/>
        <w:jc w:val="both"/>
        <w:rPr>
          <w:b w:val="0"/>
          <w:color w:val="000000"/>
        </w:rPr>
      </w:pPr>
      <w:r w:rsidRPr="0068425B">
        <w:rPr>
          <w:b w:val="0"/>
          <w:color w:val="000000"/>
        </w:rPr>
        <w:t>1) зменшення обсягів закупівлі, зокрема з урахуванням фактичного обсягу видатків замовника;</w:t>
      </w:r>
    </w:p>
    <w:p w:rsidR="0068425B" w:rsidRPr="0068425B" w:rsidRDefault="0068425B" w:rsidP="0068425B">
      <w:pPr>
        <w:autoSpaceDN w:val="0"/>
        <w:adjustRightInd w:val="0"/>
        <w:jc w:val="both"/>
        <w:rPr>
          <w:b w:val="0"/>
          <w:color w:val="000000"/>
        </w:rPr>
      </w:pPr>
      <w:r w:rsidRPr="0068425B">
        <w:rPr>
          <w:b w:val="0"/>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8425B" w:rsidRPr="0068425B" w:rsidRDefault="0068425B" w:rsidP="0068425B">
      <w:pPr>
        <w:autoSpaceDN w:val="0"/>
        <w:adjustRightInd w:val="0"/>
        <w:jc w:val="both"/>
        <w:rPr>
          <w:b w:val="0"/>
          <w:color w:val="000000"/>
        </w:rPr>
      </w:pPr>
      <w:r w:rsidRPr="0068425B">
        <w:rPr>
          <w:b w:val="0"/>
          <w:color w:val="000000"/>
        </w:rPr>
        <w:t>3) покращення якості предмета закупівлі за умови, що таке покращення не призведе до збільшення суми, визначеної в договорі;</w:t>
      </w:r>
    </w:p>
    <w:p w:rsidR="0068425B" w:rsidRPr="0068425B" w:rsidRDefault="0068425B" w:rsidP="0068425B">
      <w:pPr>
        <w:autoSpaceDN w:val="0"/>
        <w:adjustRightInd w:val="0"/>
        <w:jc w:val="both"/>
        <w:rPr>
          <w:b w:val="0"/>
          <w:color w:val="000000"/>
        </w:rPr>
      </w:pPr>
      <w:r w:rsidRPr="0068425B">
        <w:rPr>
          <w:b w:val="0"/>
          <w:color w:val="000000"/>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w:t>
      </w:r>
      <w:r w:rsidRPr="0068425B">
        <w:rPr>
          <w:b w:val="0"/>
          <w:color w:val="000000"/>
        </w:rPr>
        <w:lastRenderedPageBreak/>
        <w:t>збільшення суми, визначеної в договорі;</w:t>
      </w:r>
    </w:p>
    <w:p w:rsidR="0068425B" w:rsidRPr="0068425B" w:rsidRDefault="0068425B" w:rsidP="0068425B">
      <w:pPr>
        <w:autoSpaceDN w:val="0"/>
        <w:adjustRightInd w:val="0"/>
        <w:jc w:val="both"/>
        <w:rPr>
          <w:b w:val="0"/>
          <w:color w:val="000000"/>
        </w:rPr>
      </w:pPr>
      <w:r w:rsidRPr="0068425B">
        <w:rPr>
          <w:b w:val="0"/>
          <w:color w:val="000000"/>
        </w:rPr>
        <w:t>5) узгодженої зміни ціни в бік зменшення (без зміни кількості (обсягу) та якості товарів, робіт і послуг);</w:t>
      </w:r>
    </w:p>
    <w:p w:rsidR="0068425B" w:rsidRPr="0068425B" w:rsidRDefault="0068425B" w:rsidP="0068425B">
      <w:pPr>
        <w:autoSpaceDN w:val="0"/>
        <w:adjustRightInd w:val="0"/>
        <w:jc w:val="both"/>
        <w:rPr>
          <w:b w:val="0"/>
          <w:color w:val="000000"/>
        </w:rPr>
      </w:pPr>
      <w:r w:rsidRPr="0068425B">
        <w:rPr>
          <w:b w:val="0"/>
          <w:color w:val="000000"/>
        </w:rPr>
        <w:t>6) зміни ціни у зв’язку із зміною ставок податків і зборів пропорційно до змін таких ставок;</w:t>
      </w:r>
    </w:p>
    <w:p w:rsidR="0068425B" w:rsidRPr="0068425B" w:rsidRDefault="0068425B" w:rsidP="0068425B">
      <w:pPr>
        <w:autoSpaceDN w:val="0"/>
        <w:adjustRightInd w:val="0"/>
        <w:jc w:val="both"/>
        <w:rPr>
          <w:b w:val="0"/>
          <w:color w:val="000000"/>
        </w:rPr>
      </w:pPr>
      <w:r w:rsidRPr="0068425B">
        <w:rPr>
          <w:b w:val="0"/>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425B">
        <w:rPr>
          <w:b w:val="0"/>
          <w:color w:val="000000"/>
        </w:rPr>
        <w:t>Platts</w:t>
      </w:r>
      <w:proofErr w:type="spellEnd"/>
      <w:r w:rsidRPr="0068425B">
        <w:rPr>
          <w:b w:val="0"/>
          <w:color w:val="00000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8425B" w:rsidRPr="0068425B" w:rsidRDefault="0068425B" w:rsidP="0068425B">
      <w:pPr>
        <w:autoSpaceDN w:val="0"/>
        <w:adjustRightInd w:val="0"/>
        <w:jc w:val="both"/>
        <w:rPr>
          <w:b w:val="0"/>
          <w:color w:val="000000"/>
        </w:rPr>
      </w:pPr>
      <w:r w:rsidRPr="0068425B">
        <w:rPr>
          <w:b w:val="0"/>
          <w:color w:val="000000"/>
        </w:rPr>
        <w:t>8) зміни умов у зв’язку із застосуванням положень частини п’ятої статті 36 Закону України «Про публічні закупівлі».</w:t>
      </w:r>
    </w:p>
    <w:p w:rsidR="0068425B" w:rsidRPr="0068425B" w:rsidRDefault="0068425B" w:rsidP="0068425B">
      <w:pPr>
        <w:autoSpaceDN w:val="0"/>
        <w:adjustRightInd w:val="0"/>
        <w:jc w:val="both"/>
        <w:rPr>
          <w:b w:val="0"/>
          <w:color w:val="000000"/>
        </w:rPr>
      </w:pPr>
      <w:r w:rsidRPr="0068425B">
        <w:rPr>
          <w:b w:val="0"/>
          <w:color w:val="000000"/>
        </w:rPr>
        <w:t>10.3. Всі зміни та доповнення до цього Договору матимуть силу у випадку, якщо вони оформлені шляхом підписання повноваженими представниками Сторін додаткових угод.</w:t>
      </w:r>
    </w:p>
    <w:p w:rsidR="0068425B" w:rsidRPr="0068425B" w:rsidRDefault="0068425B" w:rsidP="0068425B">
      <w:pPr>
        <w:autoSpaceDN w:val="0"/>
        <w:adjustRightInd w:val="0"/>
        <w:jc w:val="both"/>
        <w:rPr>
          <w:b w:val="0"/>
          <w:color w:val="000000"/>
        </w:rPr>
      </w:pPr>
      <w:r w:rsidRPr="0068425B">
        <w:rPr>
          <w:b w:val="0"/>
          <w:color w:val="000000"/>
        </w:rPr>
        <w:t>10.4.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68425B" w:rsidRPr="0068425B" w:rsidRDefault="0068425B" w:rsidP="0068425B">
      <w:pPr>
        <w:autoSpaceDN w:val="0"/>
        <w:adjustRightInd w:val="0"/>
        <w:jc w:val="both"/>
        <w:rPr>
          <w:b w:val="0"/>
          <w:color w:val="000000"/>
        </w:rPr>
      </w:pPr>
      <w:r w:rsidRPr="0068425B">
        <w:rPr>
          <w:b w:val="0"/>
          <w:color w:val="000000"/>
        </w:rPr>
        <w:t xml:space="preserve">10.5. Відносини, не передбачені цим Договором, регулюються чинним законодавством України. </w:t>
      </w:r>
    </w:p>
    <w:p w:rsidR="0068425B" w:rsidRPr="0068425B" w:rsidRDefault="0068425B" w:rsidP="0068425B">
      <w:pPr>
        <w:autoSpaceDN w:val="0"/>
        <w:adjustRightInd w:val="0"/>
        <w:jc w:val="both"/>
        <w:rPr>
          <w:b w:val="0"/>
          <w:color w:val="000000"/>
        </w:rPr>
      </w:pPr>
      <w:r w:rsidRPr="0068425B">
        <w:rPr>
          <w:b w:val="0"/>
          <w:color w:val="000000"/>
        </w:rPr>
        <w:t>10.6.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68425B" w:rsidRPr="0068425B" w:rsidRDefault="0068425B" w:rsidP="0068425B">
      <w:pPr>
        <w:autoSpaceDN w:val="0"/>
        <w:adjustRightInd w:val="0"/>
        <w:jc w:val="both"/>
        <w:rPr>
          <w:b w:val="0"/>
          <w:color w:val="000000"/>
        </w:rPr>
      </w:pPr>
      <w:r w:rsidRPr="0068425B">
        <w:rPr>
          <w:b w:val="0"/>
          <w:color w:val="000000"/>
        </w:rPr>
        <w:t>10.7. Сторони гарантують дотримання принципів конфіденційності та застосування ефективних заходів з метою усунення практичних труднощів та запобігання можливих конфліктних ситуацій при розгляді представлених в рамках цього Договору фактів.</w:t>
      </w:r>
    </w:p>
    <w:p w:rsidR="0068425B" w:rsidRPr="0068425B" w:rsidRDefault="0068425B" w:rsidP="0068425B">
      <w:pPr>
        <w:autoSpaceDN w:val="0"/>
        <w:adjustRightInd w:val="0"/>
        <w:jc w:val="both"/>
        <w:rPr>
          <w:b w:val="0"/>
          <w:color w:val="000000"/>
          <w:lang w:val="ru-RU"/>
        </w:rPr>
      </w:pPr>
      <w:r w:rsidRPr="0068425B">
        <w:rPr>
          <w:b w:val="0"/>
          <w:color w:val="000000"/>
        </w:rPr>
        <w:t xml:space="preserve">10.8.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 </w:t>
      </w:r>
    </w:p>
    <w:p w:rsidR="0068425B" w:rsidRPr="0068425B" w:rsidRDefault="0068425B" w:rsidP="0068425B">
      <w:pPr>
        <w:autoSpaceDN w:val="0"/>
        <w:adjustRightInd w:val="0"/>
        <w:jc w:val="both"/>
        <w:rPr>
          <w:b w:val="0"/>
          <w:color w:val="000000"/>
        </w:rPr>
      </w:pPr>
      <w:r w:rsidRPr="0068425B">
        <w:rPr>
          <w:b w:val="0"/>
          <w:color w:val="000000"/>
        </w:rPr>
        <w:t xml:space="preserve">10.9.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  </w:t>
      </w:r>
    </w:p>
    <w:p w:rsidR="0068425B" w:rsidRPr="00231787"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8425B" w:rsidRPr="00231787"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rPr>
      </w:pPr>
      <w:r w:rsidRPr="00231787">
        <w:rPr>
          <w:color w:val="000000"/>
        </w:rPr>
        <w:t>11. Додатки до договору</w:t>
      </w:r>
    </w:p>
    <w:p w:rsidR="0068425B" w:rsidRPr="0068425B"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i/>
          <w:color w:val="000000"/>
        </w:rPr>
      </w:pPr>
      <w:bookmarkStart w:id="12" w:name="107"/>
      <w:bookmarkEnd w:id="12"/>
      <w:r w:rsidRPr="0068425B">
        <w:rPr>
          <w:b w:val="0"/>
          <w:color w:val="000000"/>
        </w:rPr>
        <w:t xml:space="preserve">11.1. Невід'ємною частиною цього Договору є: </w:t>
      </w:r>
      <w:r w:rsidRPr="0068425B">
        <w:rPr>
          <w:b w:val="0"/>
          <w:i/>
          <w:color w:val="000000"/>
        </w:rPr>
        <w:t>специфікація.</w:t>
      </w:r>
    </w:p>
    <w:p w:rsidR="0068425B" w:rsidRPr="00231787"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rPr>
      </w:pPr>
      <w:bookmarkStart w:id="13" w:name="108"/>
      <w:bookmarkStart w:id="14" w:name="111"/>
      <w:bookmarkEnd w:id="13"/>
      <w:bookmarkEnd w:id="14"/>
    </w:p>
    <w:p w:rsidR="0068425B" w:rsidRPr="00231787" w:rsidRDefault="0068425B" w:rsidP="0068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rPr>
      </w:pPr>
      <w:r w:rsidRPr="00231787">
        <w:rPr>
          <w:color w:val="000000"/>
        </w:rPr>
        <w:t>12. Місцезнаходження та банківські реквізити сторін</w:t>
      </w:r>
    </w:p>
    <w:p w:rsidR="0068425B" w:rsidRDefault="0068425B" w:rsidP="0068425B">
      <w:pPr>
        <w:shd w:val="clear" w:color="auto" w:fill="FFFFFF"/>
        <w:spacing w:before="280"/>
        <w:rPr>
          <w:b w:val="0"/>
          <w:bCs/>
          <w:color w:val="000000"/>
          <w:sz w:val="22"/>
          <w:szCs w:val="22"/>
          <w:lang w:val="ru-RU"/>
        </w:rPr>
      </w:pP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5266"/>
        <w:gridCol w:w="4514"/>
      </w:tblGrid>
      <w:tr w:rsidR="0068425B" w:rsidTr="00D165E9">
        <w:tc>
          <w:tcPr>
            <w:tcW w:w="5266" w:type="dxa"/>
            <w:shd w:val="clear" w:color="auto" w:fill="auto"/>
            <w:vAlign w:val="center"/>
          </w:tcPr>
          <w:p w:rsidR="0068425B" w:rsidRDefault="0068425B" w:rsidP="00D165E9">
            <w:pPr>
              <w:spacing w:line="102" w:lineRule="atLeast"/>
            </w:pPr>
            <w:bookmarkStart w:id="15" w:name="84"/>
            <w:bookmarkEnd w:id="15"/>
            <w:r>
              <w:rPr>
                <w:bCs/>
                <w:color w:val="000000"/>
                <w:sz w:val="22"/>
                <w:szCs w:val="22"/>
              </w:rPr>
              <w:t>Постачальник:</w:t>
            </w:r>
          </w:p>
        </w:tc>
        <w:tc>
          <w:tcPr>
            <w:tcW w:w="4514" w:type="dxa"/>
            <w:shd w:val="clear" w:color="auto" w:fill="auto"/>
            <w:vAlign w:val="center"/>
          </w:tcPr>
          <w:p w:rsidR="0068425B" w:rsidRDefault="0068425B" w:rsidP="00D165E9">
            <w:pPr>
              <w:spacing w:line="102" w:lineRule="atLeast"/>
            </w:pPr>
            <w:r>
              <w:rPr>
                <w:bCs/>
                <w:color w:val="000000"/>
                <w:sz w:val="22"/>
                <w:szCs w:val="22"/>
              </w:rPr>
              <w:t>Покупець:</w:t>
            </w:r>
          </w:p>
        </w:tc>
      </w:tr>
      <w:tr w:rsidR="0068425B" w:rsidTr="00D165E9">
        <w:tc>
          <w:tcPr>
            <w:tcW w:w="5266" w:type="dxa"/>
            <w:shd w:val="clear" w:color="auto" w:fill="auto"/>
          </w:tcPr>
          <w:p w:rsidR="0068425B" w:rsidRDefault="0068425B" w:rsidP="00D165E9">
            <w:bookmarkStart w:id="16" w:name="86"/>
            <w:bookmarkEnd w:id="16"/>
            <w:r>
              <w:rPr>
                <w:sz w:val="22"/>
                <w:szCs w:val="22"/>
                <w:lang w:eastAsia="ar-SA"/>
              </w:rPr>
              <w:t xml:space="preserve">    </w:t>
            </w:r>
          </w:p>
        </w:tc>
        <w:tc>
          <w:tcPr>
            <w:tcW w:w="4514" w:type="dxa"/>
            <w:shd w:val="clear" w:color="auto" w:fill="auto"/>
          </w:tcPr>
          <w:p w:rsidR="0068425B" w:rsidRDefault="0068425B" w:rsidP="00D165E9">
            <w:pPr>
              <w:snapToGrid w:val="0"/>
              <w:rPr>
                <w:sz w:val="20"/>
                <w:szCs w:val="20"/>
                <w:lang w:eastAsia="uk-UA"/>
              </w:rPr>
            </w:pPr>
          </w:p>
        </w:tc>
      </w:tr>
    </w:tbl>
    <w:p w:rsidR="0068425B" w:rsidRDefault="0068425B" w:rsidP="0068425B">
      <w:pPr>
        <w:pageBreakBefore/>
        <w:jc w:val="right"/>
      </w:pPr>
      <w:bookmarkStart w:id="17" w:name="96"/>
      <w:bookmarkStart w:id="18" w:name="92"/>
      <w:bookmarkStart w:id="19" w:name="90"/>
      <w:bookmarkStart w:id="20" w:name="88"/>
      <w:bookmarkEnd w:id="17"/>
      <w:bookmarkEnd w:id="18"/>
      <w:bookmarkEnd w:id="19"/>
      <w:bookmarkEnd w:id="20"/>
      <w:r>
        <w:rPr>
          <w:color w:val="000000"/>
          <w:sz w:val="22"/>
          <w:szCs w:val="22"/>
        </w:rPr>
        <w:lastRenderedPageBreak/>
        <w:t xml:space="preserve">Додаток 1 </w:t>
      </w:r>
    </w:p>
    <w:p w:rsidR="0068425B" w:rsidRDefault="0068425B" w:rsidP="0068425B">
      <w:pPr>
        <w:jc w:val="right"/>
        <w:rPr>
          <w:color w:val="000000"/>
          <w:sz w:val="22"/>
          <w:szCs w:val="22"/>
        </w:rPr>
      </w:pPr>
      <w:r>
        <w:rPr>
          <w:color w:val="000000"/>
          <w:sz w:val="22"/>
          <w:szCs w:val="22"/>
        </w:rPr>
        <w:t xml:space="preserve">до Договору про закупівлю </w:t>
      </w:r>
    </w:p>
    <w:p w:rsidR="0068425B" w:rsidRDefault="0068425B" w:rsidP="0068425B">
      <w:pPr>
        <w:jc w:val="right"/>
      </w:pPr>
      <w:r>
        <w:rPr>
          <w:color w:val="000000"/>
          <w:sz w:val="22"/>
          <w:szCs w:val="22"/>
        </w:rPr>
        <w:t xml:space="preserve">№ ___ від «__________»____ року </w:t>
      </w:r>
    </w:p>
    <w:p w:rsidR="0068425B" w:rsidRDefault="0068425B" w:rsidP="0068425B">
      <w:pPr>
        <w:rPr>
          <w:color w:val="000000"/>
          <w:sz w:val="22"/>
          <w:szCs w:val="22"/>
        </w:rPr>
      </w:pPr>
    </w:p>
    <w:p w:rsidR="0068425B" w:rsidRPr="00FC3FDD" w:rsidRDefault="0068425B" w:rsidP="0068425B">
      <w:pPr>
        <w:rPr>
          <w:b w:val="0"/>
          <w:color w:val="000000"/>
        </w:rPr>
      </w:pPr>
      <w:r w:rsidRPr="00FC3FDD">
        <w:rPr>
          <w:color w:val="000000"/>
        </w:rPr>
        <w:t>СПЕЦИФІКАЦІЯ</w:t>
      </w:r>
    </w:p>
    <w:p w:rsidR="0068425B" w:rsidRPr="00FC3FDD" w:rsidRDefault="0068425B" w:rsidP="0068425B">
      <w:pPr>
        <w:rPr>
          <w:b w:val="0"/>
          <w:bCs/>
          <w:color w:val="000000"/>
        </w:rPr>
      </w:pPr>
      <w:r w:rsidRPr="00FC3FDD">
        <w:rPr>
          <w:color w:val="000000"/>
        </w:rPr>
        <w:t>до договору № ____ від ___ _______ ______р.</w:t>
      </w:r>
    </w:p>
    <w:p w:rsidR="0068425B" w:rsidRPr="00FC3FDD" w:rsidRDefault="0068425B" w:rsidP="0068425B">
      <w:pPr>
        <w:autoSpaceDN w:val="0"/>
        <w:adjustRightInd w:val="0"/>
        <w:ind w:firstLine="284"/>
        <w:jc w:val="both"/>
        <w:rPr>
          <w:color w:val="000000"/>
        </w:rPr>
      </w:pPr>
    </w:p>
    <w:tbl>
      <w:tblPr>
        <w:tblW w:w="10092" w:type="dxa"/>
        <w:tblInd w:w="96" w:type="dxa"/>
        <w:tblLayout w:type="fixed"/>
        <w:tblLook w:val="0000" w:firstRow="0" w:lastRow="0" w:firstColumn="0" w:lastColumn="0" w:noHBand="0" w:noVBand="0"/>
      </w:tblPr>
      <w:tblGrid>
        <w:gridCol w:w="631"/>
        <w:gridCol w:w="2261"/>
        <w:gridCol w:w="1072"/>
        <w:gridCol w:w="1000"/>
        <w:gridCol w:w="1348"/>
        <w:gridCol w:w="900"/>
        <w:gridCol w:w="1440"/>
        <w:gridCol w:w="1440"/>
      </w:tblGrid>
      <w:tr w:rsidR="0068425B" w:rsidRPr="00FC3FDD" w:rsidTr="00D165E9">
        <w:trPr>
          <w:trHeight w:val="1481"/>
        </w:trPr>
        <w:tc>
          <w:tcPr>
            <w:tcW w:w="631" w:type="dxa"/>
            <w:tcBorders>
              <w:top w:val="single" w:sz="4" w:space="0" w:color="000000"/>
              <w:left w:val="single" w:sz="4" w:space="0" w:color="000000"/>
              <w:bottom w:val="single" w:sz="4" w:space="0" w:color="000000"/>
            </w:tcBorders>
            <w:shd w:val="clear" w:color="auto" w:fill="auto"/>
            <w:vAlign w:val="center"/>
          </w:tcPr>
          <w:p w:rsidR="0068425B" w:rsidRPr="00FC3FDD" w:rsidRDefault="0068425B" w:rsidP="00D165E9">
            <w:pPr>
              <w:snapToGrid w:val="0"/>
              <w:ind w:hanging="118"/>
              <w:rPr>
                <w:b w:val="0"/>
                <w:color w:val="000000"/>
                <w:sz w:val="16"/>
                <w:szCs w:val="16"/>
              </w:rPr>
            </w:pPr>
            <w:r w:rsidRPr="00FC3FDD">
              <w:rPr>
                <w:color w:val="000000"/>
                <w:sz w:val="16"/>
                <w:szCs w:val="16"/>
              </w:rPr>
              <w:t>№</w:t>
            </w:r>
          </w:p>
          <w:p w:rsidR="0068425B" w:rsidRPr="00FC3FDD" w:rsidRDefault="0068425B" w:rsidP="00D165E9">
            <w:pPr>
              <w:snapToGrid w:val="0"/>
              <w:ind w:hanging="118"/>
              <w:rPr>
                <w:b w:val="0"/>
                <w:color w:val="000000"/>
                <w:sz w:val="16"/>
                <w:szCs w:val="16"/>
              </w:rPr>
            </w:pPr>
            <w:r w:rsidRPr="00FC3FDD">
              <w:rPr>
                <w:color w:val="000000"/>
                <w:sz w:val="16"/>
                <w:szCs w:val="16"/>
              </w:rPr>
              <w:t>п/</w:t>
            </w:r>
            <w:proofErr w:type="spellStart"/>
            <w:r w:rsidRPr="00FC3FDD">
              <w:rPr>
                <w:color w:val="000000"/>
                <w:sz w:val="16"/>
                <w:szCs w:val="16"/>
              </w:rPr>
              <w:t>п</w:t>
            </w:r>
            <w:proofErr w:type="spellEnd"/>
          </w:p>
        </w:tc>
        <w:tc>
          <w:tcPr>
            <w:tcW w:w="2261" w:type="dxa"/>
            <w:tcBorders>
              <w:top w:val="single" w:sz="4" w:space="0" w:color="000000"/>
              <w:left w:val="single" w:sz="4" w:space="0" w:color="000000"/>
              <w:bottom w:val="single" w:sz="4" w:space="0" w:color="000000"/>
            </w:tcBorders>
            <w:shd w:val="clear" w:color="auto" w:fill="auto"/>
            <w:vAlign w:val="center"/>
          </w:tcPr>
          <w:p w:rsidR="0068425B" w:rsidRPr="00FC3FDD" w:rsidRDefault="0068425B" w:rsidP="00D165E9">
            <w:pPr>
              <w:snapToGrid w:val="0"/>
              <w:ind w:hanging="118"/>
              <w:rPr>
                <w:b w:val="0"/>
                <w:color w:val="000000"/>
                <w:sz w:val="16"/>
                <w:szCs w:val="16"/>
              </w:rPr>
            </w:pPr>
            <w:r w:rsidRPr="00FC3FDD">
              <w:rPr>
                <w:color w:val="000000"/>
                <w:sz w:val="16"/>
                <w:szCs w:val="16"/>
              </w:rPr>
              <w:t>Найменування товару</w:t>
            </w:r>
          </w:p>
        </w:tc>
        <w:tc>
          <w:tcPr>
            <w:tcW w:w="1072" w:type="dxa"/>
            <w:tcBorders>
              <w:top w:val="single" w:sz="4" w:space="0" w:color="000000"/>
              <w:left w:val="single" w:sz="4" w:space="0" w:color="000000"/>
              <w:bottom w:val="single" w:sz="4" w:space="0" w:color="000000"/>
            </w:tcBorders>
            <w:shd w:val="clear" w:color="auto" w:fill="auto"/>
            <w:vAlign w:val="center"/>
          </w:tcPr>
          <w:p w:rsidR="0068425B" w:rsidRPr="00FC3FDD" w:rsidRDefault="0068425B" w:rsidP="00D165E9">
            <w:pPr>
              <w:snapToGrid w:val="0"/>
              <w:ind w:hanging="118"/>
              <w:rPr>
                <w:b w:val="0"/>
                <w:color w:val="000000"/>
                <w:sz w:val="16"/>
                <w:szCs w:val="16"/>
              </w:rPr>
            </w:pPr>
            <w:proofErr w:type="spellStart"/>
            <w:r w:rsidRPr="00FC3FDD">
              <w:rPr>
                <w:color w:val="000000"/>
                <w:sz w:val="16"/>
                <w:szCs w:val="16"/>
              </w:rPr>
              <w:t>К-ть</w:t>
            </w:r>
            <w:proofErr w:type="spellEnd"/>
          </w:p>
        </w:tc>
        <w:tc>
          <w:tcPr>
            <w:tcW w:w="1000" w:type="dxa"/>
            <w:tcBorders>
              <w:top w:val="single" w:sz="4" w:space="0" w:color="000000"/>
              <w:left w:val="single" w:sz="4" w:space="0" w:color="000000"/>
              <w:bottom w:val="single" w:sz="4" w:space="0" w:color="000000"/>
            </w:tcBorders>
            <w:shd w:val="clear" w:color="auto" w:fill="auto"/>
            <w:vAlign w:val="center"/>
          </w:tcPr>
          <w:p w:rsidR="0068425B" w:rsidRPr="00FC3FDD" w:rsidRDefault="0068425B" w:rsidP="00D165E9">
            <w:pPr>
              <w:snapToGrid w:val="0"/>
              <w:ind w:hanging="118"/>
              <w:rPr>
                <w:b w:val="0"/>
                <w:color w:val="000000"/>
                <w:sz w:val="16"/>
                <w:szCs w:val="16"/>
              </w:rPr>
            </w:pPr>
            <w:r w:rsidRPr="00FC3FDD">
              <w:rPr>
                <w:color w:val="000000"/>
                <w:sz w:val="16"/>
                <w:szCs w:val="16"/>
              </w:rPr>
              <w:t xml:space="preserve">Од. </w:t>
            </w:r>
            <w:proofErr w:type="spellStart"/>
            <w:r w:rsidRPr="00FC3FDD">
              <w:rPr>
                <w:color w:val="000000"/>
                <w:sz w:val="16"/>
                <w:szCs w:val="16"/>
              </w:rPr>
              <w:t>вим</w:t>
            </w:r>
            <w:proofErr w:type="spellEnd"/>
            <w:r w:rsidRPr="00FC3FDD">
              <w:rPr>
                <w:color w:val="000000"/>
                <w:sz w:val="16"/>
                <w:szCs w:val="16"/>
              </w:rPr>
              <w:t>.</w:t>
            </w:r>
          </w:p>
        </w:tc>
        <w:tc>
          <w:tcPr>
            <w:tcW w:w="1348" w:type="dxa"/>
            <w:tcBorders>
              <w:top w:val="single" w:sz="4" w:space="0" w:color="000000"/>
              <w:left w:val="single" w:sz="4" w:space="0" w:color="000000"/>
              <w:bottom w:val="single" w:sz="4" w:space="0" w:color="000000"/>
            </w:tcBorders>
            <w:shd w:val="clear" w:color="auto" w:fill="auto"/>
            <w:vAlign w:val="center"/>
          </w:tcPr>
          <w:p w:rsidR="0068425B" w:rsidRPr="00FC3FDD" w:rsidRDefault="0068425B" w:rsidP="00D165E9">
            <w:pPr>
              <w:snapToGrid w:val="0"/>
              <w:ind w:hanging="118"/>
              <w:rPr>
                <w:b w:val="0"/>
                <w:color w:val="000000"/>
                <w:sz w:val="16"/>
                <w:szCs w:val="16"/>
              </w:rPr>
            </w:pPr>
            <w:r w:rsidRPr="00FC3FDD">
              <w:rPr>
                <w:color w:val="000000"/>
                <w:sz w:val="16"/>
                <w:szCs w:val="16"/>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vAlign w:val="center"/>
          </w:tcPr>
          <w:p w:rsidR="0068425B" w:rsidRPr="00FC3FDD" w:rsidRDefault="0068425B" w:rsidP="00D165E9">
            <w:pPr>
              <w:snapToGrid w:val="0"/>
              <w:ind w:hanging="118"/>
              <w:rPr>
                <w:b w:val="0"/>
                <w:color w:val="000000"/>
                <w:sz w:val="16"/>
                <w:szCs w:val="16"/>
              </w:rPr>
            </w:pPr>
            <w:r w:rsidRPr="00FC3FDD">
              <w:rPr>
                <w:color w:val="000000"/>
                <w:sz w:val="16"/>
                <w:szCs w:val="16"/>
              </w:rPr>
              <w:t>ПДВ*, грн.</w:t>
            </w:r>
          </w:p>
        </w:tc>
        <w:tc>
          <w:tcPr>
            <w:tcW w:w="1440" w:type="dxa"/>
            <w:tcBorders>
              <w:top w:val="single" w:sz="4" w:space="0" w:color="000000"/>
              <w:left w:val="single" w:sz="4" w:space="0" w:color="000000"/>
              <w:bottom w:val="single" w:sz="4" w:space="0" w:color="000000"/>
            </w:tcBorders>
            <w:vAlign w:val="center"/>
          </w:tcPr>
          <w:p w:rsidR="0068425B" w:rsidRPr="00FC3FDD" w:rsidRDefault="0068425B" w:rsidP="00D165E9">
            <w:pPr>
              <w:snapToGrid w:val="0"/>
              <w:ind w:hanging="118"/>
              <w:rPr>
                <w:b w:val="0"/>
                <w:color w:val="000000"/>
                <w:sz w:val="16"/>
                <w:szCs w:val="16"/>
              </w:rPr>
            </w:pPr>
            <w:r w:rsidRPr="00FC3FDD">
              <w:rPr>
                <w:color w:val="000000"/>
                <w:sz w:val="16"/>
                <w:szCs w:val="16"/>
              </w:rPr>
              <w:t>Ціна за одиницю (з ПДВ) грн.</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25B" w:rsidRPr="00FC3FDD" w:rsidRDefault="0068425B" w:rsidP="00D165E9">
            <w:pPr>
              <w:snapToGrid w:val="0"/>
              <w:ind w:hanging="118"/>
              <w:rPr>
                <w:b w:val="0"/>
                <w:color w:val="000000"/>
                <w:sz w:val="16"/>
                <w:szCs w:val="16"/>
              </w:rPr>
            </w:pPr>
            <w:r w:rsidRPr="00FC3FDD">
              <w:rPr>
                <w:color w:val="000000"/>
                <w:sz w:val="16"/>
                <w:szCs w:val="16"/>
              </w:rPr>
              <w:t>Сума (з ПДВ) грн.</w:t>
            </w:r>
          </w:p>
        </w:tc>
      </w:tr>
      <w:tr w:rsidR="0068425B" w:rsidRPr="00FC3FDD" w:rsidTr="00D165E9">
        <w:trPr>
          <w:trHeight w:val="268"/>
        </w:trPr>
        <w:tc>
          <w:tcPr>
            <w:tcW w:w="631" w:type="dxa"/>
            <w:tcBorders>
              <w:top w:val="single" w:sz="4" w:space="0" w:color="000000"/>
              <w:left w:val="single" w:sz="4" w:space="0" w:color="000000"/>
              <w:bottom w:val="single" w:sz="4" w:space="0" w:color="000000"/>
            </w:tcBorders>
            <w:shd w:val="clear" w:color="auto" w:fill="auto"/>
          </w:tcPr>
          <w:p w:rsidR="0068425B" w:rsidRPr="00FC3FDD" w:rsidRDefault="0068425B" w:rsidP="00D165E9">
            <w:pPr>
              <w:snapToGrid w:val="0"/>
              <w:ind w:hanging="118"/>
              <w:rPr>
                <w:color w:val="000000"/>
                <w:sz w:val="16"/>
                <w:szCs w:val="16"/>
              </w:rPr>
            </w:pPr>
            <w:r w:rsidRPr="00FC3FDD">
              <w:rPr>
                <w:color w:val="000000"/>
                <w:sz w:val="16"/>
                <w:szCs w:val="16"/>
              </w:rPr>
              <w:t>1</w:t>
            </w:r>
          </w:p>
          <w:p w:rsidR="0068425B" w:rsidRPr="00FC3FDD" w:rsidRDefault="0068425B" w:rsidP="00D165E9">
            <w:pPr>
              <w:snapToGrid w:val="0"/>
              <w:ind w:hanging="118"/>
              <w:rPr>
                <w:color w:val="000000"/>
                <w:sz w:val="16"/>
                <w:szCs w:val="16"/>
              </w:rPr>
            </w:pPr>
            <w:r w:rsidRPr="00FC3FDD">
              <w:rPr>
                <w:color w:val="000000"/>
                <w:sz w:val="16"/>
                <w:szCs w:val="16"/>
              </w:rPr>
              <w:t>2</w:t>
            </w:r>
          </w:p>
          <w:p w:rsidR="0068425B" w:rsidRPr="00FC3FDD" w:rsidRDefault="0068425B" w:rsidP="00D165E9">
            <w:pPr>
              <w:snapToGrid w:val="0"/>
              <w:ind w:hanging="118"/>
              <w:rPr>
                <w:color w:val="000000"/>
                <w:sz w:val="16"/>
                <w:szCs w:val="16"/>
              </w:rPr>
            </w:pPr>
          </w:p>
          <w:p w:rsidR="0068425B" w:rsidRPr="00FC3FDD" w:rsidRDefault="0068425B" w:rsidP="00D165E9">
            <w:pPr>
              <w:snapToGrid w:val="0"/>
              <w:ind w:hanging="118"/>
              <w:rPr>
                <w:color w:val="000000"/>
                <w:sz w:val="16"/>
                <w:szCs w:val="16"/>
              </w:rPr>
            </w:pPr>
            <w:r w:rsidRPr="00FC3FDD">
              <w:rPr>
                <w:color w:val="000000"/>
                <w:sz w:val="16"/>
                <w:szCs w:val="16"/>
              </w:rPr>
              <w:t>….</w:t>
            </w:r>
          </w:p>
        </w:tc>
        <w:tc>
          <w:tcPr>
            <w:tcW w:w="2261" w:type="dxa"/>
            <w:tcBorders>
              <w:top w:val="single" w:sz="4" w:space="0" w:color="000000"/>
              <w:left w:val="single" w:sz="4" w:space="0" w:color="000000"/>
              <w:bottom w:val="single" w:sz="4" w:space="0" w:color="000000"/>
            </w:tcBorders>
            <w:shd w:val="clear" w:color="auto" w:fill="auto"/>
          </w:tcPr>
          <w:p w:rsidR="0068425B" w:rsidRPr="00FC3FDD" w:rsidRDefault="0068425B" w:rsidP="00D165E9">
            <w:pPr>
              <w:snapToGrid w:val="0"/>
              <w:ind w:hanging="118"/>
              <w:jc w:val="both"/>
              <w:rPr>
                <w:color w:val="000000"/>
                <w:sz w:val="16"/>
                <w:szCs w:val="16"/>
              </w:rPr>
            </w:pPr>
          </w:p>
        </w:tc>
        <w:tc>
          <w:tcPr>
            <w:tcW w:w="1072" w:type="dxa"/>
            <w:tcBorders>
              <w:top w:val="single" w:sz="4" w:space="0" w:color="000000"/>
              <w:left w:val="single" w:sz="4" w:space="0" w:color="000000"/>
              <w:bottom w:val="single" w:sz="4" w:space="0" w:color="000000"/>
            </w:tcBorders>
            <w:shd w:val="clear" w:color="auto" w:fill="auto"/>
          </w:tcPr>
          <w:p w:rsidR="0068425B" w:rsidRPr="00FC3FDD" w:rsidRDefault="0068425B" w:rsidP="00D165E9">
            <w:pPr>
              <w:snapToGrid w:val="0"/>
              <w:ind w:hanging="118"/>
              <w:jc w:val="both"/>
              <w:rPr>
                <w:color w:val="000000"/>
                <w:sz w:val="16"/>
                <w:szCs w:val="16"/>
              </w:rPr>
            </w:pPr>
          </w:p>
        </w:tc>
        <w:tc>
          <w:tcPr>
            <w:tcW w:w="1000" w:type="dxa"/>
            <w:tcBorders>
              <w:top w:val="single" w:sz="4" w:space="0" w:color="000000"/>
              <w:left w:val="single" w:sz="4" w:space="0" w:color="000000"/>
              <w:bottom w:val="single" w:sz="4" w:space="0" w:color="000000"/>
            </w:tcBorders>
            <w:shd w:val="clear" w:color="auto" w:fill="auto"/>
          </w:tcPr>
          <w:p w:rsidR="0068425B" w:rsidRPr="00FC3FDD" w:rsidRDefault="0068425B" w:rsidP="00D165E9">
            <w:pPr>
              <w:snapToGrid w:val="0"/>
              <w:ind w:hanging="118"/>
              <w:jc w:val="both"/>
              <w:rPr>
                <w:color w:val="000000"/>
                <w:sz w:val="16"/>
                <w:szCs w:val="16"/>
              </w:rPr>
            </w:pPr>
          </w:p>
        </w:tc>
        <w:tc>
          <w:tcPr>
            <w:tcW w:w="1348" w:type="dxa"/>
            <w:tcBorders>
              <w:top w:val="single" w:sz="4" w:space="0" w:color="000000"/>
              <w:left w:val="single" w:sz="4" w:space="0" w:color="000000"/>
              <w:bottom w:val="single" w:sz="4" w:space="0" w:color="000000"/>
            </w:tcBorders>
            <w:shd w:val="clear" w:color="auto" w:fill="auto"/>
          </w:tcPr>
          <w:p w:rsidR="0068425B" w:rsidRPr="00FC3FDD" w:rsidRDefault="0068425B" w:rsidP="00D165E9">
            <w:pPr>
              <w:snapToGrid w:val="0"/>
              <w:ind w:hanging="118"/>
              <w:jc w:val="both"/>
              <w:rPr>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8425B" w:rsidRPr="00FC3FDD" w:rsidRDefault="0068425B" w:rsidP="00D165E9">
            <w:pPr>
              <w:snapToGrid w:val="0"/>
              <w:ind w:hanging="118"/>
              <w:jc w:val="both"/>
              <w:rPr>
                <w:color w:val="000000"/>
                <w:sz w:val="16"/>
                <w:szCs w:val="16"/>
              </w:rPr>
            </w:pPr>
          </w:p>
        </w:tc>
        <w:tc>
          <w:tcPr>
            <w:tcW w:w="1440" w:type="dxa"/>
            <w:tcBorders>
              <w:top w:val="single" w:sz="4" w:space="0" w:color="000000"/>
              <w:left w:val="single" w:sz="4" w:space="0" w:color="000000"/>
              <w:bottom w:val="single" w:sz="4" w:space="0" w:color="000000"/>
            </w:tcBorders>
          </w:tcPr>
          <w:p w:rsidR="0068425B" w:rsidRPr="00FC3FDD" w:rsidRDefault="0068425B" w:rsidP="00D165E9">
            <w:pPr>
              <w:snapToGrid w:val="0"/>
              <w:ind w:hanging="118"/>
              <w:jc w:val="both"/>
              <w:rPr>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425B" w:rsidRPr="00FC3FDD" w:rsidRDefault="0068425B" w:rsidP="00D165E9">
            <w:pPr>
              <w:snapToGrid w:val="0"/>
              <w:ind w:hanging="118"/>
              <w:jc w:val="both"/>
              <w:rPr>
                <w:color w:val="000000"/>
                <w:sz w:val="16"/>
                <w:szCs w:val="16"/>
              </w:rPr>
            </w:pPr>
          </w:p>
        </w:tc>
      </w:tr>
      <w:tr w:rsidR="0068425B" w:rsidRPr="00FC3FDD" w:rsidTr="00D165E9">
        <w:trPr>
          <w:trHeight w:val="268"/>
        </w:trPr>
        <w:tc>
          <w:tcPr>
            <w:tcW w:w="8652" w:type="dxa"/>
            <w:gridSpan w:val="7"/>
            <w:tcBorders>
              <w:top w:val="single" w:sz="4" w:space="0" w:color="000000"/>
              <w:left w:val="single" w:sz="4" w:space="0" w:color="000000"/>
              <w:bottom w:val="single" w:sz="4" w:space="0" w:color="000000"/>
            </w:tcBorders>
            <w:shd w:val="clear" w:color="auto" w:fill="auto"/>
          </w:tcPr>
          <w:p w:rsidR="0068425B" w:rsidRPr="00FC3FDD" w:rsidRDefault="0068425B" w:rsidP="00D165E9">
            <w:pPr>
              <w:snapToGrid w:val="0"/>
              <w:ind w:hanging="118"/>
              <w:jc w:val="both"/>
              <w:rPr>
                <w:color w:val="000000"/>
                <w:sz w:val="16"/>
                <w:szCs w:val="16"/>
              </w:rPr>
            </w:pPr>
            <w:r w:rsidRPr="00FC3FDD">
              <w:rPr>
                <w:color w:val="000000"/>
                <w:sz w:val="16"/>
                <w:szCs w:val="16"/>
              </w:rPr>
              <w:t>Загальна вартість без ПДВ, грн.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425B" w:rsidRPr="00FC3FDD" w:rsidRDefault="0068425B" w:rsidP="00D165E9">
            <w:pPr>
              <w:snapToGrid w:val="0"/>
              <w:ind w:hanging="118"/>
              <w:jc w:val="both"/>
              <w:rPr>
                <w:color w:val="000000"/>
                <w:sz w:val="16"/>
                <w:szCs w:val="16"/>
              </w:rPr>
            </w:pPr>
          </w:p>
        </w:tc>
      </w:tr>
      <w:tr w:rsidR="0068425B" w:rsidRPr="00FC3FDD" w:rsidTr="00D165E9">
        <w:trPr>
          <w:trHeight w:val="268"/>
        </w:trPr>
        <w:tc>
          <w:tcPr>
            <w:tcW w:w="8652" w:type="dxa"/>
            <w:gridSpan w:val="7"/>
            <w:tcBorders>
              <w:top w:val="single" w:sz="4" w:space="0" w:color="000000"/>
              <w:left w:val="single" w:sz="4" w:space="0" w:color="000000"/>
              <w:bottom w:val="single" w:sz="4" w:space="0" w:color="000000"/>
            </w:tcBorders>
            <w:shd w:val="clear" w:color="auto" w:fill="auto"/>
          </w:tcPr>
          <w:p w:rsidR="0068425B" w:rsidRPr="00FC3FDD" w:rsidRDefault="0068425B" w:rsidP="00D165E9">
            <w:pPr>
              <w:snapToGrid w:val="0"/>
              <w:ind w:hanging="118"/>
              <w:jc w:val="both"/>
              <w:rPr>
                <w:color w:val="000000"/>
                <w:sz w:val="16"/>
                <w:szCs w:val="16"/>
              </w:rPr>
            </w:pPr>
            <w:r w:rsidRPr="00FC3FDD">
              <w:rPr>
                <w:color w:val="000000"/>
                <w:sz w:val="16"/>
                <w:szCs w:val="16"/>
              </w:rPr>
              <w:t>ПДВ, грн.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425B" w:rsidRPr="00FC3FDD" w:rsidRDefault="0068425B" w:rsidP="00D165E9">
            <w:pPr>
              <w:snapToGrid w:val="0"/>
              <w:ind w:hanging="118"/>
              <w:jc w:val="both"/>
              <w:rPr>
                <w:color w:val="000000"/>
                <w:sz w:val="16"/>
                <w:szCs w:val="16"/>
              </w:rPr>
            </w:pPr>
          </w:p>
        </w:tc>
      </w:tr>
      <w:tr w:rsidR="0068425B" w:rsidRPr="00FC3FDD" w:rsidTr="00D165E9">
        <w:trPr>
          <w:trHeight w:val="268"/>
        </w:trPr>
        <w:tc>
          <w:tcPr>
            <w:tcW w:w="8652" w:type="dxa"/>
            <w:gridSpan w:val="7"/>
            <w:tcBorders>
              <w:top w:val="single" w:sz="4" w:space="0" w:color="000000"/>
              <w:left w:val="single" w:sz="4" w:space="0" w:color="000000"/>
              <w:bottom w:val="single" w:sz="4" w:space="0" w:color="000000"/>
            </w:tcBorders>
            <w:shd w:val="clear" w:color="auto" w:fill="auto"/>
          </w:tcPr>
          <w:p w:rsidR="0068425B" w:rsidRPr="00FC3FDD" w:rsidRDefault="0068425B" w:rsidP="00D165E9">
            <w:pPr>
              <w:snapToGrid w:val="0"/>
              <w:ind w:hanging="118"/>
              <w:jc w:val="both"/>
              <w:rPr>
                <w:color w:val="000000"/>
                <w:sz w:val="16"/>
                <w:szCs w:val="16"/>
              </w:rPr>
            </w:pPr>
            <w:r w:rsidRPr="00FC3FDD">
              <w:rPr>
                <w:color w:val="000000"/>
                <w:sz w:val="16"/>
                <w:szCs w:val="16"/>
              </w:rPr>
              <w:t>Загальна вартість з ПДВ, грн.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425B" w:rsidRPr="00FC3FDD" w:rsidRDefault="0068425B" w:rsidP="00D165E9">
            <w:pPr>
              <w:snapToGrid w:val="0"/>
              <w:ind w:hanging="118"/>
              <w:jc w:val="both"/>
              <w:rPr>
                <w:color w:val="000000"/>
                <w:sz w:val="16"/>
                <w:szCs w:val="16"/>
              </w:rPr>
            </w:pPr>
          </w:p>
        </w:tc>
      </w:tr>
    </w:tbl>
    <w:p w:rsidR="0068425B" w:rsidRPr="00FC3FDD" w:rsidRDefault="0068425B" w:rsidP="0068425B">
      <w:pPr>
        <w:rPr>
          <w:b w:val="0"/>
          <w:bCs/>
          <w:color w:val="000000"/>
        </w:rPr>
      </w:pPr>
    </w:p>
    <w:p w:rsidR="0068425B" w:rsidRDefault="0068425B" w:rsidP="0068425B">
      <w:pPr>
        <w:rPr>
          <w:b w:val="0"/>
          <w:bCs/>
          <w:color w:val="000000"/>
          <w:sz w:val="22"/>
          <w:szCs w:val="22"/>
          <w:lang w:val="ru-RU"/>
        </w:rPr>
      </w:pPr>
    </w:p>
    <w:p w:rsidR="0068425B" w:rsidRDefault="0068425B" w:rsidP="0068425B">
      <w:pPr>
        <w:rPr>
          <w:b w:val="0"/>
          <w:bCs/>
          <w:color w:val="000000"/>
          <w:sz w:val="22"/>
          <w:szCs w:val="22"/>
          <w:lang w:val="ru-RU"/>
        </w:rPr>
      </w:pPr>
    </w:p>
    <w:p w:rsidR="0068425B" w:rsidRDefault="0068425B" w:rsidP="0068425B">
      <w:pPr>
        <w:rPr>
          <w:b w:val="0"/>
          <w:bCs/>
          <w:color w:val="000000"/>
          <w:sz w:val="22"/>
          <w:szCs w:val="22"/>
          <w:lang w:val="ru-RU"/>
        </w:rPr>
      </w:pPr>
      <w:r>
        <w:rPr>
          <w:bCs/>
          <w:color w:val="000000"/>
          <w:sz w:val="22"/>
          <w:szCs w:val="22"/>
          <w:lang w:val="ru-RU"/>
        </w:rPr>
        <w:t>МІСЦЕЗНАХОДЖЕННЯ ТА БАНКІВСЬКІ РЕКВІЗИТИ СТОРІН</w:t>
      </w:r>
    </w:p>
    <w:p w:rsidR="0068425B" w:rsidRPr="00FC3FDD" w:rsidRDefault="0068425B" w:rsidP="0068425B">
      <w:pPr>
        <w:rPr>
          <w:b w:val="0"/>
          <w:bCs/>
          <w:color w:val="000000"/>
        </w:rPr>
      </w:pPr>
    </w:p>
    <w:p w:rsidR="0068425B" w:rsidRPr="00FC3FDD" w:rsidRDefault="0068425B" w:rsidP="0068425B">
      <w:pPr>
        <w:pStyle w:val="aff1"/>
        <w:tabs>
          <w:tab w:val="left" w:pos="567"/>
          <w:tab w:val="left" w:pos="5670"/>
        </w:tabs>
        <w:rPr>
          <w:color w:val="000000"/>
          <w:sz w:val="24"/>
          <w:szCs w:val="24"/>
        </w:rPr>
      </w:pPr>
      <w:r w:rsidRPr="00FC3FDD">
        <w:rPr>
          <w:color w:val="000000"/>
          <w:sz w:val="24"/>
          <w:szCs w:val="24"/>
          <w:lang w:val="uk-UA"/>
        </w:rPr>
        <w:t>Покупець</w:t>
      </w:r>
      <w:r w:rsidRPr="00FC3FDD">
        <w:rPr>
          <w:color w:val="000000"/>
          <w:sz w:val="24"/>
          <w:szCs w:val="24"/>
        </w:rPr>
        <w:t>:</w:t>
      </w:r>
      <w:r w:rsidRPr="00FC3FDD">
        <w:rPr>
          <w:color w:val="000000"/>
          <w:sz w:val="24"/>
          <w:szCs w:val="24"/>
        </w:rPr>
        <w:tab/>
      </w:r>
      <w:proofErr w:type="spellStart"/>
      <w:r w:rsidRPr="00FC3FDD">
        <w:rPr>
          <w:color w:val="000000"/>
          <w:sz w:val="24"/>
          <w:szCs w:val="24"/>
        </w:rPr>
        <w:t>Постачальник</w:t>
      </w:r>
      <w:proofErr w:type="spellEnd"/>
      <w:r w:rsidRPr="00FC3FDD">
        <w:rPr>
          <w:color w:val="000000"/>
          <w:sz w:val="24"/>
          <w:szCs w:val="24"/>
        </w:rPr>
        <w:t>:</w:t>
      </w:r>
    </w:p>
    <w:p w:rsidR="0068425B" w:rsidRDefault="0068425B" w:rsidP="0068425B">
      <w:pPr>
        <w:shd w:val="clear" w:color="auto" w:fill="FFFFFF"/>
        <w:spacing w:before="280"/>
        <w:rPr>
          <w:b w:val="0"/>
          <w:bCs/>
          <w:color w:val="000000"/>
          <w:sz w:val="22"/>
          <w:szCs w:val="22"/>
          <w:lang w:val="ru-RU"/>
        </w:rPr>
      </w:pPr>
    </w:p>
    <w:p w:rsidR="0068425B" w:rsidRDefault="0068425B" w:rsidP="0068425B"/>
    <w:p w:rsidR="0068425B" w:rsidRDefault="0068425B" w:rsidP="0068425B"/>
    <w:p w:rsidR="000B60C0" w:rsidRPr="00EC0D01" w:rsidRDefault="007C1221" w:rsidP="0068425B">
      <w:pPr>
        <w:widowControl/>
        <w:suppressAutoHyphens w:val="0"/>
        <w:autoSpaceDE/>
        <w:jc w:val="right"/>
        <w:rPr>
          <w:b w:val="0"/>
          <w:lang w:eastAsia="ru-RU" w:bidi="ar-SA"/>
        </w:rPr>
      </w:pPr>
      <w:r w:rsidRPr="00EC0D01">
        <w:rPr>
          <w:rFonts w:eastAsia="Verdana"/>
          <w:b w:val="0"/>
          <w:lang w:eastAsia="ru-RU" w:bidi="ar-SA"/>
        </w:rPr>
        <w:br w:type="page"/>
      </w:r>
    </w:p>
    <w:p w:rsidR="007B6EA5" w:rsidRPr="00EC0D01" w:rsidRDefault="007B6EA5">
      <w:pPr>
        <w:widowControl/>
        <w:suppressAutoHyphens w:val="0"/>
        <w:autoSpaceDE/>
        <w:spacing w:after="160" w:line="259" w:lineRule="auto"/>
        <w:jc w:val="left"/>
      </w:pPr>
    </w:p>
    <w:p w:rsidR="007D1B03" w:rsidRPr="00EC0D01" w:rsidRDefault="007D1B03" w:rsidP="007D1B03">
      <w:pPr>
        <w:jc w:val="right"/>
      </w:pPr>
      <w:r w:rsidRPr="00EC0D01">
        <w:t>ДОДАТОК 4</w:t>
      </w:r>
    </w:p>
    <w:p w:rsidR="007D1B03" w:rsidRPr="00EC0D01" w:rsidRDefault="007D1B03" w:rsidP="007D1B03">
      <w:pPr>
        <w:jc w:val="right"/>
      </w:pPr>
      <w:r w:rsidRPr="00EC0D01">
        <w:t>до тендерної документації</w:t>
      </w:r>
    </w:p>
    <w:p w:rsidR="00801043" w:rsidRPr="00EC0D01" w:rsidRDefault="00801043" w:rsidP="007D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Verdana"/>
        </w:rPr>
      </w:pPr>
    </w:p>
    <w:p w:rsidR="007D1B03" w:rsidRPr="00EC0D01" w:rsidRDefault="007D1B03" w:rsidP="007D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r w:rsidRPr="00EC0D01">
        <w:rPr>
          <w:rFonts w:eastAsia="Verdana"/>
        </w:rPr>
        <w:t>ПЕРЕЛІК ДОКУМЕНТІВ Д</w:t>
      </w:r>
      <w:r w:rsidRPr="00EC0D01">
        <w:rPr>
          <w:rFonts w:eastAsia="Times New Roman"/>
          <w:bCs/>
        </w:rPr>
        <w:t xml:space="preserve">ЛЯ </w:t>
      </w:r>
      <w:r w:rsidRPr="00EC0D01">
        <w:rPr>
          <w:rFonts w:eastAsia="Times New Roman"/>
        </w:rPr>
        <w:t>ПІДТВЕРДЖЕННЯ ВІДПОВІДНОСТІ КВАЛІФІКАЦІЙНИМ КРИТЕРІЯМ</w:t>
      </w:r>
    </w:p>
    <w:p w:rsidR="007D1B03" w:rsidRPr="00EC0D01" w:rsidRDefault="007D1B03" w:rsidP="007D1B03">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lang w:eastAsia="uk-UA"/>
        </w:rPr>
      </w:pPr>
    </w:p>
    <w:p w:rsidR="007D1B03" w:rsidRPr="00EC0D01" w:rsidRDefault="007D1B03" w:rsidP="007D1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lang w:eastAsia="ru-RU" w:bidi="ar-SA"/>
        </w:rPr>
      </w:pPr>
      <w:r w:rsidRPr="00EC0D01">
        <w:rPr>
          <w:rFonts w:eastAsia="Times New Roman"/>
          <w:b w:val="0"/>
          <w:bCs/>
          <w:lang w:eastAsia="ru-RU" w:bidi="ar-SA"/>
        </w:rPr>
        <w:t>1.</w:t>
      </w:r>
      <w:r w:rsidRPr="00EC0D01">
        <w:rPr>
          <w:rFonts w:eastAsia="Times New Roman"/>
          <w:bCs/>
          <w:lang w:eastAsia="ru-RU" w:bidi="ar-SA"/>
        </w:rPr>
        <w:t xml:space="preserve"> </w:t>
      </w:r>
      <w:r w:rsidRPr="00EC0D01">
        <w:rPr>
          <w:rFonts w:eastAsia="Times New Roman"/>
          <w:lang w:eastAsia="ru-RU" w:bidi="ar-SA"/>
        </w:rPr>
        <w:t>Документи, які повинен надати Учасник для підтвердження наявності в учасника процедури закупівлі обладнання, матеріально-технічної бази та технологій:</w:t>
      </w:r>
    </w:p>
    <w:p w:rsidR="0068425B" w:rsidRPr="0068425B" w:rsidRDefault="007D1B03" w:rsidP="0068425B">
      <w:pPr>
        <w:ind w:right="113"/>
        <w:contextualSpacing/>
        <w:jc w:val="both"/>
        <w:rPr>
          <w:b w:val="0"/>
          <w:i/>
        </w:rPr>
      </w:pPr>
      <w:r w:rsidRPr="00EC0D01">
        <w:rPr>
          <w:rFonts w:eastAsia="Times New Roman"/>
          <w:b w:val="0"/>
          <w:bCs/>
          <w:lang w:eastAsia="ru-RU" w:bidi="ar-SA"/>
        </w:rPr>
        <w:t>1.1.</w:t>
      </w:r>
      <w:r w:rsidR="002F116B" w:rsidRPr="00EC0D01">
        <w:rPr>
          <w:rFonts w:eastAsia="Times New Roman"/>
          <w:b w:val="0"/>
          <w:lang w:eastAsia="ru-RU" w:bidi="ar-SA"/>
        </w:rPr>
        <w:t xml:space="preserve"> </w:t>
      </w:r>
      <w:r w:rsidR="0068425B" w:rsidRPr="0068425B">
        <w:rPr>
          <w:b w:val="0"/>
          <w:spacing w:val="1"/>
        </w:rPr>
        <w:t xml:space="preserve">Довідка (складена в довільній формі) щодо наявності обладнання та </w:t>
      </w:r>
      <w:r w:rsidR="0068425B" w:rsidRPr="0068425B">
        <w:rPr>
          <w:b w:val="0"/>
        </w:rPr>
        <w:t>матеріально-технічної бази, завірена підписом уповноваженої особи Учасника.</w:t>
      </w:r>
      <w:r w:rsidR="0068425B" w:rsidRPr="0068425B">
        <w:rPr>
          <w:b w:val="0"/>
          <w:bCs/>
        </w:rPr>
        <w:t xml:space="preserve"> Довідка повинна містити інформацію про наявність автозаправних станцій на території </w:t>
      </w:r>
      <w:proofErr w:type="spellStart"/>
      <w:r w:rsidR="00D67F0D">
        <w:rPr>
          <w:b w:val="0"/>
          <w:bCs/>
        </w:rPr>
        <w:t>Березі</w:t>
      </w:r>
      <w:r w:rsidR="0068425B" w:rsidRPr="0068425B">
        <w:rPr>
          <w:b w:val="0"/>
          <w:bCs/>
        </w:rPr>
        <w:t>вського</w:t>
      </w:r>
      <w:proofErr w:type="spellEnd"/>
      <w:r w:rsidR="0068425B" w:rsidRPr="0068425B">
        <w:rPr>
          <w:b w:val="0"/>
          <w:bCs/>
        </w:rPr>
        <w:t xml:space="preserve"> району Одеської області, що знаходяться в учасника на праві власності/користування або іншого правового титулу та/або можливість щотижневої доставки. Довідка також повинна містити інформацію про наявність щонайменше однієї АЗС на відстані не більше 15 км від місцезнаходження Замовника.</w:t>
      </w:r>
      <w:r w:rsidR="0068425B" w:rsidRPr="0068425B">
        <w:rPr>
          <w:b w:val="0"/>
        </w:rPr>
        <w:t xml:space="preserve"> До довідки необхідно додати гарантійний лист емітента талонів або еквіваленту про можливість їх отоварювання на АЗС відповідно до переліку, та </w:t>
      </w:r>
      <w:r w:rsidR="0068425B" w:rsidRPr="0068425B">
        <w:rPr>
          <w:b w:val="0"/>
          <w:iCs/>
          <w:lang w:eastAsia="ar-SA"/>
        </w:rPr>
        <w:t xml:space="preserve">можливості надання Учаснику необхідної кількості  талонів </w:t>
      </w:r>
      <w:r w:rsidR="0068425B" w:rsidRPr="0068425B">
        <w:rPr>
          <w:b w:val="0"/>
        </w:rPr>
        <w:t>або еквіваленту</w:t>
      </w:r>
      <w:r w:rsidR="0068425B" w:rsidRPr="0068425B">
        <w:rPr>
          <w:b w:val="0"/>
          <w:iCs/>
          <w:lang w:eastAsia="ar-SA"/>
        </w:rPr>
        <w:t xml:space="preserve"> для забезпечення Замовника предметом закупівлі на весь обсяг протягом усього строку дії талонів</w:t>
      </w:r>
      <w:r w:rsidR="0068425B" w:rsidRPr="0068425B">
        <w:rPr>
          <w:b w:val="0"/>
        </w:rPr>
        <w:t xml:space="preserve"> або еквіваленту</w:t>
      </w:r>
      <w:r w:rsidR="0068425B" w:rsidRPr="0068425B">
        <w:rPr>
          <w:b w:val="0"/>
          <w:iCs/>
          <w:lang w:eastAsia="ar-SA"/>
        </w:rPr>
        <w:t>,</w:t>
      </w:r>
      <w:r w:rsidR="0068425B" w:rsidRPr="0068425B">
        <w:rPr>
          <w:b w:val="0"/>
        </w:rPr>
        <w:t xml:space="preserve"> в якому повинна бути інформація: номер ідентифікатора відкритих торгів, назва Замовника, а також обсяг палива згідно з оголошеною закупівлею. До зазначеної довідки необхідно додати </w:t>
      </w:r>
      <w:proofErr w:type="spellStart"/>
      <w:r w:rsidR="0068425B" w:rsidRPr="0068425B">
        <w:rPr>
          <w:b w:val="0"/>
        </w:rPr>
        <w:t>скан-копії</w:t>
      </w:r>
      <w:proofErr w:type="spellEnd"/>
      <w:r w:rsidR="0068425B" w:rsidRPr="0068425B">
        <w:rPr>
          <w:b w:val="0"/>
        </w:rPr>
        <w:t xml:space="preserve"> зазначених талонів або еквіваленту.</w:t>
      </w:r>
    </w:p>
    <w:p w:rsidR="002F116B" w:rsidRPr="0068425B" w:rsidRDefault="002F116B" w:rsidP="00684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bCs/>
          <w:i/>
          <w:lang w:eastAsia="ru-RU" w:bidi="ar-SA"/>
        </w:rPr>
      </w:pPr>
    </w:p>
    <w:p w:rsidR="009775D4" w:rsidRPr="00EC0D01" w:rsidRDefault="009775D4" w:rsidP="00977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strike/>
          <w:lang w:eastAsia="ru-RU" w:bidi="ar-SA"/>
        </w:rPr>
      </w:pPr>
      <w:r w:rsidRPr="00EC0D01">
        <w:rPr>
          <w:rFonts w:eastAsia="Times New Roman"/>
          <w:b w:val="0"/>
          <w:lang w:eastAsia="ru-RU" w:bidi="ar-SA"/>
        </w:rPr>
        <w:t>2.</w:t>
      </w:r>
      <w:r w:rsidRPr="00EC0D01">
        <w:rPr>
          <w:rFonts w:eastAsia="Times New Roman"/>
          <w:lang w:eastAsia="ru-RU" w:bidi="ar-SA"/>
        </w:rPr>
        <w:t xml:space="preserve"> Документи, які повинен подати Учасник для підтвердження наявності в учасника процедури закупівлі працівників відповідної кваліфікації, які мають необхідні знання та досвід:</w:t>
      </w:r>
    </w:p>
    <w:p w:rsidR="001F0A46" w:rsidRPr="001F0A46" w:rsidRDefault="009775D4" w:rsidP="001F0A46">
      <w:pPr>
        <w:ind w:right="113"/>
        <w:contextualSpacing/>
        <w:jc w:val="both"/>
        <w:rPr>
          <w:b w:val="0"/>
          <w:i/>
          <w:spacing w:val="1"/>
        </w:rPr>
      </w:pPr>
      <w:r w:rsidRPr="00EC0D01">
        <w:rPr>
          <w:rFonts w:eastAsia="Times New Roman"/>
          <w:b w:val="0"/>
          <w:lang w:eastAsia="ru-RU" w:bidi="ar-SA"/>
        </w:rPr>
        <w:t>2.</w:t>
      </w:r>
      <w:r w:rsidR="002F116B" w:rsidRPr="00EC0D01">
        <w:rPr>
          <w:rFonts w:eastAsia="Times New Roman"/>
          <w:b w:val="0"/>
          <w:lang w:eastAsia="ru-RU" w:bidi="ar-SA"/>
        </w:rPr>
        <w:t xml:space="preserve">1. </w:t>
      </w:r>
      <w:r w:rsidR="001F0A46" w:rsidRPr="001F0A46">
        <w:rPr>
          <w:b w:val="0"/>
        </w:rPr>
        <w:t>Д</w:t>
      </w:r>
      <w:r w:rsidR="001F0A46" w:rsidRPr="001F0A46">
        <w:rPr>
          <w:b w:val="0"/>
          <w:spacing w:val="1"/>
        </w:rPr>
        <w:t>овідка (складена в довільній формі) про наявність працівників відповідної кваліфікації, які мають необхідні знання та досвід,</w:t>
      </w:r>
      <w:r w:rsidR="001F0A46" w:rsidRPr="001F0A46">
        <w:rPr>
          <w:b w:val="0"/>
        </w:rPr>
        <w:t xml:space="preserve"> завірена підписом уповноваженої особи Учасника. </w:t>
      </w:r>
    </w:p>
    <w:p w:rsidR="002F116B" w:rsidRPr="00CB0EAE" w:rsidRDefault="002F116B" w:rsidP="001F0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b w:val="0"/>
          <w:bCs/>
          <w:i/>
          <w:lang w:eastAsia="ru-RU" w:bidi="ar-SA"/>
        </w:rPr>
      </w:pPr>
    </w:p>
    <w:p w:rsidR="007D1B03" w:rsidRPr="00CB0EAE" w:rsidRDefault="009775D4" w:rsidP="007D1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lang w:eastAsia="ru-RU" w:bidi="he-IL"/>
        </w:rPr>
      </w:pPr>
      <w:r w:rsidRPr="00CB0EAE">
        <w:rPr>
          <w:rFonts w:eastAsia="Times New Roman"/>
          <w:lang w:eastAsia="ru-RU" w:bidi="ar-SA"/>
        </w:rPr>
        <w:t>3</w:t>
      </w:r>
      <w:r w:rsidR="007D1B03" w:rsidRPr="00CB0EAE">
        <w:rPr>
          <w:rFonts w:eastAsia="Times New Roman"/>
          <w:lang w:eastAsia="ru-RU" w:bidi="ar-SA"/>
        </w:rPr>
        <w:t>.</w:t>
      </w:r>
      <w:r w:rsidR="007D1B03" w:rsidRPr="00CB0EAE">
        <w:rPr>
          <w:rFonts w:eastAsia="Times New Roman"/>
          <w:b w:val="0"/>
          <w:lang w:eastAsia="ru-RU" w:bidi="ar-SA"/>
        </w:rPr>
        <w:t xml:space="preserve"> </w:t>
      </w:r>
      <w:r w:rsidR="007D1B03" w:rsidRPr="00CB0EAE">
        <w:rPr>
          <w:rFonts w:eastAsia="Times New Roman"/>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7D1B03" w:rsidRPr="00CB0EAE">
        <w:rPr>
          <w:rFonts w:eastAsia="Times New Roman"/>
          <w:lang w:eastAsia="ru-RU" w:bidi="he-IL"/>
        </w:rPr>
        <w:t>:</w:t>
      </w:r>
    </w:p>
    <w:p w:rsidR="001F0A46" w:rsidRPr="001F0A46" w:rsidRDefault="009775D4" w:rsidP="001F0A46">
      <w:pPr>
        <w:ind w:right="113"/>
        <w:contextualSpacing/>
        <w:jc w:val="both"/>
        <w:rPr>
          <w:b w:val="0"/>
        </w:rPr>
      </w:pPr>
      <w:r w:rsidRPr="00CB0EAE">
        <w:rPr>
          <w:rFonts w:eastAsia="Times New Roman"/>
          <w:b w:val="0"/>
          <w:bCs/>
          <w:lang w:eastAsia="ru-RU" w:bidi="ar-SA"/>
        </w:rPr>
        <w:t>3</w:t>
      </w:r>
      <w:r w:rsidR="007D1B03" w:rsidRPr="00CB0EAE">
        <w:rPr>
          <w:rFonts w:eastAsia="Times New Roman"/>
          <w:b w:val="0"/>
          <w:lang w:eastAsia="ru-RU" w:bidi="ar-SA"/>
        </w:rPr>
        <w:t xml:space="preserve">.1. </w:t>
      </w:r>
      <w:r w:rsidR="001F0A46">
        <w:rPr>
          <w:b w:val="0"/>
        </w:rPr>
        <w:t>Д</w:t>
      </w:r>
      <w:r w:rsidR="001F0A46" w:rsidRPr="001F0A46">
        <w:rPr>
          <w:b w:val="0"/>
          <w:spacing w:val="1"/>
        </w:rPr>
        <w:t xml:space="preserve">овідка (складена в довільній формі) про наявність документально підтвердженого досвіду виконання аналогічного договору, </w:t>
      </w:r>
      <w:r w:rsidR="001F0A46" w:rsidRPr="001F0A46">
        <w:rPr>
          <w:b w:val="0"/>
        </w:rPr>
        <w:t xml:space="preserve">завірена підписом уповноваженої особи Учасника, з обов’язковим наданням копії договору зазначеного у довідці з документами, які підтверджують факт постачання товару, який є предметом закупівлі. </w:t>
      </w:r>
    </w:p>
    <w:p w:rsidR="001F0A46" w:rsidRPr="001F0A46" w:rsidRDefault="001F0A46" w:rsidP="001F0A46">
      <w:pPr>
        <w:ind w:right="113"/>
        <w:contextualSpacing/>
        <w:jc w:val="both"/>
        <w:rPr>
          <w:b w:val="0"/>
        </w:rPr>
      </w:pPr>
      <w:r w:rsidRPr="001F0A46">
        <w:rPr>
          <w:b w:val="0"/>
        </w:rPr>
        <w:t xml:space="preserve">3.2. </w:t>
      </w:r>
      <w:r>
        <w:rPr>
          <w:b w:val="0"/>
        </w:rPr>
        <w:t>О</w:t>
      </w:r>
      <w:r w:rsidRPr="001F0A46">
        <w:rPr>
          <w:b w:val="0"/>
        </w:rPr>
        <w:t>ригінал або копія позитивного листа-відгуку від контрагентів, зазначених в довідці (не менше одного), із зазначенням інформації про належне виконання договору.</w:t>
      </w:r>
    </w:p>
    <w:p w:rsidR="007D1B03" w:rsidRPr="00CB0EAE" w:rsidRDefault="007D1B03" w:rsidP="001F0A4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i/>
        </w:rPr>
      </w:pPr>
    </w:p>
    <w:p w:rsidR="007D1B03" w:rsidRPr="00EC0D01" w:rsidRDefault="007D1B03" w:rsidP="007D1B03">
      <w:pPr>
        <w:widowControl/>
        <w:tabs>
          <w:tab w:val="left" w:pos="10206"/>
        </w:tabs>
        <w:suppressAutoHyphens w:val="0"/>
        <w:autoSpaceDE/>
        <w:ind w:right="-1"/>
        <w:jc w:val="both"/>
        <w:rPr>
          <w:rFonts w:eastAsia="Verdana"/>
          <w:b w:val="0"/>
          <w:i/>
          <w:lang w:eastAsia="ru-RU" w:bidi="ar-SA"/>
        </w:rPr>
      </w:pPr>
      <w:r w:rsidRPr="00EC0D01">
        <w:rPr>
          <w:rFonts w:eastAsia="Verdana"/>
          <w:b w:val="0"/>
          <w:i/>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7D1B03" w:rsidRPr="00EC0D01" w:rsidRDefault="007D1B03" w:rsidP="007D1B03">
      <w:pPr>
        <w:jc w:val="both"/>
        <w:rPr>
          <w:b w:val="0"/>
        </w:rPr>
      </w:pPr>
      <w:r w:rsidRPr="00EC0D01">
        <w:rPr>
          <w:rFonts w:eastAsia="Verdana"/>
          <w:b w:val="0"/>
          <w:i/>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0B60C0" w:rsidRPr="00EC0D01" w:rsidRDefault="000B60C0" w:rsidP="00D14813">
      <w:pPr>
        <w:widowControl/>
        <w:suppressAutoHyphens w:val="0"/>
        <w:autoSpaceDE/>
        <w:jc w:val="both"/>
        <w:rPr>
          <w:b w:val="0"/>
          <w:lang w:eastAsia="ru-RU" w:bidi="ar-SA"/>
        </w:rPr>
      </w:pPr>
    </w:p>
    <w:p w:rsidR="007D1B03" w:rsidRPr="00EC0D01" w:rsidRDefault="007D1B03">
      <w:pPr>
        <w:widowControl/>
        <w:suppressAutoHyphens w:val="0"/>
        <w:autoSpaceDE/>
        <w:spacing w:after="160" w:line="259" w:lineRule="auto"/>
        <w:jc w:val="left"/>
        <w:rPr>
          <w:b w:val="0"/>
          <w:lang w:eastAsia="ru-RU" w:bidi="ar-SA"/>
        </w:rPr>
      </w:pPr>
      <w:r w:rsidRPr="00EC0D01">
        <w:rPr>
          <w:b w:val="0"/>
          <w:lang w:eastAsia="ru-RU" w:bidi="ar-SA"/>
        </w:rPr>
        <w:br w:type="page"/>
      </w:r>
    </w:p>
    <w:p w:rsidR="007D1B03" w:rsidRPr="00EC0D01" w:rsidRDefault="007D1B03" w:rsidP="007D1B03">
      <w:pPr>
        <w:jc w:val="right"/>
      </w:pPr>
      <w:bookmarkStart w:id="21" w:name="_GoBack"/>
      <w:r w:rsidRPr="00EC0D01">
        <w:lastRenderedPageBreak/>
        <w:t>ДОДАТОК 5</w:t>
      </w:r>
    </w:p>
    <w:p w:rsidR="007D1B03" w:rsidRPr="00EC0D01" w:rsidRDefault="007D1B03" w:rsidP="007D1B03">
      <w:pPr>
        <w:jc w:val="right"/>
      </w:pPr>
      <w:r w:rsidRPr="00EC0D01">
        <w:rPr>
          <w:b w:val="0"/>
        </w:rPr>
        <w:t>до тендерної документації</w:t>
      </w:r>
    </w:p>
    <w:p w:rsidR="007D1B03" w:rsidRPr="00EC0D01" w:rsidRDefault="007D1B03" w:rsidP="007D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Verdana"/>
          <w:b w:val="0"/>
        </w:rPr>
      </w:pPr>
    </w:p>
    <w:p w:rsidR="007D1B03" w:rsidRPr="00EC0D01" w:rsidRDefault="007D1B03" w:rsidP="007D1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r w:rsidRPr="00EC0D01">
        <w:rPr>
          <w:rFonts w:eastAsia="Verdana"/>
        </w:rPr>
        <w:t>ПЕРЕЛІК ІНФОРМАЦІЇ ТА СПОСІБ</w:t>
      </w:r>
      <w:r w:rsidRPr="00EC0D01">
        <w:rPr>
          <w:rFonts w:eastAsia="Times New Roman"/>
          <w:bCs/>
        </w:rPr>
        <w:t xml:space="preserve"> </w:t>
      </w:r>
      <w:r w:rsidRPr="00EC0D01">
        <w:rPr>
          <w:rFonts w:eastAsia="Times New Roman"/>
        </w:rPr>
        <w:t>ПІДТВЕРДЖЕННЯ ВІДПОВІДНОСТІ ВИМОГАМ, ВИЗНАЧЕНИМ У СТАТТІ 17 ЗАКОНУ УКРАЇНИ «ПРО ПУБЛІЧНІ ЗАКУПІВЛІ»</w:t>
      </w:r>
    </w:p>
    <w:p w:rsidR="005A1A78" w:rsidRPr="00486CF4" w:rsidRDefault="005A1A78" w:rsidP="005A1A78">
      <w:pPr>
        <w:shd w:val="clear" w:color="auto" w:fill="FFFFFF"/>
        <w:ind w:firstLine="708"/>
        <w:jc w:val="both"/>
        <w:rPr>
          <w:b w:val="0"/>
        </w:rPr>
      </w:pPr>
      <w:r w:rsidRPr="00486CF4">
        <w:rPr>
          <w:b w:val="0"/>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5A1A78" w:rsidRPr="00486CF4" w:rsidRDefault="005A1A78" w:rsidP="005A1A78">
      <w:pPr>
        <w:shd w:val="clear" w:color="auto" w:fill="FFFFFF"/>
        <w:ind w:firstLine="708"/>
        <w:jc w:val="both"/>
        <w:rPr>
          <w:shd w:val="clear" w:color="auto" w:fill="FFFFFF"/>
        </w:rPr>
      </w:pPr>
      <w:r w:rsidRPr="00486CF4">
        <w:rPr>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0" w:anchor="n1267" w:history="1">
        <w:r w:rsidRPr="00486CF4">
          <w:rPr>
            <w:u w:val="single"/>
            <w:shd w:val="clear" w:color="auto" w:fill="FFFFFF"/>
          </w:rPr>
          <w:t>пунктами 5</w:t>
        </w:r>
      </w:hyperlink>
      <w:r w:rsidRPr="00486CF4">
        <w:rPr>
          <w:shd w:val="clear" w:color="auto" w:fill="FFFFFF"/>
        </w:rPr>
        <w:t>, </w:t>
      </w:r>
      <w:hyperlink r:id="rId11" w:anchor="n1268" w:history="1">
        <w:r w:rsidRPr="00486CF4">
          <w:rPr>
            <w:u w:val="single"/>
            <w:shd w:val="clear" w:color="auto" w:fill="FFFFFF"/>
          </w:rPr>
          <w:t>6</w:t>
        </w:r>
      </w:hyperlink>
      <w:r w:rsidRPr="00486CF4">
        <w:rPr>
          <w:shd w:val="clear" w:color="auto" w:fill="FFFFFF"/>
        </w:rPr>
        <w:t>, </w:t>
      </w:r>
      <w:hyperlink r:id="rId12" w:anchor="n1274" w:history="1">
        <w:r w:rsidRPr="00486CF4">
          <w:rPr>
            <w:u w:val="single"/>
            <w:shd w:val="clear" w:color="auto" w:fill="FFFFFF"/>
          </w:rPr>
          <w:t>12</w:t>
        </w:r>
      </w:hyperlink>
      <w:r w:rsidRPr="00486CF4">
        <w:rPr>
          <w:shd w:val="clear" w:color="auto" w:fill="FFFFFF"/>
        </w:rPr>
        <w:t> і </w:t>
      </w:r>
      <w:hyperlink r:id="rId13" w:anchor="n1275" w:history="1">
        <w:r w:rsidRPr="00486CF4">
          <w:rPr>
            <w:u w:val="single"/>
            <w:shd w:val="clear" w:color="auto" w:fill="FFFFFF"/>
          </w:rPr>
          <w:t xml:space="preserve">13 частини </w:t>
        </w:r>
        <w:proofErr w:type="spellStart"/>
        <w:r w:rsidRPr="00486CF4">
          <w:rPr>
            <w:u w:val="single"/>
            <w:shd w:val="clear" w:color="auto" w:fill="FFFFFF"/>
          </w:rPr>
          <w:t>першої</w:t>
        </w:r>
      </w:hyperlink>
      <w:r w:rsidRPr="00486CF4">
        <w:rPr>
          <w:shd w:val="clear" w:color="auto" w:fill="FFFFFF"/>
        </w:rPr>
        <w:t> та </w:t>
      </w:r>
      <w:hyperlink r:id="rId14" w:anchor="n1276" w:history="1">
        <w:r w:rsidRPr="00486CF4">
          <w:rPr>
            <w:u w:val="single"/>
            <w:shd w:val="clear" w:color="auto" w:fill="FFFFFF"/>
          </w:rPr>
          <w:t>ч</w:t>
        </w:r>
        <w:proofErr w:type="spellEnd"/>
        <w:r w:rsidRPr="00486CF4">
          <w:rPr>
            <w:u w:val="single"/>
            <w:shd w:val="clear" w:color="auto" w:fill="FFFFFF"/>
          </w:rPr>
          <w:t>астиною другою</w:t>
        </w:r>
      </w:hyperlink>
      <w:r w:rsidRPr="00486CF4">
        <w:rPr>
          <w:shd w:val="clear" w:color="auto" w:fill="FFFFFF"/>
        </w:rPr>
        <w:t> цієї статті. </w:t>
      </w:r>
    </w:p>
    <w:p w:rsidR="005A1A78" w:rsidRPr="00486CF4" w:rsidRDefault="005A1A78" w:rsidP="005A1A78">
      <w:pPr>
        <w:shd w:val="clear" w:color="auto" w:fill="FFFFFF"/>
        <w:ind w:firstLine="708"/>
        <w:jc w:val="both"/>
        <w:rPr>
          <w:b w:val="0"/>
          <w:bCs/>
          <w:shd w:val="clear" w:color="auto" w:fill="FFFFFF"/>
        </w:rPr>
      </w:pPr>
      <w:r w:rsidRPr="00486CF4">
        <w:rPr>
          <w:b w:val="0"/>
          <w:bCs/>
          <w:shd w:val="clear" w:color="auto" w:fill="FFFFFF"/>
        </w:rPr>
        <w:t>2. Підтвердження відсутності підстав відповідно до ст. 17 Закону України «Про публічні закупівлі» переможцем торгів:</w:t>
      </w:r>
    </w:p>
    <w:p w:rsidR="005A1A78" w:rsidRPr="00486CF4" w:rsidRDefault="005A1A78" w:rsidP="005A1A78">
      <w:pPr>
        <w:shd w:val="clear" w:color="auto" w:fill="FFFFFF"/>
        <w:ind w:firstLine="708"/>
        <w:jc w:val="both"/>
        <w:rPr>
          <w:shd w:val="clear" w:color="auto" w:fill="FFFFFF"/>
        </w:rPr>
      </w:pPr>
      <w:r w:rsidRPr="00486CF4">
        <w:rPr>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5" w:anchor="n1264" w:history="1">
        <w:r w:rsidRPr="00486CF4">
          <w:rPr>
            <w:u w:val="single"/>
            <w:shd w:val="clear" w:color="auto" w:fill="FFFFFF"/>
          </w:rPr>
          <w:t>пунктами 2</w:t>
        </w:r>
      </w:hyperlink>
      <w:r w:rsidRPr="00486CF4">
        <w:rPr>
          <w:shd w:val="clear" w:color="auto" w:fill="FFFFFF"/>
        </w:rPr>
        <w:t xml:space="preserve">, </w:t>
      </w:r>
      <w:hyperlink r:id="rId16" w:anchor="n1265" w:history="1">
        <w:r w:rsidRPr="00486CF4">
          <w:rPr>
            <w:u w:val="single"/>
            <w:shd w:val="clear" w:color="auto" w:fill="FFFFFF"/>
          </w:rPr>
          <w:t>3</w:t>
        </w:r>
      </w:hyperlink>
      <w:r w:rsidRPr="00486CF4">
        <w:rPr>
          <w:shd w:val="clear" w:color="auto" w:fill="FFFFFF"/>
        </w:rPr>
        <w:t xml:space="preserve">, </w:t>
      </w:r>
      <w:hyperlink r:id="rId17" w:anchor="n1267" w:history="1">
        <w:r w:rsidRPr="00486CF4">
          <w:rPr>
            <w:u w:val="single"/>
            <w:shd w:val="clear" w:color="auto" w:fill="FFFFFF"/>
          </w:rPr>
          <w:t>5</w:t>
        </w:r>
      </w:hyperlink>
      <w:r w:rsidRPr="00486CF4">
        <w:rPr>
          <w:shd w:val="clear" w:color="auto" w:fill="FFFFFF"/>
        </w:rPr>
        <w:t xml:space="preserve">, </w:t>
      </w:r>
      <w:hyperlink r:id="rId18" w:anchor="n1268" w:history="1">
        <w:r w:rsidRPr="00486CF4">
          <w:rPr>
            <w:u w:val="single"/>
            <w:shd w:val="clear" w:color="auto" w:fill="FFFFFF"/>
          </w:rPr>
          <w:t>6</w:t>
        </w:r>
      </w:hyperlink>
      <w:r w:rsidRPr="00486CF4">
        <w:rPr>
          <w:shd w:val="clear" w:color="auto" w:fill="FFFFFF"/>
        </w:rPr>
        <w:t xml:space="preserve">, </w:t>
      </w:r>
      <w:hyperlink r:id="rId19" w:anchor="n1270" w:history="1">
        <w:r w:rsidRPr="00486CF4">
          <w:rPr>
            <w:u w:val="single"/>
            <w:shd w:val="clear" w:color="auto" w:fill="FFFFFF"/>
          </w:rPr>
          <w:t>8</w:t>
        </w:r>
      </w:hyperlink>
      <w:r w:rsidRPr="00486CF4">
        <w:rPr>
          <w:shd w:val="clear" w:color="auto" w:fill="FFFFFF"/>
        </w:rPr>
        <w:t xml:space="preserve">, </w:t>
      </w:r>
      <w:hyperlink r:id="rId20" w:anchor="n1274" w:history="1">
        <w:r w:rsidRPr="00486CF4">
          <w:rPr>
            <w:u w:val="single"/>
            <w:shd w:val="clear" w:color="auto" w:fill="FFFFFF"/>
          </w:rPr>
          <w:t>12</w:t>
        </w:r>
      </w:hyperlink>
      <w:r w:rsidRPr="00486CF4">
        <w:rPr>
          <w:shd w:val="clear" w:color="auto" w:fill="FFFFFF"/>
        </w:rPr>
        <w:t xml:space="preserve"> і </w:t>
      </w:r>
      <w:hyperlink r:id="rId21" w:anchor="n1275" w:history="1">
        <w:r w:rsidRPr="00486CF4">
          <w:rPr>
            <w:u w:val="single"/>
            <w:shd w:val="clear" w:color="auto" w:fill="FFFFFF"/>
          </w:rPr>
          <w:t>13</w:t>
        </w:r>
      </w:hyperlink>
      <w:hyperlink r:id="rId22" w:anchor="n1275" w:history="1">
        <w:r w:rsidRPr="00486CF4">
          <w:rPr>
            <w:u w:val="single"/>
            <w:shd w:val="clear" w:color="auto" w:fill="FFFFFF"/>
          </w:rPr>
          <w:t xml:space="preserve"> частини першої</w:t>
        </w:r>
      </w:hyperlink>
      <w:r w:rsidRPr="00486CF4">
        <w:rPr>
          <w:shd w:val="clear" w:color="auto" w:fill="FFFFFF"/>
        </w:rPr>
        <w:t xml:space="preserve"> та </w:t>
      </w:r>
      <w:hyperlink r:id="rId23" w:anchor="n1276" w:history="1">
        <w:r w:rsidRPr="00486CF4">
          <w:rPr>
            <w:u w:val="single"/>
            <w:shd w:val="clear" w:color="auto" w:fill="FFFFFF"/>
          </w:rPr>
          <w:t>частиною другою</w:t>
        </w:r>
      </w:hyperlink>
      <w:r w:rsidRPr="00486CF4">
        <w:rPr>
          <w:shd w:val="clear" w:color="auto" w:fill="FFFFFF"/>
        </w:rPr>
        <w:t> цієї статті. При цьому, відсутність підстав, передбачених пунктами 5, 6, 12 і 13 частини першої цієї статті підтверджується електронною довідкою чи сканованою копією з оригіналу документа (</w:t>
      </w:r>
      <w:proofErr w:type="spellStart"/>
      <w:r w:rsidRPr="00486CF4">
        <w:rPr>
          <w:shd w:val="clear" w:color="auto" w:fill="FFFFFF"/>
        </w:rPr>
        <w:t>-ів</w:t>
      </w:r>
      <w:proofErr w:type="spellEnd"/>
      <w:r w:rsidRPr="00486CF4">
        <w:rPr>
          <w:shd w:val="clear" w:color="auto" w:fill="FFFFFF"/>
        </w:rPr>
        <w:t>),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rsidR="005A1A78" w:rsidRPr="00486CF4" w:rsidRDefault="005A1A78" w:rsidP="005A1A78">
      <w:pPr>
        <w:shd w:val="clear" w:color="auto" w:fill="FFFFFF"/>
        <w:ind w:firstLine="709"/>
        <w:jc w:val="both"/>
        <w:rPr>
          <w:i/>
          <w:iCs/>
          <w:shd w:val="clear" w:color="auto" w:fill="FFFFFF"/>
        </w:rPr>
      </w:pPr>
      <w:r w:rsidRPr="00486CF4">
        <w:rPr>
          <w:i/>
          <w:iCs/>
          <w:shd w:val="clear" w:color="auto" w:fill="FFFFFF"/>
        </w:rPr>
        <w:t xml:space="preserve">Примітки: </w:t>
      </w:r>
    </w:p>
    <w:p w:rsidR="005A1A78" w:rsidRPr="00486CF4" w:rsidRDefault="005A1A78" w:rsidP="005A1A78">
      <w:pPr>
        <w:shd w:val="clear" w:color="auto" w:fill="FFFFFF"/>
        <w:ind w:firstLine="709"/>
        <w:jc w:val="both"/>
        <w:rPr>
          <w:i/>
          <w:iCs/>
          <w:shd w:val="clear" w:color="auto" w:fill="FFFFFF"/>
        </w:rPr>
      </w:pPr>
      <w:r w:rsidRPr="00486CF4">
        <w:rPr>
          <w:i/>
          <w:iCs/>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rsidR="005A1A78" w:rsidRPr="00486CF4" w:rsidRDefault="005A1A78" w:rsidP="005A1A78">
      <w:pPr>
        <w:shd w:val="clear" w:color="auto" w:fill="FFFFFF"/>
        <w:ind w:firstLine="709"/>
        <w:jc w:val="both"/>
        <w:rPr>
          <w:i/>
          <w:iCs/>
          <w:shd w:val="clear" w:color="auto" w:fill="FFFFFF"/>
        </w:rPr>
      </w:pPr>
      <w:r w:rsidRPr="00486CF4">
        <w:rPr>
          <w:i/>
          <w:iCs/>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A1A78" w:rsidRPr="00486CF4" w:rsidRDefault="005A1A78" w:rsidP="005A1A78">
      <w:pPr>
        <w:shd w:val="clear" w:color="auto" w:fill="FFFFFF"/>
        <w:ind w:firstLine="708"/>
        <w:jc w:val="both"/>
        <w:rPr>
          <w:i/>
          <w:iCs/>
        </w:rPr>
      </w:pPr>
      <w:r w:rsidRPr="00486CF4">
        <w:rPr>
          <w:i/>
          <w:iCs/>
        </w:rPr>
        <w:t xml:space="preserve">Інформація, що міститься у відкритих єдиних державних реєстрах, доступ до яких є вільним, може не подаватися у складі пропозиції, чи після оприлюднення на </w:t>
      </w:r>
      <w:proofErr w:type="spellStart"/>
      <w:r w:rsidRPr="00486CF4">
        <w:rPr>
          <w:i/>
          <w:iCs/>
        </w:rPr>
        <w:t>веб-порталі</w:t>
      </w:r>
      <w:proofErr w:type="spellEnd"/>
      <w:r w:rsidRPr="00486CF4">
        <w:rPr>
          <w:i/>
          <w:iCs/>
        </w:rPr>
        <w:t xml:space="preserve"> Уповноваженого органу повідомлення про намір укласти договір</w:t>
      </w:r>
      <w:r w:rsidRPr="00486CF4">
        <w:rPr>
          <w:b w:val="0"/>
          <w:bCs/>
          <w:i/>
          <w:iCs/>
        </w:rPr>
        <w:t xml:space="preserve"> </w:t>
      </w:r>
      <w:r w:rsidRPr="00486CF4">
        <w:rPr>
          <w:i/>
          <w:iCs/>
        </w:rPr>
        <w:t>учасником переможцем.</w:t>
      </w:r>
    </w:p>
    <w:p w:rsidR="005A1A78" w:rsidRPr="00486CF4" w:rsidRDefault="005A1A78" w:rsidP="005A1A78">
      <w:pPr>
        <w:shd w:val="clear" w:color="auto" w:fill="FFFFFF"/>
        <w:ind w:firstLine="708"/>
        <w:jc w:val="both"/>
        <w:rPr>
          <w:i/>
          <w:iCs/>
        </w:rPr>
      </w:pPr>
      <w:r w:rsidRPr="00486CF4">
        <w:rPr>
          <w:i/>
          <w:iCs/>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 </w:t>
      </w:r>
    </w:p>
    <w:p w:rsidR="005A1A78" w:rsidRPr="00486CF4" w:rsidRDefault="005A1A78" w:rsidP="005A1A78">
      <w:pPr>
        <w:shd w:val="clear" w:color="auto" w:fill="FFFFFF"/>
        <w:jc w:val="both"/>
        <w:rPr>
          <w:b w:val="0"/>
          <w:bCs/>
          <w:i/>
          <w:iCs/>
          <w:shd w:val="clear" w:color="auto" w:fill="FFFFFF"/>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5A1A78" w:rsidRPr="009C7EAF" w:rsidTr="008329B0">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t>№з/п</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lang w:eastAsia="uk-UA"/>
              </w:rPr>
            </w:pPr>
            <w:r w:rsidRPr="009C7EAF">
              <w:rPr>
                <w:b w:val="0"/>
                <w:lang w:eastAsia="uk-UA"/>
              </w:rPr>
              <w:t>Вимоги статті 17</w:t>
            </w:r>
          </w:p>
        </w:tc>
        <w:tc>
          <w:tcPr>
            <w:tcW w:w="3402"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tabs>
                <w:tab w:val="center" w:pos="4153"/>
                <w:tab w:val="right" w:pos="8306"/>
              </w:tabs>
              <w:rPr>
                <w:b w:val="0"/>
                <w:lang w:eastAsia="uk-UA"/>
              </w:rPr>
            </w:pPr>
            <w:r w:rsidRPr="009C7EAF">
              <w:rPr>
                <w:b w:val="0"/>
                <w:lang w:eastAsia="uk-UA"/>
              </w:rPr>
              <w:t>Учасник на виконання вимоги статті 17 повинен в складі пропозиції надати таку інформацію</w:t>
            </w:r>
          </w:p>
        </w:tc>
        <w:tc>
          <w:tcPr>
            <w:tcW w:w="3404"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lang w:eastAsia="uk-UA"/>
              </w:rPr>
            </w:pPr>
            <w:r w:rsidRPr="009C7EAF">
              <w:rPr>
                <w:b w:val="0"/>
                <w:lang w:eastAsia="uk-UA"/>
              </w:rPr>
              <w:t>Переможець торгів на виконання вимоги статті 17 надає таку інформацію</w:t>
            </w:r>
          </w:p>
        </w:tc>
      </w:tr>
      <w:tr w:rsidR="005A1A78" w:rsidRPr="009C7EAF" w:rsidTr="008329B0">
        <w:trPr>
          <w:trHeight w:val="2390"/>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lastRenderedPageBreak/>
              <w:t>1</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b w:val="0"/>
                <w:i/>
                <w:iCs/>
                <w:bdr w:val="none" w:sz="0" w:space="0" w:color="auto" w:frame="1"/>
                <w:shd w:val="clear" w:color="auto" w:fill="FFFFFF"/>
                <w:lang w:eastAsia="uk-UA"/>
              </w:rPr>
            </w:pPr>
            <w:r w:rsidRPr="009C7EAF">
              <w:rPr>
                <w:shd w:val="clear" w:color="auto" w:fill="FFFFFF"/>
                <w:lang w:eastAsia="uk-UA"/>
              </w:rPr>
              <w:t xml:space="preserve">Відомості про </w:t>
            </w:r>
            <w:r w:rsidRPr="009C7EAF">
              <w:rPr>
                <w:b w:val="0"/>
                <w:bCs/>
                <w:shd w:val="clear" w:color="auto" w:fill="FFFFFF"/>
                <w:lang w:eastAsia="uk-UA"/>
              </w:rPr>
              <w:t xml:space="preserve">юридичну особу, </w:t>
            </w:r>
            <w:r w:rsidRPr="009C7EAF">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1A78" w:rsidRPr="009C7EAF" w:rsidRDefault="005A1A78" w:rsidP="008329B0">
            <w:pPr>
              <w:shd w:val="clear" w:color="auto" w:fill="FFFFFF"/>
              <w:jc w:val="both"/>
              <w:rPr>
                <w:u w:val="single"/>
                <w:lang w:eastAsia="uk-UA"/>
              </w:rPr>
            </w:pPr>
            <w:r w:rsidRPr="009C7EAF">
              <w:rPr>
                <w:b w:val="0"/>
                <w:lang w:eastAsia="uk-UA"/>
              </w:rPr>
              <w:t>(п. 2 ч. 1 ст. 17 Закону)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A1A78" w:rsidRPr="009C7EAF" w:rsidRDefault="005A1A78" w:rsidP="008329B0">
            <w:pPr>
              <w:ind w:firstLine="284"/>
              <w:jc w:val="both"/>
              <w:rPr>
                <w:rFonts w:eastAsia="Times New Roman"/>
                <w:b w:val="0"/>
                <w:bCs/>
                <w:i/>
                <w:iCs/>
                <w:lang w:eastAsia="ru-RU"/>
              </w:rPr>
            </w:pPr>
            <w:r w:rsidRPr="009C7EAF">
              <w:rPr>
                <w:rFonts w:eastAsia="Times New Roman"/>
                <w:lang w:eastAsia="ru-RU"/>
              </w:rPr>
              <w:t xml:space="preserve">Замовник самостійно перевіряє інформацію у Єдиному державному реєстрі </w:t>
            </w:r>
            <w:proofErr w:type="spellStart"/>
            <w:r w:rsidRPr="009C7EAF">
              <w:rPr>
                <w:rFonts w:eastAsia="Times New Roman"/>
                <w:lang w:eastAsia="ru-RU"/>
              </w:rPr>
              <w:t>осiб</w:t>
            </w:r>
            <w:proofErr w:type="spellEnd"/>
            <w:r w:rsidRPr="009C7EAF">
              <w:rPr>
                <w:rFonts w:eastAsia="Times New Roman"/>
                <w:lang w:eastAsia="ru-RU"/>
              </w:rPr>
              <w:t xml:space="preserve">, </w:t>
            </w:r>
            <w:proofErr w:type="spellStart"/>
            <w:r w:rsidRPr="009C7EAF">
              <w:rPr>
                <w:rFonts w:eastAsia="Times New Roman"/>
                <w:lang w:eastAsia="ru-RU"/>
              </w:rPr>
              <w:t>якi</w:t>
            </w:r>
            <w:proofErr w:type="spellEnd"/>
            <w:r w:rsidRPr="009C7EAF">
              <w:rPr>
                <w:rFonts w:eastAsia="Times New Roman"/>
                <w:lang w:eastAsia="ru-RU"/>
              </w:rPr>
              <w:t xml:space="preserve"> вчинили </w:t>
            </w:r>
            <w:proofErr w:type="spellStart"/>
            <w:r w:rsidRPr="009C7EAF">
              <w:rPr>
                <w:rFonts w:eastAsia="Times New Roman"/>
                <w:lang w:eastAsia="ru-RU"/>
              </w:rPr>
              <w:t>корупцiйнi</w:t>
            </w:r>
            <w:proofErr w:type="spellEnd"/>
            <w:r w:rsidRPr="009C7EAF">
              <w:rPr>
                <w:rFonts w:eastAsia="Times New Roman"/>
                <w:lang w:eastAsia="ru-RU"/>
              </w:rPr>
              <w:t xml:space="preserve"> або </w:t>
            </w:r>
            <w:proofErr w:type="spellStart"/>
            <w:r w:rsidRPr="009C7EAF">
              <w:rPr>
                <w:rFonts w:eastAsia="Times New Roman"/>
                <w:lang w:eastAsia="ru-RU"/>
              </w:rPr>
              <w:t>пов'язанi</w:t>
            </w:r>
            <w:proofErr w:type="spellEnd"/>
            <w:r w:rsidRPr="009C7EAF">
              <w:rPr>
                <w:rFonts w:eastAsia="Times New Roman"/>
                <w:lang w:eastAsia="ru-RU"/>
              </w:rPr>
              <w:t xml:space="preserve"> </w:t>
            </w:r>
            <w:proofErr w:type="spellStart"/>
            <w:r w:rsidRPr="009C7EAF">
              <w:rPr>
                <w:rFonts w:eastAsia="Times New Roman"/>
                <w:lang w:eastAsia="ru-RU"/>
              </w:rPr>
              <w:t>корупцiєю</w:t>
            </w:r>
            <w:proofErr w:type="spellEnd"/>
            <w:r w:rsidRPr="009C7EAF">
              <w:rPr>
                <w:rFonts w:eastAsia="Times New Roman"/>
                <w:lang w:eastAsia="ru-RU"/>
              </w:rPr>
              <w:t xml:space="preserve"> правопорушення за посиланням  </w:t>
            </w:r>
            <w:hyperlink r:id="rId24" w:history="1">
              <w:r w:rsidRPr="009C7EAF">
                <w:rPr>
                  <w:rFonts w:eastAsia="Times New Roman"/>
                  <w:u w:val="single"/>
                  <w:lang w:eastAsia="ru-RU"/>
                </w:rPr>
                <w:t>https://corruptinfo.nazk.gov.ua/</w:t>
              </w:r>
            </w:hyperlink>
            <w:r w:rsidRPr="009C7EAF">
              <w:rPr>
                <w:rFonts w:eastAsia="Times New Roman"/>
                <w:lang w:eastAsia="ru-RU"/>
              </w:rPr>
              <w:t>.</w:t>
            </w:r>
          </w:p>
          <w:p w:rsidR="005A1A78" w:rsidRPr="009C7EAF" w:rsidRDefault="005A1A78" w:rsidP="008329B0">
            <w:pPr>
              <w:shd w:val="clear" w:color="auto" w:fill="FFFFFF"/>
              <w:ind w:firstLine="316"/>
              <w:jc w:val="both"/>
              <w:rPr>
                <w:iCs/>
                <w:lang w:eastAsia="uk-UA"/>
              </w:rPr>
            </w:pPr>
            <w:r w:rsidRPr="009C7EAF">
              <w:rPr>
                <w:rFonts w:eastAsia="Times New Roman"/>
                <w:b w:val="0"/>
                <w:bCs/>
                <w:i/>
                <w:iCs/>
                <w:lang w:eastAsia="ru-RU"/>
              </w:rPr>
              <w:t xml:space="preserve">Відповідно до Постанови КМУ № 263 від 12.03.2022 р. Єдиний державний реєстр </w:t>
            </w:r>
            <w:proofErr w:type="spellStart"/>
            <w:r w:rsidRPr="009C7EAF">
              <w:rPr>
                <w:rFonts w:eastAsia="Times New Roman"/>
                <w:b w:val="0"/>
                <w:bCs/>
                <w:i/>
                <w:iCs/>
                <w:lang w:eastAsia="ru-RU"/>
              </w:rPr>
              <w:t>осiб</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якi</w:t>
            </w:r>
            <w:proofErr w:type="spellEnd"/>
            <w:r w:rsidRPr="009C7EAF">
              <w:rPr>
                <w:rFonts w:eastAsia="Times New Roman"/>
                <w:b w:val="0"/>
                <w:bCs/>
                <w:i/>
                <w:iCs/>
                <w:lang w:eastAsia="ru-RU"/>
              </w:rPr>
              <w:t xml:space="preserve"> вчинили </w:t>
            </w:r>
            <w:proofErr w:type="spellStart"/>
            <w:r w:rsidRPr="009C7EAF">
              <w:rPr>
                <w:rFonts w:eastAsia="Times New Roman"/>
                <w:b w:val="0"/>
                <w:bCs/>
                <w:i/>
                <w:iCs/>
                <w:lang w:eastAsia="ru-RU"/>
              </w:rPr>
              <w:t>корупцiйнi</w:t>
            </w:r>
            <w:proofErr w:type="spellEnd"/>
            <w:r w:rsidRPr="009C7EAF">
              <w:rPr>
                <w:rFonts w:eastAsia="Times New Roman"/>
                <w:b w:val="0"/>
                <w:bCs/>
                <w:i/>
                <w:iCs/>
                <w:lang w:eastAsia="ru-RU"/>
              </w:rPr>
              <w:t xml:space="preserve"> або </w:t>
            </w:r>
            <w:proofErr w:type="spellStart"/>
            <w:r w:rsidRPr="009C7EAF">
              <w:rPr>
                <w:rFonts w:eastAsia="Times New Roman"/>
                <w:b w:val="0"/>
                <w:bCs/>
                <w:i/>
                <w:iCs/>
                <w:lang w:eastAsia="ru-RU"/>
              </w:rPr>
              <w:t>пов'язанi</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корупцiєю</w:t>
            </w:r>
            <w:proofErr w:type="spellEnd"/>
            <w:r w:rsidRPr="009C7EAF">
              <w:rPr>
                <w:rFonts w:eastAsia="Times New Roman"/>
                <w:b w:val="0"/>
                <w:bCs/>
                <w:i/>
                <w:iCs/>
                <w:lang w:eastAsia="ru-RU"/>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(надається виключно учасниками юридичними особами та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404"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ind w:firstLine="284"/>
              <w:jc w:val="both"/>
              <w:rPr>
                <w:rFonts w:eastAsia="Times New Roman"/>
                <w:lang w:eastAsia="ru-RU"/>
              </w:rPr>
            </w:pPr>
            <w:r w:rsidRPr="009C7EAF">
              <w:rPr>
                <w:rFonts w:eastAsia="Times New Roman"/>
                <w:lang w:eastAsia="ru-RU"/>
              </w:rPr>
              <w:t xml:space="preserve">Замовник самостійно перевіряє інформацію у Єдиному державному реєстрі </w:t>
            </w:r>
            <w:proofErr w:type="spellStart"/>
            <w:r w:rsidRPr="009C7EAF">
              <w:rPr>
                <w:rFonts w:eastAsia="Times New Roman"/>
                <w:lang w:eastAsia="ru-RU"/>
              </w:rPr>
              <w:t>осiб</w:t>
            </w:r>
            <w:proofErr w:type="spellEnd"/>
            <w:r w:rsidRPr="009C7EAF">
              <w:rPr>
                <w:rFonts w:eastAsia="Times New Roman"/>
                <w:lang w:eastAsia="ru-RU"/>
              </w:rPr>
              <w:t xml:space="preserve">, </w:t>
            </w:r>
            <w:proofErr w:type="spellStart"/>
            <w:r w:rsidRPr="009C7EAF">
              <w:rPr>
                <w:rFonts w:eastAsia="Times New Roman"/>
                <w:lang w:eastAsia="ru-RU"/>
              </w:rPr>
              <w:t>якi</w:t>
            </w:r>
            <w:proofErr w:type="spellEnd"/>
            <w:r w:rsidRPr="009C7EAF">
              <w:rPr>
                <w:rFonts w:eastAsia="Times New Roman"/>
                <w:lang w:eastAsia="ru-RU"/>
              </w:rPr>
              <w:t xml:space="preserve"> вчинили </w:t>
            </w:r>
            <w:proofErr w:type="spellStart"/>
            <w:r w:rsidRPr="009C7EAF">
              <w:rPr>
                <w:rFonts w:eastAsia="Times New Roman"/>
                <w:lang w:eastAsia="ru-RU"/>
              </w:rPr>
              <w:t>корупцiйнi</w:t>
            </w:r>
            <w:proofErr w:type="spellEnd"/>
            <w:r w:rsidRPr="009C7EAF">
              <w:rPr>
                <w:rFonts w:eastAsia="Times New Roman"/>
                <w:lang w:eastAsia="ru-RU"/>
              </w:rPr>
              <w:t xml:space="preserve"> або </w:t>
            </w:r>
            <w:proofErr w:type="spellStart"/>
            <w:r w:rsidRPr="009C7EAF">
              <w:rPr>
                <w:rFonts w:eastAsia="Times New Roman"/>
                <w:lang w:eastAsia="ru-RU"/>
              </w:rPr>
              <w:t>пов'язанi</w:t>
            </w:r>
            <w:proofErr w:type="spellEnd"/>
            <w:r w:rsidRPr="009C7EAF">
              <w:rPr>
                <w:rFonts w:eastAsia="Times New Roman"/>
                <w:lang w:eastAsia="ru-RU"/>
              </w:rPr>
              <w:t xml:space="preserve"> </w:t>
            </w:r>
            <w:proofErr w:type="spellStart"/>
            <w:r w:rsidRPr="009C7EAF">
              <w:rPr>
                <w:rFonts w:eastAsia="Times New Roman"/>
                <w:lang w:eastAsia="ru-RU"/>
              </w:rPr>
              <w:t>корупцiєю</w:t>
            </w:r>
            <w:proofErr w:type="spellEnd"/>
            <w:r w:rsidRPr="009C7EAF">
              <w:rPr>
                <w:rFonts w:eastAsia="Times New Roman"/>
                <w:lang w:eastAsia="ru-RU"/>
              </w:rPr>
              <w:t xml:space="preserve"> правопорушення за посиланням  </w:t>
            </w:r>
            <w:hyperlink r:id="rId25" w:history="1">
              <w:r w:rsidRPr="009C7EAF">
                <w:rPr>
                  <w:rFonts w:eastAsia="Times New Roman"/>
                  <w:u w:val="single"/>
                  <w:lang w:eastAsia="ru-RU"/>
                </w:rPr>
                <w:t>https://corruptinfo.nazk.gov.ua/</w:t>
              </w:r>
            </w:hyperlink>
            <w:r w:rsidRPr="009C7EAF">
              <w:rPr>
                <w:rFonts w:eastAsia="Times New Roman"/>
                <w:lang w:eastAsia="ru-RU"/>
              </w:rPr>
              <w:t>.</w:t>
            </w:r>
          </w:p>
          <w:p w:rsidR="005A1A78" w:rsidRPr="009C7EAF" w:rsidRDefault="005A1A78" w:rsidP="008329B0">
            <w:pPr>
              <w:ind w:firstLine="284"/>
              <w:jc w:val="both"/>
              <w:rPr>
                <w:rFonts w:eastAsia="Times New Roman"/>
                <w:b w:val="0"/>
                <w:bCs/>
                <w:i/>
                <w:iCs/>
                <w:lang w:eastAsia="ru-RU"/>
              </w:rPr>
            </w:pPr>
            <w:r w:rsidRPr="009C7EAF">
              <w:rPr>
                <w:rFonts w:eastAsia="Times New Roman"/>
                <w:b w:val="0"/>
                <w:bCs/>
                <w:i/>
                <w:iCs/>
                <w:lang w:eastAsia="ru-RU"/>
              </w:rPr>
              <w:t xml:space="preserve">Відповідно до Постанови КМУ № 263 від 12.03.2022 р. Єдиний державний реєстр </w:t>
            </w:r>
            <w:proofErr w:type="spellStart"/>
            <w:r w:rsidRPr="009C7EAF">
              <w:rPr>
                <w:rFonts w:eastAsia="Times New Roman"/>
                <w:b w:val="0"/>
                <w:bCs/>
                <w:i/>
                <w:iCs/>
                <w:lang w:eastAsia="ru-RU"/>
              </w:rPr>
              <w:t>осiб</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якi</w:t>
            </w:r>
            <w:proofErr w:type="spellEnd"/>
            <w:r w:rsidRPr="009C7EAF">
              <w:rPr>
                <w:rFonts w:eastAsia="Times New Roman"/>
                <w:b w:val="0"/>
                <w:bCs/>
                <w:i/>
                <w:iCs/>
                <w:lang w:eastAsia="ru-RU"/>
              </w:rPr>
              <w:t xml:space="preserve"> вчинили </w:t>
            </w:r>
            <w:proofErr w:type="spellStart"/>
            <w:r w:rsidRPr="009C7EAF">
              <w:rPr>
                <w:rFonts w:eastAsia="Times New Roman"/>
                <w:b w:val="0"/>
                <w:bCs/>
                <w:i/>
                <w:iCs/>
                <w:lang w:eastAsia="ru-RU"/>
              </w:rPr>
              <w:t>корупцiйнi</w:t>
            </w:r>
            <w:proofErr w:type="spellEnd"/>
            <w:r w:rsidRPr="009C7EAF">
              <w:rPr>
                <w:rFonts w:eastAsia="Times New Roman"/>
                <w:b w:val="0"/>
                <w:bCs/>
                <w:i/>
                <w:iCs/>
                <w:lang w:eastAsia="ru-RU"/>
              </w:rPr>
              <w:t xml:space="preserve"> або </w:t>
            </w:r>
            <w:proofErr w:type="spellStart"/>
            <w:r w:rsidRPr="009C7EAF">
              <w:rPr>
                <w:rFonts w:eastAsia="Times New Roman"/>
                <w:b w:val="0"/>
                <w:bCs/>
                <w:i/>
                <w:iCs/>
                <w:lang w:eastAsia="ru-RU"/>
              </w:rPr>
              <w:t>пов'язанi</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корупцiєю</w:t>
            </w:r>
            <w:proofErr w:type="spellEnd"/>
            <w:r w:rsidRPr="009C7EAF">
              <w:rPr>
                <w:rFonts w:eastAsia="Times New Roman"/>
                <w:b w:val="0"/>
                <w:bCs/>
                <w:i/>
                <w:iCs/>
                <w:lang w:eastAsia="ru-RU"/>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закупівлю </w:t>
            </w:r>
            <w:r w:rsidRPr="009C7EAF">
              <w:rPr>
                <w:rFonts w:eastAsia="Times New Roman"/>
                <w:b w:val="0"/>
                <w:bCs/>
                <w:i/>
                <w:iCs/>
                <w:lang w:eastAsia="uk-UA"/>
              </w:rPr>
              <w:t xml:space="preserve">(надається </w:t>
            </w:r>
            <w:r w:rsidRPr="009C7EAF">
              <w:rPr>
                <w:rFonts w:eastAsia="Times New Roman"/>
                <w:b w:val="0"/>
                <w:bCs/>
                <w:i/>
                <w:iCs/>
                <w:lang w:eastAsia="ru-RU"/>
              </w:rPr>
              <w:t xml:space="preserve">виключно </w:t>
            </w:r>
            <w:r w:rsidRPr="009C7EAF">
              <w:rPr>
                <w:rFonts w:eastAsia="Times New Roman"/>
                <w:b w:val="0"/>
                <w:bCs/>
                <w:i/>
                <w:iCs/>
                <w:lang w:eastAsia="uk-UA"/>
              </w:rPr>
              <w:t>переможцем -</w:t>
            </w:r>
            <w:r w:rsidRPr="009C7EAF">
              <w:rPr>
                <w:rFonts w:eastAsia="Times New Roman"/>
                <w:b w:val="0"/>
                <w:bCs/>
                <w:i/>
                <w:iCs/>
                <w:lang w:eastAsia="ru-RU"/>
              </w:rPr>
              <w:t xml:space="preserve"> юридичною особою та </w:t>
            </w:r>
            <w:r w:rsidRPr="009C7EAF">
              <w:rPr>
                <w:rFonts w:eastAsia="Times New Roman"/>
                <w:b w:val="0"/>
                <w:bCs/>
                <w:i/>
                <w:iCs/>
                <w:lang w:eastAsia="uk-UA"/>
              </w:rPr>
              <w:t xml:space="preserve">виключно у разі, якщо протягом строку, визначеного ч. 6 ст. 17 Закону, буде відсутній вільний доступ до Єдиного державного реєстру </w:t>
            </w:r>
            <w:proofErr w:type="spellStart"/>
            <w:r w:rsidRPr="009C7EAF">
              <w:rPr>
                <w:rFonts w:eastAsia="Times New Roman"/>
                <w:b w:val="0"/>
                <w:bCs/>
                <w:i/>
                <w:iCs/>
                <w:lang w:eastAsia="ru-RU"/>
              </w:rPr>
              <w:t>осiб</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якi</w:t>
            </w:r>
            <w:proofErr w:type="spellEnd"/>
            <w:r w:rsidRPr="009C7EAF">
              <w:rPr>
                <w:rFonts w:eastAsia="Times New Roman"/>
                <w:b w:val="0"/>
                <w:bCs/>
                <w:i/>
                <w:iCs/>
                <w:lang w:eastAsia="ru-RU"/>
              </w:rPr>
              <w:t xml:space="preserve"> вчинили </w:t>
            </w:r>
            <w:proofErr w:type="spellStart"/>
            <w:r w:rsidRPr="009C7EAF">
              <w:rPr>
                <w:rFonts w:eastAsia="Times New Roman"/>
                <w:b w:val="0"/>
                <w:bCs/>
                <w:i/>
                <w:iCs/>
                <w:lang w:eastAsia="ru-RU"/>
              </w:rPr>
              <w:t>корупцiйнi</w:t>
            </w:r>
            <w:proofErr w:type="spellEnd"/>
            <w:r w:rsidRPr="009C7EAF">
              <w:rPr>
                <w:rFonts w:eastAsia="Times New Roman"/>
                <w:b w:val="0"/>
                <w:bCs/>
                <w:i/>
                <w:iCs/>
                <w:lang w:eastAsia="ru-RU"/>
              </w:rPr>
              <w:t xml:space="preserve"> або </w:t>
            </w:r>
            <w:proofErr w:type="spellStart"/>
            <w:r w:rsidRPr="009C7EAF">
              <w:rPr>
                <w:rFonts w:eastAsia="Times New Roman"/>
                <w:b w:val="0"/>
                <w:bCs/>
                <w:i/>
                <w:iCs/>
                <w:lang w:eastAsia="ru-RU"/>
              </w:rPr>
              <w:t>пов'язанi</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корупцiєю</w:t>
            </w:r>
            <w:proofErr w:type="spellEnd"/>
            <w:r w:rsidRPr="009C7EAF">
              <w:rPr>
                <w:rFonts w:eastAsia="Times New Roman"/>
                <w:b w:val="0"/>
                <w:bCs/>
                <w:i/>
                <w:iCs/>
                <w:lang w:eastAsia="ru-RU"/>
              </w:rPr>
              <w:t xml:space="preserve"> правопорушення</w:t>
            </w:r>
            <w:r w:rsidRPr="009C7EAF">
              <w:rPr>
                <w:rFonts w:eastAsia="Times New Roman"/>
                <w:b w:val="0"/>
                <w:bCs/>
                <w:i/>
                <w:iCs/>
                <w:lang w:eastAsia="uk-UA"/>
              </w:rPr>
              <w:t>)*</w:t>
            </w:r>
            <w:r w:rsidRPr="009C7EAF">
              <w:rPr>
                <w:rFonts w:eastAsia="Times New Roman"/>
                <w:b w:val="0"/>
                <w:bCs/>
                <w:i/>
                <w:iCs/>
                <w:lang w:eastAsia="ru-RU"/>
              </w:rPr>
              <w:t>.</w:t>
            </w:r>
          </w:p>
          <w:p w:rsidR="005A1A78" w:rsidRPr="009C7EAF" w:rsidRDefault="005A1A78" w:rsidP="008329B0">
            <w:pPr>
              <w:ind w:firstLine="284"/>
              <w:jc w:val="both"/>
              <w:rPr>
                <w:rFonts w:eastAsia="Times New Roman"/>
                <w:b w:val="0"/>
                <w:bCs/>
                <w:i/>
                <w:iCs/>
                <w:lang w:eastAsia="ru-RU"/>
              </w:rPr>
            </w:pPr>
            <w:r w:rsidRPr="009C7EAF">
              <w:rPr>
                <w:rFonts w:eastAsia="Times New Roman"/>
                <w:b w:val="0"/>
                <w:bCs/>
                <w:i/>
                <w:iCs/>
                <w:lang w:eastAsia="ru-RU"/>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w:t>
            </w:r>
            <w:r w:rsidRPr="009C7EAF">
              <w:rPr>
                <w:rFonts w:eastAsia="Times New Roman"/>
                <w:b w:val="0"/>
                <w:bCs/>
                <w:i/>
                <w:iCs/>
                <w:lang w:eastAsia="ru-RU"/>
              </w:rPr>
              <w:lastRenderedPageBreak/>
              <w:t>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5A1A78" w:rsidRPr="009C7EAF" w:rsidRDefault="005A1A78" w:rsidP="008329B0">
            <w:pPr>
              <w:shd w:val="clear" w:color="auto" w:fill="FFFFFF"/>
              <w:jc w:val="both"/>
              <w:rPr>
                <w:bCs/>
                <w:i/>
                <w:iCs/>
                <w:u w:val="single"/>
                <w:shd w:val="clear" w:color="auto" w:fill="FFFFFF"/>
                <w:lang w:eastAsia="uk-UA"/>
              </w:rPr>
            </w:pPr>
            <w:r w:rsidRPr="009C7EAF">
              <w:rPr>
                <w:rFonts w:eastAsia="Times New Roman"/>
                <w:b w:val="0"/>
                <w:bCs/>
                <w:i/>
                <w:iCs/>
                <w:lang w:eastAsia="ru-RU"/>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w:t>
            </w:r>
          </w:p>
        </w:tc>
      </w:tr>
      <w:tr w:rsidR="005A1A78" w:rsidRPr="009C7EAF" w:rsidTr="008329B0">
        <w:trPr>
          <w:trHeight w:val="4103"/>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lastRenderedPageBreak/>
              <w:t>2</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lang w:eastAsia="uk-UA"/>
              </w:rPr>
            </w:pPr>
            <w:r w:rsidRPr="009C7EAF">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3 ч. 1 ст. 17 Закону</w:t>
            </w:r>
            <w:r w:rsidRPr="009C7EAF">
              <w:rPr>
                <w:lang w:eastAsia="uk-U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A1A78" w:rsidRPr="009C7EAF" w:rsidRDefault="005A1A78" w:rsidP="008329B0">
            <w:pPr>
              <w:ind w:firstLine="284"/>
              <w:jc w:val="both"/>
              <w:rPr>
                <w:rFonts w:eastAsia="Times New Roman"/>
              </w:rPr>
            </w:pPr>
            <w:r w:rsidRPr="009C7EAF">
              <w:rPr>
                <w:rFonts w:eastAsia="Times New Roman"/>
              </w:rPr>
              <w:t xml:space="preserve">Замовник самостійно перевіряє інформацію у Єдиному державному реєстрі </w:t>
            </w:r>
            <w:proofErr w:type="spellStart"/>
            <w:r w:rsidRPr="009C7EAF">
              <w:rPr>
                <w:rFonts w:eastAsia="Times New Roman"/>
              </w:rPr>
              <w:t>осiб</w:t>
            </w:r>
            <w:proofErr w:type="spellEnd"/>
            <w:r w:rsidRPr="009C7EAF">
              <w:rPr>
                <w:rFonts w:eastAsia="Times New Roman"/>
              </w:rPr>
              <w:t xml:space="preserve">, </w:t>
            </w:r>
            <w:proofErr w:type="spellStart"/>
            <w:r w:rsidRPr="009C7EAF">
              <w:rPr>
                <w:rFonts w:eastAsia="Times New Roman"/>
              </w:rPr>
              <w:t>якi</w:t>
            </w:r>
            <w:proofErr w:type="spellEnd"/>
            <w:r w:rsidRPr="009C7EAF">
              <w:rPr>
                <w:rFonts w:eastAsia="Times New Roman"/>
              </w:rPr>
              <w:t xml:space="preserve"> вчинили </w:t>
            </w:r>
            <w:proofErr w:type="spellStart"/>
            <w:r w:rsidRPr="009C7EAF">
              <w:rPr>
                <w:rFonts w:eastAsia="Times New Roman"/>
              </w:rPr>
              <w:t>корупцiйнi</w:t>
            </w:r>
            <w:proofErr w:type="spellEnd"/>
            <w:r w:rsidRPr="009C7EAF">
              <w:rPr>
                <w:rFonts w:eastAsia="Times New Roman"/>
              </w:rPr>
              <w:t xml:space="preserve"> або </w:t>
            </w:r>
            <w:proofErr w:type="spellStart"/>
            <w:r w:rsidRPr="009C7EAF">
              <w:rPr>
                <w:rFonts w:eastAsia="Times New Roman"/>
              </w:rPr>
              <w:t>пов'язанi</w:t>
            </w:r>
            <w:proofErr w:type="spellEnd"/>
            <w:r w:rsidRPr="009C7EAF">
              <w:rPr>
                <w:rFonts w:eastAsia="Times New Roman"/>
              </w:rPr>
              <w:t xml:space="preserve"> </w:t>
            </w:r>
            <w:proofErr w:type="spellStart"/>
            <w:r w:rsidRPr="009C7EAF">
              <w:rPr>
                <w:rFonts w:eastAsia="Times New Roman"/>
              </w:rPr>
              <w:t>корупцiєю</w:t>
            </w:r>
            <w:proofErr w:type="spellEnd"/>
            <w:r w:rsidRPr="009C7EAF">
              <w:rPr>
                <w:rFonts w:eastAsia="Times New Roman"/>
              </w:rPr>
              <w:t xml:space="preserve"> правопорушення за посиланням  </w:t>
            </w:r>
            <w:hyperlink r:id="rId26" w:history="1">
              <w:r w:rsidRPr="009C7EAF">
                <w:rPr>
                  <w:rFonts w:eastAsia="Times New Roman"/>
                  <w:u w:val="single"/>
                </w:rPr>
                <w:t>https://corruptinfo.nazk.gov.ua/</w:t>
              </w:r>
            </w:hyperlink>
            <w:r w:rsidRPr="009C7EAF">
              <w:rPr>
                <w:rFonts w:eastAsia="Times New Roman"/>
              </w:rPr>
              <w:t>.</w:t>
            </w:r>
          </w:p>
          <w:p w:rsidR="005A1A78" w:rsidRPr="009C7EAF" w:rsidRDefault="005A1A78" w:rsidP="008329B0">
            <w:pPr>
              <w:ind w:firstLine="284"/>
              <w:jc w:val="both"/>
              <w:rPr>
                <w:rFonts w:eastAsia="Times New Roman"/>
              </w:rPr>
            </w:pPr>
            <w:r w:rsidRPr="009C7EAF">
              <w:rPr>
                <w:rFonts w:eastAsia="Times New Roman"/>
                <w:b w:val="0"/>
                <w:bCs/>
                <w:i/>
                <w:iCs/>
                <w:lang w:eastAsia="ru-RU"/>
              </w:rPr>
              <w:t xml:space="preserve">Відповідно до Постанови КМУ № 263 від 12.03.2022 р. </w:t>
            </w:r>
            <w:r w:rsidRPr="009C7EAF">
              <w:rPr>
                <w:rFonts w:eastAsia="Times New Roman"/>
                <w:b w:val="0"/>
                <w:bCs/>
                <w:i/>
                <w:iCs/>
              </w:rPr>
              <w:t xml:space="preserve">Єдиний державний реєстр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w:t>
            </w:r>
            <w:bookmarkStart w:id="22" w:name="_Hlk107831810"/>
            <w:r w:rsidRPr="009C7EAF">
              <w:rPr>
                <w:rFonts w:eastAsia="Times New Roman"/>
                <w:b w:val="0"/>
                <w:bCs/>
                <w:i/>
                <w:iCs/>
              </w:rPr>
              <w:t xml:space="preserve">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внесено до Єдиного державного реєстру </w:t>
            </w:r>
            <w:r w:rsidRPr="009C7EAF">
              <w:rPr>
                <w:rFonts w:eastAsia="Times New Roman"/>
                <w:b w:val="0"/>
                <w:bCs/>
                <w:i/>
                <w:iCs/>
              </w:rPr>
              <w:lastRenderedPageBreak/>
              <w:t>осіб, які вчинили корупційні або пов’язані з корупцією правопорушення</w:t>
            </w:r>
            <w:bookmarkEnd w:id="22"/>
            <w:r w:rsidRPr="009C7EAF">
              <w:rPr>
                <w:rFonts w:eastAsia="Times New Roman"/>
                <w:b w:val="0"/>
                <w:bCs/>
                <w:i/>
                <w:iCs/>
              </w:rPr>
              <w:t xml:space="preserve"> (надається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404"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ind w:firstLine="318"/>
              <w:jc w:val="both"/>
              <w:rPr>
                <w:rFonts w:eastAsia="Times New Roman"/>
              </w:rPr>
            </w:pPr>
            <w:r w:rsidRPr="009C7EAF">
              <w:rPr>
                <w:rFonts w:eastAsia="Times New Roman"/>
              </w:rPr>
              <w:lastRenderedPageBreak/>
              <w:t xml:space="preserve">Замовник самостійно перевіряє інформацію у Єдиному державному реєстрі </w:t>
            </w:r>
            <w:proofErr w:type="spellStart"/>
            <w:r w:rsidRPr="009C7EAF">
              <w:rPr>
                <w:rFonts w:eastAsia="Times New Roman"/>
              </w:rPr>
              <w:t>осiб</w:t>
            </w:r>
            <w:proofErr w:type="spellEnd"/>
            <w:r w:rsidRPr="009C7EAF">
              <w:rPr>
                <w:rFonts w:eastAsia="Times New Roman"/>
              </w:rPr>
              <w:t xml:space="preserve">, </w:t>
            </w:r>
            <w:proofErr w:type="spellStart"/>
            <w:r w:rsidRPr="009C7EAF">
              <w:rPr>
                <w:rFonts w:eastAsia="Times New Roman"/>
              </w:rPr>
              <w:t>якi</w:t>
            </w:r>
            <w:proofErr w:type="spellEnd"/>
            <w:r w:rsidRPr="009C7EAF">
              <w:rPr>
                <w:rFonts w:eastAsia="Times New Roman"/>
              </w:rPr>
              <w:t xml:space="preserve"> вчинили </w:t>
            </w:r>
            <w:proofErr w:type="spellStart"/>
            <w:r w:rsidRPr="009C7EAF">
              <w:rPr>
                <w:rFonts w:eastAsia="Times New Roman"/>
              </w:rPr>
              <w:t>корупцiйнi</w:t>
            </w:r>
            <w:proofErr w:type="spellEnd"/>
            <w:r w:rsidRPr="009C7EAF">
              <w:rPr>
                <w:rFonts w:eastAsia="Times New Roman"/>
              </w:rPr>
              <w:t xml:space="preserve"> або </w:t>
            </w:r>
            <w:proofErr w:type="spellStart"/>
            <w:r w:rsidRPr="009C7EAF">
              <w:rPr>
                <w:rFonts w:eastAsia="Times New Roman"/>
              </w:rPr>
              <w:t>пов'язанi</w:t>
            </w:r>
            <w:proofErr w:type="spellEnd"/>
            <w:r w:rsidRPr="009C7EAF">
              <w:rPr>
                <w:rFonts w:eastAsia="Times New Roman"/>
              </w:rPr>
              <w:t xml:space="preserve"> </w:t>
            </w:r>
            <w:proofErr w:type="spellStart"/>
            <w:r w:rsidRPr="009C7EAF">
              <w:rPr>
                <w:rFonts w:eastAsia="Times New Roman"/>
              </w:rPr>
              <w:t>корупцiєю</w:t>
            </w:r>
            <w:proofErr w:type="spellEnd"/>
            <w:r w:rsidRPr="009C7EAF">
              <w:rPr>
                <w:rFonts w:eastAsia="Times New Roman"/>
              </w:rPr>
              <w:t xml:space="preserve"> правопорушення за посиланням  </w:t>
            </w:r>
            <w:hyperlink r:id="rId27" w:history="1">
              <w:r w:rsidRPr="009C7EAF">
                <w:rPr>
                  <w:rFonts w:eastAsia="Times New Roman"/>
                  <w:u w:val="single"/>
                </w:rPr>
                <w:t>https://corruptinfo.nazk.gov.ua/</w:t>
              </w:r>
            </w:hyperlink>
            <w:r w:rsidRPr="009C7EAF">
              <w:rPr>
                <w:rFonts w:eastAsia="Times New Roman"/>
              </w:rPr>
              <w:t>.</w:t>
            </w:r>
          </w:p>
          <w:p w:rsidR="005A1A78" w:rsidRPr="009C7EAF" w:rsidRDefault="005A1A78" w:rsidP="008329B0">
            <w:pPr>
              <w:ind w:firstLine="284"/>
              <w:jc w:val="both"/>
              <w:rPr>
                <w:rFonts w:eastAsia="Times New Roman"/>
                <w:b w:val="0"/>
                <w:bCs/>
                <w:i/>
                <w:iCs/>
              </w:rPr>
            </w:pPr>
            <w:r w:rsidRPr="009C7EAF">
              <w:rPr>
                <w:rFonts w:eastAsia="Times New Roman"/>
                <w:b w:val="0"/>
                <w:bCs/>
                <w:i/>
                <w:iCs/>
                <w:lang w:eastAsia="ru-RU"/>
              </w:rPr>
              <w:t xml:space="preserve">Відповідно до Постанови КМУ № 263 від 12.03.2022 р. </w:t>
            </w:r>
            <w:r w:rsidRPr="009C7EAF">
              <w:rPr>
                <w:rFonts w:eastAsia="Times New Roman"/>
                <w:b w:val="0"/>
                <w:bCs/>
                <w:i/>
                <w:iCs/>
              </w:rPr>
              <w:t xml:space="preserve">Єдиний державний реєстр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w:t>
            </w:r>
            <w:r w:rsidRPr="009C7EAF">
              <w:rPr>
                <w:rFonts w:eastAsia="Times New Roman"/>
                <w:b w:val="0"/>
                <w:bCs/>
                <w:i/>
                <w:iCs/>
              </w:rPr>
              <w:lastRenderedPageBreak/>
              <w:t xml:space="preserve">процедури закупівлі, яку уповноважено учасником представляти його інтереси під час проведення процедури закупівлі, видану НАЗК не раніше дати оприлюднення в електронній системі повідомлення про намір укласти договір про закупівлю </w:t>
            </w:r>
            <w:r w:rsidRPr="009C7EAF">
              <w:rPr>
                <w:rFonts w:eastAsia="Times New Roman"/>
                <w:b w:val="0"/>
                <w:bCs/>
                <w:i/>
                <w:iCs/>
                <w:lang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w:t>
            </w:r>
            <w:r w:rsidRPr="009C7EAF">
              <w:rPr>
                <w:rFonts w:eastAsia="Times New Roman"/>
                <w:b w:val="0"/>
                <w:bCs/>
                <w:i/>
                <w:iCs/>
                <w:lang w:eastAsia="uk-UA"/>
              </w:rPr>
              <w:t>)*</w:t>
            </w:r>
            <w:r w:rsidRPr="009C7EAF">
              <w:rPr>
                <w:rFonts w:eastAsia="Times New Roman"/>
                <w:b w:val="0"/>
                <w:bCs/>
                <w:i/>
                <w:iCs/>
              </w:rPr>
              <w:t>.</w:t>
            </w:r>
          </w:p>
          <w:p w:rsidR="005A1A78" w:rsidRPr="009C7EAF" w:rsidRDefault="005A1A78" w:rsidP="008329B0">
            <w:pPr>
              <w:ind w:firstLine="284"/>
              <w:jc w:val="both"/>
              <w:rPr>
                <w:rFonts w:eastAsia="Times New Roman"/>
                <w:b w:val="0"/>
                <w:bCs/>
                <w:i/>
                <w:iCs/>
              </w:rPr>
            </w:pPr>
            <w:r w:rsidRPr="009C7EAF">
              <w:rPr>
                <w:rFonts w:eastAsia="Times New Roman"/>
                <w:b w:val="0"/>
                <w:bCs/>
                <w:i/>
                <w:iCs/>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A1A78" w:rsidRPr="009C7EAF" w:rsidTr="008329B0">
        <w:trPr>
          <w:trHeight w:val="6514"/>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lastRenderedPageBreak/>
              <w:t>3</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bCs/>
                <w:shd w:val="clear" w:color="auto" w:fill="FFFFFF"/>
                <w:lang w:eastAsia="uk-UA"/>
              </w:rPr>
            </w:pPr>
            <w:r w:rsidRPr="009C7EAF">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7EAF">
              <w:rPr>
                <w:bCs/>
                <w:shd w:val="clear" w:color="auto" w:fill="FFFFFF"/>
                <w:lang w:eastAsia="uk-UA"/>
              </w:rPr>
              <w:t>антиконкурентних</w:t>
            </w:r>
            <w:proofErr w:type="spellEnd"/>
            <w:r w:rsidRPr="009C7EAF">
              <w:rPr>
                <w:bCs/>
                <w:shd w:val="clear" w:color="auto" w:fill="FFFFFF"/>
                <w:lang w:eastAsia="uk-UA"/>
              </w:rPr>
              <w:t xml:space="preserve"> узгоджених дій, що стосуються спотворення результатів тендерів</w:t>
            </w:r>
          </w:p>
          <w:p w:rsidR="005A1A78" w:rsidRPr="009C7EAF" w:rsidRDefault="005A1A78" w:rsidP="008329B0">
            <w:pPr>
              <w:shd w:val="clear" w:color="auto" w:fill="FFFFFF"/>
              <w:jc w:val="both"/>
              <w:rPr>
                <w:lang w:eastAsia="uk-UA"/>
              </w:rPr>
            </w:pPr>
            <w:r w:rsidRPr="009C7EAF">
              <w:rPr>
                <w:bCs/>
                <w:shd w:val="clear" w:color="auto" w:fill="FFFFFF"/>
                <w:lang w:eastAsia="uk-UA"/>
              </w:rPr>
              <w:t xml:space="preserve"> (</w:t>
            </w:r>
            <w:r w:rsidRPr="009C7EAF">
              <w:rPr>
                <w:b w:val="0"/>
                <w:bCs/>
                <w:shd w:val="clear" w:color="auto" w:fill="FFFFFF"/>
                <w:lang w:eastAsia="uk-UA"/>
              </w:rPr>
              <w:t>п. 4 ч. 1 ст. 17 Закону</w:t>
            </w:r>
            <w:r w:rsidRPr="009C7EAF">
              <w:rPr>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w:t>
            </w:r>
          </w:p>
          <w:p w:rsidR="005A1A78" w:rsidRPr="009C7EAF" w:rsidRDefault="005A1A78" w:rsidP="008329B0">
            <w:pPr>
              <w:shd w:val="clear" w:color="auto" w:fill="FFFFFF"/>
              <w:jc w:val="both"/>
              <w:rPr>
                <w:iCs/>
                <w:lang w:eastAsia="uk-UA"/>
              </w:rPr>
            </w:pPr>
            <w:r w:rsidRPr="009C7EAF">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7EAF">
              <w:rPr>
                <w:bCs/>
                <w:i/>
                <w:shd w:val="clear" w:color="auto" w:fill="FFFFFF"/>
                <w:lang w:eastAsia="uk-UA"/>
              </w:rPr>
              <w:t>антиконкурентних</w:t>
            </w:r>
            <w:proofErr w:type="spellEnd"/>
            <w:r w:rsidRPr="009C7EAF">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C7EAF">
              <w:rPr>
                <w:bCs/>
                <w:i/>
                <w:shd w:val="clear" w:color="auto" w:fill="FFFFFF"/>
                <w:lang w:eastAsia="uk-UA"/>
              </w:rPr>
              <w:t>www.amc.gov.ua</w:t>
            </w:r>
            <w:proofErr w:type="spellEnd"/>
            <w:r w:rsidRPr="009C7EAF">
              <w:rPr>
                <w:bCs/>
                <w:i/>
                <w:shd w:val="clear" w:color="auto" w:fill="FFFFFF"/>
                <w:lang w:eastAsia="uk-UA"/>
              </w:rPr>
              <w:t xml:space="preserve"> в розділі «Діяльність у сфері публічних закупівель»)</w:t>
            </w:r>
          </w:p>
        </w:tc>
        <w:tc>
          <w:tcPr>
            <w:tcW w:w="3404"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w:t>
            </w:r>
          </w:p>
          <w:p w:rsidR="005A1A78" w:rsidRPr="009C7EAF" w:rsidRDefault="005A1A78" w:rsidP="008329B0">
            <w:pPr>
              <w:shd w:val="clear" w:color="auto" w:fill="FFFFFF"/>
              <w:jc w:val="both"/>
              <w:rPr>
                <w:i/>
                <w:lang w:eastAsia="uk-UA"/>
              </w:rPr>
            </w:pPr>
            <w:r w:rsidRPr="009C7EAF">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7EAF">
              <w:rPr>
                <w:bCs/>
                <w:i/>
                <w:shd w:val="clear" w:color="auto" w:fill="FFFFFF"/>
                <w:lang w:eastAsia="uk-UA"/>
              </w:rPr>
              <w:t>антиконкурентних</w:t>
            </w:r>
            <w:proofErr w:type="spellEnd"/>
            <w:r w:rsidRPr="009C7EAF">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C7EAF">
              <w:rPr>
                <w:bCs/>
                <w:i/>
                <w:shd w:val="clear" w:color="auto" w:fill="FFFFFF"/>
                <w:lang w:eastAsia="uk-UA"/>
              </w:rPr>
              <w:t>www.amc.gov.ua</w:t>
            </w:r>
            <w:proofErr w:type="spellEnd"/>
            <w:r w:rsidRPr="009C7EAF">
              <w:rPr>
                <w:bCs/>
                <w:i/>
                <w:shd w:val="clear" w:color="auto" w:fill="FFFFFF"/>
                <w:lang w:eastAsia="uk-UA"/>
              </w:rPr>
              <w:t xml:space="preserve"> в розділі «Діяльність у сфері публічних закупівель»)</w:t>
            </w:r>
          </w:p>
        </w:tc>
      </w:tr>
      <w:tr w:rsidR="005A1A78" w:rsidRPr="009C7EAF" w:rsidTr="008329B0">
        <w:trPr>
          <w:trHeight w:val="843"/>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t>4</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bCs/>
                <w:shd w:val="clear" w:color="auto" w:fill="FFFFFF"/>
                <w:lang w:eastAsia="uk-UA"/>
              </w:rPr>
            </w:pPr>
            <w:r w:rsidRPr="009C7EAF">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A1A78" w:rsidRPr="009C7EAF" w:rsidRDefault="005A1A78" w:rsidP="008329B0">
            <w:pPr>
              <w:shd w:val="clear" w:color="auto" w:fill="FFFFFF"/>
              <w:jc w:val="both"/>
              <w:rPr>
                <w:lang w:eastAsia="uk-UA"/>
              </w:rPr>
            </w:pPr>
            <w:r w:rsidRPr="009C7EAF">
              <w:rPr>
                <w:bCs/>
                <w:shd w:val="clear" w:color="auto" w:fill="FFFFFF"/>
                <w:lang w:eastAsia="uk-UA"/>
              </w:rPr>
              <w:t xml:space="preserve"> </w:t>
            </w:r>
            <w:r w:rsidRPr="009C7EAF">
              <w:rPr>
                <w:lang w:eastAsia="uk-UA"/>
              </w:rPr>
              <w:t>(</w:t>
            </w:r>
            <w:r w:rsidRPr="009C7EAF">
              <w:rPr>
                <w:b w:val="0"/>
                <w:lang w:eastAsia="uk-UA"/>
              </w:rPr>
              <w:t>п. 6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bookmarkStart w:id="23" w:name="_Hlk107832801"/>
            <w:r w:rsidRPr="009C7EAF">
              <w:rPr>
                <w:rFonts w:eastAsia="Times New Roman"/>
                <w:iCs/>
                <w:spacing w:val="-6"/>
              </w:rPr>
              <w:t xml:space="preserve">Довідка </w:t>
            </w:r>
            <w:r w:rsidRPr="009C7EAF">
              <w:rPr>
                <w:rFonts w:eastAsia="Times New Roman"/>
              </w:rPr>
              <w:t>у довільній формі</w:t>
            </w:r>
            <w:r w:rsidRPr="009C7EAF">
              <w:rPr>
                <w:rFonts w:eastAsia="Times New Roman"/>
                <w:iCs/>
                <w:spacing w:val="-6"/>
              </w:rPr>
              <w:t xml:space="preserve"> з інформацією</w:t>
            </w:r>
            <w:r w:rsidRPr="009C7EAF">
              <w:rPr>
                <w:rFonts w:eastAsia="Times New Roman"/>
                <w:spacing w:val="-6"/>
                <w:lang w:eastAsia="uk-UA"/>
              </w:rPr>
              <w:t xml:space="preserve"> про те, що службова (посадова) особа учасника, яку уповноважено Учасником представляти його інтереси під час проведення процедури закупівлі, була/не була засуджена за кримінальне правопорушення, вчинене з корисливих мотивів, судимість з якої не знято або не погашено у встановленому Законом порядку</w:t>
            </w:r>
            <w:bookmarkEnd w:id="23"/>
            <w:r w:rsidRPr="009C7EAF">
              <w:rPr>
                <w:rFonts w:eastAsia="Times New Roman"/>
              </w:rPr>
              <w:t xml:space="preserve"> або відповідний </w:t>
            </w:r>
            <w:r w:rsidRPr="009C7EAF">
              <w:rPr>
                <w:rFonts w:eastAsia="Times New Roman"/>
                <w:iCs/>
                <w:spacing w:val="-6"/>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C7EAF">
              <w:rPr>
                <w:rFonts w:eastAsia="Times New Roman"/>
              </w:rPr>
              <w:t>(для юридичних осіб).</w:t>
            </w:r>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iCs/>
                <w:spacing w:val="-6"/>
              </w:rPr>
            </w:pPr>
            <w:r w:rsidRPr="009C7EAF">
              <w:rPr>
                <w:rFonts w:eastAsia="Times New Roman"/>
                <w:b w:val="0"/>
                <w:bCs/>
                <w:iCs/>
                <w:spacing w:val="-6"/>
              </w:rPr>
              <w:t>Витяг</w:t>
            </w:r>
            <w:r w:rsidRPr="009C7EAF">
              <w:rPr>
                <w:rFonts w:eastAsia="Times New Roman"/>
                <w:iCs/>
                <w:spacing w:val="-6"/>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C7EAF">
              <w:rPr>
                <w:rFonts w:eastAsia="Times New Roman"/>
              </w:rPr>
              <w:t>службова (посадова) особа учасника-переможця, яка підписала тендерну пропозицію</w:t>
            </w:r>
            <w:r w:rsidRPr="009C7EAF">
              <w:rPr>
                <w:rFonts w:eastAsia="Times New Roman"/>
                <w:iCs/>
                <w:spacing w:val="-6"/>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w:t>
            </w:r>
            <w:r w:rsidRPr="009C7EAF">
              <w:rPr>
                <w:rFonts w:eastAsia="Times New Roman"/>
                <w:iCs/>
                <w:spacing w:val="-6"/>
              </w:rPr>
              <w:lastRenderedPageBreak/>
              <w:t xml:space="preserve">України (або його структурним підрозділом тощо, </w:t>
            </w:r>
            <w:proofErr w:type="spellStart"/>
            <w:r w:rsidRPr="009C7EAF">
              <w:rPr>
                <w:rFonts w:eastAsia="Times New Roman"/>
                <w:iCs/>
                <w:spacing w:val="-6"/>
              </w:rPr>
              <w:t>перебуваючим</w:t>
            </w:r>
            <w:proofErr w:type="spellEnd"/>
            <w:r w:rsidRPr="009C7EAF">
              <w:rPr>
                <w:rFonts w:eastAsia="Times New Roman"/>
                <w:iCs/>
                <w:spacing w:val="-6"/>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5A1A78" w:rsidRPr="009C7EAF" w:rsidRDefault="005A1A78" w:rsidP="008329B0">
            <w:pPr>
              <w:ind w:firstLine="284"/>
              <w:jc w:val="both"/>
              <w:rPr>
                <w:rFonts w:eastAsia="Times New Roman"/>
                <w:iCs/>
                <w:spacing w:val="-6"/>
                <w:u w:val="single"/>
              </w:rPr>
            </w:pPr>
            <w:r w:rsidRPr="009C7EAF">
              <w:rPr>
                <w:rFonts w:eastAsia="Times New Roman"/>
                <w:iCs/>
                <w:spacing w:val="-6"/>
              </w:rPr>
              <w:t xml:space="preserve">Витяг можливо отримати за посиланням </w:t>
            </w:r>
            <w:hyperlink r:id="rId28" w:history="1">
              <w:r w:rsidRPr="009C7EAF">
                <w:rPr>
                  <w:rFonts w:eastAsia="Times New Roman"/>
                  <w:iCs/>
                  <w:spacing w:val="-6"/>
                  <w:u w:val="single"/>
                </w:rPr>
                <w:t>https://vytiah.mvs.gov.ua/app/landing</w:t>
              </w:r>
            </w:hyperlink>
            <w:r w:rsidRPr="009C7EAF">
              <w:rPr>
                <w:rFonts w:eastAsia="Times New Roman"/>
                <w:iCs/>
                <w:spacing w:val="-6"/>
                <w:u w:val="single"/>
              </w:rPr>
              <w:t>.</w:t>
            </w:r>
          </w:p>
        </w:tc>
      </w:tr>
      <w:tr w:rsidR="005A1A78" w:rsidRPr="009C7EAF" w:rsidTr="008329B0">
        <w:trPr>
          <w:trHeight w:val="2116"/>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lastRenderedPageBreak/>
              <w:t>5</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lang w:eastAsia="uk-UA"/>
              </w:rPr>
            </w:pPr>
            <w:r w:rsidRPr="009C7EAF">
              <w:rPr>
                <w:lang w:eastAsia="uk-UA"/>
              </w:rPr>
              <w:t xml:space="preserve">Учасника визнано у встановленому законом порядку банкрутом та відносно нього відкрито ліквідаційну процедуру </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8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29" w:history="1">
              <w:r w:rsidRPr="009C7EAF">
                <w:rPr>
                  <w:rFonts w:eastAsia="Times New Roman"/>
                  <w:u w:val="single"/>
                </w:rPr>
                <w:t>https://kap.minjust.gov.ua/</w:t>
              </w:r>
            </w:hyperlink>
            <w:r w:rsidRPr="009C7EAF">
              <w:rPr>
                <w:rFonts w:eastAsia="Times New Roman"/>
              </w:rPr>
              <w:t>.</w:t>
            </w:r>
          </w:p>
          <w:p w:rsidR="005A1A78" w:rsidRPr="009C7EAF" w:rsidRDefault="005A1A78" w:rsidP="008329B0">
            <w:pPr>
              <w:ind w:firstLine="284"/>
              <w:jc w:val="both"/>
              <w:rPr>
                <w:rFonts w:eastAsia="Times New Roman"/>
                <w:b w:val="0"/>
                <w:bCs/>
                <w:i/>
                <w:iCs/>
              </w:rPr>
            </w:pPr>
            <w:r w:rsidRPr="009C7EAF">
              <w:rPr>
                <w:rFonts w:eastAsia="Times New Roman"/>
                <w:b w:val="0"/>
                <w:bCs/>
                <w:i/>
                <w:iCs/>
              </w:rPr>
              <w:t xml:space="preserve">Відповідно до Наказу Мінюсту України № 1462/5 від 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учасник надає довідку в довільній формі </w:t>
            </w:r>
            <w:bookmarkStart w:id="24" w:name="_Hlk107832974"/>
            <w:r w:rsidRPr="009C7EAF">
              <w:rPr>
                <w:rFonts w:eastAsia="Times New Roman"/>
                <w:b w:val="0"/>
                <w:bCs/>
                <w:i/>
                <w:iCs/>
              </w:rPr>
              <w:t>про те, що учасник не визнаний у встановленому законом порядку банкрутом та відносно нього не відкрита ліквідаційна процедура  </w:t>
            </w:r>
            <w:bookmarkEnd w:id="24"/>
            <w:r w:rsidRPr="009C7EAF">
              <w:rPr>
                <w:rFonts w:eastAsia="Times New Roman"/>
                <w:b w:val="0"/>
                <w:bCs/>
                <w:i/>
                <w:iCs/>
              </w:rPr>
              <w:t xml:space="preserve">(надається учасником резидентом у разі, якщо станом на кінцеву дату подання тендерних пропозицій відсутній доступ до відповідної публічної інформації (до Єдиного реєстру підприємств, щодо яких порушено провадження у справі про банкрутство) стосовно учасника, що оприлюднена у формі відкритих даних згідно із </w:t>
            </w:r>
            <w:r w:rsidRPr="009C7EAF">
              <w:rPr>
                <w:rFonts w:eastAsia="Times New Roman"/>
                <w:b w:val="0"/>
                <w:bCs/>
                <w:i/>
                <w:iCs/>
              </w:rPr>
              <w:lastRenderedPageBreak/>
              <w:t>Законом України "Про доступ до публічної інформації")**.</w:t>
            </w:r>
          </w:p>
          <w:p w:rsidR="005A1A78" w:rsidRPr="009C7EAF" w:rsidRDefault="005A1A78" w:rsidP="008329B0">
            <w:pPr>
              <w:ind w:firstLine="284"/>
              <w:jc w:val="both"/>
              <w:rPr>
                <w:rFonts w:eastAsia="Times New Roman"/>
              </w:rPr>
            </w:pPr>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lastRenderedPageBreak/>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30" w:history="1">
              <w:r w:rsidRPr="009C7EAF">
                <w:rPr>
                  <w:rFonts w:eastAsia="Times New Roman"/>
                  <w:u w:val="single"/>
                </w:rPr>
                <w:t>https://kap.minjust.gov.ua/</w:t>
              </w:r>
            </w:hyperlink>
            <w:r w:rsidRPr="009C7EAF">
              <w:rPr>
                <w:rFonts w:eastAsia="Times New Roman"/>
              </w:rPr>
              <w:t>.</w:t>
            </w:r>
          </w:p>
          <w:p w:rsidR="005A1A78" w:rsidRPr="009C7EAF" w:rsidRDefault="005A1A78" w:rsidP="008329B0">
            <w:pPr>
              <w:ind w:firstLine="284"/>
              <w:jc w:val="both"/>
              <w:rPr>
                <w:rFonts w:eastAsia="Times New Roman"/>
                <w:b w:val="0"/>
                <w:bCs/>
                <w:i/>
                <w:iCs/>
              </w:rPr>
            </w:pPr>
            <w:r w:rsidRPr="009C7EAF">
              <w:rPr>
                <w:rFonts w:eastAsia="Times New Roman"/>
                <w:b w:val="0"/>
                <w:bCs/>
                <w:i/>
                <w:iCs/>
              </w:rPr>
              <w:t xml:space="preserve">Відповідно до Наказу Мінюсту України № 1462/5 від 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 </w:t>
            </w:r>
          </w:p>
        </w:tc>
      </w:tr>
      <w:tr w:rsidR="005A1A78" w:rsidRPr="009C7EAF" w:rsidTr="008329B0">
        <w:trPr>
          <w:trHeight w:val="3379"/>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rPr>
            </w:pPr>
            <w:r w:rsidRPr="009C7EAF">
              <w:rPr>
                <w:b w:val="0"/>
                <w:bCs/>
              </w:rPr>
              <w:lastRenderedPageBreak/>
              <w:t>6</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lang w:eastAsia="uk-UA"/>
              </w:rPr>
            </w:pPr>
            <w:r w:rsidRPr="009C7EAF">
              <w:rPr>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31" w:anchor="n174" w:tgtFrame="_blank" w:history="1">
              <w:r w:rsidRPr="009C7EAF">
                <w:rPr>
                  <w:u w:val="single"/>
                  <w:lang w:eastAsia="uk-UA"/>
                </w:rPr>
                <w:t>пунктом 9</w:t>
              </w:r>
            </w:hyperlink>
            <w:r w:rsidRPr="009C7EAF">
              <w:rPr>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9C7EAF">
              <w:rPr>
                <w:rFonts w:eastAsia="Times New Roman"/>
              </w:rPr>
              <w:t xml:space="preserve">учасники повинні надати в складі пропозиції довідку із зазначенням відомостей про кінцевого </w:t>
            </w:r>
            <w:proofErr w:type="spellStart"/>
            <w:r w:rsidRPr="009C7EAF">
              <w:rPr>
                <w:rFonts w:eastAsia="Times New Roman"/>
              </w:rPr>
              <w:t>бенефіціарного</w:t>
            </w:r>
            <w:proofErr w:type="spellEnd"/>
            <w:r w:rsidRPr="009C7EAF">
              <w:rPr>
                <w:rFonts w:eastAsia="Times New Roman"/>
              </w:rPr>
              <w:t xml:space="preserve"> власника (контролера) юридичної особи-учасника, які передбачені п. 9 ч.2 ст. 9 Закону України «Про державну реєстрацію юридичних осіб, фізичних осіб - підприємців та громадських формувань»;</w:t>
            </w:r>
          </w:p>
          <w:p w:rsidR="005A1A78" w:rsidRPr="009C7EAF" w:rsidRDefault="005A1A78" w:rsidP="008329B0">
            <w:pPr>
              <w:shd w:val="clear" w:color="auto" w:fill="FFFFFF"/>
              <w:jc w:val="both"/>
            </w:pPr>
            <w:r w:rsidRPr="009C7EAF">
              <w:t>(</w:t>
            </w:r>
            <w:r w:rsidRPr="009C7EAF">
              <w:rPr>
                <w:b w:val="0"/>
              </w:rPr>
              <w:t>п. 9 ч. 1 ст. 17 Закону</w:t>
            </w:r>
            <w:r w:rsidRPr="009C7EAF">
              <w:t>)</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tabs>
                <w:tab w:val="left" w:pos="1010"/>
              </w:tabs>
              <w:ind w:firstLine="284"/>
              <w:jc w:val="both"/>
              <w:rPr>
                <w:rFonts w:eastAsia="Times New Roman"/>
              </w:rPr>
            </w:pPr>
            <w:r w:rsidRPr="009C7EAF">
              <w:rPr>
                <w:rFonts w:eastAsia="Times New Roman"/>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32" w:history="1">
              <w:r w:rsidRPr="009C7EAF">
                <w:rPr>
                  <w:rFonts w:eastAsia="Times New Roman"/>
                  <w:u w:val="single"/>
                </w:rPr>
                <w:t>https://usr.minjust.gov.ua/ua/freesearch/</w:t>
              </w:r>
            </w:hyperlink>
            <w:r w:rsidRPr="009C7EAF">
              <w:rPr>
                <w:rFonts w:eastAsia="Times New Roman"/>
              </w:rPr>
              <w:t xml:space="preserve"> .</w:t>
            </w:r>
          </w:p>
          <w:p w:rsidR="005A1A78" w:rsidRPr="009C7EAF" w:rsidRDefault="005A1A78" w:rsidP="008329B0">
            <w:pPr>
              <w:ind w:firstLine="284"/>
              <w:jc w:val="both"/>
              <w:rPr>
                <w:rFonts w:eastAsia="Times New Roman"/>
                <w:b w:val="0"/>
                <w:bCs/>
                <w:i/>
                <w:iCs/>
                <w:lang w:eastAsia="uk-UA"/>
              </w:rPr>
            </w:pPr>
            <w:r w:rsidRPr="009C7EAF">
              <w:rPr>
                <w:rFonts w:eastAsia="Times New Roman"/>
                <w:b w:val="0"/>
                <w:bCs/>
                <w:i/>
                <w:iCs/>
              </w:rPr>
              <w:t xml:space="preserve">Відповідно до Постанови КМУ № 209 від 06.03.2022 р. та Наказу Мінюсту України № 1462/5 від 13.04.2022 р. Єдиний державний реєстр юридичних осіб, фізичних осіб - підприємців та громадських формувань не функціонує, що унеможливлює перевірку замовником наявності/відсутності в ньому інформації, учасник надає довідку у довільній формі </w:t>
            </w:r>
            <w:bookmarkStart w:id="25" w:name="_Hlk107833893"/>
            <w:r w:rsidRPr="009C7EAF">
              <w:rPr>
                <w:rFonts w:eastAsia="Times New Roman"/>
                <w:b w:val="0"/>
                <w:bCs/>
                <w:i/>
                <w:iCs/>
              </w:rPr>
              <w:t>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w:t>
            </w:r>
            <w:bookmarkEnd w:id="25"/>
            <w:r w:rsidRPr="009C7EAF">
              <w:rPr>
                <w:rFonts w:eastAsia="Times New Roman"/>
                <w:b w:val="0"/>
                <w:bCs/>
                <w:i/>
                <w:iCs/>
              </w:rPr>
              <w:t xml:space="preserve"> (у разі відсутності інформації вказується її причина, передбачена законодавством), або </w:t>
            </w:r>
            <w:r w:rsidRPr="009C7EAF">
              <w:rPr>
                <w:rFonts w:eastAsia="Times New Roman"/>
                <w:b w:val="0"/>
                <w:bCs/>
                <w:i/>
                <w:iCs/>
                <w:lang w:eastAsia="uk-UA"/>
              </w:rPr>
              <w:t>витяг з Єдиного державного реєстру юридичних осіб,  фізичних осіб-підприємців та громадських формувань</w:t>
            </w:r>
            <w:r w:rsidRPr="009C7EAF">
              <w:rPr>
                <w:rFonts w:eastAsia="Times New Roman"/>
                <w:b w:val="0"/>
                <w:bCs/>
                <w:lang w:eastAsia="uk-UA"/>
              </w:rPr>
              <w:t xml:space="preserve"> </w:t>
            </w:r>
            <w:r w:rsidRPr="009C7EAF">
              <w:rPr>
                <w:rFonts w:eastAsia="Times New Roman"/>
                <w:b w:val="0"/>
                <w:bCs/>
                <w:i/>
                <w:iCs/>
                <w:lang w:eastAsia="uk-UA"/>
              </w:rPr>
              <w:t xml:space="preserve">із зазначенням актуальних даних щодо кінцевих </w:t>
            </w:r>
            <w:proofErr w:type="spellStart"/>
            <w:r w:rsidRPr="009C7EAF">
              <w:rPr>
                <w:rFonts w:eastAsia="Times New Roman"/>
                <w:b w:val="0"/>
                <w:bCs/>
                <w:i/>
                <w:iCs/>
                <w:lang w:eastAsia="uk-UA"/>
              </w:rPr>
              <w:t>бенефіціарних</w:t>
            </w:r>
            <w:proofErr w:type="spellEnd"/>
            <w:r w:rsidRPr="009C7EAF">
              <w:rPr>
                <w:rFonts w:eastAsia="Times New Roman"/>
                <w:b w:val="0"/>
                <w:bCs/>
                <w:i/>
                <w:iCs/>
                <w:lang w:eastAsia="uk-UA"/>
              </w:rPr>
              <w:t xml:space="preserve"> власників (контролерів) учасника  (надається </w:t>
            </w:r>
            <w:r w:rsidRPr="009C7EAF">
              <w:rPr>
                <w:rFonts w:eastAsia="Times New Roman"/>
                <w:b w:val="0"/>
                <w:bCs/>
                <w:i/>
                <w:iCs/>
                <w:lang w:eastAsia="uk-UA"/>
              </w:rPr>
              <w:lastRenderedPageBreak/>
              <w:t>виключно у разі, якщо станом на кінцеву дату подання тендерних пропозицій відсутній доступ до відповідної публічної інформації (доступ до Єдиного державного реєстру юридичних осіб, фізичних осіб - підприємців та громадських формувань) стосовно учасника, що міститься у відкритих єдиних державних реєстрах, доступ до яких є вільним)***. Зазначена вимога не стосується нерезидентів, фізичних осіб та фізичних осіб-підприємців.</w:t>
            </w:r>
            <w:r w:rsidRPr="009C7EAF">
              <w:rPr>
                <w:rFonts w:eastAsia="Times New Roman"/>
                <w:b w:val="0"/>
                <w:bCs/>
                <w:i/>
                <w:iCs/>
              </w:rPr>
              <w:t xml:space="preserve"> </w:t>
            </w:r>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tabs>
                <w:tab w:val="left" w:pos="1010"/>
              </w:tabs>
              <w:ind w:firstLine="284"/>
              <w:jc w:val="both"/>
              <w:rPr>
                <w:rFonts w:eastAsia="Times New Roman"/>
              </w:rPr>
            </w:pPr>
            <w:r w:rsidRPr="009C7EAF">
              <w:rPr>
                <w:rFonts w:eastAsia="Times New Roman"/>
              </w:rPr>
              <w:lastRenderedPageBreak/>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33" w:history="1">
              <w:r w:rsidRPr="009C7EAF">
                <w:rPr>
                  <w:rFonts w:eastAsia="Times New Roman"/>
                  <w:u w:val="single"/>
                </w:rPr>
                <w:t>https://usr.minjust.gov.ua/ua/freesearch/</w:t>
              </w:r>
            </w:hyperlink>
            <w:r w:rsidRPr="009C7EAF">
              <w:rPr>
                <w:rFonts w:eastAsia="Times New Roman"/>
              </w:rPr>
              <w:t xml:space="preserve"> .</w:t>
            </w:r>
          </w:p>
          <w:p w:rsidR="005A1A78" w:rsidRPr="009C7EAF" w:rsidRDefault="005A1A78" w:rsidP="008329B0">
            <w:pPr>
              <w:ind w:firstLine="284"/>
              <w:jc w:val="both"/>
              <w:rPr>
                <w:rFonts w:eastAsia="Times New Roman"/>
                <w:b w:val="0"/>
                <w:bCs/>
                <w:i/>
                <w:iCs/>
              </w:rPr>
            </w:pPr>
            <w:r w:rsidRPr="009C7EAF">
              <w:rPr>
                <w:rFonts w:eastAsia="Times New Roman"/>
                <w:b w:val="0"/>
                <w:bCs/>
                <w:i/>
                <w:iCs/>
              </w:rPr>
              <w:t xml:space="preserve">Відповідно до Постанови КМУ № 209 від 06.03.2022 р. та Наказу Мінюсту України № 1462/5 від 13.04.2022 р. Єдиний державний реєстр юридичних осіб, фізичних осіб - підприємців та громадських формувань не функціонує, що унеможливлює перевірку замовником наявності/відсутності в ньому інформації, переможець надає довідку у довільній формі 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 (у разі відсутності інформації вказується її причина, передбачена законодавством), або </w:t>
            </w:r>
            <w:r w:rsidRPr="009C7EAF">
              <w:rPr>
                <w:rFonts w:eastAsia="Times New Roman"/>
                <w:b w:val="0"/>
                <w:bCs/>
                <w:i/>
                <w:iCs/>
                <w:lang w:eastAsia="uk-UA"/>
              </w:rPr>
              <w:t>витяг з Єдиного державного реєстру юридичних осіб,  фізичних осіб-підприємців та громадських формувань</w:t>
            </w:r>
            <w:r w:rsidRPr="009C7EAF">
              <w:rPr>
                <w:rFonts w:eastAsia="Times New Roman"/>
                <w:b w:val="0"/>
                <w:bCs/>
                <w:lang w:eastAsia="uk-UA"/>
              </w:rPr>
              <w:t xml:space="preserve"> </w:t>
            </w:r>
            <w:r w:rsidRPr="009C7EAF">
              <w:rPr>
                <w:rFonts w:eastAsia="Times New Roman"/>
                <w:b w:val="0"/>
                <w:bCs/>
                <w:i/>
                <w:iCs/>
                <w:lang w:eastAsia="uk-UA"/>
              </w:rPr>
              <w:t xml:space="preserve">із зазначенням актуальних даних щодо кінцевих </w:t>
            </w:r>
            <w:proofErr w:type="spellStart"/>
            <w:r w:rsidRPr="009C7EAF">
              <w:rPr>
                <w:rFonts w:eastAsia="Times New Roman"/>
                <w:b w:val="0"/>
                <w:bCs/>
                <w:i/>
                <w:iCs/>
                <w:lang w:eastAsia="uk-UA"/>
              </w:rPr>
              <w:t>бенефіціарних</w:t>
            </w:r>
            <w:proofErr w:type="spellEnd"/>
            <w:r w:rsidRPr="009C7EAF">
              <w:rPr>
                <w:rFonts w:eastAsia="Times New Roman"/>
                <w:b w:val="0"/>
                <w:bCs/>
                <w:i/>
                <w:iCs/>
                <w:lang w:eastAsia="uk-UA"/>
              </w:rPr>
              <w:t xml:space="preserve"> власників (контролерів) учасника  (надається </w:t>
            </w:r>
            <w:r w:rsidRPr="009C7EAF">
              <w:rPr>
                <w:rFonts w:eastAsia="Times New Roman"/>
                <w:b w:val="0"/>
                <w:bCs/>
                <w:i/>
                <w:iCs/>
                <w:lang w:eastAsia="uk-UA"/>
              </w:rPr>
              <w:lastRenderedPageBreak/>
              <w:t>переможцем виключно у разі, якщо протягом строку, визначеного ч. 6 ст. 17 Закону, буде відсутній вільний доступ до Єдиного державного реєстру юридичних осіб, фізичних осіб - підприємців та громадських формувань)***. Зазначена вимога не стосується нерезидентів, фізичних осіб та фізичних осіб-підприємців.</w:t>
            </w:r>
            <w:r w:rsidRPr="009C7EAF">
              <w:rPr>
                <w:rFonts w:eastAsia="Times New Roman"/>
                <w:b w:val="0"/>
                <w:bCs/>
                <w:i/>
                <w:iCs/>
              </w:rPr>
              <w:t xml:space="preserve"> </w:t>
            </w:r>
          </w:p>
        </w:tc>
      </w:tr>
      <w:tr w:rsidR="005A1A78" w:rsidRPr="009C7EAF" w:rsidTr="008329B0">
        <w:trPr>
          <w:trHeight w:val="3683"/>
        </w:trPr>
        <w:tc>
          <w:tcPr>
            <w:tcW w:w="497" w:type="dxa"/>
            <w:tcBorders>
              <w:top w:val="single" w:sz="4" w:space="0" w:color="000000"/>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b w:val="0"/>
                <w:bCs/>
                <w:lang w:eastAsia="uk-UA"/>
              </w:rPr>
            </w:pPr>
            <w:r w:rsidRPr="009C7EAF">
              <w:rPr>
                <w:b w:val="0"/>
                <w:bCs/>
                <w:lang w:eastAsia="uk-UA"/>
              </w:rPr>
              <w:lastRenderedPageBreak/>
              <w:t>7</w:t>
            </w:r>
          </w:p>
        </w:tc>
        <w:tc>
          <w:tcPr>
            <w:tcW w:w="2870" w:type="dxa"/>
            <w:tcBorders>
              <w:top w:val="single" w:sz="4" w:space="0" w:color="000000"/>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lang w:eastAsia="uk-UA"/>
              </w:rPr>
            </w:pPr>
            <w:r w:rsidRPr="009C7EAF">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10 ч. 1 ст. 17 Закону</w:t>
            </w:r>
            <w:r w:rsidRPr="009C7EAF">
              <w:rPr>
                <w:lang w:eastAsia="uk-UA"/>
              </w:rPr>
              <w:t>)</w:t>
            </w:r>
          </w:p>
        </w:tc>
        <w:tc>
          <w:tcPr>
            <w:tcW w:w="3402" w:type="dxa"/>
            <w:tcBorders>
              <w:top w:val="single" w:sz="4" w:space="0" w:color="000000"/>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5A1A78" w:rsidRPr="009C7EAF" w:rsidRDefault="005A1A78" w:rsidP="008329B0">
            <w:pPr>
              <w:shd w:val="clear" w:color="auto" w:fill="FFFFFF"/>
              <w:jc w:val="both"/>
              <w:rPr>
                <w:iCs/>
                <w:lang w:eastAsia="uk-UA"/>
              </w:rPr>
            </w:pPr>
            <w:proofErr w:type="spellStart"/>
            <w:r w:rsidRPr="009C7EAF">
              <w:rPr>
                <w:iCs/>
                <w:lang w:eastAsia="uk-UA"/>
              </w:rPr>
              <w:t>-довідка</w:t>
            </w:r>
            <w:proofErr w:type="spellEnd"/>
            <w:r w:rsidRPr="009C7EAF">
              <w:rPr>
                <w:iCs/>
                <w:lang w:eastAsia="uk-UA"/>
              </w:rPr>
              <w:t xml:space="preserve"> в довільній формі про наявність антикорупційної програми чи уповноваженого з реалізації антикорупційної програми;</w:t>
            </w:r>
          </w:p>
          <w:p w:rsidR="005A1A78" w:rsidRPr="009C7EAF" w:rsidRDefault="005A1A78" w:rsidP="008329B0">
            <w:pPr>
              <w:shd w:val="clear" w:color="auto" w:fill="FFFFFF"/>
              <w:jc w:val="both"/>
              <w:rPr>
                <w:iCs/>
                <w:lang w:eastAsia="uk-UA"/>
              </w:rPr>
            </w:pPr>
            <w:proofErr w:type="spellStart"/>
            <w:r w:rsidRPr="009C7EAF">
              <w:rPr>
                <w:iCs/>
                <w:lang w:eastAsia="uk-UA"/>
              </w:rPr>
              <w:t>-копію</w:t>
            </w:r>
            <w:proofErr w:type="spellEnd"/>
            <w:r w:rsidRPr="009C7EAF">
              <w:rPr>
                <w:iCs/>
                <w:lang w:eastAsia="uk-UA"/>
              </w:rPr>
              <w:t xml:space="preserve"> антикорупційної програми та наказу про призначення уповноваженого з реалізації антикорупційної програми</w:t>
            </w:r>
          </w:p>
        </w:tc>
        <w:tc>
          <w:tcPr>
            <w:tcW w:w="3404" w:type="dxa"/>
            <w:tcBorders>
              <w:top w:val="single" w:sz="4" w:space="0" w:color="000000"/>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lang w:eastAsia="uk-UA"/>
              </w:rPr>
            </w:pPr>
            <w:r w:rsidRPr="009C7EAF">
              <w:rPr>
                <w:iCs/>
                <w:lang w:eastAsia="uk-UA"/>
              </w:rPr>
              <w:t>Не вимагається замовником</w:t>
            </w:r>
          </w:p>
        </w:tc>
      </w:tr>
      <w:tr w:rsidR="005A1A78" w:rsidRPr="009C7EAF" w:rsidTr="008329B0">
        <w:trPr>
          <w:trHeight w:val="843"/>
        </w:trPr>
        <w:tc>
          <w:tcPr>
            <w:tcW w:w="497"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b w:val="0"/>
                <w:bCs/>
                <w:lang w:eastAsia="uk-UA"/>
              </w:rPr>
            </w:pPr>
            <w:r w:rsidRPr="009C7EAF">
              <w:rPr>
                <w:b w:val="0"/>
                <w:bCs/>
                <w:lang w:eastAsia="uk-UA"/>
              </w:rPr>
              <w:t>8</w:t>
            </w:r>
          </w:p>
        </w:tc>
        <w:tc>
          <w:tcPr>
            <w:tcW w:w="2870"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lang w:eastAsia="uk-UA"/>
              </w:rPr>
            </w:pPr>
            <w:r w:rsidRPr="009C7EAF">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11 ч. 1 ст. 17 Закону</w:t>
            </w:r>
            <w:r w:rsidRPr="009C7EAF">
              <w:rPr>
                <w:lang w:eastAsia="uk-UA"/>
              </w:rPr>
              <w:t>)</w:t>
            </w:r>
          </w:p>
        </w:tc>
        <w:tc>
          <w:tcPr>
            <w:tcW w:w="3402"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w:t>
            </w:r>
            <w:r w:rsidRPr="009C7EAF">
              <w:rPr>
                <w:iCs/>
                <w:lang w:eastAsia="uk-UA"/>
              </w:rPr>
              <w:lastRenderedPageBreak/>
              <w:t>заходів (</w:t>
            </w:r>
            <w:proofErr w:type="spellStart"/>
            <w:r w:rsidRPr="009C7EAF">
              <w:rPr>
                <w:iCs/>
                <w:lang w:eastAsia="uk-UA"/>
              </w:rPr>
              <w:t>cанкцій</w:t>
            </w:r>
            <w:proofErr w:type="spellEnd"/>
            <w:r w:rsidRPr="009C7EAF">
              <w:rPr>
                <w:iCs/>
                <w:lang w:eastAsia="uk-UA"/>
              </w:rPr>
              <w:t>)»,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lastRenderedPageBreak/>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w:t>
            </w:r>
            <w:r w:rsidRPr="009C7EAF">
              <w:rPr>
                <w:iCs/>
                <w:lang w:eastAsia="uk-UA"/>
              </w:rPr>
              <w:lastRenderedPageBreak/>
              <w:t>заходів (</w:t>
            </w:r>
            <w:proofErr w:type="spellStart"/>
            <w:r w:rsidRPr="009C7EAF">
              <w:rPr>
                <w:iCs/>
                <w:lang w:eastAsia="uk-UA"/>
              </w:rPr>
              <w:t>cанкцій</w:t>
            </w:r>
            <w:proofErr w:type="spellEnd"/>
            <w:r w:rsidRPr="009C7EAF">
              <w:rPr>
                <w:iCs/>
                <w:lang w:eastAsia="uk-UA"/>
              </w:rPr>
              <w:t>)», затвердженого Указом Президента України від 14.05.2020 № 184/2020)</w:t>
            </w:r>
          </w:p>
        </w:tc>
      </w:tr>
      <w:tr w:rsidR="005A1A78" w:rsidRPr="009C7EAF" w:rsidTr="008329B0">
        <w:trPr>
          <w:trHeight w:val="4384"/>
        </w:trPr>
        <w:tc>
          <w:tcPr>
            <w:tcW w:w="497"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b w:val="0"/>
                <w:bCs/>
                <w:lang w:eastAsia="uk-UA"/>
              </w:rPr>
            </w:pPr>
            <w:r w:rsidRPr="009C7EAF">
              <w:rPr>
                <w:b w:val="0"/>
                <w:bCs/>
                <w:lang w:eastAsia="uk-UA"/>
              </w:rPr>
              <w:lastRenderedPageBreak/>
              <w:t>9</w:t>
            </w:r>
          </w:p>
        </w:tc>
        <w:tc>
          <w:tcPr>
            <w:tcW w:w="2870"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lang w:eastAsia="uk-UA"/>
              </w:rPr>
            </w:pPr>
            <w:r w:rsidRPr="009C7EAF">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12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t xml:space="preserve">Довідка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відповідний </w:t>
            </w:r>
            <w:r w:rsidRPr="009C7EAF">
              <w:rPr>
                <w:rFonts w:eastAsia="Times New Roman"/>
                <w:spacing w:val="-6"/>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C7EAF">
              <w:rPr>
                <w:rFonts w:eastAsia="Times New Roman"/>
              </w:rPr>
              <w:t>.</w:t>
            </w:r>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iCs/>
                <w:spacing w:val="-6"/>
              </w:rPr>
            </w:pPr>
            <w:r w:rsidRPr="009C7EAF">
              <w:rPr>
                <w:rFonts w:eastAsia="Times New Roman"/>
                <w:b w:val="0"/>
                <w:bCs/>
                <w:iCs/>
                <w:spacing w:val="-6"/>
              </w:rPr>
              <w:t>Витяг</w:t>
            </w:r>
            <w:r w:rsidRPr="009C7EAF">
              <w:rPr>
                <w:rFonts w:eastAsia="Times New Roman"/>
                <w:iCs/>
                <w:spacing w:val="-6"/>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C7EAF">
              <w:rPr>
                <w:rFonts w:eastAsia="Times New Roman"/>
                <w:iCs/>
                <w:spacing w:val="-6"/>
              </w:rPr>
              <w:t>перебуваючим</w:t>
            </w:r>
            <w:proofErr w:type="spellEnd"/>
            <w:r w:rsidRPr="009C7EAF">
              <w:rPr>
                <w:rFonts w:eastAsia="Times New Roman"/>
                <w:iCs/>
                <w:spacing w:val="-6"/>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5A1A78" w:rsidRPr="009C7EAF" w:rsidRDefault="005A1A78" w:rsidP="008329B0">
            <w:pPr>
              <w:ind w:firstLine="284"/>
              <w:jc w:val="both"/>
              <w:rPr>
                <w:rFonts w:eastAsia="Times New Roman"/>
                <w:iCs/>
                <w:spacing w:val="-6"/>
              </w:rPr>
            </w:pPr>
            <w:r w:rsidRPr="009C7EAF">
              <w:rPr>
                <w:rFonts w:eastAsia="Times New Roman"/>
                <w:iCs/>
                <w:spacing w:val="-6"/>
              </w:rPr>
              <w:t xml:space="preserve">Витяг можливо отримати за посиланням </w:t>
            </w:r>
            <w:hyperlink r:id="rId34" w:history="1">
              <w:r w:rsidRPr="009C7EAF">
                <w:rPr>
                  <w:rFonts w:eastAsia="Times New Roman"/>
                  <w:iCs/>
                  <w:spacing w:val="-6"/>
                  <w:u w:val="single"/>
                </w:rPr>
                <w:t>https://vytiah.mvs.gov.ua/app/landing</w:t>
              </w:r>
            </w:hyperlink>
            <w:r w:rsidRPr="009C7EAF">
              <w:rPr>
                <w:rFonts w:eastAsia="Times New Roman"/>
                <w:iCs/>
                <w:spacing w:val="-6"/>
                <w:u w:val="single"/>
              </w:rPr>
              <w:t>.</w:t>
            </w:r>
          </w:p>
        </w:tc>
      </w:tr>
      <w:tr w:rsidR="005A1A78" w:rsidRPr="009C7EAF" w:rsidTr="008329B0">
        <w:trPr>
          <w:trHeight w:val="3681"/>
        </w:trPr>
        <w:tc>
          <w:tcPr>
            <w:tcW w:w="497" w:type="dxa"/>
            <w:tcBorders>
              <w:top w:val="single" w:sz="4" w:space="0" w:color="000000"/>
              <w:left w:val="single" w:sz="4" w:space="0" w:color="000000"/>
              <w:bottom w:val="single" w:sz="4" w:space="0" w:color="auto"/>
              <w:right w:val="single" w:sz="4" w:space="0" w:color="000000"/>
            </w:tcBorders>
          </w:tcPr>
          <w:p w:rsidR="005A1A78" w:rsidRPr="009C7EAF" w:rsidRDefault="005A1A78" w:rsidP="008329B0">
            <w:pPr>
              <w:shd w:val="clear" w:color="auto" w:fill="FFFFFF"/>
              <w:rPr>
                <w:b w:val="0"/>
                <w:bCs/>
              </w:rPr>
            </w:pPr>
            <w:r w:rsidRPr="009C7EAF">
              <w:rPr>
                <w:b w:val="0"/>
                <w:bCs/>
              </w:rPr>
              <w:lastRenderedPageBreak/>
              <w:t>10</w:t>
            </w:r>
          </w:p>
        </w:tc>
        <w:tc>
          <w:tcPr>
            <w:tcW w:w="2870" w:type="dxa"/>
            <w:tcBorders>
              <w:top w:val="single" w:sz="4" w:space="0" w:color="000000"/>
              <w:left w:val="single" w:sz="4" w:space="0" w:color="000000"/>
              <w:bottom w:val="single" w:sz="4" w:space="0" w:color="auto"/>
              <w:right w:val="single" w:sz="4" w:space="0" w:color="000000"/>
            </w:tcBorders>
          </w:tcPr>
          <w:p w:rsidR="005A1A78" w:rsidRPr="009C7EAF" w:rsidRDefault="005A1A78" w:rsidP="008329B0">
            <w:pPr>
              <w:shd w:val="clear" w:color="auto" w:fill="FFFFFF"/>
              <w:jc w:val="both"/>
            </w:pPr>
            <w:r w:rsidRPr="009C7EAF">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A1A78" w:rsidRPr="009C7EAF" w:rsidRDefault="005A1A78" w:rsidP="008329B0">
            <w:pPr>
              <w:shd w:val="clear" w:color="auto" w:fill="FFFFFF"/>
              <w:jc w:val="both"/>
            </w:pPr>
            <w:r w:rsidRPr="009C7EAF">
              <w:t>(</w:t>
            </w:r>
            <w:r w:rsidRPr="009C7EAF">
              <w:rPr>
                <w:b w:val="0"/>
                <w:lang w:eastAsia="uk-UA"/>
              </w:rPr>
              <w:t>п. 13 ч. 1 ст. 17 Закону</w:t>
            </w:r>
            <w:r w:rsidRPr="009C7EAF">
              <w:t xml:space="preserve">) </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t xml:space="preserve">Довідка у довільній формі </w:t>
            </w:r>
            <w:bookmarkStart w:id="26" w:name="_Hlk107835663"/>
            <w:r w:rsidRPr="009C7EAF">
              <w:rPr>
                <w:rFonts w:eastAsia="Times New Roman"/>
              </w:rPr>
              <w:t xml:space="preserve">про те, що учасник має/не має </w:t>
            </w:r>
            <w:r w:rsidRPr="009C7EAF">
              <w:rPr>
                <w:rFonts w:eastAsia="Times New Roman"/>
                <w:spacing w:val="-6"/>
              </w:rPr>
              <w:t>заборгованість із сплати податків і зборів (обов’язкових платежів).</w:t>
            </w:r>
            <w:bookmarkEnd w:id="26"/>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t xml:space="preserve">Замовник самостійно перевіряє інформацію, сформовану після </w:t>
            </w:r>
            <w:proofErr w:type="spellStart"/>
            <w:r w:rsidRPr="009C7EAF">
              <w:rPr>
                <w:rFonts w:eastAsia="Times New Roman"/>
              </w:rPr>
              <w:t>оприлюдення</w:t>
            </w:r>
            <w:proofErr w:type="spellEnd"/>
            <w:r w:rsidRPr="009C7EAF">
              <w:rPr>
                <w:rFonts w:eastAsia="Times New Roman"/>
              </w:rPr>
              <w:t xml:space="preserve"> повідомлення про намір укласти договір про закупівлю на </w:t>
            </w:r>
            <w:hyperlink r:id="rId35" w:history="1">
              <w:r w:rsidRPr="009C7EAF">
                <w:rPr>
                  <w:rFonts w:eastAsia="Times New Roman"/>
                  <w:u w:val="single"/>
                </w:rPr>
                <w:t>https://prozorro.gov.ua/</w:t>
              </w:r>
            </w:hyperlink>
            <w:r w:rsidRPr="009C7EAF">
              <w:rPr>
                <w:rFonts w:eastAsia="Times New Roman"/>
              </w:rPr>
              <w:t xml:space="preserve">, що міститься в електронній системі закупівель (автоматично сформованій в електронній системі закупівель «Інформація (Квитанція №2) з ДПС» («Відповідь на запит щодо надання інформації про відсутність або наявність заборгованості (податкового боргу) із сплати податків, зборів, платежів, контроль за якими покладено на органи Державної фіскальної служби, в учасника процедури закупівлі). </w:t>
            </w:r>
          </w:p>
          <w:p w:rsidR="005A1A78" w:rsidRPr="009C7EAF" w:rsidRDefault="005A1A78" w:rsidP="008329B0">
            <w:pPr>
              <w:ind w:firstLine="284"/>
              <w:jc w:val="both"/>
              <w:rPr>
                <w:rFonts w:eastAsia="Times New Roman"/>
              </w:rPr>
            </w:pPr>
            <w:r w:rsidRPr="009C7EAF">
              <w:rPr>
                <w:rFonts w:eastAsia="Times New Roman"/>
              </w:rPr>
              <w:t xml:space="preserve">У разі, якщо надана в електронній системі закупівель інформація стосовно наявності заборгованості із сплати податків і зборів (обов’язкових платежів) не відповідає дійсності або не сформована з технічних причин, Учасник повинен надати Замовнику довідку про відсутність заборгованості з платежів, контроль за справлянням яких покладено на контролюючі органи (або документ відповідного змісту, отриманий за допомогою сервісу «Електронний кабінет платника» (https://cabinet.tax.gov.ua) офіційного веб-сайту Державної податкової служби України), дійсну на дату її оприлюднення в електронній системі закупівель. При цьому, </w:t>
            </w:r>
            <w:r w:rsidRPr="009C7EAF">
              <w:rPr>
                <w:rFonts w:eastAsia="Times New Roman"/>
              </w:rPr>
              <w:lastRenderedPageBreak/>
              <w:t>Замовником надається перевага інформації наданій учасником-переможцем.</w:t>
            </w:r>
          </w:p>
          <w:p w:rsidR="005A1A78" w:rsidRPr="009C7EAF" w:rsidRDefault="005A1A78" w:rsidP="008329B0">
            <w:pPr>
              <w:ind w:firstLine="284"/>
              <w:jc w:val="both"/>
              <w:rPr>
                <w:rFonts w:eastAsia="Times New Roman"/>
              </w:rPr>
            </w:pPr>
            <w:r w:rsidRPr="009C7EAF">
              <w:rPr>
                <w:rFonts w:eastAsia="Times New Roman"/>
              </w:rPr>
              <w:t>У разі наявності у учасника-переможця заборгованості із сплати податків і зборів (обов’язкових платежів) учасник повинен надати рішення про розстрочення (відстрочення) грошових зобов’язань (податкового боргу), видане уповноваженим органом за місцем обліку платника податків або за місцем обліку податкового боргу та договір про розстрочення (відстрочення) грошових зобов’язань (податкового боргу).</w:t>
            </w:r>
          </w:p>
        </w:tc>
      </w:tr>
      <w:tr w:rsidR="005A1A78" w:rsidRPr="009C7EAF" w:rsidTr="008329B0">
        <w:trPr>
          <w:trHeight w:val="2686"/>
        </w:trPr>
        <w:tc>
          <w:tcPr>
            <w:tcW w:w="497" w:type="dxa"/>
            <w:tcBorders>
              <w:top w:val="single" w:sz="4" w:space="0" w:color="auto"/>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rPr>
            </w:pPr>
            <w:r w:rsidRPr="009C7EAF">
              <w:rPr>
                <w:b w:val="0"/>
                <w:bCs/>
              </w:rPr>
              <w:lastRenderedPageBreak/>
              <w:t>11</w:t>
            </w:r>
          </w:p>
        </w:tc>
        <w:tc>
          <w:tcPr>
            <w:tcW w:w="2870" w:type="dxa"/>
            <w:tcBorders>
              <w:top w:val="single" w:sz="4" w:space="0" w:color="auto"/>
              <w:left w:val="single" w:sz="4" w:space="0" w:color="000000"/>
              <w:bottom w:val="single" w:sz="4" w:space="0" w:color="000000"/>
              <w:right w:val="single" w:sz="4" w:space="0" w:color="000000"/>
            </w:tcBorders>
          </w:tcPr>
          <w:p w:rsidR="005A1A78" w:rsidRPr="009C7EAF" w:rsidRDefault="005A1A78" w:rsidP="008329B0">
            <w:pPr>
              <w:shd w:val="clear" w:color="auto" w:fill="FFFFFF"/>
              <w:jc w:val="both"/>
            </w:pPr>
            <w:r w:rsidRPr="009C7EAF">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1A78" w:rsidRPr="009C7EAF" w:rsidRDefault="005A1A78" w:rsidP="008329B0">
            <w:pPr>
              <w:shd w:val="clear" w:color="auto" w:fill="FFFFFF"/>
              <w:jc w:val="both"/>
            </w:pPr>
            <w:r w:rsidRPr="009C7EAF">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9C7EAF">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A1A78" w:rsidRPr="009C7EAF" w:rsidRDefault="005A1A78" w:rsidP="008329B0">
            <w:pPr>
              <w:shd w:val="clear" w:color="auto" w:fill="FFFFFF"/>
              <w:jc w:val="both"/>
              <w:rPr>
                <w:b w:val="0"/>
                <w:bCs/>
              </w:rPr>
            </w:pPr>
            <w:r w:rsidRPr="009C7EAF">
              <w:rPr>
                <w:b w:val="0"/>
                <w:bCs/>
              </w:rPr>
              <w:t>(ч. 2 ст. 17 Закону)</w:t>
            </w:r>
          </w:p>
        </w:tc>
        <w:tc>
          <w:tcPr>
            <w:tcW w:w="3402" w:type="dxa"/>
            <w:tcBorders>
              <w:top w:val="single" w:sz="4" w:space="0" w:color="auto"/>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left w:val="single" w:sz="4" w:space="0" w:color="000000"/>
              <w:bottom w:val="single" w:sz="4" w:space="0" w:color="000000"/>
              <w:right w:val="single" w:sz="4" w:space="0" w:color="000000"/>
            </w:tcBorders>
          </w:tcPr>
          <w:p w:rsidR="005A1A78" w:rsidRPr="009C7EAF" w:rsidRDefault="005A1A78" w:rsidP="008329B0">
            <w:pPr>
              <w:keepNext/>
              <w:keepLines/>
              <w:shd w:val="clear" w:color="auto" w:fill="FFFFFF"/>
              <w:tabs>
                <w:tab w:val="left" w:pos="1080"/>
              </w:tabs>
              <w:jc w:val="both"/>
              <w:rPr>
                <w:lang w:eastAsia="uk-UA"/>
              </w:rPr>
            </w:pPr>
            <w:r w:rsidRPr="009C7EAF">
              <w:rPr>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rsidR="005A1A78" w:rsidRPr="00486CF4" w:rsidRDefault="005A1A78" w:rsidP="005A1A78">
      <w:pPr>
        <w:shd w:val="clear" w:color="auto" w:fill="FFFFFF"/>
        <w:tabs>
          <w:tab w:val="left" w:pos="1080"/>
        </w:tabs>
        <w:jc w:val="both"/>
        <w:rPr>
          <w:b w:val="0"/>
          <w:bCs/>
          <w:lang w:eastAsia="uk-UA"/>
        </w:rPr>
      </w:pPr>
    </w:p>
    <w:p w:rsidR="005A1A78" w:rsidRPr="00486CF4" w:rsidRDefault="005A1A78" w:rsidP="005A1A78">
      <w:pPr>
        <w:shd w:val="clear" w:color="auto" w:fill="FFFFFF"/>
        <w:tabs>
          <w:tab w:val="left" w:pos="1080"/>
        </w:tabs>
        <w:jc w:val="both"/>
        <w:rPr>
          <w:b w:val="0"/>
          <w:bCs/>
          <w:lang w:eastAsia="uk-UA"/>
        </w:rPr>
      </w:pPr>
    </w:p>
    <w:p w:rsidR="005A1A78" w:rsidRPr="009C7EAF" w:rsidRDefault="005A1A78" w:rsidP="005A1A78">
      <w:pPr>
        <w:shd w:val="clear" w:color="auto" w:fill="FFFFFF"/>
        <w:tabs>
          <w:tab w:val="left" w:pos="1080"/>
        </w:tabs>
        <w:rPr>
          <w:lang w:eastAsia="uk-UA"/>
        </w:rPr>
      </w:pPr>
      <w:r w:rsidRPr="009C7EAF">
        <w:rPr>
          <w:bCs/>
          <w:lang w:eastAsia="uk-UA"/>
        </w:rPr>
        <w:t>Д</w:t>
      </w:r>
      <w:r w:rsidRPr="009C7EAF">
        <w:rPr>
          <w:lang w:eastAsia="uk-UA"/>
        </w:rPr>
        <w:t xml:space="preserve">окументи  для </w:t>
      </w:r>
      <w:r w:rsidRPr="009C7EAF">
        <w:rPr>
          <w:u w:val="single"/>
          <w:lang w:eastAsia="uk-UA"/>
        </w:rPr>
        <w:t>фізичних осіб-підприємців</w:t>
      </w:r>
      <w:r w:rsidRPr="009C7EAF">
        <w:rPr>
          <w:lang w:eastAsia="uk-UA"/>
        </w:rPr>
        <w:t xml:space="preserve"> на підтвердження відповідності пропозиції вимогам визначеним в ст.17 Закону: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5A1A78" w:rsidRPr="009C7EAF" w:rsidTr="008329B0">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t>№з/п</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lang w:eastAsia="uk-UA"/>
              </w:rPr>
            </w:pPr>
            <w:r w:rsidRPr="009C7EAF">
              <w:rPr>
                <w:b w:val="0"/>
                <w:lang w:eastAsia="uk-UA"/>
              </w:rPr>
              <w:t>Вимоги статті 17</w:t>
            </w:r>
          </w:p>
        </w:tc>
        <w:tc>
          <w:tcPr>
            <w:tcW w:w="3402"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tabs>
                <w:tab w:val="center" w:pos="4153"/>
                <w:tab w:val="right" w:pos="8306"/>
              </w:tabs>
              <w:rPr>
                <w:b w:val="0"/>
                <w:lang w:eastAsia="uk-UA"/>
              </w:rPr>
            </w:pPr>
            <w:r w:rsidRPr="009C7EAF">
              <w:rPr>
                <w:b w:val="0"/>
                <w:lang w:eastAsia="uk-UA"/>
              </w:rPr>
              <w:t>Учасник на виконання вимоги статті 17 повинен в складі пропозиції надати таку інформацію</w:t>
            </w:r>
          </w:p>
        </w:tc>
        <w:tc>
          <w:tcPr>
            <w:tcW w:w="3404"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lang w:eastAsia="uk-UA"/>
              </w:rPr>
            </w:pPr>
            <w:r w:rsidRPr="009C7EAF">
              <w:rPr>
                <w:b w:val="0"/>
                <w:lang w:eastAsia="uk-UA"/>
              </w:rPr>
              <w:t>Переможець торгів на виконання вимоги статті 17 повинен надати таку інформацію</w:t>
            </w:r>
          </w:p>
        </w:tc>
      </w:tr>
      <w:tr w:rsidR="005A1A78" w:rsidRPr="009C7EAF" w:rsidTr="008329B0">
        <w:trPr>
          <w:trHeight w:val="4170"/>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t>1.</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lang w:eastAsia="uk-UA"/>
              </w:rPr>
            </w:pPr>
            <w:r w:rsidRPr="009C7EAF">
              <w:rPr>
                <w:lang w:eastAsia="uk-UA"/>
              </w:rPr>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3 ч. 1 ст. 17 Закону</w:t>
            </w:r>
            <w:r w:rsidRPr="009C7EAF">
              <w:rPr>
                <w:lang w:eastAsia="uk-UA"/>
              </w:rPr>
              <w:t>)</w:t>
            </w:r>
          </w:p>
        </w:tc>
        <w:tc>
          <w:tcPr>
            <w:tcW w:w="3402"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ind w:firstLine="284"/>
              <w:jc w:val="both"/>
              <w:rPr>
                <w:rFonts w:eastAsia="Times New Roman"/>
              </w:rPr>
            </w:pPr>
            <w:r w:rsidRPr="009C7EAF">
              <w:rPr>
                <w:rFonts w:eastAsia="Times New Roman"/>
              </w:rPr>
              <w:t xml:space="preserve">Замовник самостійно перевіряє інформацію у Єдиному державному реєстрі </w:t>
            </w:r>
            <w:proofErr w:type="spellStart"/>
            <w:r w:rsidRPr="009C7EAF">
              <w:rPr>
                <w:rFonts w:eastAsia="Times New Roman"/>
              </w:rPr>
              <w:t>осiб</w:t>
            </w:r>
            <w:proofErr w:type="spellEnd"/>
            <w:r w:rsidRPr="009C7EAF">
              <w:rPr>
                <w:rFonts w:eastAsia="Times New Roman"/>
              </w:rPr>
              <w:t xml:space="preserve">, </w:t>
            </w:r>
            <w:proofErr w:type="spellStart"/>
            <w:r w:rsidRPr="009C7EAF">
              <w:rPr>
                <w:rFonts w:eastAsia="Times New Roman"/>
              </w:rPr>
              <w:t>якi</w:t>
            </w:r>
            <w:proofErr w:type="spellEnd"/>
            <w:r w:rsidRPr="009C7EAF">
              <w:rPr>
                <w:rFonts w:eastAsia="Times New Roman"/>
              </w:rPr>
              <w:t xml:space="preserve"> вчинили </w:t>
            </w:r>
            <w:proofErr w:type="spellStart"/>
            <w:r w:rsidRPr="009C7EAF">
              <w:rPr>
                <w:rFonts w:eastAsia="Times New Roman"/>
              </w:rPr>
              <w:t>корупцiйнi</w:t>
            </w:r>
            <w:proofErr w:type="spellEnd"/>
            <w:r w:rsidRPr="009C7EAF">
              <w:rPr>
                <w:rFonts w:eastAsia="Times New Roman"/>
              </w:rPr>
              <w:t xml:space="preserve"> або </w:t>
            </w:r>
            <w:proofErr w:type="spellStart"/>
            <w:r w:rsidRPr="009C7EAF">
              <w:rPr>
                <w:rFonts w:eastAsia="Times New Roman"/>
              </w:rPr>
              <w:t>пов'язанi</w:t>
            </w:r>
            <w:proofErr w:type="spellEnd"/>
            <w:r w:rsidRPr="009C7EAF">
              <w:rPr>
                <w:rFonts w:eastAsia="Times New Roman"/>
              </w:rPr>
              <w:t xml:space="preserve"> </w:t>
            </w:r>
            <w:proofErr w:type="spellStart"/>
            <w:r w:rsidRPr="009C7EAF">
              <w:rPr>
                <w:rFonts w:eastAsia="Times New Roman"/>
              </w:rPr>
              <w:t>корупцiєю</w:t>
            </w:r>
            <w:proofErr w:type="spellEnd"/>
            <w:r w:rsidRPr="009C7EAF">
              <w:rPr>
                <w:rFonts w:eastAsia="Times New Roman"/>
              </w:rPr>
              <w:t xml:space="preserve"> правопорушення за посиланням  </w:t>
            </w:r>
            <w:hyperlink r:id="rId36" w:history="1">
              <w:r w:rsidRPr="009C7EAF">
                <w:rPr>
                  <w:rFonts w:eastAsia="Times New Roman"/>
                  <w:u w:val="single"/>
                </w:rPr>
                <w:t>https://corruptinfo.nazk.gov.ua/</w:t>
              </w:r>
            </w:hyperlink>
            <w:r w:rsidRPr="009C7EAF">
              <w:rPr>
                <w:rFonts w:eastAsia="Times New Roman"/>
              </w:rPr>
              <w:t>.</w:t>
            </w:r>
          </w:p>
          <w:p w:rsidR="005A1A78" w:rsidRPr="009C7EAF" w:rsidRDefault="005A1A78" w:rsidP="008329B0">
            <w:pPr>
              <w:ind w:firstLine="284"/>
              <w:jc w:val="both"/>
              <w:rPr>
                <w:rFonts w:eastAsia="Times New Roman"/>
              </w:rPr>
            </w:pPr>
            <w:r w:rsidRPr="009C7EAF">
              <w:rPr>
                <w:rFonts w:eastAsia="Times New Roman"/>
                <w:b w:val="0"/>
                <w:bCs/>
                <w:i/>
                <w:iCs/>
              </w:rPr>
              <w:t xml:space="preserve">Відповідно до Постанови КМУ № 263 від 12.03.2022 р. Єдиний державний реєстр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про те, що відомості про фізичну особу, яка є учасником, не внесено до Єдиного державного реєстру осіб, які вчинили корупційні або пов’язані з корупцією правопорушення (надається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w:t>
            </w:r>
            <w:r w:rsidRPr="009C7EAF">
              <w:rPr>
                <w:rFonts w:eastAsia="Times New Roman"/>
                <w:b w:val="0"/>
                <w:bCs/>
                <w:i/>
                <w:iCs/>
              </w:rPr>
              <w:lastRenderedPageBreak/>
              <w:t>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404"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ind w:firstLine="284"/>
              <w:jc w:val="both"/>
              <w:rPr>
                <w:rFonts w:eastAsia="Times New Roman"/>
              </w:rPr>
            </w:pPr>
            <w:r w:rsidRPr="009C7EAF">
              <w:rPr>
                <w:rFonts w:eastAsia="Times New Roman"/>
              </w:rPr>
              <w:lastRenderedPageBreak/>
              <w:t xml:space="preserve">Замовник самостійно перевіряє інформацію у Єдиному державному реєстрі </w:t>
            </w:r>
            <w:proofErr w:type="spellStart"/>
            <w:r w:rsidRPr="009C7EAF">
              <w:rPr>
                <w:rFonts w:eastAsia="Times New Roman"/>
              </w:rPr>
              <w:t>осiб</w:t>
            </w:r>
            <w:proofErr w:type="spellEnd"/>
            <w:r w:rsidRPr="009C7EAF">
              <w:rPr>
                <w:rFonts w:eastAsia="Times New Roman"/>
              </w:rPr>
              <w:t xml:space="preserve">, </w:t>
            </w:r>
            <w:proofErr w:type="spellStart"/>
            <w:r w:rsidRPr="009C7EAF">
              <w:rPr>
                <w:rFonts w:eastAsia="Times New Roman"/>
              </w:rPr>
              <w:t>якi</w:t>
            </w:r>
            <w:proofErr w:type="spellEnd"/>
            <w:r w:rsidRPr="009C7EAF">
              <w:rPr>
                <w:rFonts w:eastAsia="Times New Roman"/>
              </w:rPr>
              <w:t xml:space="preserve"> вчинили </w:t>
            </w:r>
            <w:proofErr w:type="spellStart"/>
            <w:r w:rsidRPr="009C7EAF">
              <w:rPr>
                <w:rFonts w:eastAsia="Times New Roman"/>
              </w:rPr>
              <w:t>корупцiйнi</w:t>
            </w:r>
            <w:proofErr w:type="spellEnd"/>
            <w:r w:rsidRPr="009C7EAF">
              <w:rPr>
                <w:rFonts w:eastAsia="Times New Roman"/>
              </w:rPr>
              <w:t xml:space="preserve"> або </w:t>
            </w:r>
            <w:proofErr w:type="spellStart"/>
            <w:r w:rsidRPr="009C7EAF">
              <w:rPr>
                <w:rFonts w:eastAsia="Times New Roman"/>
              </w:rPr>
              <w:t>пов'язанi</w:t>
            </w:r>
            <w:proofErr w:type="spellEnd"/>
            <w:r w:rsidRPr="009C7EAF">
              <w:rPr>
                <w:rFonts w:eastAsia="Times New Roman"/>
              </w:rPr>
              <w:t xml:space="preserve"> </w:t>
            </w:r>
            <w:proofErr w:type="spellStart"/>
            <w:r w:rsidRPr="009C7EAF">
              <w:rPr>
                <w:rFonts w:eastAsia="Times New Roman"/>
              </w:rPr>
              <w:t>корупцiєю</w:t>
            </w:r>
            <w:proofErr w:type="spellEnd"/>
            <w:r w:rsidRPr="009C7EAF">
              <w:rPr>
                <w:rFonts w:eastAsia="Times New Roman"/>
              </w:rPr>
              <w:t xml:space="preserve"> правопорушення за посиланням  </w:t>
            </w:r>
            <w:hyperlink r:id="rId37" w:history="1">
              <w:r w:rsidRPr="009C7EAF">
                <w:rPr>
                  <w:rFonts w:eastAsia="Times New Roman"/>
                  <w:u w:val="single"/>
                </w:rPr>
                <w:t>https://corruptinfo.nazk.gov.ua/</w:t>
              </w:r>
            </w:hyperlink>
            <w:r w:rsidRPr="009C7EAF">
              <w:rPr>
                <w:rFonts w:eastAsia="Times New Roman"/>
              </w:rPr>
              <w:t>.</w:t>
            </w:r>
          </w:p>
          <w:p w:rsidR="005A1A78" w:rsidRPr="009C7EAF" w:rsidRDefault="005A1A78" w:rsidP="008329B0">
            <w:pPr>
              <w:ind w:firstLine="284"/>
              <w:jc w:val="both"/>
              <w:rPr>
                <w:rFonts w:eastAsia="Times New Roman"/>
                <w:b w:val="0"/>
                <w:bCs/>
                <w:i/>
                <w:iCs/>
              </w:rPr>
            </w:pPr>
            <w:r w:rsidRPr="009C7EAF">
              <w:rPr>
                <w:rFonts w:eastAsia="Times New Roman"/>
                <w:b w:val="0"/>
                <w:bCs/>
                <w:i/>
                <w:iCs/>
              </w:rPr>
              <w:t xml:space="preserve">Відповідно до Постанови КМУ № 263 від 12.03.2022 р. Єдиний державний реєстр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9C7EAF">
              <w:rPr>
                <w:rFonts w:eastAsia="Times New Roman"/>
                <w:b w:val="0"/>
                <w:bCs/>
                <w:i/>
                <w:iCs/>
                <w:lang w:eastAsia="uk-UA"/>
              </w:rPr>
              <w:t xml:space="preserve">(надається переможцем </w:t>
            </w:r>
            <w:r w:rsidRPr="009C7EAF">
              <w:rPr>
                <w:rFonts w:eastAsia="Times New Roman"/>
                <w:b w:val="0"/>
                <w:bCs/>
                <w:i/>
                <w:iCs/>
                <w:lang w:eastAsia="uk-UA"/>
              </w:rPr>
              <w:lastRenderedPageBreak/>
              <w:t xml:space="preserve">виключно у разі, якщо протягом строку, визначеного ч. 6 ст. 17 Закону, буде відсутній вільний доступ до Єдиного державного реєстру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w:t>
            </w:r>
            <w:r w:rsidRPr="009C7EAF">
              <w:rPr>
                <w:rFonts w:eastAsia="Times New Roman"/>
                <w:b w:val="0"/>
                <w:bCs/>
                <w:i/>
                <w:iCs/>
                <w:lang w:eastAsia="uk-UA"/>
              </w:rPr>
              <w:t>)*</w:t>
            </w:r>
            <w:r w:rsidRPr="009C7EAF">
              <w:rPr>
                <w:rFonts w:eastAsia="Times New Roman"/>
                <w:b w:val="0"/>
                <w:bCs/>
                <w:i/>
                <w:iCs/>
              </w:rPr>
              <w:t>.</w:t>
            </w:r>
          </w:p>
          <w:p w:rsidR="005A1A78" w:rsidRPr="009C7EAF" w:rsidRDefault="005A1A78" w:rsidP="008329B0">
            <w:pPr>
              <w:ind w:firstLine="284"/>
              <w:jc w:val="both"/>
              <w:rPr>
                <w:rFonts w:eastAsia="Times New Roman"/>
                <w:b w:val="0"/>
                <w:bCs/>
                <w:i/>
                <w:iCs/>
              </w:rPr>
            </w:pPr>
            <w:r w:rsidRPr="009C7EAF">
              <w:rPr>
                <w:rFonts w:eastAsia="Times New Roman"/>
                <w:b w:val="0"/>
                <w:bCs/>
                <w:i/>
                <w:iCs/>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A1A78" w:rsidRPr="009C7EAF" w:rsidTr="008329B0">
        <w:trPr>
          <w:trHeight w:val="701"/>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lastRenderedPageBreak/>
              <w:t>2.</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bCs/>
                <w:shd w:val="clear" w:color="auto" w:fill="FFFFFF"/>
                <w:lang w:eastAsia="uk-UA"/>
              </w:rPr>
            </w:pPr>
            <w:r w:rsidRPr="009C7EAF">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7EAF">
              <w:rPr>
                <w:bCs/>
                <w:shd w:val="clear" w:color="auto" w:fill="FFFFFF"/>
                <w:lang w:eastAsia="uk-UA"/>
              </w:rPr>
              <w:t>антиконкурентних</w:t>
            </w:r>
            <w:proofErr w:type="spellEnd"/>
            <w:r w:rsidRPr="009C7EAF">
              <w:rPr>
                <w:bCs/>
                <w:shd w:val="clear" w:color="auto" w:fill="FFFFFF"/>
                <w:lang w:eastAsia="uk-UA"/>
              </w:rPr>
              <w:t xml:space="preserve"> узгоджених дій, що стосуються спотворення результатів тендерів</w:t>
            </w:r>
          </w:p>
          <w:p w:rsidR="005A1A78" w:rsidRPr="009C7EAF" w:rsidRDefault="005A1A78" w:rsidP="008329B0">
            <w:pPr>
              <w:shd w:val="clear" w:color="auto" w:fill="FFFFFF"/>
              <w:jc w:val="both"/>
              <w:rPr>
                <w:lang w:eastAsia="uk-UA"/>
              </w:rPr>
            </w:pPr>
            <w:r w:rsidRPr="009C7EAF">
              <w:rPr>
                <w:bCs/>
                <w:shd w:val="clear" w:color="auto" w:fill="FFFFFF"/>
                <w:lang w:eastAsia="uk-UA"/>
              </w:rPr>
              <w:t xml:space="preserve"> (</w:t>
            </w:r>
            <w:r w:rsidRPr="009C7EAF">
              <w:rPr>
                <w:b w:val="0"/>
                <w:bCs/>
                <w:shd w:val="clear" w:color="auto" w:fill="FFFFFF"/>
                <w:lang w:eastAsia="uk-UA"/>
              </w:rPr>
              <w:t>п. 4 ч. 1 ст. 17 Закону</w:t>
            </w:r>
            <w:r w:rsidRPr="009C7EAF">
              <w:rPr>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w:t>
            </w:r>
          </w:p>
          <w:p w:rsidR="005A1A78" w:rsidRPr="009C7EAF" w:rsidRDefault="005A1A78" w:rsidP="008329B0">
            <w:pPr>
              <w:shd w:val="clear" w:color="auto" w:fill="FFFFFF"/>
              <w:jc w:val="both"/>
              <w:rPr>
                <w:iCs/>
                <w:lang w:eastAsia="uk-UA"/>
              </w:rPr>
            </w:pPr>
            <w:r w:rsidRPr="009C7EAF">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7EAF">
              <w:rPr>
                <w:bCs/>
                <w:i/>
                <w:shd w:val="clear" w:color="auto" w:fill="FFFFFF"/>
                <w:lang w:eastAsia="uk-UA"/>
              </w:rPr>
              <w:t>антиконкурентних</w:t>
            </w:r>
            <w:proofErr w:type="spellEnd"/>
            <w:r w:rsidRPr="009C7EAF">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C7EAF">
              <w:rPr>
                <w:bCs/>
                <w:i/>
                <w:shd w:val="clear" w:color="auto" w:fill="FFFFFF"/>
                <w:lang w:eastAsia="uk-UA"/>
              </w:rPr>
              <w:t>www.amc.gov.ua</w:t>
            </w:r>
            <w:proofErr w:type="spellEnd"/>
            <w:r w:rsidRPr="009C7EAF">
              <w:rPr>
                <w:bCs/>
                <w:i/>
                <w:shd w:val="clear" w:color="auto" w:fill="FFFFFF"/>
                <w:lang w:eastAsia="uk-UA"/>
              </w:rPr>
              <w:t xml:space="preserve"> в розділі «Діяльність у сфері публічних закупівель»)</w:t>
            </w:r>
          </w:p>
        </w:tc>
        <w:tc>
          <w:tcPr>
            <w:tcW w:w="3404"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w:t>
            </w:r>
          </w:p>
          <w:p w:rsidR="005A1A78" w:rsidRPr="009C7EAF" w:rsidRDefault="005A1A78" w:rsidP="008329B0">
            <w:pPr>
              <w:shd w:val="clear" w:color="auto" w:fill="FFFFFF"/>
              <w:jc w:val="both"/>
              <w:rPr>
                <w:i/>
                <w:lang w:eastAsia="uk-UA"/>
              </w:rPr>
            </w:pPr>
            <w:r w:rsidRPr="009C7EAF">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7EAF">
              <w:rPr>
                <w:bCs/>
                <w:i/>
                <w:shd w:val="clear" w:color="auto" w:fill="FFFFFF"/>
                <w:lang w:eastAsia="uk-UA"/>
              </w:rPr>
              <w:t>антиконкурентних</w:t>
            </w:r>
            <w:proofErr w:type="spellEnd"/>
            <w:r w:rsidRPr="009C7EAF">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C7EAF">
              <w:rPr>
                <w:bCs/>
                <w:i/>
                <w:shd w:val="clear" w:color="auto" w:fill="FFFFFF"/>
                <w:lang w:eastAsia="uk-UA"/>
              </w:rPr>
              <w:t>www.amc.gov.ua</w:t>
            </w:r>
            <w:proofErr w:type="spellEnd"/>
            <w:r w:rsidRPr="009C7EAF">
              <w:rPr>
                <w:bCs/>
                <w:i/>
                <w:shd w:val="clear" w:color="auto" w:fill="FFFFFF"/>
                <w:lang w:eastAsia="uk-UA"/>
              </w:rPr>
              <w:t xml:space="preserve"> в розділі «Діяльність у сфері публічних закупівель»)</w:t>
            </w:r>
          </w:p>
        </w:tc>
      </w:tr>
      <w:tr w:rsidR="005A1A78" w:rsidRPr="009C7EAF" w:rsidTr="008329B0">
        <w:trPr>
          <w:trHeight w:val="3532"/>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lastRenderedPageBreak/>
              <w:t>3</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bCs/>
                <w:shd w:val="clear" w:color="auto" w:fill="FFFFFF"/>
                <w:lang w:eastAsia="uk-UA"/>
              </w:rPr>
            </w:pPr>
            <w:r w:rsidRPr="009C7EAF">
              <w:rPr>
                <w:bCs/>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A1A78" w:rsidRPr="009C7EAF" w:rsidRDefault="005A1A78" w:rsidP="008329B0">
            <w:pPr>
              <w:shd w:val="clear" w:color="auto" w:fill="FFFFFF"/>
              <w:jc w:val="both"/>
              <w:rPr>
                <w:lang w:eastAsia="uk-UA"/>
              </w:rPr>
            </w:pPr>
            <w:r w:rsidRPr="009C7EAF">
              <w:rPr>
                <w:bCs/>
                <w:shd w:val="clear" w:color="auto" w:fill="FFFFFF"/>
                <w:lang w:eastAsia="uk-UA"/>
              </w:rPr>
              <w:t xml:space="preserve"> </w:t>
            </w:r>
            <w:r w:rsidRPr="009C7EAF">
              <w:rPr>
                <w:lang w:eastAsia="uk-UA"/>
              </w:rPr>
              <w:t>(</w:t>
            </w:r>
            <w:r w:rsidRPr="009C7EAF">
              <w:rPr>
                <w:b w:val="0"/>
                <w:lang w:eastAsia="uk-UA"/>
              </w:rPr>
              <w:t>п. 5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iCs/>
                <w:spacing w:val="-6"/>
              </w:rPr>
              <w:t xml:space="preserve">Довідка </w:t>
            </w:r>
            <w:r w:rsidRPr="009C7EAF">
              <w:rPr>
                <w:rFonts w:eastAsia="Times New Roman"/>
              </w:rPr>
              <w:t>у довільній формі</w:t>
            </w:r>
            <w:r w:rsidRPr="009C7EAF">
              <w:rPr>
                <w:rFonts w:eastAsia="Times New Roman"/>
                <w:iCs/>
                <w:spacing w:val="-6"/>
              </w:rPr>
              <w:t xml:space="preserve"> з інформацією</w:t>
            </w:r>
            <w:r w:rsidRPr="009C7EAF">
              <w:rPr>
                <w:rFonts w:eastAsia="Times New Roman"/>
                <w:spacing w:val="-6"/>
                <w:lang w:eastAsia="uk-UA"/>
              </w:rPr>
              <w:t xml:space="preserve"> про те, що фізична особа, яка є учасником, була/не була засуджена за </w:t>
            </w:r>
            <w:r w:rsidRPr="009C7EAF">
              <w:rPr>
                <w:rFonts w:eastAsia="Times New Roman"/>
              </w:rPr>
              <w:t>кримінальне правопорушення</w:t>
            </w:r>
            <w:r w:rsidRPr="009C7EAF">
              <w:rPr>
                <w:rFonts w:eastAsia="Times New Roman"/>
                <w:spacing w:val="-6"/>
                <w:lang w:eastAsia="uk-UA"/>
              </w:rPr>
              <w:t xml:space="preserve">, учинене з корисливих мотивів, судимість з якої не знято або не погашено у встановленому законом порядку або відповідний </w:t>
            </w:r>
            <w:r w:rsidRPr="009C7EAF">
              <w:rPr>
                <w:rFonts w:eastAsia="Times New Roman"/>
                <w:iCs/>
                <w:spacing w:val="-6"/>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C7EAF">
              <w:rPr>
                <w:rFonts w:eastAsia="Times New Roman"/>
                <w:spacing w:val="-6"/>
                <w:lang w:eastAsia="uk-UA"/>
              </w:rPr>
              <w:t xml:space="preserve"> </w:t>
            </w:r>
            <w:r w:rsidRPr="009C7EAF">
              <w:rPr>
                <w:rFonts w:eastAsia="Times New Roman"/>
              </w:rPr>
              <w:t xml:space="preserve">(для фізичних осіб та фізичних осіб </w:t>
            </w:r>
            <w:proofErr w:type="spellStart"/>
            <w:r w:rsidRPr="009C7EAF">
              <w:rPr>
                <w:rFonts w:eastAsia="Times New Roman"/>
              </w:rPr>
              <w:t>-підприємців</w:t>
            </w:r>
            <w:proofErr w:type="spellEnd"/>
            <w:r w:rsidRPr="009C7EAF">
              <w:rPr>
                <w:rFonts w:eastAsia="Times New Roman"/>
              </w:rPr>
              <w:t>).</w:t>
            </w:r>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iCs/>
                <w:spacing w:val="-6"/>
              </w:rPr>
            </w:pPr>
            <w:r w:rsidRPr="009C7EAF">
              <w:rPr>
                <w:rFonts w:eastAsia="Times New Roman"/>
                <w:b w:val="0"/>
                <w:bCs/>
                <w:iCs/>
                <w:spacing w:val="-6"/>
              </w:rPr>
              <w:t>Витяг</w:t>
            </w:r>
            <w:r w:rsidRPr="009C7EAF">
              <w:rPr>
                <w:rFonts w:eastAsia="Times New Roman"/>
                <w:iCs/>
                <w:spacing w:val="-6"/>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C7EAF">
              <w:rPr>
                <w:rFonts w:eastAsia="Times New Roman"/>
                <w:iCs/>
                <w:spacing w:val="-6"/>
              </w:rPr>
              <w:t>перебуваючим</w:t>
            </w:r>
            <w:proofErr w:type="spellEnd"/>
            <w:r w:rsidRPr="009C7EAF">
              <w:rPr>
                <w:rFonts w:eastAsia="Times New Roman"/>
                <w:iCs/>
                <w:spacing w:val="-6"/>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5A1A78" w:rsidRPr="009C7EAF" w:rsidRDefault="005A1A78" w:rsidP="008329B0">
            <w:pPr>
              <w:ind w:firstLine="284"/>
              <w:jc w:val="both"/>
              <w:rPr>
                <w:rFonts w:eastAsia="Times New Roman"/>
                <w:iCs/>
                <w:spacing w:val="-6"/>
              </w:rPr>
            </w:pPr>
            <w:r w:rsidRPr="009C7EAF">
              <w:rPr>
                <w:rFonts w:eastAsia="Times New Roman"/>
                <w:iCs/>
                <w:spacing w:val="-6"/>
              </w:rPr>
              <w:t xml:space="preserve">Витяг можливо отримати за посиланням </w:t>
            </w:r>
            <w:hyperlink r:id="rId38" w:history="1">
              <w:r w:rsidRPr="009C7EAF">
                <w:rPr>
                  <w:rFonts w:eastAsia="Times New Roman"/>
                  <w:iCs/>
                  <w:spacing w:val="-6"/>
                  <w:u w:val="single"/>
                </w:rPr>
                <w:t>https://vytiah.mvs.gov.ua/app/landing</w:t>
              </w:r>
            </w:hyperlink>
            <w:r w:rsidRPr="009C7EAF">
              <w:rPr>
                <w:rFonts w:eastAsia="Times New Roman"/>
                <w:iCs/>
                <w:spacing w:val="-6"/>
                <w:u w:val="single"/>
              </w:rPr>
              <w:t>.</w:t>
            </w:r>
          </w:p>
        </w:tc>
      </w:tr>
      <w:tr w:rsidR="005A1A78" w:rsidRPr="009C7EAF" w:rsidTr="008329B0">
        <w:trPr>
          <w:trHeight w:val="1980"/>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lang w:eastAsia="uk-UA"/>
              </w:rPr>
            </w:pPr>
            <w:r w:rsidRPr="009C7EAF">
              <w:rPr>
                <w:b w:val="0"/>
                <w:bCs/>
                <w:lang w:eastAsia="uk-UA"/>
              </w:rPr>
              <w:t>4</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rPr>
                <w:lang w:eastAsia="uk-UA"/>
              </w:rPr>
            </w:pPr>
            <w:r w:rsidRPr="009C7EAF">
              <w:rPr>
                <w:lang w:eastAsia="uk-UA"/>
              </w:rPr>
              <w:t>Учасника визнано у встановленому законом порядку банкрутом та відносно нього відкрито ліквідаційну процедуру</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8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39" w:history="1">
              <w:r w:rsidRPr="009C7EAF">
                <w:rPr>
                  <w:rFonts w:eastAsia="Times New Roman"/>
                  <w:u w:val="single"/>
                </w:rPr>
                <w:t>https://kap.minjust.gov.ua/</w:t>
              </w:r>
            </w:hyperlink>
            <w:r w:rsidRPr="009C7EAF">
              <w:rPr>
                <w:rFonts w:eastAsia="Times New Roman"/>
              </w:rPr>
              <w:t>.</w:t>
            </w:r>
          </w:p>
          <w:p w:rsidR="005A1A78" w:rsidRPr="009C7EAF" w:rsidRDefault="005A1A78" w:rsidP="008329B0">
            <w:pPr>
              <w:ind w:firstLine="284"/>
              <w:jc w:val="both"/>
              <w:rPr>
                <w:rFonts w:eastAsia="Times New Roman"/>
                <w:b w:val="0"/>
                <w:bCs/>
                <w:i/>
                <w:iCs/>
              </w:rPr>
            </w:pPr>
            <w:r w:rsidRPr="009C7EAF">
              <w:rPr>
                <w:rFonts w:eastAsia="Times New Roman"/>
                <w:b w:val="0"/>
                <w:bCs/>
                <w:i/>
                <w:iCs/>
              </w:rPr>
              <w:t xml:space="preserve">Відповідно до Наказу Мінюсту України № 1462/5 від </w:t>
            </w:r>
            <w:r w:rsidRPr="009C7EAF">
              <w:rPr>
                <w:rFonts w:eastAsia="Times New Roman"/>
                <w:b w:val="0"/>
                <w:bCs/>
                <w:i/>
                <w:iCs/>
              </w:rPr>
              <w:lastRenderedPageBreak/>
              <w:t>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учасник надає довідку в довільній формі про те, що учасник не визнаний у встановленому законом порядку банкрутом та відносно нього не відкрита ліквідаційна процедура  (надається учасником резидентом у разі, якщо станом на кінцеву дату подання тендерних пропозицій відсутній доступ до відповідної публічної інформації (до Єдиного реєстру підприємств, щодо яких порушено провадження у справі про банкрутство) стосовно учасника, що оприлюднена у формі відкритих даних згідно із Законом України "Про доступ до публічної інформації")**.</w:t>
            </w:r>
          </w:p>
          <w:p w:rsidR="005A1A78" w:rsidRPr="009C7EAF" w:rsidRDefault="005A1A78" w:rsidP="008329B0">
            <w:pPr>
              <w:ind w:firstLine="284"/>
              <w:jc w:val="both"/>
              <w:rPr>
                <w:rFonts w:eastAsia="Times New Roman"/>
              </w:rPr>
            </w:pPr>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lastRenderedPageBreak/>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40" w:history="1">
              <w:r w:rsidRPr="009C7EAF">
                <w:rPr>
                  <w:rFonts w:eastAsia="Times New Roman"/>
                  <w:u w:val="single"/>
                </w:rPr>
                <w:t>https://kap.minjust.gov.ua/</w:t>
              </w:r>
            </w:hyperlink>
            <w:r w:rsidRPr="009C7EAF">
              <w:rPr>
                <w:rFonts w:eastAsia="Times New Roman"/>
              </w:rPr>
              <w:t>.</w:t>
            </w:r>
          </w:p>
          <w:p w:rsidR="005A1A78" w:rsidRPr="009C7EAF" w:rsidRDefault="005A1A78" w:rsidP="008329B0">
            <w:pPr>
              <w:ind w:firstLine="284"/>
              <w:jc w:val="both"/>
              <w:rPr>
                <w:rFonts w:eastAsia="Times New Roman"/>
                <w:b w:val="0"/>
                <w:bCs/>
                <w:i/>
                <w:iCs/>
              </w:rPr>
            </w:pPr>
            <w:r w:rsidRPr="009C7EAF">
              <w:rPr>
                <w:rFonts w:eastAsia="Times New Roman"/>
                <w:b w:val="0"/>
                <w:bCs/>
                <w:i/>
                <w:iCs/>
              </w:rPr>
              <w:t xml:space="preserve">Відповідно до Наказу Мінюсту України № 1462/5 від </w:t>
            </w:r>
            <w:r w:rsidRPr="009C7EAF">
              <w:rPr>
                <w:rFonts w:eastAsia="Times New Roman"/>
                <w:b w:val="0"/>
                <w:bCs/>
                <w:i/>
                <w:iCs/>
              </w:rPr>
              <w:lastRenderedPageBreak/>
              <w:t xml:space="preserve">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 </w:t>
            </w:r>
          </w:p>
        </w:tc>
      </w:tr>
      <w:tr w:rsidR="005A1A78" w:rsidRPr="009C7EAF" w:rsidTr="008329B0">
        <w:trPr>
          <w:trHeight w:val="5662"/>
        </w:trPr>
        <w:tc>
          <w:tcPr>
            <w:tcW w:w="497"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b w:val="0"/>
                <w:bCs/>
                <w:lang w:eastAsia="uk-UA"/>
              </w:rPr>
            </w:pPr>
            <w:r w:rsidRPr="009C7EAF">
              <w:rPr>
                <w:b w:val="0"/>
                <w:bCs/>
                <w:lang w:eastAsia="uk-UA"/>
              </w:rPr>
              <w:lastRenderedPageBreak/>
              <w:t>5</w:t>
            </w:r>
          </w:p>
        </w:tc>
        <w:tc>
          <w:tcPr>
            <w:tcW w:w="2870"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lang w:eastAsia="uk-UA"/>
              </w:rPr>
            </w:pPr>
            <w:r w:rsidRPr="009C7EAF">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11 ч. 1 ст. 17 Закону</w:t>
            </w:r>
            <w:r w:rsidRPr="009C7EAF">
              <w:rPr>
                <w:lang w:eastAsia="uk-UA"/>
              </w:rPr>
              <w:t>)</w:t>
            </w:r>
          </w:p>
        </w:tc>
        <w:tc>
          <w:tcPr>
            <w:tcW w:w="3402"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9C7EAF">
              <w:rPr>
                <w:iCs/>
                <w:lang w:eastAsia="uk-UA"/>
              </w:rPr>
              <w:t>cанкцій</w:t>
            </w:r>
            <w:proofErr w:type="spellEnd"/>
            <w:r w:rsidRPr="009C7EAF">
              <w:rPr>
                <w:iCs/>
                <w:lang w:eastAsia="uk-UA"/>
              </w:rPr>
              <w:t>)»,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9C7EAF">
              <w:rPr>
                <w:iCs/>
                <w:lang w:eastAsia="uk-UA"/>
              </w:rPr>
              <w:t>cанкцій</w:t>
            </w:r>
            <w:proofErr w:type="spellEnd"/>
            <w:r w:rsidRPr="009C7EAF">
              <w:rPr>
                <w:iCs/>
                <w:lang w:eastAsia="uk-UA"/>
              </w:rPr>
              <w:t>)», затвердженого Указом Президента України від 14.05.2020 № 184/2020)</w:t>
            </w:r>
          </w:p>
        </w:tc>
      </w:tr>
      <w:tr w:rsidR="005A1A78" w:rsidRPr="009C7EAF" w:rsidTr="008329B0">
        <w:trPr>
          <w:trHeight w:val="4383"/>
        </w:trPr>
        <w:tc>
          <w:tcPr>
            <w:tcW w:w="497"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b w:val="0"/>
                <w:bCs/>
                <w:lang w:eastAsia="uk-UA"/>
              </w:rPr>
            </w:pPr>
            <w:r w:rsidRPr="009C7EAF">
              <w:rPr>
                <w:b w:val="0"/>
                <w:bCs/>
                <w:lang w:eastAsia="uk-UA"/>
              </w:rPr>
              <w:lastRenderedPageBreak/>
              <w:t>6</w:t>
            </w:r>
          </w:p>
        </w:tc>
        <w:tc>
          <w:tcPr>
            <w:tcW w:w="2870" w:type="dxa"/>
            <w:tcBorders>
              <w:top w:val="single" w:sz="4" w:space="0" w:color="auto"/>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lang w:eastAsia="uk-UA"/>
              </w:rPr>
            </w:pPr>
            <w:r w:rsidRPr="009C7EAF">
              <w:rPr>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1A78" w:rsidRPr="009C7EAF" w:rsidRDefault="005A1A78" w:rsidP="008329B0">
            <w:pPr>
              <w:shd w:val="clear" w:color="auto" w:fill="FFFFFF"/>
              <w:jc w:val="both"/>
              <w:rPr>
                <w:lang w:eastAsia="uk-UA"/>
              </w:rPr>
            </w:pPr>
            <w:r w:rsidRPr="009C7EAF">
              <w:rPr>
                <w:lang w:eastAsia="uk-UA"/>
              </w:rPr>
              <w:t>(</w:t>
            </w:r>
            <w:r w:rsidRPr="009C7EAF">
              <w:rPr>
                <w:b w:val="0"/>
                <w:lang w:eastAsia="uk-UA"/>
              </w:rPr>
              <w:t>п. 12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t xml:space="preserve">Довідка про те, що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відповідний </w:t>
            </w:r>
            <w:r w:rsidRPr="009C7EAF">
              <w:rPr>
                <w:rFonts w:eastAsia="Times New Roman"/>
                <w:spacing w:val="-6"/>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C7EAF">
              <w:rPr>
                <w:rFonts w:eastAsia="Times New Roman"/>
              </w:rPr>
              <w:t xml:space="preserve"> </w:t>
            </w:r>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iCs/>
                <w:spacing w:val="-6"/>
              </w:rPr>
            </w:pPr>
            <w:r w:rsidRPr="009C7EAF">
              <w:rPr>
                <w:rFonts w:eastAsia="Times New Roman"/>
                <w:b w:val="0"/>
                <w:bCs/>
                <w:iCs/>
                <w:spacing w:val="-6"/>
              </w:rPr>
              <w:t>Витяг</w:t>
            </w:r>
            <w:r w:rsidRPr="009C7EAF">
              <w:rPr>
                <w:rFonts w:eastAsia="Times New Roman"/>
                <w:iCs/>
                <w:spacing w:val="-6"/>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C7EAF">
              <w:rPr>
                <w:rFonts w:eastAsia="Times New Roman"/>
              </w:rPr>
              <w:t>фізичну особу чи фізичну особу-підприємця, яка є учасником-переможцем,</w:t>
            </w:r>
            <w:r w:rsidRPr="009C7EAF">
              <w:rPr>
                <w:rFonts w:eastAsia="Times New Roman"/>
                <w:iCs/>
                <w:spacing w:val="-6"/>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C7EAF">
              <w:rPr>
                <w:rFonts w:eastAsia="Times New Roman"/>
                <w:iCs/>
                <w:spacing w:val="-6"/>
              </w:rPr>
              <w:t>перебуваючим</w:t>
            </w:r>
            <w:proofErr w:type="spellEnd"/>
            <w:r w:rsidRPr="009C7EAF">
              <w:rPr>
                <w:rFonts w:eastAsia="Times New Roman"/>
                <w:iCs/>
                <w:spacing w:val="-6"/>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5A1A78" w:rsidRPr="009C7EAF" w:rsidRDefault="005A1A78" w:rsidP="008329B0">
            <w:pPr>
              <w:ind w:firstLine="284"/>
              <w:jc w:val="both"/>
              <w:rPr>
                <w:rFonts w:eastAsia="Times New Roman"/>
                <w:iCs/>
                <w:spacing w:val="-6"/>
              </w:rPr>
            </w:pPr>
            <w:r w:rsidRPr="009C7EAF">
              <w:rPr>
                <w:rFonts w:eastAsia="Times New Roman"/>
                <w:iCs/>
                <w:spacing w:val="-6"/>
              </w:rPr>
              <w:t xml:space="preserve">Витяг можливо отримати за посиланням </w:t>
            </w:r>
            <w:hyperlink r:id="rId41" w:history="1">
              <w:r w:rsidRPr="009C7EAF">
                <w:rPr>
                  <w:rFonts w:eastAsia="Times New Roman"/>
                  <w:iCs/>
                  <w:spacing w:val="-6"/>
                  <w:u w:val="single"/>
                </w:rPr>
                <w:t>https://vytiah.mvs.gov.ua/app/landing</w:t>
              </w:r>
            </w:hyperlink>
            <w:r w:rsidRPr="009C7EAF">
              <w:rPr>
                <w:rFonts w:eastAsia="Times New Roman"/>
                <w:iCs/>
                <w:spacing w:val="-6"/>
                <w:u w:val="single"/>
              </w:rPr>
              <w:t>.</w:t>
            </w:r>
          </w:p>
        </w:tc>
      </w:tr>
      <w:tr w:rsidR="005A1A78" w:rsidRPr="009C7EAF" w:rsidTr="008329B0">
        <w:trPr>
          <w:trHeight w:val="3621"/>
        </w:trPr>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rPr>
            </w:pPr>
            <w:r w:rsidRPr="009C7EAF">
              <w:rPr>
                <w:b w:val="0"/>
                <w:bCs/>
              </w:rPr>
              <w:t>7</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pPr>
            <w:r w:rsidRPr="009C7EAF">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Pr="009C7EAF">
              <w:lastRenderedPageBreak/>
              <w:t>учасника</w:t>
            </w:r>
          </w:p>
          <w:p w:rsidR="005A1A78" w:rsidRPr="009C7EAF" w:rsidRDefault="005A1A78" w:rsidP="008329B0">
            <w:pPr>
              <w:shd w:val="clear" w:color="auto" w:fill="FFFFFF"/>
              <w:jc w:val="both"/>
            </w:pPr>
            <w:r w:rsidRPr="009C7EAF">
              <w:t>(</w:t>
            </w:r>
            <w:r w:rsidRPr="009C7EAF">
              <w:rPr>
                <w:b w:val="0"/>
                <w:lang w:eastAsia="uk-UA"/>
              </w:rPr>
              <w:t>п. 13 ч. 1 ст. 17 Закону</w:t>
            </w:r>
            <w:r w:rsidRPr="009C7EAF">
              <w:t xml:space="preserve">) </w:t>
            </w:r>
          </w:p>
        </w:tc>
        <w:tc>
          <w:tcPr>
            <w:tcW w:w="3402"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lastRenderedPageBreak/>
              <w:t xml:space="preserve">Довідка у довільній формі про те, що учасник має/не має </w:t>
            </w:r>
            <w:r w:rsidRPr="009C7EAF">
              <w:rPr>
                <w:rFonts w:eastAsia="Times New Roman"/>
                <w:spacing w:val="-6"/>
              </w:rPr>
              <w:t>заборгованість із сплати податків і зборів (обов’язкових платежів).</w:t>
            </w:r>
          </w:p>
        </w:tc>
        <w:tc>
          <w:tcPr>
            <w:tcW w:w="3404" w:type="dxa"/>
            <w:tcBorders>
              <w:top w:val="single" w:sz="4" w:space="0" w:color="auto"/>
              <w:left w:val="single" w:sz="4" w:space="0" w:color="auto"/>
              <w:bottom w:val="single" w:sz="4" w:space="0" w:color="auto"/>
              <w:right w:val="single" w:sz="4" w:space="0" w:color="auto"/>
            </w:tcBorders>
          </w:tcPr>
          <w:p w:rsidR="005A1A78" w:rsidRPr="009C7EAF" w:rsidRDefault="005A1A78" w:rsidP="008329B0">
            <w:pPr>
              <w:ind w:firstLine="284"/>
              <w:jc w:val="both"/>
              <w:rPr>
                <w:rFonts w:eastAsia="Times New Roman"/>
              </w:rPr>
            </w:pPr>
            <w:r w:rsidRPr="009C7EAF">
              <w:rPr>
                <w:rFonts w:eastAsia="Times New Roman"/>
              </w:rPr>
              <w:t xml:space="preserve">Замовник самостійно перевіряє інформацію, сформовану після </w:t>
            </w:r>
            <w:proofErr w:type="spellStart"/>
            <w:r w:rsidRPr="009C7EAF">
              <w:rPr>
                <w:rFonts w:eastAsia="Times New Roman"/>
              </w:rPr>
              <w:t>оприлюдення</w:t>
            </w:r>
            <w:proofErr w:type="spellEnd"/>
            <w:r w:rsidRPr="009C7EAF">
              <w:rPr>
                <w:rFonts w:eastAsia="Times New Roman"/>
              </w:rPr>
              <w:t xml:space="preserve"> повідомлення про намір укласти договір про закупівлю на </w:t>
            </w:r>
            <w:hyperlink r:id="rId42" w:history="1">
              <w:r w:rsidRPr="009C7EAF">
                <w:rPr>
                  <w:rFonts w:eastAsia="Times New Roman"/>
                  <w:u w:val="single"/>
                </w:rPr>
                <w:t>https://prozorro.gov.ua/</w:t>
              </w:r>
            </w:hyperlink>
            <w:r w:rsidRPr="009C7EAF">
              <w:rPr>
                <w:rFonts w:eastAsia="Times New Roman"/>
              </w:rPr>
              <w:t xml:space="preserve">, що міститься в електронній системі закупівель (автоматично сформованій в електронній системі закупівель «Інформація (Квитанція №2) з ДПС» («Відповідь на запит щодо надання інформації про відсутність або наявність </w:t>
            </w:r>
            <w:r w:rsidRPr="009C7EAF">
              <w:rPr>
                <w:rFonts w:eastAsia="Times New Roman"/>
              </w:rPr>
              <w:lastRenderedPageBreak/>
              <w:t xml:space="preserve">заборгованості (податкового боргу) із сплати податків, зборів, платежів, контроль за якими покладено на органи Державної фіскальної служби, в учасника процедури закупівлі). </w:t>
            </w:r>
          </w:p>
          <w:p w:rsidR="005A1A78" w:rsidRPr="009C7EAF" w:rsidRDefault="005A1A78" w:rsidP="008329B0">
            <w:pPr>
              <w:ind w:firstLine="284"/>
              <w:jc w:val="both"/>
              <w:rPr>
                <w:rFonts w:eastAsia="Times New Roman"/>
              </w:rPr>
            </w:pPr>
            <w:r w:rsidRPr="009C7EAF">
              <w:rPr>
                <w:rFonts w:eastAsia="Times New Roman"/>
              </w:rPr>
              <w:t>У разі, якщо надана в електронній системі закупівель інформація стосовно наявності заборгованості із сплати податків і зборів (обов’язкових платежів) не відповідає дійсності або не сформована з технічних причин, Учасник повинен надати Замовнику довідку про відсутність заборгованості з платежів, контроль за справлянням яких покладено на контролюючі органи (або документ відповідного змісту, отриманий за допомогою сервісу «Електронний кабінет платника» (https://cabinet.tax.gov.ua) офіційного веб-сайту Державної податкової служби України), дійсну на дату її оприлюднення в електронній системі закупівель. При цьому, Замовником надається перевага інформації наданій учасником-переможцем.</w:t>
            </w:r>
          </w:p>
          <w:p w:rsidR="005A1A78" w:rsidRPr="009C7EAF" w:rsidRDefault="005A1A78" w:rsidP="008329B0">
            <w:pPr>
              <w:ind w:firstLine="284"/>
              <w:jc w:val="both"/>
              <w:rPr>
                <w:rFonts w:eastAsia="Times New Roman"/>
              </w:rPr>
            </w:pPr>
            <w:r w:rsidRPr="009C7EAF">
              <w:rPr>
                <w:rFonts w:eastAsia="Times New Roman"/>
              </w:rPr>
              <w:t xml:space="preserve">У разі наявності у учасника-переможця заборгованості із сплати податків і зборів (обов’язкових платежів) учасник повинен надати рішення про розстрочення (відстрочення) грошових зобов’язань (податкового боргу), видане уповноваженим органом за місцем обліку платника податків або за місцем </w:t>
            </w:r>
            <w:r w:rsidRPr="009C7EAF">
              <w:rPr>
                <w:rFonts w:eastAsia="Times New Roman"/>
              </w:rPr>
              <w:lastRenderedPageBreak/>
              <w:t>обліку податкового боргу та договір про розстрочення (відстрочення) грошових зобов’язань (податкового боргу).</w:t>
            </w:r>
          </w:p>
        </w:tc>
      </w:tr>
      <w:tr w:rsidR="005A1A78" w:rsidRPr="009C7EAF" w:rsidTr="008329B0">
        <w:tc>
          <w:tcPr>
            <w:tcW w:w="497"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rPr>
                <w:b w:val="0"/>
                <w:bCs/>
              </w:rPr>
            </w:pPr>
            <w:r w:rsidRPr="009C7EAF">
              <w:rPr>
                <w:b w:val="0"/>
                <w:bCs/>
              </w:rPr>
              <w:lastRenderedPageBreak/>
              <w:t>8</w:t>
            </w:r>
          </w:p>
        </w:tc>
        <w:tc>
          <w:tcPr>
            <w:tcW w:w="2870" w:type="dxa"/>
            <w:tcBorders>
              <w:top w:val="single" w:sz="4" w:space="0" w:color="000000"/>
              <w:left w:val="single" w:sz="4" w:space="0" w:color="000000"/>
              <w:bottom w:val="single" w:sz="4" w:space="0" w:color="000000"/>
              <w:right w:val="single" w:sz="4" w:space="0" w:color="000000"/>
            </w:tcBorders>
          </w:tcPr>
          <w:p w:rsidR="005A1A78" w:rsidRPr="009C7EAF" w:rsidRDefault="005A1A78" w:rsidP="008329B0">
            <w:pPr>
              <w:shd w:val="clear" w:color="auto" w:fill="FFFFFF"/>
              <w:jc w:val="both"/>
            </w:pPr>
            <w:r w:rsidRPr="009C7EAF">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1A78" w:rsidRPr="009C7EAF" w:rsidRDefault="005A1A78" w:rsidP="008329B0">
            <w:pPr>
              <w:shd w:val="clear" w:color="auto" w:fill="FFFFFF"/>
              <w:jc w:val="both"/>
            </w:pPr>
            <w:r w:rsidRPr="009C7EAF">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A1A78" w:rsidRPr="009C7EAF" w:rsidRDefault="005A1A78" w:rsidP="008329B0">
            <w:pPr>
              <w:shd w:val="clear" w:color="auto" w:fill="FFFFFF"/>
              <w:jc w:val="both"/>
              <w:rPr>
                <w:b w:val="0"/>
                <w:bCs/>
              </w:rPr>
            </w:pPr>
            <w:r w:rsidRPr="009C7EAF">
              <w:rPr>
                <w:b w:val="0"/>
                <w:bCs/>
              </w:rPr>
              <w:lastRenderedPageBreak/>
              <w:t>(ч. 2 ст. 17 Закону)</w:t>
            </w:r>
          </w:p>
        </w:tc>
        <w:tc>
          <w:tcPr>
            <w:tcW w:w="3402" w:type="dxa"/>
            <w:tcBorders>
              <w:top w:val="single" w:sz="4" w:space="0" w:color="000000"/>
              <w:left w:val="single" w:sz="4" w:space="0" w:color="000000"/>
              <w:bottom w:val="single" w:sz="4" w:space="0" w:color="auto"/>
              <w:right w:val="single" w:sz="4" w:space="0" w:color="000000"/>
            </w:tcBorders>
          </w:tcPr>
          <w:p w:rsidR="005A1A78" w:rsidRPr="009C7EAF" w:rsidRDefault="005A1A78" w:rsidP="008329B0">
            <w:pPr>
              <w:shd w:val="clear" w:color="auto" w:fill="FFFFFF"/>
              <w:jc w:val="both"/>
              <w:rPr>
                <w:iCs/>
                <w:lang w:eastAsia="uk-UA"/>
              </w:rPr>
            </w:pPr>
            <w:r w:rsidRPr="009C7EAF">
              <w:rPr>
                <w:i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000000"/>
              <w:left w:val="single" w:sz="4" w:space="0" w:color="000000"/>
              <w:bottom w:val="single" w:sz="4" w:space="0" w:color="auto"/>
              <w:right w:val="single" w:sz="4" w:space="0" w:color="000000"/>
            </w:tcBorders>
          </w:tcPr>
          <w:p w:rsidR="005A1A78" w:rsidRPr="009C7EAF" w:rsidRDefault="005A1A78" w:rsidP="008329B0">
            <w:pPr>
              <w:keepNext/>
              <w:keepLines/>
              <w:shd w:val="clear" w:color="auto" w:fill="FFFFFF"/>
              <w:tabs>
                <w:tab w:val="left" w:pos="1080"/>
              </w:tabs>
              <w:jc w:val="both"/>
              <w:rPr>
                <w:lang w:eastAsia="uk-UA"/>
              </w:rPr>
            </w:pPr>
            <w:r w:rsidRPr="009C7EAF">
              <w:rPr>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rsidR="005A1A78" w:rsidRPr="00486CF4" w:rsidRDefault="005A1A78" w:rsidP="005A1A78">
      <w:pPr>
        <w:shd w:val="clear" w:color="auto" w:fill="FFFFFF"/>
        <w:tabs>
          <w:tab w:val="left" w:pos="1080"/>
        </w:tabs>
        <w:ind w:firstLine="709"/>
        <w:jc w:val="both"/>
        <w:rPr>
          <w:b w:val="0"/>
          <w:bCs/>
          <w:lang w:eastAsia="uk-UA"/>
        </w:rPr>
      </w:pPr>
    </w:p>
    <w:p w:rsidR="005A1A78" w:rsidRPr="009C7EAF" w:rsidRDefault="005A1A78" w:rsidP="005A1A78">
      <w:pPr>
        <w:shd w:val="clear" w:color="auto" w:fill="FFFFFF"/>
        <w:tabs>
          <w:tab w:val="left" w:pos="1080"/>
        </w:tabs>
        <w:jc w:val="both"/>
        <w:rPr>
          <w:b w:val="0"/>
          <w:bCs/>
          <w:i/>
          <w:iCs/>
          <w:lang w:eastAsia="uk-UA"/>
        </w:rPr>
      </w:pPr>
      <w:r w:rsidRPr="009C7EAF">
        <w:rPr>
          <w:b w:val="0"/>
          <w:bCs/>
          <w:i/>
          <w:iCs/>
          <w:lang w:eastAsia="uk-UA"/>
        </w:rPr>
        <w:t xml:space="preserve">* У випадку, якщо Єдиний державний реєстр </w:t>
      </w:r>
      <w:proofErr w:type="spellStart"/>
      <w:r w:rsidRPr="009C7EAF">
        <w:rPr>
          <w:b w:val="0"/>
          <w:bCs/>
          <w:i/>
          <w:iCs/>
          <w:lang w:eastAsia="uk-UA"/>
        </w:rPr>
        <w:t>осiб</w:t>
      </w:r>
      <w:proofErr w:type="spellEnd"/>
      <w:r w:rsidRPr="009C7EAF">
        <w:rPr>
          <w:b w:val="0"/>
          <w:bCs/>
          <w:i/>
          <w:iCs/>
          <w:lang w:eastAsia="uk-UA"/>
        </w:rPr>
        <w:t xml:space="preserve">, </w:t>
      </w:r>
      <w:proofErr w:type="spellStart"/>
      <w:r w:rsidRPr="009C7EAF">
        <w:rPr>
          <w:b w:val="0"/>
          <w:bCs/>
          <w:i/>
          <w:iCs/>
          <w:lang w:eastAsia="uk-UA"/>
        </w:rPr>
        <w:t>якi</w:t>
      </w:r>
      <w:proofErr w:type="spellEnd"/>
      <w:r w:rsidRPr="009C7EAF">
        <w:rPr>
          <w:b w:val="0"/>
          <w:bCs/>
          <w:i/>
          <w:iCs/>
          <w:lang w:eastAsia="uk-UA"/>
        </w:rPr>
        <w:t xml:space="preserve"> вчинили </w:t>
      </w:r>
      <w:proofErr w:type="spellStart"/>
      <w:r w:rsidRPr="009C7EAF">
        <w:rPr>
          <w:b w:val="0"/>
          <w:bCs/>
          <w:i/>
          <w:iCs/>
          <w:lang w:eastAsia="uk-UA"/>
        </w:rPr>
        <w:t>корупцiйнi</w:t>
      </w:r>
      <w:proofErr w:type="spellEnd"/>
      <w:r w:rsidRPr="009C7EAF">
        <w:rPr>
          <w:b w:val="0"/>
          <w:bCs/>
          <w:i/>
          <w:iCs/>
          <w:lang w:eastAsia="uk-UA"/>
        </w:rPr>
        <w:t xml:space="preserve"> або </w:t>
      </w:r>
      <w:proofErr w:type="spellStart"/>
      <w:r w:rsidRPr="009C7EAF">
        <w:rPr>
          <w:b w:val="0"/>
          <w:bCs/>
          <w:i/>
          <w:iCs/>
          <w:lang w:eastAsia="uk-UA"/>
        </w:rPr>
        <w:t>пов'язанi</w:t>
      </w:r>
      <w:proofErr w:type="spellEnd"/>
      <w:r w:rsidRPr="009C7EAF">
        <w:rPr>
          <w:b w:val="0"/>
          <w:bCs/>
          <w:i/>
          <w:iCs/>
          <w:lang w:eastAsia="uk-UA"/>
        </w:rPr>
        <w:t xml:space="preserve"> </w:t>
      </w:r>
      <w:proofErr w:type="spellStart"/>
      <w:r w:rsidRPr="009C7EAF">
        <w:rPr>
          <w:b w:val="0"/>
          <w:bCs/>
          <w:i/>
          <w:iCs/>
          <w:lang w:eastAsia="uk-UA"/>
        </w:rPr>
        <w:t>корупцiєю</w:t>
      </w:r>
      <w:proofErr w:type="spellEnd"/>
      <w:r w:rsidRPr="009C7EAF">
        <w:rPr>
          <w:b w:val="0"/>
          <w:bCs/>
          <w:i/>
          <w:iCs/>
          <w:lang w:eastAsia="uk-UA"/>
        </w:rPr>
        <w:t xml:space="preserve"> правопорушення,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5A1A78" w:rsidRPr="009C7EAF" w:rsidRDefault="005A1A78" w:rsidP="005A1A78">
      <w:pPr>
        <w:shd w:val="clear" w:color="auto" w:fill="FFFFFF"/>
        <w:tabs>
          <w:tab w:val="left" w:pos="1080"/>
        </w:tabs>
        <w:jc w:val="both"/>
        <w:rPr>
          <w:b w:val="0"/>
          <w:bCs/>
          <w:i/>
          <w:iCs/>
          <w:lang w:eastAsia="uk-UA"/>
        </w:rPr>
      </w:pPr>
      <w:r w:rsidRPr="009C7EAF">
        <w:rPr>
          <w:b w:val="0"/>
          <w:bCs/>
          <w:i/>
          <w:iCs/>
          <w:lang w:eastAsia="uk-UA"/>
        </w:rPr>
        <w:t>** У випадку, якщо Єдиний реєстр підприємств, щодо яких порушено провадження у справі про банкрутство,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5A1A78" w:rsidRPr="009C7EAF" w:rsidRDefault="005A1A78" w:rsidP="005A1A78">
      <w:pPr>
        <w:shd w:val="clear" w:color="auto" w:fill="FFFFFF"/>
        <w:tabs>
          <w:tab w:val="left" w:pos="1080"/>
        </w:tabs>
        <w:jc w:val="both"/>
        <w:rPr>
          <w:b w:val="0"/>
          <w:bCs/>
          <w:i/>
          <w:iCs/>
          <w:lang w:eastAsia="uk-UA"/>
        </w:rPr>
      </w:pPr>
      <w:r w:rsidRPr="009C7EAF">
        <w:rPr>
          <w:b w:val="0"/>
          <w:bCs/>
          <w:i/>
          <w:iCs/>
          <w:lang w:eastAsia="uk-UA"/>
        </w:rPr>
        <w:t>*** У випадку, якщо Єдиний державний реєстр юридичних осіб, фізичних осіб - підприємців та громадських формувань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A2284E" w:rsidRPr="00EC0D01" w:rsidRDefault="00A2284E" w:rsidP="00A2284E">
      <w:pPr>
        <w:widowControl/>
        <w:suppressAutoHyphens w:val="0"/>
        <w:autoSpaceDE/>
        <w:jc w:val="both"/>
        <w:rPr>
          <w:b w:val="0"/>
          <w:lang w:eastAsia="ru-RU" w:bidi="ar-SA"/>
        </w:rPr>
      </w:pPr>
      <w:r w:rsidRPr="009C7EAF">
        <w:rPr>
          <w:rFonts w:eastAsia="Verdana"/>
          <w:b w:val="0"/>
          <w:i/>
        </w:rPr>
        <w:t>Учасник-нерезидент повинен надати зазначені в цій</w:t>
      </w:r>
      <w:r w:rsidRPr="00EC0D01">
        <w:rPr>
          <w:rFonts w:eastAsia="Verdana"/>
          <w:b w:val="0"/>
          <w:i/>
        </w:rPr>
        <w:t xml:space="preserve">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bookmarkEnd w:id="21"/>
    <w:p w:rsidR="007D1B03" w:rsidRPr="00801043" w:rsidRDefault="007D1B03" w:rsidP="00D14813">
      <w:pPr>
        <w:widowControl/>
        <w:suppressAutoHyphens w:val="0"/>
        <w:autoSpaceDE/>
        <w:jc w:val="both"/>
        <w:rPr>
          <w:b w:val="0"/>
          <w:color w:val="FF0000"/>
          <w:lang w:eastAsia="ru-RU" w:bidi="ar-SA"/>
        </w:rPr>
      </w:pPr>
    </w:p>
    <w:sectPr w:rsidR="007D1B03" w:rsidRPr="00801043" w:rsidSect="00C96E53">
      <w:headerReference w:type="default" r:id="rId43"/>
      <w:footerReference w:type="even" r:id="rId44"/>
      <w:footerReference w:type="default" r:id="rId45"/>
      <w:pgSz w:w="11906" w:h="16838"/>
      <w:pgMar w:top="1134" w:right="850" w:bottom="1134" w:left="1701" w:header="709"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73" w:rsidRDefault="00D85173">
      <w:r>
        <w:separator/>
      </w:r>
    </w:p>
  </w:endnote>
  <w:endnote w:type="continuationSeparator" w:id="0">
    <w:p w:rsidR="00D85173" w:rsidRDefault="00D8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FF" w:rsidRDefault="005862FF"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62FF" w:rsidRDefault="005862FF" w:rsidP="008421DA">
    <w:pPr>
      <w:pStyle w:val="a3"/>
      <w:ind w:right="360"/>
    </w:pPr>
  </w:p>
  <w:p w:rsidR="005862FF" w:rsidRDefault="00586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FF" w:rsidRPr="00DA77E7" w:rsidRDefault="005862FF" w:rsidP="00DA77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73" w:rsidRDefault="00D85173">
      <w:r>
        <w:separator/>
      </w:r>
    </w:p>
  </w:footnote>
  <w:footnote w:type="continuationSeparator" w:id="0">
    <w:p w:rsidR="00D85173" w:rsidRDefault="00D8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FF" w:rsidRPr="00DA77E7" w:rsidRDefault="005862FF" w:rsidP="00DA77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CA97EA1"/>
    <w:multiLevelType w:val="hybridMultilevel"/>
    <w:tmpl w:val="973C5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7">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549E6769"/>
    <w:multiLevelType w:val="hybridMultilevel"/>
    <w:tmpl w:val="02C6D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AD42FA"/>
    <w:multiLevelType w:val="hybridMultilevel"/>
    <w:tmpl w:val="D282793E"/>
    <w:lvl w:ilvl="0" w:tplc="D7184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62ABD"/>
    <w:multiLevelType w:val="hybridMultilevel"/>
    <w:tmpl w:val="96B2CF94"/>
    <w:lvl w:ilvl="0" w:tplc="4920C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9">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9"/>
  </w:num>
  <w:num w:numId="2">
    <w:abstractNumId w:val="8"/>
  </w:num>
  <w:num w:numId="3">
    <w:abstractNumId w:val="2"/>
  </w:num>
  <w:num w:numId="4">
    <w:abstractNumId w:val="3"/>
  </w:num>
  <w:num w:numId="5">
    <w:abstractNumId w:val="11"/>
  </w:num>
  <w:num w:numId="6">
    <w:abstractNumId w:val="14"/>
  </w:num>
  <w:num w:numId="7">
    <w:abstractNumId w:val="19"/>
  </w:num>
  <w:num w:numId="8">
    <w:abstractNumId w:val="20"/>
  </w:num>
  <w:num w:numId="9">
    <w:abstractNumId w:val="16"/>
  </w:num>
  <w:num w:numId="10">
    <w:abstractNumId w:val="17"/>
  </w:num>
  <w:num w:numId="11">
    <w:abstractNumId w:val="18"/>
  </w:num>
  <w:num w:numId="12">
    <w:abstractNumId w:val="5"/>
  </w:num>
  <w:num w:numId="13">
    <w:abstractNumId w:val="6"/>
  </w:num>
  <w:num w:numId="14">
    <w:abstractNumId w:val="7"/>
  </w:num>
  <w:num w:numId="15">
    <w:abstractNumId w:val="15"/>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4"/>
  </w:num>
  <w:num w:numId="21">
    <w:abstractNumId w:val="13"/>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B1"/>
    <w:rsid w:val="00000EF5"/>
    <w:rsid w:val="00003328"/>
    <w:rsid w:val="00003AAB"/>
    <w:rsid w:val="00006507"/>
    <w:rsid w:val="000125EC"/>
    <w:rsid w:val="0001291D"/>
    <w:rsid w:val="00013BC6"/>
    <w:rsid w:val="00014362"/>
    <w:rsid w:val="000161AB"/>
    <w:rsid w:val="00020E6E"/>
    <w:rsid w:val="00022C19"/>
    <w:rsid w:val="00023C7A"/>
    <w:rsid w:val="000243FB"/>
    <w:rsid w:val="00027641"/>
    <w:rsid w:val="000329DB"/>
    <w:rsid w:val="00033FE8"/>
    <w:rsid w:val="0003631E"/>
    <w:rsid w:val="00036DB5"/>
    <w:rsid w:val="00037947"/>
    <w:rsid w:val="00041A61"/>
    <w:rsid w:val="00042552"/>
    <w:rsid w:val="0004596B"/>
    <w:rsid w:val="00053645"/>
    <w:rsid w:val="00061B14"/>
    <w:rsid w:val="00063699"/>
    <w:rsid w:val="00064BF3"/>
    <w:rsid w:val="000656D6"/>
    <w:rsid w:val="00071DA5"/>
    <w:rsid w:val="00071E7A"/>
    <w:rsid w:val="000757F5"/>
    <w:rsid w:val="00081CA7"/>
    <w:rsid w:val="000867F8"/>
    <w:rsid w:val="0009342F"/>
    <w:rsid w:val="0009412D"/>
    <w:rsid w:val="00094A36"/>
    <w:rsid w:val="000A3020"/>
    <w:rsid w:val="000A5685"/>
    <w:rsid w:val="000B0E25"/>
    <w:rsid w:val="000B1B8E"/>
    <w:rsid w:val="000B2FA4"/>
    <w:rsid w:val="000B4B6E"/>
    <w:rsid w:val="000B57AC"/>
    <w:rsid w:val="000B5845"/>
    <w:rsid w:val="000B60C0"/>
    <w:rsid w:val="000B62A2"/>
    <w:rsid w:val="000C09FE"/>
    <w:rsid w:val="000C41AB"/>
    <w:rsid w:val="000C4D58"/>
    <w:rsid w:val="000C7424"/>
    <w:rsid w:val="000D232E"/>
    <w:rsid w:val="000D5D4B"/>
    <w:rsid w:val="000D7A99"/>
    <w:rsid w:val="000E087F"/>
    <w:rsid w:val="000E30C5"/>
    <w:rsid w:val="000E6524"/>
    <w:rsid w:val="000F20D0"/>
    <w:rsid w:val="000F2E56"/>
    <w:rsid w:val="000F2F9E"/>
    <w:rsid w:val="000F38E9"/>
    <w:rsid w:val="000F38EC"/>
    <w:rsid w:val="000F5F71"/>
    <w:rsid w:val="000F66BF"/>
    <w:rsid w:val="000F680F"/>
    <w:rsid w:val="000F6CDD"/>
    <w:rsid w:val="0010136B"/>
    <w:rsid w:val="00103957"/>
    <w:rsid w:val="00105BB4"/>
    <w:rsid w:val="00105E5E"/>
    <w:rsid w:val="001076B7"/>
    <w:rsid w:val="00107E32"/>
    <w:rsid w:val="00110588"/>
    <w:rsid w:val="00111D2E"/>
    <w:rsid w:val="00113BC8"/>
    <w:rsid w:val="00115FE3"/>
    <w:rsid w:val="00121AB0"/>
    <w:rsid w:val="001232DF"/>
    <w:rsid w:val="001241F0"/>
    <w:rsid w:val="001244D5"/>
    <w:rsid w:val="001272DE"/>
    <w:rsid w:val="00127DBC"/>
    <w:rsid w:val="001338EF"/>
    <w:rsid w:val="00134B7F"/>
    <w:rsid w:val="0014309E"/>
    <w:rsid w:val="00143226"/>
    <w:rsid w:val="00145416"/>
    <w:rsid w:val="00145877"/>
    <w:rsid w:val="00145E64"/>
    <w:rsid w:val="00147621"/>
    <w:rsid w:val="001506DD"/>
    <w:rsid w:val="00150DF9"/>
    <w:rsid w:val="0015466E"/>
    <w:rsid w:val="00155AF7"/>
    <w:rsid w:val="00157B34"/>
    <w:rsid w:val="00160D77"/>
    <w:rsid w:val="00162180"/>
    <w:rsid w:val="00164012"/>
    <w:rsid w:val="001669B6"/>
    <w:rsid w:val="0016722A"/>
    <w:rsid w:val="001707D8"/>
    <w:rsid w:val="00171A88"/>
    <w:rsid w:val="00173DEB"/>
    <w:rsid w:val="0017676F"/>
    <w:rsid w:val="0017756B"/>
    <w:rsid w:val="00177FBE"/>
    <w:rsid w:val="00180108"/>
    <w:rsid w:val="00180120"/>
    <w:rsid w:val="001814D4"/>
    <w:rsid w:val="00182A6A"/>
    <w:rsid w:val="00182B31"/>
    <w:rsid w:val="00182E49"/>
    <w:rsid w:val="00183CAE"/>
    <w:rsid w:val="0018657B"/>
    <w:rsid w:val="001900E3"/>
    <w:rsid w:val="0019157F"/>
    <w:rsid w:val="001932A5"/>
    <w:rsid w:val="00193CBE"/>
    <w:rsid w:val="0019512A"/>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7DAE"/>
    <w:rsid w:val="001F0A46"/>
    <w:rsid w:val="001F0EBE"/>
    <w:rsid w:val="001F1D17"/>
    <w:rsid w:val="001F54F4"/>
    <w:rsid w:val="001F58EA"/>
    <w:rsid w:val="001F787B"/>
    <w:rsid w:val="00200B58"/>
    <w:rsid w:val="0020472A"/>
    <w:rsid w:val="00207C3D"/>
    <w:rsid w:val="00207FC9"/>
    <w:rsid w:val="0021193F"/>
    <w:rsid w:val="002128B5"/>
    <w:rsid w:val="00213388"/>
    <w:rsid w:val="00213F38"/>
    <w:rsid w:val="00215D38"/>
    <w:rsid w:val="002160AA"/>
    <w:rsid w:val="00216153"/>
    <w:rsid w:val="0021616C"/>
    <w:rsid w:val="00216788"/>
    <w:rsid w:val="002172CA"/>
    <w:rsid w:val="0022138E"/>
    <w:rsid w:val="0022364C"/>
    <w:rsid w:val="00223B9D"/>
    <w:rsid w:val="00224138"/>
    <w:rsid w:val="0023000A"/>
    <w:rsid w:val="0023098C"/>
    <w:rsid w:val="002309A4"/>
    <w:rsid w:val="00231807"/>
    <w:rsid w:val="00234AD7"/>
    <w:rsid w:val="002351D2"/>
    <w:rsid w:val="0023724D"/>
    <w:rsid w:val="00240601"/>
    <w:rsid w:val="002411A1"/>
    <w:rsid w:val="00241EBE"/>
    <w:rsid w:val="00246809"/>
    <w:rsid w:val="00246954"/>
    <w:rsid w:val="00246987"/>
    <w:rsid w:val="002469BD"/>
    <w:rsid w:val="002474F5"/>
    <w:rsid w:val="00251FA6"/>
    <w:rsid w:val="00252C4F"/>
    <w:rsid w:val="0025333A"/>
    <w:rsid w:val="00253887"/>
    <w:rsid w:val="002550D5"/>
    <w:rsid w:val="00255CC2"/>
    <w:rsid w:val="00261661"/>
    <w:rsid w:val="00261B82"/>
    <w:rsid w:val="00263288"/>
    <w:rsid w:val="002636D2"/>
    <w:rsid w:val="002648C6"/>
    <w:rsid w:val="00266AE4"/>
    <w:rsid w:val="00271600"/>
    <w:rsid w:val="00271EED"/>
    <w:rsid w:val="0027237A"/>
    <w:rsid w:val="002730FA"/>
    <w:rsid w:val="00273E28"/>
    <w:rsid w:val="00274E9A"/>
    <w:rsid w:val="0027585C"/>
    <w:rsid w:val="00275ED7"/>
    <w:rsid w:val="0027688F"/>
    <w:rsid w:val="00282F3F"/>
    <w:rsid w:val="00283523"/>
    <w:rsid w:val="00283E68"/>
    <w:rsid w:val="00287DDB"/>
    <w:rsid w:val="00290572"/>
    <w:rsid w:val="0029058B"/>
    <w:rsid w:val="00290BB1"/>
    <w:rsid w:val="00294DE3"/>
    <w:rsid w:val="0029515F"/>
    <w:rsid w:val="002A0270"/>
    <w:rsid w:val="002A0340"/>
    <w:rsid w:val="002A0CF0"/>
    <w:rsid w:val="002A0D54"/>
    <w:rsid w:val="002A44B8"/>
    <w:rsid w:val="002A44BD"/>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E72E1"/>
    <w:rsid w:val="002F116B"/>
    <w:rsid w:val="002F3B31"/>
    <w:rsid w:val="002F43D8"/>
    <w:rsid w:val="002F614C"/>
    <w:rsid w:val="002F6CA1"/>
    <w:rsid w:val="0030021F"/>
    <w:rsid w:val="003023DC"/>
    <w:rsid w:val="003038CE"/>
    <w:rsid w:val="00304156"/>
    <w:rsid w:val="0031065D"/>
    <w:rsid w:val="00310828"/>
    <w:rsid w:val="00313D5B"/>
    <w:rsid w:val="00314788"/>
    <w:rsid w:val="00314918"/>
    <w:rsid w:val="00316709"/>
    <w:rsid w:val="00316FD7"/>
    <w:rsid w:val="00317482"/>
    <w:rsid w:val="003175C0"/>
    <w:rsid w:val="00321DF7"/>
    <w:rsid w:val="00322694"/>
    <w:rsid w:val="00322D6B"/>
    <w:rsid w:val="00323486"/>
    <w:rsid w:val="003274CB"/>
    <w:rsid w:val="00327D7F"/>
    <w:rsid w:val="00332F9B"/>
    <w:rsid w:val="003339E8"/>
    <w:rsid w:val="00334271"/>
    <w:rsid w:val="00334C71"/>
    <w:rsid w:val="00335996"/>
    <w:rsid w:val="00335F82"/>
    <w:rsid w:val="00337B74"/>
    <w:rsid w:val="0034020B"/>
    <w:rsid w:val="00342F7A"/>
    <w:rsid w:val="00343449"/>
    <w:rsid w:val="00343FFF"/>
    <w:rsid w:val="0034759E"/>
    <w:rsid w:val="00350725"/>
    <w:rsid w:val="0035116F"/>
    <w:rsid w:val="00351460"/>
    <w:rsid w:val="0035233C"/>
    <w:rsid w:val="003526BC"/>
    <w:rsid w:val="00352E05"/>
    <w:rsid w:val="00352FD3"/>
    <w:rsid w:val="0035542E"/>
    <w:rsid w:val="00356183"/>
    <w:rsid w:val="00357BE9"/>
    <w:rsid w:val="003605DF"/>
    <w:rsid w:val="00362DDF"/>
    <w:rsid w:val="003643E8"/>
    <w:rsid w:val="00364B26"/>
    <w:rsid w:val="00367C49"/>
    <w:rsid w:val="00371593"/>
    <w:rsid w:val="003719A9"/>
    <w:rsid w:val="00372B3B"/>
    <w:rsid w:val="00375206"/>
    <w:rsid w:val="00376496"/>
    <w:rsid w:val="00380852"/>
    <w:rsid w:val="00381AF8"/>
    <w:rsid w:val="003827DF"/>
    <w:rsid w:val="003837E8"/>
    <w:rsid w:val="00385C2A"/>
    <w:rsid w:val="003869B7"/>
    <w:rsid w:val="00386F1B"/>
    <w:rsid w:val="00387149"/>
    <w:rsid w:val="00392AA3"/>
    <w:rsid w:val="0039359F"/>
    <w:rsid w:val="00393713"/>
    <w:rsid w:val="00396AA1"/>
    <w:rsid w:val="00397570"/>
    <w:rsid w:val="00397CC2"/>
    <w:rsid w:val="003A26AE"/>
    <w:rsid w:val="003A39C3"/>
    <w:rsid w:val="003A3B23"/>
    <w:rsid w:val="003A442D"/>
    <w:rsid w:val="003A4CCB"/>
    <w:rsid w:val="003A6715"/>
    <w:rsid w:val="003A7605"/>
    <w:rsid w:val="003B0116"/>
    <w:rsid w:val="003B0195"/>
    <w:rsid w:val="003B1192"/>
    <w:rsid w:val="003B3CA2"/>
    <w:rsid w:val="003B3F2B"/>
    <w:rsid w:val="003B6407"/>
    <w:rsid w:val="003B77E1"/>
    <w:rsid w:val="003C0B13"/>
    <w:rsid w:val="003C2D60"/>
    <w:rsid w:val="003C34F8"/>
    <w:rsid w:val="003C35D5"/>
    <w:rsid w:val="003C4053"/>
    <w:rsid w:val="003C54E3"/>
    <w:rsid w:val="003C59C1"/>
    <w:rsid w:val="003C5E02"/>
    <w:rsid w:val="003D03B4"/>
    <w:rsid w:val="003D1149"/>
    <w:rsid w:val="003D6689"/>
    <w:rsid w:val="003D6D0E"/>
    <w:rsid w:val="003D7A84"/>
    <w:rsid w:val="003E0008"/>
    <w:rsid w:val="003E7348"/>
    <w:rsid w:val="003F2521"/>
    <w:rsid w:val="003F6841"/>
    <w:rsid w:val="003F702E"/>
    <w:rsid w:val="003F7E5C"/>
    <w:rsid w:val="00400C12"/>
    <w:rsid w:val="00402B6E"/>
    <w:rsid w:val="004047A1"/>
    <w:rsid w:val="00405913"/>
    <w:rsid w:val="0041221D"/>
    <w:rsid w:val="00413A14"/>
    <w:rsid w:val="00417865"/>
    <w:rsid w:val="00417B9F"/>
    <w:rsid w:val="004201F2"/>
    <w:rsid w:val="00420C68"/>
    <w:rsid w:val="00420EED"/>
    <w:rsid w:val="00422D04"/>
    <w:rsid w:val="00424A76"/>
    <w:rsid w:val="00425F40"/>
    <w:rsid w:val="00430569"/>
    <w:rsid w:val="00431E91"/>
    <w:rsid w:val="00432141"/>
    <w:rsid w:val="004358F1"/>
    <w:rsid w:val="004360F7"/>
    <w:rsid w:val="0043717E"/>
    <w:rsid w:val="00437BBB"/>
    <w:rsid w:val="00437BDE"/>
    <w:rsid w:val="0044106A"/>
    <w:rsid w:val="00441DAD"/>
    <w:rsid w:val="004423DB"/>
    <w:rsid w:val="00442ACB"/>
    <w:rsid w:val="004454F0"/>
    <w:rsid w:val="00446A45"/>
    <w:rsid w:val="004477E8"/>
    <w:rsid w:val="00450747"/>
    <w:rsid w:val="00451602"/>
    <w:rsid w:val="00452F87"/>
    <w:rsid w:val="00460824"/>
    <w:rsid w:val="00461CB7"/>
    <w:rsid w:val="00461EB1"/>
    <w:rsid w:val="00462C74"/>
    <w:rsid w:val="00463AC2"/>
    <w:rsid w:val="00464FE5"/>
    <w:rsid w:val="00465312"/>
    <w:rsid w:val="00466D44"/>
    <w:rsid w:val="00466D98"/>
    <w:rsid w:val="00471084"/>
    <w:rsid w:val="0047203B"/>
    <w:rsid w:val="004742B2"/>
    <w:rsid w:val="00474D52"/>
    <w:rsid w:val="00475B91"/>
    <w:rsid w:val="00477C74"/>
    <w:rsid w:val="00480DEB"/>
    <w:rsid w:val="004810DE"/>
    <w:rsid w:val="00483016"/>
    <w:rsid w:val="0048314E"/>
    <w:rsid w:val="004833B0"/>
    <w:rsid w:val="0048470E"/>
    <w:rsid w:val="00485041"/>
    <w:rsid w:val="00485EB4"/>
    <w:rsid w:val="004866E8"/>
    <w:rsid w:val="0049339C"/>
    <w:rsid w:val="00493820"/>
    <w:rsid w:val="00495B8F"/>
    <w:rsid w:val="004960CB"/>
    <w:rsid w:val="00496D62"/>
    <w:rsid w:val="00497916"/>
    <w:rsid w:val="004A0B1D"/>
    <w:rsid w:val="004A1551"/>
    <w:rsid w:val="004A1AC7"/>
    <w:rsid w:val="004A1FAF"/>
    <w:rsid w:val="004A29E3"/>
    <w:rsid w:val="004A5310"/>
    <w:rsid w:val="004A7B69"/>
    <w:rsid w:val="004A7E07"/>
    <w:rsid w:val="004B0463"/>
    <w:rsid w:val="004B12EC"/>
    <w:rsid w:val="004B2BFE"/>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6CB2"/>
    <w:rsid w:val="004E6D89"/>
    <w:rsid w:val="004E6EDD"/>
    <w:rsid w:val="004F0E5E"/>
    <w:rsid w:val="004F51FE"/>
    <w:rsid w:val="004F6D17"/>
    <w:rsid w:val="00500BD2"/>
    <w:rsid w:val="00501E22"/>
    <w:rsid w:val="00504A27"/>
    <w:rsid w:val="00504F7F"/>
    <w:rsid w:val="00506B91"/>
    <w:rsid w:val="005109D9"/>
    <w:rsid w:val="00511325"/>
    <w:rsid w:val="005118C4"/>
    <w:rsid w:val="00513F89"/>
    <w:rsid w:val="00514B3B"/>
    <w:rsid w:val="00514FB7"/>
    <w:rsid w:val="00516E98"/>
    <w:rsid w:val="005200AD"/>
    <w:rsid w:val="005209CC"/>
    <w:rsid w:val="00520B3A"/>
    <w:rsid w:val="00522549"/>
    <w:rsid w:val="00525240"/>
    <w:rsid w:val="00533543"/>
    <w:rsid w:val="00533E5D"/>
    <w:rsid w:val="00541A4D"/>
    <w:rsid w:val="00542600"/>
    <w:rsid w:val="005431CB"/>
    <w:rsid w:val="00544064"/>
    <w:rsid w:val="00544D16"/>
    <w:rsid w:val="005472B8"/>
    <w:rsid w:val="00551328"/>
    <w:rsid w:val="00551FF7"/>
    <w:rsid w:val="00553D28"/>
    <w:rsid w:val="005630E1"/>
    <w:rsid w:val="00563A8B"/>
    <w:rsid w:val="00564C63"/>
    <w:rsid w:val="00566591"/>
    <w:rsid w:val="0057041A"/>
    <w:rsid w:val="00571C9E"/>
    <w:rsid w:val="005730EA"/>
    <w:rsid w:val="00573D4E"/>
    <w:rsid w:val="00577A58"/>
    <w:rsid w:val="00583E7D"/>
    <w:rsid w:val="00585C03"/>
    <w:rsid w:val="005862FF"/>
    <w:rsid w:val="00586CA1"/>
    <w:rsid w:val="005876E7"/>
    <w:rsid w:val="005911CC"/>
    <w:rsid w:val="00591AA7"/>
    <w:rsid w:val="00592079"/>
    <w:rsid w:val="005926F8"/>
    <w:rsid w:val="0059270D"/>
    <w:rsid w:val="00593D28"/>
    <w:rsid w:val="005960DB"/>
    <w:rsid w:val="005967FC"/>
    <w:rsid w:val="005A1A78"/>
    <w:rsid w:val="005A4317"/>
    <w:rsid w:val="005A4D3D"/>
    <w:rsid w:val="005A4EED"/>
    <w:rsid w:val="005A75CD"/>
    <w:rsid w:val="005A78FC"/>
    <w:rsid w:val="005B128D"/>
    <w:rsid w:val="005B1BA1"/>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0FB4"/>
    <w:rsid w:val="005D2D37"/>
    <w:rsid w:val="005D7155"/>
    <w:rsid w:val="005E21FA"/>
    <w:rsid w:val="005E35AB"/>
    <w:rsid w:val="005E61CB"/>
    <w:rsid w:val="005F2BE4"/>
    <w:rsid w:val="005F38AB"/>
    <w:rsid w:val="0060007C"/>
    <w:rsid w:val="00600461"/>
    <w:rsid w:val="00600F05"/>
    <w:rsid w:val="0060137F"/>
    <w:rsid w:val="00601B11"/>
    <w:rsid w:val="0060257B"/>
    <w:rsid w:val="006045F2"/>
    <w:rsid w:val="006051FA"/>
    <w:rsid w:val="0060525C"/>
    <w:rsid w:val="00606BEB"/>
    <w:rsid w:val="0060702C"/>
    <w:rsid w:val="006115FA"/>
    <w:rsid w:val="006128DC"/>
    <w:rsid w:val="00612AF5"/>
    <w:rsid w:val="006156F7"/>
    <w:rsid w:val="006159A0"/>
    <w:rsid w:val="00615C6C"/>
    <w:rsid w:val="00616019"/>
    <w:rsid w:val="00621D9D"/>
    <w:rsid w:val="00622528"/>
    <w:rsid w:val="00622FF7"/>
    <w:rsid w:val="006230C6"/>
    <w:rsid w:val="00623D21"/>
    <w:rsid w:val="0062737F"/>
    <w:rsid w:val="0063041F"/>
    <w:rsid w:val="00630943"/>
    <w:rsid w:val="00631B04"/>
    <w:rsid w:val="0063273A"/>
    <w:rsid w:val="00634D82"/>
    <w:rsid w:val="006353B6"/>
    <w:rsid w:val="006359C6"/>
    <w:rsid w:val="006361D4"/>
    <w:rsid w:val="006411A2"/>
    <w:rsid w:val="006449CF"/>
    <w:rsid w:val="00644A63"/>
    <w:rsid w:val="006455D7"/>
    <w:rsid w:val="00645899"/>
    <w:rsid w:val="006505F2"/>
    <w:rsid w:val="00651059"/>
    <w:rsid w:val="0065231F"/>
    <w:rsid w:val="00654122"/>
    <w:rsid w:val="00654EC1"/>
    <w:rsid w:val="00655A57"/>
    <w:rsid w:val="006605E9"/>
    <w:rsid w:val="006643E3"/>
    <w:rsid w:val="00667DE1"/>
    <w:rsid w:val="00673181"/>
    <w:rsid w:val="0067473C"/>
    <w:rsid w:val="00682F5A"/>
    <w:rsid w:val="0068425B"/>
    <w:rsid w:val="00685009"/>
    <w:rsid w:val="006852BC"/>
    <w:rsid w:val="00690140"/>
    <w:rsid w:val="00696306"/>
    <w:rsid w:val="006A0478"/>
    <w:rsid w:val="006A1F17"/>
    <w:rsid w:val="006A23C5"/>
    <w:rsid w:val="006A2F72"/>
    <w:rsid w:val="006A4E92"/>
    <w:rsid w:val="006A59B5"/>
    <w:rsid w:val="006B131E"/>
    <w:rsid w:val="006B2A83"/>
    <w:rsid w:val="006B2CD7"/>
    <w:rsid w:val="006B3CCA"/>
    <w:rsid w:val="006B681C"/>
    <w:rsid w:val="006B6F62"/>
    <w:rsid w:val="006C09CD"/>
    <w:rsid w:val="006C3792"/>
    <w:rsid w:val="006C38C2"/>
    <w:rsid w:val="006C3CEA"/>
    <w:rsid w:val="006C408C"/>
    <w:rsid w:val="006C73DE"/>
    <w:rsid w:val="006D1CBE"/>
    <w:rsid w:val="006D20CC"/>
    <w:rsid w:val="006D45C0"/>
    <w:rsid w:val="006D7D40"/>
    <w:rsid w:val="006D7FD3"/>
    <w:rsid w:val="006E05A1"/>
    <w:rsid w:val="006E1942"/>
    <w:rsid w:val="006E22DE"/>
    <w:rsid w:val="006E5BC5"/>
    <w:rsid w:val="006E6BCA"/>
    <w:rsid w:val="006F0EBF"/>
    <w:rsid w:val="006F15E1"/>
    <w:rsid w:val="006F2CF5"/>
    <w:rsid w:val="006F54AC"/>
    <w:rsid w:val="00700D90"/>
    <w:rsid w:val="00701474"/>
    <w:rsid w:val="00702A7E"/>
    <w:rsid w:val="00704BD7"/>
    <w:rsid w:val="00704EE8"/>
    <w:rsid w:val="007051A2"/>
    <w:rsid w:val="00705315"/>
    <w:rsid w:val="00705BB4"/>
    <w:rsid w:val="0070720F"/>
    <w:rsid w:val="00710C87"/>
    <w:rsid w:val="00714FC3"/>
    <w:rsid w:val="00716678"/>
    <w:rsid w:val="00716DA1"/>
    <w:rsid w:val="00722241"/>
    <w:rsid w:val="00722394"/>
    <w:rsid w:val="00725729"/>
    <w:rsid w:val="00725E65"/>
    <w:rsid w:val="0072637C"/>
    <w:rsid w:val="00730539"/>
    <w:rsid w:val="007313EC"/>
    <w:rsid w:val="00732783"/>
    <w:rsid w:val="00734882"/>
    <w:rsid w:val="007454A2"/>
    <w:rsid w:val="00746267"/>
    <w:rsid w:val="00746DAD"/>
    <w:rsid w:val="00747129"/>
    <w:rsid w:val="0074754D"/>
    <w:rsid w:val="007505EE"/>
    <w:rsid w:val="00751306"/>
    <w:rsid w:val="007513F0"/>
    <w:rsid w:val="00752AC0"/>
    <w:rsid w:val="007535B5"/>
    <w:rsid w:val="00755273"/>
    <w:rsid w:val="00762A31"/>
    <w:rsid w:val="00763994"/>
    <w:rsid w:val="00763CF1"/>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81698"/>
    <w:rsid w:val="00781903"/>
    <w:rsid w:val="00781B3F"/>
    <w:rsid w:val="007827F7"/>
    <w:rsid w:val="00792157"/>
    <w:rsid w:val="00794DB4"/>
    <w:rsid w:val="007955F2"/>
    <w:rsid w:val="007959BD"/>
    <w:rsid w:val="00796075"/>
    <w:rsid w:val="007960CD"/>
    <w:rsid w:val="007977AC"/>
    <w:rsid w:val="00797D8C"/>
    <w:rsid w:val="007A063D"/>
    <w:rsid w:val="007A2A7E"/>
    <w:rsid w:val="007B0C1B"/>
    <w:rsid w:val="007B657B"/>
    <w:rsid w:val="007B6EA5"/>
    <w:rsid w:val="007C1221"/>
    <w:rsid w:val="007C3DC2"/>
    <w:rsid w:val="007C5187"/>
    <w:rsid w:val="007C639B"/>
    <w:rsid w:val="007C66B9"/>
    <w:rsid w:val="007C6C29"/>
    <w:rsid w:val="007D0250"/>
    <w:rsid w:val="007D1B03"/>
    <w:rsid w:val="007D5BCA"/>
    <w:rsid w:val="007D7237"/>
    <w:rsid w:val="007D7523"/>
    <w:rsid w:val="007E04BA"/>
    <w:rsid w:val="007E1652"/>
    <w:rsid w:val="007E167F"/>
    <w:rsid w:val="007E1F10"/>
    <w:rsid w:val="007E308C"/>
    <w:rsid w:val="007E42D8"/>
    <w:rsid w:val="007E5207"/>
    <w:rsid w:val="007E53F1"/>
    <w:rsid w:val="007E6DB3"/>
    <w:rsid w:val="007F1E79"/>
    <w:rsid w:val="007F4C6D"/>
    <w:rsid w:val="007F5305"/>
    <w:rsid w:val="007F709C"/>
    <w:rsid w:val="007F7F24"/>
    <w:rsid w:val="0080057F"/>
    <w:rsid w:val="00801043"/>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3799"/>
    <w:rsid w:val="00824422"/>
    <w:rsid w:val="008250DD"/>
    <w:rsid w:val="00825195"/>
    <w:rsid w:val="0082597D"/>
    <w:rsid w:val="00825BC2"/>
    <w:rsid w:val="00826E88"/>
    <w:rsid w:val="00827633"/>
    <w:rsid w:val="00827C73"/>
    <w:rsid w:val="00833F6A"/>
    <w:rsid w:val="008345DA"/>
    <w:rsid w:val="00834E0E"/>
    <w:rsid w:val="00837E0C"/>
    <w:rsid w:val="0084050F"/>
    <w:rsid w:val="008421DA"/>
    <w:rsid w:val="00843126"/>
    <w:rsid w:val="00850C9A"/>
    <w:rsid w:val="008545E1"/>
    <w:rsid w:val="00856255"/>
    <w:rsid w:val="00863D6E"/>
    <w:rsid w:val="00865548"/>
    <w:rsid w:val="00865D86"/>
    <w:rsid w:val="0086790B"/>
    <w:rsid w:val="00870053"/>
    <w:rsid w:val="00871B2B"/>
    <w:rsid w:val="008766B2"/>
    <w:rsid w:val="0088060D"/>
    <w:rsid w:val="00882A81"/>
    <w:rsid w:val="00882FE2"/>
    <w:rsid w:val="00883CD3"/>
    <w:rsid w:val="00884B24"/>
    <w:rsid w:val="00893B61"/>
    <w:rsid w:val="00893C4C"/>
    <w:rsid w:val="0089639A"/>
    <w:rsid w:val="008A3CB0"/>
    <w:rsid w:val="008A4F65"/>
    <w:rsid w:val="008A6F95"/>
    <w:rsid w:val="008A71B5"/>
    <w:rsid w:val="008A7B1E"/>
    <w:rsid w:val="008B3348"/>
    <w:rsid w:val="008B63EE"/>
    <w:rsid w:val="008C1D32"/>
    <w:rsid w:val="008C66E7"/>
    <w:rsid w:val="008C6F22"/>
    <w:rsid w:val="008C7B6D"/>
    <w:rsid w:val="008D316A"/>
    <w:rsid w:val="008D6496"/>
    <w:rsid w:val="008D7215"/>
    <w:rsid w:val="008D74CB"/>
    <w:rsid w:val="008D75D2"/>
    <w:rsid w:val="008E16D4"/>
    <w:rsid w:val="008E38A1"/>
    <w:rsid w:val="008E41D5"/>
    <w:rsid w:val="008E41FE"/>
    <w:rsid w:val="008F094E"/>
    <w:rsid w:val="008F1C24"/>
    <w:rsid w:val="008F317E"/>
    <w:rsid w:val="008F3449"/>
    <w:rsid w:val="008F3687"/>
    <w:rsid w:val="008F5314"/>
    <w:rsid w:val="0090137A"/>
    <w:rsid w:val="009034E7"/>
    <w:rsid w:val="00903F21"/>
    <w:rsid w:val="009073EF"/>
    <w:rsid w:val="00910621"/>
    <w:rsid w:val="009114E0"/>
    <w:rsid w:val="0091350F"/>
    <w:rsid w:val="0091472F"/>
    <w:rsid w:val="00916F38"/>
    <w:rsid w:val="00925275"/>
    <w:rsid w:val="00927103"/>
    <w:rsid w:val="009275B8"/>
    <w:rsid w:val="00930413"/>
    <w:rsid w:val="00930670"/>
    <w:rsid w:val="00931200"/>
    <w:rsid w:val="00932D4D"/>
    <w:rsid w:val="00936065"/>
    <w:rsid w:val="009424A9"/>
    <w:rsid w:val="00943873"/>
    <w:rsid w:val="00947C36"/>
    <w:rsid w:val="00954360"/>
    <w:rsid w:val="009576BA"/>
    <w:rsid w:val="00962D41"/>
    <w:rsid w:val="00966797"/>
    <w:rsid w:val="0097312D"/>
    <w:rsid w:val="009743AA"/>
    <w:rsid w:val="009775D4"/>
    <w:rsid w:val="009805BD"/>
    <w:rsid w:val="00981792"/>
    <w:rsid w:val="0098199B"/>
    <w:rsid w:val="00987414"/>
    <w:rsid w:val="009874EE"/>
    <w:rsid w:val="0099169A"/>
    <w:rsid w:val="0099235C"/>
    <w:rsid w:val="0099318E"/>
    <w:rsid w:val="00993346"/>
    <w:rsid w:val="00995F50"/>
    <w:rsid w:val="009977B7"/>
    <w:rsid w:val="009A07A9"/>
    <w:rsid w:val="009A411A"/>
    <w:rsid w:val="009A617A"/>
    <w:rsid w:val="009B06C5"/>
    <w:rsid w:val="009B384D"/>
    <w:rsid w:val="009B3F14"/>
    <w:rsid w:val="009B50CF"/>
    <w:rsid w:val="009B5CAD"/>
    <w:rsid w:val="009B65C8"/>
    <w:rsid w:val="009B6951"/>
    <w:rsid w:val="009C0D81"/>
    <w:rsid w:val="009C7EAF"/>
    <w:rsid w:val="009D2791"/>
    <w:rsid w:val="009D35BD"/>
    <w:rsid w:val="009D4BB5"/>
    <w:rsid w:val="009D6094"/>
    <w:rsid w:val="009D629E"/>
    <w:rsid w:val="009D71EF"/>
    <w:rsid w:val="009E1945"/>
    <w:rsid w:val="009E2E91"/>
    <w:rsid w:val="009E3C0C"/>
    <w:rsid w:val="009E50FD"/>
    <w:rsid w:val="009E662B"/>
    <w:rsid w:val="009E7ADA"/>
    <w:rsid w:val="009F2B03"/>
    <w:rsid w:val="009F40A9"/>
    <w:rsid w:val="009F4201"/>
    <w:rsid w:val="009F6FB0"/>
    <w:rsid w:val="00A013CC"/>
    <w:rsid w:val="00A01FF9"/>
    <w:rsid w:val="00A04795"/>
    <w:rsid w:val="00A139AD"/>
    <w:rsid w:val="00A16253"/>
    <w:rsid w:val="00A165DF"/>
    <w:rsid w:val="00A171A7"/>
    <w:rsid w:val="00A20268"/>
    <w:rsid w:val="00A20C19"/>
    <w:rsid w:val="00A2187A"/>
    <w:rsid w:val="00A2284E"/>
    <w:rsid w:val="00A2397F"/>
    <w:rsid w:val="00A26619"/>
    <w:rsid w:val="00A27869"/>
    <w:rsid w:val="00A3461F"/>
    <w:rsid w:val="00A347D0"/>
    <w:rsid w:val="00A36B44"/>
    <w:rsid w:val="00A408C8"/>
    <w:rsid w:val="00A416D0"/>
    <w:rsid w:val="00A43181"/>
    <w:rsid w:val="00A44B31"/>
    <w:rsid w:val="00A52E57"/>
    <w:rsid w:val="00A53174"/>
    <w:rsid w:val="00A5455B"/>
    <w:rsid w:val="00A56927"/>
    <w:rsid w:val="00A60459"/>
    <w:rsid w:val="00A63535"/>
    <w:rsid w:val="00A63CCF"/>
    <w:rsid w:val="00A651D3"/>
    <w:rsid w:val="00A654B8"/>
    <w:rsid w:val="00A72844"/>
    <w:rsid w:val="00A75761"/>
    <w:rsid w:val="00A83C49"/>
    <w:rsid w:val="00A850F8"/>
    <w:rsid w:val="00A873FA"/>
    <w:rsid w:val="00A90893"/>
    <w:rsid w:val="00A90A2A"/>
    <w:rsid w:val="00A92185"/>
    <w:rsid w:val="00A930EF"/>
    <w:rsid w:val="00A93895"/>
    <w:rsid w:val="00A96700"/>
    <w:rsid w:val="00A979F0"/>
    <w:rsid w:val="00AA16BF"/>
    <w:rsid w:val="00AA2967"/>
    <w:rsid w:val="00AA2BC9"/>
    <w:rsid w:val="00AA4465"/>
    <w:rsid w:val="00AA4BB3"/>
    <w:rsid w:val="00AB063D"/>
    <w:rsid w:val="00AB107A"/>
    <w:rsid w:val="00AB1644"/>
    <w:rsid w:val="00AB1F90"/>
    <w:rsid w:val="00AB27B0"/>
    <w:rsid w:val="00AB2DBE"/>
    <w:rsid w:val="00AB31A6"/>
    <w:rsid w:val="00AB3408"/>
    <w:rsid w:val="00AB4B52"/>
    <w:rsid w:val="00AB5027"/>
    <w:rsid w:val="00AB7610"/>
    <w:rsid w:val="00AC046F"/>
    <w:rsid w:val="00AC2156"/>
    <w:rsid w:val="00AC7023"/>
    <w:rsid w:val="00AD17BA"/>
    <w:rsid w:val="00AD4C65"/>
    <w:rsid w:val="00AD4E21"/>
    <w:rsid w:val="00AD68A6"/>
    <w:rsid w:val="00AD6C8B"/>
    <w:rsid w:val="00AE3ACD"/>
    <w:rsid w:val="00AE62C9"/>
    <w:rsid w:val="00AE73CE"/>
    <w:rsid w:val="00AF0193"/>
    <w:rsid w:val="00AF10E0"/>
    <w:rsid w:val="00AF6CA8"/>
    <w:rsid w:val="00AF7EE6"/>
    <w:rsid w:val="00B0202A"/>
    <w:rsid w:val="00B031D1"/>
    <w:rsid w:val="00B03704"/>
    <w:rsid w:val="00B06E41"/>
    <w:rsid w:val="00B07CD1"/>
    <w:rsid w:val="00B102A5"/>
    <w:rsid w:val="00B11923"/>
    <w:rsid w:val="00B12B2E"/>
    <w:rsid w:val="00B1310B"/>
    <w:rsid w:val="00B139BF"/>
    <w:rsid w:val="00B139CE"/>
    <w:rsid w:val="00B14119"/>
    <w:rsid w:val="00B14F26"/>
    <w:rsid w:val="00B21BD9"/>
    <w:rsid w:val="00B2306C"/>
    <w:rsid w:val="00B238E7"/>
    <w:rsid w:val="00B243B9"/>
    <w:rsid w:val="00B25072"/>
    <w:rsid w:val="00B25088"/>
    <w:rsid w:val="00B271F2"/>
    <w:rsid w:val="00B329D8"/>
    <w:rsid w:val="00B34480"/>
    <w:rsid w:val="00B349F4"/>
    <w:rsid w:val="00B370A1"/>
    <w:rsid w:val="00B43023"/>
    <w:rsid w:val="00B44189"/>
    <w:rsid w:val="00B459D4"/>
    <w:rsid w:val="00B46687"/>
    <w:rsid w:val="00B52E3B"/>
    <w:rsid w:val="00B54414"/>
    <w:rsid w:val="00B54827"/>
    <w:rsid w:val="00B55BBB"/>
    <w:rsid w:val="00B56B00"/>
    <w:rsid w:val="00B6147A"/>
    <w:rsid w:val="00B61C3F"/>
    <w:rsid w:val="00B6215A"/>
    <w:rsid w:val="00B628DC"/>
    <w:rsid w:val="00B639F5"/>
    <w:rsid w:val="00B64C8D"/>
    <w:rsid w:val="00B64F77"/>
    <w:rsid w:val="00B65D3B"/>
    <w:rsid w:val="00B66D97"/>
    <w:rsid w:val="00B6794F"/>
    <w:rsid w:val="00B67E80"/>
    <w:rsid w:val="00B705F3"/>
    <w:rsid w:val="00B71990"/>
    <w:rsid w:val="00B71FC5"/>
    <w:rsid w:val="00B72371"/>
    <w:rsid w:val="00B75E80"/>
    <w:rsid w:val="00B75F02"/>
    <w:rsid w:val="00B80C7C"/>
    <w:rsid w:val="00B81351"/>
    <w:rsid w:val="00B820A5"/>
    <w:rsid w:val="00B845DA"/>
    <w:rsid w:val="00B84D1B"/>
    <w:rsid w:val="00B85856"/>
    <w:rsid w:val="00B86457"/>
    <w:rsid w:val="00B86F67"/>
    <w:rsid w:val="00B87B5A"/>
    <w:rsid w:val="00B90BDE"/>
    <w:rsid w:val="00B912B1"/>
    <w:rsid w:val="00B9341D"/>
    <w:rsid w:val="00BA1FB5"/>
    <w:rsid w:val="00BA306D"/>
    <w:rsid w:val="00BA467A"/>
    <w:rsid w:val="00BA537A"/>
    <w:rsid w:val="00BA5456"/>
    <w:rsid w:val="00BA6D5C"/>
    <w:rsid w:val="00BB0DA9"/>
    <w:rsid w:val="00BB6203"/>
    <w:rsid w:val="00BB6526"/>
    <w:rsid w:val="00BC10DC"/>
    <w:rsid w:val="00BC3052"/>
    <w:rsid w:val="00BC6075"/>
    <w:rsid w:val="00BD113C"/>
    <w:rsid w:val="00BE1E18"/>
    <w:rsid w:val="00BE6A87"/>
    <w:rsid w:val="00BE78E4"/>
    <w:rsid w:val="00BF0CD3"/>
    <w:rsid w:val="00BF389C"/>
    <w:rsid w:val="00BF6302"/>
    <w:rsid w:val="00C02BA2"/>
    <w:rsid w:val="00C02E5A"/>
    <w:rsid w:val="00C04368"/>
    <w:rsid w:val="00C0489A"/>
    <w:rsid w:val="00C05027"/>
    <w:rsid w:val="00C051BB"/>
    <w:rsid w:val="00C06A6C"/>
    <w:rsid w:val="00C06E30"/>
    <w:rsid w:val="00C110F0"/>
    <w:rsid w:val="00C13269"/>
    <w:rsid w:val="00C132F4"/>
    <w:rsid w:val="00C13593"/>
    <w:rsid w:val="00C138E3"/>
    <w:rsid w:val="00C14806"/>
    <w:rsid w:val="00C149DD"/>
    <w:rsid w:val="00C20CC1"/>
    <w:rsid w:val="00C22762"/>
    <w:rsid w:val="00C22E2F"/>
    <w:rsid w:val="00C23201"/>
    <w:rsid w:val="00C243C8"/>
    <w:rsid w:val="00C255B6"/>
    <w:rsid w:val="00C26763"/>
    <w:rsid w:val="00C27B01"/>
    <w:rsid w:val="00C30AA4"/>
    <w:rsid w:val="00C3179A"/>
    <w:rsid w:val="00C3476A"/>
    <w:rsid w:val="00C35324"/>
    <w:rsid w:val="00C36D49"/>
    <w:rsid w:val="00C37110"/>
    <w:rsid w:val="00C37CB3"/>
    <w:rsid w:val="00C42A48"/>
    <w:rsid w:val="00C42B7B"/>
    <w:rsid w:val="00C43A80"/>
    <w:rsid w:val="00C43E4C"/>
    <w:rsid w:val="00C448D9"/>
    <w:rsid w:val="00C454B7"/>
    <w:rsid w:val="00C51E90"/>
    <w:rsid w:val="00C55300"/>
    <w:rsid w:val="00C56615"/>
    <w:rsid w:val="00C57CD7"/>
    <w:rsid w:val="00C57E20"/>
    <w:rsid w:val="00C60417"/>
    <w:rsid w:val="00C621C2"/>
    <w:rsid w:val="00C6387C"/>
    <w:rsid w:val="00C6405E"/>
    <w:rsid w:val="00C654E1"/>
    <w:rsid w:val="00C67CA6"/>
    <w:rsid w:val="00C70D87"/>
    <w:rsid w:val="00C71EFF"/>
    <w:rsid w:val="00C72135"/>
    <w:rsid w:val="00C7338A"/>
    <w:rsid w:val="00C73610"/>
    <w:rsid w:val="00C75489"/>
    <w:rsid w:val="00C7627F"/>
    <w:rsid w:val="00C774C4"/>
    <w:rsid w:val="00C77CFC"/>
    <w:rsid w:val="00C82090"/>
    <w:rsid w:val="00C82311"/>
    <w:rsid w:val="00C83028"/>
    <w:rsid w:val="00C831AC"/>
    <w:rsid w:val="00C87020"/>
    <w:rsid w:val="00C87FB2"/>
    <w:rsid w:val="00C92BDB"/>
    <w:rsid w:val="00C93CD0"/>
    <w:rsid w:val="00C95F7D"/>
    <w:rsid w:val="00C969C7"/>
    <w:rsid w:val="00C96E53"/>
    <w:rsid w:val="00C96F05"/>
    <w:rsid w:val="00CA0628"/>
    <w:rsid w:val="00CA0C52"/>
    <w:rsid w:val="00CA1BD6"/>
    <w:rsid w:val="00CA36FE"/>
    <w:rsid w:val="00CA4113"/>
    <w:rsid w:val="00CA5696"/>
    <w:rsid w:val="00CB0EAE"/>
    <w:rsid w:val="00CB1406"/>
    <w:rsid w:val="00CB1DC1"/>
    <w:rsid w:val="00CB4E6E"/>
    <w:rsid w:val="00CB5E95"/>
    <w:rsid w:val="00CB701D"/>
    <w:rsid w:val="00CB7734"/>
    <w:rsid w:val="00CB7A9A"/>
    <w:rsid w:val="00CC0442"/>
    <w:rsid w:val="00CC287D"/>
    <w:rsid w:val="00CC7DEE"/>
    <w:rsid w:val="00CC7DFA"/>
    <w:rsid w:val="00CD223E"/>
    <w:rsid w:val="00CD3E79"/>
    <w:rsid w:val="00CD45BF"/>
    <w:rsid w:val="00CD7FFA"/>
    <w:rsid w:val="00CE079D"/>
    <w:rsid w:val="00CE15A0"/>
    <w:rsid w:val="00CE6ED8"/>
    <w:rsid w:val="00CE74BD"/>
    <w:rsid w:val="00CF1BDB"/>
    <w:rsid w:val="00CF2996"/>
    <w:rsid w:val="00CF2D26"/>
    <w:rsid w:val="00CF4E3D"/>
    <w:rsid w:val="00CF4E64"/>
    <w:rsid w:val="00CF5A4E"/>
    <w:rsid w:val="00CF6E1F"/>
    <w:rsid w:val="00CF79C9"/>
    <w:rsid w:val="00D06401"/>
    <w:rsid w:val="00D10B31"/>
    <w:rsid w:val="00D14813"/>
    <w:rsid w:val="00D177A4"/>
    <w:rsid w:val="00D20B12"/>
    <w:rsid w:val="00D20BF6"/>
    <w:rsid w:val="00D20FF9"/>
    <w:rsid w:val="00D22D80"/>
    <w:rsid w:val="00D25E27"/>
    <w:rsid w:val="00D310D0"/>
    <w:rsid w:val="00D31E50"/>
    <w:rsid w:val="00D333D6"/>
    <w:rsid w:val="00D342A2"/>
    <w:rsid w:val="00D346B2"/>
    <w:rsid w:val="00D36332"/>
    <w:rsid w:val="00D372B2"/>
    <w:rsid w:val="00D3744B"/>
    <w:rsid w:val="00D4028B"/>
    <w:rsid w:val="00D41B65"/>
    <w:rsid w:val="00D477D0"/>
    <w:rsid w:val="00D47E49"/>
    <w:rsid w:val="00D517B3"/>
    <w:rsid w:val="00D539BB"/>
    <w:rsid w:val="00D54868"/>
    <w:rsid w:val="00D559B3"/>
    <w:rsid w:val="00D56E9B"/>
    <w:rsid w:val="00D60A01"/>
    <w:rsid w:val="00D60E28"/>
    <w:rsid w:val="00D611C9"/>
    <w:rsid w:val="00D612CD"/>
    <w:rsid w:val="00D61A1B"/>
    <w:rsid w:val="00D61B33"/>
    <w:rsid w:val="00D61F64"/>
    <w:rsid w:val="00D65D42"/>
    <w:rsid w:val="00D6654F"/>
    <w:rsid w:val="00D6744D"/>
    <w:rsid w:val="00D67914"/>
    <w:rsid w:val="00D67F0D"/>
    <w:rsid w:val="00D7065B"/>
    <w:rsid w:val="00D70D51"/>
    <w:rsid w:val="00D7122B"/>
    <w:rsid w:val="00D74974"/>
    <w:rsid w:val="00D77C5C"/>
    <w:rsid w:val="00D77E25"/>
    <w:rsid w:val="00D81180"/>
    <w:rsid w:val="00D84654"/>
    <w:rsid w:val="00D85173"/>
    <w:rsid w:val="00D87F38"/>
    <w:rsid w:val="00D90AAA"/>
    <w:rsid w:val="00D90FBD"/>
    <w:rsid w:val="00D91C42"/>
    <w:rsid w:val="00D91F2E"/>
    <w:rsid w:val="00D929CF"/>
    <w:rsid w:val="00D9307F"/>
    <w:rsid w:val="00D9326D"/>
    <w:rsid w:val="00D95062"/>
    <w:rsid w:val="00D95A0B"/>
    <w:rsid w:val="00DA4789"/>
    <w:rsid w:val="00DA687E"/>
    <w:rsid w:val="00DA6BE4"/>
    <w:rsid w:val="00DA77E7"/>
    <w:rsid w:val="00DC23BF"/>
    <w:rsid w:val="00DC4572"/>
    <w:rsid w:val="00DC45CC"/>
    <w:rsid w:val="00DC47D8"/>
    <w:rsid w:val="00DC4D95"/>
    <w:rsid w:val="00DC52F7"/>
    <w:rsid w:val="00DC58A2"/>
    <w:rsid w:val="00DC6400"/>
    <w:rsid w:val="00DC6AB9"/>
    <w:rsid w:val="00DD100A"/>
    <w:rsid w:val="00DD266A"/>
    <w:rsid w:val="00DE558A"/>
    <w:rsid w:val="00DE5C8D"/>
    <w:rsid w:val="00DE5FA3"/>
    <w:rsid w:val="00DE686B"/>
    <w:rsid w:val="00DE7ECE"/>
    <w:rsid w:val="00DF07E4"/>
    <w:rsid w:val="00DF3F4C"/>
    <w:rsid w:val="00E00CCE"/>
    <w:rsid w:val="00E0222E"/>
    <w:rsid w:val="00E02658"/>
    <w:rsid w:val="00E02970"/>
    <w:rsid w:val="00E02984"/>
    <w:rsid w:val="00E043B6"/>
    <w:rsid w:val="00E056FC"/>
    <w:rsid w:val="00E06238"/>
    <w:rsid w:val="00E13965"/>
    <w:rsid w:val="00E1575D"/>
    <w:rsid w:val="00E177D5"/>
    <w:rsid w:val="00E17EC7"/>
    <w:rsid w:val="00E22195"/>
    <w:rsid w:val="00E23018"/>
    <w:rsid w:val="00E24DE5"/>
    <w:rsid w:val="00E25B97"/>
    <w:rsid w:val="00E32299"/>
    <w:rsid w:val="00E33978"/>
    <w:rsid w:val="00E35379"/>
    <w:rsid w:val="00E356CF"/>
    <w:rsid w:val="00E41791"/>
    <w:rsid w:val="00E41E44"/>
    <w:rsid w:val="00E424D3"/>
    <w:rsid w:val="00E427CB"/>
    <w:rsid w:val="00E441E0"/>
    <w:rsid w:val="00E45B4E"/>
    <w:rsid w:val="00E476E2"/>
    <w:rsid w:val="00E531BE"/>
    <w:rsid w:val="00E55402"/>
    <w:rsid w:val="00E56F06"/>
    <w:rsid w:val="00E577AD"/>
    <w:rsid w:val="00E600C1"/>
    <w:rsid w:val="00E60D34"/>
    <w:rsid w:val="00E625F8"/>
    <w:rsid w:val="00E6301C"/>
    <w:rsid w:val="00E66DDB"/>
    <w:rsid w:val="00E70F54"/>
    <w:rsid w:val="00E72DA7"/>
    <w:rsid w:val="00E74386"/>
    <w:rsid w:val="00E74E5C"/>
    <w:rsid w:val="00E7531B"/>
    <w:rsid w:val="00E75358"/>
    <w:rsid w:val="00E7732B"/>
    <w:rsid w:val="00E86ADB"/>
    <w:rsid w:val="00E86B29"/>
    <w:rsid w:val="00E87DB6"/>
    <w:rsid w:val="00E908D1"/>
    <w:rsid w:val="00E93511"/>
    <w:rsid w:val="00E979EE"/>
    <w:rsid w:val="00E97E5F"/>
    <w:rsid w:val="00EA081A"/>
    <w:rsid w:val="00EA3255"/>
    <w:rsid w:val="00EA44B9"/>
    <w:rsid w:val="00EA5E70"/>
    <w:rsid w:val="00EA7FCA"/>
    <w:rsid w:val="00EB2596"/>
    <w:rsid w:val="00EB48CE"/>
    <w:rsid w:val="00EB5703"/>
    <w:rsid w:val="00EC0D01"/>
    <w:rsid w:val="00EC0EBF"/>
    <w:rsid w:val="00EC1137"/>
    <w:rsid w:val="00EC2C7B"/>
    <w:rsid w:val="00EC4E3C"/>
    <w:rsid w:val="00EC4FFB"/>
    <w:rsid w:val="00ED05FD"/>
    <w:rsid w:val="00ED0D22"/>
    <w:rsid w:val="00ED1708"/>
    <w:rsid w:val="00ED309A"/>
    <w:rsid w:val="00ED3A36"/>
    <w:rsid w:val="00ED7CE2"/>
    <w:rsid w:val="00EE3B23"/>
    <w:rsid w:val="00EE4360"/>
    <w:rsid w:val="00EE5041"/>
    <w:rsid w:val="00EE7B2B"/>
    <w:rsid w:val="00EF0C6C"/>
    <w:rsid w:val="00EF1C52"/>
    <w:rsid w:val="00EF4471"/>
    <w:rsid w:val="00EF5162"/>
    <w:rsid w:val="00EF6052"/>
    <w:rsid w:val="00F001AC"/>
    <w:rsid w:val="00F00705"/>
    <w:rsid w:val="00F007A7"/>
    <w:rsid w:val="00F029B4"/>
    <w:rsid w:val="00F033AB"/>
    <w:rsid w:val="00F050E1"/>
    <w:rsid w:val="00F057C5"/>
    <w:rsid w:val="00F1006C"/>
    <w:rsid w:val="00F10710"/>
    <w:rsid w:val="00F1073E"/>
    <w:rsid w:val="00F110D9"/>
    <w:rsid w:val="00F14128"/>
    <w:rsid w:val="00F153B8"/>
    <w:rsid w:val="00F16EF7"/>
    <w:rsid w:val="00F207C1"/>
    <w:rsid w:val="00F21AEA"/>
    <w:rsid w:val="00F21AF2"/>
    <w:rsid w:val="00F22220"/>
    <w:rsid w:val="00F3456A"/>
    <w:rsid w:val="00F402FE"/>
    <w:rsid w:val="00F4058C"/>
    <w:rsid w:val="00F40EE0"/>
    <w:rsid w:val="00F43718"/>
    <w:rsid w:val="00F43AD4"/>
    <w:rsid w:val="00F440CE"/>
    <w:rsid w:val="00F446BC"/>
    <w:rsid w:val="00F517C1"/>
    <w:rsid w:val="00F519FD"/>
    <w:rsid w:val="00F51BA0"/>
    <w:rsid w:val="00F526E1"/>
    <w:rsid w:val="00F5286A"/>
    <w:rsid w:val="00F52A3C"/>
    <w:rsid w:val="00F537CA"/>
    <w:rsid w:val="00F53998"/>
    <w:rsid w:val="00F55A4C"/>
    <w:rsid w:val="00F577D9"/>
    <w:rsid w:val="00F62990"/>
    <w:rsid w:val="00F62D5B"/>
    <w:rsid w:val="00F64C52"/>
    <w:rsid w:val="00F65765"/>
    <w:rsid w:val="00F679D3"/>
    <w:rsid w:val="00F7156A"/>
    <w:rsid w:val="00F71E4A"/>
    <w:rsid w:val="00F72832"/>
    <w:rsid w:val="00F72FAD"/>
    <w:rsid w:val="00F73DA5"/>
    <w:rsid w:val="00F74327"/>
    <w:rsid w:val="00F748C9"/>
    <w:rsid w:val="00F81401"/>
    <w:rsid w:val="00F8220A"/>
    <w:rsid w:val="00F822BD"/>
    <w:rsid w:val="00F83FDA"/>
    <w:rsid w:val="00F86856"/>
    <w:rsid w:val="00F93CEB"/>
    <w:rsid w:val="00F94F8E"/>
    <w:rsid w:val="00F955D2"/>
    <w:rsid w:val="00F955E2"/>
    <w:rsid w:val="00F95FE9"/>
    <w:rsid w:val="00F96F3E"/>
    <w:rsid w:val="00FA1D91"/>
    <w:rsid w:val="00FA3730"/>
    <w:rsid w:val="00FA70B8"/>
    <w:rsid w:val="00FB0B7C"/>
    <w:rsid w:val="00FB60C6"/>
    <w:rsid w:val="00FB7A0F"/>
    <w:rsid w:val="00FC1484"/>
    <w:rsid w:val="00FC4695"/>
    <w:rsid w:val="00FC46EC"/>
    <w:rsid w:val="00FC745A"/>
    <w:rsid w:val="00FD0F93"/>
    <w:rsid w:val="00FD1195"/>
    <w:rsid w:val="00FD58E4"/>
    <w:rsid w:val="00FD6251"/>
    <w:rsid w:val="00FD6DDE"/>
    <w:rsid w:val="00FD799C"/>
    <w:rsid w:val="00FE1133"/>
    <w:rsid w:val="00FE53E9"/>
    <w:rsid w:val="00FE54FE"/>
    <w:rsid w:val="00FE55D5"/>
    <w:rsid w:val="00FE6E28"/>
    <w:rsid w:val="00FE7112"/>
    <w:rsid w:val="00FF0D79"/>
    <w:rsid w:val="00FF3BF7"/>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6B2A83"/>
    <w:pPr>
      <w:spacing w:after="0" w:line="276" w:lineRule="auto"/>
    </w:pPr>
    <w:rPr>
      <w:rFonts w:ascii="Arial" w:eastAsia="Arial" w:hAnsi="Arial" w:cs="Arial"/>
      <w:color w:val="000000"/>
      <w:lang w:eastAsia="ru-RU"/>
    </w:rPr>
  </w:style>
  <w:style w:type="paragraph" w:styleId="aff1">
    <w:name w:val="Title"/>
    <w:basedOn w:val="a"/>
    <w:link w:val="aff2"/>
    <w:qFormat/>
    <w:rsid w:val="0068425B"/>
    <w:pPr>
      <w:widowControl/>
      <w:suppressAutoHyphens w:val="0"/>
      <w:autoSpaceDE/>
    </w:pPr>
    <w:rPr>
      <w:rFonts w:eastAsia="Times New Roman"/>
      <w:sz w:val="28"/>
      <w:szCs w:val="20"/>
      <w:lang w:val="x-none" w:eastAsia="ru-RU" w:bidi="ar-SA"/>
    </w:rPr>
  </w:style>
  <w:style w:type="character" w:customStyle="1" w:styleId="aff2">
    <w:name w:val="Название Знак"/>
    <w:basedOn w:val="a0"/>
    <w:link w:val="aff1"/>
    <w:rsid w:val="0068425B"/>
    <w:rPr>
      <w:rFonts w:ascii="Times New Roman" w:eastAsia="Times New Roman" w:hAnsi="Times New Roman" w:cs="Times New Roman"/>
      <w:b/>
      <w:sz w:val="28"/>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6B2A83"/>
    <w:pPr>
      <w:spacing w:after="0" w:line="276" w:lineRule="auto"/>
    </w:pPr>
    <w:rPr>
      <w:rFonts w:ascii="Arial" w:eastAsia="Arial" w:hAnsi="Arial" w:cs="Arial"/>
      <w:color w:val="000000"/>
      <w:lang w:eastAsia="ru-RU"/>
    </w:rPr>
  </w:style>
  <w:style w:type="paragraph" w:styleId="aff1">
    <w:name w:val="Title"/>
    <w:basedOn w:val="a"/>
    <w:link w:val="aff2"/>
    <w:qFormat/>
    <w:rsid w:val="0068425B"/>
    <w:pPr>
      <w:widowControl/>
      <w:suppressAutoHyphens w:val="0"/>
      <w:autoSpaceDE/>
    </w:pPr>
    <w:rPr>
      <w:rFonts w:eastAsia="Times New Roman"/>
      <w:sz w:val="28"/>
      <w:szCs w:val="20"/>
      <w:lang w:val="x-none" w:eastAsia="ru-RU" w:bidi="ar-SA"/>
    </w:rPr>
  </w:style>
  <w:style w:type="character" w:customStyle="1" w:styleId="aff2">
    <w:name w:val="Название Знак"/>
    <w:basedOn w:val="a0"/>
    <w:link w:val="aff1"/>
    <w:rsid w:val="0068425B"/>
    <w:rPr>
      <w:rFonts w:ascii="Times New Roman" w:eastAsia="Times New Roman" w:hAnsi="Times New Roman" w:cs="Times New Roman"/>
      <w:b/>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corruptinfo.nazk.gov.ua/" TargetMode="External"/><Relationship Id="rId39" Type="http://schemas.openxmlformats.org/officeDocument/2006/relationships/hyperlink" Target="https://kap.minjust.gov.ua/" TargetMode="External"/><Relationship Id="rId21" Type="http://schemas.openxmlformats.org/officeDocument/2006/relationships/hyperlink" Target="https://zakon.rada.gov.ua/laws/show/922-19" TargetMode="External"/><Relationship Id="rId34" Type="http://schemas.openxmlformats.org/officeDocument/2006/relationships/hyperlink" Target="https://vytiah.mvs.gov.ua/app/landing" TargetMode="External"/><Relationship Id="rId42" Type="http://schemas.openxmlformats.org/officeDocument/2006/relationships/hyperlink" Target="https://prozorro.gov.ua/"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kap.minjust.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32" Type="http://schemas.openxmlformats.org/officeDocument/2006/relationships/hyperlink" Target="https://usr.minjust.gov.ua/ua/freesearch/" TargetMode="External"/><Relationship Id="rId37" Type="http://schemas.openxmlformats.org/officeDocument/2006/relationships/hyperlink" Target="https://corruptinfo.nazk.gov.ua/" TargetMode="External"/><Relationship Id="rId40" Type="http://schemas.openxmlformats.org/officeDocument/2006/relationships/hyperlink" Target="https://kap.minjust.gov.ua/"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vytiah.mvs.gov.ua/app/landing" TargetMode="External"/><Relationship Id="rId36"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755-15/paran174"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4.rada.gov.ua/laws/show/1197-18/print1434613124865466"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corruptinfo.nazk.gov.ua/" TargetMode="External"/><Relationship Id="rId30" Type="http://schemas.openxmlformats.org/officeDocument/2006/relationships/hyperlink" Target="https://kap.minjust.gov.ua/" TargetMode="External"/><Relationship Id="rId35" Type="http://schemas.openxmlformats.org/officeDocument/2006/relationships/hyperlink" Target="https://prozorro.gov.ua/"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33" Type="http://schemas.openxmlformats.org/officeDocument/2006/relationships/hyperlink" Target="https://usr.minjust.gov.ua/ua/freesearch/" TargetMode="External"/><Relationship Id="rId38" Type="http://schemas.openxmlformats.org/officeDocument/2006/relationships/hyperlink" Target="https://vytiah.mvs.gov.ua/app/landing"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919A-F64F-4E76-82E4-41563631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18316</Words>
  <Characters>104407</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Lena</cp:lastModifiedBy>
  <cp:revision>2</cp:revision>
  <dcterms:created xsi:type="dcterms:W3CDTF">2022-08-22T12:06:00Z</dcterms:created>
  <dcterms:modified xsi:type="dcterms:W3CDTF">2022-08-22T12:06:00Z</dcterms:modified>
</cp:coreProperties>
</file>