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Додаток 1 </w:t>
      </w:r>
    </w:p>
    <w:p>
      <w:pPr>
        <w:pStyle w:val="Normal"/>
        <w:jc w:val="righ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ind w:left="180" w:right="196" w:hanging="0"/>
        <w:jc w:val="right"/>
        <w:rPr>
          <w:i/>
          <w:i/>
          <w:iCs/>
          <w:sz w:val="20"/>
          <w:szCs w:val="20"/>
        </w:rPr>
      </w:pPr>
      <w:bookmarkStart w:id="0" w:name="_GoBack"/>
      <w:bookmarkEnd w:id="0"/>
      <w:r>
        <w:rPr>
          <w:iCs/>
          <w:sz w:val="22"/>
          <w:szCs w:val="22"/>
        </w:rPr>
        <w:t xml:space="preserve">                                        </w:t>
      </w:r>
      <w:r>
        <w:rPr>
          <w:iCs/>
          <w:sz w:val="20"/>
          <w:szCs w:val="20"/>
        </w:rPr>
        <w:t xml:space="preserve">  </w:t>
      </w:r>
      <w:r>
        <w:rPr>
          <w:i/>
          <w:iCs/>
          <w:sz w:val="20"/>
          <w:szCs w:val="20"/>
        </w:rPr>
        <w:t>Форма «Тендерна пропозиція» подається у вигляді, наведеному нижче.</w:t>
      </w:r>
    </w:p>
    <w:p>
      <w:pPr>
        <w:pStyle w:val="Normal"/>
        <w:ind w:left="180" w:right="196" w:hanging="0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</w:t>
      </w:r>
      <w:r>
        <w:rPr>
          <w:i/>
          <w:iCs/>
          <w:sz w:val="20"/>
          <w:szCs w:val="20"/>
        </w:rPr>
        <w:t>Учасник не повинен відступати від даної форми.</w:t>
      </w:r>
    </w:p>
    <w:p>
      <w:pPr>
        <w:pStyle w:val="Normal"/>
        <w:ind w:right="196" w:hanging="0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</w:r>
    </w:p>
    <w:p>
      <w:pPr>
        <w:pStyle w:val="Normal"/>
        <w:ind w:right="196" w:hanging="0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</w:r>
    </w:p>
    <w:p>
      <w:pPr>
        <w:pStyle w:val="Normal"/>
        <w:ind w:hanging="72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>
        <w:rPr>
          <w:b/>
          <w:bCs/>
          <w:sz w:val="22"/>
          <w:szCs w:val="22"/>
        </w:rPr>
        <w:t>ФОРМА «ТЕНДЕРНА ПРОПОЗИЦІЯ»</w:t>
      </w:r>
    </w:p>
    <w:p>
      <w:pPr>
        <w:pStyle w:val="Normal"/>
        <w:ind w:hanging="720"/>
        <w:jc w:val="center"/>
        <w:rPr>
          <w:i/>
          <w:i/>
          <w:iCs/>
        </w:rPr>
      </w:pPr>
      <w:r>
        <w:rPr>
          <w:bCs/>
          <w:i/>
          <w:iCs/>
          <w:sz w:val="21"/>
          <w:szCs w:val="21"/>
        </w:rPr>
        <w:t>(подається Учасником на фірмовому бланку (за наявності)</w:t>
      </w:r>
      <w:r>
        <w:rPr>
          <w:i/>
          <w:iCs/>
          <w:sz w:val="21"/>
          <w:szCs w:val="21"/>
        </w:rPr>
        <w:t xml:space="preserve"> </w:t>
      </w:r>
    </w:p>
    <w:p>
      <w:pPr>
        <w:pStyle w:val="Normal"/>
        <w:widowControl/>
        <w:tabs>
          <w:tab w:val="clear" w:pos="709"/>
          <w:tab w:val="left" w:pos="0" w:leader="none"/>
          <w:tab w:val="center" w:pos="4153" w:leader="none"/>
          <w:tab w:val="right" w:pos="8306" w:leader="none"/>
        </w:tabs>
        <w:bidi w:val="0"/>
        <w:spacing w:lineRule="auto" w:line="240" w:before="0" w:after="0"/>
        <w:ind w:left="0" w:right="0"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>
      <w:pPr>
        <w:pStyle w:val="Normal"/>
        <w:spacing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>Повне найменування Учасника _________________________________________________</w:t>
      </w:r>
    </w:p>
    <w:p>
      <w:pPr>
        <w:pStyle w:val="Normal"/>
        <w:spacing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>ПІБ керівника (уповноваженої особи на підписання договору) _______________________</w:t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Ідентифікаційний код за ЄДРПОУ_______________________________________________</w:t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Fonts w:cs="Times New Roman"/>
          <w:color w:val="000000"/>
          <w:sz w:val="24"/>
          <w:szCs w:val="24"/>
          <w:lang w:val="ru-RU"/>
        </w:rPr>
        <w:t>Юридична адреса   _______________</w:t>
      </w:r>
      <w:r>
        <w:rPr>
          <w:rFonts w:cs="Times New Roman"/>
          <w:color w:val="000000"/>
          <w:sz w:val="24"/>
          <w:szCs w:val="24"/>
        </w:rPr>
        <w:t>_____________________________________________</w:t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Fonts w:cs="Times New Roman"/>
          <w:color w:val="000000"/>
          <w:sz w:val="24"/>
          <w:szCs w:val="24"/>
        </w:rPr>
        <w:t>Поштова адреса (місце знаходження)_____________________________________________</w:t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Телефон, факс, e-mail __________________________________________________________</w:t>
      </w:r>
    </w:p>
    <w:p>
      <w:pPr>
        <w:pStyle w:val="Normal"/>
        <w:tabs>
          <w:tab w:val="clear" w:pos="709"/>
          <w:tab w:val="left" w:pos="0" w:leader="none"/>
          <w:tab w:val="center" w:pos="4153" w:leader="none"/>
          <w:tab w:val="right" w:pos="8306" w:leader="none"/>
        </w:tabs>
        <w:spacing w:lineRule="auto" w:line="240" w:before="0" w:after="0"/>
        <w:ind w:left="0" w:right="0" w:firstLine="709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Надаємо свою пропозицію для підписання договору за результатами аукціону на закупівлю: </w:t>
      </w:r>
      <w:r>
        <w:rPr>
          <w:kern w:val="2"/>
          <w:sz w:val="22"/>
          <w:szCs w:val="22"/>
          <w:lang w:eastAsia="zh-CN"/>
        </w:rPr>
        <w:t xml:space="preserve">КВ-Трансивер з комплектуючими — короткохвильова радіостанція, у рамках реалізації проекту МТД “Підвищення рівня безпеки населення у транскордонному регіоні шляхом посилення спільних заходів з навчання та співробітництва у сфері управління надзвичайними ситуаціями — </w:t>
      </w:r>
      <w:r>
        <w:rPr>
          <w:kern w:val="2"/>
          <w:sz w:val="22"/>
          <w:szCs w:val="22"/>
          <w:lang w:val="en-US" w:eastAsia="zh-CN"/>
        </w:rPr>
        <w:t>BRIDGE</w:t>
      </w:r>
      <w:r>
        <w:rPr>
          <w:kern w:val="2"/>
          <w:sz w:val="22"/>
          <w:szCs w:val="22"/>
          <w:lang w:eastAsia="zh-CN"/>
        </w:rPr>
        <w:t xml:space="preserve">” </w:t>
      </w:r>
      <w:r>
        <w:rPr>
          <w:color w:val="000000"/>
          <w:sz w:val="22"/>
          <w:szCs w:val="22"/>
        </w:rPr>
        <w:t xml:space="preserve">(Код ДК 021:2015: </w:t>
      </w:r>
      <w:r>
        <w:rPr>
          <w:color w:val="000000"/>
          <w:sz w:val="22"/>
          <w:szCs w:val="22"/>
          <w:shd w:fill="FDFEFD" w:val="clear"/>
        </w:rPr>
        <w:t>32230000-4</w:t>
      </w:r>
      <w:r>
        <w:rPr>
          <w:color w:val="777777"/>
          <w:sz w:val="22"/>
          <w:szCs w:val="22"/>
          <w:shd w:fill="FDFEFD" w:val="clear"/>
        </w:rPr>
        <w:t> </w:t>
      </w:r>
      <w:r>
        <w:rPr>
          <w:kern w:val="2"/>
          <w:sz w:val="22"/>
          <w:szCs w:val="22"/>
          <w:lang w:eastAsia="zh-CN"/>
        </w:rPr>
        <w:t>—</w:t>
      </w:r>
      <w:r>
        <w:rPr>
          <w:color w:val="777777"/>
          <w:sz w:val="22"/>
          <w:szCs w:val="22"/>
          <w:shd w:fill="FDFEFD" w:val="clear"/>
        </w:rPr>
        <w:t> </w:t>
      </w:r>
      <w:r>
        <w:rPr>
          <w:color w:val="000000"/>
          <w:sz w:val="22"/>
          <w:szCs w:val="22"/>
          <w:shd w:fill="FDFEFD" w:val="clear"/>
        </w:rPr>
        <w:t>Апаратура для передавання радіосигналу з приймальним пристроєм</w:t>
      </w:r>
      <w:r>
        <w:rPr>
          <w:color w:val="000000"/>
          <w:sz w:val="22"/>
          <w:szCs w:val="22"/>
        </w:rPr>
        <w:t>)</w:t>
      </w:r>
      <w:r>
        <w:rPr>
          <w:sz w:val="22"/>
          <w:szCs w:val="22"/>
          <w:shd w:fill="FFFFFF" w:val="clear"/>
        </w:rPr>
        <w:t>, згідно з технічними вимогами Замовника торгів.</w:t>
      </w:r>
    </w:p>
    <w:p>
      <w:pPr>
        <w:pStyle w:val="Normal"/>
        <w:widowControl/>
        <w:tabs>
          <w:tab w:val="clear" w:pos="709"/>
          <w:tab w:val="left" w:pos="0" w:leader="none"/>
          <w:tab w:val="center" w:pos="4153" w:leader="none"/>
          <w:tab w:val="right" w:pos="8306" w:leader="none"/>
        </w:tabs>
        <w:bidi w:val="0"/>
        <w:spacing w:lineRule="auto" w:line="240" w:before="0" w:after="0"/>
        <w:ind w:left="0" w:right="0" w:firstLine="510"/>
        <w:jc w:val="both"/>
        <w:rPr>
          <w:sz w:val="22"/>
          <w:szCs w:val="22"/>
          <w:shd w:fill="FFFFFF" w:val="clear"/>
        </w:rPr>
      </w:pPr>
      <w:r>
        <w:rPr>
          <w:sz w:val="22"/>
          <w:szCs w:val="22"/>
          <w:shd w:fill="FFFFFF" w:val="clear"/>
        </w:rPr>
        <w:t>Вивчивши тендерну документацію і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проекту Договору на умовах, зазначених у цій пропозиції, за цінами, вказаними нижче:</w:t>
      </w:r>
    </w:p>
    <w:p>
      <w:pPr>
        <w:pStyle w:val="Normal"/>
        <w:widowControl/>
        <w:tabs>
          <w:tab w:val="clear" w:pos="709"/>
          <w:tab w:val="left" w:pos="0" w:leader="none"/>
          <w:tab w:val="center" w:pos="4153" w:leader="none"/>
          <w:tab w:val="right" w:pos="8306" w:leader="none"/>
        </w:tabs>
        <w:bidi w:val="0"/>
        <w:spacing w:lineRule="auto" w:line="240" w:before="0" w:after="0"/>
        <w:ind w:left="0" w:right="0" w:firstLine="510"/>
        <w:jc w:val="both"/>
        <w:rPr>
          <w:sz w:val="22"/>
          <w:szCs w:val="22"/>
          <w:shd w:fill="FFFFFF" w:val="clear"/>
        </w:rPr>
      </w:pPr>
      <w:r>
        <w:rPr/>
      </w:r>
    </w:p>
    <w:tbl>
      <w:tblPr>
        <w:tblW w:w="9324" w:type="dxa"/>
        <w:jc w:val="left"/>
        <w:tblInd w:w="-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0"/>
        <w:gridCol w:w="4700"/>
        <w:gridCol w:w="1438"/>
        <w:gridCol w:w="1340"/>
        <w:gridCol w:w="1336"/>
      </w:tblGrid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№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з/п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Найменування</w:t>
            </w:r>
            <w:r>
              <w:rPr>
                <w:b/>
                <w:bCs/>
                <w:i/>
                <w:sz w:val="20"/>
                <w:szCs w:val="20"/>
              </w:rPr>
              <w:t xml:space="preserve"> товару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Кількість, комп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Ціна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Cs/>
                <w:i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без ПДВ,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грн.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Сума</w:t>
            </w:r>
          </w:p>
          <w:p>
            <w:pPr>
              <w:pStyle w:val="Normal"/>
              <w:widowControl w:val="false"/>
              <w:jc w:val="center"/>
              <w:rPr>
                <w:bCs/>
                <w:i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без ПДВ,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грн.</w:t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both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  <w:lang w:eastAsia="zh-CN"/>
              </w:rPr>
              <w:t xml:space="preserve">КВ-Трансивер з комплектуючими — короткохвильова радіостанція, у рамках реалізації проекту МТД “Підвищення рівня безпеки населення у транскордонному регіоні шляхом посилення спільних заходів з навчання та співробітництва у сфері управління надзвичайними ситуаціями — </w:t>
            </w:r>
            <w:r>
              <w:rPr>
                <w:kern w:val="2"/>
                <w:sz w:val="22"/>
                <w:szCs w:val="22"/>
                <w:lang w:val="en-US" w:eastAsia="zh-CN"/>
              </w:rPr>
              <w:t>BRIDGE</w:t>
            </w:r>
            <w:r>
              <w:rPr>
                <w:kern w:val="2"/>
                <w:sz w:val="22"/>
                <w:szCs w:val="22"/>
                <w:lang w:eastAsia="zh-CN"/>
              </w:rPr>
              <w:t>”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Всього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**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ar-SA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Всього без ПДВ, грн.: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tabs>
          <w:tab w:val="clear" w:pos="709"/>
          <w:tab w:val="left" w:pos="7829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9"/>
          <w:tab w:val="left" w:pos="7829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9"/>
          <w:tab w:val="left" w:pos="7829" w:leader="none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Ціна тендерної пропозиції</w:t>
      </w:r>
      <w:r>
        <w:rPr>
          <w:sz w:val="20"/>
          <w:szCs w:val="20"/>
        </w:rPr>
        <w:t xml:space="preserve"> (загальна вартість закупівлі, без ПДВ), грн.:</w:t>
      </w:r>
    </w:p>
    <w:p>
      <w:pPr>
        <w:pStyle w:val="Normal"/>
        <w:tabs>
          <w:tab w:val="clear" w:pos="709"/>
          <w:tab w:val="left" w:pos="7829" w:leader="none"/>
        </w:tabs>
        <w:jc w:val="both"/>
        <w:rPr>
          <w:sz w:val="20"/>
          <w:szCs w:val="20"/>
        </w:rPr>
      </w:pPr>
      <w:r>
        <w:rPr>
          <w:i/>
          <w:sz w:val="20"/>
          <w:szCs w:val="20"/>
        </w:rPr>
        <w:t>(цифрами):</w:t>
      </w:r>
      <w:r>
        <w:rPr>
          <w:sz w:val="20"/>
          <w:szCs w:val="20"/>
        </w:rPr>
        <w:t>_______________________________________________</w:t>
      </w:r>
    </w:p>
    <w:p>
      <w:pPr>
        <w:pStyle w:val="Normal"/>
        <w:tabs>
          <w:tab w:val="clear" w:pos="709"/>
          <w:tab w:val="left" w:pos="7829" w:leader="none"/>
        </w:tabs>
        <w:jc w:val="both"/>
        <w:rPr>
          <w:sz w:val="20"/>
          <w:szCs w:val="20"/>
        </w:rPr>
      </w:pPr>
      <w:r>
        <w:rPr>
          <w:i/>
          <w:sz w:val="20"/>
          <w:szCs w:val="20"/>
        </w:rPr>
        <w:t>(словами):</w:t>
      </w:r>
      <w:r>
        <w:rPr>
          <w:sz w:val="20"/>
          <w:szCs w:val="20"/>
        </w:rPr>
        <w:t xml:space="preserve"> _______________________________________________</w:t>
      </w:r>
    </w:p>
    <w:p>
      <w:pPr>
        <w:pStyle w:val="Normal"/>
        <w:tabs>
          <w:tab w:val="clear" w:pos="709"/>
          <w:tab w:val="left" w:pos="7829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"/>
        <w:ind w:firstLine="709"/>
        <w:jc w:val="both"/>
        <w:rPr/>
      </w:pPr>
      <w:r>
        <w:rPr/>
        <w:t>1. Ціна включає в себе всі витрати на транспортування, навантаження та розвантаження, страхування та інші витрати, сплату податків і зборів тощо.</w:t>
      </w:r>
    </w:p>
    <w:p>
      <w:pPr>
        <w:pStyle w:val="Normal"/>
        <w:ind w:firstLine="709"/>
        <w:jc w:val="both"/>
        <w:rPr/>
      </w:pPr>
      <w:r>
        <w:rPr/>
        <w:t>2. Ми погоджуємося з умовами, що Ви можете відхилити нашу чи всі пропозиції згідно з умовами тендерної документації.</w:t>
      </w:r>
    </w:p>
    <w:p>
      <w:pPr>
        <w:pStyle w:val="Normal"/>
        <w:ind w:firstLine="709"/>
        <w:jc w:val="both"/>
        <w:rPr/>
      </w:pPr>
      <w:r>
        <w:rPr/>
        <w:t>3. Ми зобов’язуємося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закупівлю.</w:t>
      </w:r>
    </w:p>
    <w:p>
      <w:pPr>
        <w:pStyle w:val="Normal"/>
        <w:ind w:firstLine="709"/>
        <w:jc w:val="both"/>
        <w:rPr/>
      </w:pPr>
      <w:r>
        <w:rPr/>
        <w:t>4. Ми зобов’язуємося виконати всі умови, передбачені проектом Договору, з умовами якого ознайомлені та згодні.</w:t>
      </w:r>
    </w:p>
    <w:p>
      <w:pPr>
        <w:pStyle w:val="Normal"/>
        <w:ind w:firstLine="709"/>
        <w:jc w:val="both"/>
        <w:rPr/>
      </w:pPr>
      <w:r>
        <w:rPr/>
        <w:t>5. Ми погоджуємось, що за результатом аукціону, ціна може бути меншою.</w:t>
      </w:r>
    </w:p>
    <w:p>
      <w:pPr>
        <w:pStyle w:val="Normal"/>
        <w:spacing w:lineRule="auto" w:line="276"/>
        <w:ind w:firstLine="540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76"/>
        <w:ind w:firstLine="540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76"/>
        <w:ind w:firstLine="540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76"/>
        <w:ind w:firstLine="540"/>
        <w:jc w:val="both"/>
        <w:rPr>
          <w:i/>
          <w:i/>
          <w:iCs/>
        </w:rPr>
      </w:pPr>
      <w:r>
        <w:rPr>
          <w:i/>
          <w:iCs/>
        </w:rPr>
        <w:t>Посада, прізвище, ініціали, підпис уповноваженої особи учасника, завірені печаткою* (у разі її використання).</w:t>
      </w:r>
    </w:p>
    <w:p>
      <w:pPr>
        <w:pStyle w:val="Normal"/>
        <w:spacing w:lineRule="auto" w:line="276"/>
        <w:ind w:firstLine="540"/>
        <w:jc w:val="both"/>
        <w:rPr>
          <w:i/>
          <w:i/>
          <w:iCs/>
          <w:sz w:val="18"/>
          <w:szCs w:val="18"/>
        </w:rPr>
      </w:pPr>
      <w:r>
        <w:rPr>
          <w:i/>
          <w:iCs/>
          <w:sz w:val="18"/>
          <w:szCs w:val="18"/>
        </w:rPr>
      </w:r>
    </w:p>
    <w:p>
      <w:pPr>
        <w:pStyle w:val="Normal"/>
        <w:spacing w:lineRule="auto" w:line="276"/>
        <w:ind w:firstLine="540"/>
        <w:jc w:val="both"/>
        <w:rPr>
          <w:i/>
          <w:i/>
          <w:iCs/>
          <w:sz w:val="18"/>
          <w:szCs w:val="18"/>
        </w:rPr>
      </w:pPr>
      <w:r>
        <w:rPr>
          <w:i/>
          <w:iCs/>
          <w:sz w:val="18"/>
          <w:szCs w:val="18"/>
        </w:rPr>
      </w:r>
    </w:p>
    <w:p>
      <w:pPr>
        <w:pStyle w:val="Normal"/>
        <w:spacing w:lineRule="auto" w:line="276"/>
        <w:ind w:firstLine="540"/>
        <w:jc w:val="both"/>
        <w:rPr>
          <w:i/>
          <w:i/>
          <w:iCs/>
          <w:sz w:val="18"/>
          <w:szCs w:val="18"/>
        </w:rPr>
      </w:pPr>
      <w:r>
        <w:rPr>
          <w:i/>
          <w:iCs/>
          <w:sz w:val="18"/>
          <w:szCs w:val="18"/>
        </w:rPr>
      </w:r>
    </w:p>
    <w:p>
      <w:pPr>
        <w:pStyle w:val="Normal"/>
        <w:spacing w:lineRule="auto" w:line="276"/>
        <w:ind w:firstLine="540"/>
        <w:jc w:val="both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*</w:t>
      </w:r>
      <w:r>
        <w:rPr>
          <w:i/>
          <w:sz w:val="16"/>
          <w:szCs w:val="16"/>
        </w:rPr>
        <w:t xml:space="preserve"> </w:t>
      </w:r>
      <w:r>
        <w:rPr>
          <w:i/>
          <w:sz w:val="20"/>
          <w:szCs w:val="20"/>
        </w:rPr>
        <w:t>Вимога не стосується Учасників, які здійснюють діяльність без печатки згідно з чинним законодавством або її не використовують (Учасники, що не використовують печатку у своїй діяльності, надають про це довідку у довільній формі ).</w:t>
      </w:r>
    </w:p>
    <w:p>
      <w:pPr>
        <w:pStyle w:val="Normal"/>
        <w:widowControl/>
        <w:tabs>
          <w:tab w:val="clear" w:pos="709"/>
          <w:tab w:val="left" w:pos="570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i/>
          <w:iCs/>
          <w:sz w:val="16"/>
          <w:szCs w:val="16"/>
        </w:rPr>
        <w:t>**</w:t>
      </w:r>
      <w:r>
        <w:rPr>
          <w:rFonts w:eastAsia="Times New Roman" w:cs="Times New Roman"/>
          <w:i/>
          <w:iCs/>
          <w:color w:val="000000"/>
          <w:sz w:val="16"/>
          <w:szCs w:val="16"/>
          <w:lang w:eastAsia="ar-SA"/>
        </w:rPr>
        <w:t xml:space="preserve"> </w:t>
      </w:r>
      <w:r>
        <w:rPr>
          <w:rFonts w:eastAsia="Times New Roman" w:cs="Times New Roman"/>
          <w:i/>
          <w:iCs/>
          <w:color w:val="000000"/>
          <w:sz w:val="20"/>
          <w:szCs w:val="20"/>
          <w:lang w:eastAsia="ar-SA"/>
        </w:rPr>
        <w:t>Ц</w:t>
      </w:r>
      <w:r>
        <w:rPr>
          <w:rFonts w:eastAsia="Times New Roman" w:cs="Times New Roman"/>
          <w:i/>
          <w:iCs/>
          <w:color w:val="000000"/>
          <w:sz w:val="20"/>
          <w:szCs w:val="20"/>
          <w:lang w:eastAsia="uk-UA"/>
        </w:rPr>
        <w:t>іна тендерної пропозиції зазначається без ПДВ (згідно із статтею 3 Рамкової Угоди між Урядом України та Комісією Європейських Співтовариств “Заходи, що фінансуються в цілому або частково коштом Співтовариства, не обкладаються податками, митними зборами, або іншими стягненнями аналогічного характеру” (реєстраційна картка проекту (програми) № 4159-01 від 03.09.2021).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nsolas">
    <w:charset w:val="cc"/>
    <w:family w:val="roman"/>
    <w:pitch w:val="variable"/>
  </w:font>
  <w:font w:name="Calibri Light">
    <w:charset w:val="cc"/>
    <w:family w:val="roman"/>
    <w:pitch w:val="variable"/>
  </w:font>
  <w:font w:name="Arial Narrow">
    <w:charset w:val="cc"/>
    <w:family w:val="roman"/>
    <w:pitch w:val="variable"/>
  </w:font>
  <w:font w:name="Segoe UI">
    <w:charset w:val="cc"/>
    <w:family w:val="roman"/>
    <w:pitch w:val="variable"/>
  </w:font>
  <w:font w:name="Georgia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Unicode M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d738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Без інтервалів Знак"/>
    <w:qFormat/>
    <w:rPr>
      <w:rFonts w:ascii="Calibri" w:hAnsi="Calibri" w:eastAsia="Times New Roman"/>
      <w:lang w:val="ru-RU" w:eastAsia="ru-RU"/>
    </w:rPr>
  </w:style>
  <w:style w:type="character" w:styleId="HTML">
    <w:name w:val="Стандартний HTML Знак"/>
    <w:qFormat/>
    <w:rPr>
      <w:rFonts w:ascii="Consolas" w:hAnsi="Consolas" w:eastAsia="0"/>
    </w:rPr>
  </w:style>
  <w:style w:type="character" w:styleId="Btagtext">
    <w:name w:val="b-tag__text"/>
    <w:qFormat/>
    <w:rPr/>
  </w:style>
  <w:style w:type="character" w:styleId="Qaclassifierdescrprimary">
    <w:name w:val="qa_classifier_descr_primary"/>
    <w:qFormat/>
    <w:rPr/>
  </w:style>
  <w:style w:type="character" w:styleId="Qaclassifierdescrcode">
    <w:name w:val="qa_classifier_descr_code"/>
    <w:qFormat/>
    <w:rPr/>
  </w:style>
  <w:style w:type="character" w:styleId="Qaclassifierdescr">
    <w:name w:val="qa_classifier_descr"/>
    <w:qFormat/>
    <w:rPr/>
  </w:style>
  <w:style w:type="character" w:styleId="Hverticaltop">
    <w:name w:val="h-vertical-top"/>
    <w:qFormat/>
    <w:rPr/>
  </w:style>
  <w:style w:type="character" w:styleId="Xfm60551364">
    <w:name w:val="xfm_60551364"/>
    <w:qFormat/>
    <w:rPr/>
  </w:style>
  <w:style w:type="character" w:styleId="Zkdefinitionlistitemtext">
    <w:name w:val="zk-definition-list__item-text"/>
    <w:qFormat/>
    <w:rPr/>
  </w:style>
  <w:style w:type="character" w:styleId="Haddressformatter">
    <w:name w:val="h-address-formatter"/>
    <w:qFormat/>
    <w:rPr/>
  </w:style>
  <w:style w:type="character" w:styleId="IntenseEmphasis">
    <w:name w:val="Intense Emphasis"/>
    <w:qFormat/>
    <w:rPr>
      <w:i/>
      <w:color w:val="5B9BD5"/>
    </w:rPr>
  </w:style>
  <w:style w:type="character" w:styleId="71">
    <w:name w:val="Заголовок 7 Знак1"/>
    <w:qFormat/>
    <w:rPr>
      <w:rFonts w:ascii="Calibri Light" w:hAnsi="Calibri Light" w:eastAsia="0"/>
      <w:i/>
      <w:iCs/>
      <w:color w:val="1F4D78"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character" w:styleId="Style15">
    <w:name w:val="Основной текст с отступом Знак"/>
    <w:qFormat/>
    <w:rPr>
      <w:rFonts w:ascii="Times New Roman" w:hAnsi="Times New Roman" w:eastAsia="Times New Roman"/>
      <w:sz w:val="23"/>
      <w:lang w:eastAsia="ru-RU"/>
    </w:rPr>
  </w:style>
  <w:style w:type="character" w:styleId="Style16">
    <w:name w:val="Основной текст Знак"/>
    <w:qFormat/>
    <w:rPr>
      <w:rFonts w:ascii="Times New Roman" w:hAnsi="Times New Roman" w:eastAsia="Times New Roman"/>
      <w:lang w:eastAsia="ru-RU"/>
    </w:rPr>
  </w:style>
  <w:style w:type="character" w:styleId="Style17">
    <w:name w:val="Абзац списка Знак"/>
    <w:qFormat/>
    <w:rPr/>
  </w:style>
  <w:style w:type="character" w:styleId="RGC">
    <w:name w:val="RGC-Текст Знак"/>
    <w:qFormat/>
    <w:rPr>
      <w:rFonts w:ascii="Arial Narrow" w:hAnsi="Arial Narrow"/>
      <w:sz w:val="15"/>
      <w:szCs w:val="16"/>
      <w:lang w:eastAsia="ru-RU"/>
    </w:rPr>
  </w:style>
  <w:style w:type="character" w:styleId="Style18">
    <w:name w:val="Текст выноски Знак"/>
    <w:qFormat/>
    <w:rPr>
      <w:rFonts w:ascii="Segoe UI" w:hAnsi="Segoe UI" w:eastAsia="Segoe UI"/>
      <w:sz w:val="18"/>
      <w:szCs w:val="18"/>
      <w:lang w:eastAsia="ru-RU"/>
    </w:rPr>
  </w:style>
  <w:style w:type="character" w:styleId="1">
    <w:name w:val="Сильное выделение1"/>
    <w:qFormat/>
    <w:rPr>
      <w:b/>
      <w:i/>
      <w:color w:val="4F81BD"/>
    </w:rPr>
  </w:style>
  <w:style w:type="character" w:styleId="Style19">
    <w:name w:val="Нижний колонтитул Знак"/>
    <w:qFormat/>
    <w:rPr>
      <w:rFonts w:ascii="Calibri" w:hAnsi="Calibri" w:eastAsia="Calibri"/>
      <w:sz w:val="20"/>
      <w:szCs w:val="20"/>
      <w:lang w:eastAsia="ru-RU"/>
    </w:rPr>
  </w:style>
  <w:style w:type="character" w:styleId="Style20">
    <w:name w:val="Верхний колонтитул Знак"/>
    <w:qFormat/>
    <w:rPr>
      <w:rFonts w:ascii="Calibri" w:hAnsi="Calibri" w:eastAsia="Calibri"/>
      <w:sz w:val="20"/>
      <w:szCs w:val="20"/>
      <w:lang w:eastAsia="ru-RU"/>
    </w:rPr>
  </w:style>
  <w:style w:type="character" w:styleId="Style21">
    <w:name w:val="Обычный (веб) Знак"/>
    <w:qFormat/>
    <w:rPr>
      <w:rFonts w:ascii="Times New Roman" w:hAnsi="Times New Roman" w:eastAsia="Times New Roman"/>
      <w:sz w:val="24"/>
      <w:szCs w:val="24"/>
      <w:lang w:eastAsia="uk-UA"/>
    </w:rPr>
  </w:style>
  <w:style w:type="character" w:styleId="Appleconvertedspace">
    <w:name w:val="apple-converted-space"/>
    <w:qFormat/>
    <w:rPr/>
  </w:style>
  <w:style w:type="character" w:styleId="FontStyle13">
    <w:name w:val="Font Style13"/>
    <w:qFormat/>
    <w:rPr>
      <w:rFonts w:ascii="Times New Roman" w:hAnsi="Times New Roman" w:eastAsia="Times New Roman"/>
      <w:sz w:val="22"/>
      <w:szCs w:val="22"/>
    </w:rPr>
  </w:style>
  <w:style w:type="character" w:styleId="FontStyle12">
    <w:name w:val="Font Style12"/>
    <w:qFormat/>
    <w:rPr>
      <w:rFonts w:ascii="Times New Roman" w:hAnsi="Times New Roman" w:eastAsia="Times New Roman"/>
      <w:b/>
      <w:bCs/>
      <w:sz w:val="22"/>
      <w:szCs w:val="22"/>
    </w:rPr>
  </w:style>
  <w:style w:type="character" w:styleId="Style22">
    <w:name w:val="Подзаголовок Знак"/>
    <w:qFormat/>
    <w:rPr>
      <w:rFonts w:ascii="Georgia" w:hAnsi="Georgia" w:eastAsia="Georgia"/>
      <w:i/>
      <w:color w:val="666666"/>
      <w:sz w:val="48"/>
      <w:szCs w:val="48"/>
      <w:lang w:eastAsia="ru-RU"/>
    </w:rPr>
  </w:style>
  <w:style w:type="character" w:styleId="Style23">
    <w:name w:val="Название Знак"/>
    <w:qFormat/>
    <w:rPr>
      <w:rFonts w:ascii="Calibri" w:hAnsi="Calibri" w:eastAsia="Calibri"/>
      <w:b/>
      <w:sz w:val="72"/>
      <w:szCs w:val="72"/>
      <w:lang w:eastAsia="ru-RU"/>
    </w:rPr>
  </w:style>
  <w:style w:type="character" w:styleId="7">
    <w:name w:val="Заголовок 7 Знак"/>
    <w:qFormat/>
    <w:rPr>
      <w:rFonts w:ascii="Cambria" w:hAnsi="Cambria" w:eastAsia="Times New Roman"/>
      <w:i/>
      <w:iCs/>
      <w:color w:val="243F60"/>
      <w:sz w:val="20"/>
      <w:szCs w:val="20"/>
      <w:lang w:eastAsia="ru-RU"/>
    </w:rPr>
  </w:style>
  <w:style w:type="character" w:styleId="6">
    <w:name w:val="Заголовок 6 Знак"/>
    <w:qFormat/>
    <w:rPr>
      <w:rFonts w:ascii="Calibri" w:hAnsi="Calibri" w:eastAsia="Calibri"/>
      <w:b/>
      <w:sz w:val="20"/>
      <w:szCs w:val="20"/>
      <w:lang w:eastAsia="ru-RU"/>
    </w:rPr>
  </w:style>
  <w:style w:type="character" w:styleId="5">
    <w:name w:val="Заголовок 5 Знак"/>
    <w:qFormat/>
    <w:rPr>
      <w:rFonts w:ascii="Calibri" w:hAnsi="Calibri" w:eastAsia="Calibri"/>
      <w:b/>
      <w:lang w:eastAsia="ru-RU"/>
    </w:rPr>
  </w:style>
  <w:style w:type="character" w:styleId="4">
    <w:name w:val="Заголовок 4 Знак"/>
    <w:qFormat/>
    <w:rPr>
      <w:rFonts w:ascii="Calibri" w:hAnsi="Calibri" w:eastAsia="Calibri"/>
      <w:b/>
      <w:lang w:eastAsia="ru-RU"/>
    </w:rPr>
  </w:style>
  <w:style w:type="character" w:styleId="3">
    <w:name w:val="Заголовок 3 Знак"/>
    <w:qFormat/>
    <w:rPr>
      <w:rFonts w:ascii="Calibri" w:hAnsi="Calibri" w:eastAsia="Calibri"/>
      <w:b/>
      <w:sz w:val="28"/>
      <w:szCs w:val="28"/>
      <w:lang w:eastAsia="ru-RU"/>
    </w:rPr>
  </w:style>
  <w:style w:type="character" w:styleId="2">
    <w:name w:val="Заголовок 2 Знак"/>
    <w:qFormat/>
    <w:rPr>
      <w:rFonts w:ascii="Calibri" w:hAnsi="Calibri" w:eastAsia="Calibri"/>
      <w:b/>
      <w:sz w:val="36"/>
      <w:szCs w:val="36"/>
      <w:lang w:eastAsia="ru-RU"/>
    </w:rPr>
  </w:style>
  <w:style w:type="character" w:styleId="11">
    <w:name w:val="Заголовок 1 Знак"/>
    <w:qFormat/>
    <w:rPr>
      <w:rFonts w:ascii="Calibri" w:hAnsi="Calibri" w:eastAsia="Calibri"/>
      <w:b/>
      <w:sz w:val="48"/>
      <w:szCs w:val="48"/>
      <w:lang w:eastAsia="ru-RU"/>
    </w:rPr>
  </w:style>
  <w:style w:type="character" w:styleId="Style24">
    <w:name w:val="Основной текст_"/>
    <w:qFormat/>
    <w:rPr>
      <w:rFonts w:ascii="Times New Roman" w:hAnsi="Times New Roman" w:eastAsia="Times New Roman"/>
    </w:rPr>
  </w:style>
  <w:style w:type="paragraph" w:styleId="Style25">
    <w:name w:val="Заголовок"/>
    <w:basedOn w:val="Normal"/>
    <w:next w:val="Style2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6">
    <w:name w:val="Body Text"/>
    <w:basedOn w:val="Normal"/>
    <w:pPr>
      <w:spacing w:lineRule="auto" w:line="276" w:before="0" w:after="140"/>
    </w:pPr>
    <w:rPr/>
  </w:style>
  <w:style w:type="paragraph" w:styleId="Style27">
    <w:name w:val="List"/>
    <w:basedOn w:val="Style26"/>
    <w:pPr/>
    <w:rPr>
      <w:rFonts w:cs="Arial"/>
    </w:rPr>
  </w:style>
  <w:style w:type="paragraph" w:styleId="Style2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9">
    <w:name w:val="Покажчик"/>
    <w:basedOn w:val="Normal"/>
    <w:qFormat/>
    <w:pPr>
      <w:suppressLineNumbers/>
    </w:pPr>
    <w:rPr>
      <w:rFonts w:cs="Arial"/>
    </w:rPr>
  </w:style>
  <w:style w:type="paragraph" w:styleId="Style30">
    <w:name w:val="Вміст таблиці"/>
    <w:basedOn w:val="Normal"/>
    <w:qFormat/>
    <w:pPr>
      <w:widowControl w:val="false"/>
      <w:suppressLineNumbers/>
    </w:pPr>
    <w:rPr/>
  </w:style>
  <w:style w:type="paragraph" w:styleId="Style31">
    <w:name w:val="Заголовок таблиці"/>
    <w:basedOn w:val="Style30"/>
    <w:qFormat/>
    <w:pPr>
      <w:suppressLineNumbers/>
      <w:jc w:val="center"/>
    </w:pPr>
    <w:rPr>
      <w:b/>
      <w:bCs/>
    </w:rPr>
  </w:style>
  <w:style w:type="paragraph" w:styleId="Style121">
    <w:name w:val="Style12"/>
    <w:basedOn w:val="Normal"/>
    <w:qFormat/>
    <w:pPr>
      <w:widowControl w:val="false"/>
      <w:spacing w:lineRule="exact" w:line="326"/>
      <w:ind w:firstLine="706"/>
      <w:jc w:val="both"/>
    </w:pPr>
    <w:rPr>
      <w:lang w:eastAsia="ru-RU"/>
    </w:rPr>
  </w:style>
  <w:style w:type="paragraph" w:styleId="HTMLPreformatted">
    <w:name w:val="HTML Preformatted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nsolas" w:hAnsi="Consolas" w:eastAsia="0"/>
      <w:lang w:eastAsia="ar-SA"/>
    </w:rPr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Liberation Serif" w:cs="Liberation Serif"/>
      <w:color w:val="auto"/>
      <w:kern w:val="2"/>
      <w:sz w:val="24"/>
      <w:szCs w:val="24"/>
      <w:lang w:val="uk-UA" w:eastAsia="ar-SA" w:bidi="ar-SA"/>
    </w:rPr>
  </w:style>
  <w:style w:type="paragraph" w:styleId="22">
    <w:name w:val="Основной текст с отступом 22"/>
    <w:basedOn w:val="Normal"/>
    <w:qFormat/>
    <w:pPr>
      <w:spacing w:lineRule="exact" w:line="480" w:before="0" w:after="120"/>
      <w:ind w:left="283" w:hanging="0"/>
    </w:pPr>
    <w:rPr>
      <w:rFonts w:ascii="Calibri" w:hAnsi="Calibri" w:eastAsia="Calibri"/>
      <w:lang w:val="ru-RU" w:eastAsia="ar-SA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000000"/>
      <w:kern w:val="0"/>
      <w:sz w:val="24"/>
      <w:szCs w:val="24"/>
      <w:lang w:val="uk-UA" w:eastAsia="ar-SA" w:bidi="ar-SA"/>
    </w:rPr>
  </w:style>
  <w:style w:type="paragraph" w:styleId="21">
    <w:name w:val="Без интервала2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auto"/>
      <w:kern w:val="0"/>
      <w:sz w:val="24"/>
      <w:szCs w:val="24"/>
      <w:lang w:val="ru-RU" w:eastAsia="ar-SA" w:bidi="ar-SA"/>
    </w:rPr>
  </w:style>
  <w:style w:type="paragraph" w:styleId="TableParagraph">
    <w:name w:val="Table Paragraph"/>
    <w:basedOn w:val="Normal"/>
    <w:qFormat/>
    <w:pPr>
      <w:widowControl w:val="false"/>
      <w:spacing w:lineRule="exact" w:line="240" w:before="0" w:after="0"/>
      <w:ind w:left="200" w:hanging="0"/>
      <w:jc w:val="both"/>
    </w:pPr>
    <w:rPr>
      <w:rFonts w:ascii="Times New Roman" w:hAnsi="Times New Roman" w:eastAsia="Times New Roman"/>
      <w:lang w:eastAsia="ar-SA"/>
    </w:rPr>
  </w:style>
  <w:style w:type="paragraph" w:styleId="12">
    <w:name w:val="Без интервала1"/>
    <w:qFormat/>
    <w:pPr>
      <w:widowControl w:val="false"/>
      <w:suppressAutoHyphens w:val="true"/>
      <w:bidi w:val="0"/>
      <w:spacing w:before="0" w:after="0"/>
      <w:jc w:val="left"/>
    </w:pPr>
    <w:rPr>
      <w:rFonts w:ascii="Arial Unicode MS" w:hAnsi="Arial Unicode MS" w:eastAsia="Arial Unicode MS" w:cs="Liberation Serif"/>
      <w:color w:val="000000"/>
      <w:kern w:val="0"/>
      <w:sz w:val="24"/>
      <w:szCs w:val="24"/>
      <w:lang w:val="uk-UA" w:eastAsia="ar-SA" w:bidi="ar-SA"/>
    </w:rPr>
  </w:style>
  <w:style w:type="paragraph" w:styleId="41">
    <w:name w:val="Основной текст4"/>
    <w:qFormat/>
    <w:pPr>
      <w:widowControl/>
      <w:suppressAutoHyphens w:val="true"/>
      <w:bidi w:val="0"/>
      <w:spacing w:before="0" w:after="0"/>
      <w:ind w:firstLine="170"/>
      <w:jc w:val="both"/>
    </w:pPr>
    <w:rPr>
      <w:rFonts w:ascii="Times New Roman" w:hAnsi="Times New Roman" w:eastAsia="Times New Roman" w:cs="Liberation Serif"/>
      <w:color w:val="000000"/>
      <w:kern w:val="0"/>
      <w:sz w:val="22"/>
      <w:szCs w:val="20"/>
      <w:lang w:val="ru-RU" w:eastAsia="ar-SA" w:bidi="ar-SA"/>
    </w:rPr>
  </w:style>
  <w:style w:type="paragraph" w:styleId="Docdata">
    <w:name w:val="docdata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/>
      <w:lang w:eastAsia="ar-SA"/>
    </w:rPr>
  </w:style>
  <w:style w:type="paragraph" w:styleId="13">
    <w:name w:val="Обычный1"/>
    <w:qFormat/>
    <w:pPr>
      <w:widowControl w:val="false"/>
      <w:suppressAutoHyphens w:val="true"/>
      <w:bidi w:val="0"/>
      <w:spacing w:lineRule="auto" w:line="300" w:before="0" w:after="0"/>
      <w:ind w:firstLine="520"/>
      <w:jc w:val="left"/>
    </w:pPr>
    <w:rPr>
      <w:rFonts w:ascii="Times New Roman" w:hAnsi="Times New Roman" w:eastAsia="Times New Roman" w:cs="Liberation Serif"/>
      <w:color w:val="auto"/>
      <w:kern w:val="0"/>
      <w:sz w:val="22"/>
      <w:szCs w:val="20"/>
      <w:lang w:val="uk-UA" w:eastAsia="ar-SA" w:bidi="ar-SA"/>
    </w:rPr>
  </w:style>
  <w:style w:type="paragraph" w:styleId="RGC1">
    <w:name w:val="RGC-Текст"/>
    <w:qFormat/>
    <w:pPr>
      <w:widowControl/>
      <w:bidi w:val="0"/>
      <w:spacing w:lineRule="exact" w:line="240" w:beforeAutospacing="1" w:after="0"/>
      <w:jc w:val="left"/>
    </w:pPr>
    <w:rPr>
      <w:rFonts w:ascii="Arial Narrow" w:hAnsi="Arial Narrow" w:eastAsia="Calibri" w:cs="" w:cstheme="minorBidi" w:eastAsiaTheme="minorHAnsi"/>
      <w:color w:val="auto"/>
      <w:kern w:val="0"/>
      <w:sz w:val="15"/>
      <w:szCs w:val="16"/>
      <w:lang w:eastAsia="ar-SA" w:val="ru-RU" w:bidi="ar-SA"/>
    </w:rPr>
  </w:style>
  <w:style w:type="paragraph" w:styleId="NoSpacing">
    <w:name w:val="No Spacing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auto"/>
      <w:kern w:val="0"/>
      <w:sz w:val="22"/>
      <w:szCs w:val="22"/>
      <w:lang w:val="uk-UA" w:eastAsia="ar-SA" w:bidi="ar-SA"/>
    </w:rPr>
  </w:style>
  <w:style w:type="paragraph" w:styleId="BalloonText">
    <w:name w:val="Balloon Text"/>
    <w:basedOn w:val="Normal"/>
    <w:qFormat/>
    <w:pPr>
      <w:spacing w:lineRule="exact" w:line="240" w:before="0" w:after="0"/>
    </w:pPr>
    <w:rPr>
      <w:rFonts w:ascii="Segoe UI" w:hAnsi="Segoe UI" w:eastAsia="Segoe UI"/>
      <w:sz w:val="18"/>
      <w:szCs w:val="18"/>
      <w:lang w:eastAsia="ar-SA"/>
    </w:rPr>
  </w:style>
  <w:style w:type="paragraph" w:styleId="NormalWeb">
    <w:name w:val="Normal (Web)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/>
      <w:lang w:eastAsia="ar-SA"/>
    </w:rPr>
  </w:style>
  <w:style w:type="paragraph" w:styleId="Style41">
    <w:name w:val="Style4"/>
    <w:basedOn w:val="Normal"/>
    <w:qFormat/>
    <w:pPr>
      <w:widowControl w:val="false"/>
      <w:spacing w:lineRule="exact" w:line="278" w:before="0" w:after="0"/>
      <w:ind w:firstLine="293"/>
      <w:jc w:val="both"/>
    </w:pPr>
    <w:rPr>
      <w:rFonts w:ascii="Times New Roman" w:hAnsi="Times New Roman" w:eastAsia="Times New Roman"/>
      <w:lang w:val="ru-RU" w:eastAsia="ar-SA"/>
    </w:rPr>
  </w:style>
  <w:style w:type="paragraph" w:styleId="711">
    <w:name w:val="Заголовок 71"/>
    <w:basedOn w:val="Normal"/>
    <w:qFormat/>
    <w:pPr>
      <w:keepNext w:val="true"/>
      <w:keepLines/>
      <w:spacing w:lineRule="exact" w:line="240" w:before="40" w:after="0"/>
    </w:pPr>
    <w:rPr>
      <w:rFonts w:ascii="Cambria" w:hAnsi="Cambria" w:eastAsia="Times New Roman"/>
      <w:i/>
      <w:iCs/>
      <w:color w:val="243F60"/>
      <w:sz w:val="20"/>
      <w:szCs w:val="20"/>
      <w:lang w:eastAsia="ar-SA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14">
    <w:name w:val="Основной текст1"/>
    <w:basedOn w:val="Normal"/>
    <w:qFormat/>
    <w:pPr>
      <w:widowControl w:val="false"/>
      <w:spacing w:lineRule="exact" w:line="240" w:before="0" w:after="70"/>
      <w:ind w:firstLine="400"/>
    </w:pPr>
    <w:rPr>
      <w:rFonts w:ascii="Times New Roman" w:hAnsi="Times New Roman" w:eastAsia="Times New Roman"/>
      <w:lang w:eastAsia="ar-SA"/>
    </w:rPr>
  </w:style>
  <w:style w:type="paragraph" w:styleId="Caption">
    <w:name w:val="caption"/>
    <w:basedOn w:val="Normal"/>
    <w:qFormat/>
    <w:pPr>
      <w:spacing w:before="120" w:after="120"/>
    </w:pPr>
    <w:rPr>
      <w:i/>
      <w:iCs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LibreOffice/7.0.3.1$Windows_X86_64 LibreOffice_project/d7547858d014d4cf69878db179d326fc3483e082</Application>
  <Pages>2</Pages>
  <Words>441</Words>
  <Characters>3228</Characters>
  <CharactersWithSpaces>3768</CharactersWithSpaces>
  <Paragraphs>42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dc:description/>
  <dc:language>uk-UA</dc:language>
  <cp:lastModifiedBy/>
  <cp:lastPrinted>2022-11-28T15:08:54Z</cp:lastPrinted>
  <dcterms:modified xsi:type="dcterms:W3CDTF">2022-11-28T15:08:49Z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