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98B83" w14:textId="77777777" w:rsidR="00727F95" w:rsidRPr="00AE6857" w:rsidRDefault="00727F95" w:rsidP="00AE6857">
      <w:pPr>
        <w:jc w:val="right"/>
        <w:rPr>
          <w:b/>
          <w:sz w:val="22"/>
          <w:szCs w:val="22"/>
          <w:lang w:bidi="en-US"/>
        </w:rPr>
      </w:pPr>
      <w:r w:rsidRPr="00AE6857">
        <w:rPr>
          <w:b/>
          <w:sz w:val="22"/>
          <w:szCs w:val="22"/>
          <w:lang w:bidi="en-US"/>
        </w:rPr>
        <w:t>Додаток 4 до ТД</w:t>
      </w:r>
    </w:p>
    <w:p w14:paraId="026A239F" w14:textId="056A0812" w:rsidR="004E081F" w:rsidRPr="00AE6857" w:rsidRDefault="004E081F" w:rsidP="00AE6857">
      <w:pPr>
        <w:jc w:val="right"/>
        <w:rPr>
          <w:sz w:val="22"/>
          <w:szCs w:val="22"/>
          <w:lang w:eastAsia="uk-UA"/>
        </w:rPr>
      </w:pPr>
      <w:r w:rsidRPr="00AE6857">
        <w:rPr>
          <w:b/>
          <w:sz w:val="22"/>
          <w:szCs w:val="22"/>
          <w:lang w:bidi="en-US"/>
        </w:rPr>
        <w:t xml:space="preserve">(Проект договору) </w:t>
      </w:r>
    </w:p>
    <w:p w14:paraId="3CE53EEA" w14:textId="77777777" w:rsidR="004E081F" w:rsidRPr="00AE6857" w:rsidRDefault="004E081F" w:rsidP="00AE6857">
      <w:pPr>
        <w:keepNext/>
        <w:keepLines/>
        <w:jc w:val="center"/>
        <w:rPr>
          <w:b/>
          <w:sz w:val="22"/>
          <w:szCs w:val="22"/>
        </w:rPr>
      </w:pPr>
      <w:r w:rsidRPr="00AE6857">
        <w:rPr>
          <w:b/>
          <w:sz w:val="22"/>
          <w:szCs w:val="22"/>
        </w:rPr>
        <w:t>ДОГОВІР №_____</w:t>
      </w:r>
      <w:r w:rsidRPr="00AE6857">
        <w:rPr>
          <w:b/>
          <w:sz w:val="22"/>
          <w:szCs w:val="22"/>
        </w:rPr>
        <w:br/>
        <w:t>про надання послуг з проведення лабораторних досліджень</w:t>
      </w:r>
    </w:p>
    <w:p w14:paraId="41AB5AAC" w14:textId="77777777" w:rsidR="004E081F" w:rsidRPr="00AE6857" w:rsidRDefault="004E081F" w:rsidP="00AE6857">
      <w:pPr>
        <w:keepNext/>
        <w:keepLines/>
        <w:jc w:val="center"/>
        <w:rPr>
          <w:b/>
          <w:sz w:val="22"/>
          <w:szCs w:val="22"/>
        </w:rPr>
      </w:pPr>
    </w:p>
    <w:p w14:paraId="65C243C9" w14:textId="6EE51839" w:rsidR="004E081F" w:rsidRPr="00AE6857" w:rsidRDefault="00D10462" w:rsidP="00AE6857">
      <w:pPr>
        <w:pStyle w:val="11"/>
        <w:shd w:val="clear" w:color="auto" w:fill="auto"/>
        <w:tabs>
          <w:tab w:val="left" w:pos="6048"/>
          <w:tab w:val="left" w:leader="underscore" w:pos="6888"/>
          <w:tab w:val="left" w:leader="underscore" w:pos="8611"/>
        </w:tabs>
        <w:ind w:firstLine="0"/>
        <w:rPr>
          <w:sz w:val="22"/>
          <w:szCs w:val="22"/>
        </w:rPr>
      </w:pPr>
      <w:r>
        <w:rPr>
          <w:sz w:val="22"/>
          <w:szCs w:val="22"/>
        </w:rPr>
        <w:t>м</w:t>
      </w:r>
      <w:r w:rsidR="004E081F" w:rsidRPr="00AE6857">
        <w:rPr>
          <w:sz w:val="22"/>
          <w:szCs w:val="22"/>
        </w:rPr>
        <w:t>. Запоріжжя</w:t>
      </w:r>
      <w:r w:rsidR="004E081F" w:rsidRPr="00AE6857">
        <w:rPr>
          <w:sz w:val="22"/>
          <w:szCs w:val="22"/>
        </w:rPr>
        <w:tab/>
        <w:t xml:space="preserve">    "</w:t>
      </w:r>
      <w:r w:rsidR="004E081F" w:rsidRPr="00AE6857">
        <w:rPr>
          <w:sz w:val="22"/>
          <w:szCs w:val="22"/>
        </w:rPr>
        <w:tab/>
        <w:t>"</w:t>
      </w:r>
      <w:r w:rsidR="004E081F" w:rsidRPr="00AE6857">
        <w:rPr>
          <w:sz w:val="22"/>
          <w:szCs w:val="22"/>
        </w:rPr>
        <w:tab/>
        <w:t>202</w:t>
      </w:r>
      <w:r w:rsidR="00CD52CD" w:rsidRPr="00AE6857">
        <w:rPr>
          <w:sz w:val="22"/>
          <w:szCs w:val="22"/>
        </w:rPr>
        <w:t>4</w:t>
      </w:r>
      <w:r w:rsidR="004E081F" w:rsidRPr="00AE6857">
        <w:rPr>
          <w:sz w:val="22"/>
          <w:szCs w:val="22"/>
        </w:rPr>
        <w:t>р.</w:t>
      </w:r>
    </w:p>
    <w:p w14:paraId="5278152D" w14:textId="77777777" w:rsidR="00A54F7F" w:rsidRPr="00AE6857" w:rsidRDefault="00A54F7F" w:rsidP="00AE6857">
      <w:pPr>
        <w:jc w:val="both"/>
        <w:rPr>
          <w:color w:val="000000"/>
          <w:sz w:val="22"/>
          <w:szCs w:val="22"/>
        </w:rPr>
      </w:pPr>
      <w:r w:rsidRPr="00AE6857">
        <w:rPr>
          <w:b/>
          <w:sz w:val="22"/>
          <w:szCs w:val="22"/>
        </w:rPr>
        <w:t>Комунальне некомерційне підприємство  « Центр первинної медико-санітарної допомоги №2»</w:t>
      </w:r>
      <w:r w:rsidRPr="00AE6857">
        <w:rPr>
          <w:sz w:val="22"/>
          <w:szCs w:val="22"/>
        </w:rPr>
        <w:t xml:space="preserve">, в особі  директора  </w:t>
      </w:r>
      <w:proofErr w:type="spellStart"/>
      <w:r w:rsidRPr="00AE6857">
        <w:rPr>
          <w:sz w:val="22"/>
          <w:szCs w:val="22"/>
        </w:rPr>
        <w:t>Шкалікової</w:t>
      </w:r>
      <w:proofErr w:type="spellEnd"/>
      <w:r w:rsidRPr="00AE6857">
        <w:rPr>
          <w:sz w:val="22"/>
          <w:szCs w:val="22"/>
        </w:rPr>
        <w:t xml:space="preserve"> Світлани Ігорівни,</w:t>
      </w:r>
      <w:r w:rsidRPr="00AE6857">
        <w:rPr>
          <w:color w:val="000000"/>
          <w:sz w:val="22"/>
          <w:szCs w:val="22"/>
        </w:rPr>
        <w:t xml:space="preserve"> що діє на підставі Статуту (далі - Замовник), з однієї сторони, і </w:t>
      </w:r>
      <w:r w:rsidRPr="00AE6857">
        <w:rPr>
          <w:b/>
          <w:sz w:val="22"/>
          <w:szCs w:val="22"/>
        </w:rPr>
        <w:t>_________________________________________________________</w:t>
      </w:r>
      <w:r w:rsidRPr="00AE6857">
        <w:rPr>
          <w:color w:val="000000"/>
          <w:sz w:val="22"/>
          <w:szCs w:val="22"/>
        </w:rPr>
        <w:t xml:space="preserve">в особі_________________ </w:t>
      </w:r>
      <w:r w:rsidRPr="00AE6857">
        <w:rPr>
          <w:b/>
          <w:sz w:val="22"/>
          <w:szCs w:val="22"/>
        </w:rPr>
        <w:t>_______________________</w:t>
      </w:r>
      <w:r w:rsidRPr="00AE6857">
        <w:rPr>
          <w:sz w:val="22"/>
          <w:szCs w:val="22"/>
        </w:rPr>
        <w:t xml:space="preserve">, </w:t>
      </w:r>
      <w:r w:rsidRPr="00AE6857">
        <w:rPr>
          <w:color w:val="000000"/>
          <w:sz w:val="22"/>
          <w:szCs w:val="22"/>
        </w:rPr>
        <w:t>що діє на підставі __________ (далі – Виконавець ), з іншої сторони, разом - Сторони</w:t>
      </w:r>
      <w:r w:rsidRPr="00AE6857">
        <w:rPr>
          <w:sz w:val="22"/>
          <w:szCs w:val="22"/>
        </w:rPr>
        <w:t xml:space="preserve"> </w:t>
      </w:r>
      <w:r w:rsidRPr="00AE6857">
        <w:rPr>
          <w:color w:val="000000"/>
          <w:sz w:val="22"/>
          <w:szCs w:val="22"/>
        </w:rPr>
        <w:t xml:space="preserve">уклали цей Договір ( </w:t>
      </w:r>
      <w:proofErr w:type="spellStart"/>
      <w:r w:rsidRPr="00AE6857">
        <w:rPr>
          <w:color w:val="000000"/>
          <w:sz w:val="22"/>
          <w:szCs w:val="22"/>
        </w:rPr>
        <w:t>далі-</w:t>
      </w:r>
      <w:proofErr w:type="spellEnd"/>
      <w:r w:rsidRPr="00AE6857">
        <w:rPr>
          <w:color w:val="000000"/>
          <w:sz w:val="22"/>
          <w:szCs w:val="22"/>
        </w:rPr>
        <w:t xml:space="preserve"> Договір) відповідно до норм Цивільного та Господарського кодексів України, з урахуванням Закону України «Про публічні закупівлі» ( далі-Закон)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про таке:</w:t>
      </w:r>
    </w:p>
    <w:p w14:paraId="2BBF3841" w14:textId="77777777" w:rsidR="004E081F" w:rsidRPr="00AE6857" w:rsidRDefault="004E081F" w:rsidP="00AE6857">
      <w:pPr>
        <w:keepNext/>
        <w:keepLines/>
        <w:widowControl w:val="0"/>
        <w:numPr>
          <w:ilvl w:val="0"/>
          <w:numId w:val="1"/>
        </w:numPr>
        <w:tabs>
          <w:tab w:val="left" w:pos="325"/>
        </w:tabs>
        <w:jc w:val="center"/>
        <w:outlineLvl w:val="0"/>
        <w:rPr>
          <w:sz w:val="22"/>
          <w:szCs w:val="22"/>
        </w:rPr>
      </w:pPr>
      <w:r w:rsidRPr="00AE6857">
        <w:rPr>
          <w:sz w:val="22"/>
          <w:szCs w:val="22"/>
        </w:rPr>
        <w:t>ПРЕДМЕТ ДОГОВОРУ</w:t>
      </w:r>
    </w:p>
    <w:p w14:paraId="61DDE7E2" w14:textId="0AD2AE00" w:rsidR="004E081F" w:rsidRPr="00AE6857" w:rsidRDefault="004E081F" w:rsidP="00AE6857">
      <w:pPr>
        <w:jc w:val="both"/>
        <w:rPr>
          <w:rFonts w:eastAsia="Arial Unicode MS"/>
          <w:sz w:val="22"/>
          <w:szCs w:val="22"/>
          <w:lang w:bidi="uk-UA"/>
        </w:rPr>
      </w:pPr>
      <w:r w:rsidRPr="00AE6857">
        <w:rPr>
          <w:sz w:val="22"/>
          <w:szCs w:val="22"/>
        </w:rPr>
        <w:t>1.1. В порядку та на умовах цього Договору Виконавець  бере н</w:t>
      </w:r>
      <w:r w:rsidR="003E0233" w:rsidRPr="00AE6857">
        <w:rPr>
          <w:sz w:val="22"/>
          <w:szCs w:val="22"/>
        </w:rPr>
        <w:t xml:space="preserve">а себе зобов’язання за Заявками </w:t>
      </w:r>
      <w:r w:rsidRPr="00AE6857">
        <w:rPr>
          <w:sz w:val="22"/>
          <w:szCs w:val="22"/>
        </w:rPr>
        <w:t xml:space="preserve"> Замовника, протягом строку дії Договору</w:t>
      </w:r>
      <w:r w:rsidR="000B79E6">
        <w:rPr>
          <w:sz w:val="22"/>
          <w:szCs w:val="22"/>
        </w:rPr>
        <w:t>,</w:t>
      </w:r>
      <w:r w:rsidRPr="00AE6857">
        <w:rPr>
          <w:sz w:val="22"/>
          <w:szCs w:val="22"/>
        </w:rPr>
        <w:t xml:space="preserve"> надавати якісні </w:t>
      </w:r>
      <w:proofErr w:type="spellStart"/>
      <w:r w:rsidR="00B604F8" w:rsidRPr="00AE6857">
        <w:rPr>
          <w:b/>
          <w:sz w:val="22"/>
          <w:szCs w:val="22"/>
          <w:lang w:val="ru-RU"/>
        </w:rPr>
        <w:t>Послуги</w:t>
      </w:r>
      <w:proofErr w:type="spellEnd"/>
      <w:r w:rsidR="00B604F8" w:rsidRPr="00AE6857">
        <w:rPr>
          <w:b/>
          <w:sz w:val="22"/>
          <w:szCs w:val="22"/>
          <w:lang w:val="ru-RU"/>
        </w:rPr>
        <w:t xml:space="preserve"> з </w:t>
      </w:r>
      <w:proofErr w:type="spellStart"/>
      <w:r w:rsidR="00B604F8" w:rsidRPr="00AE6857">
        <w:rPr>
          <w:b/>
          <w:sz w:val="22"/>
          <w:szCs w:val="22"/>
          <w:lang w:val="ru-RU"/>
        </w:rPr>
        <w:t>проведення</w:t>
      </w:r>
      <w:proofErr w:type="spellEnd"/>
      <w:r w:rsidR="00B604F8" w:rsidRPr="00AE6857">
        <w:rPr>
          <w:b/>
          <w:sz w:val="22"/>
          <w:szCs w:val="22"/>
          <w:lang w:val="ru-RU"/>
        </w:rPr>
        <w:t xml:space="preserve"> </w:t>
      </w:r>
      <w:proofErr w:type="spellStart"/>
      <w:r w:rsidR="00B604F8" w:rsidRPr="00AE6857">
        <w:rPr>
          <w:b/>
          <w:sz w:val="22"/>
          <w:szCs w:val="22"/>
          <w:lang w:val="ru-RU"/>
        </w:rPr>
        <w:t>лабораторних</w:t>
      </w:r>
      <w:proofErr w:type="spellEnd"/>
      <w:r w:rsidR="00B604F8" w:rsidRPr="00AE6857">
        <w:rPr>
          <w:b/>
          <w:sz w:val="22"/>
          <w:szCs w:val="22"/>
          <w:lang w:val="ru-RU"/>
        </w:rPr>
        <w:t xml:space="preserve"> </w:t>
      </w:r>
      <w:proofErr w:type="spellStart"/>
      <w:r w:rsidR="00B604F8" w:rsidRPr="00AE6857">
        <w:rPr>
          <w:b/>
          <w:sz w:val="22"/>
          <w:szCs w:val="22"/>
          <w:lang w:val="ru-RU"/>
        </w:rPr>
        <w:t>досліджень</w:t>
      </w:r>
      <w:proofErr w:type="spellEnd"/>
      <w:r w:rsidR="00B604F8" w:rsidRPr="00AE6857">
        <w:rPr>
          <w:b/>
          <w:sz w:val="22"/>
          <w:szCs w:val="22"/>
          <w:lang w:val="ru-RU"/>
        </w:rPr>
        <w:t xml:space="preserve"> ( код ДК 021:2015: 85140000-2 — </w:t>
      </w:r>
      <w:proofErr w:type="spellStart"/>
      <w:r w:rsidR="00B604F8" w:rsidRPr="00AE6857">
        <w:rPr>
          <w:b/>
          <w:sz w:val="22"/>
          <w:szCs w:val="22"/>
          <w:lang w:val="ru-RU"/>
        </w:rPr>
        <w:t>Послуги</w:t>
      </w:r>
      <w:proofErr w:type="spellEnd"/>
      <w:r w:rsidR="00B604F8" w:rsidRPr="00AE6857">
        <w:rPr>
          <w:b/>
          <w:sz w:val="22"/>
          <w:szCs w:val="22"/>
          <w:lang w:val="ru-RU"/>
        </w:rPr>
        <w:t xml:space="preserve"> у </w:t>
      </w:r>
      <w:proofErr w:type="spellStart"/>
      <w:r w:rsidR="00B604F8" w:rsidRPr="00AE6857">
        <w:rPr>
          <w:b/>
          <w:sz w:val="22"/>
          <w:szCs w:val="22"/>
          <w:lang w:val="ru-RU"/>
        </w:rPr>
        <w:t>сфері</w:t>
      </w:r>
      <w:proofErr w:type="spellEnd"/>
      <w:r w:rsidR="00B604F8" w:rsidRPr="00AE6857">
        <w:rPr>
          <w:b/>
          <w:sz w:val="22"/>
          <w:szCs w:val="22"/>
          <w:lang w:val="ru-RU"/>
        </w:rPr>
        <w:t xml:space="preserve"> </w:t>
      </w:r>
      <w:proofErr w:type="spellStart"/>
      <w:r w:rsidR="00B604F8" w:rsidRPr="00AE6857">
        <w:rPr>
          <w:b/>
          <w:sz w:val="22"/>
          <w:szCs w:val="22"/>
          <w:lang w:val="ru-RU"/>
        </w:rPr>
        <w:t>охорони</w:t>
      </w:r>
      <w:proofErr w:type="spellEnd"/>
      <w:r w:rsidR="00B604F8" w:rsidRPr="00AE6857">
        <w:rPr>
          <w:b/>
          <w:sz w:val="22"/>
          <w:szCs w:val="22"/>
          <w:lang w:val="ru-RU"/>
        </w:rPr>
        <w:t xml:space="preserve"> </w:t>
      </w:r>
      <w:proofErr w:type="spellStart"/>
      <w:r w:rsidR="00B604F8" w:rsidRPr="00AE6857">
        <w:rPr>
          <w:b/>
          <w:sz w:val="22"/>
          <w:szCs w:val="22"/>
          <w:lang w:val="ru-RU"/>
        </w:rPr>
        <w:t>здоров’я</w:t>
      </w:r>
      <w:proofErr w:type="spellEnd"/>
      <w:r w:rsidR="00B604F8" w:rsidRPr="00AE6857">
        <w:rPr>
          <w:b/>
          <w:sz w:val="22"/>
          <w:szCs w:val="22"/>
          <w:lang w:val="ru-RU"/>
        </w:rPr>
        <w:t xml:space="preserve"> </w:t>
      </w:r>
      <w:proofErr w:type="spellStart"/>
      <w:r w:rsidR="00B604F8" w:rsidRPr="00AE6857">
        <w:rPr>
          <w:b/>
          <w:sz w:val="22"/>
          <w:szCs w:val="22"/>
          <w:lang w:val="ru-RU"/>
        </w:rPr>
        <w:t>різні</w:t>
      </w:r>
      <w:proofErr w:type="spellEnd"/>
      <w:r w:rsidR="00B604F8" w:rsidRPr="00AE6857">
        <w:rPr>
          <w:b/>
          <w:sz w:val="22"/>
          <w:szCs w:val="22"/>
          <w:lang w:val="ru-RU"/>
        </w:rPr>
        <w:t xml:space="preserve">) </w:t>
      </w:r>
      <w:r w:rsidR="00B604F8" w:rsidRPr="00AE6857">
        <w:rPr>
          <w:rFonts w:eastAsia="Arial Unicode MS"/>
          <w:sz w:val="22"/>
          <w:szCs w:val="22"/>
          <w:lang w:bidi="uk-UA"/>
        </w:rPr>
        <w:t xml:space="preserve">(далі – послуги) </w:t>
      </w:r>
      <w:r w:rsidRPr="00AE6857">
        <w:rPr>
          <w:rFonts w:eastAsia="Arial Unicode MS"/>
          <w:sz w:val="22"/>
          <w:szCs w:val="22"/>
          <w:lang w:bidi="uk-UA"/>
        </w:rPr>
        <w:t>та видавати результати проведених досліджень в обумовлений термін</w:t>
      </w:r>
      <w:r w:rsidR="00FC79C3" w:rsidRPr="00AE6857">
        <w:rPr>
          <w:rFonts w:eastAsia="Arial Unicode MS"/>
          <w:sz w:val="22"/>
          <w:szCs w:val="22"/>
          <w:lang w:bidi="uk-UA"/>
        </w:rPr>
        <w:t>,</w:t>
      </w:r>
      <w:r w:rsidRPr="00AE6857">
        <w:rPr>
          <w:rFonts w:eastAsia="Arial Unicode MS"/>
          <w:sz w:val="22"/>
          <w:szCs w:val="22"/>
          <w:lang w:bidi="uk-UA"/>
        </w:rPr>
        <w:t xml:space="preserve"> а Замовник зобов’язується приймати і оплачувати якісно надані послуги на умовах цього Договору.</w:t>
      </w:r>
    </w:p>
    <w:p w14:paraId="1915B3E1" w14:textId="77777777" w:rsidR="004E081F" w:rsidRPr="00AE6857" w:rsidRDefault="004E081F" w:rsidP="00AE6857">
      <w:pPr>
        <w:pStyle w:val="a7"/>
        <w:ind w:left="0"/>
        <w:jc w:val="both"/>
        <w:rPr>
          <w:sz w:val="22"/>
          <w:szCs w:val="22"/>
        </w:rPr>
      </w:pPr>
      <w:r w:rsidRPr="00AE6857">
        <w:rPr>
          <w:sz w:val="22"/>
          <w:szCs w:val="22"/>
        </w:rPr>
        <w:t>1.2. Найменування, вартість та обсяг послуг визначається Специфікацією (Додаток 1) та є невід’ємною частиною цього Договору.</w:t>
      </w:r>
    </w:p>
    <w:p w14:paraId="2215E463" w14:textId="624720F1" w:rsidR="004E081F" w:rsidRPr="00AE6857" w:rsidRDefault="00234305" w:rsidP="00AE6857">
      <w:pPr>
        <w:keepNext/>
        <w:keepLines/>
        <w:tabs>
          <w:tab w:val="left" w:pos="1261"/>
        </w:tabs>
        <w:jc w:val="both"/>
        <w:rPr>
          <w:sz w:val="22"/>
          <w:szCs w:val="22"/>
        </w:rPr>
      </w:pPr>
      <w:r>
        <w:rPr>
          <w:bCs/>
          <w:sz w:val="22"/>
          <w:szCs w:val="22"/>
        </w:rPr>
        <w:t>1.3</w:t>
      </w:r>
      <w:r w:rsidR="004E081F" w:rsidRPr="00AE6857">
        <w:rPr>
          <w:bCs/>
          <w:sz w:val="22"/>
          <w:szCs w:val="22"/>
        </w:rPr>
        <w:t xml:space="preserve">.Місце надання послуг: </w:t>
      </w:r>
      <w:r w:rsidR="00FC79C3" w:rsidRPr="00AE6857">
        <w:rPr>
          <w:sz w:val="22"/>
          <w:szCs w:val="22"/>
        </w:rPr>
        <w:t>м. Запоріжжя, вул. Авраменка, будинок 4</w:t>
      </w:r>
      <w:r w:rsidR="004E081F" w:rsidRPr="00AE6857">
        <w:rPr>
          <w:bCs/>
          <w:sz w:val="22"/>
          <w:szCs w:val="22"/>
        </w:rPr>
        <w:t>.</w:t>
      </w:r>
    </w:p>
    <w:p w14:paraId="3CE78035" w14:textId="1DD56837" w:rsidR="004E081F" w:rsidRPr="00AE6857" w:rsidRDefault="00234305" w:rsidP="00AE6857">
      <w:pPr>
        <w:pStyle w:val="11"/>
        <w:shd w:val="clear" w:color="auto" w:fill="auto"/>
        <w:ind w:firstLine="0"/>
        <w:rPr>
          <w:sz w:val="22"/>
          <w:szCs w:val="22"/>
        </w:rPr>
      </w:pPr>
      <w:r>
        <w:rPr>
          <w:sz w:val="22"/>
          <w:szCs w:val="22"/>
        </w:rPr>
        <w:t>1.4</w:t>
      </w:r>
      <w:r w:rsidR="004E081F" w:rsidRPr="00AE6857">
        <w:rPr>
          <w:sz w:val="22"/>
          <w:szCs w:val="22"/>
        </w:rPr>
        <w:t>.Часи, в які надаються послуги, визначаються Виконавцем із подальшим повідомленням Замовника.</w:t>
      </w:r>
    </w:p>
    <w:p w14:paraId="182E4DB8" w14:textId="1A88AEC3" w:rsidR="004E081F" w:rsidRPr="00AE6857" w:rsidRDefault="00234305" w:rsidP="00AE6857">
      <w:pPr>
        <w:pStyle w:val="11"/>
        <w:shd w:val="clear" w:color="auto" w:fill="auto"/>
        <w:ind w:firstLine="0"/>
        <w:rPr>
          <w:sz w:val="22"/>
          <w:szCs w:val="22"/>
        </w:rPr>
      </w:pPr>
      <w:r>
        <w:rPr>
          <w:sz w:val="22"/>
          <w:szCs w:val="22"/>
        </w:rPr>
        <w:t>1.5</w:t>
      </w:r>
      <w:r w:rsidR="004E081F" w:rsidRPr="00AE6857">
        <w:rPr>
          <w:sz w:val="22"/>
          <w:szCs w:val="22"/>
        </w:rPr>
        <w:t xml:space="preserve">.  Строк надання послуг </w:t>
      </w:r>
      <w:r w:rsidR="004E081F" w:rsidRPr="000B79E6">
        <w:rPr>
          <w:b/>
          <w:sz w:val="22"/>
          <w:szCs w:val="22"/>
        </w:rPr>
        <w:t xml:space="preserve">з </w:t>
      </w:r>
      <w:r w:rsidR="007C0457" w:rsidRPr="000B79E6">
        <w:rPr>
          <w:b/>
          <w:sz w:val="22"/>
          <w:szCs w:val="22"/>
        </w:rPr>
        <w:t>01.03</w:t>
      </w:r>
      <w:r w:rsidR="004E081F" w:rsidRPr="000B79E6">
        <w:rPr>
          <w:b/>
          <w:sz w:val="22"/>
          <w:szCs w:val="22"/>
        </w:rPr>
        <w:t>.2024 року до 31.12.2024 року</w:t>
      </w:r>
      <w:r w:rsidR="004E081F" w:rsidRPr="00AE6857">
        <w:rPr>
          <w:sz w:val="22"/>
          <w:szCs w:val="22"/>
        </w:rPr>
        <w:t>.</w:t>
      </w:r>
    </w:p>
    <w:p w14:paraId="436844DD" w14:textId="52391A84" w:rsidR="004E081F" w:rsidRPr="00AE6857" w:rsidRDefault="00234305" w:rsidP="00F96FAB">
      <w:pPr>
        <w:pStyle w:val="11"/>
        <w:ind w:firstLine="0"/>
        <w:rPr>
          <w:sz w:val="22"/>
          <w:szCs w:val="22"/>
        </w:rPr>
      </w:pPr>
      <w:r>
        <w:rPr>
          <w:sz w:val="22"/>
          <w:szCs w:val="22"/>
        </w:rPr>
        <w:t>1.6</w:t>
      </w:r>
      <w:r w:rsidR="004E081F" w:rsidRPr="00AE6857">
        <w:rPr>
          <w:sz w:val="22"/>
          <w:szCs w:val="22"/>
        </w:rPr>
        <w:t xml:space="preserve">. Обсяги надання послуг </w:t>
      </w:r>
      <w:r w:rsidR="00F96FAB">
        <w:rPr>
          <w:sz w:val="22"/>
          <w:szCs w:val="22"/>
        </w:rPr>
        <w:t xml:space="preserve">визначається відповідно до потреб Замовника та </w:t>
      </w:r>
      <w:r w:rsidR="004E081F" w:rsidRPr="00AE6857">
        <w:rPr>
          <w:sz w:val="22"/>
          <w:szCs w:val="22"/>
        </w:rPr>
        <w:t>можуть бути зменшені відповідно до фактичної потреби або фактичних видатків Замовника.</w:t>
      </w:r>
      <w:r w:rsidR="008B54DF" w:rsidRPr="008B54DF">
        <w:t xml:space="preserve"> </w:t>
      </w:r>
      <w:r w:rsidR="008B54DF" w:rsidRPr="008B54DF">
        <w:rPr>
          <w:sz w:val="22"/>
          <w:szCs w:val="22"/>
        </w:rPr>
        <w:t>Обсяги наданих послуг  можуть кол</w:t>
      </w:r>
      <w:r w:rsidR="008B54DF">
        <w:rPr>
          <w:sz w:val="22"/>
          <w:szCs w:val="22"/>
        </w:rPr>
        <w:t xml:space="preserve">иватися в залежності від потреб </w:t>
      </w:r>
      <w:r w:rsidR="008B54DF" w:rsidRPr="008B54DF">
        <w:rPr>
          <w:sz w:val="22"/>
          <w:szCs w:val="22"/>
        </w:rPr>
        <w:t>Замовника,  але в межах загальної суми Договору.</w:t>
      </w:r>
    </w:p>
    <w:p w14:paraId="1226B4E5" w14:textId="77777777" w:rsidR="004E081F" w:rsidRPr="00AE6857" w:rsidRDefault="004E081F" w:rsidP="00AE6857">
      <w:pPr>
        <w:jc w:val="center"/>
        <w:rPr>
          <w:b/>
          <w:bCs/>
          <w:sz w:val="22"/>
          <w:szCs w:val="22"/>
        </w:rPr>
      </w:pPr>
      <w:r w:rsidRPr="00AE6857">
        <w:rPr>
          <w:b/>
          <w:bCs/>
          <w:sz w:val="22"/>
          <w:szCs w:val="22"/>
        </w:rPr>
        <w:t xml:space="preserve">2. </w:t>
      </w:r>
      <w:r w:rsidRPr="00AE6857">
        <w:rPr>
          <w:bCs/>
          <w:sz w:val="22"/>
          <w:szCs w:val="22"/>
        </w:rPr>
        <w:t>ПОРЯДОК НАДАННЯ ПОСЛУГ</w:t>
      </w:r>
    </w:p>
    <w:p w14:paraId="71F66A2A" w14:textId="77777777" w:rsidR="004E081F" w:rsidRPr="00AE6857" w:rsidRDefault="004E081F" w:rsidP="00AE6857">
      <w:pPr>
        <w:ind w:right="-52"/>
        <w:contextualSpacing/>
        <w:jc w:val="both"/>
        <w:rPr>
          <w:b/>
          <w:bCs/>
          <w:sz w:val="22"/>
          <w:szCs w:val="22"/>
        </w:rPr>
      </w:pPr>
      <w:r w:rsidRPr="00AE6857">
        <w:rPr>
          <w:sz w:val="22"/>
          <w:szCs w:val="22"/>
        </w:rPr>
        <w:t xml:space="preserve">2.1. Лабораторні </w:t>
      </w:r>
      <w:r w:rsidRPr="00AE6857">
        <w:rPr>
          <w:rFonts w:eastAsia="Arial Unicode MS"/>
          <w:sz w:val="22"/>
          <w:szCs w:val="22"/>
          <w:lang w:bidi="uk-UA"/>
        </w:rPr>
        <w:t xml:space="preserve">дослідження здійснюються Виконавцем у порядку, встановленому законодавством України, із </w:t>
      </w:r>
      <w:r w:rsidRPr="00AE6857">
        <w:rPr>
          <w:sz w:val="22"/>
          <w:szCs w:val="22"/>
        </w:rPr>
        <w:t xml:space="preserve"> обов’язковим дотриманням галузевих стандартів у сфері охорони здоров'я, </w:t>
      </w:r>
      <w:r w:rsidRPr="00AE6857">
        <w:rPr>
          <w:rFonts w:eastAsia="Arial Unicode MS"/>
          <w:sz w:val="22"/>
          <w:szCs w:val="22"/>
          <w:lang w:bidi="uk-UA"/>
        </w:rPr>
        <w:t>дотриманням вимог підзаконних актів, стандартів, та інших документів, що регламентують процес дослідження лабораторного матеріалу.</w:t>
      </w:r>
    </w:p>
    <w:p w14:paraId="1553B736" w14:textId="6F1EF779" w:rsidR="004E081F" w:rsidRPr="00AE6857" w:rsidRDefault="004E081F" w:rsidP="00AE6857">
      <w:pPr>
        <w:jc w:val="both"/>
        <w:rPr>
          <w:bCs/>
          <w:sz w:val="22"/>
          <w:szCs w:val="22"/>
        </w:rPr>
      </w:pPr>
      <w:r w:rsidRPr="00AE6857">
        <w:rPr>
          <w:bCs/>
          <w:sz w:val="22"/>
          <w:szCs w:val="22"/>
        </w:rPr>
        <w:t>2.2. Підставою для проведення лабораторних досліджень є замовлення Замовника, в якому зазначені вид та кількість лабораторних досліджень, які необхідно провести.</w:t>
      </w:r>
    </w:p>
    <w:p w14:paraId="47A84019" w14:textId="7FDBDF68" w:rsidR="004E081F" w:rsidRPr="00ED154F" w:rsidRDefault="004E081F" w:rsidP="00AE6857">
      <w:pPr>
        <w:pStyle w:val="a4"/>
        <w:widowControl w:val="0"/>
        <w:suppressAutoHyphens/>
        <w:spacing w:before="0" w:beforeAutospacing="0" w:after="0" w:afterAutospacing="0"/>
        <w:jc w:val="both"/>
        <w:rPr>
          <w:bCs/>
          <w:sz w:val="22"/>
          <w:szCs w:val="22"/>
          <w:lang w:val="ru-RU"/>
        </w:rPr>
      </w:pPr>
      <w:r w:rsidRPr="00AE6857">
        <w:rPr>
          <w:bCs/>
          <w:sz w:val="22"/>
          <w:szCs w:val="22"/>
        </w:rPr>
        <w:t>2.3.</w:t>
      </w:r>
      <w:r w:rsidRPr="00AE6857">
        <w:rPr>
          <w:sz w:val="22"/>
          <w:szCs w:val="22"/>
        </w:rPr>
        <w:t xml:space="preserve"> Режим прийому - пе</w:t>
      </w:r>
      <w:r w:rsidR="00ED154F">
        <w:rPr>
          <w:sz w:val="22"/>
          <w:szCs w:val="22"/>
        </w:rPr>
        <w:t xml:space="preserve">редачі біологічного матеріалу </w:t>
      </w:r>
      <w:r w:rsidR="00ED154F">
        <w:rPr>
          <w:sz w:val="22"/>
          <w:szCs w:val="22"/>
          <w:lang w:val="ru-RU"/>
        </w:rPr>
        <w:t xml:space="preserve">: </w:t>
      </w:r>
      <w:r w:rsidR="00234305">
        <w:rPr>
          <w:sz w:val="22"/>
          <w:szCs w:val="22"/>
        </w:rPr>
        <w:t>8.00</w:t>
      </w:r>
      <w:r w:rsidR="00692B9B">
        <w:rPr>
          <w:sz w:val="22"/>
          <w:szCs w:val="22"/>
        </w:rPr>
        <w:t>0-09.3</w:t>
      </w:r>
      <w:r w:rsidR="00ED154F">
        <w:rPr>
          <w:sz w:val="22"/>
          <w:szCs w:val="22"/>
        </w:rPr>
        <w:t xml:space="preserve">0 </w:t>
      </w:r>
      <w:r w:rsidR="00ED154F">
        <w:rPr>
          <w:sz w:val="22"/>
          <w:szCs w:val="22"/>
          <w:lang w:val="ru-RU"/>
        </w:rPr>
        <w:t>(</w:t>
      </w:r>
      <w:proofErr w:type="spellStart"/>
      <w:r w:rsidR="00ED154F">
        <w:rPr>
          <w:sz w:val="22"/>
          <w:szCs w:val="22"/>
        </w:rPr>
        <w:t>понеділок-</w:t>
      </w:r>
      <w:proofErr w:type="spellEnd"/>
      <w:r w:rsidR="00ED154F">
        <w:rPr>
          <w:sz w:val="22"/>
          <w:szCs w:val="22"/>
        </w:rPr>
        <w:t xml:space="preserve"> п</w:t>
      </w:r>
      <w:r w:rsidR="00ED154F" w:rsidRPr="00ED154F">
        <w:rPr>
          <w:sz w:val="22"/>
          <w:szCs w:val="22"/>
          <w:lang w:val="ru-RU"/>
        </w:rPr>
        <w:t>’</w:t>
      </w:r>
      <w:proofErr w:type="spellStart"/>
      <w:r w:rsidR="00ED154F">
        <w:rPr>
          <w:sz w:val="22"/>
          <w:szCs w:val="22"/>
          <w:lang w:val="ru-RU"/>
        </w:rPr>
        <w:t>ятниця</w:t>
      </w:r>
      <w:proofErr w:type="spellEnd"/>
      <w:r w:rsidR="00ED154F">
        <w:rPr>
          <w:sz w:val="22"/>
          <w:szCs w:val="22"/>
          <w:lang w:val="ru-RU"/>
        </w:rPr>
        <w:t>).</w:t>
      </w:r>
    </w:p>
    <w:p w14:paraId="1CAFE2BD" w14:textId="196CB463" w:rsidR="004E081F" w:rsidRPr="00AE6857" w:rsidRDefault="004E081F" w:rsidP="00AE6857">
      <w:pPr>
        <w:jc w:val="both"/>
        <w:rPr>
          <w:bCs/>
          <w:sz w:val="22"/>
          <w:szCs w:val="22"/>
        </w:rPr>
      </w:pPr>
      <w:r w:rsidRPr="00AE6857">
        <w:rPr>
          <w:bCs/>
          <w:sz w:val="22"/>
          <w:szCs w:val="22"/>
        </w:rPr>
        <w:t>2.4. Виконавець повинен надати послугу особисто. Місце надання послуги є лабораторія Виконавця, яка знаходиться за адресою</w:t>
      </w:r>
      <w:r w:rsidRPr="00827C43">
        <w:rPr>
          <w:bCs/>
          <w:sz w:val="22"/>
          <w:szCs w:val="22"/>
        </w:rPr>
        <w:t xml:space="preserve">: </w:t>
      </w:r>
      <w:r w:rsidR="00827C43">
        <w:rPr>
          <w:bCs/>
          <w:sz w:val="22"/>
          <w:szCs w:val="22"/>
        </w:rPr>
        <w:t xml:space="preserve">м. Запоріжжя, </w:t>
      </w:r>
      <w:r w:rsidRPr="00827C43">
        <w:rPr>
          <w:sz w:val="22"/>
          <w:szCs w:val="22"/>
        </w:rPr>
        <w:t>________________.</w:t>
      </w:r>
    </w:p>
    <w:p w14:paraId="64879B29" w14:textId="06C3FFCB" w:rsidR="004E081F" w:rsidRPr="00AE6857" w:rsidRDefault="004E081F" w:rsidP="00AE6857">
      <w:pPr>
        <w:jc w:val="both"/>
        <w:rPr>
          <w:sz w:val="22"/>
          <w:szCs w:val="22"/>
        </w:rPr>
      </w:pPr>
      <w:r w:rsidRPr="00AE6857">
        <w:rPr>
          <w:bCs/>
          <w:sz w:val="22"/>
          <w:szCs w:val="22"/>
        </w:rPr>
        <w:t xml:space="preserve">2.5. Результати досліджень оформлюються Виконавцем </w:t>
      </w:r>
      <w:r w:rsidRPr="00AE6857">
        <w:rPr>
          <w:sz w:val="22"/>
          <w:szCs w:val="22"/>
        </w:rPr>
        <w:t>як в електронному вигляді, так і в паперовому вигляді. Для забезпечення своєчасного отримання результатів дослідження в електронному вигляді, Виконавець надає Замовнику доступ до власного програмного забезпечення.</w:t>
      </w:r>
    </w:p>
    <w:p w14:paraId="112849DA" w14:textId="656D95E5" w:rsidR="004E081F" w:rsidRPr="00AE6857" w:rsidRDefault="004E081F" w:rsidP="00AE6857">
      <w:pPr>
        <w:jc w:val="both"/>
        <w:rPr>
          <w:sz w:val="22"/>
          <w:szCs w:val="22"/>
        </w:rPr>
      </w:pPr>
      <w:r w:rsidRPr="00AE6857">
        <w:rPr>
          <w:bCs/>
          <w:sz w:val="22"/>
          <w:szCs w:val="22"/>
        </w:rPr>
        <w:t xml:space="preserve">2.6. </w:t>
      </w:r>
      <w:r w:rsidRPr="00AE6857">
        <w:rPr>
          <w:sz w:val="22"/>
          <w:szCs w:val="22"/>
        </w:rPr>
        <w:t>Тривалість дослідження, від моменту отрима</w:t>
      </w:r>
      <w:r w:rsidR="0038625E">
        <w:rPr>
          <w:sz w:val="22"/>
          <w:szCs w:val="22"/>
        </w:rPr>
        <w:t>ння для виконання дослідження до</w:t>
      </w:r>
      <w:r w:rsidRPr="00AE6857">
        <w:rPr>
          <w:sz w:val="22"/>
          <w:szCs w:val="22"/>
        </w:rPr>
        <w:t xml:space="preserve"> доведення результатів дослідження до відома Замовника, повинна складати </w:t>
      </w:r>
      <w:r w:rsidR="009F2584">
        <w:rPr>
          <w:sz w:val="22"/>
          <w:szCs w:val="22"/>
        </w:rPr>
        <w:t xml:space="preserve"> не більше 1 (одного</w:t>
      </w:r>
      <w:r w:rsidRPr="00AE6857">
        <w:rPr>
          <w:sz w:val="22"/>
          <w:szCs w:val="22"/>
        </w:rPr>
        <w:t xml:space="preserve">) </w:t>
      </w:r>
      <w:r w:rsidR="009F2584">
        <w:rPr>
          <w:sz w:val="22"/>
          <w:szCs w:val="22"/>
        </w:rPr>
        <w:t>робочого дня</w:t>
      </w:r>
      <w:r w:rsidRPr="00AE6857">
        <w:rPr>
          <w:sz w:val="22"/>
          <w:szCs w:val="22"/>
        </w:rPr>
        <w:t xml:space="preserve">. </w:t>
      </w:r>
    </w:p>
    <w:p w14:paraId="588282DE" w14:textId="7E3FC74C" w:rsidR="004625AF" w:rsidRDefault="004625AF" w:rsidP="00AE6857">
      <w:pPr>
        <w:pStyle w:val="a7"/>
        <w:ind w:left="0"/>
        <w:jc w:val="both"/>
        <w:rPr>
          <w:sz w:val="22"/>
          <w:szCs w:val="22"/>
        </w:rPr>
      </w:pPr>
      <w:r w:rsidRPr="0038625E">
        <w:rPr>
          <w:sz w:val="22"/>
          <w:szCs w:val="22"/>
        </w:rPr>
        <w:t xml:space="preserve">2.7. Для термінового встановлення діагнозу пацієнтам Виконавець  повинен мати змогу провести аналіз і видати результат в режимі </w:t>
      </w:r>
      <w:proofErr w:type="spellStart"/>
      <w:r w:rsidRPr="0038625E">
        <w:rPr>
          <w:sz w:val="22"/>
          <w:szCs w:val="22"/>
        </w:rPr>
        <w:t>Cito</w:t>
      </w:r>
      <w:proofErr w:type="spellEnd"/>
      <w:r w:rsidRPr="0038625E">
        <w:rPr>
          <w:sz w:val="22"/>
          <w:szCs w:val="22"/>
        </w:rPr>
        <w:t xml:space="preserve"> (терміново).</w:t>
      </w:r>
    </w:p>
    <w:p w14:paraId="7831543B" w14:textId="21E354BE" w:rsidR="004E081F" w:rsidRDefault="004E081F" w:rsidP="00AE6857">
      <w:pPr>
        <w:pStyle w:val="a7"/>
        <w:ind w:left="0"/>
        <w:jc w:val="both"/>
        <w:rPr>
          <w:sz w:val="22"/>
          <w:szCs w:val="22"/>
        </w:rPr>
      </w:pPr>
      <w:r w:rsidRPr="00AE6857">
        <w:rPr>
          <w:sz w:val="22"/>
          <w:szCs w:val="22"/>
        </w:rPr>
        <w:t>2.7. Транспортні середовища</w:t>
      </w:r>
      <w:r w:rsidR="00FB45A1">
        <w:rPr>
          <w:sz w:val="22"/>
          <w:szCs w:val="22"/>
        </w:rPr>
        <w:t xml:space="preserve"> ( пробірки для </w:t>
      </w:r>
      <w:proofErr w:type="spellStart"/>
      <w:r w:rsidR="00FB45A1">
        <w:rPr>
          <w:sz w:val="22"/>
          <w:szCs w:val="22"/>
        </w:rPr>
        <w:t>забора</w:t>
      </w:r>
      <w:proofErr w:type="spellEnd"/>
      <w:r w:rsidR="00FB45A1">
        <w:rPr>
          <w:sz w:val="22"/>
          <w:szCs w:val="22"/>
        </w:rPr>
        <w:t xml:space="preserve"> крові та контейнери для сечі)</w:t>
      </w:r>
      <w:r w:rsidRPr="00AE6857">
        <w:rPr>
          <w:sz w:val="22"/>
          <w:szCs w:val="22"/>
        </w:rPr>
        <w:t xml:space="preserve"> надаються Виконавцем послуги.</w:t>
      </w:r>
    </w:p>
    <w:p w14:paraId="5729E422" w14:textId="6940F473" w:rsidR="00500FE8" w:rsidRPr="00AE6857" w:rsidRDefault="00500FE8" w:rsidP="00AE6857">
      <w:pPr>
        <w:pStyle w:val="a7"/>
        <w:ind w:left="0"/>
        <w:jc w:val="both"/>
        <w:rPr>
          <w:sz w:val="22"/>
          <w:szCs w:val="22"/>
        </w:rPr>
      </w:pPr>
      <w:r>
        <w:rPr>
          <w:sz w:val="22"/>
          <w:szCs w:val="22"/>
        </w:rPr>
        <w:t>2.8.</w:t>
      </w:r>
      <w:r w:rsidRPr="00500FE8">
        <w:t xml:space="preserve"> </w:t>
      </w:r>
      <w:r w:rsidRPr="00500FE8">
        <w:rPr>
          <w:sz w:val="22"/>
          <w:szCs w:val="22"/>
        </w:rPr>
        <w:t>Для ц</w:t>
      </w:r>
      <w:r w:rsidR="00393191">
        <w:rPr>
          <w:sz w:val="22"/>
          <w:szCs w:val="22"/>
        </w:rPr>
        <w:t xml:space="preserve">ілей маркування пробірок Виконавець </w:t>
      </w:r>
      <w:r w:rsidRPr="00500FE8">
        <w:rPr>
          <w:sz w:val="22"/>
          <w:szCs w:val="22"/>
        </w:rPr>
        <w:t>, на час виконання послуг, забезпечує Замовника принтером штрих-коду,  шляхом передачі в тимчасове безоплатне користування</w:t>
      </w:r>
      <w:r w:rsidR="00393191">
        <w:rPr>
          <w:sz w:val="22"/>
          <w:szCs w:val="22"/>
        </w:rPr>
        <w:t>.</w:t>
      </w:r>
    </w:p>
    <w:p w14:paraId="17794B87" w14:textId="53081774" w:rsidR="004E081F" w:rsidRPr="00AE6857" w:rsidRDefault="00445568" w:rsidP="00AE6857">
      <w:pPr>
        <w:jc w:val="both"/>
        <w:rPr>
          <w:sz w:val="22"/>
          <w:szCs w:val="22"/>
        </w:rPr>
      </w:pPr>
      <w:r>
        <w:rPr>
          <w:sz w:val="22"/>
          <w:szCs w:val="22"/>
        </w:rPr>
        <w:t>2.9</w:t>
      </w:r>
      <w:r w:rsidR="004E081F" w:rsidRPr="00AE6857">
        <w:rPr>
          <w:sz w:val="22"/>
          <w:szCs w:val="22"/>
        </w:rPr>
        <w:t>. Транспортні витрати по транспортуванню біологічного матеріалу від місця забору до місця проведення досліджень покладаються на Виконавця (кур’єрська доставка).</w:t>
      </w:r>
      <w:r w:rsidR="009974AD" w:rsidRPr="009974AD">
        <w:t xml:space="preserve"> </w:t>
      </w:r>
      <w:r w:rsidR="009974AD" w:rsidRPr="009974AD">
        <w:rPr>
          <w:sz w:val="22"/>
          <w:szCs w:val="22"/>
        </w:rPr>
        <w:t>Виконавець гаранту</w:t>
      </w:r>
      <w:r w:rsidR="009974AD">
        <w:rPr>
          <w:sz w:val="22"/>
          <w:szCs w:val="22"/>
        </w:rPr>
        <w:t>є т</w:t>
      </w:r>
      <w:r w:rsidR="009974AD" w:rsidRPr="009974AD">
        <w:rPr>
          <w:sz w:val="22"/>
          <w:szCs w:val="22"/>
        </w:rPr>
        <w:t xml:space="preserve">ранспортування </w:t>
      </w:r>
      <w:proofErr w:type="spellStart"/>
      <w:r w:rsidR="009974AD" w:rsidRPr="009974AD">
        <w:rPr>
          <w:sz w:val="22"/>
          <w:szCs w:val="22"/>
        </w:rPr>
        <w:t>біоматеріалу</w:t>
      </w:r>
      <w:proofErr w:type="spellEnd"/>
      <w:r w:rsidR="009974AD" w:rsidRPr="009974AD">
        <w:rPr>
          <w:sz w:val="22"/>
          <w:szCs w:val="22"/>
        </w:rPr>
        <w:t xml:space="preserve"> від пункту забору до місця проведення досліджень із дотриманням стандартів транспортування та збереженням відповідного температурного режиму</w:t>
      </w:r>
      <w:r w:rsidR="009974AD">
        <w:rPr>
          <w:sz w:val="22"/>
          <w:szCs w:val="22"/>
        </w:rPr>
        <w:t>.</w:t>
      </w:r>
    </w:p>
    <w:p w14:paraId="235349B2" w14:textId="29673F5C" w:rsidR="004E081F" w:rsidRPr="00AE6857" w:rsidRDefault="00445568" w:rsidP="00AE6857">
      <w:pPr>
        <w:jc w:val="both"/>
        <w:rPr>
          <w:sz w:val="22"/>
          <w:szCs w:val="22"/>
        </w:rPr>
      </w:pPr>
      <w:r>
        <w:rPr>
          <w:sz w:val="22"/>
          <w:szCs w:val="22"/>
        </w:rPr>
        <w:lastRenderedPageBreak/>
        <w:t>2.10</w:t>
      </w:r>
      <w:r w:rsidR="004E081F" w:rsidRPr="00AE6857">
        <w:rPr>
          <w:sz w:val="22"/>
          <w:szCs w:val="22"/>
        </w:rPr>
        <w:t xml:space="preserve">.Виконавець повинен негайно інформувати Замовника у випадках: невідповідності зразків </w:t>
      </w:r>
      <w:proofErr w:type="spellStart"/>
      <w:r w:rsidR="004E081F" w:rsidRPr="00AE6857">
        <w:rPr>
          <w:sz w:val="22"/>
          <w:szCs w:val="22"/>
        </w:rPr>
        <w:t>біоматеріалу</w:t>
      </w:r>
      <w:proofErr w:type="spellEnd"/>
      <w:r w:rsidR="004E081F" w:rsidRPr="00AE6857">
        <w:rPr>
          <w:sz w:val="22"/>
          <w:szCs w:val="22"/>
        </w:rPr>
        <w:t xml:space="preserve"> стандартам, неможливості виконати дослідження з будь-яких інших причин, неможливості надати результат.</w:t>
      </w:r>
    </w:p>
    <w:p w14:paraId="4D3EE85C" w14:textId="47D1C389" w:rsidR="004E081F" w:rsidRPr="00AE6857" w:rsidRDefault="00445568" w:rsidP="00AE6857">
      <w:pPr>
        <w:jc w:val="both"/>
        <w:rPr>
          <w:bCs/>
          <w:sz w:val="22"/>
          <w:szCs w:val="22"/>
        </w:rPr>
      </w:pPr>
      <w:r>
        <w:rPr>
          <w:bCs/>
          <w:sz w:val="22"/>
          <w:szCs w:val="22"/>
        </w:rPr>
        <w:t>2.11</w:t>
      </w:r>
      <w:r w:rsidR="004E081F" w:rsidRPr="00AE6857">
        <w:rPr>
          <w:bCs/>
          <w:sz w:val="22"/>
          <w:szCs w:val="22"/>
        </w:rPr>
        <w:t>. Послуга вважається виконаною після отримання Замовником результату аналізу на бланку Виконавця.</w:t>
      </w:r>
    </w:p>
    <w:p w14:paraId="1B11D371" w14:textId="77777777" w:rsidR="004E081F" w:rsidRPr="00AE6857" w:rsidRDefault="004E081F" w:rsidP="00AE6857">
      <w:pPr>
        <w:pStyle w:val="a7"/>
        <w:keepNext/>
        <w:keepLines/>
        <w:widowControl w:val="0"/>
        <w:numPr>
          <w:ilvl w:val="0"/>
          <w:numId w:val="3"/>
        </w:numPr>
        <w:tabs>
          <w:tab w:val="left" w:pos="325"/>
        </w:tabs>
        <w:suppressAutoHyphens/>
        <w:jc w:val="center"/>
        <w:outlineLvl w:val="0"/>
        <w:rPr>
          <w:sz w:val="22"/>
          <w:szCs w:val="22"/>
        </w:rPr>
      </w:pPr>
      <w:r w:rsidRPr="00AE6857">
        <w:rPr>
          <w:sz w:val="22"/>
          <w:szCs w:val="22"/>
        </w:rPr>
        <w:t>ПОРЯДОК ЗДАЧИ – ПРИЙМАННЯ ПОСЛУГ</w:t>
      </w:r>
    </w:p>
    <w:p w14:paraId="15E94E07" w14:textId="77777777" w:rsidR="004E081F" w:rsidRPr="00AE6857" w:rsidRDefault="004E081F" w:rsidP="00AE6857">
      <w:pPr>
        <w:jc w:val="both"/>
        <w:rPr>
          <w:sz w:val="22"/>
          <w:szCs w:val="22"/>
        </w:rPr>
      </w:pPr>
      <w:r w:rsidRPr="00AE6857">
        <w:rPr>
          <w:sz w:val="22"/>
          <w:szCs w:val="22"/>
        </w:rPr>
        <w:t xml:space="preserve">3.1.Після надання послуг Виконавець один раз на місяць, не пізніше 5-ти робочих днів місяця, що слідує за звітним, надає Замовнику 2 (два) примірники Акту наданих послуг, та Рахунок до оплати наданих послуг. </w:t>
      </w:r>
    </w:p>
    <w:p w14:paraId="32631575" w14:textId="77777777" w:rsidR="004E081F" w:rsidRPr="00AE6857" w:rsidRDefault="004E081F" w:rsidP="00AE6857">
      <w:pPr>
        <w:jc w:val="both"/>
        <w:rPr>
          <w:sz w:val="22"/>
          <w:szCs w:val="22"/>
        </w:rPr>
      </w:pPr>
      <w:r w:rsidRPr="00AE6857">
        <w:rPr>
          <w:sz w:val="22"/>
          <w:szCs w:val="22"/>
        </w:rPr>
        <w:t>3.2. Замовник зобов’язаний протягом 5-ти робочих днів прийняти та підписати Акти наданих послуг та один примірник акту повернути Виконавцю або надати аргументовані заперечення щодо наданих Виконавцем послуг.</w:t>
      </w:r>
    </w:p>
    <w:p w14:paraId="1E3B0076" w14:textId="77777777" w:rsidR="004E081F" w:rsidRPr="00AE6857" w:rsidRDefault="004E081F" w:rsidP="00AE6857">
      <w:pPr>
        <w:jc w:val="both"/>
        <w:rPr>
          <w:sz w:val="22"/>
          <w:szCs w:val="22"/>
        </w:rPr>
      </w:pPr>
      <w:r w:rsidRPr="00AE6857">
        <w:rPr>
          <w:sz w:val="22"/>
          <w:szCs w:val="22"/>
        </w:rPr>
        <w:t>3.3.Результати послуг вважаються прийнятими, якщо Замовник на 6-тий робочий день, з дня отримання акту не підпише акт наданих послуг або не надасть аргументовані заперечення щодо наданих Виконавцем послуг.</w:t>
      </w:r>
    </w:p>
    <w:p w14:paraId="588D6D9E" w14:textId="77777777" w:rsidR="004E081F" w:rsidRPr="00AE6857" w:rsidRDefault="004E081F" w:rsidP="00AE6857">
      <w:pPr>
        <w:jc w:val="both"/>
        <w:rPr>
          <w:sz w:val="22"/>
          <w:szCs w:val="22"/>
        </w:rPr>
      </w:pPr>
      <w:r w:rsidRPr="00AE6857">
        <w:rPr>
          <w:sz w:val="22"/>
          <w:szCs w:val="22"/>
        </w:rPr>
        <w:t>3.4.Замовник може повернути акт наданих послуг Виконавцю без погодження та підпису, якщо останній оформлено неналежним чином (відсутність підпису, печатки, тощо).</w:t>
      </w:r>
    </w:p>
    <w:p w14:paraId="44B3382D" w14:textId="77777777" w:rsidR="004E081F" w:rsidRPr="00AE6857" w:rsidRDefault="004E081F" w:rsidP="00AE6857">
      <w:pPr>
        <w:keepNext/>
        <w:keepLines/>
        <w:widowControl w:val="0"/>
        <w:numPr>
          <w:ilvl w:val="0"/>
          <w:numId w:val="3"/>
        </w:numPr>
        <w:tabs>
          <w:tab w:val="left" w:pos="344"/>
        </w:tabs>
        <w:jc w:val="center"/>
        <w:outlineLvl w:val="0"/>
        <w:rPr>
          <w:sz w:val="22"/>
          <w:szCs w:val="22"/>
        </w:rPr>
      </w:pPr>
      <w:r w:rsidRPr="00AE6857">
        <w:rPr>
          <w:sz w:val="22"/>
          <w:szCs w:val="22"/>
        </w:rPr>
        <w:t>ЦІНА ДОГОВОРУ ТА ПОРЯДОК РОЗРАХУНКІВ</w:t>
      </w:r>
    </w:p>
    <w:p w14:paraId="2A7EFC8D" w14:textId="0EA9E90B" w:rsidR="004E081F" w:rsidRPr="00AE6857" w:rsidRDefault="004E081F" w:rsidP="00AE6857">
      <w:pPr>
        <w:tabs>
          <w:tab w:val="left" w:pos="1416"/>
        </w:tabs>
        <w:jc w:val="both"/>
        <w:rPr>
          <w:b/>
          <w:sz w:val="22"/>
          <w:szCs w:val="22"/>
          <w:lang w:val="ru-RU"/>
        </w:rPr>
      </w:pPr>
      <w:r w:rsidRPr="00AE6857">
        <w:rPr>
          <w:sz w:val="22"/>
          <w:szCs w:val="22"/>
        </w:rPr>
        <w:t xml:space="preserve">4.1. Ціна Договору визначається з урахуванням очікуваної кількості послуг, що планується надати Замовнику, відповідно до тарифів, що зазначаються в Специфікації (Додатку № 1) до Договору та становить </w:t>
      </w:r>
      <w:r w:rsidRPr="00AE6857">
        <w:rPr>
          <w:b/>
          <w:sz w:val="22"/>
          <w:szCs w:val="22"/>
          <w:lang w:val="ru-RU"/>
        </w:rPr>
        <w:t>________________</w:t>
      </w:r>
      <w:r w:rsidR="00881F03" w:rsidRPr="00AE6857">
        <w:rPr>
          <w:b/>
          <w:sz w:val="22"/>
          <w:szCs w:val="22"/>
          <w:lang w:val="ru-RU"/>
        </w:rPr>
        <w:t xml:space="preserve">грн., </w:t>
      </w:r>
      <w:proofErr w:type="gramStart"/>
      <w:r w:rsidR="00881F03" w:rsidRPr="00AE6857">
        <w:rPr>
          <w:b/>
          <w:sz w:val="22"/>
          <w:szCs w:val="22"/>
          <w:lang w:val="ru-RU"/>
        </w:rPr>
        <w:t>в</w:t>
      </w:r>
      <w:proofErr w:type="gramEnd"/>
      <w:r w:rsidR="00881F03" w:rsidRPr="00AE6857">
        <w:rPr>
          <w:b/>
          <w:sz w:val="22"/>
          <w:szCs w:val="22"/>
          <w:lang w:val="ru-RU"/>
        </w:rPr>
        <w:t xml:space="preserve"> тому </w:t>
      </w:r>
      <w:proofErr w:type="spellStart"/>
      <w:r w:rsidR="00881F03" w:rsidRPr="00AE6857">
        <w:rPr>
          <w:b/>
          <w:sz w:val="22"/>
          <w:szCs w:val="22"/>
          <w:lang w:val="ru-RU"/>
        </w:rPr>
        <w:t>числі</w:t>
      </w:r>
      <w:proofErr w:type="spellEnd"/>
      <w:r w:rsidR="00881F03" w:rsidRPr="00AE6857">
        <w:rPr>
          <w:b/>
          <w:sz w:val="22"/>
          <w:szCs w:val="22"/>
          <w:lang w:val="ru-RU"/>
        </w:rPr>
        <w:t xml:space="preserve"> ПДВ ______грн.</w:t>
      </w:r>
    </w:p>
    <w:p w14:paraId="70B6D5B7" w14:textId="2D37A39A" w:rsidR="006946B2" w:rsidRPr="006946B2" w:rsidRDefault="006946B2" w:rsidP="006946B2">
      <w:pPr>
        <w:rPr>
          <w:sz w:val="22"/>
          <w:szCs w:val="22"/>
        </w:rPr>
      </w:pPr>
      <w:r>
        <w:rPr>
          <w:sz w:val="22"/>
          <w:szCs w:val="22"/>
        </w:rPr>
        <w:t>4</w:t>
      </w:r>
      <w:r w:rsidRPr="006946B2">
        <w:rPr>
          <w:sz w:val="22"/>
          <w:szCs w:val="22"/>
        </w:rPr>
        <w:t>.2. Сума  цього Договору може бути зменшена за взаємною згодою Сторін.</w:t>
      </w:r>
    </w:p>
    <w:p w14:paraId="3131B7BB" w14:textId="6A96EB08" w:rsidR="006946B2" w:rsidRPr="006946B2" w:rsidRDefault="006946B2" w:rsidP="006946B2">
      <w:pPr>
        <w:rPr>
          <w:spacing w:val="-1"/>
          <w:sz w:val="22"/>
          <w:szCs w:val="22"/>
        </w:rPr>
      </w:pPr>
      <w:r>
        <w:rPr>
          <w:sz w:val="22"/>
          <w:szCs w:val="22"/>
        </w:rPr>
        <w:t>4</w:t>
      </w:r>
      <w:r w:rsidRPr="006946B2">
        <w:rPr>
          <w:sz w:val="22"/>
          <w:szCs w:val="22"/>
        </w:rPr>
        <w:t xml:space="preserve">.3. </w:t>
      </w:r>
      <w:r w:rsidRPr="006946B2">
        <w:rPr>
          <w:spacing w:val="-1"/>
          <w:sz w:val="22"/>
          <w:szCs w:val="22"/>
        </w:rPr>
        <w:t xml:space="preserve"> Ціна за послуги  встановлюється в національній грошовій одиниці України – гривні.</w:t>
      </w:r>
    </w:p>
    <w:p w14:paraId="5B624A49" w14:textId="4F9AB179" w:rsidR="006946B2" w:rsidRDefault="006946B2" w:rsidP="006946B2">
      <w:pPr>
        <w:jc w:val="both"/>
        <w:rPr>
          <w:color w:val="000000"/>
        </w:rPr>
      </w:pPr>
      <w:r>
        <w:rPr>
          <w:color w:val="000000"/>
          <w:sz w:val="22"/>
          <w:szCs w:val="22"/>
        </w:rPr>
        <w:t>4</w:t>
      </w:r>
      <w:r w:rsidRPr="006946B2">
        <w:rPr>
          <w:color w:val="000000"/>
          <w:sz w:val="22"/>
          <w:szCs w:val="22"/>
        </w:rPr>
        <w:t>.4. Ціна за послуги  визначається з урахуванням податків та зборів, що сплачуються або мають бути сплачені, витрат на транспортування, страхування, навантаження</w:t>
      </w:r>
      <w:r w:rsidRPr="00C414B3">
        <w:rPr>
          <w:color w:val="000000"/>
        </w:rPr>
        <w:t>, розвантаження, сплату митних тарифів та усіх інших витрат</w:t>
      </w:r>
      <w:r>
        <w:rPr>
          <w:color w:val="000000"/>
        </w:rPr>
        <w:t xml:space="preserve">.  </w:t>
      </w:r>
    </w:p>
    <w:p w14:paraId="2B9325A8" w14:textId="00D626A8" w:rsidR="004E081F" w:rsidRPr="00AE6857" w:rsidRDefault="009651A4" w:rsidP="00AE6857">
      <w:pPr>
        <w:jc w:val="both"/>
        <w:rPr>
          <w:sz w:val="22"/>
          <w:szCs w:val="22"/>
        </w:rPr>
      </w:pPr>
      <w:r>
        <w:rPr>
          <w:sz w:val="22"/>
          <w:szCs w:val="22"/>
        </w:rPr>
        <w:t>4.5</w:t>
      </w:r>
      <w:r w:rsidR="004E081F" w:rsidRPr="00AE6857">
        <w:rPr>
          <w:sz w:val="22"/>
          <w:szCs w:val="22"/>
        </w:rPr>
        <w:t xml:space="preserve">. Після виконання послуг Виконавець один раз на місяць, не пізніше 5-ти робочих днів місяця, що слідує за звітним, надає Замовнику 2 (два) примірники Акту наданих послуг, та Рахунок до оплати наданих послуг. </w:t>
      </w:r>
    </w:p>
    <w:p w14:paraId="0F70E68F" w14:textId="331A740A" w:rsidR="004E081F" w:rsidRPr="00AE6857" w:rsidRDefault="00164B78" w:rsidP="00AE6857">
      <w:pPr>
        <w:jc w:val="both"/>
        <w:rPr>
          <w:sz w:val="22"/>
          <w:szCs w:val="22"/>
        </w:rPr>
      </w:pPr>
      <w:r>
        <w:rPr>
          <w:sz w:val="22"/>
          <w:szCs w:val="22"/>
        </w:rPr>
        <w:t>4.6</w:t>
      </w:r>
      <w:r w:rsidR="004E081F" w:rsidRPr="00AE6857">
        <w:rPr>
          <w:sz w:val="22"/>
          <w:szCs w:val="22"/>
        </w:rPr>
        <w:t>. Оплата наданих послуг здійснюється Замовником шляхом перерахування грошових коштів на розрахунковий рахунок Виконавця протягом 30 (тридцяти) календарних днів з дня погодження та підписання актів наданих послуг Замовником. У разі затримки фінансування (від НСЗУ) розрахунок за надані послуги здійснюється протягом 5 (п’яти) банківських днів з дати отримання Замовником фінансування на свій реєстраційний рахунок.</w:t>
      </w:r>
    </w:p>
    <w:p w14:paraId="390F20E1" w14:textId="77777777" w:rsidR="00D64556" w:rsidRDefault="009651A4" w:rsidP="00AE6857">
      <w:pPr>
        <w:jc w:val="both"/>
        <w:rPr>
          <w:sz w:val="22"/>
          <w:szCs w:val="22"/>
        </w:rPr>
      </w:pPr>
      <w:r>
        <w:rPr>
          <w:sz w:val="22"/>
          <w:szCs w:val="22"/>
        </w:rPr>
        <w:t>4.7</w:t>
      </w:r>
      <w:r w:rsidR="004E081F" w:rsidRPr="00AE6857">
        <w:rPr>
          <w:sz w:val="22"/>
          <w:szCs w:val="22"/>
        </w:rPr>
        <w:t>. З дати виникнення податкових зобов’язань з ПДВ за операціями, які здійснюються на виконання цього Договору, Виконавець складає, реєструє в Єдиному реєстрі податкових накладних та направляє електронну податкову накладну відповідно до вимог чинного законодавства.</w:t>
      </w:r>
    </w:p>
    <w:p w14:paraId="7949BC89" w14:textId="52065FEB" w:rsidR="004E081F" w:rsidRPr="00D64556" w:rsidRDefault="00D64556" w:rsidP="00AE6857">
      <w:pPr>
        <w:jc w:val="both"/>
        <w:rPr>
          <w:sz w:val="22"/>
          <w:szCs w:val="22"/>
        </w:rPr>
      </w:pPr>
      <w:r w:rsidRPr="00D64556">
        <w:rPr>
          <w:sz w:val="22"/>
          <w:szCs w:val="22"/>
        </w:rPr>
        <w:t>4.8.</w:t>
      </w:r>
      <w:r w:rsidRPr="00D64556">
        <w:rPr>
          <w:sz w:val="22"/>
          <w:szCs w:val="22"/>
          <w:lang w:eastAsia="ar-SA"/>
        </w:rPr>
        <w:t xml:space="preserve"> У разі затримки фінансування Національною службою здоров'я України розрахунок за виконані послуги здійснюється частинами, відповідно до отриманих Замовником коштів  на свій розрахунковий рахунок</w:t>
      </w:r>
      <w:r>
        <w:rPr>
          <w:sz w:val="22"/>
          <w:szCs w:val="22"/>
          <w:lang w:eastAsia="ar-SA"/>
        </w:rPr>
        <w:t>.</w:t>
      </w:r>
      <w:r w:rsidR="004E081F" w:rsidRPr="00D64556">
        <w:rPr>
          <w:sz w:val="22"/>
          <w:szCs w:val="22"/>
        </w:rPr>
        <w:t xml:space="preserve">  </w:t>
      </w:r>
    </w:p>
    <w:p w14:paraId="1CD2C3A4" w14:textId="77777777" w:rsidR="004E081F" w:rsidRPr="00AE6857" w:rsidRDefault="004E081F" w:rsidP="00AE6857">
      <w:pPr>
        <w:jc w:val="both"/>
        <w:rPr>
          <w:sz w:val="22"/>
          <w:szCs w:val="22"/>
        </w:rPr>
      </w:pPr>
    </w:p>
    <w:p w14:paraId="5CA82565" w14:textId="77777777" w:rsidR="004E081F" w:rsidRPr="00AE6857" w:rsidRDefault="004E081F" w:rsidP="00AE6857">
      <w:pPr>
        <w:pStyle w:val="a7"/>
        <w:keepNext/>
        <w:keepLines/>
        <w:widowControl w:val="0"/>
        <w:numPr>
          <w:ilvl w:val="0"/>
          <w:numId w:val="3"/>
        </w:numPr>
        <w:tabs>
          <w:tab w:val="left" w:pos="349"/>
        </w:tabs>
        <w:suppressAutoHyphens/>
        <w:jc w:val="center"/>
        <w:outlineLvl w:val="0"/>
        <w:rPr>
          <w:sz w:val="22"/>
          <w:szCs w:val="22"/>
        </w:rPr>
      </w:pPr>
      <w:r w:rsidRPr="00AE6857">
        <w:rPr>
          <w:sz w:val="22"/>
          <w:szCs w:val="22"/>
        </w:rPr>
        <w:t>ПРАВА ТА ОБОВ'ЯЗКИ СТОРІН</w:t>
      </w:r>
    </w:p>
    <w:p w14:paraId="39AF8416" w14:textId="77777777" w:rsidR="004E081F" w:rsidRPr="00AE6857" w:rsidRDefault="004E081F" w:rsidP="00AE6857">
      <w:pPr>
        <w:jc w:val="both"/>
        <w:rPr>
          <w:sz w:val="22"/>
          <w:szCs w:val="22"/>
        </w:rPr>
      </w:pPr>
      <w:r w:rsidRPr="00AE6857">
        <w:rPr>
          <w:sz w:val="22"/>
          <w:szCs w:val="22"/>
        </w:rPr>
        <w:t xml:space="preserve">5.1. </w:t>
      </w:r>
      <w:r w:rsidRPr="00AE6857">
        <w:rPr>
          <w:b/>
          <w:sz w:val="22"/>
          <w:szCs w:val="22"/>
        </w:rPr>
        <w:t>Замовник зобов'язаний:</w:t>
      </w:r>
    </w:p>
    <w:p w14:paraId="1D6B0527" w14:textId="2B14124F" w:rsidR="004E081F" w:rsidRPr="00AE6857" w:rsidRDefault="004E081F" w:rsidP="00AE6857">
      <w:pPr>
        <w:pStyle w:val="a4"/>
        <w:widowControl w:val="0"/>
        <w:suppressAutoHyphens/>
        <w:spacing w:before="0" w:beforeAutospacing="0" w:after="0" w:afterAutospacing="0"/>
        <w:jc w:val="both"/>
        <w:rPr>
          <w:sz w:val="22"/>
          <w:szCs w:val="22"/>
        </w:rPr>
      </w:pPr>
      <w:r w:rsidRPr="00AE6857">
        <w:rPr>
          <w:sz w:val="22"/>
          <w:szCs w:val="22"/>
        </w:rPr>
        <w:t xml:space="preserve">5.1.1. Здійснити забір біологічного матеріалу у власних </w:t>
      </w:r>
      <w:proofErr w:type="spellStart"/>
      <w:r w:rsidRPr="00AE6857">
        <w:rPr>
          <w:sz w:val="22"/>
          <w:szCs w:val="22"/>
        </w:rPr>
        <w:t>маніпуляційних</w:t>
      </w:r>
      <w:proofErr w:type="spellEnd"/>
      <w:r w:rsidRPr="00AE6857">
        <w:rPr>
          <w:sz w:val="22"/>
          <w:szCs w:val="22"/>
        </w:rPr>
        <w:t xml:space="preserve"> кабінетах та надати  Виконавцю для здійснення відповідного лабораторного дослідження згідно з заявками. </w:t>
      </w:r>
    </w:p>
    <w:p w14:paraId="2DB175BF" w14:textId="3368C896" w:rsidR="004E081F" w:rsidRPr="00AE6857" w:rsidRDefault="004E081F" w:rsidP="00AE6857">
      <w:pPr>
        <w:jc w:val="both"/>
        <w:rPr>
          <w:sz w:val="22"/>
          <w:szCs w:val="22"/>
        </w:rPr>
      </w:pPr>
      <w:r w:rsidRPr="00AE6857">
        <w:rPr>
          <w:sz w:val="22"/>
          <w:szCs w:val="22"/>
        </w:rPr>
        <w:t xml:space="preserve">5.1.2. Організувати отримання від Виконавця результатів досліджень через уповноважену особу </w:t>
      </w:r>
      <w:r w:rsidR="00CD52CD" w:rsidRPr="00AE6857">
        <w:rPr>
          <w:sz w:val="22"/>
          <w:szCs w:val="22"/>
        </w:rPr>
        <w:t>та використання програмного забезпечення</w:t>
      </w:r>
      <w:r w:rsidRPr="00AE6857">
        <w:rPr>
          <w:sz w:val="22"/>
          <w:szCs w:val="22"/>
        </w:rPr>
        <w:t>.</w:t>
      </w:r>
    </w:p>
    <w:p w14:paraId="0BFEEC4B" w14:textId="77777777" w:rsidR="004E081F" w:rsidRPr="00AE6857" w:rsidRDefault="004E081F" w:rsidP="00AE6857">
      <w:pPr>
        <w:tabs>
          <w:tab w:val="left" w:pos="1128"/>
        </w:tabs>
        <w:contextualSpacing/>
        <w:jc w:val="both"/>
        <w:rPr>
          <w:sz w:val="22"/>
          <w:szCs w:val="22"/>
        </w:rPr>
      </w:pPr>
      <w:r w:rsidRPr="00AE6857">
        <w:rPr>
          <w:sz w:val="22"/>
          <w:szCs w:val="22"/>
        </w:rPr>
        <w:t xml:space="preserve">5.1.3. Протягом 5-ти робочих днів прийняти та підписати Акти наданих послуг та один примірник акту повернути Виконавцю або надати аргументовані заперечення щодо наданих Виконавцем послуг. </w:t>
      </w:r>
    </w:p>
    <w:p w14:paraId="4DBBACCC" w14:textId="77777777" w:rsidR="004E081F" w:rsidRPr="00AE6857" w:rsidRDefault="004E081F" w:rsidP="00AE6857">
      <w:pPr>
        <w:jc w:val="both"/>
        <w:rPr>
          <w:sz w:val="22"/>
          <w:szCs w:val="22"/>
          <w:u w:val="single"/>
        </w:rPr>
      </w:pPr>
      <w:r w:rsidRPr="00AE6857">
        <w:rPr>
          <w:sz w:val="22"/>
          <w:szCs w:val="22"/>
        </w:rPr>
        <w:t>5.1.4. Своєчасно оплачувати якісно надані послуги, відповідно до розділу 4 даного Договору.</w:t>
      </w:r>
    </w:p>
    <w:p w14:paraId="33E0E6C0" w14:textId="77777777" w:rsidR="004E081F" w:rsidRPr="00AE6857" w:rsidRDefault="004E081F" w:rsidP="00AE6857">
      <w:pPr>
        <w:jc w:val="both"/>
        <w:rPr>
          <w:sz w:val="22"/>
          <w:szCs w:val="22"/>
        </w:rPr>
      </w:pPr>
      <w:r w:rsidRPr="00AE6857">
        <w:rPr>
          <w:sz w:val="22"/>
          <w:szCs w:val="22"/>
        </w:rPr>
        <w:t>5.1.5. Забезпечити збереження і видачу результатів досліджень пацієнтам.</w:t>
      </w:r>
    </w:p>
    <w:p w14:paraId="56012904" w14:textId="77777777" w:rsidR="004E081F" w:rsidRPr="00AE6857" w:rsidRDefault="004E081F" w:rsidP="00AE6857">
      <w:pPr>
        <w:tabs>
          <w:tab w:val="left" w:pos="1099"/>
        </w:tabs>
        <w:contextualSpacing/>
        <w:jc w:val="both"/>
        <w:rPr>
          <w:sz w:val="22"/>
          <w:szCs w:val="22"/>
        </w:rPr>
      </w:pPr>
      <w:r w:rsidRPr="00AE6857">
        <w:rPr>
          <w:sz w:val="22"/>
          <w:szCs w:val="22"/>
        </w:rPr>
        <w:t>5.1.6. Зберігати лікарську таємницю. Забезпечити захист персональних даних та медичної інформації відповідно до законодавства.</w:t>
      </w:r>
    </w:p>
    <w:p w14:paraId="058F736C" w14:textId="77777777" w:rsidR="004E081F" w:rsidRPr="00AE6857" w:rsidRDefault="004E081F" w:rsidP="00AE6857">
      <w:pPr>
        <w:jc w:val="both"/>
        <w:rPr>
          <w:b/>
          <w:sz w:val="22"/>
          <w:szCs w:val="22"/>
        </w:rPr>
      </w:pPr>
      <w:r w:rsidRPr="00AE6857">
        <w:rPr>
          <w:sz w:val="22"/>
          <w:szCs w:val="22"/>
        </w:rPr>
        <w:t xml:space="preserve">5.2. </w:t>
      </w:r>
      <w:r w:rsidRPr="00AE6857">
        <w:rPr>
          <w:b/>
          <w:sz w:val="22"/>
          <w:szCs w:val="22"/>
        </w:rPr>
        <w:t>Замовник має право:</w:t>
      </w:r>
    </w:p>
    <w:p w14:paraId="6B4B981A" w14:textId="77777777" w:rsidR="004E081F" w:rsidRPr="00AE6857" w:rsidRDefault="004E081F" w:rsidP="00AE6857">
      <w:pPr>
        <w:contextualSpacing/>
        <w:jc w:val="both"/>
        <w:rPr>
          <w:sz w:val="22"/>
          <w:szCs w:val="22"/>
        </w:rPr>
      </w:pPr>
      <w:r w:rsidRPr="00AE6857">
        <w:rPr>
          <w:sz w:val="22"/>
          <w:szCs w:val="22"/>
        </w:rPr>
        <w:t xml:space="preserve">5.2.1. Вимагати від Виконавця кваліфіковане надання послуг, </w:t>
      </w:r>
      <w:r w:rsidRPr="00AE6857">
        <w:rPr>
          <w:rFonts w:eastAsia="Arial Unicode MS"/>
          <w:sz w:val="22"/>
          <w:szCs w:val="22"/>
          <w:lang w:bidi="uk-UA"/>
        </w:rPr>
        <w:t xml:space="preserve">у порядку, встановленому законодавством України, із </w:t>
      </w:r>
      <w:r w:rsidRPr="00AE6857">
        <w:rPr>
          <w:sz w:val="22"/>
          <w:szCs w:val="22"/>
        </w:rPr>
        <w:t xml:space="preserve"> обов’язковим дотриманням галузевих стандартів у сфері охорони здоров'я, </w:t>
      </w:r>
      <w:r w:rsidRPr="00AE6857">
        <w:rPr>
          <w:rFonts w:eastAsia="Arial Unicode MS"/>
          <w:sz w:val="22"/>
          <w:szCs w:val="22"/>
          <w:lang w:bidi="uk-UA"/>
        </w:rPr>
        <w:t xml:space="preserve">дотриманням вимог підзаконних актів, стандартів, та інших документів, що регламентують процес дослідження біологічного матеріалу, </w:t>
      </w:r>
      <w:r w:rsidRPr="00AE6857">
        <w:rPr>
          <w:sz w:val="22"/>
          <w:szCs w:val="22"/>
        </w:rPr>
        <w:t>що відповідають встановленим санітарним нормам, правилам та умовам даного Договору.</w:t>
      </w:r>
    </w:p>
    <w:p w14:paraId="4E16FB2E" w14:textId="77777777" w:rsidR="004E081F" w:rsidRPr="00AE6857" w:rsidRDefault="004E081F" w:rsidP="00AE6857">
      <w:pPr>
        <w:tabs>
          <w:tab w:val="left" w:pos="1387"/>
        </w:tabs>
        <w:contextualSpacing/>
        <w:jc w:val="both"/>
        <w:rPr>
          <w:rFonts w:eastAsia="Arial Unicode MS"/>
          <w:sz w:val="22"/>
          <w:szCs w:val="22"/>
          <w:lang w:bidi="uk-UA"/>
        </w:rPr>
      </w:pPr>
      <w:r w:rsidRPr="00AE6857">
        <w:rPr>
          <w:sz w:val="22"/>
          <w:szCs w:val="22"/>
        </w:rPr>
        <w:t xml:space="preserve">5.2.2. Вимагати від Виконавця надання якісних послуг відповідно до специфікації </w:t>
      </w:r>
      <w:r w:rsidRPr="00AE6857">
        <w:rPr>
          <w:rFonts w:eastAsia="Arial Unicode MS"/>
          <w:sz w:val="22"/>
          <w:szCs w:val="22"/>
          <w:lang w:bidi="uk-UA"/>
        </w:rPr>
        <w:t>у строки, обумовлені в п. 2.6 цього Договору.</w:t>
      </w:r>
    </w:p>
    <w:p w14:paraId="62AEF68A" w14:textId="77777777" w:rsidR="004E081F" w:rsidRPr="00AE6857" w:rsidRDefault="004E081F" w:rsidP="00AE6857">
      <w:pPr>
        <w:tabs>
          <w:tab w:val="left" w:pos="1099"/>
        </w:tabs>
        <w:contextualSpacing/>
        <w:jc w:val="both"/>
        <w:rPr>
          <w:sz w:val="22"/>
          <w:szCs w:val="22"/>
        </w:rPr>
      </w:pPr>
      <w:r w:rsidRPr="00AE6857">
        <w:rPr>
          <w:sz w:val="22"/>
          <w:szCs w:val="22"/>
        </w:rPr>
        <w:t>5.2.3. Запросити транспортні середовища у Виконавця.</w:t>
      </w:r>
    </w:p>
    <w:p w14:paraId="6D34FC5F" w14:textId="77777777" w:rsidR="004E081F" w:rsidRPr="00AE6857" w:rsidRDefault="004E081F" w:rsidP="00AE6857">
      <w:pPr>
        <w:tabs>
          <w:tab w:val="left" w:pos="1387"/>
        </w:tabs>
        <w:contextualSpacing/>
        <w:jc w:val="both"/>
        <w:rPr>
          <w:sz w:val="22"/>
          <w:szCs w:val="22"/>
        </w:rPr>
      </w:pPr>
      <w:r w:rsidRPr="00AE6857">
        <w:rPr>
          <w:sz w:val="22"/>
          <w:szCs w:val="22"/>
        </w:rPr>
        <w:t>5.2.4.</w:t>
      </w:r>
      <w:r w:rsidRPr="00AE6857">
        <w:rPr>
          <w:rFonts w:eastAsia="Arial Unicode MS"/>
          <w:sz w:val="22"/>
          <w:szCs w:val="22"/>
          <w:lang w:bidi="uk-UA"/>
        </w:rPr>
        <w:t xml:space="preserve"> Вимагати від Виконавця </w:t>
      </w:r>
      <w:r w:rsidRPr="00AE6857">
        <w:rPr>
          <w:sz w:val="22"/>
          <w:szCs w:val="22"/>
        </w:rPr>
        <w:t xml:space="preserve">негайно інформувати Замовника у випадках: невідповідності зразків </w:t>
      </w:r>
      <w:proofErr w:type="spellStart"/>
      <w:r w:rsidRPr="00AE6857">
        <w:rPr>
          <w:sz w:val="22"/>
          <w:szCs w:val="22"/>
        </w:rPr>
        <w:t>біоматеріалу</w:t>
      </w:r>
      <w:proofErr w:type="spellEnd"/>
      <w:r w:rsidRPr="00AE6857">
        <w:rPr>
          <w:sz w:val="22"/>
          <w:szCs w:val="22"/>
        </w:rPr>
        <w:t xml:space="preserve"> стандартам, неможливості виконати дослідження з будь-яких інших причин, неможливості надати результат.</w:t>
      </w:r>
    </w:p>
    <w:p w14:paraId="24C2CC76" w14:textId="77777777" w:rsidR="004E081F" w:rsidRPr="00AE6857" w:rsidRDefault="004E081F" w:rsidP="00AE6857">
      <w:pPr>
        <w:tabs>
          <w:tab w:val="left" w:pos="1387"/>
        </w:tabs>
        <w:contextualSpacing/>
        <w:jc w:val="both"/>
        <w:rPr>
          <w:sz w:val="22"/>
          <w:szCs w:val="22"/>
        </w:rPr>
      </w:pPr>
      <w:r w:rsidRPr="00AE6857">
        <w:rPr>
          <w:rFonts w:eastAsia="Arial Unicode MS"/>
          <w:sz w:val="22"/>
          <w:szCs w:val="22"/>
          <w:lang w:bidi="uk-UA"/>
        </w:rPr>
        <w:t xml:space="preserve">5.2.5. </w:t>
      </w:r>
      <w:r w:rsidRPr="00AE6857">
        <w:rPr>
          <w:sz w:val="22"/>
          <w:szCs w:val="22"/>
        </w:rPr>
        <w:t>Вимагати від Виконавця  належного оформлення відповідної медичної документації та надання результатів досліджень Замовнику. Відмовитись від прийняття результатів наданих послуг, якщо надані  послуги не відповідають умовам Договору.</w:t>
      </w:r>
    </w:p>
    <w:p w14:paraId="602A9FC2" w14:textId="77777777" w:rsidR="004E081F" w:rsidRPr="00AE6857" w:rsidRDefault="004E081F" w:rsidP="00AE6857">
      <w:pPr>
        <w:jc w:val="both"/>
        <w:rPr>
          <w:sz w:val="22"/>
          <w:szCs w:val="22"/>
        </w:rPr>
      </w:pPr>
      <w:r w:rsidRPr="00AE6857">
        <w:rPr>
          <w:sz w:val="22"/>
          <w:szCs w:val="22"/>
          <w:shd w:val="clear" w:color="auto" w:fill="FFFFFF"/>
        </w:rPr>
        <w:t xml:space="preserve">5.2.6. </w:t>
      </w:r>
      <w:r w:rsidRPr="00AE6857">
        <w:rPr>
          <w:sz w:val="22"/>
          <w:szCs w:val="22"/>
        </w:rPr>
        <w:t xml:space="preserve">При необхідності, Замовник має право зменшити кількість окремих досліджень, при зменшенні потреби або зменшенні видатків року. </w:t>
      </w:r>
    </w:p>
    <w:p w14:paraId="5E3FCDF6" w14:textId="77777777" w:rsidR="004E081F" w:rsidRPr="00AE6857" w:rsidRDefault="004E081F" w:rsidP="00AE6857">
      <w:pPr>
        <w:tabs>
          <w:tab w:val="left" w:pos="1387"/>
        </w:tabs>
        <w:contextualSpacing/>
        <w:jc w:val="both"/>
        <w:rPr>
          <w:sz w:val="22"/>
          <w:szCs w:val="22"/>
        </w:rPr>
      </w:pPr>
      <w:r w:rsidRPr="00AE6857">
        <w:rPr>
          <w:sz w:val="22"/>
          <w:szCs w:val="22"/>
        </w:rPr>
        <w:t>5.2.7. Здійснювати контроль виконання умов Договору, не втручаючись в господарську діяльність Виконавця.</w:t>
      </w:r>
    </w:p>
    <w:p w14:paraId="50CD3334" w14:textId="77777777" w:rsidR="004E081F" w:rsidRPr="00AE6857" w:rsidRDefault="004E081F" w:rsidP="00AE6857">
      <w:pPr>
        <w:jc w:val="both"/>
        <w:rPr>
          <w:sz w:val="22"/>
          <w:szCs w:val="22"/>
        </w:rPr>
      </w:pPr>
      <w:r w:rsidRPr="00AE6857">
        <w:rPr>
          <w:sz w:val="22"/>
          <w:szCs w:val="22"/>
        </w:rPr>
        <w:t>5.2.8. У разі порушення Виконавцем своїх зобов'язань за даним Договором, вимагати усунення цих недоліків. Недоліки мають бути усунені за рахунок Виконавця впродовж трьох робочих днів з моментів отримання вимоги від Замовника</w:t>
      </w:r>
    </w:p>
    <w:p w14:paraId="6B322DC0" w14:textId="77777777" w:rsidR="004E081F" w:rsidRPr="00AE6857" w:rsidRDefault="004E081F" w:rsidP="00AE6857">
      <w:pPr>
        <w:tabs>
          <w:tab w:val="left" w:pos="1387"/>
        </w:tabs>
        <w:contextualSpacing/>
        <w:jc w:val="both"/>
        <w:rPr>
          <w:sz w:val="22"/>
          <w:szCs w:val="22"/>
        </w:rPr>
      </w:pPr>
      <w:r w:rsidRPr="00AE6857">
        <w:rPr>
          <w:sz w:val="22"/>
          <w:szCs w:val="22"/>
        </w:rPr>
        <w:t>5.2.9. Достроково розірвати цей Договір, повідомивши про це Виконавця у строк 20 (двадцять) календарних днів до моменту розірвання цього Договору, про що укладається додаткова угода до Договору.</w:t>
      </w:r>
    </w:p>
    <w:p w14:paraId="7F12131C" w14:textId="77777777" w:rsidR="004E081F" w:rsidRPr="00AE6857" w:rsidRDefault="004E081F" w:rsidP="00AE6857">
      <w:pPr>
        <w:jc w:val="both"/>
        <w:rPr>
          <w:sz w:val="22"/>
          <w:szCs w:val="22"/>
        </w:rPr>
      </w:pPr>
      <w:r w:rsidRPr="00AE6857">
        <w:rPr>
          <w:b/>
          <w:sz w:val="22"/>
          <w:szCs w:val="22"/>
        </w:rPr>
        <w:t>5.3. Виконавець зобов'язаний</w:t>
      </w:r>
      <w:r w:rsidRPr="00AE6857">
        <w:rPr>
          <w:sz w:val="22"/>
          <w:szCs w:val="22"/>
        </w:rPr>
        <w:t>:</w:t>
      </w:r>
    </w:p>
    <w:p w14:paraId="17299D1A" w14:textId="1DFF3BAA" w:rsidR="00236C02" w:rsidRDefault="00236C02" w:rsidP="00AE6857">
      <w:pPr>
        <w:jc w:val="both"/>
        <w:rPr>
          <w:color w:val="000000"/>
          <w:sz w:val="22"/>
          <w:szCs w:val="22"/>
        </w:rPr>
      </w:pPr>
      <w:r>
        <w:rPr>
          <w:color w:val="000000"/>
          <w:sz w:val="22"/>
          <w:szCs w:val="22"/>
        </w:rPr>
        <w:t xml:space="preserve">  5.3.1.В окремих випадках здійснювати </w:t>
      </w:r>
      <w:r w:rsidRPr="00AE6857">
        <w:rPr>
          <w:color w:val="000000"/>
          <w:sz w:val="22"/>
          <w:szCs w:val="22"/>
        </w:rPr>
        <w:t>забір біологічного матеріалу, якщо у пацієнта виникає необхідність в отриманні додаткових медичних послуг Виконавця, які не входять до предмету закупівлі</w:t>
      </w:r>
      <w:r>
        <w:rPr>
          <w:color w:val="000000"/>
          <w:sz w:val="22"/>
          <w:szCs w:val="22"/>
        </w:rPr>
        <w:t>.</w:t>
      </w:r>
    </w:p>
    <w:p w14:paraId="73741CD1" w14:textId="327CA1B3" w:rsidR="004E081F" w:rsidRPr="00AE6857" w:rsidRDefault="004E081F" w:rsidP="00AE6857">
      <w:pPr>
        <w:jc w:val="both"/>
        <w:rPr>
          <w:sz w:val="22"/>
          <w:szCs w:val="22"/>
        </w:rPr>
      </w:pPr>
      <w:r w:rsidRPr="00AE6857">
        <w:rPr>
          <w:sz w:val="22"/>
          <w:szCs w:val="22"/>
        </w:rPr>
        <w:t xml:space="preserve">5.3.1. Проводити реєстрацію біологічного матеріалу, що надходить для досліджень. </w:t>
      </w:r>
    </w:p>
    <w:p w14:paraId="488283AC" w14:textId="77777777" w:rsidR="004E081F" w:rsidRPr="00AE6857" w:rsidRDefault="004E081F" w:rsidP="00AE6857">
      <w:pPr>
        <w:contextualSpacing/>
        <w:jc w:val="both"/>
        <w:rPr>
          <w:sz w:val="22"/>
          <w:szCs w:val="22"/>
        </w:rPr>
      </w:pPr>
      <w:r w:rsidRPr="00AE6857">
        <w:rPr>
          <w:sz w:val="22"/>
          <w:szCs w:val="22"/>
        </w:rPr>
        <w:t xml:space="preserve">5.3.2.На кваліфіковане надання послуг, </w:t>
      </w:r>
      <w:r w:rsidRPr="00AE6857">
        <w:rPr>
          <w:rFonts w:eastAsia="Arial Unicode MS"/>
          <w:sz w:val="22"/>
          <w:szCs w:val="22"/>
          <w:lang w:bidi="uk-UA"/>
        </w:rPr>
        <w:t xml:space="preserve">у порядку, встановленому законодавством України, із </w:t>
      </w:r>
      <w:r w:rsidRPr="00AE6857">
        <w:rPr>
          <w:sz w:val="22"/>
          <w:szCs w:val="22"/>
        </w:rPr>
        <w:t xml:space="preserve"> обов’язковим дотриманням галузевих стандартів у сфері охорони здоров'я, </w:t>
      </w:r>
      <w:r w:rsidRPr="00AE6857">
        <w:rPr>
          <w:rFonts w:eastAsia="Arial Unicode MS"/>
          <w:sz w:val="22"/>
          <w:szCs w:val="22"/>
          <w:lang w:bidi="uk-UA"/>
        </w:rPr>
        <w:t xml:space="preserve">дотриманням вимог підзаконних актів, стандартів, та інших документів, що регламентують процес дослідження біологічного матеріалу, </w:t>
      </w:r>
      <w:r w:rsidRPr="00AE6857">
        <w:rPr>
          <w:sz w:val="22"/>
          <w:szCs w:val="22"/>
        </w:rPr>
        <w:t>що відповідають встановленим санітарним нормам, правилам та умовам даного Договору.</w:t>
      </w:r>
    </w:p>
    <w:p w14:paraId="5202402A" w14:textId="77777777" w:rsidR="004E081F" w:rsidRPr="00AE6857" w:rsidRDefault="004E081F" w:rsidP="00AE6857">
      <w:pPr>
        <w:tabs>
          <w:tab w:val="left" w:pos="1387"/>
        </w:tabs>
        <w:contextualSpacing/>
        <w:jc w:val="both"/>
        <w:rPr>
          <w:rFonts w:eastAsia="Arial Unicode MS"/>
          <w:sz w:val="22"/>
          <w:szCs w:val="22"/>
          <w:lang w:bidi="uk-UA"/>
        </w:rPr>
      </w:pPr>
      <w:r w:rsidRPr="00AE6857">
        <w:rPr>
          <w:sz w:val="22"/>
          <w:szCs w:val="22"/>
        </w:rPr>
        <w:t xml:space="preserve">5.3.3. На надання якісних послуг відповідно до специфікації </w:t>
      </w:r>
      <w:r w:rsidRPr="00AE6857">
        <w:rPr>
          <w:rFonts w:eastAsia="Arial Unicode MS"/>
          <w:sz w:val="22"/>
          <w:szCs w:val="22"/>
          <w:lang w:bidi="uk-UA"/>
        </w:rPr>
        <w:t>у строки, обумовлені в п. 2.6 цього Договору.</w:t>
      </w:r>
    </w:p>
    <w:p w14:paraId="3B646D90" w14:textId="77777777" w:rsidR="004E081F" w:rsidRPr="00AE6857" w:rsidRDefault="004E081F" w:rsidP="00AE6857">
      <w:pPr>
        <w:jc w:val="both"/>
        <w:rPr>
          <w:color w:val="000000" w:themeColor="text1"/>
          <w:sz w:val="22"/>
          <w:szCs w:val="22"/>
        </w:rPr>
      </w:pPr>
      <w:r w:rsidRPr="00AE6857">
        <w:rPr>
          <w:sz w:val="22"/>
          <w:szCs w:val="22"/>
        </w:rPr>
        <w:t xml:space="preserve">5.3.4. </w:t>
      </w:r>
      <w:r w:rsidRPr="00AE6857">
        <w:rPr>
          <w:color w:val="000000" w:themeColor="text1"/>
          <w:sz w:val="22"/>
          <w:szCs w:val="22"/>
        </w:rPr>
        <w:t xml:space="preserve">Впродовж 24годин </w:t>
      </w:r>
      <w:r w:rsidRPr="00AE6857">
        <w:rPr>
          <w:sz w:val="22"/>
          <w:szCs w:val="22"/>
        </w:rPr>
        <w:t>інформувати Замовника про придатність біологічного матеріалу для досліджень через електронну пошту або іншими засобами зв’язку, а також про наявність обставин, які впливатимуть на якість виконання послуг.</w:t>
      </w:r>
    </w:p>
    <w:p w14:paraId="16CC1325" w14:textId="77777777" w:rsidR="004E081F" w:rsidRPr="00AE6857" w:rsidRDefault="004E081F" w:rsidP="00AE6857">
      <w:pPr>
        <w:tabs>
          <w:tab w:val="left" w:pos="1099"/>
        </w:tabs>
        <w:contextualSpacing/>
        <w:jc w:val="both"/>
        <w:rPr>
          <w:sz w:val="22"/>
          <w:szCs w:val="22"/>
        </w:rPr>
      </w:pPr>
      <w:r w:rsidRPr="00AE6857">
        <w:rPr>
          <w:sz w:val="22"/>
          <w:szCs w:val="22"/>
        </w:rPr>
        <w:t>5.3.5. Зберігати лікарську таємницю. Забезпечити захист персональних даних та медичної інформації відповідно до законодавства.</w:t>
      </w:r>
    </w:p>
    <w:p w14:paraId="2E072026" w14:textId="77777777" w:rsidR="004E081F" w:rsidRPr="00AE6857" w:rsidRDefault="004E081F" w:rsidP="00AE6857">
      <w:pPr>
        <w:tabs>
          <w:tab w:val="left" w:pos="1099"/>
        </w:tabs>
        <w:contextualSpacing/>
        <w:jc w:val="both"/>
        <w:rPr>
          <w:sz w:val="22"/>
          <w:szCs w:val="22"/>
        </w:rPr>
      </w:pPr>
      <w:r w:rsidRPr="00AE6857">
        <w:rPr>
          <w:sz w:val="22"/>
          <w:szCs w:val="22"/>
        </w:rPr>
        <w:t xml:space="preserve">5.3.6. Надавати транспортні середовища Замовнику для підготовлення </w:t>
      </w:r>
      <w:proofErr w:type="spellStart"/>
      <w:r w:rsidRPr="00AE6857">
        <w:rPr>
          <w:sz w:val="22"/>
          <w:szCs w:val="22"/>
        </w:rPr>
        <w:t>біоматеріалу</w:t>
      </w:r>
      <w:proofErr w:type="spellEnd"/>
      <w:r w:rsidRPr="00AE6857">
        <w:rPr>
          <w:sz w:val="22"/>
          <w:szCs w:val="22"/>
        </w:rPr>
        <w:t xml:space="preserve"> для проведення досліджень.</w:t>
      </w:r>
    </w:p>
    <w:p w14:paraId="62692400" w14:textId="77777777" w:rsidR="004E081F" w:rsidRPr="00AE6857" w:rsidRDefault="004E081F" w:rsidP="00AE6857">
      <w:pPr>
        <w:tabs>
          <w:tab w:val="left" w:pos="1387"/>
        </w:tabs>
        <w:contextualSpacing/>
        <w:jc w:val="both"/>
        <w:rPr>
          <w:sz w:val="22"/>
          <w:szCs w:val="22"/>
        </w:rPr>
      </w:pPr>
      <w:r w:rsidRPr="00AE6857">
        <w:rPr>
          <w:rFonts w:eastAsia="Arial Unicode MS"/>
          <w:sz w:val="22"/>
          <w:szCs w:val="22"/>
          <w:lang w:bidi="uk-UA"/>
        </w:rPr>
        <w:t>5.3.7. Надавати Замовнику</w:t>
      </w:r>
      <w:r w:rsidRPr="00AE6857">
        <w:rPr>
          <w:sz w:val="22"/>
          <w:szCs w:val="22"/>
        </w:rPr>
        <w:t xml:space="preserve"> оформлену належним чином відповідну медичну документацію та результати досліджень. </w:t>
      </w:r>
    </w:p>
    <w:p w14:paraId="7696F7CD" w14:textId="77777777" w:rsidR="004E081F" w:rsidRPr="00AE6857" w:rsidRDefault="004E081F" w:rsidP="00AE6857">
      <w:pPr>
        <w:jc w:val="both"/>
        <w:rPr>
          <w:sz w:val="22"/>
          <w:szCs w:val="22"/>
        </w:rPr>
      </w:pPr>
      <w:r w:rsidRPr="00AE6857">
        <w:rPr>
          <w:sz w:val="22"/>
          <w:szCs w:val="22"/>
          <w:shd w:val="clear" w:color="auto" w:fill="FFFFFF"/>
        </w:rPr>
        <w:t xml:space="preserve">5.3.8. </w:t>
      </w:r>
      <w:r w:rsidRPr="00AE6857">
        <w:rPr>
          <w:sz w:val="22"/>
          <w:szCs w:val="22"/>
        </w:rPr>
        <w:t>Транспортні витрати по транспортуванню біологічного матеріалу від місця забору до місця проведення досліджень покривати за власний рахунок (кур’єрська доставка).</w:t>
      </w:r>
    </w:p>
    <w:p w14:paraId="18AD7194" w14:textId="77777777" w:rsidR="004E081F" w:rsidRPr="00AE6857" w:rsidRDefault="004E081F" w:rsidP="00AE6857">
      <w:pPr>
        <w:tabs>
          <w:tab w:val="left" w:pos="1387"/>
        </w:tabs>
        <w:contextualSpacing/>
        <w:jc w:val="both"/>
        <w:rPr>
          <w:sz w:val="22"/>
          <w:szCs w:val="22"/>
        </w:rPr>
      </w:pPr>
      <w:r w:rsidRPr="00AE6857">
        <w:rPr>
          <w:sz w:val="22"/>
          <w:szCs w:val="22"/>
        </w:rPr>
        <w:t>5.3.9. Надавати можливість Замовнику здійснювати контроль виконання умов Договору, за умови не  втручання в господарську діяльність Виконавця. За вимогою Замовника забезпечити доступ представників Замовника до  місць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після отримання усного, письмового чи то направленого електронною поштою  повідомлення про здійснення перевірки.</w:t>
      </w:r>
    </w:p>
    <w:p w14:paraId="50EB0937" w14:textId="77777777" w:rsidR="004E081F" w:rsidRPr="00AE6857" w:rsidRDefault="004E081F" w:rsidP="00AE6857">
      <w:pPr>
        <w:jc w:val="both"/>
        <w:rPr>
          <w:sz w:val="22"/>
          <w:szCs w:val="22"/>
        </w:rPr>
      </w:pPr>
      <w:r w:rsidRPr="00AE6857">
        <w:rPr>
          <w:sz w:val="22"/>
          <w:szCs w:val="22"/>
        </w:rPr>
        <w:t>5.3.10. У разі порушення своїх зобов'язань за даним Договором, усувати недоліки надання послуг. Недоліки мають бути усунені за рахунок Виконавця впродовж трьох робочих днів з моментів отримання вимоги від Замовника.</w:t>
      </w:r>
    </w:p>
    <w:p w14:paraId="29D9A1D5" w14:textId="2F488502" w:rsidR="001B3366" w:rsidRPr="00B06FBB" w:rsidRDefault="001B3366" w:rsidP="00E2445B">
      <w:pPr>
        <w:jc w:val="both"/>
        <w:rPr>
          <w:rFonts w:eastAsia="SimSun"/>
          <w:lang w:eastAsia="uk-UA"/>
        </w:rPr>
      </w:pPr>
      <w:r>
        <w:rPr>
          <w:sz w:val="22"/>
          <w:szCs w:val="22"/>
        </w:rPr>
        <w:t>5.3.11.</w:t>
      </w:r>
      <w:r w:rsidRPr="001B3366">
        <w:rPr>
          <w:lang w:eastAsia="uk-UA"/>
        </w:rPr>
        <w:t xml:space="preserve"> </w:t>
      </w:r>
      <w:r w:rsidRPr="00B06FBB">
        <w:rPr>
          <w:lang w:eastAsia="uk-UA"/>
        </w:rPr>
        <w:t xml:space="preserve">якщо  результати </w:t>
      </w:r>
      <w:r>
        <w:rPr>
          <w:lang w:eastAsia="uk-UA"/>
        </w:rPr>
        <w:t xml:space="preserve">досліджень </w:t>
      </w:r>
      <w:r w:rsidRPr="00B06FBB">
        <w:rPr>
          <w:lang w:eastAsia="uk-UA"/>
        </w:rPr>
        <w:t>виявляться  сумнівни</w:t>
      </w:r>
      <w:r>
        <w:rPr>
          <w:lang w:eastAsia="uk-UA"/>
        </w:rPr>
        <w:t xml:space="preserve">ми чи недостовірними, </w:t>
      </w:r>
      <w:r w:rsidRPr="00B06FBB">
        <w:rPr>
          <w:lang w:eastAsia="uk-UA"/>
        </w:rPr>
        <w:t>провести повторне дослідження за свій рахунок</w:t>
      </w:r>
      <w:r w:rsidRPr="00B06FBB">
        <w:rPr>
          <w:rFonts w:eastAsia="SimSun"/>
          <w:lang w:eastAsia="uk-UA"/>
        </w:rPr>
        <w:t>.</w:t>
      </w:r>
    </w:p>
    <w:p w14:paraId="59744A31" w14:textId="5283EAF5" w:rsidR="004E081F" w:rsidRPr="00AE6857" w:rsidRDefault="004E081F" w:rsidP="00AE6857">
      <w:pPr>
        <w:tabs>
          <w:tab w:val="left" w:pos="1099"/>
        </w:tabs>
        <w:contextualSpacing/>
        <w:jc w:val="both"/>
        <w:rPr>
          <w:sz w:val="22"/>
          <w:szCs w:val="22"/>
        </w:rPr>
      </w:pPr>
      <w:r w:rsidRPr="00AE6857">
        <w:rPr>
          <w:sz w:val="22"/>
          <w:szCs w:val="22"/>
        </w:rPr>
        <w:t>5.3.12. Не передавати всі або частину прав та обов’язків за договором третім особам без попередньої письмової згоди Замовника.</w:t>
      </w:r>
    </w:p>
    <w:p w14:paraId="7498F299" w14:textId="76958578" w:rsidR="00443FE5" w:rsidRPr="00AE6857" w:rsidRDefault="00443FE5" w:rsidP="00AE6857">
      <w:pPr>
        <w:jc w:val="both"/>
        <w:rPr>
          <w:sz w:val="22"/>
          <w:szCs w:val="22"/>
        </w:rPr>
      </w:pPr>
      <w:r w:rsidRPr="00AE6857">
        <w:rPr>
          <w:sz w:val="22"/>
          <w:szCs w:val="22"/>
        </w:rPr>
        <w:t xml:space="preserve">5.3.13. Передавати Замовнику результати досліджень через уповноважену особу та </w:t>
      </w:r>
      <w:r w:rsidR="00D62CF0" w:rsidRPr="00AE6857">
        <w:rPr>
          <w:sz w:val="22"/>
          <w:szCs w:val="22"/>
        </w:rPr>
        <w:t>надати доступ</w:t>
      </w:r>
      <w:r w:rsidRPr="00AE6857">
        <w:rPr>
          <w:sz w:val="22"/>
          <w:szCs w:val="22"/>
        </w:rPr>
        <w:t xml:space="preserve"> до програмного забезпечення.</w:t>
      </w:r>
    </w:p>
    <w:p w14:paraId="5D4F1BCE" w14:textId="77777777" w:rsidR="004E081F" w:rsidRPr="00AE6857" w:rsidRDefault="004E081F" w:rsidP="00AE6857">
      <w:pPr>
        <w:jc w:val="both"/>
        <w:rPr>
          <w:b/>
          <w:sz w:val="22"/>
          <w:szCs w:val="22"/>
        </w:rPr>
      </w:pPr>
      <w:r w:rsidRPr="00AE6857">
        <w:rPr>
          <w:b/>
          <w:sz w:val="22"/>
          <w:szCs w:val="22"/>
        </w:rPr>
        <w:t>5.4. Виконавець має право:</w:t>
      </w:r>
    </w:p>
    <w:p w14:paraId="3EEA9E27" w14:textId="77777777" w:rsidR="004E081F" w:rsidRPr="00AE6857" w:rsidRDefault="004E081F" w:rsidP="00AE6857">
      <w:pPr>
        <w:jc w:val="both"/>
        <w:rPr>
          <w:sz w:val="22"/>
          <w:szCs w:val="22"/>
        </w:rPr>
      </w:pPr>
      <w:r w:rsidRPr="00AE6857">
        <w:rPr>
          <w:sz w:val="22"/>
          <w:szCs w:val="22"/>
        </w:rPr>
        <w:t xml:space="preserve">5.4.1. Вимагати від Замовника забезпечення зберігання та передачі Виконавцю біологічного матеріалу згідно встановлених і чинних в Україні норм і правил, затверджених наказами МОЗ України. </w:t>
      </w:r>
    </w:p>
    <w:p w14:paraId="37BAE3E8" w14:textId="400F25C7" w:rsidR="004E081F" w:rsidRPr="00AE6857" w:rsidRDefault="00443FE5" w:rsidP="00AE6857">
      <w:pPr>
        <w:jc w:val="both"/>
        <w:rPr>
          <w:sz w:val="22"/>
          <w:szCs w:val="22"/>
        </w:rPr>
      </w:pPr>
      <w:r w:rsidRPr="00AE6857">
        <w:rPr>
          <w:bCs/>
          <w:sz w:val="22"/>
          <w:szCs w:val="22"/>
        </w:rPr>
        <w:t>5.4.2</w:t>
      </w:r>
      <w:r w:rsidR="004E081F" w:rsidRPr="00AE6857">
        <w:rPr>
          <w:bCs/>
          <w:sz w:val="22"/>
          <w:szCs w:val="22"/>
        </w:rPr>
        <w:t>. Надавати послуги в обумовлені у Договорі терміни.</w:t>
      </w:r>
      <w:r w:rsidR="004E081F" w:rsidRPr="00AE6857">
        <w:rPr>
          <w:sz w:val="22"/>
          <w:szCs w:val="22"/>
        </w:rPr>
        <w:t xml:space="preserve"> </w:t>
      </w:r>
    </w:p>
    <w:p w14:paraId="17C606D0" w14:textId="47C5660F" w:rsidR="004E081F" w:rsidRPr="00AE6857" w:rsidRDefault="00443FE5" w:rsidP="00AE6857">
      <w:pPr>
        <w:tabs>
          <w:tab w:val="left" w:pos="1128"/>
        </w:tabs>
        <w:contextualSpacing/>
        <w:jc w:val="both"/>
        <w:rPr>
          <w:sz w:val="22"/>
          <w:szCs w:val="22"/>
        </w:rPr>
      </w:pPr>
      <w:r w:rsidRPr="00AE6857">
        <w:rPr>
          <w:sz w:val="22"/>
          <w:szCs w:val="22"/>
        </w:rPr>
        <w:t>5.4.3</w:t>
      </w:r>
      <w:r w:rsidR="004E081F" w:rsidRPr="00AE6857">
        <w:rPr>
          <w:sz w:val="22"/>
          <w:szCs w:val="22"/>
        </w:rPr>
        <w:t xml:space="preserve">. Після надання послуг один раз на місяць, не пізніше 5-ти робочих днів місяця, що слідує за звітним, надати Замовнику 2 (два) примірники Акту наданих послуг, та Рахунок до оплати наданих послуг.  </w:t>
      </w:r>
    </w:p>
    <w:p w14:paraId="230010A3" w14:textId="50E1A080" w:rsidR="004E081F" w:rsidRPr="00AE6857" w:rsidRDefault="00443FE5" w:rsidP="00AE6857">
      <w:pPr>
        <w:jc w:val="both"/>
        <w:rPr>
          <w:sz w:val="22"/>
          <w:szCs w:val="22"/>
        </w:rPr>
      </w:pPr>
      <w:r w:rsidRPr="00AE6857">
        <w:rPr>
          <w:sz w:val="22"/>
          <w:szCs w:val="22"/>
        </w:rPr>
        <w:t>5.4.4</w:t>
      </w:r>
      <w:r w:rsidR="004E081F" w:rsidRPr="00AE6857">
        <w:rPr>
          <w:sz w:val="22"/>
          <w:szCs w:val="22"/>
        </w:rPr>
        <w:t>. На отримання своєчасної оплати за якісно надані послуги, відповідно до розділу 4 даного Договору.</w:t>
      </w:r>
    </w:p>
    <w:p w14:paraId="74290679" w14:textId="77777777" w:rsidR="004E081F" w:rsidRPr="00AE6857" w:rsidRDefault="004E081F" w:rsidP="00AE6857">
      <w:pPr>
        <w:keepNext/>
        <w:keepLines/>
        <w:widowControl w:val="0"/>
        <w:numPr>
          <w:ilvl w:val="0"/>
          <w:numId w:val="3"/>
        </w:numPr>
        <w:tabs>
          <w:tab w:val="left" w:pos="322"/>
        </w:tabs>
        <w:jc w:val="center"/>
        <w:outlineLvl w:val="0"/>
        <w:rPr>
          <w:sz w:val="22"/>
          <w:szCs w:val="22"/>
        </w:rPr>
      </w:pPr>
      <w:r w:rsidRPr="00AE6857">
        <w:rPr>
          <w:sz w:val="22"/>
          <w:szCs w:val="22"/>
        </w:rPr>
        <w:t>ВІДПОВІДАЛЬНІСТЬ СТОРІН</w:t>
      </w:r>
    </w:p>
    <w:p w14:paraId="64EA5687" w14:textId="77777777" w:rsidR="004E081F" w:rsidRPr="00AE6857" w:rsidRDefault="004E081F" w:rsidP="00AE6857">
      <w:pPr>
        <w:jc w:val="both"/>
        <w:rPr>
          <w:rFonts w:eastAsia="Arial Unicode MS"/>
          <w:sz w:val="22"/>
          <w:szCs w:val="22"/>
          <w:lang w:bidi="uk-UA"/>
        </w:rPr>
      </w:pPr>
      <w:r w:rsidRPr="00AE6857">
        <w:rPr>
          <w:rFonts w:eastAsiaTheme="minorHAnsi"/>
          <w:sz w:val="22"/>
          <w:szCs w:val="22"/>
          <w:lang w:eastAsia="en-US"/>
        </w:rPr>
        <w:t xml:space="preserve">6.1. </w:t>
      </w:r>
      <w:r w:rsidRPr="00AE6857">
        <w:rPr>
          <w:rFonts w:eastAsia="Arial Unicode MS"/>
          <w:sz w:val="22"/>
          <w:szCs w:val="22"/>
          <w:lang w:bidi="uk-UA"/>
        </w:rPr>
        <w:t xml:space="preserve">Виконавець несе відповідальність за своєчасність, кваліфікованість, якість, строки надання послуг, а також за коректність, достовірність та конфіденційність наданих результатів біологічних досліджень. </w:t>
      </w:r>
    </w:p>
    <w:p w14:paraId="0D065B94" w14:textId="7FBDD181" w:rsidR="004E081F" w:rsidRPr="00AE6857" w:rsidRDefault="004E081F" w:rsidP="00AE6857">
      <w:pPr>
        <w:jc w:val="both"/>
        <w:rPr>
          <w:rFonts w:eastAsia="Arial Unicode MS"/>
          <w:sz w:val="22"/>
          <w:szCs w:val="22"/>
          <w:lang w:bidi="uk-UA"/>
        </w:rPr>
      </w:pPr>
      <w:r w:rsidRPr="00AE6857">
        <w:rPr>
          <w:rFonts w:eastAsia="Arial Unicode MS"/>
          <w:sz w:val="22"/>
          <w:szCs w:val="22"/>
          <w:lang w:bidi="uk-UA"/>
        </w:rPr>
        <w:t xml:space="preserve">6.2. Замовник несе відповідальність за </w:t>
      </w:r>
      <w:r w:rsidRPr="00AE6857">
        <w:rPr>
          <w:sz w:val="22"/>
          <w:szCs w:val="22"/>
        </w:rPr>
        <w:t>забір, зберігання</w:t>
      </w:r>
      <w:r w:rsidR="00C3380E" w:rsidRPr="00AE6857">
        <w:rPr>
          <w:sz w:val="22"/>
          <w:szCs w:val="22"/>
        </w:rPr>
        <w:t xml:space="preserve"> ( до моменту передачі Виконавцю)</w:t>
      </w:r>
      <w:r w:rsidRPr="00AE6857">
        <w:rPr>
          <w:sz w:val="22"/>
          <w:szCs w:val="22"/>
        </w:rPr>
        <w:t xml:space="preserve"> та передачу </w:t>
      </w:r>
      <w:r w:rsidR="00795215" w:rsidRPr="00AE6857">
        <w:rPr>
          <w:sz w:val="22"/>
          <w:szCs w:val="22"/>
        </w:rPr>
        <w:t xml:space="preserve">біологічного матеріалу </w:t>
      </w:r>
      <w:r w:rsidRPr="00AE6857">
        <w:rPr>
          <w:sz w:val="22"/>
          <w:szCs w:val="22"/>
        </w:rPr>
        <w:t xml:space="preserve">, а також за розрахунки отриманих послуг на умовах цього Договору. </w:t>
      </w:r>
    </w:p>
    <w:p w14:paraId="47F3EAC5" w14:textId="77777777" w:rsidR="004E081F" w:rsidRPr="00AE6857" w:rsidRDefault="004E081F" w:rsidP="00AE6857">
      <w:pPr>
        <w:jc w:val="both"/>
        <w:rPr>
          <w:sz w:val="22"/>
          <w:szCs w:val="22"/>
        </w:rPr>
      </w:pPr>
      <w:r w:rsidRPr="00AE6857">
        <w:rPr>
          <w:sz w:val="22"/>
          <w:szCs w:val="22"/>
        </w:rPr>
        <w:t>6.3. За невиконання, несвоєчасне, неповне виконання своїх зобов’язань Виконавець перераховує на користь Замовника штрафні санкції у вигляді пені в розмірі  подвійної облікової ставки Національного банку України від загальної суми невиконаних, несвоєчасно виконаних, або виконаних не в повному обсязі послуг, за кожний день затримки виконання зобов’язань.</w:t>
      </w:r>
    </w:p>
    <w:p w14:paraId="738275A2" w14:textId="77777777" w:rsidR="004E081F" w:rsidRPr="00AE6857" w:rsidRDefault="004E081F" w:rsidP="00AE6857">
      <w:pPr>
        <w:jc w:val="both"/>
        <w:rPr>
          <w:sz w:val="22"/>
          <w:szCs w:val="22"/>
        </w:rPr>
      </w:pPr>
      <w:r w:rsidRPr="00AE6857">
        <w:rPr>
          <w:sz w:val="22"/>
          <w:szCs w:val="22"/>
        </w:rPr>
        <w:t xml:space="preserve">6.4. За неякісно надані послуги, або послуги проведені з порушенням дотриманням галузевих стандартів у сфері охорони здоров'я, </w:t>
      </w:r>
      <w:r w:rsidRPr="00AE6857">
        <w:rPr>
          <w:rFonts w:eastAsia="Arial Unicode MS"/>
          <w:sz w:val="22"/>
          <w:szCs w:val="22"/>
          <w:lang w:bidi="uk-UA"/>
        </w:rPr>
        <w:t xml:space="preserve">дотриманням вимог підзаконних актів, стандартів, та інших документів, що регламентують процес дослідження біологічного матеріалу, </w:t>
      </w:r>
      <w:r w:rsidRPr="00AE6857">
        <w:rPr>
          <w:sz w:val="22"/>
          <w:szCs w:val="22"/>
        </w:rPr>
        <w:t>що відповідають встановленим санітарним нормам, правилам та умовам даного Договору до Виконавця застосовується штрафна санкція у вигляді пені у розмірі  подвійної облікової ставки Національного банку України від загальної суми неякісно наданих, або наданих з порушенням законодавства послуг, за кожний день затримки виконання зобов’язань.</w:t>
      </w:r>
    </w:p>
    <w:p w14:paraId="6EE7C188" w14:textId="5FA2B312" w:rsidR="004E081F" w:rsidRPr="00AE6857" w:rsidRDefault="004E081F" w:rsidP="00AE6857">
      <w:pPr>
        <w:jc w:val="both"/>
        <w:rPr>
          <w:sz w:val="22"/>
          <w:szCs w:val="22"/>
        </w:rPr>
      </w:pPr>
      <w:r w:rsidRPr="00AE6857">
        <w:rPr>
          <w:sz w:val="22"/>
          <w:szCs w:val="22"/>
        </w:rPr>
        <w:t xml:space="preserve">6.5. </w:t>
      </w:r>
      <w:r w:rsidR="008C320E" w:rsidRPr="00AE6857">
        <w:rPr>
          <w:sz w:val="22"/>
          <w:szCs w:val="22"/>
        </w:rPr>
        <w:t>За несвоєчасну оплату послуг Замовник сплачує пеню в розмірі облікової ставки НБУ від суми простроченого платежу, за кожний день такої затримки</w:t>
      </w:r>
    </w:p>
    <w:p w14:paraId="4BF87E02" w14:textId="77777777" w:rsidR="004E081F" w:rsidRPr="00AE6857" w:rsidRDefault="004E081F" w:rsidP="00AE6857">
      <w:pPr>
        <w:jc w:val="both"/>
        <w:rPr>
          <w:sz w:val="22"/>
          <w:szCs w:val="22"/>
        </w:rPr>
      </w:pPr>
      <w:r w:rsidRPr="00AE6857">
        <w:rPr>
          <w:sz w:val="22"/>
          <w:szCs w:val="22"/>
        </w:rPr>
        <w:t>6.6. Закінчення строку дії Договору не звільняє сторони від відповідальності за його порушення, яке мало місце під час дії договору.</w:t>
      </w:r>
    </w:p>
    <w:p w14:paraId="1706F975" w14:textId="77777777" w:rsidR="004E081F" w:rsidRPr="00AE6857" w:rsidRDefault="004E081F" w:rsidP="00AE6857">
      <w:pPr>
        <w:pStyle w:val="xfmc1"/>
        <w:shd w:val="clear" w:color="auto" w:fill="FFFFFF"/>
        <w:spacing w:before="0" w:beforeAutospacing="0" w:after="0" w:afterAutospacing="0"/>
        <w:jc w:val="both"/>
        <w:rPr>
          <w:rFonts w:eastAsiaTheme="minorHAnsi"/>
          <w:sz w:val="22"/>
          <w:szCs w:val="22"/>
          <w:lang w:val="uk-UA" w:eastAsia="en-US"/>
        </w:rPr>
      </w:pPr>
      <w:r w:rsidRPr="00AE6857">
        <w:rPr>
          <w:rFonts w:eastAsiaTheme="minorHAnsi"/>
          <w:sz w:val="22"/>
          <w:szCs w:val="22"/>
          <w:lang w:val="uk-UA" w:eastAsia="en-US"/>
        </w:rPr>
        <w:t>6.7. У разі невиконання або неналежного виконання своїх зобов'язань за договором Сторони несуть відповідальність, передбачену чинним українським законодавством та цим Договором.</w:t>
      </w:r>
    </w:p>
    <w:p w14:paraId="019CB21C" w14:textId="77777777" w:rsidR="004E081F" w:rsidRPr="00AE6857" w:rsidRDefault="004E081F" w:rsidP="00AE6857">
      <w:pPr>
        <w:ind w:right="-120"/>
        <w:jc w:val="both"/>
        <w:rPr>
          <w:color w:val="000000"/>
          <w:sz w:val="22"/>
          <w:szCs w:val="22"/>
          <w:lang w:eastAsia="uk-UA"/>
        </w:rPr>
      </w:pPr>
      <w:r w:rsidRPr="00AE6857">
        <w:rPr>
          <w:sz w:val="22"/>
          <w:szCs w:val="22"/>
        </w:rPr>
        <w:t>6.8.</w:t>
      </w:r>
      <w:r w:rsidRPr="00AE6857">
        <w:rPr>
          <w:color w:val="000000"/>
          <w:sz w:val="22"/>
          <w:szCs w:val="22"/>
          <w:lang w:eastAsia="uk-UA"/>
        </w:rPr>
        <w:t xml:space="preserve"> Виконавець,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(ч.1 ст.236 ГК).</w:t>
      </w:r>
    </w:p>
    <w:p w14:paraId="30EA054F" w14:textId="56F847AF" w:rsidR="004E081F" w:rsidRPr="00AE6857" w:rsidRDefault="004E081F" w:rsidP="00AE6857">
      <w:pPr>
        <w:ind w:right="-120"/>
        <w:jc w:val="both"/>
        <w:rPr>
          <w:sz w:val="22"/>
          <w:szCs w:val="22"/>
        </w:rPr>
      </w:pPr>
      <w:r w:rsidRPr="00AE6857">
        <w:rPr>
          <w:color w:val="000000"/>
          <w:sz w:val="22"/>
          <w:szCs w:val="22"/>
          <w:lang w:eastAsia="uk-UA"/>
        </w:rPr>
        <w:t>6.9. Згідно ч.1 ст. 615 ЦК у разі порушення зобов’язань однієї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У разі виникнення зазначених обставин, Виконавець зобов’язується підписати додаткову угоду на дострокове розірвання Договору без заперечень та оскаржень.</w:t>
      </w:r>
      <w:r w:rsidRPr="00AE6857">
        <w:rPr>
          <w:sz w:val="22"/>
          <w:szCs w:val="22"/>
        </w:rPr>
        <w:tab/>
      </w:r>
    </w:p>
    <w:p w14:paraId="1CDA8716" w14:textId="77777777" w:rsidR="004E081F" w:rsidRPr="00AE6857" w:rsidRDefault="004E081F" w:rsidP="00AE6857">
      <w:pPr>
        <w:keepNext/>
        <w:keepLines/>
        <w:widowControl w:val="0"/>
        <w:numPr>
          <w:ilvl w:val="0"/>
          <w:numId w:val="3"/>
        </w:numPr>
        <w:tabs>
          <w:tab w:val="left" w:pos="318"/>
        </w:tabs>
        <w:jc w:val="center"/>
        <w:outlineLvl w:val="0"/>
        <w:rPr>
          <w:sz w:val="22"/>
          <w:szCs w:val="22"/>
        </w:rPr>
      </w:pPr>
      <w:r w:rsidRPr="00AE6857">
        <w:rPr>
          <w:sz w:val="22"/>
          <w:szCs w:val="22"/>
        </w:rPr>
        <w:t>ПОРЯДОК ВИРІШЕННЯ СПОРІВ</w:t>
      </w:r>
    </w:p>
    <w:p w14:paraId="067D133D" w14:textId="77777777" w:rsidR="004E081F" w:rsidRPr="00AE6857" w:rsidRDefault="004E081F" w:rsidP="00AE6857">
      <w:pPr>
        <w:pStyle w:val="11"/>
        <w:shd w:val="clear" w:color="auto" w:fill="auto"/>
        <w:tabs>
          <w:tab w:val="left" w:pos="1225"/>
        </w:tabs>
        <w:ind w:firstLine="0"/>
        <w:rPr>
          <w:sz w:val="22"/>
          <w:szCs w:val="22"/>
        </w:rPr>
      </w:pPr>
      <w:r w:rsidRPr="00AE6857">
        <w:rPr>
          <w:sz w:val="22"/>
          <w:szCs w:val="22"/>
        </w:rPr>
        <w:t>7.1. Усі спори, що пов'язані із цим Договором, його укладанням або такі, що виникають у процесі виконання Договору, вирішуються шляхом переговорів між представниками Сторін.</w:t>
      </w:r>
    </w:p>
    <w:p w14:paraId="0757C023" w14:textId="77777777" w:rsidR="004E081F" w:rsidRPr="00AE6857" w:rsidRDefault="004E081F" w:rsidP="00AE6857">
      <w:pPr>
        <w:pStyle w:val="11"/>
        <w:shd w:val="clear" w:color="auto" w:fill="auto"/>
        <w:tabs>
          <w:tab w:val="left" w:pos="1225"/>
        </w:tabs>
        <w:ind w:firstLine="0"/>
        <w:rPr>
          <w:sz w:val="22"/>
          <w:szCs w:val="22"/>
        </w:rPr>
      </w:pPr>
      <w:r w:rsidRPr="00AE6857">
        <w:rPr>
          <w:sz w:val="22"/>
          <w:szCs w:val="22"/>
        </w:rPr>
        <w:t>7.2.У разі недосягнення Сторонами згоди з приводу предмета спору шляхом переговорів усі спори та розбіжності вирішуються в судовому порядку.</w:t>
      </w:r>
    </w:p>
    <w:p w14:paraId="4A14BFD0" w14:textId="190F687B" w:rsidR="007420FB" w:rsidRPr="00AE6857" w:rsidRDefault="007420FB" w:rsidP="00AE6857">
      <w:pPr>
        <w:jc w:val="both"/>
        <w:rPr>
          <w:sz w:val="22"/>
          <w:szCs w:val="22"/>
        </w:rPr>
      </w:pPr>
      <w:r w:rsidRPr="00AE6857">
        <w:rPr>
          <w:sz w:val="22"/>
          <w:szCs w:val="22"/>
        </w:rPr>
        <w:t xml:space="preserve">7.3. У випадках, необумовлених цим договором, у разі виникнення розбіжностей </w:t>
      </w:r>
      <w:proofErr w:type="spellStart"/>
      <w:r w:rsidRPr="00AE6857">
        <w:rPr>
          <w:sz w:val="22"/>
          <w:szCs w:val="22"/>
        </w:rPr>
        <w:t>сторонни</w:t>
      </w:r>
      <w:proofErr w:type="spellEnd"/>
      <w:r w:rsidRPr="00AE6857">
        <w:rPr>
          <w:sz w:val="22"/>
          <w:szCs w:val="22"/>
        </w:rPr>
        <w:t xml:space="preserve"> керуються діючими нормативними актами та чинним законодавством.</w:t>
      </w:r>
    </w:p>
    <w:p w14:paraId="3A57877D" w14:textId="4AF592FD" w:rsidR="007420FB" w:rsidRPr="00AE6857" w:rsidRDefault="007420FB" w:rsidP="00AE6857">
      <w:pPr>
        <w:pStyle w:val="11"/>
        <w:shd w:val="clear" w:color="auto" w:fill="auto"/>
        <w:tabs>
          <w:tab w:val="left" w:pos="1225"/>
        </w:tabs>
        <w:ind w:firstLine="0"/>
        <w:rPr>
          <w:sz w:val="22"/>
          <w:szCs w:val="22"/>
        </w:rPr>
      </w:pPr>
    </w:p>
    <w:p w14:paraId="4C72C24D" w14:textId="77777777" w:rsidR="004E081F" w:rsidRPr="00AE6857" w:rsidRDefault="004E081F" w:rsidP="00AE6857">
      <w:pPr>
        <w:widowControl w:val="0"/>
        <w:autoSpaceDE w:val="0"/>
        <w:autoSpaceDN w:val="0"/>
        <w:adjustRightInd w:val="0"/>
        <w:jc w:val="center"/>
        <w:rPr>
          <w:sz w:val="22"/>
          <w:szCs w:val="22"/>
        </w:rPr>
      </w:pPr>
      <w:r w:rsidRPr="00AE6857">
        <w:rPr>
          <w:b/>
          <w:bCs/>
          <w:sz w:val="22"/>
          <w:szCs w:val="22"/>
        </w:rPr>
        <w:t>8</w:t>
      </w:r>
      <w:r w:rsidRPr="00AE6857">
        <w:rPr>
          <w:sz w:val="22"/>
          <w:szCs w:val="22"/>
        </w:rPr>
        <w:t xml:space="preserve">. ОБСТАВИНИ НЕПЕРЕБОРНОЇ СИЛИ </w:t>
      </w:r>
    </w:p>
    <w:p w14:paraId="11A2132E" w14:textId="77777777" w:rsidR="007420FB" w:rsidRPr="00AE6857" w:rsidRDefault="004E081F" w:rsidP="00AE6857">
      <w:pPr>
        <w:jc w:val="both"/>
        <w:rPr>
          <w:bCs/>
          <w:color w:val="000000"/>
          <w:sz w:val="22"/>
          <w:szCs w:val="22"/>
        </w:rPr>
      </w:pPr>
      <w:r w:rsidRPr="00AE6857">
        <w:rPr>
          <w:color w:val="000000"/>
          <w:sz w:val="22"/>
          <w:szCs w:val="22"/>
        </w:rPr>
        <w:t xml:space="preserve"> </w:t>
      </w:r>
      <w:r w:rsidR="007420FB" w:rsidRPr="00AE6857">
        <w:rPr>
          <w:bCs/>
          <w:color w:val="000000"/>
          <w:sz w:val="22"/>
          <w:szCs w:val="22"/>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1C674A0" w14:textId="77777777" w:rsidR="007420FB" w:rsidRPr="00AE6857" w:rsidRDefault="007420FB" w:rsidP="00AE6857">
      <w:pPr>
        <w:jc w:val="both"/>
        <w:rPr>
          <w:bCs/>
          <w:color w:val="000000"/>
          <w:sz w:val="22"/>
          <w:szCs w:val="22"/>
        </w:rPr>
      </w:pPr>
      <w:r w:rsidRPr="00AE6857">
        <w:rPr>
          <w:bCs/>
          <w:color w:val="000000"/>
          <w:sz w:val="22"/>
          <w:szCs w:val="22"/>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0574D859" w14:textId="77777777" w:rsidR="007420FB" w:rsidRPr="00AE6857" w:rsidRDefault="007420FB" w:rsidP="00AE6857">
      <w:pPr>
        <w:jc w:val="both"/>
        <w:rPr>
          <w:bCs/>
          <w:color w:val="000000"/>
          <w:sz w:val="22"/>
          <w:szCs w:val="22"/>
        </w:rPr>
      </w:pPr>
      <w:r w:rsidRPr="00AE6857">
        <w:rPr>
          <w:bCs/>
          <w:color w:val="000000"/>
          <w:sz w:val="22"/>
          <w:szCs w:val="22"/>
        </w:rPr>
        <w:t>8.3. Якщо форс-мажорні обставини триватимуть понад 3 місяців поспіль, даний договір про закупівлю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6E9C86FA" w14:textId="77777777" w:rsidR="007420FB" w:rsidRPr="00AE6857" w:rsidRDefault="007420FB" w:rsidP="00AE6857">
      <w:pPr>
        <w:jc w:val="both"/>
        <w:rPr>
          <w:bCs/>
          <w:color w:val="000000"/>
          <w:sz w:val="22"/>
          <w:szCs w:val="22"/>
        </w:rPr>
      </w:pPr>
      <w:r w:rsidRPr="00AE6857">
        <w:rPr>
          <w:bCs/>
          <w:color w:val="000000"/>
          <w:sz w:val="22"/>
          <w:szCs w:val="22"/>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05F30AF4" w14:textId="77777777" w:rsidR="007420FB" w:rsidRPr="00AE6857" w:rsidRDefault="007420FB" w:rsidP="00AE6857">
      <w:pPr>
        <w:jc w:val="both"/>
        <w:rPr>
          <w:bCs/>
          <w:color w:val="000000"/>
          <w:sz w:val="22"/>
          <w:szCs w:val="22"/>
        </w:rPr>
      </w:pPr>
      <w:r w:rsidRPr="00AE6857">
        <w:rPr>
          <w:bCs/>
          <w:color w:val="000000"/>
          <w:sz w:val="22"/>
          <w:szCs w:val="22"/>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57F7D5EE" w14:textId="77777777" w:rsidR="007420FB" w:rsidRPr="00AE6857" w:rsidRDefault="007420FB" w:rsidP="00AE6857">
      <w:pPr>
        <w:jc w:val="both"/>
        <w:rPr>
          <w:bCs/>
          <w:color w:val="000000"/>
          <w:sz w:val="22"/>
          <w:szCs w:val="22"/>
        </w:rPr>
      </w:pPr>
      <w:r w:rsidRPr="00AE6857">
        <w:rPr>
          <w:bCs/>
          <w:color w:val="000000"/>
          <w:sz w:val="22"/>
          <w:szCs w:val="22"/>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59D6FA81" w14:textId="77777777" w:rsidR="007420FB" w:rsidRPr="00AE6857" w:rsidRDefault="007420FB" w:rsidP="00AE6857">
      <w:pPr>
        <w:jc w:val="both"/>
        <w:rPr>
          <w:bCs/>
          <w:color w:val="000000"/>
          <w:sz w:val="22"/>
          <w:szCs w:val="22"/>
        </w:rPr>
      </w:pPr>
      <w:r w:rsidRPr="00AE6857">
        <w:rPr>
          <w:bCs/>
          <w:color w:val="000000"/>
          <w:sz w:val="22"/>
          <w:szCs w:val="22"/>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2755080C" w14:textId="77777777" w:rsidR="007420FB" w:rsidRPr="00AE6857" w:rsidRDefault="007420FB" w:rsidP="00AE6857">
      <w:pPr>
        <w:jc w:val="both"/>
        <w:rPr>
          <w:b/>
          <w:bCs/>
          <w:color w:val="000000"/>
          <w:sz w:val="22"/>
          <w:szCs w:val="22"/>
        </w:rPr>
      </w:pPr>
      <w:r w:rsidRPr="00AE6857">
        <w:rPr>
          <w:bCs/>
          <w:color w:val="000000"/>
          <w:sz w:val="22"/>
          <w:szCs w:val="22"/>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r w:rsidRPr="00AE6857">
        <w:rPr>
          <w:b/>
          <w:bCs/>
          <w:color w:val="000000"/>
          <w:sz w:val="22"/>
          <w:szCs w:val="22"/>
        </w:rPr>
        <w:t>.</w:t>
      </w:r>
    </w:p>
    <w:p w14:paraId="3A971941" w14:textId="30A6FF6F" w:rsidR="004E081F" w:rsidRPr="00AE6857" w:rsidRDefault="004E081F" w:rsidP="00AE6857">
      <w:pPr>
        <w:widowControl w:val="0"/>
        <w:autoSpaceDE w:val="0"/>
        <w:autoSpaceDN w:val="0"/>
        <w:adjustRightInd w:val="0"/>
        <w:jc w:val="both"/>
        <w:rPr>
          <w:color w:val="000000"/>
          <w:sz w:val="22"/>
          <w:szCs w:val="22"/>
        </w:rPr>
      </w:pPr>
    </w:p>
    <w:p w14:paraId="51B0A03D" w14:textId="77777777" w:rsidR="004E081F" w:rsidRPr="00AE6857" w:rsidRDefault="004E081F" w:rsidP="00AE6857">
      <w:pPr>
        <w:widowControl w:val="0"/>
        <w:autoSpaceDE w:val="0"/>
        <w:autoSpaceDN w:val="0"/>
        <w:adjustRightInd w:val="0"/>
        <w:jc w:val="both"/>
        <w:rPr>
          <w:color w:val="000000"/>
          <w:sz w:val="22"/>
          <w:szCs w:val="22"/>
        </w:rPr>
      </w:pPr>
    </w:p>
    <w:p w14:paraId="000024E6" w14:textId="77777777" w:rsidR="004E081F" w:rsidRPr="00AE6857" w:rsidRDefault="004E081F" w:rsidP="00AE6857">
      <w:pPr>
        <w:keepNext/>
        <w:keepLines/>
        <w:jc w:val="center"/>
        <w:outlineLvl w:val="4"/>
        <w:rPr>
          <w:bCs/>
          <w:sz w:val="22"/>
          <w:szCs w:val="22"/>
        </w:rPr>
      </w:pPr>
      <w:r w:rsidRPr="00AE6857">
        <w:rPr>
          <w:b/>
          <w:sz w:val="22"/>
          <w:szCs w:val="22"/>
        </w:rPr>
        <w:t>9</w:t>
      </w:r>
      <w:r w:rsidRPr="00AE6857">
        <w:rPr>
          <w:bCs/>
          <w:sz w:val="22"/>
          <w:szCs w:val="22"/>
        </w:rPr>
        <w:t>. АНТИКОРУПЦІЙНЕ ЗАСТЕРЕЖЕННЯ</w:t>
      </w:r>
    </w:p>
    <w:p w14:paraId="20942BC7" w14:textId="77777777" w:rsidR="004E081F" w:rsidRPr="00AE6857" w:rsidRDefault="004E081F" w:rsidP="00AE6857">
      <w:pPr>
        <w:jc w:val="both"/>
        <w:rPr>
          <w:rFonts w:eastAsia="Calibri"/>
          <w:bCs/>
          <w:sz w:val="22"/>
          <w:szCs w:val="22"/>
        </w:rPr>
      </w:pPr>
      <w:r w:rsidRPr="00AE6857">
        <w:rPr>
          <w:rFonts w:eastAsia="Calibri"/>
          <w:bCs/>
          <w:sz w:val="22"/>
          <w:szCs w:val="22"/>
        </w:rPr>
        <w:t>9.1.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6F6028D0" w14:textId="77777777" w:rsidR="004E081F" w:rsidRPr="00AE6857" w:rsidRDefault="004E081F" w:rsidP="00AE6857">
      <w:pPr>
        <w:jc w:val="both"/>
        <w:rPr>
          <w:rFonts w:eastAsia="Calibri"/>
          <w:bCs/>
          <w:sz w:val="22"/>
          <w:szCs w:val="22"/>
        </w:rPr>
      </w:pPr>
      <w:r w:rsidRPr="00AE6857">
        <w:rPr>
          <w:rFonts w:eastAsia="Calibri"/>
          <w:bCs/>
          <w:sz w:val="22"/>
          <w:szCs w:val="22"/>
        </w:rPr>
        <w:t xml:space="preserve">9.2.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
    <w:p w14:paraId="570AB20A" w14:textId="77777777" w:rsidR="004E081F" w:rsidRPr="00AE6857" w:rsidRDefault="004E081F" w:rsidP="00AE6857">
      <w:pPr>
        <w:jc w:val="both"/>
        <w:rPr>
          <w:rFonts w:eastAsia="Calibri"/>
          <w:bCs/>
          <w:sz w:val="22"/>
          <w:szCs w:val="22"/>
        </w:rPr>
      </w:pPr>
      <w:r w:rsidRPr="00AE6857">
        <w:rPr>
          <w:rFonts w:eastAsia="Calibri"/>
          <w:bCs/>
          <w:sz w:val="22"/>
          <w:szCs w:val="22"/>
        </w:rPr>
        <w:t>9.3. Виконавець гарантує, що не пропонує і не пропонуватиме, винагороду, подарунок або будь-яку іншу перевагу, пільгу або вигоду за спрощення формальностей у зв'язку з виконанням цього договору. У разі надходження до Виконавця зі сторони осіб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 на e-</w:t>
      </w:r>
      <w:proofErr w:type="spellStart"/>
      <w:r w:rsidRPr="00AE6857">
        <w:rPr>
          <w:rFonts w:eastAsia="Calibri"/>
          <w:bCs/>
          <w:sz w:val="22"/>
          <w:szCs w:val="22"/>
        </w:rPr>
        <w:t>mail</w:t>
      </w:r>
      <w:proofErr w:type="spellEnd"/>
      <w:r w:rsidRPr="00AE6857">
        <w:rPr>
          <w:rFonts w:eastAsia="Calibri"/>
          <w:bCs/>
          <w:sz w:val="22"/>
          <w:szCs w:val="22"/>
        </w:rPr>
        <w:t xml:space="preserve">: </w:t>
      </w:r>
      <w:proofErr w:type="spellStart"/>
      <w:r w:rsidRPr="00AE6857">
        <w:rPr>
          <w:rFonts w:eastAsia="Calibri"/>
          <w:bCs/>
          <w:sz w:val="22"/>
          <w:szCs w:val="22"/>
          <w:lang w:val="en-US"/>
        </w:rPr>
        <w:t>roddomzp</w:t>
      </w:r>
      <w:proofErr w:type="spellEnd"/>
      <w:r w:rsidRPr="00AE6857">
        <w:rPr>
          <w:rFonts w:eastAsia="Calibri"/>
          <w:bCs/>
          <w:sz w:val="22"/>
          <w:szCs w:val="22"/>
        </w:rPr>
        <w:t>@</w:t>
      </w:r>
      <w:proofErr w:type="spellStart"/>
      <w:r w:rsidRPr="00AE6857">
        <w:rPr>
          <w:rFonts w:eastAsia="Calibri"/>
          <w:bCs/>
          <w:sz w:val="22"/>
          <w:szCs w:val="22"/>
          <w:lang w:val="en-US"/>
        </w:rPr>
        <w:t>ukr</w:t>
      </w:r>
      <w:proofErr w:type="spellEnd"/>
      <w:r w:rsidRPr="00AE6857">
        <w:rPr>
          <w:rFonts w:eastAsia="Calibri"/>
          <w:bCs/>
          <w:sz w:val="22"/>
          <w:szCs w:val="22"/>
        </w:rPr>
        <w:t>.</w:t>
      </w:r>
      <w:r w:rsidRPr="00AE6857">
        <w:rPr>
          <w:rFonts w:eastAsia="Calibri"/>
          <w:bCs/>
          <w:sz w:val="22"/>
          <w:szCs w:val="22"/>
          <w:lang w:val="en-US"/>
        </w:rPr>
        <w:t>net</w:t>
      </w:r>
      <w:r w:rsidRPr="00AE6857">
        <w:rPr>
          <w:rFonts w:eastAsia="Calibri"/>
          <w:bCs/>
          <w:sz w:val="22"/>
          <w:szCs w:val="22"/>
        </w:rPr>
        <w:t xml:space="preserve"> вказавши свої контактні дані.</w:t>
      </w:r>
    </w:p>
    <w:p w14:paraId="505D1AD9" w14:textId="77777777" w:rsidR="004E081F" w:rsidRPr="00AE6857" w:rsidRDefault="004E081F" w:rsidP="00AE6857">
      <w:pPr>
        <w:jc w:val="both"/>
        <w:rPr>
          <w:rFonts w:eastAsia="Calibri"/>
          <w:bCs/>
          <w:sz w:val="22"/>
          <w:szCs w:val="22"/>
        </w:rPr>
      </w:pPr>
      <w:r w:rsidRPr="00AE6857">
        <w:rPr>
          <w:rFonts w:eastAsia="Calibri"/>
          <w:bCs/>
          <w:sz w:val="22"/>
          <w:szCs w:val="22"/>
        </w:rPr>
        <w:t>9.4. Виконавець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7484A9C3" w14:textId="7897381E" w:rsidR="004E081F" w:rsidRPr="00AE6857" w:rsidRDefault="004E081F" w:rsidP="00AE6857">
      <w:pPr>
        <w:pStyle w:val="a7"/>
        <w:keepNext/>
        <w:keepLines/>
        <w:widowControl w:val="0"/>
        <w:numPr>
          <w:ilvl w:val="0"/>
          <w:numId w:val="4"/>
        </w:numPr>
        <w:tabs>
          <w:tab w:val="left" w:pos="318"/>
        </w:tabs>
        <w:suppressAutoHyphens/>
        <w:jc w:val="center"/>
        <w:outlineLvl w:val="0"/>
        <w:rPr>
          <w:sz w:val="22"/>
          <w:szCs w:val="22"/>
        </w:rPr>
      </w:pPr>
      <w:r w:rsidRPr="00AE6857">
        <w:rPr>
          <w:sz w:val="22"/>
          <w:szCs w:val="22"/>
        </w:rPr>
        <w:t>СТРОК ДІЇ ДОГОВОРУ</w:t>
      </w:r>
    </w:p>
    <w:p w14:paraId="2071943B" w14:textId="76A528B2" w:rsidR="004E081F" w:rsidRPr="00AE6857" w:rsidRDefault="004E081F" w:rsidP="00AE6857">
      <w:pPr>
        <w:autoSpaceDN w:val="0"/>
        <w:adjustRightInd w:val="0"/>
        <w:jc w:val="both"/>
        <w:rPr>
          <w:sz w:val="22"/>
          <w:szCs w:val="22"/>
        </w:rPr>
      </w:pPr>
      <w:r w:rsidRPr="00AE6857">
        <w:rPr>
          <w:sz w:val="22"/>
          <w:szCs w:val="22"/>
        </w:rPr>
        <w:t xml:space="preserve">10.1. Цей Договір набирає чинності з моменту підписання його Сторонами та діє </w:t>
      </w:r>
      <w:r w:rsidRPr="00AE6857">
        <w:rPr>
          <w:b/>
          <w:sz w:val="22"/>
          <w:szCs w:val="22"/>
        </w:rPr>
        <w:t>до 31 грудня 2024 року</w:t>
      </w:r>
      <w:r w:rsidRPr="00AE6857">
        <w:rPr>
          <w:sz w:val="22"/>
          <w:szCs w:val="22"/>
        </w:rPr>
        <w:t xml:space="preserve">, а в частині зобов'язань – до повного їх виконання Сторонами.       </w:t>
      </w:r>
    </w:p>
    <w:p w14:paraId="40504E9C" w14:textId="77777777" w:rsidR="004E081F" w:rsidRPr="00AE6857" w:rsidRDefault="004E081F" w:rsidP="00AE6857">
      <w:pPr>
        <w:pStyle w:val="13"/>
        <w:jc w:val="both"/>
        <w:rPr>
          <w:rFonts w:ascii="Times New Roman" w:hAnsi="Times New Roman"/>
          <w:lang w:val="uk-UA"/>
        </w:rPr>
      </w:pPr>
      <w:r w:rsidRPr="00AE6857">
        <w:rPr>
          <w:rFonts w:ascii="Times New Roman" w:hAnsi="Times New Roman"/>
          <w:lang w:val="uk-UA"/>
        </w:rPr>
        <w:t xml:space="preserve">10.2. Закінчення терміну дії цього Договору не звільняє Сторони від відповідальності за його порушення, яке мало місце під час дії цього Договору. </w:t>
      </w:r>
    </w:p>
    <w:p w14:paraId="63E492D5" w14:textId="77777777" w:rsidR="004E081F" w:rsidRPr="00AE6857" w:rsidRDefault="004E081F" w:rsidP="00AE6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ind w:right="-52"/>
        <w:jc w:val="both"/>
        <w:rPr>
          <w:sz w:val="22"/>
          <w:szCs w:val="22"/>
        </w:rPr>
      </w:pPr>
      <w:r w:rsidRPr="00AE6857">
        <w:rPr>
          <w:sz w:val="22"/>
          <w:szCs w:val="22"/>
        </w:rPr>
        <w:t>10.3. Цей Договір та/або строк виконання зобов’язань щодо надання послуг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2E1DF40" w14:textId="77777777" w:rsidR="004E081F" w:rsidRPr="00AE6857" w:rsidRDefault="004E081F" w:rsidP="00AE6857">
      <w:pPr>
        <w:pStyle w:val="HTML"/>
        <w:tabs>
          <w:tab w:val="clear" w:pos="10992"/>
          <w:tab w:val="left" w:pos="10632"/>
        </w:tabs>
        <w:ind w:right="-52"/>
        <w:jc w:val="both"/>
        <w:rPr>
          <w:rFonts w:ascii="Times New Roman" w:hAnsi="Times New Roman" w:cs="Times New Roman"/>
          <w:sz w:val="22"/>
          <w:szCs w:val="22"/>
          <w:lang w:val="uk-UA"/>
        </w:rPr>
      </w:pPr>
      <w:r w:rsidRPr="00AE6857">
        <w:rPr>
          <w:rFonts w:ascii="Times New Roman" w:hAnsi="Times New Roman" w:cs="Times New Roman"/>
          <w:sz w:val="22"/>
          <w:szCs w:val="22"/>
          <w:lang w:val="uk-UA"/>
        </w:rPr>
        <w:t>10.4. Дія Договору про закупівлю продовжується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146CFC75" w14:textId="44042F24" w:rsidR="00502258" w:rsidRPr="00AE6857" w:rsidRDefault="00502258" w:rsidP="00AE6857">
      <w:pPr>
        <w:pStyle w:val="ac"/>
        <w:keepNext w:val="0"/>
        <w:keepLines w:val="0"/>
        <w:tabs>
          <w:tab w:val="left" w:pos="567"/>
        </w:tabs>
        <w:spacing w:before="0" w:after="0"/>
        <w:rPr>
          <w:rFonts w:ascii="Times New Roman" w:hAnsi="Times New Roman"/>
          <w:sz w:val="22"/>
          <w:szCs w:val="22"/>
        </w:rPr>
      </w:pPr>
      <w:r w:rsidRPr="00AE6857">
        <w:rPr>
          <w:rFonts w:ascii="Times New Roman" w:hAnsi="Times New Roman"/>
          <w:sz w:val="22"/>
          <w:szCs w:val="22"/>
        </w:rPr>
        <w:t xml:space="preserve">11. </w:t>
      </w:r>
      <w:r w:rsidRPr="00AE6857">
        <w:rPr>
          <w:rFonts w:ascii="Times New Roman" w:hAnsi="Times New Roman"/>
          <w:b w:val="0"/>
          <w:sz w:val="22"/>
          <w:szCs w:val="22"/>
        </w:rPr>
        <w:t>ПОРЯДОК І УМОВИ ВНЕСЕННЯ ДО НЬОГО ЗМІН, ПРОДОВЖЕННЯ ЙОГО ДІЇ ТА РОЗІРВАННЯ</w:t>
      </w:r>
    </w:p>
    <w:p w14:paraId="341DE295" w14:textId="77777777" w:rsidR="00502258" w:rsidRPr="00AE6857" w:rsidRDefault="00502258" w:rsidP="00AE6857">
      <w:pPr>
        <w:jc w:val="both"/>
        <w:rPr>
          <w:sz w:val="22"/>
          <w:szCs w:val="22"/>
        </w:rPr>
      </w:pPr>
      <w:r w:rsidRPr="00AE6857">
        <w:rPr>
          <w:sz w:val="22"/>
          <w:szCs w:val="22"/>
        </w:rPr>
        <w:t>11.1. Зміни до Договору можуть вноситись у випадках, передбачених Законом, Особливостями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798A2BF1" w14:textId="77777777" w:rsidR="00502258" w:rsidRPr="00AE6857" w:rsidRDefault="00502258" w:rsidP="00AE6857">
      <w:pPr>
        <w:jc w:val="both"/>
        <w:rPr>
          <w:sz w:val="22"/>
          <w:szCs w:val="22"/>
        </w:rPr>
      </w:pPr>
      <w:r w:rsidRPr="00AE6857">
        <w:rPr>
          <w:sz w:val="22"/>
          <w:szCs w:val="22"/>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14:paraId="44C4B722" w14:textId="77777777" w:rsidR="00502258" w:rsidRPr="00AE6857" w:rsidRDefault="00502258" w:rsidP="00AE6857">
      <w:pPr>
        <w:jc w:val="both"/>
        <w:rPr>
          <w:sz w:val="22"/>
          <w:szCs w:val="22"/>
        </w:rPr>
      </w:pPr>
      <w:r w:rsidRPr="00AE6857">
        <w:rPr>
          <w:sz w:val="22"/>
          <w:szCs w:val="22"/>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49B2737C" w14:textId="77777777" w:rsidR="00502258" w:rsidRPr="00AE6857" w:rsidRDefault="00502258" w:rsidP="00AE6857">
      <w:pPr>
        <w:jc w:val="both"/>
        <w:rPr>
          <w:sz w:val="22"/>
          <w:szCs w:val="22"/>
        </w:rPr>
      </w:pPr>
      <w:r w:rsidRPr="00AE6857">
        <w:rPr>
          <w:sz w:val="22"/>
          <w:szCs w:val="22"/>
        </w:rPr>
        <w:t>11.4. Зміна істотних умов Договору допускається у таких випадках:</w:t>
      </w:r>
    </w:p>
    <w:p w14:paraId="5E05379C" w14:textId="77777777" w:rsidR="00502258" w:rsidRPr="00AE6857" w:rsidRDefault="00502258" w:rsidP="00AE6857">
      <w:pPr>
        <w:jc w:val="both"/>
        <w:rPr>
          <w:i/>
          <w:sz w:val="22"/>
          <w:szCs w:val="22"/>
        </w:rPr>
      </w:pPr>
      <w:r w:rsidRPr="00AE6857">
        <w:rPr>
          <w:sz w:val="22"/>
          <w:szCs w:val="22"/>
        </w:rPr>
        <w:t>11.4.1. зменшення обсягів закупівлі, зокрема з урахуванням фактичного обсягу видатків замовника. </w:t>
      </w:r>
      <w:r w:rsidRPr="00AE6857">
        <w:rPr>
          <w:i/>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933342A" w14:textId="77777777" w:rsidR="00502258" w:rsidRPr="00AE6857" w:rsidRDefault="00502258" w:rsidP="00AE6857">
      <w:pPr>
        <w:jc w:val="both"/>
        <w:rPr>
          <w:i/>
          <w:sz w:val="22"/>
          <w:szCs w:val="22"/>
        </w:rPr>
      </w:pPr>
      <w:r w:rsidRPr="00AE6857">
        <w:rPr>
          <w:sz w:val="22"/>
          <w:szCs w:val="22"/>
        </w:rPr>
        <w:t>11.4.2. покращення якості предмета закупівлі за умови, що таке покращення не призведе до збільшення суми, визначеної в договорі про закупівлю. </w:t>
      </w:r>
      <w:r w:rsidRPr="00AE6857">
        <w:rPr>
          <w:i/>
          <w:sz w:val="22"/>
          <w:szCs w:val="2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C64F698" w14:textId="77777777" w:rsidR="00502258" w:rsidRPr="00AE6857" w:rsidRDefault="00502258" w:rsidP="00AE6857">
      <w:pPr>
        <w:jc w:val="both"/>
        <w:rPr>
          <w:i/>
          <w:sz w:val="22"/>
          <w:szCs w:val="22"/>
        </w:rPr>
      </w:pPr>
      <w:r w:rsidRPr="00AE6857">
        <w:rPr>
          <w:sz w:val="22"/>
          <w:szCs w:val="22"/>
        </w:rPr>
        <w:t xml:space="preserve">11.4.3.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E6857">
        <w:rPr>
          <w:i/>
          <w:sz w:val="22"/>
          <w:szCs w:val="22"/>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854D5B3" w14:textId="77777777" w:rsidR="00502258" w:rsidRPr="00AE6857" w:rsidRDefault="00502258" w:rsidP="00AE6857">
      <w:pPr>
        <w:jc w:val="both"/>
        <w:rPr>
          <w:i/>
          <w:sz w:val="22"/>
          <w:szCs w:val="22"/>
        </w:rPr>
      </w:pPr>
      <w:r w:rsidRPr="00AE6857">
        <w:rPr>
          <w:sz w:val="22"/>
          <w:szCs w:val="22"/>
        </w:rPr>
        <w:t xml:space="preserve">11.4.4. погодження зміни ціни в договорі про закупівлю в бік зменшення (без зміни кількості (обсягу) та якості товарів, робіт і послуг). </w:t>
      </w:r>
      <w:r w:rsidRPr="00AE6857">
        <w:rPr>
          <w:i/>
          <w:sz w:val="22"/>
          <w:szCs w:val="22"/>
        </w:rPr>
        <w:t>Сторони можуть внести зміни до Договору в разі узгодженої зміни ціни в бік зменшення (без зміни кількості (обсягу) та якості товарів);</w:t>
      </w:r>
    </w:p>
    <w:p w14:paraId="0996FB83" w14:textId="77777777" w:rsidR="00502258" w:rsidRPr="00AE6857" w:rsidRDefault="00502258" w:rsidP="00AE6857">
      <w:pPr>
        <w:jc w:val="both"/>
        <w:rPr>
          <w:sz w:val="22"/>
          <w:szCs w:val="22"/>
        </w:rPr>
      </w:pPr>
      <w:r w:rsidRPr="00AE6857">
        <w:rPr>
          <w:sz w:val="22"/>
          <w:szCs w:val="22"/>
        </w:rPr>
        <w:t>11.4.5.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03B8F02" w14:textId="77777777" w:rsidR="00502258" w:rsidRPr="00AE6857" w:rsidRDefault="00502258" w:rsidP="00AE6857">
      <w:pPr>
        <w:jc w:val="both"/>
        <w:rPr>
          <w:i/>
          <w:sz w:val="22"/>
          <w:szCs w:val="22"/>
        </w:rPr>
      </w:pPr>
      <w:r w:rsidRPr="00AE6857">
        <w:rPr>
          <w:i/>
          <w:sz w:val="22"/>
          <w:szCs w:val="22"/>
        </w:rPr>
        <w:t>У цьому випадку Сторони погоджуються, що зміну ціни здійснюють у такому порядку:</w:t>
      </w:r>
    </w:p>
    <w:p w14:paraId="07E9FEF8" w14:textId="77777777" w:rsidR="00502258" w:rsidRPr="00AE6857" w:rsidRDefault="00502258" w:rsidP="00AE6857">
      <w:pPr>
        <w:jc w:val="both"/>
        <w:rPr>
          <w:i/>
          <w:sz w:val="22"/>
          <w:szCs w:val="22"/>
        </w:rPr>
      </w:pPr>
      <w:r w:rsidRPr="00AE6857">
        <w:rPr>
          <w:i/>
          <w:sz w:val="22"/>
          <w:szCs w:val="22"/>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зборів та/або зміни умов щодо надання пільг з оподаткування, та/або зміна системи оподаткування;</w:t>
      </w:r>
    </w:p>
    <w:p w14:paraId="36E72F43" w14:textId="77777777" w:rsidR="00502258" w:rsidRPr="00AE6857" w:rsidRDefault="00502258" w:rsidP="00AE6857">
      <w:pPr>
        <w:jc w:val="both"/>
        <w:rPr>
          <w:i/>
          <w:sz w:val="22"/>
          <w:szCs w:val="22"/>
        </w:rPr>
      </w:pPr>
      <w:r w:rsidRPr="00AE6857">
        <w:rPr>
          <w:i/>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зборів та/або змінює умови щодо надання пільг з оподаткування; та/або змінює систему оподаткування;</w:t>
      </w:r>
    </w:p>
    <w:p w14:paraId="5E0CE3E9" w14:textId="77777777" w:rsidR="00502258" w:rsidRPr="00AE6857" w:rsidRDefault="00502258" w:rsidP="00AE6857">
      <w:pPr>
        <w:jc w:val="both"/>
        <w:rPr>
          <w:i/>
          <w:sz w:val="22"/>
          <w:szCs w:val="22"/>
        </w:rPr>
      </w:pPr>
      <w:r w:rsidRPr="00AE6857">
        <w:rPr>
          <w:i/>
          <w:sz w:val="22"/>
          <w:szCs w:val="22"/>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F90569C" w14:textId="77777777" w:rsidR="00502258" w:rsidRPr="00AE6857" w:rsidRDefault="00502258" w:rsidP="00AE6857">
      <w:pPr>
        <w:jc w:val="both"/>
        <w:rPr>
          <w:i/>
          <w:sz w:val="22"/>
          <w:szCs w:val="22"/>
        </w:rPr>
      </w:pPr>
      <w:r w:rsidRPr="00AE6857">
        <w:rPr>
          <w:i/>
          <w:sz w:val="22"/>
          <w:szCs w:val="22"/>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4F5766E7" w14:textId="77777777" w:rsidR="00502258" w:rsidRPr="00AE6857" w:rsidRDefault="00502258" w:rsidP="00AE6857">
      <w:pPr>
        <w:jc w:val="both"/>
        <w:rPr>
          <w:sz w:val="22"/>
          <w:szCs w:val="22"/>
        </w:rPr>
      </w:pPr>
      <w:r w:rsidRPr="00AE6857">
        <w:rPr>
          <w:sz w:val="22"/>
          <w:szCs w:val="22"/>
        </w:rPr>
        <w:t xml:space="preserve">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6857">
        <w:rPr>
          <w:sz w:val="22"/>
          <w:szCs w:val="22"/>
        </w:rPr>
        <w:t>Platts</w:t>
      </w:r>
      <w:proofErr w:type="spellEnd"/>
      <w:r w:rsidRPr="00AE6857">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1389A7" w14:textId="77777777" w:rsidR="00502258" w:rsidRPr="00AE6857" w:rsidRDefault="00502258" w:rsidP="00AE6857">
      <w:pPr>
        <w:jc w:val="both"/>
        <w:rPr>
          <w:i/>
          <w:sz w:val="22"/>
          <w:szCs w:val="22"/>
        </w:rPr>
      </w:pPr>
      <w:r w:rsidRPr="00AE6857">
        <w:rPr>
          <w:i/>
          <w:sz w:val="22"/>
          <w:szCs w:val="22"/>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7394AE6C" w14:textId="77777777" w:rsidR="00502258" w:rsidRPr="00AE6857" w:rsidRDefault="00502258" w:rsidP="00AE6857">
      <w:pPr>
        <w:jc w:val="both"/>
        <w:rPr>
          <w:i/>
          <w:sz w:val="22"/>
          <w:szCs w:val="22"/>
        </w:rPr>
      </w:pPr>
      <w:r w:rsidRPr="00AE6857">
        <w:rPr>
          <w:sz w:val="22"/>
          <w:szCs w:val="22"/>
        </w:rPr>
        <w:t xml:space="preserve">11.4.7.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E6857">
        <w:rPr>
          <w:i/>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9F44E83" w14:textId="77777777" w:rsidR="00502258" w:rsidRPr="00AE6857" w:rsidRDefault="00502258" w:rsidP="00AE6857">
      <w:pPr>
        <w:jc w:val="both"/>
        <w:rPr>
          <w:sz w:val="22"/>
          <w:szCs w:val="22"/>
        </w:rPr>
      </w:pPr>
      <w:r w:rsidRPr="00AE6857">
        <w:rPr>
          <w:sz w:val="22"/>
          <w:szCs w:val="22"/>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14:paraId="1C74B303" w14:textId="77777777" w:rsidR="00502258" w:rsidRPr="00AE6857" w:rsidRDefault="00502258" w:rsidP="00AE6857">
      <w:pPr>
        <w:jc w:val="both"/>
        <w:rPr>
          <w:sz w:val="22"/>
          <w:szCs w:val="22"/>
        </w:rPr>
      </w:pPr>
      <w:r w:rsidRPr="00AE6857">
        <w:rPr>
          <w:sz w:val="22"/>
          <w:szCs w:val="22"/>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3CA727F" w14:textId="77777777" w:rsidR="00263920" w:rsidRPr="00AE6857" w:rsidRDefault="00263920" w:rsidP="00AE6857">
      <w:pPr>
        <w:pStyle w:val="HTML"/>
        <w:tabs>
          <w:tab w:val="clear" w:pos="10992"/>
          <w:tab w:val="left" w:pos="10632"/>
        </w:tabs>
        <w:ind w:right="-52"/>
        <w:jc w:val="both"/>
        <w:rPr>
          <w:rFonts w:ascii="Times New Roman" w:hAnsi="Times New Roman" w:cs="Times New Roman"/>
          <w:sz w:val="22"/>
          <w:szCs w:val="22"/>
          <w:lang w:val="uk-UA"/>
        </w:rPr>
      </w:pPr>
    </w:p>
    <w:p w14:paraId="00C11C73" w14:textId="7D2EF10E" w:rsidR="004E081F" w:rsidRPr="00AE6857" w:rsidRDefault="009032B5" w:rsidP="00AE6857">
      <w:pPr>
        <w:keepNext/>
        <w:keepLines/>
        <w:ind w:left="3680" w:hanging="3538"/>
        <w:jc w:val="center"/>
        <w:outlineLvl w:val="4"/>
        <w:rPr>
          <w:bCs/>
          <w:sz w:val="22"/>
          <w:szCs w:val="22"/>
        </w:rPr>
      </w:pPr>
      <w:r w:rsidRPr="00AE6857">
        <w:rPr>
          <w:b/>
          <w:sz w:val="22"/>
          <w:szCs w:val="22"/>
        </w:rPr>
        <w:t>12</w:t>
      </w:r>
      <w:r w:rsidR="004E081F" w:rsidRPr="00AE6857">
        <w:rPr>
          <w:bCs/>
          <w:sz w:val="22"/>
          <w:szCs w:val="22"/>
        </w:rPr>
        <w:t>. ОБРОБКА ПЕРСОНАЛЬНИХ ДАНИХ</w:t>
      </w:r>
    </w:p>
    <w:p w14:paraId="0B6D1317" w14:textId="203B6DF2" w:rsidR="004E081F" w:rsidRPr="00AE6857" w:rsidRDefault="009032B5" w:rsidP="00AE6857">
      <w:pPr>
        <w:jc w:val="both"/>
        <w:rPr>
          <w:sz w:val="22"/>
          <w:szCs w:val="22"/>
        </w:rPr>
      </w:pPr>
      <w:r w:rsidRPr="00AE6857">
        <w:rPr>
          <w:sz w:val="22"/>
          <w:szCs w:val="22"/>
        </w:rPr>
        <w:t>12</w:t>
      </w:r>
      <w:r w:rsidR="004E081F" w:rsidRPr="00AE6857">
        <w:rPr>
          <w:sz w:val="22"/>
          <w:szCs w:val="22"/>
        </w:rPr>
        <w:t>.1.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14:paraId="72820C61" w14:textId="735DEDD7" w:rsidR="004E081F" w:rsidRPr="00AE6857" w:rsidRDefault="009032B5" w:rsidP="00AE6857">
      <w:pPr>
        <w:jc w:val="both"/>
        <w:rPr>
          <w:sz w:val="22"/>
          <w:szCs w:val="22"/>
        </w:rPr>
      </w:pPr>
      <w:r w:rsidRPr="00AE6857">
        <w:rPr>
          <w:sz w:val="22"/>
          <w:szCs w:val="22"/>
        </w:rPr>
        <w:t>12</w:t>
      </w:r>
      <w:r w:rsidR="004E081F" w:rsidRPr="00AE6857">
        <w:rPr>
          <w:sz w:val="22"/>
          <w:szCs w:val="22"/>
        </w:rPr>
        <w:t>.2.Надавати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14:paraId="0221E555" w14:textId="107F621C" w:rsidR="004E081F" w:rsidRPr="00AE6857" w:rsidRDefault="009032B5" w:rsidP="00AE6857">
      <w:pPr>
        <w:jc w:val="both"/>
        <w:rPr>
          <w:sz w:val="22"/>
          <w:szCs w:val="22"/>
        </w:rPr>
      </w:pPr>
      <w:r w:rsidRPr="00AE6857">
        <w:rPr>
          <w:sz w:val="22"/>
          <w:szCs w:val="22"/>
        </w:rPr>
        <w:t>12</w:t>
      </w:r>
      <w:r w:rsidR="004E081F" w:rsidRPr="00AE6857">
        <w:rPr>
          <w:sz w:val="22"/>
          <w:szCs w:val="22"/>
        </w:rPr>
        <w:t>.3.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14:paraId="6967A1F4" w14:textId="068AC897" w:rsidR="004E081F" w:rsidRPr="00AE6857" w:rsidRDefault="009032B5" w:rsidP="00AE6857">
      <w:pPr>
        <w:jc w:val="both"/>
        <w:rPr>
          <w:sz w:val="22"/>
          <w:szCs w:val="22"/>
        </w:rPr>
      </w:pPr>
      <w:r w:rsidRPr="00AE6857">
        <w:rPr>
          <w:sz w:val="22"/>
          <w:szCs w:val="22"/>
        </w:rPr>
        <w:t>12</w:t>
      </w:r>
      <w:r w:rsidR="004E081F" w:rsidRPr="00AE6857">
        <w:rPr>
          <w:sz w:val="22"/>
          <w:szCs w:val="22"/>
        </w:rPr>
        <w:t>.4.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w:t>
      </w:r>
    </w:p>
    <w:p w14:paraId="10BE1065" w14:textId="763B49F1" w:rsidR="003D057C" w:rsidRPr="00AE6857" w:rsidRDefault="003D057C" w:rsidP="00AE6857">
      <w:pPr>
        <w:jc w:val="center"/>
        <w:rPr>
          <w:b/>
          <w:sz w:val="22"/>
          <w:szCs w:val="22"/>
        </w:rPr>
      </w:pPr>
      <w:r w:rsidRPr="00AE6857">
        <w:rPr>
          <w:b/>
          <w:sz w:val="22"/>
          <w:szCs w:val="22"/>
        </w:rPr>
        <w:t>13. ІНШІ УМОВИ</w:t>
      </w:r>
    </w:p>
    <w:p w14:paraId="66879E39" w14:textId="53C9A7BC" w:rsidR="003D057C" w:rsidRPr="00AE6857" w:rsidRDefault="003D057C" w:rsidP="00AE6857">
      <w:pPr>
        <w:pStyle w:val="ad"/>
        <w:spacing w:after="0" w:line="240" w:lineRule="auto"/>
        <w:ind w:left="-426" w:firstLine="426"/>
        <w:jc w:val="both"/>
        <w:rPr>
          <w:rFonts w:ascii="Times New Roman" w:hAnsi="Times New Roman"/>
        </w:rPr>
      </w:pPr>
      <w:r w:rsidRPr="00AE6857">
        <w:rPr>
          <w:rFonts w:ascii="Times New Roman" w:hAnsi="Times New Roman"/>
        </w:rPr>
        <w:t>13.1. Дія Договору припиняється:</w:t>
      </w:r>
    </w:p>
    <w:p w14:paraId="7BCDDF00" w14:textId="77777777" w:rsidR="003D057C" w:rsidRPr="00AE6857" w:rsidRDefault="003D057C" w:rsidP="00AE6857">
      <w:pPr>
        <w:pStyle w:val="ad"/>
        <w:numPr>
          <w:ilvl w:val="0"/>
          <w:numId w:val="6"/>
        </w:numPr>
        <w:tabs>
          <w:tab w:val="num" w:pos="540"/>
        </w:tabs>
        <w:spacing w:after="0" w:line="240" w:lineRule="auto"/>
        <w:ind w:left="-426" w:firstLine="426"/>
        <w:jc w:val="both"/>
        <w:rPr>
          <w:rFonts w:ascii="Times New Roman" w:hAnsi="Times New Roman"/>
        </w:rPr>
      </w:pPr>
      <w:r w:rsidRPr="00AE6857">
        <w:rPr>
          <w:rFonts w:ascii="Times New Roman" w:hAnsi="Times New Roman"/>
        </w:rPr>
        <w:t xml:space="preserve">     повним виконанням Сторонами своїх зобов’язань за цим Договором;</w:t>
      </w:r>
    </w:p>
    <w:p w14:paraId="23F0EB3A" w14:textId="77777777" w:rsidR="003D057C" w:rsidRPr="00AE6857" w:rsidRDefault="003D057C" w:rsidP="00AE6857">
      <w:pPr>
        <w:pStyle w:val="ad"/>
        <w:numPr>
          <w:ilvl w:val="0"/>
          <w:numId w:val="6"/>
        </w:numPr>
        <w:tabs>
          <w:tab w:val="num" w:pos="540"/>
        </w:tabs>
        <w:spacing w:after="0" w:line="240" w:lineRule="auto"/>
        <w:ind w:left="-426" w:firstLine="426"/>
        <w:jc w:val="both"/>
        <w:rPr>
          <w:rFonts w:ascii="Times New Roman" w:hAnsi="Times New Roman"/>
        </w:rPr>
      </w:pPr>
      <w:r w:rsidRPr="00AE6857">
        <w:rPr>
          <w:rFonts w:ascii="Times New Roman" w:hAnsi="Times New Roman"/>
        </w:rPr>
        <w:t xml:space="preserve">     за згодою сторін;</w:t>
      </w:r>
    </w:p>
    <w:p w14:paraId="6C7CDD05" w14:textId="77777777" w:rsidR="003D057C" w:rsidRPr="00AE6857" w:rsidRDefault="003D057C" w:rsidP="00AE6857">
      <w:pPr>
        <w:pStyle w:val="ad"/>
        <w:numPr>
          <w:ilvl w:val="0"/>
          <w:numId w:val="6"/>
        </w:numPr>
        <w:tabs>
          <w:tab w:val="num" w:pos="540"/>
        </w:tabs>
        <w:spacing w:after="0" w:line="240" w:lineRule="auto"/>
        <w:ind w:left="-426" w:firstLine="426"/>
        <w:jc w:val="both"/>
        <w:rPr>
          <w:rFonts w:ascii="Times New Roman" w:hAnsi="Times New Roman"/>
        </w:rPr>
      </w:pPr>
      <w:r w:rsidRPr="00AE6857">
        <w:rPr>
          <w:rFonts w:ascii="Times New Roman" w:hAnsi="Times New Roman"/>
        </w:rPr>
        <w:t xml:space="preserve">     з інших підстав, передбачених чинним законодавством України.</w:t>
      </w:r>
    </w:p>
    <w:p w14:paraId="0D37F790" w14:textId="5CCA81D1" w:rsidR="003D057C" w:rsidRPr="00AE6857" w:rsidRDefault="003D057C" w:rsidP="00AE6857">
      <w:pPr>
        <w:pStyle w:val="ad"/>
        <w:spacing w:after="0" w:line="240" w:lineRule="auto"/>
        <w:ind w:left="-426" w:firstLine="426"/>
        <w:jc w:val="both"/>
        <w:rPr>
          <w:rFonts w:ascii="Times New Roman" w:hAnsi="Times New Roman"/>
        </w:rPr>
      </w:pPr>
      <w:r w:rsidRPr="00AE6857">
        <w:rPr>
          <w:rFonts w:ascii="Times New Roman" w:hAnsi="Times New Roman"/>
        </w:rPr>
        <w:t>13.2. Цей Договір може бути змінено та доповнено за згодою Сторін, а також в інших випадках, передбачених чинним законодавством  України.</w:t>
      </w:r>
    </w:p>
    <w:p w14:paraId="372114C6" w14:textId="1CD123F0" w:rsidR="003D057C" w:rsidRPr="00AE6857" w:rsidRDefault="003D057C" w:rsidP="00AE6857">
      <w:pPr>
        <w:pStyle w:val="ad"/>
        <w:spacing w:after="0" w:line="240" w:lineRule="auto"/>
        <w:ind w:left="-426" w:firstLine="426"/>
        <w:jc w:val="both"/>
        <w:rPr>
          <w:rFonts w:ascii="Times New Roman" w:hAnsi="Times New Roman"/>
        </w:rPr>
      </w:pPr>
      <w:r w:rsidRPr="00AE6857">
        <w:rPr>
          <w:rFonts w:ascii="Times New Roman" w:hAnsi="Times New Roman"/>
        </w:rPr>
        <w:t>13.3. Зміни, доповнення до Договору, а також саме розірвання Договору здійснюється в письмовій формі шляхом укладення додаткових угод та підписуються уповноваженими представниками обох Сторін.</w:t>
      </w:r>
    </w:p>
    <w:p w14:paraId="38185D20" w14:textId="1983B3CC" w:rsidR="00E47680" w:rsidRPr="00AE6857" w:rsidRDefault="001A2312" w:rsidP="00AE6857">
      <w:pPr>
        <w:tabs>
          <w:tab w:val="left" w:pos="426"/>
        </w:tabs>
        <w:ind w:right="-2"/>
        <w:jc w:val="both"/>
        <w:rPr>
          <w:rFonts w:eastAsia="Microsoft Sans Serif"/>
          <w:sz w:val="22"/>
          <w:szCs w:val="22"/>
          <w:lang w:bidi="uk-UA"/>
        </w:rPr>
      </w:pPr>
      <w:r>
        <w:rPr>
          <w:rFonts w:eastAsia="Microsoft Sans Serif"/>
          <w:sz w:val="22"/>
          <w:szCs w:val="22"/>
          <w:lang w:bidi="uk-UA"/>
        </w:rPr>
        <w:t>13.4</w:t>
      </w:r>
      <w:r w:rsidR="00E47680" w:rsidRPr="00AE6857">
        <w:rPr>
          <w:rFonts w:eastAsia="Microsoft Sans Serif"/>
          <w:sz w:val="22"/>
          <w:szCs w:val="22"/>
          <w:lang w:bidi="uk-UA"/>
        </w:rPr>
        <w:t>.Сторони несуть повну відповідальність за правильність вказаних ними у цьому Договорі реквізитів (найменування, місцезнаходження, банківські реквізити) та зобов'язуються своєчасно у письмовій формі повідомляти іншу Сторону про їх зміну, а у разі неповідомлення – несуть ризик настання пов’язаних із цим несприятливих наслідків.</w:t>
      </w:r>
    </w:p>
    <w:p w14:paraId="19B96BFE" w14:textId="58C1BE1D" w:rsidR="00E47680" w:rsidRPr="00AE6857" w:rsidRDefault="00AE6857" w:rsidP="00AE6857">
      <w:pPr>
        <w:tabs>
          <w:tab w:val="left" w:pos="426"/>
        </w:tabs>
        <w:ind w:right="-2"/>
        <w:jc w:val="both"/>
        <w:rPr>
          <w:rFonts w:eastAsia="Microsoft Sans Serif"/>
          <w:sz w:val="22"/>
          <w:szCs w:val="22"/>
          <w:lang w:bidi="uk-UA"/>
        </w:rPr>
      </w:pPr>
      <w:r w:rsidRPr="00AE6857">
        <w:rPr>
          <w:rFonts w:eastAsia="Microsoft Sans Serif"/>
          <w:sz w:val="22"/>
          <w:szCs w:val="22"/>
          <w:lang w:bidi="uk-UA"/>
        </w:rPr>
        <w:t>13</w:t>
      </w:r>
      <w:r w:rsidR="001A2312">
        <w:rPr>
          <w:rFonts w:eastAsia="Microsoft Sans Serif"/>
          <w:sz w:val="22"/>
          <w:szCs w:val="22"/>
          <w:lang w:bidi="uk-UA"/>
        </w:rPr>
        <w:t>.5</w:t>
      </w:r>
      <w:r w:rsidR="00E47680" w:rsidRPr="00AE6857">
        <w:rPr>
          <w:rFonts w:eastAsia="Microsoft Sans Serif"/>
          <w:sz w:val="22"/>
          <w:szCs w:val="22"/>
          <w:lang w:bidi="uk-UA"/>
        </w:rPr>
        <w:t xml:space="preserve">. У випадку змін у статусі платника податків або інших реквізитів, Сторона, у якої сталися такі зміни, повідомляє про них іншу Сторону протягом 3 (трьох) робочих днів з моменту настання змін. </w:t>
      </w:r>
    </w:p>
    <w:p w14:paraId="0B26B205" w14:textId="07CCF28E" w:rsidR="003D057C" w:rsidRPr="00AE6857" w:rsidRDefault="001A2312" w:rsidP="00AE6857">
      <w:pPr>
        <w:pStyle w:val="ad"/>
        <w:spacing w:after="0" w:line="240" w:lineRule="auto"/>
        <w:ind w:left="-426" w:firstLine="426"/>
        <w:jc w:val="both"/>
        <w:rPr>
          <w:rFonts w:ascii="Times New Roman" w:hAnsi="Times New Roman"/>
        </w:rPr>
      </w:pPr>
      <w:r>
        <w:rPr>
          <w:rFonts w:ascii="Times New Roman" w:hAnsi="Times New Roman"/>
        </w:rPr>
        <w:t>13.6</w:t>
      </w:r>
      <w:r w:rsidR="003D057C" w:rsidRPr="00AE6857">
        <w:rPr>
          <w:rFonts w:ascii="Times New Roman" w:hAnsi="Times New Roman"/>
        </w:rPr>
        <w:t>. Жодна із сторін не має права передавати права та обов’язки за цим Договором третій особі без отримання письмової згоди іншої Сторони.</w:t>
      </w:r>
    </w:p>
    <w:p w14:paraId="6688253C" w14:textId="388F9CDF" w:rsidR="003D057C" w:rsidRPr="00AE6857" w:rsidRDefault="003D057C" w:rsidP="00AE6857">
      <w:pPr>
        <w:pStyle w:val="ad"/>
        <w:spacing w:after="0" w:line="240" w:lineRule="auto"/>
        <w:ind w:left="-426" w:firstLine="426"/>
        <w:jc w:val="both"/>
        <w:rPr>
          <w:rFonts w:ascii="Times New Roman" w:hAnsi="Times New Roman"/>
        </w:rPr>
      </w:pPr>
      <w:r w:rsidRPr="00AE6857">
        <w:rPr>
          <w:rFonts w:ascii="Times New Roman" w:hAnsi="Times New Roman"/>
        </w:rPr>
        <w:t>13</w:t>
      </w:r>
      <w:r w:rsidR="001A2312">
        <w:rPr>
          <w:rFonts w:ascii="Times New Roman" w:hAnsi="Times New Roman"/>
        </w:rPr>
        <w:t>.7</w:t>
      </w:r>
      <w:r w:rsidRPr="00AE6857">
        <w:rPr>
          <w:rFonts w:ascii="Times New Roman" w:hAnsi="Times New Roman"/>
        </w:rPr>
        <w:t>. Даний Договір викладений українською мовою в двох примірниках, які мають однакову юридичну силу, по одному для кожної із Сторін.</w:t>
      </w:r>
    </w:p>
    <w:p w14:paraId="10094A36" w14:textId="4040AF0F" w:rsidR="003D057C" w:rsidRPr="00AE6857" w:rsidRDefault="003D057C" w:rsidP="00AE6857">
      <w:pPr>
        <w:pStyle w:val="ad"/>
        <w:spacing w:after="0" w:line="240" w:lineRule="auto"/>
        <w:ind w:left="-426"/>
        <w:jc w:val="both"/>
        <w:rPr>
          <w:rFonts w:ascii="Times New Roman" w:hAnsi="Times New Roman"/>
        </w:rPr>
      </w:pPr>
      <w:r w:rsidRPr="00AE6857">
        <w:rPr>
          <w:rFonts w:ascii="Times New Roman" w:hAnsi="Times New Roman"/>
        </w:rPr>
        <w:t xml:space="preserve">       13</w:t>
      </w:r>
      <w:r w:rsidR="001A2312">
        <w:rPr>
          <w:rFonts w:ascii="Times New Roman" w:hAnsi="Times New Roman"/>
        </w:rPr>
        <w:t>.8</w:t>
      </w:r>
      <w:r w:rsidRPr="00AE6857">
        <w:rPr>
          <w:rFonts w:ascii="Times New Roman" w:hAnsi="Times New Roman"/>
        </w:rPr>
        <w:t>. За порушення умов Договору Сторони несуть відповідальність, передбачену чинним   законодавством України.</w:t>
      </w:r>
    </w:p>
    <w:p w14:paraId="4F70C42C" w14:textId="206E3684" w:rsidR="003D057C" w:rsidRPr="00AE6857" w:rsidRDefault="001A2312" w:rsidP="00AE6857">
      <w:pPr>
        <w:pStyle w:val="ad"/>
        <w:spacing w:after="0" w:line="240" w:lineRule="auto"/>
        <w:ind w:left="-426"/>
        <w:jc w:val="both"/>
        <w:rPr>
          <w:rFonts w:ascii="Times New Roman" w:hAnsi="Times New Roman"/>
        </w:rPr>
      </w:pPr>
      <w:r>
        <w:rPr>
          <w:rFonts w:ascii="Times New Roman" w:hAnsi="Times New Roman"/>
        </w:rPr>
        <w:t xml:space="preserve">       13.9</w:t>
      </w:r>
      <w:r w:rsidR="003D057C" w:rsidRPr="00AE6857">
        <w:rPr>
          <w:rFonts w:ascii="Times New Roman" w:hAnsi="Times New Roman"/>
        </w:rPr>
        <w:t>. У випадках, не передбачених дійсним договором про закупівлю, Сторони керуються чинним законодавством України.</w:t>
      </w:r>
    </w:p>
    <w:p w14:paraId="34229B8F" w14:textId="77777777" w:rsidR="003D057C" w:rsidRPr="00AE6857" w:rsidRDefault="003D057C" w:rsidP="00AE6857">
      <w:pPr>
        <w:jc w:val="center"/>
        <w:rPr>
          <w:b/>
          <w:bCs/>
          <w:color w:val="000000"/>
          <w:sz w:val="22"/>
          <w:szCs w:val="22"/>
        </w:rPr>
      </w:pPr>
      <w:r w:rsidRPr="00AE6857">
        <w:rPr>
          <w:b/>
          <w:bCs/>
          <w:color w:val="000000"/>
          <w:sz w:val="22"/>
          <w:szCs w:val="22"/>
        </w:rPr>
        <w:t>13. ДОДАТКИ ДО ДОГОВОРУ</w:t>
      </w:r>
    </w:p>
    <w:p w14:paraId="2EB6930B" w14:textId="5A2CD1FB" w:rsidR="003D057C" w:rsidRPr="00AE6857" w:rsidRDefault="003D057C" w:rsidP="00AE6857">
      <w:pPr>
        <w:rPr>
          <w:color w:val="000000"/>
          <w:sz w:val="22"/>
          <w:szCs w:val="22"/>
        </w:rPr>
      </w:pPr>
      <w:r w:rsidRPr="00AE6857">
        <w:rPr>
          <w:color w:val="000000"/>
          <w:sz w:val="22"/>
          <w:szCs w:val="22"/>
        </w:rPr>
        <w:t xml:space="preserve">             13.1. Невід'ємною частиною цього Договору є Специфікація  (Додаток 1) .</w:t>
      </w:r>
    </w:p>
    <w:p w14:paraId="2D33DB86" w14:textId="77777777" w:rsidR="003D057C" w:rsidRPr="00AE6857" w:rsidRDefault="003D057C" w:rsidP="00AE6857">
      <w:pPr>
        <w:tabs>
          <w:tab w:val="center" w:pos="4677"/>
          <w:tab w:val="right" w:pos="9355"/>
        </w:tabs>
        <w:rPr>
          <w:b/>
          <w:bCs/>
          <w:color w:val="000000"/>
          <w:sz w:val="22"/>
          <w:szCs w:val="22"/>
        </w:rPr>
      </w:pPr>
      <w:r w:rsidRPr="00AE6857">
        <w:rPr>
          <w:b/>
          <w:bCs/>
          <w:color w:val="000000"/>
          <w:sz w:val="22"/>
          <w:szCs w:val="22"/>
        </w:rPr>
        <w:tab/>
        <w:t>14. МІСЦЕЗНАХОДЖЕННЯ ТА БАНКІВСЬКІ РЕКВІЗИТИ СТОРІН</w:t>
      </w:r>
    </w:p>
    <w:tbl>
      <w:tblPr>
        <w:tblStyle w:val="af"/>
        <w:tblW w:w="0" w:type="auto"/>
        <w:tblLook w:val="04A0" w:firstRow="1" w:lastRow="0" w:firstColumn="1" w:lastColumn="0" w:noHBand="0" w:noVBand="1"/>
      </w:tblPr>
      <w:tblGrid>
        <w:gridCol w:w="4785"/>
        <w:gridCol w:w="4786"/>
      </w:tblGrid>
      <w:tr w:rsidR="003D057C" w:rsidRPr="00AE6857" w14:paraId="1CE69F2A" w14:textId="77777777" w:rsidTr="003D057C">
        <w:tc>
          <w:tcPr>
            <w:tcW w:w="4785" w:type="dxa"/>
          </w:tcPr>
          <w:p w14:paraId="397964F1" w14:textId="77777777" w:rsidR="003D057C" w:rsidRPr="00AE6857" w:rsidRDefault="003D057C" w:rsidP="00AE6857">
            <w:pPr>
              <w:rPr>
                <w:rFonts w:ascii="Times New Roman" w:hAnsi="Times New Roman" w:cs="Times New Roman"/>
                <w:sz w:val="22"/>
                <w:szCs w:val="22"/>
              </w:rPr>
            </w:pPr>
            <w:r w:rsidRPr="00AE6857">
              <w:rPr>
                <w:rFonts w:ascii="Times New Roman" w:hAnsi="Times New Roman" w:cs="Times New Roman"/>
                <w:b/>
                <w:sz w:val="22"/>
                <w:szCs w:val="22"/>
              </w:rPr>
              <w:t>Замовник:</w:t>
            </w:r>
          </w:p>
        </w:tc>
        <w:tc>
          <w:tcPr>
            <w:tcW w:w="4786" w:type="dxa"/>
          </w:tcPr>
          <w:p w14:paraId="01225369" w14:textId="77777777" w:rsidR="003D057C" w:rsidRPr="00AE6857" w:rsidRDefault="003D057C" w:rsidP="00AE6857">
            <w:pPr>
              <w:rPr>
                <w:rFonts w:ascii="Times New Roman" w:hAnsi="Times New Roman" w:cs="Times New Roman"/>
                <w:b/>
                <w:sz w:val="22"/>
                <w:szCs w:val="22"/>
              </w:rPr>
            </w:pPr>
            <w:r w:rsidRPr="00AE6857">
              <w:rPr>
                <w:rFonts w:ascii="Times New Roman" w:hAnsi="Times New Roman" w:cs="Times New Roman"/>
                <w:b/>
                <w:sz w:val="22"/>
                <w:szCs w:val="22"/>
              </w:rPr>
              <w:t>Виконавець:</w:t>
            </w:r>
          </w:p>
        </w:tc>
      </w:tr>
      <w:tr w:rsidR="003D057C" w:rsidRPr="00AE6857" w14:paraId="60294BB0" w14:textId="77777777" w:rsidTr="003D057C">
        <w:tc>
          <w:tcPr>
            <w:tcW w:w="4785" w:type="dxa"/>
          </w:tcPr>
          <w:p w14:paraId="5674D4B1" w14:textId="77777777" w:rsidR="003D057C" w:rsidRPr="00AE6857" w:rsidRDefault="003D057C" w:rsidP="00AE6857">
            <w:pPr>
              <w:rPr>
                <w:rFonts w:ascii="Times New Roman" w:hAnsi="Times New Roman" w:cs="Times New Roman"/>
                <w:b/>
                <w:bCs/>
                <w:color w:val="000000"/>
                <w:sz w:val="22"/>
                <w:szCs w:val="22"/>
              </w:rPr>
            </w:pPr>
            <w:r w:rsidRPr="00AE6857">
              <w:rPr>
                <w:rFonts w:ascii="Times New Roman" w:hAnsi="Times New Roman" w:cs="Times New Roman"/>
                <w:b/>
                <w:bCs/>
                <w:color w:val="000000"/>
                <w:sz w:val="22"/>
                <w:szCs w:val="22"/>
              </w:rPr>
              <w:t>Комунальне некомерційне підприємство</w:t>
            </w:r>
          </w:p>
          <w:p w14:paraId="5B1065C0" w14:textId="77777777" w:rsidR="003D057C" w:rsidRPr="00AE6857" w:rsidRDefault="003D057C" w:rsidP="00AE6857">
            <w:pPr>
              <w:rPr>
                <w:rFonts w:ascii="Times New Roman" w:hAnsi="Times New Roman" w:cs="Times New Roman"/>
                <w:b/>
                <w:bCs/>
                <w:color w:val="000000"/>
                <w:sz w:val="22"/>
                <w:szCs w:val="22"/>
              </w:rPr>
            </w:pPr>
            <w:r w:rsidRPr="00AE6857">
              <w:rPr>
                <w:rFonts w:ascii="Times New Roman" w:hAnsi="Times New Roman" w:cs="Times New Roman"/>
                <w:b/>
                <w:bCs/>
                <w:color w:val="000000"/>
                <w:sz w:val="22"/>
                <w:szCs w:val="22"/>
              </w:rPr>
              <w:t xml:space="preserve">  «Центр первинної медико-санітарної </w:t>
            </w:r>
          </w:p>
          <w:p w14:paraId="1F1C5802" w14:textId="77777777" w:rsidR="003D057C" w:rsidRPr="00AE6857" w:rsidRDefault="003D057C" w:rsidP="00AE6857">
            <w:pPr>
              <w:rPr>
                <w:rFonts w:ascii="Times New Roman" w:hAnsi="Times New Roman" w:cs="Times New Roman"/>
                <w:b/>
                <w:bCs/>
                <w:sz w:val="22"/>
                <w:szCs w:val="22"/>
                <w:lang w:eastAsia="ar-SA"/>
              </w:rPr>
            </w:pPr>
            <w:r w:rsidRPr="00AE6857">
              <w:rPr>
                <w:rFonts w:ascii="Times New Roman" w:hAnsi="Times New Roman" w:cs="Times New Roman"/>
                <w:b/>
                <w:bCs/>
                <w:color w:val="000000"/>
                <w:sz w:val="22"/>
                <w:szCs w:val="22"/>
              </w:rPr>
              <w:t>допомоги №2»</w:t>
            </w:r>
          </w:p>
          <w:p w14:paraId="1D6915BA" w14:textId="77777777" w:rsidR="003D057C" w:rsidRPr="00AE6857" w:rsidRDefault="003D057C" w:rsidP="00AE6857">
            <w:pPr>
              <w:rPr>
                <w:rFonts w:ascii="Times New Roman" w:hAnsi="Times New Roman" w:cs="Times New Roman"/>
                <w:b/>
                <w:sz w:val="22"/>
                <w:szCs w:val="22"/>
                <w:lang w:eastAsia="ar-SA"/>
              </w:rPr>
            </w:pPr>
            <w:r w:rsidRPr="00AE6857">
              <w:rPr>
                <w:rFonts w:ascii="Times New Roman" w:hAnsi="Times New Roman" w:cs="Times New Roman"/>
                <w:sz w:val="22"/>
                <w:szCs w:val="22"/>
              </w:rPr>
              <w:t>Код  за ЄДРПОУ: 38783657,</w:t>
            </w:r>
          </w:p>
          <w:p w14:paraId="6373419B" w14:textId="77777777" w:rsidR="003D057C" w:rsidRPr="00AE6857" w:rsidRDefault="003D057C" w:rsidP="00AE6857">
            <w:pPr>
              <w:rPr>
                <w:rFonts w:ascii="Times New Roman" w:hAnsi="Times New Roman" w:cs="Times New Roman"/>
                <w:bCs/>
                <w:color w:val="000000"/>
                <w:sz w:val="22"/>
                <w:szCs w:val="22"/>
              </w:rPr>
            </w:pPr>
            <w:r w:rsidRPr="00AE6857">
              <w:rPr>
                <w:rFonts w:ascii="Times New Roman" w:hAnsi="Times New Roman" w:cs="Times New Roman"/>
                <w:bCs/>
                <w:color w:val="000000"/>
                <w:sz w:val="22"/>
                <w:szCs w:val="22"/>
              </w:rPr>
              <w:t xml:space="preserve">вул. Авраменка, буд. 4, Запорізька обл.,                             </w:t>
            </w:r>
          </w:p>
          <w:p w14:paraId="57A8CA9F" w14:textId="77777777" w:rsidR="003D057C" w:rsidRPr="00AE6857" w:rsidRDefault="003D057C" w:rsidP="00AE6857">
            <w:pPr>
              <w:rPr>
                <w:rFonts w:ascii="Times New Roman" w:hAnsi="Times New Roman" w:cs="Times New Roman"/>
                <w:sz w:val="22"/>
                <w:szCs w:val="22"/>
                <w:lang w:eastAsia="ar-SA"/>
              </w:rPr>
            </w:pPr>
            <w:r w:rsidRPr="00AE6857">
              <w:rPr>
                <w:rFonts w:ascii="Times New Roman" w:hAnsi="Times New Roman" w:cs="Times New Roman"/>
                <w:bCs/>
                <w:color w:val="000000"/>
                <w:sz w:val="22"/>
                <w:szCs w:val="22"/>
              </w:rPr>
              <w:t xml:space="preserve"> м. Запоріжжя, Шевченківський район, 69120.</w:t>
            </w:r>
          </w:p>
          <w:p w14:paraId="01722483" w14:textId="77777777" w:rsidR="003D057C" w:rsidRPr="00AE6857" w:rsidRDefault="003D057C" w:rsidP="00AE6857">
            <w:pPr>
              <w:ind w:right="360"/>
              <w:rPr>
                <w:rFonts w:ascii="Times New Roman" w:hAnsi="Times New Roman" w:cs="Times New Roman"/>
                <w:sz w:val="22"/>
                <w:szCs w:val="22"/>
              </w:rPr>
            </w:pPr>
            <w:r w:rsidRPr="00AE6857">
              <w:rPr>
                <w:rFonts w:ascii="Times New Roman" w:hAnsi="Times New Roman" w:cs="Times New Roman"/>
                <w:sz w:val="22"/>
                <w:szCs w:val="22"/>
              </w:rPr>
              <w:t xml:space="preserve">Телефон: </w:t>
            </w:r>
            <w:r w:rsidRPr="00AE6857">
              <w:rPr>
                <w:rFonts w:ascii="Times New Roman" w:hAnsi="Times New Roman" w:cs="Times New Roman"/>
                <w:sz w:val="22"/>
                <w:szCs w:val="22"/>
                <w:lang w:eastAsia="en-US"/>
              </w:rPr>
              <w:t>(061) 702-34-07.</w:t>
            </w:r>
          </w:p>
          <w:p w14:paraId="12EF548A" w14:textId="77777777" w:rsidR="003D057C" w:rsidRPr="00AE6857" w:rsidRDefault="003D057C" w:rsidP="00AE6857">
            <w:pPr>
              <w:ind w:right="360"/>
              <w:rPr>
                <w:rFonts w:ascii="Times New Roman" w:hAnsi="Times New Roman" w:cs="Times New Roman"/>
                <w:sz w:val="22"/>
                <w:szCs w:val="22"/>
              </w:rPr>
            </w:pPr>
            <w:r w:rsidRPr="00AE6857">
              <w:rPr>
                <w:rFonts w:ascii="Times New Roman" w:hAnsi="Times New Roman" w:cs="Times New Roman"/>
                <w:sz w:val="22"/>
                <w:szCs w:val="22"/>
              </w:rPr>
              <w:t>Р/</w:t>
            </w:r>
            <w:proofErr w:type="spellStart"/>
            <w:r w:rsidRPr="00AE6857">
              <w:rPr>
                <w:rFonts w:ascii="Times New Roman" w:hAnsi="Times New Roman" w:cs="Times New Roman"/>
                <w:sz w:val="22"/>
                <w:szCs w:val="22"/>
              </w:rPr>
              <w:t>р</w:t>
            </w:r>
            <w:proofErr w:type="spellEnd"/>
            <w:r w:rsidRPr="00AE6857">
              <w:rPr>
                <w:rFonts w:ascii="Times New Roman" w:hAnsi="Times New Roman" w:cs="Times New Roman"/>
                <w:sz w:val="22"/>
                <w:szCs w:val="22"/>
              </w:rPr>
              <w:t xml:space="preserve">  </w:t>
            </w:r>
            <w:r w:rsidRPr="00AE6857">
              <w:rPr>
                <w:rFonts w:ascii="Times New Roman" w:hAnsi="Times New Roman" w:cs="Times New Roman"/>
                <w:sz w:val="22"/>
                <w:szCs w:val="22"/>
                <w:lang w:val="en-US"/>
              </w:rPr>
              <w:t>UA</w:t>
            </w:r>
            <w:r w:rsidRPr="00AE6857">
              <w:rPr>
                <w:rFonts w:ascii="Times New Roman" w:hAnsi="Times New Roman" w:cs="Times New Roman"/>
                <w:sz w:val="22"/>
                <w:szCs w:val="22"/>
              </w:rPr>
              <w:t xml:space="preserve"> 6932 0478 0000 0260 0892 4863 112 </w:t>
            </w:r>
          </w:p>
          <w:p w14:paraId="028AE64A" w14:textId="77777777" w:rsidR="003D057C" w:rsidRPr="00AE6857" w:rsidRDefault="003D057C" w:rsidP="00AE6857">
            <w:pPr>
              <w:ind w:right="360"/>
              <w:rPr>
                <w:rFonts w:ascii="Times New Roman" w:hAnsi="Times New Roman" w:cs="Times New Roman"/>
                <w:sz w:val="22"/>
                <w:szCs w:val="22"/>
              </w:rPr>
            </w:pPr>
            <w:r w:rsidRPr="00AE6857">
              <w:rPr>
                <w:rFonts w:ascii="Times New Roman" w:hAnsi="Times New Roman" w:cs="Times New Roman"/>
                <w:sz w:val="22"/>
                <w:szCs w:val="22"/>
              </w:rPr>
              <w:t xml:space="preserve"> в АБ «УКРГАЗБАНК»</w:t>
            </w:r>
          </w:p>
          <w:p w14:paraId="25B14DAF" w14:textId="77777777" w:rsidR="003D057C" w:rsidRPr="00AE6857" w:rsidRDefault="003D057C" w:rsidP="00AE6857">
            <w:pPr>
              <w:ind w:right="360"/>
              <w:rPr>
                <w:rFonts w:ascii="Times New Roman" w:hAnsi="Times New Roman" w:cs="Times New Roman"/>
                <w:sz w:val="22"/>
                <w:szCs w:val="22"/>
              </w:rPr>
            </w:pPr>
            <w:r w:rsidRPr="00AE6857">
              <w:rPr>
                <w:rFonts w:ascii="Times New Roman" w:hAnsi="Times New Roman" w:cs="Times New Roman"/>
                <w:sz w:val="22"/>
                <w:szCs w:val="22"/>
              </w:rPr>
              <w:t>Р/</w:t>
            </w:r>
            <w:proofErr w:type="spellStart"/>
            <w:r w:rsidRPr="00AE6857">
              <w:rPr>
                <w:rFonts w:ascii="Times New Roman" w:hAnsi="Times New Roman" w:cs="Times New Roman"/>
                <w:sz w:val="22"/>
                <w:szCs w:val="22"/>
              </w:rPr>
              <w:t>р</w:t>
            </w:r>
            <w:proofErr w:type="spellEnd"/>
            <w:r w:rsidRPr="00AE6857">
              <w:rPr>
                <w:rFonts w:ascii="Times New Roman" w:hAnsi="Times New Roman" w:cs="Times New Roman"/>
                <w:sz w:val="22"/>
                <w:szCs w:val="22"/>
              </w:rPr>
              <w:t xml:space="preserve">  </w:t>
            </w:r>
            <w:r w:rsidRPr="00AE6857">
              <w:rPr>
                <w:rFonts w:ascii="Times New Roman" w:hAnsi="Times New Roman" w:cs="Times New Roman"/>
                <w:sz w:val="22"/>
                <w:szCs w:val="22"/>
                <w:lang w:val="en-US"/>
              </w:rPr>
              <w:t>UA</w:t>
            </w:r>
            <w:r w:rsidRPr="00AE6857">
              <w:rPr>
                <w:rFonts w:ascii="Times New Roman" w:hAnsi="Times New Roman" w:cs="Times New Roman"/>
                <w:sz w:val="22"/>
                <w:szCs w:val="22"/>
              </w:rPr>
              <w:t xml:space="preserve"> 8732 0478 0000 0260 0792 4863 113 </w:t>
            </w:r>
          </w:p>
          <w:p w14:paraId="1DFDF587" w14:textId="77777777" w:rsidR="003D057C" w:rsidRPr="00AE6857" w:rsidRDefault="003D057C" w:rsidP="00AE6857">
            <w:pPr>
              <w:ind w:right="360"/>
              <w:rPr>
                <w:rFonts w:ascii="Times New Roman" w:hAnsi="Times New Roman" w:cs="Times New Roman"/>
                <w:sz w:val="22"/>
                <w:szCs w:val="22"/>
              </w:rPr>
            </w:pPr>
            <w:r w:rsidRPr="00AE6857">
              <w:rPr>
                <w:rFonts w:ascii="Times New Roman" w:hAnsi="Times New Roman" w:cs="Times New Roman"/>
                <w:sz w:val="22"/>
                <w:szCs w:val="22"/>
              </w:rPr>
              <w:t xml:space="preserve"> в АБ «УКРГАЗБАНК»</w:t>
            </w:r>
          </w:p>
          <w:p w14:paraId="32C0FEB1" w14:textId="77777777" w:rsidR="003D057C" w:rsidRPr="00AE6857" w:rsidRDefault="003D057C" w:rsidP="00AE6857">
            <w:pPr>
              <w:rPr>
                <w:rFonts w:ascii="Times New Roman" w:hAnsi="Times New Roman" w:cs="Times New Roman"/>
                <w:sz w:val="22"/>
                <w:szCs w:val="22"/>
                <w:lang w:eastAsia="ar-SA"/>
              </w:rPr>
            </w:pPr>
            <w:r w:rsidRPr="00AE6857">
              <w:rPr>
                <w:rFonts w:ascii="Times New Roman" w:hAnsi="Times New Roman" w:cs="Times New Roman"/>
                <w:sz w:val="22"/>
                <w:szCs w:val="22"/>
              </w:rPr>
              <w:t>ІПН 387836508309</w:t>
            </w:r>
          </w:p>
          <w:p w14:paraId="30F7A8CD" w14:textId="77777777" w:rsidR="003D057C" w:rsidRPr="00AE6857" w:rsidRDefault="003D057C" w:rsidP="00AE6857">
            <w:pPr>
              <w:jc w:val="both"/>
              <w:rPr>
                <w:rFonts w:ascii="Times New Roman" w:hAnsi="Times New Roman" w:cs="Times New Roman"/>
                <w:sz w:val="22"/>
                <w:szCs w:val="22"/>
              </w:rPr>
            </w:pPr>
            <w:r w:rsidRPr="00AE6857">
              <w:rPr>
                <w:rFonts w:ascii="Times New Roman" w:hAnsi="Times New Roman" w:cs="Times New Roman"/>
                <w:sz w:val="22"/>
                <w:szCs w:val="22"/>
              </w:rPr>
              <w:t>Директор</w:t>
            </w:r>
          </w:p>
          <w:p w14:paraId="28139029" w14:textId="77777777" w:rsidR="003D057C" w:rsidRPr="00AE6857" w:rsidRDefault="003D057C" w:rsidP="00AE6857">
            <w:pPr>
              <w:rPr>
                <w:rFonts w:ascii="Times New Roman" w:hAnsi="Times New Roman" w:cs="Times New Roman"/>
                <w:sz w:val="22"/>
                <w:szCs w:val="22"/>
              </w:rPr>
            </w:pPr>
            <w:r w:rsidRPr="00AE6857">
              <w:rPr>
                <w:rFonts w:ascii="Times New Roman" w:hAnsi="Times New Roman" w:cs="Times New Roman"/>
                <w:b/>
                <w:sz w:val="22"/>
                <w:szCs w:val="22"/>
              </w:rPr>
              <w:t>__________</w:t>
            </w:r>
            <w:r w:rsidRPr="00AE6857">
              <w:rPr>
                <w:rFonts w:ascii="Times New Roman" w:hAnsi="Times New Roman" w:cs="Times New Roman"/>
                <w:sz w:val="22"/>
                <w:szCs w:val="22"/>
              </w:rPr>
              <w:t>/</w:t>
            </w:r>
            <w:r w:rsidRPr="00AE6857">
              <w:rPr>
                <w:rFonts w:ascii="Times New Roman" w:hAnsi="Times New Roman" w:cs="Times New Roman"/>
                <w:b/>
                <w:sz w:val="22"/>
                <w:szCs w:val="22"/>
                <w:lang w:eastAsia="en-US"/>
              </w:rPr>
              <w:t xml:space="preserve"> Світлана  ШКАЛІКОВА</w:t>
            </w:r>
            <w:r w:rsidRPr="00AE6857">
              <w:rPr>
                <w:rFonts w:ascii="Times New Roman" w:hAnsi="Times New Roman" w:cs="Times New Roman"/>
                <w:sz w:val="22"/>
                <w:szCs w:val="22"/>
              </w:rPr>
              <w:t xml:space="preserve"> /</w:t>
            </w:r>
          </w:p>
          <w:p w14:paraId="118E4243" w14:textId="77777777" w:rsidR="003D057C" w:rsidRPr="00AE6857" w:rsidRDefault="003D057C" w:rsidP="00AE6857">
            <w:pPr>
              <w:rPr>
                <w:rFonts w:ascii="Times New Roman" w:hAnsi="Times New Roman" w:cs="Times New Roman"/>
                <w:sz w:val="22"/>
                <w:szCs w:val="22"/>
              </w:rPr>
            </w:pPr>
          </w:p>
        </w:tc>
        <w:tc>
          <w:tcPr>
            <w:tcW w:w="4786" w:type="dxa"/>
          </w:tcPr>
          <w:p w14:paraId="1990B981" w14:textId="77777777" w:rsidR="003D057C" w:rsidRPr="00AE6857" w:rsidRDefault="003D057C" w:rsidP="00AE6857">
            <w:pPr>
              <w:rPr>
                <w:rFonts w:ascii="Times New Roman" w:hAnsi="Times New Roman" w:cs="Times New Roman"/>
                <w:sz w:val="22"/>
                <w:szCs w:val="22"/>
              </w:rPr>
            </w:pPr>
          </w:p>
        </w:tc>
      </w:tr>
    </w:tbl>
    <w:p w14:paraId="311BC0BE" w14:textId="77777777" w:rsidR="003D057C" w:rsidRDefault="003D057C" w:rsidP="00AE6857">
      <w:pPr>
        <w:jc w:val="center"/>
        <w:rPr>
          <w:sz w:val="22"/>
          <w:szCs w:val="22"/>
        </w:rPr>
      </w:pPr>
    </w:p>
    <w:p w14:paraId="3F2E2438" w14:textId="77777777" w:rsidR="001A2312" w:rsidRDefault="001A2312" w:rsidP="00AE6857">
      <w:pPr>
        <w:jc w:val="center"/>
        <w:rPr>
          <w:sz w:val="22"/>
          <w:szCs w:val="22"/>
        </w:rPr>
      </w:pPr>
    </w:p>
    <w:p w14:paraId="68305002" w14:textId="77777777" w:rsidR="001A2312" w:rsidRDefault="001A2312" w:rsidP="00AE6857">
      <w:pPr>
        <w:jc w:val="center"/>
        <w:rPr>
          <w:sz w:val="22"/>
          <w:szCs w:val="22"/>
        </w:rPr>
      </w:pPr>
    </w:p>
    <w:p w14:paraId="207A4A80" w14:textId="77777777" w:rsidR="001A2312" w:rsidRDefault="001A2312" w:rsidP="00AE6857">
      <w:pPr>
        <w:jc w:val="center"/>
        <w:rPr>
          <w:sz w:val="22"/>
          <w:szCs w:val="22"/>
        </w:rPr>
      </w:pPr>
    </w:p>
    <w:p w14:paraId="0E88C7F3" w14:textId="77777777" w:rsidR="001A2312" w:rsidRDefault="001A2312" w:rsidP="00AE6857">
      <w:pPr>
        <w:jc w:val="center"/>
        <w:rPr>
          <w:sz w:val="22"/>
          <w:szCs w:val="22"/>
        </w:rPr>
      </w:pPr>
    </w:p>
    <w:p w14:paraId="306B78A4" w14:textId="77777777" w:rsidR="001A2312" w:rsidRDefault="001A2312" w:rsidP="00AE6857">
      <w:pPr>
        <w:jc w:val="center"/>
        <w:rPr>
          <w:sz w:val="22"/>
          <w:szCs w:val="22"/>
        </w:rPr>
      </w:pPr>
    </w:p>
    <w:p w14:paraId="25FFEA5F" w14:textId="77777777" w:rsidR="001A2312" w:rsidRDefault="001A2312" w:rsidP="00AE6857">
      <w:pPr>
        <w:jc w:val="center"/>
        <w:rPr>
          <w:sz w:val="22"/>
          <w:szCs w:val="22"/>
        </w:rPr>
      </w:pPr>
    </w:p>
    <w:p w14:paraId="65CEFA3A" w14:textId="77777777" w:rsidR="001A2312" w:rsidRDefault="001A2312" w:rsidP="00AE6857">
      <w:pPr>
        <w:jc w:val="center"/>
        <w:rPr>
          <w:sz w:val="22"/>
          <w:szCs w:val="22"/>
        </w:rPr>
      </w:pPr>
    </w:p>
    <w:p w14:paraId="50627A5B" w14:textId="77777777" w:rsidR="001A2312" w:rsidRDefault="001A2312" w:rsidP="00AE6857">
      <w:pPr>
        <w:jc w:val="center"/>
        <w:rPr>
          <w:sz w:val="22"/>
          <w:szCs w:val="22"/>
        </w:rPr>
      </w:pPr>
    </w:p>
    <w:p w14:paraId="6CFCD57D" w14:textId="77777777" w:rsidR="001A2312" w:rsidRDefault="001A2312" w:rsidP="00AE6857">
      <w:pPr>
        <w:jc w:val="center"/>
        <w:rPr>
          <w:sz w:val="22"/>
          <w:szCs w:val="22"/>
        </w:rPr>
      </w:pPr>
    </w:p>
    <w:p w14:paraId="3A9713D9" w14:textId="77777777" w:rsidR="001A2312" w:rsidRDefault="001A2312" w:rsidP="00AE6857">
      <w:pPr>
        <w:jc w:val="center"/>
        <w:rPr>
          <w:sz w:val="22"/>
          <w:szCs w:val="22"/>
        </w:rPr>
      </w:pPr>
    </w:p>
    <w:p w14:paraId="50E133FD" w14:textId="77777777" w:rsidR="001A2312" w:rsidRDefault="001A2312" w:rsidP="00AE6857">
      <w:pPr>
        <w:jc w:val="center"/>
        <w:rPr>
          <w:sz w:val="22"/>
          <w:szCs w:val="22"/>
        </w:rPr>
      </w:pPr>
    </w:p>
    <w:p w14:paraId="6A9447AD" w14:textId="77777777" w:rsidR="001A2312" w:rsidRDefault="001A2312" w:rsidP="00AE6857">
      <w:pPr>
        <w:jc w:val="center"/>
        <w:rPr>
          <w:sz w:val="22"/>
          <w:szCs w:val="22"/>
        </w:rPr>
      </w:pPr>
    </w:p>
    <w:p w14:paraId="558E9EB9" w14:textId="77777777" w:rsidR="001A2312" w:rsidRDefault="001A2312" w:rsidP="00AE6857">
      <w:pPr>
        <w:jc w:val="center"/>
        <w:rPr>
          <w:sz w:val="22"/>
          <w:szCs w:val="22"/>
        </w:rPr>
      </w:pPr>
    </w:p>
    <w:p w14:paraId="5B6C081B" w14:textId="77777777" w:rsidR="001A2312" w:rsidRDefault="001A2312" w:rsidP="00AE6857">
      <w:pPr>
        <w:jc w:val="center"/>
        <w:rPr>
          <w:sz w:val="22"/>
          <w:szCs w:val="22"/>
        </w:rPr>
      </w:pPr>
    </w:p>
    <w:p w14:paraId="5A7FD909" w14:textId="77777777" w:rsidR="001A2312" w:rsidRDefault="001A2312" w:rsidP="00AE6857">
      <w:pPr>
        <w:jc w:val="center"/>
        <w:rPr>
          <w:sz w:val="22"/>
          <w:szCs w:val="22"/>
        </w:rPr>
      </w:pPr>
    </w:p>
    <w:p w14:paraId="75B61751" w14:textId="77777777" w:rsidR="001A2312" w:rsidRDefault="001A2312" w:rsidP="00AE6857">
      <w:pPr>
        <w:jc w:val="center"/>
        <w:rPr>
          <w:sz w:val="22"/>
          <w:szCs w:val="22"/>
        </w:rPr>
      </w:pPr>
    </w:p>
    <w:p w14:paraId="65A97197" w14:textId="77777777" w:rsidR="001A2312" w:rsidRDefault="001A2312" w:rsidP="00AE6857">
      <w:pPr>
        <w:jc w:val="center"/>
        <w:rPr>
          <w:sz w:val="22"/>
          <w:szCs w:val="22"/>
        </w:rPr>
      </w:pPr>
    </w:p>
    <w:p w14:paraId="30778EBD" w14:textId="77777777" w:rsidR="001A2312" w:rsidRDefault="001A2312" w:rsidP="00AE6857">
      <w:pPr>
        <w:jc w:val="center"/>
        <w:rPr>
          <w:sz w:val="22"/>
          <w:szCs w:val="22"/>
        </w:rPr>
      </w:pPr>
    </w:p>
    <w:p w14:paraId="75ABBD2D" w14:textId="77777777" w:rsidR="001A2312" w:rsidRDefault="001A2312" w:rsidP="00AE6857">
      <w:pPr>
        <w:jc w:val="center"/>
        <w:rPr>
          <w:sz w:val="22"/>
          <w:szCs w:val="22"/>
        </w:rPr>
      </w:pPr>
    </w:p>
    <w:p w14:paraId="5885635A" w14:textId="77777777" w:rsidR="001A2312" w:rsidRDefault="001A2312" w:rsidP="00AE6857">
      <w:pPr>
        <w:jc w:val="center"/>
        <w:rPr>
          <w:sz w:val="22"/>
          <w:szCs w:val="22"/>
        </w:rPr>
      </w:pPr>
    </w:p>
    <w:p w14:paraId="10416537" w14:textId="77777777" w:rsidR="001A2312" w:rsidRDefault="001A2312" w:rsidP="00AE6857">
      <w:pPr>
        <w:jc w:val="center"/>
        <w:rPr>
          <w:sz w:val="22"/>
          <w:szCs w:val="22"/>
        </w:rPr>
      </w:pPr>
    </w:p>
    <w:p w14:paraId="37D4A993" w14:textId="77777777" w:rsidR="001A2312" w:rsidRDefault="001A2312" w:rsidP="00AE6857">
      <w:pPr>
        <w:jc w:val="center"/>
        <w:rPr>
          <w:sz w:val="22"/>
          <w:szCs w:val="22"/>
        </w:rPr>
      </w:pPr>
    </w:p>
    <w:p w14:paraId="747A47E3" w14:textId="77777777" w:rsidR="001A2312" w:rsidRDefault="001A2312" w:rsidP="00AE6857">
      <w:pPr>
        <w:jc w:val="center"/>
        <w:rPr>
          <w:sz w:val="22"/>
          <w:szCs w:val="22"/>
        </w:rPr>
      </w:pPr>
    </w:p>
    <w:p w14:paraId="1224C75A" w14:textId="77777777" w:rsidR="001A2312" w:rsidRDefault="001A2312" w:rsidP="00AE6857">
      <w:pPr>
        <w:jc w:val="center"/>
        <w:rPr>
          <w:sz w:val="22"/>
          <w:szCs w:val="22"/>
        </w:rPr>
      </w:pPr>
    </w:p>
    <w:p w14:paraId="28009326" w14:textId="77777777" w:rsidR="001A2312" w:rsidRDefault="001A2312" w:rsidP="00AE6857">
      <w:pPr>
        <w:jc w:val="center"/>
        <w:rPr>
          <w:sz w:val="22"/>
          <w:szCs w:val="22"/>
        </w:rPr>
      </w:pPr>
    </w:p>
    <w:p w14:paraId="3919EF46" w14:textId="77777777" w:rsidR="001A2312" w:rsidRDefault="001A2312" w:rsidP="00AE6857">
      <w:pPr>
        <w:jc w:val="center"/>
        <w:rPr>
          <w:sz w:val="22"/>
          <w:szCs w:val="22"/>
        </w:rPr>
      </w:pPr>
    </w:p>
    <w:p w14:paraId="32FD1B6F" w14:textId="77777777" w:rsidR="001A2312" w:rsidRDefault="001A2312" w:rsidP="00AE6857">
      <w:pPr>
        <w:jc w:val="center"/>
        <w:rPr>
          <w:sz w:val="22"/>
          <w:szCs w:val="22"/>
        </w:rPr>
      </w:pPr>
    </w:p>
    <w:p w14:paraId="33124459" w14:textId="77777777" w:rsidR="001A2312" w:rsidRDefault="001A2312" w:rsidP="00AE6857">
      <w:pPr>
        <w:jc w:val="center"/>
        <w:rPr>
          <w:sz w:val="22"/>
          <w:szCs w:val="22"/>
        </w:rPr>
      </w:pPr>
    </w:p>
    <w:p w14:paraId="5ED4C7B2" w14:textId="77777777" w:rsidR="001A2312" w:rsidRPr="00AE6857" w:rsidRDefault="001A2312" w:rsidP="00AE6857">
      <w:pPr>
        <w:jc w:val="center"/>
        <w:rPr>
          <w:b/>
          <w:bCs/>
          <w:sz w:val="22"/>
          <w:szCs w:val="22"/>
        </w:rPr>
      </w:pPr>
    </w:p>
    <w:p w14:paraId="0A37906B" w14:textId="77777777" w:rsidR="00804EAB" w:rsidRPr="00AE6857" w:rsidRDefault="00804EAB" w:rsidP="00AE6857">
      <w:pPr>
        <w:rPr>
          <w:sz w:val="22"/>
          <w:szCs w:val="22"/>
        </w:rPr>
      </w:pPr>
    </w:p>
    <w:p w14:paraId="10AC11F8" w14:textId="77777777" w:rsidR="00804EAB" w:rsidRPr="00AE6857" w:rsidRDefault="00804EAB" w:rsidP="00AE6857">
      <w:pPr>
        <w:rPr>
          <w:sz w:val="22"/>
          <w:szCs w:val="22"/>
        </w:rPr>
      </w:pPr>
    </w:p>
    <w:p w14:paraId="52422934" w14:textId="77777777" w:rsidR="004E081F" w:rsidRPr="000917FF" w:rsidRDefault="004E081F" w:rsidP="004E081F">
      <w:pPr>
        <w:jc w:val="right"/>
        <w:rPr>
          <w:b/>
        </w:rPr>
      </w:pPr>
      <w:r w:rsidRPr="000917FF">
        <w:rPr>
          <w:b/>
        </w:rPr>
        <w:t>Додаток №1</w:t>
      </w:r>
    </w:p>
    <w:p w14:paraId="4F339EC9" w14:textId="77777777" w:rsidR="004E081F" w:rsidRPr="000917FF" w:rsidRDefault="004E081F" w:rsidP="004E081F">
      <w:pPr>
        <w:jc w:val="right"/>
        <w:rPr>
          <w:b/>
        </w:rPr>
      </w:pPr>
      <w:r w:rsidRPr="000917FF">
        <w:rPr>
          <w:b/>
        </w:rPr>
        <w:t>до Договору</w:t>
      </w:r>
    </w:p>
    <w:p w14:paraId="0A5F5845" w14:textId="77777777" w:rsidR="004E081F" w:rsidRPr="000917FF" w:rsidRDefault="004E081F" w:rsidP="004E081F">
      <w:pPr>
        <w:jc w:val="right"/>
        <w:rPr>
          <w:b/>
        </w:rPr>
      </w:pPr>
      <w:r w:rsidRPr="000917FF">
        <w:rPr>
          <w:b/>
        </w:rPr>
        <w:t xml:space="preserve"> про надання послуг</w:t>
      </w:r>
    </w:p>
    <w:p w14:paraId="06C9FAFA" w14:textId="77777777" w:rsidR="004E081F" w:rsidRPr="000917FF" w:rsidRDefault="004E081F" w:rsidP="004E081F">
      <w:pPr>
        <w:jc w:val="right"/>
        <w:rPr>
          <w:b/>
        </w:rPr>
      </w:pPr>
      <w:r w:rsidRPr="000917FF">
        <w:rPr>
          <w:b/>
        </w:rPr>
        <w:t xml:space="preserve"> з проведення лабораторних досліджень </w:t>
      </w:r>
    </w:p>
    <w:p w14:paraId="0DAE0D3C" w14:textId="2B4C6E63" w:rsidR="004E081F" w:rsidRPr="000917FF" w:rsidRDefault="004E081F" w:rsidP="004E081F">
      <w:pPr>
        <w:jc w:val="right"/>
        <w:rPr>
          <w:b/>
        </w:rPr>
      </w:pPr>
      <w:r w:rsidRPr="000917FF">
        <w:rPr>
          <w:b/>
        </w:rPr>
        <w:t>від ____.___.202</w:t>
      </w:r>
      <w:r w:rsidR="00CD52CD">
        <w:rPr>
          <w:b/>
        </w:rPr>
        <w:t>4</w:t>
      </w:r>
      <w:r w:rsidRPr="000917FF">
        <w:rPr>
          <w:b/>
        </w:rPr>
        <w:t xml:space="preserve"> р. №___/_____</w:t>
      </w:r>
    </w:p>
    <w:p w14:paraId="693E640D" w14:textId="77777777" w:rsidR="004E081F" w:rsidRPr="000917FF" w:rsidRDefault="004E081F" w:rsidP="004E081F">
      <w:pPr>
        <w:jc w:val="both"/>
        <w:rPr>
          <w:i/>
        </w:rPr>
      </w:pPr>
    </w:p>
    <w:p w14:paraId="19913BD7" w14:textId="77777777" w:rsidR="004E081F" w:rsidRPr="000917FF" w:rsidRDefault="004E081F" w:rsidP="004E081F">
      <w:pPr>
        <w:jc w:val="center"/>
        <w:rPr>
          <w:b/>
        </w:rPr>
      </w:pPr>
      <w:r w:rsidRPr="000917FF">
        <w:rPr>
          <w:b/>
        </w:rPr>
        <w:t>Специфікація</w:t>
      </w:r>
    </w:p>
    <w:tbl>
      <w:tblPr>
        <w:tblW w:w="9606" w:type="dxa"/>
        <w:tblLayout w:type="fixed"/>
        <w:tblLook w:val="04A0" w:firstRow="1" w:lastRow="0" w:firstColumn="1" w:lastColumn="0" w:noHBand="0" w:noVBand="1"/>
      </w:tblPr>
      <w:tblGrid>
        <w:gridCol w:w="515"/>
        <w:gridCol w:w="3511"/>
        <w:gridCol w:w="992"/>
        <w:gridCol w:w="1276"/>
        <w:gridCol w:w="1611"/>
        <w:gridCol w:w="1701"/>
      </w:tblGrid>
      <w:tr w:rsidR="004E081F" w:rsidRPr="000917FF" w14:paraId="4661BAB1" w14:textId="77777777" w:rsidTr="00B84BB6">
        <w:trPr>
          <w:cantSplit/>
          <w:trHeight w:val="138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14:paraId="73B156E8" w14:textId="77777777" w:rsidR="004E081F" w:rsidRPr="000917FF" w:rsidRDefault="004E081F" w:rsidP="009B0A80">
            <w:pPr>
              <w:jc w:val="center"/>
              <w:rPr>
                <w:b/>
              </w:rPr>
            </w:pPr>
            <w:r w:rsidRPr="000917FF">
              <w:rPr>
                <w:b/>
              </w:rPr>
              <w:t>№ з/п</w:t>
            </w:r>
          </w:p>
        </w:tc>
        <w:tc>
          <w:tcPr>
            <w:tcW w:w="3511" w:type="dxa"/>
            <w:tcBorders>
              <w:top w:val="single" w:sz="4" w:space="0" w:color="auto"/>
              <w:left w:val="nil"/>
              <w:bottom w:val="single" w:sz="4" w:space="0" w:color="auto"/>
              <w:right w:val="single" w:sz="4" w:space="0" w:color="auto"/>
            </w:tcBorders>
            <w:shd w:val="clear" w:color="auto" w:fill="auto"/>
            <w:vAlign w:val="center"/>
          </w:tcPr>
          <w:p w14:paraId="755FFE23" w14:textId="77777777" w:rsidR="004E081F" w:rsidRPr="000917FF" w:rsidRDefault="004E081F" w:rsidP="009B0A80">
            <w:pPr>
              <w:jc w:val="center"/>
              <w:rPr>
                <w:b/>
              </w:rPr>
            </w:pPr>
            <w:r w:rsidRPr="000917FF">
              <w:rPr>
                <w:b/>
              </w:rPr>
              <w:t>Найменування послуги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7EA5684B" w14:textId="77777777" w:rsidR="004E081F" w:rsidRPr="000917FF" w:rsidRDefault="004E081F" w:rsidP="009B0A80">
            <w:pPr>
              <w:ind w:left="113" w:right="113"/>
              <w:jc w:val="center"/>
              <w:rPr>
                <w:b/>
              </w:rPr>
            </w:pPr>
            <w:r w:rsidRPr="000917FF">
              <w:rPr>
                <w:b/>
              </w:rPr>
              <w:t>Кількість</w:t>
            </w:r>
          </w:p>
        </w:tc>
        <w:tc>
          <w:tcPr>
            <w:tcW w:w="1276" w:type="dxa"/>
            <w:tcBorders>
              <w:top w:val="single" w:sz="4" w:space="0" w:color="auto"/>
              <w:left w:val="nil"/>
              <w:bottom w:val="single" w:sz="4" w:space="0" w:color="auto"/>
              <w:right w:val="single" w:sz="4" w:space="0" w:color="auto"/>
            </w:tcBorders>
            <w:textDirection w:val="btLr"/>
            <w:vAlign w:val="center"/>
          </w:tcPr>
          <w:p w14:paraId="2A9EEE86" w14:textId="77777777" w:rsidR="004E081F" w:rsidRPr="000917FF" w:rsidRDefault="004E081F" w:rsidP="009B0A80">
            <w:pPr>
              <w:ind w:left="113" w:right="113"/>
              <w:jc w:val="center"/>
              <w:rPr>
                <w:b/>
              </w:rPr>
            </w:pPr>
            <w:r w:rsidRPr="000917FF">
              <w:rPr>
                <w:b/>
              </w:rPr>
              <w:t>Одиниця виміру</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2E314619" w14:textId="77777777" w:rsidR="004E081F" w:rsidRPr="000917FF" w:rsidRDefault="004E081F" w:rsidP="009B0A80">
            <w:pPr>
              <w:jc w:val="center"/>
              <w:rPr>
                <w:b/>
              </w:rPr>
            </w:pPr>
            <w:r w:rsidRPr="000917FF">
              <w:rPr>
                <w:b/>
              </w:rPr>
              <w:t>Ціна з ПДВ, грн.</w:t>
            </w:r>
          </w:p>
        </w:tc>
        <w:tc>
          <w:tcPr>
            <w:tcW w:w="1701" w:type="dxa"/>
            <w:tcBorders>
              <w:top w:val="single" w:sz="4" w:space="0" w:color="auto"/>
              <w:left w:val="nil"/>
              <w:bottom w:val="single" w:sz="4" w:space="0" w:color="auto"/>
              <w:right w:val="single" w:sz="4" w:space="0" w:color="auto"/>
            </w:tcBorders>
            <w:vAlign w:val="center"/>
          </w:tcPr>
          <w:p w14:paraId="335B087F" w14:textId="77777777" w:rsidR="004E081F" w:rsidRPr="000917FF" w:rsidRDefault="004E081F" w:rsidP="009B0A80">
            <w:pPr>
              <w:jc w:val="center"/>
              <w:rPr>
                <w:b/>
              </w:rPr>
            </w:pPr>
            <w:r w:rsidRPr="000917FF">
              <w:rPr>
                <w:b/>
              </w:rPr>
              <w:t>Сума з ПДВ, грн.</w:t>
            </w:r>
          </w:p>
        </w:tc>
      </w:tr>
      <w:tr w:rsidR="004E081F" w:rsidRPr="000917FF" w14:paraId="03CC189B" w14:textId="77777777" w:rsidTr="00B84BB6">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14:paraId="2E43E7E0" w14:textId="77777777" w:rsidR="004E081F" w:rsidRPr="000917FF" w:rsidRDefault="004E081F" w:rsidP="009B0A80">
            <w:r w:rsidRPr="000917FF">
              <w:t>1</w:t>
            </w:r>
          </w:p>
        </w:tc>
        <w:tc>
          <w:tcPr>
            <w:tcW w:w="3511" w:type="dxa"/>
            <w:tcBorders>
              <w:top w:val="nil"/>
              <w:left w:val="nil"/>
              <w:bottom w:val="single" w:sz="4" w:space="0" w:color="auto"/>
              <w:right w:val="single" w:sz="4" w:space="0" w:color="auto"/>
            </w:tcBorders>
            <w:shd w:val="clear" w:color="auto" w:fill="auto"/>
            <w:vAlign w:val="center"/>
          </w:tcPr>
          <w:p w14:paraId="7E235277" w14:textId="26C32308" w:rsidR="004E081F" w:rsidRPr="000917FF" w:rsidRDefault="004E081F" w:rsidP="009B0A80">
            <w:pPr>
              <w:ind w:left="202"/>
              <w:rPr>
                <w:bCs/>
              </w:rPr>
            </w:pPr>
          </w:p>
        </w:tc>
        <w:tc>
          <w:tcPr>
            <w:tcW w:w="992" w:type="dxa"/>
            <w:tcBorders>
              <w:top w:val="nil"/>
              <w:left w:val="nil"/>
              <w:bottom w:val="single" w:sz="4" w:space="0" w:color="auto"/>
              <w:right w:val="single" w:sz="4" w:space="0" w:color="auto"/>
            </w:tcBorders>
            <w:shd w:val="clear" w:color="auto" w:fill="auto"/>
            <w:vAlign w:val="center"/>
          </w:tcPr>
          <w:p w14:paraId="2C1F941F" w14:textId="37A096BA" w:rsidR="004E081F" w:rsidRPr="000917FF" w:rsidRDefault="004E081F" w:rsidP="009B0A80">
            <w:pPr>
              <w:ind w:left="173"/>
              <w:jc w:val="center"/>
            </w:pPr>
          </w:p>
        </w:tc>
        <w:tc>
          <w:tcPr>
            <w:tcW w:w="1276" w:type="dxa"/>
            <w:tcBorders>
              <w:top w:val="single" w:sz="4" w:space="0" w:color="auto"/>
              <w:left w:val="nil"/>
              <w:bottom w:val="single" w:sz="4" w:space="0" w:color="auto"/>
              <w:right w:val="single" w:sz="4" w:space="0" w:color="auto"/>
            </w:tcBorders>
            <w:vAlign w:val="center"/>
          </w:tcPr>
          <w:p w14:paraId="52822A86" w14:textId="79186326" w:rsidR="004E081F" w:rsidRPr="000917FF" w:rsidRDefault="004E081F" w:rsidP="009B0A80">
            <w:pPr>
              <w:ind w:left="34"/>
              <w:jc w:val="cente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66A63889" w14:textId="0AC66B8B" w:rsidR="004E081F" w:rsidRPr="000917FF" w:rsidRDefault="004E081F" w:rsidP="009B0A80">
            <w:pPr>
              <w:ind w:left="173"/>
              <w:jc w:val="center"/>
            </w:pPr>
          </w:p>
        </w:tc>
        <w:tc>
          <w:tcPr>
            <w:tcW w:w="1701" w:type="dxa"/>
            <w:tcBorders>
              <w:top w:val="nil"/>
              <w:left w:val="nil"/>
              <w:bottom w:val="single" w:sz="4" w:space="0" w:color="auto"/>
              <w:right w:val="single" w:sz="4" w:space="0" w:color="auto"/>
            </w:tcBorders>
            <w:vAlign w:val="center"/>
          </w:tcPr>
          <w:p w14:paraId="11D3C227" w14:textId="2E338D74" w:rsidR="004E081F" w:rsidRPr="000917FF" w:rsidRDefault="004E081F" w:rsidP="009B0A80">
            <w:pPr>
              <w:jc w:val="center"/>
            </w:pPr>
          </w:p>
        </w:tc>
      </w:tr>
      <w:tr w:rsidR="004E081F" w:rsidRPr="000917FF" w14:paraId="25FCD18C" w14:textId="77777777" w:rsidTr="00B84BB6">
        <w:trPr>
          <w:trHeight w:val="397"/>
        </w:trPr>
        <w:tc>
          <w:tcPr>
            <w:tcW w:w="7905" w:type="dxa"/>
            <w:gridSpan w:val="5"/>
            <w:tcBorders>
              <w:top w:val="single" w:sz="4" w:space="0" w:color="auto"/>
              <w:left w:val="single" w:sz="4" w:space="0" w:color="auto"/>
              <w:bottom w:val="single" w:sz="4" w:space="0" w:color="auto"/>
              <w:right w:val="single" w:sz="4" w:space="0" w:color="auto"/>
            </w:tcBorders>
            <w:shd w:val="clear" w:color="auto" w:fill="auto"/>
          </w:tcPr>
          <w:p w14:paraId="7B4F63C8" w14:textId="77777777" w:rsidR="004E081F" w:rsidRPr="000917FF" w:rsidRDefault="004E081F" w:rsidP="009B0A80">
            <w:pPr>
              <w:jc w:val="right"/>
              <w:rPr>
                <w:b/>
              </w:rPr>
            </w:pPr>
            <w:r w:rsidRPr="000917FF">
              <w:rPr>
                <w:b/>
              </w:rPr>
              <w:t>Сума за Договором (без ПДВ), грн.</w:t>
            </w:r>
          </w:p>
        </w:tc>
        <w:tc>
          <w:tcPr>
            <w:tcW w:w="1701" w:type="dxa"/>
            <w:tcBorders>
              <w:top w:val="single" w:sz="4" w:space="0" w:color="auto"/>
              <w:left w:val="nil"/>
              <w:bottom w:val="single" w:sz="4" w:space="0" w:color="auto"/>
              <w:right w:val="single" w:sz="4" w:space="0" w:color="auto"/>
            </w:tcBorders>
          </w:tcPr>
          <w:p w14:paraId="2FB3F64E" w14:textId="4169977D" w:rsidR="004E081F" w:rsidRPr="000917FF" w:rsidRDefault="004E081F" w:rsidP="009B0A80">
            <w:pPr>
              <w:jc w:val="center"/>
            </w:pPr>
          </w:p>
        </w:tc>
      </w:tr>
      <w:tr w:rsidR="004E081F" w:rsidRPr="000917FF" w14:paraId="3E914F52" w14:textId="77777777" w:rsidTr="00B84BB6">
        <w:trPr>
          <w:trHeight w:val="397"/>
        </w:trPr>
        <w:tc>
          <w:tcPr>
            <w:tcW w:w="7905" w:type="dxa"/>
            <w:gridSpan w:val="5"/>
            <w:tcBorders>
              <w:top w:val="single" w:sz="4" w:space="0" w:color="auto"/>
              <w:left w:val="single" w:sz="4" w:space="0" w:color="auto"/>
              <w:bottom w:val="single" w:sz="4" w:space="0" w:color="auto"/>
              <w:right w:val="single" w:sz="4" w:space="0" w:color="auto"/>
            </w:tcBorders>
            <w:shd w:val="clear" w:color="auto" w:fill="auto"/>
          </w:tcPr>
          <w:p w14:paraId="6EFFBF13" w14:textId="77777777" w:rsidR="004E081F" w:rsidRPr="000917FF" w:rsidRDefault="004E081F" w:rsidP="009B0A80">
            <w:pPr>
              <w:jc w:val="right"/>
              <w:rPr>
                <w:b/>
              </w:rPr>
            </w:pPr>
            <w:r w:rsidRPr="000917FF">
              <w:rPr>
                <w:b/>
              </w:rPr>
              <w:t>ПДВ, грн.</w:t>
            </w:r>
          </w:p>
        </w:tc>
        <w:tc>
          <w:tcPr>
            <w:tcW w:w="1701" w:type="dxa"/>
            <w:tcBorders>
              <w:top w:val="single" w:sz="4" w:space="0" w:color="auto"/>
              <w:left w:val="nil"/>
              <w:bottom w:val="single" w:sz="4" w:space="0" w:color="auto"/>
              <w:right w:val="single" w:sz="4" w:space="0" w:color="auto"/>
            </w:tcBorders>
          </w:tcPr>
          <w:p w14:paraId="64522639" w14:textId="0AE564F1" w:rsidR="004E081F" w:rsidRPr="000917FF" w:rsidRDefault="004E081F" w:rsidP="009B0A80">
            <w:pPr>
              <w:jc w:val="center"/>
            </w:pPr>
          </w:p>
        </w:tc>
      </w:tr>
      <w:tr w:rsidR="004E081F" w:rsidRPr="000917FF" w14:paraId="2A5CE633" w14:textId="77777777" w:rsidTr="00B84BB6">
        <w:trPr>
          <w:trHeight w:val="397"/>
        </w:trPr>
        <w:tc>
          <w:tcPr>
            <w:tcW w:w="7905" w:type="dxa"/>
            <w:gridSpan w:val="5"/>
            <w:tcBorders>
              <w:top w:val="single" w:sz="4" w:space="0" w:color="auto"/>
              <w:left w:val="single" w:sz="4" w:space="0" w:color="auto"/>
              <w:bottom w:val="single" w:sz="4" w:space="0" w:color="auto"/>
              <w:right w:val="single" w:sz="4" w:space="0" w:color="auto"/>
            </w:tcBorders>
            <w:shd w:val="clear" w:color="auto" w:fill="auto"/>
          </w:tcPr>
          <w:p w14:paraId="679CC4DE" w14:textId="77777777" w:rsidR="004E081F" w:rsidRPr="000917FF" w:rsidRDefault="004E081F" w:rsidP="009B0A80">
            <w:pPr>
              <w:jc w:val="right"/>
              <w:rPr>
                <w:b/>
              </w:rPr>
            </w:pPr>
            <w:r w:rsidRPr="000917FF">
              <w:rPr>
                <w:b/>
              </w:rPr>
              <w:t>Сума за Договором (з ПДВ), грн.</w:t>
            </w:r>
          </w:p>
        </w:tc>
        <w:tc>
          <w:tcPr>
            <w:tcW w:w="1701" w:type="dxa"/>
            <w:tcBorders>
              <w:top w:val="single" w:sz="4" w:space="0" w:color="auto"/>
              <w:left w:val="nil"/>
              <w:bottom w:val="single" w:sz="4" w:space="0" w:color="auto"/>
              <w:right w:val="single" w:sz="4" w:space="0" w:color="auto"/>
            </w:tcBorders>
          </w:tcPr>
          <w:p w14:paraId="04396ED0" w14:textId="1D5E2375" w:rsidR="004E081F" w:rsidRPr="000917FF" w:rsidRDefault="004E081F" w:rsidP="009B0A80">
            <w:pPr>
              <w:jc w:val="center"/>
            </w:pPr>
          </w:p>
        </w:tc>
      </w:tr>
    </w:tbl>
    <w:p w14:paraId="48F7F4B0" w14:textId="77777777" w:rsidR="004E081F" w:rsidRPr="000917FF" w:rsidRDefault="004E081F" w:rsidP="004E081F">
      <w:pPr>
        <w:tabs>
          <w:tab w:val="left" w:pos="1416"/>
        </w:tabs>
        <w:jc w:val="both"/>
      </w:pPr>
    </w:p>
    <w:tbl>
      <w:tblPr>
        <w:tblStyle w:val="af"/>
        <w:tblW w:w="0" w:type="auto"/>
        <w:tblLook w:val="04A0" w:firstRow="1" w:lastRow="0" w:firstColumn="1" w:lastColumn="0" w:noHBand="0" w:noVBand="1"/>
      </w:tblPr>
      <w:tblGrid>
        <w:gridCol w:w="4785"/>
        <w:gridCol w:w="4786"/>
      </w:tblGrid>
      <w:tr w:rsidR="00804EAB" w:rsidRPr="0021041B" w14:paraId="19C8630C" w14:textId="77777777" w:rsidTr="00804EAB">
        <w:tc>
          <w:tcPr>
            <w:tcW w:w="4785" w:type="dxa"/>
          </w:tcPr>
          <w:p w14:paraId="367E890F" w14:textId="77777777" w:rsidR="00804EAB" w:rsidRPr="00C414B3" w:rsidRDefault="00804EAB" w:rsidP="00804EAB">
            <w:pPr>
              <w:rPr>
                <w:rFonts w:ascii="Times New Roman" w:hAnsi="Times New Roman"/>
              </w:rPr>
            </w:pPr>
            <w:r w:rsidRPr="00C414B3">
              <w:rPr>
                <w:rFonts w:ascii="Times New Roman" w:hAnsi="Times New Roman"/>
                <w:b/>
              </w:rPr>
              <w:t>Замовник:</w:t>
            </w:r>
          </w:p>
        </w:tc>
        <w:tc>
          <w:tcPr>
            <w:tcW w:w="4786" w:type="dxa"/>
          </w:tcPr>
          <w:p w14:paraId="2F5CE4F5" w14:textId="77777777" w:rsidR="00804EAB" w:rsidRPr="0021041B" w:rsidRDefault="00804EAB" w:rsidP="00804EAB">
            <w:pPr>
              <w:rPr>
                <w:rFonts w:ascii="Times New Roman" w:hAnsi="Times New Roman"/>
                <w:b/>
              </w:rPr>
            </w:pPr>
            <w:r>
              <w:rPr>
                <w:rFonts w:ascii="Times New Roman" w:hAnsi="Times New Roman"/>
                <w:b/>
              </w:rPr>
              <w:t>Виконавець</w:t>
            </w:r>
            <w:r w:rsidRPr="0021041B">
              <w:rPr>
                <w:rFonts w:ascii="Times New Roman" w:hAnsi="Times New Roman"/>
                <w:b/>
              </w:rPr>
              <w:t>:</w:t>
            </w:r>
          </w:p>
        </w:tc>
      </w:tr>
      <w:tr w:rsidR="00804EAB" w:rsidRPr="00C414B3" w14:paraId="75D1F20D" w14:textId="77777777" w:rsidTr="00804EAB">
        <w:tc>
          <w:tcPr>
            <w:tcW w:w="4785" w:type="dxa"/>
          </w:tcPr>
          <w:p w14:paraId="378C873F" w14:textId="77777777" w:rsidR="00804EAB" w:rsidRPr="00752D19" w:rsidRDefault="00804EAB" w:rsidP="00804EAB">
            <w:pPr>
              <w:rPr>
                <w:rFonts w:ascii="Times New Roman" w:hAnsi="Times New Roman"/>
                <w:b/>
                <w:bCs/>
                <w:color w:val="000000"/>
              </w:rPr>
            </w:pPr>
            <w:r w:rsidRPr="00752D19">
              <w:rPr>
                <w:rFonts w:ascii="Times New Roman" w:hAnsi="Times New Roman"/>
                <w:b/>
                <w:bCs/>
                <w:color w:val="000000"/>
              </w:rPr>
              <w:t>Комунальне некомерційне підприємство</w:t>
            </w:r>
          </w:p>
          <w:p w14:paraId="252D4518" w14:textId="77777777" w:rsidR="00804EAB" w:rsidRPr="00752D19" w:rsidRDefault="00804EAB" w:rsidP="00804EAB">
            <w:pPr>
              <w:rPr>
                <w:rFonts w:ascii="Times New Roman" w:hAnsi="Times New Roman"/>
                <w:b/>
                <w:bCs/>
                <w:color w:val="000000"/>
              </w:rPr>
            </w:pPr>
            <w:r w:rsidRPr="00752D19">
              <w:rPr>
                <w:rFonts w:ascii="Times New Roman" w:hAnsi="Times New Roman"/>
                <w:b/>
                <w:bCs/>
                <w:color w:val="000000"/>
              </w:rPr>
              <w:t xml:space="preserve">  «Центр первинної медико-санітарної </w:t>
            </w:r>
          </w:p>
          <w:p w14:paraId="54C06EF4" w14:textId="77777777" w:rsidR="00804EAB" w:rsidRPr="00752D19" w:rsidRDefault="00804EAB" w:rsidP="00804EAB">
            <w:pPr>
              <w:rPr>
                <w:rFonts w:ascii="Times New Roman" w:hAnsi="Times New Roman"/>
                <w:b/>
                <w:bCs/>
                <w:lang w:eastAsia="ar-SA"/>
              </w:rPr>
            </w:pPr>
            <w:r w:rsidRPr="00752D19">
              <w:rPr>
                <w:rFonts w:ascii="Times New Roman" w:hAnsi="Times New Roman"/>
                <w:b/>
                <w:bCs/>
                <w:color w:val="000000"/>
              </w:rPr>
              <w:t>допомоги №2»</w:t>
            </w:r>
          </w:p>
          <w:p w14:paraId="756D5A2F" w14:textId="77777777" w:rsidR="00804EAB" w:rsidRPr="00752D19" w:rsidRDefault="00804EAB" w:rsidP="00804EAB">
            <w:pPr>
              <w:rPr>
                <w:rFonts w:ascii="Times New Roman" w:hAnsi="Times New Roman"/>
                <w:b/>
                <w:lang w:eastAsia="ar-SA"/>
              </w:rPr>
            </w:pPr>
            <w:r w:rsidRPr="00752D19">
              <w:rPr>
                <w:rFonts w:ascii="Times New Roman" w:hAnsi="Times New Roman"/>
              </w:rPr>
              <w:t>Код  за ЄДРПОУ: 38783657,</w:t>
            </w:r>
          </w:p>
          <w:p w14:paraId="7F29AB37" w14:textId="77777777" w:rsidR="00804EAB" w:rsidRPr="00752D19" w:rsidRDefault="00804EAB" w:rsidP="00804EAB">
            <w:pPr>
              <w:rPr>
                <w:rFonts w:ascii="Times New Roman" w:hAnsi="Times New Roman"/>
                <w:bCs/>
                <w:color w:val="000000"/>
              </w:rPr>
            </w:pPr>
            <w:r w:rsidRPr="00752D19">
              <w:rPr>
                <w:rFonts w:ascii="Times New Roman" w:hAnsi="Times New Roman"/>
                <w:bCs/>
                <w:color w:val="000000"/>
              </w:rPr>
              <w:t xml:space="preserve">вул. Авраменка, буд. 4, Запорізька обл.,                             </w:t>
            </w:r>
          </w:p>
          <w:p w14:paraId="7C9A5DC7" w14:textId="77777777" w:rsidR="00804EAB" w:rsidRPr="00752D19" w:rsidRDefault="00804EAB" w:rsidP="00804EAB">
            <w:pPr>
              <w:rPr>
                <w:rFonts w:ascii="Times New Roman" w:hAnsi="Times New Roman"/>
                <w:lang w:eastAsia="ar-SA"/>
              </w:rPr>
            </w:pPr>
            <w:r w:rsidRPr="00752D19">
              <w:rPr>
                <w:rFonts w:ascii="Times New Roman" w:hAnsi="Times New Roman"/>
                <w:bCs/>
                <w:color w:val="000000"/>
              </w:rPr>
              <w:t xml:space="preserve"> м. Запоріжжя, Шевченківський район, 69120.</w:t>
            </w:r>
          </w:p>
          <w:p w14:paraId="490CA4C9" w14:textId="77777777" w:rsidR="00804EAB" w:rsidRPr="00752D19" w:rsidRDefault="00804EAB" w:rsidP="00804EAB">
            <w:pPr>
              <w:ind w:right="360"/>
              <w:rPr>
                <w:rFonts w:ascii="Times New Roman" w:hAnsi="Times New Roman"/>
              </w:rPr>
            </w:pPr>
            <w:r w:rsidRPr="00752D19">
              <w:rPr>
                <w:rFonts w:ascii="Times New Roman" w:hAnsi="Times New Roman"/>
              </w:rPr>
              <w:t xml:space="preserve">Телефон: </w:t>
            </w:r>
            <w:r w:rsidRPr="00752D19">
              <w:rPr>
                <w:rFonts w:ascii="Times New Roman" w:hAnsi="Times New Roman"/>
                <w:lang w:eastAsia="en-US"/>
              </w:rPr>
              <w:t>(061) 702-34-07.</w:t>
            </w:r>
          </w:p>
          <w:p w14:paraId="051A98DA" w14:textId="77777777" w:rsidR="00804EAB" w:rsidRPr="00752D19" w:rsidRDefault="00804EAB" w:rsidP="00804EAB">
            <w:pPr>
              <w:ind w:right="360"/>
              <w:rPr>
                <w:rFonts w:ascii="Times New Roman" w:hAnsi="Times New Roman"/>
              </w:rPr>
            </w:pPr>
            <w:r w:rsidRPr="00752D19">
              <w:rPr>
                <w:rFonts w:ascii="Times New Roman" w:hAnsi="Times New Roman"/>
              </w:rPr>
              <w:t>Р/</w:t>
            </w:r>
            <w:proofErr w:type="spellStart"/>
            <w:r w:rsidRPr="00752D19">
              <w:rPr>
                <w:rFonts w:ascii="Times New Roman" w:hAnsi="Times New Roman"/>
              </w:rPr>
              <w:t>р</w:t>
            </w:r>
            <w:proofErr w:type="spellEnd"/>
            <w:r w:rsidRPr="00752D19">
              <w:rPr>
                <w:rFonts w:ascii="Times New Roman" w:hAnsi="Times New Roman"/>
              </w:rPr>
              <w:t xml:space="preserve">  </w:t>
            </w:r>
            <w:r w:rsidRPr="00752D19">
              <w:rPr>
                <w:rFonts w:ascii="Times New Roman" w:hAnsi="Times New Roman"/>
                <w:lang w:val="en-US"/>
              </w:rPr>
              <w:t>UA</w:t>
            </w:r>
            <w:r w:rsidRPr="00752D19">
              <w:rPr>
                <w:rFonts w:ascii="Times New Roman" w:hAnsi="Times New Roman"/>
              </w:rPr>
              <w:t xml:space="preserve"> 6932 0478 0000 0260 0892 4863 112 </w:t>
            </w:r>
          </w:p>
          <w:p w14:paraId="686690E6" w14:textId="77777777" w:rsidR="00804EAB" w:rsidRPr="00752D19" w:rsidRDefault="00804EAB" w:rsidP="00804EAB">
            <w:pPr>
              <w:ind w:right="360"/>
              <w:rPr>
                <w:rFonts w:ascii="Times New Roman" w:hAnsi="Times New Roman"/>
              </w:rPr>
            </w:pPr>
            <w:r w:rsidRPr="00752D19">
              <w:rPr>
                <w:rFonts w:ascii="Times New Roman" w:hAnsi="Times New Roman"/>
              </w:rPr>
              <w:t xml:space="preserve"> в АБ «УКРГАЗБАНК»</w:t>
            </w:r>
          </w:p>
          <w:p w14:paraId="41D1C01D" w14:textId="77777777" w:rsidR="00804EAB" w:rsidRPr="00752D19" w:rsidRDefault="00804EAB" w:rsidP="00804EAB">
            <w:pPr>
              <w:ind w:right="360"/>
              <w:rPr>
                <w:rFonts w:ascii="Times New Roman" w:hAnsi="Times New Roman"/>
              </w:rPr>
            </w:pPr>
            <w:r w:rsidRPr="00752D19">
              <w:rPr>
                <w:rFonts w:ascii="Times New Roman" w:hAnsi="Times New Roman"/>
              </w:rPr>
              <w:t>Р/</w:t>
            </w:r>
            <w:proofErr w:type="spellStart"/>
            <w:r w:rsidRPr="00752D19">
              <w:rPr>
                <w:rFonts w:ascii="Times New Roman" w:hAnsi="Times New Roman"/>
              </w:rPr>
              <w:t>р</w:t>
            </w:r>
            <w:proofErr w:type="spellEnd"/>
            <w:r w:rsidRPr="00752D19">
              <w:rPr>
                <w:rFonts w:ascii="Times New Roman" w:hAnsi="Times New Roman"/>
              </w:rPr>
              <w:t xml:space="preserve">  </w:t>
            </w:r>
            <w:r w:rsidRPr="00752D19">
              <w:rPr>
                <w:rFonts w:ascii="Times New Roman" w:hAnsi="Times New Roman"/>
                <w:lang w:val="en-US"/>
              </w:rPr>
              <w:t>UA</w:t>
            </w:r>
            <w:r w:rsidRPr="00752D19">
              <w:rPr>
                <w:rFonts w:ascii="Times New Roman" w:hAnsi="Times New Roman"/>
              </w:rPr>
              <w:t xml:space="preserve"> 8732 0478 0000 0260 0792 4863 113 </w:t>
            </w:r>
          </w:p>
          <w:p w14:paraId="26C3FC57" w14:textId="77777777" w:rsidR="00804EAB" w:rsidRPr="00752D19" w:rsidRDefault="00804EAB" w:rsidP="00804EAB">
            <w:pPr>
              <w:ind w:right="360"/>
              <w:rPr>
                <w:rFonts w:ascii="Times New Roman" w:hAnsi="Times New Roman"/>
              </w:rPr>
            </w:pPr>
            <w:r w:rsidRPr="00752D19">
              <w:rPr>
                <w:rFonts w:ascii="Times New Roman" w:hAnsi="Times New Roman"/>
              </w:rPr>
              <w:t xml:space="preserve"> в АБ «УКРГАЗБАНК»</w:t>
            </w:r>
          </w:p>
          <w:p w14:paraId="47B46D59" w14:textId="77777777" w:rsidR="00804EAB" w:rsidRPr="00752D19" w:rsidRDefault="00804EAB" w:rsidP="00804EAB">
            <w:pPr>
              <w:rPr>
                <w:rFonts w:ascii="Times New Roman" w:hAnsi="Times New Roman"/>
                <w:lang w:eastAsia="ar-SA"/>
              </w:rPr>
            </w:pPr>
            <w:r w:rsidRPr="00752D19">
              <w:rPr>
                <w:rFonts w:ascii="Times New Roman" w:hAnsi="Times New Roman"/>
              </w:rPr>
              <w:t>ІПН 387836508309</w:t>
            </w:r>
          </w:p>
          <w:p w14:paraId="6FD3BDB4" w14:textId="77777777" w:rsidR="00804EAB" w:rsidRPr="00752D19" w:rsidRDefault="00804EAB" w:rsidP="00804EAB">
            <w:pPr>
              <w:jc w:val="both"/>
              <w:rPr>
                <w:rFonts w:ascii="Times New Roman" w:hAnsi="Times New Roman"/>
              </w:rPr>
            </w:pPr>
            <w:r w:rsidRPr="00752D19">
              <w:rPr>
                <w:rFonts w:ascii="Times New Roman" w:hAnsi="Times New Roman"/>
              </w:rPr>
              <w:t>Директор</w:t>
            </w:r>
          </w:p>
          <w:p w14:paraId="2921A272" w14:textId="77777777" w:rsidR="00804EAB" w:rsidRPr="00752D19" w:rsidRDefault="00804EAB" w:rsidP="00804EAB">
            <w:pPr>
              <w:rPr>
                <w:rFonts w:ascii="Times New Roman" w:hAnsi="Times New Roman"/>
              </w:rPr>
            </w:pPr>
            <w:r w:rsidRPr="00752D19">
              <w:rPr>
                <w:rFonts w:ascii="Times New Roman" w:hAnsi="Times New Roman"/>
                <w:b/>
              </w:rPr>
              <w:t>__________</w:t>
            </w:r>
            <w:r w:rsidRPr="00752D19">
              <w:rPr>
                <w:rFonts w:ascii="Times New Roman" w:hAnsi="Times New Roman"/>
              </w:rPr>
              <w:t>/</w:t>
            </w:r>
            <w:r w:rsidRPr="00752D19">
              <w:rPr>
                <w:rFonts w:ascii="Times New Roman" w:hAnsi="Times New Roman"/>
                <w:b/>
                <w:lang w:eastAsia="en-US"/>
              </w:rPr>
              <w:t xml:space="preserve"> Світлана  ШКАЛІКОВА</w:t>
            </w:r>
            <w:r w:rsidRPr="00752D19">
              <w:rPr>
                <w:rFonts w:ascii="Times New Roman" w:hAnsi="Times New Roman"/>
              </w:rPr>
              <w:t xml:space="preserve"> /</w:t>
            </w:r>
          </w:p>
          <w:p w14:paraId="0A61B33A" w14:textId="77777777" w:rsidR="00804EAB" w:rsidRPr="00C414B3" w:rsidRDefault="00804EAB" w:rsidP="00804EAB">
            <w:pPr>
              <w:rPr>
                <w:rFonts w:ascii="Times New Roman" w:hAnsi="Times New Roman"/>
              </w:rPr>
            </w:pPr>
          </w:p>
        </w:tc>
        <w:tc>
          <w:tcPr>
            <w:tcW w:w="4786" w:type="dxa"/>
          </w:tcPr>
          <w:p w14:paraId="61257A4E" w14:textId="77777777" w:rsidR="00804EAB" w:rsidRPr="00C414B3" w:rsidRDefault="00804EAB" w:rsidP="00804EAB">
            <w:pPr>
              <w:rPr>
                <w:rFonts w:ascii="Times New Roman" w:hAnsi="Times New Roman"/>
              </w:rPr>
            </w:pPr>
          </w:p>
        </w:tc>
      </w:tr>
    </w:tbl>
    <w:p w14:paraId="4575291E" w14:textId="77777777" w:rsidR="004E081F" w:rsidRPr="000917FF" w:rsidRDefault="004E081F" w:rsidP="004E081F"/>
    <w:p w14:paraId="57810CE6" w14:textId="3873247C" w:rsidR="004E081F" w:rsidRPr="000917FF" w:rsidRDefault="004E081F" w:rsidP="004E081F">
      <w:pPr>
        <w:spacing w:line="264" w:lineRule="auto"/>
        <w:ind w:left="-142" w:firstLine="426"/>
        <w:jc w:val="both"/>
      </w:pPr>
      <w:bookmarkStart w:id="0" w:name="_GoBack"/>
      <w:bookmarkEnd w:id="0"/>
    </w:p>
    <w:p w14:paraId="0CD8BA5C" w14:textId="77777777" w:rsidR="004E081F" w:rsidRPr="000917FF" w:rsidRDefault="004E081F" w:rsidP="004E081F">
      <w:pPr>
        <w:jc w:val="center"/>
        <w:rPr>
          <w:b/>
        </w:rPr>
      </w:pPr>
    </w:p>
    <w:p w14:paraId="40E8D142" w14:textId="77777777" w:rsidR="004E081F" w:rsidRPr="000917FF" w:rsidRDefault="004E081F" w:rsidP="004E081F"/>
    <w:p w14:paraId="57EE9541" w14:textId="77777777" w:rsidR="00055389" w:rsidRDefault="00055389"/>
    <w:sectPr w:rsidR="00055389" w:rsidSect="003D6A4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690"/>
    <w:multiLevelType w:val="hybridMultilevel"/>
    <w:tmpl w:val="726878CC"/>
    <w:lvl w:ilvl="0" w:tplc="A8C659B2">
      <w:start w:val="10"/>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20C92"/>
    <w:multiLevelType w:val="hybridMultilevel"/>
    <w:tmpl w:val="D1D8F8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3CA295D"/>
    <w:multiLevelType w:val="multilevel"/>
    <w:tmpl w:val="1A360A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1E4EF7"/>
    <w:multiLevelType w:val="hybridMultilevel"/>
    <w:tmpl w:val="82020C9E"/>
    <w:lvl w:ilvl="0" w:tplc="61965786">
      <w:start w:val="3"/>
      <w:numFmt w:val="decimal"/>
      <w:lvlText w:val="%1."/>
      <w:lvlJc w:val="left"/>
      <w:pPr>
        <w:ind w:left="1080" w:hanging="360"/>
      </w:pPr>
      <w:rPr>
        <w:rFonts w:ascii="Times New Roman" w:hAnsi="Times New Roman" w:cs="Times New Roman"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5F07D8"/>
    <w:multiLevelType w:val="hybridMultilevel"/>
    <w:tmpl w:val="5EE05208"/>
    <w:lvl w:ilvl="0" w:tplc="FBA6A91E">
      <w:start w:val="1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1F"/>
    <w:rsid w:val="00055389"/>
    <w:rsid w:val="00066D1D"/>
    <w:rsid w:val="000B79E6"/>
    <w:rsid w:val="00164814"/>
    <w:rsid w:val="00164B78"/>
    <w:rsid w:val="001A2312"/>
    <w:rsid w:val="001B3366"/>
    <w:rsid w:val="00234305"/>
    <w:rsid w:val="00236C02"/>
    <w:rsid w:val="00263920"/>
    <w:rsid w:val="002D484A"/>
    <w:rsid w:val="0038625E"/>
    <w:rsid w:val="00393191"/>
    <w:rsid w:val="003958E0"/>
    <w:rsid w:val="003D057C"/>
    <w:rsid w:val="003D6A4E"/>
    <w:rsid w:val="003E0233"/>
    <w:rsid w:val="00443FE5"/>
    <w:rsid w:val="00445568"/>
    <w:rsid w:val="004625AF"/>
    <w:rsid w:val="004E081F"/>
    <w:rsid w:val="00500FE8"/>
    <w:rsid w:val="00502258"/>
    <w:rsid w:val="00525A9D"/>
    <w:rsid w:val="00692B9B"/>
    <w:rsid w:val="006946B2"/>
    <w:rsid w:val="00727F95"/>
    <w:rsid w:val="00736C2E"/>
    <w:rsid w:val="007420FB"/>
    <w:rsid w:val="007473E5"/>
    <w:rsid w:val="00795215"/>
    <w:rsid w:val="007C0457"/>
    <w:rsid w:val="00804EAB"/>
    <w:rsid w:val="00827C43"/>
    <w:rsid w:val="00881F03"/>
    <w:rsid w:val="008B54DF"/>
    <w:rsid w:val="008C320E"/>
    <w:rsid w:val="009032B5"/>
    <w:rsid w:val="009418B0"/>
    <w:rsid w:val="009651A4"/>
    <w:rsid w:val="00966CC8"/>
    <w:rsid w:val="009919FD"/>
    <w:rsid w:val="009974AD"/>
    <w:rsid w:val="009B0A80"/>
    <w:rsid w:val="009F2584"/>
    <w:rsid w:val="00A54F7F"/>
    <w:rsid w:val="00AA3BB9"/>
    <w:rsid w:val="00AC2F3C"/>
    <w:rsid w:val="00AE6857"/>
    <w:rsid w:val="00B451D8"/>
    <w:rsid w:val="00B604F8"/>
    <w:rsid w:val="00B84BB6"/>
    <w:rsid w:val="00C3380E"/>
    <w:rsid w:val="00CD52CD"/>
    <w:rsid w:val="00D10462"/>
    <w:rsid w:val="00D62CF0"/>
    <w:rsid w:val="00D64556"/>
    <w:rsid w:val="00D64B15"/>
    <w:rsid w:val="00DE3E02"/>
    <w:rsid w:val="00E2445B"/>
    <w:rsid w:val="00E47680"/>
    <w:rsid w:val="00ED154F"/>
    <w:rsid w:val="00F96FAB"/>
    <w:rsid w:val="00FB45A1"/>
    <w:rsid w:val="00FC79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2"/>
        <w:lang w:val="uk-U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81F"/>
    <w:rPr>
      <w:kern w:val="0"/>
      <w:sz w:val="24"/>
      <w:szCs w:val="24"/>
      <w:lang w:eastAsia="ru-RU"/>
      <w14:ligatures w14:val="none"/>
    </w:rPr>
  </w:style>
  <w:style w:type="paragraph" w:styleId="1">
    <w:name w:val="heading 1"/>
    <w:basedOn w:val="a"/>
    <w:next w:val="a"/>
    <w:link w:val="10"/>
    <w:qFormat/>
    <w:rsid w:val="00066D1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D1D"/>
    <w:rPr>
      <w:rFonts w:ascii="Arial" w:hAnsi="Arial" w:cs="Arial"/>
      <w:b/>
      <w:bCs/>
      <w:kern w:val="32"/>
      <w:sz w:val="32"/>
      <w:szCs w:val="32"/>
      <w:lang w:val="ru-RU" w:eastAsia="ru-RU"/>
    </w:rPr>
  </w:style>
  <w:style w:type="character" w:styleId="a3">
    <w:name w:val="Strong"/>
    <w:qFormat/>
    <w:rsid w:val="00066D1D"/>
    <w:rPr>
      <w:b/>
      <w:bCs/>
    </w:rPr>
  </w:style>
  <w:style w:type="paragraph" w:styleId="a4">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5"/>
    <w:unhideWhenUsed/>
    <w:qFormat/>
    <w:rsid w:val="004E081F"/>
    <w:pPr>
      <w:spacing w:before="100" w:beforeAutospacing="1" w:after="100" w:afterAutospacing="1"/>
    </w:pPr>
    <w:rPr>
      <w:lang w:eastAsia="uk-UA"/>
    </w:rPr>
  </w:style>
  <w:style w:type="character" w:customStyle="1" w:styleId="a5">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4"/>
    <w:locked/>
    <w:rsid w:val="004E081F"/>
    <w:rPr>
      <w:kern w:val="0"/>
      <w:sz w:val="24"/>
      <w:szCs w:val="24"/>
      <w:lang w:val="uk-UA" w:eastAsia="uk-UA"/>
      <w14:ligatures w14:val="none"/>
    </w:rPr>
  </w:style>
  <w:style w:type="character" w:customStyle="1" w:styleId="a6">
    <w:name w:val="Абзац списка Знак"/>
    <w:aliases w:val="Details Знак,Реквизиты Знак,AC List 01 Знак,EBRD List Знак,CA bullets Знак,Заголовок 1.1 Знак,List Paragraph Знак,Number Bullets Знак,название табл/рис Знак,заголовок 1.1 Знак,Elenco Normale Знак,Список уровня 2 Знак,Chapter10 Знак"/>
    <w:link w:val="a7"/>
    <w:uiPriority w:val="34"/>
    <w:locked/>
    <w:rsid w:val="004E081F"/>
    <w:rPr>
      <w:sz w:val="24"/>
      <w:szCs w:val="24"/>
      <w:lang w:val="uk-UA" w:eastAsia="uk-UA"/>
    </w:rPr>
  </w:style>
  <w:style w:type="paragraph" w:styleId="a7">
    <w:name w:val="List Paragraph"/>
    <w:aliases w:val="Details,Реквизиты,AC List 01,EBRD List,CA bullets,Заголовок 1.1,List Paragraph,Number Bullets,название табл/рис,заголовок 1.1,Elenco Normale,Список уровня 2,Chapter10,Test3"/>
    <w:basedOn w:val="a"/>
    <w:link w:val="a6"/>
    <w:uiPriority w:val="34"/>
    <w:qFormat/>
    <w:rsid w:val="004E081F"/>
    <w:pPr>
      <w:ind w:left="720"/>
      <w:contextualSpacing/>
    </w:pPr>
    <w:rPr>
      <w:kern w:val="2"/>
      <w:lang w:eastAsia="uk-UA"/>
      <w14:ligatures w14:val="standardContextual"/>
    </w:rPr>
  </w:style>
  <w:style w:type="character" w:customStyle="1" w:styleId="a8">
    <w:name w:val="Основной текст_"/>
    <w:basedOn w:val="a0"/>
    <w:link w:val="11"/>
    <w:rsid w:val="004E081F"/>
    <w:rPr>
      <w:shd w:val="clear" w:color="auto" w:fill="FFFFFF"/>
    </w:rPr>
  </w:style>
  <w:style w:type="paragraph" w:customStyle="1" w:styleId="11">
    <w:name w:val="Основной текст1"/>
    <w:basedOn w:val="a"/>
    <w:link w:val="a8"/>
    <w:rsid w:val="004E081F"/>
    <w:pPr>
      <w:widowControl w:val="0"/>
      <w:shd w:val="clear" w:color="auto" w:fill="FFFFFF"/>
      <w:ind w:firstLine="400"/>
      <w:jc w:val="both"/>
    </w:pPr>
    <w:rPr>
      <w:kern w:val="2"/>
      <w:sz w:val="20"/>
      <w:szCs w:val="20"/>
      <w:lang w:eastAsia="en-US"/>
      <w14:ligatures w14:val="standardContextual"/>
    </w:rPr>
  </w:style>
  <w:style w:type="character" w:styleId="a9">
    <w:name w:val="Hyperlink"/>
    <w:basedOn w:val="a0"/>
    <w:uiPriority w:val="99"/>
    <w:unhideWhenUsed/>
    <w:rsid w:val="004E081F"/>
    <w:rPr>
      <w:color w:val="0000FF"/>
      <w:u w:val="single"/>
    </w:rPr>
  </w:style>
  <w:style w:type="paragraph" w:styleId="aa">
    <w:name w:val="No Spacing"/>
    <w:link w:val="ab"/>
    <w:uiPriority w:val="1"/>
    <w:qFormat/>
    <w:rsid w:val="004E081F"/>
    <w:rPr>
      <w:rFonts w:ascii="Calibri" w:eastAsia="Calibri" w:hAnsi="Calibri"/>
      <w:kern w:val="0"/>
      <w:sz w:val="22"/>
      <w:szCs w:val="22"/>
      <w14:ligatures w14:val="none"/>
    </w:rPr>
  </w:style>
  <w:style w:type="paragraph" w:customStyle="1" w:styleId="rvps2">
    <w:name w:val="rvps2"/>
    <w:basedOn w:val="a"/>
    <w:qFormat/>
    <w:rsid w:val="004E081F"/>
    <w:pPr>
      <w:widowControl w:val="0"/>
      <w:spacing w:before="280" w:after="280" w:line="276" w:lineRule="auto"/>
    </w:pPr>
    <w:rPr>
      <w:rFonts w:ascii="Times New Roman CYR" w:hAnsi="Times New Roman CYR" w:cs="Times New Roman CYR"/>
      <w:lang w:eastAsia="zh-CN"/>
    </w:rPr>
  </w:style>
  <w:style w:type="character" w:customStyle="1" w:styleId="ab">
    <w:name w:val="Без интервала Знак"/>
    <w:link w:val="aa"/>
    <w:uiPriority w:val="1"/>
    <w:rsid w:val="004E081F"/>
    <w:rPr>
      <w:rFonts w:ascii="Calibri" w:eastAsia="Calibri" w:hAnsi="Calibri"/>
      <w:kern w:val="0"/>
      <w:sz w:val="22"/>
      <w:szCs w:val="22"/>
      <w:lang w:val="uk-UA"/>
      <w14:ligatures w14:val="none"/>
    </w:rPr>
  </w:style>
  <w:style w:type="paragraph" w:customStyle="1" w:styleId="12">
    <w:name w:val="Абзац списка1"/>
    <w:basedOn w:val="a"/>
    <w:rsid w:val="004E081F"/>
    <w:pPr>
      <w:spacing w:after="200" w:line="276" w:lineRule="auto"/>
      <w:ind w:left="720"/>
      <w:contextualSpacing/>
    </w:pPr>
    <w:rPr>
      <w:rFonts w:ascii="Calibri" w:eastAsia="SimSun" w:hAnsi="Calibri"/>
      <w:sz w:val="22"/>
      <w:szCs w:val="22"/>
      <w:lang w:val="ru-RU" w:eastAsia="en-US"/>
    </w:rPr>
  </w:style>
  <w:style w:type="paragraph" w:customStyle="1" w:styleId="xfmc1">
    <w:name w:val="xfmc1"/>
    <w:basedOn w:val="a"/>
    <w:rsid w:val="004E081F"/>
    <w:pPr>
      <w:spacing w:before="100" w:beforeAutospacing="1" w:after="100" w:afterAutospacing="1"/>
    </w:pPr>
    <w:rPr>
      <w:lang w:val="ru-RU"/>
    </w:rPr>
  </w:style>
  <w:style w:type="paragraph" w:customStyle="1" w:styleId="13">
    <w:name w:val="Без інтервалів1"/>
    <w:qFormat/>
    <w:rsid w:val="004E081F"/>
    <w:rPr>
      <w:rFonts w:ascii="Calibri" w:eastAsia="Calibri" w:hAnsi="Calibri"/>
      <w:color w:val="00000A"/>
      <w:kern w:val="0"/>
      <w:sz w:val="22"/>
      <w:szCs w:val="22"/>
      <w:lang w:val="ru-RU"/>
      <w14:ligatures w14:val="none"/>
    </w:rPr>
  </w:style>
  <w:style w:type="paragraph" w:styleId="HTML">
    <w:name w:val="HTML Preformatted"/>
    <w:basedOn w:val="a"/>
    <w:link w:val="HTML0"/>
    <w:rsid w:val="004E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lang w:val="ru-RU" w:eastAsia="zh-CN"/>
    </w:rPr>
  </w:style>
  <w:style w:type="character" w:customStyle="1" w:styleId="HTML0">
    <w:name w:val="Стандартный HTML Знак"/>
    <w:basedOn w:val="a0"/>
    <w:link w:val="HTML"/>
    <w:rsid w:val="004E081F"/>
    <w:rPr>
      <w:rFonts w:ascii="Courier New" w:eastAsia="Courier New" w:hAnsi="Courier New" w:cs="Wingdings"/>
      <w:kern w:val="0"/>
      <w:sz w:val="24"/>
      <w:szCs w:val="24"/>
      <w:lang w:val="ru-RU" w:eastAsia="zh-CN"/>
      <w14:ligatures w14:val="none"/>
    </w:rPr>
  </w:style>
  <w:style w:type="paragraph" w:customStyle="1" w:styleId="ac">
    <w:name w:val="Назва документа"/>
    <w:basedOn w:val="a"/>
    <w:next w:val="a"/>
    <w:uiPriority w:val="99"/>
    <w:rsid w:val="00502258"/>
    <w:pPr>
      <w:keepNext/>
      <w:keepLines/>
      <w:spacing w:before="240" w:after="240"/>
      <w:jc w:val="center"/>
    </w:pPr>
    <w:rPr>
      <w:rFonts w:ascii="Antiqua" w:hAnsi="Antiqua"/>
      <w:b/>
      <w:sz w:val="26"/>
      <w:szCs w:val="20"/>
    </w:rPr>
  </w:style>
  <w:style w:type="paragraph" w:styleId="ad">
    <w:name w:val="Body Text Indent"/>
    <w:basedOn w:val="a"/>
    <w:link w:val="ae"/>
    <w:uiPriority w:val="99"/>
    <w:unhideWhenUsed/>
    <w:rsid w:val="003D057C"/>
    <w:pPr>
      <w:spacing w:after="120" w:line="276" w:lineRule="auto"/>
      <w:ind w:left="283"/>
    </w:pPr>
    <w:rPr>
      <w:rFonts w:ascii="Calibri" w:hAnsi="Calibri"/>
      <w:sz w:val="22"/>
      <w:szCs w:val="22"/>
      <w:lang w:eastAsia="uk-UA"/>
    </w:rPr>
  </w:style>
  <w:style w:type="character" w:customStyle="1" w:styleId="ae">
    <w:name w:val="Основной текст с отступом Знак"/>
    <w:basedOn w:val="a0"/>
    <w:link w:val="ad"/>
    <w:uiPriority w:val="99"/>
    <w:rsid w:val="003D057C"/>
    <w:rPr>
      <w:rFonts w:ascii="Calibri" w:hAnsi="Calibri"/>
      <w:kern w:val="0"/>
      <w:sz w:val="22"/>
      <w:szCs w:val="22"/>
      <w:lang w:eastAsia="uk-UA"/>
      <w14:ligatures w14:val="none"/>
    </w:rPr>
  </w:style>
  <w:style w:type="table" w:styleId="af">
    <w:name w:val="Table Grid"/>
    <w:basedOn w:val="a1"/>
    <w:uiPriority w:val="59"/>
    <w:rsid w:val="003D057C"/>
    <w:rPr>
      <w:rFonts w:asciiTheme="minorHAnsi" w:eastAsiaTheme="minorHAnsi" w:hAnsiTheme="minorHAnsi" w:cstheme="minorBidi"/>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D64B15"/>
    <w:rPr>
      <w:sz w:val="16"/>
      <w:szCs w:val="16"/>
    </w:rPr>
  </w:style>
  <w:style w:type="paragraph" w:styleId="af1">
    <w:name w:val="annotation text"/>
    <w:basedOn w:val="a"/>
    <w:link w:val="af2"/>
    <w:uiPriority w:val="99"/>
    <w:semiHidden/>
    <w:unhideWhenUsed/>
    <w:rsid w:val="00D64B15"/>
    <w:rPr>
      <w:sz w:val="20"/>
      <w:szCs w:val="20"/>
    </w:rPr>
  </w:style>
  <w:style w:type="character" w:customStyle="1" w:styleId="af2">
    <w:name w:val="Текст примечания Знак"/>
    <w:basedOn w:val="a0"/>
    <w:link w:val="af1"/>
    <w:uiPriority w:val="99"/>
    <w:semiHidden/>
    <w:rsid w:val="00D64B15"/>
    <w:rPr>
      <w:kern w:val="0"/>
      <w:lang w:eastAsia="ru-RU"/>
      <w14:ligatures w14:val="none"/>
    </w:rPr>
  </w:style>
  <w:style w:type="paragraph" w:styleId="af3">
    <w:name w:val="annotation subject"/>
    <w:basedOn w:val="af1"/>
    <w:next w:val="af1"/>
    <w:link w:val="af4"/>
    <w:uiPriority w:val="99"/>
    <w:semiHidden/>
    <w:unhideWhenUsed/>
    <w:rsid w:val="00D64B15"/>
    <w:rPr>
      <w:b/>
      <w:bCs/>
    </w:rPr>
  </w:style>
  <w:style w:type="character" w:customStyle="1" w:styleId="af4">
    <w:name w:val="Тема примечания Знак"/>
    <w:basedOn w:val="af2"/>
    <w:link w:val="af3"/>
    <w:uiPriority w:val="99"/>
    <w:semiHidden/>
    <w:rsid w:val="00D64B15"/>
    <w:rPr>
      <w:b/>
      <w:bCs/>
      <w:kern w:val="0"/>
      <w:lang w:eastAsia="ru-RU"/>
      <w14:ligatures w14:val="none"/>
    </w:rPr>
  </w:style>
  <w:style w:type="paragraph" w:styleId="af5">
    <w:name w:val="Balloon Text"/>
    <w:basedOn w:val="a"/>
    <w:link w:val="af6"/>
    <w:uiPriority w:val="99"/>
    <w:semiHidden/>
    <w:unhideWhenUsed/>
    <w:rsid w:val="00D64B15"/>
    <w:rPr>
      <w:rFonts w:ascii="Tahoma" w:hAnsi="Tahoma" w:cs="Tahoma"/>
      <w:sz w:val="16"/>
      <w:szCs w:val="16"/>
    </w:rPr>
  </w:style>
  <w:style w:type="character" w:customStyle="1" w:styleId="af6">
    <w:name w:val="Текст выноски Знак"/>
    <w:basedOn w:val="a0"/>
    <w:link w:val="af5"/>
    <w:uiPriority w:val="99"/>
    <w:semiHidden/>
    <w:rsid w:val="00D64B15"/>
    <w:rPr>
      <w:rFonts w:ascii="Tahoma"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
        <w:lang w:val="uk-U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81F"/>
    <w:rPr>
      <w:kern w:val="0"/>
      <w:sz w:val="24"/>
      <w:szCs w:val="24"/>
      <w:lang w:eastAsia="ru-RU"/>
      <w14:ligatures w14:val="none"/>
    </w:rPr>
  </w:style>
  <w:style w:type="paragraph" w:styleId="1">
    <w:name w:val="heading 1"/>
    <w:basedOn w:val="a"/>
    <w:next w:val="a"/>
    <w:link w:val="10"/>
    <w:qFormat/>
    <w:rsid w:val="00066D1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D1D"/>
    <w:rPr>
      <w:rFonts w:ascii="Arial" w:hAnsi="Arial" w:cs="Arial"/>
      <w:b/>
      <w:bCs/>
      <w:kern w:val="32"/>
      <w:sz w:val="32"/>
      <w:szCs w:val="32"/>
      <w:lang w:val="ru-RU" w:eastAsia="ru-RU"/>
    </w:rPr>
  </w:style>
  <w:style w:type="character" w:styleId="a3">
    <w:name w:val="Strong"/>
    <w:qFormat/>
    <w:rsid w:val="00066D1D"/>
    <w:rPr>
      <w:b/>
      <w:bCs/>
    </w:rPr>
  </w:style>
  <w:style w:type="paragraph" w:styleId="a4">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5"/>
    <w:unhideWhenUsed/>
    <w:qFormat/>
    <w:rsid w:val="004E081F"/>
    <w:pPr>
      <w:spacing w:before="100" w:beforeAutospacing="1" w:after="100" w:afterAutospacing="1"/>
    </w:pPr>
    <w:rPr>
      <w:lang w:eastAsia="uk-UA"/>
    </w:rPr>
  </w:style>
  <w:style w:type="character" w:customStyle="1" w:styleId="a5">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4"/>
    <w:locked/>
    <w:rsid w:val="004E081F"/>
    <w:rPr>
      <w:kern w:val="0"/>
      <w:sz w:val="24"/>
      <w:szCs w:val="24"/>
      <w:lang w:val="uk-UA" w:eastAsia="uk-UA"/>
      <w14:ligatures w14:val="none"/>
    </w:rPr>
  </w:style>
  <w:style w:type="character" w:customStyle="1" w:styleId="a6">
    <w:name w:val="Абзац списка Знак"/>
    <w:aliases w:val="Details Знак,Реквизиты Знак,AC List 01 Знак,EBRD List Знак,CA bullets Знак,Заголовок 1.1 Знак,List Paragraph Знак,Number Bullets Знак,название табл/рис Знак,заголовок 1.1 Знак,Elenco Normale Знак,Список уровня 2 Знак,Chapter10 Знак"/>
    <w:link w:val="a7"/>
    <w:uiPriority w:val="34"/>
    <w:locked/>
    <w:rsid w:val="004E081F"/>
    <w:rPr>
      <w:sz w:val="24"/>
      <w:szCs w:val="24"/>
      <w:lang w:val="uk-UA" w:eastAsia="uk-UA"/>
    </w:rPr>
  </w:style>
  <w:style w:type="paragraph" w:styleId="a7">
    <w:name w:val="List Paragraph"/>
    <w:aliases w:val="Details,Реквизиты,AC List 01,EBRD List,CA bullets,Заголовок 1.1,List Paragraph,Number Bullets,название табл/рис,заголовок 1.1,Elenco Normale,Список уровня 2,Chapter10,Test3"/>
    <w:basedOn w:val="a"/>
    <w:link w:val="a6"/>
    <w:uiPriority w:val="34"/>
    <w:qFormat/>
    <w:rsid w:val="004E081F"/>
    <w:pPr>
      <w:ind w:left="720"/>
      <w:contextualSpacing/>
    </w:pPr>
    <w:rPr>
      <w:kern w:val="2"/>
      <w:lang w:eastAsia="uk-UA"/>
      <w14:ligatures w14:val="standardContextual"/>
    </w:rPr>
  </w:style>
  <w:style w:type="character" w:customStyle="1" w:styleId="a8">
    <w:name w:val="Основной текст_"/>
    <w:basedOn w:val="a0"/>
    <w:link w:val="11"/>
    <w:rsid w:val="004E081F"/>
    <w:rPr>
      <w:shd w:val="clear" w:color="auto" w:fill="FFFFFF"/>
    </w:rPr>
  </w:style>
  <w:style w:type="paragraph" w:customStyle="1" w:styleId="11">
    <w:name w:val="Основной текст1"/>
    <w:basedOn w:val="a"/>
    <w:link w:val="a8"/>
    <w:rsid w:val="004E081F"/>
    <w:pPr>
      <w:widowControl w:val="0"/>
      <w:shd w:val="clear" w:color="auto" w:fill="FFFFFF"/>
      <w:ind w:firstLine="400"/>
      <w:jc w:val="both"/>
    </w:pPr>
    <w:rPr>
      <w:kern w:val="2"/>
      <w:sz w:val="20"/>
      <w:szCs w:val="20"/>
      <w:lang w:eastAsia="en-US"/>
      <w14:ligatures w14:val="standardContextual"/>
    </w:rPr>
  </w:style>
  <w:style w:type="character" w:styleId="a9">
    <w:name w:val="Hyperlink"/>
    <w:basedOn w:val="a0"/>
    <w:uiPriority w:val="99"/>
    <w:unhideWhenUsed/>
    <w:rsid w:val="004E081F"/>
    <w:rPr>
      <w:color w:val="0000FF"/>
      <w:u w:val="single"/>
    </w:rPr>
  </w:style>
  <w:style w:type="paragraph" w:styleId="aa">
    <w:name w:val="No Spacing"/>
    <w:link w:val="ab"/>
    <w:uiPriority w:val="1"/>
    <w:qFormat/>
    <w:rsid w:val="004E081F"/>
    <w:rPr>
      <w:rFonts w:ascii="Calibri" w:eastAsia="Calibri" w:hAnsi="Calibri"/>
      <w:kern w:val="0"/>
      <w:sz w:val="22"/>
      <w:szCs w:val="22"/>
      <w14:ligatures w14:val="none"/>
    </w:rPr>
  </w:style>
  <w:style w:type="paragraph" w:customStyle="1" w:styleId="rvps2">
    <w:name w:val="rvps2"/>
    <w:basedOn w:val="a"/>
    <w:qFormat/>
    <w:rsid w:val="004E081F"/>
    <w:pPr>
      <w:widowControl w:val="0"/>
      <w:spacing w:before="280" w:after="280" w:line="276" w:lineRule="auto"/>
    </w:pPr>
    <w:rPr>
      <w:rFonts w:ascii="Times New Roman CYR" w:hAnsi="Times New Roman CYR" w:cs="Times New Roman CYR"/>
      <w:lang w:eastAsia="zh-CN"/>
    </w:rPr>
  </w:style>
  <w:style w:type="character" w:customStyle="1" w:styleId="ab">
    <w:name w:val="Без интервала Знак"/>
    <w:link w:val="aa"/>
    <w:uiPriority w:val="1"/>
    <w:rsid w:val="004E081F"/>
    <w:rPr>
      <w:rFonts w:ascii="Calibri" w:eastAsia="Calibri" w:hAnsi="Calibri"/>
      <w:kern w:val="0"/>
      <w:sz w:val="22"/>
      <w:szCs w:val="22"/>
      <w:lang w:val="uk-UA"/>
      <w14:ligatures w14:val="none"/>
    </w:rPr>
  </w:style>
  <w:style w:type="paragraph" w:customStyle="1" w:styleId="12">
    <w:name w:val="Абзац списка1"/>
    <w:basedOn w:val="a"/>
    <w:rsid w:val="004E081F"/>
    <w:pPr>
      <w:spacing w:after="200" w:line="276" w:lineRule="auto"/>
      <w:ind w:left="720"/>
      <w:contextualSpacing/>
    </w:pPr>
    <w:rPr>
      <w:rFonts w:ascii="Calibri" w:eastAsia="SimSun" w:hAnsi="Calibri"/>
      <w:sz w:val="22"/>
      <w:szCs w:val="22"/>
      <w:lang w:val="ru-RU" w:eastAsia="en-US"/>
    </w:rPr>
  </w:style>
  <w:style w:type="paragraph" w:customStyle="1" w:styleId="xfmc1">
    <w:name w:val="xfmc1"/>
    <w:basedOn w:val="a"/>
    <w:rsid w:val="004E081F"/>
    <w:pPr>
      <w:spacing w:before="100" w:beforeAutospacing="1" w:after="100" w:afterAutospacing="1"/>
    </w:pPr>
    <w:rPr>
      <w:lang w:val="ru-RU"/>
    </w:rPr>
  </w:style>
  <w:style w:type="paragraph" w:customStyle="1" w:styleId="13">
    <w:name w:val="Без інтервалів1"/>
    <w:qFormat/>
    <w:rsid w:val="004E081F"/>
    <w:rPr>
      <w:rFonts w:ascii="Calibri" w:eastAsia="Calibri" w:hAnsi="Calibri"/>
      <w:color w:val="00000A"/>
      <w:kern w:val="0"/>
      <w:sz w:val="22"/>
      <w:szCs w:val="22"/>
      <w:lang w:val="ru-RU"/>
      <w14:ligatures w14:val="none"/>
    </w:rPr>
  </w:style>
  <w:style w:type="paragraph" w:styleId="HTML">
    <w:name w:val="HTML Preformatted"/>
    <w:basedOn w:val="a"/>
    <w:link w:val="HTML0"/>
    <w:rsid w:val="004E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lang w:val="ru-RU" w:eastAsia="zh-CN"/>
    </w:rPr>
  </w:style>
  <w:style w:type="character" w:customStyle="1" w:styleId="HTML0">
    <w:name w:val="Стандартный HTML Знак"/>
    <w:basedOn w:val="a0"/>
    <w:link w:val="HTML"/>
    <w:rsid w:val="004E081F"/>
    <w:rPr>
      <w:rFonts w:ascii="Courier New" w:eastAsia="Courier New" w:hAnsi="Courier New" w:cs="Wingdings"/>
      <w:kern w:val="0"/>
      <w:sz w:val="24"/>
      <w:szCs w:val="24"/>
      <w:lang w:val="ru-RU" w:eastAsia="zh-CN"/>
      <w14:ligatures w14:val="none"/>
    </w:rPr>
  </w:style>
  <w:style w:type="paragraph" w:customStyle="1" w:styleId="ac">
    <w:name w:val="Назва документа"/>
    <w:basedOn w:val="a"/>
    <w:next w:val="a"/>
    <w:uiPriority w:val="99"/>
    <w:rsid w:val="00502258"/>
    <w:pPr>
      <w:keepNext/>
      <w:keepLines/>
      <w:spacing w:before="240" w:after="240"/>
      <w:jc w:val="center"/>
    </w:pPr>
    <w:rPr>
      <w:rFonts w:ascii="Antiqua" w:hAnsi="Antiqua"/>
      <w:b/>
      <w:sz w:val="26"/>
      <w:szCs w:val="20"/>
    </w:rPr>
  </w:style>
  <w:style w:type="paragraph" w:styleId="ad">
    <w:name w:val="Body Text Indent"/>
    <w:basedOn w:val="a"/>
    <w:link w:val="ae"/>
    <w:uiPriority w:val="99"/>
    <w:unhideWhenUsed/>
    <w:rsid w:val="003D057C"/>
    <w:pPr>
      <w:spacing w:after="120" w:line="276" w:lineRule="auto"/>
      <w:ind w:left="283"/>
    </w:pPr>
    <w:rPr>
      <w:rFonts w:ascii="Calibri" w:hAnsi="Calibri"/>
      <w:sz w:val="22"/>
      <w:szCs w:val="22"/>
      <w:lang w:eastAsia="uk-UA"/>
    </w:rPr>
  </w:style>
  <w:style w:type="character" w:customStyle="1" w:styleId="ae">
    <w:name w:val="Основной текст с отступом Знак"/>
    <w:basedOn w:val="a0"/>
    <w:link w:val="ad"/>
    <w:uiPriority w:val="99"/>
    <w:rsid w:val="003D057C"/>
    <w:rPr>
      <w:rFonts w:ascii="Calibri" w:hAnsi="Calibri"/>
      <w:kern w:val="0"/>
      <w:sz w:val="22"/>
      <w:szCs w:val="22"/>
      <w:lang w:eastAsia="uk-UA"/>
      <w14:ligatures w14:val="none"/>
    </w:rPr>
  </w:style>
  <w:style w:type="table" w:styleId="af">
    <w:name w:val="Table Grid"/>
    <w:basedOn w:val="a1"/>
    <w:uiPriority w:val="59"/>
    <w:rsid w:val="003D057C"/>
    <w:rPr>
      <w:rFonts w:asciiTheme="minorHAnsi" w:eastAsiaTheme="minorHAnsi" w:hAnsiTheme="minorHAnsi" w:cstheme="minorBidi"/>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D64B15"/>
    <w:rPr>
      <w:sz w:val="16"/>
      <w:szCs w:val="16"/>
    </w:rPr>
  </w:style>
  <w:style w:type="paragraph" w:styleId="af1">
    <w:name w:val="annotation text"/>
    <w:basedOn w:val="a"/>
    <w:link w:val="af2"/>
    <w:uiPriority w:val="99"/>
    <w:semiHidden/>
    <w:unhideWhenUsed/>
    <w:rsid w:val="00D64B15"/>
    <w:rPr>
      <w:sz w:val="20"/>
      <w:szCs w:val="20"/>
    </w:rPr>
  </w:style>
  <w:style w:type="character" w:customStyle="1" w:styleId="af2">
    <w:name w:val="Текст примечания Знак"/>
    <w:basedOn w:val="a0"/>
    <w:link w:val="af1"/>
    <w:uiPriority w:val="99"/>
    <w:semiHidden/>
    <w:rsid w:val="00D64B15"/>
    <w:rPr>
      <w:kern w:val="0"/>
      <w:lang w:eastAsia="ru-RU"/>
      <w14:ligatures w14:val="none"/>
    </w:rPr>
  </w:style>
  <w:style w:type="paragraph" w:styleId="af3">
    <w:name w:val="annotation subject"/>
    <w:basedOn w:val="af1"/>
    <w:next w:val="af1"/>
    <w:link w:val="af4"/>
    <w:uiPriority w:val="99"/>
    <w:semiHidden/>
    <w:unhideWhenUsed/>
    <w:rsid w:val="00D64B15"/>
    <w:rPr>
      <w:b/>
      <w:bCs/>
    </w:rPr>
  </w:style>
  <w:style w:type="character" w:customStyle="1" w:styleId="af4">
    <w:name w:val="Тема примечания Знак"/>
    <w:basedOn w:val="af2"/>
    <w:link w:val="af3"/>
    <w:uiPriority w:val="99"/>
    <w:semiHidden/>
    <w:rsid w:val="00D64B15"/>
    <w:rPr>
      <w:b/>
      <w:bCs/>
      <w:kern w:val="0"/>
      <w:lang w:eastAsia="ru-RU"/>
      <w14:ligatures w14:val="none"/>
    </w:rPr>
  </w:style>
  <w:style w:type="paragraph" w:styleId="af5">
    <w:name w:val="Balloon Text"/>
    <w:basedOn w:val="a"/>
    <w:link w:val="af6"/>
    <w:uiPriority w:val="99"/>
    <w:semiHidden/>
    <w:unhideWhenUsed/>
    <w:rsid w:val="00D64B15"/>
    <w:rPr>
      <w:rFonts w:ascii="Tahoma" w:hAnsi="Tahoma" w:cs="Tahoma"/>
      <w:sz w:val="16"/>
      <w:szCs w:val="16"/>
    </w:rPr>
  </w:style>
  <w:style w:type="character" w:customStyle="1" w:styleId="af6">
    <w:name w:val="Текст выноски Знак"/>
    <w:basedOn w:val="a0"/>
    <w:link w:val="af5"/>
    <w:uiPriority w:val="99"/>
    <w:semiHidden/>
    <w:rsid w:val="00D64B15"/>
    <w:rPr>
      <w:rFonts w:ascii="Tahoma"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20408</Words>
  <Characters>11633</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ПРЕДМЕТ ДОГОВОРУ</vt:lpstr>
      <vt:lpstr>ПОРЯДОК ЗДАЧИ – ПРИЙМАННЯ ПОСЛУГ</vt:lpstr>
      <vt:lpstr>ЦІНА ДОГОВОРУ ТА ПОРЯДОК РОЗРАХУНКІВ</vt:lpstr>
      <vt:lpstr>ПРАВА ТА ОБОВ'ЯЗКИ СТОРІН</vt:lpstr>
      <vt:lpstr>ВІДПОВІДАЛЬНІСТЬ СТОРІН</vt:lpstr>
      <vt:lpstr>ПОРЯДОК ВИРІШЕННЯ СПОРІВ</vt:lpstr>
      <vt:lpstr>СТРОК ДІЇ ДОГОВОРУ</vt:lpstr>
    </vt:vector>
  </TitlesOfParts>
  <Company>diakov.net</Company>
  <LinksUpToDate>false</LinksUpToDate>
  <CharactersWithSpaces>31978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Растворова</dc:creator>
  <cp:lastModifiedBy>RePack</cp:lastModifiedBy>
  <cp:revision>3</cp:revision>
  <dcterms:created xsi:type="dcterms:W3CDTF">2024-01-24T12:54:00Z</dcterms:created>
  <dcterms:modified xsi:type="dcterms:W3CDTF">2024-02-06T11:14:00Z</dcterms:modified>
</cp:coreProperties>
</file>