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429" w:rsidRDefault="007375BA" w:rsidP="007674B9">
      <w:pPr>
        <w:jc w:val="right"/>
        <w:rPr>
          <w:b/>
          <w:i/>
          <w:sz w:val="32"/>
          <w:szCs w:val="32"/>
          <w:lang w:val="uk-UA"/>
        </w:rPr>
      </w:pPr>
      <w:r>
        <w:rPr>
          <w:b/>
          <w:i/>
          <w:sz w:val="32"/>
          <w:szCs w:val="32"/>
          <w:lang w:val="uk-UA"/>
        </w:rPr>
        <w:t>Додаток 3</w:t>
      </w:r>
    </w:p>
    <w:p w:rsidR="008D32CC" w:rsidRDefault="008D32CC" w:rsidP="008D32CC">
      <w:pPr>
        <w:pStyle w:val="Style1"/>
        <w:widowControl/>
        <w:spacing w:before="69"/>
        <w:jc w:val="center"/>
        <w:rPr>
          <w:rStyle w:val="FontStyle15"/>
          <w:bCs/>
          <w:color w:val="FF0000"/>
        </w:rPr>
      </w:pPr>
      <w:r>
        <w:rPr>
          <w:rStyle w:val="FontStyle15"/>
          <w:bCs/>
        </w:rPr>
        <w:t>ДОГОВІР ПОСТАВКИ № ____</w:t>
      </w:r>
      <w:r>
        <w:rPr>
          <w:rStyle w:val="FontStyle15"/>
          <w:bCs/>
          <w:color w:val="FF0000"/>
        </w:rPr>
        <w:t>(ПРОЕКТ)</w:t>
      </w:r>
    </w:p>
    <w:p w:rsidR="008D32CC" w:rsidRPr="000E088A" w:rsidRDefault="00A55880" w:rsidP="008D32CC">
      <w:pPr>
        <w:pStyle w:val="Style2"/>
        <w:widowControl/>
        <w:jc w:val="both"/>
      </w:pPr>
      <w:r>
        <w:t xml:space="preserve">смт </w:t>
      </w:r>
      <w:r w:rsidR="008D32CC" w:rsidRPr="000E088A">
        <w:t xml:space="preserve"> Любешів</w:t>
      </w:r>
      <w:r w:rsidR="008D32CC" w:rsidRPr="000E088A">
        <w:tab/>
      </w:r>
      <w:r w:rsidR="008D32CC" w:rsidRPr="000E088A">
        <w:tab/>
      </w:r>
      <w:r w:rsidR="008D32CC" w:rsidRPr="000E088A">
        <w:tab/>
      </w:r>
      <w:r w:rsidR="008D32CC" w:rsidRPr="000E088A">
        <w:tab/>
      </w:r>
      <w:r w:rsidR="008D32CC" w:rsidRPr="000E088A">
        <w:tab/>
      </w:r>
      <w:r w:rsidR="008D32CC" w:rsidRPr="000E088A">
        <w:tab/>
      </w:r>
      <w:r w:rsidR="008D32CC" w:rsidRPr="000E088A">
        <w:tab/>
        <w:t xml:space="preserve">    «      » _____________ 202</w:t>
      </w:r>
      <w:r w:rsidR="00AF4480">
        <w:t>2</w:t>
      </w:r>
      <w:r w:rsidR="008D32CC" w:rsidRPr="000E088A">
        <w:t xml:space="preserve"> року</w:t>
      </w:r>
    </w:p>
    <w:p w:rsidR="008D32CC" w:rsidRPr="000E088A" w:rsidRDefault="008D32CC" w:rsidP="008D32CC">
      <w:pPr>
        <w:pStyle w:val="Style2"/>
        <w:widowControl/>
        <w:jc w:val="both"/>
      </w:pPr>
    </w:p>
    <w:p w:rsidR="008D32CC" w:rsidRPr="000E088A" w:rsidRDefault="00BA26EE" w:rsidP="008D32CC">
      <w:pPr>
        <w:pStyle w:val="Style3"/>
        <w:widowControl/>
        <w:spacing w:before="38"/>
        <w:ind w:firstLine="567"/>
        <w:rPr>
          <w:rStyle w:val="FontStyle25"/>
          <w:sz w:val="24"/>
          <w:lang w:eastAsia="de-DE"/>
        </w:rPr>
      </w:pPr>
      <w:r>
        <w:rPr>
          <w:b/>
        </w:rPr>
        <w:t>Опорний закл</w:t>
      </w:r>
      <w:r w:rsidR="00D9171B">
        <w:rPr>
          <w:b/>
        </w:rPr>
        <w:t>ад загальної середньої освіти «Л</w:t>
      </w:r>
      <w:r>
        <w:rPr>
          <w:b/>
        </w:rPr>
        <w:t>юбешівський ліцей»</w:t>
      </w:r>
      <w:r w:rsidR="008D32CC" w:rsidRPr="000E088A">
        <w:rPr>
          <w:b/>
        </w:rPr>
        <w:t xml:space="preserve"> Любешівської селищної ради</w:t>
      </w:r>
      <w:r>
        <w:rPr>
          <w:b/>
        </w:rPr>
        <w:t xml:space="preserve"> Волинської області</w:t>
      </w:r>
      <w:r w:rsidR="008D32CC" w:rsidRPr="000E088A">
        <w:t xml:space="preserve">, в особі директора  </w:t>
      </w:r>
      <w:r>
        <w:t>Дубка</w:t>
      </w:r>
      <w:r w:rsidR="009D2DD3">
        <w:t xml:space="preserve"> Віктора Олександровича</w:t>
      </w:r>
      <w:r w:rsidR="008D32CC" w:rsidRPr="000E088A">
        <w:t xml:space="preserve"> що діє на підставі Ст</w:t>
      </w:r>
      <w:r w:rsidR="008D32CC" w:rsidRPr="000E088A">
        <w:t>а</w:t>
      </w:r>
      <w:r w:rsidR="008D32CC" w:rsidRPr="000E088A">
        <w:t>туту,</w:t>
      </w:r>
      <w:r w:rsidR="008D32CC" w:rsidRPr="000E088A">
        <w:rPr>
          <w:rStyle w:val="FontStyle15"/>
          <w:bCs/>
          <w:sz w:val="24"/>
        </w:rPr>
        <w:t xml:space="preserve"> (далі – Покупець), </w:t>
      </w:r>
      <w:r w:rsidR="008D32CC" w:rsidRPr="000E088A">
        <w:rPr>
          <w:rStyle w:val="FontStyle15"/>
          <w:b w:val="0"/>
          <w:bCs/>
          <w:sz w:val="24"/>
        </w:rPr>
        <w:t>з однієї сторони</w:t>
      </w:r>
      <w:r w:rsidR="008D32CC" w:rsidRPr="000E088A">
        <w:rPr>
          <w:rStyle w:val="FontStyle16"/>
          <w:sz w:val="24"/>
        </w:rPr>
        <w:t xml:space="preserve"> та _____________________________________________,</w:t>
      </w:r>
      <w:r w:rsidR="008D32CC" w:rsidRPr="000E088A">
        <w:rPr>
          <w:rStyle w:val="FontStyle16"/>
          <w:b/>
          <w:sz w:val="24"/>
        </w:rPr>
        <w:t>(далі - Продавець</w:t>
      </w:r>
      <w:r w:rsidR="008D32CC" w:rsidRPr="000E088A">
        <w:rPr>
          <w:rStyle w:val="FontStyle25"/>
          <w:b/>
          <w:sz w:val="24"/>
          <w:lang w:eastAsia="de-DE"/>
        </w:rPr>
        <w:t>)</w:t>
      </w:r>
      <w:r w:rsidR="008D32CC" w:rsidRPr="000E088A">
        <w:rPr>
          <w:rStyle w:val="FontStyle25"/>
          <w:sz w:val="24"/>
          <w:lang w:eastAsia="de-DE"/>
        </w:rPr>
        <w:t xml:space="preserve"> , в особі </w:t>
      </w:r>
      <w:r w:rsidR="008D32CC" w:rsidRPr="000E088A">
        <w:rPr>
          <w:rStyle w:val="FontStyle16"/>
          <w:b/>
          <w:sz w:val="24"/>
        </w:rPr>
        <w:t>_____________________________________________</w:t>
      </w:r>
      <w:r w:rsidR="008D32CC" w:rsidRPr="000E088A">
        <w:rPr>
          <w:rStyle w:val="FontStyle25"/>
          <w:sz w:val="24"/>
          <w:lang w:eastAsia="de-DE"/>
        </w:rPr>
        <w:t xml:space="preserve"> діючої на підставі </w:t>
      </w:r>
      <w:r w:rsidR="008D32CC" w:rsidRPr="000E088A">
        <w:rPr>
          <w:rStyle w:val="FontStyle25"/>
          <w:b/>
          <w:sz w:val="24"/>
          <w:lang w:eastAsia="de-DE"/>
        </w:rPr>
        <w:t>___________________</w:t>
      </w:r>
      <w:r w:rsidR="008D32CC" w:rsidRPr="000E088A">
        <w:rPr>
          <w:rStyle w:val="FontStyle25"/>
          <w:sz w:val="24"/>
          <w:lang w:eastAsia="de-DE"/>
        </w:rPr>
        <w:t>, з другої сторони, сумісно пойменовані Сторони, уклали даний Договір про наступне:</w:t>
      </w:r>
    </w:p>
    <w:p w:rsidR="008D32CC" w:rsidRPr="000E088A" w:rsidRDefault="008D32CC" w:rsidP="008D32CC">
      <w:pPr>
        <w:pStyle w:val="Style6"/>
        <w:widowControl/>
        <w:spacing w:before="38" w:line="274" w:lineRule="exact"/>
        <w:jc w:val="center"/>
        <w:rPr>
          <w:rStyle w:val="FontStyle24"/>
          <w:bCs/>
          <w:sz w:val="24"/>
        </w:rPr>
      </w:pPr>
      <w:r w:rsidRPr="000E088A">
        <w:rPr>
          <w:rStyle w:val="FontStyle24"/>
          <w:bCs/>
          <w:sz w:val="24"/>
        </w:rPr>
        <w:t>1. Предмет договору.</w:t>
      </w:r>
    </w:p>
    <w:p w:rsidR="008D32CC" w:rsidRPr="008D32CC" w:rsidRDefault="008D32CC" w:rsidP="008D32CC">
      <w:pPr>
        <w:pStyle w:val="Standard"/>
        <w:shd w:val="clear" w:color="auto" w:fill="FFFFFF"/>
        <w:tabs>
          <w:tab w:val="left" w:pos="9781"/>
        </w:tabs>
        <w:ind w:right="91"/>
        <w:jc w:val="both"/>
        <w:rPr>
          <w:rStyle w:val="FontStyle25"/>
          <w:sz w:val="24"/>
          <w:lang w:val="uk-UA"/>
        </w:rPr>
      </w:pPr>
      <w:r w:rsidRPr="000E088A">
        <w:rPr>
          <w:rStyle w:val="FontStyle25"/>
          <w:sz w:val="24"/>
          <w:lang w:val="uk-UA"/>
        </w:rPr>
        <w:t xml:space="preserve">1.1. Продавець зобов'язується поставити, а Покупець прийняти та оплатити товар, а саме: </w:t>
      </w:r>
      <w:r w:rsidR="005D0C24">
        <w:rPr>
          <w:b/>
          <w:bCs/>
          <w:color w:val="00000A"/>
          <w:sz w:val="28"/>
          <w:szCs w:val="28"/>
          <w:lang w:val="uk-UA"/>
        </w:rPr>
        <w:t xml:space="preserve">Брикети торфові </w:t>
      </w:r>
      <w:r w:rsidR="005D0C24" w:rsidRPr="00875003">
        <w:rPr>
          <w:color w:val="00000A"/>
          <w:szCs w:val="44"/>
          <w:lang w:val="uk-UA"/>
        </w:rPr>
        <w:t>ДК 021:2015</w:t>
      </w:r>
      <w:r w:rsidR="00315EDA">
        <w:rPr>
          <w:color w:val="00000A"/>
          <w:szCs w:val="44"/>
          <w:lang w:val="uk-UA"/>
        </w:rPr>
        <w:t>:</w:t>
      </w:r>
      <w:r w:rsidR="005D0C24">
        <w:rPr>
          <w:color w:val="00000A"/>
          <w:szCs w:val="44"/>
          <w:lang w:val="uk-UA"/>
        </w:rPr>
        <w:t>0911</w:t>
      </w:r>
      <w:r w:rsidR="005D0C24" w:rsidRPr="00875003">
        <w:rPr>
          <w:color w:val="00000A"/>
          <w:szCs w:val="44"/>
          <w:lang w:val="uk-UA"/>
        </w:rPr>
        <w:t>0000-</w:t>
      </w:r>
      <w:r w:rsidR="005D0C24">
        <w:rPr>
          <w:color w:val="00000A"/>
          <w:szCs w:val="44"/>
          <w:lang w:val="uk-UA"/>
        </w:rPr>
        <w:t>3</w:t>
      </w:r>
      <w:r w:rsidR="005D0C24" w:rsidRPr="00875003">
        <w:rPr>
          <w:color w:val="00000A"/>
          <w:szCs w:val="44"/>
          <w:lang w:val="uk-UA"/>
        </w:rPr>
        <w:t xml:space="preserve">  «</w:t>
      </w:r>
      <w:r w:rsidR="005D0C24">
        <w:rPr>
          <w:color w:val="00000A"/>
          <w:szCs w:val="44"/>
          <w:lang w:val="uk-UA"/>
        </w:rPr>
        <w:t>Тверде паливо</w:t>
      </w:r>
      <w:r w:rsidR="005D0C24" w:rsidRPr="00875003">
        <w:rPr>
          <w:color w:val="00000A"/>
          <w:szCs w:val="44"/>
          <w:lang w:val="uk-UA"/>
        </w:rPr>
        <w:t>»</w:t>
      </w:r>
      <w:r w:rsidRPr="000E088A">
        <w:rPr>
          <w:rStyle w:val="FontStyle25"/>
          <w:sz w:val="24"/>
          <w:lang w:val="uk-UA"/>
        </w:rPr>
        <w:t xml:space="preserve"> ,  </w:t>
      </w:r>
      <w:r w:rsidRPr="008D32CC">
        <w:rPr>
          <w:rStyle w:val="FontStyle25"/>
          <w:sz w:val="24"/>
          <w:lang w:val="uk-UA"/>
        </w:rPr>
        <w:t>на основі електронних закупівель _____________________________,</w:t>
      </w:r>
      <w:r w:rsidR="009D2DD3">
        <w:rPr>
          <w:rStyle w:val="FontStyle25"/>
          <w:sz w:val="24"/>
          <w:lang w:val="uk-UA"/>
        </w:rPr>
        <w:t xml:space="preserve"> </w:t>
      </w:r>
      <w:r w:rsidRPr="008D32CC">
        <w:rPr>
          <w:rStyle w:val="FontStyle25"/>
          <w:sz w:val="24"/>
          <w:lang w:val="uk-UA"/>
        </w:rPr>
        <w:t>згідно  специфікації, що є невід'ємною частиною даного договору.</w:t>
      </w:r>
    </w:p>
    <w:p w:rsidR="008D32CC" w:rsidRPr="000E088A" w:rsidRDefault="008D32CC" w:rsidP="008F3D31">
      <w:pPr>
        <w:pStyle w:val="Standard"/>
        <w:shd w:val="clear" w:color="auto" w:fill="FFFFFF"/>
        <w:tabs>
          <w:tab w:val="left" w:pos="9781"/>
        </w:tabs>
        <w:ind w:right="91"/>
        <w:jc w:val="center"/>
        <w:rPr>
          <w:rStyle w:val="FontStyle24"/>
          <w:bCs/>
          <w:sz w:val="24"/>
        </w:rPr>
      </w:pPr>
      <w:r w:rsidRPr="000E088A">
        <w:rPr>
          <w:rStyle w:val="FontStyle24"/>
          <w:bCs/>
          <w:sz w:val="24"/>
        </w:rPr>
        <w:t>2. Умови поставки.</w:t>
      </w:r>
    </w:p>
    <w:p w:rsidR="008D32CC" w:rsidRPr="000E088A" w:rsidRDefault="008D32CC" w:rsidP="008D32CC">
      <w:pPr>
        <w:jc w:val="both"/>
        <w:rPr>
          <w:sz w:val="24"/>
          <w:szCs w:val="24"/>
        </w:rPr>
      </w:pPr>
      <w:r w:rsidRPr="000E088A">
        <w:rPr>
          <w:rStyle w:val="FontStyle25"/>
          <w:sz w:val="24"/>
          <w:szCs w:val="24"/>
        </w:rPr>
        <w:t>2.1.</w:t>
      </w:r>
      <w:r w:rsidRPr="000E088A">
        <w:rPr>
          <w:rStyle w:val="FontStyle25"/>
          <w:sz w:val="24"/>
          <w:szCs w:val="24"/>
        </w:rPr>
        <w:tab/>
        <w:t>Поставка товару Покупцю</w:t>
      </w:r>
      <w:r w:rsidR="009D2DD3">
        <w:rPr>
          <w:rStyle w:val="FontStyle25"/>
          <w:sz w:val="24"/>
          <w:szCs w:val="24"/>
          <w:lang w:val="uk-UA"/>
        </w:rPr>
        <w:t xml:space="preserve"> </w:t>
      </w:r>
      <w:r w:rsidRPr="000E088A">
        <w:rPr>
          <w:rStyle w:val="FontStyle25"/>
          <w:sz w:val="24"/>
          <w:szCs w:val="24"/>
        </w:rPr>
        <w:t>здійснюється силами та за рахунок</w:t>
      </w:r>
      <w:r w:rsidR="009D2DD3">
        <w:rPr>
          <w:rStyle w:val="FontStyle25"/>
          <w:sz w:val="24"/>
          <w:szCs w:val="24"/>
          <w:lang w:val="uk-UA"/>
        </w:rPr>
        <w:t xml:space="preserve"> </w:t>
      </w:r>
      <w:r w:rsidRPr="000E088A">
        <w:rPr>
          <w:rStyle w:val="FontStyle25"/>
          <w:sz w:val="24"/>
          <w:szCs w:val="24"/>
        </w:rPr>
        <w:t>Продавця з використанням</w:t>
      </w:r>
      <w:r w:rsidRPr="000E088A">
        <w:rPr>
          <w:rStyle w:val="FontStyle25"/>
          <w:sz w:val="24"/>
          <w:szCs w:val="24"/>
        </w:rPr>
        <w:br/>
      </w:r>
      <w:r w:rsidR="005D0C24">
        <w:rPr>
          <w:rStyle w:val="FontStyle25"/>
          <w:sz w:val="24"/>
          <w:szCs w:val="24"/>
          <w:lang w:val="uk-UA"/>
        </w:rPr>
        <w:t xml:space="preserve">власних чи </w:t>
      </w:r>
      <w:r w:rsidRPr="000E088A">
        <w:rPr>
          <w:rStyle w:val="FontStyle25"/>
          <w:sz w:val="24"/>
          <w:szCs w:val="24"/>
        </w:rPr>
        <w:t>залучених</w:t>
      </w:r>
      <w:r w:rsidR="009D2DD3">
        <w:rPr>
          <w:rStyle w:val="FontStyle25"/>
          <w:sz w:val="24"/>
          <w:szCs w:val="24"/>
          <w:lang w:val="uk-UA"/>
        </w:rPr>
        <w:t xml:space="preserve"> </w:t>
      </w:r>
      <w:r w:rsidRPr="000E088A">
        <w:rPr>
          <w:rStyle w:val="FontStyle25"/>
          <w:sz w:val="24"/>
          <w:szCs w:val="24"/>
        </w:rPr>
        <w:t>транспортних</w:t>
      </w:r>
      <w:r w:rsidR="009D2DD3">
        <w:rPr>
          <w:rStyle w:val="FontStyle25"/>
          <w:sz w:val="24"/>
          <w:szCs w:val="24"/>
          <w:lang w:val="uk-UA"/>
        </w:rPr>
        <w:t xml:space="preserve"> </w:t>
      </w:r>
      <w:r w:rsidRPr="000E088A">
        <w:rPr>
          <w:rStyle w:val="FontStyle25"/>
          <w:sz w:val="24"/>
          <w:szCs w:val="24"/>
        </w:rPr>
        <w:t>засобів</w:t>
      </w:r>
      <w:r w:rsidR="00AE3952">
        <w:rPr>
          <w:sz w:val="24"/>
          <w:szCs w:val="24"/>
          <w:lang w:val="uk-UA" w:eastAsia="uk-UA"/>
        </w:rPr>
        <w:t xml:space="preserve"> і включає </w:t>
      </w:r>
      <w:r w:rsidR="00AE3952" w:rsidRPr="00313684">
        <w:rPr>
          <w:sz w:val="24"/>
          <w:szCs w:val="24"/>
          <w:lang w:eastAsia="uk-UA"/>
        </w:rPr>
        <w:t>зважування та вантажно-розвантажувальні</w:t>
      </w:r>
      <w:r w:rsidR="009D2DD3">
        <w:rPr>
          <w:sz w:val="24"/>
          <w:szCs w:val="24"/>
          <w:lang w:val="uk-UA" w:eastAsia="uk-UA"/>
        </w:rPr>
        <w:t xml:space="preserve"> </w:t>
      </w:r>
      <w:r w:rsidR="00AE3952" w:rsidRPr="00313684">
        <w:rPr>
          <w:sz w:val="24"/>
          <w:szCs w:val="24"/>
          <w:lang w:eastAsia="uk-UA"/>
        </w:rPr>
        <w:t>роботи</w:t>
      </w:r>
      <w:r w:rsidRPr="000E088A">
        <w:rPr>
          <w:rStyle w:val="FontStyle25"/>
          <w:sz w:val="24"/>
          <w:szCs w:val="24"/>
        </w:rPr>
        <w:t>.</w:t>
      </w:r>
    </w:p>
    <w:p w:rsidR="008D32CC" w:rsidRPr="008F3856" w:rsidRDefault="008D32CC" w:rsidP="008D32CC">
      <w:pPr>
        <w:jc w:val="both"/>
        <w:rPr>
          <w:rStyle w:val="FontStyle25"/>
          <w:sz w:val="24"/>
          <w:szCs w:val="24"/>
        </w:rPr>
      </w:pPr>
      <w:r w:rsidRPr="008F3856">
        <w:rPr>
          <w:sz w:val="24"/>
          <w:szCs w:val="24"/>
        </w:rPr>
        <w:t>2.2. Поставка Товару здійснюється</w:t>
      </w:r>
      <w:r w:rsidR="009D2DD3" w:rsidRPr="008F3856">
        <w:rPr>
          <w:sz w:val="24"/>
          <w:szCs w:val="24"/>
          <w:lang w:val="uk-UA"/>
        </w:rPr>
        <w:t xml:space="preserve"> </w:t>
      </w:r>
      <w:r w:rsidRPr="008F3856">
        <w:rPr>
          <w:sz w:val="24"/>
          <w:szCs w:val="24"/>
        </w:rPr>
        <w:t>протягом</w:t>
      </w:r>
      <w:r w:rsidR="009D2DD3" w:rsidRPr="008F3856">
        <w:rPr>
          <w:sz w:val="24"/>
          <w:szCs w:val="24"/>
          <w:lang w:val="uk-UA"/>
        </w:rPr>
        <w:t xml:space="preserve"> </w:t>
      </w:r>
      <w:r w:rsidRPr="008F3856">
        <w:rPr>
          <w:sz w:val="24"/>
          <w:szCs w:val="24"/>
          <w:lang w:val="uk-UA"/>
        </w:rPr>
        <w:t>10</w:t>
      </w:r>
      <w:r w:rsidR="009D2DD3" w:rsidRPr="008F3856">
        <w:rPr>
          <w:sz w:val="24"/>
          <w:szCs w:val="24"/>
          <w:lang w:val="uk-UA"/>
        </w:rPr>
        <w:t xml:space="preserve"> </w:t>
      </w:r>
      <w:r w:rsidRPr="008F3856">
        <w:rPr>
          <w:sz w:val="24"/>
          <w:szCs w:val="24"/>
        </w:rPr>
        <w:t>робочих</w:t>
      </w:r>
      <w:r w:rsidR="009D2DD3" w:rsidRPr="008F3856">
        <w:rPr>
          <w:sz w:val="24"/>
          <w:szCs w:val="24"/>
          <w:lang w:val="uk-UA"/>
        </w:rPr>
        <w:t xml:space="preserve"> </w:t>
      </w:r>
      <w:r w:rsidRPr="008F3856">
        <w:rPr>
          <w:sz w:val="24"/>
          <w:szCs w:val="24"/>
        </w:rPr>
        <w:t>днів</w:t>
      </w:r>
      <w:r w:rsidR="009D2DD3" w:rsidRPr="008F3856">
        <w:rPr>
          <w:sz w:val="24"/>
          <w:szCs w:val="24"/>
          <w:lang w:val="uk-UA"/>
        </w:rPr>
        <w:t xml:space="preserve"> </w:t>
      </w:r>
      <w:r w:rsidRPr="008F3856">
        <w:rPr>
          <w:sz w:val="24"/>
          <w:szCs w:val="24"/>
        </w:rPr>
        <w:t>від</w:t>
      </w:r>
      <w:r w:rsidR="009D2DD3" w:rsidRPr="008F3856">
        <w:rPr>
          <w:sz w:val="24"/>
          <w:szCs w:val="24"/>
          <w:lang w:val="uk-UA"/>
        </w:rPr>
        <w:t xml:space="preserve"> </w:t>
      </w:r>
      <w:r w:rsidRPr="008F3856">
        <w:rPr>
          <w:sz w:val="24"/>
          <w:szCs w:val="24"/>
        </w:rPr>
        <w:t>дати</w:t>
      </w:r>
      <w:r w:rsidR="009D2DD3" w:rsidRPr="008F3856">
        <w:rPr>
          <w:sz w:val="24"/>
          <w:szCs w:val="24"/>
          <w:lang w:val="uk-UA"/>
        </w:rPr>
        <w:t xml:space="preserve"> </w:t>
      </w:r>
      <w:r w:rsidRPr="008F3856">
        <w:rPr>
          <w:sz w:val="24"/>
          <w:szCs w:val="24"/>
        </w:rPr>
        <w:t>замовлення.</w:t>
      </w:r>
    </w:p>
    <w:p w:rsidR="008D32CC" w:rsidRPr="000E088A" w:rsidRDefault="008D32CC" w:rsidP="008D32CC">
      <w:pPr>
        <w:pStyle w:val="Style5"/>
        <w:widowControl/>
        <w:tabs>
          <w:tab w:val="left" w:pos="355"/>
        </w:tabs>
        <w:spacing w:line="274" w:lineRule="exact"/>
        <w:rPr>
          <w:rStyle w:val="FontStyle25"/>
          <w:sz w:val="24"/>
        </w:rPr>
      </w:pPr>
      <w:r w:rsidRPr="000E088A">
        <w:rPr>
          <w:rStyle w:val="FontStyle25"/>
          <w:sz w:val="24"/>
        </w:rPr>
        <w:t>2.3.Товар постачається в упаковці</w:t>
      </w:r>
      <w:r w:rsidR="005D0C24">
        <w:rPr>
          <w:rStyle w:val="FontStyle25"/>
          <w:sz w:val="24"/>
        </w:rPr>
        <w:t xml:space="preserve"> чи насипом</w:t>
      </w:r>
      <w:r w:rsidRPr="000E088A">
        <w:rPr>
          <w:rStyle w:val="FontStyle25"/>
          <w:sz w:val="24"/>
        </w:rPr>
        <w:t>, що забезпечує його цілісність і збереження.</w:t>
      </w:r>
    </w:p>
    <w:p w:rsidR="008D32CC" w:rsidRPr="000E088A" w:rsidRDefault="008D32CC" w:rsidP="008D32CC">
      <w:pPr>
        <w:pStyle w:val="Style5"/>
        <w:widowControl/>
        <w:tabs>
          <w:tab w:val="left" w:pos="355"/>
        </w:tabs>
        <w:spacing w:line="274" w:lineRule="exact"/>
        <w:rPr>
          <w:rStyle w:val="FontStyle25"/>
          <w:sz w:val="24"/>
        </w:rPr>
      </w:pPr>
      <w:r w:rsidRPr="000E088A">
        <w:rPr>
          <w:rStyle w:val="FontStyle25"/>
          <w:sz w:val="24"/>
        </w:rPr>
        <w:t>2.4.Право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 Ризик випадкової загибелі або випадкового зіпсування товару несе власник.</w:t>
      </w:r>
    </w:p>
    <w:p w:rsidR="008D32CC" w:rsidRPr="000E088A" w:rsidRDefault="008D32CC" w:rsidP="008D32CC">
      <w:pPr>
        <w:pStyle w:val="Style5"/>
        <w:widowControl/>
        <w:tabs>
          <w:tab w:val="left" w:pos="706"/>
        </w:tabs>
        <w:spacing w:line="274" w:lineRule="exact"/>
        <w:rPr>
          <w:rStyle w:val="FontStyle25"/>
          <w:sz w:val="24"/>
        </w:rPr>
      </w:pPr>
      <w:r w:rsidRPr="000E088A">
        <w:t>2.5. Продавець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8D32CC" w:rsidRPr="000E088A" w:rsidRDefault="008D32CC" w:rsidP="008D32CC">
      <w:pPr>
        <w:jc w:val="center"/>
        <w:rPr>
          <w:rStyle w:val="FontStyle24"/>
          <w:bCs/>
          <w:sz w:val="24"/>
          <w:szCs w:val="24"/>
        </w:rPr>
      </w:pPr>
      <w:r w:rsidRPr="000E088A">
        <w:rPr>
          <w:rStyle w:val="FontStyle24"/>
          <w:bCs/>
          <w:sz w:val="24"/>
          <w:szCs w:val="24"/>
        </w:rPr>
        <w:t>3. Ціни і порядок розрахунків.</w:t>
      </w:r>
    </w:p>
    <w:p w:rsidR="008D32CC" w:rsidRPr="000E088A" w:rsidRDefault="008D32CC" w:rsidP="008D32CC">
      <w:pPr>
        <w:pStyle w:val="Style5"/>
        <w:widowControl/>
        <w:tabs>
          <w:tab w:val="left" w:pos="422"/>
        </w:tabs>
        <w:spacing w:line="269" w:lineRule="exact"/>
        <w:rPr>
          <w:rStyle w:val="FontStyle25"/>
          <w:sz w:val="24"/>
        </w:rPr>
      </w:pPr>
      <w:r w:rsidRPr="000E088A">
        <w:rPr>
          <w:rStyle w:val="FontStyle25"/>
          <w:sz w:val="24"/>
        </w:rPr>
        <w:t>3.1.</w:t>
      </w:r>
      <w:r w:rsidRPr="000E088A">
        <w:rPr>
          <w:rStyle w:val="FontStyle25"/>
          <w:sz w:val="24"/>
        </w:rPr>
        <w:tab/>
        <w:t>Покупець оплачує товари за умови наявності у видаткових накладних посилання на повний номер і дату договору.</w:t>
      </w:r>
    </w:p>
    <w:p w:rsidR="008D32CC" w:rsidRPr="008F3D31" w:rsidRDefault="008D32CC" w:rsidP="008D32CC">
      <w:pPr>
        <w:pStyle w:val="Style5"/>
        <w:widowControl/>
        <w:numPr>
          <w:ilvl w:val="0"/>
          <w:numId w:val="38"/>
        </w:numPr>
        <w:tabs>
          <w:tab w:val="left" w:pos="422"/>
        </w:tabs>
        <w:spacing w:before="19" w:line="274" w:lineRule="exact"/>
        <w:rPr>
          <w:rStyle w:val="FontStyle25"/>
          <w:sz w:val="24"/>
        </w:rPr>
      </w:pPr>
      <w:r w:rsidRPr="008F3D31">
        <w:rPr>
          <w:rStyle w:val="FontStyle25"/>
          <w:sz w:val="24"/>
        </w:rPr>
        <w:t xml:space="preserve">Загальна вартість договору складає </w:t>
      </w:r>
      <w:r w:rsidRPr="008F3D31">
        <w:rPr>
          <w:rStyle w:val="FontStyle25"/>
          <w:sz w:val="24"/>
          <w:lang w:val="ru-RU"/>
        </w:rPr>
        <w:t>_________________ грн. (____________________ _____________________________________________) вт.ч. ПДВ ________________ грн. (_______________________________________________________________)</w:t>
      </w:r>
    </w:p>
    <w:p w:rsidR="008D32CC" w:rsidRPr="008F3D31" w:rsidRDefault="008D32CC" w:rsidP="008D32CC">
      <w:pPr>
        <w:pStyle w:val="Style10"/>
        <w:widowControl/>
        <w:numPr>
          <w:ilvl w:val="0"/>
          <w:numId w:val="38"/>
        </w:numPr>
        <w:tabs>
          <w:tab w:val="left" w:pos="422"/>
        </w:tabs>
        <w:spacing w:before="5" w:line="274" w:lineRule="exact"/>
        <w:rPr>
          <w:rStyle w:val="FontStyle24"/>
          <w:b w:val="0"/>
          <w:sz w:val="24"/>
        </w:rPr>
      </w:pPr>
      <w:r w:rsidRPr="008F3D31">
        <w:rPr>
          <w:rStyle w:val="FontStyle25"/>
          <w:sz w:val="24"/>
        </w:rPr>
        <w:t xml:space="preserve">Умови оплати: </w:t>
      </w:r>
      <w:r w:rsidRPr="008F3D31">
        <w:rPr>
          <w:rStyle w:val="FontStyle24"/>
          <w:b w:val="0"/>
          <w:bCs/>
          <w:sz w:val="24"/>
        </w:rPr>
        <w:t>оплата здійснюється за фактично отриманий товар протягом 10 (десяти) робочих днів від дати отримання накладної Покупцем на підставі документів, що підтверджують факт поста</w:t>
      </w:r>
      <w:r w:rsidRPr="008F3D31">
        <w:rPr>
          <w:rStyle w:val="FontStyle24"/>
          <w:b w:val="0"/>
          <w:bCs/>
          <w:sz w:val="24"/>
        </w:rPr>
        <w:t>в</w:t>
      </w:r>
      <w:r w:rsidRPr="008F3D31">
        <w:rPr>
          <w:rStyle w:val="FontStyle24"/>
          <w:b w:val="0"/>
          <w:bCs/>
          <w:sz w:val="24"/>
        </w:rPr>
        <w:t>ки (видаткових накладних).</w:t>
      </w:r>
    </w:p>
    <w:p w:rsidR="00AE3952" w:rsidRPr="008F3D31" w:rsidRDefault="00AE3952" w:rsidP="008D32CC">
      <w:pPr>
        <w:pStyle w:val="Style10"/>
        <w:widowControl/>
        <w:numPr>
          <w:ilvl w:val="0"/>
          <w:numId w:val="38"/>
        </w:numPr>
        <w:tabs>
          <w:tab w:val="left" w:pos="422"/>
        </w:tabs>
        <w:spacing w:before="5" w:line="274" w:lineRule="exact"/>
        <w:rPr>
          <w:rStyle w:val="FontStyle24"/>
          <w:b w:val="0"/>
          <w:sz w:val="24"/>
        </w:rPr>
      </w:pPr>
      <w:r w:rsidRPr="008F3D31">
        <w:t>Ціна за одиницю товару повинна включа</w:t>
      </w:r>
      <w:r w:rsidR="008F3D31">
        <w:t>ти</w:t>
      </w:r>
      <w:r w:rsidRPr="008F3D31">
        <w:t xml:space="preserve"> вартість вантажних, розвантажувальних робіт,  зваж</w:t>
      </w:r>
      <w:r w:rsidRPr="008F3D31">
        <w:t>у</w:t>
      </w:r>
      <w:r w:rsidRPr="008F3D31">
        <w:t>вання і транспортування та інших супутніх витрат, а також  - податки і збори, обов’язкові платежі, що сплачуються або мають бути сплачені згідно з чинним законодавством</w:t>
      </w:r>
    </w:p>
    <w:p w:rsidR="008D32CC" w:rsidRPr="008F3D31" w:rsidRDefault="008D32CC" w:rsidP="008D32CC">
      <w:pPr>
        <w:pStyle w:val="Style10"/>
        <w:widowControl/>
        <w:numPr>
          <w:ilvl w:val="0"/>
          <w:numId w:val="38"/>
        </w:numPr>
        <w:tabs>
          <w:tab w:val="left" w:pos="422"/>
        </w:tabs>
        <w:spacing w:before="5" w:line="274" w:lineRule="exact"/>
      </w:pPr>
      <w:r w:rsidRPr="008F3D31">
        <w:t>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w:t>
      </w:r>
    </w:p>
    <w:p w:rsidR="008D32CC" w:rsidRPr="008F3D31" w:rsidRDefault="008D32CC" w:rsidP="008D32CC">
      <w:pPr>
        <w:pStyle w:val="Style10"/>
        <w:widowControl/>
        <w:tabs>
          <w:tab w:val="left" w:pos="422"/>
        </w:tabs>
        <w:spacing w:before="5" w:line="274" w:lineRule="exact"/>
        <w:rPr>
          <w:shd w:val="clear" w:color="auto" w:fill="FFFFFF"/>
        </w:rPr>
      </w:pPr>
      <w:r w:rsidRPr="008F3D31">
        <w:rPr>
          <w:rStyle w:val="FontStyle24"/>
          <w:b w:val="0"/>
          <w:sz w:val="24"/>
        </w:rPr>
        <w:t xml:space="preserve">3.4.1. </w:t>
      </w:r>
      <w:r w:rsidRPr="008F3D31">
        <w:rPr>
          <w:shd w:val="clear" w:color="auto" w:fill="FFFFFF"/>
        </w:rPr>
        <w:t>зменшення обсягів закупівлі, зокрема з урахуванням фактичного обсягу видатків замовника;</w:t>
      </w:r>
    </w:p>
    <w:p w:rsidR="008D32CC" w:rsidRPr="000E088A" w:rsidRDefault="008D32CC" w:rsidP="008D32CC">
      <w:pPr>
        <w:pStyle w:val="Style10"/>
        <w:widowControl/>
        <w:tabs>
          <w:tab w:val="left" w:pos="422"/>
        </w:tabs>
        <w:spacing w:before="5" w:line="274" w:lineRule="exact"/>
        <w:rPr>
          <w:shd w:val="clear" w:color="auto" w:fill="FFFFFF"/>
        </w:rPr>
      </w:pPr>
      <w:r w:rsidRPr="008F3D31">
        <w:rPr>
          <w:rStyle w:val="FontStyle24"/>
          <w:b w:val="0"/>
          <w:sz w:val="24"/>
        </w:rPr>
        <w:t xml:space="preserve">3.4.2. </w:t>
      </w:r>
      <w:r w:rsidRPr="008F3D31">
        <w:t xml:space="preserve">зміни ціни за одиницю товару не більш як на 10 відсотків у разі коливання ціни такого товару на ринку за умови,  що зазначена зміна не призведе до збільшення суми, визначеної в договорі, </w:t>
      </w:r>
      <w:r w:rsidRPr="008F3D31">
        <w:rPr>
          <w:bCs/>
          <w:color w:val="000000"/>
          <w:shd w:val="clear" w:color="auto" w:fill="FFFFFF"/>
        </w:rPr>
        <w:t>не част</w:t>
      </w:r>
      <w:r w:rsidRPr="008F3D31">
        <w:rPr>
          <w:bCs/>
          <w:color w:val="000000"/>
          <w:shd w:val="clear" w:color="auto" w:fill="FFFFFF"/>
        </w:rPr>
        <w:t>і</w:t>
      </w:r>
      <w:r w:rsidRPr="000E088A">
        <w:rPr>
          <w:bCs/>
          <w:color w:val="000000"/>
          <w:shd w:val="clear" w:color="auto" w:fill="FFFFFF"/>
        </w:rPr>
        <w:t>ше ніж один раз на 90 днів з моменту підписання договору про закупівлю</w:t>
      </w:r>
      <w:r w:rsidRPr="000E088A">
        <w:rPr>
          <w:shd w:val="clear" w:color="auto" w:fill="FFFFFF"/>
        </w:rPr>
        <w:t>;</w:t>
      </w:r>
    </w:p>
    <w:p w:rsidR="008D32CC" w:rsidRPr="000E088A" w:rsidRDefault="008D32CC" w:rsidP="008D32CC">
      <w:pPr>
        <w:pStyle w:val="Style10"/>
        <w:widowControl/>
        <w:tabs>
          <w:tab w:val="left" w:pos="422"/>
        </w:tabs>
        <w:spacing w:before="5" w:line="274" w:lineRule="exact"/>
        <w:rPr>
          <w:shd w:val="clear" w:color="auto" w:fill="FFFFFF"/>
        </w:rPr>
      </w:pPr>
      <w:r w:rsidRPr="000E088A">
        <w:rPr>
          <w:shd w:val="clear" w:color="auto" w:fill="FFFFFF"/>
        </w:rPr>
        <w:t>3.4.3. покращення якості предмета закупівлі за умови, що таке покращення не призведе до збільшення суми, визначеної в договорі;</w:t>
      </w:r>
    </w:p>
    <w:p w:rsidR="008D32CC" w:rsidRPr="000E088A" w:rsidRDefault="008D32CC" w:rsidP="008D32CC">
      <w:pPr>
        <w:pStyle w:val="Style10"/>
        <w:widowControl/>
        <w:tabs>
          <w:tab w:val="left" w:pos="422"/>
        </w:tabs>
        <w:spacing w:before="5" w:line="274" w:lineRule="exact"/>
        <w:rPr>
          <w:shd w:val="clear" w:color="auto" w:fill="FFFFFF"/>
        </w:rPr>
      </w:pPr>
      <w:r w:rsidRPr="000E088A">
        <w:rPr>
          <w:shd w:val="clear" w:color="auto" w:fill="FFFFFF"/>
        </w:rPr>
        <w:t>3.4.4.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w:t>
      </w:r>
      <w:r w:rsidRPr="000E088A">
        <w:rPr>
          <w:shd w:val="clear" w:color="auto" w:fill="FFFFFF"/>
        </w:rPr>
        <w:t>в</w:t>
      </w:r>
      <w:r w:rsidRPr="000E088A">
        <w:rPr>
          <w:shd w:val="clear" w:color="auto" w:fill="FFFFFF"/>
        </w:rPr>
        <w:t>ника за умови, що такі зміни не призведуть до збільшення суми, визначеної в договорі;</w:t>
      </w:r>
    </w:p>
    <w:p w:rsidR="008D32CC" w:rsidRPr="000E088A" w:rsidRDefault="008D32CC" w:rsidP="008D32CC">
      <w:pPr>
        <w:pStyle w:val="Style10"/>
        <w:widowControl/>
        <w:tabs>
          <w:tab w:val="left" w:pos="422"/>
        </w:tabs>
        <w:spacing w:before="5" w:line="274" w:lineRule="exact"/>
        <w:rPr>
          <w:shd w:val="clear" w:color="auto" w:fill="FFFFFF"/>
        </w:rPr>
      </w:pPr>
      <w:r w:rsidRPr="000E088A">
        <w:rPr>
          <w:shd w:val="clear" w:color="auto" w:fill="FFFFFF"/>
        </w:rPr>
        <w:t>3.4.5. узгодженої ціни в бік зменшення (без зміни кількості та якості товарів);</w:t>
      </w:r>
    </w:p>
    <w:p w:rsidR="008D32CC" w:rsidRPr="000E088A" w:rsidRDefault="008D32CC" w:rsidP="008D32CC">
      <w:pPr>
        <w:pStyle w:val="Style10"/>
        <w:widowControl/>
        <w:tabs>
          <w:tab w:val="left" w:pos="422"/>
        </w:tabs>
        <w:spacing w:before="5" w:line="274" w:lineRule="exact"/>
        <w:rPr>
          <w:shd w:val="clear" w:color="auto" w:fill="FFFFFF"/>
        </w:rPr>
      </w:pPr>
      <w:r w:rsidRPr="000E088A">
        <w:rPr>
          <w:shd w:val="clear" w:color="auto" w:fill="FFFFFF"/>
        </w:rPr>
        <w:t>3.4.6. зміни ціни у зв’язку із зміною ставок податків і зборів пропорційно до змін таких ставок;</w:t>
      </w:r>
    </w:p>
    <w:p w:rsidR="008D32CC" w:rsidRPr="000E088A" w:rsidRDefault="008D32CC" w:rsidP="008D32CC">
      <w:pPr>
        <w:pStyle w:val="Style10"/>
        <w:widowControl/>
        <w:tabs>
          <w:tab w:val="left" w:pos="422"/>
        </w:tabs>
        <w:spacing w:before="5" w:line="274" w:lineRule="exact"/>
      </w:pPr>
      <w:r w:rsidRPr="000E088A">
        <w:rPr>
          <w:shd w:val="clear" w:color="auto" w:fill="FFFFFF"/>
        </w:rPr>
        <w:t>3.4.7.</w:t>
      </w:r>
      <w:r w:rsidRPr="000E088A">
        <w:t xml:space="preserve"> ціни на товари можуть бути змінено за взаємною згодою сторін  згідно  із  законодавством  о</w:t>
      </w:r>
      <w:r w:rsidRPr="000E088A">
        <w:t>р</w:t>
      </w:r>
      <w:r w:rsidRPr="000E088A">
        <w:t xml:space="preserve">ганами державної  статистики індексу споживчих цін,  зміни  курсу  іноземної валюти, зміни біржових котирувань </w:t>
      </w:r>
      <w:r w:rsidRPr="000E088A">
        <w:rPr>
          <w:shd w:val="clear" w:color="auto" w:fill="FFFFFF"/>
        </w:rPr>
        <w:t>або показників Platts</w:t>
      </w:r>
      <w:r w:rsidRPr="000E088A">
        <w:t>, регульованих цін (тарифів) і нормативів пропорційно до таких змін.</w:t>
      </w:r>
    </w:p>
    <w:p w:rsidR="008D32CC" w:rsidRPr="000E088A" w:rsidRDefault="008D32CC" w:rsidP="008D32CC">
      <w:pPr>
        <w:pStyle w:val="Style10"/>
        <w:widowControl/>
        <w:tabs>
          <w:tab w:val="left" w:pos="422"/>
        </w:tabs>
        <w:spacing w:before="5" w:line="274" w:lineRule="exact"/>
        <w:rPr>
          <w:rStyle w:val="FontStyle25"/>
          <w:b/>
          <w:sz w:val="24"/>
        </w:rPr>
      </w:pPr>
    </w:p>
    <w:p w:rsidR="00D9171B" w:rsidRDefault="00D9171B" w:rsidP="008D32CC">
      <w:pPr>
        <w:pStyle w:val="Style6"/>
        <w:widowControl/>
        <w:spacing w:before="43" w:line="274" w:lineRule="exact"/>
        <w:jc w:val="center"/>
        <w:rPr>
          <w:rStyle w:val="FontStyle24"/>
          <w:bCs/>
          <w:sz w:val="24"/>
        </w:rPr>
      </w:pPr>
    </w:p>
    <w:p w:rsidR="008D32CC" w:rsidRPr="000E088A" w:rsidRDefault="008D32CC" w:rsidP="008D32CC">
      <w:pPr>
        <w:pStyle w:val="Style6"/>
        <w:widowControl/>
        <w:spacing w:before="43" w:line="274" w:lineRule="exact"/>
        <w:jc w:val="center"/>
        <w:rPr>
          <w:rStyle w:val="FontStyle24"/>
          <w:bCs/>
          <w:sz w:val="24"/>
        </w:rPr>
      </w:pPr>
      <w:r w:rsidRPr="000E088A">
        <w:rPr>
          <w:rStyle w:val="FontStyle24"/>
          <w:bCs/>
          <w:sz w:val="24"/>
        </w:rPr>
        <w:lastRenderedPageBreak/>
        <w:t>4. Приймання товару.</w:t>
      </w:r>
    </w:p>
    <w:p w:rsidR="008D32CC" w:rsidRPr="000E088A" w:rsidRDefault="008D32CC" w:rsidP="008D32CC">
      <w:pPr>
        <w:jc w:val="both"/>
        <w:rPr>
          <w:sz w:val="24"/>
          <w:szCs w:val="24"/>
        </w:rPr>
      </w:pPr>
      <w:r w:rsidRPr="000E088A">
        <w:rPr>
          <w:sz w:val="24"/>
          <w:szCs w:val="24"/>
        </w:rPr>
        <w:t>4.1. Датою поставки Товару є дата передачі</w:t>
      </w:r>
      <w:r w:rsidR="009D2DD3">
        <w:rPr>
          <w:sz w:val="24"/>
          <w:szCs w:val="24"/>
          <w:lang w:val="uk-UA"/>
        </w:rPr>
        <w:t xml:space="preserve"> </w:t>
      </w:r>
      <w:r w:rsidRPr="000E088A">
        <w:rPr>
          <w:sz w:val="24"/>
          <w:szCs w:val="24"/>
        </w:rPr>
        <w:t>Покупцю Товару відповідно до видаткової</w:t>
      </w:r>
      <w:r w:rsidR="009D2DD3">
        <w:rPr>
          <w:sz w:val="24"/>
          <w:szCs w:val="24"/>
          <w:lang w:val="uk-UA"/>
        </w:rPr>
        <w:t xml:space="preserve"> </w:t>
      </w:r>
      <w:r w:rsidRPr="000E088A">
        <w:rPr>
          <w:sz w:val="24"/>
          <w:szCs w:val="24"/>
        </w:rPr>
        <w:t xml:space="preserve">накладної. </w:t>
      </w:r>
    </w:p>
    <w:p w:rsidR="008D32CC" w:rsidRPr="000E088A" w:rsidRDefault="008D32CC" w:rsidP="008D32CC">
      <w:pPr>
        <w:jc w:val="both"/>
        <w:rPr>
          <w:rStyle w:val="FontStyle24"/>
          <w:bCs/>
          <w:sz w:val="24"/>
          <w:szCs w:val="24"/>
        </w:rPr>
      </w:pPr>
      <w:r w:rsidRPr="000E088A">
        <w:rPr>
          <w:sz w:val="24"/>
          <w:szCs w:val="24"/>
        </w:rPr>
        <w:t>4.2. Право власності на Товар переходить від</w:t>
      </w:r>
      <w:r w:rsidR="009D2DD3">
        <w:rPr>
          <w:sz w:val="24"/>
          <w:szCs w:val="24"/>
          <w:lang w:val="uk-UA"/>
        </w:rPr>
        <w:t xml:space="preserve"> </w:t>
      </w:r>
      <w:r w:rsidRPr="000E088A">
        <w:rPr>
          <w:sz w:val="24"/>
          <w:szCs w:val="24"/>
        </w:rPr>
        <w:t>Продавця</w:t>
      </w:r>
      <w:r w:rsidR="009D2DD3">
        <w:rPr>
          <w:sz w:val="24"/>
          <w:szCs w:val="24"/>
          <w:lang w:val="uk-UA"/>
        </w:rPr>
        <w:t xml:space="preserve"> </w:t>
      </w:r>
      <w:r w:rsidRPr="000E088A">
        <w:rPr>
          <w:sz w:val="24"/>
          <w:szCs w:val="24"/>
        </w:rPr>
        <w:t>Покупцеві</w:t>
      </w:r>
      <w:r w:rsidR="009D2DD3">
        <w:rPr>
          <w:sz w:val="24"/>
          <w:szCs w:val="24"/>
          <w:lang w:val="uk-UA"/>
        </w:rPr>
        <w:t xml:space="preserve"> </w:t>
      </w:r>
      <w:r w:rsidRPr="000E088A">
        <w:rPr>
          <w:sz w:val="24"/>
          <w:szCs w:val="24"/>
        </w:rPr>
        <w:t>після</w:t>
      </w:r>
      <w:r w:rsidR="009D2DD3">
        <w:rPr>
          <w:sz w:val="24"/>
          <w:szCs w:val="24"/>
          <w:lang w:val="uk-UA"/>
        </w:rPr>
        <w:t xml:space="preserve"> </w:t>
      </w:r>
      <w:r w:rsidRPr="000E088A">
        <w:rPr>
          <w:sz w:val="24"/>
          <w:szCs w:val="24"/>
        </w:rPr>
        <w:t>підписання Сторонами видаткової</w:t>
      </w:r>
      <w:r w:rsidR="009D2DD3">
        <w:rPr>
          <w:sz w:val="24"/>
          <w:szCs w:val="24"/>
          <w:lang w:val="uk-UA"/>
        </w:rPr>
        <w:t xml:space="preserve"> </w:t>
      </w:r>
      <w:r w:rsidRPr="000E088A">
        <w:rPr>
          <w:sz w:val="24"/>
          <w:szCs w:val="24"/>
        </w:rPr>
        <w:t>накладної.</w:t>
      </w:r>
    </w:p>
    <w:p w:rsidR="008D32CC" w:rsidRPr="000E088A" w:rsidRDefault="008D32CC" w:rsidP="008D32CC">
      <w:pPr>
        <w:pStyle w:val="Style5"/>
        <w:widowControl/>
        <w:tabs>
          <w:tab w:val="left" w:pos="422"/>
        </w:tabs>
        <w:spacing w:line="274" w:lineRule="exact"/>
        <w:rPr>
          <w:rStyle w:val="FontStyle25"/>
          <w:sz w:val="24"/>
        </w:rPr>
      </w:pPr>
      <w:r w:rsidRPr="000E088A">
        <w:rPr>
          <w:rStyle w:val="FontStyle25"/>
          <w:sz w:val="24"/>
        </w:rPr>
        <w:t>4.3.</w:t>
      </w:r>
      <w:r w:rsidRPr="000E088A">
        <w:rPr>
          <w:rStyle w:val="FontStyle25"/>
          <w:sz w:val="24"/>
        </w:rPr>
        <w:tab/>
        <w:t>Приймання товару здійснюється на складі Покупця його представником:</w:t>
      </w:r>
    </w:p>
    <w:p w:rsidR="008D32CC" w:rsidRPr="000E088A" w:rsidRDefault="008D32CC" w:rsidP="008D32CC">
      <w:pPr>
        <w:pStyle w:val="Style13"/>
        <w:widowControl/>
        <w:numPr>
          <w:ilvl w:val="0"/>
          <w:numId w:val="32"/>
        </w:numPr>
        <w:tabs>
          <w:tab w:val="left" w:pos="864"/>
        </w:tabs>
        <w:spacing w:before="5" w:line="274" w:lineRule="exact"/>
        <w:jc w:val="both"/>
        <w:rPr>
          <w:rStyle w:val="FontStyle25"/>
          <w:sz w:val="24"/>
        </w:rPr>
      </w:pPr>
      <w:r w:rsidRPr="000E088A">
        <w:rPr>
          <w:rStyle w:val="FontStyle25"/>
          <w:sz w:val="24"/>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8D32CC" w:rsidRPr="000E088A" w:rsidRDefault="008D32CC" w:rsidP="008D32CC">
      <w:pPr>
        <w:pStyle w:val="Style13"/>
        <w:widowControl/>
        <w:numPr>
          <w:ilvl w:val="0"/>
          <w:numId w:val="32"/>
        </w:numPr>
        <w:tabs>
          <w:tab w:val="left" w:pos="864"/>
        </w:tabs>
        <w:spacing w:line="274" w:lineRule="exact"/>
        <w:jc w:val="both"/>
        <w:rPr>
          <w:rStyle w:val="FontStyle25"/>
          <w:sz w:val="24"/>
        </w:rPr>
      </w:pPr>
      <w:r w:rsidRPr="000E088A">
        <w:rPr>
          <w:rStyle w:val="FontStyle25"/>
          <w:sz w:val="24"/>
        </w:rPr>
        <w:t>за кількістю відповідно до найменування товару, зазначеного у видатковій накладній, яка є невід'ємною частиною даного договору.</w:t>
      </w:r>
    </w:p>
    <w:p w:rsidR="008D32CC" w:rsidRPr="000E088A" w:rsidRDefault="008D32CC" w:rsidP="008D32CC">
      <w:pPr>
        <w:pStyle w:val="Style5"/>
        <w:widowControl/>
        <w:tabs>
          <w:tab w:val="left" w:pos="422"/>
        </w:tabs>
        <w:spacing w:line="274" w:lineRule="exact"/>
        <w:rPr>
          <w:rStyle w:val="FontStyle25"/>
          <w:sz w:val="24"/>
        </w:rPr>
      </w:pPr>
      <w:r w:rsidRPr="000E088A">
        <w:rPr>
          <w:rStyle w:val="FontStyle25"/>
          <w:sz w:val="24"/>
        </w:rPr>
        <w:t>4.4. При виявлені невідповідності товару за кількістю або якістю складається акт в присутності пре</w:t>
      </w:r>
      <w:r w:rsidRPr="000E088A">
        <w:rPr>
          <w:rStyle w:val="FontStyle25"/>
          <w:sz w:val="24"/>
        </w:rPr>
        <w:t>д</w:t>
      </w:r>
      <w:r w:rsidRPr="000E088A">
        <w:rPr>
          <w:rStyle w:val="FontStyle25"/>
          <w:sz w:val="24"/>
        </w:rPr>
        <w:t>ставників обох сторін, на місці і в момент передачі товару на складі Покупця.</w:t>
      </w:r>
    </w:p>
    <w:p w:rsidR="008D32CC" w:rsidRPr="000E088A" w:rsidRDefault="008D32CC" w:rsidP="008D32CC">
      <w:pPr>
        <w:pStyle w:val="Style6"/>
        <w:widowControl/>
        <w:spacing w:before="29" w:line="274" w:lineRule="exact"/>
        <w:jc w:val="center"/>
        <w:rPr>
          <w:rStyle w:val="FontStyle24"/>
          <w:bCs/>
          <w:sz w:val="24"/>
        </w:rPr>
      </w:pPr>
      <w:r w:rsidRPr="000E088A">
        <w:rPr>
          <w:rStyle w:val="FontStyle24"/>
          <w:bCs/>
          <w:sz w:val="24"/>
        </w:rPr>
        <w:t>5. Відповідальність сторін.</w:t>
      </w:r>
    </w:p>
    <w:p w:rsidR="008D32CC" w:rsidRPr="000E088A" w:rsidRDefault="008D32CC" w:rsidP="008D32CC">
      <w:pPr>
        <w:pStyle w:val="Style5"/>
        <w:widowControl/>
        <w:numPr>
          <w:ilvl w:val="0"/>
          <w:numId w:val="39"/>
        </w:numPr>
        <w:tabs>
          <w:tab w:val="left" w:pos="422"/>
        </w:tabs>
        <w:spacing w:line="274" w:lineRule="exact"/>
        <w:rPr>
          <w:rStyle w:val="FontStyle25"/>
          <w:sz w:val="24"/>
        </w:rPr>
      </w:pPr>
      <w:r w:rsidRPr="000E088A">
        <w:rPr>
          <w:rStyle w:val="FontStyle25"/>
          <w:sz w:val="24"/>
        </w:rPr>
        <w:t>Уразі невиконання або неналежного виконання своїх зобов'язань за Договором Сторони не</w:t>
      </w:r>
      <w:r w:rsidRPr="000E088A">
        <w:rPr>
          <w:rStyle w:val="FontStyle25"/>
          <w:sz w:val="24"/>
        </w:rPr>
        <w:softHyphen/>
        <w:t>суть відповідальність, передбачену законами та цим Договором.</w:t>
      </w:r>
    </w:p>
    <w:p w:rsidR="008D32CC" w:rsidRPr="000E088A" w:rsidRDefault="008D32CC" w:rsidP="008D32CC">
      <w:pPr>
        <w:pStyle w:val="Style5"/>
        <w:widowControl/>
        <w:numPr>
          <w:ilvl w:val="0"/>
          <w:numId w:val="39"/>
        </w:numPr>
        <w:tabs>
          <w:tab w:val="left" w:pos="422"/>
        </w:tabs>
        <w:spacing w:line="274" w:lineRule="exact"/>
        <w:rPr>
          <w:rStyle w:val="FontStyle25"/>
          <w:sz w:val="24"/>
        </w:rPr>
      </w:pPr>
      <w:r w:rsidRPr="000E088A">
        <w:t>За невиконання обов'язків реєстрації податкових накладних в Єдиному реєстрі виданих та отр</w:t>
      </w:r>
      <w:r w:rsidRPr="000E088A">
        <w:t>и</w:t>
      </w:r>
      <w:r w:rsidRPr="000E088A">
        <w:t xml:space="preserve">маних видаткових накладних, а також у випадках порушення встановленого чинним законодавством України порядку заповнення податкових накладних </w:t>
      </w:r>
      <w:r w:rsidRPr="000E088A">
        <w:rPr>
          <w:lang w:val="ru-RU"/>
        </w:rPr>
        <w:t>Продавець</w:t>
      </w:r>
      <w:r w:rsidRPr="000E088A">
        <w:t xml:space="preserve"> компенсує Покупцю суму ПДВ, зазн</w:t>
      </w:r>
      <w:r w:rsidRPr="000E088A">
        <w:t>а</w:t>
      </w:r>
      <w:r w:rsidRPr="000E088A">
        <w:t>чену в такій податковій накладній, та/або витрати, пов’язані із сплатою штрафних санкцій і пені, н</w:t>
      </w:r>
      <w:r w:rsidRPr="000E088A">
        <w:t>а</w:t>
      </w:r>
      <w:r w:rsidRPr="000E088A">
        <w:t>рахованих податковими органами</w:t>
      </w:r>
    </w:p>
    <w:p w:rsidR="008D32CC" w:rsidRPr="000E088A" w:rsidRDefault="008D32CC" w:rsidP="008D32CC">
      <w:pPr>
        <w:pStyle w:val="Style5"/>
        <w:widowControl/>
        <w:numPr>
          <w:ilvl w:val="0"/>
          <w:numId w:val="39"/>
        </w:numPr>
        <w:tabs>
          <w:tab w:val="left" w:pos="422"/>
        </w:tabs>
        <w:spacing w:line="274" w:lineRule="exact"/>
        <w:rPr>
          <w:rStyle w:val="FontStyle25"/>
          <w:sz w:val="24"/>
        </w:rPr>
      </w:pPr>
      <w:r w:rsidRPr="000E088A">
        <w:rPr>
          <w:rStyle w:val="FontStyle25"/>
          <w:sz w:val="24"/>
        </w:rPr>
        <w:t>За порушення строків поставки товару по Договору Продавець зобов'язаний сплатити По</w:t>
      </w:r>
      <w:r w:rsidRPr="000E088A">
        <w:rPr>
          <w:rStyle w:val="FontStyle25"/>
          <w:sz w:val="24"/>
        </w:rPr>
        <w:softHyphen/>
        <w:t>купцю пеню у розмірі 0,1% вартості непоставленого в строк товару за кожний день прострочен</w:t>
      </w:r>
      <w:r w:rsidRPr="000E088A">
        <w:rPr>
          <w:rStyle w:val="FontStyle25"/>
          <w:sz w:val="24"/>
        </w:rPr>
        <w:softHyphen/>
        <w:t>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Продавець додатково сплачує штраф у розмірі 7% вартості несвоєчасно поставленого то</w:t>
      </w:r>
      <w:r w:rsidRPr="000E088A">
        <w:rPr>
          <w:rStyle w:val="FontStyle25"/>
          <w:sz w:val="24"/>
        </w:rPr>
        <w:softHyphen/>
        <w:t>вару.</w:t>
      </w:r>
    </w:p>
    <w:p w:rsidR="008D32CC" w:rsidRPr="000E088A" w:rsidRDefault="008D32CC" w:rsidP="008D32CC">
      <w:pPr>
        <w:pStyle w:val="Style4"/>
        <w:widowControl/>
        <w:numPr>
          <w:ilvl w:val="1"/>
          <w:numId w:val="40"/>
        </w:numPr>
        <w:tabs>
          <w:tab w:val="left" w:pos="422"/>
        </w:tabs>
        <w:spacing w:before="10" w:line="278" w:lineRule="exact"/>
        <w:ind w:left="0" w:firstLine="0"/>
        <w:rPr>
          <w:rStyle w:val="FontStyle25"/>
          <w:sz w:val="24"/>
        </w:rPr>
      </w:pPr>
      <w:r w:rsidRPr="000E088A">
        <w:rPr>
          <w:rStyle w:val="FontStyle25"/>
          <w:sz w:val="24"/>
        </w:rPr>
        <w:t xml:space="preserve">Продавець за Договором несе відповідальність за якість Продукції. Якщо поставлена Продукція не відповідає за якістю, а також у випадку </w:t>
      </w:r>
      <w:r w:rsidRPr="000E088A">
        <w:rPr>
          <w:rStyle w:val="FontStyle25"/>
          <w:sz w:val="24"/>
          <w:lang w:val="ru-RU"/>
        </w:rPr>
        <w:t xml:space="preserve">недопоставки </w:t>
      </w:r>
      <w:r w:rsidRPr="000E088A">
        <w:rPr>
          <w:rStyle w:val="FontStyle25"/>
          <w:sz w:val="24"/>
        </w:rPr>
        <w:t>Продукції, Продавець зобов'язаний власними силами і за свій рахунок здійснити заміну неякісної Продукції або допоставити Про</w:t>
      </w:r>
      <w:r w:rsidRPr="000E088A">
        <w:rPr>
          <w:rStyle w:val="FontStyle25"/>
          <w:sz w:val="24"/>
        </w:rPr>
        <w:softHyphen/>
        <w:t>дукцію у 20-денний строк. Якщо Продавець не здійснив заміну невідповідної Продукції у зазна</w:t>
      </w:r>
      <w:r w:rsidRPr="000E088A">
        <w:rPr>
          <w:rStyle w:val="FontStyle25"/>
          <w:sz w:val="24"/>
        </w:rPr>
        <w:softHyphen/>
        <w:t>чений строк, Пок</w:t>
      </w:r>
      <w:r w:rsidRPr="000E088A">
        <w:rPr>
          <w:rStyle w:val="FontStyle25"/>
          <w:sz w:val="24"/>
        </w:rPr>
        <w:t>у</w:t>
      </w:r>
      <w:r w:rsidRPr="000E088A">
        <w:rPr>
          <w:rStyle w:val="FontStyle25"/>
          <w:sz w:val="24"/>
        </w:rPr>
        <w:t>пець має право вимагати сплати Продавцем штрафу в розмірі 20% від вартос</w:t>
      </w:r>
      <w:r w:rsidRPr="000E088A">
        <w:rPr>
          <w:rStyle w:val="FontStyle25"/>
          <w:sz w:val="24"/>
        </w:rPr>
        <w:softHyphen/>
        <w:t>ті Продукції невідпові</w:t>
      </w:r>
      <w:r w:rsidRPr="000E088A">
        <w:rPr>
          <w:rStyle w:val="FontStyle25"/>
          <w:sz w:val="24"/>
        </w:rPr>
        <w:t>д</w:t>
      </w:r>
      <w:r w:rsidRPr="000E088A">
        <w:rPr>
          <w:rStyle w:val="FontStyle25"/>
          <w:sz w:val="24"/>
        </w:rPr>
        <w:t>ної якості.</w:t>
      </w:r>
    </w:p>
    <w:p w:rsidR="008D32CC" w:rsidRPr="000E088A" w:rsidRDefault="008D32CC" w:rsidP="008D32CC">
      <w:pPr>
        <w:pStyle w:val="Style5"/>
        <w:widowControl/>
        <w:numPr>
          <w:ilvl w:val="1"/>
          <w:numId w:val="40"/>
        </w:numPr>
        <w:tabs>
          <w:tab w:val="left" w:pos="0"/>
          <w:tab w:val="left" w:pos="422"/>
        </w:tabs>
        <w:spacing w:before="10" w:line="278" w:lineRule="exact"/>
        <w:ind w:left="0" w:firstLine="0"/>
        <w:rPr>
          <w:rStyle w:val="FontStyle25"/>
          <w:sz w:val="24"/>
        </w:rPr>
      </w:pPr>
      <w:r w:rsidRPr="000E088A">
        <w:rPr>
          <w:rStyle w:val="FontStyle25"/>
          <w:sz w:val="24"/>
        </w:rPr>
        <w:t>У разі односторонньої відмови Продавця від виконання своїх обов'язків за Договором, Продавець сплачує Покупцю штраф у розмірі 20% суми Договору.</w:t>
      </w:r>
    </w:p>
    <w:p w:rsidR="008D32CC" w:rsidRPr="000E088A" w:rsidRDefault="008D32CC" w:rsidP="008D32CC">
      <w:pPr>
        <w:pStyle w:val="Style5"/>
        <w:widowControl/>
        <w:numPr>
          <w:ilvl w:val="1"/>
          <w:numId w:val="40"/>
        </w:numPr>
        <w:tabs>
          <w:tab w:val="left" w:pos="0"/>
          <w:tab w:val="left" w:pos="422"/>
        </w:tabs>
        <w:spacing w:before="10" w:line="278" w:lineRule="exact"/>
        <w:ind w:left="0" w:firstLine="0"/>
        <w:rPr>
          <w:rStyle w:val="FontStyle25"/>
          <w:sz w:val="24"/>
        </w:rPr>
      </w:pPr>
      <w:r w:rsidRPr="000E088A">
        <w:t>За прострочення оплати Покупець сплачує Продавцеві пеню у розмірі 0,5 відсотка (але не більше подвійної облікової ставки НБУ, що діяла на момент прострочення) від суми заборгованості за кожен день прострочення. Пеня нараховується за увесь період існування заборгованості до дня її повного погашення без буд-яких обмежень строком або сумою</w:t>
      </w:r>
    </w:p>
    <w:p w:rsidR="008D32CC" w:rsidRPr="000E088A" w:rsidRDefault="008D32CC" w:rsidP="008D32CC">
      <w:pPr>
        <w:pStyle w:val="Style10"/>
        <w:widowControl/>
        <w:tabs>
          <w:tab w:val="left" w:pos="168"/>
        </w:tabs>
        <w:spacing w:before="48" w:line="274" w:lineRule="exact"/>
        <w:jc w:val="center"/>
        <w:rPr>
          <w:rStyle w:val="FontStyle24"/>
          <w:bCs/>
          <w:sz w:val="24"/>
        </w:rPr>
      </w:pPr>
      <w:r w:rsidRPr="000E088A">
        <w:rPr>
          <w:rStyle w:val="FontStyle24"/>
          <w:bCs/>
          <w:sz w:val="24"/>
        </w:rPr>
        <w:t>6.</w:t>
      </w:r>
      <w:r w:rsidRPr="000E088A">
        <w:rPr>
          <w:rStyle w:val="FontStyle24"/>
          <w:sz w:val="24"/>
        </w:rPr>
        <w:tab/>
      </w:r>
      <w:r w:rsidRPr="000E088A">
        <w:rPr>
          <w:rStyle w:val="FontStyle24"/>
          <w:bCs/>
          <w:sz w:val="24"/>
        </w:rPr>
        <w:t>Вирішення спорів.</w:t>
      </w:r>
    </w:p>
    <w:p w:rsidR="008D32CC" w:rsidRPr="000E088A" w:rsidRDefault="008D32CC" w:rsidP="008D32CC">
      <w:pPr>
        <w:pStyle w:val="Style4"/>
        <w:widowControl/>
        <w:spacing w:line="274" w:lineRule="exact"/>
      </w:pPr>
      <w:r w:rsidRPr="000E088A">
        <w:rPr>
          <w:rStyle w:val="FontStyle25"/>
          <w:sz w:val="24"/>
        </w:rPr>
        <w:t>6.1.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w:t>
      </w:r>
      <w:r w:rsidRPr="000E088A">
        <w:rPr>
          <w:rStyle w:val="FontStyle25"/>
          <w:sz w:val="24"/>
        </w:rPr>
        <w:softHyphen/>
        <w:t>ня, прип</w:t>
      </w:r>
      <w:r w:rsidRPr="000E088A">
        <w:rPr>
          <w:rStyle w:val="FontStyle25"/>
          <w:sz w:val="24"/>
        </w:rPr>
        <w:t>и</w:t>
      </w:r>
      <w:r w:rsidRPr="000E088A">
        <w:rPr>
          <w:rStyle w:val="FontStyle25"/>
          <w:sz w:val="24"/>
        </w:rPr>
        <w:t>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8D32CC" w:rsidRPr="000E088A" w:rsidRDefault="008D32CC" w:rsidP="008D32CC">
      <w:pPr>
        <w:pStyle w:val="Style10"/>
        <w:widowControl/>
        <w:tabs>
          <w:tab w:val="left" w:pos="240"/>
        </w:tabs>
        <w:spacing w:before="43" w:line="274" w:lineRule="exact"/>
        <w:jc w:val="center"/>
        <w:rPr>
          <w:rStyle w:val="FontStyle24"/>
          <w:bCs/>
          <w:sz w:val="24"/>
        </w:rPr>
      </w:pPr>
      <w:r w:rsidRPr="000E088A">
        <w:rPr>
          <w:rStyle w:val="FontStyle24"/>
          <w:bCs/>
          <w:sz w:val="24"/>
        </w:rPr>
        <w:t>7.</w:t>
      </w:r>
      <w:r w:rsidRPr="000E088A">
        <w:rPr>
          <w:rStyle w:val="FontStyle24"/>
          <w:sz w:val="24"/>
        </w:rPr>
        <w:tab/>
      </w:r>
      <w:r w:rsidRPr="000E088A">
        <w:rPr>
          <w:rStyle w:val="FontStyle24"/>
          <w:bCs/>
          <w:sz w:val="24"/>
        </w:rPr>
        <w:t>Термін дії договору.</w:t>
      </w:r>
    </w:p>
    <w:p w:rsidR="008D32CC" w:rsidRPr="000E088A" w:rsidRDefault="008D32CC" w:rsidP="008D32CC">
      <w:pPr>
        <w:pStyle w:val="Style5"/>
        <w:widowControl/>
        <w:numPr>
          <w:ilvl w:val="0"/>
          <w:numId w:val="41"/>
        </w:numPr>
        <w:tabs>
          <w:tab w:val="left" w:pos="437"/>
        </w:tabs>
        <w:spacing w:line="274" w:lineRule="exact"/>
        <w:rPr>
          <w:rStyle w:val="FontStyle25"/>
          <w:sz w:val="24"/>
        </w:rPr>
      </w:pPr>
      <w:r w:rsidRPr="000E088A">
        <w:rPr>
          <w:rStyle w:val="FontStyle25"/>
          <w:sz w:val="24"/>
        </w:rPr>
        <w:t xml:space="preserve">Договір набирає чинності з моменту підписання і скріплення печатками </w:t>
      </w:r>
      <w:r w:rsidRPr="00D230B1">
        <w:rPr>
          <w:rStyle w:val="FontStyle25"/>
          <w:sz w:val="24"/>
        </w:rPr>
        <w:t xml:space="preserve">та діє до </w:t>
      </w:r>
      <w:r w:rsidR="00D230B1" w:rsidRPr="00D230B1">
        <w:rPr>
          <w:rStyle w:val="FontStyle25"/>
          <w:sz w:val="24"/>
        </w:rPr>
        <w:t>завершення в</w:t>
      </w:r>
      <w:r w:rsidR="00D230B1" w:rsidRPr="00D230B1">
        <w:rPr>
          <w:rStyle w:val="FontStyle25"/>
          <w:sz w:val="24"/>
        </w:rPr>
        <w:t>о</w:t>
      </w:r>
      <w:r w:rsidR="00D230B1" w:rsidRPr="00D230B1">
        <w:rPr>
          <w:rStyle w:val="FontStyle25"/>
          <w:sz w:val="24"/>
        </w:rPr>
        <w:t xml:space="preserve">єнного стану, але не пізніше ніж до </w:t>
      </w:r>
      <w:r w:rsidRPr="00D230B1">
        <w:rPr>
          <w:rStyle w:val="FontStyle25"/>
          <w:sz w:val="24"/>
        </w:rPr>
        <w:t>31.12.202</w:t>
      </w:r>
      <w:r w:rsidR="00AF4480" w:rsidRPr="00D230B1">
        <w:rPr>
          <w:rStyle w:val="FontStyle25"/>
          <w:sz w:val="24"/>
        </w:rPr>
        <w:t>2</w:t>
      </w:r>
      <w:r w:rsidRPr="00D230B1">
        <w:rPr>
          <w:rStyle w:val="FontStyle25"/>
          <w:sz w:val="24"/>
        </w:rPr>
        <w:t xml:space="preserve"> року</w:t>
      </w:r>
      <w:r w:rsidRPr="000E088A">
        <w:rPr>
          <w:rStyle w:val="FontStyle25"/>
          <w:sz w:val="24"/>
        </w:rPr>
        <w:t xml:space="preserve"> та </w:t>
      </w:r>
      <w:r w:rsidR="00D230B1">
        <w:rPr>
          <w:rStyle w:val="FontStyle25"/>
          <w:sz w:val="24"/>
        </w:rPr>
        <w:t xml:space="preserve">в будь-якому випадку </w:t>
      </w:r>
      <w:r w:rsidRPr="000E088A">
        <w:rPr>
          <w:rStyle w:val="FontStyle25"/>
          <w:sz w:val="24"/>
        </w:rPr>
        <w:t>до повного виконання сторонами своїх зобов'язань.</w:t>
      </w:r>
    </w:p>
    <w:p w:rsidR="008D32CC" w:rsidRPr="000E088A" w:rsidRDefault="008D32CC" w:rsidP="008D32CC">
      <w:pPr>
        <w:pStyle w:val="Style5"/>
        <w:widowControl/>
        <w:numPr>
          <w:ilvl w:val="0"/>
          <w:numId w:val="41"/>
        </w:numPr>
        <w:tabs>
          <w:tab w:val="left" w:pos="437"/>
        </w:tabs>
        <w:spacing w:line="274" w:lineRule="exact"/>
        <w:rPr>
          <w:rStyle w:val="FontStyle25"/>
          <w:sz w:val="24"/>
        </w:rPr>
      </w:pPr>
      <w:r w:rsidRPr="000E088A">
        <w:rPr>
          <w:rStyle w:val="FontStyle25"/>
          <w:sz w:val="24"/>
        </w:rPr>
        <w:t>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8D32CC" w:rsidRPr="000E088A" w:rsidRDefault="008D32CC" w:rsidP="008D32CC">
      <w:pPr>
        <w:pStyle w:val="Style5"/>
        <w:widowControl/>
        <w:numPr>
          <w:ilvl w:val="0"/>
          <w:numId w:val="41"/>
        </w:numPr>
        <w:tabs>
          <w:tab w:val="left" w:pos="437"/>
        </w:tabs>
        <w:spacing w:line="274" w:lineRule="exact"/>
        <w:rPr>
          <w:rStyle w:val="FontStyle25"/>
          <w:sz w:val="24"/>
        </w:rPr>
      </w:pPr>
      <w:r w:rsidRPr="000E088A">
        <w:rPr>
          <w:rStyle w:val="FontStyle25"/>
          <w:sz w:val="24"/>
        </w:rPr>
        <w:t>В будь-якому разі, до дня припинення Договору, Сторони зобов'язані провести між собою всі вз</w:t>
      </w:r>
      <w:r w:rsidRPr="000E088A">
        <w:rPr>
          <w:rStyle w:val="FontStyle25"/>
          <w:sz w:val="24"/>
        </w:rPr>
        <w:t>а</w:t>
      </w:r>
      <w:r w:rsidRPr="000E088A">
        <w:rPr>
          <w:rStyle w:val="FontStyle25"/>
          <w:sz w:val="24"/>
        </w:rPr>
        <w:t>єморозрахунки та ліквідувати всі існуючі з приводу цього Договору заборгованості. В разі не пров</w:t>
      </w:r>
      <w:r w:rsidRPr="000E088A">
        <w:rPr>
          <w:rStyle w:val="FontStyle25"/>
          <w:sz w:val="24"/>
        </w:rPr>
        <w:t>е</w:t>
      </w:r>
      <w:r w:rsidRPr="000E088A">
        <w:rPr>
          <w:rStyle w:val="FontStyle25"/>
          <w:sz w:val="24"/>
        </w:rPr>
        <w:t>дення розрахунків у вказаний строк, договір зберігає чинність в частині проведення ро</w:t>
      </w:r>
      <w:r w:rsidRPr="000E088A">
        <w:rPr>
          <w:rStyle w:val="FontStyle25"/>
          <w:sz w:val="24"/>
        </w:rPr>
        <w:softHyphen/>
        <w:t>зрахунків до ліквідації всіх існуючих між Сторонами заборгованостей.</w:t>
      </w:r>
    </w:p>
    <w:p w:rsidR="008D32CC" w:rsidRPr="000E088A" w:rsidRDefault="008D32CC" w:rsidP="008D32CC">
      <w:pPr>
        <w:pStyle w:val="Style5"/>
        <w:widowControl/>
        <w:numPr>
          <w:ilvl w:val="0"/>
          <w:numId w:val="41"/>
        </w:numPr>
        <w:tabs>
          <w:tab w:val="left" w:pos="437"/>
        </w:tabs>
        <w:spacing w:before="5" w:line="274" w:lineRule="exact"/>
        <w:rPr>
          <w:rStyle w:val="FontStyle25"/>
          <w:sz w:val="24"/>
        </w:rPr>
      </w:pPr>
      <w:r w:rsidRPr="000E088A">
        <w:rPr>
          <w:rStyle w:val="FontStyle25"/>
          <w:sz w:val="24"/>
        </w:rPr>
        <w:t>Сторони дійшли згоди, що одностороння зміна умов договору, одностороннє розірвання догов</w:t>
      </w:r>
      <w:r w:rsidRPr="000E088A">
        <w:rPr>
          <w:rStyle w:val="FontStyle25"/>
          <w:sz w:val="24"/>
        </w:rPr>
        <w:t>о</w:t>
      </w:r>
      <w:r w:rsidRPr="000E088A">
        <w:rPr>
          <w:rStyle w:val="FontStyle25"/>
          <w:sz w:val="24"/>
        </w:rPr>
        <w:t>ру, одностороння відмова від виконання взятих на себе зобов'язань можливі лише у ви</w:t>
      </w:r>
      <w:r w:rsidRPr="000E088A">
        <w:rPr>
          <w:rStyle w:val="FontStyle25"/>
          <w:sz w:val="24"/>
        </w:rPr>
        <w:softHyphen/>
        <w:t>падках, пере</w:t>
      </w:r>
      <w:r w:rsidRPr="000E088A">
        <w:rPr>
          <w:rStyle w:val="FontStyle25"/>
          <w:sz w:val="24"/>
        </w:rPr>
        <w:t>д</w:t>
      </w:r>
      <w:r w:rsidRPr="000E088A">
        <w:rPr>
          <w:rStyle w:val="FontStyle25"/>
          <w:sz w:val="24"/>
        </w:rPr>
        <w:t>бачених в даному договорі та чинним законодавством України..</w:t>
      </w:r>
    </w:p>
    <w:p w:rsidR="008D32CC" w:rsidRPr="000E088A" w:rsidRDefault="008D32CC" w:rsidP="008D32CC">
      <w:pPr>
        <w:pStyle w:val="Style5"/>
        <w:widowControl/>
        <w:numPr>
          <w:ilvl w:val="0"/>
          <w:numId w:val="41"/>
        </w:numPr>
        <w:tabs>
          <w:tab w:val="left" w:pos="437"/>
        </w:tabs>
        <w:spacing w:before="5" w:line="274" w:lineRule="exact"/>
        <w:rPr>
          <w:rStyle w:val="FontStyle25"/>
          <w:sz w:val="24"/>
        </w:rPr>
      </w:pPr>
      <w:r w:rsidRPr="000E088A">
        <w:rPr>
          <w:rStyle w:val="FontStyle25"/>
          <w:sz w:val="24"/>
        </w:rPr>
        <w:t>Реорганізація будь-якої із сторін не є підставою для розірвання даного договору. Всі права та об</w:t>
      </w:r>
      <w:r w:rsidRPr="000E088A">
        <w:rPr>
          <w:rStyle w:val="FontStyle25"/>
          <w:sz w:val="24"/>
        </w:rPr>
        <w:t>о</w:t>
      </w:r>
      <w:r w:rsidRPr="000E088A">
        <w:rPr>
          <w:rStyle w:val="FontStyle25"/>
          <w:sz w:val="24"/>
        </w:rPr>
        <w:t>в'язки за даним договором переходять до правонаступника.</w:t>
      </w:r>
    </w:p>
    <w:p w:rsidR="008D32CC" w:rsidRPr="000E088A" w:rsidRDefault="008D32CC" w:rsidP="008D32CC">
      <w:pPr>
        <w:pStyle w:val="Style5"/>
        <w:widowControl/>
        <w:numPr>
          <w:ilvl w:val="0"/>
          <w:numId w:val="41"/>
        </w:numPr>
        <w:tabs>
          <w:tab w:val="left" w:pos="437"/>
        </w:tabs>
        <w:spacing w:before="5" w:line="274" w:lineRule="exact"/>
        <w:rPr>
          <w:rStyle w:val="FontStyle25"/>
          <w:sz w:val="24"/>
        </w:rPr>
      </w:pPr>
      <w:r w:rsidRPr="000E088A">
        <w:rPr>
          <w:shd w:val="clear" w:color="auto" w:fill="FFFFFF"/>
        </w:rPr>
        <w:lastRenderedPageBreak/>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w:t>
      </w:r>
      <w:r w:rsidRPr="000E088A">
        <w:rPr>
          <w:shd w:val="clear" w:color="auto" w:fill="FFFFFF"/>
        </w:rPr>
        <w:t>о</w:t>
      </w:r>
      <w:r w:rsidRPr="000E088A">
        <w:rPr>
          <w:shd w:val="clear" w:color="auto" w:fill="FFFFFF"/>
        </w:rPr>
        <w:t>говорі, укладеному в попередньому році, якщо видатки на цю мету затверджено в установленому п</w:t>
      </w:r>
      <w:r w:rsidRPr="000E088A">
        <w:rPr>
          <w:shd w:val="clear" w:color="auto" w:fill="FFFFFF"/>
        </w:rPr>
        <w:t>о</w:t>
      </w:r>
      <w:r w:rsidRPr="000E088A">
        <w:rPr>
          <w:shd w:val="clear" w:color="auto" w:fill="FFFFFF"/>
        </w:rPr>
        <w:t>рядку.</w:t>
      </w:r>
    </w:p>
    <w:p w:rsidR="008D32CC" w:rsidRPr="000E088A" w:rsidRDefault="008D32CC" w:rsidP="008D32CC">
      <w:pPr>
        <w:ind w:right="26"/>
        <w:jc w:val="center"/>
        <w:rPr>
          <w:b/>
          <w:sz w:val="24"/>
          <w:szCs w:val="24"/>
          <w:lang w:val="uk-UA"/>
        </w:rPr>
      </w:pPr>
      <w:r w:rsidRPr="000E088A">
        <w:rPr>
          <w:b/>
          <w:sz w:val="24"/>
          <w:szCs w:val="24"/>
          <w:lang w:val="uk-UA"/>
        </w:rPr>
        <w:t>8. Форс-мажор</w:t>
      </w:r>
    </w:p>
    <w:p w:rsidR="008D32CC" w:rsidRPr="000E088A" w:rsidRDefault="008D32CC" w:rsidP="008D32CC">
      <w:pPr>
        <w:ind w:right="26"/>
        <w:jc w:val="both"/>
        <w:rPr>
          <w:sz w:val="24"/>
          <w:szCs w:val="24"/>
        </w:rPr>
      </w:pPr>
      <w:r w:rsidRPr="000E088A">
        <w:rPr>
          <w:sz w:val="24"/>
          <w:szCs w:val="24"/>
          <w:lang w:val="uk-UA"/>
        </w:rPr>
        <w:t xml:space="preserve">8.1.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w:t>
      </w:r>
      <w:r w:rsidRPr="000E088A">
        <w:rPr>
          <w:sz w:val="24"/>
          <w:szCs w:val="24"/>
        </w:rPr>
        <w:t>Якщо будь-яке з таких обставин</w:t>
      </w:r>
      <w:r w:rsidR="00D9171B">
        <w:rPr>
          <w:sz w:val="24"/>
          <w:szCs w:val="24"/>
          <w:lang w:val="uk-UA"/>
        </w:rPr>
        <w:t xml:space="preserve"> </w:t>
      </w:r>
      <w:r w:rsidRPr="000E088A">
        <w:rPr>
          <w:sz w:val="24"/>
          <w:szCs w:val="24"/>
        </w:rPr>
        <w:t>безпосередньо</w:t>
      </w:r>
      <w:r w:rsidR="00D9171B">
        <w:rPr>
          <w:sz w:val="24"/>
          <w:szCs w:val="24"/>
          <w:lang w:val="uk-UA"/>
        </w:rPr>
        <w:t xml:space="preserve"> </w:t>
      </w:r>
      <w:r w:rsidRPr="000E088A">
        <w:rPr>
          <w:sz w:val="24"/>
          <w:szCs w:val="24"/>
        </w:rPr>
        <w:t>вплине на виконання</w:t>
      </w:r>
      <w:r w:rsidR="00D9171B">
        <w:rPr>
          <w:sz w:val="24"/>
          <w:szCs w:val="24"/>
          <w:lang w:val="uk-UA"/>
        </w:rPr>
        <w:t xml:space="preserve"> </w:t>
      </w:r>
      <w:r w:rsidRPr="000E088A">
        <w:rPr>
          <w:sz w:val="24"/>
          <w:szCs w:val="24"/>
        </w:rPr>
        <w:t>зобов’язань  у строк, визначений в Договорі, тоді</w:t>
      </w:r>
      <w:r w:rsidR="00D9171B">
        <w:rPr>
          <w:sz w:val="24"/>
          <w:szCs w:val="24"/>
          <w:lang w:val="uk-UA"/>
        </w:rPr>
        <w:t xml:space="preserve"> </w:t>
      </w:r>
      <w:r w:rsidRPr="000E088A">
        <w:rPr>
          <w:sz w:val="24"/>
          <w:szCs w:val="24"/>
        </w:rPr>
        <w:t>такий строк подовжується на строк дії таких обставин.</w:t>
      </w:r>
    </w:p>
    <w:p w:rsidR="008D32CC" w:rsidRPr="000E088A" w:rsidRDefault="008D32CC" w:rsidP="008D32CC">
      <w:pPr>
        <w:jc w:val="both"/>
        <w:rPr>
          <w:sz w:val="24"/>
          <w:szCs w:val="24"/>
        </w:rPr>
      </w:pPr>
      <w:r w:rsidRPr="000E088A">
        <w:rPr>
          <w:sz w:val="24"/>
          <w:szCs w:val="24"/>
        </w:rPr>
        <w:t>8.2. Сторона, що</w:t>
      </w:r>
      <w:r w:rsidR="00D9171B">
        <w:rPr>
          <w:sz w:val="24"/>
          <w:szCs w:val="24"/>
          <w:lang w:val="uk-UA"/>
        </w:rPr>
        <w:t xml:space="preserve"> </w:t>
      </w:r>
      <w:r w:rsidRPr="000E088A">
        <w:rPr>
          <w:sz w:val="24"/>
          <w:szCs w:val="24"/>
        </w:rPr>
        <w:t>підпала</w:t>
      </w:r>
      <w:r w:rsidR="00D9171B">
        <w:rPr>
          <w:sz w:val="24"/>
          <w:szCs w:val="24"/>
          <w:lang w:val="uk-UA"/>
        </w:rPr>
        <w:t xml:space="preserve"> </w:t>
      </w:r>
      <w:r w:rsidRPr="000E088A">
        <w:rPr>
          <w:sz w:val="24"/>
          <w:szCs w:val="24"/>
        </w:rPr>
        <w:t>під</w:t>
      </w:r>
      <w:r w:rsidR="00D9171B">
        <w:rPr>
          <w:sz w:val="24"/>
          <w:szCs w:val="24"/>
          <w:lang w:val="uk-UA"/>
        </w:rPr>
        <w:t xml:space="preserve"> </w:t>
      </w:r>
      <w:r w:rsidRPr="000E088A">
        <w:rPr>
          <w:sz w:val="24"/>
          <w:szCs w:val="24"/>
        </w:rPr>
        <w:t>дію форс-мажорних</w:t>
      </w:r>
      <w:r w:rsidR="00D9171B">
        <w:rPr>
          <w:sz w:val="24"/>
          <w:szCs w:val="24"/>
          <w:lang w:val="uk-UA"/>
        </w:rPr>
        <w:t xml:space="preserve"> </w:t>
      </w:r>
      <w:r w:rsidRPr="000E088A">
        <w:rPr>
          <w:sz w:val="24"/>
          <w:szCs w:val="24"/>
        </w:rPr>
        <w:t>обставин і виявилась</w:t>
      </w:r>
      <w:r w:rsidR="00D9171B">
        <w:rPr>
          <w:sz w:val="24"/>
          <w:szCs w:val="24"/>
          <w:lang w:val="uk-UA"/>
        </w:rPr>
        <w:t xml:space="preserve"> </w:t>
      </w:r>
      <w:r w:rsidRPr="000E088A">
        <w:rPr>
          <w:sz w:val="24"/>
          <w:szCs w:val="24"/>
        </w:rPr>
        <w:t>внаслідок</w:t>
      </w:r>
      <w:r w:rsidR="00D9171B">
        <w:rPr>
          <w:sz w:val="24"/>
          <w:szCs w:val="24"/>
          <w:lang w:val="uk-UA"/>
        </w:rPr>
        <w:t xml:space="preserve"> </w:t>
      </w:r>
      <w:r w:rsidRPr="000E088A">
        <w:rPr>
          <w:sz w:val="24"/>
          <w:szCs w:val="24"/>
        </w:rPr>
        <w:t>цього</w:t>
      </w:r>
      <w:r w:rsidR="00D9171B">
        <w:rPr>
          <w:sz w:val="24"/>
          <w:szCs w:val="24"/>
          <w:lang w:val="uk-UA"/>
        </w:rPr>
        <w:t xml:space="preserve"> </w:t>
      </w:r>
      <w:r w:rsidRPr="000E088A">
        <w:rPr>
          <w:sz w:val="24"/>
          <w:szCs w:val="24"/>
        </w:rPr>
        <w:t>нездатною</w:t>
      </w:r>
      <w:r w:rsidR="00D9171B">
        <w:rPr>
          <w:sz w:val="24"/>
          <w:szCs w:val="24"/>
          <w:lang w:val="uk-UA"/>
        </w:rPr>
        <w:t xml:space="preserve"> </w:t>
      </w:r>
      <w:r w:rsidRPr="000E088A">
        <w:rPr>
          <w:sz w:val="24"/>
          <w:szCs w:val="24"/>
        </w:rPr>
        <w:t>виконувати</w:t>
      </w:r>
      <w:r w:rsidR="00D9171B">
        <w:rPr>
          <w:sz w:val="24"/>
          <w:szCs w:val="24"/>
          <w:lang w:val="uk-UA"/>
        </w:rPr>
        <w:t xml:space="preserve"> </w:t>
      </w:r>
      <w:r w:rsidRPr="000E088A">
        <w:rPr>
          <w:sz w:val="24"/>
          <w:szCs w:val="24"/>
        </w:rPr>
        <w:t>зобов’язання за цим Договором, повинна терміново, не пізніше</w:t>
      </w:r>
      <w:r w:rsidR="00D9171B">
        <w:rPr>
          <w:sz w:val="24"/>
          <w:szCs w:val="24"/>
          <w:lang w:val="uk-UA"/>
        </w:rPr>
        <w:t xml:space="preserve"> </w:t>
      </w:r>
      <w:r w:rsidRPr="000E088A">
        <w:rPr>
          <w:sz w:val="24"/>
          <w:szCs w:val="24"/>
        </w:rPr>
        <w:t>п’яти</w:t>
      </w:r>
      <w:r w:rsidR="00D9171B">
        <w:rPr>
          <w:sz w:val="24"/>
          <w:szCs w:val="24"/>
          <w:lang w:val="uk-UA"/>
        </w:rPr>
        <w:t xml:space="preserve"> </w:t>
      </w:r>
      <w:r w:rsidRPr="000E088A">
        <w:rPr>
          <w:sz w:val="24"/>
          <w:szCs w:val="24"/>
        </w:rPr>
        <w:t>днів з моменту їх</w:t>
      </w:r>
      <w:r w:rsidR="00D9171B">
        <w:rPr>
          <w:sz w:val="24"/>
          <w:szCs w:val="24"/>
          <w:lang w:val="uk-UA"/>
        </w:rPr>
        <w:t xml:space="preserve"> </w:t>
      </w:r>
      <w:r w:rsidRPr="000E088A">
        <w:rPr>
          <w:sz w:val="24"/>
          <w:szCs w:val="24"/>
        </w:rPr>
        <w:t>настання, у письмовій</w:t>
      </w:r>
      <w:r w:rsidR="00D9171B">
        <w:rPr>
          <w:sz w:val="24"/>
          <w:szCs w:val="24"/>
          <w:lang w:val="uk-UA"/>
        </w:rPr>
        <w:t xml:space="preserve"> </w:t>
      </w:r>
      <w:r w:rsidRPr="000E088A">
        <w:rPr>
          <w:sz w:val="24"/>
          <w:szCs w:val="24"/>
        </w:rPr>
        <w:t>формі</w:t>
      </w:r>
      <w:r w:rsidR="00D9171B">
        <w:rPr>
          <w:sz w:val="24"/>
          <w:szCs w:val="24"/>
          <w:lang w:val="uk-UA"/>
        </w:rPr>
        <w:t xml:space="preserve"> </w:t>
      </w:r>
      <w:r w:rsidRPr="000E088A">
        <w:rPr>
          <w:sz w:val="24"/>
          <w:szCs w:val="24"/>
        </w:rPr>
        <w:t>повідомити</w:t>
      </w:r>
      <w:r w:rsidR="00D9171B">
        <w:rPr>
          <w:sz w:val="24"/>
          <w:szCs w:val="24"/>
          <w:lang w:val="uk-UA"/>
        </w:rPr>
        <w:t xml:space="preserve"> </w:t>
      </w:r>
      <w:r w:rsidRPr="000E088A">
        <w:rPr>
          <w:sz w:val="24"/>
          <w:szCs w:val="24"/>
        </w:rPr>
        <w:t>іншу Сторону. Несвоєчасне, більш</w:t>
      </w:r>
      <w:r w:rsidR="00D9171B">
        <w:rPr>
          <w:sz w:val="24"/>
          <w:szCs w:val="24"/>
          <w:lang w:val="uk-UA"/>
        </w:rPr>
        <w:t xml:space="preserve"> </w:t>
      </w:r>
      <w:r w:rsidRPr="000E088A">
        <w:rPr>
          <w:sz w:val="24"/>
          <w:szCs w:val="24"/>
        </w:rPr>
        <w:t>ніж</w:t>
      </w:r>
      <w:r w:rsidR="00D9171B">
        <w:rPr>
          <w:sz w:val="24"/>
          <w:szCs w:val="24"/>
          <w:lang w:val="uk-UA"/>
        </w:rPr>
        <w:t xml:space="preserve"> </w:t>
      </w:r>
      <w:r w:rsidRPr="000E088A">
        <w:rPr>
          <w:sz w:val="24"/>
          <w:szCs w:val="24"/>
        </w:rPr>
        <w:t>п’яти</w:t>
      </w:r>
      <w:r w:rsidR="00D9171B">
        <w:rPr>
          <w:sz w:val="24"/>
          <w:szCs w:val="24"/>
          <w:lang w:val="uk-UA"/>
        </w:rPr>
        <w:t xml:space="preserve"> </w:t>
      </w:r>
      <w:r w:rsidRPr="000E088A">
        <w:rPr>
          <w:sz w:val="24"/>
          <w:szCs w:val="24"/>
        </w:rPr>
        <w:t>днів, повідомлення про форс-мажорні</w:t>
      </w:r>
      <w:r w:rsidR="00D9171B">
        <w:rPr>
          <w:sz w:val="24"/>
          <w:szCs w:val="24"/>
          <w:lang w:val="uk-UA"/>
        </w:rPr>
        <w:t xml:space="preserve"> </w:t>
      </w:r>
      <w:r w:rsidRPr="000E088A">
        <w:rPr>
          <w:sz w:val="24"/>
          <w:szCs w:val="24"/>
        </w:rPr>
        <w:t>обставини</w:t>
      </w:r>
      <w:r w:rsidR="00D9171B">
        <w:rPr>
          <w:sz w:val="24"/>
          <w:szCs w:val="24"/>
          <w:lang w:val="uk-UA"/>
        </w:rPr>
        <w:t xml:space="preserve"> </w:t>
      </w:r>
      <w:r w:rsidRPr="000E088A">
        <w:rPr>
          <w:sz w:val="24"/>
          <w:szCs w:val="24"/>
        </w:rPr>
        <w:t>позбавляє</w:t>
      </w:r>
      <w:r w:rsidR="00D9171B">
        <w:rPr>
          <w:sz w:val="24"/>
          <w:szCs w:val="24"/>
          <w:lang w:val="uk-UA"/>
        </w:rPr>
        <w:t xml:space="preserve"> </w:t>
      </w:r>
      <w:r w:rsidRPr="000E088A">
        <w:rPr>
          <w:sz w:val="24"/>
          <w:szCs w:val="24"/>
        </w:rPr>
        <w:t>відповідну Сторону права посилатися на них як на такі, що</w:t>
      </w:r>
      <w:r w:rsidR="00D9171B">
        <w:rPr>
          <w:sz w:val="24"/>
          <w:szCs w:val="24"/>
          <w:lang w:val="uk-UA"/>
        </w:rPr>
        <w:t xml:space="preserve"> </w:t>
      </w:r>
      <w:r w:rsidRPr="000E088A">
        <w:rPr>
          <w:sz w:val="24"/>
          <w:szCs w:val="24"/>
        </w:rPr>
        <w:t>унеможливлюють</w:t>
      </w:r>
      <w:r w:rsidR="00D9171B">
        <w:rPr>
          <w:sz w:val="24"/>
          <w:szCs w:val="24"/>
          <w:lang w:val="uk-UA"/>
        </w:rPr>
        <w:t xml:space="preserve"> </w:t>
      </w:r>
      <w:r w:rsidRPr="000E088A">
        <w:rPr>
          <w:sz w:val="24"/>
          <w:szCs w:val="24"/>
        </w:rPr>
        <w:t>виконання</w:t>
      </w:r>
      <w:r w:rsidR="00D9171B">
        <w:rPr>
          <w:sz w:val="24"/>
          <w:szCs w:val="24"/>
          <w:lang w:val="uk-UA"/>
        </w:rPr>
        <w:t xml:space="preserve"> </w:t>
      </w:r>
      <w:r w:rsidRPr="000E088A">
        <w:rPr>
          <w:sz w:val="24"/>
          <w:szCs w:val="24"/>
        </w:rPr>
        <w:t>зобов’язань за цим Договором.</w:t>
      </w:r>
    </w:p>
    <w:p w:rsidR="008D32CC" w:rsidRPr="000E088A" w:rsidRDefault="008D32CC" w:rsidP="008D32CC">
      <w:pPr>
        <w:ind w:right="26"/>
        <w:jc w:val="both"/>
        <w:rPr>
          <w:rStyle w:val="FontStyle24"/>
          <w:bCs/>
          <w:sz w:val="24"/>
          <w:szCs w:val="24"/>
        </w:rPr>
      </w:pPr>
      <w:r w:rsidRPr="000E088A">
        <w:rPr>
          <w:sz w:val="24"/>
          <w:szCs w:val="24"/>
        </w:rPr>
        <w:t>Факти, викладені у повідомленні, повинні бути підтверджені</w:t>
      </w:r>
      <w:r w:rsidR="00D9171B">
        <w:rPr>
          <w:sz w:val="24"/>
          <w:szCs w:val="24"/>
          <w:lang w:val="uk-UA"/>
        </w:rPr>
        <w:t xml:space="preserve"> </w:t>
      </w:r>
      <w:r w:rsidRPr="000E088A">
        <w:rPr>
          <w:sz w:val="24"/>
          <w:szCs w:val="24"/>
        </w:rPr>
        <w:t>компетентними органами або</w:t>
      </w:r>
      <w:r w:rsidR="00D9171B">
        <w:rPr>
          <w:sz w:val="24"/>
          <w:szCs w:val="24"/>
          <w:lang w:val="uk-UA"/>
        </w:rPr>
        <w:t xml:space="preserve"> </w:t>
      </w:r>
      <w:r w:rsidRPr="000E088A">
        <w:rPr>
          <w:sz w:val="24"/>
          <w:szCs w:val="24"/>
        </w:rPr>
        <w:t xml:space="preserve">організаціями. </w:t>
      </w:r>
    </w:p>
    <w:p w:rsidR="008D32CC" w:rsidRPr="000E088A" w:rsidRDefault="008D32CC" w:rsidP="008D32CC">
      <w:pPr>
        <w:pStyle w:val="Style6"/>
        <w:widowControl/>
        <w:spacing w:before="38" w:line="274" w:lineRule="exact"/>
        <w:jc w:val="center"/>
        <w:rPr>
          <w:rStyle w:val="FontStyle24"/>
          <w:bCs/>
          <w:sz w:val="24"/>
        </w:rPr>
      </w:pPr>
      <w:r w:rsidRPr="000E088A">
        <w:rPr>
          <w:rStyle w:val="FontStyle24"/>
          <w:bCs/>
          <w:sz w:val="24"/>
        </w:rPr>
        <w:t>9. Додаткові умови.</w:t>
      </w:r>
    </w:p>
    <w:p w:rsidR="008D32CC" w:rsidRPr="000E088A" w:rsidRDefault="008D32CC" w:rsidP="008D32CC">
      <w:pPr>
        <w:pStyle w:val="Style5"/>
        <w:widowControl/>
        <w:tabs>
          <w:tab w:val="left" w:pos="422"/>
        </w:tabs>
        <w:spacing w:line="274" w:lineRule="exact"/>
        <w:rPr>
          <w:rStyle w:val="FontStyle25"/>
          <w:sz w:val="24"/>
        </w:rPr>
      </w:pPr>
      <w:r w:rsidRPr="000E088A">
        <w:rPr>
          <w:rStyle w:val="FontStyle25"/>
          <w:sz w:val="24"/>
        </w:rPr>
        <w:t>9.1.Даний договір складено українською мовою в двох примірниках по одному примірнику для ко</w:t>
      </w:r>
      <w:r w:rsidRPr="000E088A">
        <w:rPr>
          <w:rStyle w:val="FontStyle25"/>
          <w:sz w:val="24"/>
        </w:rPr>
        <w:t>ж</w:t>
      </w:r>
      <w:r w:rsidRPr="000E088A">
        <w:rPr>
          <w:rStyle w:val="FontStyle25"/>
          <w:sz w:val="24"/>
        </w:rPr>
        <w:t>ної сторони, що мають однакову юридичну силу.</w:t>
      </w:r>
    </w:p>
    <w:p w:rsidR="008D32CC" w:rsidRPr="000E088A" w:rsidRDefault="008D32CC" w:rsidP="008D32CC">
      <w:pPr>
        <w:pStyle w:val="Style5"/>
        <w:widowControl/>
        <w:tabs>
          <w:tab w:val="left" w:pos="422"/>
        </w:tabs>
        <w:spacing w:line="274" w:lineRule="exact"/>
        <w:rPr>
          <w:rStyle w:val="FontStyle25"/>
          <w:sz w:val="24"/>
        </w:rPr>
      </w:pPr>
      <w:r w:rsidRPr="000E088A">
        <w:rPr>
          <w:rStyle w:val="FontStyle25"/>
          <w:sz w:val="24"/>
        </w:rPr>
        <w:t>9.2.У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3-х календа</w:t>
      </w:r>
      <w:r w:rsidRPr="000E088A">
        <w:rPr>
          <w:rStyle w:val="FontStyle25"/>
          <w:sz w:val="24"/>
        </w:rPr>
        <w:t>р</w:t>
      </w:r>
      <w:r w:rsidRPr="000E088A">
        <w:rPr>
          <w:rStyle w:val="FontStyle25"/>
          <w:sz w:val="24"/>
        </w:rPr>
        <w:t>них днів.</w:t>
      </w:r>
    </w:p>
    <w:p w:rsidR="008D32CC" w:rsidRPr="000E088A" w:rsidRDefault="008D32CC" w:rsidP="008D32CC">
      <w:pPr>
        <w:pStyle w:val="Style5"/>
        <w:widowControl/>
        <w:tabs>
          <w:tab w:val="left" w:pos="422"/>
        </w:tabs>
        <w:spacing w:before="5" w:line="274" w:lineRule="exact"/>
        <w:rPr>
          <w:rStyle w:val="FontStyle25"/>
          <w:sz w:val="24"/>
        </w:rPr>
      </w:pPr>
      <w:r w:rsidRPr="000E088A">
        <w:rPr>
          <w:rStyle w:val="FontStyle25"/>
          <w:sz w:val="24"/>
        </w:rPr>
        <w:t>9.3.Всі зміни і доповнення до цього Договору вважаються дійсними, якщо вони оформлені в письм</w:t>
      </w:r>
      <w:r w:rsidRPr="000E088A">
        <w:rPr>
          <w:rStyle w:val="FontStyle25"/>
          <w:sz w:val="24"/>
        </w:rPr>
        <w:t>о</w:t>
      </w:r>
      <w:r w:rsidRPr="000E088A">
        <w:rPr>
          <w:rStyle w:val="FontStyle25"/>
          <w:sz w:val="24"/>
        </w:rPr>
        <w:t>вій формі, підписані представниками кожної із сторін і скріплені печатками.</w:t>
      </w:r>
    </w:p>
    <w:p w:rsidR="008D32CC" w:rsidRPr="000E088A" w:rsidRDefault="008D32CC" w:rsidP="008D32CC">
      <w:pPr>
        <w:ind w:right="26"/>
        <w:jc w:val="both"/>
        <w:rPr>
          <w:sz w:val="24"/>
          <w:szCs w:val="24"/>
        </w:rPr>
      </w:pPr>
      <w:r w:rsidRPr="000E088A">
        <w:rPr>
          <w:sz w:val="24"/>
          <w:szCs w:val="24"/>
        </w:rPr>
        <w:t>9.4.Жодна із</w:t>
      </w:r>
      <w:r w:rsidR="00D9171B">
        <w:rPr>
          <w:sz w:val="24"/>
          <w:szCs w:val="24"/>
          <w:lang w:val="uk-UA"/>
        </w:rPr>
        <w:t xml:space="preserve"> </w:t>
      </w:r>
      <w:r w:rsidRPr="000E088A">
        <w:rPr>
          <w:sz w:val="24"/>
          <w:szCs w:val="24"/>
        </w:rPr>
        <w:t>Сторін не має права передаватисвої права і обов’язки за цим Договором третій</w:t>
      </w:r>
      <w:r w:rsidR="00D9171B">
        <w:rPr>
          <w:sz w:val="24"/>
          <w:szCs w:val="24"/>
          <w:lang w:val="uk-UA"/>
        </w:rPr>
        <w:t xml:space="preserve"> </w:t>
      </w:r>
      <w:r w:rsidRPr="000E088A">
        <w:rPr>
          <w:sz w:val="24"/>
          <w:szCs w:val="24"/>
        </w:rPr>
        <w:t>особі, а також в односторонньому порядку відмовлятися</w:t>
      </w:r>
      <w:r w:rsidR="00D9171B">
        <w:rPr>
          <w:sz w:val="24"/>
          <w:szCs w:val="24"/>
          <w:lang w:val="uk-UA"/>
        </w:rPr>
        <w:t xml:space="preserve"> </w:t>
      </w:r>
      <w:r w:rsidRPr="000E088A">
        <w:rPr>
          <w:sz w:val="24"/>
          <w:szCs w:val="24"/>
        </w:rPr>
        <w:t>від</w:t>
      </w:r>
      <w:r w:rsidR="00D9171B">
        <w:rPr>
          <w:sz w:val="24"/>
          <w:szCs w:val="24"/>
          <w:lang w:val="uk-UA"/>
        </w:rPr>
        <w:t xml:space="preserve"> </w:t>
      </w:r>
      <w:r w:rsidRPr="000E088A">
        <w:rPr>
          <w:sz w:val="24"/>
          <w:szCs w:val="24"/>
        </w:rPr>
        <w:t>виконання умов Договору без письмового</w:t>
      </w:r>
      <w:r w:rsidR="00D9171B">
        <w:rPr>
          <w:sz w:val="24"/>
          <w:szCs w:val="24"/>
          <w:lang w:val="uk-UA"/>
        </w:rPr>
        <w:t xml:space="preserve"> </w:t>
      </w:r>
      <w:r w:rsidRPr="000E088A">
        <w:rPr>
          <w:sz w:val="24"/>
          <w:szCs w:val="24"/>
        </w:rPr>
        <w:t>погодження другою стороною., що</w:t>
      </w:r>
      <w:r w:rsidR="00D9171B">
        <w:rPr>
          <w:sz w:val="24"/>
          <w:szCs w:val="24"/>
          <w:lang w:val="uk-UA"/>
        </w:rPr>
        <w:t xml:space="preserve"> </w:t>
      </w:r>
      <w:r w:rsidRPr="000E088A">
        <w:rPr>
          <w:sz w:val="24"/>
          <w:szCs w:val="24"/>
        </w:rPr>
        <w:t>передбачено п.7.2 Договору.</w:t>
      </w:r>
    </w:p>
    <w:p w:rsidR="008D32CC" w:rsidRPr="000E088A" w:rsidRDefault="008D32CC" w:rsidP="008D32CC">
      <w:pPr>
        <w:ind w:right="26"/>
        <w:jc w:val="both"/>
        <w:rPr>
          <w:bCs/>
          <w:sz w:val="24"/>
          <w:szCs w:val="24"/>
        </w:rPr>
      </w:pPr>
      <w:r w:rsidRPr="000E088A">
        <w:rPr>
          <w:sz w:val="24"/>
          <w:szCs w:val="24"/>
        </w:rPr>
        <w:t>9.5.</w:t>
      </w:r>
      <w:r w:rsidRPr="000E088A">
        <w:rPr>
          <w:bCs/>
          <w:sz w:val="24"/>
          <w:szCs w:val="24"/>
        </w:rPr>
        <w:t>Сторони</w:t>
      </w:r>
      <w:r w:rsidR="00D9171B">
        <w:rPr>
          <w:bCs/>
          <w:sz w:val="24"/>
          <w:szCs w:val="24"/>
          <w:lang w:val="uk-UA"/>
        </w:rPr>
        <w:t xml:space="preserve"> </w:t>
      </w:r>
      <w:r w:rsidRPr="000E088A">
        <w:rPr>
          <w:bCs/>
          <w:sz w:val="24"/>
          <w:szCs w:val="24"/>
        </w:rPr>
        <w:t>ознайомлені</w:t>
      </w:r>
      <w:r w:rsidR="00D9171B">
        <w:rPr>
          <w:bCs/>
          <w:sz w:val="24"/>
          <w:szCs w:val="24"/>
          <w:lang w:val="uk-UA"/>
        </w:rPr>
        <w:t xml:space="preserve"> </w:t>
      </w:r>
      <w:r w:rsidRPr="000E088A">
        <w:rPr>
          <w:bCs/>
          <w:sz w:val="24"/>
          <w:szCs w:val="24"/>
        </w:rPr>
        <w:t>із Законом України «</w:t>
      </w:r>
      <w:r w:rsidRPr="000E088A">
        <w:rPr>
          <w:bCs/>
          <w:sz w:val="24"/>
          <w:szCs w:val="24"/>
          <w:shd w:val="clear" w:color="auto" w:fill="FFFFFF"/>
        </w:rPr>
        <w:t>Про запобігання</w:t>
      </w:r>
      <w:r w:rsidR="00D9171B">
        <w:rPr>
          <w:bCs/>
          <w:sz w:val="24"/>
          <w:szCs w:val="24"/>
          <w:shd w:val="clear" w:color="auto" w:fill="FFFFFF"/>
          <w:lang w:val="uk-UA"/>
        </w:rPr>
        <w:t xml:space="preserve"> </w:t>
      </w:r>
      <w:r w:rsidRPr="000E088A">
        <w:rPr>
          <w:bCs/>
          <w:sz w:val="24"/>
          <w:szCs w:val="24"/>
          <w:shd w:val="clear" w:color="auto" w:fill="FFFFFF"/>
        </w:rPr>
        <w:t>корупції</w:t>
      </w:r>
      <w:r w:rsidRPr="000E088A">
        <w:rPr>
          <w:bCs/>
          <w:sz w:val="24"/>
          <w:szCs w:val="24"/>
        </w:rPr>
        <w:t>» або</w:t>
      </w:r>
      <w:r w:rsidR="00D9171B">
        <w:rPr>
          <w:bCs/>
          <w:sz w:val="24"/>
          <w:szCs w:val="24"/>
          <w:lang w:val="uk-UA"/>
        </w:rPr>
        <w:t xml:space="preserve"> </w:t>
      </w:r>
      <w:r w:rsidRPr="000E088A">
        <w:rPr>
          <w:bCs/>
          <w:sz w:val="24"/>
          <w:szCs w:val="24"/>
        </w:rPr>
        <w:t>іншими</w:t>
      </w:r>
      <w:r w:rsidR="00D9171B">
        <w:rPr>
          <w:bCs/>
          <w:sz w:val="24"/>
          <w:szCs w:val="24"/>
          <w:lang w:val="uk-UA"/>
        </w:rPr>
        <w:t xml:space="preserve"> </w:t>
      </w:r>
      <w:r w:rsidRPr="000E088A">
        <w:rPr>
          <w:bCs/>
          <w:sz w:val="24"/>
          <w:szCs w:val="24"/>
        </w:rPr>
        <w:t>антикорупційними законами та положеннями, (разом іменуються «Антикорупційні</w:t>
      </w:r>
      <w:r w:rsidR="00D9171B">
        <w:rPr>
          <w:bCs/>
          <w:sz w:val="24"/>
          <w:szCs w:val="24"/>
          <w:lang w:val="uk-UA"/>
        </w:rPr>
        <w:t xml:space="preserve"> </w:t>
      </w:r>
      <w:r w:rsidR="00D9171B">
        <w:rPr>
          <w:bCs/>
          <w:sz w:val="24"/>
          <w:szCs w:val="24"/>
        </w:rPr>
        <w:t>закони</w:t>
      </w:r>
      <w:r w:rsidRPr="000E088A">
        <w:rPr>
          <w:bCs/>
          <w:sz w:val="24"/>
          <w:szCs w:val="24"/>
        </w:rPr>
        <w:t>»), їх</w:t>
      </w:r>
      <w:r w:rsidR="00D9171B">
        <w:rPr>
          <w:bCs/>
          <w:sz w:val="24"/>
          <w:szCs w:val="24"/>
          <w:lang w:val="uk-UA"/>
        </w:rPr>
        <w:t xml:space="preserve"> </w:t>
      </w:r>
      <w:r w:rsidRPr="000E088A">
        <w:rPr>
          <w:bCs/>
          <w:sz w:val="24"/>
          <w:szCs w:val="24"/>
        </w:rPr>
        <w:t>обмеженнями й цілями, і зобов’язуються не вчиняти</w:t>
      </w:r>
      <w:r w:rsidR="00D9171B">
        <w:rPr>
          <w:bCs/>
          <w:sz w:val="24"/>
          <w:szCs w:val="24"/>
          <w:lang w:val="uk-UA"/>
        </w:rPr>
        <w:t xml:space="preserve"> </w:t>
      </w:r>
      <w:r w:rsidRPr="000E088A">
        <w:rPr>
          <w:bCs/>
          <w:sz w:val="24"/>
          <w:szCs w:val="24"/>
        </w:rPr>
        <w:t>ніяких</w:t>
      </w:r>
      <w:r w:rsidR="00D9171B">
        <w:rPr>
          <w:bCs/>
          <w:sz w:val="24"/>
          <w:szCs w:val="24"/>
          <w:lang w:val="uk-UA"/>
        </w:rPr>
        <w:t xml:space="preserve"> </w:t>
      </w:r>
      <w:r w:rsidRPr="000E088A">
        <w:rPr>
          <w:bCs/>
          <w:sz w:val="24"/>
          <w:szCs w:val="24"/>
        </w:rPr>
        <w:t>дій, що</w:t>
      </w:r>
      <w:r w:rsidR="00D9171B">
        <w:rPr>
          <w:bCs/>
          <w:sz w:val="24"/>
          <w:szCs w:val="24"/>
          <w:lang w:val="uk-UA"/>
        </w:rPr>
        <w:t xml:space="preserve"> </w:t>
      </w:r>
      <w:r w:rsidRPr="000E088A">
        <w:rPr>
          <w:bCs/>
          <w:sz w:val="24"/>
          <w:szCs w:val="24"/>
        </w:rPr>
        <w:t>порушують</w:t>
      </w:r>
      <w:r w:rsidR="00D9171B">
        <w:rPr>
          <w:bCs/>
          <w:sz w:val="24"/>
          <w:szCs w:val="24"/>
          <w:lang w:val="uk-UA"/>
        </w:rPr>
        <w:t xml:space="preserve"> </w:t>
      </w:r>
      <w:r w:rsidRPr="000E088A">
        <w:rPr>
          <w:bCs/>
          <w:sz w:val="24"/>
          <w:szCs w:val="24"/>
        </w:rPr>
        <w:t>Антикорупційні</w:t>
      </w:r>
      <w:r w:rsidR="00D9171B">
        <w:rPr>
          <w:bCs/>
          <w:sz w:val="24"/>
          <w:szCs w:val="24"/>
          <w:lang w:val="uk-UA"/>
        </w:rPr>
        <w:t xml:space="preserve"> </w:t>
      </w:r>
      <w:r w:rsidRPr="000E088A">
        <w:rPr>
          <w:bCs/>
          <w:sz w:val="24"/>
          <w:szCs w:val="24"/>
        </w:rPr>
        <w:t xml:space="preserve">закони.   </w:t>
      </w:r>
    </w:p>
    <w:p w:rsidR="008D32CC" w:rsidRPr="000E088A" w:rsidRDefault="008D32CC" w:rsidP="008D32CC">
      <w:pPr>
        <w:jc w:val="both"/>
        <w:rPr>
          <w:sz w:val="24"/>
          <w:szCs w:val="24"/>
        </w:rPr>
      </w:pPr>
      <w:r w:rsidRPr="000E088A">
        <w:rPr>
          <w:bCs/>
          <w:sz w:val="24"/>
          <w:szCs w:val="24"/>
        </w:rPr>
        <w:t xml:space="preserve">9.6. </w:t>
      </w:r>
      <w:r w:rsidRPr="000E088A">
        <w:rPr>
          <w:sz w:val="24"/>
          <w:szCs w:val="24"/>
        </w:rPr>
        <w:t>Керуючись Законом України «Про захист</w:t>
      </w:r>
      <w:r w:rsidR="00D9171B">
        <w:rPr>
          <w:sz w:val="24"/>
          <w:szCs w:val="24"/>
          <w:lang w:val="uk-UA"/>
        </w:rPr>
        <w:t xml:space="preserve"> </w:t>
      </w:r>
      <w:r w:rsidRPr="000E088A">
        <w:rPr>
          <w:sz w:val="24"/>
          <w:szCs w:val="24"/>
        </w:rPr>
        <w:t>персональних</w:t>
      </w:r>
      <w:r w:rsidR="00D9171B">
        <w:rPr>
          <w:sz w:val="24"/>
          <w:szCs w:val="24"/>
          <w:lang w:val="uk-UA"/>
        </w:rPr>
        <w:t xml:space="preserve"> </w:t>
      </w:r>
      <w:r w:rsidRPr="000E088A">
        <w:rPr>
          <w:sz w:val="24"/>
          <w:szCs w:val="24"/>
        </w:rPr>
        <w:t>даних» Сторони</w:t>
      </w:r>
      <w:r w:rsidR="00D9171B">
        <w:rPr>
          <w:sz w:val="24"/>
          <w:szCs w:val="24"/>
          <w:lang w:val="uk-UA"/>
        </w:rPr>
        <w:t xml:space="preserve"> </w:t>
      </w:r>
      <w:r w:rsidRPr="000E088A">
        <w:rPr>
          <w:sz w:val="24"/>
          <w:szCs w:val="24"/>
        </w:rPr>
        <w:t>розуміють, що вся інформація про їх</w:t>
      </w:r>
      <w:r w:rsidR="00D9171B">
        <w:rPr>
          <w:sz w:val="24"/>
          <w:szCs w:val="24"/>
          <w:lang w:val="uk-UA"/>
        </w:rPr>
        <w:t xml:space="preserve"> </w:t>
      </w:r>
      <w:r w:rsidRPr="000E088A">
        <w:rPr>
          <w:sz w:val="24"/>
          <w:szCs w:val="24"/>
        </w:rPr>
        <w:t xml:space="preserve">представника, яка міститься в </w:t>
      </w:r>
      <w:r w:rsidR="00D9171B">
        <w:rPr>
          <w:sz w:val="24"/>
          <w:szCs w:val="24"/>
        </w:rPr>
        <w:t>данному</w:t>
      </w:r>
      <w:r w:rsidR="00D9171B">
        <w:rPr>
          <w:sz w:val="24"/>
          <w:szCs w:val="24"/>
          <w:lang w:val="uk-UA"/>
        </w:rPr>
        <w:t xml:space="preserve"> </w:t>
      </w:r>
      <w:r w:rsidRPr="000E088A">
        <w:rPr>
          <w:sz w:val="24"/>
          <w:szCs w:val="24"/>
        </w:rPr>
        <w:t>Договорі є персональними</w:t>
      </w:r>
      <w:r w:rsidR="00D9171B">
        <w:rPr>
          <w:sz w:val="24"/>
          <w:szCs w:val="24"/>
          <w:lang w:val="uk-UA"/>
        </w:rPr>
        <w:t xml:space="preserve"> </w:t>
      </w:r>
      <w:r w:rsidRPr="000E088A">
        <w:rPr>
          <w:sz w:val="24"/>
          <w:szCs w:val="24"/>
        </w:rPr>
        <w:t>даними, тобто</w:t>
      </w:r>
      <w:r w:rsidR="00D9171B">
        <w:rPr>
          <w:sz w:val="24"/>
          <w:szCs w:val="24"/>
          <w:lang w:val="uk-UA"/>
        </w:rPr>
        <w:t xml:space="preserve"> </w:t>
      </w:r>
      <w:r w:rsidRPr="000E088A">
        <w:rPr>
          <w:sz w:val="24"/>
          <w:szCs w:val="24"/>
        </w:rPr>
        <w:t>даними, які</w:t>
      </w:r>
      <w:r w:rsidR="00D9171B">
        <w:rPr>
          <w:sz w:val="24"/>
          <w:szCs w:val="24"/>
          <w:lang w:val="uk-UA"/>
        </w:rPr>
        <w:t xml:space="preserve"> </w:t>
      </w:r>
      <w:r w:rsidRPr="000E088A">
        <w:rPr>
          <w:sz w:val="24"/>
          <w:szCs w:val="24"/>
        </w:rPr>
        <w:t>використовуються для ідентифікації такого представника. Представник</w:t>
      </w:r>
      <w:r w:rsidR="00D9171B">
        <w:rPr>
          <w:sz w:val="24"/>
          <w:szCs w:val="24"/>
          <w:lang w:val="uk-UA"/>
        </w:rPr>
        <w:t xml:space="preserve"> </w:t>
      </w:r>
      <w:r w:rsidRPr="000E088A">
        <w:rPr>
          <w:sz w:val="24"/>
          <w:szCs w:val="24"/>
        </w:rPr>
        <w:t>однієї</w:t>
      </w:r>
      <w:r w:rsidR="00D9171B">
        <w:rPr>
          <w:sz w:val="24"/>
          <w:szCs w:val="24"/>
          <w:lang w:val="uk-UA"/>
        </w:rPr>
        <w:t xml:space="preserve"> </w:t>
      </w:r>
      <w:r w:rsidRPr="000E088A">
        <w:rPr>
          <w:sz w:val="24"/>
          <w:szCs w:val="24"/>
        </w:rPr>
        <w:t>Сторони, погоджується з тим, що</w:t>
      </w:r>
      <w:r w:rsidR="00D9171B">
        <w:rPr>
          <w:sz w:val="24"/>
          <w:szCs w:val="24"/>
          <w:lang w:val="uk-UA"/>
        </w:rPr>
        <w:t xml:space="preserve"> </w:t>
      </w:r>
      <w:r w:rsidRPr="000E088A">
        <w:rPr>
          <w:sz w:val="24"/>
          <w:szCs w:val="24"/>
        </w:rPr>
        <w:t>такі</w:t>
      </w:r>
      <w:r w:rsidR="00D9171B">
        <w:rPr>
          <w:sz w:val="24"/>
          <w:szCs w:val="24"/>
          <w:lang w:val="uk-UA"/>
        </w:rPr>
        <w:t xml:space="preserve"> </w:t>
      </w:r>
      <w:r w:rsidRPr="000E088A">
        <w:rPr>
          <w:sz w:val="24"/>
          <w:szCs w:val="24"/>
        </w:rPr>
        <w:t>дані</w:t>
      </w:r>
      <w:r w:rsidR="00D9171B">
        <w:rPr>
          <w:sz w:val="24"/>
          <w:szCs w:val="24"/>
          <w:lang w:val="uk-UA"/>
        </w:rPr>
        <w:t xml:space="preserve"> </w:t>
      </w:r>
      <w:r w:rsidRPr="000E088A">
        <w:rPr>
          <w:sz w:val="24"/>
          <w:szCs w:val="24"/>
        </w:rPr>
        <w:t>зберігаються у іншої</w:t>
      </w:r>
      <w:r w:rsidR="00D9171B">
        <w:rPr>
          <w:sz w:val="24"/>
          <w:szCs w:val="24"/>
          <w:lang w:val="uk-UA"/>
        </w:rPr>
        <w:t xml:space="preserve"> </w:t>
      </w:r>
      <w:r w:rsidRPr="000E088A">
        <w:rPr>
          <w:sz w:val="24"/>
          <w:szCs w:val="24"/>
        </w:rPr>
        <w:t>Сторони для подальшого</w:t>
      </w:r>
      <w:r w:rsidR="00D9171B">
        <w:rPr>
          <w:sz w:val="24"/>
          <w:szCs w:val="24"/>
          <w:lang w:val="uk-UA"/>
        </w:rPr>
        <w:t xml:space="preserve"> </w:t>
      </w:r>
      <w:r w:rsidRPr="000E088A">
        <w:rPr>
          <w:sz w:val="24"/>
          <w:szCs w:val="24"/>
        </w:rPr>
        <w:t>використання</w:t>
      </w:r>
      <w:r w:rsidR="00D9171B">
        <w:rPr>
          <w:sz w:val="24"/>
          <w:szCs w:val="24"/>
          <w:lang w:val="uk-UA"/>
        </w:rPr>
        <w:t xml:space="preserve"> </w:t>
      </w:r>
      <w:r w:rsidRPr="000E088A">
        <w:rPr>
          <w:sz w:val="24"/>
          <w:szCs w:val="24"/>
        </w:rPr>
        <w:t>відповідно до чинного законодавства</w:t>
      </w:r>
      <w:r w:rsidR="00D9171B">
        <w:rPr>
          <w:sz w:val="24"/>
          <w:szCs w:val="24"/>
          <w:lang w:val="uk-UA"/>
        </w:rPr>
        <w:t xml:space="preserve"> </w:t>
      </w:r>
      <w:r w:rsidRPr="000E088A">
        <w:rPr>
          <w:sz w:val="24"/>
          <w:szCs w:val="24"/>
        </w:rPr>
        <w:t>України та для реалізації</w:t>
      </w:r>
      <w:r w:rsidR="00D9171B">
        <w:rPr>
          <w:sz w:val="24"/>
          <w:szCs w:val="24"/>
          <w:lang w:val="uk-UA"/>
        </w:rPr>
        <w:t xml:space="preserve"> </w:t>
      </w:r>
      <w:r w:rsidRPr="000E088A">
        <w:rPr>
          <w:sz w:val="24"/>
          <w:szCs w:val="24"/>
        </w:rPr>
        <w:t>ділових</w:t>
      </w:r>
      <w:r w:rsidR="00D9171B">
        <w:rPr>
          <w:sz w:val="24"/>
          <w:szCs w:val="24"/>
          <w:lang w:val="uk-UA"/>
        </w:rPr>
        <w:t xml:space="preserve"> </w:t>
      </w:r>
      <w:r w:rsidRPr="000E088A">
        <w:rPr>
          <w:sz w:val="24"/>
          <w:szCs w:val="24"/>
        </w:rPr>
        <w:t>відносин</w:t>
      </w:r>
      <w:r w:rsidR="00D9171B">
        <w:rPr>
          <w:sz w:val="24"/>
          <w:szCs w:val="24"/>
          <w:lang w:val="uk-UA"/>
        </w:rPr>
        <w:t xml:space="preserve"> </w:t>
      </w:r>
      <w:r w:rsidRPr="000E088A">
        <w:rPr>
          <w:sz w:val="24"/>
          <w:szCs w:val="24"/>
        </w:rPr>
        <w:t>між Сторонами. Підпис на цьому Договору представників</w:t>
      </w:r>
      <w:r w:rsidR="00D9171B">
        <w:rPr>
          <w:sz w:val="24"/>
          <w:szCs w:val="24"/>
          <w:lang w:val="uk-UA"/>
        </w:rPr>
        <w:t xml:space="preserve"> </w:t>
      </w:r>
      <w:r w:rsidRPr="000E088A">
        <w:rPr>
          <w:sz w:val="24"/>
          <w:szCs w:val="24"/>
        </w:rPr>
        <w:t>Сторін</w:t>
      </w:r>
      <w:r w:rsidR="00D9171B">
        <w:rPr>
          <w:sz w:val="24"/>
          <w:szCs w:val="24"/>
          <w:lang w:val="uk-UA"/>
        </w:rPr>
        <w:t xml:space="preserve"> </w:t>
      </w:r>
      <w:r w:rsidRPr="000E088A">
        <w:rPr>
          <w:sz w:val="24"/>
          <w:szCs w:val="24"/>
        </w:rPr>
        <w:t>означає</w:t>
      </w:r>
      <w:r w:rsidR="00D9171B">
        <w:rPr>
          <w:sz w:val="24"/>
          <w:szCs w:val="24"/>
          <w:lang w:val="uk-UA"/>
        </w:rPr>
        <w:t xml:space="preserve"> </w:t>
      </w:r>
      <w:r w:rsidRPr="000E088A">
        <w:rPr>
          <w:sz w:val="24"/>
          <w:szCs w:val="24"/>
        </w:rPr>
        <w:t>однозначну</w:t>
      </w:r>
      <w:r w:rsidR="00D9171B">
        <w:rPr>
          <w:sz w:val="24"/>
          <w:szCs w:val="24"/>
          <w:lang w:val="uk-UA"/>
        </w:rPr>
        <w:t xml:space="preserve"> </w:t>
      </w:r>
      <w:r w:rsidRPr="000E088A">
        <w:rPr>
          <w:sz w:val="24"/>
          <w:szCs w:val="24"/>
        </w:rPr>
        <w:t>згоду з вищевикладеним і підтвердженням того, що</w:t>
      </w:r>
      <w:r w:rsidR="00D9171B">
        <w:rPr>
          <w:sz w:val="24"/>
          <w:szCs w:val="24"/>
          <w:lang w:val="uk-UA"/>
        </w:rPr>
        <w:t xml:space="preserve"> </w:t>
      </w:r>
      <w:r w:rsidRPr="000E088A">
        <w:rPr>
          <w:sz w:val="24"/>
          <w:szCs w:val="24"/>
        </w:rPr>
        <w:t>представник</w:t>
      </w:r>
      <w:r w:rsidR="00D9171B">
        <w:rPr>
          <w:sz w:val="24"/>
          <w:szCs w:val="24"/>
          <w:lang w:val="uk-UA"/>
        </w:rPr>
        <w:t xml:space="preserve"> </w:t>
      </w:r>
      <w:r w:rsidRPr="000E088A">
        <w:rPr>
          <w:sz w:val="24"/>
          <w:szCs w:val="24"/>
        </w:rPr>
        <w:t>ознайомлений</w:t>
      </w:r>
      <w:r w:rsidR="00D9171B">
        <w:rPr>
          <w:sz w:val="24"/>
          <w:szCs w:val="24"/>
          <w:lang w:val="uk-UA"/>
        </w:rPr>
        <w:t xml:space="preserve"> </w:t>
      </w:r>
      <w:r w:rsidRPr="000E088A">
        <w:rPr>
          <w:sz w:val="24"/>
          <w:szCs w:val="24"/>
        </w:rPr>
        <w:t>зі</w:t>
      </w:r>
      <w:r w:rsidR="00D9171B">
        <w:rPr>
          <w:sz w:val="24"/>
          <w:szCs w:val="24"/>
          <w:lang w:val="uk-UA"/>
        </w:rPr>
        <w:t xml:space="preserve"> </w:t>
      </w:r>
      <w:r w:rsidRPr="000E088A">
        <w:rPr>
          <w:sz w:val="24"/>
          <w:szCs w:val="24"/>
        </w:rPr>
        <w:t>змістом ст.8 Закону України «Про захист</w:t>
      </w:r>
      <w:r w:rsidR="00D9171B">
        <w:rPr>
          <w:sz w:val="24"/>
          <w:szCs w:val="24"/>
          <w:lang w:val="uk-UA"/>
        </w:rPr>
        <w:t xml:space="preserve"> </w:t>
      </w:r>
      <w:r w:rsidRPr="000E088A">
        <w:rPr>
          <w:sz w:val="24"/>
          <w:szCs w:val="24"/>
        </w:rPr>
        <w:t>персональних</w:t>
      </w:r>
      <w:r w:rsidR="00D9171B">
        <w:rPr>
          <w:sz w:val="24"/>
          <w:szCs w:val="24"/>
          <w:lang w:val="uk-UA"/>
        </w:rPr>
        <w:t xml:space="preserve"> </w:t>
      </w:r>
      <w:r w:rsidRPr="000E088A">
        <w:rPr>
          <w:sz w:val="24"/>
          <w:szCs w:val="24"/>
        </w:rPr>
        <w:t>даних».</w:t>
      </w:r>
    </w:p>
    <w:p w:rsidR="008D32CC" w:rsidRPr="000E088A" w:rsidRDefault="008D32CC" w:rsidP="008D32CC">
      <w:pPr>
        <w:jc w:val="both"/>
        <w:rPr>
          <w:sz w:val="24"/>
          <w:szCs w:val="24"/>
        </w:rPr>
      </w:pPr>
      <w:r w:rsidRPr="000E088A">
        <w:rPr>
          <w:sz w:val="24"/>
          <w:szCs w:val="24"/>
        </w:rPr>
        <w:t>9.7. У випадках не передбачених Договором Сторони</w:t>
      </w:r>
      <w:r w:rsidR="00D9171B">
        <w:rPr>
          <w:sz w:val="24"/>
          <w:szCs w:val="24"/>
          <w:lang w:val="uk-UA"/>
        </w:rPr>
        <w:t xml:space="preserve"> </w:t>
      </w:r>
      <w:r w:rsidRPr="000E088A">
        <w:rPr>
          <w:sz w:val="24"/>
          <w:szCs w:val="24"/>
        </w:rPr>
        <w:t>керуються</w:t>
      </w:r>
      <w:r w:rsidR="00D9171B">
        <w:rPr>
          <w:sz w:val="24"/>
          <w:szCs w:val="24"/>
          <w:lang w:val="uk-UA"/>
        </w:rPr>
        <w:t xml:space="preserve"> </w:t>
      </w:r>
      <w:r w:rsidR="00D9171B">
        <w:rPr>
          <w:sz w:val="24"/>
          <w:szCs w:val="24"/>
        </w:rPr>
        <w:t>чиним</w:t>
      </w:r>
      <w:r w:rsidR="00D9171B">
        <w:rPr>
          <w:sz w:val="24"/>
          <w:szCs w:val="24"/>
          <w:lang w:val="uk-UA"/>
        </w:rPr>
        <w:t xml:space="preserve"> </w:t>
      </w:r>
      <w:r w:rsidRPr="000E088A">
        <w:rPr>
          <w:sz w:val="24"/>
          <w:szCs w:val="24"/>
        </w:rPr>
        <w:t>законодавством</w:t>
      </w:r>
      <w:r w:rsidR="00D9171B">
        <w:rPr>
          <w:sz w:val="24"/>
          <w:szCs w:val="24"/>
          <w:lang w:val="uk-UA"/>
        </w:rPr>
        <w:t xml:space="preserve"> </w:t>
      </w:r>
      <w:r w:rsidRPr="000E088A">
        <w:rPr>
          <w:sz w:val="24"/>
          <w:szCs w:val="24"/>
        </w:rPr>
        <w:t>України.</w:t>
      </w:r>
    </w:p>
    <w:p w:rsidR="008D32CC" w:rsidRDefault="008D32CC" w:rsidP="008D32CC">
      <w:pPr>
        <w:ind w:right="26"/>
        <w:jc w:val="both"/>
        <w:rPr>
          <w:sz w:val="24"/>
          <w:szCs w:val="24"/>
        </w:rPr>
      </w:pPr>
    </w:p>
    <w:p w:rsidR="008D32CC" w:rsidRDefault="008D32CC" w:rsidP="008D32CC">
      <w:pPr>
        <w:tabs>
          <w:tab w:val="left" w:pos="1860"/>
        </w:tabs>
        <w:ind w:firstLine="567"/>
        <w:jc w:val="center"/>
        <w:rPr>
          <w:sz w:val="24"/>
          <w:szCs w:val="24"/>
          <w:lang w:val="uk-UA"/>
        </w:rPr>
      </w:pPr>
      <w:r>
        <w:rPr>
          <w:b/>
          <w:sz w:val="24"/>
          <w:szCs w:val="24"/>
        </w:rPr>
        <w:t>10.Юридичні та банківські</w:t>
      </w:r>
      <w:r w:rsidR="00D9171B">
        <w:rPr>
          <w:b/>
          <w:sz w:val="24"/>
          <w:szCs w:val="24"/>
          <w:lang w:val="uk-UA"/>
        </w:rPr>
        <w:t xml:space="preserve"> </w:t>
      </w:r>
      <w:r>
        <w:rPr>
          <w:b/>
          <w:sz w:val="24"/>
          <w:szCs w:val="24"/>
        </w:rPr>
        <w:t>реквізити</w:t>
      </w:r>
    </w:p>
    <w:p w:rsidR="008D32CC" w:rsidRPr="008D32CC" w:rsidRDefault="008D32CC" w:rsidP="008D32CC">
      <w:pPr>
        <w:ind w:firstLine="567"/>
        <w:jc w:val="right"/>
        <w:rPr>
          <w:sz w:val="24"/>
          <w:szCs w:val="24"/>
          <w:lang w:val="uk-UA"/>
        </w:rPr>
      </w:pPr>
    </w:p>
    <w:p w:rsidR="008D32CC" w:rsidRDefault="008D32CC" w:rsidP="008D32CC">
      <w:pPr>
        <w:tabs>
          <w:tab w:val="left" w:pos="1134"/>
          <w:tab w:val="left" w:pos="6280"/>
        </w:tabs>
        <w:ind w:firstLine="567"/>
        <w:jc w:val="both"/>
        <w:rPr>
          <w:b/>
          <w:sz w:val="24"/>
          <w:szCs w:val="24"/>
          <w:lang w:val="uk-UA"/>
        </w:rPr>
      </w:pPr>
      <w:r>
        <w:rPr>
          <w:b/>
          <w:sz w:val="24"/>
          <w:szCs w:val="24"/>
        </w:rPr>
        <w:tab/>
        <w:t>ЗАМОВНИК</w:t>
      </w:r>
      <w:r>
        <w:rPr>
          <w:b/>
          <w:sz w:val="24"/>
          <w:szCs w:val="24"/>
        </w:rPr>
        <w:tab/>
      </w:r>
      <w:r>
        <w:rPr>
          <w:b/>
          <w:sz w:val="24"/>
          <w:szCs w:val="24"/>
          <w:lang w:val="uk-UA"/>
        </w:rPr>
        <w:t>ПОСТАЧАЛЬНИК</w:t>
      </w:r>
    </w:p>
    <w:p w:rsidR="008D32CC" w:rsidRDefault="00D069CF" w:rsidP="008D32CC">
      <w:pPr>
        <w:ind w:firstLine="567"/>
        <w:jc w:val="both"/>
        <w:rPr>
          <w:sz w:val="24"/>
          <w:szCs w:val="24"/>
        </w:rPr>
      </w:pPr>
      <w:r w:rsidRPr="00D069CF">
        <w:pict>
          <v:shapetype id="_x0000_t202" coordsize="21600,21600" o:spt="202" path="m,l,21600r21600,l21600,xe">
            <v:stroke joinstyle="miter"/>
            <v:path gradientshapeok="t" o:connecttype="rect"/>
          </v:shapetype>
          <v:shape id="_x0000_s1030" type="#_x0000_t202" style="position:absolute;left:0;text-align:left;margin-left:275.85pt;margin-top:2.95pt;width:214.15pt;height:219.4pt;z-index:251658240" stroked="f">
            <v:textbox>
              <w:txbxContent>
                <w:p w:rsidR="00E808CB" w:rsidRDefault="00E808CB" w:rsidP="008D32CC">
                  <w:pPr>
                    <w:tabs>
                      <w:tab w:val="left" w:pos="3828"/>
                    </w:tabs>
                    <w:rPr>
                      <w:sz w:val="28"/>
                      <w:szCs w:val="28"/>
                    </w:rPr>
                  </w:pPr>
                  <w:r>
                    <w:rPr>
                      <w:sz w:val="28"/>
                      <w:szCs w:val="28"/>
                    </w:rPr>
                    <w:t>___________________________</w:t>
                  </w:r>
                </w:p>
                <w:p w:rsidR="00E808CB" w:rsidRDefault="00E808CB" w:rsidP="008D32CC">
                  <w:pPr>
                    <w:tabs>
                      <w:tab w:val="left" w:pos="3828"/>
                    </w:tabs>
                    <w:rPr>
                      <w:sz w:val="28"/>
                      <w:szCs w:val="28"/>
                    </w:rPr>
                  </w:pPr>
                  <w:r>
                    <w:rPr>
                      <w:sz w:val="28"/>
                      <w:szCs w:val="28"/>
                    </w:rPr>
                    <w:t>___________________________</w:t>
                  </w:r>
                </w:p>
                <w:p w:rsidR="00E808CB" w:rsidRDefault="00E808CB" w:rsidP="008D32CC">
                  <w:pPr>
                    <w:tabs>
                      <w:tab w:val="left" w:pos="3828"/>
                    </w:tabs>
                    <w:rPr>
                      <w:sz w:val="28"/>
                      <w:szCs w:val="28"/>
                    </w:rPr>
                  </w:pPr>
                  <w:r>
                    <w:rPr>
                      <w:sz w:val="28"/>
                      <w:szCs w:val="28"/>
                    </w:rPr>
                    <w:t>____________________________</w:t>
                  </w:r>
                </w:p>
                <w:p w:rsidR="00E808CB" w:rsidRDefault="00E808CB" w:rsidP="008D32CC">
                  <w:pPr>
                    <w:tabs>
                      <w:tab w:val="left" w:pos="3828"/>
                    </w:tabs>
                    <w:rPr>
                      <w:sz w:val="28"/>
                      <w:szCs w:val="28"/>
                    </w:rPr>
                  </w:pPr>
                  <w:r>
                    <w:rPr>
                      <w:sz w:val="28"/>
                      <w:szCs w:val="28"/>
                    </w:rPr>
                    <w:t>____________________________</w:t>
                  </w:r>
                </w:p>
                <w:p w:rsidR="00E808CB" w:rsidRDefault="00E808CB" w:rsidP="008D32CC">
                  <w:pPr>
                    <w:tabs>
                      <w:tab w:val="left" w:pos="3828"/>
                    </w:tabs>
                    <w:rPr>
                      <w:sz w:val="28"/>
                      <w:szCs w:val="28"/>
                    </w:rPr>
                  </w:pPr>
                  <w:r>
                    <w:rPr>
                      <w:sz w:val="28"/>
                      <w:szCs w:val="28"/>
                    </w:rPr>
                    <w:t>____________________________</w:t>
                  </w:r>
                </w:p>
                <w:p w:rsidR="00E808CB" w:rsidRDefault="00E808CB" w:rsidP="008D32CC">
                  <w:pPr>
                    <w:tabs>
                      <w:tab w:val="left" w:pos="3828"/>
                    </w:tabs>
                    <w:rPr>
                      <w:sz w:val="28"/>
                      <w:szCs w:val="28"/>
                    </w:rPr>
                  </w:pPr>
                  <w:r>
                    <w:rPr>
                      <w:sz w:val="28"/>
                      <w:szCs w:val="28"/>
                    </w:rPr>
                    <w:t>___________________________</w:t>
                  </w:r>
                  <w:r>
                    <w:rPr>
                      <w:sz w:val="28"/>
                      <w:szCs w:val="28"/>
                    </w:rPr>
                    <w:tab/>
                  </w:r>
                </w:p>
                <w:p w:rsidR="00E808CB" w:rsidRDefault="00E808CB" w:rsidP="008D32CC">
                  <w:pPr>
                    <w:tabs>
                      <w:tab w:val="left" w:pos="3828"/>
                    </w:tabs>
                    <w:rPr>
                      <w:sz w:val="28"/>
                      <w:szCs w:val="28"/>
                      <w:lang w:val="uk-UA"/>
                    </w:rPr>
                  </w:pPr>
                  <w:r>
                    <w:rPr>
                      <w:sz w:val="28"/>
                      <w:szCs w:val="28"/>
                    </w:rPr>
                    <w:t>________________________________________________________</w:t>
                  </w:r>
                </w:p>
                <w:p w:rsidR="00E808CB" w:rsidRDefault="00E808CB" w:rsidP="008D32CC">
                  <w:pPr>
                    <w:tabs>
                      <w:tab w:val="left" w:pos="3828"/>
                    </w:tabs>
                    <w:rPr>
                      <w:sz w:val="28"/>
                      <w:szCs w:val="28"/>
                      <w:lang w:val="uk-UA"/>
                    </w:rPr>
                  </w:pPr>
                  <w:r>
                    <w:rPr>
                      <w:sz w:val="28"/>
                      <w:szCs w:val="28"/>
                      <w:lang w:val="uk-UA"/>
                    </w:rPr>
                    <w:t>____________________________ ____________________________</w:t>
                  </w:r>
                </w:p>
                <w:p w:rsidR="00E808CB" w:rsidRDefault="00E808CB" w:rsidP="008D32CC">
                  <w:pPr>
                    <w:tabs>
                      <w:tab w:val="left" w:pos="3828"/>
                    </w:tabs>
                    <w:rPr>
                      <w:sz w:val="28"/>
                      <w:szCs w:val="28"/>
                      <w:lang w:val="uk-UA"/>
                    </w:rPr>
                  </w:pPr>
                </w:p>
                <w:p w:rsidR="00E808CB" w:rsidRPr="0041000E" w:rsidRDefault="00E808CB" w:rsidP="008D32CC">
                  <w:pPr>
                    <w:tabs>
                      <w:tab w:val="left" w:pos="3828"/>
                    </w:tabs>
                    <w:rPr>
                      <w:lang w:val="uk-UA"/>
                    </w:rPr>
                  </w:pPr>
                </w:p>
                <w:p w:rsidR="00E808CB" w:rsidRDefault="00E808CB" w:rsidP="008D32CC">
                  <w:pPr>
                    <w:tabs>
                      <w:tab w:val="left" w:pos="3828"/>
                    </w:tabs>
                    <w:rPr>
                      <w:sz w:val="28"/>
                      <w:szCs w:val="28"/>
                    </w:rPr>
                  </w:pPr>
                  <w:r>
                    <w:rPr>
                      <w:sz w:val="28"/>
                      <w:szCs w:val="28"/>
                    </w:rPr>
                    <w:t>______________/_____________/</w:t>
                  </w:r>
                </w:p>
                <w:p w:rsidR="00E808CB" w:rsidRDefault="00E808CB" w:rsidP="008D32CC">
                  <w:pPr>
                    <w:tabs>
                      <w:tab w:val="left" w:pos="3828"/>
                    </w:tabs>
                    <w:rPr>
                      <w:sz w:val="28"/>
                      <w:szCs w:val="28"/>
                      <w:u w:val="single"/>
                    </w:rPr>
                  </w:pPr>
                </w:p>
                <w:p w:rsidR="00E808CB" w:rsidRDefault="00E808CB" w:rsidP="008D32CC">
                  <w:pPr>
                    <w:tabs>
                      <w:tab w:val="left" w:pos="3828"/>
                    </w:tabs>
                    <w:rPr>
                      <w:sz w:val="28"/>
                      <w:szCs w:val="28"/>
                      <w:u w:val="single"/>
                    </w:rPr>
                  </w:pPr>
                </w:p>
              </w:txbxContent>
            </v:textbox>
          </v:shape>
        </w:pict>
      </w:r>
      <w:r w:rsidRPr="00D069CF">
        <w:pict>
          <v:shape id="_x0000_s1029" type="#_x0000_t202" style="position:absolute;left:0;text-align:left;margin-left:9.4pt;margin-top:2.95pt;width:250.85pt;height:213.4pt;z-index:251657216" stroked="f">
            <v:textbox>
              <w:txbxContent>
                <w:p w:rsidR="00E808CB" w:rsidRDefault="00D230B1" w:rsidP="008D32CC">
                  <w:pPr>
                    <w:tabs>
                      <w:tab w:val="left" w:pos="1372"/>
                    </w:tabs>
                    <w:rPr>
                      <w:b/>
                      <w:sz w:val="24"/>
                      <w:szCs w:val="24"/>
                    </w:rPr>
                  </w:pPr>
                  <w:r>
                    <w:rPr>
                      <w:b/>
                      <w:sz w:val="24"/>
                      <w:szCs w:val="24"/>
                      <w:lang w:val="uk-UA"/>
                    </w:rPr>
                    <w:t>ОЗЗСО «Любешівський ліцей</w:t>
                  </w:r>
                  <w:r w:rsidR="00E808CB">
                    <w:rPr>
                      <w:b/>
                      <w:sz w:val="24"/>
                      <w:szCs w:val="24"/>
                    </w:rPr>
                    <w:t>»</w:t>
                  </w:r>
                </w:p>
                <w:p w:rsidR="00E808CB" w:rsidRPr="000F664D" w:rsidRDefault="00E808CB" w:rsidP="008D32CC">
                  <w:pPr>
                    <w:tabs>
                      <w:tab w:val="left" w:pos="1372"/>
                    </w:tabs>
                    <w:jc w:val="both"/>
                    <w:rPr>
                      <w:sz w:val="24"/>
                      <w:szCs w:val="24"/>
                      <w:lang w:val="uk-UA"/>
                    </w:rPr>
                  </w:pPr>
                  <w:r>
                    <w:rPr>
                      <w:sz w:val="24"/>
                      <w:szCs w:val="24"/>
                    </w:rPr>
                    <w:t>4420</w:t>
                  </w:r>
                  <w:r w:rsidR="00E32DC0">
                    <w:rPr>
                      <w:sz w:val="24"/>
                      <w:szCs w:val="24"/>
                      <w:lang w:val="uk-UA"/>
                    </w:rPr>
                    <w:t>1</w:t>
                  </w:r>
                  <w:r>
                    <w:rPr>
                      <w:sz w:val="24"/>
                      <w:szCs w:val="24"/>
                    </w:rPr>
                    <w:t>, Україна, Волинська обл</w:t>
                  </w:r>
                  <w:r w:rsidR="000F664D">
                    <w:rPr>
                      <w:sz w:val="24"/>
                      <w:szCs w:val="24"/>
                      <w:lang w:val="uk-UA"/>
                    </w:rPr>
                    <w:t>асть,</w:t>
                  </w:r>
                  <w:r w:rsidR="00D230B1">
                    <w:rPr>
                      <w:sz w:val="24"/>
                      <w:szCs w:val="24"/>
                      <w:lang w:val="uk-UA"/>
                    </w:rPr>
                    <w:t xml:space="preserve"> Камінь-Каширський район</w:t>
                  </w:r>
                  <w:r w:rsidR="000F664D">
                    <w:rPr>
                      <w:sz w:val="24"/>
                      <w:szCs w:val="24"/>
                      <w:lang w:val="uk-UA"/>
                    </w:rPr>
                    <w:t xml:space="preserve">, </w:t>
                  </w:r>
                  <w:r w:rsidR="000F664D">
                    <w:rPr>
                      <w:sz w:val="24"/>
                      <w:szCs w:val="24"/>
                    </w:rPr>
                    <w:t>смт</w:t>
                  </w:r>
                  <w:r>
                    <w:rPr>
                      <w:sz w:val="24"/>
                      <w:szCs w:val="24"/>
                    </w:rPr>
                    <w:t xml:space="preserve"> Любешів, вул. Незалежності,3</w:t>
                  </w:r>
                  <w:r w:rsidR="000F664D">
                    <w:rPr>
                      <w:sz w:val="24"/>
                      <w:szCs w:val="24"/>
                      <w:lang w:val="uk-UA"/>
                    </w:rPr>
                    <w:t>9</w:t>
                  </w:r>
                  <w:r>
                    <w:rPr>
                      <w:sz w:val="24"/>
                      <w:szCs w:val="24"/>
                    </w:rPr>
                    <w:t>.</w:t>
                  </w:r>
                </w:p>
                <w:p w:rsidR="00E808CB" w:rsidRPr="000F664D" w:rsidRDefault="00E808CB" w:rsidP="008D32CC">
                  <w:pPr>
                    <w:tabs>
                      <w:tab w:val="left" w:pos="1372"/>
                    </w:tabs>
                    <w:jc w:val="both"/>
                    <w:rPr>
                      <w:sz w:val="24"/>
                      <w:szCs w:val="24"/>
                      <w:lang w:val="uk-UA"/>
                    </w:rPr>
                  </w:pPr>
                  <w:r>
                    <w:rPr>
                      <w:sz w:val="24"/>
                      <w:szCs w:val="24"/>
                    </w:rPr>
                    <w:t xml:space="preserve">Код ЄДРПОУ </w:t>
                  </w:r>
                  <w:r w:rsidR="000F664D">
                    <w:rPr>
                      <w:sz w:val="24"/>
                      <w:szCs w:val="24"/>
                      <w:lang w:val="uk-UA"/>
                    </w:rPr>
                    <w:t>23017227</w:t>
                  </w:r>
                </w:p>
                <w:p w:rsidR="00E808CB" w:rsidRPr="00AE3952" w:rsidRDefault="00E808CB" w:rsidP="008D32CC">
                  <w:pPr>
                    <w:tabs>
                      <w:tab w:val="left" w:pos="1372"/>
                    </w:tabs>
                    <w:jc w:val="both"/>
                    <w:rPr>
                      <w:sz w:val="24"/>
                      <w:szCs w:val="24"/>
                      <w:lang w:val="uk-UA"/>
                    </w:rPr>
                  </w:pPr>
                  <w:r>
                    <w:rPr>
                      <w:sz w:val="24"/>
                      <w:szCs w:val="24"/>
                    </w:rPr>
                    <w:t>р/р UA</w:t>
                  </w:r>
                  <w:r w:rsidR="000F664D">
                    <w:rPr>
                      <w:sz w:val="24"/>
                      <w:szCs w:val="24"/>
                      <w:lang w:val="uk-UA"/>
                    </w:rPr>
                    <w:t>098201</w:t>
                  </w:r>
                  <w:r>
                    <w:rPr>
                      <w:sz w:val="24"/>
                      <w:szCs w:val="24"/>
                      <w:lang w:val="uk-UA"/>
                    </w:rPr>
                    <w:t>720344</w:t>
                  </w:r>
                  <w:r w:rsidR="000F664D">
                    <w:rPr>
                      <w:sz w:val="24"/>
                      <w:szCs w:val="24"/>
                      <w:lang w:val="uk-UA"/>
                    </w:rPr>
                    <w:t>2</w:t>
                  </w:r>
                  <w:r>
                    <w:rPr>
                      <w:sz w:val="24"/>
                      <w:szCs w:val="24"/>
                      <w:lang w:val="uk-UA"/>
                    </w:rPr>
                    <w:t>6000</w:t>
                  </w:r>
                  <w:r w:rsidR="000F664D">
                    <w:rPr>
                      <w:sz w:val="24"/>
                      <w:szCs w:val="24"/>
                      <w:lang w:val="uk-UA"/>
                    </w:rPr>
                    <w:t>3</w:t>
                  </w:r>
                  <w:r>
                    <w:rPr>
                      <w:sz w:val="24"/>
                      <w:szCs w:val="24"/>
                      <w:lang w:val="uk-UA"/>
                    </w:rPr>
                    <w:t>0000</w:t>
                  </w:r>
                  <w:r w:rsidR="000F664D">
                    <w:rPr>
                      <w:sz w:val="24"/>
                      <w:szCs w:val="24"/>
                      <w:lang w:val="uk-UA"/>
                    </w:rPr>
                    <w:t>09380</w:t>
                  </w:r>
                </w:p>
                <w:p w:rsidR="00E808CB" w:rsidRDefault="00E808CB" w:rsidP="008D32CC">
                  <w:pPr>
                    <w:tabs>
                      <w:tab w:val="left" w:pos="1372"/>
                    </w:tabs>
                    <w:jc w:val="both"/>
                    <w:rPr>
                      <w:sz w:val="24"/>
                      <w:szCs w:val="24"/>
                      <w:lang w:val="uk-UA"/>
                    </w:rPr>
                  </w:pPr>
                  <w:r>
                    <w:rPr>
                      <w:sz w:val="24"/>
                      <w:szCs w:val="24"/>
                    </w:rPr>
                    <w:t xml:space="preserve">в </w:t>
                  </w:r>
                  <w:r>
                    <w:rPr>
                      <w:sz w:val="24"/>
                      <w:szCs w:val="24"/>
                      <w:lang w:val="uk-UA"/>
                    </w:rPr>
                    <w:t>ДКСУ м.</w:t>
                  </w:r>
                  <w:r w:rsidR="000F664D">
                    <w:rPr>
                      <w:sz w:val="24"/>
                      <w:szCs w:val="24"/>
                      <w:lang w:val="uk-UA"/>
                    </w:rPr>
                    <w:t xml:space="preserve"> </w:t>
                  </w:r>
                  <w:r>
                    <w:rPr>
                      <w:sz w:val="24"/>
                      <w:szCs w:val="24"/>
                      <w:lang w:val="uk-UA"/>
                    </w:rPr>
                    <w:t>Київ</w:t>
                  </w:r>
                  <w:r w:rsidR="000F664D">
                    <w:rPr>
                      <w:sz w:val="24"/>
                      <w:szCs w:val="24"/>
                      <w:lang w:val="uk-UA"/>
                    </w:rPr>
                    <w:t xml:space="preserve"> </w:t>
                  </w:r>
                </w:p>
                <w:p w:rsidR="009C3305" w:rsidRPr="009C3305" w:rsidRDefault="00E808CB" w:rsidP="008D32CC">
                  <w:pPr>
                    <w:tabs>
                      <w:tab w:val="left" w:pos="1372"/>
                    </w:tabs>
                    <w:jc w:val="both"/>
                    <w:rPr>
                      <w:sz w:val="24"/>
                      <w:szCs w:val="24"/>
                    </w:rPr>
                  </w:pPr>
                  <w:r>
                    <w:rPr>
                      <w:sz w:val="24"/>
                      <w:szCs w:val="24"/>
                      <w:lang w:val="uk-UA"/>
                    </w:rPr>
                    <w:t>Тел. (03362)3-</w:t>
                  </w:r>
                  <w:r w:rsidR="000F664D">
                    <w:rPr>
                      <w:sz w:val="24"/>
                      <w:szCs w:val="24"/>
                      <w:lang w:val="uk-UA"/>
                    </w:rPr>
                    <w:t>2-14-64</w:t>
                  </w:r>
                </w:p>
                <w:p w:rsidR="00E808CB" w:rsidRPr="00EF2833" w:rsidRDefault="00E808CB" w:rsidP="008D32CC">
                  <w:pPr>
                    <w:tabs>
                      <w:tab w:val="left" w:pos="1372"/>
                    </w:tabs>
                    <w:jc w:val="both"/>
                    <w:rPr>
                      <w:sz w:val="24"/>
                      <w:szCs w:val="24"/>
                      <w:lang w:val="en-US"/>
                    </w:rPr>
                  </w:pPr>
                  <w:r>
                    <w:rPr>
                      <w:sz w:val="24"/>
                      <w:szCs w:val="24"/>
                      <w:lang w:val="uk-UA"/>
                    </w:rPr>
                    <w:t xml:space="preserve"> E-mail: </w:t>
                  </w:r>
                  <w:r w:rsidR="000F664D">
                    <w:rPr>
                      <w:sz w:val="24"/>
                      <w:szCs w:val="24"/>
                      <w:lang w:val="en-US"/>
                    </w:rPr>
                    <w:t>buh</w:t>
                  </w:r>
                  <w:r w:rsidR="009C3305">
                    <w:rPr>
                      <w:sz w:val="24"/>
                      <w:szCs w:val="24"/>
                      <w:lang w:val="en-US"/>
                    </w:rPr>
                    <w:t>lyceum</w:t>
                  </w:r>
                  <w:r>
                    <w:rPr>
                      <w:sz w:val="24"/>
                      <w:szCs w:val="24"/>
                      <w:lang w:val="uk-UA"/>
                    </w:rPr>
                    <w:t>@ukr.net</w:t>
                  </w:r>
                </w:p>
                <w:p w:rsidR="00E808CB" w:rsidRPr="00EF2833" w:rsidRDefault="00E808CB" w:rsidP="008D32CC">
                  <w:pPr>
                    <w:tabs>
                      <w:tab w:val="left" w:pos="1372"/>
                    </w:tabs>
                    <w:jc w:val="both"/>
                    <w:rPr>
                      <w:sz w:val="24"/>
                      <w:szCs w:val="24"/>
                      <w:lang w:val="en-US"/>
                    </w:rPr>
                  </w:pPr>
                </w:p>
                <w:p w:rsidR="00E808CB" w:rsidRDefault="00E808CB" w:rsidP="008D32CC">
                  <w:pPr>
                    <w:tabs>
                      <w:tab w:val="left" w:pos="5480"/>
                      <w:tab w:val="left" w:pos="9356"/>
                    </w:tabs>
                    <w:rPr>
                      <w:sz w:val="24"/>
                      <w:szCs w:val="24"/>
                      <w:lang w:val="uk-UA"/>
                    </w:rPr>
                  </w:pPr>
                  <w:r>
                    <w:rPr>
                      <w:sz w:val="24"/>
                      <w:szCs w:val="24"/>
                      <w:lang w:val="uk-UA"/>
                    </w:rPr>
                    <w:t>Директор</w:t>
                  </w:r>
                </w:p>
                <w:p w:rsidR="00E808CB" w:rsidRDefault="00E808CB" w:rsidP="008D32CC">
                  <w:pPr>
                    <w:tabs>
                      <w:tab w:val="left" w:pos="3828"/>
                    </w:tabs>
                    <w:rPr>
                      <w:sz w:val="24"/>
                      <w:szCs w:val="24"/>
                    </w:rPr>
                  </w:pPr>
                  <w:r>
                    <w:rPr>
                      <w:sz w:val="24"/>
                      <w:szCs w:val="24"/>
                    </w:rPr>
                    <w:t>________</w:t>
                  </w:r>
                  <w:r>
                    <w:rPr>
                      <w:sz w:val="24"/>
                      <w:szCs w:val="24"/>
                      <w:lang w:val="uk-UA"/>
                    </w:rPr>
                    <w:t>_________</w:t>
                  </w:r>
                  <w:r>
                    <w:rPr>
                      <w:sz w:val="24"/>
                      <w:szCs w:val="24"/>
                    </w:rPr>
                    <w:t xml:space="preserve">______/ </w:t>
                  </w:r>
                  <w:r w:rsidR="009C3305">
                    <w:rPr>
                      <w:sz w:val="24"/>
                      <w:szCs w:val="24"/>
                      <w:lang w:val="uk-UA"/>
                    </w:rPr>
                    <w:t>В</w:t>
                  </w:r>
                  <w:r w:rsidR="009C3305">
                    <w:rPr>
                      <w:sz w:val="24"/>
                      <w:szCs w:val="24"/>
                    </w:rPr>
                    <w:t>.</w:t>
                  </w:r>
                  <w:r w:rsidR="009C3305">
                    <w:rPr>
                      <w:sz w:val="24"/>
                      <w:szCs w:val="24"/>
                      <w:lang w:val="uk-UA"/>
                    </w:rPr>
                    <w:t>О</w:t>
                  </w:r>
                  <w:r>
                    <w:rPr>
                      <w:sz w:val="24"/>
                      <w:szCs w:val="24"/>
                    </w:rPr>
                    <w:t xml:space="preserve">. </w:t>
                  </w:r>
                  <w:r w:rsidR="009C3305">
                    <w:rPr>
                      <w:sz w:val="24"/>
                      <w:szCs w:val="24"/>
                      <w:lang w:val="uk-UA"/>
                    </w:rPr>
                    <w:t>Дубко</w:t>
                  </w:r>
                  <w:r>
                    <w:rPr>
                      <w:sz w:val="24"/>
                      <w:szCs w:val="24"/>
                    </w:rPr>
                    <w:t xml:space="preserve"> /</w:t>
                  </w:r>
                </w:p>
              </w:txbxContent>
            </v:textbox>
          </v:shape>
        </w:pict>
      </w:r>
    </w:p>
    <w:p w:rsidR="008D32CC" w:rsidRDefault="008D32CC" w:rsidP="008D32CC">
      <w:pPr>
        <w:rPr>
          <w:sz w:val="24"/>
          <w:szCs w:val="24"/>
        </w:rPr>
      </w:pPr>
    </w:p>
    <w:p w:rsidR="008D32CC" w:rsidRDefault="008D32CC" w:rsidP="008D32CC">
      <w:pPr>
        <w:ind w:firstLine="567"/>
        <w:jc w:val="both"/>
        <w:rPr>
          <w:sz w:val="24"/>
          <w:szCs w:val="24"/>
        </w:rPr>
      </w:pPr>
    </w:p>
    <w:p w:rsidR="008D32CC" w:rsidRDefault="008D32CC" w:rsidP="008D32CC">
      <w:pPr>
        <w:rPr>
          <w:sz w:val="24"/>
          <w:szCs w:val="24"/>
          <w:lang w:val="uk-UA"/>
        </w:rPr>
      </w:pPr>
    </w:p>
    <w:p w:rsidR="008D32CC" w:rsidRDefault="008D32CC" w:rsidP="008D32CC">
      <w:pPr>
        <w:rPr>
          <w:sz w:val="24"/>
          <w:szCs w:val="24"/>
          <w:lang w:val="uk-UA"/>
        </w:rPr>
      </w:pPr>
    </w:p>
    <w:p w:rsidR="008D32CC" w:rsidRDefault="008D32CC" w:rsidP="008D32CC">
      <w:pPr>
        <w:rPr>
          <w:sz w:val="24"/>
          <w:szCs w:val="24"/>
          <w:lang w:val="uk-UA"/>
        </w:rPr>
      </w:pPr>
    </w:p>
    <w:p w:rsidR="008D32CC" w:rsidRDefault="008D32CC" w:rsidP="008D32CC">
      <w:pPr>
        <w:rPr>
          <w:sz w:val="24"/>
          <w:szCs w:val="24"/>
          <w:lang w:val="uk-UA"/>
        </w:rPr>
      </w:pPr>
    </w:p>
    <w:p w:rsidR="008D32CC" w:rsidRDefault="008D32CC" w:rsidP="008D32CC">
      <w:pPr>
        <w:rPr>
          <w:sz w:val="24"/>
          <w:szCs w:val="24"/>
          <w:lang w:val="uk-UA"/>
        </w:rPr>
      </w:pPr>
    </w:p>
    <w:p w:rsidR="008D32CC" w:rsidRDefault="008D32CC" w:rsidP="008D32CC">
      <w:pPr>
        <w:rPr>
          <w:sz w:val="24"/>
          <w:szCs w:val="24"/>
          <w:lang w:val="uk-UA"/>
        </w:rPr>
      </w:pPr>
    </w:p>
    <w:p w:rsidR="008D32CC" w:rsidRDefault="008D32CC" w:rsidP="008D32CC">
      <w:pPr>
        <w:rPr>
          <w:sz w:val="24"/>
          <w:szCs w:val="24"/>
          <w:lang w:val="uk-UA"/>
        </w:rPr>
      </w:pPr>
    </w:p>
    <w:p w:rsidR="008D32CC" w:rsidRDefault="008D32CC" w:rsidP="008D32CC">
      <w:pPr>
        <w:rPr>
          <w:sz w:val="24"/>
          <w:szCs w:val="24"/>
          <w:lang w:val="uk-UA"/>
        </w:rPr>
      </w:pPr>
    </w:p>
    <w:p w:rsidR="008D32CC" w:rsidRDefault="008D32CC" w:rsidP="008D32CC">
      <w:pPr>
        <w:rPr>
          <w:sz w:val="24"/>
          <w:szCs w:val="24"/>
          <w:lang w:val="uk-UA"/>
        </w:rPr>
      </w:pPr>
    </w:p>
    <w:p w:rsidR="008D32CC" w:rsidRDefault="008D32CC" w:rsidP="008D32CC">
      <w:pPr>
        <w:rPr>
          <w:sz w:val="24"/>
          <w:szCs w:val="24"/>
          <w:lang w:val="uk-UA"/>
        </w:rPr>
      </w:pPr>
    </w:p>
    <w:p w:rsidR="008D32CC" w:rsidRDefault="008D32CC" w:rsidP="008D32CC">
      <w:pPr>
        <w:rPr>
          <w:sz w:val="24"/>
          <w:szCs w:val="24"/>
          <w:lang w:val="uk-UA"/>
        </w:rPr>
      </w:pPr>
    </w:p>
    <w:p w:rsidR="008D32CC" w:rsidRPr="008D32CC" w:rsidRDefault="008D32CC" w:rsidP="008D32CC">
      <w:pPr>
        <w:rPr>
          <w:sz w:val="24"/>
          <w:szCs w:val="24"/>
          <w:lang w:val="uk-UA"/>
        </w:rPr>
      </w:pPr>
    </w:p>
    <w:p w:rsidR="001D7429" w:rsidRDefault="001D7429" w:rsidP="001D7429">
      <w:pPr>
        <w:ind w:left="5580"/>
      </w:pPr>
    </w:p>
    <w:p w:rsidR="009D5198" w:rsidRDefault="009D5198" w:rsidP="009D5198">
      <w:pPr>
        <w:ind w:left="5580"/>
        <w:jc w:val="center"/>
        <w:rPr>
          <w:lang w:val="uk-UA"/>
        </w:rPr>
      </w:pPr>
      <w:r>
        <w:rPr>
          <w:lang w:val="uk-UA"/>
        </w:rPr>
        <w:t xml:space="preserve">                                                  До   договору №_______</w:t>
      </w:r>
    </w:p>
    <w:p w:rsidR="001D7429" w:rsidRPr="000D695D" w:rsidRDefault="001D7429" w:rsidP="001D7429">
      <w:pPr>
        <w:ind w:left="5580"/>
        <w:jc w:val="right"/>
      </w:pPr>
      <w:r w:rsidRPr="000D695D">
        <w:t>від</w:t>
      </w:r>
      <w:r>
        <w:t xml:space="preserve">___________ </w:t>
      </w:r>
      <w:r w:rsidRPr="000D695D">
        <w:t>20</w:t>
      </w:r>
      <w:r>
        <w:t>2</w:t>
      </w:r>
      <w:r w:rsidR="00AF4480">
        <w:rPr>
          <w:lang w:val="uk-UA"/>
        </w:rPr>
        <w:t>2</w:t>
      </w:r>
      <w:r w:rsidRPr="000D695D">
        <w:t xml:space="preserve"> року</w:t>
      </w:r>
    </w:p>
    <w:p w:rsidR="001D7429" w:rsidRPr="003E0264" w:rsidRDefault="001D7429" w:rsidP="001D7429">
      <w:pPr>
        <w:ind w:left="5580"/>
        <w:jc w:val="right"/>
        <w:rPr>
          <w:sz w:val="28"/>
          <w:szCs w:val="28"/>
        </w:rPr>
      </w:pPr>
    </w:p>
    <w:p w:rsidR="001D7429" w:rsidRDefault="001D7429" w:rsidP="001D7429">
      <w:pPr>
        <w:jc w:val="center"/>
        <w:rPr>
          <w:b/>
          <w:sz w:val="28"/>
          <w:szCs w:val="28"/>
        </w:rPr>
      </w:pPr>
    </w:p>
    <w:p w:rsidR="001D7429" w:rsidRDefault="001D7429" w:rsidP="001D7429">
      <w:pPr>
        <w:jc w:val="center"/>
        <w:rPr>
          <w:b/>
          <w:sz w:val="28"/>
          <w:szCs w:val="28"/>
        </w:rPr>
      </w:pPr>
    </w:p>
    <w:p w:rsidR="001D7429" w:rsidRPr="003E0264" w:rsidRDefault="001D7429" w:rsidP="001D7429">
      <w:pPr>
        <w:jc w:val="center"/>
        <w:rPr>
          <w:b/>
          <w:sz w:val="28"/>
          <w:szCs w:val="28"/>
        </w:rPr>
      </w:pPr>
      <w:r w:rsidRPr="003E0264">
        <w:rPr>
          <w:b/>
          <w:sz w:val="28"/>
          <w:szCs w:val="28"/>
        </w:rPr>
        <w:t>Специфікація</w:t>
      </w:r>
    </w:p>
    <w:p w:rsidR="001D7429" w:rsidRPr="00C8096E" w:rsidRDefault="001D7429" w:rsidP="001D7429">
      <w:pPr>
        <w:jc w:val="center"/>
        <w:rPr>
          <w:b/>
        </w:rPr>
      </w:pPr>
    </w:p>
    <w:tbl>
      <w:tblPr>
        <w:tblW w:w="10036" w:type="dxa"/>
        <w:tblInd w:w="93" w:type="dxa"/>
        <w:tblLook w:val="00A0"/>
      </w:tblPr>
      <w:tblGrid>
        <w:gridCol w:w="540"/>
        <w:gridCol w:w="5004"/>
        <w:gridCol w:w="670"/>
        <w:gridCol w:w="714"/>
        <w:gridCol w:w="1342"/>
        <w:gridCol w:w="996"/>
        <w:gridCol w:w="1116"/>
      </w:tblGrid>
      <w:tr w:rsidR="001D7429" w:rsidRPr="00902198" w:rsidTr="007375BA">
        <w:trPr>
          <w:trHeight w:val="600"/>
        </w:trPr>
        <w:tc>
          <w:tcPr>
            <w:tcW w:w="540" w:type="dxa"/>
            <w:tcBorders>
              <w:top w:val="single" w:sz="4" w:space="0" w:color="auto"/>
              <w:left w:val="single" w:sz="4" w:space="0" w:color="auto"/>
              <w:bottom w:val="single" w:sz="4" w:space="0" w:color="auto"/>
              <w:right w:val="single" w:sz="4" w:space="0" w:color="auto"/>
            </w:tcBorders>
            <w:vAlign w:val="bottom"/>
          </w:tcPr>
          <w:p w:rsidR="001D7429" w:rsidRPr="003E0264" w:rsidRDefault="001D7429" w:rsidP="008D32CC">
            <w:pPr>
              <w:widowControl/>
              <w:autoSpaceDN/>
              <w:jc w:val="center"/>
              <w:rPr>
                <w:color w:val="000000"/>
              </w:rPr>
            </w:pPr>
            <w:r w:rsidRPr="003E0264">
              <w:rPr>
                <w:bCs/>
                <w:color w:val="000000"/>
              </w:rPr>
              <w:t>№ п/п</w:t>
            </w:r>
          </w:p>
        </w:tc>
        <w:tc>
          <w:tcPr>
            <w:tcW w:w="5004" w:type="dxa"/>
            <w:tcBorders>
              <w:top w:val="single" w:sz="4" w:space="0" w:color="auto"/>
              <w:left w:val="nil"/>
              <w:bottom w:val="single" w:sz="4" w:space="0" w:color="auto"/>
              <w:right w:val="single" w:sz="4" w:space="0" w:color="auto"/>
            </w:tcBorders>
            <w:vAlign w:val="bottom"/>
          </w:tcPr>
          <w:p w:rsidR="001D7429" w:rsidRPr="003E0264" w:rsidRDefault="001D7429" w:rsidP="008D32CC">
            <w:pPr>
              <w:widowControl/>
              <w:autoSpaceDN/>
              <w:jc w:val="center"/>
              <w:rPr>
                <w:color w:val="000000"/>
              </w:rPr>
            </w:pPr>
            <w:r w:rsidRPr="003E0264">
              <w:rPr>
                <w:bCs/>
                <w:color w:val="000000"/>
                <w:lang w:val="en-US"/>
              </w:rPr>
              <w:t>Найменування</w:t>
            </w:r>
          </w:p>
        </w:tc>
        <w:tc>
          <w:tcPr>
            <w:tcW w:w="670" w:type="dxa"/>
            <w:tcBorders>
              <w:top w:val="single" w:sz="4" w:space="0" w:color="auto"/>
              <w:left w:val="nil"/>
              <w:bottom w:val="single" w:sz="4" w:space="0" w:color="auto"/>
              <w:right w:val="single" w:sz="4" w:space="0" w:color="auto"/>
            </w:tcBorders>
            <w:vAlign w:val="bottom"/>
          </w:tcPr>
          <w:p w:rsidR="001D7429" w:rsidRPr="003E0264" w:rsidRDefault="001D7429" w:rsidP="008D32CC">
            <w:pPr>
              <w:widowControl/>
              <w:autoSpaceDN/>
              <w:jc w:val="center"/>
              <w:rPr>
                <w:color w:val="000000"/>
              </w:rPr>
            </w:pPr>
            <w:r w:rsidRPr="003E0264">
              <w:rPr>
                <w:bCs/>
                <w:color w:val="000000"/>
              </w:rPr>
              <w:t>Од. вим.</w:t>
            </w:r>
          </w:p>
        </w:tc>
        <w:tc>
          <w:tcPr>
            <w:tcW w:w="714" w:type="dxa"/>
            <w:tcBorders>
              <w:top w:val="single" w:sz="4" w:space="0" w:color="auto"/>
              <w:left w:val="nil"/>
              <w:bottom w:val="single" w:sz="4" w:space="0" w:color="auto"/>
              <w:right w:val="single" w:sz="4" w:space="0" w:color="auto"/>
            </w:tcBorders>
            <w:vAlign w:val="bottom"/>
          </w:tcPr>
          <w:p w:rsidR="001D7429" w:rsidRPr="003E0264" w:rsidRDefault="001D7429" w:rsidP="008D32CC">
            <w:pPr>
              <w:widowControl/>
              <w:autoSpaceDN/>
              <w:jc w:val="center"/>
              <w:rPr>
                <w:color w:val="000000"/>
              </w:rPr>
            </w:pPr>
            <w:r w:rsidRPr="003E0264">
              <w:rPr>
                <w:bCs/>
                <w:color w:val="000000"/>
              </w:rPr>
              <w:t>Кіл-ть</w:t>
            </w:r>
          </w:p>
        </w:tc>
        <w:tc>
          <w:tcPr>
            <w:tcW w:w="996" w:type="dxa"/>
            <w:tcBorders>
              <w:top w:val="single" w:sz="4" w:space="0" w:color="auto"/>
              <w:left w:val="nil"/>
              <w:bottom w:val="single" w:sz="4" w:space="0" w:color="auto"/>
              <w:right w:val="single" w:sz="4" w:space="0" w:color="auto"/>
            </w:tcBorders>
            <w:vAlign w:val="bottom"/>
          </w:tcPr>
          <w:p w:rsidR="001D7429" w:rsidRPr="003E0264" w:rsidRDefault="001D7429" w:rsidP="008D32CC">
            <w:pPr>
              <w:widowControl/>
              <w:autoSpaceDN/>
              <w:jc w:val="center"/>
              <w:rPr>
                <w:color w:val="000000"/>
              </w:rPr>
            </w:pPr>
            <w:r w:rsidRPr="003E0264">
              <w:rPr>
                <w:bCs/>
                <w:color w:val="000000"/>
              </w:rPr>
              <w:t>Ціна</w:t>
            </w:r>
            <w:r>
              <w:rPr>
                <w:bCs/>
                <w:color w:val="000000"/>
              </w:rPr>
              <w:t>один.</w:t>
            </w:r>
            <w:r w:rsidRPr="003E0264">
              <w:rPr>
                <w:bCs/>
                <w:color w:val="000000"/>
              </w:rPr>
              <w:t>без ПДВ</w:t>
            </w:r>
          </w:p>
        </w:tc>
        <w:tc>
          <w:tcPr>
            <w:tcW w:w="996" w:type="dxa"/>
            <w:tcBorders>
              <w:top w:val="single" w:sz="4" w:space="0" w:color="auto"/>
              <w:left w:val="nil"/>
              <w:bottom w:val="single" w:sz="4" w:space="0" w:color="auto"/>
              <w:right w:val="single" w:sz="4" w:space="0" w:color="auto"/>
            </w:tcBorders>
            <w:vAlign w:val="bottom"/>
          </w:tcPr>
          <w:p w:rsidR="001D7429" w:rsidRPr="003E0264" w:rsidRDefault="001D7429" w:rsidP="008D32CC">
            <w:pPr>
              <w:widowControl/>
              <w:autoSpaceDN/>
              <w:jc w:val="center"/>
              <w:rPr>
                <w:color w:val="000000"/>
              </w:rPr>
            </w:pPr>
            <w:r w:rsidRPr="003E0264">
              <w:rPr>
                <w:bCs/>
                <w:color w:val="000000"/>
              </w:rPr>
              <w:t>Ціна</w:t>
            </w:r>
            <w:r>
              <w:rPr>
                <w:bCs/>
                <w:color w:val="000000"/>
              </w:rPr>
              <w:t>. один.</w:t>
            </w:r>
            <w:r w:rsidRPr="003E0264">
              <w:rPr>
                <w:bCs/>
                <w:color w:val="000000"/>
              </w:rPr>
              <w:t xml:space="preserve"> з ПДВ</w:t>
            </w:r>
          </w:p>
        </w:tc>
        <w:tc>
          <w:tcPr>
            <w:tcW w:w="1116" w:type="dxa"/>
            <w:tcBorders>
              <w:top w:val="single" w:sz="4" w:space="0" w:color="auto"/>
              <w:left w:val="nil"/>
              <w:bottom w:val="single" w:sz="4" w:space="0" w:color="auto"/>
              <w:right w:val="single" w:sz="4" w:space="0" w:color="auto"/>
            </w:tcBorders>
            <w:vAlign w:val="bottom"/>
          </w:tcPr>
          <w:p w:rsidR="001D7429" w:rsidRPr="003E0264" w:rsidRDefault="001D7429" w:rsidP="008D32CC">
            <w:pPr>
              <w:widowControl/>
              <w:autoSpaceDN/>
              <w:jc w:val="center"/>
              <w:rPr>
                <w:color w:val="000000"/>
              </w:rPr>
            </w:pPr>
            <w:r w:rsidRPr="003E0264">
              <w:rPr>
                <w:bCs/>
                <w:color w:val="000000"/>
              </w:rPr>
              <w:t>Сума без ПДВ</w:t>
            </w:r>
          </w:p>
        </w:tc>
      </w:tr>
      <w:tr w:rsidR="001D7429" w:rsidRPr="00902198" w:rsidTr="007375BA">
        <w:trPr>
          <w:trHeight w:val="315"/>
        </w:trPr>
        <w:tc>
          <w:tcPr>
            <w:tcW w:w="540" w:type="dxa"/>
            <w:tcBorders>
              <w:top w:val="nil"/>
              <w:left w:val="single" w:sz="4" w:space="0" w:color="auto"/>
              <w:bottom w:val="single" w:sz="4" w:space="0" w:color="auto"/>
              <w:right w:val="single" w:sz="4" w:space="0" w:color="auto"/>
            </w:tcBorders>
            <w:vAlign w:val="bottom"/>
          </w:tcPr>
          <w:p w:rsidR="001D7429" w:rsidRPr="003E0264" w:rsidRDefault="001D7429" w:rsidP="008D32CC">
            <w:pPr>
              <w:widowControl/>
              <w:autoSpaceDN/>
              <w:jc w:val="center"/>
              <w:rPr>
                <w:color w:val="000000"/>
              </w:rPr>
            </w:pPr>
            <w:r w:rsidRPr="003E0264">
              <w:rPr>
                <w:bCs/>
                <w:color w:val="000000"/>
              </w:rPr>
              <w:t>1</w:t>
            </w:r>
          </w:p>
        </w:tc>
        <w:tc>
          <w:tcPr>
            <w:tcW w:w="5004" w:type="dxa"/>
            <w:tcBorders>
              <w:top w:val="nil"/>
              <w:left w:val="nil"/>
              <w:bottom w:val="single" w:sz="4" w:space="0" w:color="auto"/>
              <w:right w:val="single" w:sz="4" w:space="0" w:color="auto"/>
            </w:tcBorders>
          </w:tcPr>
          <w:p w:rsidR="001D7429" w:rsidRPr="005F3010" w:rsidRDefault="001D7429" w:rsidP="008D32CC"/>
        </w:tc>
        <w:tc>
          <w:tcPr>
            <w:tcW w:w="670" w:type="dxa"/>
            <w:tcBorders>
              <w:top w:val="nil"/>
              <w:left w:val="nil"/>
              <w:bottom w:val="single" w:sz="4" w:space="0" w:color="auto"/>
              <w:right w:val="single" w:sz="4" w:space="0" w:color="auto"/>
            </w:tcBorders>
          </w:tcPr>
          <w:p w:rsidR="001D7429" w:rsidRPr="009B5DC6" w:rsidRDefault="001D7429" w:rsidP="008D32CC">
            <w:pPr>
              <w:jc w:val="center"/>
            </w:pPr>
          </w:p>
        </w:tc>
        <w:tc>
          <w:tcPr>
            <w:tcW w:w="714" w:type="dxa"/>
            <w:tcBorders>
              <w:top w:val="nil"/>
              <w:left w:val="nil"/>
              <w:bottom w:val="single" w:sz="4" w:space="0" w:color="auto"/>
              <w:right w:val="single" w:sz="4" w:space="0" w:color="auto"/>
            </w:tcBorders>
          </w:tcPr>
          <w:p w:rsidR="001D7429" w:rsidRPr="002E578E" w:rsidRDefault="001D7429" w:rsidP="008D32CC">
            <w:pPr>
              <w:jc w:val="center"/>
            </w:pPr>
          </w:p>
        </w:tc>
        <w:tc>
          <w:tcPr>
            <w:tcW w:w="996" w:type="dxa"/>
            <w:tcBorders>
              <w:top w:val="nil"/>
              <w:left w:val="nil"/>
              <w:bottom w:val="single" w:sz="4" w:space="0" w:color="auto"/>
              <w:right w:val="single" w:sz="4" w:space="0" w:color="auto"/>
            </w:tcBorders>
            <w:noWrap/>
            <w:vAlign w:val="bottom"/>
          </w:tcPr>
          <w:p w:rsidR="001D7429" w:rsidRPr="003E0264" w:rsidRDefault="001D7429" w:rsidP="008D32CC">
            <w:pPr>
              <w:widowControl/>
              <w:autoSpaceDN/>
              <w:jc w:val="right"/>
              <w:rPr>
                <w:color w:val="000000"/>
              </w:rPr>
            </w:pPr>
          </w:p>
        </w:tc>
        <w:tc>
          <w:tcPr>
            <w:tcW w:w="996" w:type="dxa"/>
            <w:tcBorders>
              <w:top w:val="nil"/>
              <w:left w:val="nil"/>
              <w:bottom w:val="single" w:sz="4" w:space="0" w:color="auto"/>
              <w:right w:val="single" w:sz="4" w:space="0" w:color="auto"/>
            </w:tcBorders>
            <w:vAlign w:val="bottom"/>
          </w:tcPr>
          <w:p w:rsidR="001D7429" w:rsidRPr="003E0264" w:rsidRDefault="001D7429" w:rsidP="008D32CC">
            <w:pPr>
              <w:widowControl/>
              <w:autoSpaceDN/>
              <w:jc w:val="right"/>
              <w:rPr>
                <w:color w:val="000000"/>
              </w:rPr>
            </w:pPr>
          </w:p>
        </w:tc>
        <w:tc>
          <w:tcPr>
            <w:tcW w:w="1116" w:type="dxa"/>
            <w:tcBorders>
              <w:top w:val="nil"/>
              <w:left w:val="nil"/>
              <w:bottom w:val="single" w:sz="4" w:space="0" w:color="auto"/>
              <w:right w:val="single" w:sz="4" w:space="0" w:color="auto"/>
            </w:tcBorders>
            <w:vAlign w:val="bottom"/>
          </w:tcPr>
          <w:p w:rsidR="001D7429" w:rsidRPr="003E0264" w:rsidRDefault="001D7429" w:rsidP="008D32CC">
            <w:pPr>
              <w:widowControl/>
              <w:autoSpaceDN/>
              <w:jc w:val="center"/>
              <w:rPr>
                <w:color w:val="000000"/>
              </w:rPr>
            </w:pPr>
          </w:p>
        </w:tc>
      </w:tr>
      <w:tr w:rsidR="001D7429" w:rsidRPr="00902198" w:rsidTr="007375BA">
        <w:trPr>
          <w:trHeight w:val="315"/>
        </w:trPr>
        <w:tc>
          <w:tcPr>
            <w:tcW w:w="540" w:type="dxa"/>
            <w:tcBorders>
              <w:top w:val="nil"/>
              <w:left w:val="single" w:sz="4" w:space="0" w:color="auto"/>
              <w:bottom w:val="single" w:sz="4" w:space="0" w:color="auto"/>
              <w:right w:val="single" w:sz="4" w:space="0" w:color="auto"/>
            </w:tcBorders>
            <w:vAlign w:val="bottom"/>
          </w:tcPr>
          <w:p w:rsidR="001D7429" w:rsidRPr="003E0264" w:rsidRDefault="001D7429" w:rsidP="008D32CC">
            <w:pPr>
              <w:widowControl/>
              <w:autoSpaceDN/>
              <w:jc w:val="center"/>
              <w:rPr>
                <w:color w:val="000000"/>
              </w:rPr>
            </w:pPr>
            <w:r w:rsidRPr="003E0264">
              <w:rPr>
                <w:bCs/>
                <w:color w:val="000000"/>
              </w:rPr>
              <w:t>2</w:t>
            </w:r>
          </w:p>
        </w:tc>
        <w:tc>
          <w:tcPr>
            <w:tcW w:w="5004" w:type="dxa"/>
            <w:tcBorders>
              <w:top w:val="nil"/>
              <w:left w:val="nil"/>
              <w:bottom w:val="single" w:sz="4" w:space="0" w:color="auto"/>
              <w:right w:val="single" w:sz="4" w:space="0" w:color="auto"/>
            </w:tcBorders>
          </w:tcPr>
          <w:p w:rsidR="001D7429" w:rsidRDefault="001D7429" w:rsidP="008D32CC"/>
          <w:p w:rsidR="001D7429" w:rsidRPr="00343DF1" w:rsidRDefault="001D7429" w:rsidP="008D32CC"/>
        </w:tc>
        <w:tc>
          <w:tcPr>
            <w:tcW w:w="670" w:type="dxa"/>
            <w:tcBorders>
              <w:top w:val="nil"/>
              <w:left w:val="nil"/>
              <w:bottom w:val="single" w:sz="4" w:space="0" w:color="auto"/>
              <w:right w:val="single" w:sz="4" w:space="0" w:color="auto"/>
            </w:tcBorders>
          </w:tcPr>
          <w:p w:rsidR="001D7429" w:rsidRDefault="001D7429" w:rsidP="008D32CC">
            <w:pPr>
              <w:jc w:val="center"/>
            </w:pPr>
          </w:p>
        </w:tc>
        <w:tc>
          <w:tcPr>
            <w:tcW w:w="714" w:type="dxa"/>
            <w:tcBorders>
              <w:top w:val="nil"/>
              <w:left w:val="nil"/>
              <w:bottom w:val="single" w:sz="4" w:space="0" w:color="auto"/>
              <w:right w:val="single" w:sz="4" w:space="0" w:color="auto"/>
            </w:tcBorders>
          </w:tcPr>
          <w:p w:rsidR="001D7429" w:rsidRDefault="001D7429" w:rsidP="008D32CC">
            <w:pPr>
              <w:jc w:val="center"/>
            </w:pPr>
          </w:p>
        </w:tc>
        <w:tc>
          <w:tcPr>
            <w:tcW w:w="996" w:type="dxa"/>
            <w:tcBorders>
              <w:top w:val="nil"/>
              <w:left w:val="nil"/>
              <w:bottom w:val="single" w:sz="4" w:space="0" w:color="auto"/>
              <w:right w:val="single" w:sz="4" w:space="0" w:color="auto"/>
            </w:tcBorders>
            <w:noWrap/>
            <w:vAlign w:val="bottom"/>
          </w:tcPr>
          <w:p w:rsidR="001D7429" w:rsidRPr="003E0264" w:rsidRDefault="001D7429" w:rsidP="008D32CC">
            <w:pPr>
              <w:widowControl/>
              <w:autoSpaceDN/>
              <w:jc w:val="right"/>
              <w:rPr>
                <w:color w:val="000000"/>
              </w:rPr>
            </w:pPr>
          </w:p>
        </w:tc>
        <w:tc>
          <w:tcPr>
            <w:tcW w:w="996" w:type="dxa"/>
            <w:tcBorders>
              <w:top w:val="nil"/>
              <w:left w:val="nil"/>
              <w:bottom w:val="single" w:sz="4" w:space="0" w:color="auto"/>
              <w:right w:val="single" w:sz="4" w:space="0" w:color="auto"/>
            </w:tcBorders>
            <w:vAlign w:val="bottom"/>
          </w:tcPr>
          <w:p w:rsidR="001D7429" w:rsidRPr="003E0264" w:rsidRDefault="001D7429" w:rsidP="008D32CC">
            <w:pPr>
              <w:widowControl/>
              <w:autoSpaceDN/>
              <w:jc w:val="right"/>
              <w:rPr>
                <w:color w:val="000000"/>
              </w:rPr>
            </w:pPr>
          </w:p>
        </w:tc>
        <w:tc>
          <w:tcPr>
            <w:tcW w:w="1116" w:type="dxa"/>
            <w:tcBorders>
              <w:top w:val="nil"/>
              <w:left w:val="nil"/>
              <w:bottom w:val="single" w:sz="4" w:space="0" w:color="auto"/>
              <w:right w:val="single" w:sz="4" w:space="0" w:color="auto"/>
            </w:tcBorders>
            <w:vAlign w:val="bottom"/>
          </w:tcPr>
          <w:p w:rsidR="001D7429" w:rsidRPr="003E0264" w:rsidRDefault="001D7429" w:rsidP="008D32CC">
            <w:pPr>
              <w:widowControl/>
              <w:autoSpaceDN/>
              <w:jc w:val="center"/>
              <w:rPr>
                <w:color w:val="000000"/>
              </w:rPr>
            </w:pPr>
          </w:p>
        </w:tc>
      </w:tr>
      <w:tr w:rsidR="001D7429" w:rsidRPr="00902198" w:rsidTr="007375BA">
        <w:trPr>
          <w:trHeight w:val="315"/>
        </w:trPr>
        <w:tc>
          <w:tcPr>
            <w:tcW w:w="540" w:type="dxa"/>
            <w:tcBorders>
              <w:top w:val="nil"/>
              <w:left w:val="single" w:sz="4" w:space="0" w:color="auto"/>
              <w:bottom w:val="single" w:sz="4" w:space="0" w:color="auto"/>
              <w:right w:val="single" w:sz="4" w:space="0" w:color="auto"/>
            </w:tcBorders>
            <w:vAlign w:val="bottom"/>
          </w:tcPr>
          <w:p w:rsidR="001D7429" w:rsidRPr="003E0264" w:rsidRDefault="001D7429" w:rsidP="008D32CC">
            <w:pPr>
              <w:widowControl/>
              <w:autoSpaceDN/>
              <w:jc w:val="center"/>
              <w:rPr>
                <w:color w:val="000000"/>
              </w:rPr>
            </w:pPr>
            <w:r w:rsidRPr="003E0264">
              <w:rPr>
                <w:bCs/>
                <w:color w:val="000000"/>
              </w:rPr>
              <w:t>3</w:t>
            </w:r>
          </w:p>
        </w:tc>
        <w:tc>
          <w:tcPr>
            <w:tcW w:w="5004" w:type="dxa"/>
            <w:tcBorders>
              <w:top w:val="nil"/>
              <w:left w:val="nil"/>
              <w:bottom w:val="single" w:sz="4" w:space="0" w:color="auto"/>
              <w:right w:val="single" w:sz="4" w:space="0" w:color="auto"/>
            </w:tcBorders>
          </w:tcPr>
          <w:p w:rsidR="001D7429" w:rsidRDefault="001D7429" w:rsidP="008D32CC"/>
        </w:tc>
        <w:tc>
          <w:tcPr>
            <w:tcW w:w="670" w:type="dxa"/>
            <w:tcBorders>
              <w:top w:val="nil"/>
              <w:left w:val="nil"/>
              <w:bottom w:val="single" w:sz="4" w:space="0" w:color="auto"/>
              <w:right w:val="single" w:sz="4" w:space="0" w:color="auto"/>
            </w:tcBorders>
          </w:tcPr>
          <w:p w:rsidR="001D7429" w:rsidRPr="000A78F9" w:rsidRDefault="001D7429" w:rsidP="008D32CC">
            <w:pPr>
              <w:jc w:val="center"/>
            </w:pPr>
          </w:p>
        </w:tc>
        <w:tc>
          <w:tcPr>
            <w:tcW w:w="714" w:type="dxa"/>
            <w:tcBorders>
              <w:top w:val="nil"/>
              <w:left w:val="nil"/>
              <w:bottom w:val="single" w:sz="4" w:space="0" w:color="auto"/>
              <w:right w:val="single" w:sz="4" w:space="0" w:color="auto"/>
            </w:tcBorders>
          </w:tcPr>
          <w:p w:rsidR="001D7429" w:rsidRDefault="001D7429" w:rsidP="008D32CC">
            <w:pPr>
              <w:jc w:val="center"/>
            </w:pPr>
          </w:p>
        </w:tc>
        <w:tc>
          <w:tcPr>
            <w:tcW w:w="996" w:type="dxa"/>
            <w:tcBorders>
              <w:top w:val="nil"/>
              <w:left w:val="nil"/>
              <w:bottom w:val="single" w:sz="4" w:space="0" w:color="auto"/>
              <w:right w:val="single" w:sz="4" w:space="0" w:color="auto"/>
            </w:tcBorders>
            <w:noWrap/>
            <w:vAlign w:val="bottom"/>
          </w:tcPr>
          <w:p w:rsidR="001D7429" w:rsidRPr="003E0264" w:rsidRDefault="001D7429" w:rsidP="008D32CC">
            <w:pPr>
              <w:widowControl/>
              <w:autoSpaceDN/>
              <w:jc w:val="right"/>
              <w:rPr>
                <w:color w:val="000000"/>
              </w:rPr>
            </w:pPr>
          </w:p>
        </w:tc>
        <w:tc>
          <w:tcPr>
            <w:tcW w:w="996" w:type="dxa"/>
            <w:tcBorders>
              <w:top w:val="nil"/>
              <w:left w:val="nil"/>
              <w:bottom w:val="single" w:sz="4" w:space="0" w:color="auto"/>
              <w:right w:val="single" w:sz="4" w:space="0" w:color="auto"/>
            </w:tcBorders>
            <w:vAlign w:val="bottom"/>
          </w:tcPr>
          <w:p w:rsidR="001D7429" w:rsidRPr="003E0264" w:rsidRDefault="001D7429" w:rsidP="008D32CC">
            <w:pPr>
              <w:widowControl/>
              <w:autoSpaceDN/>
              <w:jc w:val="right"/>
              <w:rPr>
                <w:color w:val="000000"/>
              </w:rPr>
            </w:pPr>
          </w:p>
        </w:tc>
        <w:tc>
          <w:tcPr>
            <w:tcW w:w="1116" w:type="dxa"/>
            <w:tcBorders>
              <w:top w:val="nil"/>
              <w:left w:val="nil"/>
              <w:bottom w:val="single" w:sz="4" w:space="0" w:color="auto"/>
              <w:right w:val="single" w:sz="4" w:space="0" w:color="auto"/>
            </w:tcBorders>
            <w:vAlign w:val="bottom"/>
          </w:tcPr>
          <w:p w:rsidR="001D7429" w:rsidRPr="003E0264" w:rsidRDefault="001D7429" w:rsidP="008D32CC">
            <w:pPr>
              <w:widowControl/>
              <w:autoSpaceDN/>
              <w:jc w:val="center"/>
              <w:rPr>
                <w:color w:val="000000"/>
              </w:rPr>
            </w:pPr>
          </w:p>
        </w:tc>
      </w:tr>
      <w:tr w:rsidR="001D7429" w:rsidRPr="00902198" w:rsidTr="007375BA">
        <w:trPr>
          <w:trHeight w:val="315"/>
        </w:trPr>
        <w:tc>
          <w:tcPr>
            <w:tcW w:w="540" w:type="dxa"/>
            <w:tcBorders>
              <w:top w:val="nil"/>
              <w:left w:val="single" w:sz="4" w:space="0" w:color="auto"/>
              <w:bottom w:val="single" w:sz="4" w:space="0" w:color="auto"/>
              <w:right w:val="single" w:sz="4" w:space="0" w:color="auto"/>
            </w:tcBorders>
            <w:vAlign w:val="bottom"/>
          </w:tcPr>
          <w:p w:rsidR="001D7429" w:rsidRPr="003E0264" w:rsidRDefault="001D7429" w:rsidP="008D32CC">
            <w:pPr>
              <w:widowControl/>
              <w:autoSpaceDN/>
              <w:jc w:val="center"/>
              <w:rPr>
                <w:color w:val="000000"/>
              </w:rPr>
            </w:pPr>
            <w:r w:rsidRPr="003E0264">
              <w:rPr>
                <w:bCs/>
                <w:color w:val="000000"/>
              </w:rPr>
              <w:t>4</w:t>
            </w:r>
          </w:p>
        </w:tc>
        <w:tc>
          <w:tcPr>
            <w:tcW w:w="5004" w:type="dxa"/>
            <w:tcBorders>
              <w:top w:val="nil"/>
              <w:left w:val="nil"/>
              <w:bottom w:val="single" w:sz="4" w:space="0" w:color="auto"/>
              <w:right w:val="single" w:sz="4" w:space="0" w:color="auto"/>
            </w:tcBorders>
          </w:tcPr>
          <w:p w:rsidR="001D7429" w:rsidRPr="00B11997" w:rsidRDefault="001D7429" w:rsidP="008D32CC"/>
        </w:tc>
        <w:tc>
          <w:tcPr>
            <w:tcW w:w="670" w:type="dxa"/>
            <w:tcBorders>
              <w:top w:val="nil"/>
              <w:left w:val="nil"/>
              <w:bottom w:val="single" w:sz="4" w:space="0" w:color="auto"/>
              <w:right w:val="single" w:sz="4" w:space="0" w:color="auto"/>
            </w:tcBorders>
          </w:tcPr>
          <w:p w:rsidR="001D7429" w:rsidRPr="000A78F9" w:rsidRDefault="001D7429" w:rsidP="008D32CC">
            <w:pPr>
              <w:jc w:val="center"/>
            </w:pPr>
          </w:p>
        </w:tc>
        <w:tc>
          <w:tcPr>
            <w:tcW w:w="714" w:type="dxa"/>
            <w:tcBorders>
              <w:top w:val="nil"/>
              <w:left w:val="nil"/>
              <w:bottom w:val="single" w:sz="4" w:space="0" w:color="auto"/>
              <w:right w:val="single" w:sz="4" w:space="0" w:color="auto"/>
            </w:tcBorders>
          </w:tcPr>
          <w:p w:rsidR="001D7429" w:rsidRPr="00BD74B0" w:rsidRDefault="001D7429" w:rsidP="008D32CC"/>
        </w:tc>
        <w:tc>
          <w:tcPr>
            <w:tcW w:w="996" w:type="dxa"/>
            <w:tcBorders>
              <w:top w:val="nil"/>
              <w:left w:val="nil"/>
              <w:bottom w:val="single" w:sz="4" w:space="0" w:color="auto"/>
              <w:right w:val="single" w:sz="4" w:space="0" w:color="auto"/>
            </w:tcBorders>
            <w:noWrap/>
            <w:vAlign w:val="bottom"/>
          </w:tcPr>
          <w:p w:rsidR="001D7429" w:rsidRPr="003E0264" w:rsidRDefault="001D7429" w:rsidP="008D32CC">
            <w:pPr>
              <w:widowControl/>
              <w:autoSpaceDN/>
              <w:jc w:val="right"/>
              <w:rPr>
                <w:color w:val="000000"/>
              </w:rPr>
            </w:pPr>
          </w:p>
        </w:tc>
        <w:tc>
          <w:tcPr>
            <w:tcW w:w="996" w:type="dxa"/>
            <w:tcBorders>
              <w:top w:val="nil"/>
              <w:left w:val="nil"/>
              <w:bottom w:val="single" w:sz="4" w:space="0" w:color="auto"/>
              <w:right w:val="single" w:sz="4" w:space="0" w:color="auto"/>
            </w:tcBorders>
            <w:vAlign w:val="bottom"/>
          </w:tcPr>
          <w:p w:rsidR="001D7429" w:rsidRPr="003E0264" w:rsidRDefault="001D7429" w:rsidP="008D32CC">
            <w:pPr>
              <w:widowControl/>
              <w:autoSpaceDN/>
              <w:jc w:val="right"/>
              <w:rPr>
                <w:color w:val="000000"/>
              </w:rPr>
            </w:pPr>
          </w:p>
        </w:tc>
        <w:tc>
          <w:tcPr>
            <w:tcW w:w="1116" w:type="dxa"/>
            <w:tcBorders>
              <w:top w:val="nil"/>
              <w:left w:val="nil"/>
              <w:bottom w:val="single" w:sz="4" w:space="0" w:color="auto"/>
              <w:right w:val="single" w:sz="4" w:space="0" w:color="auto"/>
            </w:tcBorders>
            <w:vAlign w:val="bottom"/>
          </w:tcPr>
          <w:p w:rsidR="001D7429" w:rsidRPr="003E0264" w:rsidRDefault="001D7429" w:rsidP="008D32CC">
            <w:pPr>
              <w:widowControl/>
              <w:autoSpaceDN/>
              <w:jc w:val="center"/>
              <w:rPr>
                <w:color w:val="000000"/>
              </w:rPr>
            </w:pPr>
          </w:p>
        </w:tc>
      </w:tr>
      <w:tr w:rsidR="001D7429" w:rsidRPr="00902198" w:rsidTr="007375BA">
        <w:trPr>
          <w:trHeight w:val="315"/>
        </w:trPr>
        <w:tc>
          <w:tcPr>
            <w:tcW w:w="540" w:type="dxa"/>
            <w:tcBorders>
              <w:top w:val="nil"/>
              <w:left w:val="single" w:sz="4" w:space="0" w:color="auto"/>
              <w:bottom w:val="single" w:sz="4" w:space="0" w:color="auto"/>
              <w:right w:val="single" w:sz="4" w:space="0" w:color="auto"/>
            </w:tcBorders>
            <w:vAlign w:val="bottom"/>
          </w:tcPr>
          <w:p w:rsidR="001D7429" w:rsidRPr="003E0264" w:rsidRDefault="001D7429" w:rsidP="008D32CC">
            <w:pPr>
              <w:widowControl/>
              <w:autoSpaceDN/>
              <w:jc w:val="center"/>
              <w:rPr>
                <w:color w:val="000000"/>
              </w:rPr>
            </w:pPr>
            <w:r w:rsidRPr="003E0264">
              <w:rPr>
                <w:bCs/>
                <w:color w:val="000000"/>
              </w:rPr>
              <w:t>5</w:t>
            </w:r>
          </w:p>
        </w:tc>
        <w:tc>
          <w:tcPr>
            <w:tcW w:w="5004" w:type="dxa"/>
            <w:tcBorders>
              <w:top w:val="nil"/>
              <w:left w:val="nil"/>
              <w:bottom w:val="single" w:sz="4" w:space="0" w:color="auto"/>
              <w:right w:val="single" w:sz="4" w:space="0" w:color="auto"/>
            </w:tcBorders>
          </w:tcPr>
          <w:p w:rsidR="001D7429" w:rsidRPr="000A78F9" w:rsidRDefault="001D7429" w:rsidP="008D32CC"/>
        </w:tc>
        <w:tc>
          <w:tcPr>
            <w:tcW w:w="670" w:type="dxa"/>
            <w:tcBorders>
              <w:top w:val="nil"/>
              <w:left w:val="nil"/>
              <w:bottom w:val="single" w:sz="4" w:space="0" w:color="auto"/>
              <w:right w:val="single" w:sz="4" w:space="0" w:color="auto"/>
            </w:tcBorders>
          </w:tcPr>
          <w:p w:rsidR="001D7429" w:rsidRPr="000A78F9" w:rsidRDefault="001D7429" w:rsidP="008D32CC">
            <w:pPr>
              <w:jc w:val="center"/>
            </w:pPr>
          </w:p>
        </w:tc>
        <w:tc>
          <w:tcPr>
            <w:tcW w:w="714" w:type="dxa"/>
            <w:tcBorders>
              <w:top w:val="nil"/>
              <w:left w:val="nil"/>
              <w:bottom w:val="single" w:sz="4" w:space="0" w:color="auto"/>
              <w:right w:val="single" w:sz="4" w:space="0" w:color="auto"/>
            </w:tcBorders>
          </w:tcPr>
          <w:p w:rsidR="001D7429" w:rsidRPr="00BD74B0" w:rsidRDefault="001D7429" w:rsidP="008D32CC">
            <w:pPr>
              <w:jc w:val="center"/>
            </w:pPr>
          </w:p>
        </w:tc>
        <w:tc>
          <w:tcPr>
            <w:tcW w:w="996" w:type="dxa"/>
            <w:tcBorders>
              <w:top w:val="nil"/>
              <w:left w:val="nil"/>
              <w:bottom w:val="single" w:sz="4" w:space="0" w:color="auto"/>
              <w:right w:val="single" w:sz="4" w:space="0" w:color="auto"/>
            </w:tcBorders>
            <w:noWrap/>
            <w:vAlign w:val="bottom"/>
          </w:tcPr>
          <w:p w:rsidR="001D7429" w:rsidRPr="003E0264" w:rsidRDefault="001D7429" w:rsidP="008D32CC">
            <w:pPr>
              <w:widowControl/>
              <w:autoSpaceDN/>
              <w:jc w:val="right"/>
              <w:rPr>
                <w:color w:val="000000"/>
              </w:rPr>
            </w:pPr>
          </w:p>
        </w:tc>
        <w:tc>
          <w:tcPr>
            <w:tcW w:w="996" w:type="dxa"/>
            <w:tcBorders>
              <w:top w:val="nil"/>
              <w:left w:val="nil"/>
              <w:bottom w:val="single" w:sz="4" w:space="0" w:color="auto"/>
              <w:right w:val="single" w:sz="4" w:space="0" w:color="auto"/>
            </w:tcBorders>
            <w:vAlign w:val="bottom"/>
          </w:tcPr>
          <w:p w:rsidR="001D7429" w:rsidRPr="003E0264" w:rsidRDefault="001D7429" w:rsidP="008D32CC">
            <w:pPr>
              <w:widowControl/>
              <w:autoSpaceDN/>
              <w:jc w:val="right"/>
              <w:rPr>
                <w:color w:val="000000"/>
              </w:rPr>
            </w:pPr>
          </w:p>
        </w:tc>
        <w:tc>
          <w:tcPr>
            <w:tcW w:w="1116" w:type="dxa"/>
            <w:tcBorders>
              <w:top w:val="nil"/>
              <w:left w:val="nil"/>
              <w:bottom w:val="single" w:sz="4" w:space="0" w:color="auto"/>
              <w:right w:val="single" w:sz="4" w:space="0" w:color="auto"/>
            </w:tcBorders>
            <w:vAlign w:val="bottom"/>
          </w:tcPr>
          <w:p w:rsidR="001D7429" w:rsidRPr="003E0264" w:rsidRDefault="001D7429" w:rsidP="008D32CC">
            <w:pPr>
              <w:widowControl/>
              <w:autoSpaceDN/>
              <w:jc w:val="center"/>
              <w:rPr>
                <w:color w:val="000000"/>
              </w:rPr>
            </w:pPr>
          </w:p>
        </w:tc>
      </w:tr>
      <w:tr w:rsidR="001D7429" w:rsidRPr="00902198" w:rsidTr="007375BA">
        <w:trPr>
          <w:trHeight w:val="300"/>
        </w:trPr>
        <w:tc>
          <w:tcPr>
            <w:tcW w:w="540" w:type="dxa"/>
            <w:tcBorders>
              <w:top w:val="nil"/>
              <w:left w:val="nil"/>
              <w:bottom w:val="nil"/>
              <w:right w:val="nil"/>
            </w:tcBorders>
            <w:noWrap/>
            <w:vAlign w:val="bottom"/>
          </w:tcPr>
          <w:p w:rsidR="001D7429" w:rsidRPr="003E0264" w:rsidRDefault="001D7429" w:rsidP="008D32CC">
            <w:pPr>
              <w:widowControl/>
              <w:autoSpaceDN/>
              <w:rPr>
                <w:color w:val="000000"/>
              </w:rPr>
            </w:pPr>
          </w:p>
        </w:tc>
        <w:tc>
          <w:tcPr>
            <w:tcW w:w="5004" w:type="dxa"/>
            <w:tcBorders>
              <w:top w:val="nil"/>
              <w:left w:val="nil"/>
              <w:bottom w:val="nil"/>
              <w:right w:val="nil"/>
            </w:tcBorders>
            <w:noWrap/>
            <w:vAlign w:val="bottom"/>
          </w:tcPr>
          <w:p w:rsidR="001D7429" w:rsidRPr="003E0264" w:rsidRDefault="001D7429" w:rsidP="008D32CC">
            <w:pPr>
              <w:widowControl/>
              <w:autoSpaceDN/>
              <w:rPr>
                <w:color w:val="000000"/>
              </w:rPr>
            </w:pPr>
          </w:p>
        </w:tc>
        <w:tc>
          <w:tcPr>
            <w:tcW w:w="670" w:type="dxa"/>
            <w:tcBorders>
              <w:top w:val="nil"/>
              <w:left w:val="nil"/>
              <w:bottom w:val="nil"/>
              <w:right w:val="nil"/>
            </w:tcBorders>
            <w:noWrap/>
            <w:vAlign w:val="bottom"/>
          </w:tcPr>
          <w:p w:rsidR="001D7429" w:rsidRPr="003E0264" w:rsidRDefault="001D7429" w:rsidP="008D32CC">
            <w:pPr>
              <w:widowControl/>
              <w:autoSpaceDN/>
              <w:rPr>
                <w:color w:val="000000"/>
              </w:rPr>
            </w:pPr>
          </w:p>
        </w:tc>
        <w:tc>
          <w:tcPr>
            <w:tcW w:w="2706" w:type="dxa"/>
            <w:gridSpan w:val="3"/>
            <w:tcBorders>
              <w:top w:val="nil"/>
              <w:left w:val="nil"/>
              <w:bottom w:val="nil"/>
              <w:right w:val="nil"/>
            </w:tcBorders>
            <w:noWrap/>
            <w:vAlign w:val="bottom"/>
          </w:tcPr>
          <w:p w:rsidR="001D7429" w:rsidRPr="003E0264" w:rsidRDefault="001D7429" w:rsidP="008D32CC">
            <w:pPr>
              <w:widowControl/>
              <w:autoSpaceDN/>
              <w:rPr>
                <w:color w:val="000000"/>
              </w:rPr>
            </w:pPr>
            <w:r w:rsidRPr="003E0264">
              <w:rPr>
                <w:bCs/>
                <w:color w:val="000000"/>
              </w:rPr>
              <w:t>Всього без ПДВ</w:t>
            </w:r>
          </w:p>
        </w:tc>
        <w:tc>
          <w:tcPr>
            <w:tcW w:w="1116" w:type="dxa"/>
            <w:tcBorders>
              <w:top w:val="nil"/>
              <w:left w:val="single" w:sz="4" w:space="0" w:color="auto"/>
              <w:bottom w:val="single" w:sz="4" w:space="0" w:color="auto"/>
              <w:right w:val="single" w:sz="4" w:space="0" w:color="auto"/>
            </w:tcBorders>
            <w:noWrap/>
            <w:vAlign w:val="bottom"/>
          </w:tcPr>
          <w:p w:rsidR="001D7429" w:rsidRPr="003E0264" w:rsidRDefault="001D7429" w:rsidP="008D32CC">
            <w:pPr>
              <w:widowControl/>
              <w:autoSpaceDN/>
              <w:jc w:val="center"/>
              <w:rPr>
                <w:color w:val="000000"/>
              </w:rPr>
            </w:pPr>
          </w:p>
        </w:tc>
      </w:tr>
      <w:tr w:rsidR="001D7429" w:rsidRPr="00902198" w:rsidTr="007375BA">
        <w:trPr>
          <w:trHeight w:val="300"/>
        </w:trPr>
        <w:tc>
          <w:tcPr>
            <w:tcW w:w="540" w:type="dxa"/>
            <w:tcBorders>
              <w:top w:val="nil"/>
              <w:left w:val="nil"/>
              <w:bottom w:val="nil"/>
              <w:right w:val="nil"/>
            </w:tcBorders>
            <w:noWrap/>
            <w:vAlign w:val="bottom"/>
          </w:tcPr>
          <w:p w:rsidR="001D7429" w:rsidRPr="003E0264" w:rsidRDefault="001D7429" w:rsidP="008D32CC">
            <w:pPr>
              <w:widowControl/>
              <w:autoSpaceDN/>
              <w:rPr>
                <w:color w:val="000000"/>
              </w:rPr>
            </w:pPr>
          </w:p>
        </w:tc>
        <w:tc>
          <w:tcPr>
            <w:tcW w:w="5004" w:type="dxa"/>
            <w:tcBorders>
              <w:top w:val="nil"/>
              <w:left w:val="nil"/>
              <w:bottom w:val="nil"/>
              <w:right w:val="nil"/>
            </w:tcBorders>
            <w:noWrap/>
            <w:vAlign w:val="bottom"/>
          </w:tcPr>
          <w:p w:rsidR="001D7429" w:rsidRPr="003E0264" w:rsidRDefault="001D7429" w:rsidP="008D32CC">
            <w:pPr>
              <w:widowControl/>
              <w:autoSpaceDN/>
              <w:rPr>
                <w:color w:val="000000"/>
              </w:rPr>
            </w:pPr>
          </w:p>
        </w:tc>
        <w:tc>
          <w:tcPr>
            <w:tcW w:w="670" w:type="dxa"/>
            <w:tcBorders>
              <w:top w:val="nil"/>
              <w:left w:val="nil"/>
              <w:bottom w:val="nil"/>
              <w:right w:val="nil"/>
            </w:tcBorders>
            <w:noWrap/>
            <w:vAlign w:val="bottom"/>
          </w:tcPr>
          <w:p w:rsidR="001D7429" w:rsidRPr="003E0264" w:rsidRDefault="001D7429" w:rsidP="008D32CC">
            <w:pPr>
              <w:widowControl/>
              <w:autoSpaceDN/>
              <w:rPr>
                <w:color w:val="000000"/>
              </w:rPr>
            </w:pPr>
          </w:p>
        </w:tc>
        <w:tc>
          <w:tcPr>
            <w:tcW w:w="714" w:type="dxa"/>
            <w:tcBorders>
              <w:top w:val="nil"/>
              <w:left w:val="nil"/>
              <w:bottom w:val="nil"/>
              <w:right w:val="nil"/>
            </w:tcBorders>
            <w:noWrap/>
            <w:vAlign w:val="bottom"/>
          </w:tcPr>
          <w:p w:rsidR="001D7429" w:rsidRPr="003E0264" w:rsidRDefault="001D7429" w:rsidP="008D32CC">
            <w:pPr>
              <w:widowControl/>
              <w:autoSpaceDN/>
              <w:rPr>
                <w:color w:val="000000"/>
              </w:rPr>
            </w:pPr>
            <w:r w:rsidRPr="003E0264">
              <w:rPr>
                <w:bCs/>
                <w:color w:val="000000"/>
              </w:rPr>
              <w:t>ПДВ</w:t>
            </w:r>
          </w:p>
        </w:tc>
        <w:tc>
          <w:tcPr>
            <w:tcW w:w="996" w:type="dxa"/>
            <w:tcBorders>
              <w:top w:val="nil"/>
              <w:left w:val="nil"/>
              <w:bottom w:val="nil"/>
              <w:right w:val="nil"/>
            </w:tcBorders>
            <w:noWrap/>
            <w:vAlign w:val="bottom"/>
          </w:tcPr>
          <w:p w:rsidR="001D7429" w:rsidRPr="003E0264" w:rsidRDefault="001D7429" w:rsidP="008D32CC">
            <w:pPr>
              <w:widowControl/>
              <w:autoSpaceDN/>
              <w:rPr>
                <w:color w:val="000000"/>
              </w:rPr>
            </w:pPr>
          </w:p>
        </w:tc>
        <w:tc>
          <w:tcPr>
            <w:tcW w:w="996" w:type="dxa"/>
            <w:tcBorders>
              <w:top w:val="nil"/>
              <w:left w:val="nil"/>
              <w:bottom w:val="nil"/>
              <w:right w:val="nil"/>
            </w:tcBorders>
            <w:noWrap/>
            <w:vAlign w:val="bottom"/>
          </w:tcPr>
          <w:p w:rsidR="001D7429" w:rsidRPr="003E0264" w:rsidRDefault="001D7429" w:rsidP="008D32CC">
            <w:pPr>
              <w:widowControl/>
              <w:autoSpaceDN/>
              <w:rPr>
                <w:color w:val="000000"/>
              </w:rPr>
            </w:pPr>
          </w:p>
        </w:tc>
        <w:tc>
          <w:tcPr>
            <w:tcW w:w="1116" w:type="dxa"/>
            <w:tcBorders>
              <w:top w:val="nil"/>
              <w:left w:val="single" w:sz="4" w:space="0" w:color="auto"/>
              <w:bottom w:val="single" w:sz="4" w:space="0" w:color="auto"/>
              <w:right w:val="single" w:sz="4" w:space="0" w:color="auto"/>
            </w:tcBorders>
            <w:noWrap/>
            <w:vAlign w:val="bottom"/>
          </w:tcPr>
          <w:p w:rsidR="001D7429" w:rsidRPr="003E0264" w:rsidRDefault="001D7429" w:rsidP="008D32CC">
            <w:pPr>
              <w:widowControl/>
              <w:autoSpaceDN/>
              <w:jc w:val="center"/>
              <w:rPr>
                <w:color w:val="000000"/>
              </w:rPr>
            </w:pPr>
          </w:p>
        </w:tc>
      </w:tr>
      <w:tr w:rsidR="001D7429" w:rsidRPr="00902198" w:rsidTr="007375BA">
        <w:trPr>
          <w:trHeight w:val="300"/>
        </w:trPr>
        <w:tc>
          <w:tcPr>
            <w:tcW w:w="540" w:type="dxa"/>
            <w:tcBorders>
              <w:top w:val="nil"/>
              <w:left w:val="nil"/>
              <w:bottom w:val="nil"/>
              <w:right w:val="nil"/>
            </w:tcBorders>
            <w:noWrap/>
            <w:vAlign w:val="bottom"/>
          </w:tcPr>
          <w:p w:rsidR="001D7429" w:rsidRPr="003E0264" w:rsidRDefault="001D7429" w:rsidP="008D32CC">
            <w:pPr>
              <w:widowControl/>
              <w:autoSpaceDN/>
              <w:rPr>
                <w:color w:val="000000"/>
              </w:rPr>
            </w:pPr>
          </w:p>
        </w:tc>
        <w:tc>
          <w:tcPr>
            <w:tcW w:w="5004" w:type="dxa"/>
            <w:tcBorders>
              <w:top w:val="nil"/>
              <w:left w:val="nil"/>
              <w:bottom w:val="nil"/>
              <w:right w:val="nil"/>
            </w:tcBorders>
            <w:noWrap/>
            <w:vAlign w:val="bottom"/>
          </w:tcPr>
          <w:p w:rsidR="001D7429" w:rsidRPr="003E0264" w:rsidRDefault="001D7429" w:rsidP="008D32CC">
            <w:pPr>
              <w:widowControl/>
              <w:autoSpaceDN/>
              <w:rPr>
                <w:color w:val="000000"/>
              </w:rPr>
            </w:pPr>
          </w:p>
        </w:tc>
        <w:tc>
          <w:tcPr>
            <w:tcW w:w="670" w:type="dxa"/>
            <w:tcBorders>
              <w:top w:val="nil"/>
              <w:left w:val="nil"/>
              <w:bottom w:val="nil"/>
              <w:right w:val="nil"/>
            </w:tcBorders>
            <w:noWrap/>
            <w:vAlign w:val="bottom"/>
          </w:tcPr>
          <w:p w:rsidR="001D7429" w:rsidRPr="003E0264" w:rsidRDefault="001D7429" w:rsidP="008D32CC">
            <w:pPr>
              <w:widowControl/>
              <w:autoSpaceDN/>
              <w:rPr>
                <w:color w:val="000000"/>
              </w:rPr>
            </w:pPr>
          </w:p>
        </w:tc>
        <w:tc>
          <w:tcPr>
            <w:tcW w:w="2706" w:type="dxa"/>
            <w:gridSpan w:val="3"/>
            <w:tcBorders>
              <w:top w:val="nil"/>
              <w:left w:val="nil"/>
              <w:bottom w:val="nil"/>
              <w:right w:val="nil"/>
            </w:tcBorders>
            <w:noWrap/>
            <w:vAlign w:val="bottom"/>
          </w:tcPr>
          <w:p w:rsidR="001D7429" w:rsidRPr="003E0264" w:rsidRDefault="001D7429" w:rsidP="008D32CC">
            <w:pPr>
              <w:widowControl/>
              <w:autoSpaceDN/>
              <w:rPr>
                <w:color w:val="000000"/>
              </w:rPr>
            </w:pPr>
            <w:r w:rsidRPr="003E0264">
              <w:rPr>
                <w:bCs/>
                <w:color w:val="000000"/>
              </w:rPr>
              <w:t>Всього з ПДВ</w:t>
            </w:r>
          </w:p>
        </w:tc>
        <w:tc>
          <w:tcPr>
            <w:tcW w:w="1116" w:type="dxa"/>
            <w:tcBorders>
              <w:top w:val="nil"/>
              <w:left w:val="single" w:sz="4" w:space="0" w:color="auto"/>
              <w:bottom w:val="single" w:sz="4" w:space="0" w:color="auto"/>
              <w:right w:val="single" w:sz="4" w:space="0" w:color="auto"/>
            </w:tcBorders>
            <w:noWrap/>
            <w:vAlign w:val="bottom"/>
          </w:tcPr>
          <w:p w:rsidR="001D7429" w:rsidRPr="003E0264" w:rsidRDefault="001D7429" w:rsidP="008D32CC">
            <w:pPr>
              <w:widowControl/>
              <w:autoSpaceDN/>
              <w:jc w:val="center"/>
              <w:rPr>
                <w:color w:val="000000"/>
              </w:rPr>
            </w:pPr>
          </w:p>
        </w:tc>
      </w:tr>
    </w:tbl>
    <w:p w:rsidR="001D7429" w:rsidRDefault="001D7429" w:rsidP="001D7429">
      <w:pPr>
        <w:jc w:val="center"/>
        <w:rPr>
          <w:b/>
        </w:rPr>
      </w:pPr>
    </w:p>
    <w:p w:rsidR="001D7429" w:rsidRDefault="001D7429" w:rsidP="001D7429">
      <w:pPr>
        <w:rPr>
          <w:b/>
        </w:rPr>
      </w:pPr>
    </w:p>
    <w:p w:rsidR="001D7429" w:rsidRDefault="001D7429" w:rsidP="001D7429">
      <w:pPr>
        <w:rPr>
          <w:b/>
        </w:rPr>
      </w:pPr>
    </w:p>
    <w:p w:rsidR="001D7429" w:rsidRDefault="001D7429" w:rsidP="001D7429">
      <w:pPr>
        <w:rPr>
          <w:b/>
        </w:rPr>
      </w:pPr>
    </w:p>
    <w:p w:rsidR="001D7429" w:rsidRDefault="001D7429" w:rsidP="001D7429">
      <w:pPr>
        <w:rPr>
          <w:b/>
        </w:rPr>
      </w:pPr>
    </w:p>
    <w:p w:rsidR="001D7429" w:rsidRDefault="001D7429" w:rsidP="001D7429">
      <w:pPr>
        <w:rPr>
          <w:b/>
        </w:rPr>
      </w:pPr>
    </w:p>
    <w:p w:rsidR="001D7429" w:rsidRDefault="001D7429" w:rsidP="001D7429">
      <w:pPr>
        <w:rPr>
          <w:b/>
        </w:rPr>
      </w:pPr>
    </w:p>
    <w:p w:rsidR="001D7429" w:rsidRPr="00EF13B7" w:rsidRDefault="001D7429" w:rsidP="001D7429">
      <w:pPr>
        <w:rPr>
          <w:b/>
          <w:sz w:val="24"/>
          <w:szCs w:val="24"/>
          <w:lang w:val="en-US"/>
        </w:rPr>
      </w:pPr>
      <w:r w:rsidRPr="00EF13B7">
        <w:rPr>
          <w:b/>
          <w:sz w:val="24"/>
          <w:szCs w:val="24"/>
        </w:rPr>
        <w:t>ЗАМОВНИК:                                                                                      ПОСТАЧАЛЬНИК:</w:t>
      </w:r>
    </w:p>
    <w:p w:rsidR="001D7429" w:rsidRPr="00EF13B7" w:rsidRDefault="001D7429" w:rsidP="001D7429">
      <w:pPr>
        <w:rPr>
          <w:b/>
          <w:sz w:val="24"/>
          <w:szCs w:val="24"/>
        </w:rPr>
      </w:pPr>
    </w:p>
    <w:p w:rsidR="001D7429" w:rsidRPr="00EF13B7" w:rsidRDefault="001D7429" w:rsidP="001D7429">
      <w:pPr>
        <w:rPr>
          <w:b/>
          <w:sz w:val="24"/>
          <w:szCs w:val="24"/>
          <w:lang w:val="en-US"/>
        </w:rPr>
      </w:pPr>
    </w:p>
    <w:tbl>
      <w:tblPr>
        <w:tblW w:w="9756" w:type="dxa"/>
        <w:tblInd w:w="-108" w:type="dxa"/>
        <w:tblLayout w:type="fixed"/>
        <w:tblCellMar>
          <w:left w:w="10" w:type="dxa"/>
          <w:right w:w="10" w:type="dxa"/>
        </w:tblCellMar>
        <w:tblLook w:val="0000"/>
      </w:tblPr>
      <w:tblGrid>
        <w:gridCol w:w="4785"/>
        <w:gridCol w:w="4971"/>
      </w:tblGrid>
      <w:tr w:rsidR="001D7429" w:rsidRPr="00EF13B7" w:rsidTr="008D32CC">
        <w:tc>
          <w:tcPr>
            <w:tcW w:w="4785" w:type="dxa"/>
            <w:tcMar>
              <w:top w:w="0" w:type="dxa"/>
              <w:left w:w="108" w:type="dxa"/>
              <w:bottom w:w="0" w:type="dxa"/>
              <w:right w:w="108" w:type="dxa"/>
            </w:tcMar>
          </w:tcPr>
          <w:p w:rsidR="001D7429" w:rsidRPr="00EF13B7" w:rsidRDefault="008D32CC" w:rsidP="008D32CC">
            <w:pPr>
              <w:tabs>
                <w:tab w:val="left" w:pos="5480"/>
                <w:tab w:val="left" w:pos="9356"/>
              </w:tabs>
              <w:rPr>
                <w:sz w:val="24"/>
                <w:szCs w:val="24"/>
                <w:lang w:val="uk-UA"/>
              </w:rPr>
            </w:pPr>
            <w:r>
              <w:rPr>
                <w:sz w:val="24"/>
                <w:szCs w:val="24"/>
                <w:lang w:val="uk-UA"/>
              </w:rPr>
              <w:t>Д</w:t>
            </w:r>
            <w:r w:rsidR="007375BA" w:rsidRPr="00EF13B7">
              <w:rPr>
                <w:sz w:val="24"/>
                <w:szCs w:val="24"/>
                <w:lang w:val="uk-UA"/>
              </w:rPr>
              <w:t>иректор</w:t>
            </w:r>
          </w:p>
          <w:p w:rsidR="001D7429" w:rsidRPr="00EF13B7" w:rsidRDefault="001D7429" w:rsidP="008D32CC">
            <w:pPr>
              <w:pStyle w:val="Standard"/>
              <w:suppressAutoHyphens w:val="0"/>
              <w:rPr>
                <w:lang w:val="uk-UA"/>
              </w:rPr>
            </w:pPr>
          </w:p>
        </w:tc>
        <w:tc>
          <w:tcPr>
            <w:tcW w:w="4971" w:type="dxa"/>
            <w:tcMar>
              <w:top w:w="0" w:type="dxa"/>
              <w:left w:w="108" w:type="dxa"/>
              <w:bottom w:w="0" w:type="dxa"/>
              <w:right w:w="108" w:type="dxa"/>
            </w:tcMar>
          </w:tcPr>
          <w:p w:rsidR="001D7429" w:rsidRPr="00EF13B7" w:rsidRDefault="001D7429" w:rsidP="008D32CC">
            <w:pPr>
              <w:spacing w:line="240" w:lineRule="atLeast"/>
              <w:jc w:val="both"/>
              <w:rPr>
                <w:sz w:val="24"/>
                <w:szCs w:val="24"/>
              </w:rPr>
            </w:pPr>
            <w:r w:rsidRPr="00EF13B7">
              <w:rPr>
                <w:sz w:val="24"/>
                <w:szCs w:val="24"/>
              </w:rPr>
              <w:t xml:space="preserve">                            _________________                                         </w:t>
            </w:r>
          </w:p>
          <w:p w:rsidR="001D7429" w:rsidRPr="00EF13B7" w:rsidRDefault="001D7429" w:rsidP="008D32CC">
            <w:pPr>
              <w:tabs>
                <w:tab w:val="left" w:pos="1755"/>
              </w:tabs>
              <w:spacing w:line="240" w:lineRule="atLeast"/>
              <w:jc w:val="both"/>
              <w:rPr>
                <w:sz w:val="24"/>
                <w:szCs w:val="24"/>
              </w:rPr>
            </w:pPr>
            <w:r w:rsidRPr="00EF13B7">
              <w:rPr>
                <w:sz w:val="24"/>
                <w:szCs w:val="24"/>
              </w:rPr>
              <w:tab/>
            </w:r>
          </w:p>
          <w:p w:rsidR="001D7429" w:rsidRPr="00EF13B7" w:rsidRDefault="001D7429" w:rsidP="008D32CC">
            <w:pPr>
              <w:jc w:val="both"/>
              <w:rPr>
                <w:sz w:val="24"/>
                <w:szCs w:val="24"/>
                <w:lang w:val="en-US"/>
              </w:rPr>
            </w:pPr>
          </w:p>
          <w:p w:rsidR="001D7429" w:rsidRPr="00EF13B7" w:rsidRDefault="001D7429" w:rsidP="008D32CC">
            <w:pPr>
              <w:pStyle w:val="Standard"/>
              <w:snapToGrid w:val="0"/>
              <w:jc w:val="both"/>
              <w:rPr>
                <w:lang w:val="uk-UA"/>
              </w:rPr>
            </w:pPr>
          </w:p>
        </w:tc>
      </w:tr>
      <w:tr w:rsidR="001D7429" w:rsidRPr="00EF13B7" w:rsidTr="008D32CC">
        <w:tc>
          <w:tcPr>
            <w:tcW w:w="4785" w:type="dxa"/>
            <w:tcMar>
              <w:top w:w="0" w:type="dxa"/>
              <w:left w:w="108" w:type="dxa"/>
              <w:bottom w:w="0" w:type="dxa"/>
              <w:right w:w="108" w:type="dxa"/>
            </w:tcMar>
          </w:tcPr>
          <w:p w:rsidR="001D7429" w:rsidRPr="00D230B1" w:rsidRDefault="001D7429" w:rsidP="00D230B1">
            <w:pPr>
              <w:jc w:val="both"/>
              <w:rPr>
                <w:sz w:val="24"/>
                <w:szCs w:val="24"/>
                <w:lang w:val="uk-UA"/>
              </w:rPr>
            </w:pPr>
            <w:r w:rsidRPr="00EF13B7">
              <w:rPr>
                <w:sz w:val="24"/>
                <w:szCs w:val="24"/>
              </w:rPr>
              <w:t xml:space="preserve"> _________________</w:t>
            </w:r>
            <w:r w:rsidR="00D230B1">
              <w:rPr>
                <w:sz w:val="24"/>
                <w:szCs w:val="24"/>
                <w:lang w:val="uk-UA"/>
              </w:rPr>
              <w:t>В</w:t>
            </w:r>
            <w:r w:rsidR="00D230B1">
              <w:rPr>
                <w:sz w:val="24"/>
                <w:szCs w:val="24"/>
              </w:rPr>
              <w:t>.</w:t>
            </w:r>
            <w:r w:rsidR="00D230B1">
              <w:rPr>
                <w:sz w:val="24"/>
                <w:szCs w:val="24"/>
                <w:lang w:val="uk-UA"/>
              </w:rPr>
              <w:t>О</w:t>
            </w:r>
            <w:r w:rsidR="00676CC8">
              <w:rPr>
                <w:sz w:val="24"/>
                <w:szCs w:val="24"/>
              </w:rPr>
              <w:t>.</w:t>
            </w:r>
            <w:r w:rsidR="00D230B1">
              <w:rPr>
                <w:sz w:val="24"/>
                <w:szCs w:val="24"/>
                <w:lang w:val="uk-UA"/>
              </w:rPr>
              <w:t>Дубко</w:t>
            </w:r>
          </w:p>
        </w:tc>
        <w:tc>
          <w:tcPr>
            <w:tcW w:w="4971" w:type="dxa"/>
            <w:tcMar>
              <w:top w:w="0" w:type="dxa"/>
              <w:left w:w="108" w:type="dxa"/>
              <w:bottom w:w="0" w:type="dxa"/>
              <w:right w:w="108" w:type="dxa"/>
            </w:tcMar>
          </w:tcPr>
          <w:p w:rsidR="001D7429" w:rsidRPr="00EF13B7" w:rsidRDefault="001D7429" w:rsidP="008D32CC">
            <w:pPr>
              <w:spacing w:line="240" w:lineRule="atLeast"/>
              <w:jc w:val="both"/>
              <w:rPr>
                <w:sz w:val="24"/>
                <w:szCs w:val="24"/>
              </w:rPr>
            </w:pPr>
            <w:r w:rsidRPr="00EF13B7">
              <w:rPr>
                <w:sz w:val="24"/>
                <w:szCs w:val="24"/>
              </w:rPr>
              <w:t xml:space="preserve">                            _________________ </w:t>
            </w:r>
          </w:p>
        </w:tc>
      </w:tr>
    </w:tbl>
    <w:p w:rsidR="001D7429" w:rsidRPr="00EF13B7" w:rsidRDefault="001D7429" w:rsidP="001D7429">
      <w:pPr>
        <w:rPr>
          <w:sz w:val="24"/>
          <w:szCs w:val="24"/>
        </w:rPr>
      </w:pPr>
    </w:p>
    <w:p w:rsidR="001D7429" w:rsidRPr="00782EBA" w:rsidRDefault="001D7429" w:rsidP="001D7429">
      <w:pPr>
        <w:rPr>
          <w:szCs w:val="22"/>
        </w:rPr>
      </w:pPr>
    </w:p>
    <w:p w:rsidR="007375BA" w:rsidRDefault="007375BA" w:rsidP="002F3419">
      <w:pPr>
        <w:jc w:val="right"/>
        <w:rPr>
          <w:b/>
          <w:i/>
          <w:sz w:val="32"/>
          <w:szCs w:val="32"/>
          <w:lang w:val="uk-UA"/>
        </w:rPr>
      </w:pPr>
    </w:p>
    <w:p w:rsidR="007375BA" w:rsidRDefault="007375BA" w:rsidP="002F3419">
      <w:pPr>
        <w:jc w:val="right"/>
        <w:rPr>
          <w:b/>
          <w:i/>
          <w:sz w:val="32"/>
          <w:szCs w:val="32"/>
          <w:lang w:val="uk-UA"/>
        </w:rPr>
      </w:pPr>
    </w:p>
    <w:p w:rsidR="007375BA" w:rsidRDefault="007375BA" w:rsidP="002F3419">
      <w:pPr>
        <w:jc w:val="right"/>
        <w:rPr>
          <w:b/>
          <w:i/>
          <w:sz w:val="32"/>
          <w:szCs w:val="32"/>
          <w:lang w:val="uk-UA"/>
        </w:rPr>
      </w:pPr>
    </w:p>
    <w:p w:rsidR="007375BA" w:rsidRDefault="007375BA" w:rsidP="002F3419">
      <w:pPr>
        <w:jc w:val="right"/>
        <w:rPr>
          <w:b/>
          <w:i/>
          <w:sz w:val="32"/>
          <w:szCs w:val="32"/>
          <w:lang w:val="uk-UA"/>
        </w:rPr>
      </w:pPr>
    </w:p>
    <w:p w:rsidR="007375BA" w:rsidRDefault="007375BA" w:rsidP="002F3419">
      <w:pPr>
        <w:jc w:val="right"/>
        <w:rPr>
          <w:b/>
          <w:i/>
          <w:sz w:val="32"/>
          <w:szCs w:val="32"/>
          <w:lang w:val="uk-UA"/>
        </w:rPr>
      </w:pPr>
    </w:p>
    <w:p w:rsidR="007375BA" w:rsidRDefault="007375BA" w:rsidP="002F3419">
      <w:pPr>
        <w:jc w:val="right"/>
        <w:rPr>
          <w:b/>
          <w:i/>
          <w:sz w:val="32"/>
          <w:szCs w:val="32"/>
          <w:lang w:val="uk-UA"/>
        </w:rPr>
      </w:pPr>
    </w:p>
    <w:p w:rsidR="007375BA" w:rsidRDefault="007375BA" w:rsidP="002F3419">
      <w:pPr>
        <w:jc w:val="right"/>
        <w:rPr>
          <w:b/>
          <w:i/>
          <w:sz w:val="32"/>
          <w:szCs w:val="32"/>
          <w:lang w:val="uk-UA"/>
        </w:rPr>
      </w:pPr>
    </w:p>
    <w:p w:rsidR="007375BA" w:rsidRDefault="007375BA" w:rsidP="002F3419">
      <w:pPr>
        <w:jc w:val="right"/>
        <w:rPr>
          <w:b/>
          <w:i/>
          <w:sz w:val="32"/>
          <w:szCs w:val="32"/>
          <w:lang w:val="uk-UA"/>
        </w:rPr>
      </w:pPr>
    </w:p>
    <w:p w:rsidR="007375BA" w:rsidRDefault="007375BA" w:rsidP="002F3419">
      <w:pPr>
        <w:jc w:val="right"/>
        <w:rPr>
          <w:b/>
          <w:i/>
          <w:sz w:val="32"/>
          <w:szCs w:val="32"/>
          <w:lang w:val="uk-UA"/>
        </w:rPr>
      </w:pPr>
    </w:p>
    <w:p w:rsidR="007375BA" w:rsidRDefault="007375BA" w:rsidP="002F3419">
      <w:pPr>
        <w:jc w:val="right"/>
        <w:rPr>
          <w:b/>
          <w:i/>
          <w:sz w:val="32"/>
          <w:szCs w:val="32"/>
          <w:lang w:val="uk-UA"/>
        </w:rPr>
      </w:pPr>
    </w:p>
    <w:p w:rsidR="002A10CC" w:rsidRDefault="002A10CC" w:rsidP="002F3419">
      <w:pPr>
        <w:jc w:val="right"/>
        <w:rPr>
          <w:b/>
          <w:i/>
          <w:sz w:val="32"/>
          <w:szCs w:val="32"/>
          <w:lang w:val="uk-UA"/>
        </w:rPr>
      </w:pPr>
    </w:p>
    <w:p w:rsidR="007375BA" w:rsidRDefault="007375BA" w:rsidP="002F3419">
      <w:pPr>
        <w:jc w:val="right"/>
        <w:rPr>
          <w:b/>
          <w:i/>
          <w:sz w:val="32"/>
          <w:szCs w:val="32"/>
          <w:lang w:val="uk-UA"/>
        </w:rPr>
      </w:pPr>
    </w:p>
    <w:p w:rsidR="007375BA" w:rsidRDefault="007375BA" w:rsidP="00D9171B">
      <w:pPr>
        <w:rPr>
          <w:b/>
          <w:i/>
          <w:sz w:val="32"/>
          <w:szCs w:val="32"/>
          <w:lang w:val="uk-UA"/>
        </w:rPr>
      </w:pPr>
    </w:p>
    <w:sectPr w:rsidR="007375BA" w:rsidSect="001D7429">
      <w:pgSz w:w="11906" w:h="16838"/>
      <w:pgMar w:top="539" w:right="424" w:bottom="426" w:left="9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B7A" w:rsidRDefault="00280B7A">
      <w:r>
        <w:separator/>
      </w:r>
    </w:p>
  </w:endnote>
  <w:endnote w:type="continuationSeparator" w:id="1">
    <w:p w:rsidR="00280B7A" w:rsidRDefault="00280B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Pragmatica">
    <w:altName w:val="Times New Roman"/>
    <w:charset w:val="00"/>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B7A" w:rsidRDefault="00280B7A">
      <w:r>
        <w:rPr>
          <w:color w:val="000000"/>
        </w:rPr>
        <w:separator/>
      </w:r>
    </w:p>
  </w:footnote>
  <w:footnote w:type="continuationSeparator" w:id="1">
    <w:p w:rsidR="00280B7A" w:rsidRDefault="00280B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C054B0"/>
    <w:lvl w:ilvl="0">
      <w:numFmt w:val="bullet"/>
      <w:lvlText w:val="*"/>
      <w:lvlJc w:val="left"/>
    </w:lvl>
  </w:abstractNum>
  <w:abstractNum w:abstractNumId="1">
    <w:nsid w:val="00000002"/>
    <w:multiLevelType w:val="multilevel"/>
    <w:tmpl w:val="5DF4B86E"/>
    <w:name w:val="WWNum12"/>
    <w:lvl w:ilvl="0">
      <w:start w:val="1"/>
      <w:numFmt w:val="decimal"/>
      <w:lvlText w:val="%1."/>
      <w:lvlJc w:val="left"/>
      <w:pPr>
        <w:tabs>
          <w:tab w:val="num" w:pos="360"/>
        </w:tabs>
        <w:ind w:left="360" w:hanging="360"/>
      </w:pPr>
      <w:rPr>
        <w:rFonts w:cs="Times New Roman"/>
        <w:lang w:val="uk-UA"/>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nsid w:val="00000003"/>
    <w:multiLevelType w:val="multilevel"/>
    <w:tmpl w:val="00000003"/>
    <w:name w:val="WWNum13"/>
    <w:lvl w:ilvl="0">
      <w:start w:val="1"/>
      <w:numFmt w:val="bullet"/>
      <w:lvlText w:val="-"/>
      <w:lvlJc w:val="left"/>
      <w:pPr>
        <w:tabs>
          <w:tab w:val="num" w:pos="0"/>
        </w:tabs>
        <w:ind w:left="351" w:hanging="360"/>
      </w:pPr>
      <w:rPr>
        <w:rFonts w:ascii="Times New Roman" w:hAnsi="Times New Roman" w:cs="Times New Roman"/>
      </w:rPr>
    </w:lvl>
    <w:lvl w:ilvl="1">
      <w:start w:val="1"/>
      <w:numFmt w:val="bullet"/>
      <w:lvlText w:val="o"/>
      <w:lvlJc w:val="left"/>
      <w:pPr>
        <w:tabs>
          <w:tab w:val="num" w:pos="0"/>
        </w:tabs>
        <w:ind w:left="1071" w:hanging="360"/>
      </w:pPr>
      <w:rPr>
        <w:rFonts w:ascii="Courier New" w:hAnsi="Courier New" w:cs="Courier New"/>
      </w:rPr>
    </w:lvl>
    <w:lvl w:ilvl="2">
      <w:start w:val="1"/>
      <w:numFmt w:val="bullet"/>
      <w:lvlText w:val=""/>
      <w:lvlJc w:val="left"/>
      <w:pPr>
        <w:tabs>
          <w:tab w:val="num" w:pos="0"/>
        </w:tabs>
        <w:ind w:left="1791" w:hanging="360"/>
      </w:pPr>
      <w:rPr>
        <w:rFonts w:ascii="Wingdings" w:hAnsi="Wingdings"/>
      </w:rPr>
    </w:lvl>
    <w:lvl w:ilvl="3">
      <w:start w:val="1"/>
      <w:numFmt w:val="bullet"/>
      <w:lvlText w:val=""/>
      <w:lvlJc w:val="left"/>
      <w:pPr>
        <w:tabs>
          <w:tab w:val="num" w:pos="0"/>
        </w:tabs>
        <w:ind w:left="2511" w:hanging="360"/>
      </w:pPr>
      <w:rPr>
        <w:rFonts w:ascii="Symbol" w:hAnsi="Symbol"/>
      </w:rPr>
    </w:lvl>
    <w:lvl w:ilvl="4">
      <w:start w:val="1"/>
      <w:numFmt w:val="bullet"/>
      <w:lvlText w:val="o"/>
      <w:lvlJc w:val="left"/>
      <w:pPr>
        <w:tabs>
          <w:tab w:val="num" w:pos="0"/>
        </w:tabs>
        <w:ind w:left="3231" w:hanging="360"/>
      </w:pPr>
      <w:rPr>
        <w:rFonts w:ascii="Courier New" w:hAnsi="Courier New" w:cs="Courier New"/>
      </w:rPr>
    </w:lvl>
    <w:lvl w:ilvl="5">
      <w:start w:val="1"/>
      <w:numFmt w:val="bullet"/>
      <w:lvlText w:val=""/>
      <w:lvlJc w:val="left"/>
      <w:pPr>
        <w:tabs>
          <w:tab w:val="num" w:pos="0"/>
        </w:tabs>
        <w:ind w:left="3951" w:hanging="360"/>
      </w:pPr>
      <w:rPr>
        <w:rFonts w:ascii="Wingdings" w:hAnsi="Wingdings"/>
      </w:rPr>
    </w:lvl>
    <w:lvl w:ilvl="6">
      <w:start w:val="1"/>
      <w:numFmt w:val="bullet"/>
      <w:lvlText w:val=""/>
      <w:lvlJc w:val="left"/>
      <w:pPr>
        <w:tabs>
          <w:tab w:val="num" w:pos="0"/>
        </w:tabs>
        <w:ind w:left="4671" w:hanging="360"/>
      </w:pPr>
      <w:rPr>
        <w:rFonts w:ascii="Symbol" w:hAnsi="Symbol"/>
      </w:rPr>
    </w:lvl>
    <w:lvl w:ilvl="7">
      <w:start w:val="1"/>
      <w:numFmt w:val="bullet"/>
      <w:lvlText w:val="o"/>
      <w:lvlJc w:val="left"/>
      <w:pPr>
        <w:tabs>
          <w:tab w:val="num" w:pos="0"/>
        </w:tabs>
        <w:ind w:left="5391" w:hanging="360"/>
      </w:pPr>
      <w:rPr>
        <w:rFonts w:ascii="Courier New" w:hAnsi="Courier New" w:cs="Courier New"/>
      </w:rPr>
    </w:lvl>
    <w:lvl w:ilvl="8">
      <w:start w:val="1"/>
      <w:numFmt w:val="bullet"/>
      <w:lvlText w:val=""/>
      <w:lvlJc w:val="left"/>
      <w:pPr>
        <w:tabs>
          <w:tab w:val="num" w:pos="0"/>
        </w:tabs>
        <w:ind w:left="6111" w:hanging="360"/>
      </w:pPr>
      <w:rPr>
        <w:rFonts w:ascii="Wingdings" w:hAnsi="Wingdings"/>
      </w:rPr>
    </w:lvl>
  </w:abstractNum>
  <w:abstractNum w:abstractNumId="3">
    <w:nsid w:val="00000004"/>
    <w:multiLevelType w:val="multilevel"/>
    <w:tmpl w:val="00000004"/>
    <w:name w:val="WWNum15"/>
    <w:lvl w:ilvl="0">
      <w:start w:val="1"/>
      <w:numFmt w:val="bullet"/>
      <w:lvlText w:val="-"/>
      <w:lvlJc w:val="left"/>
      <w:pPr>
        <w:tabs>
          <w:tab w:val="num" w:pos="0"/>
        </w:tabs>
        <w:ind w:left="351" w:hanging="360"/>
      </w:pPr>
      <w:rPr>
        <w:rFonts w:ascii="Times New Roman" w:hAnsi="Times New Roman" w:cs="Times New Roman"/>
      </w:rPr>
    </w:lvl>
    <w:lvl w:ilvl="1">
      <w:start w:val="1"/>
      <w:numFmt w:val="bullet"/>
      <w:lvlText w:val="o"/>
      <w:lvlJc w:val="left"/>
      <w:pPr>
        <w:tabs>
          <w:tab w:val="num" w:pos="0"/>
        </w:tabs>
        <w:ind w:left="1071" w:hanging="360"/>
      </w:pPr>
      <w:rPr>
        <w:rFonts w:ascii="Courier New" w:hAnsi="Courier New" w:cs="Courier New"/>
      </w:rPr>
    </w:lvl>
    <w:lvl w:ilvl="2">
      <w:start w:val="1"/>
      <w:numFmt w:val="bullet"/>
      <w:lvlText w:val=""/>
      <w:lvlJc w:val="left"/>
      <w:pPr>
        <w:tabs>
          <w:tab w:val="num" w:pos="0"/>
        </w:tabs>
        <w:ind w:left="1791" w:hanging="360"/>
      </w:pPr>
      <w:rPr>
        <w:rFonts w:ascii="Wingdings" w:hAnsi="Wingdings"/>
      </w:rPr>
    </w:lvl>
    <w:lvl w:ilvl="3">
      <w:start w:val="1"/>
      <w:numFmt w:val="bullet"/>
      <w:lvlText w:val=""/>
      <w:lvlJc w:val="left"/>
      <w:pPr>
        <w:tabs>
          <w:tab w:val="num" w:pos="0"/>
        </w:tabs>
        <w:ind w:left="2511" w:hanging="360"/>
      </w:pPr>
      <w:rPr>
        <w:rFonts w:ascii="Symbol" w:hAnsi="Symbol"/>
      </w:rPr>
    </w:lvl>
    <w:lvl w:ilvl="4">
      <w:start w:val="1"/>
      <w:numFmt w:val="bullet"/>
      <w:lvlText w:val="o"/>
      <w:lvlJc w:val="left"/>
      <w:pPr>
        <w:tabs>
          <w:tab w:val="num" w:pos="0"/>
        </w:tabs>
        <w:ind w:left="3231" w:hanging="360"/>
      </w:pPr>
      <w:rPr>
        <w:rFonts w:ascii="Courier New" w:hAnsi="Courier New" w:cs="Courier New"/>
      </w:rPr>
    </w:lvl>
    <w:lvl w:ilvl="5">
      <w:start w:val="1"/>
      <w:numFmt w:val="bullet"/>
      <w:lvlText w:val=""/>
      <w:lvlJc w:val="left"/>
      <w:pPr>
        <w:tabs>
          <w:tab w:val="num" w:pos="0"/>
        </w:tabs>
        <w:ind w:left="3951" w:hanging="360"/>
      </w:pPr>
      <w:rPr>
        <w:rFonts w:ascii="Wingdings" w:hAnsi="Wingdings"/>
      </w:rPr>
    </w:lvl>
    <w:lvl w:ilvl="6">
      <w:start w:val="1"/>
      <w:numFmt w:val="bullet"/>
      <w:lvlText w:val=""/>
      <w:lvlJc w:val="left"/>
      <w:pPr>
        <w:tabs>
          <w:tab w:val="num" w:pos="0"/>
        </w:tabs>
        <w:ind w:left="4671" w:hanging="360"/>
      </w:pPr>
      <w:rPr>
        <w:rFonts w:ascii="Symbol" w:hAnsi="Symbol"/>
      </w:rPr>
    </w:lvl>
    <w:lvl w:ilvl="7">
      <w:start w:val="1"/>
      <w:numFmt w:val="bullet"/>
      <w:lvlText w:val="o"/>
      <w:lvlJc w:val="left"/>
      <w:pPr>
        <w:tabs>
          <w:tab w:val="num" w:pos="0"/>
        </w:tabs>
        <w:ind w:left="5391" w:hanging="360"/>
      </w:pPr>
      <w:rPr>
        <w:rFonts w:ascii="Courier New" w:hAnsi="Courier New" w:cs="Courier New"/>
      </w:rPr>
    </w:lvl>
    <w:lvl w:ilvl="8">
      <w:start w:val="1"/>
      <w:numFmt w:val="bullet"/>
      <w:lvlText w:val=""/>
      <w:lvlJc w:val="left"/>
      <w:pPr>
        <w:tabs>
          <w:tab w:val="num" w:pos="0"/>
        </w:tabs>
        <w:ind w:left="6111" w:hanging="360"/>
      </w:pPr>
      <w:rPr>
        <w:rFonts w:ascii="Wingdings" w:hAnsi="Wingdings"/>
      </w:rPr>
    </w:lvl>
  </w:abstractNum>
  <w:abstractNum w:abstractNumId="4">
    <w:nsid w:val="048C2903"/>
    <w:multiLevelType w:val="multilevel"/>
    <w:tmpl w:val="28B2AD6E"/>
    <w:styleLink w:val="WWNum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5">
    <w:nsid w:val="05DB5787"/>
    <w:multiLevelType w:val="multilevel"/>
    <w:tmpl w:val="53DED792"/>
    <w:styleLink w:val="WW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08F12BA6"/>
    <w:multiLevelType w:val="hybridMultilevel"/>
    <w:tmpl w:val="3306CD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870218"/>
    <w:multiLevelType w:val="hybridMultilevel"/>
    <w:tmpl w:val="650CEB84"/>
    <w:lvl w:ilvl="0" w:tplc="1194A95A">
      <w:numFmt w:val="bullet"/>
      <w:lvlText w:val="-"/>
      <w:lvlJc w:val="left"/>
      <w:pPr>
        <w:ind w:left="351" w:hanging="360"/>
      </w:pPr>
      <w:rPr>
        <w:rFonts w:ascii="Times New Roman" w:eastAsia="Times New Roman" w:hAnsi="Times New Roman" w:cs="Times New Roman" w:hint="default"/>
      </w:rPr>
    </w:lvl>
    <w:lvl w:ilvl="1" w:tplc="04190003" w:tentative="1">
      <w:start w:val="1"/>
      <w:numFmt w:val="bullet"/>
      <w:lvlText w:val="o"/>
      <w:lvlJc w:val="left"/>
      <w:pPr>
        <w:ind w:left="1071" w:hanging="360"/>
      </w:pPr>
      <w:rPr>
        <w:rFonts w:ascii="Courier New" w:hAnsi="Courier New" w:cs="Courier New" w:hint="default"/>
      </w:rPr>
    </w:lvl>
    <w:lvl w:ilvl="2" w:tplc="04190005" w:tentative="1">
      <w:start w:val="1"/>
      <w:numFmt w:val="bullet"/>
      <w:lvlText w:val=""/>
      <w:lvlJc w:val="left"/>
      <w:pPr>
        <w:ind w:left="1791" w:hanging="360"/>
      </w:pPr>
      <w:rPr>
        <w:rFonts w:ascii="Wingdings" w:hAnsi="Wingdings" w:hint="default"/>
      </w:rPr>
    </w:lvl>
    <w:lvl w:ilvl="3" w:tplc="04190001" w:tentative="1">
      <w:start w:val="1"/>
      <w:numFmt w:val="bullet"/>
      <w:lvlText w:val=""/>
      <w:lvlJc w:val="left"/>
      <w:pPr>
        <w:ind w:left="2511" w:hanging="360"/>
      </w:pPr>
      <w:rPr>
        <w:rFonts w:ascii="Symbol" w:hAnsi="Symbol" w:hint="default"/>
      </w:rPr>
    </w:lvl>
    <w:lvl w:ilvl="4" w:tplc="04190003" w:tentative="1">
      <w:start w:val="1"/>
      <w:numFmt w:val="bullet"/>
      <w:lvlText w:val="o"/>
      <w:lvlJc w:val="left"/>
      <w:pPr>
        <w:ind w:left="3231" w:hanging="360"/>
      </w:pPr>
      <w:rPr>
        <w:rFonts w:ascii="Courier New" w:hAnsi="Courier New" w:cs="Courier New" w:hint="default"/>
      </w:rPr>
    </w:lvl>
    <w:lvl w:ilvl="5" w:tplc="04190005" w:tentative="1">
      <w:start w:val="1"/>
      <w:numFmt w:val="bullet"/>
      <w:lvlText w:val=""/>
      <w:lvlJc w:val="left"/>
      <w:pPr>
        <w:ind w:left="3951" w:hanging="360"/>
      </w:pPr>
      <w:rPr>
        <w:rFonts w:ascii="Wingdings" w:hAnsi="Wingdings" w:hint="default"/>
      </w:rPr>
    </w:lvl>
    <w:lvl w:ilvl="6" w:tplc="04190001" w:tentative="1">
      <w:start w:val="1"/>
      <w:numFmt w:val="bullet"/>
      <w:lvlText w:val=""/>
      <w:lvlJc w:val="left"/>
      <w:pPr>
        <w:ind w:left="4671" w:hanging="360"/>
      </w:pPr>
      <w:rPr>
        <w:rFonts w:ascii="Symbol" w:hAnsi="Symbol" w:hint="default"/>
      </w:rPr>
    </w:lvl>
    <w:lvl w:ilvl="7" w:tplc="04190003" w:tentative="1">
      <w:start w:val="1"/>
      <w:numFmt w:val="bullet"/>
      <w:lvlText w:val="o"/>
      <w:lvlJc w:val="left"/>
      <w:pPr>
        <w:ind w:left="5391" w:hanging="360"/>
      </w:pPr>
      <w:rPr>
        <w:rFonts w:ascii="Courier New" w:hAnsi="Courier New" w:cs="Courier New" w:hint="default"/>
      </w:rPr>
    </w:lvl>
    <w:lvl w:ilvl="8" w:tplc="04190005" w:tentative="1">
      <w:start w:val="1"/>
      <w:numFmt w:val="bullet"/>
      <w:lvlText w:val=""/>
      <w:lvlJc w:val="left"/>
      <w:pPr>
        <w:ind w:left="6111" w:hanging="360"/>
      </w:pPr>
      <w:rPr>
        <w:rFonts w:ascii="Wingdings" w:hAnsi="Wingdings" w:hint="default"/>
      </w:rPr>
    </w:lvl>
  </w:abstractNum>
  <w:abstractNum w:abstractNumId="8">
    <w:nsid w:val="17F549C0"/>
    <w:multiLevelType w:val="multilevel"/>
    <w:tmpl w:val="0952F010"/>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7F835A9"/>
    <w:multiLevelType w:val="hybridMultilevel"/>
    <w:tmpl w:val="B62AF85C"/>
    <w:lvl w:ilvl="0" w:tplc="42E83A66">
      <w:start w:val="6"/>
      <w:numFmt w:val="bullet"/>
      <w:lvlText w:val="-"/>
      <w:lvlJc w:val="left"/>
      <w:pPr>
        <w:ind w:left="351" w:hanging="360"/>
      </w:pPr>
      <w:rPr>
        <w:rFonts w:ascii="Times New Roman" w:eastAsia="Times New Roman" w:hAnsi="Times New Roman" w:cs="Times New Roman" w:hint="default"/>
      </w:rPr>
    </w:lvl>
    <w:lvl w:ilvl="1" w:tplc="04220003" w:tentative="1">
      <w:start w:val="1"/>
      <w:numFmt w:val="bullet"/>
      <w:lvlText w:val="o"/>
      <w:lvlJc w:val="left"/>
      <w:pPr>
        <w:ind w:left="1071" w:hanging="360"/>
      </w:pPr>
      <w:rPr>
        <w:rFonts w:ascii="Courier New" w:hAnsi="Courier New" w:cs="Courier New" w:hint="default"/>
      </w:rPr>
    </w:lvl>
    <w:lvl w:ilvl="2" w:tplc="04220005" w:tentative="1">
      <w:start w:val="1"/>
      <w:numFmt w:val="bullet"/>
      <w:lvlText w:val=""/>
      <w:lvlJc w:val="left"/>
      <w:pPr>
        <w:ind w:left="1791" w:hanging="360"/>
      </w:pPr>
      <w:rPr>
        <w:rFonts w:ascii="Wingdings" w:hAnsi="Wingdings" w:hint="default"/>
      </w:rPr>
    </w:lvl>
    <w:lvl w:ilvl="3" w:tplc="04220001" w:tentative="1">
      <w:start w:val="1"/>
      <w:numFmt w:val="bullet"/>
      <w:lvlText w:val=""/>
      <w:lvlJc w:val="left"/>
      <w:pPr>
        <w:ind w:left="2511" w:hanging="360"/>
      </w:pPr>
      <w:rPr>
        <w:rFonts w:ascii="Symbol" w:hAnsi="Symbol" w:hint="default"/>
      </w:rPr>
    </w:lvl>
    <w:lvl w:ilvl="4" w:tplc="04220003" w:tentative="1">
      <w:start w:val="1"/>
      <w:numFmt w:val="bullet"/>
      <w:lvlText w:val="o"/>
      <w:lvlJc w:val="left"/>
      <w:pPr>
        <w:ind w:left="3231" w:hanging="360"/>
      </w:pPr>
      <w:rPr>
        <w:rFonts w:ascii="Courier New" w:hAnsi="Courier New" w:cs="Courier New" w:hint="default"/>
      </w:rPr>
    </w:lvl>
    <w:lvl w:ilvl="5" w:tplc="04220005" w:tentative="1">
      <w:start w:val="1"/>
      <w:numFmt w:val="bullet"/>
      <w:lvlText w:val=""/>
      <w:lvlJc w:val="left"/>
      <w:pPr>
        <w:ind w:left="3951" w:hanging="360"/>
      </w:pPr>
      <w:rPr>
        <w:rFonts w:ascii="Wingdings" w:hAnsi="Wingdings" w:hint="default"/>
      </w:rPr>
    </w:lvl>
    <w:lvl w:ilvl="6" w:tplc="04220001" w:tentative="1">
      <w:start w:val="1"/>
      <w:numFmt w:val="bullet"/>
      <w:lvlText w:val=""/>
      <w:lvlJc w:val="left"/>
      <w:pPr>
        <w:ind w:left="4671" w:hanging="360"/>
      </w:pPr>
      <w:rPr>
        <w:rFonts w:ascii="Symbol" w:hAnsi="Symbol" w:hint="default"/>
      </w:rPr>
    </w:lvl>
    <w:lvl w:ilvl="7" w:tplc="04220003" w:tentative="1">
      <w:start w:val="1"/>
      <w:numFmt w:val="bullet"/>
      <w:lvlText w:val="o"/>
      <w:lvlJc w:val="left"/>
      <w:pPr>
        <w:ind w:left="5391" w:hanging="360"/>
      </w:pPr>
      <w:rPr>
        <w:rFonts w:ascii="Courier New" w:hAnsi="Courier New" w:cs="Courier New" w:hint="default"/>
      </w:rPr>
    </w:lvl>
    <w:lvl w:ilvl="8" w:tplc="04220005" w:tentative="1">
      <w:start w:val="1"/>
      <w:numFmt w:val="bullet"/>
      <w:lvlText w:val=""/>
      <w:lvlJc w:val="left"/>
      <w:pPr>
        <w:ind w:left="6111" w:hanging="360"/>
      </w:pPr>
      <w:rPr>
        <w:rFonts w:ascii="Wingdings" w:hAnsi="Wingdings" w:hint="default"/>
      </w:rPr>
    </w:lvl>
  </w:abstractNum>
  <w:abstractNum w:abstractNumId="10">
    <w:nsid w:val="190917EC"/>
    <w:multiLevelType w:val="multilevel"/>
    <w:tmpl w:val="C2D62020"/>
    <w:styleLink w:val="WWNum11"/>
    <w:lvl w:ilvl="0">
      <w:start w:val="1"/>
      <w:numFmt w:val="decimal"/>
      <w:lvlText w:val="%1"/>
      <w:lvlJc w:val="left"/>
      <w:rPr>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1BCC12CE"/>
    <w:multiLevelType w:val="multilevel"/>
    <w:tmpl w:val="5A480B64"/>
    <w:styleLink w:val="WWNum9"/>
    <w:lvl w:ilvl="0">
      <w:start w:val="1"/>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CDD75AD"/>
    <w:multiLevelType w:val="multilevel"/>
    <w:tmpl w:val="58843DAC"/>
    <w:styleLink w:val="WWNum19"/>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2A966C47"/>
    <w:multiLevelType w:val="multilevel"/>
    <w:tmpl w:val="73CCEAB6"/>
    <w:styleLink w:val="WWNum23"/>
    <w:lvl w:ilvl="0">
      <w:start w:val="8"/>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C6263E5"/>
    <w:multiLevelType w:val="multilevel"/>
    <w:tmpl w:val="33F22F02"/>
    <w:styleLink w:val="WWNum20"/>
    <w:lvl w:ilvl="0">
      <w:start w:val="1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E5C4B68"/>
    <w:multiLevelType w:val="multilevel"/>
    <w:tmpl w:val="42D071F4"/>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1AC62F1"/>
    <w:multiLevelType w:val="multilevel"/>
    <w:tmpl w:val="24ECC768"/>
    <w:styleLink w:val="WWNum13"/>
    <w:lvl w:ilvl="0">
      <w:start w:val="1"/>
      <w:numFmt w:val="decimal"/>
      <w:lvlText w:val="%1"/>
      <w:lvlJc w:val="left"/>
      <w:rPr>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31CF1B5B"/>
    <w:multiLevelType w:val="singleLevel"/>
    <w:tmpl w:val="560ECDF0"/>
    <w:lvl w:ilvl="0">
      <w:start w:val="1"/>
      <w:numFmt w:val="decimal"/>
      <w:lvlText w:val="7.%1."/>
      <w:legacy w:legacy="1" w:legacySpace="0" w:legacyIndent="437"/>
      <w:lvlJc w:val="left"/>
      <w:rPr>
        <w:rFonts w:ascii="Times New Roman" w:hAnsi="Times New Roman" w:cs="Times New Roman" w:hint="default"/>
      </w:rPr>
    </w:lvl>
  </w:abstractNum>
  <w:abstractNum w:abstractNumId="18">
    <w:nsid w:val="34E91E70"/>
    <w:multiLevelType w:val="multilevel"/>
    <w:tmpl w:val="BF7A49B2"/>
    <w:styleLink w:val="WWNum14"/>
    <w:lvl w:ilvl="0">
      <w:start w:val="1"/>
      <w:numFmt w:val="decimal"/>
      <w:lvlText w:val="%1."/>
      <w:lvlJc w:val="left"/>
      <w:rPr>
        <w:rFonts w:cs="Times New Roman"/>
        <w:lang w:val="ru-RU"/>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3EED426B"/>
    <w:multiLevelType w:val="multilevel"/>
    <w:tmpl w:val="87646620"/>
    <w:styleLink w:val="WWNum10"/>
    <w:lvl w:ilvl="0">
      <w:start w:val="1"/>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418C6299"/>
    <w:multiLevelType w:val="multilevel"/>
    <w:tmpl w:val="959AAC9E"/>
    <w:styleLink w:val="WWNum5"/>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46E055B2"/>
    <w:multiLevelType w:val="multilevel"/>
    <w:tmpl w:val="BEC664C8"/>
    <w:styleLink w:val="WWNum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22">
    <w:nsid w:val="47762EF4"/>
    <w:multiLevelType w:val="multilevel"/>
    <w:tmpl w:val="094CF448"/>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48890276"/>
    <w:multiLevelType w:val="singleLevel"/>
    <w:tmpl w:val="2188AE04"/>
    <w:lvl w:ilvl="0">
      <w:start w:val="1"/>
      <w:numFmt w:val="decimal"/>
      <w:lvlText w:val="5.%1."/>
      <w:legacy w:legacy="1" w:legacySpace="0" w:legacyIndent="422"/>
      <w:lvlJc w:val="left"/>
      <w:rPr>
        <w:rFonts w:ascii="Times New Roman" w:hAnsi="Times New Roman" w:cs="Times New Roman" w:hint="default"/>
      </w:rPr>
    </w:lvl>
  </w:abstractNum>
  <w:abstractNum w:abstractNumId="24">
    <w:nsid w:val="489F4A42"/>
    <w:multiLevelType w:val="singleLevel"/>
    <w:tmpl w:val="EFBE102E"/>
    <w:lvl w:ilvl="0">
      <w:start w:val="2"/>
      <w:numFmt w:val="decimal"/>
      <w:lvlText w:val="3.%1."/>
      <w:legacy w:legacy="1" w:legacySpace="0" w:legacyIndent="422"/>
      <w:lvlJc w:val="left"/>
      <w:rPr>
        <w:rFonts w:ascii="Times New Roman" w:hAnsi="Times New Roman" w:cs="Times New Roman" w:hint="default"/>
      </w:rPr>
    </w:lvl>
  </w:abstractNum>
  <w:abstractNum w:abstractNumId="25">
    <w:nsid w:val="48E24677"/>
    <w:multiLevelType w:val="multilevel"/>
    <w:tmpl w:val="E796E386"/>
    <w:styleLink w:val="WW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nsid w:val="4DAA3DFF"/>
    <w:multiLevelType w:val="multilevel"/>
    <w:tmpl w:val="3A041686"/>
    <w:styleLink w:val="WWNum1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4F2C1BC2"/>
    <w:multiLevelType w:val="multilevel"/>
    <w:tmpl w:val="172A2500"/>
    <w:styleLink w:val="WWNum1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508E2E0A"/>
    <w:multiLevelType w:val="multilevel"/>
    <w:tmpl w:val="D952DC8A"/>
    <w:styleLink w:val="WWNum2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50C30963"/>
    <w:multiLevelType w:val="multilevel"/>
    <w:tmpl w:val="8572D324"/>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567054DF"/>
    <w:multiLevelType w:val="multilevel"/>
    <w:tmpl w:val="50D8EED8"/>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F5A37DB"/>
    <w:multiLevelType w:val="multilevel"/>
    <w:tmpl w:val="F72856FE"/>
    <w:styleLink w:val="WWNum21"/>
    <w:lvl w:ilvl="0">
      <w:start w:val="1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5FF2169F"/>
    <w:multiLevelType w:val="multilevel"/>
    <w:tmpl w:val="03E26462"/>
    <w:styleLink w:val="WWNum12"/>
    <w:lvl w:ilvl="0">
      <w:start w:val="1"/>
      <w:numFmt w:val="decimal"/>
      <w:lvlText w:val="%1"/>
      <w:lvlJc w:val="left"/>
      <w:rPr>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63A468BC"/>
    <w:multiLevelType w:val="multilevel"/>
    <w:tmpl w:val="5FAA6E86"/>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6BBE22EE"/>
    <w:multiLevelType w:val="multilevel"/>
    <w:tmpl w:val="5ADC1ECC"/>
    <w:styleLink w:val="WWNum24"/>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700A0073"/>
    <w:multiLevelType w:val="multilevel"/>
    <w:tmpl w:val="AE6CF160"/>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7CAB0770"/>
    <w:multiLevelType w:val="multilevel"/>
    <w:tmpl w:val="1AE2D554"/>
    <w:styleLink w:val="WWNum25"/>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4"/>
  </w:num>
  <w:num w:numId="2">
    <w:abstractNumId w:val="5"/>
  </w:num>
  <w:num w:numId="3">
    <w:abstractNumId w:val="21"/>
  </w:num>
  <w:num w:numId="4">
    <w:abstractNumId w:val="29"/>
  </w:num>
  <w:num w:numId="5">
    <w:abstractNumId w:val="20"/>
  </w:num>
  <w:num w:numId="6">
    <w:abstractNumId w:val="33"/>
  </w:num>
  <w:num w:numId="7">
    <w:abstractNumId w:val="22"/>
  </w:num>
  <w:num w:numId="8">
    <w:abstractNumId w:val="8"/>
  </w:num>
  <w:num w:numId="9">
    <w:abstractNumId w:val="11"/>
  </w:num>
  <w:num w:numId="10">
    <w:abstractNumId w:val="19"/>
  </w:num>
  <w:num w:numId="11">
    <w:abstractNumId w:val="10"/>
  </w:num>
  <w:num w:numId="12">
    <w:abstractNumId w:val="32"/>
  </w:num>
  <w:num w:numId="13">
    <w:abstractNumId w:val="16"/>
  </w:num>
  <w:num w:numId="14">
    <w:abstractNumId w:val="18"/>
  </w:num>
  <w:num w:numId="15">
    <w:abstractNumId w:val="27"/>
  </w:num>
  <w:num w:numId="16">
    <w:abstractNumId w:val="35"/>
  </w:num>
  <w:num w:numId="17">
    <w:abstractNumId w:val="26"/>
  </w:num>
  <w:num w:numId="18">
    <w:abstractNumId w:val="25"/>
  </w:num>
  <w:num w:numId="19">
    <w:abstractNumId w:val="12"/>
  </w:num>
  <w:num w:numId="20">
    <w:abstractNumId w:val="14"/>
  </w:num>
  <w:num w:numId="21">
    <w:abstractNumId w:val="31"/>
  </w:num>
  <w:num w:numId="22">
    <w:abstractNumId w:val="28"/>
  </w:num>
  <w:num w:numId="23">
    <w:abstractNumId w:val="13"/>
  </w:num>
  <w:num w:numId="24">
    <w:abstractNumId w:val="34"/>
  </w:num>
  <w:num w:numId="25">
    <w:abstractNumId w:val="36"/>
  </w:num>
  <w:num w:numId="26">
    <w:abstractNumId w:val="6"/>
  </w:num>
  <w:num w:numId="27">
    <w:abstractNumId w:val="7"/>
  </w:num>
  <w:num w:numId="28">
    <w:abstractNumId w:val="9"/>
  </w:num>
  <w:num w:numId="29">
    <w:abstractNumId w:val="2"/>
  </w:num>
  <w:num w:numId="30">
    <w:abstractNumId w:val="15"/>
  </w:num>
  <w:num w:numId="31">
    <w:abstractNumId w:val="24"/>
  </w:num>
  <w:num w:numId="32">
    <w:abstractNumId w:val="0"/>
    <w:lvlOverride w:ilvl="0">
      <w:lvl w:ilvl="0">
        <w:numFmt w:val="bullet"/>
        <w:lvlText w:val="-"/>
        <w:legacy w:legacy="1" w:legacySpace="0" w:legacyIndent="154"/>
        <w:lvlJc w:val="left"/>
        <w:rPr>
          <w:rFonts w:ascii="Times New Roman" w:hAnsi="Times New Roman" w:hint="default"/>
        </w:rPr>
      </w:lvl>
    </w:lvlOverride>
  </w:num>
  <w:num w:numId="33">
    <w:abstractNumId w:val="23"/>
  </w:num>
  <w:num w:numId="34">
    <w:abstractNumId w:val="17"/>
  </w:num>
  <w:num w:numId="35">
    <w:abstractNumId w:val="30"/>
  </w:num>
  <w:num w:numId="36">
    <w:abstractNumId w:val="1"/>
  </w:num>
  <w:num w:numId="37">
    <w:abstractNumId w:val="3"/>
  </w:num>
  <w:num w:numId="38">
    <w:abstractNumId w:val="24"/>
    <w:lvlOverride w:ilvl="0">
      <w:startOverride w:val="2"/>
    </w:lvlOverride>
  </w:num>
  <w:num w:numId="39">
    <w:abstractNumId w:val="23"/>
    <w:lvlOverride w:ilvl="0">
      <w:startOverride w:val="1"/>
    </w:lvlOverride>
  </w:num>
  <w:num w:numId="40">
    <w:abstractNumId w:val="30"/>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0"/>
    <w:footnote w:id="1"/>
  </w:footnotePr>
  <w:endnotePr>
    <w:endnote w:id="0"/>
    <w:endnote w:id="1"/>
  </w:endnotePr>
  <w:compat/>
  <w:rsids>
    <w:rsidRoot w:val="006A0769"/>
    <w:rsid w:val="000263B3"/>
    <w:rsid w:val="00037DDB"/>
    <w:rsid w:val="00042FEE"/>
    <w:rsid w:val="000A6E7B"/>
    <w:rsid w:val="000D4CE1"/>
    <w:rsid w:val="000E4594"/>
    <w:rsid w:val="000F4961"/>
    <w:rsid w:val="000F664D"/>
    <w:rsid w:val="00114CBC"/>
    <w:rsid w:val="00151E2F"/>
    <w:rsid w:val="0019299E"/>
    <w:rsid w:val="001A33A7"/>
    <w:rsid w:val="001D7429"/>
    <w:rsid w:val="001F1035"/>
    <w:rsid w:val="001F202B"/>
    <w:rsid w:val="002000FA"/>
    <w:rsid w:val="0020088B"/>
    <w:rsid w:val="00243402"/>
    <w:rsid w:val="00244313"/>
    <w:rsid w:val="0026534F"/>
    <w:rsid w:val="00280B7A"/>
    <w:rsid w:val="002A10CC"/>
    <w:rsid w:val="002A62BE"/>
    <w:rsid w:val="002C4BAE"/>
    <w:rsid w:val="002D5663"/>
    <w:rsid w:val="002D7FA8"/>
    <w:rsid w:val="002F3419"/>
    <w:rsid w:val="00301CBE"/>
    <w:rsid w:val="003033C4"/>
    <w:rsid w:val="00313684"/>
    <w:rsid w:val="00315EDA"/>
    <w:rsid w:val="00351B72"/>
    <w:rsid w:val="0035331A"/>
    <w:rsid w:val="00386C42"/>
    <w:rsid w:val="0039281E"/>
    <w:rsid w:val="003D6489"/>
    <w:rsid w:val="003D71DB"/>
    <w:rsid w:val="00403CA3"/>
    <w:rsid w:val="0041000E"/>
    <w:rsid w:val="00412BE7"/>
    <w:rsid w:val="0041445E"/>
    <w:rsid w:val="004547FB"/>
    <w:rsid w:val="00462BB2"/>
    <w:rsid w:val="004A1B55"/>
    <w:rsid w:val="004E6986"/>
    <w:rsid w:val="005337FA"/>
    <w:rsid w:val="00555532"/>
    <w:rsid w:val="00555FD6"/>
    <w:rsid w:val="00567B4F"/>
    <w:rsid w:val="00585429"/>
    <w:rsid w:val="005B4904"/>
    <w:rsid w:val="005D0C24"/>
    <w:rsid w:val="005E1483"/>
    <w:rsid w:val="00605137"/>
    <w:rsid w:val="00607B33"/>
    <w:rsid w:val="00607B8C"/>
    <w:rsid w:val="006232BE"/>
    <w:rsid w:val="006306E6"/>
    <w:rsid w:val="00652800"/>
    <w:rsid w:val="006532FC"/>
    <w:rsid w:val="006608C5"/>
    <w:rsid w:val="00676CC8"/>
    <w:rsid w:val="00683609"/>
    <w:rsid w:val="00686FE5"/>
    <w:rsid w:val="00696D1A"/>
    <w:rsid w:val="006A0769"/>
    <w:rsid w:val="00712395"/>
    <w:rsid w:val="00721CC4"/>
    <w:rsid w:val="007375BA"/>
    <w:rsid w:val="007421D8"/>
    <w:rsid w:val="007674B9"/>
    <w:rsid w:val="00767D20"/>
    <w:rsid w:val="007E776F"/>
    <w:rsid w:val="008347EF"/>
    <w:rsid w:val="008511D8"/>
    <w:rsid w:val="008639D5"/>
    <w:rsid w:val="008731B3"/>
    <w:rsid w:val="00875003"/>
    <w:rsid w:val="00883736"/>
    <w:rsid w:val="0088698F"/>
    <w:rsid w:val="008B27CD"/>
    <w:rsid w:val="008D32CC"/>
    <w:rsid w:val="008D50D5"/>
    <w:rsid w:val="008F3856"/>
    <w:rsid w:val="008F3D31"/>
    <w:rsid w:val="0090113A"/>
    <w:rsid w:val="00934D51"/>
    <w:rsid w:val="00941BCF"/>
    <w:rsid w:val="00947DB3"/>
    <w:rsid w:val="00966E52"/>
    <w:rsid w:val="0097670E"/>
    <w:rsid w:val="00984307"/>
    <w:rsid w:val="009B47CD"/>
    <w:rsid w:val="009C3305"/>
    <w:rsid w:val="009D232F"/>
    <w:rsid w:val="009D2DD3"/>
    <w:rsid w:val="009D5198"/>
    <w:rsid w:val="00A365E7"/>
    <w:rsid w:val="00A4102F"/>
    <w:rsid w:val="00A42160"/>
    <w:rsid w:val="00A52C0F"/>
    <w:rsid w:val="00A55880"/>
    <w:rsid w:val="00A67D2D"/>
    <w:rsid w:val="00AA4231"/>
    <w:rsid w:val="00AE3952"/>
    <w:rsid w:val="00AF4480"/>
    <w:rsid w:val="00AF6973"/>
    <w:rsid w:val="00B14718"/>
    <w:rsid w:val="00B3021B"/>
    <w:rsid w:val="00B3237D"/>
    <w:rsid w:val="00B46759"/>
    <w:rsid w:val="00B47534"/>
    <w:rsid w:val="00B5570E"/>
    <w:rsid w:val="00B60323"/>
    <w:rsid w:val="00B81F9E"/>
    <w:rsid w:val="00B8495D"/>
    <w:rsid w:val="00B9371C"/>
    <w:rsid w:val="00BA26EE"/>
    <w:rsid w:val="00BB6B02"/>
    <w:rsid w:val="00BC64E3"/>
    <w:rsid w:val="00BC7ADD"/>
    <w:rsid w:val="00BD7E05"/>
    <w:rsid w:val="00BE4C20"/>
    <w:rsid w:val="00C02AF5"/>
    <w:rsid w:val="00C07035"/>
    <w:rsid w:val="00C1380C"/>
    <w:rsid w:val="00C27D5E"/>
    <w:rsid w:val="00C5454F"/>
    <w:rsid w:val="00C652A9"/>
    <w:rsid w:val="00C66B1D"/>
    <w:rsid w:val="00C735E9"/>
    <w:rsid w:val="00C75FB5"/>
    <w:rsid w:val="00CA1E20"/>
    <w:rsid w:val="00CA30EB"/>
    <w:rsid w:val="00CC216F"/>
    <w:rsid w:val="00CC2DC8"/>
    <w:rsid w:val="00CE73B1"/>
    <w:rsid w:val="00CF117D"/>
    <w:rsid w:val="00CF4B70"/>
    <w:rsid w:val="00D055F9"/>
    <w:rsid w:val="00D069CF"/>
    <w:rsid w:val="00D230B1"/>
    <w:rsid w:val="00D31375"/>
    <w:rsid w:val="00D522DC"/>
    <w:rsid w:val="00D62B33"/>
    <w:rsid w:val="00D75C69"/>
    <w:rsid w:val="00D83C29"/>
    <w:rsid w:val="00D9171B"/>
    <w:rsid w:val="00DC0D56"/>
    <w:rsid w:val="00DD2FE8"/>
    <w:rsid w:val="00DF7D2C"/>
    <w:rsid w:val="00E07AFE"/>
    <w:rsid w:val="00E11DD3"/>
    <w:rsid w:val="00E16D39"/>
    <w:rsid w:val="00E32DC0"/>
    <w:rsid w:val="00E521A0"/>
    <w:rsid w:val="00E57831"/>
    <w:rsid w:val="00E63E1D"/>
    <w:rsid w:val="00E77E24"/>
    <w:rsid w:val="00E808CB"/>
    <w:rsid w:val="00E818F6"/>
    <w:rsid w:val="00EB3118"/>
    <w:rsid w:val="00EF13B7"/>
    <w:rsid w:val="00EF2833"/>
    <w:rsid w:val="00F13600"/>
    <w:rsid w:val="00F13DE8"/>
    <w:rsid w:val="00F162D1"/>
    <w:rsid w:val="00F3382F"/>
    <w:rsid w:val="00F61BBE"/>
    <w:rsid w:val="00F63676"/>
    <w:rsid w:val="00F9290B"/>
    <w:rsid w:val="00FC2653"/>
    <w:rsid w:val="00FF79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5454F"/>
    <w:pPr>
      <w:widowControl w:val="0"/>
      <w:suppressAutoHyphens/>
      <w:autoSpaceDN w:val="0"/>
      <w:textAlignment w:val="baseline"/>
    </w:pPr>
    <w:rPr>
      <w:kern w:val="3"/>
    </w:rPr>
  </w:style>
  <w:style w:type="paragraph" w:styleId="1">
    <w:name w:val="heading 1"/>
    <w:basedOn w:val="Standard"/>
    <w:next w:val="Textbody"/>
    <w:rsid w:val="00C5454F"/>
    <w:pPr>
      <w:keepNext/>
      <w:spacing w:before="240" w:after="60"/>
      <w:outlineLvl w:val="0"/>
    </w:pPr>
    <w:rPr>
      <w:rFonts w:ascii="Arial" w:hAnsi="Arial"/>
      <w:b/>
      <w:bCs/>
      <w:sz w:val="32"/>
      <w:szCs w:val="32"/>
    </w:rPr>
  </w:style>
  <w:style w:type="paragraph" w:styleId="3">
    <w:name w:val="heading 3"/>
    <w:basedOn w:val="a"/>
    <w:next w:val="a"/>
    <w:link w:val="30"/>
    <w:uiPriority w:val="9"/>
    <w:semiHidden/>
    <w:unhideWhenUsed/>
    <w:qFormat/>
    <w:rsid w:val="009D5198"/>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9D519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C5454F"/>
    <w:pPr>
      <w:suppressAutoHyphens/>
      <w:autoSpaceDN w:val="0"/>
      <w:textAlignment w:val="baseline"/>
    </w:pPr>
    <w:rPr>
      <w:color w:val="000000"/>
      <w:kern w:val="3"/>
      <w:sz w:val="24"/>
      <w:szCs w:val="24"/>
    </w:rPr>
  </w:style>
  <w:style w:type="paragraph" w:customStyle="1" w:styleId="Heading">
    <w:name w:val="Heading"/>
    <w:basedOn w:val="Standard"/>
    <w:next w:val="Textbody"/>
    <w:rsid w:val="00C5454F"/>
    <w:pPr>
      <w:keepNext/>
      <w:spacing w:before="240" w:after="120"/>
    </w:pPr>
    <w:rPr>
      <w:rFonts w:ascii="Arial" w:eastAsia="Microsoft YaHei" w:hAnsi="Arial" w:cs="Lucida Sans"/>
      <w:sz w:val="28"/>
      <w:szCs w:val="28"/>
    </w:rPr>
  </w:style>
  <w:style w:type="paragraph" w:customStyle="1" w:styleId="Textbody">
    <w:name w:val="Text body"/>
    <w:basedOn w:val="Standard"/>
    <w:rsid w:val="00C5454F"/>
    <w:pPr>
      <w:spacing w:after="120"/>
    </w:pPr>
  </w:style>
  <w:style w:type="paragraph" w:styleId="a3">
    <w:name w:val="List"/>
    <w:basedOn w:val="Textbody"/>
    <w:rsid w:val="00C5454F"/>
    <w:rPr>
      <w:rFonts w:cs="Lucida Sans"/>
    </w:rPr>
  </w:style>
  <w:style w:type="paragraph" w:styleId="a4">
    <w:name w:val="caption"/>
    <w:basedOn w:val="Standard"/>
    <w:rsid w:val="00C5454F"/>
    <w:pPr>
      <w:suppressLineNumbers/>
      <w:spacing w:before="120" w:after="120"/>
    </w:pPr>
    <w:rPr>
      <w:rFonts w:cs="Lucida Sans"/>
      <w:i/>
      <w:iCs/>
    </w:rPr>
  </w:style>
  <w:style w:type="paragraph" w:customStyle="1" w:styleId="Index">
    <w:name w:val="Index"/>
    <w:basedOn w:val="Standard"/>
    <w:rsid w:val="00C5454F"/>
    <w:pPr>
      <w:suppressLineNumbers/>
    </w:pPr>
    <w:rPr>
      <w:rFonts w:cs="Lucida Sans"/>
    </w:rPr>
  </w:style>
  <w:style w:type="paragraph" w:styleId="HTML">
    <w:name w:val="HTML Preformatted"/>
    <w:basedOn w:val="Standard"/>
    <w:rsid w:val="00C5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sz w:val="20"/>
      <w:szCs w:val="20"/>
      <w:lang w:val="uk-UA" w:eastAsia="ar-SA"/>
    </w:rPr>
  </w:style>
  <w:style w:type="paragraph" w:styleId="a5">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Standard"/>
    <w:uiPriority w:val="99"/>
    <w:qFormat/>
    <w:rsid w:val="00C5454F"/>
    <w:pPr>
      <w:spacing w:before="100" w:after="100"/>
    </w:pPr>
    <w:rPr>
      <w:color w:val="00000A"/>
    </w:rPr>
  </w:style>
  <w:style w:type="paragraph" w:customStyle="1" w:styleId="Textbodyindent">
    <w:name w:val="Text body indent"/>
    <w:basedOn w:val="Standard"/>
    <w:rsid w:val="00C5454F"/>
    <w:pPr>
      <w:widowControl w:val="0"/>
      <w:spacing w:after="120"/>
      <w:ind w:left="283"/>
    </w:pPr>
    <w:rPr>
      <w:rFonts w:ascii="Times New Roman CYR" w:hAnsi="Times New Roman CYR" w:cs="Times New Roman CYR"/>
      <w:color w:val="00000A"/>
      <w:lang w:eastAsia="ar-SA"/>
    </w:rPr>
  </w:style>
  <w:style w:type="paragraph" w:customStyle="1" w:styleId="10">
    <w:name w:val="Звичайний1"/>
    <w:rsid w:val="00C5454F"/>
    <w:pPr>
      <w:suppressAutoHyphens/>
      <w:autoSpaceDN w:val="0"/>
      <w:spacing w:line="276" w:lineRule="auto"/>
      <w:textAlignment w:val="baseline"/>
    </w:pPr>
    <w:rPr>
      <w:rFonts w:ascii="Arial" w:eastAsia="Arial" w:hAnsi="Arial" w:cs="Arial"/>
      <w:color w:val="000000"/>
      <w:kern w:val="3"/>
      <w:sz w:val="22"/>
    </w:rPr>
  </w:style>
  <w:style w:type="paragraph" w:customStyle="1" w:styleId="11">
    <w:name w:val="Абзац списка1"/>
    <w:basedOn w:val="Standard"/>
    <w:rsid w:val="00C5454F"/>
    <w:pPr>
      <w:spacing w:after="200" w:line="276" w:lineRule="auto"/>
      <w:ind w:left="720"/>
    </w:pPr>
    <w:rPr>
      <w:rFonts w:ascii="Calibri" w:hAnsi="Calibri"/>
      <w:color w:val="00000A"/>
      <w:sz w:val="22"/>
      <w:szCs w:val="22"/>
      <w:lang w:eastAsia="en-US"/>
    </w:rPr>
  </w:style>
  <w:style w:type="paragraph" w:styleId="31">
    <w:name w:val="Body Text Indent 3"/>
    <w:basedOn w:val="Standard"/>
    <w:rsid w:val="00C5454F"/>
    <w:pPr>
      <w:spacing w:after="120"/>
      <w:ind w:left="283"/>
    </w:pPr>
    <w:rPr>
      <w:sz w:val="16"/>
      <w:szCs w:val="16"/>
    </w:rPr>
  </w:style>
  <w:style w:type="paragraph" w:styleId="a6">
    <w:name w:val="List Paragraph"/>
    <w:basedOn w:val="Standard"/>
    <w:rsid w:val="00C5454F"/>
    <w:pPr>
      <w:spacing w:after="200" w:line="276" w:lineRule="auto"/>
      <w:ind w:left="720"/>
    </w:pPr>
    <w:rPr>
      <w:rFonts w:ascii="Calibri" w:eastAsia="Calibri" w:hAnsi="Calibri"/>
      <w:color w:val="00000A"/>
      <w:sz w:val="22"/>
      <w:szCs w:val="22"/>
      <w:lang w:val="uk-UA" w:eastAsia="en-US"/>
    </w:rPr>
  </w:style>
  <w:style w:type="paragraph" w:customStyle="1" w:styleId="2">
    <w:name w:val="2"/>
    <w:basedOn w:val="Standard"/>
    <w:rsid w:val="00C5454F"/>
    <w:rPr>
      <w:rFonts w:ascii="Verdana" w:hAnsi="Verdana" w:cs="Verdana"/>
      <w:color w:val="00000A"/>
      <w:lang w:val="en-US" w:eastAsia="en-US"/>
    </w:rPr>
  </w:style>
  <w:style w:type="paragraph" w:styleId="a7">
    <w:name w:val="No Spacing"/>
    <w:uiPriority w:val="1"/>
    <w:qFormat/>
    <w:rsid w:val="00C5454F"/>
    <w:pPr>
      <w:suppressAutoHyphens/>
      <w:autoSpaceDN w:val="0"/>
      <w:textAlignment w:val="baseline"/>
    </w:pPr>
    <w:rPr>
      <w:rFonts w:ascii="Calibri" w:hAnsi="Calibri"/>
      <w:kern w:val="3"/>
      <w:sz w:val="22"/>
      <w:szCs w:val="22"/>
      <w:lang w:val="uk-UA" w:eastAsia="en-US"/>
    </w:rPr>
  </w:style>
  <w:style w:type="paragraph" w:customStyle="1" w:styleId="Normal1">
    <w:name w:val="Normal1"/>
    <w:rsid w:val="00C5454F"/>
    <w:pPr>
      <w:suppressAutoHyphens/>
      <w:autoSpaceDN w:val="0"/>
      <w:textAlignment w:val="baseline"/>
    </w:pPr>
    <w:rPr>
      <w:rFonts w:ascii="Pragmatica" w:hAnsi="Pragmatica"/>
      <w:kern w:val="3"/>
    </w:rPr>
  </w:style>
  <w:style w:type="paragraph" w:styleId="a8">
    <w:name w:val="Title"/>
    <w:basedOn w:val="Standard"/>
    <w:next w:val="a9"/>
    <w:rsid w:val="00C5454F"/>
    <w:pPr>
      <w:ind w:right="-908" w:hanging="851"/>
      <w:jc w:val="center"/>
    </w:pPr>
    <w:rPr>
      <w:b/>
      <w:bCs/>
      <w:color w:val="00000A"/>
      <w:sz w:val="36"/>
      <w:szCs w:val="20"/>
      <w:lang w:val="uk-UA"/>
    </w:rPr>
  </w:style>
  <w:style w:type="paragraph" w:styleId="a9">
    <w:name w:val="Subtitle"/>
    <w:basedOn w:val="Heading"/>
    <w:next w:val="Textbody"/>
    <w:rsid w:val="00C5454F"/>
    <w:pPr>
      <w:jc w:val="center"/>
    </w:pPr>
    <w:rPr>
      <w:i/>
      <w:iCs/>
    </w:rPr>
  </w:style>
  <w:style w:type="paragraph" w:styleId="20">
    <w:name w:val="Body Text Indent 2"/>
    <w:basedOn w:val="Standard"/>
    <w:rsid w:val="00C5454F"/>
    <w:pPr>
      <w:spacing w:after="120" w:line="480" w:lineRule="auto"/>
      <w:ind w:left="283"/>
    </w:pPr>
    <w:rPr>
      <w:rFonts w:ascii="Cambria" w:hAnsi="Cambria"/>
      <w:color w:val="00000A"/>
      <w:lang w:val="uk-UA"/>
    </w:rPr>
  </w:style>
  <w:style w:type="paragraph" w:customStyle="1" w:styleId="12">
    <w:name w:val="Обычный1"/>
    <w:rsid w:val="00C5454F"/>
    <w:pPr>
      <w:suppressAutoHyphens/>
      <w:autoSpaceDN w:val="0"/>
      <w:spacing w:line="276" w:lineRule="auto"/>
      <w:textAlignment w:val="baseline"/>
    </w:pPr>
    <w:rPr>
      <w:rFonts w:ascii="Arial" w:eastAsia="Arial" w:hAnsi="Arial" w:cs="Arial"/>
      <w:color w:val="000000"/>
      <w:kern w:val="3"/>
      <w:sz w:val="22"/>
      <w:szCs w:val="22"/>
      <w:lang w:val="en-US" w:eastAsia="en-US"/>
    </w:rPr>
  </w:style>
  <w:style w:type="paragraph" w:customStyle="1" w:styleId="FR2">
    <w:name w:val="FR2"/>
    <w:rsid w:val="00C5454F"/>
    <w:pPr>
      <w:widowControl w:val="0"/>
      <w:suppressAutoHyphens/>
      <w:autoSpaceDN w:val="0"/>
      <w:jc w:val="both"/>
      <w:textAlignment w:val="baseline"/>
    </w:pPr>
    <w:rPr>
      <w:rFonts w:ascii="Arial" w:hAnsi="Arial" w:cs="Arial"/>
      <w:kern w:val="3"/>
      <w:sz w:val="22"/>
      <w:lang w:eastAsia="zh-CN"/>
    </w:rPr>
  </w:style>
  <w:style w:type="paragraph" w:customStyle="1" w:styleId="13">
    <w:name w:val="Основной текст1"/>
    <w:basedOn w:val="Standard"/>
    <w:rsid w:val="00C5454F"/>
    <w:pPr>
      <w:shd w:val="clear" w:color="auto" w:fill="FFFFFF"/>
      <w:spacing w:before="180" w:line="0" w:lineRule="atLeast"/>
    </w:pPr>
    <w:rPr>
      <w:color w:val="00000A"/>
      <w:sz w:val="19"/>
      <w:szCs w:val="19"/>
    </w:rPr>
  </w:style>
  <w:style w:type="paragraph" w:customStyle="1" w:styleId="21">
    <w:name w:val="Основной текст2"/>
    <w:basedOn w:val="Standard"/>
    <w:rsid w:val="00C5454F"/>
    <w:pPr>
      <w:shd w:val="clear" w:color="auto" w:fill="FFFFFF"/>
      <w:spacing w:line="0" w:lineRule="atLeast"/>
    </w:pPr>
    <w:rPr>
      <w:sz w:val="23"/>
      <w:szCs w:val="23"/>
    </w:rPr>
  </w:style>
  <w:style w:type="paragraph" w:styleId="aa">
    <w:name w:val="Balloon Text"/>
    <w:basedOn w:val="Standard"/>
    <w:rsid w:val="00C5454F"/>
    <w:rPr>
      <w:rFonts w:ascii="Segoe UI" w:hAnsi="Segoe UI" w:cs="Segoe UI"/>
      <w:sz w:val="18"/>
      <w:szCs w:val="18"/>
    </w:rPr>
  </w:style>
  <w:style w:type="character" w:customStyle="1" w:styleId="Internetlink">
    <w:name w:val="Internet link"/>
    <w:rsid w:val="00C5454F"/>
    <w:rPr>
      <w:color w:val="0000FF"/>
      <w:u w:val="single"/>
    </w:rPr>
  </w:style>
  <w:style w:type="character" w:customStyle="1" w:styleId="14">
    <w:name w:val="Заголовок 1 Знак"/>
    <w:rsid w:val="00C5454F"/>
    <w:rPr>
      <w:rFonts w:ascii="Arial" w:hAnsi="Arial"/>
      <w:b/>
      <w:bCs/>
      <w:color w:val="000000"/>
      <w:kern w:val="3"/>
      <w:sz w:val="32"/>
      <w:szCs w:val="32"/>
      <w:lang w:val="ru-RU" w:eastAsia="ru-RU" w:bidi="ar-SA"/>
    </w:rPr>
  </w:style>
  <w:style w:type="character" w:customStyle="1" w:styleId="HTML0">
    <w:name w:val="Стандартный HTML Знак"/>
    <w:rsid w:val="00C5454F"/>
    <w:rPr>
      <w:rFonts w:ascii="Courier New" w:hAnsi="Courier New" w:cs="Courier New"/>
      <w:lang w:val="uk-UA" w:eastAsia="ar-SA" w:bidi="ar-SA"/>
    </w:rPr>
  </w:style>
  <w:style w:type="character" w:customStyle="1" w:styleId="ab">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sid w:val="00C5454F"/>
    <w:rPr>
      <w:sz w:val="24"/>
      <w:szCs w:val="24"/>
      <w:lang w:val="ru-RU" w:eastAsia="ru-RU" w:bidi="ar-SA"/>
    </w:rPr>
  </w:style>
  <w:style w:type="character" w:customStyle="1" w:styleId="ac">
    <w:name w:val="Основной текст с отступом Знак"/>
    <w:rsid w:val="00C5454F"/>
    <w:rPr>
      <w:rFonts w:ascii="Times New Roman CYR" w:hAnsi="Times New Roman CYR" w:cs="Times New Roman CYR"/>
      <w:sz w:val="24"/>
      <w:szCs w:val="24"/>
      <w:lang w:val="ru-RU" w:eastAsia="ar-SA" w:bidi="ar-SA"/>
    </w:rPr>
  </w:style>
  <w:style w:type="character" w:customStyle="1" w:styleId="grame">
    <w:name w:val="grame"/>
    <w:rsid w:val="00C5454F"/>
    <w:rPr>
      <w:rFonts w:ascii="Times New Roman" w:hAnsi="Times New Roman" w:cs="Times New Roman"/>
    </w:rPr>
  </w:style>
  <w:style w:type="character" w:customStyle="1" w:styleId="32">
    <w:name w:val="Знак Знак3"/>
    <w:rsid w:val="00C5454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5454F"/>
  </w:style>
  <w:style w:type="character" w:customStyle="1" w:styleId="33">
    <w:name w:val="Основной текст с отступом 3 Знак"/>
    <w:rsid w:val="00C5454F"/>
    <w:rPr>
      <w:color w:val="000000"/>
      <w:sz w:val="16"/>
      <w:szCs w:val="16"/>
    </w:rPr>
  </w:style>
  <w:style w:type="character" w:styleId="ad">
    <w:name w:val="Emphasis"/>
    <w:rsid w:val="00C5454F"/>
    <w:rPr>
      <w:i/>
      <w:iCs/>
    </w:rPr>
  </w:style>
  <w:style w:type="character" w:customStyle="1" w:styleId="ae">
    <w:name w:val="Без интервала Знак"/>
    <w:rsid w:val="00C5454F"/>
    <w:rPr>
      <w:rFonts w:ascii="Calibri" w:hAnsi="Calibri"/>
      <w:sz w:val="22"/>
      <w:szCs w:val="22"/>
      <w:lang w:val="uk-UA" w:eastAsia="en-US" w:bidi="ar-SA"/>
    </w:rPr>
  </w:style>
  <w:style w:type="character" w:customStyle="1" w:styleId="af">
    <w:name w:val="Заголовок Знак"/>
    <w:rsid w:val="00C5454F"/>
    <w:rPr>
      <w:b/>
      <w:sz w:val="24"/>
      <w:lang w:val="uk-UA"/>
    </w:rPr>
  </w:style>
  <w:style w:type="character" w:customStyle="1" w:styleId="StrongEmphasis">
    <w:name w:val="Strong Emphasis"/>
    <w:rsid w:val="00C5454F"/>
    <w:rPr>
      <w:rFonts w:cs="Times New Roman"/>
      <w:b/>
      <w:bCs/>
    </w:rPr>
  </w:style>
  <w:style w:type="character" w:customStyle="1" w:styleId="22">
    <w:name w:val="Основной текст с отступом 2 Знак"/>
    <w:rsid w:val="00C5454F"/>
    <w:rPr>
      <w:rFonts w:ascii="Cambria" w:hAnsi="Cambria"/>
      <w:sz w:val="24"/>
      <w:szCs w:val="24"/>
      <w:lang w:val="uk-UA"/>
    </w:rPr>
  </w:style>
  <w:style w:type="character" w:customStyle="1" w:styleId="b-tagtext">
    <w:name w:val="b-tag__text"/>
    <w:basedOn w:val="a0"/>
    <w:rsid w:val="00C5454F"/>
  </w:style>
  <w:style w:type="character" w:customStyle="1" w:styleId="h-hidden">
    <w:name w:val="h-hidden"/>
    <w:basedOn w:val="a0"/>
    <w:rsid w:val="00C5454F"/>
  </w:style>
  <w:style w:type="character" w:customStyle="1" w:styleId="af0">
    <w:name w:val="Основной текст_"/>
    <w:rsid w:val="00C5454F"/>
    <w:rPr>
      <w:sz w:val="19"/>
      <w:szCs w:val="19"/>
    </w:rPr>
  </w:style>
  <w:style w:type="character" w:customStyle="1" w:styleId="23">
    <w:name w:val="Основной текст (2)"/>
    <w:rsid w:val="00C5454F"/>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af1">
    <w:name w:val="Абзац списка Знак"/>
    <w:rsid w:val="00C5454F"/>
    <w:rPr>
      <w:rFonts w:ascii="Calibri" w:eastAsia="Calibri" w:hAnsi="Calibri"/>
      <w:sz w:val="22"/>
      <w:szCs w:val="22"/>
      <w:lang w:val="uk-UA" w:eastAsia="en-US"/>
    </w:rPr>
  </w:style>
  <w:style w:type="character" w:customStyle="1" w:styleId="af2">
    <w:name w:val="Текст выноски Знак"/>
    <w:rsid w:val="00C5454F"/>
    <w:rPr>
      <w:rFonts w:ascii="Segoe UI" w:hAnsi="Segoe UI" w:cs="Segoe UI"/>
      <w:color w:val="000000"/>
      <w:sz w:val="18"/>
      <w:szCs w:val="18"/>
    </w:rPr>
  </w:style>
  <w:style w:type="character" w:customStyle="1" w:styleId="ListLabel1">
    <w:name w:val="ListLabel 1"/>
    <w:rsid w:val="00C5454F"/>
    <w:rPr>
      <w:rFonts w:eastAsia="Times New Roman" w:cs="Times New Roman"/>
    </w:rPr>
  </w:style>
  <w:style w:type="character" w:customStyle="1" w:styleId="ListLabel2">
    <w:name w:val="ListLabel 2"/>
    <w:rsid w:val="00C5454F"/>
    <w:rPr>
      <w:rFonts w:cs="Times New Roman"/>
    </w:rPr>
  </w:style>
  <w:style w:type="character" w:customStyle="1" w:styleId="ListLabel3">
    <w:name w:val="ListLabel 3"/>
    <w:rsid w:val="00C5454F"/>
    <w:rPr>
      <w:rFonts w:eastAsia="Times New Roman"/>
    </w:rPr>
  </w:style>
  <w:style w:type="character" w:customStyle="1" w:styleId="ListLabel4">
    <w:name w:val="ListLabel 4"/>
    <w:rsid w:val="00C5454F"/>
    <w:rPr>
      <w:sz w:val="22"/>
    </w:rPr>
  </w:style>
  <w:style w:type="character" w:customStyle="1" w:styleId="ListLabel5">
    <w:name w:val="ListLabel 5"/>
    <w:rsid w:val="00C5454F"/>
    <w:rPr>
      <w:rFonts w:cs="Times New Roman"/>
      <w:lang w:val="ru-RU"/>
    </w:rPr>
  </w:style>
  <w:style w:type="character" w:customStyle="1" w:styleId="ListLabel6">
    <w:name w:val="ListLabel 6"/>
    <w:rsid w:val="00C5454F"/>
    <w:rPr>
      <w:rFonts w:cs="Courier New"/>
    </w:rPr>
  </w:style>
  <w:style w:type="character" w:customStyle="1" w:styleId="ListLabel7">
    <w:name w:val="ListLabel 7"/>
    <w:rsid w:val="00C5454F"/>
    <w:rPr>
      <w:i w:val="0"/>
    </w:rPr>
  </w:style>
  <w:style w:type="paragraph" w:customStyle="1" w:styleId="uppercase">
    <w:name w:val="uppercase"/>
    <w:basedOn w:val="a"/>
    <w:rsid w:val="00C5454F"/>
    <w:pPr>
      <w:widowControl/>
      <w:suppressAutoHyphens w:val="0"/>
      <w:spacing w:before="100" w:after="100"/>
      <w:textAlignment w:val="auto"/>
    </w:pPr>
    <w:rPr>
      <w:kern w:val="0"/>
      <w:sz w:val="24"/>
      <w:szCs w:val="24"/>
    </w:rPr>
  </w:style>
  <w:style w:type="character" w:styleId="af3">
    <w:name w:val="Hyperlink"/>
    <w:rsid w:val="00C5454F"/>
    <w:rPr>
      <w:color w:val="0000FF"/>
      <w:u w:val="single"/>
    </w:rPr>
  </w:style>
  <w:style w:type="numbering" w:customStyle="1" w:styleId="WWNum1">
    <w:name w:val="WWNum1"/>
    <w:basedOn w:val="a2"/>
    <w:rsid w:val="00C5454F"/>
    <w:pPr>
      <w:numPr>
        <w:numId w:val="1"/>
      </w:numPr>
    </w:pPr>
  </w:style>
  <w:style w:type="numbering" w:customStyle="1" w:styleId="WWNum2">
    <w:name w:val="WWNum2"/>
    <w:basedOn w:val="a2"/>
    <w:rsid w:val="00C5454F"/>
    <w:pPr>
      <w:numPr>
        <w:numId w:val="2"/>
      </w:numPr>
    </w:pPr>
  </w:style>
  <w:style w:type="numbering" w:customStyle="1" w:styleId="WWNum3">
    <w:name w:val="WWNum3"/>
    <w:basedOn w:val="a2"/>
    <w:rsid w:val="00C5454F"/>
    <w:pPr>
      <w:numPr>
        <w:numId w:val="3"/>
      </w:numPr>
    </w:pPr>
  </w:style>
  <w:style w:type="numbering" w:customStyle="1" w:styleId="WWNum4">
    <w:name w:val="WWNum4"/>
    <w:basedOn w:val="a2"/>
    <w:rsid w:val="00C5454F"/>
    <w:pPr>
      <w:numPr>
        <w:numId w:val="4"/>
      </w:numPr>
    </w:pPr>
  </w:style>
  <w:style w:type="numbering" w:customStyle="1" w:styleId="WWNum5">
    <w:name w:val="WWNum5"/>
    <w:basedOn w:val="a2"/>
    <w:rsid w:val="00C5454F"/>
    <w:pPr>
      <w:numPr>
        <w:numId w:val="5"/>
      </w:numPr>
    </w:pPr>
  </w:style>
  <w:style w:type="numbering" w:customStyle="1" w:styleId="WWNum6">
    <w:name w:val="WWNum6"/>
    <w:basedOn w:val="a2"/>
    <w:rsid w:val="00C5454F"/>
    <w:pPr>
      <w:numPr>
        <w:numId w:val="6"/>
      </w:numPr>
    </w:pPr>
  </w:style>
  <w:style w:type="numbering" w:customStyle="1" w:styleId="WWNum7">
    <w:name w:val="WWNum7"/>
    <w:basedOn w:val="a2"/>
    <w:rsid w:val="00C5454F"/>
    <w:pPr>
      <w:numPr>
        <w:numId w:val="7"/>
      </w:numPr>
    </w:pPr>
  </w:style>
  <w:style w:type="numbering" w:customStyle="1" w:styleId="WWNum8">
    <w:name w:val="WWNum8"/>
    <w:basedOn w:val="a2"/>
    <w:rsid w:val="00C5454F"/>
    <w:pPr>
      <w:numPr>
        <w:numId w:val="8"/>
      </w:numPr>
    </w:pPr>
  </w:style>
  <w:style w:type="numbering" w:customStyle="1" w:styleId="WWNum9">
    <w:name w:val="WWNum9"/>
    <w:basedOn w:val="a2"/>
    <w:rsid w:val="00C5454F"/>
    <w:pPr>
      <w:numPr>
        <w:numId w:val="9"/>
      </w:numPr>
    </w:pPr>
  </w:style>
  <w:style w:type="numbering" w:customStyle="1" w:styleId="WWNum10">
    <w:name w:val="WWNum10"/>
    <w:basedOn w:val="a2"/>
    <w:rsid w:val="00C5454F"/>
    <w:pPr>
      <w:numPr>
        <w:numId w:val="10"/>
      </w:numPr>
    </w:pPr>
  </w:style>
  <w:style w:type="numbering" w:customStyle="1" w:styleId="WWNum11">
    <w:name w:val="WWNum11"/>
    <w:basedOn w:val="a2"/>
    <w:rsid w:val="00C5454F"/>
    <w:pPr>
      <w:numPr>
        <w:numId w:val="11"/>
      </w:numPr>
    </w:pPr>
  </w:style>
  <w:style w:type="numbering" w:customStyle="1" w:styleId="WWNum12">
    <w:name w:val="WWNum12"/>
    <w:basedOn w:val="a2"/>
    <w:rsid w:val="00C5454F"/>
    <w:pPr>
      <w:numPr>
        <w:numId w:val="12"/>
      </w:numPr>
    </w:pPr>
  </w:style>
  <w:style w:type="numbering" w:customStyle="1" w:styleId="WWNum13">
    <w:name w:val="WWNum13"/>
    <w:basedOn w:val="a2"/>
    <w:rsid w:val="00C5454F"/>
    <w:pPr>
      <w:numPr>
        <w:numId w:val="13"/>
      </w:numPr>
    </w:pPr>
  </w:style>
  <w:style w:type="numbering" w:customStyle="1" w:styleId="WWNum14">
    <w:name w:val="WWNum14"/>
    <w:basedOn w:val="a2"/>
    <w:rsid w:val="00C5454F"/>
    <w:pPr>
      <w:numPr>
        <w:numId w:val="14"/>
      </w:numPr>
    </w:pPr>
  </w:style>
  <w:style w:type="numbering" w:customStyle="1" w:styleId="WWNum15">
    <w:name w:val="WWNum15"/>
    <w:basedOn w:val="a2"/>
    <w:rsid w:val="00C5454F"/>
    <w:pPr>
      <w:numPr>
        <w:numId w:val="15"/>
      </w:numPr>
    </w:pPr>
  </w:style>
  <w:style w:type="numbering" w:customStyle="1" w:styleId="WWNum16">
    <w:name w:val="WWNum16"/>
    <w:basedOn w:val="a2"/>
    <w:rsid w:val="00C5454F"/>
    <w:pPr>
      <w:numPr>
        <w:numId w:val="16"/>
      </w:numPr>
    </w:pPr>
  </w:style>
  <w:style w:type="numbering" w:customStyle="1" w:styleId="WWNum17">
    <w:name w:val="WWNum17"/>
    <w:basedOn w:val="a2"/>
    <w:rsid w:val="00C5454F"/>
    <w:pPr>
      <w:numPr>
        <w:numId w:val="17"/>
      </w:numPr>
    </w:pPr>
  </w:style>
  <w:style w:type="numbering" w:customStyle="1" w:styleId="WWNum18">
    <w:name w:val="WWNum18"/>
    <w:basedOn w:val="a2"/>
    <w:rsid w:val="00C5454F"/>
    <w:pPr>
      <w:numPr>
        <w:numId w:val="18"/>
      </w:numPr>
    </w:pPr>
  </w:style>
  <w:style w:type="numbering" w:customStyle="1" w:styleId="WWNum19">
    <w:name w:val="WWNum19"/>
    <w:basedOn w:val="a2"/>
    <w:rsid w:val="00C5454F"/>
    <w:pPr>
      <w:numPr>
        <w:numId w:val="19"/>
      </w:numPr>
    </w:pPr>
  </w:style>
  <w:style w:type="numbering" w:customStyle="1" w:styleId="WWNum20">
    <w:name w:val="WWNum20"/>
    <w:basedOn w:val="a2"/>
    <w:rsid w:val="00C5454F"/>
    <w:pPr>
      <w:numPr>
        <w:numId w:val="20"/>
      </w:numPr>
    </w:pPr>
  </w:style>
  <w:style w:type="numbering" w:customStyle="1" w:styleId="WWNum21">
    <w:name w:val="WWNum21"/>
    <w:basedOn w:val="a2"/>
    <w:rsid w:val="00C5454F"/>
    <w:pPr>
      <w:numPr>
        <w:numId w:val="21"/>
      </w:numPr>
    </w:pPr>
  </w:style>
  <w:style w:type="numbering" w:customStyle="1" w:styleId="WWNum22">
    <w:name w:val="WWNum22"/>
    <w:basedOn w:val="a2"/>
    <w:rsid w:val="00C5454F"/>
    <w:pPr>
      <w:numPr>
        <w:numId w:val="22"/>
      </w:numPr>
    </w:pPr>
  </w:style>
  <w:style w:type="numbering" w:customStyle="1" w:styleId="WWNum23">
    <w:name w:val="WWNum23"/>
    <w:basedOn w:val="a2"/>
    <w:rsid w:val="00C5454F"/>
    <w:pPr>
      <w:numPr>
        <w:numId w:val="23"/>
      </w:numPr>
    </w:pPr>
  </w:style>
  <w:style w:type="numbering" w:customStyle="1" w:styleId="WWNum24">
    <w:name w:val="WWNum24"/>
    <w:basedOn w:val="a2"/>
    <w:rsid w:val="00C5454F"/>
    <w:pPr>
      <w:numPr>
        <w:numId w:val="24"/>
      </w:numPr>
    </w:pPr>
  </w:style>
  <w:style w:type="numbering" w:customStyle="1" w:styleId="WWNum25">
    <w:name w:val="WWNum25"/>
    <w:basedOn w:val="a2"/>
    <w:rsid w:val="00C5454F"/>
    <w:pPr>
      <w:numPr>
        <w:numId w:val="25"/>
      </w:numPr>
    </w:pPr>
  </w:style>
  <w:style w:type="paragraph" w:styleId="af4">
    <w:name w:val="Body Text"/>
    <w:basedOn w:val="a"/>
    <w:link w:val="af5"/>
    <w:uiPriority w:val="99"/>
    <w:semiHidden/>
    <w:unhideWhenUsed/>
    <w:rsid w:val="0020088B"/>
    <w:pPr>
      <w:spacing w:after="120"/>
    </w:pPr>
  </w:style>
  <w:style w:type="character" w:customStyle="1" w:styleId="af5">
    <w:name w:val="Основний текст Знак"/>
    <w:basedOn w:val="a0"/>
    <w:link w:val="af4"/>
    <w:rsid w:val="0020088B"/>
    <w:rPr>
      <w:kern w:val="3"/>
    </w:rPr>
  </w:style>
  <w:style w:type="paragraph" w:customStyle="1" w:styleId="rvps2">
    <w:name w:val="rvps2"/>
    <w:basedOn w:val="a"/>
    <w:rsid w:val="0020088B"/>
    <w:pPr>
      <w:widowControl/>
      <w:suppressAutoHyphens w:val="0"/>
      <w:autoSpaceDN/>
      <w:spacing w:before="100" w:beforeAutospacing="1" w:after="100" w:afterAutospacing="1"/>
      <w:textAlignment w:val="auto"/>
    </w:pPr>
    <w:rPr>
      <w:kern w:val="0"/>
      <w:sz w:val="24"/>
      <w:szCs w:val="24"/>
    </w:rPr>
  </w:style>
  <w:style w:type="paragraph" w:customStyle="1" w:styleId="Style1">
    <w:name w:val="Style1"/>
    <w:basedOn w:val="a"/>
    <w:uiPriority w:val="99"/>
    <w:rsid w:val="001D7429"/>
    <w:pPr>
      <w:suppressAutoHyphens w:val="0"/>
      <w:autoSpaceDE w:val="0"/>
      <w:adjustRightInd w:val="0"/>
      <w:textAlignment w:val="auto"/>
    </w:pPr>
    <w:rPr>
      <w:kern w:val="0"/>
      <w:sz w:val="24"/>
      <w:szCs w:val="24"/>
      <w:lang w:val="uk-UA" w:eastAsia="uk-UA"/>
    </w:rPr>
  </w:style>
  <w:style w:type="paragraph" w:customStyle="1" w:styleId="Style2">
    <w:name w:val="Style2"/>
    <w:basedOn w:val="a"/>
    <w:uiPriority w:val="99"/>
    <w:rsid w:val="001D7429"/>
    <w:pPr>
      <w:suppressAutoHyphens w:val="0"/>
      <w:autoSpaceDE w:val="0"/>
      <w:adjustRightInd w:val="0"/>
      <w:jc w:val="center"/>
      <w:textAlignment w:val="auto"/>
    </w:pPr>
    <w:rPr>
      <w:kern w:val="0"/>
      <w:sz w:val="24"/>
      <w:szCs w:val="24"/>
      <w:lang w:val="uk-UA" w:eastAsia="uk-UA"/>
    </w:rPr>
  </w:style>
  <w:style w:type="paragraph" w:customStyle="1" w:styleId="Style3">
    <w:name w:val="Style3"/>
    <w:basedOn w:val="a"/>
    <w:uiPriority w:val="99"/>
    <w:rsid w:val="001D7429"/>
    <w:pPr>
      <w:suppressAutoHyphens w:val="0"/>
      <w:autoSpaceDE w:val="0"/>
      <w:adjustRightInd w:val="0"/>
      <w:spacing w:line="278" w:lineRule="exact"/>
      <w:ind w:firstLine="696"/>
      <w:jc w:val="both"/>
      <w:textAlignment w:val="auto"/>
    </w:pPr>
    <w:rPr>
      <w:kern w:val="0"/>
      <w:sz w:val="24"/>
      <w:szCs w:val="24"/>
      <w:lang w:val="uk-UA" w:eastAsia="uk-UA"/>
    </w:rPr>
  </w:style>
  <w:style w:type="paragraph" w:customStyle="1" w:styleId="Style4">
    <w:name w:val="Style4"/>
    <w:basedOn w:val="a"/>
    <w:uiPriority w:val="99"/>
    <w:rsid w:val="001D7429"/>
    <w:pPr>
      <w:suppressAutoHyphens w:val="0"/>
      <w:autoSpaceDE w:val="0"/>
      <w:adjustRightInd w:val="0"/>
      <w:spacing w:line="280" w:lineRule="exact"/>
      <w:jc w:val="both"/>
      <w:textAlignment w:val="auto"/>
    </w:pPr>
    <w:rPr>
      <w:kern w:val="0"/>
      <w:sz w:val="24"/>
      <w:szCs w:val="24"/>
      <w:lang w:val="uk-UA" w:eastAsia="uk-UA"/>
    </w:rPr>
  </w:style>
  <w:style w:type="paragraph" w:customStyle="1" w:styleId="Style5">
    <w:name w:val="Style5"/>
    <w:basedOn w:val="a"/>
    <w:rsid w:val="001D7429"/>
    <w:pPr>
      <w:suppressAutoHyphens w:val="0"/>
      <w:autoSpaceDE w:val="0"/>
      <w:adjustRightInd w:val="0"/>
      <w:spacing w:line="276" w:lineRule="exact"/>
      <w:jc w:val="both"/>
      <w:textAlignment w:val="auto"/>
    </w:pPr>
    <w:rPr>
      <w:kern w:val="0"/>
      <w:sz w:val="24"/>
      <w:szCs w:val="24"/>
      <w:lang w:val="uk-UA" w:eastAsia="uk-UA"/>
    </w:rPr>
  </w:style>
  <w:style w:type="paragraph" w:customStyle="1" w:styleId="Style6">
    <w:name w:val="Style6"/>
    <w:basedOn w:val="a"/>
    <w:uiPriority w:val="99"/>
    <w:rsid w:val="001D7429"/>
    <w:pPr>
      <w:suppressAutoHyphens w:val="0"/>
      <w:autoSpaceDE w:val="0"/>
      <w:adjustRightInd w:val="0"/>
      <w:textAlignment w:val="auto"/>
    </w:pPr>
    <w:rPr>
      <w:kern w:val="0"/>
      <w:sz w:val="24"/>
      <w:szCs w:val="24"/>
      <w:lang w:val="uk-UA" w:eastAsia="uk-UA"/>
    </w:rPr>
  </w:style>
  <w:style w:type="character" w:customStyle="1" w:styleId="FontStyle15">
    <w:name w:val="Font Style15"/>
    <w:uiPriority w:val="99"/>
    <w:rsid w:val="001D7429"/>
    <w:rPr>
      <w:rFonts w:ascii="Times New Roman" w:hAnsi="Times New Roman"/>
      <w:b/>
      <w:sz w:val="22"/>
    </w:rPr>
  </w:style>
  <w:style w:type="character" w:customStyle="1" w:styleId="FontStyle16">
    <w:name w:val="Font Style16"/>
    <w:uiPriority w:val="99"/>
    <w:rsid w:val="001D7429"/>
    <w:rPr>
      <w:rFonts w:ascii="Times New Roman" w:hAnsi="Times New Roman"/>
      <w:sz w:val="22"/>
    </w:rPr>
  </w:style>
  <w:style w:type="paragraph" w:customStyle="1" w:styleId="Style10">
    <w:name w:val="Style10"/>
    <w:basedOn w:val="a"/>
    <w:rsid w:val="001D7429"/>
    <w:pPr>
      <w:suppressAutoHyphens w:val="0"/>
      <w:autoSpaceDE w:val="0"/>
      <w:adjustRightInd w:val="0"/>
      <w:spacing w:line="278" w:lineRule="exact"/>
      <w:jc w:val="both"/>
      <w:textAlignment w:val="auto"/>
    </w:pPr>
    <w:rPr>
      <w:kern w:val="0"/>
      <w:sz w:val="24"/>
      <w:szCs w:val="24"/>
      <w:lang w:val="uk-UA" w:eastAsia="uk-UA"/>
    </w:rPr>
  </w:style>
  <w:style w:type="paragraph" w:customStyle="1" w:styleId="Style13">
    <w:name w:val="Style13"/>
    <w:basedOn w:val="a"/>
    <w:uiPriority w:val="99"/>
    <w:rsid w:val="001D7429"/>
    <w:pPr>
      <w:suppressAutoHyphens w:val="0"/>
      <w:autoSpaceDE w:val="0"/>
      <w:adjustRightInd w:val="0"/>
      <w:spacing w:line="278" w:lineRule="exact"/>
      <w:ind w:firstLine="710"/>
      <w:textAlignment w:val="auto"/>
    </w:pPr>
    <w:rPr>
      <w:kern w:val="0"/>
      <w:sz w:val="24"/>
      <w:szCs w:val="24"/>
      <w:lang w:val="uk-UA" w:eastAsia="uk-UA"/>
    </w:rPr>
  </w:style>
  <w:style w:type="character" w:customStyle="1" w:styleId="FontStyle24">
    <w:name w:val="Font Style24"/>
    <w:rsid w:val="001D7429"/>
    <w:rPr>
      <w:rFonts w:ascii="Times New Roman" w:hAnsi="Times New Roman"/>
      <w:b/>
      <w:sz w:val="22"/>
    </w:rPr>
  </w:style>
  <w:style w:type="character" w:customStyle="1" w:styleId="FontStyle25">
    <w:name w:val="Font Style25"/>
    <w:rsid w:val="001D7429"/>
    <w:rPr>
      <w:rFonts w:ascii="Times New Roman" w:hAnsi="Times New Roman"/>
      <w:sz w:val="22"/>
    </w:rPr>
  </w:style>
  <w:style w:type="character" w:customStyle="1" w:styleId="30">
    <w:name w:val="Заголовок 3 Знак"/>
    <w:basedOn w:val="a0"/>
    <w:link w:val="3"/>
    <w:uiPriority w:val="9"/>
    <w:semiHidden/>
    <w:rsid w:val="009D5198"/>
    <w:rPr>
      <w:rFonts w:asciiTheme="majorHAnsi" w:eastAsiaTheme="majorEastAsia" w:hAnsiTheme="majorHAnsi" w:cstheme="majorBidi"/>
      <w:b/>
      <w:bCs/>
      <w:color w:val="4F81BD" w:themeColor="accent1"/>
      <w:kern w:val="3"/>
    </w:rPr>
  </w:style>
  <w:style w:type="character" w:customStyle="1" w:styleId="50">
    <w:name w:val="Заголовок 5 Знак"/>
    <w:basedOn w:val="a0"/>
    <w:link w:val="5"/>
    <w:uiPriority w:val="9"/>
    <w:semiHidden/>
    <w:rsid w:val="009D5198"/>
    <w:rPr>
      <w:rFonts w:asciiTheme="majorHAnsi" w:eastAsiaTheme="majorEastAsia" w:hAnsiTheme="majorHAnsi" w:cstheme="majorBidi"/>
      <w:color w:val="243F60" w:themeColor="accent1" w:themeShade="7F"/>
      <w:kern w:val="3"/>
    </w:rPr>
  </w:style>
  <w:style w:type="paragraph" w:customStyle="1" w:styleId="Default">
    <w:name w:val="Default"/>
    <w:rsid w:val="009D5198"/>
    <w:pPr>
      <w:suppressAutoHyphens/>
    </w:pPr>
    <w:rPr>
      <w:rFonts w:ascii="Arial" w:eastAsia="SimSun" w:hAnsi="Arial" w:cs="Arial"/>
      <w:color w:val="000000"/>
      <w:kern w:val="1"/>
      <w:sz w:val="24"/>
      <w:szCs w:val="24"/>
      <w:lang w:eastAsia="hi-IN" w:bidi="hi-IN"/>
    </w:rPr>
  </w:style>
  <w:style w:type="character" w:styleId="af6">
    <w:name w:val="Strong"/>
    <w:uiPriority w:val="22"/>
    <w:qFormat/>
    <w:rsid w:val="005E1483"/>
    <w:rPr>
      <w:b/>
      <w:bCs/>
    </w:rPr>
  </w:style>
  <w:style w:type="paragraph" w:customStyle="1" w:styleId="af7">
    <w:name w:val="Вміст таблиці"/>
    <w:basedOn w:val="a"/>
    <w:uiPriority w:val="99"/>
    <w:rsid w:val="005E1483"/>
    <w:pPr>
      <w:widowControl/>
      <w:suppressLineNumbers/>
      <w:autoSpaceDN/>
      <w:textAlignment w:val="auto"/>
    </w:pPr>
    <w:rPr>
      <w:color w:val="00000A"/>
      <w:kern w:val="1"/>
      <w:sz w:val="24"/>
      <w:lang w:val="uk-UA" w:eastAsia="zh-CN"/>
    </w:rPr>
  </w:style>
  <w:style w:type="table" w:styleId="af8">
    <w:name w:val="Table Grid"/>
    <w:basedOn w:val="a1"/>
    <w:uiPriority w:val="39"/>
    <w:rsid w:val="0071239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6033086">
      <w:bodyDiv w:val="1"/>
      <w:marLeft w:val="0"/>
      <w:marRight w:val="0"/>
      <w:marTop w:val="0"/>
      <w:marBottom w:val="0"/>
      <w:divBdr>
        <w:top w:val="none" w:sz="0" w:space="0" w:color="auto"/>
        <w:left w:val="none" w:sz="0" w:space="0" w:color="auto"/>
        <w:bottom w:val="none" w:sz="0" w:space="0" w:color="auto"/>
        <w:right w:val="none" w:sz="0" w:space="0" w:color="auto"/>
      </w:divBdr>
    </w:div>
    <w:div w:id="850874172">
      <w:bodyDiv w:val="1"/>
      <w:marLeft w:val="0"/>
      <w:marRight w:val="0"/>
      <w:marTop w:val="0"/>
      <w:marBottom w:val="0"/>
      <w:divBdr>
        <w:top w:val="none" w:sz="0" w:space="0" w:color="auto"/>
        <w:left w:val="none" w:sz="0" w:space="0" w:color="auto"/>
        <w:bottom w:val="none" w:sz="0" w:space="0" w:color="auto"/>
        <w:right w:val="none" w:sz="0" w:space="0" w:color="auto"/>
      </w:divBdr>
    </w:div>
    <w:div w:id="1612972281">
      <w:bodyDiv w:val="1"/>
      <w:marLeft w:val="0"/>
      <w:marRight w:val="0"/>
      <w:marTop w:val="0"/>
      <w:marBottom w:val="0"/>
      <w:divBdr>
        <w:top w:val="none" w:sz="0" w:space="0" w:color="auto"/>
        <w:left w:val="none" w:sz="0" w:space="0" w:color="auto"/>
        <w:bottom w:val="none" w:sz="0" w:space="0" w:color="auto"/>
        <w:right w:val="none" w:sz="0" w:space="0" w:color="auto"/>
      </w:divBdr>
      <w:divsChild>
        <w:div w:id="1263537402">
          <w:marLeft w:val="0"/>
          <w:marRight w:val="0"/>
          <w:marTop w:val="0"/>
          <w:marBottom w:val="0"/>
          <w:divBdr>
            <w:top w:val="none" w:sz="0" w:space="0" w:color="auto"/>
            <w:left w:val="none" w:sz="0" w:space="0" w:color="auto"/>
            <w:bottom w:val="none" w:sz="0" w:space="0" w:color="auto"/>
            <w:right w:val="none" w:sz="0" w:space="0" w:color="auto"/>
          </w:divBdr>
        </w:div>
        <w:div w:id="1590505554">
          <w:marLeft w:val="0"/>
          <w:marRight w:val="0"/>
          <w:marTop w:val="0"/>
          <w:marBottom w:val="0"/>
          <w:divBdr>
            <w:top w:val="none" w:sz="0" w:space="0" w:color="auto"/>
            <w:left w:val="none" w:sz="0" w:space="0" w:color="auto"/>
            <w:bottom w:val="none" w:sz="0" w:space="0" w:color="auto"/>
            <w:right w:val="none" w:sz="0" w:space="0" w:color="auto"/>
          </w:divBdr>
        </w:div>
      </w:divsChild>
    </w:div>
    <w:div w:id="1896546674">
      <w:bodyDiv w:val="1"/>
      <w:marLeft w:val="0"/>
      <w:marRight w:val="0"/>
      <w:marTop w:val="0"/>
      <w:marBottom w:val="0"/>
      <w:divBdr>
        <w:top w:val="none" w:sz="0" w:space="0" w:color="auto"/>
        <w:left w:val="none" w:sz="0" w:space="0" w:color="auto"/>
        <w:bottom w:val="none" w:sz="0" w:space="0" w:color="auto"/>
        <w:right w:val="none" w:sz="0" w:space="0" w:color="auto"/>
      </w:divBdr>
    </w:div>
    <w:div w:id="1985036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32179-E02E-4377-81A2-2E731555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Pages>
  <Words>1808</Words>
  <Characters>10306</Characters>
  <Application>Microsoft Office Word</Application>
  <DocSecurity>0</DocSecurity>
  <Lines>85</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ЗАПИТ</vt:lpstr>
      <vt:lpstr>ЗАПИТ</vt:lpstr>
    </vt:vector>
  </TitlesOfParts>
  <Company/>
  <LinksUpToDate>false</LinksUpToDate>
  <CharactersWithSpaces>12090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ЗАПИТ</dc:title>
  <dc:creator>Admin</dc:creator>
  <cp:lastModifiedBy>Пользователь</cp:lastModifiedBy>
  <cp:revision>42</cp:revision>
  <cp:lastPrinted>2019-02-26T16:24:00Z</cp:lastPrinted>
  <dcterms:created xsi:type="dcterms:W3CDTF">2022-08-22T08:52:00Z</dcterms:created>
  <dcterms:modified xsi:type="dcterms:W3CDTF">2022-08-23T11:33:00Z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