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BF" w:rsidRPr="00947DB3" w:rsidRDefault="004076BF" w:rsidP="004076BF">
      <w:pPr>
        <w:pStyle w:val="Standard"/>
        <w:pageBreakBefore/>
        <w:tabs>
          <w:tab w:val="left" w:pos="0"/>
          <w:tab w:val="left" w:pos="3617"/>
          <w:tab w:val="center" w:pos="5102"/>
        </w:tabs>
        <w:jc w:val="right"/>
        <w:rPr>
          <w:i/>
          <w:sz w:val="28"/>
          <w:szCs w:val="28"/>
          <w:lang w:val="uk-UA"/>
        </w:rPr>
      </w:pPr>
      <w:r w:rsidRPr="00947DB3">
        <w:rPr>
          <w:b/>
          <w:bCs/>
          <w:i/>
          <w:sz w:val="28"/>
          <w:szCs w:val="28"/>
          <w:lang w:val="uk-UA"/>
        </w:rPr>
        <w:t>Додаток 1</w:t>
      </w:r>
    </w:p>
    <w:p w:rsidR="004076BF" w:rsidRPr="00822F5A" w:rsidRDefault="004076BF" w:rsidP="004076BF">
      <w:pPr>
        <w:pStyle w:val="Standard"/>
        <w:tabs>
          <w:tab w:val="left" w:pos="0"/>
          <w:tab w:val="left" w:pos="3617"/>
          <w:tab w:val="center" w:pos="5102"/>
        </w:tabs>
        <w:jc w:val="center"/>
        <w:rPr>
          <w:lang w:val="uk-UA"/>
        </w:rPr>
      </w:pPr>
    </w:p>
    <w:p w:rsidR="004076BF" w:rsidRPr="00404273" w:rsidRDefault="004076BF" w:rsidP="004076BF">
      <w:pPr>
        <w:widowControl/>
        <w:suppressAutoHyphens w:val="0"/>
        <w:autoSpaceDN/>
        <w:jc w:val="center"/>
        <w:textAlignment w:val="auto"/>
        <w:rPr>
          <w:b/>
          <w:bCs/>
          <w:kern w:val="0"/>
          <w:sz w:val="24"/>
          <w:szCs w:val="24"/>
          <w:lang w:val="uk-UA" w:eastAsia="uk-UA"/>
        </w:rPr>
      </w:pPr>
      <w:r>
        <w:rPr>
          <w:b/>
          <w:bCs/>
          <w:kern w:val="0"/>
          <w:sz w:val="24"/>
          <w:szCs w:val="24"/>
          <w:lang w:val="uk-UA" w:eastAsia="uk-UA"/>
        </w:rPr>
        <w:t>ТЕХНІЧНІ ВИМОГИ</w:t>
      </w:r>
    </w:p>
    <w:p w:rsidR="004076BF" w:rsidRDefault="004076BF" w:rsidP="004076BF">
      <w:pPr>
        <w:pStyle w:val="Standard"/>
        <w:shd w:val="clear" w:color="auto" w:fill="FFFFFF"/>
        <w:jc w:val="center"/>
        <w:rPr>
          <w:b/>
          <w:bCs/>
          <w:lang w:val="uk-UA"/>
        </w:rPr>
      </w:pPr>
      <w:r>
        <w:rPr>
          <w:kern w:val="0"/>
          <w:lang w:val="uk-UA" w:eastAsia="uk-UA"/>
        </w:rPr>
        <w:t xml:space="preserve">до педмету закупівлі </w:t>
      </w:r>
      <w:r>
        <w:rPr>
          <w:b/>
          <w:bCs/>
          <w:lang w:val="uk-UA"/>
        </w:rPr>
        <w:t>Брикети торфові</w:t>
      </w:r>
    </w:p>
    <w:p w:rsidR="004076BF" w:rsidRPr="006232BE" w:rsidRDefault="004076BF" w:rsidP="004076BF">
      <w:pPr>
        <w:pStyle w:val="Standard"/>
        <w:shd w:val="clear" w:color="auto" w:fill="FFFFFF"/>
        <w:jc w:val="center"/>
        <w:rPr>
          <w:kern w:val="0"/>
          <w:sz w:val="28"/>
          <w:szCs w:val="28"/>
          <w:lang w:val="uk-UA" w:eastAsia="uk-UA"/>
        </w:rPr>
      </w:pPr>
      <w:r w:rsidRPr="00D522DC">
        <w:rPr>
          <w:kern w:val="0"/>
          <w:lang w:val="uk-UA" w:eastAsia="uk-UA"/>
        </w:rPr>
        <w:t xml:space="preserve"> за </w:t>
      </w:r>
      <w:r w:rsidRPr="00875003">
        <w:rPr>
          <w:color w:val="00000A"/>
          <w:szCs w:val="44"/>
          <w:lang w:val="uk-UA"/>
        </w:rPr>
        <w:t xml:space="preserve">ДК 021:2015 – </w:t>
      </w:r>
      <w:r>
        <w:rPr>
          <w:color w:val="00000A"/>
          <w:szCs w:val="44"/>
          <w:lang w:val="uk-UA"/>
        </w:rPr>
        <w:t>0911</w:t>
      </w:r>
      <w:r w:rsidRPr="00875003">
        <w:rPr>
          <w:color w:val="00000A"/>
          <w:szCs w:val="44"/>
          <w:lang w:val="uk-UA"/>
        </w:rPr>
        <w:t>0000-</w:t>
      </w:r>
      <w:r>
        <w:rPr>
          <w:color w:val="00000A"/>
          <w:szCs w:val="44"/>
          <w:lang w:val="uk-UA"/>
        </w:rPr>
        <w:t>3</w:t>
      </w:r>
      <w:r w:rsidRPr="00875003">
        <w:rPr>
          <w:color w:val="00000A"/>
          <w:szCs w:val="44"/>
          <w:lang w:val="uk-UA"/>
        </w:rPr>
        <w:t xml:space="preserve">  «</w:t>
      </w:r>
      <w:r>
        <w:rPr>
          <w:color w:val="00000A"/>
          <w:szCs w:val="44"/>
          <w:lang w:val="uk-UA"/>
        </w:rPr>
        <w:t>Тверде паливо</w:t>
      </w:r>
      <w:r w:rsidRPr="00875003">
        <w:rPr>
          <w:color w:val="00000A"/>
          <w:szCs w:val="44"/>
          <w:lang w:val="uk-UA"/>
        </w:rPr>
        <w:t>»</w:t>
      </w:r>
    </w:p>
    <w:p w:rsidR="004076BF" w:rsidRPr="00FC1D8E" w:rsidRDefault="004076BF" w:rsidP="004076BF">
      <w:pPr>
        <w:jc w:val="center"/>
        <w:rPr>
          <w:b/>
          <w:lang w:val="uk-UA"/>
        </w:rPr>
      </w:pPr>
    </w:p>
    <w:p w:rsidR="004076BF" w:rsidRDefault="004076BF" w:rsidP="004076BF">
      <w:pPr>
        <w:pStyle w:val="a5"/>
        <w:rPr>
          <w:b/>
          <w:color w:val="000000"/>
          <w:lang w:val="uk-UA"/>
        </w:rPr>
      </w:pPr>
      <w:r w:rsidRPr="005E1483">
        <w:rPr>
          <w:b/>
          <w:color w:val="000000"/>
        </w:rPr>
        <w:t>Загальнівимоги:</w:t>
      </w:r>
    </w:p>
    <w:tbl>
      <w:tblPr>
        <w:tblStyle w:val="af8"/>
        <w:tblW w:w="0" w:type="auto"/>
        <w:jc w:val="center"/>
        <w:tblLook w:val="04A0"/>
      </w:tblPr>
      <w:tblGrid>
        <w:gridCol w:w="4672"/>
        <w:gridCol w:w="4673"/>
      </w:tblGrid>
      <w:tr w:rsidR="004076BF" w:rsidRPr="003C009F" w:rsidTr="00B16D1E">
        <w:trPr>
          <w:jc w:val="center"/>
        </w:trPr>
        <w:tc>
          <w:tcPr>
            <w:tcW w:w="4672" w:type="dxa"/>
          </w:tcPr>
          <w:p w:rsidR="004076BF" w:rsidRPr="003C009F" w:rsidRDefault="004076BF" w:rsidP="00B16D1E">
            <w:pPr>
              <w:jc w:val="center"/>
              <w:rPr>
                <w:rFonts w:ascii="Times New Roman" w:hAnsi="Times New Roman" w:cs="Times New Roman"/>
                <w:b/>
              </w:rPr>
            </w:pPr>
            <w:r w:rsidRPr="003C009F">
              <w:rPr>
                <w:rFonts w:ascii="Times New Roman" w:hAnsi="Times New Roman" w:cs="Times New Roman"/>
                <w:b/>
                <w:color w:val="000000"/>
                <w:sz w:val="27"/>
                <w:szCs w:val="27"/>
              </w:rPr>
              <w:t>Найменування товару</w:t>
            </w:r>
          </w:p>
        </w:tc>
        <w:tc>
          <w:tcPr>
            <w:tcW w:w="4673" w:type="dxa"/>
          </w:tcPr>
          <w:p w:rsidR="004076BF" w:rsidRPr="00A42160" w:rsidRDefault="004076BF" w:rsidP="00B16D1E">
            <w:pPr>
              <w:jc w:val="center"/>
              <w:rPr>
                <w:rFonts w:ascii="Times New Roman" w:hAnsi="Times New Roman" w:cs="Times New Roman"/>
                <w:b/>
                <w:lang w:val="uk-UA"/>
              </w:rPr>
            </w:pPr>
            <w:r w:rsidRPr="003C009F">
              <w:rPr>
                <w:rFonts w:ascii="Times New Roman" w:hAnsi="Times New Roman" w:cs="Times New Roman"/>
                <w:b/>
                <w:color w:val="000000"/>
                <w:sz w:val="27"/>
                <w:szCs w:val="27"/>
              </w:rPr>
              <w:t>Кількість, тон</w:t>
            </w:r>
            <w:r>
              <w:rPr>
                <w:rFonts w:ascii="Times New Roman" w:hAnsi="Times New Roman" w:cs="Times New Roman"/>
                <w:b/>
                <w:color w:val="000000"/>
                <w:sz w:val="27"/>
                <w:szCs w:val="27"/>
                <w:lang w:val="uk-UA"/>
              </w:rPr>
              <w:t>н</w:t>
            </w:r>
          </w:p>
        </w:tc>
      </w:tr>
      <w:tr w:rsidR="004076BF" w:rsidRPr="003C009F" w:rsidTr="00B16D1E">
        <w:trPr>
          <w:jc w:val="center"/>
        </w:trPr>
        <w:tc>
          <w:tcPr>
            <w:tcW w:w="4672" w:type="dxa"/>
          </w:tcPr>
          <w:p w:rsidR="004076BF" w:rsidRPr="00712395" w:rsidRDefault="004076BF" w:rsidP="00B16D1E">
            <w:pPr>
              <w:rPr>
                <w:rFonts w:ascii="Times New Roman" w:hAnsi="Times New Roman" w:cs="Times New Roman"/>
                <w:lang w:val="uk-UA"/>
              </w:rPr>
            </w:pPr>
            <w:r w:rsidRPr="003C009F">
              <w:rPr>
                <w:rFonts w:ascii="Times New Roman" w:hAnsi="Times New Roman" w:cs="Times New Roman"/>
                <w:color w:val="000000"/>
                <w:sz w:val="27"/>
                <w:szCs w:val="27"/>
              </w:rPr>
              <w:t>Брикетиторф</w:t>
            </w:r>
            <w:r>
              <w:rPr>
                <w:rFonts w:ascii="Times New Roman" w:hAnsi="Times New Roman" w:cs="Times New Roman"/>
                <w:color w:val="000000"/>
                <w:sz w:val="27"/>
                <w:szCs w:val="27"/>
                <w:lang w:val="uk-UA"/>
              </w:rPr>
              <w:t>ові</w:t>
            </w:r>
          </w:p>
        </w:tc>
        <w:tc>
          <w:tcPr>
            <w:tcW w:w="4673" w:type="dxa"/>
          </w:tcPr>
          <w:p w:rsidR="004076BF" w:rsidRPr="00A42160" w:rsidRDefault="004076BF" w:rsidP="00B16D1E">
            <w:pPr>
              <w:jc w:val="center"/>
              <w:rPr>
                <w:rFonts w:ascii="Times New Roman" w:hAnsi="Times New Roman" w:cs="Times New Roman"/>
                <w:lang w:val="uk-UA"/>
              </w:rPr>
            </w:pPr>
            <w:r w:rsidRPr="00A42160">
              <w:rPr>
                <w:rFonts w:ascii="Times New Roman" w:hAnsi="Times New Roman" w:cs="Times New Roman"/>
                <w:lang w:val="uk-UA"/>
              </w:rPr>
              <w:t>11</w:t>
            </w:r>
            <w:r>
              <w:rPr>
                <w:rFonts w:ascii="Times New Roman" w:hAnsi="Times New Roman" w:cs="Times New Roman"/>
                <w:lang w:val="uk-UA"/>
              </w:rPr>
              <w:t>1</w:t>
            </w:r>
          </w:p>
        </w:tc>
      </w:tr>
    </w:tbl>
    <w:p w:rsidR="004076BF" w:rsidRPr="005E1483" w:rsidRDefault="004076BF" w:rsidP="004076BF">
      <w:pPr>
        <w:jc w:val="both"/>
        <w:rPr>
          <w:sz w:val="24"/>
          <w:szCs w:val="24"/>
        </w:rPr>
      </w:pPr>
      <w:r w:rsidRPr="005E1483">
        <w:rPr>
          <w:sz w:val="24"/>
          <w:szCs w:val="24"/>
        </w:rPr>
        <w:t xml:space="preserve">Товар </w:t>
      </w:r>
      <w:r>
        <w:rPr>
          <w:rFonts w:cs="Baskerville Old Face"/>
          <w:sz w:val="24"/>
          <w:szCs w:val="24"/>
          <w:u w:val="single"/>
          <w:lang w:val="uk-UA"/>
        </w:rPr>
        <w:t>брикети торфові</w:t>
      </w:r>
      <w:r w:rsidRPr="005E1483">
        <w:rPr>
          <w:sz w:val="24"/>
          <w:szCs w:val="24"/>
        </w:rPr>
        <w:t xml:space="preserve"> повинен відповідати ДСТУ 2042-92 «Брикети</w:t>
      </w:r>
      <w:r>
        <w:rPr>
          <w:sz w:val="24"/>
          <w:szCs w:val="24"/>
          <w:lang w:val="uk-UA"/>
        </w:rPr>
        <w:t xml:space="preserve"> </w:t>
      </w:r>
      <w:r w:rsidRPr="005E1483">
        <w:rPr>
          <w:sz w:val="24"/>
          <w:szCs w:val="24"/>
        </w:rPr>
        <w:t>торфові для комунально-побутових потреб. Технічні</w:t>
      </w:r>
      <w:r>
        <w:rPr>
          <w:sz w:val="24"/>
          <w:szCs w:val="24"/>
          <w:lang w:val="uk-UA"/>
        </w:rPr>
        <w:t xml:space="preserve"> </w:t>
      </w:r>
      <w:r w:rsidRPr="005E1483">
        <w:rPr>
          <w:sz w:val="24"/>
          <w:szCs w:val="24"/>
        </w:rPr>
        <w:t>умови». Параметри: довжина – 80-</w:t>
      </w:r>
      <w:smartTag w:uri="urn:schemas-microsoft-com:office:smarttags" w:element="metricconverter">
        <w:smartTagPr>
          <w:attr w:name="ProductID" w:val="200 мм"/>
        </w:smartTagPr>
        <w:r w:rsidRPr="005E1483">
          <w:rPr>
            <w:sz w:val="24"/>
            <w:szCs w:val="24"/>
          </w:rPr>
          <w:t>200 мм</w:t>
        </w:r>
      </w:smartTag>
      <w:r w:rsidRPr="005E1483">
        <w:rPr>
          <w:sz w:val="24"/>
          <w:szCs w:val="24"/>
        </w:rPr>
        <w:t>, ширина – 45-</w:t>
      </w:r>
      <w:smartTag w:uri="urn:schemas-microsoft-com:office:smarttags" w:element="metricconverter">
        <w:smartTagPr>
          <w:attr w:name="ProductID" w:val="75 мм"/>
        </w:smartTagPr>
        <w:r w:rsidRPr="005E1483">
          <w:rPr>
            <w:sz w:val="24"/>
            <w:szCs w:val="24"/>
          </w:rPr>
          <w:t>75 мм</w:t>
        </w:r>
      </w:smartTag>
      <w:r w:rsidRPr="005E1483">
        <w:rPr>
          <w:sz w:val="24"/>
          <w:szCs w:val="24"/>
        </w:rPr>
        <w:t>, висота – 15-</w:t>
      </w:r>
      <w:smartTag w:uri="urn:schemas-microsoft-com:office:smarttags" w:element="metricconverter">
        <w:smartTagPr>
          <w:attr w:name="ProductID" w:val="70 мм"/>
        </w:smartTagPr>
        <w:r w:rsidRPr="005E1483">
          <w:rPr>
            <w:sz w:val="24"/>
            <w:szCs w:val="24"/>
          </w:rPr>
          <w:t>70 мм</w:t>
        </w:r>
      </w:smartTag>
      <w:r w:rsidRPr="005E1483">
        <w:rPr>
          <w:sz w:val="24"/>
          <w:szCs w:val="24"/>
        </w:rPr>
        <w:t xml:space="preserve">. </w:t>
      </w:r>
    </w:p>
    <w:p w:rsidR="004076BF" w:rsidRPr="005E1483" w:rsidRDefault="004076BF" w:rsidP="004076BF">
      <w:pPr>
        <w:jc w:val="both"/>
        <w:rPr>
          <w:sz w:val="24"/>
          <w:szCs w:val="24"/>
        </w:rPr>
      </w:pPr>
      <w:r w:rsidRPr="005E1483">
        <w:rPr>
          <w:sz w:val="24"/>
          <w:szCs w:val="24"/>
        </w:rPr>
        <w:t>Якість:</w:t>
      </w:r>
    </w:p>
    <w:p w:rsidR="004076BF" w:rsidRPr="005E1483" w:rsidRDefault="004076BF" w:rsidP="004076BF">
      <w:pPr>
        <w:jc w:val="both"/>
        <w:rPr>
          <w:sz w:val="24"/>
          <w:szCs w:val="24"/>
        </w:rPr>
      </w:pPr>
      <w:r w:rsidRPr="005E1483">
        <w:rPr>
          <w:sz w:val="24"/>
          <w:szCs w:val="24"/>
        </w:rPr>
        <w:t>а) зольність – не більше 23%,</w:t>
      </w:r>
    </w:p>
    <w:p w:rsidR="004076BF" w:rsidRPr="005E1483" w:rsidRDefault="004076BF" w:rsidP="004076BF">
      <w:pPr>
        <w:jc w:val="both"/>
        <w:rPr>
          <w:sz w:val="24"/>
          <w:szCs w:val="24"/>
        </w:rPr>
      </w:pPr>
      <w:r w:rsidRPr="005E1483">
        <w:rPr>
          <w:sz w:val="24"/>
          <w:szCs w:val="24"/>
        </w:rPr>
        <w:t>б) вологість – не більше 20%,</w:t>
      </w:r>
    </w:p>
    <w:p w:rsidR="004076BF" w:rsidRPr="005E1483" w:rsidRDefault="004076BF" w:rsidP="004076BF">
      <w:pPr>
        <w:jc w:val="both"/>
        <w:rPr>
          <w:sz w:val="24"/>
          <w:szCs w:val="24"/>
        </w:rPr>
      </w:pPr>
      <w:r w:rsidRPr="005E1483">
        <w:rPr>
          <w:sz w:val="24"/>
          <w:szCs w:val="24"/>
        </w:rPr>
        <w:t>в) механічна</w:t>
      </w:r>
      <w:r>
        <w:rPr>
          <w:sz w:val="24"/>
          <w:szCs w:val="24"/>
          <w:lang w:val="uk-UA"/>
        </w:rPr>
        <w:t xml:space="preserve"> </w:t>
      </w:r>
      <w:r w:rsidRPr="005E1483">
        <w:rPr>
          <w:sz w:val="24"/>
          <w:szCs w:val="24"/>
        </w:rPr>
        <w:t>міцність – не менше 94 %,</w:t>
      </w:r>
    </w:p>
    <w:p w:rsidR="004076BF" w:rsidRPr="005E1483" w:rsidRDefault="004076BF" w:rsidP="004076BF">
      <w:pPr>
        <w:jc w:val="both"/>
        <w:rPr>
          <w:sz w:val="24"/>
          <w:szCs w:val="24"/>
        </w:rPr>
      </w:pPr>
      <w:r w:rsidRPr="005E1483">
        <w:rPr>
          <w:sz w:val="24"/>
          <w:szCs w:val="24"/>
        </w:rPr>
        <w:t>Учасник</w:t>
      </w:r>
      <w:r>
        <w:rPr>
          <w:sz w:val="24"/>
          <w:szCs w:val="24"/>
          <w:lang w:val="uk-UA"/>
        </w:rPr>
        <w:t xml:space="preserve"> </w:t>
      </w:r>
      <w:r w:rsidRPr="005E1483">
        <w:rPr>
          <w:sz w:val="24"/>
          <w:szCs w:val="24"/>
        </w:rPr>
        <w:t>надає</w:t>
      </w:r>
      <w:r>
        <w:rPr>
          <w:sz w:val="24"/>
          <w:szCs w:val="24"/>
          <w:lang w:val="uk-UA"/>
        </w:rPr>
        <w:t xml:space="preserve"> </w:t>
      </w:r>
      <w:r w:rsidRPr="005E1483">
        <w:rPr>
          <w:sz w:val="24"/>
          <w:szCs w:val="24"/>
        </w:rPr>
        <w:t xml:space="preserve">інформацію про  </w:t>
      </w:r>
      <w:r w:rsidRPr="005E1483">
        <w:rPr>
          <w:color w:val="000000"/>
          <w:sz w:val="24"/>
          <w:szCs w:val="24"/>
        </w:rPr>
        <w:t>технічні, якісні та інші характеристики предмета закупівлі за формою:</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4500"/>
      </w:tblGrid>
      <w:tr w:rsidR="004076BF" w:rsidRPr="005E1483" w:rsidTr="00B16D1E">
        <w:tc>
          <w:tcPr>
            <w:tcW w:w="4782" w:type="dxa"/>
          </w:tcPr>
          <w:p w:rsidR="004076BF" w:rsidRPr="005E1483" w:rsidRDefault="004076BF" w:rsidP="00B16D1E">
            <w:pPr>
              <w:ind w:right="59"/>
              <w:jc w:val="center"/>
              <w:rPr>
                <w:b/>
                <w:sz w:val="24"/>
                <w:szCs w:val="24"/>
              </w:rPr>
            </w:pPr>
            <w:r w:rsidRPr="005E1483">
              <w:rPr>
                <w:b/>
                <w:sz w:val="24"/>
                <w:szCs w:val="24"/>
              </w:rPr>
              <w:t>Параметри</w:t>
            </w:r>
          </w:p>
        </w:tc>
        <w:tc>
          <w:tcPr>
            <w:tcW w:w="4500" w:type="dxa"/>
          </w:tcPr>
          <w:p w:rsidR="004076BF" w:rsidRPr="005E1483" w:rsidRDefault="004076BF" w:rsidP="00B16D1E">
            <w:pPr>
              <w:ind w:right="59"/>
              <w:jc w:val="center"/>
              <w:rPr>
                <w:b/>
                <w:sz w:val="24"/>
                <w:szCs w:val="24"/>
              </w:rPr>
            </w:pPr>
            <w:r w:rsidRPr="005E1483">
              <w:rPr>
                <w:b/>
                <w:sz w:val="24"/>
                <w:szCs w:val="24"/>
              </w:rPr>
              <w:t>Характеристики</w:t>
            </w:r>
          </w:p>
        </w:tc>
      </w:tr>
      <w:tr w:rsidR="004076BF" w:rsidRPr="005E1483" w:rsidTr="00B16D1E">
        <w:tc>
          <w:tcPr>
            <w:tcW w:w="4782" w:type="dxa"/>
          </w:tcPr>
          <w:p w:rsidR="004076BF" w:rsidRPr="005E1483" w:rsidRDefault="004076BF" w:rsidP="00B16D1E">
            <w:pPr>
              <w:ind w:right="59"/>
              <w:jc w:val="both"/>
              <w:rPr>
                <w:sz w:val="24"/>
                <w:szCs w:val="24"/>
              </w:rPr>
            </w:pPr>
            <w:r w:rsidRPr="005E1483">
              <w:rPr>
                <w:sz w:val="24"/>
                <w:szCs w:val="24"/>
              </w:rPr>
              <w:t>Виробник</w:t>
            </w:r>
            <w:r w:rsidR="000407BD">
              <w:rPr>
                <w:sz w:val="24"/>
                <w:szCs w:val="24"/>
                <w:lang w:val="uk-UA"/>
              </w:rPr>
              <w:t xml:space="preserve"> </w:t>
            </w:r>
            <w:r w:rsidRPr="005E1483">
              <w:rPr>
                <w:sz w:val="24"/>
                <w:szCs w:val="24"/>
              </w:rPr>
              <w:t>запропонованого товару</w:t>
            </w:r>
          </w:p>
        </w:tc>
        <w:tc>
          <w:tcPr>
            <w:tcW w:w="4500" w:type="dxa"/>
          </w:tcPr>
          <w:p w:rsidR="004076BF" w:rsidRPr="005E1483" w:rsidRDefault="004076BF" w:rsidP="00B16D1E">
            <w:pPr>
              <w:ind w:right="59"/>
              <w:jc w:val="both"/>
              <w:rPr>
                <w:sz w:val="24"/>
                <w:szCs w:val="24"/>
              </w:rPr>
            </w:pPr>
          </w:p>
        </w:tc>
      </w:tr>
      <w:tr w:rsidR="004076BF" w:rsidRPr="005E1483" w:rsidTr="00B16D1E">
        <w:trPr>
          <w:trHeight w:val="135"/>
        </w:trPr>
        <w:tc>
          <w:tcPr>
            <w:tcW w:w="4782" w:type="dxa"/>
            <w:tcBorders>
              <w:bottom w:val="single" w:sz="4" w:space="0" w:color="auto"/>
            </w:tcBorders>
          </w:tcPr>
          <w:p w:rsidR="004076BF" w:rsidRPr="005E1483" w:rsidRDefault="004076BF" w:rsidP="00B16D1E">
            <w:pPr>
              <w:pStyle w:val="af7"/>
              <w:rPr>
                <w:szCs w:val="24"/>
              </w:rPr>
            </w:pPr>
            <w:r>
              <w:rPr>
                <w:szCs w:val="24"/>
              </w:rPr>
              <w:t>Параметри: відповідність ДСТУ(так/ні)</w:t>
            </w:r>
          </w:p>
        </w:tc>
        <w:tc>
          <w:tcPr>
            <w:tcW w:w="4500" w:type="dxa"/>
            <w:tcBorders>
              <w:bottom w:val="single" w:sz="4" w:space="0" w:color="auto"/>
            </w:tcBorders>
          </w:tcPr>
          <w:p w:rsidR="004076BF" w:rsidRPr="005E1483" w:rsidRDefault="004076BF" w:rsidP="00B16D1E">
            <w:pPr>
              <w:ind w:right="59"/>
              <w:jc w:val="both"/>
              <w:rPr>
                <w:sz w:val="24"/>
                <w:szCs w:val="24"/>
              </w:rPr>
            </w:pPr>
          </w:p>
        </w:tc>
      </w:tr>
      <w:tr w:rsidR="004076BF" w:rsidRPr="005E1483" w:rsidTr="00B16D1E">
        <w:trPr>
          <w:trHeight w:val="135"/>
        </w:trPr>
        <w:tc>
          <w:tcPr>
            <w:tcW w:w="4782" w:type="dxa"/>
            <w:tcBorders>
              <w:bottom w:val="single" w:sz="4" w:space="0" w:color="auto"/>
            </w:tcBorders>
          </w:tcPr>
          <w:p w:rsidR="004076BF" w:rsidRPr="005E1483" w:rsidRDefault="004076BF" w:rsidP="00B16D1E">
            <w:pPr>
              <w:pStyle w:val="af7"/>
              <w:rPr>
                <w:szCs w:val="24"/>
              </w:rPr>
            </w:pPr>
            <w:r w:rsidRPr="005E1483">
              <w:rPr>
                <w:szCs w:val="24"/>
              </w:rPr>
              <w:t>Зольність</w:t>
            </w:r>
            <w:r>
              <w:rPr>
                <w:szCs w:val="24"/>
              </w:rPr>
              <w:t xml:space="preserve"> %</w:t>
            </w:r>
          </w:p>
        </w:tc>
        <w:tc>
          <w:tcPr>
            <w:tcW w:w="4500" w:type="dxa"/>
            <w:tcBorders>
              <w:bottom w:val="single" w:sz="4" w:space="0" w:color="auto"/>
            </w:tcBorders>
          </w:tcPr>
          <w:p w:rsidR="004076BF" w:rsidRPr="005E1483" w:rsidRDefault="004076BF" w:rsidP="00B16D1E">
            <w:pPr>
              <w:ind w:right="59"/>
              <w:jc w:val="both"/>
              <w:rPr>
                <w:sz w:val="24"/>
                <w:szCs w:val="24"/>
              </w:rPr>
            </w:pPr>
          </w:p>
        </w:tc>
      </w:tr>
      <w:tr w:rsidR="004076BF" w:rsidRPr="005E1483" w:rsidTr="00B16D1E">
        <w:trPr>
          <w:trHeight w:val="96"/>
        </w:trPr>
        <w:tc>
          <w:tcPr>
            <w:tcW w:w="4782" w:type="dxa"/>
            <w:tcBorders>
              <w:top w:val="single" w:sz="4" w:space="0" w:color="auto"/>
              <w:bottom w:val="single" w:sz="4" w:space="0" w:color="auto"/>
            </w:tcBorders>
          </w:tcPr>
          <w:p w:rsidR="004076BF" w:rsidRPr="005E1483" w:rsidRDefault="004076BF" w:rsidP="00B16D1E">
            <w:pPr>
              <w:pStyle w:val="af7"/>
              <w:rPr>
                <w:szCs w:val="24"/>
              </w:rPr>
            </w:pPr>
            <w:r>
              <w:rPr>
                <w:szCs w:val="24"/>
              </w:rPr>
              <w:t>Механічна міцність %</w:t>
            </w:r>
          </w:p>
        </w:tc>
        <w:tc>
          <w:tcPr>
            <w:tcW w:w="4500" w:type="dxa"/>
            <w:tcBorders>
              <w:top w:val="single" w:sz="4" w:space="0" w:color="auto"/>
              <w:bottom w:val="single" w:sz="4" w:space="0" w:color="auto"/>
            </w:tcBorders>
          </w:tcPr>
          <w:p w:rsidR="004076BF" w:rsidRPr="005E1483" w:rsidRDefault="004076BF" w:rsidP="00B16D1E">
            <w:pPr>
              <w:ind w:right="59"/>
              <w:jc w:val="both"/>
              <w:rPr>
                <w:sz w:val="24"/>
                <w:szCs w:val="24"/>
              </w:rPr>
            </w:pPr>
          </w:p>
        </w:tc>
      </w:tr>
      <w:tr w:rsidR="004076BF" w:rsidRPr="005E1483" w:rsidTr="00B16D1E">
        <w:trPr>
          <w:trHeight w:val="96"/>
        </w:trPr>
        <w:tc>
          <w:tcPr>
            <w:tcW w:w="4782" w:type="dxa"/>
            <w:tcBorders>
              <w:top w:val="single" w:sz="4" w:space="0" w:color="auto"/>
              <w:bottom w:val="single" w:sz="4" w:space="0" w:color="auto"/>
            </w:tcBorders>
          </w:tcPr>
          <w:p w:rsidR="004076BF" w:rsidRPr="005E1483" w:rsidRDefault="004076BF" w:rsidP="00B16D1E">
            <w:pPr>
              <w:pStyle w:val="af7"/>
              <w:rPr>
                <w:szCs w:val="24"/>
              </w:rPr>
            </w:pPr>
            <w:r w:rsidRPr="005E1483">
              <w:rPr>
                <w:szCs w:val="24"/>
              </w:rPr>
              <w:t>Вологість</w:t>
            </w:r>
            <w:r>
              <w:rPr>
                <w:szCs w:val="24"/>
              </w:rPr>
              <w:t xml:space="preserve">  %</w:t>
            </w:r>
          </w:p>
        </w:tc>
        <w:tc>
          <w:tcPr>
            <w:tcW w:w="4500" w:type="dxa"/>
            <w:tcBorders>
              <w:top w:val="single" w:sz="4" w:space="0" w:color="auto"/>
              <w:bottom w:val="single" w:sz="4" w:space="0" w:color="auto"/>
            </w:tcBorders>
          </w:tcPr>
          <w:p w:rsidR="004076BF" w:rsidRPr="005E1483" w:rsidRDefault="004076BF" w:rsidP="00B16D1E">
            <w:pPr>
              <w:ind w:right="59"/>
              <w:jc w:val="both"/>
              <w:rPr>
                <w:sz w:val="24"/>
                <w:szCs w:val="24"/>
              </w:rPr>
            </w:pPr>
          </w:p>
        </w:tc>
      </w:tr>
    </w:tbl>
    <w:p w:rsidR="004076BF" w:rsidRPr="00313684"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5E1483">
        <w:rPr>
          <w:sz w:val="24"/>
          <w:szCs w:val="24"/>
          <w:lang w:eastAsia="uk-UA"/>
        </w:rPr>
        <w:t>Ціна за одиницю товару повинна включати</w:t>
      </w:r>
      <w:r>
        <w:rPr>
          <w:sz w:val="24"/>
          <w:szCs w:val="24"/>
          <w:lang w:val="uk-UA" w:eastAsia="uk-UA"/>
        </w:rPr>
        <w:t xml:space="preserve"> </w:t>
      </w:r>
      <w:r w:rsidRPr="005E1483">
        <w:rPr>
          <w:sz w:val="24"/>
          <w:szCs w:val="24"/>
          <w:lang w:eastAsia="uk-UA"/>
        </w:rPr>
        <w:t>вартість</w:t>
      </w:r>
      <w:r>
        <w:rPr>
          <w:sz w:val="24"/>
          <w:szCs w:val="24"/>
          <w:lang w:val="uk-UA" w:eastAsia="uk-UA"/>
        </w:rPr>
        <w:t xml:space="preserve"> </w:t>
      </w:r>
      <w:r w:rsidRPr="005E1483">
        <w:rPr>
          <w:sz w:val="24"/>
          <w:szCs w:val="24"/>
          <w:lang w:eastAsia="uk-UA"/>
        </w:rPr>
        <w:t>вантажних, розвантажувальних</w:t>
      </w:r>
      <w:r>
        <w:rPr>
          <w:sz w:val="24"/>
          <w:szCs w:val="24"/>
          <w:lang w:val="uk-UA" w:eastAsia="uk-UA"/>
        </w:rPr>
        <w:t xml:space="preserve"> </w:t>
      </w:r>
      <w:r w:rsidRPr="005E1483">
        <w:rPr>
          <w:sz w:val="24"/>
          <w:szCs w:val="24"/>
          <w:lang w:eastAsia="uk-UA"/>
        </w:rPr>
        <w:t>робіт,  зважування і транспортування та інших</w:t>
      </w:r>
      <w:r>
        <w:rPr>
          <w:sz w:val="24"/>
          <w:szCs w:val="24"/>
          <w:lang w:val="uk-UA" w:eastAsia="uk-UA"/>
        </w:rPr>
        <w:t xml:space="preserve"> </w:t>
      </w:r>
      <w:r w:rsidRPr="005E1483">
        <w:rPr>
          <w:sz w:val="24"/>
          <w:szCs w:val="24"/>
          <w:lang w:eastAsia="uk-UA"/>
        </w:rPr>
        <w:t>супутніх</w:t>
      </w:r>
      <w:r>
        <w:rPr>
          <w:sz w:val="24"/>
          <w:szCs w:val="24"/>
          <w:lang w:val="uk-UA" w:eastAsia="uk-UA"/>
        </w:rPr>
        <w:t xml:space="preserve"> </w:t>
      </w:r>
      <w:r w:rsidRPr="005E1483">
        <w:rPr>
          <w:sz w:val="24"/>
          <w:szCs w:val="24"/>
          <w:lang w:eastAsia="uk-UA"/>
        </w:rPr>
        <w:t>витрат, а також  - податки і збори, обов’язкові</w:t>
      </w:r>
      <w:r>
        <w:rPr>
          <w:sz w:val="24"/>
          <w:szCs w:val="24"/>
          <w:lang w:val="uk-UA" w:eastAsia="uk-UA"/>
        </w:rPr>
        <w:t xml:space="preserve"> </w:t>
      </w:r>
      <w:r w:rsidRPr="00313684">
        <w:rPr>
          <w:sz w:val="24"/>
          <w:szCs w:val="24"/>
          <w:lang w:eastAsia="uk-UA"/>
        </w:rPr>
        <w:t>платежі, що</w:t>
      </w:r>
      <w:r>
        <w:rPr>
          <w:sz w:val="24"/>
          <w:szCs w:val="24"/>
          <w:lang w:val="uk-UA" w:eastAsia="uk-UA"/>
        </w:rPr>
        <w:t xml:space="preserve"> </w:t>
      </w:r>
      <w:r w:rsidRPr="00313684">
        <w:rPr>
          <w:sz w:val="24"/>
          <w:szCs w:val="24"/>
          <w:lang w:eastAsia="uk-UA"/>
        </w:rPr>
        <w:t>сплачуютьсяа</w:t>
      </w:r>
      <w:r>
        <w:rPr>
          <w:sz w:val="24"/>
          <w:szCs w:val="24"/>
          <w:lang w:val="uk-UA" w:eastAsia="uk-UA"/>
        </w:rPr>
        <w:t xml:space="preserve"> </w:t>
      </w:r>
      <w:r w:rsidRPr="00313684">
        <w:rPr>
          <w:sz w:val="24"/>
          <w:szCs w:val="24"/>
          <w:lang w:eastAsia="uk-UA"/>
        </w:rPr>
        <w:t>бо</w:t>
      </w:r>
      <w:r>
        <w:rPr>
          <w:sz w:val="24"/>
          <w:szCs w:val="24"/>
          <w:lang w:val="uk-UA" w:eastAsia="uk-UA"/>
        </w:rPr>
        <w:t xml:space="preserve"> </w:t>
      </w:r>
      <w:r w:rsidRPr="00313684">
        <w:rPr>
          <w:sz w:val="24"/>
          <w:szCs w:val="24"/>
          <w:lang w:eastAsia="uk-UA"/>
        </w:rPr>
        <w:t>мають бути сплачені</w:t>
      </w:r>
      <w:r>
        <w:rPr>
          <w:sz w:val="24"/>
          <w:szCs w:val="24"/>
          <w:lang w:val="uk-UA" w:eastAsia="uk-UA"/>
        </w:rPr>
        <w:t xml:space="preserve"> </w:t>
      </w:r>
      <w:r w:rsidRPr="00313684">
        <w:rPr>
          <w:sz w:val="24"/>
          <w:szCs w:val="24"/>
          <w:lang w:eastAsia="uk-UA"/>
        </w:rPr>
        <w:t xml:space="preserve">згідно з </w:t>
      </w:r>
      <w:r>
        <w:rPr>
          <w:sz w:val="24"/>
          <w:szCs w:val="24"/>
          <w:lang w:eastAsia="uk-UA"/>
        </w:rPr>
        <w:t>чиним</w:t>
      </w:r>
      <w:r>
        <w:rPr>
          <w:sz w:val="24"/>
          <w:szCs w:val="24"/>
          <w:lang w:val="uk-UA" w:eastAsia="uk-UA"/>
        </w:rPr>
        <w:t xml:space="preserve"> </w:t>
      </w:r>
      <w:r w:rsidRPr="00313684">
        <w:rPr>
          <w:sz w:val="24"/>
          <w:szCs w:val="24"/>
          <w:lang w:eastAsia="uk-UA"/>
        </w:rPr>
        <w:t>законодавством (</w:t>
      </w:r>
      <w:r w:rsidRPr="00313684">
        <w:rPr>
          <w:b/>
          <w:bCs/>
          <w:sz w:val="24"/>
          <w:szCs w:val="24"/>
          <w:lang w:eastAsia="uk-UA"/>
        </w:rPr>
        <w:t>учасник</w:t>
      </w:r>
      <w:r>
        <w:rPr>
          <w:b/>
          <w:bCs/>
          <w:sz w:val="24"/>
          <w:szCs w:val="24"/>
          <w:lang w:val="uk-UA" w:eastAsia="uk-UA"/>
        </w:rPr>
        <w:t xml:space="preserve"> </w:t>
      </w:r>
      <w:r w:rsidRPr="00313684">
        <w:rPr>
          <w:b/>
          <w:bCs/>
          <w:sz w:val="24"/>
          <w:szCs w:val="24"/>
          <w:lang w:eastAsia="uk-UA"/>
        </w:rPr>
        <w:t>надає</w:t>
      </w:r>
      <w:r>
        <w:rPr>
          <w:b/>
          <w:bCs/>
          <w:sz w:val="24"/>
          <w:szCs w:val="24"/>
          <w:lang w:val="uk-UA" w:eastAsia="uk-UA"/>
        </w:rPr>
        <w:t xml:space="preserve"> </w:t>
      </w:r>
      <w:r w:rsidRPr="00313684">
        <w:rPr>
          <w:b/>
          <w:bCs/>
          <w:sz w:val="24"/>
          <w:szCs w:val="24"/>
          <w:lang w:eastAsia="uk-UA"/>
        </w:rPr>
        <w:t>гарантійний лист</w:t>
      </w:r>
      <w:r w:rsidRPr="00313684">
        <w:rPr>
          <w:sz w:val="24"/>
          <w:szCs w:val="24"/>
          <w:lang w:eastAsia="uk-UA"/>
        </w:rPr>
        <w:t xml:space="preserve">). </w:t>
      </w:r>
    </w:p>
    <w:p w:rsidR="004076BF" w:rsidRPr="00313684"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313684">
        <w:rPr>
          <w:b/>
          <w:bCs/>
          <w:sz w:val="24"/>
          <w:szCs w:val="24"/>
          <w:lang w:eastAsia="uk-UA"/>
        </w:rPr>
        <w:t>Учасник</w:t>
      </w:r>
      <w:r>
        <w:rPr>
          <w:b/>
          <w:bCs/>
          <w:sz w:val="24"/>
          <w:szCs w:val="24"/>
          <w:lang w:val="uk-UA" w:eastAsia="uk-UA"/>
        </w:rPr>
        <w:t xml:space="preserve"> </w:t>
      </w:r>
      <w:r w:rsidRPr="00313684">
        <w:rPr>
          <w:b/>
          <w:bCs/>
          <w:sz w:val="24"/>
          <w:szCs w:val="24"/>
          <w:lang w:eastAsia="uk-UA"/>
        </w:rPr>
        <w:t>надає у складі</w:t>
      </w:r>
      <w:r>
        <w:rPr>
          <w:b/>
          <w:bCs/>
          <w:sz w:val="24"/>
          <w:szCs w:val="24"/>
          <w:lang w:val="uk-UA" w:eastAsia="uk-UA"/>
        </w:rPr>
        <w:t xml:space="preserve"> </w:t>
      </w:r>
      <w:r w:rsidRPr="00313684">
        <w:rPr>
          <w:b/>
          <w:bCs/>
          <w:sz w:val="24"/>
          <w:szCs w:val="24"/>
          <w:lang w:eastAsia="uk-UA"/>
        </w:rPr>
        <w:t>пропозиції</w:t>
      </w:r>
      <w:r>
        <w:rPr>
          <w:b/>
          <w:bCs/>
          <w:sz w:val="24"/>
          <w:szCs w:val="24"/>
          <w:lang w:val="uk-UA" w:eastAsia="uk-UA"/>
        </w:rPr>
        <w:t xml:space="preserve"> </w:t>
      </w:r>
      <w:r w:rsidRPr="00313684">
        <w:rPr>
          <w:b/>
          <w:bCs/>
          <w:sz w:val="24"/>
          <w:szCs w:val="24"/>
          <w:lang w:eastAsia="uk-UA"/>
        </w:rPr>
        <w:t>гарантійний лист</w:t>
      </w:r>
      <w:r w:rsidRPr="00313684">
        <w:rPr>
          <w:sz w:val="24"/>
          <w:szCs w:val="24"/>
          <w:lang w:eastAsia="uk-UA"/>
        </w:rPr>
        <w:t xml:space="preserve"> про те, що доставка товару до місця</w:t>
      </w:r>
      <w:r>
        <w:rPr>
          <w:sz w:val="24"/>
          <w:szCs w:val="24"/>
          <w:lang w:val="uk-UA" w:eastAsia="uk-UA"/>
        </w:rPr>
        <w:t xml:space="preserve"> </w:t>
      </w:r>
      <w:r w:rsidRPr="00313684">
        <w:rPr>
          <w:sz w:val="24"/>
          <w:szCs w:val="24"/>
          <w:lang w:eastAsia="uk-UA"/>
        </w:rPr>
        <w:t>призначення, зважування та вантажно-розвантажувальні</w:t>
      </w:r>
      <w:r>
        <w:rPr>
          <w:sz w:val="24"/>
          <w:szCs w:val="24"/>
          <w:lang w:val="uk-UA" w:eastAsia="uk-UA"/>
        </w:rPr>
        <w:t xml:space="preserve"> </w:t>
      </w:r>
      <w:r w:rsidRPr="00313684">
        <w:rPr>
          <w:sz w:val="24"/>
          <w:szCs w:val="24"/>
          <w:lang w:eastAsia="uk-UA"/>
        </w:rPr>
        <w:t>роботи</w:t>
      </w:r>
      <w:r>
        <w:rPr>
          <w:sz w:val="24"/>
          <w:szCs w:val="24"/>
          <w:lang w:val="uk-UA" w:eastAsia="uk-UA"/>
        </w:rPr>
        <w:t xml:space="preserve"> </w:t>
      </w:r>
      <w:r w:rsidRPr="00313684">
        <w:rPr>
          <w:sz w:val="24"/>
          <w:szCs w:val="24"/>
          <w:lang w:eastAsia="uk-UA"/>
        </w:rPr>
        <w:t>будуть</w:t>
      </w:r>
      <w:r>
        <w:rPr>
          <w:sz w:val="24"/>
          <w:szCs w:val="24"/>
          <w:lang w:val="uk-UA" w:eastAsia="uk-UA"/>
        </w:rPr>
        <w:t xml:space="preserve"> </w:t>
      </w:r>
      <w:r w:rsidRPr="00313684">
        <w:rPr>
          <w:sz w:val="24"/>
          <w:szCs w:val="24"/>
          <w:lang w:eastAsia="uk-UA"/>
        </w:rPr>
        <w:t>здійсненні за рахунок</w:t>
      </w:r>
      <w:r>
        <w:rPr>
          <w:sz w:val="24"/>
          <w:szCs w:val="24"/>
          <w:lang w:val="uk-UA" w:eastAsia="uk-UA"/>
        </w:rPr>
        <w:t xml:space="preserve"> </w:t>
      </w:r>
      <w:r w:rsidRPr="00313684">
        <w:rPr>
          <w:sz w:val="24"/>
          <w:szCs w:val="24"/>
          <w:lang w:eastAsia="uk-UA"/>
        </w:rPr>
        <w:t>учасника.</w:t>
      </w:r>
    </w:p>
    <w:p w:rsidR="004076BF" w:rsidRDefault="004076BF" w:rsidP="004076BF">
      <w:pPr>
        <w:pStyle w:val="a7"/>
        <w:numPr>
          <w:ilvl w:val="0"/>
          <w:numId w:val="36"/>
        </w:numPr>
        <w:jc w:val="both"/>
        <w:rPr>
          <w:rFonts w:ascii="Times New Roman" w:eastAsia="Arial Unicode MS" w:hAnsi="Times New Roman"/>
          <w:kern w:val="1"/>
          <w:sz w:val="24"/>
          <w:szCs w:val="24"/>
          <w:lang w:val="ru-RU"/>
        </w:rPr>
      </w:pPr>
      <w:r w:rsidRPr="00313684">
        <w:rPr>
          <w:rFonts w:ascii="Times New Roman" w:eastAsia="Arial Unicode MS" w:hAnsi="Times New Roman"/>
          <w:b/>
          <w:kern w:val="1"/>
          <w:sz w:val="24"/>
          <w:szCs w:val="24"/>
          <w:lang w:val="ru-RU"/>
        </w:rPr>
        <w:t>Кількість та міс</w:t>
      </w:r>
      <w:r w:rsidRPr="00313684">
        <w:rPr>
          <w:rFonts w:ascii="Times New Roman" w:eastAsia="Arial Unicode MS" w:hAnsi="Times New Roman"/>
          <w:b/>
          <w:kern w:val="1"/>
          <w:sz w:val="24"/>
          <w:szCs w:val="24"/>
        </w:rPr>
        <w:t>це</w:t>
      </w:r>
      <w:r w:rsidRPr="00313684">
        <w:rPr>
          <w:rFonts w:ascii="Times New Roman" w:eastAsia="Arial Unicode MS" w:hAnsi="Times New Roman"/>
          <w:b/>
          <w:kern w:val="1"/>
          <w:sz w:val="24"/>
          <w:szCs w:val="24"/>
          <w:lang w:val="ru-RU"/>
        </w:rPr>
        <w:t xml:space="preserve"> поставки товарів: </w:t>
      </w:r>
      <w:r w:rsidRPr="00C1380C">
        <w:rPr>
          <w:rFonts w:ascii="Times New Roman" w:eastAsia="Arial Unicode MS" w:hAnsi="Times New Roman"/>
          <w:kern w:val="1"/>
          <w:sz w:val="24"/>
          <w:szCs w:val="24"/>
          <w:lang w:val="ru-RU"/>
        </w:rPr>
        <w:t>11</w:t>
      </w:r>
      <w:r>
        <w:rPr>
          <w:rFonts w:ascii="Times New Roman" w:eastAsia="Arial Unicode MS" w:hAnsi="Times New Roman"/>
          <w:kern w:val="1"/>
          <w:sz w:val="24"/>
          <w:szCs w:val="24"/>
          <w:lang w:val="ru-RU"/>
        </w:rPr>
        <w:t>1</w:t>
      </w:r>
      <w:r w:rsidRPr="00C1380C">
        <w:rPr>
          <w:rFonts w:ascii="Times New Roman" w:eastAsia="Arial Unicode MS" w:hAnsi="Times New Roman"/>
          <w:kern w:val="1"/>
          <w:sz w:val="24"/>
          <w:szCs w:val="24"/>
          <w:lang w:val="ru-RU"/>
        </w:rPr>
        <w:t xml:space="preserve"> т.,</w:t>
      </w:r>
      <w:r w:rsidRPr="00313684">
        <w:rPr>
          <w:rFonts w:ascii="Times New Roman" w:eastAsia="Arial Unicode MS" w:hAnsi="Times New Roman"/>
          <w:kern w:val="1"/>
          <w:sz w:val="24"/>
          <w:szCs w:val="24"/>
          <w:lang w:val="ru-RU"/>
        </w:rPr>
        <w:t xml:space="preserve"> в т.ч.:</w:t>
      </w:r>
    </w:p>
    <w:p w:rsidR="004076BF" w:rsidRPr="00C1380C" w:rsidRDefault="004076BF" w:rsidP="004076BF">
      <w:pPr>
        <w:pStyle w:val="a7"/>
        <w:jc w:val="both"/>
        <w:rPr>
          <w:rFonts w:ascii="Times New Roman" w:eastAsia="Arial Unicode MS" w:hAnsi="Times New Roman"/>
          <w:kern w:val="1"/>
          <w:sz w:val="24"/>
          <w:szCs w:val="24"/>
          <w:lang w:val="ru-RU"/>
        </w:rPr>
      </w:pPr>
      <w:r w:rsidRPr="00C1380C">
        <w:rPr>
          <w:rFonts w:ascii="Times New Roman" w:eastAsia="Arial Unicode MS" w:hAnsi="Times New Roman"/>
          <w:kern w:val="1"/>
          <w:sz w:val="24"/>
          <w:szCs w:val="24"/>
          <w:lang w:val="ru-RU"/>
        </w:rPr>
        <w:t xml:space="preserve"> -  ОЗЗСО «Любешівський ліцей»,</w:t>
      </w:r>
      <w:r w:rsidRPr="00C1380C">
        <w:rPr>
          <w:rFonts w:ascii="Times New Roman" w:hAnsi="Times New Roman"/>
          <w:sz w:val="24"/>
          <w:szCs w:val="24"/>
        </w:rPr>
        <w:t xml:space="preserve"> вул. Незалежності, 39, смт Любешів, Камінь-Каширський район, Волинська область, 4420</w:t>
      </w:r>
      <w:r w:rsidR="00810C19">
        <w:rPr>
          <w:rFonts w:ascii="Times New Roman" w:hAnsi="Times New Roman"/>
          <w:sz w:val="24"/>
          <w:szCs w:val="24"/>
        </w:rPr>
        <w:t>1</w:t>
      </w:r>
      <w:r w:rsidRPr="00C1380C">
        <w:rPr>
          <w:rFonts w:ascii="Times New Roman" w:hAnsi="Times New Roman"/>
          <w:sz w:val="24"/>
          <w:szCs w:val="24"/>
        </w:rPr>
        <w:t xml:space="preserve"> – 10</w:t>
      </w:r>
      <w:r>
        <w:rPr>
          <w:rFonts w:ascii="Times New Roman" w:hAnsi="Times New Roman"/>
          <w:sz w:val="24"/>
          <w:szCs w:val="24"/>
        </w:rPr>
        <w:t>5</w:t>
      </w:r>
      <w:r w:rsidRPr="00C1380C">
        <w:rPr>
          <w:rFonts w:ascii="Times New Roman" w:hAnsi="Times New Roman"/>
          <w:sz w:val="24"/>
          <w:szCs w:val="24"/>
        </w:rPr>
        <w:t xml:space="preserve"> т;</w:t>
      </w:r>
    </w:p>
    <w:p w:rsidR="004076BF" w:rsidRPr="00B3237D" w:rsidRDefault="004076BF" w:rsidP="004076BF">
      <w:pPr>
        <w:pStyle w:val="a7"/>
        <w:jc w:val="both"/>
        <w:rPr>
          <w:rFonts w:ascii="Times New Roman" w:hAnsi="Times New Roman"/>
        </w:rPr>
      </w:pPr>
      <w:r w:rsidRPr="00A4102F">
        <w:rPr>
          <w:rFonts w:ascii="Times New Roman" w:eastAsia="Arial Unicode MS" w:hAnsi="Times New Roman"/>
          <w:kern w:val="1"/>
          <w:sz w:val="24"/>
          <w:szCs w:val="24"/>
        </w:rPr>
        <w:t>-  Підкормільська гімназія</w:t>
      </w:r>
      <w:r>
        <w:rPr>
          <w:rFonts w:ascii="Times New Roman" w:eastAsia="Arial Unicode MS" w:hAnsi="Times New Roman"/>
          <w:kern w:val="1"/>
          <w:sz w:val="24"/>
          <w:szCs w:val="24"/>
        </w:rPr>
        <w:t xml:space="preserve"> – </w:t>
      </w:r>
      <w:r w:rsidRPr="00A4102F">
        <w:rPr>
          <w:rFonts w:ascii="Times New Roman" w:eastAsia="Arial Unicode MS" w:hAnsi="Times New Roman"/>
          <w:kern w:val="1"/>
          <w:sz w:val="24"/>
          <w:szCs w:val="24"/>
        </w:rPr>
        <w:t>філія ОЗЗСО «Любешівський ліцей»,</w:t>
      </w:r>
      <w:r w:rsidRPr="003033C4">
        <w:rPr>
          <w:rFonts w:ascii="Times New Roman" w:hAnsi="Times New Roman"/>
          <w:sz w:val="24"/>
          <w:szCs w:val="24"/>
        </w:rPr>
        <w:t xml:space="preserve"> </w:t>
      </w:r>
      <w:r w:rsidRPr="00B60323">
        <w:rPr>
          <w:rFonts w:ascii="Times New Roman" w:hAnsi="Times New Roman"/>
          <w:sz w:val="24"/>
          <w:szCs w:val="24"/>
        </w:rPr>
        <w:t xml:space="preserve">вул. </w:t>
      </w:r>
      <w:r>
        <w:rPr>
          <w:rFonts w:ascii="Times New Roman" w:hAnsi="Times New Roman"/>
          <w:sz w:val="24"/>
          <w:szCs w:val="24"/>
        </w:rPr>
        <w:t>Молодіжна</w:t>
      </w:r>
      <w:r w:rsidRPr="00B60323">
        <w:rPr>
          <w:rFonts w:ascii="Times New Roman" w:hAnsi="Times New Roman"/>
          <w:sz w:val="24"/>
          <w:szCs w:val="24"/>
        </w:rPr>
        <w:t>,</w:t>
      </w:r>
      <w:r>
        <w:rPr>
          <w:rFonts w:ascii="Times New Roman" w:hAnsi="Times New Roman"/>
          <w:sz w:val="24"/>
          <w:szCs w:val="24"/>
        </w:rPr>
        <w:t xml:space="preserve"> 1</w:t>
      </w:r>
      <w:r w:rsidRPr="00B5570E">
        <w:rPr>
          <w:rFonts w:ascii="Times New Roman" w:hAnsi="Times New Roman"/>
          <w:sz w:val="24"/>
          <w:szCs w:val="24"/>
        </w:rPr>
        <w:t xml:space="preserve">, </w:t>
      </w:r>
      <w:r w:rsidRPr="00B60323">
        <w:rPr>
          <w:rFonts w:ascii="Times New Roman" w:hAnsi="Times New Roman"/>
          <w:sz w:val="24"/>
          <w:szCs w:val="24"/>
        </w:rPr>
        <w:t>с</w:t>
      </w:r>
      <w:r>
        <w:rPr>
          <w:rFonts w:ascii="Times New Roman" w:hAnsi="Times New Roman"/>
          <w:sz w:val="24"/>
          <w:szCs w:val="24"/>
        </w:rPr>
        <w:t>. Підкормілля</w:t>
      </w:r>
      <w:r w:rsidRPr="00B60323">
        <w:rPr>
          <w:rFonts w:ascii="Times New Roman" w:hAnsi="Times New Roman"/>
          <w:sz w:val="24"/>
          <w:szCs w:val="24"/>
        </w:rPr>
        <w:t xml:space="preserve">, </w:t>
      </w:r>
      <w:r>
        <w:rPr>
          <w:rFonts w:ascii="Times New Roman" w:hAnsi="Times New Roman"/>
          <w:sz w:val="24"/>
          <w:szCs w:val="24"/>
        </w:rPr>
        <w:t>Камінь-Каширський район</w:t>
      </w:r>
      <w:r w:rsidRPr="00B3237D">
        <w:rPr>
          <w:rFonts w:ascii="Times New Roman" w:hAnsi="Times New Roman"/>
          <w:sz w:val="24"/>
          <w:szCs w:val="24"/>
        </w:rPr>
        <w:t>, Волинська область,</w:t>
      </w:r>
      <w:r>
        <w:rPr>
          <w:rFonts w:ascii="Times New Roman" w:hAnsi="Times New Roman"/>
          <w:sz w:val="24"/>
          <w:szCs w:val="24"/>
        </w:rPr>
        <w:t xml:space="preserve"> </w:t>
      </w:r>
      <w:r w:rsidRPr="00B5570E">
        <w:rPr>
          <w:rFonts w:ascii="Times New Roman" w:hAnsi="Times New Roman"/>
          <w:sz w:val="24"/>
          <w:szCs w:val="24"/>
        </w:rPr>
        <w:t>44214</w:t>
      </w:r>
      <w:r>
        <w:rPr>
          <w:rFonts w:ascii="Times New Roman" w:hAnsi="Times New Roman"/>
          <w:sz w:val="24"/>
          <w:szCs w:val="24"/>
        </w:rPr>
        <w:t xml:space="preserve"> – 4 т.;</w:t>
      </w:r>
    </w:p>
    <w:p w:rsidR="004076BF" w:rsidRPr="00B3237D" w:rsidRDefault="004076BF" w:rsidP="004076BF">
      <w:pPr>
        <w:pStyle w:val="a7"/>
        <w:jc w:val="both"/>
        <w:rPr>
          <w:rFonts w:ascii="Times New Roman" w:hAnsi="Times New Roman"/>
        </w:rPr>
      </w:pPr>
      <w:r w:rsidRPr="00A4102F">
        <w:rPr>
          <w:rFonts w:ascii="Times New Roman" w:eastAsia="Arial Unicode MS" w:hAnsi="Times New Roman"/>
          <w:kern w:val="1"/>
          <w:sz w:val="24"/>
          <w:szCs w:val="24"/>
        </w:rPr>
        <w:t xml:space="preserve">-  </w:t>
      </w:r>
      <w:r>
        <w:rPr>
          <w:rFonts w:ascii="Times New Roman" w:eastAsia="Arial Unicode MS" w:hAnsi="Times New Roman"/>
          <w:kern w:val="1"/>
          <w:sz w:val="24"/>
          <w:szCs w:val="24"/>
        </w:rPr>
        <w:t xml:space="preserve">Селісоцька початкова школа – філія </w:t>
      </w:r>
      <w:r w:rsidRPr="00A4102F">
        <w:rPr>
          <w:rFonts w:ascii="Times New Roman" w:eastAsia="Arial Unicode MS" w:hAnsi="Times New Roman"/>
          <w:kern w:val="1"/>
          <w:sz w:val="24"/>
          <w:szCs w:val="24"/>
        </w:rPr>
        <w:t>ОЗЗСО «Любешівський ліцей»,</w:t>
      </w:r>
      <w:r w:rsidRPr="003033C4">
        <w:rPr>
          <w:rFonts w:ascii="Times New Roman" w:hAnsi="Times New Roman"/>
          <w:sz w:val="24"/>
          <w:szCs w:val="24"/>
        </w:rPr>
        <w:t xml:space="preserve"> </w:t>
      </w:r>
      <w:r w:rsidRPr="00B60323">
        <w:rPr>
          <w:rFonts w:ascii="Times New Roman" w:hAnsi="Times New Roman"/>
          <w:sz w:val="24"/>
          <w:szCs w:val="24"/>
        </w:rPr>
        <w:t>вул. Незалежності,</w:t>
      </w:r>
      <w:r>
        <w:rPr>
          <w:rFonts w:ascii="Times New Roman" w:hAnsi="Times New Roman"/>
          <w:sz w:val="24"/>
          <w:szCs w:val="24"/>
        </w:rPr>
        <w:t xml:space="preserve"> 7,</w:t>
      </w:r>
      <w:r w:rsidRPr="003033C4">
        <w:rPr>
          <w:rFonts w:ascii="Times New Roman" w:hAnsi="Times New Roman"/>
          <w:sz w:val="24"/>
          <w:szCs w:val="24"/>
        </w:rPr>
        <w:t xml:space="preserve"> </w:t>
      </w:r>
      <w:r w:rsidRPr="00B60323">
        <w:rPr>
          <w:rFonts w:ascii="Times New Roman" w:hAnsi="Times New Roman"/>
          <w:sz w:val="24"/>
          <w:szCs w:val="24"/>
        </w:rPr>
        <w:t>с</w:t>
      </w:r>
      <w:r>
        <w:rPr>
          <w:rFonts w:ascii="Times New Roman" w:hAnsi="Times New Roman"/>
          <w:sz w:val="24"/>
          <w:szCs w:val="24"/>
        </w:rPr>
        <w:t>. Селісок</w:t>
      </w:r>
      <w:r w:rsidRPr="00B60323">
        <w:rPr>
          <w:rFonts w:ascii="Times New Roman" w:hAnsi="Times New Roman"/>
          <w:sz w:val="24"/>
          <w:szCs w:val="24"/>
        </w:rPr>
        <w:t xml:space="preserve">, </w:t>
      </w:r>
      <w:r>
        <w:rPr>
          <w:rFonts w:ascii="Times New Roman" w:hAnsi="Times New Roman"/>
          <w:sz w:val="24"/>
          <w:szCs w:val="24"/>
        </w:rPr>
        <w:t>Камінь-Каширський район</w:t>
      </w:r>
      <w:r w:rsidRPr="00B3237D">
        <w:rPr>
          <w:rFonts w:ascii="Times New Roman" w:hAnsi="Times New Roman"/>
          <w:sz w:val="24"/>
          <w:szCs w:val="24"/>
        </w:rPr>
        <w:t>, Волинська область,</w:t>
      </w:r>
      <w:r>
        <w:rPr>
          <w:rFonts w:ascii="Times New Roman" w:hAnsi="Times New Roman"/>
          <w:sz w:val="24"/>
          <w:szCs w:val="24"/>
        </w:rPr>
        <w:t xml:space="preserve"> </w:t>
      </w:r>
      <w:r w:rsidRPr="00B5570E">
        <w:rPr>
          <w:rFonts w:ascii="Times New Roman" w:hAnsi="Times New Roman"/>
          <w:sz w:val="24"/>
          <w:szCs w:val="24"/>
        </w:rPr>
        <w:t>44215</w:t>
      </w:r>
      <w:r>
        <w:rPr>
          <w:rFonts w:ascii="Times New Roman" w:hAnsi="Times New Roman"/>
          <w:sz w:val="24"/>
          <w:szCs w:val="24"/>
        </w:rPr>
        <w:t xml:space="preserve"> – 2 т.</w:t>
      </w:r>
      <w:r w:rsidRPr="00B3237D">
        <w:rPr>
          <w:rFonts w:ascii="Times New Roman" w:hAnsi="Times New Roman"/>
          <w:sz w:val="24"/>
          <w:szCs w:val="24"/>
        </w:rPr>
        <w:t xml:space="preserve"> </w:t>
      </w:r>
    </w:p>
    <w:p w:rsidR="004076BF" w:rsidRPr="00B3237D" w:rsidRDefault="004076BF" w:rsidP="004076BF">
      <w:pPr>
        <w:pStyle w:val="a7"/>
        <w:ind w:left="360"/>
        <w:jc w:val="both"/>
        <w:rPr>
          <w:rFonts w:ascii="Times New Roman" w:hAnsi="Times New Roman"/>
        </w:rPr>
      </w:pPr>
    </w:p>
    <w:p w:rsidR="004076BF" w:rsidRPr="005337FA"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5337FA">
        <w:rPr>
          <w:b/>
          <w:sz w:val="24"/>
          <w:szCs w:val="24"/>
        </w:rPr>
        <w:t>Срок поставки товарів</w:t>
      </w:r>
      <w:r>
        <w:rPr>
          <w:sz w:val="24"/>
          <w:szCs w:val="24"/>
        </w:rPr>
        <w:t xml:space="preserve">  до </w:t>
      </w:r>
      <w:r>
        <w:rPr>
          <w:sz w:val="24"/>
          <w:szCs w:val="24"/>
          <w:lang w:val="uk-UA"/>
        </w:rPr>
        <w:t>31</w:t>
      </w:r>
      <w:r>
        <w:rPr>
          <w:sz w:val="24"/>
          <w:szCs w:val="24"/>
        </w:rPr>
        <w:t xml:space="preserve"> жовтня 202</w:t>
      </w:r>
      <w:r>
        <w:rPr>
          <w:sz w:val="24"/>
          <w:szCs w:val="24"/>
          <w:lang w:val="uk-UA"/>
        </w:rPr>
        <w:t xml:space="preserve">2 </w:t>
      </w:r>
      <w:r>
        <w:rPr>
          <w:sz w:val="24"/>
          <w:szCs w:val="24"/>
        </w:rPr>
        <w:t>року</w:t>
      </w:r>
    </w:p>
    <w:p w:rsidR="004076BF" w:rsidRPr="005E1483"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313684">
        <w:rPr>
          <w:bCs/>
          <w:spacing w:val="1"/>
          <w:sz w:val="24"/>
          <w:szCs w:val="24"/>
        </w:rPr>
        <w:t>Для підтвердження</w:t>
      </w:r>
      <w:r>
        <w:rPr>
          <w:bCs/>
          <w:spacing w:val="1"/>
          <w:sz w:val="24"/>
          <w:szCs w:val="24"/>
          <w:lang w:val="uk-UA"/>
        </w:rPr>
        <w:t xml:space="preserve"> </w:t>
      </w:r>
      <w:r w:rsidRPr="00313684">
        <w:rPr>
          <w:bCs/>
          <w:spacing w:val="1"/>
          <w:sz w:val="24"/>
          <w:szCs w:val="24"/>
        </w:rPr>
        <w:t>якісних та технічних характеристик Учасники</w:t>
      </w:r>
      <w:r>
        <w:rPr>
          <w:bCs/>
          <w:spacing w:val="1"/>
          <w:sz w:val="24"/>
          <w:szCs w:val="24"/>
          <w:lang w:val="uk-UA"/>
        </w:rPr>
        <w:t xml:space="preserve"> </w:t>
      </w:r>
      <w:r w:rsidRPr="00313684">
        <w:rPr>
          <w:bCs/>
          <w:spacing w:val="1"/>
          <w:sz w:val="24"/>
          <w:szCs w:val="24"/>
        </w:rPr>
        <w:t>надають</w:t>
      </w:r>
      <w:r>
        <w:rPr>
          <w:bCs/>
          <w:spacing w:val="1"/>
          <w:sz w:val="24"/>
          <w:szCs w:val="24"/>
          <w:lang w:val="uk-UA"/>
        </w:rPr>
        <w:t xml:space="preserve"> </w:t>
      </w:r>
      <w:r w:rsidRPr="00313684">
        <w:rPr>
          <w:bCs/>
          <w:spacing w:val="1"/>
          <w:sz w:val="24"/>
          <w:szCs w:val="24"/>
        </w:rPr>
        <w:t>копії</w:t>
      </w:r>
      <w:r>
        <w:rPr>
          <w:bCs/>
          <w:spacing w:val="1"/>
          <w:sz w:val="24"/>
          <w:szCs w:val="24"/>
          <w:lang w:val="uk-UA"/>
        </w:rPr>
        <w:t xml:space="preserve"> </w:t>
      </w:r>
      <w:r w:rsidRPr="00313684">
        <w:rPr>
          <w:bCs/>
          <w:spacing w:val="1"/>
          <w:sz w:val="24"/>
          <w:szCs w:val="24"/>
        </w:rPr>
        <w:t>сертифікатів та паспортів</w:t>
      </w:r>
      <w:r>
        <w:rPr>
          <w:bCs/>
          <w:spacing w:val="1"/>
          <w:sz w:val="24"/>
          <w:szCs w:val="24"/>
          <w:lang w:val="uk-UA"/>
        </w:rPr>
        <w:t xml:space="preserve"> </w:t>
      </w:r>
      <w:r w:rsidRPr="00313684">
        <w:rPr>
          <w:bCs/>
          <w:spacing w:val="1"/>
          <w:sz w:val="24"/>
          <w:szCs w:val="24"/>
        </w:rPr>
        <w:t>якості (за наявності). У випадку, коли Учасник</w:t>
      </w:r>
      <w:r w:rsidRPr="00313684">
        <w:rPr>
          <w:b/>
          <w:bCs/>
          <w:spacing w:val="1"/>
          <w:sz w:val="24"/>
          <w:szCs w:val="24"/>
        </w:rPr>
        <w:t>не є виробником</w:t>
      </w:r>
      <w:r>
        <w:rPr>
          <w:b/>
          <w:bCs/>
          <w:spacing w:val="1"/>
          <w:sz w:val="24"/>
          <w:szCs w:val="24"/>
          <w:lang w:val="uk-UA"/>
        </w:rPr>
        <w:t xml:space="preserve"> </w:t>
      </w:r>
      <w:r w:rsidRPr="00313684">
        <w:rPr>
          <w:b/>
          <w:bCs/>
          <w:spacing w:val="1"/>
          <w:sz w:val="24"/>
          <w:szCs w:val="24"/>
        </w:rPr>
        <w:t>запропонованого товару, необхідно, додатково у складі</w:t>
      </w:r>
      <w:r>
        <w:rPr>
          <w:b/>
          <w:bCs/>
          <w:spacing w:val="1"/>
          <w:sz w:val="24"/>
          <w:szCs w:val="24"/>
          <w:lang w:val="uk-UA"/>
        </w:rPr>
        <w:t xml:space="preserve"> </w:t>
      </w:r>
      <w:r w:rsidRPr="00313684">
        <w:rPr>
          <w:b/>
          <w:bCs/>
          <w:spacing w:val="1"/>
          <w:sz w:val="24"/>
          <w:szCs w:val="24"/>
        </w:rPr>
        <w:t>пропозиції</w:t>
      </w:r>
      <w:r>
        <w:rPr>
          <w:b/>
          <w:bCs/>
          <w:spacing w:val="1"/>
          <w:sz w:val="24"/>
          <w:szCs w:val="24"/>
          <w:lang w:val="uk-UA"/>
        </w:rPr>
        <w:t xml:space="preserve"> </w:t>
      </w:r>
      <w:r w:rsidRPr="00313684">
        <w:rPr>
          <w:b/>
          <w:bCs/>
          <w:spacing w:val="1"/>
          <w:sz w:val="24"/>
          <w:szCs w:val="24"/>
        </w:rPr>
        <w:t>надати</w:t>
      </w:r>
      <w:r>
        <w:rPr>
          <w:b/>
          <w:bCs/>
          <w:spacing w:val="1"/>
          <w:sz w:val="24"/>
          <w:szCs w:val="24"/>
          <w:lang w:val="uk-UA"/>
        </w:rPr>
        <w:t xml:space="preserve"> </w:t>
      </w:r>
      <w:r w:rsidRPr="00313684">
        <w:rPr>
          <w:b/>
          <w:bCs/>
          <w:spacing w:val="1"/>
          <w:sz w:val="24"/>
          <w:szCs w:val="24"/>
        </w:rPr>
        <w:t>договір про закупівлю/постачання товару укладений</w:t>
      </w:r>
      <w:r>
        <w:rPr>
          <w:b/>
          <w:bCs/>
          <w:spacing w:val="1"/>
          <w:sz w:val="24"/>
          <w:szCs w:val="24"/>
          <w:lang w:val="uk-UA"/>
        </w:rPr>
        <w:t xml:space="preserve"> </w:t>
      </w:r>
      <w:r w:rsidRPr="00313684">
        <w:rPr>
          <w:b/>
          <w:bCs/>
          <w:spacing w:val="1"/>
          <w:sz w:val="24"/>
          <w:szCs w:val="24"/>
        </w:rPr>
        <w:t>між таким учасником та виробником</w:t>
      </w:r>
      <w:r w:rsidRPr="00313684">
        <w:rPr>
          <w:bCs/>
          <w:spacing w:val="1"/>
          <w:sz w:val="24"/>
          <w:szCs w:val="24"/>
        </w:rPr>
        <w:t xml:space="preserve"> (або</w:t>
      </w:r>
      <w:r>
        <w:rPr>
          <w:bCs/>
          <w:spacing w:val="1"/>
          <w:sz w:val="24"/>
          <w:szCs w:val="24"/>
          <w:lang w:val="uk-UA"/>
        </w:rPr>
        <w:t xml:space="preserve"> </w:t>
      </w:r>
      <w:r w:rsidRPr="00313684">
        <w:rPr>
          <w:bCs/>
          <w:spacing w:val="1"/>
          <w:sz w:val="24"/>
          <w:szCs w:val="24"/>
        </w:rPr>
        <w:t>його</w:t>
      </w:r>
      <w:r>
        <w:rPr>
          <w:bCs/>
          <w:spacing w:val="1"/>
          <w:sz w:val="24"/>
          <w:szCs w:val="24"/>
          <w:lang w:val="uk-UA"/>
        </w:rPr>
        <w:t xml:space="preserve"> </w:t>
      </w:r>
      <w:r w:rsidRPr="00313684">
        <w:rPr>
          <w:bCs/>
          <w:spacing w:val="1"/>
          <w:sz w:val="24"/>
          <w:szCs w:val="24"/>
        </w:rPr>
        <w:t>офіційним</w:t>
      </w:r>
      <w:r>
        <w:rPr>
          <w:bCs/>
          <w:spacing w:val="1"/>
          <w:sz w:val="24"/>
          <w:szCs w:val="24"/>
          <w:lang w:val="uk-UA"/>
        </w:rPr>
        <w:t xml:space="preserve"> </w:t>
      </w:r>
      <w:r w:rsidRPr="00313684">
        <w:rPr>
          <w:bCs/>
          <w:spacing w:val="1"/>
          <w:sz w:val="24"/>
          <w:szCs w:val="24"/>
        </w:rPr>
        <w:t>представником, дилером,</w:t>
      </w:r>
      <w:r w:rsidR="000407BD">
        <w:rPr>
          <w:bCs/>
          <w:spacing w:val="1"/>
          <w:sz w:val="24"/>
          <w:szCs w:val="24"/>
          <w:lang w:val="uk-UA"/>
        </w:rPr>
        <w:t xml:space="preserve"> </w:t>
      </w:r>
      <w:r w:rsidRPr="005E1483">
        <w:rPr>
          <w:bCs/>
          <w:spacing w:val="1"/>
          <w:sz w:val="24"/>
          <w:szCs w:val="24"/>
        </w:rPr>
        <w:t>дистриб'ютором, покупцем), при цьому</w:t>
      </w:r>
      <w:r>
        <w:rPr>
          <w:bCs/>
          <w:spacing w:val="1"/>
          <w:sz w:val="24"/>
          <w:szCs w:val="24"/>
          <w:lang w:val="uk-UA"/>
        </w:rPr>
        <w:t xml:space="preserve"> </w:t>
      </w:r>
      <w:r w:rsidRPr="005E1483">
        <w:rPr>
          <w:bCs/>
          <w:spacing w:val="1"/>
          <w:sz w:val="24"/>
          <w:szCs w:val="24"/>
        </w:rPr>
        <w:t>загальна</w:t>
      </w:r>
      <w:r>
        <w:rPr>
          <w:bCs/>
          <w:spacing w:val="1"/>
          <w:sz w:val="24"/>
          <w:szCs w:val="24"/>
          <w:lang w:val="uk-UA"/>
        </w:rPr>
        <w:t xml:space="preserve"> </w:t>
      </w:r>
      <w:r w:rsidRPr="005E1483">
        <w:rPr>
          <w:bCs/>
          <w:spacing w:val="1"/>
          <w:sz w:val="24"/>
          <w:szCs w:val="24"/>
        </w:rPr>
        <w:t>кількість</w:t>
      </w:r>
      <w:r>
        <w:rPr>
          <w:bCs/>
          <w:spacing w:val="1"/>
          <w:sz w:val="24"/>
          <w:szCs w:val="24"/>
          <w:lang w:val="uk-UA"/>
        </w:rPr>
        <w:t xml:space="preserve"> </w:t>
      </w:r>
      <w:r w:rsidRPr="005E1483">
        <w:rPr>
          <w:bCs/>
          <w:spacing w:val="1"/>
          <w:sz w:val="24"/>
          <w:szCs w:val="24"/>
        </w:rPr>
        <w:t>продукції за цим договором має бути не меншою за потребу Замовника</w:t>
      </w:r>
      <w:r>
        <w:rPr>
          <w:bCs/>
          <w:spacing w:val="1"/>
          <w:sz w:val="24"/>
          <w:szCs w:val="24"/>
          <w:lang w:val="uk-UA"/>
        </w:rPr>
        <w:t xml:space="preserve"> </w:t>
      </w:r>
      <w:r w:rsidRPr="005E1483">
        <w:rPr>
          <w:bCs/>
          <w:spacing w:val="1"/>
          <w:sz w:val="24"/>
          <w:szCs w:val="24"/>
        </w:rPr>
        <w:t>оголошеною в даній</w:t>
      </w:r>
      <w:r>
        <w:rPr>
          <w:bCs/>
          <w:spacing w:val="1"/>
          <w:sz w:val="24"/>
          <w:szCs w:val="24"/>
          <w:lang w:val="uk-UA"/>
        </w:rPr>
        <w:t xml:space="preserve"> </w:t>
      </w:r>
      <w:r w:rsidRPr="005E1483">
        <w:rPr>
          <w:bCs/>
          <w:spacing w:val="1"/>
          <w:sz w:val="24"/>
          <w:szCs w:val="24"/>
        </w:rPr>
        <w:t xml:space="preserve">закупівлі. </w:t>
      </w:r>
    </w:p>
    <w:p w:rsidR="004076BF" w:rsidRPr="005E1483"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5E1483">
        <w:rPr>
          <w:sz w:val="24"/>
          <w:szCs w:val="24"/>
        </w:rPr>
        <w:t>Учасник</w:t>
      </w:r>
      <w:r>
        <w:rPr>
          <w:sz w:val="24"/>
          <w:szCs w:val="24"/>
          <w:lang w:val="uk-UA"/>
        </w:rPr>
        <w:t xml:space="preserve"> </w:t>
      </w:r>
      <w:r w:rsidRPr="005E1483">
        <w:rPr>
          <w:sz w:val="24"/>
          <w:szCs w:val="24"/>
        </w:rPr>
        <w:t>має право за власним</w:t>
      </w:r>
      <w:r>
        <w:rPr>
          <w:sz w:val="24"/>
          <w:szCs w:val="24"/>
          <w:lang w:val="uk-UA"/>
        </w:rPr>
        <w:t xml:space="preserve"> </w:t>
      </w:r>
      <w:r w:rsidRPr="005E1483">
        <w:rPr>
          <w:sz w:val="24"/>
          <w:szCs w:val="24"/>
        </w:rPr>
        <w:t>вибором</w:t>
      </w:r>
      <w:r>
        <w:rPr>
          <w:sz w:val="24"/>
          <w:szCs w:val="24"/>
          <w:lang w:val="uk-UA"/>
        </w:rPr>
        <w:t xml:space="preserve"> </w:t>
      </w:r>
      <w:r w:rsidRPr="005E1483">
        <w:rPr>
          <w:sz w:val="24"/>
          <w:szCs w:val="24"/>
        </w:rPr>
        <w:t>пропонувати</w:t>
      </w:r>
      <w:r>
        <w:rPr>
          <w:sz w:val="24"/>
          <w:szCs w:val="24"/>
          <w:lang w:val="uk-UA"/>
        </w:rPr>
        <w:t xml:space="preserve"> </w:t>
      </w:r>
      <w:r w:rsidRPr="005E1483">
        <w:rPr>
          <w:sz w:val="24"/>
          <w:szCs w:val="24"/>
        </w:rPr>
        <w:t>товариі</w:t>
      </w:r>
      <w:r>
        <w:rPr>
          <w:sz w:val="24"/>
          <w:szCs w:val="24"/>
          <w:lang w:val="uk-UA"/>
        </w:rPr>
        <w:t xml:space="preserve"> </w:t>
      </w:r>
      <w:r w:rsidRPr="005E1483">
        <w:rPr>
          <w:sz w:val="24"/>
          <w:szCs w:val="24"/>
        </w:rPr>
        <w:t>з</w:t>
      </w:r>
      <w:r>
        <w:rPr>
          <w:sz w:val="24"/>
          <w:szCs w:val="24"/>
          <w:lang w:val="uk-UA"/>
        </w:rPr>
        <w:t xml:space="preserve"> </w:t>
      </w:r>
      <w:r w:rsidRPr="005E1483">
        <w:rPr>
          <w:sz w:val="24"/>
          <w:szCs w:val="24"/>
        </w:rPr>
        <w:t>зазначеними характеристиками або</w:t>
      </w:r>
      <w:r>
        <w:rPr>
          <w:sz w:val="24"/>
          <w:szCs w:val="24"/>
          <w:lang w:val="uk-UA"/>
        </w:rPr>
        <w:t xml:space="preserve"> </w:t>
      </w:r>
      <w:r w:rsidRPr="005E1483">
        <w:rPr>
          <w:sz w:val="24"/>
          <w:szCs w:val="24"/>
        </w:rPr>
        <w:t>вищої</w:t>
      </w:r>
      <w:r>
        <w:rPr>
          <w:sz w:val="24"/>
          <w:szCs w:val="24"/>
          <w:lang w:val="uk-UA"/>
        </w:rPr>
        <w:t xml:space="preserve"> </w:t>
      </w:r>
      <w:r w:rsidRPr="005E1483">
        <w:rPr>
          <w:sz w:val="24"/>
          <w:szCs w:val="24"/>
        </w:rPr>
        <w:t xml:space="preserve">якості. </w:t>
      </w:r>
    </w:p>
    <w:p w:rsidR="004076BF" w:rsidRPr="005E1483" w:rsidRDefault="004076BF" w:rsidP="004076BF">
      <w:pPr>
        <w:numPr>
          <w:ilvl w:val="0"/>
          <w:numId w:val="36"/>
        </w:numPr>
        <w:shd w:val="clear" w:color="auto" w:fill="FFFFFF"/>
        <w:tabs>
          <w:tab w:val="num" w:pos="0"/>
          <w:tab w:val="left" w:pos="426"/>
        </w:tabs>
        <w:autoSpaceDN/>
        <w:ind w:left="0" w:right="59" w:firstLine="0"/>
        <w:jc w:val="both"/>
        <w:textAlignment w:val="auto"/>
        <w:rPr>
          <w:sz w:val="24"/>
          <w:szCs w:val="24"/>
        </w:rPr>
      </w:pPr>
      <w:r w:rsidRPr="005E1483">
        <w:rPr>
          <w:sz w:val="24"/>
          <w:szCs w:val="24"/>
        </w:rPr>
        <w:t>Учасники</w:t>
      </w:r>
      <w:r>
        <w:rPr>
          <w:sz w:val="24"/>
          <w:szCs w:val="24"/>
          <w:lang w:val="uk-UA"/>
        </w:rPr>
        <w:t xml:space="preserve"> </w:t>
      </w:r>
      <w:r w:rsidRPr="005E1483">
        <w:rPr>
          <w:sz w:val="24"/>
          <w:szCs w:val="24"/>
        </w:rPr>
        <w:t>закупівлі</w:t>
      </w:r>
      <w:r>
        <w:rPr>
          <w:sz w:val="24"/>
          <w:szCs w:val="24"/>
          <w:lang w:val="uk-UA"/>
        </w:rPr>
        <w:t xml:space="preserve"> </w:t>
      </w:r>
      <w:r w:rsidRPr="005E1483">
        <w:rPr>
          <w:sz w:val="24"/>
          <w:szCs w:val="24"/>
        </w:rPr>
        <w:t>повинні</w:t>
      </w:r>
      <w:r>
        <w:rPr>
          <w:sz w:val="24"/>
          <w:szCs w:val="24"/>
          <w:lang w:val="uk-UA"/>
        </w:rPr>
        <w:t xml:space="preserve"> </w:t>
      </w:r>
      <w:r w:rsidRPr="005E1483">
        <w:rPr>
          <w:sz w:val="24"/>
          <w:szCs w:val="24"/>
        </w:rPr>
        <w:t>надати в складі</w:t>
      </w:r>
      <w:r>
        <w:rPr>
          <w:sz w:val="24"/>
          <w:szCs w:val="24"/>
          <w:lang w:val="uk-UA"/>
        </w:rPr>
        <w:t xml:space="preserve"> </w:t>
      </w:r>
      <w:r w:rsidRPr="005E1483">
        <w:rPr>
          <w:sz w:val="24"/>
          <w:szCs w:val="24"/>
        </w:rPr>
        <w:t>своєї</w:t>
      </w:r>
      <w:r>
        <w:rPr>
          <w:sz w:val="24"/>
          <w:szCs w:val="24"/>
          <w:lang w:val="uk-UA"/>
        </w:rPr>
        <w:t xml:space="preserve"> цінової </w:t>
      </w:r>
      <w:r w:rsidRPr="005E1483">
        <w:rPr>
          <w:sz w:val="24"/>
          <w:szCs w:val="24"/>
        </w:rPr>
        <w:t>пропозиції</w:t>
      </w:r>
      <w:r>
        <w:rPr>
          <w:sz w:val="24"/>
          <w:szCs w:val="24"/>
          <w:lang w:val="uk-UA"/>
        </w:rPr>
        <w:t xml:space="preserve"> </w:t>
      </w:r>
      <w:r w:rsidRPr="005E1483">
        <w:rPr>
          <w:b/>
          <w:bCs/>
          <w:sz w:val="24"/>
          <w:szCs w:val="24"/>
        </w:rPr>
        <w:t>інформацію та/або</w:t>
      </w:r>
      <w:r>
        <w:rPr>
          <w:b/>
          <w:bCs/>
          <w:sz w:val="24"/>
          <w:szCs w:val="24"/>
          <w:lang w:val="uk-UA"/>
        </w:rPr>
        <w:t xml:space="preserve"> </w:t>
      </w:r>
      <w:r w:rsidRPr="005E1483">
        <w:rPr>
          <w:b/>
          <w:bCs/>
          <w:sz w:val="24"/>
          <w:szCs w:val="24"/>
        </w:rPr>
        <w:t>документи, які</w:t>
      </w:r>
      <w:r>
        <w:rPr>
          <w:b/>
          <w:bCs/>
          <w:sz w:val="24"/>
          <w:szCs w:val="24"/>
          <w:lang w:val="uk-UA"/>
        </w:rPr>
        <w:t xml:space="preserve"> </w:t>
      </w:r>
      <w:r w:rsidRPr="005E1483">
        <w:rPr>
          <w:b/>
          <w:bCs/>
          <w:sz w:val="24"/>
          <w:szCs w:val="24"/>
        </w:rPr>
        <w:t>підтверджують</w:t>
      </w:r>
      <w:r>
        <w:rPr>
          <w:b/>
          <w:bCs/>
          <w:sz w:val="24"/>
          <w:szCs w:val="24"/>
          <w:lang w:val="uk-UA"/>
        </w:rPr>
        <w:t xml:space="preserve"> </w:t>
      </w:r>
      <w:r w:rsidRPr="005E1483">
        <w:rPr>
          <w:b/>
          <w:bCs/>
          <w:sz w:val="24"/>
          <w:szCs w:val="24"/>
        </w:rPr>
        <w:t>вжиття</w:t>
      </w:r>
      <w:r>
        <w:rPr>
          <w:b/>
          <w:bCs/>
          <w:sz w:val="24"/>
          <w:szCs w:val="24"/>
          <w:lang w:val="uk-UA"/>
        </w:rPr>
        <w:t xml:space="preserve"> </w:t>
      </w:r>
      <w:r w:rsidRPr="005E1483">
        <w:rPr>
          <w:b/>
          <w:bCs/>
          <w:sz w:val="24"/>
          <w:szCs w:val="24"/>
        </w:rPr>
        <w:t>заходів</w:t>
      </w:r>
      <w:r>
        <w:rPr>
          <w:b/>
          <w:bCs/>
          <w:sz w:val="24"/>
          <w:szCs w:val="24"/>
          <w:lang w:val="uk-UA"/>
        </w:rPr>
        <w:t xml:space="preserve"> </w:t>
      </w:r>
      <w:r w:rsidRPr="005E1483">
        <w:rPr>
          <w:b/>
          <w:bCs/>
          <w:sz w:val="24"/>
          <w:szCs w:val="24"/>
        </w:rPr>
        <w:t>щодо</w:t>
      </w:r>
      <w:r>
        <w:rPr>
          <w:b/>
          <w:bCs/>
          <w:sz w:val="24"/>
          <w:szCs w:val="24"/>
          <w:lang w:val="uk-UA"/>
        </w:rPr>
        <w:t xml:space="preserve"> </w:t>
      </w:r>
      <w:r w:rsidRPr="005E1483">
        <w:rPr>
          <w:b/>
          <w:bCs/>
          <w:sz w:val="24"/>
          <w:szCs w:val="24"/>
        </w:rPr>
        <w:t>захисту</w:t>
      </w:r>
      <w:r>
        <w:rPr>
          <w:b/>
          <w:bCs/>
          <w:sz w:val="24"/>
          <w:szCs w:val="24"/>
          <w:lang w:val="uk-UA"/>
        </w:rPr>
        <w:t xml:space="preserve"> </w:t>
      </w:r>
      <w:r w:rsidRPr="005E1483">
        <w:rPr>
          <w:b/>
          <w:bCs/>
          <w:sz w:val="24"/>
          <w:szCs w:val="24"/>
        </w:rPr>
        <w:t>довкілля</w:t>
      </w:r>
      <w:r w:rsidRPr="005E1483">
        <w:rPr>
          <w:sz w:val="24"/>
          <w:szCs w:val="24"/>
        </w:rPr>
        <w:t>.</w:t>
      </w:r>
    </w:p>
    <w:p w:rsidR="004076BF" w:rsidRDefault="004076BF" w:rsidP="004076BF">
      <w:pPr>
        <w:pStyle w:val="a7"/>
        <w:jc w:val="both"/>
        <w:rPr>
          <w:sz w:val="24"/>
          <w:szCs w:val="24"/>
        </w:rPr>
      </w:pPr>
    </w:p>
    <w:p w:rsidR="004076BF" w:rsidRDefault="004076BF" w:rsidP="004076BF">
      <w:pPr>
        <w:jc w:val="both"/>
        <w:rPr>
          <w:i/>
          <w:sz w:val="18"/>
          <w:szCs w:val="18"/>
          <w:lang w:val="uk-UA"/>
        </w:rPr>
      </w:pPr>
    </w:p>
    <w:p w:rsidR="004076BF" w:rsidRPr="005E1483" w:rsidRDefault="004076BF" w:rsidP="004076BF">
      <w:pPr>
        <w:jc w:val="both"/>
        <w:rPr>
          <w:b/>
          <w:i/>
          <w:sz w:val="24"/>
          <w:szCs w:val="24"/>
          <w:u w:val="single"/>
        </w:rPr>
      </w:pPr>
      <w:r w:rsidRPr="005E1483">
        <w:rPr>
          <w:b/>
          <w:i/>
          <w:sz w:val="24"/>
          <w:szCs w:val="24"/>
          <w:u w:val="single"/>
        </w:rPr>
        <w:t>Невідповідність</w:t>
      </w:r>
      <w:r>
        <w:rPr>
          <w:b/>
          <w:i/>
          <w:sz w:val="24"/>
          <w:szCs w:val="24"/>
          <w:u w:val="single"/>
          <w:lang w:val="uk-UA"/>
        </w:rPr>
        <w:t xml:space="preserve"> </w:t>
      </w:r>
      <w:r w:rsidRPr="005E1483">
        <w:rPr>
          <w:b/>
          <w:i/>
          <w:sz w:val="24"/>
          <w:szCs w:val="24"/>
          <w:u w:val="single"/>
        </w:rPr>
        <w:t>запропонованих</w:t>
      </w:r>
      <w:r>
        <w:rPr>
          <w:b/>
          <w:i/>
          <w:sz w:val="24"/>
          <w:szCs w:val="24"/>
          <w:u w:val="single"/>
          <w:lang w:val="uk-UA"/>
        </w:rPr>
        <w:t xml:space="preserve"> </w:t>
      </w:r>
      <w:r w:rsidRPr="005E1483">
        <w:rPr>
          <w:b/>
          <w:i/>
          <w:sz w:val="24"/>
          <w:szCs w:val="24"/>
          <w:u w:val="single"/>
        </w:rPr>
        <w:t>товарів</w:t>
      </w:r>
      <w:r>
        <w:rPr>
          <w:b/>
          <w:i/>
          <w:sz w:val="24"/>
          <w:szCs w:val="24"/>
          <w:u w:val="single"/>
          <w:lang w:val="uk-UA"/>
        </w:rPr>
        <w:t xml:space="preserve"> </w:t>
      </w:r>
      <w:r w:rsidRPr="005E1483">
        <w:rPr>
          <w:b/>
          <w:i/>
          <w:sz w:val="24"/>
          <w:szCs w:val="24"/>
          <w:u w:val="single"/>
        </w:rPr>
        <w:t>учасниками</w:t>
      </w:r>
      <w:r>
        <w:rPr>
          <w:b/>
          <w:i/>
          <w:sz w:val="24"/>
          <w:szCs w:val="24"/>
          <w:u w:val="single"/>
          <w:lang w:val="uk-UA"/>
        </w:rPr>
        <w:t xml:space="preserve"> </w:t>
      </w:r>
      <w:r w:rsidRPr="005E1483">
        <w:rPr>
          <w:b/>
          <w:i/>
          <w:sz w:val="24"/>
          <w:szCs w:val="24"/>
          <w:u w:val="single"/>
          <w:lang w:val="uk-UA"/>
        </w:rPr>
        <w:t>технічним вимогам</w:t>
      </w:r>
      <w:r>
        <w:rPr>
          <w:b/>
          <w:i/>
          <w:sz w:val="24"/>
          <w:szCs w:val="24"/>
          <w:u w:val="single"/>
          <w:lang w:val="uk-UA"/>
        </w:rPr>
        <w:t xml:space="preserve"> </w:t>
      </w:r>
      <w:r w:rsidRPr="005E1483">
        <w:rPr>
          <w:b/>
          <w:i/>
          <w:sz w:val="24"/>
          <w:szCs w:val="24"/>
          <w:u w:val="single"/>
        </w:rPr>
        <w:t>зазначених  у додатку 1 замовника</w:t>
      </w:r>
      <w:r>
        <w:rPr>
          <w:b/>
          <w:i/>
          <w:sz w:val="24"/>
          <w:szCs w:val="24"/>
          <w:u w:val="single"/>
          <w:lang w:val="uk-UA"/>
        </w:rPr>
        <w:t xml:space="preserve"> </w:t>
      </w:r>
      <w:r w:rsidRPr="005E1483">
        <w:rPr>
          <w:b/>
          <w:i/>
          <w:sz w:val="24"/>
          <w:szCs w:val="24"/>
          <w:u w:val="single"/>
        </w:rPr>
        <w:t>може</w:t>
      </w:r>
      <w:r>
        <w:rPr>
          <w:b/>
          <w:i/>
          <w:sz w:val="24"/>
          <w:szCs w:val="24"/>
          <w:u w:val="single"/>
          <w:lang w:val="uk-UA"/>
        </w:rPr>
        <w:t xml:space="preserve"> </w:t>
      </w:r>
      <w:r w:rsidRPr="005E1483">
        <w:rPr>
          <w:b/>
          <w:i/>
          <w:sz w:val="24"/>
          <w:szCs w:val="24"/>
          <w:u w:val="single"/>
        </w:rPr>
        <w:t>призвести до відхилення</w:t>
      </w:r>
      <w:r>
        <w:rPr>
          <w:b/>
          <w:i/>
          <w:sz w:val="24"/>
          <w:szCs w:val="24"/>
          <w:u w:val="single"/>
          <w:lang w:val="uk-UA"/>
        </w:rPr>
        <w:t xml:space="preserve"> </w:t>
      </w:r>
      <w:r w:rsidRPr="005E1483">
        <w:rPr>
          <w:b/>
          <w:i/>
          <w:sz w:val="24"/>
          <w:szCs w:val="24"/>
          <w:u w:val="single"/>
        </w:rPr>
        <w:t>пропозиції такого учасника.</w:t>
      </w:r>
    </w:p>
    <w:p w:rsidR="004076BF" w:rsidRPr="005E1483" w:rsidRDefault="004076BF" w:rsidP="004076BF">
      <w:pPr>
        <w:jc w:val="both"/>
        <w:rPr>
          <w:sz w:val="24"/>
          <w:szCs w:val="24"/>
        </w:rPr>
      </w:pPr>
    </w:p>
    <w:p w:rsidR="004076BF" w:rsidRPr="002F3419" w:rsidRDefault="004076BF" w:rsidP="004076BF">
      <w:pPr>
        <w:pStyle w:val="a7"/>
        <w:jc w:val="both"/>
        <w:rPr>
          <w:b/>
          <w:i/>
          <w:sz w:val="24"/>
          <w:szCs w:val="24"/>
          <w:u w:val="single"/>
        </w:rPr>
      </w:pPr>
    </w:p>
    <w:p w:rsidR="009D5198" w:rsidRPr="002F3419" w:rsidRDefault="009D5198" w:rsidP="005E1483">
      <w:pPr>
        <w:pStyle w:val="a7"/>
        <w:jc w:val="both"/>
        <w:rPr>
          <w:b/>
          <w:i/>
          <w:sz w:val="24"/>
          <w:szCs w:val="24"/>
          <w:u w:val="single"/>
        </w:rPr>
      </w:pPr>
    </w:p>
    <w:sectPr w:rsidR="009D5198" w:rsidRPr="002F3419" w:rsidSect="001D7429">
      <w:pgSz w:w="11906" w:h="16838"/>
      <w:pgMar w:top="539" w:right="424" w:bottom="426"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42" w:rsidRDefault="00EC6042">
      <w:r>
        <w:separator/>
      </w:r>
    </w:p>
  </w:endnote>
  <w:endnote w:type="continuationSeparator" w:id="1">
    <w:p w:rsidR="00EC6042" w:rsidRDefault="00EC6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42" w:rsidRDefault="00EC6042">
      <w:r>
        <w:rPr>
          <w:color w:val="000000"/>
        </w:rPr>
        <w:separator/>
      </w:r>
    </w:p>
  </w:footnote>
  <w:footnote w:type="continuationSeparator" w:id="1">
    <w:p w:rsidR="00EC6042" w:rsidRDefault="00EC6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2"/>
    <w:multiLevelType w:val="multilevel"/>
    <w:tmpl w:val="5DF4B86E"/>
    <w:name w:val="WWNum12"/>
    <w:lvl w:ilvl="0">
      <w:start w:val="1"/>
      <w:numFmt w:val="decimal"/>
      <w:lvlText w:val="%1."/>
      <w:lvlJc w:val="left"/>
      <w:pPr>
        <w:tabs>
          <w:tab w:val="num" w:pos="360"/>
        </w:tabs>
        <w:ind w:left="360" w:hanging="360"/>
      </w:pPr>
      <w:rPr>
        <w:rFonts w:cs="Times New Roman"/>
        <w:lang w:val="uk-U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8F12BA6"/>
    <w:multiLevelType w:val="hybridMultilevel"/>
    <w:tmpl w:val="3306C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7F835A9"/>
    <w:multiLevelType w:val="hybridMultilevel"/>
    <w:tmpl w:val="B62AF85C"/>
    <w:lvl w:ilvl="0" w:tplc="42E83A66">
      <w:start w:val="6"/>
      <w:numFmt w:val="bullet"/>
      <w:lvlText w:val="-"/>
      <w:lvlJc w:val="left"/>
      <w:pPr>
        <w:ind w:left="351" w:hanging="360"/>
      </w:pPr>
      <w:rPr>
        <w:rFonts w:ascii="Times New Roman" w:eastAsia="Times New Roman" w:hAnsi="Times New Roman" w:cs="Times New Roman" w:hint="default"/>
      </w:rPr>
    </w:lvl>
    <w:lvl w:ilvl="1" w:tplc="04220003" w:tentative="1">
      <w:start w:val="1"/>
      <w:numFmt w:val="bullet"/>
      <w:lvlText w:val="o"/>
      <w:lvlJc w:val="left"/>
      <w:pPr>
        <w:ind w:left="1071" w:hanging="360"/>
      </w:pPr>
      <w:rPr>
        <w:rFonts w:ascii="Courier New" w:hAnsi="Courier New" w:cs="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cs="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cs="Courier New" w:hint="default"/>
      </w:rPr>
    </w:lvl>
    <w:lvl w:ilvl="8" w:tplc="04220005" w:tentative="1">
      <w:start w:val="1"/>
      <w:numFmt w:val="bullet"/>
      <w:lvlText w:val=""/>
      <w:lvlJc w:val="left"/>
      <w:pPr>
        <w:ind w:left="6111" w:hanging="360"/>
      </w:pPr>
      <w:rPr>
        <w:rFonts w:ascii="Wingdings" w:hAnsi="Wingdings" w:hint="default"/>
      </w:rPr>
    </w:lvl>
  </w:abstractNum>
  <w:abstractNum w:abstractNumId="1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5C4B68"/>
    <w:multiLevelType w:val="multilevel"/>
    <w:tmpl w:val="42D071F4"/>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nsid w:val="489F4A42"/>
    <w:multiLevelType w:val="singleLevel"/>
    <w:tmpl w:val="EFBE102E"/>
    <w:lvl w:ilvl="0">
      <w:start w:val="2"/>
      <w:numFmt w:val="decimal"/>
      <w:lvlText w:val="3.%1."/>
      <w:legacy w:legacy="1" w:legacySpace="0" w:legacyIndent="422"/>
      <w:lvlJc w:val="left"/>
      <w:rPr>
        <w:rFonts w:ascii="Times New Roman" w:hAnsi="Times New Roman" w:cs="Times New Roman" w:hint="default"/>
      </w:rPr>
    </w:lvl>
  </w:abstractNum>
  <w:abstractNum w:abstractNumId="25">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29"/>
  </w:num>
  <w:num w:numId="5">
    <w:abstractNumId w:val="20"/>
  </w:num>
  <w:num w:numId="6">
    <w:abstractNumId w:val="33"/>
  </w:num>
  <w:num w:numId="7">
    <w:abstractNumId w:val="22"/>
  </w:num>
  <w:num w:numId="8">
    <w:abstractNumId w:val="8"/>
  </w:num>
  <w:num w:numId="9">
    <w:abstractNumId w:val="11"/>
  </w:num>
  <w:num w:numId="10">
    <w:abstractNumId w:val="19"/>
  </w:num>
  <w:num w:numId="11">
    <w:abstractNumId w:val="10"/>
  </w:num>
  <w:num w:numId="12">
    <w:abstractNumId w:val="32"/>
  </w:num>
  <w:num w:numId="13">
    <w:abstractNumId w:val="16"/>
  </w:num>
  <w:num w:numId="14">
    <w:abstractNumId w:val="18"/>
  </w:num>
  <w:num w:numId="15">
    <w:abstractNumId w:val="27"/>
  </w:num>
  <w:num w:numId="16">
    <w:abstractNumId w:val="35"/>
  </w:num>
  <w:num w:numId="17">
    <w:abstractNumId w:val="26"/>
  </w:num>
  <w:num w:numId="18">
    <w:abstractNumId w:val="25"/>
  </w:num>
  <w:num w:numId="19">
    <w:abstractNumId w:val="12"/>
  </w:num>
  <w:num w:numId="20">
    <w:abstractNumId w:val="14"/>
  </w:num>
  <w:num w:numId="21">
    <w:abstractNumId w:val="31"/>
  </w:num>
  <w:num w:numId="22">
    <w:abstractNumId w:val="28"/>
  </w:num>
  <w:num w:numId="23">
    <w:abstractNumId w:val="13"/>
  </w:num>
  <w:num w:numId="24">
    <w:abstractNumId w:val="34"/>
  </w:num>
  <w:num w:numId="25">
    <w:abstractNumId w:val="36"/>
  </w:num>
  <w:num w:numId="26">
    <w:abstractNumId w:val="6"/>
  </w:num>
  <w:num w:numId="27">
    <w:abstractNumId w:val="7"/>
  </w:num>
  <w:num w:numId="28">
    <w:abstractNumId w:val="9"/>
  </w:num>
  <w:num w:numId="29">
    <w:abstractNumId w:val="2"/>
  </w:num>
  <w:num w:numId="30">
    <w:abstractNumId w:val="15"/>
  </w:num>
  <w:num w:numId="31">
    <w:abstractNumId w:val="24"/>
  </w:num>
  <w:num w:numId="32">
    <w:abstractNumId w:val="0"/>
    <w:lvlOverride w:ilvl="0">
      <w:lvl w:ilvl="0">
        <w:numFmt w:val="bullet"/>
        <w:lvlText w:val="-"/>
        <w:legacy w:legacy="1" w:legacySpace="0" w:legacyIndent="154"/>
        <w:lvlJc w:val="left"/>
        <w:rPr>
          <w:rFonts w:ascii="Times New Roman" w:hAnsi="Times New Roman" w:hint="default"/>
        </w:rPr>
      </w:lvl>
    </w:lvlOverride>
  </w:num>
  <w:num w:numId="33">
    <w:abstractNumId w:val="23"/>
  </w:num>
  <w:num w:numId="34">
    <w:abstractNumId w:val="17"/>
  </w:num>
  <w:num w:numId="35">
    <w:abstractNumId w:val="30"/>
  </w:num>
  <w:num w:numId="36">
    <w:abstractNumId w:val="1"/>
  </w:num>
  <w:num w:numId="37">
    <w:abstractNumId w:val="3"/>
  </w:num>
  <w:num w:numId="38">
    <w:abstractNumId w:val="24"/>
    <w:lvlOverride w:ilvl="0">
      <w:startOverride w:val="2"/>
    </w:lvlOverride>
  </w:num>
  <w:num w:numId="39">
    <w:abstractNumId w:val="23"/>
    <w:lvlOverride w:ilvl="0">
      <w:startOverride w:val="1"/>
    </w:lvlOverride>
  </w:num>
  <w:num w:numId="40">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6A0769"/>
    <w:rsid w:val="000263B3"/>
    <w:rsid w:val="00037DDB"/>
    <w:rsid w:val="000407BD"/>
    <w:rsid w:val="00042FEE"/>
    <w:rsid w:val="000A6E7B"/>
    <w:rsid w:val="000D4CE1"/>
    <w:rsid w:val="000E4594"/>
    <w:rsid w:val="000F4961"/>
    <w:rsid w:val="000F664D"/>
    <w:rsid w:val="00114CBC"/>
    <w:rsid w:val="00151E2F"/>
    <w:rsid w:val="001653EC"/>
    <w:rsid w:val="0019299E"/>
    <w:rsid w:val="001A33A7"/>
    <w:rsid w:val="001D7429"/>
    <w:rsid w:val="001F1035"/>
    <w:rsid w:val="001F202B"/>
    <w:rsid w:val="002000FA"/>
    <w:rsid w:val="0020088B"/>
    <w:rsid w:val="00243402"/>
    <w:rsid w:val="00244313"/>
    <w:rsid w:val="0026534F"/>
    <w:rsid w:val="002A10CC"/>
    <w:rsid w:val="002A62BE"/>
    <w:rsid w:val="002C4BAE"/>
    <w:rsid w:val="002D5663"/>
    <w:rsid w:val="002D7FA8"/>
    <w:rsid w:val="002F3419"/>
    <w:rsid w:val="00301CBE"/>
    <w:rsid w:val="003033C4"/>
    <w:rsid w:val="00313684"/>
    <w:rsid w:val="00315EDA"/>
    <w:rsid w:val="00351B72"/>
    <w:rsid w:val="0035331A"/>
    <w:rsid w:val="00386C42"/>
    <w:rsid w:val="0039281E"/>
    <w:rsid w:val="003D6489"/>
    <w:rsid w:val="003D71DB"/>
    <w:rsid w:val="00403CA3"/>
    <w:rsid w:val="004076BF"/>
    <w:rsid w:val="0041000E"/>
    <w:rsid w:val="00412BE7"/>
    <w:rsid w:val="0041445E"/>
    <w:rsid w:val="004547FB"/>
    <w:rsid w:val="00462BB2"/>
    <w:rsid w:val="004A1B55"/>
    <w:rsid w:val="004E6986"/>
    <w:rsid w:val="0051286D"/>
    <w:rsid w:val="005337FA"/>
    <w:rsid w:val="00555532"/>
    <w:rsid w:val="00555C97"/>
    <w:rsid w:val="00555FD6"/>
    <w:rsid w:val="00567B4F"/>
    <w:rsid w:val="00585429"/>
    <w:rsid w:val="005B4904"/>
    <w:rsid w:val="005D0C24"/>
    <w:rsid w:val="005E1483"/>
    <w:rsid w:val="00605137"/>
    <w:rsid w:val="00607B33"/>
    <w:rsid w:val="00607B8C"/>
    <w:rsid w:val="006232BE"/>
    <w:rsid w:val="00652800"/>
    <w:rsid w:val="006532FC"/>
    <w:rsid w:val="006608C5"/>
    <w:rsid w:val="00676CC8"/>
    <w:rsid w:val="00683609"/>
    <w:rsid w:val="00686FE5"/>
    <w:rsid w:val="00696D1A"/>
    <w:rsid w:val="006A0587"/>
    <w:rsid w:val="006A0769"/>
    <w:rsid w:val="00712395"/>
    <w:rsid w:val="00721CC4"/>
    <w:rsid w:val="007375BA"/>
    <w:rsid w:val="007421D8"/>
    <w:rsid w:val="00767D20"/>
    <w:rsid w:val="007E776F"/>
    <w:rsid w:val="00810C19"/>
    <w:rsid w:val="008347EF"/>
    <w:rsid w:val="008511D8"/>
    <w:rsid w:val="008639D5"/>
    <w:rsid w:val="008731B3"/>
    <w:rsid w:val="00875003"/>
    <w:rsid w:val="00883736"/>
    <w:rsid w:val="0088698F"/>
    <w:rsid w:val="008B27CD"/>
    <w:rsid w:val="008D32CC"/>
    <w:rsid w:val="008D50D5"/>
    <w:rsid w:val="008F3856"/>
    <w:rsid w:val="008F3D31"/>
    <w:rsid w:val="0090113A"/>
    <w:rsid w:val="00934D51"/>
    <w:rsid w:val="00941BCF"/>
    <w:rsid w:val="00947DB3"/>
    <w:rsid w:val="00966E52"/>
    <w:rsid w:val="0097670E"/>
    <w:rsid w:val="009B47CD"/>
    <w:rsid w:val="009C3305"/>
    <w:rsid w:val="009D232F"/>
    <w:rsid w:val="009D2DD3"/>
    <w:rsid w:val="009D5198"/>
    <w:rsid w:val="00A365E7"/>
    <w:rsid w:val="00A4102F"/>
    <w:rsid w:val="00A42160"/>
    <w:rsid w:val="00A52C0F"/>
    <w:rsid w:val="00A55880"/>
    <w:rsid w:val="00A67D2D"/>
    <w:rsid w:val="00AA4231"/>
    <w:rsid w:val="00AE3952"/>
    <w:rsid w:val="00AF4480"/>
    <w:rsid w:val="00AF6973"/>
    <w:rsid w:val="00B14718"/>
    <w:rsid w:val="00B3021B"/>
    <w:rsid w:val="00B3237D"/>
    <w:rsid w:val="00B46759"/>
    <w:rsid w:val="00B47534"/>
    <w:rsid w:val="00B5570E"/>
    <w:rsid w:val="00B60323"/>
    <w:rsid w:val="00B81F9E"/>
    <w:rsid w:val="00B8495D"/>
    <w:rsid w:val="00B9371C"/>
    <w:rsid w:val="00BA26EE"/>
    <w:rsid w:val="00BB6B02"/>
    <w:rsid w:val="00BC64E3"/>
    <w:rsid w:val="00BC7ADD"/>
    <w:rsid w:val="00BD7846"/>
    <w:rsid w:val="00BD7E05"/>
    <w:rsid w:val="00BE4C20"/>
    <w:rsid w:val="00C02AF5"/>
    <w:rsid w:val="00C07035"/>
    <w:rsid w:val="00C1380C"/>
    <w:rsid w:val="00C27D5E"/>
    <w:rsid w:val="00C5454F"/>
    <w:rsid w:val="00C652A9"/>
    <w:rsid w:val="00C66B1D"/>
    <w:rsid w:val="00C735E9"/>
    <w:rsid w:val="00C75FB5"/>
    <w:rsid w:val="00CA1E20"/>
    <w:rsid w:val="00CA30EB"/>
    <w:rsid w:val="00CC216F"/>
    <w:rsid w:val="00CC2DC8"/>
    <w:rsid w:val="00CF117D"/>
    <w:rsid w:val="00CF4B70"/>
    <w:rsid w:val="00D055F9"/>
    <w:rsid w:val="00D230B1"/>
    <w:rsid w:val="00D31375"/>
    <w:rsid w:val="00D522DC"/>
    <w:rsid w:val="00D62B33"/>
    <w:rsid w:val="00D75C69"/>
    <w:rsid w:val="00D83C29"/>
    <w:rsid w:val="00DC0D56"/>
    <w:rsid w:val="00DD2FE8"/>
    <w:rsid w:val="00DF7D2C"/>
    <w:rsid w:val="00E07AFE"/>
    <w:rsid w:val="00E11DD3"/>
    <w:rsid w:val="00E16D39"/>
    <w:rsid w:val="00E521A0"/>
    <w:rsid w:val="00E57831"/>
    <w:rsid w:val="00E63E1D"/>
    <w:rsid w:val="00E77E24"/>
    <w:rsid w:val="00E808CB"/>
    <w:rsid w:val="00EB3118"/>
    <w:rsid w:val="00EC6042"/>
    <w:rsid w:val="00EF13B7"/>
    <w:rsid w:val="00EF2833"/>
    <w:rsid w:val="00F13600"/>
    <w:rsid w:val="00F13DE8"/>
    <w:rsid w:val="00F162D1"/>
    <w:rsid w:val="00F3382F"/>
    <w:rsid w:val="00F61BBE"/>
    <w:rsid w:val="00F63676"/>
    <w:rsid w:val="00F9290B"/>
    <w:rsid w:val="00FC2653"/>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Standard"/>
    <w:uiPriority w:val="99"/>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0">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1">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2">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3">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и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uiPriority w:val="22"/>
    <w:qFormat/>
    <w:rsid w:val="005E1483"/>
    <w:rPr>
      <w:b/>
      <w:bCs/>
    </w:rPr>
  </w:style>
  <w:style w:type="paragraph" w:customStyle="1" w:styleId="af7">
    <w:name w:val="Вміст таблиці"/>
    <w:basedOn w:val="a"/>
    <w:uiPriority w:val="99"/>
    <w:rsid w:val="005E1483"/>
    <w:pPr>
      <w:widowControl/>
      <w:suppressLineNumbers/>
      <w:autoSpaceDN/>
      <w:textAlignment w:val="auto"/>
    </w:pPr>
    <w:rPr>
      <w:color w:val="00000A"/>
      <w:kern w:val="1"/>
      <w:sz w:val="24"/>
      <w:lang w:val="uk-UA" w:eastAsia="zh-CN"/>
    </w:rPr>
  </w:style>
  <w:style w:type="table" w:styleId="af8">
    <w:name w:val="Table Grid"/>
    <w:basedOn w:val="a1"/>
    <w:uiPriority w:val="39"/>
    <w:rsid w:val="007123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2179-E02E-4377-81A2-2E731555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402</Words>
  <Characters>2297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ЗАПИТ</vt:lpstr>
      <vt:lpstr>ЗАПИТ</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Пользователь</cp:lastModifiedBy>
  <cp:revision>42</cp:revision>
  <cp:lastPrinted>2022-08-23T11:36:00Z</cp:lastPrinted>
  <dcterms:created xsi:type="dcterms:W3CDTF">2022-08-22T08:52:00Z</dcterms:created>
  <dcterms:modified xsi:type="dcterms:W3CDTF">2022-08-23T11:36:00Z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