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7687" w14:textId="77777777" w:rsidR="001314DF" w:rsidRPr="000F7545" w:rsidRDefault="001314DF" w:rsidP="001314DF">
      <w:pPr>
        <w:pStyle w:val="FR1"/>
        <w:rPr>
          <w:bCs/>
          <w:caps/>
          <w:sz w:val="26"/>
          <w:szCs w:val="26"/>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0F7545">
        <w:rPr>
          <w:bCs/>
          <w:caps/>
          <w:sz w:val="26"/>
          <w:szCs w:val="26"/>
        </w:rPr>
        <w:t>ДержавнЕ підприємствО Міністерства оборони України</w:t>
      </w:r>
    </w:p>
    <w:p w14:paraId="142B0385" w14:textId="77777777" w:rsidR="001314DF" w:rsidRPr="000F7545" w:rsidRDefault="001314DF" w:rsidP="001314DF">
      <w:pPr>
        <w:pStyle w:val="FR1"/>
        <w:rPr>
          <w:bCs/>
          <w:caps/>
          <w:sz w:val="26"/>
          <w:szCs w:val="26"/>
        </w:rPr>
      </w:pPr>
      <w:r w:rsidRPr="000F7545">
        <w:rPr>
          <w:bCs/>
          <w:caps/>
          <w:sz w:val="26"/>
          <w:szCs w:val="26"/>
        </w:rPr>
        <w:t>«Агенція оборонних закупівель»</w:t>
      </w:r>
    </w:p>
    <w:p w14:paraId="5132BD23" w14:textId="77777777" w:rsidR="001314DF" w:rsidRPr="000F7545" w:rsidRDefault="001314DF" w:rsidP="001314DF">
      <w:pPr>
        <w:pStyle w:val="FR1"/>
        <w:spacing w:before="120" w:line="240" w:lineRule="auto"/>
        <w:ind w:left="0"/>
        <w:rPr>
          <w:caps/>
          <w:sz w:val="26"/>
          <w:szCs w:val="26"/>
        </w:rPr>
      </w:pPr>
    </w:p>
    <w:p w14:paraId="228ECDEB" w14:textId="77777777" w:rsidR="001314DF" w:rsidRPr="000F7545" w:rsidRDefault="001314DF" w:rsidP="001314DF">
      <w:pPr>
        <w:pStyle w:val="FR1"/>
        <w:spacing w:before="120" w:line="240" w:lineRule="auto"/>
        <w:ind w:left="0"/>
        <w:rPr>
          <w:caps/>
          <w:sz w:val="26"/>
          <w:szCs w:val="26"/>
        </w:rPr>
      </w:pPr>
    </w:p>
    <w:p w14:paraId="5B7E80EB" w14:textId="77777777" w:rsidR="001314DF" w:rsidRPr="000F7545" w:rsidRDefault="001314DF" w:rsidP="001314DF">
      <w:pPr>
        <w:pStyle w:val="FR1"/>
        <w:spacing w:before="120" w:line="240" w:lineRule="auto"/>
        <w:ind w:left="5568" w:right="-82" w:firstLine="4"/>
        <w:jc w:val="left"/>
        <w:rPr>
          <w:sz w:val="24"/>
          <w:szCs w:val="24"/>
        </w:rPr>
      </w:pPr>
    </w:p>
    <w:p w14:paraId="1F249B54" w14:textId="77777777" w:rsidR="001314DF" w:rsidRPr="000F7545" w:rsidRDefault="001314DF" w:rsidP="001314DF">
      <w:pPr>
        <w:pStyle w:val="FR1"/>
        <w:spacing w:line="240" w:lineRule="auto"/>
        <w:ind w:left="5387" w:right="-82"/>
        <w:jc w:val="left"/>
        <w:rPr>
          <w:sz w:val="24"/>
          <w:szCs w:val="24"/>
        </w:rPr>
      </w:pPr>
      <w:r w:rsidRPr="000F7545">
        <w:rPr>
          <w:sz w:val="24"/>
          <w:szCs w:val="24"/>
        </w:rPr>
        <w:t>ЗАТВЕРДЖЕНО</w:t>
      </w:r>
    </w:p>
    <w:p w14:paraId="5A67A4D4" w14:textId="77777777" w:rsidR="001314DF" w:rsidRPr="000F7545" w:rsidRDefault="001314DF" w:rsidP="001314DF">
      <w:pPr>
        <w:ind w:left="5387"/>
        <w:rPr>
          <w:szCs w:val="24"/>
        </w:rPr>
      </w:pPr>
      <w:r w:rsidRPr="000F7545">
        <w:rPr>
          <w:szCs w:val="24"/>
        </w:rPr>
        <w:t xml:space="preserve">Рішенням Уповноваженої особи </w:t>
      </w:r>
    </w:p>
    <w:p w14:paraId="552B4583" w14:textId="77777777" w:rsidR="001314DF" w:rsidRPr="000F7545" w:rsidRDefault="001314DF" w:rsidP="001314DF">
      <w:pPr>
        <w:ind w:left="5387"/>
        <w:rPr>
          <w:szCs w:val="24"/>
        </w:rPr>
      </w:pPr>
      <w:r w:rsidRPr="000F7545">
        <w:rPr>
          <w:szCs w:val="24"/>
        </w:rPr>
        <w:t xml:space="preserve">ДП «Агенція оборонних </w:t>
      </w:r>
      <w:proofErr w:type="spellStart"/>
      <w:r w:rsidRPr="000F7545">
        <w:rPr>
          <w:szCs w:val="24"/>
        </w:rPr>
        <w:t>закупівель</w:t>
      </w:r>
      <w:proofErr w:type="spellEnd"/>
      <w:r w:rsidRPr="000F7545">
        <w:rPr>
          <w:szCs w:val="24"/>
        </w:rPr>
        <w:t>»</w:t>
      </w:r>
    </w:p>
    <w:p w14:paraId="78168D06" w14:textId="77777777" w:rsidR="001314DF" w:rsidRPr="000F7545" w:rsidRDefault="001314DF" w:rsidP="001314DF">
      <w:pPr>
        <w:ind w:left="5387"/>
        <w:rPr>
          <w:b/>
          <w:bCs/>
          <w:caps/>
          <w:szCs w:val="24"/>
        </w:rPr>
      </w:pPr>
    </w:p>
    <w:p w14:paraId="142D289A" w14:textId="77777777" w:rsidR="001314DF" w:rsidRPr="000F7545" w:rsidRDefault="001314DF" w:rsidP="001314DF">
      <w:pPr>
        <w:ind w:left="5387"/>
        <w:rPr>
          <w:b/>
          <w:szCs w:val="24"/>
        </w:rPr>
      </w:pPr>
      <w:r w:rsidRPr="000F7545">
        <w:rPr>
          <w:b/>
          <w:szCs w:val="24"/>
        </w:rPr>
        <w:t>___</w:t>
      </w:r>
      <w:r w:rsidRPr="000F7545">
        <w:rPr>
          <w:szCs w:val="24"/>
          <w:u w:val="single"/>
        </w:rPr>
        <w:t>КЕП</w:t>
      </w:r>
      <w:r w:rsidRPr="000F7545">
        <w:rPr>
          <w:b/>
          <w:szCs w:val="24"/>
        </w:rPr>
        <w:t xml:space="preserve">_________ </w:t>
      </w:r>
      <w:r w:rsidRPr="000F7545">
        <w:rPr>
          <w:szCs w:val="24"/>
        </w:rPr>
        <w:t>Марія ШМУЛЯР</w:t>
      </w:r>
    </w:p>
    <w:p w14:paraId="237B5485" w14:textId="77777777" w:rsidR="001314DF" w:rsidRPr="000F7545" w:rsidRDefault="001314DF" w:rsidP="001314DF">
      <w:pPr>
        <w:spacing w:before="120"/>
        <w:ind w:left="5387"/>
        <w:rPr>
          <w:szCs w:val="24"/>
        </w:rPr>
      </w:pPr>
      <w:r w:rsidRPr="000F7545">
        <w:rPr>
          <w:szCs w:val="24"/>
        </w:rPr>
        <w:t>Протокол</w:t>
      </w:r>
    </w:p>
    <w:p w14:paraId="4D662B1D" w14:textId="6A35B96E" w:rsidR="001314DF" w:rsidRPr="000F7545" w:rsidRDefault="001314DF" w:rsidP="001314DF">
      <w:pPr>
        <w:spacing w:before="120"/>
        <w:ind w:left="5387"/>
        <w:rPr>
          <w:szCs w:val="24"/>
        </w:rPr>
      </w:pPr>
      <w:r w:rsidRPr="00D55C1A">
        <w:rPr>
          <w:szCs w:val="24"/>
        </w:rPr>
        <w:t>№</w:t>
      </w:r>
      <w:r>
        <w:rPr>
          <w:szCs w:val="24"/>
        </w:rPr>
        <w:t xml:space="preserve"> </w:t>
      </w:r>
      <w:r w:rsidR="00F036F8">
        <w:rPr>
          <w:szCs w:val="24"/>
          <w:lang w:val="en-US"/>
        </w:rPr>
        <w:t>15</w:t>
      </w:r>
      <w:r w:rsidR="008657E9">
        <w:rPr>
          <w:szCs w:val="24"/>
        </w:rPr>
        <w:t>7</w:t>
      </w:r>
      <w:r>
        <w:rPr>
          <w:szCs w:val="24"/>
        </w:rPr>
        <w:t>/2024</w:t>
      </w:r>
      <w:r w:rsidRPr="00D55C1A">
        <w:rPr>
          <w:szCs w:val="24"/>
        </w:rPr>
        <w:t xml:space="preserve"> від «</w:t>
      </w:r>
      <w:r w:rsidR="00F036F8">
        <w:rPr>
          <w:szCs w:val="24"/>
          <w:lang w:val="en-US"/>
        </w:rPr>
        <w:t>17</w:t>
      </w:r>
      <w:r w:rsidRPr="00D55C1A">
        <w:rPr>
          <w:szCs w:val="24"/>
        </w:rPr>
        <w:t>»</w:t>
      </w:r>
      <w:r w:rsidRPr="000F7545">
        <w:rPr>
          <w:szCs w:val="24"/>
        </w:rPr>
        <w:t xml:space="preserve"> </w:t>
      </w:r>
      <w:r>
        <w:rPr>
          <w:szCs w:val="24"/>
        </w:rPr>
        <w:t>квітня</w:t>
      </w:r>
      <w:r w:rsidRPr="000F7545">
        <w:rPr>
          <w:szCs w:val="24"/>
        </w:rPr>
        <w:t xml:space="preserve"> 202</w:t>
      </w:r>
      <w:r>
        <w:rPr>
          <w:szCs w:val="24"/>
        </w:rPr>
        <w:t>4</w:t>
      </w:r>
      <w:r w:rsidRPr="000F7545">
        <w:rPr>
          <w:szCs w:val="24"/>
        </w:rPr>
        <w:t xml:space="preserve"> року</w:t>
      </w:r>
    </w:p>
    <w:p w14:paraId="6390C53C" w14:textId="77777777" w:rsidR="001314DF" w:rsidRPr="000F7545" w:rsidRDefault="001314DF" w:rsidP="001314DF">
      <w:pPr>
        <w:spacing w:before="120"/>
        <w:ind w:left="5285" w:firstLine="272"/>
        <w:rPr>
          <w:szCs w:val="24"/>
        </w:rPr>
      </w:pPr>
    </w:p>
    <w:p w14:paraId="43EB767F" w14:textId="77777777" w:rsidR="001314DF" w:rsidRDefault="001314DF" w:rsidP="001314DF">
      <w:pPr>
        <w:pStyle w:val="FR1"/>
        <w:spacing w:before="120" w:line="240" w:lineRule="auto"/>
        <w:ind w:left="0"/>
        <w:rPr>
          <w:sz w:val="26"/>
          <w:szCs w:val="26"/>
        </w:rPr>
      </w:pPr>
    </w:p>
    <w:p w14:paraId="5D15EDFB" w14:textId="77777777" w:rsidR="008657E9" w:rsidRDefault="008657E9" w:rsidP="001314DF">
      <w:pPr>
        <w:pStyle w:val="FR1"/>
        <w:spacing w:before="120" w:line="240" w:lineRule="auto"/>
        <w:ind w:left="0"/>
        <w:rPr>
          <w:sz w:val="26"/>
          <w:szCs w:val="26"/>
        </w:rPr>
      </w:pPr>
    </w:p>
    <w:p w14:paraId="3B2DCEF6" w14:textId="77777777" w:rsidR="001314DF" w:rsidRDefault="001314DF" w:rsidP="001314DF">
      <w:pPr>
        <w:pStyle w:val="FR1"/>
        <w:spacing w:before="120" w:line="240" w:lineRule="auto"/>
        <w:ind w:left="0"/>
        <w:rPr>
          <w:sz w:val="26"/>
          <w:szCs w:val="26"/>
        </w:rPr>
      </w:pPr>
    </w:p>
    <w:p w14:paraId="676991A0" w14:textId="77777777" w:rsidR="001314DF" w:rsidRPr="000F7545" w:rsidRDefault="001314DF" w:rsidP="001314DF">
      <w:pPr>
        <w:pStyle w:val="FR1"/>
        <w:spacing w:before="120" w:line="240" w:lineRule="auto"/>
        <w:ind w:left="0"/>
        <w:rPr>
          <w:sz w:val="26"/>
          <w:szCs w:val="26"/>
        </w:rPr>
      </w:pPr>
    </w:p>
    <w:p w14:paraId="5C5CD885" w14:textId="01186FCB" w:rsidR="008657E9" w:rsidRPr="000F7545" w:rsidRDefault="001314DF" w:rsidP="008657E9">
      <w:pPr>
        <w:jc w:val="center"/>
        <w:rPr>
          <w:b/>
          <w:bCs/>
          <w:szCs w:val="28"/>
        </w:rPr>
      </w:pPr>
      <w:r w:rsidRPr="008657E9">
        <w:rPr>
          <w:rFonts w:cs="Arial"/>
          <w:b/>
          <w:bCs/>
          <w:sz w:val="28"/>
          <w:szCs w:val="24"/>
          <w:lang w:val="ru-RU"/>
        </w:rPr>
        <w:t xml:space="preserve">ТЕНДЕРНА ДОКУМЕНТАЦІЯ ДЛЯ </w:t>
      </w:r>
      <w:r w:rsidRPr="008657E9">
        <w:rPr>
          <w:b/>
          <w:bCs/>
          <w:sz w:val="28"/>
          <w:szCs w:val="22"/>
          <w:shd w:val="clear" w:color="auto" w:fill="FFFFFF"/>
        </w:rPr>
        <w:t xml:space="preserve">ПРОВЕДЕННЯ </w:t>
      </w:r>
      <w:r w:rsidR="008657E9" w:rsidRPr="008657E9">
        <w:rPr>
          <w:b/>
          <w:bCs/>
          <w:sz w:val="28"/>
          <w:szCs w:val="22"/>
          <w:shd w:val="clear" w:color="auto" w:fill="FFFFFF"/>
        </w:rPr>
        <w:t xml:space="preserve">ЗАКУПІВЛІ </w:t>
      </w:r>
      <w:r w:rsidR="008657E9" w:rsidRPr="008657E9">
        <w:rPr>
          <w:b/>
          <w:bCs/>
          <w:sz w:val="28"/>
          <w:szCs w:val="22"/>
          <w:shd w:val="clear" w:color="auto" w:fill="FFFFFF"/>
        </w:rPr>
        <w:br/>
        <w:t>З ВИКОРИСТАННЯМ РАМКОВОЇ УГОДИ</w:t>
      </w:r>
      <w:r w:rsidR="008657E9" w:rsidRPr="008657E9">
        <w:rPr>
          <w:b/>
          <w:bCs/>
          <w:szCs w:val="28"/>
        </w:rPr>
        <w:t xml:space="preserve"> </w:t>
      </w:r>
      <w:r w:rsidR="008657E9" w:rsidRPr="008657E9">
        <w:rPr>
          <w:b/>
          <w:bCs/>
          <w:sz w:val="28"/>
          <w:szCs w:val="32"/>
        </w:rPr>
        <w:t>ЗА ПРЕДМЕТОМ:</w:t>
      </w:r>
    </w:p>
    <w:p w14:paraId="42B9F409" w14:textId="77777777" w:rsidR="001314DF" w:rsidRPr="008657E9" w:rsidRDefault="001314DF" w:rsidP="001314DF">
      <w:pPr>
        <w:jc w:val="center"/>
        <w:rPr>
          <w:b/>
          <w:i/>
          <w:iCs/>
          <w:sz w:val="28"/>
          <w:szCs w:val="25"/>
        </w:rPr>
      </w:pPr>
    </w:p>
    <w:p w14:paraId="7E33EB46" w14:textId="77777777" w:rsidR="001314DF" w:rsidRPr="00FC637F" w:rsidRDefault="001314DF" w:rsidP="001314DF">
      <w:pPr>
        <w:tabs>
          <w:tab w:val="left" w:pos="3732"/>
        </w:tabs>
        <w:rPr>
          <w:b/>
          <w:sz w:val="28"/>
          <w:szCs w:val="28"/>
          <w:lang w:val="ru-RU"/>
        </w:rPr>
      </w:pPr>
      <w:r>
        <w:rPr>
          <w:b/>
          <w:sz w:val="28"/>
          <w:szCs w:val="28"/>
        </w:rPr>
        <w:tab/>
      </w:r>
    </w:p>
    <w:p w14:paraId="28D5CC00" w14:textId="1F342DE6" w:rsidR="001314DF" w:rsidRPr="008657E9" w:rsidRDefault="008657E9" w:rsidP="008657E9">
      <w:pPr>
        <w:snapToGrid w:val="0"/>
        <w:ind w:left="284"/>
        <w:jc w:val="both"/>
        <w:rPr>
          <w:b/>
          <w:iCs/>
          <w:sz w:val="28"/>
          <w:szCs w:val="22"/>
        </w:rPr>
      </w:pPr>
      <w:proofErr w:type="spellStart"/>
      <w:r w:rsidRPr="008657E9">
        <w:rPr>
          <w:b/>
          <w:bCs/>
          <w:sz w:val="28"/>
          <w:szCs w:val="22"/>
          <w:lang w:val="ru-RU"/>
        </w:rPr>
        <w:t>Автомобілі</w:t>
      </w:r>
      <w:proofErr w:type="spellEnd"/>
      <w:r w:rsidRPr="008657E9">
        <w:rPr>
          <w:b/>
          <w:bCs/>
          <w:sz w:val="28"/>
          <w:szCs w:val="22"/>
          <w:lang w:val="ru-RU"/>
        </w:rPr>
        <w:t xml:space="preserve"> типу </w:t>
      </w:r>
      <w:r w:rsidRPr="008657E9">
        <w:rPr>
          <w:b/>
          <w:sz w:val="28"/>
          <w:szCs w:val="22"/>
        </w:rPr>
        <w:t>«</w:t>
      </w:r>
      <w:r w:rsidRPr="008657E9">
        <w:rPr>
          <w:b/>
          <w:bCs/>
          <w:sz w:val="28"/>
          <w:szCs w:val="22"/>
          <w:lang w:val="en-US"/>
        </w:rPr>
        <w:t>Pick</w:t>
      </w:r>
      <w:r w:rsidRPr="008657E9">
        <w:rPr>
          <w:b/>
          <w:bCs/>
          <w:sz w:val="28"/>
          <w:szCs w:val="22"/>
          <w:lang w:val="ru-RU"/>
        </w:rPr>
        <w:t>-</w:t>
      </w:r>
      <w:r w:rsidRPr="008657E9">
        <w:rPr>
          <w:b/>
          <w:bCs/>
          <w:sz w:val="28"/>
          <w:szCs w:val="22"/>
          <w:lang w:val="en-US"/>
        </w:rPr>
        <w:t>up</w:t>
      </w:r>
      <w:r w:rsidRPr="008657E9">
        <w:rPr>
          <w:b/>
          <w:sz w:val="28"/>
          <w:szCs w:val="22"/>
        </w:rPr>
        <w:t>»</w:t>
      </w:r>
      <w:r w:rsidRPr="008657E9">
        <w:rPr>
          <w:b/>
          <w:sz w:val="28"/>
          <w:szCs w:val="22"/>
          <w:lang w:val="ru-RU"/>
        </w:rPr>
        <w:t xml:space="preserve"> (</w:t>
      </w:r>
      <w:r w:rsidRPr="008657E9">
        <w:rPr>
          <w:b/>
          <w:sz w:val="28"/>
          <w:szCs w:val="22"/>
        </w:rPr>
        <w:t xml:space="preserve">за </w:t>
      </w:r>
      <w:proofErr w:type="spellStart"/>
      <w:r w:rsidRPr="008657E9">
        <w:rPr>
          <w:b/>
          <w:sz w:val="28"/>
          <w:szCs w:val="22"/>
        </w:rPr>
        <w:t>дк</w:t>
      </w:r>
      <w:proofErr w:type="spellEnd"/>
      <w:r w:rsidRPr="008657E9">
        <w:rPr>
          <w:b/>
          <w:sz w:val="28"/>
          <w:szCs w:val="22"/>
        </w:rPr>
        <w:t xml:space="preserve"> 021:</w:t>
      </w:r>
      <w:proofErr w:type="gramStart"/>
      <w:r w:rsidRPr="008657E9">
        <w:rPr>
          <w:b/>
          <w:sz w:val="28"/>
          <w:szCs w:val="22"/>
        </w:rPr>
        <w:t xml:space="preserve">2015 - </w:t>
      </w:r>
      <w:r w:rsidRPr="008657E9">
        <w:rPr>
          <w:b/>
          <w:bCs/>
          <w:sz w:val="28"/>
          <w:szCs w:val="22"/>
        </w:rPr>
        <w:t>34130000-7</w:t>
      </w:r>
      <w:proofErr w:type="gramEnd"/>
      <w:r w:rsidRPr="008657E9">
        <w:rPr>
          <w:b/>
          <w:bCs/>
          <w:sz w:val="28"/>
          <w:szCs w:val="22"/>
        </w:rPr>
        <w:t xml:space="preserve">: </w:t>
      </w:r>
      <w:proofErr w:type="spellStart"/>
      <w:r>
        <w:rPr>
          <w:b/>
          <w:bCs/>
          <w:sz w:val="28"/>
          <w:szCs w:val="22"/>
        </w:rPr>
        <w:t>М</w:t>
      </w:r>
      <w:r w:rsidRPr="008657E9">
        <w:rPr>
          <w:b/>
          <w:bCs/>
          <w:sz w:val="28"/>
          <w:szCs w:val="22"/>
        </w:rPr>
        <w:t>ототранспортні</w:t>
      </w:r>
      <w:proofErr w:type="spellEnd"/>
      <w:r w:rsidRPr="008657E9">
        <w:rPr>
          <w:b/>
          <w:bCs/>
          <w:sz w:val="28"/>
          <w:szCs w:val="22"/>
        </w:rPr>
        <w:t xml:space="preserve"> вантажні засоби</w:t>
      </w:r>
      <w:r w:rsidRPr="008657E9">
        <w:rPr>
          <w:b/>
          <w:sz w:val="28"/>
          <w:szCs w:val="22"/>
          <w:lang w:val="ru-RU"/>
        </w:rPr>
        <w:t>)</w:t>
      </w:r>
    </w:p>
    <w:p w14:paraId="2CFFE14F" w14:textId="77777777" w:rsidR="001314DF" w:rsidRDefault="001314DF" w:rsidP="001314DF">
      <w:pPr>
        <w:snapToGrid w:val="0"/>
        <w:ind w:left="284"/>
        <w:rPr>
          <w:b/>
          <w:iCs/>
        </w:rPr>
      </w:pPr>
    </w:p>
    <w:p w14:paraId="0F71E0FF" w14:textId="77777777" w:rsidR="001314DF" w:rsidRPr="000F7545" w:rsidRDefault="001314DF" w:rsidP="001314DF">
      <w:pPr>
        <w:snapToGrid w:val="0"/>
        <w:ind w:left="284"/>
        <w:rPr>
          <w:bCs/>
          <w:snapToGrid/>
          <w:sz w:val="25"/>
          <w:szCs w:val="25"/>
        </w:rPr>
      </w:pPr>
    </w:p>
    <w:p w14:paraId="1ED13E93" w14:textId="77777777" w:rsidR="001314DF" w:rsidRPr="000F7545" w:rsidRDefault="001314DF" w:rsidP="001314DF">
      <w:pPr>
        <w:jc w:val="center"/>
        <w:rPr>
          <w:i/>
          <w:szCs w:val="24"/>
        </w:rPr>
      </w:pPr>
      <w:r w:rsidRPr="000F7545">
        <w:rPr>
          <w:i/>
          <w:szCs w:val="24"/>
        </w:rPr>
        <w:t xml:space="preserve"> </w:t>
      </w:r>
    </w:p>
    <w:p w14:paraId="5C5A601F" w14:textId="77777777" w:rsidR="001314DF" w:rsidRPr="000F7545" w:rsidRDefault="001314DF" w:rsidP="001314DF">
      <w:pPr>
        <w:snapToGrid w:val="0"/>
        <w:ind w:left="284"/>
        <w:rPr>
          <w:bCs/>
          <w:snapToGrid/>
          <w:sz w:val="25"/>
          <w:szCs w:val="25"/>
        </w:rPr>
      </w:pPr>
    </w:p>
    <w:p w14:paraId="1226737C" w14:textId="77777777" w:rsidR="001314DF" w:rsidRPr="000F7545" w:rsidRDefault="001314DF" w:rsidP="001314DF">
      <w:pPr>
        <w:spacing w:line="276" w:lineRule="auto"/>
        <w:jc w:val="center"/>
        <w:rPr>
          <w:b/>
          <w:bCs/>
          <w:szCs w:val="24"/>
        </w:rPr>
      </w:pPr>
    </w:p>
    <w:p w14:paraId="682916F0" w14:textId="77777777" w:rsidR="001314DF" w:rsidRPr="000F7545" w:rsidRDefault="001314DF" w:rsidP="001314DF">
      <w:pPr>
        <w:spacing w:before="120"/>
        <w:jc w:val="center"/>
        <w:rPr>
          <w:b/>
          <w:szCs w:val="24"/>
        </w:rPr>
      </w:pPr>
    </w:p>
    <w:p w14:paraId="0B61EC8D" w14:textId="77777777" w:rsidR="001314DF" w:rsidRDefault="001314DF" w:rsidP="001314DF">
      <w:pPr>
        <w:spacing w:before="120"/>
        <w:jc w:val="center"/>
        <w:rPr>
          <w:b/>
          <w:szCs w:val="24"/>
        </w:rPr>
      </w:pPr>
    </w:p>
    <w:p w14:paraId="4D103D4A" w14:textId="77777777" w:rsidR="001314DF" w:rsidRDefault="001314DF" w:rsidP="001314DF">
      <w:pPr>
        <w:spacing w:before="120"/>
        <w:jc w:val="center"/>
        <w:rPr>
          <w:b/>
          <w:szCs w:val="24"/>
        </w:rPr>
      </w:pPr>
    </w:p>
    <w:p w14:paraId="030C2EA2" w14:textId="77777777" w:rsidR="001314DF" w:rsidRDefault="001314DF" w:rsidP="001314DF">
      <w:pPr>
        <w:spacing w:before="120"/>
        <w:jc w:val="center"/>
        <w:rPr>
          <w:b/>
          <w:szCs w:val="24"/>
        </w:rPr>
      </w:pPr>
    </w:p>
    <w:p w14:paraId="05659BCD" w14:textId="77777777" w:rsidR="001314DF" w:rsidRDefault="001314DF" w:rsidP="001314DF">
      <w:pPr>
        <w:spacing w:before="120"/>
        <w:jc w:val="center"/>
        <w:rPr>
          <w:b/>
          <w:szCs w:val="24"/>
        </w:rPr>
      </w:pPr>
    </w:p>
    <w:p w14:paraId="38C11096" w14:textId="77777777" w:rsidR="008657E9" w:rsidRDefault="008657E9" w:rsidP="001314DF">
      <w:pPr>
        <w:spacing w:before="120"/>
        <w:jc w:val="center"/>
        <w:rPr>
          <w:b/>
          <w:szCs w:val="24"/>
        </w:rPr>
      </w:pPr>
    </w:p>
    <w:p w14:paraId="3DE3A184" w14:textId="77777777" w:rsidR="008657E9" w:rsidRDefault="008657E9" w:rsidP="001314DF">
      <w:pPr>
        <w:spacing w:before="120"/>
        <w:jc w:val="center"/>
        <w:rPr>
          <w:b/>
          <w:szCs w:val="24"/>
        </w:rPr>
      </w:pPr>
    </w:p>
    <w:p w14:paraId="133FDAE3" w14:textId="77777777" w:rsidR="008657E9" w:rsidRDefault="008657E9" w:rsidP="001314DF">
      <w:pPr>
        <w:spacing w:before="120"/>
        <w:jc w:val="center"/>
        <w:rPr>
          <w:b/>
          <w:szCs w:val="24"/>
        </w:rPr>
      </w:pPr>
    </w:p>
    <w:p w14:paraId="41C4CAC3" w14:textId="77777777" w:rsidR="008657E9" w:rsidRDefault="008657E9" w:rsidP="001314DF">
      <w:pPr>
        <w:spacing w:before="120"/>
        <w:jc w:val="center"/>
        <w:rPr>
          <w:b/>
          <w:szCs w:val="24"/>
        </w:rPr>
      </w:pPr>
    </w:p>
    <w:p w14:paraId="2616BBA1" w14:textId="77777777" w:rsidR="001314DF" w:rsidRDefault="001314DF" w:rsidP="001314DF">
      <w:pPr>
        <w:spacing w:before="120"/>
        <w:jc w:val="center"/>
        <w:rPr>
          <w:b/>
          <w:szCs w:val="24"/>
        </w:rPr>
      </w:pPr>
    </w:p>
    <w:p w14:paraId="5128C3C7" w14:textId="77777777" w:rsidR="001314DF" w:rsidRDefault="001314DF" w:rsidP="001314DF">
      <w:pPr>
        <w:spacing w:before="120"/>
        <w:jc w:val="center"/>
        <w:rPr>
          <w:b/>
          <w:szCs w:val="24"/>
        </w:rPr>
      </w:pPr>
      <w:r w:rsidRPr="000F7545">
        <w:rPr>
          <w:b/>
          <w:szCs w:val="24"/>
        </w:rPr>
        <w:t>м. Київ – 202</w:t>
      </w:r>
      <w:r>
        <w:rPr>
          <w:b/>
          <w:szCs w:val="24"/>
        </w:rPr>
        <w:t>4</w:t>
      </w:r>
    </w:p>
    <w:tbl>
      <w:tblPr>
        <w:tblW w:w="10850" w:type="dxa"/>
        <w:tblCellSpacing w:w="11"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4657"/>
        <w:gridCol w:w="5661"/>
      </w:tblGrid>
      <w:tr w:rsidR="001314DF" w:rsidRPr="000F7545" w14:paraId="6B8447EE" w14:textId="77777777" w:rsidTr="00FF603D">
        <w:trPr>
          <w:trHeight w:val="394"/>
          <w:tblCellSpacing w:w="11" w:type="dxa"/>
        </w:trPr>
        <w:tc>
          <w:tcPr>
            <w:tcW w:w="539" w:type="dxa"/>
          </w:tcPr>
          <w:bookmarkEnd w:id="0"/>
          <w:bookmarkEnd w:id="1"/>
          <w:bookmarkEnd w:id="2"/>
          <w:bookmarkEnd w:id="3"/>
          <w:bookmarkEnd w:id="4"/>
          <w:bookmarkEnd w:id="5"/>
          <w:bookmarkEnd w:id="6"/>
          <w:bookmarkEnd w:id="7"/>
          <w:bookmarkEnd w:id="8"/>
          <w:bookmarkEnd w:id="9"/>
          <w:bookmarkEnd w:id="10"/>
          <w:bookmarkEnd w:id="11"/>
          <w:p w14:paraId="23EB9202" w14:textId="77777777" w:rsidR="001314DF" w:rsidRPr="001417D5" w:rsidRDefault="001314DF" w:rsidP="00712DE9">
            <w:pPr>
              <w:pStyle w:val="20"/>
              <w:ind w:left="-57" w:right="-57" w:firstLine="0"/>
              <w:jc w:val="center"/>
              <w:rPr>
                <w:rFonts w:ascii="Times New Roman" w:hAnsi="Times New Roman" w:cs="Times New Roman"/>
                <w:b/>
                <w:color w:val="auto"/>
                <w:sz w:val="24"/>
                <w:szCs w:val="20"/>
              </w:rPr>
            </w:pPr>
            <w:r w:rsidRPr="001417D5">
              <w:rPr>
                <w:rFonts w:ascii="Times New Roman" w:hAnsi="Times New Roman" w:cs="Times New Roman"/>
                <w:b/>
                <w:color w:val="auto"/>
                <w:sz w:val="24"/>
                <w:szCs w:val="20"/>
              </w:rPr>
              <w:lastRenderedPageBreak/>
              <w:t>№</w:t>
            </w:r>
          </w:p>
        </w:tc>
        <w:tc>
          <w:tcPr>
            <w:tcW w:w="10245" w:type="dxa"/>
            <w:gridSpan w:val="2"/>
            <w:noWrap/>
          </w:tcPr>
          <w:p w14:paraId="1F4D1751" w14:textId="77777777" w:rsidR="001314DF" w:rsidRPr="001417D5" w:rsidRDefault="001314DF" w:rsidP="00D33BF1">
            <w:pPr>
              <w:pStyle w:val="20"/>
              <w:ind w:left="-57" w:right="-57" w:firstLine="0"/>
              <w:jc w:val="center"/>
              <w:rPr>
                <w:rFonts w:ascii="Times New Roman" w:hAnsi="Times New Roman" w:cs="Times New Roman"/>
                <w:b/>
                <w:color w:val="auto"/>
                <w:sz w:val="24"/>
                <w:szCs w:val="20"/>
              </w:rPr>
            </w:pPr>
            <w:r w:rsidRPr="001417D5">
              <w:rPr>
                <w:rFonts w:ascii="Times New Roman" w:hAnsi="Times New Roman" w:cs="Times New Roman"/>
                <w:b/>
                <w:color w:val="auto"/>
                <w:sz w:val="24"/>
                <w:szCs w:val="20"/>
              </w:rPr>
              <w:br w:type="page"/>
              <w:t>Розділ І.  Загальні положення</w:t>
            </w:r>
          </w:p>
        </w:tc>
      </w:tr>
      <w:tr w:rsidR="00F801D4" w:rsidRPr="000F7545" w14:paraId="0BF58FA4" w14:textId="77777777" w:rsidTr="00FF603D">
        <w:trPr>
          <w:trHeight w:val="58"/>
          <w:tblCellSpacing w:w="11" w:type="dxa"/>
        </w:trPr>
        <w:tc>
          <w:tcPr>
            <w:tcW w:w="539" w:type="dxa"/>
          </w:tcPr>
          <w:p w14:paraId="4CC85691" w14:textId="77777777" w:rsidR="001314DF" w:rsidRPr="000F7545" w:rsidRDefault="001314DF" w:rsidP="00D33BF1">
            <w:pPr>
              <w:pStyle w:val="af4"/>
              <w:spacing w:line="276" w:lineRule="auto"/>
              <w:ind w:left="-57" w:right="-57"/>
              <w:jc w:val="center"/>
              <w:rPr>
                <w:b/>
                <w:szCs w:val="24"/>
                <w:lang w:eastAsia="ru-RU"/>
              </w:rPr>
            </w:pPr>
            <w:r w:rsidRPr="000F7545">
              <w:rPr>
                <w:b/>
                <w:szCs w:val="24"/>
                <w:lang w:eastAsia="ru-RU"/>
              </w:rPr>
              <w:t>1.</w:t>
            </w:r>
          </w:p>
        </w:tc>
        <w:tc>
          <w:tcPr>
            <w:tcW w:w="4615" w:type="dxa"/>
            <w:noWrap/>
          </w:tcPr>
          <w:p w14:paraId="3CADE21A" w14:textId="2EF55BA5" w:rsidR="001314DF" w:rsidRPr="000F7545" w:rsidRDefault="001314DF" w:rsidP="00D33BF1">
            <w:pPr>
              <w:pStyle w:val="af4"/>
              <w:spacing w:line="276" w:lineRule="auto"/>
              <w:ind w:left="-57" w:right="-57"/>
              <w:rPr>
                <w:b/>
                <w:szCs w:val="24"/>
                <w:lang w:eastAsia="ru-RU"/>
              </w:rPr>
            </w:pPr>
            <w:r w:rsidRPr="000F7545">
              <w:rPr>
                <w:b/>
                <w:szCs w:val="24"/>
                <w:lang w:eastAsia="ru-RU"/>
              </w:rPr>
              <w:t xml:space="preserve">Терміни, які вживаються в </w:t>
            </w:r>
            <w:r w:rsidR="00612A60">
              <w:rPr>
                <w:b/>
                <w:szCs w:val="24"/>
                <w:lang w:eastAsia="ru-RU"/>
              </w:rPr>
              <w:t>Тендерній документації</w:t>
            </w:r>
            <w:r w:rsidRPr="000F7545">
              <w:rPr>
                <w:b/>
                <w:szCs w:val="24"/>
                <w:lang w:eastAsia="ru-RU"/>
              </w:rPr>
              <w:t xml:space="preserve"> </w:t>
            </w:r>
          </w:p>
          <w:p w14:paraId="75C7C8B9" w14:textId="77777777" w:rsidR="001314DF" w:rsidRPr="000F7545" w:rsidRDefault="001314DF" w:rsidP="00D33BF1">
            <w:pPr>
              <w:spacing w:line="276" w:lineRule="auto"/>
              <w:ind w:left="-57" w:right="-57"/>
              <w:rPr>
                <w:b/>
                <w:szCs w:val="24"/>
              </w:rPr>
            </w:pPr>
          </w:p>
        </w:tc>
        <w:tc>
          <w:tcPr>
            <w:tcW w:w="5608" w:type="dxa"/>
            <w:noWrap/>
          </w:tcPr>
          <w:p w14:paraId="0C6C53C7" w14:textId="29A64F7A" w:rsidR="001314DF" w:rsidRPr="000F7545" w:rsidRDefault="001314DF" w:rsidP="00DE5B91">
            <w:pPr>
              <w:spacing w:line="276" w:lineRule="auto"/>
              <w:ind w:left="156" w:right="219" w:firstLine="426"/>
              <w:jc w:val="both"/>
              <w:rPr>
                <w:szCs w:val="24"/>
              </w:rPr>
            </w:pPr>
            <w:r w:rsidRPr="000F7545">
              <w:rPr>
                <w:szCs w:val="24"/>
              </w:rPr>
              <w:t>Тендерну документацію розроблено відповідно до</w:t>
            </w:r>
            <w:r>
              <w:rPr>
                <w:szCs w:val="24"/>
              </w:rPr>
              <w:t xml:space="preserve"> вимог </w:t>
            </w:r>
            <w:r>
              <w:rPr>
                <w:iCs/>
                <w:szCs w:val="24"/>
              </w:rPr>
              <w:t>О</w:t>
            </w:r>
            <w:r w:rsidRPr="00BC763B">
              <w:rPr>
                <w:iCs/>
                <w:szCs w:val="24"/>
              </w:rPr>
              <w:t>собливост</w:t>
            </w:r>
            <w:r>
              <w:rPr>
                <w:iCs/>
                <w:szCs w:val="24"/>
              </w:rPr>
              <w:t>ей</w:t>
            </w:r>
            <w:r w:rsidRPr="00BC763B">
              <w:rPr>
                <w:iCs/>
                <w:szCs w:val="24"/>
              </w:rPr>
              <w:t xml:space="preserve"> </w:t>
            </w:r>
            <w:r w:rsidRPr="00BC763B">
              <w:rPr>
                <w:color w:val="333333"/>
                <w:szCs w:val="24"/>
                <w:shd w:val="clear" w:color="auto" w:fill="FFFFFF"/>
              </w:rPr>
              <w:t xml:space="preserve">здійснення оборонних </w:t>
            </w:r>
            <w:proofErr w:type="spellStart"/>
            <w:r w:rsidRPr="00BC763B">
              <w:rPr>
                <w:color w:val="333333"/>
                <w:szCs w:val="24"/>
                <w:shd w:val="clear" w:color="auto" w:fill="FFFFFF"/>
              </w:rPr>
              <w:t>закупівель</w:t>
            </w:r>
            <w:proofErr w:type="spellEnd"/>
            <w:r w:rsidRPr="00BC763B">
              <w:rPr>
                <w:color w:val="333333"/>
                <w:szCs w:val="24"/>
                <w:shd w:val="clear" w:color="auto" w:fill="FFFFFF"/>
              </w:rPr>
              <w:t xml:space="preserve"> на період дії правового режиму воєнного стану</w:t>
            </w:r>
            <w:r>
              <w:rPr>
                <w:color w:val="333333"/>
                <w:szCs w:val="24"/>
                <w:shd w:val="clear" w:color="auto" w:fill="FFFFFF"/>
              </w:rPr>
              <w:t>,</w:t>
            </w:r>
            <w:r w:rsidR="00F801D4">
              <w:rPr>
                <w:color w:val="333333"/>
                <w:szCs w:val="24"/>
                <w:shd w:val="clear" w:color="auto" w:fill="FFFFFF"/>
              </w:rPr>
              <w:t xml:space="preserve"> </w:t>
            </w:r>
            <w:r w:rsidRPr="00BC763B">
              <w:rPr>
                <w:iCs/>
                <w:szCs w:val="24"/>
              </w:rPr>
              <w:t>затверджени</w:t>
            </w:r>
            <w:r>
              <w:rPr>
                <w:iCs/>
                <w:szCs w:val="24"/>
              </w:rPr>
              <w:t>х</w:t>
            </w:r>
            <w:r w:rsidRPr="00BC763B">
              <w:rPr>
                <w:iCs/>
                <w:szCs w:val="24"/>
              </w:rPr>
              <w:t xml:space="preserve"> постановою Кабінету Міністрів України </w:t>
            </w:r>
            <w:r w:rsidRPr="00BC763B">
              <w:rPr>
                <w:iCs/>
                <w:szCs w:val="24"/>
              </w:rPr>
              <w:br/>
              <w:t>від 11 листопада 2022 р. № 1275 (із змінами)</w:t>
            </w:r>
            <w:r>
              <w:rPr>
                <w:iCs/>
                <w:szCs w:val="24"/>
              </w:rPr>
              <w:t xml:space="preserve">, з урахуванням положень </w:t>
            </w:r>
            <w:r w:rsidRPr="00C97CC8">
              <w:rPr>
                <w:lang w:eastAsia="zh-CN"/>
              </w:rPr>
              <w:t>Закон</w:t>
            </w:r>
            <w:r>
              <w:rPr>
                <w:lang w:eastAsia="zh-CN"/>
              </w:rPr>
              <w:t>у</w:t>
            </w:r>
            <w:r w:rsidRPr="00C97CC8">
              <w:rPr>
                <w:lang w:eastAsia="zh-CN"/>
              </w:rPr>
              <w:t xml:space="preserve"> України </w:t>
            </w:r>
            <w:r>
              <w:rPr>
                <w:lang w:eastAsia="zh-CN"/>
              </w:rPr>
              <w:t>«</w:t>
            </w:r>
            <w:r w:rsidRPr="00C97CC8">
              <w:rPr>
                <w:lang w:eastAsia="zh-CN"/>
              </w:rPr>
              <w:t>Про публічні закупівлі</w:t>
            </w:r>
            <w:r>
              <w:rPr>
                <w:lang w:eastAsia="zh-CN"/>
              </w:rPr>
              <w:t>»</w:t>
            </w:r>
            <w:r w:rsidRPr="00C97CC8">
              <w:rPr>
                <w:lang w:eastAsia="zh-CN"/>
              </w:rPr>
              <w:t xml:space="preserve"> від </w:t>
            </w:r>
            <w:r w:rsidRPr="00C97CC8">
              <w:rPr>
                <w:bdr w:val="none" w:sz="0" w:space="0" w:color="auto" w:frame="1"/>
                <w:lang w:eastAsia="zh-CN"/>
              </w:rPr>
              <w:t>25.12.2015</w:t>
            </w:r>
            <w:r w:rsidRPr="00C97CC8">
              <w:rPr>
                <w:lang w:eastAsia="zh-CN"/>
              </w:rPr>
              <w:t> № </w:t>
            </w:r>
            <w:r w:rsidRPr="00C97CC8">
              <w:rPr>
                <w:bCs/>
                <w:bdr w:val="none" w:sz="0" w:space="0" w:color="auto" w:frame="1"/>
                <w:lang w:eastAsia="zh-CN"/>
              </w:rPr>
              <w:t>922-VIII</w:t>
            </w:r>
            <w:r>
              <w:rPr>
                <w:bCs/>
                <w:bdr w:val="none" w:sz="0" w:space="0" w:color="auto" w:frame="1"/>
                <w:lang w:eastAsia="zh-CN"/>
              </w:rPr>
              <w:t xml:space="preserve"> </w:t>
            </w:r>
            <w:r w:rsidRPr="00C97CC8">
              <w:rPr>
                <w:lang w:eastAsia="zh-CN"/>
              </w:rPr>
              <w:t>(далі – Закон)</w:t>
            </w:r>
            <w:r>
              <w:rPr>
                <w:lang w:eastAsia="zh-CN"/>
              </w:rPr>
              <w:t>,</w:t>
            </w:r>
            <w:r w:rsidRPr="00C97CC8">
              <w:rPr>
                <w:lang w:eastAsia="zh-CN"/>
              </w:rPr>
              <w:t xml:space="preserve"> Закон</w:t>
            </w:r>
            <w:r>
              <w:rPr>
                <w:lang w:eastAsia="zh-CN"/>
              </w:rPr>
              <w:t>у</w:t>
            </w:r>
            <w:r w:rsidRPr="00C97CC8">
              <w:rPr>
                <w:lang w:eastAsia="zh-CN"/>
              </w:rPr>
              <w:t xml:space="preserve"> України </w:t>
            </w:r>
            <w:r>
              <w:rPr>
                <w:lang w:eastAsia="zh-CN"/>
              </w:rPr>
              <w:t>«</w:t>
            </w:r>
            <w:r w:rsidRPr="00C97CC8">
              <w:rPr>
                <w:lang w:eastAsia="zh-CN"/>
              </w:rPr>
              <w:t>Про оборонні закупівлі</w:t>
            </w:r>
            <w:r>
              <w:rPr>
                <w:lang w:eastAsia="zh-CN"/>
              </w:rPr>
              <w:t>»</w:t>
            </w:r>
            <w:r w:rsidRPr="00C97CC8">
              <w:rPr>
                <w:lang w:eastAsia="zh-CN"/>
              </w:rPr>
              <w:t xml:space="preserve"> від </w:t>
            </w:r>
            <w:r w:rsidRPr="00C97CC8">
              <w:rPr>
                <w:bdr w:val="none" w:sz="0" w:space="0" w:color="auto" w:frame="1"/>
                <w:lang w:eastAsia="zh-CN"/>
              </w:rPr>
              <w:t>17.07.2020</w:t>
            </w:r>
            <w:r w:rsidRPr="00C97CC8">
              <w:rPr>
                <w:lang w:eastAsia="zh-CN"/>
              </w:rPr>
              <w:t> № </w:t>
            </w:r>
            <w:r w:rsidRPr="00C97CC8">
              <w:rPr>
                <w:bCs/>
                <w:bdr w:val="none" w:sz="0" w:space="0" w:color="auto" w:frame="1"/>
                <w:lang w:eastAsia="zh-CN"/>
              </w:rPr>
              <w:t>808-I</w:t>
            </w:r>
            <w:r w:rsidRPr="00C97CC8">
              <w:rPr>
                <w:bCs/>
                <w:bdr w:val="none" w:sz="0" w:space="0" w:color="auto" w:frame="1"/>
                <w:lang w:val="en-US" w:eastAsia="zh-CN"/>
              </w:rPr>
              <w:t>X</w:t>
            </w:r>
            <w:r w:rsidRPr="00C97CC8">
              <w:rPr>
                <w:bCs/>
                <w:bdr w:val="none" w:sz="0" w:space="0" w:color="auto" w:frame="1"/>
                <w:lang w:eastAsia="zh-CN"/>
              </w:rPr>
              <w:t xml:space="preserve"> </w:t>
            </w:r>
            <w:r w:rsidRPr="00C97CC8">
              <w:rPr>
                <w:lang w:eastAsia="zh-CN"/>
              </w:rPr>
              <w:t>(далі – Закон про оборонні закупівлі)</w:t>
            </w:r>
            <w:r>
              <w:rPr>
                <w:lang w:eastAsia="zh-CN"/>
              </w:rPr>
              <w:t>, О</w:t>
            </w:r>
            <w:r>
              <w:rPr>
                <w:color w:val="000000"/>
              </w:rPr>
              <w:t>собливостей</w:t>
            </w:r>
            <w:r w:rsidRPr="000F7545">
              <w:rPr>
                <w:szCs w:val="24"/>
              </w:rPr>
              <w:t xml:space="preserve"> здійснення публічних </w:t>
            </w:r>
            <w:proofErr w:type="spellStart"/>
            <w:r w:rsidRPr="000F7545">
              <w:rPr>
                <w:szCs w:val="24"/>
              </w:rPr>
              <w:t>закупівель</w:t>
            </w:r>
            <w:proofErr w:type="spellEnd"/>
            <w:r w:rsidRPr="000F7545">
              <w:rPr>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(далі — Особливості).</w:t>
            </w:r>
          </w:p>
          <w:p w14:paraId="6F222515" w14:textId="40455082" w:rsidR="001314DF" w:rsidRPr="00994158" w:rsidRDefault="001314DF" w:rsidP="00DE5B91">
            <w:pPr>
              <w:tabs>
                <w:tab w:val="left" w:pos="2160"/>
                <w:tab w:val="left" w:pos="3600"/>
              </w:tabs>
              <w:spacing w:line="276" w:lineRule="auto"/>
              <w:ind w:left="156" w:right="219" w:firstLine="426"/>
              <w:jc w:val="both"/>
              <w:rPr>
                <w:bCs/>
                <w:bdr w:val="none" w:sz="0" w:space="0" w:color="auto" w:frame="1"/>
                <w:lang w:val="en-US" w:eastAsia="zh-CN"/>
              </w:rPr>
            </w:pPr>
            <w:r w:rsidRPr="000F7545">
              <w:rPr>
                <w:szCs w:val="24"/>
              </w:rPr>
              <w:t>Терміни, які використовуються в цій документації, вживаються у значенні, наведеному в Закон</w:t>
            </w:r>
            <w:r w:rsidR="00612A60">
              <w:rPr>
                <w:szCs w:val="24"/>
              </w:rPr>
              <w:t>і, Законі про оборонні закупівлі</w:t>
            </w:r>
            <w:r w:rsidRPr="00C97CC8">
              <w:rPr>
                <w:lang w:eastAsia="zh-CN"/>
              </w:rPr>
              <w:t xml:space="preserve"> </w:t>
            </w:r>
            <w:r w:rsidRPr="00C97CC8">
              <w:rPr>
                <w:bCs/>
                <w:bdr w:val="none" w:sz="0" w:space="0" w:color="auto" w:frame="1"/>
                <w:lang w:eastAsia="zh-CN"/>
              </w:rPr>
              <w:t>та нормативно-правових актах, розроблених на їх виконання.</w:t>
            </w:r>
          </w:p>
        </w:tc>
      </w:tr>
      <w:tr w:rsidR="00F801D4" w:rsidRPr="000F7545" w14:paraId="779FB25E" w14:textId="77777777" w:rsidTr="00FF603D">
        <w:trPr>
          <w:trHeight w:val="58"/>
          <w:tblCellSpacing w:w="11" w:type="dxa"/>
        </w:trPr>
        <w:tc>
          <w:tcPr>
            <w:tcW w:w="539" w:type="dxa"/>
          </w:tcPr>
          <w:p w14:paraId="6694478A" w14:textId="77777777" w:rsidR="001314DF" w:rsidRPr="000F7545" w:rsidRDefault="001314DF" w:rsidP="00D33BF1">
            <w:pPr>
              <w:tabs>
                <w:tab w:val="left" w:pos="2160"/>
                <w:tab w:val="left" w:pos="3600"/>
              </w:tabs>
              <w:spacing w:line="276" w:lineRule="auto"/>
              <w:ind w:left="-57" w:right="-57"/>
              <w:jc w:val="center"/>
              <w:rPr>
                <w:b/>
                <w:szCs w:val="24"/>
              </w:rPr>
            </w:pPr>
            <w:r w:rsidRPr="000F7545">
              <w:rPr>
                <w:b/>
                <w:szCs w:val="24"/>
              </w:rPr>
              <w:t>2.</w:t>
            </w:r>
          </w:p>
        </w:tc>
        <w:tc>
          <w:tcPr>
            <w:tcW w:w="4615" w:type="dxa"/>
            <w:noWrap/>
          </w:tcPr>
          <w:p w14:paraId="6189657A" w14:textId="77777777" w:rsidR="001314DF" w:rsidRPr="000F7545" w:rsidRDefault="001314DF" w:rsidP="00D33BF1">
            <w:pPr>
              <w:tabs>
                <w:tab w:val="left" w:pos="2160"/>
                <w:tab w:val="left" w:pos="3600"/>
              </w:tabs>
              <w:spacing w:line="276" w:lineRule="auto"/>
              <w:ind w:left="-57" w:right="-57"/>
              <w:rPr>
                <w:b/>
                <w:szCs w:val="24"/>
              </w:rPr>
            </w:pPr>
            <w:r w:rsidRPr="000F7545">
              <w:rPr>
                <w:b/>
                <w:szCs w:val="24"/>
              </w:rPr>
              <w:t>Інформація про замовника торгів</w:t>
            </w:r>
          </w:p>
        </w:tc>
        <w:tc>
          <w:tcPr>
            <w:tcW w:w="5608" w:type="dxa"/>
            <w:noWrap/>
          </w:tcPr>
          <w:p w14:paraId="6F06EC2F" w14:textId="77777777" w:rsidR="001314DF" w:rsidRPr="001417D5" w:rsidRDefault="001314DF" w:rsidP="00DE5B91">
            <w:pPr>
              <w:tabs>
                <w:tab w:val="left" w:pos="2160"/>
                <w:tab w:val="left" w:pos="3600"/>
              </w:tabs>
              <w:spacing w:line="276" w:lineRule="auto"/>
              <w:ind w:left="156" w:right="219" w:firstLine="426"/>
              <w:jc w:val="both"/>
              <w:rPr>
                <w:i/>
                <w:szCs w:val="24"/>
              </w:rPr>
            </w:pPr>
          </w:p>
        </w:tc>
      </w:tr>
      <w:tr w:rsidR="00F801D4" w:rsidRPr="000F7545" w14:paraId="7C4F429A" w14:textId="77777777" w:rsidTr="00FF603D">
        <w:trPr>
          <w:trHeight w:val="58"/>
          <w:tblCellSpacing w:w="11" w:type="dxa"/>
        </w:trPr>
        <w:tc>
          <w:tcPr>
            <w:tcW w:w="539" w:type="dxa"/>
          </w:tcPr>
          <w:p w14:paraId="448AC48C" w14:textId="77777777" w:rsidR="001314DF" w:rsidRPr="000F7545" w:rsidRDefault="001314DF" w:rsidP="00D33BF1">
            <w:pPr>
              <w:tabs>
                <w:tab w:val="left" w:pos="2160"/>
                <w:tab w:val="left" w:pos="3600"/>
              </w:tabs>
              <w:spacing w:line="276" w:lineRule="auto"/>
              <w:ind w:left="-57" w:right="-57"/>
              <w:jc w:val="center"/>
              <w:rPr>
                <w:szCs w:val="24"/>
              </w:rPr>
            </w:pPr>
            <w:r w:rsidRPr="000F7545">
              <w:rPr>
                <w:szCs w:val="24"/>
              </w:rPr>
              <w:t>2.1.</w:t>
            </w:r>
          </w:p>
        </w:tc>
        <w:tc>
          <w:tcPr>
            <w:tcW w:w="4615" w:type="dxa"/>
            <w:noWrap/>
          </w:tcPr>
          <w:p w14:paraId="1AA30734" w14:textId="77777777" w:rsidR="001314DF" w:rsidRPr="000F7545" w:rsidRDefault="001314DF" w:rsidP="00D33BF1">
            <w:pPr>
              <w:tabs>
                <w:tab w:val="left" w:pos="2160"/>
                <w:tab w:val="left" w:pos="3600"/>
              </w:tabs>
              <w:spacing w:line="276" w:lineRule="auto"/>
              <w:ind w:left="-57" w:right="-57"/>
              <w:rPr>
                <w:szCs w:val="24"/>
              </w:rPr>
            </w:pPr>
            <w:r w:rsidRPr="000F7545">
              <w:rPr>
                <w:szCs w:val="24"/>
              </w:rPr>
              <w:t>Повне найменування</w:t>
            </w:r>
          </w:p>
        </w:tc>
        <w:tc>
          <w:tcPr>
            <w:tcW w:w="5608" w:type="dxa"/>
            <w:noWrap/>
          </w:tcPr>
          <w:p w14:paraId="7B580F48" w14:textId="77777777" w:rsidR="001314DF" w:rsidRPr="001417D5" w:rsidRDefault="001314DF" w:rsidP="00DE5B91">
            <w:pPr>
              <w:spacing w:line="276" w:lineRule="auto"/>
              <w:ind w:left="156" w:right="219" w:firstLine="426"/>
              <w:jc w:val="both"/>
              <w:rPr>
                <w:szCs w:val="24"/>
              </w:rPr>
            </w:pPr>
            <w:r w:rsidRPr="001417D5">
              <w:rPr>
                <w:szCs w:val="24"/>
              </w:rPr>
              <w:t xml:space="preserve">Державне підприємство Міністерства оборони України «Агенція оборонних </w:t>
            </w:r>
            <w:proofErr w:type="spellStart"/>
            <w:r w:rsidRPr="001417D5">
              <w:rPr>
                <w:szCs w:val="24"/>
              </w:rPr>
              <w:t>закупівель</w:t>
            </w:r>
            <w:proofErr w:type="spellEnd"/>
            <w:r w:rsidRPr="001417D5">
              <w:rPr>
                <w:szCs w:val="24"/>
              </w:rPr>
              <w:t>» (далі – Замовник)</w:t>
            </w:r>
          </w:p>
        </w:tc>
      </w:tr>
      <w:tr w:rsidR="00F801D4" w:rsidRPr="000F7545" w14:paraId="39C308BB" w14:textId="77777777" w:rsidTr="00FF603D">
        <w:trPr>
          <w:trHeight w:val="355"/>
          <w:tblCellSpacing w:w="11" w:type="dxa"/>
        </w:trPr>
        <w:tc>
          <w:tcPr>
            <w:tcW w:w="539" w:type="dxa"/>
          </w:tcPr>
          <w:p w14:paraId="07BAFB1F" w14:textId="77777777" w:rsidR="001314DF" w:rsidRPr="000F7545" w:rsidRDefault="001314DF" w:rsidP="00D33BF1">
            <w:pPr>
              <w:tabs>
                <w:tab w:val="left" w:pos="2160"/>
                <w:tab w:val="left" w:pos="3600"/>
              </w:tabs>
              <w:spacing w:line="276" w:lineRule="auto"/>
              <w:ind w:left="-57" w:right="-57"/>
              <w:jc w:val="center"/>
              <w:rPr>
                <w:szCs w:val="24"/>
              </w:rPr>
            </w:pPr>
            <w:r w:rsidRPr="000F7545">
              <w:rPr>
                <w:szCs w:val="24"/>
              </w:rPr>
              <w:t>2.2.</w:t>
            </w:r>
          </w:p>
        </w:tc>
        <w:tc>
          <w:tcPr>
            <w:tcW w:w="4615" w:type="dxa"/>
            <w:noWrap/>
          </w:tcPr>
          <w:p w14:paraId="2B407A67" w14:textId="77777777" w:rsidR="001314DF" w:rsidRPr="000F7545" w:rsidRDefault="001314DF" w:rsidP="00D33BF1">
            <w:pPr>
              <w:tabs>
                <w:tab w:val="left" w:pos="2160"/>
                <w:tab w:val="left" w:pos="3600"/>
              </w:tabs>
              <w:spacing w:line="276" w:lineRule="auto"/>
              <w:ind w:left="-57" w:right="-57"/>
              <w:rPr>
                <w:szCs w:val="24"/>
              </w:rPr>
            </w:pPr>
            <w:r w:rsidRPr="000F7545">
              <w:rPr>
                <w:szCs w:val="24"/>
              </w:rPr>
              <w:t>Місцезнаходження</w:t>
            </w:r>
          </w:p>
        </w:tc>
        <w:tc>
          <w:tcPr>
            <w:tcW w:w="5608" w:type="dxa"/>
            <w:shd w:val="clear" w:color="auto" w:fill="auto"/>
            <w:noWrap/>
          </w:tcPr>
          <w:p w14:paraId="63A4865A" w14:textId="77777777" w:rsidR="001314DF" w:rsidRPr="001417D5" w:rsidRDefault="001314DF" w:rsidP="00DE5B91">
            <w:pPr>
              <w:spacing w:line="276" w:lineRule="auto"/>
              <w:ind w:left="156" w:right="219" w:firstLine="426"/>
              <w:jc w:val="both"/>
              <w:rPr>
                <w:szCs w:val="24"/>
                <w:lang w:val="ru-RU"/>
              </w:rPr>
            </w:pPr>
            <w:r w:rsidRPr="001417D5">
              <w:rPr>
                <w:bCs/>
                <w:szCs w:val="24"/>
              </w:rPr>
              <w:t>04074, м. Київ, вул. Автозаводська, 2</w:t>
            </w:r>
          </w:p>
        </w:tc>
      </w:tr>
      <w:tr w:rsidR="00F801D4" w:rsidRPr="000F7545" w14:paraId="3744D246" w14:textId="77777777" w:rsidTr="00FF603D">
        <w:trPr>
          <w:trHeight w:val="1067"/>
          <w:tblCellSpacing w:w="11" w:type="dxa"/>
        </w:trPr>
        <w:tc>
          <w:tcPr>
            <w:tcW w:w="539" w:type="dxa"/>
          </w:tcPr>
          <w:p w14:paraId="0A32C634" w14:textId="77777777" w:rsidR="001314DF" w:rsidRPr="000F7545" w:rsidRDefault="001314DF" w:rsidP="00D33BF1">
            <w:pPr>
              <w:tabs>
                <w:tab w:val="left" w:pos="2160"/>
                <w:tab w:val="left" w:pos="3600"/>
              </w:tabs>
              <w:spacing w:line="276" w:lineRule="auto"/>
              <w:ind w:left="-57" w:right="-57"/>
              <w:jc w:val="center"/>
              <w:rPr>
                <w:szCs w:val="24"/>
              </w:rPr>
            </w:pPr>
            <w:r w:rsidRPr="000F7545">
              <w:rPr>
                <w:szCs w:val="24"/>
              </w:rPr>
              <w:t>2.3.</w:t>
            </w:r>
          </w:p>
        </w:tc>
        <w:tc>
          <w:tcPr>
            <w:tcW w:w="4615" w:type="dxa"/>
            <w:noWrap/>
          </w:tcPr>
          <w:p w14:paraId="58EA6B51" w14:textId="77777777" w:rsidR="001314DF" w:rsidRPr="000F7545" w:rsidRDefault="001314DF" w:rsidP="00D33BF1">
            <w:pPr>
              <w:tabs>
                <w:tab w:val="left" w:pos="2160"/>
                <w:tab w:val="left" w:pos="3600"/>
              </w:tabs>
              <w:spacing w:line="276" w:lineRule="auto"/>
              <w:ind w:left="-57" w:right="-57"/>
              <w:rPr>
                <w:szCs w:val="24"/>
              </w:rPr>
            </w:pPr>
            <w:r w:rsidRPr="000F7545">
              <w:rPr>
                <w:szCs w:val="24"/>
              </w:rPr>
              <w:t>Посадова особа замовника, уповноважена здійснювати зв'язок з учасниками:</w:t>
            </w:r>
          </w:p>
        </w:tc>
        <w:tc>
          <w:tcPr>
            <w:tcW w:w="5608" w:type="dxa"/>
            <w:noWrap/>
          </w:tcPr>
          <w:p w14:paraId="3423E5A2" w14:textId="77777777" w:rsidR="001314DF" w:rsidRPr="001417D5" w:rsidRDefault="001314DF" w:rsidP="00DE5B91">
            <w:pPr>
              <w:pBdr>
                <w:top w:val="none" w:sz="0" w:space="0" w:color="000000"/>
                <w:left w:val="none" w:sz="0" w:space="0" w:color="000000"/>
                <w:bottom w:val="none" w:sz="0" w:space="0" w:color="000000"/>
                <w:right w:val="none" w:sz="0" w:space="0" w:color="000000"/>
                <w:between w:val="none" w:sz="0" w:space="0" w:color="000000"/>
              </w:pBdr>
              <w:spacing w:line="276" w:lineRule="auto"/>
              <w:ind w:left="156" w:right="219" w:firstLine="426"/>
              <w:jc w:val="both"/>
              <w:rPr>
                <w:szCs w:val="24"/>
              </w:rPr>
            </w:pPr>
            <w:r w:rsidRPr="001417D5">
              <w:rPr>
                <w:rStyle w:val="2f6"/>
                <w:sz w:val="24"/>
                <w:szCs w:val="24"/>
              </w:rPr>
              <w:t xml:space="preserve">з організаційних питань: </w:t>
            </w:r>
            <w:proofErr w:type="spellStart"/>
            <w:r w:rsidRPr="00FC637F">
              <w:rPr>
                <w:szCs w:val="24"/>
              </w:rPr>
              <w:t>Шмуляр</w:t>
            </w:r>
            <w:proofErr w:type="spellEnd"/>
            <w:r w:rsidRPr="00FC637F">
              <w:rPr>
                <w:szCs w:val="24"/>
              </w:rPr>
              <w:t xml:space="preserve"> Марія Олегівна </w:t>
            </w:r>
            <w:r w:rsidRPr="001417D5">
              <w:rPr>
                <w:szCs w:val="24"/>
              </w:rPr>
              <w:t xml:space="preserve">– головний фахівець з публічних </w:t>
            </w:r>
            <w:proofErr w:type="spellStart"/>
            <w:r w:rsidRPr="001417D5">
              <w:rPr>
                <w:szCs w:val="24"/>
              </w:rPr>
              <w:t>закупівель</w:t>
            </w:r>
            <w:proofErr w:type="spellEnd"/>
            <w:r w:rsidRPr="001417D5">
              <w:rPr>
                <w:szCs w:val="24"/>
              </w:rPr>
              <w:t xml:space="preserve"> відділу супроводження господарської діяльності </w:t>
            </w:r>
          </w:p>
          <w:p w14:paraId="602D3E35" w14:textId="77777777" w:rsidR="001314DF" w:rsidRPr="001417D5" w:rsidRDefault="001314DF" w:rsidP="00DE5B91">
            <w:pPr>
              <w:pBdr>
                <w:top w:val="none" w:sz="0" w:space="0" w:color="000000"/>
                <w:left w:val="none" w:sz="0" w:space="0" w:color="000000"/>
                <w:bottom w:val="none" w:sz="0" w:space="0" w:color="000000"/>
                <w:right w:val="none" w:sz="0" w:space="0" w:color="000000"/>
                <w:between w:val="none" w:sz="0" w:space="0" w:color="000000"/>
              </w:pBdr>
              <w:spacing w:line="276" w:lineRule="auto"/>
              <w:ind w:left="156" w:right="219" w:firstLine="426"/>
              <w:jc w:val="both"/>
              <w:rPr>
                <w:szCs w:val="24"/>
              </w:rPr>
            </w:pPr>
            <w:proofErr w:type="spellStart"/>
            <w:r w:rsidRPr="001417D5">
              <w:rPr>
                <w:szCs w:val="24"/>
              </w:rPr>
              <w:t>тел</w:t>
            </w:r>
            <w:proofErr w:type="spellEnd"/>
            <w:r w:rsidRPr="001417D5">
              <w:rPr>
                <w:szCs w:val="24"/>
              </w:rPr>
              <w:t xml:space="preserve">. +38 </w:t>
            </w:r>
            <w:r w:rsidRPr="001417D5">
              <w:rPr>
                <w:rStyle w:val="117"/>
                <w:rFonts w:eastAsia="Calibri" w:cs="Calibri"/>
                <w:color w:val="auto"/>
                <w:sz w:val="24"/>
                <w:szCs w:val="24"/>
                <w:u w:val="none"/>
                <w:lang w:eastAsia="uk-UA"/>
              </w:rPr>
              <w:t>(0</w:t>
            </w:r>
            <w:r w:rsidRPr="001417D5">
              <w:rPr>
                <w:rStyle w:val="117"/>
                <w:rFonts w:eastAsia="Calibri" w:cs="Calibri"/>
                <w:color w:val="auto"/>
                <w:sz w:val="24"/>
                <w:szCs w:val="24"/>
                <w:u w:val="none"/>
              </w:rPr>
              <w:t>93</w:t>
            </w:r>
            <w:r w:rsidRPr="001417D5">
              <w:rPr>
                <w:rStyle w:val="117"/>
                <w:rFonts w:eastAsia="Calibri" w:cs="Calibri"/>
                <w:color w:val="auto"/>
                <w:sz w:val="24"/>
                <w:szCs w:val="24"/>
                <w:u w:val="none"/>
                <w:lang w:eastAsia="uk-UA"/>
              </w:rPr>
              <w:t>) 8</w:t>
            </w:r>
            <w:r w:rsidRPr="001417D5">
              <w:rPr>
                <w:rStyle w:val="117"/>
                <w:rFonts w:eastAsia="Calibri" w:cs="Calibri"/>
                <w:color w:val="auto"/>
                <w:sz w:val="24"/>
                <w:szCs w:val="24"/>
                <w:u w:val="none"/>
              </w:rPr>
              <w:t>21-86-79</w:t>
            </w:r>
            <w:r w:rsidRPr="001417D5">
              <w:rPr>
                <w:szCs w:val="24"/>
              </w:rPr>
              <w:t xml:space="preserve">; </w:t>
            </w:r>
          </w:p>
          <w:p w14:paraId="42B86699" w14:textId="77777777" w:rsidR="001314DF" w:rsidRPr="001417D5" w:rsidRDefault="001314DF" w:rsidP="00DE5B91">
            <w:pPr>
              <w:pStyle w:val="HTML11"/>
              <w:spacing w:line="276" w:lineRule="auto"/>
              <w:ind w:left="156" w:right="219" w:firstLine="426"/>
              <w:jc w:val="both"/>
              <w:rPr>
                <w:rFonts w:ascii="Times New Roman" w:eastAsia="Calibri" w:hAnsi="Times New Roman" w:cs="Calibri"/>
                <w:sz w:val="24"/>
                <w:szCs w:val="24"/>
                <w:u w:val="single"/>
                <w:lang w:val="uk-UA" w:eastAsia="uk-UA"/>
              </w:rPr>
            </w:pPr>
            <w:proofErr w:type="spellStart"/>
            <w:r w:rsidRPr="001417D5">
              <w:rPr>
                <w:rFonts w:ascii="Times New Roman" w:eastAsia="Times New Roman" w:hAnsi="Times New Roman"/>
                <w:sz w:val="24"/>
                <w:szCs w:val="24"/>
              </w:rPr>
              <w:t>електронна</w:t>
            </w:r>
            <w:proofErr w:type="spellEnd"/>
            <w:r w:rsidRPr="001417D5">
              <w:rPr>
                <w:rFonts w:ascii="Times New Roman" w:eastAsia="Times New Roman" w:hAnsi="Times New Roman"/>
                <w:sz w:val="24"/>
                <w:szCs w:val="24"/>
              </w:rPr>
              <w:t xml:space="preserve"> адреса: </w:t>
            </w:r>
            <w:r w:rsidRPr="001417D5">
              <w:rPr>
                <w:rStyle w:val="afffffa"/>
                <w:rFonts w:eastAsia="Courier New"/>
                <w:szCs w:val="24"/>
              </w:rPr>
              <w:t>aoz.zakupivli@gmail.com</w:t>
            </w:r>
          </w:p>
        </w:tc>
      </w:tr>
      <w:tr w:rsidR="00F801D4" w:rsidRPr="000F7545" w14:paraId="5E81AA5F" w14:textId="77777777" w:rsidTr="00FF603D">
        <w:trPr>
          <w:trHeight w:val="582"/>
          <w:tblCellSpacing w:w="11" w:type="dxa"/>
        </w:trPr>
        <w:tc>
          <w:tcPr>
            <w:tcW w:w="539" w:type="dxa"/>
            <w:vAlign w:val="center"/>
          </w:tcPr>
          <w:p w14:paraId="6643A756" w14:textId="77777777" w:rsidR="001314DF" w:rsidRPr="000F7545" w:rsidRDefault="001314DF" w:rsidP="00D33BF1">
            <w:pPr>
              <w:pStyle w:val="af4"/>
              <w:spacing w:line="276" w:lineRule="auto"/>
              <w:ind w:left="-57" w:right="-57"/>
              <w:jc w:val="center"/>
              <w:rPr>
                <w:b/>
                <w:szCs w:val="24"/>
                <w:lang w:eastAsia="ru-RU"/>
              </w:rPr>
            </w:pPr>
            <w:r w:rsidRPr="000F7545">
              <w:rPr>
                <w:b/>
                <w:szCs w:val="24"/>
                <w:lang w:eastAsia="ru-RU"/>
              </w:rPr>
              <w:t>3.</w:t>
            </w:r>
          </w:p>
        </w:tc>
        <w:tc>
          <w:tcPr>
            <w:tcW w:w="4615" w:type="dxa"/>
            <w:noWrap/>
            <w:vAlign w:val="center"/>
          </w:tcPr>
          <w:p w14:paraId="4C777B43" w14:textId="77777777" w:rsidR="001314DF" w:rsidRPr="000F7545" w:rsidRDefault="001314DF" w:rsidP="00D33BF1">
            <w:pPr>
              <w:pStyle w:val="af4"/>
              <w:spacing w:line="276" w:lineRule="auto"/>
              <w:ind w:left="-57" w:right="-57"/>
              <w:rPr>
                <w:b/>
                <w:szCs w:val="24"/>
                <w:lang w:eastAsia="ru-RU"/>
              </w:rPr>
            </w:pPr>
            <w:r w:rsidRPr="000F7545">
              <w:rPr>
                <w:b/>
                <w:szCs w:val="24"/>
                <w:lang w:eastAsia="ru-RU"/>
              </w:rPr>
              <w:t>Процедура закупівлі</w:t>
            </w:r>
          </w:p>
        </w:tc>
        <w:tc>
          <w:tcPr>
            <w:tcW w:w="5608" w:type="dxa"/>
            <w:noWrap/>
            <w:vAlign w:val="center"/>
          </w:tcPr>
          <w:p w14:paraId="1EC09E32" w14:textId="6760F618" w:rsidR="001314DF" w:rsidRPr="006D5277" w:rsidRDefault="006D5277" w:rsidP="00DE5B91">
            <w:pPr>
              <w:pStyle w:val="af4"/>
              <w:spacing w:line="276" w:lineRule="auto"/>
              <w:ind w:left="156" w:right="219" w:firstLine="426"/>
              <w:jc w:val="both"/>
              <w:rPr>
                <w:color w:val="333333"/>
              </w:rPr>
            </w:pPr>
            <w:r>
              <w:rPr>
                <w:color w:val="333333"/>
              </w:rPr>
              <w:t xml:space="preserve">Закупівля з використанням рамкової угоди здійснюється шляхом проведення </w:t>
            </w:r>
            <w:r w:rsidR="00FF603D">
              <w:rPr>
                <w:color w:val="333333"/>
              </w:rPr>
              <w:t>тендеру</w:t>
            </w:r>
            <w:r>
              <w:rPr>
                <w:color w:val="333333"/>
              </w:rPr>
              <w:t xml:space="preserve"> у порядку, </w:t>
            </w:r>
            <w:r w:rsidRPr="00E26D22">
              <w:t>визначеному </w:t>
            </w:r>
            <w:hyperlink r:id="rId5" w:anchor="n16" w:tgtFrame="_blank" w:history="1">
              <w:r w:rsidRPr="003B4473">
                <w:rPr>
                  <w:rStyle w:val="af6"/>
                  <w:color w:val="auto"/>
                  <w:u w:val="none"/>
                </w:rPr>
                <w:t>Особливостями</w:t>
              </w:r>
            </w:hyperlink>
            <w:r w:rsidRPr="00E26D22">
              <w:t xml:space="preserve"> з урахуванням Особливостей</w:t>
            </w:r>
            <w:r>
              <w:t xml:space="preserve"> </w:t>
            </w:r>
            <w:r w:rsidRPr="00040A49">
              <w:rPr>
                <w:color w:val="333333"/>
                <w:szCs w:val="24"/>
                <w:shd w:val="clear" w:color="auto" w:fill="FFFFFF"/>
              </w:rPr>
              <w:t xml:space="preserve">здійснення оборонних </w:t>
            </w:r>
            <w:proofErr w:type="spellStart"/>
            <w:r w:rsidRPr="00040A49">
              <w:rPr>
                <w:color w:val="333333"/>
                <w:szCs w:val="24"/>
                <w:shd w:val="clear" w:color="auto" w:fill="FFFFFF"/>
              </w:rPr>
              <w:t>закупівель</w:t>
            </w:r>
            <w:proofErr w:type="spellEnd"/>
            <w:r w:rsidRPr="00040A49">
              <w:rPr>
                <w:color w:val="333333"/>
                <w:szCs w:val="24"/>
                <w:shd w:val="clear" w:color="auto" w:fill="FFFFFF"/>
              </w:rPr>
              <w:t xml:space="preserve"> на період дії правового режиму воєнного стану</w:t>
            </w:r>
            <w:r>
              <w:t>, затверджених постановою Кабінету Міністрів України від 11.11.2022 № 1275 (зі змінами) (далі - тендер)</w:t>
            </w:r>
            <w:r>
              <w:t>.</w:t>
            </w:r>
            <w:r w:rsidRPr="00E26D22">
              <w:t xml:space="preserve"> </w:t>
            </w:r>
          </w:p>
        </w:tc>
      </w:tr>
      <w:tr w:rsidR="00F801D4" w:rsidRPr="000F7545" w14:paraId="6D7B1E74" w14:textId="77777777" w:rsidTr="00FF603D">
        <w:trPr>
          <w:trHeight w:val="58"/>
          <w:tblCellSpacing w:w="11" w:type="dxa"/>
        </w:trPr>
        <w:tc>
          <w:tcPr>
            <w:tcW w:w="539" w:type="dxa"/>
          </w:tcPr>
          <w:p w14:paraId="7B66D8A5" w14:textId="1531D16D" w:rsidR="001314DF" w:rsidRPr="006D5277" w:rsidRDefault="006D5277" w:rsidP="00D33BF1">
            <w:pPr>
              <w:tabs>
                <w:tab w:val="left" w:pos="248"/>
                <w:tab w:val="left" w:pos="2160"/>
                <w:tab w:val="left" w:pos="3600"/>
              </w:tabs>
              <w:spacing w:line="276" w:lineRule="auto"/>
              <w:ind w:left="-57" w:right="-57"/>
              <w:jc w:val="center"/>
              <w:rPr>
                <w:b/>
                <w:bCs/>
              </w:rPr>
            </w:pPr>
            <w:r w:rsidRPr="006D5277">
              <w:rPr>
                <w:b/>
                <w:bCs/>
              </w:rPr>
              <w:lastRenderedPageBreak/>
              <w:t>4.</w:t>
            </w:r>
          </w:p>
        </w:tc>
        <w:tc>
          <w:tcPr>
            <w:tcW w:w="4615" w:type="dxa"/>
            <w:noWrap/>
          </w:tcPr>
          <w:p w14:paraId="33922495" w14:textId="77777777" w:rsidR="001314DF" w:rsidRPr="00601C73" w:rsidRDefault="001314DF" w:rsidP="00D33BF1">
            <w:pPr>
              <w:tabs>
                <w:tab w:val="left" w:pos="2160"/>
                <w:tab w:val="left" w:pos="3600"/>
              </w:tabs>
              <w:spacing w:line="276" w:lineRule="auto"/>
              <w:ind w:left="-57" w:right="-57"/>
              <w:rPr>
                <w:b/>
                <w:bCs/>
                <w:szCs w:val="24"/>
              </w:rPr>
            </w:pPr>
            <w:r w:rsidRPr="00601C73">
              <w:rPr>
                <w:b/>
                <w:bCs/>
              </w:rPr>
              <w:t xml:space="preserve">Назва </w:t>
            </w:r>
            <w:r w:rsidRPr="00601C73">
              <w:rPr>
                <w:b/>
                <w:bCs/>
                <w:szCs w:val="24"/>
              </w:rPr>
              <w:t>предмета закупівлі</w:t>
            </w:r>
          </w:p>
        </w:tc>
        <w:tc>
          <w:tcPr>
            <w:tcW w:w="5608" w:type="dxa"/>
            <w:noWrap/>
            <w:vAlign w:val="center"/>
          </w:tcPr>
          <w:p w14:paraId="08923EAD" w14:textId="77777777" w:rsidR="001314DF" w:rsidRPr="00114262" w:rsidRDefault="001314DF" w:rsidP="00DE5B91">
            <w:pPr>
              <w:ind w:left="156" w:right="219" w:firstLine="426"/>
              <w:jc w:val="both"/>
              <w:rPr>
                <w:snapToGrid/>
                <w:spacing w:val="-4"/>
                <w:szCs w:val="24"/>
              </w:rPr>
            </w:pPr>
            <w:proofErr w:type="spellStart"/>
            <w:r w:rsidRPr="00FC637F">
              <w:rPr>
                <w:bCs/>
                <w:spacing w:val="4"/>
                <w:lang w:val="ru-RU"/>
              </w:rPr>
              <w:t>Автомобілі</w:t>
            </w:r>
            <w:proofErr w:type="spellEnd"/>
            <w:r w:rsidRPr="00FC637F">
              <w:rPr>
                <w:bCs/>
                <w:spacing w:val="4"/>
                <w:lang w:val="ru-RU"/>
              </w:rPr>
              <w:t xml:space="preserve"> типу </w:t>
            </w:r>
            <w:r w:rsidRPr="00FC637F">
              <w:rPr>
                <w:spacing w:val="4"/>
              </w:rPr>
              <w:t>«</w:t>
            </w:r>
            <w:r w:rsidRPr="00FC637F">
              <w:rPr>
                <w:bCs/>
                <w:spacing w:val="4"/>
                <w:lang w:val="en-US"/>
              </w:rPr>
              <w:t>Pick</w:t>
            </w:r>
            <w:r w:rsidRPr="00FC637F">
              <w:rPr>
                <w:bCs/>
                <w:spacing w:val="4"/>
                <w:lang w:val="ru-RU"/>
              </w:rPr>
              <w:t>-</w:t>
            </w:r>
            <w:r w:rsidRPr="00FC637F">
              <w:rPr>
                <w:bCs/>
                <w:spacing w:val="4"/>
                <w:lang w:val="en-US"/>
              </w:rPr>
              <w:t>Up</w:t>
            </w:r>
            <w:r w:rsidRPr="00FC637F">
              <w:rPr>
                <w:spacing w:val="4"/>
              </w:rPr>
              <w:t>»</w:t>
            </w:r>
            <w:r w:rsidRPr="00FC637F">
              <w:rPr>
                <w:spacing w:val="4"/>
                <w:lang w:val="ru-RU"/>
              </w:rPr>
              <w:t>, (</w:t>
            </w:r>
            <w:r w:rsidRPr="00FC637F">
              <w:rPr>
                <w:spacing w:val="4"/>
              </w:rPr>
              <w:t>за ДК 021:</w:t>
            </w:r>
            <w:proofErr w:type="gramStart"/>
            <w:r w:rsidRPr="00FC637F">
              <w:rPr>
                <w:spacing w:val="4"/>
              </w:rPr>
              <w:t xml:space="preserve">2015 - </w:t>
            </w:r>
            <w:r w:rsidRPr="00FC637F">
              <w:rPr>
                <w:bCs/>
                <w:spacing w:val="4"/>
              </w:rPr>
              <w:t>34130000-7</w:t>
            </w:r>
            <w:proofErr w:type="gramEnd"/>
            <w:r w:rsidRPr="00FC637F">
              <w:rPr>
                <w:bCs/>
                <w:spacing w:val="4"/>
              </w:rPr>
              <w:t xml:space="preserve">: </w:t>
            </w:r>
            <w:proofErr w:type="spellStart"/>
            <w:r w:rsidRPr="00FC637F">
              <w:rPr>
                <w:bCs/>
                <w:spacing w:val="4"/>
              </w:rPr>
              <w:t>Мототранспортні</w:t>
            </w:r>
            <w:proofErr w:type="spellEnd"/>
            <w:r w:rsidRPr="00FC637F">
              <w:rPr>
                <w:bCs/>
                <w:spacing w:val="4"/>
              </w:rPr>
              <w:t xml:space="preserve"> вантажні засоби</w:t>
            </w:r>
            <w:r w:rsidRPr="004133BF">
              <w:rPr>
                <w:lang w:val="ru-RU"/>
              </w:rPr>
              <w:t>)</w:t>
            </w:r>
          </w:p>
        </w:tc>
      </w:tr>
      <w:tr w:rsidR="009D2DAF" w:rsidRPr="000F7545" w14:paraId="7869CFC7" w14:textId="77777777" w:rsidTr="00FF603D">
        <w:trPr>
          <w:trHeight w:val="58"/>
          <w:tblCellSpacing w:w="11" w:type="dxa"/>
        </w:trPr>
        <w:tc>
          <w:tcPr>
            <w:tcW w:w="539" w:type="dxa"/>
          </w:tcPr>
          <w:p w14:paraId="109E1475" w14:textId="2170D5BF" w:rsidR="00601C73" w:rsidRDefault="00601C73" w:rsidP="00D33BF1">
            <w:pPr>
              <w:tabs>
                <w:tab w:val="left" w:pos="248"/>
                <w:tab w:val="left" w:pos="2160"/>
                <w:tab w:val="left" w:pos="3600"/>
              </w:tabs>
              <w:spacing w:line="276" w:lineRule="auto"/>
              <w:ind w:left="-57" w:right="-57"/>
              <w:jc w:val="center"/>
              <w:rPr>
                <w:b/>
                <w:szCs w:val="24"/>
              </w:rPr>
            </w:pPr>
            <w:r>
              <w:rPr>
                <w:b/>
                <w:szCs w:val="24"/>
              </w:rPr>
              <w:t>5.</w:t>
            </w:r>
          </w:p>
        </w:tc>
        <w:tc>
          <w:tcPr>
            <w:tcW w:w="4615" w:type="dxa"/>
            <w:noWrap/>
          </w:tcPr>
          <w:p w14:paraId="1B8386F3" w14:textId="3FB285AD" w:rsidR="00601C73" w:rsidRPr="00601C73" w:rsidRDefault="00601C73" w:rsidP="00D33BF1">
            <w:pPr>
              <w:tabs>
                <w:tab w:val="left" w:pos="2160"/>
                <w:tab w:val="left" w:pos="3600"/>
              </w:tabs>
              <w:spacing w:line="276" w:lineRule="auto"/>
              <w:ind w:left="-57" w:right="-57"/>
              <w:rPr>
                <w:b/>
                <w:szCs w:val="24"/>
              </w:rPr>
            </w:pPr>
            <w:r w:rsidRPr="00601C73">
              <w:rPr>
                <w:b/>
                <w:szCs w:val="24"/>
              </w:rPr>
              <w:t>Інформація  про  валюту,  у якій  повинна бути розрахована і зазначена ціна тендерної пропозиції</w:t>
            </w:r>
          </w:p>
        </w:tc>
        <w:tc>
          <w:tcPr>
            <w:tcW w:w="5608" w:type="dxa"/>
            <w:noWrap/>
            <w:vAlign w:val="center"/>
          </w:tcPr>
          <w:p w14:paraId="0E54F65D" w14:textId="77777777" w:rsidR="00601C73" w:rsidRPr="00601C73" w:rsidRDefault="00601C73" w:rsidP="00DE5B91">
            <w:pPr>
              <w:spacing w:line="276" w:lineRule="auto"/>
              <w:ind w:left="156" w:right="219" w:firstLine="426"/>
              <w:jc w:val="both"/>
              <w:rPr>
                <w:szCs w:val="24"/>
              </w:rPr>
            </w:pPr>
            <w:r w:rsidRPr="00601C73">
              <w:rPr>
                <w:szCs w:val="24"/>
              </w:rPr>
              <w:t xml:space="preserve">Валютою  тендерної пропозиції є </w:t>
            </w:r>
            <w:r w:rsidRPr="00601C73">
              <w:rPr>
                <w:rFonts w:ascii="Times New Roman CYR" w:hAnsi="Times New Roman CYR" w:cs="Times New Roman CYR"/>
                <w:szCs w:val="24"/>
              </w:rPr>
              <w:t>національна валюта України</w:t>
            </w:r>
            <w:r w:rsidRPr="00601C73">
              <w:rPr>
                <w:szCs w:val="24"/>
              </w:rPr>
              <w:t xml:space="preserve"> - гривня.</w:t>
            </w:r>
          </w:p>
          <w:p w14:paraId="1FDCE5D5" w14:textId="6C7C0501" w:rsidR="00601C73" w:rsidRDefault="00601C73" w:rsidP="00DE5B91">
            <w:pPr>
              <w:spacing w:line="276" w:lineRule="auto"/>
              <w:ind w:left="156" w:right="219" w:firstLine="426"/>
              <w:jc w:val="both"/>
              <w:rPr>
                <w:szCs w:val="24"/>
              </w:rPr>
            </w:pPr>
            <w:r w:rsidRPr="00601C73">
              <w:rPr>
                <w:bCs/>
                <w:iCs/>
                <w:szCs w:val="24"/>
                <w:lang w:eastAsia="uk-UA"/>
              </w:rPr>
              <w:t>У разі якщо учасником процедури закупівлі є нерезидент</w:t>
            </w:r>
            <w:r w:rsidRPr="00601C73">
              <w:rPr>
                <w:b/>
                <w:bCs/>
                <w:szCs w:val="24"/>
                <w:lang w:eastAsia="uk-UA"/>
              </w:rPr>
              <w:t xml:space="preserve">, </w:t>
            </w:r>
            <w:r w:rsidRPr="00601C73">
              <w:rPr>
                <w:szCs w:val="24"/>
                <w:lang w:eastAsia="uk-UA"/>
              </w:rPr>
              <w:t xml:space="preserve">такий Учасник зазначає ціну пропозиції в електронній системі </w:t>
            </w:r>
            <w:proofErr w:type="spellStart"/>
            <w:r w:rsidRPr="00601C73">
              <w:rPr>
                <w:szCs w:val="24"/>
                <w:lang w:eastAsia="uk-UA"/>
              </w:rPr>
              <w:t>закупівель</w:t>
            </w:r>
            <w:proofErr w:type="spellEnd"/>
            <w:r w:rsidRPr="00601C73">
              <w:rPr>
                <w:szCs w:val="24"/>
                <w:lang w:eastAsia="uk-UA"/>
              </w:rPr>
              <w:t xml:space="preserve"> у валюті – гривня.</w:t>
            </w:r>
          </w:p>
        </w:tc>
      </w:tr>
      <w:tr w:rsidR="00F801D4" w:rsidRPr="000F7545" w14:paraId="6F2EBCF9" w14:textId="77777777" w:rsidTr="00FF603D">
        <w:trPr>
          <w:trHeight w:val="58"/>
          <w:tblCellSpacing w:w="11" w:type="dxa"/>
        </w:trPr>
        <w:tc>
          <w:tcPr>
            <w:tcW w:w="539" w:type="dxa"/>
          </w:tcPr>
          <w:p w14:paraId="0F20DF04" w14:textId="1B0935CA" w:rsidR="001314DF" w:rsidRDefault="00601C73" w:rsidP="00D33BF1">
            <w:pPr>
              <w:tabs>
                <w:tab w:val="left" w:pos="248"/>
                <w:tab w:val="left" w:pos="2160"/>
                <w:tab w:val="left" w:pos="3600"/>
              </w:tabs>
              <w:spacing w:line="276" w:lineRule="auto"/>
              <w:ind w:left="-57" w:right="-57"/>
              <w:jc w:val="center"/>
            </w:pPr>
            <w:r>
              <w:rPr>
                <w:b/>
                <w:szCs w:val="24"/>
              </w:rPr>
              <w:t>6</w:t>
            </w:r>
            <w:r w:rsidR="001314DF" w:rsidRPr="000F7545">
              <w:rPr>
                <w:b/>
                <w:szCs w:val="24"/>
              </w:rPr>
              <w:t>.</w:t>
            </w:r>
          </w:p>
        </w:tc>
        <w:tc>
          <w:tcPr>
            <w:tcW w:w="4615" w:type="dxa"/>
            <w:noWrap/>
          </w:tcPr>
          <w:p w14:paraId="7B185E50" w14:textId="77777777" w:rsidR="001314DF" w:rsidRPr="00C97CC8" w:rsidRDefault="001314DF" w:rsidP="00D33BF1">
            <w:pPr>
              <w:tabs>
                <w:tab w:val="left" w:pos="2160"/>
                <w:tab w:val="left" w:pos="3600"/>
              </w:tabs>
              <w:spacing w:line="276" w:lineRule="auto"/>
              <w:ind w:left="-57" w:right="-57"/>
              <w:rPr>
                <w:sz w:val="23"/>
                <w:szCs w:val="23"/>
              </w:rPr>
            </w:pPr>
            <w:r w:rsidRPr="000F7545">
              <w:rPr>
                <w:b/>
                <w:szCs w:val="24"/>
              </w:rPr>
              <w:t>Недискримінація учасників</w:t>
            </w:r>
          </w:p>
        </w:tc>
        <w:tc>
          <w:tcPr>
            <w:tcW w:w="5608" w:type="dxa"/>
            <w:noWrap/>
            <w:vAlign w:val="center"/>
          </w:tcPr>
          <w:p w14:paraId="70E7164D" w14:textId="4BA3A37F" w:rsidR="001314DF" w:rsidRDefault="00CF6120" w:rsidP="00DE5B91">
            <w:pPr>
              <w:spacing w:line="276" w:lineRule="auto"/>
              <w:ind w:left="156" w:right="219" w:firstLine="426"/>
              <w:jc w:val="both"/>
              <w:rPr>
                <w:szCs w:val="24"/>
              </w:rPr>
            </w:pPr>
            <w:r>
              <w:rPr>
                <w:szCs w:val="24"/>
              </w:rPr>
              <w:t>У</w:t>
            </w:r>
            <w:r w:rsidR="001314DF" w:rsidRPr="000F7545">
              <w:rPr>
                <w:szCs w:val="24"/>
              </w:rPr>
              <w:t xml:space="preserve">часники (резиденти та нерезиденти) всіх форм власності та організаційно-правових форм беруть участь у </w:t>
            </w:r>
            <w:r>
              <w:rPr>
                <w:szCs w:val="24"/>
              </w:rPr>
              <w:t>тендері</w:t>
            </w:r>
            <w:r w:rsidR="001314DF" w:rsidRPr="000F7545">
              <w:rPr>
                <w:szCs w:val="24"/>
              </w:rPr>
              <w:t xml:space="preserve"> на рівних умовах.</w:t>
            </w:r>
          </w:p>
          <w:p w14:paraId="3E84A1FF" w14:textId="674FCC19" w:rsidR="001314DF" w:rsidRPr="000F7545" w:rsidRDefault="00CF6120" w:rsidP="00DE5B91">
            <w:pPr>
              <w:spacing w:line="276" w:lineRule="auto"/>
              <w:ind w:left="156" w:right="219" w:firstLine="426"/>
              <w:jc w:val="both"/>
              <w:rPr>
                <w:szCs w:val="24"/>
              </w:rPr>
            </w:pPr>
            <w:r>
              <w:rPr>
                <w:szCs w:val="24"/>
              </w:rPr>
              <w:t>Уч</w:t>
            </w:r>
            <w:r w:rsidR="001314DF" w:rsidRPr="000F7545">
              <w:rPr>
                <w:szCs w:val="24"/>
              </w:rPr>
              <w:t xml:space="preserve">асники - нерезиденти для виконання вимог щодо подання документів, передбачених </w:t>
            </w:r>
            <w:r w:rsidR="001314DF">
              <w:rPr>
                <w:szCs w:val="24"/>
              </w:rPr>
              <w:t>тендерною</w:t>
            </w:r>
            <w:r w:rsidR="001314DF" w:rsidRPr="000F7545">
              <w:rPr>
                <w:szCs w:val="24"/>
              </w:rPr>
              <w:t xml:space="preserve"> документаці</w:t>
            </w:r>
            <w:r w:rsidR="001314DF">
              <w:rPr>
                <w:szCs w:val="24"/>
              </w:rPr>
              <w:t>єю</w:t>
            </w:r>
            <w:r w:rsidR="001314DF" w:rsidRPr="000F7545">
              <w:rPr>
                <w:szCs w:val="24"/>
              </w:rPr>
              <w:t xml:space="preserve"> подають документи, передбачені законодавством держави, де вони зареєстровані з відповідними поясненнями:</w:t>
            </w:r>
          </w:p>
          <w:p w14:paraId="01478C95" w14:textId="77777777" w:rsidR="001314DF" w:rsidRPr="000F7545" w:rsidRDefault="001314DF" w:rsidP="00DE5B91">
            <w:pPr>
              <w:tabs>
                <w:tab w:val="left" w:pos="521"/>
              </w:tabs>
              <w:spacing w:line="276" w:lineRule="auto"/>
              <w:ind w:left="156" w:right="219" w:firstLine="426"/>
              <w:jc w:val="both"/>
              <w:rPr>
                <w:szCs w:val="24"/>
              </w:rPr>
            </w:pPr>
            <w:r w:rsidRPr="000F7545">
              <w:rPr>
                <w:szCs w:val="24"/>
              </w:rPr>
              <w:t>-</w:t>
            </w:r>
            <w:r w:rsidRPr="000F7545">
              <w:rPr>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30E8D48C" w14:textId="77777777" w:rsidR="001314DF" w:rsidRDefault="001314DF" w:rsidP="00DE5B91">
            <w:pPr>
              <w:ind w:left="156" w:right="219" w:firstLine="426"/>
              <w:jc w:val="both"/>
              <w:rPr>
                <w:color w:val="333333"/>
              </w:rPr>
            </w:pPr>
            <w:r w:rsidRPr="000F7545">
              <w:rPr>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тендерно</w:t>
            </w:r>
            <w:r>
              <w:rPr>
                <w:szCs w:val="24"/>
              </w:rPr>
              <w:t>ю</w:t>
            </w:r>
            <w:r w:rsidRPr="000F7545">
              <w:rPr>
                <w:szCs w:val="24"/>
              </w:rPr>
              <w:t xml:space="preserve"> документац</w:t>
            </w:r>
            <w:r>
              <w:rPr>
                <w:szCs w:val="24"/>
              </w:rPr>
              <w:t>ією</w:t>
            </w:r>
            <w:r w:rsidRPr="000F7545">
              <w:rPr>
                <w:szCs w:val="24"/>
              </w:rPr>
              <w:t>.</w:t>
            </w:r>
          </w:p>
        </w:tc>
      </w:tr>
      <w:tr w:rsidR="000464EC" w:rsidRPr="000F7545" w14:paraId="5C6C8258" w14:textId="77777777" w:rsidTr="00FF603D">
        <w:trPr>
          <w:trHeight w:val="58"/>
          <w:tblCellSpacing w:w="11" w:type="dxa"/>
        </w:trPr>
        <w:tc>
          <w:tcPr>
            <w:tcW w:w="539" w:type="dxa"/>
          </w:tcPr>
          <w:p w14:paraId="6F14980C" w14:textId="6D9C0B95" w:rsidR="00601C73" w:rsidRDefault="00601C73" w:rsidP="00601C73">
            <w:pPr>
              <w:tabs>
                <w:tab w:val="left" w:pos="248"/>
                <w:tab w:val="left" w:pos="2160"/>
                <w:tab w:val="left" w:pos="3600"/>
              </w:tabs>
              <w:spacing w:line="276" w:lineRule="auto"/>
              <w:ind w:left="-57" w:right="-57"/>
            </w:pPr>
            <w:r>
              <w:rPr>
                <w:b/>
                <w:szCs w:val="24"/>
              </w:rPr>
              <w:t>7</w:t>
            </w:r>
            <w:r w:rsidRPr="000F7545">
              <w:rPr>
                <w:b/>
                <w:szCs w:val="24"/>
              </w:rPr>
              <w:t>.</w:t>
            </w:r>
          </w:p>
        </w:tc>
        <w:tc>
          <w:tcPr>
            <w:tcW w:w="4615" w:type="dxa"/>
            <w:noWrap/>
          </w:tcPr>
          <w:p w14:paraId="041A0910" w14:textId="77777777" w:rsidR="00601C73" w:rsidRPr="00C97CC8" w:rsidRDefault="00601C73" w:rsidP="00601C73">
            <w:pPr>
              <w:tabs>
                <w:tab w:val="left" w:pos="2160"/>
                <w:tab w:val="left" w:pos="3600"/>
              </w:tabs>
              <w:spacing w:line="276" w:lineRule="auto"/>
              <w:ind w:left="-57" w:right="-57"/>
              <w:rPr>
                <w:sz w:val="23"/>
                <w:szCs w:val="23"/>
              </w:rPr>
            </w:pPr>
            <w:r w:rsidRPr="000F7545">
              <w:rPr>
                <w:b/>
                <w:szCs w:val="24"/>
              </w:rPr>
              <w:t xml:space="preserve">Інформація про мову (мови),  якою  (якими)  повинні  бути складені </w:t>
            </w:r>
            <w:r w:rsidRPr="00C94731">
              <w:rPr>
                <w:b/>
                <w:bCs/>
                <w:color w:val="333333"/>
                <w:szCs w:val="24"/>
              </w:rPr>
              <w:t>заяв</w:t>
            </w:r>
            <w:r>
              <w:rPr>
                <w:b/>
                <w:bCs/>
                <w:color w:val="333333"/>
                <w:szCs w:val="24"/>
              </w:rPr>
              <w:t>ки</w:t>
            </w:r>
            <w:r w:rsidRPr="00C94731">
              <w:rPr>
                <w:b/>
                <w:bCs/>
                <w:color w:val="333333"/>
                <w:szCs w:val="24"/>
              </w:rPr>
              <w:t xml:space="preserve"> для участі у кваліфікаційному відборі кандидатів до рамкової угоди</w:t>
            </w:r>
          </w:p>
        </w:tc>
        <w:tc>
          <w:tcPr>
            <w:tcW w:w="5608" w:type="dxa"/>
            <w:noWrap/>
          </w:tcPr>
          <w:p w14:paraId="29A1DADD" w14:textId="77777777" w:rsidR="00601C73" w:rsidRPr="00601C73" w:rsidRDefault="00601C73" w:rsidP="00DE5B91">
            <w:pPr>
              <w:widowControl w:val="0"/>
              <w:spacing w:line="276" w:lineRule="auto"/>
              <w:ind w:left="156" w:right="219" w:firstLine="426"/>
              <w:jc w:val="both"/>
              <w:rPr>
                <w:szCs w:val="24"/>
              </w:rPr>
            </w:pPr>
            <w:r w:rsidRPr="00601C73">
              <w:rPr>
                <w:szCs w:val="24"/>
              </w:rPr>
              <w:t>Мова тендерної пропозиції – українська.</w:t>
            </w:r>
          </w:p>
          <w:p w14:paraId="4156167E" w14:textId="77777777" w:rsidR="00601C73" w:rsidRPr="00601C73" w:rsidRDefault="00601C73" w:rsidP="00DE5B91">
            <w:pPr>
              <w:widowControl w:val="0"/>
              <w:spacing w:line="276" w:lineRule="auto"/>
              <w:ind w:left="156" w:right="219" w:firstLine="426"/>
              <w:jc w:val="both"/>
              <w:rPr>
                <w:szCs w:val="24"/>
              </w:rPr>
            </w:pPr>
            <w:r w:rsidRPr="00601C73">
              <w:rPr>
                <w:szCs w:val="24"/>
              </w:rPr>
              <w:t xml:space="preserve">Під час проведення процедур </w:t>
            </w:r>
            <w:proofErr w:type="spellStart"/>
            <w:r w:rsidRPr="00601C73">
              <w:rPr>
                <w:szCs w:val="24"/>
              </w:rPr>
              <w:t>закупівель</w:t>
            </w:r>
            <w:proofErr w:type="spellEnd"/>
            <w:r w:rsidRPr="00601C73">
              <w:rPr>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EA9C12F" w14:textId="77777777" w:rsidR="00601C73" w:rsidRPr="00601C73" w:rsidRDefault="00601C73" w:rsidP="00DE5B91">
            <w:pPr>
              <w:widowControl w:val="0"/>
              <w:spacing w:line="276" w:lineRule="auto"/>
              <w:ind w:left="156" w:right="219" w:firstLine="426"/>
              <w:jc w:val="both"/>
              <w:rPr>
                <w:szCs w:val="24"/>
              </w:rPr>
            </w:pPr>
            <w:r w:rsidRPr="00601C73">
              <w:rPr>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64E0A4" w14:textId="77777777" w:rsidR="00601C73" w:rsidRPr="00601C73" w:rsidRDefault="00601C73" w:rsidP="00DE5B91">
            <w:pPr>
              <w:widowControl w:val="0"/>
              <w:spacing w:line="276" w:lineRule="auto"/>
              <w:ind w:left="156" w:right="219" w:firstLine="426"/>
              <w:jc w:val="both"/>
              <w:rPr>
                <w:szCs w:val="24"/>
              </w:rPr>
            </w:pPr>
            <w:r w:rsidRPr="00601C73">
              <w:rPr>
                <w:szCs w:val="24"/>
              </w:rPr>
              <w:t xml:space="preserve">Уся інформація розміщується в електронній системі </w:t>
            </w:r>
            <w:proofErr w:type="spellStart"/>
            <w:r w:rsidRPr="00601C73">
              <w:rPr>
                <w:szCs w:val="24"/>
              </w:rPr>
              <w:t>закупівель</w:t>
            </w:r>
            <w:proofErr w:type="spellEnd"/>
            <w:r w:rsidRPr="00601C73">
              <w:rPr>
                <w:szCs w:val="24"/>
              </w:rPr>
              <w:t xml:space="preserve"> українською мовою, крім  тих випадків, коли використання букв та символів </w:t>
            </w:r>
            <w:r w:rsidRPr="00601C73">
              <w:rPr>
                <w:szCs w:val="24"/>
              </w:rPr>
              <w:lastRenderedPageBreak/>
              <w:t>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1C73">
              <w:rPr>
                <w:szCs w:val="24"/>
              </w:rPr>
              <w:t>знака</w:t>
            </w:r>
            <w:proofErr w:type="spellEnd"/>
            <w:r w:rsidRPr="00601C73">
              <w:rPr>
                <w:szCs w:val="24"/>
              </w:rPr>
              <w:t xml:space="preserve">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519089E" w14:textId="576750AF" w:rsidR="00601C73" w:rsidRPr="00612A60" w:rsidRDefault="00601C73" w:rsidP="00DE5B91">
            <w:pPr>
              <w:widowControl w:val="0"/>
              <w:spacing w:line="276" w:lineRule="auto"/>
              <w:ind w:left="156" w:right="219" w:firstLine="426"/>
              <w:jc w:val="both"/>
              <w:rPr>
                <w:i/>
                <w:iCs/>
              </w:rPr>
            </w:pPr>
            <w:r w:rsidRPr="00612A60">
              <w:rPr>
                <w:i/>
                <w:iCs/>
              </w:rPr>
              <w:t>Відповідальність за якість та достовірність перекладу несе учасник.</w:t>
            </w:r>
          </w:p>
        </w:tc>
      </w:tr>
      <w:tr w:rsidR="000464EC" w:rsidRPr="000F7545" w14:paraId="4D7259FE" w14:textId="77777777" w:rsidTr="00FF603D">
        <w:trPr>
          <w:trHeight w:val="58"/>
          <w:tblCellSpacing w:w="11" w:type="dxa"/>
        </w:trPr>
        <w:tc>
          <w:tcPr>
            <w:tcW w:w="539" w:type="dxa"/>
          </w:tcPr>
          <w:p w14:paraId="7EB6C123" w14:textId="16A6C592" w:rsidR="00601C73" w:rsidRPr="00DF0BF4" w:rsidRDefault="00601C73" w:rsidP="00601C73">
            <w:pPr>
              <w:tabs>
                <w:tab w:val="left" w:pos="248"/>
                <w:tab w:val="left" w:pos="2160"/>
                <w:tab w:val="left" w:pos="3600"/>
              </w:tabs>
              <w:spacing w:line="276" w:lineRule="auto"/>
              <w:ind w:left="-57" w:right="-57"/>
              <w:rPr>
                <w:b/>
                <w:szCs w:val="24"/>
              </w:rPr>
            </w:pPr>
            <w:r>
              <w:rPr>
                <w:b/>
                <w:szCs w:val="24"/>
              </w:rPr>
              <w:lastRenderedPageBreak/>
              <w:t>8</w:t>
            </w:r>
            <w:r w:rsidRPr="00DF0BF4">
              <w:rPr>
                <w:b/>
                <w:szCs w:val="24"/>
              </w:rPr>
              <w:t>.</w:t>
            </w:r>
          </w:p>
        </w:tc>
        <w:tc>
          <w:tcPr>
            <w:tcW w:w="4615" w:type="dxa"/>
            <w:noWrap/>
          </w:tcPr>
          <w:p w14:paraId="441C6908" w14:textId="328D0C2D" w:rsidR="00601C73" w:rsidRPr="00DF0BF4" w:rsidRDefault="00601C73" w:rsidP="00601C73">
            <w:pPr>
              <w:tabs>
                <w:tab w:val="left" w:pos="2160"/>
                <w:tab w:val="left" w:pos="3600"/>
              </w:tabs>
              <w:spacing w:line="276" w:lineRule="auto"/>
              <w:ind w:left="-57" w:right="-57"/>
              <w:rPr>
                <w:b/>
                <w:szCs w:val="24"/>
              </w:rPr>
            </w:pPr>
            <w:r w:rsidRPr="00DF0BF4">
              <w:rPr>
                <w:b/>
                <w:szCs w:val="24"/>
              </w:rPr>
              <w:t>Порядок внесення змін до  тендерної документації</w:t>
            </w:r>
          </w:p>
        </w:tc>
        <w:tc>
          <w:tcPr>
            <w:tcW w:w="5608" w:type="dxa"/>
            <w:noWrap/>
          </w:tcPr>
          <w:p w14:paraId="44DDCB7A" w14:textId="77777777" w:rsidR="00612A60" w:rsidRPr="00612A60" w:rsidRDefault="00612A60" w:rsidP="00DE5B91">
            <w:pPr>
              <w:spacing w:before="120" w:line="276" w:lineRule="auto"/>
              <w:ind w:left="156" w:right="219" w:firstLine="426"/>
              <w:jc w:val="both"/>
              <w:rPr>
                <w:szCs w:val="24"/>
              </w:rPr>
            </w:pPr>
            <w:r w:rsidRPr="00612A60">
              <w:rPr>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12A60">
              <w:rPr>
                <w:szCs w:val="24"/>
              </w:rPr>
              <w:t>закупівель</w:t>
            </w:r>
            <w:proofErr w:type="spellEnd"/>
            <w:r w:rsidRPr="00612A60">
              <w:rPr>
                <w:szCs w:val="24"/>
              </w:rPr>
              <w:t xml:space="preserve">, викладених у висновку органу державного фінансового контролю відповідно до </w:t>
            </w:r>
            <w:hyperlink r:id="rId6" w:anchor="n960">
              <w:r w:rsidRPr="00612A60">
                <w:rPr>
                  <w:szCs w:val="24"/>
                </w:rPr>
                <w:t>статті 8</w:t>
              </w:r>
            </w:hyperlink>
            <w:r w:rsidRPr="00612A60">
              <w:rPr>
                <w:szCs w:val="24"/>
              </w:rPr>
              <w:t xml:space="preserve"> Закону, або за результатами звернень, або на підставі рішення органу оскарження </w:t>
            </w:r>
            <w:proofErr w:type="spellStart"/>
            <w:r w:rsidRPr="00612A60">
              <w:rPr>
                <w:szCs w:val="24"/>
              </w:rPr>
              <w:t>внести</w:t>
            </w:r>
            <w:proofErr w:type="spellEnd"/>
            <w:r w:rsidRPr="00612A60">
              <w:rPr>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2A60">
              <w:rPr>
                <w:szCs w:val="24"/>
              </w:rPr>
              <w:t>закупівель</w:t>
            </w:r>
            <w:proofErr w:type="spellEnd"/>
            <w:r w:rsidRPr="00612A60">
              <w:rPr>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D17EE5" w14:textId="77777777" w:rsidR="00601C73" w:rsidRDefault="00612A60" w:rsidP="00DE5B91">
            <w:pPr>
              <w:spacing w:line="276" w:lineRule="auto"/>
              <w:ind w:left="156" w:right="219" w:firstLine="426"/>
              <w:jc w:val="both"/>
              <w:rPr>
                <w:szCs w:val="24"/>
              </w:rPr>
            </w:pPr>
            <w:r w:rsidRPr="00612A60">
              <w:rPr>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12A60">
              <w:rPr>
                <w:szCs w:val="24"/>
              </w:rPr>
              <w:t>закупівель</w:t>
            </w:r>
            <w:proofErr w:type="spellEnd"/>
            <w:r w:rsidRPr="00612A60">
              <w:rPr>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12A60">
              <w:rPr>
                <w:szCs w:val="24"/>
              </w:rPr>
              <w:t>машинозчитувальному</w:t>
            </w:r>
            <w:proofErr w:type="spellEnd"/>
            <w:r w:rsidRPr="00612A60">
              <w:rPr>
                <w:szCs w:val="24"/>
              </w:rPr>
              <w:t xml:space="preserve"> форматі розміщуються в електронній системі </w:t>
            </w:r>
            <w:proofErr w:type="spellStart"/>
            <w:r w:rsidRPr="00612A60">
              <w:rPr>
                <w:szCs w:val="24"/>
              </w:rPr>
              <w:t>закупівель</w:t>
            </w:r>
            <w:proofErr w:type="spellEnd"/>
            <w:r w:rsidRPr="00612A60">
              <w:rPr>
                <w:szCs w:val="24"/>
              </w:rPr>
              <w:t xml:space="preserve"> протягом одного дня з дати прийняття рішення про їх внесення.</w:t>
            </w:r>
          </w:p>
          <w:p w14:paraId="7586DE70" w14:textId="77777777" w:rsidR="00612A60" w:rsidRDefault="00612A60" w:rsidP="00DE5B91">
            <w:pPr>
              <w:spacing w:line="276" w:lineRule="auto"/>
              <w:ind w:left="156" w:right="219" w:firstLine="426"/>
              <w:jc w:val="both"/>
              <w:rPr>
                <w:szCs w:val="24"/>
              </w:rPr>
            </w:pPr>
          </w:p>
          <w:p w14:paraId="10F62190" w14:textId="0BD3D8B2" w:rsidR="00612A60" w:rsidRPr="000F7545" w:rsidRDefault="00612A60" w:rsidP="00DE5B91">
            <w:pPr>
              <w:spacing w:line="276" w:lineRule="auto"/>
              <w:ind w:right="219"/>
              <w:jc w:val="both"/>
              <w:rPr>
                <w:szCs w:val="24"/>
                <w:lang w:eastAsia="uk-UA"/>
              </w:rPr>
            </w:pPr>
          </w:p>
        </w:tc>
      </w:tr>
      <w:tr w:rsidR="00601C73" w:rsidRPr="000F7545" w14:paraId="7CC426A0" w14:textId="77777777" w:rsidTr="00FF603D">
        <w:trPr>
          <w:trHeight w:val="58"/>
          <w:tblCellSpacing w:w="11" w:type="dxa"/>
        </w:trPr>
        <w:tc>
          <w:tcPr>
            <w:tcW w:w="10806" w:type="dxa"/>
            <w:gridSpan w:val="3"/>
          </w:tcPr>
          <w:p w14:paraId="49D14801" w14:textId="6BBB60DC" w:rsidR="00601C73" w:rsidRPr="00114262" w:rsidRDefault="00601C73" w:rsidP="00DE5B91">
            <w:pPr>
              <w:ind w:left="156" w:right="219" w:firstLine="426"/>
              <w:jc w:val="center"/>
              <w:rPr>
                <w:szCs w:val="24"/>
                <w:shd w:val="clear" w:color="auto" w:fill="FFFFFF"/>
              </w:rPr>
            </w:pPr>
            <w:r w:rsidRPr="00565AD6">
              <w:rPr>
                <w:b/>
                <w:szCs w:val="24"/>
              </w:rPr>
              <w:lastRenderedPageBreak/>
              <w:t>Розділ ІІ.</w:t>
            </w:r>
            <w:r w:rsidRPr="00C94731">
              <w:rPr>
                <w:szCs w:val="24"/>
                <w:lang w:eastAsia="uk-UA"/>
              </w:rPr>
              <w:t xml:space="preserve"> </w:t>
            </w:r>
            <w:r w:rsidRPr="00565AD6">
              <w:rPr>
                <w:b/>
                <w:bCs/>
                <w:szCs w:val="24"/>
                <w:lang w:eastAsia="uk-UA"/>
              </w:rPr>
              <w:t xml:space="preserve">Інструкція з </w:t>
            </w:r>
            <w:r w:rsidRPr="00565AD6">
              <w:rPr>
                <w:b/>
                <w:bCs/>
                <w:color w:val="333333"/>
                <w:szCs w:val="24"/>
              </w:rPr>
              <w:t xml:space="preserve">підготовки </w:t>
            </w:r>
            <w:r>
              <w:rPr>
                <w:b/>
                <w:bCs/>
                <w:color w:val="333333"/>
                <w:szCs w:val="24"/>
              </w:rPr>
              <w:t>тендерної пропозиції</w:t>
            </w:r>
          </w:p>
        </w:tc>
      </w:tr>
      <w:tr w:rsidR="000464EC" w:rsidRPr="000F7545" w14:paraId="51A0E1AD" w14:textId="77777777" w:rsidTr="00FF603D">
        <w:trPr>
          <w:trHeight w:val="58"/>
          <w:tblCellSpacing w:w="11" w:type="dxa"/>
        </w:trPr>
        <w:tc>
          <w:tcPr>
            <w:tcW w:w="539" w:type="dxa"/>
          </w:tcPr>
          <w:p w14:paraId="0C0AC748" w14:textId="77777777" w:rsidR="00601C73" w:rsidRDefault="00601C73" w:rsidP="00601C73">
            <w:pPr>
              <w:tabs>
                <w:tab w:val="left" w:pos="248"/>
                <w:tab w:val="left" w:pos="2160"/>
                <w:tab w:val="left" w:pos="3600"/>
              </w:tabs>
              <w:spacing w:line="276" w:lineRule="auto"/>
              <w:ind w:left="-57" w:right="-57"/>
              <w:jc w:val="center"/>
            </w:pPr>
            <w:r w:rsidRPr="000F7545">
              <w:rPr>
                <w:b/>
                <w:szCs w:val="24"/>
              </w:rPr>
              <w:t>1.</w:t>
            </w:r>
          </w:p>
        </w:tc>
        <w:tc>
          <w:tcPr>
            <w:tcW w:w="4615" w:type="dxa"/>
            <w:noWrap/>
          </w:tcPr>
          <w:p w14:paraId="13532E06" w14:textId="77777777" w:rsidR="00601C73" w:rsidRPr="000F7545" w:rsidRDefault="00601C73" w:rsidP="00601C73">
            <w:pPr>
              <w:pStyle w:val="af4"/>
              <w:spacing w:line="276" w:lineRule="auto"/>
              <w:ind w:left="-57" w:right="-57"/>
              <w:rPr>
                <w:b/>
                <w:szCs w:val="24"/>
                <w:lang w:eastAsia="ru-RU"/>
              </w:rPr>
            </w:pPr>
            <w:r w:rsidRPr="000F7545">
              <w:rPr>
                <w:b/>
                <w:szCs w:val="24"/>
                <w:lang w:eastAsia="uk-UA"/>
              </w:rPr>
              <w:t>Зміст і спосіб подання тендерної пропозиції</w:t>
            </w:r>
            <w:r w:rsidRPr="000F7545">
              <w:rPr>
                <w:b/>
                <w:szCs w:val="24"/>
                <w:lang w:eastAsia="ru-RU"/>
              </w:rPr>
              <w:t xml:space="preserve"> </w:t>
            </w:r>
          </w:p>
          <w:p w14:paraId="7919647B" w14:textId="77777777" w:rsidR="00601C73" w:rsidRPr="000F7545" w:rsidRDefault="00601C73" w:rsidP="00601C73">
            <w:pPr>
              <w:pStyle w:val="af4"/>
              <w:spacing w:line="276" w:lineRule="auto"/>
              <w:ind w:left="-57" w:right="-57"/>
              <w:rPr>
                <w:b/>
                <w:szCs w:val="24"/>
                <w:lang w:eastAsia="ru-RU"/>
              </w:rPr>
            </w:pPr>
          </w:p>
          <w:p w14:paraId="5E30CDC0" w14:textId="77777777" w:rsidR="00601C73" w:rsidRPr="000F7545" w:rsidRDefault="00601C73" w:rsidP="00601C73">
            <w:pPr>
              <w:pStyle w:val="af4"/>
              <w:spacing w:line="276" w:lineRule="auto"/>
              <w:ind w:left="-57" w:right="-57"/>
              <w:rPr>
                <w:b/>
                <w:szCs w:val="24"/>
                <w:lang w:eastAsia="ru-RU"/>
              </w:rPr>
            </w:pPr>
          </w:p>
          <w:p w14:paraId="11521D63" w14:textId="77777777" w:rsidR="00601C73" w:rsidRPr="000F7545" w:rsidRDefault="00601C73" w:rsidP="00601C73">
            <w:pPr>
              <w:spacing w:line="276" w:lineRule="auto"/>
              <w:ind w:left="-57" w:right="-57"/>
              <w:rPr>
                <w:rFonts w:ascii="Verdana" w:hAnsi="Verdana"/>
                <w:b/>
                <w:sz w:val="16"/>
                <w:szCs w:val="16"/>
              </w:rPr>
            </w:pPr>
          </w:p>
          <w:p w14:paraId="163E2241" w14:textId="77777777" w:rsidR="00601C73" w:rsidRPr="000F7545" w:rsidRDefault="00601C73" w:rsidP="00601C73">
            <w:pPr>
              <w:spacing w:line="276" w:lineRule="auto"/>
              <w:ind w:left="-57" w:right="-57"/>
              <w:rPr>
                <w:rFonts w:ascii="Verdana" w:hAnsi="Verdana"/>
                <w:b/>
                <w:sz w:val="16"/>
                <w:szCs w:val="16"/>
              </w:rPr>
            </w:pPr>
          </w:p>
          <w:p w14:paraId="68B4CF6F" w14:textId="77777777" w:rsidR="00601C73" w:rsidRPr="000F7545" w:rsidRDefault="00601C73" w:rsidP="00601C73">
            <w:pPr>
              <w:spacing w:line="276" w:lineRule="auto"/>
              <w:ind w:left="-57" w:right="-57"/>
              <w:rPr>
                <w:rFonts w:ascii="Verdana" w:hAnsi="Verdana"/>
                <w:b/>
                <w:sz w:val="16"/>
                <w:szCs w:val="16"/>
              </w:rPr>
            </w:pPr>
          </w:p>
          <w:p w14:paraId="7B86BB86" w14:textId="77777777" w:rsidR="00601C73" w:rsidRPr="000F7545" w:rsidRDefault="00601C73" w:rsidP="00601C73">
            <w:pPr>
              <w:spacing w:line="276" w:lineRule="auto"/>
              <w:ind w:left="-57" w:right="-57"/>
              <w:rPr>
                <w:rFonts w:ascii="Verdana" w:hAnsi="Verdana"/>
                <w:b/>
                <w:sz w:val="16"/>
                <w:szCs w:val="16"/>
              </w:rPr>
            </w:pPr>
          </w:p>
          <w:p w14:paraId="7AD4FA96" w14:textId="77777777" w:rsidR="00601C73" w:rsidRPr="000F7545" w:rsidRDefault="00601C73" w:rsidP="00601C73">
            <w:pPr>
              <w:spacing w:line="276" w:lineRule="auto"/>
              <w:ind w:left="-57" w:right="-57"/>
              <w:rPr>
                <w:rFonts w:ascii="Verdana" w:hAnsi="Verdana"/>
                <w:b/>
                <w:sz w:val="16"/>
                <w:szCs w:val="16"/>
              </w:rPr>
            </w:pPr>
          </w:p>
          <w:p w14:paraId="2747BCD6" w14:textId="77777777" w:rsidR="00601C73" w:rsidRPr="00C97CC8" w:rsidRDefault="00601C73" w:rsidP="00601C73">
            <w:pPr>
              <w:tabs>
                <w:tab w:val="left" w:pos="2160"/>
                <w:tab w:val="left" w:pos="3600"/>
              </w:tabs>
              <w:spacing w:line="276" w:lineRule="auto"/>
              <w:ind w:left="-57" w:right="-57"/>
              <w:rPr>
                <w:sz w:val="23"/>
                <w:szCs w:val="23"/>
              </w:rPr>
            </w:pPr>
          </w:p>
        </w:tc>
        <w:tc>
          <w:tcPr>
            <w:tcW w:w="5608" w:type="dxa"/>
            <w:noWrap/>
          </w:tcPr>
          <w:p w14:paraId="707808D2" w14:textId="5CFB7E85" w:rsidR="00601C73" w:rsidRPr="000F7545" w:rsidRDefault="00601C73" w:rsidP="00DE5B91">
            <w:pPr>
              <w:spacing w:before="120" w:line="276" w:lineRule="auto"/>
              <w:ind w:left="156" w:right="219" w:firstLine="426"/>
              <w:jc w:val="both"/>
              <w:rPr>
                <w:szCs w:val="24"/>
              </w:rPr>
            </w:pPr>
            <w:r w:rsidRPr="000F7545">
              <w:rPr>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7F74FA2" w14:textId="291877F4" w:rsidR="00601C73" w:rsidRPr="000F7545" w:rsidRDefault="00601C73" w:rsidP="00DE5B91">
            <w:pPr>
              <w:spacing w:before="120" w:line="276" w:lineRule="auto"/>
              <w:ind w:left="156" w:right="219" w:firstLine="426"/>
              <w:jc w:val="both"/>
              <w:rPr>
                <w:szCs w:val="24"/>
              </w:rPr>
            </w:pPr>
            <w:r w:rsidRPr="000F7545">
              <w:rPr>
                <w:szCs w:val="24"/>
              </w:rPr>
              <w:t xml:space="preserve">Тендерна пропозиція подається в електронній формі через електронну систему </w:t>
            </w:r>
            <w:proofErr w:type="spellStart"/>
            <w:r w:rsidRPr="000F7545">
              <w:rPr>
                <w:szCs w:val="24"/>
              </w:rPr>
              <w:t>закупівель</w:t>
            </w:r>
            <w:proofErr w:type="spellEnd"/>
            <w:r w:rsidRPr="000F7545">
              <w:rPr>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наявність/</w:t>
            </w:r>
            <w:r w:rsidR="00BB0875">
              <w:rPr>
                <w:szCs w:val="24"/>
              </w:rPr>
              <w:t xml:space="preserve"> </w:t>
            </w:r>
            <w:r w:rsidRPr="000F7545">
              <w:rPr>
                <w:szCs w:val="24"/>
              </w:rPr>
              <w:t>відсутність підстав, установлених у </w:t>
            </w:r>
            <w:hyperlink r:id="rId7" w:anchor="n1261">
              <w:r w:rsidRPr="000F7545">
                <w:rPr>
                  <w:szCs w:val="24"/>
                </w:rPr>
                <w:t>пункті 47</w:t>
              </w:r>
            </w:hyperlink>
            <w:r w:rsidRPr="000F7545">
              <w:rPr>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з наступною інформацією:</w:t>
            </w:r>
          </w:p>
          <w:p w14:paraId="3B1DDDB1" w14:textId="2ABE93E0" w:rsidR="00601C73" w:rsidRDefault="00601C73" w:rsidP="00DE5B91">
            <w:pPr>
              <w:spacing w:before="120" w:line="276" w:lineRule="auto"/>
              <w:ind w:left="156" w:right="219" w:firstLine="426"/>
              <w:jc w:val="both"/>
              <w:rPr>
                <w:szCs w:val="22"/>
              </w:rPr>
            </w:pPr>
            <w:r>
              <w:rPr>
                <w:szCs w:val="24"/>
                <w:lang w:eastAsia="uk-UA"/>
              </w:rPr>
              <w:t xml:space="preserve">1) </w:t>
            </w:r>
            <w:r w:rsidRPr="000F7545">
              <w:rPr>
                <w:szCs w:val="24"/>
                <w:lang w:eastAsia="uk-UA"/>
              </w:rPr>
              <w:t xml:space="preserve">інформацію </w:t>
            </w:r>
            <w:r w:rsidRPr="000F7545">
              <w:rPr>
                <w:szCs w:val="24"/>
              </w:rPr>
              <w:t xml:space="preserve">про ціну тендерної пропозиції учасника, що подається шляхом завантаження заповненої та підписаної </w:t>
            </w:r>
            <w:r w:rsidRPr="000F7545">
              <w:rPr>
                <w:szCs w:val="24"/>
                <w:lang w:eastAsia="uk-UA"/>
              </w:rPr>
              <w:t>Тендерної пропозиції, за формою, наведеною в Додатку 1 до цієї</w:t>
            </w:r>
            <w:r w:rsidRPr="000F7545">
              <w:rPr>
                <w:szCs w:val="24"/>
                <w:lang w:eastAsia="uk-UA"/>
              </w:rPr>
              <w:t xml:space="preserve"> </w:t>
            </w:r>
            <w:r w:rsidRPr="000F7545">
              <w:rPr>
                <w:szCs w:val="24"/>
                <w:lang w:eastAsia="uk-UA"/>
              </w:rPr>
              <w:t xml:space="preserve">тендерної документації. </w:t>
            </w:r>
          </w:p>
          <w:p w14:paraId="5DF28EAB" w14:textId="2468D648" w:rsidR="00601C73" w:rsidRPr="002806BA" w:rsidRDefault="00601C73" w:rsidP="00DE5B91">
            <w:pPr>
              <w:spacing w:before="120" w:line="276" w:lineRule="auto"/>
              <w:ind w:left="156" w:right="219" w:firstLine="426"/>
              <w:jc w:val="both"/>
              <w:rPr>
                <w:szCs w:val="22"/>
              </w:rPr>
            </w:pPr>
            <w:r>
              <w:rPr>
                <w:szCs w:val="22"/>
              </w:rPr>
              <w:t xml:space="preserve">2) </w:t>
            </w:r>
            <w:r w:rsidRPr="0039268D">
              <w:rPr>
                <w:szCs w:val="24"/>
              </w:rPr>
              <w:t>інформацію, яка підтверджує відповідність тендерної пропозиції учасника технічним, якісним, кількісним та іншим вимогам до предмета закупівлі</w:t>
            </w:r>
            <w:r w:rsidRPr="0039268D">
              <w:rPr>
                <w:szCs w:val="24"/>
                <w:lang w:eastAsia="uk-UA"/>
              </w:rPr>
              <w:t xml:space="preserve">, </w:t>
            </w:r>
            <w:r w:rsidRPr="0039268D">
              <w:rPr>
                <w:szCs w:val="24"/>
              </w:rPr>
              <w:t xml:space="preserve">що подається шляхом завантаження документів передбачених Додатком </w:t>
            </w:r>
            <w:r w:rsidR="000E610A">
              <w:rPr>
                <w:szCs w:val="24"/>
              </w:rPr>
              <w:t>3</w:t>
            </w:r>
            <w:r w:rsidRPr="0039268D">
              <w:rPr>
                <w:szCs w:val="24"/>
              </w:rPr>
              <w:t xml:space="preserve"> до </w:t>
            </w:r>
            <w:r w:rsidRPr="0039268D">
              <w:rPr>
                <w:szCs w:val="24"/>
                <w:lang w:eastAsia="uk-UA"/>
              </w:rPr>
              <w:t>цієї</w:t>
            </w:r>
            <w:r w:rsidRPr="0039268D">
              <w:rPr>
                <w:szCs w:val="24"/>
              </w:rPr>
              <w:t xml:space="preserve"> тендерної документації</w:t>
            </w:r>
            <w:r w:rsidRPr="0039268D">
              <w:rPr>
                <w:szCs w:val="24"/>
                <w:lang w:eastAsia="x-none"/>
              </w:rPr>
              <w:t>.</w:t>
            </w:r>
            <w:r w:rsidRPr="0039268D">
              <w:rPr>
                <w:szCs w:val="24"/>
              </w:rPr>
              <w:t xml:space="preserve"> </w:t>
            </w:r>
          </w:p>
          <w:p w14:paraId="3D580D90" w14:textId="61F6C677" w:rsidR="00601C73" w:rsidRPr="00DA2EE7" w:rsidRDefault="002806BA" w:rsidP="00DE5B91">
            <w:pPr>
              <w:spacing w:before="120" w:line="276" w:lineRule="auto"/>
              <w:ind w:left="156" w:right="219" w:firstLine="426"/>
              <w:jc w:val="both"/>
              <w:rPr>
                <w:sz w:val="28"/>
                <w:szCs w:val="22"/>
              </w:rPr>
            </w:pPr>
            <w:r>
              <w:rPr>
                <w:iCs/>
                <w:szCs w:val="24"/>
              </w:rPr>
              <w:t>3</w:t>
            </w:r>
            <w:r w:rsidR="00601C73" w:rsidRPr="00875D49">
              <w:rPr>
                <w:iCs/>
                <w:szCs w:val="24"/>
              </w:rPr>
              <w:t xml:space="preserve">) </w:t>
            </w:r>
            <w:r w:rsidR="00601C73" w:rsidRPr="007A1B55">
              <w:rPr>
                <w:szCs w:val="24"/>
              </w:rPr>
              <w:t>інформацію, що підтверджує іншу інформацію, вимоги щодо наявності якої передбачені законодавством, та які подаються учасником у складі тендерної пропозиції відповідно ч.3 ст. 22 Закону</w:t>
            </w:r>
            <w:r>
              <w:rPr>
                <w:szCs w:val="24"/>
              </w:rPr>
              <w:t>.</w:t>
            </w:r>
          </w:p>
          <w:p w14:paraId="04505082" w14:textId="49DB5C0B" w:rsidR="00601C73" w:rsidRPr="000F7545" w:rsidRDefault="00601C73" w:rsidP="00DE5B91">
            <w:pPr>
              <w:spacing w:line="276" w:lineRule="auto"/>
              <w:ind w:left="156" w:right="219" w:firstLine="426"/>
              <w:jc w:val="both"/>
              <w:rPr>
                <w:szCs w:val="24"/>
              </w:rPr>
            </w:pPr>
            <w:r w:rsidRPr="000F7545">
              <w:rPr>
                <w:szCs w:val="24"/>
              </w:rPr>
              <w:t xml:space="preserve">Тендерні пропозиції мають право подавати всі </w:t>
            </w:r>
            <w:r w:rsidR="002806BA">
              <w:rPr>
                <w:szCs w:val="24"/>
              </w:rPr>
              <w:t>учасники, що були кваліфіковані до відповідної рамкової угоди</w:t>
            </w:r>
            <w:r w:rsidRPr="000F7545">
              <w:rPr>
                <w:szCs w:val="24"/>
              </w:rPr>
              <w:t xml:space="preserve">. </w:t>
            </w:r>
          </w:p>
          <w:p w14:paraId="182D2C6C" w14:textId="3BF7A9B0" w:rsidR="00601C73" w:rsidRDefault="00601C73" w:rsidP="00DE5B91">
            <w:pPr>
              <w:spacing w:line="276" w:lineRule="auto"/>
              <w:ind w:left="156" w:right="219" w:firstLine="426"/>
              <w:jc w:val="both"/>
              <w:rPr>
                <w:szCs w:val="24"/>
              </w:rPr>
            </w:pPr>
            <w:r w:rsidRPr="000F7545">
              <w:rPr>
                <w:szCs w:val="24"/>
              </w:rPr>
              <w:t>Кожен учасник має право подати тільки одну тендерну пропозицію</w:t>
            </w:r>
            <w:r w:rsidRPr="00C42478">
              <w:rPr>
                <w:szCs w:val="24"/>
              </w:rPr>
              <w:t>.</w:t>
            </w:r>
            <w:r w:rsidRPr="000F7545">
              <w:rPr>
                <w:szCs w:val="24"/>
              </w:rPr>
              <w:t xml:space="preserve"> </w:t>
            </w:r>
          </w:p>
          <w:p w14:paraId="180DF09F" w14:textId="77777777" w:rsidR="00601C73" w:rsidRPr="000F7545" w:rsidRDefault="00601C73" w:rsidP="00DE5B91">
            <w:pPr>
              <w:spacing w:line="276" w:lineRule="auto"/>
              <w:ind w:left="156" w:right="219" w:firstLine="426"/>
              <w:jc w:val="both"/>
              <w:rPr>
                <w:szCs w:val="24"/>
              </w:rPr>
            </w:pPr>
            <w:r w:rsidRPr="000F7545">
              <w:rPr>
                <w:szCs w:val="24"/>
              </w:rPr>
              <w:t xml:space="preserve">Учасники процедури закупівлі подають тендерні пропозиції у формі електронного документа чи </w:t>
            </w:r>
            <w:proofErr w:type="spellStart"/>
            <w:r w:rsidRPr="000F7545">
              <w:rPr>
                <w:szCs w:val="24"/>
              </w:rPr>
              <w:t>скан</w:t>
            </w:r>
            <w:proofErr w:type="spellEnd"/>
            <w:r w:rsidRPr="000F7545">
              <w:rPr>
                <w:szCs w:val="24"/>
              </w:rPr>
              <w:t xml:space="preserve">-копій </w:t>
            </w:r>
            <w:r w:rsidRPr="000F7545">
              <w:rPr>
                <w:szCs w:val="24"/>
                <w:lang w:eastAsia="uk-UA"/>
              </w:rPr>
              <w:t xml:space="preserve">в форматі </w:t>
            </w:r>
            <w:proofErr w:type="spellStart"/>
            <w:r w:rsidRPr="000F7545">
              <w:rPr>
                <w:szCs w:val="24"/>
                <w:lang w:eastAsia="uk-UA"/>
              </w:rPr>
              <w:t>Portable</w:t>
            </w:r>
            <w:proofErr w:type="spellEnd"/>
            <w:r w:rsidRPr="000F7545">
              <w:rPr>
                <w:szCs w:val="24"/>
                <w:lang w:eastAsia="uk-UA"/>
              </w:rPr>
              <w:t xml:space="preserve"> </w:t>
            </w:r>
            <w:proofErr w:type="spellStart"/>
            <w:r w:rsidRPr="000F7545">
              <w:rPr>
                <w:szCs w:val="24"/>
                <w:lang w:eastAsia="uk-UA"/>
              </w:rPr>
              <w:t>Document</w:t>
            </w:r>
            <w:proofErr w:type="spellEnd"/>
            <w:r w:rsidRPr="000F7545">
              <w:rPr>
                <w:szCs w:val="24"/>
                <w:lang w:eastAsia="uk-UA"/>
              </w:rPr>
              <w:t xml:space="preserve"> </w:t>
            </w:r>
            <w:proofErr w:type="spellStart"/>
            <w:r w:rsidRPr="000F7545">
              <w:rPr>
                <w:szCs w:val="24"/>
                <w:lang w:eastAsia="uk-UA"/>
              </w:rPr>
              <w:t>Format</w:t>
            </w:r>
            <w:proofErr w:type="spellEnd"/>
            <w:r w:rsidRPr="000F7545">
              <w:rPr>
                <w:szCs w:val="24"/>
                <w:lang w:eastAsia="uk-UA"/>
              </w:rPr>
              <w:t xml:space="preserve"> (PDF)</w:t>
            </w:r>
            <w:r w:rsidRPr="000F7545">
              <w:rPr>
                <w:bCs/>
                <w:szCs w:val="24"/>
              </w:rPr>
              <w:t xml:space="preserve"> </w:t>
            </w:r>
            <w:r w:rsidRPr="000F7545">
              <w:rPr>
                <w:szCs w:val="24"/>
              </w:rPr>
              <w:t xml:space="preserve">через електронну систему </w:t>
            </w:r>
            <w:proofErr w:type="spellStart"/>
            <w:r w:rsidRPr="000F7545">
              <w:rPr>
                <w:szCs w:val="24"/>
              </w:rPr>
              <w:t>закупівель</w:t>
            </w:r>
            <w:proofErr w:type="spellEnd"/>
            <w:r w:rsidRPr="000F7545">
              <w:rPr>
                <w:szCs w:val="24"/>
              </w:rPr>
              <w:t>.</w:t>
            </w:r>
          </w:p>
          <w:p w14:paraId="69D4BEE1" w14:textId="77777777" w:rsidR="00601C73" w:rsidRPr="002806BA" w:rsidRDefault="00601C73" w:rsidP="00DE5B91">
            <w:pPr>
              <w:pStyle w:val="af4"/>
              <w:tabs>
                <w:tab w:val="left" w:pos="1662"/>
              </w:tabs>
              <w:spacing w:line="276" w:lineRule="auto"/>
              <w:ind w:left="156" w:right="219" w:firstLine="426"/>
              <w:jc w:val="both"/>
              <w:rPr>
                <w:spacing w:val="-4"/>
                <w:szCs w:val="24"/>
                <w:lang w:eastAsia="uk-UA"/>
              </w:rPr>
            </w:pPr>
            <w:r w:rsidRPr="002806BA">
              <w:rPr>
                <w:spacing w:val="-4"/>
                <w:szCs w:val="24"/>
                <w:lang w:eastAsia="uk-UA"/>
              </w:rPr>
              <w:t xml:space="preserve">Учасник повинен розмістити </w:t>
            </w:r>
            <w:r w:rsidRPr="002806BA">
              <w:rPr>
                <w:spacing w:val="-4"/>
              </w:rPr>
              <w:t xml:space="preserve">(завантажити) в електронній системі </w:t>
            </w:r>
            <w:proofErr w:type="spellStart"/>
            <w:r w:rsidRPr="002806BA">
              <w:rPr>
                <w:spacing w:val="-4"/>
              </w:rPr>
              <w:t>закупівель</w:t>
            </w:r>
            <w:proofErr w:type="spellEnd"/>
            <w:r w:rsidRPr="002806BA">
              <w:rPr>
                <w:spacing w:val="-4"/>
              </w:rPr>
              <w:t xml:space="preserve"> </w:t>
            </w:r>
            <w:r w:rsidRPr="002806BA">
              <w:rPr>
                <w:spacing w:val="-4"/>
                <w:szCs w:val="24"/>
                <w:lang w:eastAsia="uk-UA"/>
              </w:rPr>
              <w:t xml:space="preserve">всі документи </w:t>
            </w:r>
            <w:r w:rsidRPr="002806BA">
              <w:rPr>
                <w:spacing w:val="-4"/>
                <w:szCs w:val="24"/>
                <w:lang w:eastAsia="uk-UA"/>
              </w:rPr>
              <w:lastRenderedPageBreak/>
              <w:t xml:space="preserve">передбачені цією тендерною документацією до кінцевого строку подання тендерних пропозицій.  </w:t>
            </w:r>
          </w:p>
          <w:p w14:paraId="21ABA3A5" w14:textId="77777777" w:rsidR="00601C73" w:rsidRPr="00027FC6" w:rsidRDefault="00601C73" w:rsidP="00DE5B91">
            <w:pPr>
              <w:widowControl w:val="0"/>
              <w:tabs>
                <w:tab w:val="left" w:pos="1662"/>
              </w:tabs>
              <w:autoSpaceDE w:val="0"/>
              <w:autoSpaceDN w:val="0"/>
              <w:spacing w:line="276" w:lineRule="auto"/>
              <w:ind w:left="156" w:right="219" w:firstLine="426"/>
              <w:jc w:val="both"/>
              <w:rPr>
                <w:szCs w:val="24"/>
              </w:rPr>
            </w:pPr>
            <w:r>
              <w:rPr>
                <w:szCs w:val="24"/>
              </w:rPr>
              <w:t>Документи т</w:t>
            </w:r>
            <w:r w:rsidRPr="00027FC6">
              <w:rPr>
                <w:szCs w:val="24"/>
              </w:rPr>
              <w:t>ендерн</w:t>
            </w:r>
            <w:r>
              <w:rPr>
                <w:szCs w:val="24"/>
              </w:rPr>
              <w:t>ої</w:t>
            </w:r>
            <w:r w:rsidRPr="00027FC6">
              <w:rPr>
                <w:szCs w:val="24"/>
              </w:rPr>
              <w:t xml:space="preserve"> пропозиці</w:t>
            </w:r>
            <w:r>
              <w:rPr>
                <w:szCs w:val="24"/>
              </w:rPr>
              <w:t>ї</w:t>
            </w:r>
            <w:r w:rsidRPr="00027FC6">
              <w:rPr>
                <w:szCs w:val="24"/>
              </w:rPr>
              <w:t xml:space="preserve"> учасника ма</w:t>
            </w:r>
            <w:r>
              <w:rPr>
                <w:szCs w:val="24"/>
              </w:rPr>
              <w:t>ють</w:t>
            </w:r>
            <w:r w:rsidRPr="00027FC6">
              <w:rPr>
                <w:szCs w:val="24"/>
              </w:rPr>
              <w:t xml:space="preserve"> відповідати наступним вимогам:</w:t>
            </w:r>
          </w:p>
          <w:p w14:paraId="50B1A59E" w14:textId="77777777" w:rsidR="00601C73" w:rsidRDefault="00601C73" w:rsidP="00DE5B91">
            <w:pPr>
              <w:widowControl w:val="0"/>
              <w:tabs>
                <w:tab w:val="left" w:pos="1662"/>
              </w:tabs>
              <w:autoSpaceDE w:val="0"/>
              <w:autoSpaceDN w:val="0"/>
              <w:spacing w:line="276" w:lineRule="auto"/>
              <w:ind w:left="156" w:right="219" w:firstLine="426"/>
              <w:jc w:val="both"/>
              <w:rPr>
                <w:rFonts w:ascii="Times New Roman CYR" w:hAnsi="Times New Roman CYR" w:cs="Times New Roman CYR"/>
                <w:szCs w:val="24"/>
              </w:rPr>
            </w:pPr>
            <w:r w:rsidRPr="00027FC6">
              <w:rPr>
                <w:rFonts w:ascii="Times New Roman CYR" w:hAnsi="Times New Roman CYR" w:cs="Times New Roman CYR"/>
                <w:szCs w:val="24"/>
              </w:rPr>
              <w:t>1</w:t>
            </w:r>
            <w:r w:rsidRPr="00027FC6">
              <w:rPr>
                <w:rFonts w:ascii="Times New Roman CYR" w:hAnsi="Times New Roman CYR" w:cs="Times New Roman CYR"/>
                <w:szCs w:val="24"/>
                <w:lang w:val="ru-RU"/>
              </w:rPr>
              <w:t xml:space="preserve">) </w:t>
            </w:r>
            <w:r w:rsidRPr="00027FC6">
              <w:rPr>
                <w:rFonts w:ascii="Times New Roman CYR" w:hAnsi="Times New Roman CYR" w:cs="Times New Roman CYR"/>
                <w:szCs w:val="24"/>
              </w:rPr>
              <w:t xml:space="preserve">кожен документ повинен бути завантажений до електронної системи </w:t>
            </w:r>
            <w:proofErr w:type="spellStart"/>
            <w:r w:rsidRPr="00027FC6">
              <w:rPr>
                <w:rFonts w:ascii="Times New Roman CYR" w:hAnsi="Times New Roman CYR" w:cs="Times New Roman CYR"/>
                <w:szCs w:val="24"/>
              </w:rPr>
              <w:t>закупівель</w:t>
            </w:r>
            <w:proofErr w:type="spellEnd"/>
            <w:r w:rsidRPr="00027FC6">
              <w:rPr>
                <w:rFonts w:ascii="Times New Roman CYR" w:hAnsi="Times New Roman CYR" w:cs="Times New Roman CYR"/>
                <w:szCs w:val="24"/>
              </w:rPr>
              <w:t xml:space="preserve"> окремим файлом. Багатосторінкові документи завантажуються одним файлом. Документи тендерної пропозиції завантажуються в електронну систему </w:t>
            </w:r>
            <w:proofErr w:type="spellStart"/>
            <w:r w:rsidRPr="00027FC6">
              <w:rPr>
                <w:rFonts w:ascii="Times New Roman CYR" w:hAnsi="Times New Roman CYR" w:cs="Times New Roman CYR"/>
                <w:szCs w:val="24"/>
              </w:rPr>
              <w:t>закупівель</w:t>
            </w:r>
            <w:proofErr w:type="spellEnd"/>
            <w:r w:rsidRPr="00027FC6">
              <w:rPr>
                <w:rFonts w:ascii="Times New Roman CYR" w:hAnsi="Times New Roman CYR" w:cs="Times New Roman CYR"/>
                <w:szCs w:val="24"/>
              </w:rPr>
              <w:t xml:space="preserve"> у вигляді </w:t>
            </w:r>
            <w:proofErr w:type="spellStart"/>
            <w:r w:rsidRPr="00027FC6">
              <w:rPr>
                <w:rFonts w:ascii="Times New Roman CYR" w:hAnsi="Times New Roman CYR" w:cs="Times New Roman CYR"/>
                <w:szCs w:val="24"/>
              </w:rPr>
              <w:t>скан</w:t>
            </w:r>
            <w:proofErr w:type="spellEnd"/>
            <w:r w:rsidRPr="00027FC6">
              <w:rPr>
                <w:rFonts w:ascii="Times New Roman CYR" w:hAnsi="Times New Roman CYR" w:cs="Times New Roman CYR"/>
                <w:szCs w:val="24"/>
              </w:rPr>
              <w:t xml:space="preserve">-копій, придатних для </w:t>
            </w:r>
            <w:proofErr w:type="spellStart"/>
            <w:r w:rsidRPr="00027FC6">
              <w:rPr>
                <w:rFonts w:ascii="Times New Roman CYR" w:hAnsi="Times New Roman CYR" w:cs="Times New Roman CYR"/>
                <w:szCs w:val="24"/>
              </w:rPr>
              <w:t>машинозчитування</w:t>
            </w:r>
            <w:proofErr w:type="spellEnd"/>
            <w:r w:rsidRPr="00027FC6">
              <w:rPr>
                <w:rFonts w:ascii="Times New Roman CYR" w:hAnsi="Times New Roman CYR" w:cs="Times New Roman CYR"/>
                <w:szCs w:val="24"/>
              </w:rPr>
              <w:t xml:space="preserve"> (файли з розширенням «..</w:t>
            </w:r>
            <w:proofErr w:type="spellStart"/>
            <w:r w:rsidRPr="00027FC6">
              <w:rPr>
                <w:rFonts w:ascii="Times New Roman CYR" w:hAnsi="Times New Roman CYR" w:cs="Times New Roman CYR"/>
                <w:szCs w:val="24"/>
              </w:rPr>
              <w:t>pdf</w:t>
            </w:r>
            <w:proofErr w:type="spellEnd"/>
            <w:r w:rsidRPr="00027FC6">
              <w:rPr>
                <w:rFonts w:ascii="Times New Roman CYR" w:hAnsi="Times New Roman CYR" w:cs="Times New Roman CYR"/>
                <w:szCs w:val="24"/>
              </w:rPr>
              <w:t>.», «..</w:t>
            </w:r>
            <w:proofErr w:type="spellStart"/>
            <w:r w:rsidRPr="00027FC6">
              <w:rPr>
                <w:rFonts w:ascii="Times New Roman CYR" w:hAnsi="Times New Roman CYR" w:cs="Times New Roman CYR"/>
                <w:szCs w:val="24"/>
              </w:rPr>
              <w:t>jpeg</w:t>
            </w:r>
            <w:proofErr w:type="spellEnd"/>
            <w:r w:rsidRPr="00027FC6">
              <w:rPr>
                <w:rFonts w:ascii="Times New Roman CYR" w:hAnsi="Times New Roman CYR" w:cs="Times New Roman CYR"/>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27FC6">
              <w:rPr>
                <w:rFonts w:ascii="Times New Roman CYR" w:hAnsi="Times New Roman CYR" w:cs="Times New Roman CYR"/>
                <w:szCs w:val="24"/>
              </w:rPr>
              <w:t>скан</w:t>
            </w:r>
            <w:proofErr w:type="spellEnd"/>
            <w:r w:rsidRPr="00027FC6">
              <w:rPr>
                <w:rFonts w:ascii="Times New Roman CYR" w:hAnsi="Times New Roman CYR" w:cs="Times New Roman CYR"/>
                <w:szCs w:val="24"/>
              </w:rPr>
              <w:t>-копії;</w:t>
            </w:r>
          </w:p>
          <w:p w14:paraId="4A2B6C79" w14:textId="77777777" w:rsidR="00601C73" w:rsidRPr="00027FC6" w:rsidRDefault="00601C73" w:rsidP="00DE5B91">
            <w:pPr>
              <w:widowControl w:val="0"/>
              <w:tabs>
                <w:tab w:val="left" w:pos="1662"/>
              </w:tabs>
              <w:autoSpaceDE w:val="0"/>
              <w:autoSpaceDN w:val="0"/>
              <w:ind w:left="156" w:right="219" w:firstLine="426"/>
              <w:jc w:val="both"/>
              <w:rPr>
                <w:rFonts w:ascii="Times New Roman CYR" w:hAnsi="Times New Roman CYR" w:cs="Times New Roman CYR"/>
                <w:szCs w:val="24"/>
              </w:rPr>
            </w:pPr>
            <w:r>
              <w:rPr>
                <w:bCs/>
                <w:szCs w:val="24"/>
                <w:lang w:eastAsia="uk-UA"/>
              </w:rPr>
              <w:t>2) р</w:t>
            </w:r>
            <w:r w:rsidRPr="000F7545">
              <w:rPr>
                <w:bCs/>
                <w:szCs w:val="24"/>
                <w:lang w:eastAsia="uk-UA"/>
              </w:rPr>
              <w:t>екомендовано завантаженим файлам присвоювати назву, яка відповідає змісту завантаженого документу</w:t>
            </w:r>
            <w:r>
              <w:rPr>
                <w:bCs/>
                <w:szCs w:val="24"/>
                <w:lang w:eastAsia="uk-UA"/>
              </w:rPr>
              <w:t>;</w:t>
            </w:r>
          </w:p>
          <w:p w14:paraId="7EED4222" w14:textId="77777777" w:rsidR="00601C73" w:rsidRPr="00027FC6" w:rsidRDefault="00601C73" w:rsidP="00DE5B91">
            <w:pPr>
              <w:widowControl w:val="0"/>
              <w:tabs>
                <w:tab w:val="left" w:pos="1662"/>
              </w:tabs>
              <w:autoSpaceDE w:val="0"/>
              <w:autoSpaceDN w:val="0"/>
              <w:ind w:left="156" w:right="219" w:firstLine="426"/>
              <w:jc w:val="both"/>
              <w:rPr>
                <w:rFonts w:ascii="Times New Roman CYR" w:hAnsi="Times New Roman CYR" w:cs="Times New Roman CYR"/>
                <w:szCs w:val="24"/>
              </w:rPr>
            </w:pPr>
            <w:r>
              <w:rPr>
                <w:rFonts w:ascii="Times New Roman CYR" w:hAnsi="Times New Roman CYR" w:cs="Times New Roman CYR"/>
                <w:szCs w:val="24"/>
              </w:rPr>
              <w:t>3</w:t>
            </w:r>
            <w:r w:rsidRPr="00027FC6">
              <w:rPr>
                <w:rFonts w:ascii="Times New Roman CYR" w:hAnsi="Times New Roman CYR" w:cs="Times New Roman CYR"/>
                <w:szCs w:val="24"/>
              </w:rPr>
              <w:t xml:space="preserve">) зображення </w:t>
            </w:r>
            <w:proofErr w:type="spellStart"/>
            <w:r w:rsidRPr="00027FC6">
              <w:rPr>
                <w:rFonts w:ascii="Times New Roman CYR" w:hAnsi="Times New Roman CYR" w:cs="Times New Roman CYR"/>
                <w:szCs w:val="24"/>
              </w:rPr>
              <w:t>відсканованих</w:t>
            </w:r>
            <w:proofErr w:type="spellEnd"/>
            <w:r w:rsidRPr="00027FC6">
              <w:rPr>
                <w:rFonts w:ascii="Times New Roman CYR" w:hAnsi="Times New Roman CYR" w:cs="Times New Roman CYR"/>
                <w:szCs w:val="24"/>
              </w:rPr>
              <w:t xml:space="preserve"> документів повинні бути чіткими та </w:t>
            </w:r>
            <w:proofErr w:type="spellStart"/>
            <w:r w:rsidRPr="00027FC6">
              <w:rPr>
                <w:rFonts w:ascii="Times New Roman CYR" w:hAnsi="Times New Roman CYR" w:cs="Times New Roman CYR"/>
                <w:szCs w:val="24"/>
              </w:rPr>
              <w:t>повнорозмірними</w:t>
            </w:r>
            <w:proofErr w:type="spellEnd"/>
            <w:r w:rsidRPr="00027FC6">
              <w:rPr>
                <w:rFonts w:ascii="Times New Roman CYR" w:hAnsi="Times New Roman CYR" w:cs="Times New Roman CYR"/>
                <w:szCs w:val="24"/>
              </w:rPr>
              <w:t xml:space="preserve"> (без обрізань будь-яких сторін документів, у т. ч. прізвища та підпису уповноваженої особи учасника, його печатки, номера, тощо); </w:t>
            </w:r>
          </w:p>
          <w:p w14:paraId="6F0F0CEF" w14:textId="77777777" w:rsidR="00601C73" w:rsidRPr="00027FC6" w:rsidRDefault="00601C73" w:rsidP="00DE5B91">
            <w:pPr>
              <w:widowControl w:val="0"/>
              <w:tabs>
                <w:tab w:val="left" w:pos="1662"/>
              </w:tabs>
              <w:autoSpaceDE w:val="0"/>
              <w:autoSpaceDN w:val="0"/>
              <w:ind w:left="156" w:right="219" w:firstLine="426"/>
              <w:jc w:val="both"/>
              <w:rPr>
                <w:rFonts w:ascii="Times New Roman CYR" w:hAnsi="Times New Roman CYR" w:cs="Times New Roman CYR"/>
                <w:szCs w:val="24"/>
              </w:rPr>
            </w:pPr>
            <w:r>
              <w:rPr>
                <w:rFonts w:ascii="Times New Roman CYR" w:hAnsi="Times New Roman CYR" w:cs="Times New Roman CYR"/>
                <w:szCs w:val="24"/>
                <w:lang w:val="ru-RU"/>
              </w:rPr>
              <w:t>4</w:t>
            </w:r>
            <w:r w:rsidRPr="00027FC6">
              <w:rPr>
                <w:rFonts w:ascii="Times New Roman CYR" w:hAnsi="Times New Roman CYR" w:cs="Times New Roman CYR"/>
                <w:szCs w:val="24"/>
                <w:lang w:val="ru-RU"/>
              </w:rPr>
              <w:t>) будь-</w:t>
            </w:r>
            <w:proofErr w:type="spellStart"/>
            <w:r w:rsidRPr="00027FC6">
              <w:rPr>
                <w:rFonts w:ascii="Times New Roman CYR" w:hAnsi="Times New Roman CYR" w:cs="Times New Roman CYR"/>
                <w:szCs w:val="24"/>
                <w:lang w:val="ru-RU"/>
              </w:rPr>
              <w:t>який</w:t>
            </w:r>
            <w:proofErr w:type="spellEnd"/>
            <w:r w:rsidRPr="00027FC6">
              <w:rPr>
                <w:rFonts w:ascii="Times New Roman CYR" w:hAnsi="Times New Roman CYR" w:cs="Times New Roman CYR"/>
                <w:szCs w:val="24"/>
                <w:lang w:val="ru-RU"/>
              </w:rPr>
              <w:t xml:space="preserve"> текст на </w:t>
            </w:r>
            <w:proofErr w:type="spellStart"/>
            <w:r w:rsidRPr="00027FC6">
              <w:rPr>
                <w:rFonts w:ascii="Times New Roman CYR" w:hAnsi="Times New Roman CYR" w:cs="Times New Roman CYR"/>
                <w:szCs w:val="24"/>
                <w:lang w:val="ru-RU"/>
              </w:rPr>
              <w:t>усіх</w:t>
            </w:r>
            <w:proofErr w:type="spellEnd"/>
            <w:r w:rsidRPr="00027FC6">
              <w:rPr>
                <w:rFonts w:ascii="Times New Roman CYR" w:hAnsi="Times New Roman CYR" w:cs="Times New Roman CYR"/>
                <w:szCs w:val="24"/>
                <w:lang w:val="ru-RU"/>
              </w:rPr>
              <w:t xml:space="preserve"> </w:t>
            </w:r>
            <w:proofErr w:type="spellStart"/>
            <w:r w:rsidRPr="00027FC6">
              <w:rPr>
                <w:rFonts w:ascii="Times New Roman CYR" w:hAnsi="Times New Roman CYR" w:cs="Times New Roman CYR"/>
                <w:szCs w:val="24"/>
                <w:lang w:val="ru-RU"/>
              </w:rPr>
              <w:t>відсканованих</w:t>
            </w:r>
            <w:proofErr w:type="spellEnd"/>
            <w:r w:rsidRPr="00027FC6">
              <w:rPr>
                <w:rFonts w:ascii="Times New Roman CYR" w:hAnsi="Times New Roman CYR" w:cs="Times New Roman CYR"/>
                <w:szCs w:val="24"/>
                <w:lang w:val="ru-RU"/>
              </w:rPr>
              <w:t xml:space="preserve"> </w:t>
            </w:r>
            <w:proofErr w:type="spellStart"/>
            <w:r w:rsidRPr="00027FC6">
              <w:rPr>
                <w:rFonts w:ascii="Times New Roman CYR" w:hAnsi="Times New Roman CYR" w:cs="Times New Roman CYR"/>
                <w:szCs w:val="24"/>
                <w:lang w:val="ru-RU"/>
              </w:rPr>
              <w:t>зображеннях</w:t>
            </w:r>
            <w:proofErr w:type="spellEnd"/>
            <w:r w:rsidRPr="00027FC6">
              <w:rPr>
                <w:rFonts w:ascii="Times New Roman CYR" w:hAnsi="Times New Roman CYR" w:cs="Times New Roman CYR"/>
                <w:szCs w:val="24"/>
                <w:lang w:val="ru-RU"/>
              </w:rPr>
              <w:t xml:space="preserve"> </w:t>
            </w:r>
            <w:proofErr w:type="spellStart"/>
            <w:r w:rsidRPr="00027FC6">
              <w:rPr>
                <w:rFonts w:ascii="Times New Roman CYR" w:hAnsi="Times New Roman CYR" w:cs="Times New Roman CYR"/>
                <w:szCs w:val="24"/>
                <w:lang w:val="ru-RU"/>
              </w:rPr>
              <w:t>має</w:t>
            </w:r>
            <w:proofErr w:type="spellEnd"/>
            <w:r w:rsidRPr="00027FC6">
              <w:rPr>
                <w:rFonts w:ascii="Times New Roman CYR" w:hAnsi="Times New Roman CYR" w:cs="Times New Roman CYR"/>
                <w:szCs w:val="24"/>
                <w:lang w:val="ru-RU"/>
              </w:rPr>
              <w:t xml:space="preserve"> бути </w:t>
            </w:r>
            <w:proofErr w:type="spellStart"/>
            <w:r w:rsidRPr="00027FC6">
              <w:rPr>
                <w:rFonts w:ascii="Times New Roman CYR" w:hAnsi="Times New Roman CYR" w:cs="Times New Roman CYR"/>
                <w:szCs w:val="24"/>
                <w:lang w:val="ru-RU"/>
              </w:rPr>
              <w:t>розбірливим</w:t>
            </w:r>
            <w:proofErr w:type="spellEnd"/>
            <w:r w:rsidRPr="00027FC6">
              <w:rPr>
                <w:rFonts w:ascii="Times New Roman CYR" w:hAnsi="Times New Roman CYR" w:cs="Times New Roman CYR"/>
                <w:szCs w:val="24"/>
                <w:lang w:val="ru-RU"/>
              </w:rPr>
              <w:t xml:space="preserve"> та повинен </w:t>
            </w:r>
            <w:proofErr w:type="spellStart"/>
            <w:r w:rsidRPr="00027FC6">
              <w:rPr>
                <w:rFonts w:ascii="Times New Roman CYR" w:hAnsi="Times New Roman CYR" w:cs="Times New Roman CYR"/>
                <w:szCs w:val="24"/>
                <w:lang w:val="ru-RU"/>
              </w:rPr>
              <w:t>вільно</w:t>
            </w:r>
            <w:proofErr w:type="spellEnd"/>
            <w:r w:rsidRPr="00027FC6">
              <w:rPr>
                <w:rFonts w:ascii="Times New Roman CYR" w:hAnsi="Times New Roman CYR" w:cs="Times New Roman CYR"/>
                <w:szCs w:val="24"/>
                <w:lang w:val="ru-RU"/>
              </w:rPr>
              <w:t xml:space="preserve"> </w:t>
            </w:r>
            <w:proofErr w:type="spellStart"/>
            <w:r w:rsidRPr="00027FC6">
              <w:rPr>
                <w:rFonts w:ascii="Times New Roman CYR" w:hAnsi="Times New Roman CYR" w:cs="Times New Roman CYR"/>
                <w:szCs w:val="24"/>
                <w:lang w:val="ru-RU"/>
              </w:rPr>
              <w:t>читатися</w:t>
            </w:r>
            <w:proofErr w:type="spellEnd"/>
            <w:r w:rsidRPr="00027FC6">
              <w:rPr>
                <w:rFonts w:ascii="Times New Roman CYR" w:hAnsi="Times New Roman CYR" w:cs="Times New Roman CYR"/>
                <w:szCs w:val="24"/>
              </w:rPr>
              <w:t>;</w:t>
            </w:r>
            <w:r w:rsidRPr="00027FC6">
              <w:rPr>
                <w:rFonts w:ascii="Times New Roman CYR" w:hAnsi="Times New Roman CYR" w:cs="Times New Roman CYR"/>
                <w:szCs w:val="24"/>
                <w:lang w:val="ru-RU"/>
              </w:rPr>
              <w:t xml:space="preserve"> </w:t>
            </w:r>
          </w:p>
          <w:p w14:paraId="2F700CF5" w14:textId="77777777" w:rsidR="00601C73" w:rsidRDefault="00601C73" w:rsidP="00DE5B91">
            <w:pPr>
              <w:widowControl w:val="0"/>
              <w:tabs>
                <w:tab w:val="left" w:pos="1662"/>
              </w:tabs>
              <w:autoSpaceDE w:val="0"/>
              <w:autoSpaceDN w:val="0"/>
              <w:ind w:left="156" w:right="219" w:firstLine="426"/>
              <w:jc w:val="both"/>
              <w:rPr>
                <w:rFonts w:ascii="Times New Roman CYR" w:hAnsi="Times New Roman CYR" w:cs="Times New Roman CYR"/>
                <w:szCs w:val="24"/>
              </w:rPr>
            </w:pPr>
            <w:r>
              <w:rPr>
                <w:rFonts w:ascii="Times New Roman CYR" w:hAnsi="Times New Roman CYR" w:cs="Times New Roman CYR"/>
                <w:szCs w:val="24"/>
              </w:rPr>
              <w:t>5</w:t>
            </w:r>
            <w:r w:rsidRPr="00027FC6">
              <w:rPr>
                <w:rFonts w:ascii="Times New Roman CYR" w:hAnsi="Times New Roman CYR" w:cs="Times New Roman CYR"/>
                <w:szCs w:val="24"/>
              </w:rPr>
              <w:t xml:space="preserve">) кольорове </w:t>
            </w:r>
            <w:r w:rsidRPr="00027FC6">
              <w:rPr>
                <w:rFonts w:ascii="Times New Roman CYR" w:hAnsi="Times New Roman CYR" w:cs="Times New Roman CYR"/>
                <w:szCs w:val="24"/>
                <w:lang w:val="ru-RU"/>
              </w:rPr>
              <w:t>скан</w:t>
            </w:r>
            <w:r w:rsidRPr="00027FC6">
              <w:rPr>
                <w:rFonts w:ascii="Times New Roman CYR" w:hAnsi="Times New Roman CYR" w:cs="Times New Roman CYR"/>
                <w:szCs w:val="24"/>
              </w:rPr>
              <w:t>у</w:t>
            </w:r>
            <w:r w:rsidRPr="00027FC6">
              <w:rPr>
                <w:rFonts w:ascii="Times New Roman CYR" w:hAnsi="Times New Roman CYR" w:cs="Times New Roman CYR"/>
                <w:szCs w:val="24"/>
                <w:lang w:val="ru-RU"/>
              </w:rPr>
              <w:t>ван</w:t>
            </w:r>
            <w:r w:rsidRPr="00027FC6">
              <w:rPr>
                <w:rFonts w:ascii="Times New Roman CYR" w:hAnsi="Times New Roman CYR" w:cs="Times New Roman CYR"/>
                <w:szCs w:val="24"/>
              </w:rPr>
              <w:t>ня документів можливе як з</w:t>
            </w:r>
            <w:r w:rsidRPr="00027FC6">
              <w:rPr>
                <w:rFonts w:ascii="Times New Roman CYR" w:hAnsi="Times New Roman CYR" w:cs="Times New Roman CYR"/>
                <w:szCs w:val="24"/>
                <w:lang w:val="ru-RU"/>
              </w:rPr>
              <w:t xml:space="preserve"> </w:t>
            </w:r>
            <w:proofErr w:type="spellStart"/>
            <w:r w:rsidRPr="00027FC6">
              <w:rPr>
                <w:rFonts w:ascii="Times New Roman CYR" w:hAnsi="Times New Roman CYR" w:cs="Times New Roman CYR"/>
                <w:szCs w:val="24"/>
                <w:lang w:val="ru-RU"/>
              </w:rPr>
              <w:t>оригінал</w:t>
            </w:r>
            <w:r w:rsidRPr="00027FC6">
              <w:rPr>
                <w:rFonts w:ascii="Times New Roman CYR" w:hAnsi="Times New Roman CYR" w:cs="Times New Roman CYR"/>
                <w:szCs w:val="24"/>
              </w:rPr>
              <w:t>ів</w:t>
            </w:r>
            <w:proofErr w:type="spellEnd"/>
            <w:r w:rsidRPr="00027FC6">
              <w:rPr>
                <w:rFonts w:ascii="Times New Roman CYR" w:hAnsi="Times New Roman CYR" w:cs="Times New Roman CYR"/>
                <w:szCs w:val="24"/>
                <w:lang w:val="ru-RU"/>
              </w:rPr>
              <w:t xml:space="preserve"> </w:t>
            </w:r>
            <w:r w:rsidRPr="00027FC6">
              <w:rPr>
                <w:rFonts w:ascii="Times New Roman CYR" w:hAnsi="Times New Roman CYR" w:cs="Times New Roman CYR"/>
                <w:szCs w:val="24"/>
              </w:rPr>
              <w:t>так і з їх</w:t>
            </w:r>
            <w:r w:rsidRPr="00027FC6">
              <w:rPr>
                <w:rFonts w:ascii="Times New Roman CYR" w:hAnsi="Times New Roman CYR" w:cs="Times New Roman CYR"/>
                <w:szCs w:val="24"/>
                <w:lang w:val="ru-RU"/>
              </w:rPr>
              <w:t xml:space="preserve"> </w:t>
            </w:r>
            <w:r w:rsidRPr="00027FC6">
              <w:rPr>
                <w:rFonts w:ascii="Times New Roman CYR" w:hAnsi="Times New Roman CYR" w:cs="Times New Roman CYR"/>
                <w:szCs w:val="24"/>
              </w:rPr>
              <w:t>копій, завірених нотаріально  або учасником у разі, якщо до конкретного документа не встановлено інші вимоги до його оформлення;</w:t>
            </w:r>
          </w:p>
          <w:p w14:paraId="78ADEEA3" w14:textId="77777777" w:rsidR="00601C73" w:rsidRPr="00027FC6" w:rsidRDefault="00601C73" w:rsidP="00DE5B91">
            <w:pPr>
              <w:widowControl w:val="0"/>
              <w:tabs>
                <w:tab w:val="left" w:pos="1662"/>
              </w:tabs>
              <w:autoSpaceDE w:val="0"/>
              <w:autoSpaceDN w:val="0"/>
              <w:ind w:left="156" w:right="219" w:firstLine="426"/>
              <w:jc w:val="both"/>
              <w:rPr>
                <w:rFonts w:ascii="Times New Roman CYR" w:hAnsi="Times New Roman CYR" w:cs="Times New Roman CYR"/>
                <w:szCs w:val="24"/>
              </w:rPr>
            </w:pPr>
            <w:r>
              <w:rPr>
                <w:rFonts w:ascii="Times New Roman CYR" w:hAnsi="Times New Roman CYR" w:cs="Times New Roman CYR"/>
                <w:szCs w:val="24"/>
              </w:rPr>
              <w:t>6</w:t>
            </w:r>
            <w:r w:rsidRPr="00027FC6">
              <w:rPr>
                <w:rFonts w:ascii="Times New Roman CYR" w:hAnsi="Times New Roman CYR" w:cs="Times New Roman CYR"/>
                <w:szCs w:val="24"/>
              </w:rPr>
              <w:t>) тендерна пропозиція учасника повинна бути підписана  кваліфікованим електронним підписом (КЕП)/удосконаленим електронним підписом (УЕП);</w:t>
            </w:r>
          </w:p>
          <w:p w14:paraId="43A8E909" w14:textId="77777777" w:rsidR="00601C73" w:rsidRPr="00027FC6" w:rsidRDefault="00601C73" w:rsidP="00DE5B91">
            <w:pPr>
              <w:widowControl w:val="0"/>
              <w:tabs>
                <w:tab w:val="left" w:pos="1662"/>
              </w:tabs>
              <w:autoSpaceDE w:val="0"/>
              <w:autoSpaceDN w:val="0"/>
              <w:ind w:left="156" w:right="219" w:firstLine="426"/>
              <w:jc w:val="both"/>
              <w:rPr>
                <w:rFonts w:ascii="Times New Roman CYR" w:hAnsi="Times New Roman CYR" w:cs="Times New Roman CYR"/>
                <w:szCs w:val="24"/>
              </w:rPr>
            </w:pPr>
            <w:r>
              <w:rPr>
                <w:rFonts w:ascii="Times New Roman CYR" w:hAnsi="Times New Roman CYR" w:cs="Times New Roman CYR"/>
                <w:szCs w:val="24"/>
              </w:rPr>
              <w:t>7</w:t>
            </w:r>
            <w:r w:rsidRPr="00027FC6">
              <w:rPr>
                <w:rFonts w:ascii="Times New Roman CYR" w:hAnsi="Times New Roman CYR" w:cs="Times New Roman CYR"/>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200E7FE" w14:textId="77777777" w:rsidR="00601C73" w:rsidRDefault="00601C73" w:rsidP="00DE5B91">
            <w:pPr>
              <w:pStyle w:val="af4"/>
              <w:tabs>
                <w:tab w:val="left" w:pos="1662"/>
              </w:tabs>
              <w:spacing w:line="276" w:lineRule="auto"/>
              <w:ind w:left="156" w:right="219" w:firstLine="426"/>
              <w:jc w:val="both"/>
              <w:rPr>
                <w:bCs/>
                <w:szCs w:val="24"/>
                <w:lang w:eastAsia="uk-UA"/>
              </w:rPr>
            </w:pPr>
          </w:p>
          <w:p w14:paraId="37D0E06D" w14:textId="77777777" w:rsidR="00601C73" w:rsidRPr="000F7545" w:rsidRDefault="00601C73" w:rsidP="00DE5B91">
            <w:pPr>
              <w:tabs>
                <w:tab w:val="left" w:pos="1662"/>
              </w:tabs>
              <w:spacing w:line="276" w:lineRule="auto"/>
              <w:ind w:left="156" w:right="219" w:firstLine="426"/>
              <w:jc w:val="both"/>
              <w:rPr>
                <w:snapToGrid/>
                <w:szCs w:val="24"/>
              </w:rPr>
            </w:pPr>
            <w:bookmarkStart w:id="12" w:name="_Hlk147133528"/>
            <w:r w:rsidRPr="000F7545">
              <w:rPr>
                <w:szCs w:val="24"/>
                <w:shd w:val="clear" w:color="auto" w:fill="FFFFFF"/>
              </w:rPr>
              <w:t xml:space="preserve">Під час </w:t>
            </w:r>
            <w:r w:rsidRPr="002806BA">
              <w:rPr>
                <w:szCs w:val="24"/>
                <w:shd w:val="clear" w:color="auto" w:fill="FFFFFF"/>
              </w:rPr>
              <w:t xml:space="preserve">використання електронної системи </w:t>
            </w:r>
            <w:proofErr w:type="spellStart"/>
            <w:r w:rsidRPr="002806BA">
              <w:rPr>
                <w:szCs w:val="24"/>
                <w:shd w:val="clear" w:color="auto" w:fill="FFFFFF"/>
              </w:rPr>
              <w:t>закупівель</w:t>
            </w:r>
            <w:proofErr w:type="spellEnd"/>
            <w:r w:rsidRPr="002806BA">
              <w:rPr>
                <w:szCs w:val="24"/>
                <w:shd w:val="clear" w:color="auto" w:fill="FFFFFF"/>
              </w:rPr>
              <w:t xml:space="preserve"> з метою подання тендерних пропозицій </w:t>
            </w:r>
            <w:r w:rsidRPr="002806BA">
              <w:rPr>
                <w:szCs w:val="24"/>
              </w:rPr>
              <w:t xml:space="preserve">та їх оцінки документи </w:t>
            </w:r>
            <w:r w:rsidRPr="002806BA">
              <w:rPr>
                <w:szCs w:val="24"/>
                <w:shd w:val="clear" w:color="auto" w:fill="FFFFFF"/>
              </w:rPr>
              <w:t>та дані створюються та подаються з урахуванням вимог законів «</w:t>
            </w:r>
            <w:r w:rsidRPr="002806BA">
              <w:rPr>
                <w:szCs w:val="24"/>
              </w:rPr>
              <w:t>Про електронні документи та електронний документообіг</w:t>
            </w:r>
            <w:r w:rsidRPr="002806BA">
              <w:rPr>
                <w:szCs w:val="24"/>
                <w:shd w:val="clear" w:color="auto" w:fill="FFFFFF"/>
              </w:rPr>
              <w:t xml:space="preserve"> України» та </w:t>
            </w:r>
            <w:hyperlink r:id="rId8" w:tgtFrame="_blank" w:history="1">
              <w:r w:rsidRPr="002806BA">
                <w:rPr>
                  <w:rStyle w:val="af6"/>
                  <w:color w:val="auto"/>
                  <w:u w:val="none"/>
                  <w:shd w:val="clear" w:color="auto" w:fill="FFFFFF"/>
                </w:rPr>
                <w:t>«Про електронні довірчі послуги</w:t>
              </w:r>
            </w:hyperlink>
            <w:r w:rsidRPr="002806BA">
              <w:rPr>
                <w:szCs w:val="24"/>
              </w:rPr>
              <w:t>»</w:t>
            </w:r>
            <w:r w:rsidRPr="002806BA">
              <w:rPr>
                <w:snapToGrid/>
                <w:szCs w:val="24"/>
              </w:rPr>
              <w:t xml:space="preserve"> та</w:t>
            </w:r>
            <w:r w:rsidRPr="005E1E97">
              <w:rPr>
                <w:snapToGrid/>
                <w:szCs w:val="24"/>
              </w:rPr>
              <w:t xml:space="preserve"> </w:t>
            </w:r>
            <w:r w:rsidRPr="000F7545">
              <w:rPr>
                <w:snapToGrid/>
                <w:szCs w:val="24"/>
              </w:rPr>
              <w:t xml:space="preserve">Постанови Кабінету Міністрів України від 03.03.2020 року №193 «Про реалізацію експериментального </w:t>
            </w:r>
            <w:r w:rsidRPr="000F7545">
              <w:rPr>
                <w:snapToGrid/>
                <w:szCs w:val="24"/>
              </w:rPr>
              <w:lastRenderedPageBreak/>
              <w:t>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14:paraId="633E97AD" w14:textId="110C60AB" w:rsidR="00601C73" w:rsidRPr="000F7545" w:rsidRDefault="00601C73" w:rsidP="00DE5B91">
            <w:pPr>
              <w:tabs>
                <w:tab w:val="left" w:pos="1662"/>
              </w:tabs>
              <w:spacing w:line="276" w:lineRule="auto"/>
              <w:ind w:left="156" w:right="219" w:firstLine="426"/>
              <w:jc w:val="both"/>
              <w:rPr>
                <w:szCs w:val="24"/>
              </w:rPr>
            </w:pPr>
            <w:r w:rsidRPr="000F7545">
              <w:rPr>
                <w:snapToGrid/>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0F7545">
              <w:rPr>
                <w:snapToGrid/>
              </w:rPr>
              <w:t>закупівель</w:t>
            </w:r>
            <w:proofErr w:type="spellEnd"/>
            <w:r w:rsidRPr="000F7545">
              <w:rPr>
                <w:snapToGrid/>
              </w:rPr>
              <w:t xml:space="preserve"> за допомогою КЕП або УЕП (автентифікацію).</w:t>
            </w:r>
          </w:p>
          <w:p w14:paraId="734DBF21" w14:textId="77777777" w:rsidR="00601C73" w:rsidRPr="000F7545" w:rsidRDefault="00601C73" w:rsidP="00DE5B91">
            <w:pPr>
              <w:tabs>
                <w:tab w:val="left" w:pos="1662"/>
              </w:tabs>
              <w:spacing w:line="276" w:lineRule="auto"/>
              <w:ind w:left="156" w:right="219" w:firstLine="426"/>
              <w:jc w:val="both"/>
              <w:rPr>
                <w:szCs w:val="24"/>
              </w:rPr>
            </w:pPr>
            <w:r w:rsidRPr="000F7545">
              <w:rPr>
                <w:szCs w:val="24"/>
              </w:rPr>
              <w:t xml:space="preserve">Тендерна пропозиція учасника повинна бути підписана КЕП або УЕП особи уповноваженої на підписання тендерної пропозиції учасника. </w:t>
            </w:r>
          </w:p>
          <w:p w14:paraId="08AA5BCA" w14:textId="77777777" w:rsidR="00601C73" w:rsidRPr="000F7545" w:rsidRDefault="00601C73" w:rsidP="00DE5B91">
            <w:pPr>
              <w:tabs>
                <w:tab w:val="left" w:pos="1662"/>
              </w:tabs>
              <w:spacing w:line="276" w:lineRule="auto"/>
              <w:ind w:left="156" w:right="219" w:firstLine="426"/>
              <w:jc w:val="both"/>
              <w:rPr>
                <w:szCs w:val="24"/>
              </w:rPr>
            </w:pPr>
            <w:r w:rsidRPr="000F7545">
              <w:rPr>
                <w:szCs w:val="24"/>
              </w:rPr>
              <w:t>У разі подання у складі тендерної пропозиції електронного(</w:t>
            </w:r>
            <w:proofErr w:type="spellStart"/>
            <w:r w:rsidRPr="000F7545">
              <w:rPr>
                <w:szCs w:val="24"/>
              </w:rPr>
              <w:t>их</w:t>
            </w:r>
            <w:proofErr w:type="spellEnd"/>
            <w:r w:rsidRPr="000F7545">
              <w:rPr>
                <w:szCs w:val="24"/>
              </w:rPr>
              <w:t>) документа(</w:t>
            </w:r>
            <w:proofErr w:type="spellStart"/>
            <w:r w:rsidRPr="000F7545">
              <w:rPr>
                <w:szCs w:val="24"/>
              </w:rPr>
              <w:t>ів</w:t>
            </w:r>
            <w:proofErr w:type="spellEnd"/>
            <w:r w:rsidRPr="000F7545">
              <w:rPr>
                <w:szCs w:val="24"/>
              </w:rPr>
              <w:t>) учасник має накласти УЕП або КЕП особи уповноваженої на підписання тендерної пропозиції учасника на кожен електронний документ.</w:t>
            </w:r>
          </w:p>
          <w:p w14:paraId="0A8FFF2C" w14:textId="77777777" w:rsidR="00601C73" w:rsidRPr="000F7545" w:rsidRDefault="00601C73" w:rsidP="00DE5B91">
            <w:pPr>
              <w:tabs>
                <w:tab w:val="left" w:pos="1662"/>
              </w:tabs>
              <w:spacing w:line="276" w:lineRule="auto"/>
              <w:ind w:left="156" w:right="219" w:firstLine="426"/>
              <w:jc w:val="both"/>
              <w:rPr>
                <w:szCs w:val="24"/>
              </w:rPr>
            </w:pPr>
            <w:r w:rsidRPr="000F7545">
              <w:rPr>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F7545">
              <w:rPr>
                <w:szCs w:val="24"/>
              </w:rPr>
              <w:t>закупівель</w:t>
            </w:r>
            <w:proofErr w:type="spellEnd"/>
            <w:r w:rsidRPr="000F7545">
              <w:rPr>
                <w:szCs w:val="24"/>
              </w:rPr>
              <w:t xml:space="preserve"> із накладанням КЕП або УЕП. </w:t>
            </w:r>
          </w:p>
          <w:p w14:paraId="513CE398" w14:textId="22DE968D" w:rsidR="00601C73" w:rsidRPr="000F7545" w:rsidRDefault="00601C73" w:rsidP="00DE5B91">
            <w:pPr>
              <w:tabs>
                <w:tab w:val="left" w:pos="1662"/>
              </w:tabs>
              <w:spacing w:line="276" w:lineRule="auto"/>
              <w:ind w:left="156" w:right="219" w:firstLine="426"/>
              <w:jc w:val="both"/>
              <w:rPr>
                <w:szCs w:val="24"/>
              </w:rPr>
            </w:pPr>
            <w:r w:rsidRPr="000F7545">
              <w:rPr>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sidR="002806BA">
              <w:rPr>
                <w:szCs w:val="24"/>
              </w:rPr>
              <w:t xml:space="preserve"> </w:t>
            </w:r>
            <w:r w:rsidRPr="000F7545">
              <w:rPr>
                <w:szCs w:val="24"/>
              </w:rPr>
              <w:t>(із зазначенням прізвища, ініціалів та посади особи), а також відбитки печатки учасника (у разі використання)</w:t>
            </w:r>
            <w:r w:rsidR="00712DE9">
              <w:rPr>
                <w:szCs w:val="24"/>
              </w:rPr>
              <w:t xml:space="preserve">, </w:t>
            </w:r>
            <w:r w:rsidRPr="000F7545">
              <w:rPr>
                <w:szCs w:val="24"/>
              </w:rPr>
              <w:t>окрім документів, виданих іншими підприємствами / установами / організаціями.</w:t>
            </w:r>
          </w:p>
          <w:p w14:paraId="27F4294B" w14:textId="77777777" w:rsidR="00601C73" w:rsidRPr="000F7545" w:rsidRDefault="00601C73" w:rsidP="00DE5B91">
            <w:pPr>
              <w:tabs>
                <w:tab w:val="left" w:pos="1662"/>
              </w:tabs>
              <w:spacing w:line="276" w:lineRule="auto"/>
              <w:ind w:left="156" w:right="219" w:firstLine="426"/>
              <w:jc w:val="both"/>
              <w:rPr>
                <w:szCs w:val="24"/>
              </w:rPr>
            </w:pPr>
            <w:r w:rsidRPr="000F7545">
              <w:rPr>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CE0EB60" w14:textId="77777777" w:rsidR="00601C73" w:rsidRPr="000F7545" w:rsidRDefault="00601C73" w:rsidP="00DE5B91">
            <w:pPr>
              <w:widowControl w:val="0"/>
              <w:tabs>
                <w:tab w:val="left" w:pos="1662"/>
              </w:tabs>
              <w:spacing w:line="276" w:lineRule="auto"/>
              <w:ind w:left="156" w:right="219" w:firstLine="426"/>
              <w:jc w:val="both"/>
              <w:rPr>
                <w:szCs w:val="24"/>
              </w:rPr>
            </w:pPr>
            <w:r w:rsidRPr="000F7545">
              <w:rPr>
                <w:szCs w:val="24"/>
              </w:rPr>
              <w:t xml:space="preserve">Замовник перевіряє КЕП/УЕП учасника на сайті центрального </w:t>
            </w:r>
            <w:proofErr w:type="spellStart"/>
            <w:r w:rsidRPr="000F7545">
              <w:rPr>
                <w:szCs w:val="24"/>
              </w:rPr>
              <w:t>засвідчувального</w:t>
            </w:r>
            <w:proofErr w:type="spellEnd"/>
            <w:r w:rsidRPr="000F7545">
              <w:rPr>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w:t>
            </w:r>
            <w:r w:rsidRPr="000F7545">
              <w:rPr>
                <w:szCs w:val="24"/>
              </w:rPr>
              <w:lastRenderedPageBreak/>
              <w:t xml:space="preserve">ключа). </w:t>
            </w:r>
          </w:p>
          <w:p w14:paraId="3BB2A681" w14:textId="77777777" w:rsidR="00601C73" w:rsidRPr="000F7545" w:rsidRDefault="00601C73" w:rsidP="00DE5B91">
            <w:pPr>
              <w:tabs>
                <w:tab w:val="left" w:pos="1662"/>
              </w:tabs>
              <w:spacing w:line="276" w:lineRule="auto"/>
              <w:ind w:left="156" w:right="219" w:firstLine="426"/>
              <w:jc w:val="both"/>
              <w:rPr>
                <w:szCs w:val="24"/>
                <w:lang w:eastAsia="uk-UA"/>
              </w:rPr>
            </w:pPr>
            <w:r w:rsidRPr="000F7545">
              <w:rPr>
                <w:szCs w:val="24"/>
                <w:lang w:eastAsia="uk-UA"/>
              </w:rPr>
              <w:t>У випадку відсутності КЕП або УЕП,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w:t>
            </w:r>
          </w:p>
          <w:p w14:paraId="4FAA7A87" w14:textId="77777777" w:rsidR="00601C73" w:rsidRPr="000F7545" w:rsidRDefault="00601C73" w:rsidP="00DE5B91">
            <w:pPr>
              <w:tabs>
                <w:tab w:val="left" w:pos="1662"/>
              </w:tabs>
              <w:spacing w:line="276" w:lineRule="auto"/>
              <w:ind w:left="156" w:right="219" w:firstLine="426"/>
              <w:jc w:val="both"/>
              <w:rPr>
                <w:szCs w:val="24"/>
              </w:rPr>
            </w:pPr>
            <w:r w:rsidRPr="000F7545">
              <w:rPr>
                <w:szCs w:val="24"/>
              </w:rPr>
              <w:t>Виняток:</w:t>
            </w:r>
          </w:p>
          <w:p w14:paraId="3CB48F08" w14:textId="77777777" w:rsidR="00BB0875" w:rsidRDefault="00601C73" w:rsidP="00DE5B91">
            <w:pPr>
              <w:pStyle w:val="aa"/>
              <w:numPr>
                <w:ilvl w:val="0"/>
                <w:numId w:val="15"/>
              </w:numPr>
              <w:tabs>
                <w:tab w:val="left" w:pos="851"/>
              </w:tabs>
              <w:spacing w:line="276" w:lineRule="auto"/>
              <w:ind w:left="156" w:right="219" w:firstLine="426"/>
              <w:jc w:val="both"/>
              <w:rPr>
                <w:szCs w:val="24"/>
              </w:rPr>
            </w:pPr>
            <w:r w:rsidRPr="00712DE9">
              <w:rPr>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F29FA0" w14:textId="5551C30C" w:rsidR="00712DE9" w:rsidRPr="00BB0875" w:rsidRDefault="00712DE9" w:rsidP="00DE5B91">
            <w:pPr>
              <w:pStyle w:val="aa"/>
              <w:numPr>
                <w:ilvl w:val="0"/>
                <w:numId w:val="15"/>
              </w:numPr>
              <w:tabs>
                <w:tab w:val="left" w:pos="851"/>
              </w:tabs>
              <w:spacing w:line="276" w:lineRule="auto"/>
              <w:ind w:left="156" w:right="219" w:firstLine="426"/>
              <w:jc w:val="both"/>
              <w:rPr>
                <w:szCs w:val="24"/>
              </w:rPr>
            </w:pPr>
            <w:r w:rsidRPr="00BB0875">
              <w:rPr>
                <w:szCs w:val="24"/>
              </w:rPr>
              <w:t xml:space="preserve">якщо </w:t>
            </w:r>
            <w:r w:rsidRPr="00BB0875">
              <w:rPr>
                <w:szCs w:val="24"/>
              </w:rPr>
              <w:t>тендерн</w:t>
            </w:r>
            <w:r w:rsidRPr="00BB0875">
              <w:rPr>
                <w:szCs w:val="24"/>
              </w:rPr>
              <w:t>у</w:t>
            </w:r>
            <w:r w:rsidRPr="00BB0875">
              <w:rPr>
                <w:szCs w:val="24"/>
              </w:rPr>
              <w:t xml:space="preserve"> пропозиці</w:t>
            </w:r>
            <w:r w:rsidRPr="00BB0875">
              <w:rPr>
                <w:szCs w:val="24"/>
              </w:rPr>
              <w:t>ю подає</w:t>
            </w:r>
            <w:r w:rsidRPr="00BB0875">
              <w:rPr>
                <w:szCs w:val="24"/>
              </w:rPr>
              <w:t xml:space="preserve"> </w:t>
            </w:r>
            <w:r w:rsidRPr="00BB0875">
              <w:rPr>
                <w:szCs w:val="24"/>
              </w:rPr>
              <w:t>учасник не резидент.</w:t>
            </w:r>
          </w:p>
          <w:p w14:paraId="5F4EFAB1" w14:textId="77777777" w:rsidR="00712DE9" w:rsidRPr="00712DE9" w:rsidRDefault="00712DE9" w:rsidP="00DE5B91">
            <w:pPr>
              <w:pStyle w:val="aa"/>
              <w:tabs>
                <w:tab w:val="left" w:pos="1662"/>
              </w:tabs>
              <w:spacing w:line="276" w:lineRule="auto"/>
              <w:ind w:left="156" w:right="219" w:firstLine="426"/>
              <w:jc w:val="both"/>
              <w:rPr>
                <w:szCs w:val="24"/>
              </w:rPr>
            </w:pPr>
          </w:p>
          <w:bookmarkEnd w:id="12"/>
          <w:p w14:paraId="51135B5F" w14:textId="0751EE3E" w:rsidR="00601C73" w:rsidRPr="00712DE9" w:rsidRDefault="00601C73" w:rsidP="00DE5B91">
            <w:pPr>
              <w:tabs>
                <w:tab w:val="left" w:pos="1662"/>
              </w:tabs>
              <w:spacing w:line="276" w:lineRule="auto"/>
              <w:ind w:left="156" w:right="219" w:firstLine="426"/>
              <w:jc w:val="both"/>
              <w:rPr>
                <w:iCs/>
                <w:spacing w:val="-4"/>
                <w:szCs w:val="24"/>
              </w:rPr>
            </w:pPr>
            <w:r w:rsidRPr="00712DE9">
              <w:rPr>
                <w:iCs/>
                <w:spacing w:val="-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12DE9">
              <w:rPr>
                <w:iCs/>
                <w:spacing w:val="-4"/>
                <w:szCs w:val="24"/>
              </w:rPr>
              <w:t>закупівель</w:t>
            </w:r>
            <w:proofErr w:type="spellEnd"/>
            <w:r w:rsidRPr="00712DE9">
              <w:rPr>
                <w:iCs/>
                <w:spacing w:val="-4"/>
                <w:szCs w:val="24"/>
              </w:rPr>
              <w:t xml:space="preserve"> повідомлення про намір укласти </w:t>
            </w:r>
            <w:r w:rsidR="00612A60">
              <w:rPr>
                <w:iCs/>
                <w:spacing w:val="-4"/>
                <w:szCs w:val="24"/>
              </w:rPr>
              <w:t>державний контракт</w:t>
            </w:r>
            <w:r w:rsidR="0055108A">
              <w:rPr>
                <w:iCs/>
                <w:spacing w:val="-4"/>
                <w:szCs w:val="24"/>
              </w:rPr>
              <w:t xml:space="preserve"> (договір)</w:t>
            </w:r>
            <w:r w:rsidRPr="00712DE9">
              <w:rPr>
                <w:iCs/>
                <w:spacing w:val="-4"/>
                <w:szCs w:val="24"/>
              </w:rPr>
              <w:t xml:space="preserve">, повинен надати замовнику шляхом оприлюднення в електронній системі </w:t>
            </w:r>
            <w:proofErr w:type="spellStart"/>
            <w:r w:rsidRPr="00712DE9">
              <w:rPr>
                <w:iCs/>
                <w:spacing w:val="-4"/>
                <w:szCs w:val="24"/>
              </w:rPr>
              <w:t>закупівель</w:t>
            </w:r>
            <w:proofErr w:type="spellEnd"/>
            <w:r w:rsidRPr="00712DE9">
              <w:rPr>
                <w:iCs/>
                <w:spacing w:val="-4"/>
                <w:szCs w:val="24"/>
              </w:rPr>
              <w:t xml:space="preserve"> документи, встановлені в Додатку </w:t>
            </w:r>
            <w:r w:rsidR="008E24E2">
              <w:rPr>
                <w:iCs/>
                <w:spacing w:val="-4"/>
                <w:szCs w:val="24"/>
              </w:rPr>
              <w:t>2</w:t>
            </w:r>
            <w:r w:rsidR="00712DE9" w:rsidRPr="00712DE9">
              <w:rPr>
                <w:iCs/>
                <w:spacing w:val="-4"/>
                <w:szCs w:val="24"/>
              </w:rPr>
              <w:t>.</w:t>
            </w:r>
          </w:p>
          <w:p w14:paraId="6EA5353C" w14:textId="77777777" w:rsidR="00601C73" w:rsidRPr="00053C9E" w:rsidRDefault="00601C73" w:rsidP="00DE5B91">
            <w:pPr>
              <w:tabs>
                <w:tab w:val="left" w:pos="1662"/>
              </w:tabs>
              <w:spacing w:line="276" w:lineRule="auto"/>
              <w:ind w:left="156" w:right="219" w:firstLine="426"/>
              <w:jc w:val="both"/>
              <w:rPr>
                <w:bCs/>
                <w:i/>
                <w:iCs/>
                <w:szCs w:val="24"/>
              </w:rPr>
            </w:pPr>
            <w:r w:rsidRPr="00053C9E">
              <w:rPr>
                <w:bCs/>
                <w:i/>
                <w:iCs/>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F823F3" w14:textId="77777777" w:rsidR="00601C73" w:rsidRPr="000F7545" w:rsidRDefault="00601C73" w:rsidP="00DE5B91">
            <w:pPr>
              <w:widowControl w:val="0"/>
              <w:tabs>
                <w:tab w:val="left" w:pos="1662"/>
              </w:tabs>
              <w:spacing w:line="276" w:lineRule="auto"/>
              <w:ind w:left="156" w:right="219" w:firstLine="426"/>
              <w:jc w:val="both"/>
              <w:rPr>
                <w:snapToGrid/>
                <w:szCs w:val="24"/>
                <w:lang w:eastAsia="zh-CN"/>
              </w:rPr>
            </w:pPr>
            <w:r w:rsidRPr="000F7545">
              <w:rPr>
                <w:szCs w:val="24"/>
              </w:rPr>
              <w:t>Допущення Учасниками формальних (несуттєвих) помилок не призведе до відхилення їх тендерних пропозицій.</w:t>
            </w:r>
          </w:p>
          <w:p w14:paraId="14880383" w14:textId="77777777" w:rsidR="00601C73" w:rsidRPr="000F7545" w:rsidRDefault="00601C73" w:rsidP="00DE5B91">
            <w:pPr>
              <w:widowControl w:val="0"/>
              <w:tabs>
                <w:tab w:val="left" w:pos="1662"/>
              </w:tabs>
              <w:spacing w:line="276" w:lineRule="auto"/>
              <w:ind w:left="156" w:right="219" w:firstLine="426"/>
              <w:jc w:val="both"/>
              <w:rPr>
                <w:szCs w:val="24"/>
                <w:lang w:eastAsia="zh-CN"/>
              </w:rPr>
            </w:pPr>
            <w:r w:rsidRPr="000F7545">
              <w:rPr>
                <w:szCs w:val="24"/>
                <w:lang w:eastAsia="zh-CN"/>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40FB7116" w14:textId="77777777" w:rsidR="00601C73" w:rsidRPr="000F7545" w:rsidRDefault="00601C73" w:rsidP="00DE5B91">
            <w:pPr>
              <w:widowControl w:val="0"/>
              <w:tabs>
                <w:tab w:val="left" w:pos="1662"/>
              </w:tabs>
              <w:spacing w:line="276" w:lineRule="auto"/>
              <w:ind w:left="156" w:right="219" w:firstLine="426"/>
              <w:jc w:val="both"/>
              <w:rPr>
                <w:snapToGrid/>
                <w:szCs w:val="24"/>
                <w:lang w:val="ru-RU"/>
              </w:rPr>
            </w:pPr>
            <w:proofErr w:type="spellStart"/>
            <w:r w:rsidRPr="000F7545">
              <w:rPr>
                <w:snapToGrid/>
                <w:szCs w:val="24"/>
                <w:lang w:val="ru-RU"/>
              </w:rPr>
              <w:t>Перелік</w:t>
            </w:r>
            <w:proofErr w:type="spellEnd"/>
            <w:r w:rsidRPr="000F7545">
              <w:rPr>
                <w:snapToGrid/>
                <w:szCs w:val="24"/>
                <w:lang w:val="ru-RU"/>
              </w:rPr>
              <w:t xml:space="preserve"> </w:t>
            </w:r>
            <w:proofErr w:type="spellStart"/>
            <w:r w:rsidRPr="000F7545">
              <w:rPr>
                <w:snapToGrid/>
                <w:szCs w:val="24"/>
                <w:lang w:val="ru-RU"/>
              </w:rPr>
              <w:t>формальних</w:t>
            </w:r>
            <w:proofErr w:type="spellEnd"/>
            <w:r w:rsidRPr="000F7545">
              <w:rPr>
                <w:snapToGrid/>
                <w:szCs w:val="24"/>
                <w:lang w:val="ru-RU"/>
              </w:rPr>
              <w:t xml:space="preserve"> </w:t>
            </w:r>
            <w:proofErr w:type="spellStart"/>
            <w:r w:rsidRPr="000F7545">
              <w:rPr>
                <w:snapToGrid/>
                <w:szCs w:val="24"/>
                <w:lang w:val="ru-RU"/>
              </w:rPr>
              <w:t>помилок</w:t>
            </w:r>
            <w:proofErr w:type="spellEnd"/>
            <w:r w:rsidRPr="000F7545">
              <w:rPr>
                <w:snapToGrid/>
                <w:szCs w:val="24"/>
                <w:lang w:val="ru-RU"/>
              </w:rPr>
              <w:t xml:space="preserve">, </w:t>
            </w:r>
            <w:proofErr w:type="spellStart"/>
            <w:r w:rsidRPr="000F7545">
              <w:rPr>
                <w:snapToGrid/>
                <w:szCs w:val="24"/>
                <w:lang w:val="ru-RU"/>
              </w:rPr>
              <w:t>затверджений</w:t>
            </w:r>
            <w:proofErr w:type="spellEnd"/>
            <w:r w:rsidRPr="000F7545">
              <w:rPr>
                <w:snapToGrid/>
                <w:szCs w:val="24"/>
                <w:lang w:val="ru-RU"/>
              </w:rPr>
              <w:t xml:space="preserve"> наказом </w:t>
            </w:r>
            <w:proofErr w:type="spellStart"/>
            <w:r w:rsidRPr="000F7545">
              <w:rPr>
                <w:snapToGrid/>
                <w:szCs w:val="24"/>
                <w:lang w:val="ru-RU"/>
              </w:rPr>
              <w:t>Мінекономіки</w:t>
            </w:r>
            <w:proofErr w:type="spellEnd"/>
            <w:r w:rsidRPr="000F7545">
              <w:rPr>
                <w:snapToGrid/>
                <w:szCs w:val="24"/>
                <w:lang w:val="ru-RU"/>
              </w:rPr>
              <w:t xml:space="preserve"> </w:t>
            </w:r>
            <w:proofErr w:type="spellStart"/>
            <w:r w:rsidRPr="000F7545">
              <w:rPr>
                <w:snapToGrid/>
                <w:szCs w:val="24"/>
                <w:lang w:val="ru-RU"/>
              </w:rPr>
              <w:t>від</w:t>
            </w:r>
            <w:proofErr w:type="spellEnd"/>
            <w:r w:rsidRPr="000F7545">
              <w:rPr>
                <w:snapToGrid/>
                <w:szCs w:val="24"/>
                <w:lang w:val="ru-RU"/>
              </w:rPr>
              <w:t xml:space="preserve"> 15.04.2020 № 710 </w:t>
            </w:r>
            <w:r w:rsidRPr="000F7545">
              <w:rPr>
                <w:szCs w:val="24"/>
              </w:rPr>
              <w:t>«Про затвердження Переліку формальних помилок»</w:t>
            </w:r>
            <w:r w:rsidRPr="000F7545">
              <w:rPr>
                <w:snapToGrid/>
                <w:szCs w:val="24"/>
                <w:lang w:val="ru-RU"/>
              </w:rPr>
              <w:t>:</w:t>
            </w:r>
          </w:p>
          <w:p w14:paraId="092E3130" w14:textId="77777777" w:rsidR="00601C73" w:rsidRPr="000F7545" w:rsidRDefault="00601C73" w:rsidP="00DE5B91">
            <w:pPr>
              <w:widowControl w:val="0"/>
              <w:tabs>
                <w:tab w:val="left" w:pos="1662"/>
              </w:tabs>
              <w:spacing w:line="276" w:lineRule="auto"/>
              <w:ind w:left="156" w:right="219" w:firstLine="426"/>
              <w:jc w:val="both"/>
              <w:rPr>
                <w:szCs w:val="24"/>
                <w:lang w:eastAsia="zh-CN"/>
              </w:rPr>
            </w:pPr>
            <w:r w:rsidRPr="000F7545">
              <w:rPr>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14:paraId="4C21A9E5" w14:textId="77777777" w:rsidR="00601C73" w:rsidRPr="000F7545" w:rsidRDefault="00601C73" w:rsidP="00DE5B91">
            <w:pPr>
              <w:widowControl w:val="0"/>
              <w:tabs>
                <w:tab w:val="left" w:pos="1662"/>
              </w:tabs>
              <w:spacing w:line="276" w:lineRule="auto"/>
              <w:ind w:left="156" w:right="219" w:firstLine="426"/>
              <w:jc w:val="both"/>
              <w:rPr>
                <w:szCs w:val="24"/>
                <w:lang w:eastAsia="zh-CN"/>
              </w:rPr>
            </w:pPr>
            <w:r w:rsidRPr="000F7545">
              <w:rPr>
                <w:szCs w:val="24"/>
                <w:lang w:eastAsia="zh-CN"/>
              </w:rPr>
              <w:t>- уживання великої літери;</w:t>
            </w:r>
          </w:p>
          <w:p w14:paraId="427F9D85"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lastRenderedPageBreak/>
              <w:t>- уживання розділових знаків та відмінювання слів у реченні;</w:t>
            </w:r>
          </w:p>
          <w:p w14:paraId="34CABD4D"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 xml:space="preserve">- використання слова або </w:t>
            </w:r>
            <w:proofErr w:type="spellStart"/>
            <w:r w:rsidRPr="000F7545">
              <w:rPr>
                <w:szCs w:val="24"/>
                <w:lang w:eastAsia="zh-CN"/>
              </w:rPr>
              <w:t>мовного</w:t>
            </w:r>
            <w:proofErr w:type="spellEnd"/>
            <w:r w:rsidRPr="000F7545">
              <w:rPr>
                <w:szCs w:val="24"/>
                <w:lang w:eastAsia="zh-CN"/>
              </w:rPr>
              <w:t xml:space="preserve"> звороту, запозичених з іншої мови;</w:t>
            </w:r>
          </w:p>
          <w:p w14:paraId="60CCFF79" w14:textId="40A62EC9"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F7545">
              <w:rPr>
                <w:szCs w:val="24"/>
                <w:lang w:eastAsia="zh-CN"/>
              </w:rPr>
              <w:t>закупівель</w:t>
            </w:r>
            <w:proofErr w:type="spellEnd"/>
            <w:r w:rsidRPr="000F7545">
              <w:rPr>
                <w:szCs w:val="24"/>
                <w:lang w:eastAsia="zh-CN"/>
              </w:rPr>
              <w:t xml:space="preserve"> та/або унікального номера повідомлення про намір укласти </w:t>
            </w:r>
            <w:r w:rsidR="00612A60">
              <w:rPr>
                <w:szCs w:val="24"/>
                <w:lang w:eastAsia="zh-CN"/>
              </w:rPr>
              <w:t>державний контракт</w:t>
            </w:r>
            <w:r w:rsidR="0055108A">
              <w:rPr>
                <w:szCs w:val="24"/>
                <w:lang w:eastAsia="zh-CN"/>
              </w:rPr>
              <w:t xml:space="preserve"> (договір) </w:t>
            </w:r>
            <w:r w:rsidRPr="000F7545">
              <w:rPr>
                <w:szCs w:val="24"/>
                <w:lang w:eastAsia="zh-CN"/>
              </w:rPr>
              <w:t xml:space="preserve"> - помилка в цифрах;</w:t>
            </w:r>
          </w:p>
          <w:p w14:paraId="3371B041"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 застосування правил переносу частини слова з рядка в рядок;</w:t>
            </w:r>
          </w:p>
          <w:p w14:paraId="2B838BA6"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 написання слів разом та/або окремо, та/або через дефіс;</w:t>
            </w:r>
          </w:p>
          <w:p w14:paraId="70913791" w14:textId="77777777" w:rsidR="00601C73" w:rsidRPr="000F7545" w:rsidRDefault="00601C73" w:rsidP="00DE5B91">
            <w:pPr>
              <w:shd w:val="clear" w:color="auto" w:fill="FFFFFF"/>
              <w:tabs>
                <w:tab w:val="left" w:pos="621"/>
                <w:tab w:val="left" w:pos="1662"/>
              </w:tabs>
              <w:spacing w:line="276" w:lineRule="auto"/>
              <w:ind w:left="156" w:right="219" w:firstLine="426"/>
              <w:jc w:val="both"/>
              <w:rPr>
                <w:szCs w:val="24"/>
                <w:lang w:eastAsia="zh-CN"/>
              </w:rPr>
            </w:pPr>
            <w:r w:rsidRPr="000F7545">
              <w:rPr>
                <w:szCs w:val="24"/>
                <w:lang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0DB4D5"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DF0C4C"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E78CF0"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16980D"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sidRPr="000F7545">
              <w:rPr>
                <w:szCs w:val="24"/>
                <w:lang w:eastAsia="zh-CN"/>
              </w:rPr>
              <w:lastRenderedPageBreak/>
              <w:t>вимагається подання такого документа в тендерній документації.</w:t>
            </w:r>
          </w:p>
          <w:p w14:paraId="08D3DB6E"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95C0FC"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6195BF7"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E9D319"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541AAE"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39072AF"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8C6582" w14:textId="77777777" w:rsidR="00601C73" w:rsidRPr="000F7545" w:rsidRDefault="00601C73" w:rsidP="00DE5B91">
            <w:pPr>
              <w:shd w:val="clear" w:color="auto" w:fill="FFFFFF"/>
              <w:tabs>
                <w:tab w:val="left" w:pos="1662"/>
              </w:tabs>
              <w:spacing w:line="276" w:lineRule="auto"/>
              <w:ind w:left="156" w:right="219" w:firstLine="426"/>
              <w:jc w:val="both"/>
              <w:rPr>
                <w:szCs w:val="24"/>
                <w:lang w:eastAsia="zh-CN"/>
              </w:rPr>
            </w:pPr>
            <w:r w:rsidRPr="000F7545">
              <w:rPr>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1F266F" w14:textId="77777777" w:rsidR="00601C73" w:rsidRPr="000F7545" w:rsidRDefault="00601C73" w:rsidP="00DE5B91">
            <w:pPr>
              <w:widowControl w:val="0"/>
              <w:tabs>
                <w:tab w:val="left" w:pos="1662"/>
              </w:tabs>
              <w:spacing w:line="276" w:lineRule="auto"/>
              <w:ind w:left="156" w:right="219" w:firstLine="426"/>
              <w:jc w:val="both"/>
              <w:rPr>
                <w:i/>
                <w:iCs/>
                <w:snapToGrid/>
                <w:szCs w:val="24"/>
                <w:u w:val="single"/>
              </w:rPr>
            </w:pPr>
            <w:r w:rsidRPr="000F7545">
              <w:rPr>
                <w:i/>
                <w:iCs/>
                <w:szCs w:val="24"/>
                <w:u w:val="single"/>
              </w:rPr>
              <w:t>Приклади формальних помилок:</w:t>
            </w:r>
          </w:p>
          <w:p w14:paraId="2612540E" w14:textId="77777777" w:rsidR="00601C73" w:rsidRPr="000F7545" w:rsidRDefault="00601C73" w:rsidP="00DE5B91">
            <w:pPr>
              <w:widowControl w:val="0"/>
              <w:tabs>
                <w:tab w:val="left" w:pos="1662"/>
              </w:tabs>
              <w:spacing w:line="276" w:lineRule="auto"/>
              <w:ind w:left="156" w:right="219" w:firstLine="426"/>
              <w:jc w:val="both"/>
              <w:rPr>
                <w:szCs w:val="24"/>
              </w:rPr>
            </w:pPr>
            <w:r w:rsidRPr="000F7545">
              <w:rPr>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2F6DDC" w14:textId="77777777" w:rsidR="00601C73" w:rsidRPr="000F7545" w:rsidRDefault="00601C73" w:rsidP="00DE5B91">
            <w:pPr>
              <w:widowControl w:val="0"/>
              <w:tabs>
                <w:tab w:val="left" w:pos="1662"/>
              </w:tabs>
              <w:spacing w:line="276" w:lineRule="auto"/>
              <w:ind w:left="156" w:right="219" w:firstLine="426"/>
              <w:jc w:val="both"/>
              <w:rPr>
                <w:szCs w:val="24"/>
              </w:rPr>
            </w:pPr>
            <w:r w:rsidRPr="000F7545">
              <w:rPr>
                <w:szCs w:val="24"/>
              </w:rPr>
              <w:t>-  «</w:t>
            </w:r>
            <w:proofErr w:type="spellStart"/>
            <w:r w:rsidRPr="000F7545">
              <w:rPr>
                <w:szCs w:val="24"/>
              </w:rPr>
              <w:t>м.київ</w:t>
            </w:r>
            <w:proofErr w:type="spellEnd"/>
            <w:r w:rsidRPr="000F7545">
              <w:rPr>
                <w:szCs w:val="24"/>
              </w:rPr>
              <w:t>» замість «</w:t>
            </w:r>
            <w:proofErr w:type="spellStart"/>
            <w:r w:rsidRPr="000F7545">
              <w:rPr>
                <w:szCs w:val="24"/>
              </w:rPr>
              <w:t>м.Київ</w:t>
            </w:r>
            <w:proofErr w:type="spellEnd"/>
            <w:r w:rsidRPr="000F7545">
              <w:rPr>
                <w:szCs w:val="24"/>
              </w:rPr>
              <w:t>»;</w:t>
            </w:r>
          </w:p>
          <w:p w14:paraId="3E96636B" w14:textId="77777777" w:rsidR="00601C73" w:rsidRPr="000F7545" w:rsidRDefault="00601C73" w:rsidP="00DE5B91">
            <w:pPr>
              <w:widowControl w:val="0"/>
              <w:tabs>
                <w:tab w:val="left" w:pos="1662"/>
              </w:tabs>
              <w:spacing w:line="276" w:lineRule="auto"/>
              <w:ind w:left="156" w:right="219" w:firstLine="426"/>
              <w:jc w:val="both"/>
              <w:rPr>
                <w:szCs w:val="24"/>
              </w:rPr>
            </w:pPr>
            <w:r w:rsidRPr="000F7545">
              <w:rPr>
                <w:szCs w:val="24"/>
              </w:rPr>
              <w:t>- «поряд -</w:t>
            </w:r>
            <w:proofErr w:type="spellStart"/>
            <w:r w:rsidRPr="000F7545">
              <w:rPr>
                <w:szCs w:val="24"/>
              </w:rPr>
              <w:t>ок</w:t>
            </w:r>
            <w:proofErr w:type="spellEnd"/>
            <w:r w:rsidRPr="000F7545">
              <w:rPr>
                <w:szCs w:val="24"/>
              </w:rPr>
              <w:t>» замість «</w:t>
            </w:r>
            <w:proofErr w:type="spellStart"/>
            <w:r w:rsidRPr="000F7545">
              <w:rPr>
                <w:szCs w:val="24"/>
              </w:rPr>
              <w:t>поря</w:t>
            </w:r>
            <w:proofErr w:type="spellEnd"/>
            <w:r w:rsidRPr="000F7545">
              <w:rPr>
                <w:szCs w:val="24"/>
              </w:rPr>
              <w:t xml:space="preserve"> – док»;</w:t>
            </w:r>
          </w:p>
          <w:p w14:paraId="2A70D930" w14:textId="77777777" w:rsidR="00601C73" w:rsidRPr="000F7545" w:rsidRDefault="00601C73" w:rsidP="00DE5B91">
            <w:pPr>
              <w:widowControl w:val="0"/>
              <w:tabs>
                <w:tab w:val="left" w:pos="1662"/>
              </w:tabs>
              <w:spacing w:line="276" w:lineRule="auto"/>
              <w:ind w:left="156" w:right="219" w:firstLine="426"/>
              <w:jc w:val="both"/>
              <w:rPr>
                <w:szCs w:val="24"/>
              </w:rPr>
            </w:pPr>
            <w:r w:rsidRPr="000F7545">
              <w:rPr>
                <w:szCs w:val="24"/>
              </w:rPr>
              <w:t>- «</w:t>
            </w:r>
            <w:proofErr w:type="spellStart"/>
            <w:r w:rsidRPr="000F7545">
              <w:rPr>
                <w:szCs w:val="24"/>
              </w:rPr>
              <w:t>ненадається</w:t>
            </w:r>
            <w:proofErr w:type="spellEnd"/>
            <w:r w:rsidRPr="000F7545">
              <w:rPr>
                <w:szCs w:val="24"/>
              </w:rPr>
              <w:t>» замість «не надається»»;</w:t>
            </w:r>
          </w:p>
          <w:p w14:paraId="4648CDB2" w14:textId="6567EED7" w:rsidR="00601C73" w:rsidRPr="000F7545" w:rsidRDefault="00601C73" w:rsidP="00DE5B91">
            <w:pPr>
              <w:widowControl w:val="0"/>
              <w:tabs>
                <w:tab w:val="left" w:pos="1662"/>
              </w:tabs>
              <w:spacing w:line="276" w:lineRule="auto"/>
              <w:ind w:left="156" w:right="219" w:firstLine="426"/>
              <w:jc w:val="both"/>
              <w:rPr>
                <w:szCs w:val="24"/>
              </w:rPr>
            </w:pPr>
            <w:r w:rsidRPr="000F7545">
              <w:rPr>
                <w:szCs w:val="24"/>
              </w:rPr>
              <w:t>-</w:t>
            </w:r>
            <w:r w:rsidR="00BB0875">
              <w:rPr>
                <w:szCs w:val="24"/>
              </w:rPr>
              <w:t xml:space="preserve"> </w:t>
            </w:r>
            <w:r w:rsidRPr="000F7545">
              <w:rPr>
                <w:szCs w:val="24"/>
              </w:rPr>
              <w:t>«_____________№_____________» замість «14.08.2020 №320/13/14-01»</w:t>
            </w:r>
          </w:p>
          <w:p w14:paraId="714DD2E7" w14:textId="7207F589" w:rsidR="00601C73" w:rsidRPr="00E26D22" w:rsidRDefault="00601C73" w:rsidP="00DE5B91">
            <w:pPr>
              <w:keepNext/>
              <w:tabs>
                <w:tab w:val="left" w:pos="1662"/>
              </w:tabs>
              <w:ind w:left="156" w:right="219" w:firstLine="426"/>
              <w:jc w:val="both"/>
            </w:pPr>
            <w:r w:rsidRPr="000F7545">
              <w:rPr>
                <w:szCs w:val="24"/>
              </w:rPr>
              <w:t>- учасник розмістив (завантажив) документ у форматі «JPG» замість  документа у форматі «</w:t>
            </w:r>
            <w:proofErr w:type="spellStart"/>
            <w:r w:rsidRPr="000F7545">
              <w:rPr>
                <w:szCs w:val="24"/>
              </w:rPr>
              <w:t>pdf</w:t>
            </w:r>
            <w:proofErr w:type="spellEnd"/>
            <w:r w:rsidRPr="000F7545">
              <w:rPr>
                <w:szCs w:val="24"/>
              </w:rPr>
              <w:t>» (</w:t>
            </w:r>
            <w:proofErr w:type="spellStart"/>
            <w:r w:rsidRPr="000F7545">
              <w:rPr>
                <w:szCs w:val="24"/>
              </w:rPr>
              <w:t>PortableDocumentFormat</w:t>
            </w:r>
            <w:proofErr w:type="spellEnd"/>
            <w:r w:rsidRPr="000F7545">
              <w:rPr>
                <w:szCs w:val="24"/>
              </w:rPr>
              <w:t>)».</w:t>
            </w:r>
          </w:p>
        </w:tc>
      </w:tr>
      <w:tr w:rsidR="00712DE9" w:rsidRPr="000F7545" w14:paraId="317B1962" w14:textId="77777777" w:rsidTr="00FF603D">
        <w:trPr>
          <w:trHeight w:val="58"/>
          <w:tblCellSpacing w:w="11" w:type="dxa"/>
        </w:trPr>
        <w:tc>
          <w:tcPr>
            <w:tcW w:w="539" w:type="dxa"/>
          </w:tcPr>
          <w:p w14:paraId="5D1AB1AF" w14:textId="162DFE75" w:rsidR="00712DE9" w:rsidRPr="000F7545" w:rsidRDefault="00712DE9" w:rsidP="00712DE9">
            <w:pPr>
              <w:tabs>
                <w:tab w:val="left" w:pos="248"/>
                <w:tab w:val="left" w:pos="2160"/>
                <w:tab w:val="left" w:pos="3600"/>
              </w:tabs>
              <w:spacing w:line="276" w:lineRule="auto"/>
              <w:ind w:left="-57" w:right="-57"/>
              <w:jc w:val="center"/>
              <w:rPr>
                <w:b/>
                <w:szCs w:val="24"/>
              </w:rPr>
            </w:pPr>
            <w:r w:rsidRPr="000F7545">
              <w:rPr>
                <w:b/>
                <w:szCs w:val="24"/>
              </w:rPr>
              <w:lastRenderedPageBreak/>
              <w:t>2.</w:t>
            </w:r>
          </w:p>
        </w:tc>
        <w:tc>
          <w:tcPr>
            <w:tcW w:w="4615" w:type="dxa"/>
            <w:noWrap/>
          </w:tcPr>
          <w:p w14:paraId="641F5E2A" w14:textId="7D87941C" w:rsidR="00712DE9" w:rsidRPr="00565AD6" w:rsidRDefault="00712DE9" w:rsidP="00712DE9">
            <w:pPr>
              <w:pStyle w:val="af4"/>
              <w:spacing w:line="276" w:lineRule="auto"/>
              <w:ind w:left="-57" w:right="-57"/>
              <w:rPr>
                <w:b/>
                <w:bCs/>
              </w:rPr>
            </w:pPr>
            <w:r w:rsidRPr="000F7545">
              <w:rPr>
                <w:b/>
                <w:szCs w:val="24"/>
                <w:lang w:eastAsia="uk-UA"/>
              </w:rPr>
              <w:t>Забезпечення тендерної пропозиції</w:t>
            </w:r>
            <w:r w:rsidRPr="000F7545">
              <w:rPr>
                <w:b/>
                <w:szCs w:val="24"/>
                <w:lang w:eastAsia="ru-RU"/>
              </w:rPr>
              <w:t xml:space="preserve"> </w:t>
            </w:r>
          </w:p>
        </w:tc>
        <w:tc>
          <w:tcPr>
            <w:tcW w:w="5608" w:type="dxa"/>
            <w:noWrap/>
            <w:vAlign w:val="center"/>
          </w:tcPr>
          <w:p w14:paraId="5549EC8F" w14:textId="77777777" w:rsidR="00712DE9" w:rsidRPr="000F7545" w:rsidRDefault="00712DE9" w:rsidP="00DE5B91">
            <w:pPr>
              <w:pStyle w:val="af4"/>
              <w:spacing w:line="276" w:lineRule="auto"/>
              <w:ind w:left="156" w:right="219" w:firstLine="426"/>
              <w:jc w:val="both"/>
              <w:rPr>
                <w:szCs w:val="24"/>
                <w:lang w:eastAsia="uk-UA"/>
              </w:rPr>
            </w:pPr>
            <w:r w:rsidRPr="000F7545">
              <w:rPr>
                <w:szCs w:val="24"/>
                <w:lang w:eastAsia="uk-UA"/>
              </w:rPr>
              <w:t>Не вимагається.</w:t>
            </w:r>
          </w:p>
          <w:p w14:paraId="226C5810" w14:textId="77777777" w:rsidR="00712DE9" w:rsidRPr="000F7545" w:rsidRDefault="00712DE9" w:rsidP="00DE5B91">
            <w:pPr>
              <w:tabs>
                <w:tab w:val="left" w:pos="1662"/>
              </w:tabs>
              <w:spacing w:line="276" w:lineRule="auto"/>
              <w:ind w:left="156" w:right="219" w:firstLine="426"/>
              <w:jc w:val="both"/>
            </w:pPr>
          </w:p>
        </w:tc>
      </w:tr>
      <w:tr w:rsidR="00712DE9" w:rsidRPr="000F7545" w14:paraId="0CFB622D" w14:textId="77777777" w:rsidTr="00FF603D">
        <w:trPr>
          <w:trHeight w:val="58"/>
          <w:tblCellSpacing w:w="11" w:type="dxa"/>
        </w:trPr>
        <w:tc>
          <w:tcPr>
            <w:tcW w:w="539" w:type="dxa"/>
          </w:tcPr>
          <w:p w14:paraId="13DD0DF7" w14:textId="1005037E" w:rsidR="00712DE9" w:rsidRPr="000F7545" w:rsidRDefault="00712DE9" w:rsidP="00712DE9">
            <w:pPr>
              <w:tabs>
                <w:tab w:val="left" w:pos="248"/>
                <w:tab w:val="left" w:pos="2160"/>
                <w:tab w:val="left" w:pos="3600"/>
              </w:tabs>
              <w:spacing w:line="276" w:lineRule="auto"/>
              <w:ind w:left="-57" w:right="-57"/>
              <w:jc w:val="center"/>
              <w:rPr>
                <w:b/>
                <w:szCs w:val="24"/>
              </w:rPr>
            </w:pPr>
            <w:r w:rsidRPr="000F7545">
              <w:rPr>
                <w:b/>
                <w:szCs w:val="24"/>
              </w:rPr>
              <w:t>3.</w:t>
            </w:r>
          </w:p>
        </w:tc>
        <w:tc>
          <w:tcPr>
            <w:tcW w:w="4615" w:type="dxa"/>
            <w:noWrap/>
          </w:tcPr>
          <w:p w14:paraId="226D8869" w14:textId="2B63AE93" w:rsidR="00712DE9" w:rsidRPr="00565AD6" w:rsidRDefault="00712DE9" w:rsidP="00712DE9">
            <w:pPr>
              <w:pStyle w:val="af4"/>
              <w:spacing w:line="276" w:lineRule="auto"/>
              <w:ind w:left="-57" w:right="-57"/>
              <w:rPr>
                <w:b/>
                <w:bCs/>
              </w:rPr>
            </w:pPr>
            <w:r w:rsidRPr="000F7545">
              <w:rPr>
                <w:b/>
                <w:szCs w:val="24"/>
                <w:lang w:eastAsia="uk-UA"/>
              </w:rPr>
              <w:t>Умови повернення чи неповернення забезпечення тендерної пропозиції</w:t>
            </w:r>
          </w:p>
        </w:tc>
        <w:tc>
          <w:tcPr>
            <w:tcW w:w="5608" w:type="dxa"/>
            <w:noWrap/>
            <w:vAlign w:val="center"/>
          </w:tcPr>
          <w:p w14:paraId="5F16E927" w14:textId="001976F8" w:rsidR="00712DE9" w:rsidRPr="000F7545" w:rsidRDefault="00712DE9" w:rsidP="00DE5B91">
            <w:pPr>
              <w:tabs>
                <w:tab w:val="left" w:pos="1662"/>
              </w:tabs>
              <w:spacing w:line="276" w:lineRule="auto"/>
              <w:ind w:left="156" w:right="219" w:firstLine="426"/>
              <w:jc w:val="both"/>
            </w:pPr>
            <w:r w:rsidRPr="000F7545">
              <w:rPr>
                <w:szCs w:val="24"/>
              </w:rPr>
              <w:t>Не передбачено, оскільки забезпечення пропозиції не вимагається.</w:t>
            </w:r>
          </w:p>
        </w:tc>
      </w:tr>
      <w:tr w:rsidR="00712DE9" w:rsidRPr="000F7545" w14:paraId="3E0D2F50" w14:textId="77777777" w:rsidTr="00FF603D">
        <w:trPr>
          <w:trHeight w:val="58"/>
          <w:tblCellSpacing w:w="11" w:type="dxa"/>
        </w:trPr>
        <w:tc>
          <w:tcPr>
            <w:tcW w:w="539" w:type="dxa"/>
          </w:tcPr>
          <w:p w14:paraId="6AC17CF3" w14:textId="1B88DDBD" w:rsidR="00712DE9" w:rsidRPr="000F7545" w:rsidRDefault="00712DE9" w:rsidP="00712DE9">
            <w:pPr>
              <w:tabs>
                <w:tab w:val="left" w:pos="248"/>
                <w:tab w:val="left" w:pos="2160"/>
                <w:tab w:val="left" w:pos="3600"/>
              </w:tabs>
              <w:spacing w:line="276" w:lineRule="auto"/>
              <w:ind w:left="-57" w:right="-57"/>
              <w:jc w:val="center"/>
              <w:rPr>
                <w:b/>
                <w:szCs w:val="24"/>
              </w:rPr>
            </w:pPr>
            <w:r w:rsidRPr="000F7545">
              <w:rPr>
                <w:b/>
                <w:szCs w:val="24"/>
              </w:rPr>
              <w:t>4.</w:t>
            </w:r>
          </w:p>
        </w:tc>
        <w:tc>
          <w:tcPr>
            <w:tcW w:w="4615" w:type="dxa"/>
            <w:noWrap/>
          </w:tcPr>
          <w:p w14:paraId="1BE362B3" w14:textId="6CAF4F22" w:rsidR="00712DE9" w:rsidRPr="00565AD6" w:rsidRDefault="00712DE9" w:rsidP="00712DE9">
            <w:pPr>
              <w:pStyle w:val="af4"/>
              <w:spacing w:line="276" w:lineRule="auto"/>
              <w:ind w:left="-57" w:right="-57"/>
              <w:rPr>
                <w:b/>
                <w:bCs/>
              </w:rPr>
            </w:pPr>
            <w:r w:rsidRPr="000F7545">
              <w:rPr>
                <w:b/>
                <w:szCs w:val="24"/>
                <w:lang w:eastAsia="ru-RU"/>
              </w:rPr>
              <w:t>Строк, протягом якого тендерні пропозиції є дійсними</w:t>
            </w:r>
          </w:p>
        </w:tc>
        <w:tc>
          <w:tcPr>
            <w:tcW w:w="5608" w:type="dxa"/>
            <w:noWrap/>
          </w:tcPr>
          <w:p w14:paraId="1C7BC364" w14:textId="1E30513B" w:rsidR="00712DE9" w:rsidRPr="000F7545" w:rsidRDefault="00712DE9" w:rsidP="00DE5B91">
            <w:pPr>
              <w:pStyle w:val="af4"/>
              <w:spacing w:line="276" w:lineRule="auto"/>
              <w:ind w:left="156" w:right="219" w:firstLine="426"/>
              <w:jc w:val="both"/>
              <w:rPr>
                <w:szCs w:val="24"/>
              </w:rPr>
            </w:pPr>
            <w:r w:rsidRPr="000F7545">
              <w:rPr>
                <w:szCs w:val="24"/>
              </w:rPr>
              <w:t>Тендерні пропозиції вважаються дійсними протягом 120</w:t>
            </w:r>
            <w:r w:rsidR="008E24E2">
              <w:rPr>
                <w:szCs w:val="24"/>
              </w:rPr>
              <w:t xml:space="preserve"> </w:t>
            </w:r>
            <w:r w:rsidRPr="000F7545">
              <w:rPr>
                <w:szCs w:val="24"/>
              </w:rPr>
              <w:t>(ста двадцяти) календарних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3038681" w14:textId="77777777" w:rsidR="00712DE9" w:rsidRPr="000F7545" w:rsidRDefault="00712DE9" w:rsidP="00DE5B91">
            <w:pPr>
              <w:pStyle w:val="af4"/>
              <w:spacing w:line="276" w:lineRule="auto"/>
              <w:ind w:left="156" w:right="219" w:firstLine="426"/>
              <w:jc w:val="both"/>
              <w:rPr>
                <w:szCs w:val="24"/>
              </w:rPr>
            </w:pPr>
            <w:r w:rsidRPr="000F7545">
              <w:rPr>
                <w:szCs w:val="24"/>
              </w:rPr>
              <w:t xml:space="preserve">Учасник </w:t>
            </w:r>
            <w:r w:rsidRPr="000F7545">
              <w:rPr>
                <w:szCs w:val="24"/>
                <w:lang w:eastAsia="uk-UA"/>
              </w:rPr>
              <w:t xml:space="preserve">процедури закупівлі </w:t>
            </w:r>
            <w:r w:rsidRPr="000F7545">
              <w:rPr>
                <w:szCs w:val="24"/>
              </w:rPr>
              <w:t>має право:</w:t>
            </w:r>
          </w:p>
          <w:p w14:paraId="494BDF06" w14:textId="77777777" w:rsidR="00712DE9" w:rsidRPr="000F7545" w:rsidRDefault="00712DE9" w:rsidP="00DE5B91">
            <w:pPr>
              <w:pStyle w:val="af4"/>
              <w:numPr>
                <w:ilvl w:val="0"/>
                <w:numId w:val="16"/>
              </w:numPr>
              <w:spacing w:line="276" w:lineRule="auto"/>
              <w:ind w:left="156" w:right="219" w:firstLine="426"/>
              <w:jc w:val="both"/>
              <w:rPr>
                <w:szCs w:val="24"/>
                <w:lang w:eastAsia="ru-RU"/>
              </w:rPr>
            </w:pPr>
            <w:r w:rsidRPr="000F7545">
              <w:rPr>
                <w:szCs w:val="24"/>
                <w:lang w:eastAsia="ru-RU"/>
              </w:rPr>
              <w:t>відхилити таку вимогу, не втрачаючи при цьому наданого ним забезпечення тендерної пропозиції;</w:t>
            </w:r>
          </w:p>
          <w:p w14:paraId="7EB7D30D" w14:textId="77777777" w:rsidR="00712DE9" w:rsidRPr="000F7545" w:rsidRDefault="00712DE9" w:rsidP="00DE5B91">
            <w:pPr>
              <w:pStyle w:val="af4"/>
              <w:numPr>
                <w:ilvl w:val="0"/>
                <w:numId w:val="16"/>
              </w:numPr>
              <w:spacing w:line="276" w:lineRule="auto"/>
              <w:ind w:left="156" w:right="219" w:firstLine="426"/>
              <w:jc w:val="both"/>
              <w:rPr>
                <w:szCs w:val="24"/>
                <w:lang w:eastAsia="ru-RU"/>
              </w:rPr>
            </w:pPr>
            <w:r w:rsidRPr="000F7545">
              <w:rPr>
                <w:szCs w:val="24"/>
                <w:lang w:eastAsia="ru-RU"/>
              </w:rPr>
              <w:t xml:space="preserve">погодитися з вимогою та продовжити строк дії поданої ним тендерної пропозиції та наданого забезпечення тендерної пропозиції </w:t>
            </w:r>
            <w:r w:rsidRPr="000F7545">
              <w:rPr>
                <w:i/>
                <w:iCs/>
                <w:szCs w:val="24"/>
                <w:lang w:eastAsia="ru-RU"/>
              </w:rPr>
              <w:t>(у разі встановлення вимоги, щодо надання забезпечення тендерної пропозиції)</w:t>
            </w:r>
            <w:r w:rsidRPr="000F7545">
              <w:rPr>
                <w:szCs w:val="24"/>
                <w:lang w:eastAsia="ru-RU"/>
              </w:rPr>
              <w:t>.</w:t>
            </w:r>
          </w:p>
          <w:p w14:paraId="7D4E407E" w14:textId="6D288CCF" w:rsidR="00712DE9" w:rsidRPr="000F7545" w:rsidRDefault="00712DE9" w:rsidP="00DE5B91">
            <w:pPr>
              <w:tabs>
                <w:tab w:val="left" w:pos="1662"/>
              </w:tabs>
              <w:spacing w:line="276" w:lineRule="auto"/>
              <w:ind w:left="156" w:right="219" w:firstLine="426"/>
              <w:jc w:val="both"/>
            </w:pPr>
            <w:r w:rsidRPr="000F7545">
              <w:rPr>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F7545">
              <w:rPr>
                <w:szCs w:val="24"/>
              </w:rPr>
              <w:t>закупівель</w:t>
            </w:r>
            <w:proofErr w:type="spellEnd"/>
            <w:r w:rsidRPr="000F7545">
              <w:rPr>
                <w:szCs w:val="24"/>
              </w:rPr>
              <w:t>.</w:t>
            </w:r>
          </w:p>
        </w:tc>
      </w:tr>
      <w:tr w:rsidR="000464EC" w:rsidRPr="000F7545" w14:paraId="21A6B864" w14:textId="77777777" w:rsidTr="00FF603D">
        <w:trPr>
          <w:trHeight w:val="58"/>
          <w:tblCellSpacing w:w="11" w:type="dxa"/>
        </w:trPr>
        <w:tc>
          <w:tcPr>
            <w:tcW w:w="539" w:type="dxa"/>
          </w:tcPr>
          <w:p w14:paraId="1E5C1979" w14:textId="77777777" w:rsidR="00712DE9" w:rsidRDefault="00712DE9" w:rsidP="00712DE9">
            <w:pPr>
              <w:tabs>
                <w:tab w:val="left" w:pos="248"/>
                <w:tab w:val="left" w:pos="2160"/>
                <w:tab w:val="left" w:pos="3600"/>
              </w:tabs>
              <w:spacing w:line="276" w:lineRule="auto"/>
              <w:ind w:left="-57" w:right="-57"/>
              <w:jc w:val="center"/>
            </w:pPr>
            <w:r w:rsidRPr="000F7545">
              <w:rPr>
                <w:b/>
                <w:szCs w:val="24"/>
              </w:rPr>
              <w:t>3.</w:t>
            </w:r>
          </w:p>
        </w:tc>
        <w:tc>
          <w:tcPr>
            <w:tcW w:w="4615" w:type="dxa"/>
            <w:noWrap/>
          </w:tcPr>
          <w:p w14:paraId="065CEE5C" w14:textId="0B338208" w:rsidR="00712DE9" w:rsidRPr="00C97CC8" w:rsidRDefault="008E24E2" w:rsidP="00712DE9">
            <w:pPr>
              <w:tabs>
                <w:tab w:val="left" w:pos="2160"/>
                <w:tab w:val="left" w:pos="3600"/>
              </w:tabs>
              <w:spacing w:line="276" w:lineRule="auto"/>
              <w:ind w:left="-57" w:right="-57"/>
              <w:rPr>
                <w:sz w:val="23"/>
                <w:szCs w:val="23"/>
              </w:rPr>
            </w:pPr>
            <w:r>
              <w:rPr>
                <w:b/>
                <w:szCs w:val="24"/>
              </w:rPr>
              <w:t>В</w:t>
            </w:r>
            <w:r w:rsidRPr="000F7545">
              <w:rPr>
                <w:b/>
                <w:szCs w:val="24"/>
              </w:rPr>
              <w:t xml:space="preserve">имоги, згідно  з пунктом 28  та пунктом </w:t>
            </w:r>
            <w:r w:rsidRPr="000F7545">
              <w:rPr>
                <w:b/>
                <w:szCs w:val="24"/>
                <w:highlight w:val="white"/>
              </w:rPr>
              <w:t xml:space="preserve">47 </w:t>
            </w:r>
            <w:r w:rsidRPr="000F7545">
              <w:rPr>
                <w:b/>
                <w:szCs w:val="24"/>
              </w:rPr>
              <w:t xml:space="preserve"> Особливостей</w:t>
            </w:r>
            <w:r w:rsidRPr="00C97CC8">
              <w:rPr>
                <w:sz w:val="23"/>
                <w:szCs w:val="23"/>
              </w:rPr>
              <w:t xml:space="preserve"> </w:t>
            </w:r>
          </w:p>
        </w:tc>
        <w:tc>
          <w:tcPr>
            <w:tcW w:w="5608" w:type="dxa"/>
            <w:noWrap/>
            <w:vAlign w:val="center"/>
          </w:tcPr>
          <w:p w14:paraId="363104F5" w14:textId="24401B8B" w:rsidR="00712DE9" w:rsidRPr="000E610A" w:rsidRDefault="00712DE9" w:rsidP="00DE5B91">
            <w:pPr>
              <w:tabs>
                <w:tab w:val="left" w:pos="1662"/>
                <w:tab w:val="left" w:pos="5387"/>
              </w:tabs>
              <w:spacing w:line="276" w:lineRule="auto"/>
              <w:ind w:left="156" w:right="219" w:firstLine="426"/>
              <w:jc w:val="both"/>
              <w:rPr>
                <w:spacing w:val="-4"/>
                <w:lang w:eastAsia="x-none"/>
              </w:rPr>
            </w:pPr>
            <w:r w:rsidRPr="000E610A">
              <w:rPr>
                <w:spacing w:val="-4"/>
              </w:rPr>
              <w:t xml:space="preserve">Підстави для відмови встановлені пунктом 47 Особливостей та спосіб підтвердження відповідності учасників викладений </w:t>
            </w:r>
            <w:r w:rsidRPr="000E610A">
              <w:rPr>
                <w:spacing w:val="-4"/>
                <w:lang w:eastAsia="x-none"/>
              </w:rPr>
              <w:t xml:space="preserve">в Додатку </w:t>
            </w:r>
            <w:r w:rsidR="008E24E2" w:rsidRPr="000E610A">
              <w:rPr>
                <w:spacing w:val="-4"/>
                <w:lang w:eastAsia="x-none"/>
              </w:rPr>
              <w:t xml:space="preserve">2 </w:t>
            </w:r>
            <w:r w:rsidRPr="000E610A">
              <w:rPr>
                <w:spacing w:val="-4"/>
                <w:lang w:eastAsia="x-none"/>
              </w:rPr>
              <w:t>до цієї  тендерної документації.</w:t>
            </w:r>
          </w:p>
          <w:p w14:paraId="046A6300" w14:textId="77777777" w:rsidR="000E610A" w:rsidRPr="000F7545" w:rsidRDefault="000E610A" w:rsidP="00DE5B91">
            <w:pPr>
              <w:tabs>
                <w:tab w:val="left" w:pos="5387"/>
              </w:tabs>
              <w:spacing w:before="120" w:line="276" w:lineRule="auto"/>
              <w:ind w:left="156" w:right="219" w:firstLine="426"/>
              <w:jc w:val="both"/>
              <w:rPr>
                <w:lang w:eastAsia="x-none"/>
              </w:rPr>
            </w:pPr>
            <w:r w:rsidRPr="000F7545">
              <w:rPr>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0F7545">
              <w:rPr>
                <w:szCs w:val="24"/>
                <w:highlight w:val="white"/>
              </w:rPr>
              <w:lastRenderedPageBreak/>
              <w:t xml:space="preserve">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F7545">
              <w:rPr>
                <w:szCs w:val="24"/>
                <w:highlight w:val="white"/>
              </w:rPr>
              <w:t>закупівель</w:t>
            </w:r>
            <w:proofErr w:type="spellEnd"/>
            <w:r w:rsidRPr="000F7545">
              <w:rPr>
                <w:szCs w:val="24"/>
                <w:highlight w:val="white"/>
              </w:rPr>
              <w:t xml:space="preserve"> шляхом обміну інформацією з іншими державними системами та реєстрами, </w:t>
            </w:r>
            <w:r w:rsidRPr="000F7545">
              <w:rPr>
                <w:lang w:eastAsia="x-none"/>
              </w:rPr>
              <w:t>крім самостійного декларування відсутності таких підстав учасником процедури закупівлі.</w:t>
            </w:r>
          </w:p>
          <w:p w14:paraId="00649EB8" w14:textId="55ED36D6" w:rsidR="000E610A" w:rsidRPr="000F7545" w:rsidRDefault="000E610A" w:rsidP="00DE5B91">
            <w:pPr>
              <w:tabs>
                <w:tab w:val="left" w:pos="5387"/>
              </w:tabs>
              <w:spacing w:line="276" w:lineRule="auto"/>
              <w:ind w:left="156" w:right="219" w:firstLine="426"/>
              <w:jc w:val="both"/>
              <w:rPr>
                <w:szCs w:val="24"/>
                <w:highlight w:val="white"/>
              </w:rPr>
            </w:pPr>
            <w:r w:rsidRPr="000F7545">
              <w:rPr>
                <w:szCs w:val="24"/>
                <w:highlight w:val="white"/>
              </w:rPr>
              <w:t xml:space="preserve">Замовник може прийняти рішення про відмову учаснику процедури закупівлі в участі у </w:t>
            </w:r>
            <w:r w:rsidR="00FF603D">
              <w:rPr>
                <w:szCs w:val="24"/>
                <w:highlight w:val="white"/>
              </w:rPr>
              <w:t>тендері</w:t>
            </w:r>
            <w:r w:rsidRPr="000F7545">
              <w:rPr>
                <w:szCs w:val="24"/>
                <w:highlight w:val="white"/>
              </w:rPr>
              <w:t xml:space="preserve">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00612A60">
              <w:rPr>
                <w:szCs w:val="24"/>
                <w:highlight w:val="white"/>
              </w:rPr>
              <w:t>державним контрактом</w:t>
            </w:r>
            <w:r w:rsidRPr="000F7545">
              <w:rPr>
                <w:szCs w:val="24"/>
                <w:highlight w:val="white"/>
              </w:rPr>
              <w:t xml:space="preserve">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00612A60">
              <w:rPr>
                <w:szCs w:val="24"/>
                <w:highlight w:val="white"/>
              </w:rPr>
              <w:t>державного контракту</w:t>
            </w:r>
            <w:r w:rsidRPr="000F7545">
              <w:rPr>
                <w:szCs w:val="24"/>
                <w:highlight w:val="white"/>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2F29A74B" w14:textId="77777777" w:rsidR="000E610A" w:rsidRPr="000464EC" w:rsidRDefault="000E610A" w:rsidP="00DE5B91">
            <w:pPr>
              <w:tabs>
                <w:tab w:val="left" w:pos="5387"/>
              </w:tabs>
              <w:spacing w:line="276" w:lineRule="auto"/>
              <w:ind w:left="156" w:right="219" w:firstLine="426"/>
              <w:jc w:val="both"/>
              <w:rPr>
                <w:spacing w:val="-4"/>
                <w:szCs w:val="24"/>
                <w:highlight w:val="white"/>
              </w:rPr>
            </w:pPr>
            <w:r w:rsidRPr="000464EC">
              <w:rPr>
                <w:spacing w:val="-4"/>
                <w:szCs w:val="24"/>
                <w:highlight w:val="white"/>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2FE667" w14:textId="4A22E44D" w:rsidR="00712DE9" w:rsidRPr="000464EC" w:rsidRDefault="000E610A" w:rsidP="00DE5B91">
            <w:pPr>
              <w:tabs>
                <w:tab w:val="left" w:pos="1662"/>
                <w:tab w:val="left" w:pos="5387"/>
              </w:tabs>
              <w:spacing w:before="120" w:line="276" w:lineRule="auto"/>
              <w:ind w:left="156" w:right="219" w:firstLine="426"/>
              <w:jc w:val="both"/>
              <w:rPr>
                <w:spacing w:val="-4"/>
                <w:szCs w:val="24"/>
                <w:shd w:val="clear" w:color="auto" w:fill="FFFFFF"/>
              </w:rPr>
            </w:pPr>
            <w:r w:rsidRPr="000464EC">
              <w:rPr>
                <w:spacing w:val="-4"/>
                <w:szCs w:val="24"/>
                <w:lang w:eastAsia="uk-UA"/>
              </w:rPr>
              <w:t xml:space="preserve">Переможець процедури закупівлі у строк, що не </w:t>
            </w:r>
            <w:r w:rsidRPr="000464EC">
              <w:rPr>
                <w:snapToGrid/>
                <w:spacing w:val="-4"/>
                <w:szCs w:val="24"/>
                <w:shd w:val="clear" w:color="auto" w:fill="FFFFFF"/>
              </w:rPr>
              <w:t xml:space="preserve">перевищує чотири дні з дати оприлюднення в електронній системі </w:t>
            </w:r>
            <w:proofErr w:type="spellStart"/>
            <w:r w:rsidRPr="000464EC">
              <w:rPr>
                <w:snapToGrid/>
                <w:spacing w:val="-4"/>
                <w:szCs w:val="24"/>
                <w:shd w:val="clear" w:color="auto" w:fill="FFFFFF"/>
              </w:rPr>
              <w:t>закупівель</w:t>
            </w:r>
            <w:proofErr w:type="spellEnd"/>
            <w:r w:rsidRPr="000464EC">
              <w:rPr>
                <w:snapToGrid/>
                <w:spacing w:val="-4"/>
                <w:szCs w:val="24"/>
                <w:shd w:val="clear" w:color="auto" w:fill="FFFFFF"/>
              </w:rPr>
              <w:t xml:space="preserve"> повідомлення про намір укласти </w:t>
            </w:r>
            <w:r w:rsidR="00612A60">
              <w:rPr>
                <w:snapToGrid/>
                <w:spacing w:val="-4"/>
                <w:szCs w:val="24"/>
                <w:shd w:val="clear" w:color="auto" w:fill="FFFFFF"/>
              </w:rPr>
              <w:t>державний контракт</w:t>
            </w:r>
            <w:r w:rsidR="0055108A">
              <w:rPr>
                <w:snapToGrid/>
                <w:spacing w:val="-4"/>
                <w:szCs w:val="24"/>
                <w:shd w:val="clear" w:color="auto" w:fill="FFFFFF"/>
              </w:rPr>
              <w:t xml:space="preserve"> (договір)</w:t>
            </w:r>
            <w:r w:rsidRPr="000464EC">
              <w:rPr>
                <w:snapToGrid/>
                <w:spacing w:val="-4"/>
                <w:szCs w:val="24"/>
                <w:shd w:val="clear" w:color="auto" w:fill="FFFFFF"/>
              </w:rPr>
              <w:t xml:space="preserve">, повинен надати замовнику документи шляхом оприлюднення їх в електронній системі </w:t>
            </w:r>
            <w:proofErr w:type="spellStart"/>
            <w:r w:rsidRPr="000464EC">
              <w:rPr>
                <w:snapToGrid/>
                <w:spacing w:val="-4"/>
                <w:szCs w:val="24"/>
                <w:shd w:val="clear" w:color="auto" w:fill="FFFFFF"/>
              </w:rPr>
              <w:t>закупівель</w:t>
            </w:r>
            <w:proofErr w:type="spellEnd"/>
            <w:r w:rsidRPr="000464EC">
              <w:rPr>
                <w:snapToGrid/>
                <w:spacing w:val="-4"/>
                <w:szCs w:val="24"/>
                <w:shd w:val="clear" w:color="auto" w:fill="FFFFFF"/>
              </w:rPr>
              <w:t>, що підтверджують відсутність підстав, визначених у підпунктах 3, 5, 6, 12 пункту 47 Особливостей</w:t>
            </w:r>
            <w:r w:rsidRPr="000464EC">
              <w:rPr>
                <w:spacing w:val="-4"/>
                <w:szCs w:val="24"/>
                <w:shd w:val="clear" w:color="auto" w:fill="FFFFFF"/>
              </w:rPr>
              <w:t>. Перелік  документів викладено в Додатку 2 до цієї тендерної документації.</w:t>
            </w:r>
          </w:p>
        </w:tc>
      </w:tr>
      <w:tr w:rsidR="000464EC" w:rsidRPr="000F7545" w14:paraId="172E07A8" w14:textId="77777777" w:rsidTr="00FF603D">
        <w:trPr>
          <w:trHeight w:val="58"/>
          <w:tblCellSpacing w:w="11" w:type="dxa"/>
        </w:trPr>
        <w:tc>
          <w:tcPr>
            <w:tcW w:w="539" w:type="dxa"/>
          </w:tcPr>
          <w:p w14:paraId="13FC85EF" w14:textId="77777777" w:rsidR="00712DE9" w:rsidRDefault="00712DE9" w:rsidP="00712DE9">
            <w:pPr>
              <w:tabs>
                <w:tab w:val="left" w:pos="248"/>
                <w:tab w:val="left" w:pos="2160"/>
                <w:tab w:val="left" w:pos="3600"/>
              </w:tabs>
              <w:spacing w:line="276" w:lineRule="auto"/>
              <w:ind w:left="-57" w:right="-57"/>
              <w:jc w:val="center"/>
            </w:pPr>
            <w:r w:rsidRPr="000F7545">
              <w:rPr>
                <w:b/>
                <w:szCs w:val="24"/>
              </w:rPr>
              <w:lastRenderedPageBreak/>
              <w:t>4.</w:t>
            </w:r>
          </w:p>
        </w:tc>
        <w:tc>
          <w:tcPr>
            <w:tcW w:w="4615" w:type="dxa"/>
            <w:noWrap/>
          </w:tcPr>
          <w:p w14:paraId="59AADEBD" w14:textId="77777777" w:rsidR="00712DE9" w:rsidRPr="0097535B" w:rsidRDefault="00712DE9" w:rsidP="00712DE9">
            <w:pPr>
              <w:tabs>
                <w:tab w:val="left" w:pos="2160"/>
                <w:tab w:val="left" w:pos="3600"/>
              </w:tabs>
              <w:spacing w:line="276" w:lineRule="auto"/>
              <w:ind w:left="-57" w:right="-57"/>
              <w:rPr>
                <w:b/>
                <w:sz w:val="23"/>
                <w:szCs w:val="23"/>
              </w:rPr>
            </w:pPr>
            <w:r w:rsidRPr="0097535B">
              <w:rPr>
                <w:b/>
                <w:szCs w:val="24"/>
                <w:lang w:eastAsia="uk-UA"/>
              </w:rPr>
              <w:t>Інформація про технічні, якісні та кількісні характеристики предмета закупівлі</w:t>
            </w:r>
          </w:p>
        </w:tc>
        <w:tc>
          <w:tcPr>
            <w:tcW w:w="5608" w:type="dxa"/>
            <w:noWrap/>
            <w:vAlign w:val="center"/>
          </w:tcPr>
          <w:p w14:paraId="69A80291" w14:textId="77777777" w:rsidR="000464EC" w:rsidRPr="000F7545" w:rsidRDefault="000464EC" w:rsidP="00DE5B91">
            <w:pPr>
              <w:pStyle w:val="af4"/>
              <w:spacing w:line="276" w:lineRule="auto"/>
              <w:ind w:left="156" w:right="219" w:firstLine="426"/>
              <w:jc w:val="both"/>
              <w:rPr>
                <w:lang w:eastAsia="ru-RU"/>
              </w:rPr>
            </w:pPr>
            <w:r w:rsidRPr="000F7545">
              <w:rPr>
                <w:szCs w:val="24"/>
                <w:lang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0F7545">
              <w:rPr>
                <w:szCs w:val="24"/>
                <w:lang w:eastAsia="uk-UA"/>
              </w:rPr>
              <w:t>згідно з</w:t>
            </w:r>
            <w:hyperlink r:id="rId9" w:history="1">
              <w:r w:rsidRPr="000F7545">
                <w:rPr>
                  <w:szCs w:val="24"/>
                  <w:u w:val="single"/>
                  <w:lang w:eastAsia="uk-UA"/>
                </w:rPr>
                <w:t xml:space="preserve"> пунктом третім частиною другою</w:t>
              </w:r>
            </w:hyperlink>
            <w:r w:rsidRPr="000F7545">
              <w:rPr>
                <w:szCs w:val="24"/>
                <w:lang w:eastAsia="uk-UA"/>
              </w:rPr>
              <w:t xml:space="preserve"> статті 22 Закону</w:t>
            </w:r>
            <w:r w:rsidRPr="000F7545">
              <w:rPr>
                <w:szCs w:val="24"/>
                <w:lang w:eastAsia="ru-RU"/>
              </w:rPr>
              <w:t xml:space="preserve">, </w:t>
            </w:r>
            <w:r w:rsidRPr="000F7545">
              <w:rPr>
                <w:lang w:eastAsia="ru-RU"/>
              </w:rPr>
              <w:t>викладеним у Додатку 3 до цієї</w:t>
            </w:r>
            <w:r w:rsidRPr="000F7545">
              <w:rPr>
                <w:szCs w:val="24"/>
                <w:lang w:eastAsia="ru-RU"/>
              </w:rPr>
              <w:t xml:space="preserve"> тендерної документації</w:t>
            </w:r>
            <w:r w:rsidRPr="000F7545">
              <w:rPr>
                <w:lang w:eastAsia="ru-RU"/>
              </w:rPr>
              <w:t>.</w:t>
            </w:r>
          </w:p>
          <w:p w14:paraId="488AFD8E" w14:textId="1851B13D" w:rsidR="00712DE9" w:rsidRPr="00114262" w:rsidRDefault="00712DE9" w:rsidP="00DE5B91">
            <w:pPr>
              <w:tabs>
                <w:tab w:val="left" w:pos="1662"/>
                <w:tab w:val="left" w:pos="5387"/>
              </w:tabs>
              <w:spacing w:line="276" w:lineRule="auto"/>
              <w:ind w:left="156" w:right="219" w:firstLine="426"/>
              <w:jc w:val="both"/>
              <w:rPr>
                <w:szCs w:val="24"/>
                <w:shd w:val="clear" w:color="auto" w:fill="FFFFFF"/>
              </w:rPr>
            </w:pPr>
            <w:r w:rsidRPr="000F7545">
              <w:rPr>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464EC" w:rsidRPr="000F7545" w14:paraId="33182D79" w14:textId="77777777" w:rsidTr="00FF603D">
        <w:trPr>
          <w:trHeight w:val="58"/>
          <w:tblCellSpacing w:w="11" w:type="dxa"/>
        </w:trPr>
        <w:tc>
          <w:tcPr>
            <w:tcW w:w="539" w:type="dxa"/>
          </w:tcPr>
          <w:p w14:paraId="373D4681" w14:textId="6C20174A" w:rsidR="000464EC" w:rsidRPr="000F7545" w:rsidRDefault="000464EC" w:rsidP="000464EC">
            <w:pPr>
              <w:tabs>
                <w:tab w:val="left" w:pos="248"/>
                <w:tab w:val="left" w:pos="2160"/>
                <w:tab w:val="left" w:pos="3600"/>
              </w:tabs>
              <w:spacing w:line="276" w:lineRule="auto"/>
              <w:ind w:left="-57" w:right="-57"/>
              <w:jc w:val="center"/>
              <w:rPr>
                <w:b/>
                <w:szCs w:val="24"/>
              </w:rPr>
            </w:pPr>
            <w:r>
              <w:rPr>
                <w:b/>
                <w:szCs w:val="24"/>
              </w:rPr>
              <w:t>5.</w:t>
            </w:r>
          </w:p>
        </w:tc>
        <w:tc>
          <w:tcPr>
            <w:tcW w:w="4615" w:type="dxa"/>
            <w:noWrap/>
          </w:tcPr>
          <w:p w14:paraId="44C68746" w14:textId="51F67773" w:rsidR="000464EC" w:rsidRPr="0097535B" w:rsidRDefault="000464EC" w:rsidP="000464EC">
            <w:pPr>
              <w:tabs>
                <w:tab w:val="left" w:pos="2160"/>
                <w:tab w:val="left" w:pos="3600"/>
              </w:tabs>
              <w:spacing w:line="276" w:lineRule="auto"/>
              <w:ind w:left="-57" w:right="-57"/>
              <w:rPr>
                <w:b/>
                <w:szCs w:val="24"/>
                <w:lang w:eastAsia="uk-UA"/>
              </w:rPr>
            </w:pPr>
            <w:r w:rsidRPr="000F7545">
              <w:rPr>
                <w:b/>
                <w:szCs w:val="24"/>
                <w:lang w:eastAsia="uk-UA"/>
              </w:rPr>
              <w:t>Внесення змін або відкликання тендерної пропозиції учасником</w:t>
            </w:r>
          </w:p>
        </w:tc>
        <w:tc>
          <w:tcPr>
            <w:tcW w:w="5608" w:type="dxa"/>
            <w:noWrap/>
            <w:vAlign w:val="center"/>
          </w:tcPr>
          <w:p w14:paraId="77514899" w14:textId="2B88A945" w:rsidR="000464EC" w:rsidRPr="000F7545" w:rsidRDefault="000464EC" w:rsidP="00DE5B91">
            <w:pPr>
              <w:pStyle w:val="af4"/>
              <w:spacing w:line="276" w:lineRule="auto"/>
              <w:ind w:left="156" w:right="219" w:firstLine="426"/>
              <w:jc w:val="both"/>
              <w:rPr>
                <w:iCs/>
                <w:szCs w:val="24"/>
                <w:shd w:val="clear" w:color="auto" w:fill="FFFFFF"/>
              </w:rPr>
            </w:pPr>
            <w:r w:rsidRPr="000F7545">
              <w:rPr>
                <w:szCs w:val="24"/>
                <w:shd w:val="clear" w:color="auto" w:fill="FFFFFF"/>
              </w:rPr>
              <w:t xml:space="preserve">Учасник процедури закупівлі має право </w:t>
            </w:r>
            <w:proofErr w:type="spellStart"/>
            <w:r w:rsidRPr="000F7545">
              <w:rPr>
                <w:szCs w:val="24"/>
                <w:shd w:val="clear" w:color="auto" w:fill="FFFFFF"/>
              </w:rPr>
              <w:t>внести</w:t>
            </w:r>
            <w:proofErr w:type="spellEnd"/>
            <w:r w:rsidRPr="000F7545">
              <w:rPr>
                <w:szCs w:val="24"/>
                <w:shd w:val="clear" w:color="auto" w:fill="FFFFFF"/>
              </w:rPr>
              <w:t xml:space="preserve"> зміни до своєї тендерної пропозиції або відкликати  її до закінчення кінцевого строку її подання</w:t>
            </w:r>
            <w:r>
              <w:rPr>
                <w:szCs w:val="24"/>
                <w:shd w:val="clear" w:color="auto" w:fill="FFFFFF"/>
              </w:rPr>
              <w:t>.</w:t>
            </w:r>
          </w:p>
          <w:p w14:paraId="0F405C0E" w14:textId="045AFCEA" w:rsidR="000464EC" w:rsidRPr="000F7545" w:rsidRDefault="000464EC" w:rsidP="00DE5B91">
            <w:pPr>
              <w:pStyle w:val="af4"/>
              <w:spacing w:line="276" w:lineRule="auto"/>
              <w:ind w:left="156" w:right="219" w:firstLine="426"/>
              <w:jc w:val="both"/>
              <w:rPr>
                <w:szCs w:val="24"/>
                <w:lang w:eastAsia="ru-RU"/>
              </w:rPr>
            </w:pPr>
            <w:r w:rsidRPr="000F7545">
              <w:rPr>
                <w:szCs w:val="24"/>
                <w:shd w:val="clear" w:color="auto" w:fill="FFFFFF"/>
              </w:rPr>
              <w:t xml:space="preserve">Такі зміни чи заява про відкликання  тендерної пропозиції враховуються у разі, якщо їх отримано електронною системою </w:t>
            </w:r>
            <w:proofErr w:type="spellStart"/>
            <w:r w:rsidRPr="000F7545">
              <w:rPr>
                <w:szCs w:val="24"/>
                <w:shd w:val="clear" w:color="auto" w:fill="FFFFFF"/>
              </w:rPr>
              <w:t>закупівель</w:t>
            </w:r>
            <w:proofErr w:type="spellEnd"/>
            <w:r w:rsidRPr="000F7545">
              <w:rPr>
                <w:szCs w:val="24"/>
                <w:shd w:val="clear" w:color="auto" w:fill="FFFFFF"/>
              </w:rPr>
              <w:t xml:space="preserve"> до закінчення</w:t>
            </w:r>
            <w:r w:rsidRPr="000F7545">
              <w:rPr>
                <w:szCs w:val="24"/>
                <w:lang w:eastAsia="uk-UA"/>
              </w:rPr>
              <w:t xml:space="preserve"> строку подання тендерних пропозицій.</w:t>
            </w:r>
          </w:p>
        </w:tc>
      </w:tr>
      <w:tr w:rsidR="000464EC" w:rsidRPr="000F7545" w14:paraId="59FD8C1B" w14:textId="77777777" w:rsidTr="00FF603D">
        <w:trPr>
          <w:trHeight w:val="58"/>
          <w:tblCellSpacing w:w="11" w:type="dxa"/>
        </w:trPr>
        <w:tc>
          <w:tcPr>
            <w:tcW w:w="539" w:type="dxa"/>
            <w:shd w:val="clear" w:color="auto" w:fill="auto"/>
          </w:tcPr>
          <w:p w14:paraId="5BE86E0E" w14:textId="0CED810B" w:rsidR="000464EC" w:rsidRPr="000F7545" w:rsidRDefault="000464EC" w:rsidP="000464EC">
            <w:pPr>
              <w:pStyle w:val="af4"/>
              <w:spacing w:line="276" w:lineRule="auto"/>
              <w:ind w:left="-57" w:right="-57"/>
              <w:jc w:val="center"/>
              <w:rPr>
                <w:b/>
                <w:szCs w:val="24"/>
                <w:lang w:eastAsia="ru-RU"/>
              </w:rPr>
            </w:pPr>
            <w:r>
              <w:rPr>
                <w:b/>
                <w:szCs w:val="24"/>
                <w:lang w:eastAsia="ru-RU"/>
              </w:rPr>
              <w:t>6</w:t>
            </w:r>
            <w:r w:rsidRPr="000F7545">
              <w:rPr>
                <w:b/>
                <w:szCs w:val="24"/>
                <w:lang w:eastAsia="ru-RU"/>
              </w:rPr>
              <w:t>.</w:t>
            </w:r>
          </w:p>
        </w:tc>
        <w:tc>
          <w:tcPr>
            <w:tcW w:w="4615" w:type="dxa"/>
            <w:shd w:val="clear" w:color="auto" w:fill="auto"/>
            <w:noWrap/>
          </w:tcPr>
          <w:p w14:paraId="7ED2E77F" w14:textId="77777777" w:rsidR="000464EC" w:rsidRPr="0097535B" w:rsidRDefault="000464EC" w:rsidP="000464EC">
            <w:pPr>
              <w:pStyle w:val="af4"/>
              <w:spacing w:line="276" w:lineRule="auto"/>
              <w:ind w:left="-57" w:right="-57"/>
              <w:rPr>
                <w:b/>
                <w:szCs w:val="24"/>
                <w:lang w:eastAsia="ru-RU"/>
              </w:rPr>
            </w:pPr>
            <w:r w:rsidRPr="0097535B">
              <w:rPr>
                <w:b/>
              </w:rPr>
              <w:t>Ступінь локалізації виробництва</w:t>
            </w:r>
          </w:p>
        </w:tc>
        <w:tc>
          <w:tcPr>
            <w:tcW w:w="5608" w:type="dxa"/>
            <w:noWrap/>
            <w:vAlign w:val="center"/>
          </w:tcPr>
          <w:p w14:paraId="7C080039" w14:textId="77777777" w:rsidR="000464EC" w:rsidRPr="00573FF6" w:rsidRDefault="000464EC" w:rsidP="00DE5B91">
            <w:pPr>
              <w:pStyle w:val="rvps2"/>
              <w:shd w:val="clear" w:color="auto" w:fill="FFFFFF"/>
              <w:tabs>
                <w:tab w:val="left" w:pos="1662"/>
                <w:tab w:val="left" w:pos="5387"/>
              </w:tabs>
              <w:spacing w:before="0" w:beforeAutospacing="0" w:after="150" w:afterAutospacing="0" w:line="276" w:lineRule="auto"/>
              <w:ind w:left="156" w:right="219" w:firstLine="426"/>
              <w:jc w:val="both"/>
              <w:rPr>
                <w:color w:val="333333"/>
              </w:rPr>
            </w:pPr>
            <w:bookmarkStart w:id="13" w:name="18"/>
            <w:bookmarkEnd w:id="13"/>
            <w:r w:rsidRPr="000F7545">
              <w:t xml:space="preserve">Не </w:t>
            </w:r>
            <w:proofErr w:type="spellStart"/>
            <w:r w:rsidRPr="000F7545">
              <w:t>застосовується</w:t>
            </w:r>
            <w:proofErr w:type="spellEnd"/>
            <w:r w:rsidRPr="000F7545">
              <w:t>.</w:t>
            </w:r>
          </w:p>
        </w:tc>
      </w:tr>
      <w:tr w:rsidR="000464EC" w:rsidRPr="000F7545" w14:paraId="42B520F0" w14:textId="77777777" w:rsidTr="00FF603D">
        <w:trPr>
          <w:trHeight w:val="688"/>
          <w:tblCellSpacing w:w="11" w:type="dxa"/>
        </w:trPr>
        <w:tc>
          <w:tcPr>
            <w:tcW w:w="10806" w:type="dxa"/>
            <w:gridSpan w:val="3"/>
            <w:vAlign w:val="center"/>
          </w:tcPr>
          <w:p w14:paraId="6EF4DC52" w14:textId="760B444A" w:rsidR="000464EC" w:rsidRPr="000F7545" w:rsidRDefault="000464EC" w:rsidP="00DE5B91">
            <w:pPr>
              <w:pStyle w:val="FR1"/>
              <w:tabs>
                <w:tab w:val="left" w:pos="1662"/>
                <w:tab w:val="left" w:pos="5387"/>
              </w:tabs>
              <w:spacing w:line="276" w:lineRule="auto"/>
              <w:ind w:left="156" w:right="219" w:firstLine="426"/>
              <w:rPr>
                <w:bCs/>
                <w:sz w:val="24"/>
                <w:szCs w:val="24"/>
              </w:rPr>
            </w:pPr>
            <w:r w:rsidRPr="000F7545">
              <w:rPr>
                <w:bCs/>
                <w:sz w:val="24"/>
                <w:szCs w:val="24"/>
                <w:u w:val="single"/>
              </w:rPr>
              <w:t>Розділ IV. Подання та розкриття  тендерних пропозицій</w:t>
            </w:r>
          </w:p>
        </w:tc>
      </w:tr>
      <w:tr w:rsidR="000464EC" w:rsidRPr="000F7545" w14:paraId="4DCACEC8" w14:textId="77777777" w:rsidTr="00FF603D">
        <w:trPr>
          <w:trHeight w:val="58"/>
          <w:tblCellSpacing w:w="11" w:type="dxa"/>
        </w:trPr>
        <w:tc>
          <w:tcPr>
            <w:tcW w:w="539" w:type="dxa"/>
          </w:tcPr>
          <w:p w14:paraId="39BD6770" w14:textId="77777777" w:rsidR="000464EC" w:rsidRPr="000F7545" w:rsidRDefault="000464EC" w:rsidP="000464EC">
            <w:pPr>
              <w:pStyle w:val="af4"/>
              <w:spacing w:line="276" w:lineRule="auto"/>
              <w:ind w:left="-57" w:right="-57"/>
              <w:jc w:val="center"/>
              <w:rPr>
                <w:b/>
                <w:szCs w:val="24"/>
                <w:lang w:eastAsia="ru-RU"/>
              </w:rPr>
            </w:pPr>
            <w:r w:rsidRPr="000F7545">
              <w:rPr>
                <w:b/>
                <w:szCs w:val="24"/>
                <w:lang w:eastAsia="ru-RU"/>
              </w:rPr>
              <w:t>1.</w:t>
            </w:r>
          </w:p>
        </w:tc>
        <w:tc>
          <w:tcPr>
            <w:tcW w:w="4615" w:type="dxa"/>
            <w:noWrap/>
          </w:tcPr>
          <w:p w14:paraId="3235FBC5" w14:textId="421138FE" w:rsidR="000464EC" w:rsidRPr="0097535B" w:rsidRDefault="00F801D4" w:rsidP="000464EC">
            <w:pPr>
              <w:pStyle w:val="af4"/>
              <w:spacing w:line="276" w:lineRule="auto"/>
              <w:ind w:left="-57" w:right="-57"/>
              <w:rPr>
                <w:b/>
                <w:bCs/>
                <w:szCs w:val="24"/>
                <w:lang w:eastAsia="ru-RU"/>
              </w:rPr>
            </w:pPr>
            <w:r>
              <w:rPr>
                <w:b/>
                <w:bCs/>
                <w:szCs w:val="24"/>
                <w:lang w:eastAsia="ru-RU"/>
              </w:rPr>
              <w:t>Порядок подання тендерної пропозиції</w:t>
            </w:r>
          </w:p>
        </w:tc>
        <w:tc>
          <w:tcPr>
            <w:tcW w:w="5608" w:type="dxa"/>
            <w:noWrap/>
            <w:vAlign w:val="center"/>
          </w:tcPr>
          <w:p w14:paraId="29C43A06" w14:textId="0A5BD112" w:rsidR="00F801D4" w:rsidRPr="000F7545" w:rsidRDefault="00FF603D" w:rsidP="00DE5B91">
            <w:pPr>
              <w:pStyle w:val="af4"/>
              <w:spacing w:line="276" w:lineRule="auto"/>
              <w:ind w:left="156" w:right="219" w:firstLine="426"/>
              <w:jc w:val="both"/>
              <w:rPr>
                <w:szCs w:val="24"/>
                <w:lang w:eastAsia="uk-UA"/>
              </w:rPr>
            </w:pPr>
            <w:r>
              <w:rPr>
                <w:szCs w:val="24"/>
                <w:lang w:eastAsia="uk-UA"/>
              </w:rPr>
              <w:t>Т</w:t>
            </w:r>
            <w:r w:rsidR="00F801D4" w:rsidRPr="000F7545">
              <w:rPr>
                <w:szCs w:val="24"/>
                <w:lang w:eastAsia="uk-UA"/>
              </w:rPr>
              <w:t>ендерна пропозиція</w:t>
            </w:r>
            <w:r>
              <w:rPr>
                <w:szCs w:val="24"/>
                <w:lang w:eastAsia="uk-UA"/>
              </w:rPr>
              <w:t>, подана учасником,</w:t>
            </w:r>
            <w:r w:rsidR="00F801D4" w:rsidRPr="000F7545">
              <w:rPr>
                <w:szCs w:val="24"/>
                <w:lang w:eastAsia="uk-UA"/>
              </w:rPr>
              <w:t xml:space="preserve"> автоматично вноситься до реєстру</w:t>
            </w:r>
            <w:r w:rsidR="00F801D4" w:rsidRPr="000F7545">
              <w:rPr>
                <w:szCs w:val="24"/>
              </w:rPr>
              <w:t xml:space="preserve"> отриманих тендерних пропозицій</w:t>
            </w:r>
            <w:r w:rsidR="00F801D4" w:rsidRPr="000F7545">
              <w:rPr>
                <w:szCs w:val="24"/>
                <w:lang w:eastAsia="uk-UA"/>
              </w:rPr>
              <w:t>.</w:t>
            </w:r>
          </w:p>
          <w:p w14:paraId="67F2B22C" w14:textId="77777777" w:rsidR="00F801D4" w:rsidRPr="000F7545" w:rsidRDefault="00F801D4" w:rsidP="00DE5B91">
            <w:pPr>
              <w:pStyle w:val="af4"/>
              <w:spacing w:line="276" w:lineRule="auto"/>
              <w:ind w:left="156" w:right="219" w:firstLine="426"/>
              <w:jc w:val="both"/>
              <w:rPr>
                <w:szCs w:val="24"/>
                <w:lang w:eastAsia="uk-UA"/>
              </w:rPr>
            </w:pPr>
            <w:r w:rsidRPr="000F7545">
              <w:rPr>
                <w:szCs w:val="24"/>
                <w:lang w:eastAsia="uk-UA"/>
              </w:rPr>
              <w:t xml:space="preserve">Електронна система </w:t>
            </w:r>
            <w:proofErr w:type="spellStart"/>
            <w:r w:rsidRPr="000F7545">
              <w:rPr>
                <w:szCs w:val="24"/>
                <w:lang w:eastAsia="uk-UA"/>
              </w:rPr>
              <w:t>закупівель</w:t>
            </w:r>
            <w:proofErr w:type="spellEnd"/>
            <w:r w:rsidRPr="000F7545">
              <w:rPr>
                <w:szCs w:val="24"/>
                <w:lang w:eastAsia="uk-UA"/>
              </w:rPr>
              <w:t xml:space="preserve"> автоматично формує та надсилає повідомлення учаснику про отримання його </w:t>
            </w:r>
            <w:r w:rsidRPr="000F7545">
              <w:rPr>
                <w:szCs w:val="24"/>
              </w:rPr>
              <w:t>тендерної</w:t>
            </w:r>
            <w:r w:rsidRPr="000F7545">
              <w:rPr>
                <w:szCs w:val="24"/>
                <w:lang w:eastAsia="uk-UA"/>
              </w:rPr>
              <w:t xml:space="preserve"> пропозиції із зазначенням дати та часу. </w:t>
            </w:r>
          </w:p>
          <w:p w14:paraId="5C08845D" w14:textId="6DB4570C" w:rsidR="00F801D4" w:rsidRPr="00F801D4" w:rsidRDefault="00F801D4" w:rsidP="00DE5B91">
            <w:pPr>
              <w:pStyle w:val="af4"/>
              <w:spacing w:line="276" w:lineRule="auto"/>
              <w:ind w:left="156" w:right="219" w:firstLine="426"/>
              <w:jc w:val="both"/>
              <w:rPr>
                <w:szCs w:val="24"/>
                <w:lang w:eastAsia="uk-UA"/>
              </w:rPr>
            </w:pPr>
            <w:r w:rsidRPr="000F7545">
              <w:rPr>
                <w:szCs w:val="24"/>
                <w:lang w:eastAsia="uk-UA"/>
              </w:rPr>
              <w:t xml:space="preserve">Тендерні пропозиції, отримані електронною системою </w:t>
            </w:r>
            <w:proofErr w:type="spellStart"/>
            <w:r w:rsidRPr="000F7545">
              <w:rPr>
                <w:szCs w:val="24"/>
                <w:lang w:eastAsia="uk-UA"/>
              </w:rPr>
              <w:t>закупівель</w:t>
            </w:r>
            <w:proofErr w:type="spellEnd"/>
            <w:r w:rsidRPr="000F7545">
              <w:rPr>
                <w:szCs w:val="24"/>
                <w:lang w:eastAsia="uk-UA"/>
              </w:rPr>
              <w:t xml:space="preserve"> після закінчення кінцевого строку подання, не приймаються електронною системою </w:t>
            </w:r>
            <w:proofErr w:type="spellStart"/>
            <w:r w:rsidRPr="000F7545">
              <w:rPr>
                <w:szCs w:val="24"/>
                <w:lang w:eastAsia="uk-UA"/>
              </w:rPr>
              <w:t>закупівель</w:t>
            </w:r>
            <w:proofErr w:type="spellEnd"/>
            <w:r w:rsidRPr="000F7545">
              <w:rPr>
                <w:szCs w:val="24"/>
                <w:lang w:eastAsia="uk-UA"/>
              </w:rPr>
              <w:t>.</w:t>
            </w:r>
          </w:p>
        </w:tc>
      </w:tr>
      <w:tr w:rsidR="00F801D4" w:rsidRPr="000F7545" w14:paraId="270AE591" w14:textId="77777777" w:rsidTr="00FF603D">
        <w:trPr>
          <w:trHeight w:val="58"/>
          <w:tblCellSpacing w:w="11" w:type="dxa"/>
        </w:trPr>
        <w:tc>
          <w:tcPr>
            <w:tcW w:w="539" w:type="dxa"/>
          </w:tcPr>
          <w:p w14:paraId="786BB72E" w14:textId="77777777" w:rsidR="00F801D4" w:rsidRPr="000F7545" w:rsidRDefault="00F801D4" w:rsidP="00F801D4">
            <w:pPr>
              <w:pStyle w:val="af4"/>
              <w:spacing w:line="276" w:lineRule="auto"/>
              <w:ind w:left="-57" w:right="-57"/>
              <w:jc w:val="center"/>
              <w:rPr>
                <w:b/>
                <w:szCs w:val="24"/>
                <w:lang w:eastAsia="ru-RU"/>
              </w:rPr>
            </w:pPr>
            <w:r w:rsidRPr="000F7545">
              <w:rPr>
                <w:b/>
                <w:szCs w:val="24"/>
                <w:lang w:eastAsia="ru-RU"/>
              </w:rPr>
              <w:t>2.</w:t>
            </w:r>
          </w:p>
        </w:tc>
        <w:tc>
          <w:tcPr>
            <w:tcW w:w="4615" w:type="dxa"/>
            <w:noWrap/>
          </w:tcPr>
          <w:p w14:paraId="575F4876" w14:textId="0C58D2B7" w:rsidR="00F801D4" w:rsidRPr="000F7545" w:rsidRDefault="00F801D4" w:rsidP="00F801D4">
            <w:pPr>
              <w:pStyle w:val="af4"/>
              <w:spacing w:line="276" w:lineRule="auto"/>
              <w:ind w:left="-57" w:right="-57"/>
              <w:rPr>
                <w:b/>
                <w:szCs w:val="24"/>
                <w:lang w:eastAsia="ru-RU"/>
              </w:rPr>
            </w:pPr>
            <w:r w:rsidRPr="000F7545">
              <w:rPr>
                <w:b/>
                <w:szCs w:val="24"/>
                <w:lang w:eastAsia="uk-UA"/>
              </w:rPr>
              <w:t>Дата та час розкриття тендерної пропозиції</w:t>
            </w:r>
          </w:p>
        </w:tc>
        <w:tc>
          <w:tcPr>
            <w:tcW w:w="5608" w:type="dxa"/>
            <w:noWrap/>
          </w:tcPr>
          <w:p w14:paraId="46987CFD" w14:textId="1221FFCF" w:rsidR="00F801D4" w:rsidRPr="000F7545" w:rsidRDefault="00F801D4" w:rsidP="00DE5B91">
            <w:pPr>
              <w:pStyle w:val="rvps2"/>
              <w:shd w:val="clear" w:color="auto" w:fill="FFFFFF"/>
              <w:tabs>
                <w:tab w:val="left" w:pos="1662"/>
              </w:tabs>
              <w:spacing w:before="0" w:beforeAutospacing="0" w:after="150" w:afterAutospacing="0" w:line="276" w:lineRule="auto"/>
              <w:ind w:left="156" w:right="219" w:firstLine="426"/>
              <w:jc w:val="both"/>
              <w:rPr>
                <w:highlight w:val="white"/>
              </w:rPr>
            </w:pPr>
            <w:r w:rsidRPr="000F7545">
              <w:rPr>
                <w:highlight w:val="white"/>
              </w:rPr>
              <w:t xml:space="preserve">Дата і час </w:t>
            </w:r>
            <w:proofErr w:type="spellStart"/>
            <w:r w:rsidRPr="000F7545">
              <w:rPr>
                <w:highlight w:val="white"/>
              </w:rPr>
              <w:t>розкриття</w:t>
            </w:r>
            <w:proofErr w:type="spellEnd"/>
            <w:r w:rsidRPr="000F7545">
              <w:rPr>
                <w:highlight w:val="white"/>
              </w:rPr>
              <w:t xml:space="preserve"> </w:t>
            </w:r>
            <w:proofErr w:type="spellStart"/>
            <w:r w:rsidRPr="000F7545">
              <w:rPr>
                <w:highlight w:val="white"/>
              </w:rPr>
              <w:t>тендерних</w:t>
            </w:r>
            <w:proofErr w:type="spellEnd"/>
            <w:r w:rsidRPr="000F7545">
              <w:rPr>
                <w:highlight w:val="white"/>
              </w:rPr>
              <w:t xml:space="preserve"> </w:t>
            </w:r>
            <w:proofErr w:type="spellStart"/>
            <w:r w:rsidRPr="000F7545">
              <w:rPr>
                <w:highlight w:val="white"/>
              </w:rPr>
              <w:t>пропозицій</w:t>
            </w:r>
            <w:proofErr w:type="spellEnd"/>
            <w:r w:rsidRPr="000F7545">
              <w:rPr>
                <w:highlight w:val="white"/>
              </w:rPr>
              <w:t xml:space="preserve">, дата і час </w:t>
            </w:r>
            <w:proofErr w:type="spellStart"/>
            <w:r w:rsidRPr="000F7545">
              <w:rPr>
                <w:highlight w:val="white"/>
              </w:rPr>
              <w:t>проведення</w:t>
            </w:r>
            <w:proofErr w:type="spellEnd"/>
            <w:r w:rsidRPr="000F7545">
              <w:rPr>
                <w:highlight w:val="white"/>
              </w:rPr>
              <w:t xml:space="preserve"> </w:t>
            </w:r>
            <w:proofErr w:type="spellStart"/>
            <w:r w:rsidRPr="000F7545">
              <w:rPr>
                <w:highlight w:val="white"/>
              </w:rPr>
              <w:t>електронного</w:t>
            </w:r>
            <w:proofErr w:type="spellEnd"/>
            <w:r w:rsidRPr="000F7545">
              <w:rPr>
                <w:highlight w:val="white"/>
              </w:rPr>
              <w:t xml:space="preserve"> </w:t>
            </w:r>
            <w:proofErr w:type="spellStart"/>
            <w:r w:rsidRPr="000F7545">
              <w:rPr>
                <w:highlight w:val="white"/>
              </w:rPr>
              <w:t>аукціону</w:t>
            </w:r>
            <w:proofErr w:type="spellEnd"/>
            <w:r w:rsidRPr="000F7545">
              <w:rPr>
                <w:highlight w:val="white"/>
              </w:rPr>
              <w:t xml:space="preserve"> </w:t>
            </w:r>
            <w:proofErr w:type="spellStart"/>
            <w:r w:rsidRPr="000F7545">
              <w:rPr>
                <w:highlight w:val="white"/>
              </w:rPr>
              <w:t>визначаються</w:t>
            </w:r>
            <w:proofErr w:type="spellEnd"/>
            <w:r w:rsidRPr="000F7545">
              <w:rPr>
                <w:highlight w:val="white"/>
              </w:rPr>
              <w:t xml:space="preserve"> </w:t>
            </w:r>
            <w:proofErr w:type="spellStart"/>
            <w:r w:rsidRPr="000F7545">
              <w:rPr>
                <w:highlight w:val="white"/>
              </w:rPr>
              <w:t>електронною</w:t>
            </w:r>
            <w:proofErr w:type="spellEnd"/>
            <w:r w:rsidRPr="000F7545">
              <w:rPr>
                <w:highlight w:val="white"/>
              </w:rPr>
              <w:t xml:space="preserve"> системою </w:t>
            </w:r>
            <w:proofErr w:type="spellStart"/>
            <w:r w:rsidRPr="000F7545">
              <w:rPr>
                <w:highlight w:val="white"/>
              </w:rPr>
              <w:t>закупівель</w:t>
            </w:r>
            <w:proofErr w:type="spellEnd"/>
            <w:r w:rsidRPr="000F7545">
              <w:rPr>
                <w:highlight w:val="white"/>
              </w:rPr>
              <w:t xml:space="preserve"> автоматично в день </w:t>
            </w:r>
            <w:proofErr w:type="spellStart"/>
            <w:r w:rsidRPr="000F7545">
              <w:rPr>
                <w:highlight w:val="white"/>
              </w:rPr>
              <w:t>оприлюднення</w:t>
            </w:r>
            <w:proofErr w:type="spellEnd"/>
            <w:r w:rsidRPr="000F7545">
              <w:rPr>
                <w:highlight w:val="white"/>
              </w:rPr>
              <w:t xml:space="preserve"> </w:t>
            </w:r>
            <w:proofErr w:type="spellStart"/>
            <w:r w:rsidRPr="000F7545">
              <w:rPr>
                <w:highlight w:val="white"/>
              </w:rPr>
              <w:t>замовником</w:t>
            </w:r>
            <w:proofErr w:type="spellEnd"/>
            <w:r w:rsidRPr="000F7545">
              <w:rPr>
                <w:highlight w:val="white"/>
              </w:rPr>
              <w:t xml:space="preserve"> </w:t>
            </w:r>
            <w:proofErr w:type="spellStart"/>
            <w:r w:rsidRPr="000F7545">
              <w:rPr>
                <w:highlight w:val="white"/>
              </w:rPr>
              <w:t>оголошення</w:t>
            </w:r>
            <w:proofErr w:type="spellEnd"/>
            <w:r w:rsidRPr="000F7545">
              <w:rPr>
                <w:highlight w:val="white"/>
              </w:rPr>
              <w:t xml:space="preserve"> про </w:t>
            </w:r>
            <w:proofErr w:type="spellStart"/>
            <w:r w:rsidRPr="000F7545">
              <w:rPr>
                <w:highlight w:val="white"/>
              </w:rPr>
              <w:t>проведення</w:t>
            </w:r>
            <w:proofErr w:type="spellEnd"/>
            <w:r w:rsidRPr="000F7545">
              <w:rPr>
                <w:highlight w:val="white"/>
              </w:rPr>
              <w:t xml:space="preserve"> </w:t>
            </w:r>
            <w:r>
              <w:rPr>
                <w:highlight w:val="white"/>
              </w:rPr>
              <w:t>тендеру</w:t>
            </w:r>
            <w:r w:rsidRPr="000F7545">
              <w:rPr>
                <w:highlight w:val="white"/>
              </w:rPr>
              <w:t xml:space="preserve"> в </w:t>
            </w:r>
            <w:proofErr w:type="spellStart"/>
            <w:r w:rsidRPr="000F7545">
              <w:rPr>
                <w:highlight w:val="white"/>
              </w:rPr>
              <w:t>електронній</w:t>
            </w:r>
            <w:proofErr w:type="spellEnd"/>
            <w:r w:rsidRPr="000F7545">
              <w:rPr>
                <w:highlight w:val="white"/>
              </w:rPr>
              <w:t xml:space="preserve"> </w:t>
            </w:r>
            <w:proofErr w:type="spellStart"/>
            <w:r w:rsidRPr="000F7545">
              <w:rPr>
                <w:highlight w:val="white"/>
              </w:rPr>
              <w:t>системі</w:t>
            </w:r>
            <w:proofErr w:type="spellEnd"/>
            <w:r w:rsidRPr="000F7545">
              <w:rPr>
                <w:highlight w:val="white"/>
              </w:rPr>
              <w:t xml:space="preserve"> </w:t>
            </w:r>
            <w:proofErr w:type="spellStart"/>
            <w:r w:rsidRPr="000F7545">
              <w:rPr>
                <w:highlight w:val="white"/>
              </w:rPr>
              <w:t>закупівель</w:t>
            </w:r>
            <w:proofErr w:type="spellEnd"/>
            <w:r w:rsidRPr="000F7545">
              <w:rPr>
                <w:highlight w:val="white"/>
              </w:rPr>
              <w:t>.</w:t>
            </w:r>
          </w:p>
          <w:p w14:paraId="7D6BAE4E" w14:textId="0C344C5D" w:rsidR="00F801D4" w:rsidRPr="000464EC" w:rsidRDefault="00F801D4" w:rsidP="00DE5B91">
            <w:pPr>
              <w:pStyle w:val="rvps2"/>
              <w:shd w:val="clear" w:color="auto" w:fill="FFFFFF"/>
              <w:tabs>
                <w:tab w:val="left" w:pos="1662"/>
              </w:tabs>
              <w:spacing w:before="0" w:beforeAutospacing="0" w:after="150" w:afterAutospacing="0" w:line="276" w:lineRule="auto"/>
              <w:ind w:left="156" w:right="219" w:firstLine="426"/>
              <w:jc w:val="both"/>
              <w:rPr>
                <w:color w:val="333333"/>
                <w:lang w:val="uk-UA"/>
              </w:rPr>
            </w:pPr>
            <w:proofErr w:type="spellStart"/>
            <w:r w:rsidRPr="00F801D4">
              <w:rPr>
                <w:shd w:val="clear" w:color="auto" w:fill="FFFFFF"/>
              </w:rPr>
              <w:lastRenderedPageBreak/>
              <w:t>Персоніфіковані</w:t>
            </w:r>
            <w:proofErr w:type="spellEnd"/>
            <w:r w:rsidRPr="00F801D4">
              <w:rPr>
                <w:shd w:val="clear" w:color="auto" w:fill="FFFFFF"/>
              </w:rPr>
              <w:t xml:space="preserve"> </w:t>
            </w:r>
            <w:proofErr w:type="spellStart"/>
            <w:r w:rsidRPr="00F801D4">
              <w:rPr>
                <w:shd w:val="clear" w:color="auto" w:fill="FFFFFF"/>
              </w:rPr>
              <w:t>дані</w:t>
            </w:r>
            <w:proofErr w:type="spellEnd"/>
            <w:r w:rsidRPr="00F801D4">
              <w:rPr>
                <w:shd w:val="clear" w:color="auto" w:fill="FFFFFF"/>
              </w:rPr>
              <w:t xml:space="preserve"> про </w:t>
            </w:r>
            <w:proofErr w:type="spellStart"/>
            <w:r w:rsidRPr="00F801D4">
              <w:rPr>
                <w:shd w:val="clear" w:color="auto" w:fill="FFFFFF"/>
              </w:rPr>
              <w:t>учасників</w:t>
            </w:r>
            <w:proofErr w:type="spellEnd"/>
            <w:r w:rsidRPr="00F801D4">
              <w:rPr>
                <w:shd w:val="clear" w:color="auto" w:fill="FFFFFF"/>
              </w:rPr>
              <w:t xml:space="preserve">, </w:t>
            </w:r>
            <w:proofErr w:type="spellStart"/>
            <w:r w:rsidRPr="00F801D4">
              <w:rPr>
                <w:shd w:val="clear" w:color="auto" w:fill="FFFFFF"/>
              </w:rPr>
              <w:t>інформація</w:t>
            </w:r>
            <w:proofErr w:type="spellEnd"/>
            <w:r w:rsidRPr="00F801D4">
              <w:rPr>
                <w:shd w:val="clear" w:color="auto" w:fill="FFFFFF"/>
              </w:rPr>
              <w:t xml:space="preserve"> про </w:t>
            </w:r>
            <w:proofErr w:type="spellStart"/>
            <w:r w:rsidRPr="00F801D4">
              <w:rPr>
                <w:shd w:val="clear" w:color="auto" w:fill="FFFFFF"/>
              </w:rPr>
              <w:t>їх</w:t>
            </w:r>
            <w:proofErr w:type="spellEnd"/>
            <w:r w:rsidRPr="00F801D4">
              <w:rPr>
                <w:shd w:val="clear" w:color="auto" w:fill="FFFFFF"/>
              </w:rPr>
              <w:t xml:space="preserve"> </w:t>
            </w:r>
            <w:proofErr w:type="spellStart"/>
            <w:r w:rsidRPr="00F801D4">
              <w:rPr>
                <w:shd w:val="clear" w:color="auto" w:fill="FFFFFF"/>
              </w:rPr>
              <w:t>пропозиції</w:t>
            </w:r>
            <w:proofErr w:type="spellEnd"/>
            <w:r w:rsidRPr="00F801D4">
              <w:rPr>
                <w:shd w:val="clear" w:color="auto" w:fill="FFFFFF"/>
              </w:rPr>
              <w:t xml:space="preserve"> та </w:t>
            </w:r>
            <w:proofErr w:type="spellStart"/>
            <w:r w:rsidRPr="00F801D4">
              <w:rPr>
                <w:shd w:val="clear" w:color="auto" w:fill="FFFFFF"/>
              </w:rPr>
              <w:t>документи</w:t>
            </w:r>
            <w:proofErr w:type="spellEnd"/>
            <w:r w:rsidRPr="00F801D4">
              <w:rPr>
                <w:shd w:val="clear" w:color="auto" w:fill="FFFFFF"/>
              </w:rPr>
              <w:t xml:space="preserve">, </w:t>
            </w:r>
            <w:proofErr w:type="spellStart"/>
            <w:r w:rsidRPr="00F801D4">
              <w:rPr>
                <w:shd w:val="clear" w:color="auto" w:fill="FFFFFF"/>
              </w:rPr>
              <w:t>визначені</w:t>
            </w:r>
            <w:proofErr w:type="spellEnd"/>
            <w:r w:rsidRPr="00F801D4">
              <w:rPr>
                <w:shd w:val="clear" w:color="auto" w:fill="FFFFFF"/>
              </w:rPr>
              <w:t> </w:t>
            </w:r>
            <w:hyperlink r:id="rId10" w:anchor="n393" w:history="1">
              <w:r w:rsidRPr="00F801D4">
                <w:rPr>
                  <w:rStyle w:val="af6"/>
                  <w:rFonts w:eastAsiaTheme="majorEastAsia"/>
                  <w:color w:val="auto"/>
                  <w:u w:val="none"/>
                  <w:shd w:val="clear" w:color="auto" w:fill="FFFFFF"/>
                </w:rPr>
                <w:t>пунктом 87</w:t>
              </w:r>
            </w:hyperlink>
            <w:r w:rsidRPr="00F801D4">
              <w:rPr>
                <w:shd w:val="clear" w:color="auto" w:fill="FFFFFF"/>
              </w:rPr>
              <w:t> </w:t>
            </w:r>
            <w:proofErr w:type="spellStart"/>
            <w:r>
              <w:rPr>
                <w:shd w:val="clear" w:color="auto" w:fill="FFFFFF"/>
              </w:rPr>
              <w:t>Особливостей</w:t>
            </w:r>
            <w:proofErr w:type="spellEnd"/>
            <w:r>
              <w:rPr>
                <w:shd w:val="clear" w:color="auto" w:fill="FFFFFF"/>
              </w:rPr>
              <w:t xml:space="preserve"> </w:t>
            </w:r>
            <w:proofErr w:type="spellStart"/>
            <w:r w:rsidRPr="00BC763B">
              <w:rPr>
                <w:color w:val="333333"/>
                <w:shd w:val="clear" w:color="auto" w:fill="FFFFFF"/>
              </w:rPr>
              <w:t>здійснення</w:t>
            </w:r>
            <w:proofErr w:type="spellEnd"/>
            <w:r w:rsidRPr="00BC763B">
              <w:rPr>
                <w:color w:val="333333"/>
                <w:shd w:val="clear" w:color="auto" w:fill="FFFFFF"/>
              </w:rPr>
              <w:t xml:space="preserve"> </w:t>
            </w:r>
            <w:proofErr w:type="spellStart"/>
            <w:r w:rsidRPr="00BC763B">
              <w:rPr>
                <w:color w:val="333333"/>
                <w:shd w:val="clear" w:color="auto" w:fill="FFFFFF"/>
              </w:rPr>
              <w:t>оборонних</w:t>
            </w:r>
            <w:proofErr w:type="spellEnd"/>
            <w:r w:rsidRPr="00BC763B">
              <w:rPr>
                <w:color w:val="333333"/>
                <w:shd w:val="clear" w:color="auto" w:fill="FFFFFF"/>
              </w:rPr>
              <w:t xml:space="preserve"> </w:t>
            </w:r>
            <w:proofErr w:type="spellStart"/>
            <w:r w:rsidRPr="00BC763B">
              <w:rPr>
                <w:color w:val="333333"/>
                <w:shd w:val="clear" w:color="auto" w:fill="FFFFFF"/>
              </w:rPr>
              <w:t>закупівель</w:t>
            </w:r>
            <w:proofErr w:type="spellEnd"/>
            <w:r w:rsidRPr="00BC763B">
              <w:rPr>
                <w:color w:val="333333"/>
                <w:shd w:val="clear" w:color="auto" w:fill="FFFFFF"/>
              </w:rPr>
              <w:t xml:space="preserve"> на </w:t>
            </w:r>
            <w:proofErr w:type="spellStart"/>
            <w:r w:rsidRPr="00BC763B">
              <w:rPr>
                <w:color w:val="333333"/>
                <w:shd w:val="clear" w:color="auto" w:fill="FFFFFF"/>
              </w:rPr>
              <w:t>період</w:t>
            </w:r>
            <w:proofErr w:type="spellEnd"/>
            <w:r w:rsidRPr="00BC763B">
              <w:rPr>
                <w:color w:val="333333"/>
                <w:shd w:val="clear" w:color="auto" w:fill="FFFFFF"/>
              </w:rPr>
              <w:t xml:space="preserve"> </w:t>
            </w:r>
            <w:proofErr w:type="spellStart"/>
            <w:r w:rsidRPr="00BC763B">
              <w:rPr>
                <w:color w:val="333333"/>
                <w:shd w:val="clear" w:color="auto" w:fill="FFFFFF"/>
              </w:rPr>
              <w:t>дії</w:t>
            </w:r>
            <w:proofErr w:type="spellEnd"/>
            <w:r w:rsidRPr="00BC763B">
              <w:rPr>
                <w:color w:val="333333"/>
                <w:shd w:val="clear" w:color="auto" w:fill="FFFFFF"/>
              </w:rPr>
              <w:t xml:space="preserve"> правового режиму </w:t>
            </w:r>
            <w:proofErr w:type="spellStart"/>
            <w:r w:rsidRPr="00BC763B">
              <w:rPr>
                <w:color w:val="333333"/>
                <w:shd w:val="clear" w:color="auto" w:fill="FFFFFF"/>
              </w:rPr>
              <w:t>воєнного</w:t>
            </w:r>
            <w:proofErr w:type="spellEnd"/>
            <w:r w:rsidRPr="00BC763B">
              <w:rPr>
                <w:color w:val="333333"/>
                <w:shd w:val="clear" w:color="auto" w:fill="FFFFFF"/>
              </w:rPr>
              <w:t xml:space="preserve"> стану</w:t>
            </w:r>
            <w:r>
              <w:rPr>
                <w:color w:val="333333"/>
                <w:shd w:val="clear" w:color="auto" w:fill="FFFFFF"/>
              </w:rPr>
              <w:t xml:space="preserve">, </w:t>
            </w:r>
            <w:proofErr w:type="spellStart"/>
            <w:r w:rsidRPr="00BC763B">
              <w:rPr>
                <w:iCs/>
              </w:rPr>
              <w:t>затверджени</w:t>
            </w:r>
            <w:r>
              <w:rPr>
                <w:iCs/>
              </w:rPr>
              <w:t>х</w:t>
            </w:r>
            <w:proofErr w:type="spellEnd"/>
            <w:r w:rsidRPr="00BC763B">
              <w:rPr>
                <w:iCs/>
              </w:rPr>
              <w:t xml:space="preserve"> </w:t>
            </w:r>
            <w:proofErr w:type="spellStart"/>
            <w:r w:rsidRPr="00BC763B">
              <w:rPr>
                <w:iCs/>
              </w:rPr>
              <w:t>постановою</w:t>
            </w:r>
            <w:proofErr w:type="spellEnd"/>
            <w:r w:rsidRPr="00BC763B">
              <w:rPr>
                <w:iCs/>
              </w:rPr>
              <w:t xml:space="preserve"> </w:t>
            </w:r>
            <w:proofErr w:type="spellStart"/>
            <w:r w:rsidRPr="00BC763B">
              <w:rPr>
                <w:iCs/>
              </w:rPr>
              <w:t>Кабінету</w:t>
            </w:r>
            <w:proofErr w:type="spellEnd"/>
            <w:r w:rsidRPr="00BC763B">
              <w:rPr>
                <w:iCs/>
              </w:rPr>
              <w:t xml:space="preserve"> </w:t>
            </w:r>
            <w:proofErr w:type="spellStart"/>
            <w:r w:rsidRPr="00BC763B">
              <w:rPr>
                <w:iCs/>
              </w:rPr>
              <w:t>Міністрів</w:t>
            </w:r>
            <w:proofErr w:type="spellEnd"/>
            <w:r w:rsidRPr="00BC763B">
              <w:rPr>
                <w:iCs/>
              </w:rPr>
              <w:t xml:space="preserve"> </w:t>
            </w:r>
            <w:proofErr w:type="spellStart"/>
            <w:r w:rsidRPr="00BC763B">
              <w:rPr>
                <w:iCs/>
              </w:rPr>
              <w:t>України</w:t>
            </w:r>
            <w:proofErr w:type="spellEnd"/>
            <w:r>
              <w:rPr>
                <w:iCs/>
              </w:rPr>
              <w:t xml:space="preserve"> </w:t>
            </w:r>
            <w:proofErr w:type="spellStart"/>
            <w:r w:rsidRPr="00BC763B">
              <w:rPr>
                <w:iCs/>
              </w:rPr>
              <w:t>від</w:t>
            </w:r>
            <w:proofErr w:type="spellEnd"/>
            <w:r w:rsidRPr="00BC763B">
              <w:rPr>
                <w:iCs/>
              </w:rPr>
              <w:t xml:space="preserve"> 11 листопада 2022р. № 1275 (</w:t>
            </w:r>
            <w:proofErr w:type="spellStart"/>
            <w:r w:rsidRPr="00BC763B">
              <w:rPr>
                <w:iCs/>
              </w:rPr>
              <w:t>із</w:t>
            </w:r>
            <w:proofErr w:type="spellEnd"/>
            <w:r w:rsidRPr="00BC763B">
              <w:rPr>
                <w:iCs/>
              </w:rPr>
              <w:t xml:space="preserve"> </w:t>
            </w:r>
            <w:proofErr w:type="spellStart"/>
            <w:r w:rsidRPr="00BC763B">
              <w:rPr>
                <w:iCs/>
              </w:rPr>
              <w:t>змінами</w:t>
            </w:r>
            <w:proofErr w:type="spellEnd"/>
            <w:r w:rsidRPr="00BC763B">
              <w:rPr>
                <w:iCs/>
              </w:rPr>
              <w:t>)</w:t>
            </w:r>
            <w:r w:rsidRPr="00F801D4">
              <w:rPr>
                <w:shd w:val="clear" w:color="auto" w:fill="FFFFFF"/>
              </w:rPr>
              <w:t xml:space="preserve">, не </w:t>
            </w:r>
            <w:proofErr w:type="spellStart"/>
            <w:r w:rsidRPr="00F801D4">
              <w:rPr>
                <w:shd w:val="clear" w:color="auto" w:fill="FFFFFF"/>
              </w:rPr>
              <w:t>оприлюднюється</w:t>
            </w:r>
            <w:proofErr w:type="spellEnd"/>
            <w:r w:rsidRPr="00F801D4">
              <w:rPr>
                <w:shd w:val="clear" w:color="auto" w:fill="FFFFFF"/>
              </w:rPr>
              <w:t xml:space="preserve"> в </w:t>
            </w:r>
            <w:proofErr w:type="spellStart"/>
            <w:r w:rsidRPr="00F801D4">
              <w:rPr>
                <w:shd w:val="clear" w:color="auto" w:fill="FFFFFF"/>
              </w:rPr>
              <w:t>електронній</w:t>
            </w:r>
            <w:proofErr w:type="spellEnd"/>
            <w:r w:rsidRPr="00F801D4">
              <w:rPr>
                <w:shd w:val="clear" w:color="auto" w:fill="FFFFFF"/>
              </w:rPr>
              <w:t xml:space="preserve"> </w:t>
            </w:r>
            <w:proofErr w:type="spellStart"/>
            <w:r w:rsidRPr="00F801D4">
              <w:rPr>
                <w:shd w:val="clear" w:color="auto" w:fill="FFFFFF"/>
              </w:rPr>
              <w:t>системі</w:t>
            </w:r>
            <w:proofErr w:type="spellEnd"/>
            <w:r w:rsidRPr="00F801D4">
              <w:rPr>
                <w:shd w:val="clear" w:color="auto" w:fill="FFFFFF"/>
              </w:rPr>
              <w:t xml:space="preserve"> </w:t>
            </w:r>
            <w:proofErr w:type="spellStart"/>
            <w:r w:rsidRPr="00F801D4">
              <w:rPr>
                <w:shd w:val="clear" w:color="auto" w:fill="FFFFFF"/>
              </w:rPr>
              <w:t>закупівель</w:t>
            </w:r>
            <w:proofErr w:type="spellEnd"/>
            <w:r w:rsidRPr="00F801D4">
              <w:rPr>
                <w:shd w:val="clear" w:color="auto" w:fill="FFFFFF"/>
              </w:rPr>
              <w:t xml:space="preserve"> для </w:t>
            </w:r>
            <w:proofErr w:type="spellStart"/>
            <w:r w:rsidRPr="00F801D4">
              <w:rPr>
                <w:shd w:val="clear" w:color="auto" w:fill="FFFFFF"/>
              </w:rPr>
              <w:t>загального</w:t>
            </w:r>
            <w:proofErr w:type="spellEnd"/>
            <w:r w:rsidRPr="00F801D4">
              <w:rPr>
                <w:shd w:val="clear" w:color="auto" w:fill="FFFFFF"/>
              </w:rPr>
              <w:t xml:space="preserve"> доступу.</w:t>
            </w:r>
          </w:p>
        </w:tc>
      </w:tr>
      <w:tr w:rsidR="00F801D4" w:rsidRPr="000F7545" w14:paraId="08D6C5DF" w14:textId="77777777" w:rsidTr="00FF603D">
        <w:trPr>
          <w:trHeight w:val="58"/>
          <w:tblCellSpacing w:w="11" w:type="dxa"/>
        </w:trPr>
        <w:tc>
          <w:tcPr>
            <w:tcW w:w="10806" w:type="dxa"/>
            <w:gridSpan w:val="3"/>
          </w:tcPr>
          <w:p w14:paraId="74194772" w14:textId="15C9BBDA" w:rsidR="00F801D4" w:rsidRPr="00F801D4" w:rsidRDefault="00F801D4" w:rsidP="00DE5B91">
            <w:pPr>
              <w:pStyle w:val="rvps2"/>
              <w:shd w:val="clear" w:color="auto" w:fill="FFFFFF"/>
              <w:tabs>
                <w:tab w:val="left" w:pos="1662"/>
              </w:tabs>
              <w:spacing w:before="0" w:beforeAutospacing="0" w:after="150" w:afterAutospacing="0"/>
              <w:ind w:left="156" w:right="219" w:firstLine="426"/>
              <w:jc w:val="center"/>
              <w:rPr>
                <w:b/>
                <w:lang w:val="uk-UA"/>
              </w:rPr>
            </w:pPr>
            <w:proofErr w:type="spellStart"/>
            <w:r w:rsidRPr="00F801D4">
              <w:rPr>
                <w:b/>
              </w:rPr>
              <w:lastRenderedPageBreak/>
              <w:t>Розділ</w:t>
            </w:r>
            <w:proofErr w:type="spellEnd"/>
            <w:r w:rsidRPr="00F801D4">
              <w:rPr>
                <w:b/>
              </w:rPr>
              <w:t xml:space="preserve"> V. </w:t>
            </w:r>
            <w:proofErr w:type="spellStart"/>
            <w:r w:rsidRPr="00F801D4">
              <w:rPr>
                <w:b/>
              </w:rPr>
              <w:t>Оцінка</w:t>
            </w:r>
            <w:proofErr w:type="spellEnd"/>
            <w:r w:rsidRPr="00F801D4">
              <w:rPr>
                <w:b/>
              </w:rPr>
              <w:t xml:space="preserve"> </w:t>
            </w:r>
            <w:proofErr w:type="spellStart"/>
            <w:r w:rsidRPr="00F801D4">
              <w:rPr>
                <w:b/>
                <w:lang w:eastAsia="uk-UA"/>
              </w:rPr>
              <w:t>тендерної</w:t>
            </w:r>
            <w:proofErr w:type="spellEnd"/>
            <w:r w:rsidRPr="00F801D4">
              <w:rPr>
                <w:b/>
                <w:lang w:eastAsia="uk-UA"/>
              </w:rPr>
              <w:t xml:space="preserve"> </w:t>
            </w:r>
            <w:proofErr w:type="spellStart"/>
            <w:r w:rsidRPr="00F801D4">
              <w:rPr>
                <w:b/>
                <w:lang w:eastAsia="uk-UA"/>
              </w:rPr>
              <w:t>пропозиції</w:t>
            </w:r>
            <w:proofErr w:type="spellEnd"/>
          </w:p>
        </w:tc>
      </w:tr>
      <w:tr w:rsidR="00F801D4" w:rsidRPr="000F7545" w14:paraId="472D8B5D" w14:textId="77777777" w:rsidTr="00FF603D">
        <w:trPr>
          <w:trHeight w:val="1113"/>
          <w:tblCellSpacing w:w="11" w:type="dxa"/>
        </w:trPr>
        <w:tc>
          <w:tcPr>
            <w:tcW w:w="539" w:type="dxa"/>
          </w:tcPr>
          <w:p w14:paraId="3271AD64" w14:textId="16F22AE1" w:rsidR="00F801D4" w:rsidRPr="000F7545" w:rsidRDefault="00F801D4" w:rsidP="00F801D4">
            <w:pPr>
              <w:pStyle w:val="af4"/>
              <w:spacing w:line="276" w:lineRule="auto"/>
              <w:ind w:left="-57" w:right="-57"/>
              <w:jc w:val="center"/>
              <w:rPr>
                <w:b/>
                <w:szCs w:val="24"/>
                <w:lang w:eastAsia="ru-RU"/>
              </w:rPr>
            </w:pPr>
            <w:r w:rsidRPr="000F7545">
              <w:rPr>
                <w:b/>
                <w:szCs w:val="24"/>
                <w:lang w:eastAsia="ru-RU"/>
              </w:rPr>
              <w:t>1.</w:t>
            </w:r>
          </w:p>
        </w:tc>
        <w:tc>
          <w:tcPr>
            <w:tcW w:w="4615" w:type="dxa"/>
            <w:shd w:val="clear" w:color="auto" w:fill="auto"/>
            <w:noWrap/>
          </w:tcPr>
          <w:p w14:paraId="4E15A3B4" w14:textId="6363BAED" w:rsidR="00F801D4" w:rsidRPr="000F7545" w:rsidRDefault="00F801D4" w:rsidP="00F801D4">
            <w:pPr>
              <w:pStyle w:val="af4"/>
              <w:spacing w:line="276" w:lineRule="auto"/>
              <w:ind w:left="-57" w:right="-57"/>
              <w:rPr>
                <w:b/>
                <w:szCs w:val="24"/>
                <w:lang w:eastAsia="ru-RU"/>
              </w:rPr>
            </w:pPr>
            <w:r w:rsidRPr="000F7545">
              <w:rPr>
                <w:b/>
                <w:szCs w:val="24"/>
                <w:lang w:eastAsia="uk-UA"/>
              </w:rPr>
              <w:t>Перелік критеріїв та методика оцінки тендерної пропозиції із зазначенням питомої ваги критерію</w:t>
            </w:r>
            <w:r w:rsidRPr="000F7545">
              <w:rPr>
                <w:b/>
                <w:szCs w:val="24"/>
              </w:rPr>
              <w:t xml:space="preserve"> </w:t>
            </w:r>
          </w:p>
        </w:tc>
        <w:tc>
          <w:tcPr>
            <w:tcW w:w="5608" w:type="dxa"/>
            <w:noWrap/>
            <w:vAlign w:val="center"/>
          </w:tcPr>
          <w:p w14:paraId="0406F0FD" w14:textId="77777777" w:rsidR="00F801D4" w:rsidRPr="000F7545" w:rsidRDefault="00F801D4" w:rsidP="00DE5B91">
            <w:pPr>
              <w:shd w:val="clear" w:color="auto" w:fill="FFFFFF"/>
              <w:spacing w:line="276" w:lineRule="auto"/>
              <w:ind w:left="156" w:right="219" w:firstLine="426"/>
              <w:jc w:val="both"/>
              <w:rPr>
                <w:szCs w:val="24"/>
                <w:highlight w:val="white"/>
              </w:rPr>
            </w:pPr>
            <w:r w:rsidRPr="000F7545">
              <w:rPr>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F7545">
                <w:rPr>
                  <w:szCs w:val="24"/>
                  <w:highlight w:val="white"/>
                </w:rPr>
                <w:t>шістнадцятої</w:t>
              </w:r>
            </w:hyperlink>
            <w:r w:rsidRPr="000F7545">
              <w:rPr>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957DA0D" w14:textId="39E682F0" w:rsidR="00F801D4" w:rsidRPr="000F7545" w:rsidRDefault="00F801D4" w:rsidP="00DE5B91">
            <w:pPr>
              <w:widowControl w:val="0"/>
              <w:spacing w:line="276" w:lineRule="auto"/>
              <w:ind w:left="156" w:right="219" w:firstLine="426"/>
              <w:jc w:val="both"/>
              <w:rPr>
                <w:szCs w:val="24"/>
                <w:highlight w:val="white"/>
              </w:rPr>
            </w:pPr>
            <w:r w:rsidRPr="000F7545">
              <w:rPr>
                <w:szCs w:val="24"/>
                <w:highlight w:val="white"/>
              </w:rPr>
              <w:t xml:space="preserve">Для проведення </w:t>
            </w:r>
            <w:r w:rsidR="00FF603D">
              <w:rPr>
                <w:szCs w:val="24"/>
                <w:highlight w:val="white"/>
              </w:rPr>
              <w:t>тендеру</w:t>
            </w:r>
            <w:r w:rsidRPr="000F7545">
              <w:rPr>
                <w:szCs w:val="24"/>
                <w:highlight w:val="white"/>
              </w:rPr>
              <w:t xml:space="preserve">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F7545">
              <w:rPr>
                <w:szCs w:val="24"/>
                <w:highlight w:val="white"/>
              </w:rPr>
              <w:t>закупівель</w:t>
            </w:r>
            <w:proofErr w:type="spellEnd"/>
            <w:r w:rsidRPr="000F7545">
              <w:rPr>
                <w:szCs w:val="24"/>
                <w:highlight w:val="white"/>
              </w:rPr>
              <w:t xml:space="preserve"> відповідно до статті 30 Закону.</w:t>
            </w:r>
          </w:p>
          <w:p w14:paraId="5A54EAC8" w14:textId="77777777" w:rsidR="00F801D4" w:rsidRPr="000F7545" w:rsidRDefault="00F801D4" w:rsidP="00DE5B91">
            <w:pPr>
              <w:widowControl w:val="0"/>
              <w:spacing w:line="276" w:lineRule="auto"/>
              <w:ind w:left="156" w:right="219" w:firstLine="426"/>
              <w:jc w:val="both"/>
              <w:rPr>
                <w:szCs w:val="24"/>
                <w:highlight w:val="white"/>
              </w:rPr>
            </w:pPr>
            <w:r w:rsidRPr="000F7545">
              <w:rPr>
                <w:szCs w:val="24"/>
                <w:highlight w:val="white"/>
              </w:rPr>
              <w:t>Критерії та методика оцінки визначаються відповідно до статті 29 Закону.</w:t>
            </w:r>
          </w:p>
          <w:p w14:paraId="06BFCE21" w14:textId="77777777" w:rsidR="00F801D4" w:rsidRPr="000F7545" w:rsidRDefault="00F801D4" w:rsidP="00DE5B91">
            <w:pPr>
              <w:widowControl w:val="0"/>
              <w:spacing w:line="276" w:lineRule="auto"/>
              <w:ind w:left="156" w:right="219" w:firstLine="426"/>
              <w:jc w:val="both"/>
              <w:rPr>
                <w:szCs w:val="24"/>
                <w:highlight w:val="white"/>
              </w:rPr>
            </w:pPr>
            <w:r w:rsidRPr="000F7545">
              <w:rPr>
                <w:szCs w:val="24"/>
                <w:highlight w:val="white"/>
              </w:rPr>
              <w:t xml:space="preserve">Оцінка тендерних пропозицій проводиться автоматично електронною системою </w:t>
            </w:r>
            <w:proofErr w:type="spellStart"/>
            <w:r w:rsidRPr="000F7545">
              <w:rPr>
                <w:szCs w:val="24"/>
                <w:highlight w:val="white"/>
              </w:rPr>
              <w:t>закупівель</w:t>
            </w:r>
            <w:proofErr w:type="spellEnd"/>
            <w:r w:rsidRPr="000F7545">
              <w:rPr>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75388CE" w14:textId="77777777" w:rsidR="00F801D4" w:rsidRPr="000F7545" w:rsidRDefault="00F801D4" w:rsidP="00DE5B91">
            <w:pPr>
              <w:widowControl w:val="0"/>
              <w:spacing w:line="276" w:lineRule="auto"/>
              <w:ind w:left="156" w:right="219" w:firstLine="426"/>
              <w:jc w:val="both"/>
              <w:rPr>
                <w:szCs w:val="24"/>
                <w:highlight w:val="white"/>
              </w:rPr>
            </w:pPr>
            <w:r w:rsidRPr="000F7545">
              <w:rPr>
                <w:i/>
                <w:szCs w:val="24"/>
                <w:highlight w:val="white"/>
              </w:rPr>
              <w:t>(у разі якщо подано дві і більше тендерних пропозицій)</w:t>
            </w:r>
          </w:p>
          <w:p w14:paraId="2AB3FEE2" w14:textId="77777777" w:rsidR="00F801D4" w:rsidRPr="000F7545" w:rsidRDefault="00F801D4" w:rsidP="00DE5B91">
            <w:pPr>
              <w:pStyle w:val="af4"/>
              <w:spacing w:line="276" w:lineRule="auto"/>
              <w:ind w:left="156" w:right="219" w:firstLine="426"/>
              <w:jc w:val="both"/>
              <w:rPr>
                <w:szCs w:val="24"/>
                <w:lang w:eastAsia="uk-UA"/>
              </w:rPr>
            </w:pPr>
            <w:r w:rsidRPr="000F7545">
              <w:rPr>
                <w:szCs w:val="24"/>
                <w:lang w:eastAsia="uk-UA"/>
              </w:rPr>
              <w:t xml:space="preserve">Найбільш економічно вигідною тендерною пропозицією електронна система </w:t>
            </w:r>
            <w:proofErr w:type="spellStart"/>
            <w:r w:rsidRPr="000F7545">
              <w:rPr>
                <w:szCs w:val="24"/>
                <w:lang w:eastAsia="uk-UA"/>
              </w:rPr>
              <w:t>закупівель</w:t>
            </w:r>
            <w:proofErr w:type="spellEnd"/>
            <w:r w:rsidRPr="000F7545">
              <w:rPr>
                <w:szCs w:val="24"/>
                <w:lang w:eastAsia="uk-UA"/>
              </w:rPr>
              <w:t xml:space="preserve"> визначає тендерну пропозицію, ціна/приведена ціна якої є найнижчою.</w:t>
            </w:r>
          </w:p>
          <w:p w14:paraId="5645F8D8" w14:textId="73BFE815" w:rsidR="00F801D4" w:rsidRPr="000F7545" w:rsidRDefault="00F801D4" w:rsidP="00DE5B91">
            <w:pPr>
              <w:shd w:val="clear" w:color="auto" w:fill="FFFFFF"/>
              <w:spacing w:line="276" w:lineRule="auto"/>
              <w:ind w:left="156" w:right="219" w:firstLine="426"/>
              <w:jc w:val="both"/>
              <w:rPr>
                <w:szCs w:val="24"/>
                <w:highlight w:val="white"/>
              </w:rPr>
            </w:pPr>
            <w:r w:rsidRPr="000F7545">
              <w:rPr>
                <w:szCs w:val="24"/>
                <w:highlight w:val="white"/>
              </w:rPr>
              <w:t xml:space="preserve">Якщо була подана одна тендерна пропозиція, електронна система </w:t>
            </w:r>
            <w:proofErr w:type="spellStart"/>
            <w:r w:rsidRPr="000F7545">
              <w:rPr>
                <w:szCs w:val="24"/>
                <w:highlight w:val="white"/>
              </w:rPr>
              <w:t>закупівель</w:t>
            </w:r>
            <w:proofErr w:type="spellEnd"/>
            <w:r w:rsidRPr="000F7545">
              <w:rPr>
                <w:szCs w:val="24"/>
                <w:highlight w:val="white"/>
              </w:rPr>
              <w:t xml:space="preserve"> після закінчення строку для подання тендерних пропозицій, визначених замовником в оголошенні про проведення </w:t>
            </w:r>
            <w:r w:rsidR="00FF603D">
              <w:rPr>
                <w:szCs w:val="24"/>
                <w:highlight w:val="white"/>
              </w:rPr>
              <w:t>тендеру</w:t>
            </w:r>
            <w:r w:rsidRPr="000F7545">
              <w:rPr>
                <w:szCs w:val="24"/>
                <w:highlight w:val="white"/>
              </w:rPr>
              <w:t>,</w:t>
            </w:r>
            <w:r w:rsidR="00BB0875">
              <w:rPr>
                <w:szCs w:val="24"/>
                <w:highlight w:val="white"/>
              </w:rPr>
              <w:t xml:space="preserve"> </w:t>
            </w:r>
            <w:r w:rsidRPr="000F7545">
              <w:rPr>
                <w:szCs w:val="24"/>
                <w:highlight w:val="white"/>
              </w:rPr>
              <w:t xml:space="preserve">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w:t>
            </w:r>
            <w:r w:rsidRPr="000F7545">
              <w:rPr>
                <w:szCs w:val="24"/>
                <w:highlight w:val="white"/>
              </w:rPr>
              <w:lastRenderedPageBreak/>
              <w:t>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686104" w14:textId="77777777" w:rsidR="00F801D4" w:rsidRPr="000F7545" w:rsidRDefault="00F801D4" w:rsidP="00DE5B91">
            <w:pPr>
              <w:widowControl w:val="0"/>
              <w:spacing w:line="276" w:lineRule="auto"/>
              <w:ind w:left="156" w:right="219" w:firstLine="426"/>
              <w:jc w:val="both"/>
              <w:rPr>
                <w:i/>
                <w:szCs w:val="24"/>
                <w:highlight w:val="yellow"/>
              </w:rPr>
            </w:pPr>
            <w:r w:rsidRPr="000F7545">
              <w:rPr>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F7545">
              <w:rPr>
                <w:szCs w:val="24"/>
                <w:highlight w:val="white"/>
              </w:rPr>
              <w:t>закупівель</w:t>
            </w:r>
            <w:proofErr w:type="spellEnd"/>
            <w:r w:rsidRPr="000F7545">
              <w:rPr>
                <w:szCs w:val="24"/>
                <w:highlight w:val="white"/>
              </w:rPr>
              <w:t xml:space="preserve"> протягом одного дня з дня прийняття відповідного рішення.</w:t>
            </w:r>
          </w:p>
          <w:p w14:paraId="205EBB89" w14:textId="4677B7E1" w:rsidR="00F801D4" w:rsidRPr="000F7545" w:rsidRDefault="00F801D4" w:rsidP="00DE5B91">
            <w:pPr>
              <w:widowControl w:val="0"/>
              <w:spacing w:line="276" w:lineRule="auto"/>
              <w:ind w:left="156" w:right="219" w:firstLine="426"/>
              <w:jc w:val="both"/>
              <w:rPr>
                <w:szCs w:val="24"/>
              </w:rPr>
            </w:pPr>
            <w:r w:rsidRPr="000F7545">
              <w:rPr>
                <w:szCs w:val="24"/>
              </w:rPr>
              <w:t xml:space="preserve">Ціна тендерної пропозиції не може перевищувати очікувану вартість предмета закупівлі, зазначену в оголошенні про проведення </w:t>
            </w:r>
            <w:r w:rsidR="00FF603D">
              <w:rPr>
                <w:szCs w:val="24"/>
              </w:rPr>
              <w:t>тендеру</w:t>
            </w:r>
            <w:r w:rsidRPr="000F7545">
              <w:rPr>
                <w:szCs w:val="24"/>
              </w:rPr>
              <w:t>, з урахуванням абзацу другого пункту 28 Особливостей.</w:t>
            </w:r>
          </w:p>
          <w:p w14:paraId="6D4D2B84" w14:textId="086DFBE1" w:rsidR="00F801D4" w:rsidRPr="000F7545" w:rsidRDefault="00F801D4" w:rsidP="00DE5B91">
            <w:pPr>
              <w:widowControl w:val="0"/>
              <w:spacing w:line="276" w:lineRule="auto"/>
              <w:ind w:left="156" w:right="219" w:firstLine="426"/>
              <w:jc w:val="both"/>
              <w:rPr>
                <w:b/>
                <w:szCs w:val="24"/>
              </w:rPr>
            </w:pPr>
            <w:r w:rsidRPr="000F7545">
              <w:rPr>
                <w:szCs w:val="24"/>
              </w:rPr>
              <w:t xml:space="preserve">До розгляду </w:t>
            </w:r>
            <w:r w:rsidRPr="000F7545">
              <w:rPr>
                <w:szCs w:val="24"/>
                <w:u w:val="single"/>
              </w:rPr>
              <w:t xml:space="preserve">не приймається </w:t>
            </w:r>
            <w:r w:rsidRPr="000F7545">
              <w:rPr>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FF603D">
              <w:rPr>
                <w:szCs w:val="24"/>
              </w:rPr>
              <w:t>тендеру</w:t>
            </w:r>
            <w:r w:rsidRPr="000F7545">
              <w:rPr>
                <w:szCs w:val="24"/>
              </w:rPr>
              <w:t>.</w:t>
            </w:r>
          </w:p>
          <w:p w14:paraId="448B625C" w14:textId="77777777" w:rsidR="00F801D4" w:rsidRPr="000F7545" w:rsidRDefault="00F801D4" w:rsidP="00DE5B91">
            <w:pPr>
              <w:spacing w:line="276" w:lineRule="auto"/>
              <w:ind w:left="156" w:right="219" w:firstLine="426"/>
              <w:jc w:val="both"/>
              <w:rPr>
                <w:szCs w:val="24"/>
                <w:lang w:eastAsia="x-none"/>
              </w:rPr>
            </w:pPr>
            <w:r w:rsidRPr="000F7545">
              <w:rPr>
                <w:szCs w:val="24"/>
                <w:lang w:eastAsia="x-none"/>
              </w:rPr>
              <w:t>Оцінка тендерних пропозицій здійснюється на основі критерію „Ціна”. Питома вага – 100%.</w:t>
            </w:r>
          </w:p>
          <w:p w14:paraId="16A7DC4C" w14:textId="77777777" w:rsidR="00F801D4" w:rsidRPr="000F7545" w:rsidRDefault="00F801D4" w:rsidP="00DE5B91">
            <w:pPr>
              <w:ind w:left="156" w:right="219" w:firstLine="426"/>
              <w:jc w:val="both"/>
              <w:rPr>
                <w:szCs w:val="24"/>
                <w:lang w:eastAsia="x-none"/>
              </w:rPr>
            </w:pPr>
            <w:r w:rsidRPr="000F7545">
              <w:rPr>
                <w:szCs w:val="24"/>
                <w:lang w:eastAsia="x-none"/>
              </w:rPr>
              <w:t>Оцінка здійснюється щодо предмета закупівлі в цілому.</w:t>
            </w:r>
          </w:p>
          <w:p w14:paraId="40BB16F1" w14:textId="77777777" w:rsidR="00F801D4" w:rsidRPr="000F7545" w:rsidRDefault="00F801D4" w:rsidP="00DE5B91">
            <w:pPr>
              <w:pStyle w:val="af4"/>
              <w:spacing w:line="276" w:lineRule="auto"/>
              <w:ind w:left="156" w:right="219" w:firstLine="426"/>
              <w:jc w:val="both"/>
              <w:rPr>
                <w:szCs w:val="24"/>
              </w:rPr>
            </w:pPr>
            <w:r w:rsidRPr="000F7545">
              <w:rPr>
                <w:szCs w:val="24"/>
                <w:highlight w:val="white"/>
              </w:rPr>
              <w:t xml:space="preserve">Розмір мінімального кроку пониження ціни під час електронного аукціону – </w:t>
            </w:r>
            <w:r>
              <w:rPr>
                <w:szCs w:val="24"/>
                <w:highlight w:val="white"/>
              </w:rPr>
              <w:t>0,5</w:t>
            </w:r>
            <w:r w:rsidRPr="000F7545">
              <w:rPr>
                <w:szCs w:val="24"/>
                <w:highlight w:val="white"/>
              </w:rPr>
              <w:t xml:space="preserve"> %</w:t>
            </w:r>
          </w:p>
          <w:p w14:paraId="646BF264" w14:textId="77777777" w:rsidR="00F801D4" w:rsidRPr="000F7545" w:rsidRDefault="00F801D4" w:rsidP="00DE5B91">
            <w:pPr>
              <w:shd w:val="clear" w:color="auto" w:fill="FFFFFF"/>
              <w:spacing w:line="276" w:lineRule="auto"/>
              <w:ind w:left="156" w:right="219" w:firstLine="426"/>
              <w:jc w:val="both"/>
              <w:rPr>
                <w:szCs w:val="24"/>
                <w:highlight w:val="white"/>
              </w:rPr>
            </w:pPr>
            <w:r w:rsidRPr="000F7545">
              <w:rPr>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w:t>
            </w:r>
            <w:r w:rsidRPr="000F7545">
              <w:rPr>
                <w:szCs w:val="24"/>
                <w:highlight w:val="white"/>
              </w:rPr>
              <w:lastRenderedPageBreak/>
              <w:t xml:space="preserve">відсотків наступної ціни/приведеної ціни тендерної пропозиції; аномально низька ціна визначається електронною системою </w:t>
            </w:r>
            <w:proofErr w:type="spellStart"/>
            <w:r w:rsidRPr="000F7545">
              <w:rPr>
                <w:szCs w:val="24"/>
                <w:highlight w:val="white"/>
              </w:rPr>
              <w:t>закупівель</w:t>
            </w:r>
            <w:proofErr w:type="spellEnd"/>
            <w:r w:rsidRPr="000F7545">
              <w:rPr>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3ED42D" w14:textId="77777777" w:rsidR="00F801D4" w:rsidRPr="000F7545" w:rsidRDefault="00F801D4" w:rsidP="00DE5B91">
            <w:pPr>
              <w:shd w:val="clear" w:color="auto" w:fill="FFFFFF"/>
              <w:spacing w:line="276" w:lineRule="auto"/>
              <w:ind w:left="156" w:right="219" w:firstLine="426"/>
              <w:jc w:val="both"/>
              <w:rPr>
                <w:szCs w:val="24"/>
                <w:highlight w:val="white"/>
              </w:rPr>
            </w:pPr>
            <w:r w:rsidRPr="000F7545">
              <w:rPr>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15E80C4" w14:textId="060956CA" w:rsidR="00F801D4" w:rsidRPr="000F7545" w:rsidRDefault="00F801D4" w:rsidP="00DE5B91">
            <w:pPr>
              <w:keepNext/>
              <w:shd w:val="clear" w:color="auto" w:fill="FFFFFF"/>
              <w:spacing w:line="276" w:lineRule="auto"/>
              <w:ind w:left="156" w:right="219" w:firstLine="426"/>
              <w:jc w:val="both"/>
              <w:rPr>
                <w:szCs w:val="24"/>
                <w:highlight w:val="white"/>
              </w:rPr>
            </w:pPr>
            <w:r w:rsidRPr="000F7545">
              <w:rPr>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r w:rsidR="00FF603D">
              <w:rPr>
                <w:szCs w:val="24"/>
                <w:highlight w:val="white"/>
              </w:rPr>
              <w:t>тендеру</w:t>
            </w:r>
            <w:r w:rsidRPr="000F7545">
              <w:rPr>
                <w:szCs w:val="24"/>
                <w:highlight w:val="white"/>
              </w:rPr>
              <w:t>, замовник відхиляє тендерну пропозицію такого учасника процедури закупівлі.</w:t>
            </w:r>
          </w:p>
          <w:p w14:paraId="117E9E72" w14:textId="77777777" w:rsidR="00F801D4" w:rsidRPr="000F7545" w:rsidRDefault="00F801D4" w:rsidP="00DE5B91">
            <w:pPr>
              <w:keepNext/>
              <w:shd w:val="clear" w:color="auto" w:fill="FFFFFF"/>
              <w:spacing w:line="276" w:lineRule="auto"/>
              <w:ind w:left="156" w:right="219" w:firstLine="426"/>
              <w:jc w:val="both"/>
              <w:rPr>
                <w:szCs w:val="24"/>
                <w:highlight w:val="white"/>
              </w:rPr>
            </w:pPr>
            <w:r w:rsidRPr="000F7545">
              <w:rPr>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7545">
              <w:rPr>
                <w:szCs w:val="24"/>
                <w:highlight w:val="white"/>
              </w:rPr>
              <w:t>невідповідностей</w:t>
            </w:r>
            <w:proofErr w:type="spellEnd"/>
            <w:r w:rsidRPr="000F7545">
              <w:rPr>
                <w:szCs w:val="24"/>
                <w:highlight w:val="white"/>
              </w:rPr>
              <w:t xml:space="preserve"> в електронній системі </w:t>
            </w:r>
            <w:proofErr w:type="spellStart"/>
            <w:r w:rsidRPr="000F7545">
              <w:rPr>
                <w:szCs w:val="24"/>
                <w:highlight w:val="white"/>
              </w:rPr>
              <w:t>закупівель</w:t>
            </w:r>
            <w:proofErr w:type="spellEnd"/>
            <w:r w:rsidRPr="000F7545">
              <w:rPr>
                <w:szCs w:val="24"/>
                <w:highlight w:val="white"/>
              </w:rPr>
              <w:t>.</w:t>
            </w:r>
          </w:p>
          <w:p w14:paraId="41913A94" w14:textId="77777777" w:rsidR="00F801D4" w:rsidRPr="000F7545" w:rsidRDefault="00F801D4" w:rsidP="00DE5B91">
            <w:pPr>
              <w:spacing w:line="276" w:lineRule="auto"/>
              <w:ind w:left="156" w:right="219" w:firstLine="426"/>
              <w:jc w:val="both"/>
              <w:rPr>
                <w:szCs w:val="24"/>
                <w:highlight w:val="white"/>
              </w:rPr>
            </w:pPr>
            <w:r w:rsidRPr="000F7545">
              <w:rPr>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0F7545">
              <w:rPr>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811E52" w14:textId="77777777" w:rsidR="00F801D4" w:rsidRPr="000F7545" w:rsidRDefault="00F801D4" w:rsidP="00DE5B91">
            <w:pPr>
              <w:spacing w:line="276" w:lineRule="auto"/>
              <w:ind w:left="156" w:right="219" w:firstLine="426"/>
              <w:jc w:val="both"/>
              <w:rPr>
                <w:strike/>
                <w:szCs w:val="24"/>
                <w:highlight w:val="white"/>
              </w:rPr>
            </w:pPr>
            <w:r w:rsidRPr="000F7545">
              <w:rPr>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F7545">
              <w:rPr>
                <w:szCs w:val="24"/>
                <w:highlight w:val="white"/>
              </w:rPr>
              <w:t>невідповідностей</w:t>
            </w:r>
            <w:proofErr w:type="spellEnd"/>
            <w:r w:rsidRPr="000F7545">
              <w:rPr>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7538D6" w14:textId="77777777" w:rsidR="00F801D4" w:rsidRPr="000F7545" w:rsidRDefault="00F801D4" w:rsidP="00DE5B91">
            <w:pPr>
              <w:widowControl w:val="0"/>
              <w:spacing w:line="276" w:lineRule="auto"/>
              <w:ind w:left="156" w:right="219" w:firstLine="426"/>
              <w:jc w:val="both"/>
              <w:rPr>
                <w:szCs w:val="24"/>
                <w:highlight w:val="white"/>
              </w:rPr>
            </w:pPr>
            <w:r w:rsidRPr="000F7545">
              <w:rPr>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F7545">
              <w:rPr>
                <w:szCs w:val="24"/>
              </w:rPr>
              <w:t>закупівель</w:t>
            </w:r>
            <w:proofErr w:type="spellEnd"/>
            <w:r w:rsidRPr="000F7545">
              <w:rPr>
                <w:szCs w:val="24"/>
              </w:rPr>
              <w:t xml:space="preserve"> уточнених або нових документів в електронній системі </w:t>
            </w:r>
            <w:proofErr w:type="spellStart"/>
            <w:r w:rsidRPr="000F7545">
              <w:rPr>
                <w:szCs w:val="24"/>
              </w:rPr>
              <w:t>закупівель</w:t>
            </w:r>
            <w:proofErr w:type="spellEnd"/>
            <w:r w:rsidRPr="000F7545">
              <w:rPr>
                <w:szCs w:val="24"/>
              </w:rPr>
              <w:t xml:space="preserve"> протягом 24 годин з моменту розміщення замовником в електронній системі </w:t>
            </w:r>
            <w:proofErr w:type="spellStart"/>
            <w:r w:rsidRPr="000F7545">
              <w:rPr>
                <w:szCs w:val="24"/>
              </w:rPr>
              <w:t>закупівель</w:t>
            </w:r>
            <w:proofErr w:type="spellEnd"/>
            <w:r w:rsidRPr="000F7545">
              <w:rPr>
                <w:szCs w:val="24"/>
              </w:rPr>
              <w:t xml:space="preserve"> повідомлення з вимогою про усунення таких </w:t>
            </w:r>
            <w:proofErr w:type="spellStart"/>
            <w:r w:rsidRPr="000F7545">
              <w:rPr>
                <w:szCs w:val="24"/>
              </w:rPr>
              <w:t>невідповідностей</w:t>
            </w:r>
            <w:proofErr w:type="spellEnd"/>
            <w:r w:rsidRPr="000F7545">
              <w:rPr>
                <w:szCs w:val="24"/>
              </w:rPr>
              <w:t xml:space="preserve">. Замовник розглядає подані тендерні пропозиції з урахуванням виправлення або </w:t>
            </w:r>
            <w:proofErr w:type="spellStart"/>
            <w:r w:rsidRPr="000F7545">
              <w:rPr>
                <w:szCs w:val="24"/>
              </w:rPr>
              <w:t>невиправлення</w:t>
            </w:r>
            <w:proofErr w:type="spellEnd"/>
            <w:r w:rsidRPr="000F7545">
              <w:rPr>
                <w:szCs w:val="24"/>
              </w:rPr>
              <w:t xml:space="preserve"> учасниками вияв</w:t>
            </w:r>
            <w:r w:rsidRPr="000F7545">
              <w:rPr>
                <w:szCs w:val="24"/>
                <w:highlight w:val="white"/>
              </w:rPr>
              <w:t xml:space="preserve">лених </w:t>
            </w:r>
            <w:proofErr w:type="spellStart"/>
            <w:r w:rsidRPr="000F7545">
              <w:rPr>
                <w:szCs w:val="24"/>
                <w:highlight w:val="white"/>
              </w:rPr>
              <w:t>невідповідностей</w:t>
            </w:r>
            <w:proofErr w:type="spellEnd"/>
            <w:r w:rsidRPr="000F7545">
              <w:rPr>
                <w:szCs w:val="24"/>
                <w:highlight w:val="white"/>
              </w:rPr>
              <w:t>.</w:t>
            </w:r>
          </w:p>
          <w:p w14:paraId="631225C2" w14:textId="371EFEBE" w:rsidR="00F801D4" w:rsidRPr="000F7545" w:rsidRDefault="00F801D4" w:rsidP="00DE5B91">
            <w:pPr>
              <w:widowControl w:val="0"/>
              <w:spacing w:line="276" w:lineRule="auto"/>
              <w:ind w:left="156" w:right="219" w:firstLine="426"/>
              <w:jc w:val="both"/>
              <w:rPr>
                <w:szCs w:val="24"/>
                <w:highlight w:val="white"/>
              </w:rPr>
            </w:pPr>
            <w:r w:rsidRPr="000F7545">
              <w:rPr>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00612A60">
              <w:rPr>
                <w:szCs w:val="24"/>
                <w:highlight w:val="white"/>
              </w:rPr>
              <w:t>державний контракт</w:t>
            </w:r>
            <w:r w:rsidR="0055108A">
              <w:rPr>
                <w:szCs w:val="24"/>
                <w:highlight w:val="white"/>
              </w:rPr>
              <w:t xml:space="preserve"> (договір)</w:t>
            </w:r>
            <w:r w:rsidRPr="000F7545">
              <w:rPr>
                <w:szCs w:val="24"/>
                <w:highlight w:val="white"/>
              </w:rPr>
              <w:t xml:space="preserve"> у </w:t>
            </w:r>
            <w:r w:rsidRPr="000F7545">
              <w:rPr>
                <w:szCs w:val="24"/>
                <w:highlight w:val="white"/>
              </w:rPr>
              <w:lastRenderedPageBreak/>
              <w:t>порядку та на умовах, визначених статтею 33 Закону та пункту 49 Особливостей.</w:t>
            </w:r>
          </w:p>
          <w:p w14:paraId="2F360A15" w14:textId="4A3F7046" w:rsidR="00F801D4" w:rsidRPr="000F7545" w:rsidRDefault="00F801D4" w:rsidP="00DE5B91">
            <w:pPr>
              <w:pStyle w:val="af4"/>
              <w:tabs>
                <w:tab w:val="left" w:pos="1662"/>
              </w:tabs>
              <w:spacing w:line="276" w:lineRule="auto"/>
              <w:ind w:left="156" w:right="219" w:firstLine="426"/>
              <w:jc w:val="both"/>
              <w:rPr>
                <w:szCs w:val="24"/>
              </w:rPr>
            </w:pPr>
            <w:r w:rsidRPr="000F7545">
              <w:rPr>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801D4" w:rsidRPr="000F7545" w14:paraId="15253417" w14:textId="77777777" w:rsidTr="00FF603D">
        <w:trPr>
          <w:trHeight w:val="58"/>
          <w:tblCellSpacing w:w="11" w:type="dxa"/>
        </w:trPr>
        <w:tc>
          <w:tcPr>
            <w:tcW w:w="539" w:type="dxa"/>
          </w:tcPr>
          <w:p w14:paraId="3948506B" w14:textId="197F44D0" w:rsidR="00F801D4" w:rsidRPr="000F7545" w:rsidRDefault="00F801D4" w:rsidP="00F801D4">
            <w:pPr>
              <w:pStyle w:val="af4"/>
              <w:spacing w:line="276" w:lineRule="auto"/>
              <w:ind w:left="-57" w:right="-57"/>
              <w:jc w:val="center"/>
              <w:rPr>
                <w:b/>
                <w:szCs w:val="24"/>
                <w:lang w:eastAsia="ru-RU"/>
              </w:rPr>
            </w:pPr>
            <w:r w:rsidRPr="000F7545">
              <w:rPr>
                <w:b/>
                <w:szCs w:val="24"/>
                <w:lang w:eastAsia="ru-RU"/>
              </w:rPr>
              <w:lastRenderedPageBreak/>
              <w:t>2.</w:t>
            </w:r>
          </w:p>
        </w:tc>
        <w:tc>
          <w:tcPr>
            <w:tcW w:w="4615" w:type="dxa"/>
            <w:shd w:val="clear" w:color="auto" w:fill="auto"/>
            <w:noWrap/>
          </w:tcPr>
          <w:p w14:paraId="2641E659" w14:textId="427F99A2" w:rsidR="00F801D4" w:rsidRPr="000F7545" w:rsidRDefault="00F801D4" w:rsidP="00F801D4">
            <w:pPr>
              <w:pStyle w:val="af4"/>
              <w:spacing w:line="276" w:lineRule="auto"/>
              <w:ind w:left="-57" w:right="-57"/>
              <w:rPr>
                <w:b/>
                <w:szCs w:val="24"/>
                <w:lang w:eastAsia="ru-RU"/>
              </w:rPr>
            </w:pPr>
            <w:r w:rsidRPr="000F7545">
              <w:rPr>
                <w:b/>
                <w:szCs w:val="24"/>
                <w:lang w:eastAsia="uk-UA"/>
              </w:rPr>
              <w:t>Інша інформація</w:t>
            </w:r>
          </w:p>
        </w:tc>
        <w:tc>
          <w:tcPr>
            <w:tcW w:w="5608" w:type="dxa"/>
            <w:noWrap/>
          </w:tcPr>
          <w:p w14:paraId="3435ACED" w14:textId="77777777" w:rsidR="00F801D4" w:rsidRPr="000F7545" w:rsidRDefault="00F801D4" w:rsidP="00DE5B91">
            <w:pPr>
              <w:widowControl w:val="0"/>
              <w:spacing w:line="276" w:lineRule="auto"/>
              <w:ind w:left="156" w:right="219" w:firstLine="426"/>
              <w:jc w:val="both"/>
              <w:rPr>
                <w:szCs w:val="24"/>
              </w:rPr>
            </w:pPr>
            <w:r w:rsidRPr="000F7545">
              <w:rPr>
                <w:szCs w:val="24"/>
              </w:rPr>
              <w:t>Вартість тендерної пропозиції та всі інші ціни повинні бути чітко визначені.</w:t>
            </w:r>
          </w:p>
          <w:p w14:paraId="0A37C81B" w14:textId="77777777" w:rsidR="00F801D4" w:rsidRPr="000F7545" w:rsidRDefault="00F801D4" w:rsidP="00DE5B91">
            <w:pPr>
              <w:pStyle w:val="af4"/>
              <w:spacing w:line="276" w:lineRule="auto"/>
              <w:ind w:left="156" w:right="219" w:firstLine="426"/>
              <w:jc w:val="both"/>
              <w:rPr>
                <w:szCs w:val="24"/>
                <w:lang w:eastAsia="ru-RU"/>
              </w:rPr>
            </w:pPr>
            <w:r w:rsidRPr="000F7545">
              <w:rPr>
                <w:szCs w:val="24"/>
                <w:lang w:eastAsia="ru-RU"/>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19047CA4" w14:textId="77777777" w:rsidR="00F801D4" w:rsidRPr="000F7545" w:rsidRDefault="00F801D4" w:rsidP="00DE5B91">
            <w:pPr>
              <w:pStyle w:val="af4"/>
              <w:spacing w:line="276" w:lineRule="auto"/>
              <w:ind w:left="156" w:right="219" w:firstLine="426"/>
              <w:jc w:val="both"/>
              <w:rPr>
                <w:szCs w:val="24"/>
                <w:lang w:eastAsia="ru-RU"/>
              </w:rPr>
            </w:pPr>
            <w:r w:rsidRPr="000F7545">
              <w:rPr>
                <w:szCs w:val="24"/>
                <w:lang w:eastAsia="ru-RU"/>
              </w:rPr>
              <w:t>Витрати учасника, пов’язані з підготовкою та поданням тендерної пропозиції</w:t>
            </w:r>
            <w:r w:rsidRPr="000F7545">
              <w:rPr>
                <w:lang w:eastAsia="ru-RU"/>
              </w:rPr>
              <w:t xml:space="preserve"> </w:t>
            </w:r>
            <w:r w:rsidRPr="000F7545">
              <w:rPr>
                <w:szCs w:val="24"/>
                <w:lang w:eastAsia="ru-RU"/>
              </w:rPr>
              <w:t xml:space="preserve">не відшкодовуються (в тому числі і у разі відміни торгів чи визнання торгів такими, що не відбулися). </w:t>
            </w:r>
          </w:p>
          <w:p w14:paraId="5C2E6855" w14:textId="77777777" w:rsidR="00F801D4" w:rsidRPr="000F7545" w:rsidRDefault="00F801D4" w:rsidP="00DE5B91">
            <w:pPr>
              <w:pStyle w:val="af4"/>
              <w:spacing w:line="276" w:lineRule="auto"/>
              <w:ind w:left="156" w:right="219" w:firstLine="426"/>
              <w:jc w:val="both"/>
              <w:rPr>
                <w:szCs w:val="24"/>
                <w:lang w:eastAsia="ru-RU"/>
              </w:rPr>
            </w:pPr>
            <w:r w:rsidRPr="000F7545">
              <w:rPr>
                <w:szCs w:val="24"/>
              </w:rPr>
              <w:t>Зазначені витрати сплачуються учасником за рахунок його прибутку.</w:t>
            </w:r>
          </w:p>
          <w:p w14:paraId="7B656D07" w14:textId="2619A88D" w:rsidR="00F801D4" w:rsidRPr="000F7545" w:rsidRDefault="00F801D4" w:rsidP="00DE5B91">
            <w:pPr>
              <w:widowControl w:val="0"/>
              <w:spacing w:line="276" w:lineRule="auto"/>
              <w:ind w:left="156" w:right="219" w:firstLine="426"/>
              <w:jc w:val="both"/>
              <w:rPr>
                <w:szCs w:val="24"/>
              </w:rPr>
            </w:pPr>
            <w:r w:rsidRPr="000F7545">
              <w:t xml:space="preserve">Відповідальність за достовірність наданої інформації в своїй тендерній пропозиції несе учасник. </w:t>
            </w:r>
          </w:p>
          <w:p w14:paraId="7D1491D0" w14:textId="77777777" w:rsidR="00F801D4" w:rsidRDefault="00F801D4" w:rsidP="00DE5B91">
            <w:pPr>
              <w:pStyle w:val="af4"/>
              <w:spacing w:line="276" w:lineRule="auto"/>
              <w:ind w:left="156" w:right="219" w:firstLine="426"/>
              <w:jc w:val="both"/>
              <w:rPr>
                <w:szCs w:val="24"/>
              </w:rPr>
            </w:pPr>
            <w:r w:rsidRPr="000F7545">
              <w:rPr>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0F7545">
              <w:rPr>
                <w:szCs w:val="24"/>
              </w:rPr>
              <w:t>означатиме</w:t>
            </w:r>
            <w:proofErr w:type="spellEnd"/>
            <w:r w:rsidRPr="000F7545">
              <w:rPr>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1EDF" w14:textId="681D00A8" w:rsidR="00F801D4" w:rsidRPr="000F7545" w:rsidRDefault="00F801D4" w:rsidP="00DE5B91">
            <w:pPr>
              <w:spacing w:line="276" w:lineRule="auto"/>
              <w:ind w:left="156" w:right="219" w:firstLine="426"/>
              <w:jc w:val="both"/>
              <w:textAlignment w:val="baseline"/>
              <w:rPr>
                <w:szCs w:val="24"/>
              </w:rPr>
            </w:pPr>
          </w:p>
          <w:p w14:paraId="1EBB0A09" w14:textId="77777777" w:rsidR="00F801D4" w:rsidRPr="000F7545" w:rsidRDefault="00F801D4" w:rsidP="00DE5B91">
            <w:pPr>
              <w:widowControl w:val="0"/>
              <w:spacing w:line="276" w:lineRule="auto"/>
              <w:ind w:left="156" w:right="219" w:firstLine="426"/>
              <w:jc w:val="both"/>
              <w:rPr>
                <w:szCs w:val="24"/>
              </w:rPr>
            </w:pPr>
            <w:r w:rsidRPr="000F7545">
              <w:rPr>
                <w:b/>
                <w:i/>
                <w:szCs w:val="24"/>
                <w:u w:val="single"/>
              </w:rPr>
              <w:t>Інші умови тендерної документації:</w:t>
            </w:r>
          </w:p>
          <w:p w14:paraId="087CB784" w14:textId="77777777" w:rsidR="00F801D4" w:rsidRPr="000F7545" w:rsidRDefault="00F801D4" w:rsidP="00DE5B91">
            <w:pPr>
              <w:widowControl w:val="0"/>
              <w:spacing w:line="276" w:lineRule="auto"/>
              <w:ind w:left="156" w:right="219" w:firstLine="426"/>
              <w:jc w:val="both"/>
              <w:rPr>
                <w:szCs w:val="24"/>
              </w:rPr>
            </w:pPr>
            <w:r w:rsidRPr="000F7545">
              <w:rPr>
                <w:szCs w:val="24"/>
              </w:rPr>
              <w:t>1. Учасники відповідають за зміст своїх тендерних пропозицій та повинні дотримуватись норм чинного законодавства України.</w:t>
            </w:r>
          </w:p>
          <w:p w14:paraId="3398F7EE" w14:textId="77777777" w:rsidR="00F801D4" w:rsidRPr="000F7545" w:rsidRDefault="00F801D4" w:rsidP="00DE5B91">
            <w:pPr>
              <w:widowControl w:val="0"/>
              <w:spacing w:line="276" w:lineRule="auto"/>
              <w:ind w:left="156" w:right="219" w:firstLine="426"/>
              <w:jc w:val="both"/>
              <w:rPr>
                <w:szCs w:val="24"/>
              </w:rPr>
            </w:pPr>
            <w:r w:rsidRPr="000F7545">
              <w:rPr>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0F7545">
              <w:rPr>
                <w:szCs w:val="24"/>
              </w:rPr>
              <w:lastRenderedPageBreak/>
              <w:t xml:space="preserve">реєстрації) не зобов’язаний складати якийсь зі вказаних в положеннях документації документ, накладати електронний підпис,  то він </w:t>
            </w:r>
            <w:r w:rsidRPr="00981367">
              <w:rPr>
                <w:szCs w:val="24"/>
                <w:u w:val="single"/>
              </w:rPr>
              <w:t>надає лист-роз’яснення</w:t>
            </w:r>
            <w:r w:rsidRPr="000F7545">
              <w:rPr>
                <w:szCs w:val="24"/>
              </w:rPr>
              <w:t xml:space="preserve"> в довільній формі, у якому зазначає законодавчі підстави щодо ненадання відповідних документів або </w:t>
            </w:r>
            <w:proofErr w:type="spellStart"/>
            <w:r w:rsidRPr="000F7545">
              <w:rPr>
                <w:szCs w:val="24"/>
              </w:rPr>
              <w:t>ненакладення</w:t>
            </w:r>
            <w:proofErr w:type="spellEnd"/>
            <w:r w:rsidRPr="000F7545">
              <w:rPr>
                <w:szCs w:val="24"/>
              </w:rPr>
              <w:t xml:space="preserve"> електронного підпису; або надає копію/ї роз'яснення/</w:t>
            </w:r>
            <w:proofErr w:type="spellStart"/>
            <w:r w:rsidRPr="000F7545">
              <w:rPr>
                <w:szCs w:val="24"/>
              </w:rPr>
              <w:t>нь</w:t>
            </w:r>
            <w:proofErr w:type="spellEnd"/>
            <w:r w:rsidRPr="000F7545">
              <w:rPr>
                <w:szCs w:val="24"/>
              </w:rPr>
              <w:t xml:space="preserve"> державних органів щодо цього.</w:t>
            </w:r>
          </w:p>
          <w:p w14:paraId="0E6C290D" w14:textId="794486C0" w:rsidR="00F801D4" w:rsidRPr="000F7545" w:rsidRDefault="00F801D4" w:rsidP="00DE5B91">
            <w:pPr>
              <w:widowControl w:val="0"/>
              <w:spacing w:line="276" w:lineRule="auto"/>
              <w:ind w:left="156" w:right="219" w:firstLine="426"/>
              <w:jc w:val="both"/>
              <w:rPr>
                <w:szCs w:val="24"/>
              </w:rPr>
            </w:pPr>
            <w:r w:rsidRPr="000F7545">
              <w:rPr>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66F850D" w14:textId="77777777" w:rsidR="00F801D4" w:rsidRPr="000F7545" w:rsidRDefault="00F801D4" w:rsidP="00DE5B91">
            <w:pPr>
              <w:widowControl w:val="0"/>
              <w:spacing w:line="276" w:lineRule="auto"/>
              <w:ind w:left="156" w:right="219" w:firstLine="426"/>
              <w:jc w:val="both"/>
              <w:rPr>
                <w:szCs w:val="24"/>
              </w:rPr>
            </w:pPr>
            <w:r w:rsidRPr="000F7545">
              <w:rPr>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503FCD" w14:textId="77777777" w:rsidR="00F801D4" w:rsidRPr="000F7545" w:rsidRDefault="00F801D4" w:rsidP="00DE5B91">
            <w:pPr>
              <w:widowControl w:val="0"/>
              <w:spacing w:line="276" w:lineRule="auto"/>
              <w:ind w:left="156" w:right="219" w:firstLine="426"/>
              <w:jc w:val="both"/>
              <w:rPr>
                <w:szCs w:val="24"/>
              </w:rPr>
            </w:pPr>
            <w:r w:rsidRPr="000F7545">
              <w:rPr>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4AC93E2" w14:textId="77777777" w:rsidR="00F801D4" w:rsidRPr="000F7545" w:rsidRDefault="00F801D4" w:rsidP="00DE5B91">
            <w:pPr>
              <w:widowControl w:val="0"/>
              <w:spacing w:line="276" w:lineRule="auto"/>
              <w:ind w:left="156" w:right="219" w:firstLine="426"/>
              <w:jc w:val="both"/>
              <w:rPr>
                <w:szCs w:val="24"/>
              </w:rPr>
            </w:pPr>
            <w:r w:rsidRPr="000F7545">
              <w:rPr>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BB21AF9" w14:textId="77777777" w:rsidR="00F801D4" w:rsidRPr="000F7545" w:rsidRDefault="00F801D4" w:rsidP="00DE5B91">
            <w:pPr>
              <w:widowControl w:val="0"/>
              <w:spacing w:line="276" w:lineRule="auto"/>
              <w:ind w:left="156" w:right="219" w:firstLine="426"/>
              <w:jc w:val="both"/>
              <w:rPr>
                <w:szCs w:val="24"/>
              </w:rPr>
            </w:pPr>
            <w:r w:rsidRPr="000F7545">
              <w:rPr>
                <w:szCs w:val="24"/>
              </w:rPr>
              <w:lastRenderedPageBreak/>
              <w:t>6.  Документи, видані державними органами, повинні відповідати вимогам нормативних актів, відповідно до яких такі документи видані.</w:t>
            </w:r>
          </w:p>
          <w:p w14:paraId="4AC17C14" w14:textId="269D41F5" w:rsidR="00F801D4" w:rsidRPr="000F7545" w:rsidRDefault="00F801D4" w:rsidP="00DE5B91">
            <w:pPr>
              <w:widowControl w:val="0"/>
              <w:spacing w:line="276" w:lineRule="auto"/>
              <w:ind w:left="156" w:right="219" w:firstLine="426"/>
              <w:jc w:val="both"/>
              <w:rPr>
                <w:szCs w:val="24"/>
              </w:rPr>
            </w:pPr>
            <w:r w:rsidRPr="000F7545">
              <w:rPr>
                <w:szCs w:val="24"/>
              </w:rPr>
              <w:t xml:space="preserve">7. Учасник, який подав тендерну пропозицію, вважається таким, що згодний з проектом </w:t>
            </w:r>
            <w:r w:rsidR="00612A60">
              <w:rPr>
                <w:szCs w:val="24"/>
              </w:rPr>
              <w:t>державного контракту</w:t>
            </w:r>
            <w:r w:rsidRPr="000F7545">
              <w:rPr>
                <w:szCs w:val="24"/>
              </w:rPr>
              <w:t>, викладеним у Додатку 4 до цієї тендерної документації</w:t>
            </w:r>
            <w:r w:rsidR="000E4C0A">
              <w:rPr>
                <w:szCs w:val="24"/>
              </w:rPr>
              <w:t>.</w:t>
            </w:r>
          </w:p>
          <w:p w14:paraId="7BC1D8E3" w14:textId="77777777" w:rsidR="00F801D4" w:rsidRPr="000F7545" w:rsidRDefault="00F801D4" w:rsidP="00DE5B91">
            <w:pPr>
              <w:widowControl w:val="0"/>
              <w:spacing w:line="276" w:lineRule="auto"/>
              <w:ind w:left="156" w:right="219" w:firstLine="426"/>
              <w:jc w:val="both"/>
              <w:rPr>
                <w:szCs w:val="24"/>
              </w:rPr>
            </w:pPr>
            <w:r w:rsidRPr="000F7545">
              <w:rPr>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90FFB37" w14:textId="3FC63616" w:rsidR="00F801D4" w:rsidRPr="000E4C0A" w:rsidRDefault="00F801D4" w:rsidP="00DE5B91">
            <w:pPr>
              <w:widowControl w:val="0"/>
              <w:spacing w:line="276" w:lineRule="auto"/>
              <w:ind w:left="156" w:right="219" w:firstLine="426"/>
              <w:jc w:val="both"/>
              <w:rPr>
                <w:szCs w:val="24"/>
              </w:rPr>
            </w:pPr>
            <w:r w:rsidRPr="000F7545">
              <w:rPr>
                <w:szCs w:val="24"/>
              </w:rPr>
              <w:t xml:space="preserve">9. Фактом подання тендерної пропозиції учасник підтверджує, що у попередніх відносинах між  Учасником та Замовником </w:t>
            </w:r>
            <w:proofErr w:type="spellStart"/>
            <w:r w:rsidRPr="000F7545">
              <w:rPr>
                <w:szCs w:val="24"/>
              </w:rPr>
              <w:t>оперативно</w:t>
            </w:r>
            <w:proofErr w:type="spellEnd"/>
            <w:r w:rsidRPr="000F7545">
              <w:rPr>
                <w:szCs w:val="24"/>
              </w:rPr>
              <w:t>-господарську/і санкцію/ї, передбачену/і пунктом 4 частини 1 статті 236 Господарським кодексом України, як відмова від встановлення господарських відносин на майбутнє, не було застосовано.</w:t>
            </w:r>
          </w:p>
        </w:tc>
      </w:tr>
      <w:tr w:rsidR="00F801D4" w:rsidRPr="000F7545" w14:paraId="7087152F" w14:textId="77777777" w:rsidTr="00FF603D">
        <w:trPr>
          <w:trHeight w:val="58"/>
          <w:tblCellSpacing w:w="11" w:type="dxa"/>
        </w:trPr>
        <w:tc>
          <w:tcPr>
            <w:tcW w:w="539" w:type="dxa"/>
          </w:tcPr>
          <w:p w14:paraId="4F4C184B" w14:textId="51A69974" w:rsidR="00F801D4" w:rsidRPr="000F7545" w:rsidRDefault="00F801D4" w:rsidP="00F801D4">
            <w:pPr>
              <w:pStyle w:val="af4"/>
              <w:spacing w:line="276" w:lineRule="auto"/>
              <w:ind w:left="-57" w:right="-57"/>
              <w:jc w:val="center"/>
              <w:rPr>
                <w:b/>
                <w:szCs w:val="24"/>
                <w:lang w:eastAsia="ru-RU"/>
              </w:rPr>
            </w:pPr>
            <w:r w:rsidRPr="000F7545">
              <w:rPr>
                <w:b/>
                <w:szCs w:val="24"/>
                <w:lang w:eastAsia="ru-RU"/>
              </w:rPr>
              <w:lastRenderedPageBreak/>
              <w:t>3.</w:t>
            </w:r>
          </w:p>
        </w:tc>
        <w:tc>
          <w:tcPr>
            <w:tcW w:w="4615" w:type="dxa"/>
            <w:shd w:val="clear" w:color="auto" w:fill="auto"/>
            <w:noWrap/>
          </w:tcPr>
          <w:p w14:paraId="354CC918" w14:textId="7F59D612" w:rsidR="00F801D4" w:rsidRPr="00296E1F" w:rsidRDefault="00F801D4" w:rsidP="00F801D4">
            <w:pPr>
              <w:pStyle w:val="af4"/>
              <w:spacing w:line="276" w:lineRule="auto"/>
              <w:ind w:left="-57" w:right="-57"/>
              <w:rPr>
                <w:rFonts w:ascii="Verdana" w:hAnsi="Verdana"/>
                <w:b/>
                <w:sz w:val="16"/>
                <w:szCs w:val="16"/>
                <w:lang w:eastAsia="ru-RU"/>
              </w:rPr>
            </w:pPr>
            <w:r w:rsidRPr="000F7545">
              <w:rPr>
                <w:b/>
                <w:szCs w:val="24"/>
                <w:lang w:eastAsia="uk-UA"/>
              </w:rPr>
              <w:t>Відхилення тендерних пропозицій</w:t>
            </w:r>
            <w:r w:rsidRPr="000F7545">
              <w:rPr>
                <w:b/>
                <w:szCs w:val="24"/>
                <w:lang w:eastAsia="ru-RU"/>
              </w:rPr>
              <w:t xml:space="preserve"> </w:t>
            </w:r>
          </w:p>
        </w:tc>
        <w:tc>
          <w:tcPr>
            <w:tcW w:w="5608" w:type="dxa"/>
            <w:noWrap/>
          </w:tcPr>
          <w:p w14:paraId="34767610" w14:textId="77777777" w:rsidR="00F801D4" w:rsidRPr="000F7545" w:rsidRDefault="00F801D4" w:rsidP="00DE5B91">
            <w:pPr>
              <w:spacing w:line="276" w:lineRule="auto"/>
              <w:ind w:left="156" w:right="219" w:firstLine="426"/>
              <w:jc w:val="both"/>
              <w:rPr>
                <w:snapToGrid/>
                <w:szCs w:val="24"/>
              </w:rPr>
            </w:pPr>
            <w:r w:rsidRPr="000F7545">
              <w:rPr>
                <w:snapToGrid/>
                <w:szCs w:val="24"/>
              </w:rPr>
              <w:t xml:space="preserve">Замовник відхиляє тендерну пропозицію із зазначенням аргументації в електронній системі </w:t>
            </w:r>
            <w:proofErr w:type="spellStart"/>
            <w:r w:rsidRPr="000F7545">
              <w:rPr>
                <w:snapToGrid/>
                <w:szCs w:val="24"/>
              </w:rPr>
              <w:t>закупівель</w:t>
            </w:r>
            <w:proofErr w:type="spellEnd"/>
            <w:r w:rsidRPr="000F7545">
              <w:rPr>
                <w:snapToGrid/>
                <w:szCs w:val="24"/>
              </w:rPr>
              <w:t xml:space="preserve"> у разі, коли:</w:t>
            </w:r>
          </w:p>
          <w:p w14:paraId="3F9C11AA" w14:textId="77777777" w:rsidR="00F801D4" w:rsidRPr="000F7545" w:rsidRDefault="00F801D4" w:rsidP="00DE5B91">
            <w:pPr>
              <w:spacing w:line="276" w:lineRule="auto"/>
              <w:ind w:left="156" w:right="219" w:firstLine="426"/>
              <w:rPr>
                <w:snapToGrid/>
                <w:szCs w:val="24"/>
              </w:rPr>
            </w:pPr>
          </w:p>
          <w:p w14:paraId="615E7608" w14:textId="77777777" w:rsidR="00F801D4" w:rsidRPr="000F7545" w:rsidRDefault="00F801D4" w:rsidP="00DE5B91">
            <w:pPr>
              <w:spacing w:line="276" w:lineRule="auto"/>
              <w:ind w:left="156" w:right="219" w:firstLine="426"/>
              <w:jc w:val="both"/>
              <w:rPr>
                <w:snapToGrid/>
                <w:szCs w:val="24"/>
              </w:rPr>
            </w:pPr>
            <w:r w:rsidRPr="000F7545">
              <w:rPr>
                <w:snapToGrid/>
                <w:szCs w:val="24"/>
              </w:rPr>
              <w:t>1) учасник процедури закупівлі:</w:t>
            </w:r>
          </w:p>
          <w:p w14:paraId="7FE2F17C" w14:textId="77777777"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napToGrid/>
                <w:szCs w:val="24"/>
              </w:rPr>
              <w:t>підпадає під підстави, встановлені пунктом 47 Особливостей;</w:t>
            </w:r>
          </w:p>
          <w:p w14:paraId="4057276B" w14:textId="5C108F0B"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napToGrid/>
                <w:szCs w:val="24"/>
              </w:rPr>
              <w:t xml:space="preserve">зазначив у тендерній пропозиції недостовірну інформацію, що є суттєвою для визначення результатів </w:t>
            </w:r>
            <w:r w:rsidR="00FF603D">
              <w:rPr>
                <w:snapToGrid/>
                <w:szCs w:val="24"/>
              </w:rPr>
              <w:t>тендеру</w:t>
            </w:r>
            <w:r w:rsidRPr="000F7545">
              <w:rPr>
                <w:snapToGrid/>
                <w:szCs w:val="24"/>
              </w:rPr>
              <w:t>, яку замовником виявлено згідно з абзацом першим пункту 42 Особливостей;</w:t>
            </w:r>
          </w:p>
          <w:p w14:paraId="6A9019FF" w14:textId="77777777"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napToGrid/>
                <w:szCs w:val="24"/>
              </w:rPr>
              <w:t>не надав забезпечення тендерної пропозиції, якщо таке забезпечення вимагалося замовником;</w:t>
            </w:r>
          </w:p>
          <w:p w14:paraId="35423B95" w14:textId="77777777"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napToGrid/>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7545">
              <w:rPr>
                <w:snapToGrid/>
                <w:szCs w:val="24"/>
              </w:rPr>
              <w:t>невідповідностей</w:t>
            </w:r>
            <w:proofErr w:type="spellEnd"/>
            <w:r w:rsidRPr="000F7545">
              <w:rPr>
                <w:snapToGrid/>
                <w:szCs w:val="24"/>
              </w:rPr>
              <w:t xml:space="preserve">, протягом 24 годин з моменту розміщення замовником в електронній системі </w:t>
            </w:r>
            <w:proofErr w:type="spellStart"/>
            <w:r w:rsidRPr="000F7545">
              <w:rPr>
                <w:snapToGrid/>
                <w:szCs w:val="24"/>
              </w:rPr>
              <w:t>закупівель</w:t>
            </w:r>
            <w:proofErr w:type="spellEnd"/>
            <w:r w:rsidRPr="000F7545">
              <w:rPr>
                <w:snapToGrid/>
                <w:szCs w:val="24"/>
              </w:rPr>
              <w:t xml:space="preserve"> повідомлення з вимогою про усунення таких </w:t>
            </w:r>
            <w:proofErr w:type="spellStart"/>
            <w:r w:rsidRPr="000F7545">
              <w:rPr>
                <w:snapToGrid/>
                <w:szCs w:val="24"/>
              </w:rPr>
              <w:t>невідповідностей</w:t>
            </w:r>
            <w:proofErr w:type="spellEnd"/>
            <w:r w:rsidRPr="000F7545">
              <w:rPr>
                <w:snapToGrid/>
                <w:szCs w:val="24"/>
              </w:rPr>
              <w:t>;</w:t>
            </w:r>
          </w:p>
          <w:p w14:paraId="48F484D7" w14:textId="77777777"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napToGrid/>
                <w:szCs w:val="24"/>
              </w:rPr>
              <w:t xml:space="preserve">не надав обґрунтування аномально низької ціни тендерної пропозиції протягом строку, визначеного абзацом першим частини </w:t>
            </w:r>
            <w:r w:rsidRPr="000F7545">
              <w:rPr>
                <w:snapToGrid/>
                <w:szCs w:val="24"/>
              </w:rPr>
              <w:lastRenderedPageBreak/>
              <w:t>чотирнадцятої статті 29 Закону/абзацом дев’ятим пункту 37 Особливостей;</w:t>
            </w:r>
          </w:p>
          <w:p w14:paraId="67991168" w14:textId="77777777"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napToGrid/>
                <w:szCs w:val="24"/>
              </w:rPr>
              <w:t>визначив конфіденційною інформацію, що не може бути визначена як конфіденційна відповідно до вимог пункту 40 Особливостей;</w:t>
            </w:r>
          </w:p>
          <w:p w14:paraId="763DB2CC" w14:textId="77777777" w:rsidR="00F801D4" w:rsidRPr="000F7545" w:rsidRDefault="00F801D4" w:rsidP="00DE5B91">
            <w:pPr>
              <w:pStyle w:val="af4"/>
              <w:numPr>
                <w:ilvl w:val="0"/>
                <w:numId w:val="17"/>
              </w:numPr>
              <w:spacing w:line="276" w:lineRule="auto"/>
              <w:ind w:left="156" w:right="219" w:firstLine="426"/>
              <w:jc w:val="both"/>
              <w:rPr>
                <w:szCs w:val="24"/>
                <w:lang w:eastAsia="uk-UA"/>
              </w:rPr>
            </w:pPr>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Pr>
                  <w:rStyle w:val="af6"/>
                  <w:color w:val="006600"/>
                  <w:shd w:val="clear" w:color="auto" w:fill="FFFFFF"/>
                </w:rPr>
                <w:t>№ 1178</w:t>
              </w:r>
            </w:hyperlink>
            <w:r>
              <w:rPr>
                <w:color w:val="333333"/>
                <w:shd w:val="clear" w:color="auto" w:fill="FFFFFF"/>
              </w:rPr>
              <w:t xml:space="preserve"> “Про затвердження особливостей здійснення публічних </w:t>
            </w:r>
            <w:proofErr w:type="spellStart"/>
            <w:r>
              <w:rPr>
                <w:color w:val="333333"/>
                <w:shd w:val="clear" w:color="auto" w:fill="FFFFFF"/>
              </w:rPr>
              <w:t>закупівель</w:t>
            </w:r>
            <w:proofErr w:type="spellEnd"/>
            <w:r>
              <w:rPr>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012B27" w14:textId="77777777" w:rsidR="00F801D4" w:rsidRPr="000F7545" w:rsidRDefault="00F801D4" w:rsidP="00DE5B91">
            <w:pPr>
              <w:spacing w:line="276" w:lineRule="auto"/>
              <w:ind w:left="156" w:right="219" w:firstLine="426"/>
              <w:jc w:val="both"/>
              <w:rPr>
                <w:szCs w:val="24"/>
                <w:lang w:eastAsia="uk-UA"/>
              </w:rPr>
            </w:pPr>
          </w:p>
          <w:p w14:paraId="1FE15881" w14:textId="77777777" w:rsidR="00F801D4" w:rsidRPr="000F7545" w:rsidRDefault="00F801D4" w:rsidP="00DE5B91">
            <w:pPr>
              <w:spacing w:line="276" w:lineRule="auto"/>
              <w:ind w:left="156" w:right="219" w:firstLine="426"/>
              <w:jc w:val="both"/>
              <w:rPr>
                <w:szCs w:val="24"/>
                <w:lang w:eastAsia="uk-UA"/>
              </w:rPr>
            </w:pPr>
            <w:r w:rsidRPr="000F7545">
              <w:rPr>
                <w:szCs w:val="24"/>
                <w:lang w:eastAsia="uk-UA"/>
              </w:rPr>
              <w:t>2) тендерна пропозиція учасника:</w:t>
            </w:r>
          </w:p>
          <w:p w14:paraId="230CFE78" w14:textId="77777777" w:rsidR="00F801D4" w:rsidRPr="000F7545" w:rsidRDefault="00F801D4" w:rsidP="00DE5B91">
            <w:pPr>
              <w:pStyle w:val="af4"/>
              <w:numPr>
                <w:ilvl w:val="0"/>
                <w:numId w:val="17"/>
              </w:numPr>
              <w:spacing w:line="276" w:lineRule="auto"/>
              <w:ind w:left="156" w:right="219" w:firstLine="426"/>
              <w:jc w:val="both"/>
              <w:rPr>
                <w:szCs w:val="24"/>
                <w:lang w:eastAsia="uk-UA"/>
              </w:rPr>
            </w:pPr>
            <w:r w:rsidRPr="000F7545">
              <w:rPr>
                <w:szCs w:val="24"/>
                <w:lang w:eastAsia="uk-UA"/>
              </w:rPr>
              <w:lastRenderedPageBreak/>
              <w:t xml:space="preserve">не відповідає умовам технічної специфікації та іншим вимогам щодо предмета закупівлі тендерної документації, </w:t>
            </w:r>
            <w:r w:rsidRPr="000F7545">
              <w:rPr>
                <w:snapToGrid/>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r w:rsidRPr="000F7545">
              <w:rPr>
                <w:szCs w:val="24"/>
                <w:lang w:eastAsia="uk-UA"/>
              </w:rPr>
              <w:t>;</w:t>
            </w:r>
          </w:p>
          <w:p w14:paraId="448AFE83" w14:textId="77777777" w:rsidR="00F801D4" w:rsidRPr="000F7545" w:rsidRDefault="00F801D4" w:rsidP="00DE5B91">
            <w:pPr>
              <w:pStyle w:val="af4"/>
              <w:numPr>
                <w:ilvl w:val="0"/>
                <w:numId w:val="17"/>
              </w:numPr>
              <w:spacing w:line="276" w:lineRule="auto"/>
              <w:ind w:left="156" w:right="219" w:firstLine="426"/>
              <w:jc w:val="both"/>
              <w:rPr>
                <w:szCs w:val="24"/>
                <w:lang w:eastAsia="uk-UA"/>
              </w:rPr>
            </w:pPr>
            <w:r w:rsidRPr="000F7545">
              <w:rPr>
                <w:szCs w:val="24"/>
                <w:lang w:eastAsia="uk-UA"/>
              </w:rPr>
              <w:t>викладена іншою мовою (мовами), аніж мова (мови), що передбачена  тендерною документацією;</w:t>
            </w:r>
          </w:p>
          <w:p w14:paraId="2352B4EB" w14:textId="77777777" w:rsidR="00F801D4" w:rsidRPr="000F7545" w:rsidRDefault="00F801D4" w:rsidP="00DE5B91">
            <w:pPr>
              <w:pStyle w:val="af4"/>
              <w:numPr>
                <w:ilvl w:val="0"/>
                <w:numId w:val="17"/>
              </w:numPr>
              <w:spacing w:line="276" w:lineRule="auto"/>
              <w:ind w:left="156" w:right="219" w:firstLine="426"/>
              <w:jc w:val="both"/>
              <w:rPr>
                <w:szCs w:val="24"/>
                <w:lang w:eastAsia="uk-UA"/>
              </w:rPr>
            </w:pPr>
            <w:r w:rsidRPr="000F7545">
              <w:rPr>
                <w:szCs w:val="24"/>
                <w:lang w:eastAsia="uk-UA"/>
              </w:rPr>
              <w:t>є такою, строк дії якої закінчився;</w:t>
            </w:r>
          </w:p>
          <w:p w14:paraId="36F3603B" w14:textId="7224598B" w:rsidR="00F801D4" w:rsidRPr="000F7545" w:rsidRDefault="00F801D4" w:rsidP="00DE5B91">
            <w:pPr>
              <w:pStyle w:val="af4"/>
              <w:numPr>
                <w:ilvl w:val="0"/>
                <w:numId w:val="17"/>
              </w:numPr>
              <w:spacing w:line="276" w:lineRule="auto"/>
              <w:ind w:left="156" w:right="219" w:firstLine="426"/>
              <w:jc w:val="both"/>
              <w:rPr>
                <w:szCs w:val="24"/>
                <w:lang w:eastAsia="uk-UA"/>
              </w:rPr>
            </w:pPr>
            <w:r w:rsidRPr="000F7545">
              <w:rPr>
                <w:szCs w:val="24"/>
                <w:lang w:eastAsia="uk-UA"/>
              </w:rPr>
              <w:t xml:space="preserve">є такою, ціна якої перевищує очікувану вартість предмета закупівлі, визначену замовником в оголошенні про проведення </w:t>
            </w:r>
            <w:r w:rsidR="00FF603D">
              <w:rPr>
                <w:szCs w:val="24"/>
                <w:lang w:eastAsia="uk-UA"/>
              </w:rPr>
              <w:t>тендеру</w:t>
            </w:r>
            <w:r w:rsidRPr="000F7545">
              <w:rPr>
                <w:szCs w:val="24"/>
                <w:lang w:eastAsia="uk-UA"/>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FF603D">
              <w:rPr>
                <w:szCs w:val="24"/>
                <w:lang w:eastAsia="uk-UA"/>
              </w:rPr>
              <w:t>тендеру</w:t>
            </w:r>
            <w:r w:rsidRPr="000F7545">
              <w:rPr>
                <w:szCs w:val="24"/>
                <w:lang w:eastAsia="uk-UA"/>
              </w:rPr>
              <w:t>, та/або не зазначив прийнятний відсоток перевищення або відсоток перевищення є більшим, ніж зазначений замовником в тендерній документації;</w:t>
            </w:r>
          </w:p>
          <w:p w14:paraId="31BF8E80" w14:textId="77777777" w:rsidR="00F801D4" w:rsidRPr="000F7545" w:rsidRDefault="00F801D4" w:rsidP="00DE5B91">
            <w:pPr>
              <w:pStyle w:val="af4"/>
              <w:numPr>
                <w:ilvl w:val="0"/>
                <w:numId w:val="17"/>
              </w:numPr>
              <w:spacing w:line="276" w:lineRule="auto"/>
              <w:ind w:left="156" w:right="219" w:firstLine="426"/>
              <w:jc w:val="both"/>
              <w:rPr>
                <w:szCs w:val="24"/>
                <w:lang w:eastAsia="uk-UA"/>
              </w:rPr>
            </w:pPr>
            <w:r w:rsidRPr="000F7545">
              <w:rPr>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CCAA0E4" w14:textId="77777777" w:rsidR="00F801D4" w:rsidRPr="000F7545" w:rsidRDefault="00F801D4" w:rsidP="00DE5B91">
            <w:pPr>
              <w:spacing w:line="276" w:lineRule="auto"/>
              <w:ind w:left="156" w:right="219" w:firstLine="426"/>
              <w:jc w:val="both"/>
              <w:rPr>
                <w:snapToGrid/>
                <w:szCs w:val="24"/>
              </w:rPr>
            </w:pPr>
          </w:p>
          <w:p w14:paraId="248AFCE2" w14:textId="77777777" w:rsidR="00F801D4" w:rsidRPr="000F7545" w:rsidRDefault="00F801D4" w:rsidP="00DE5B91">
            <w:pPr>
              <w:spacing w:line="276" w:lineRule="auto"/>
              <w:ind w:left="156" w:right="219" w:firstLine="426"/>
              <w:jc w:val="both"/>
              <w:rPr>
                <w:szCs w:val="24"/>
              </w:rPr>
            </w:pPr>
            <w:r w:rsidRPr="000F7545">
              <w:rPr>
                <w:szCs w:val="24"/>
              </w:rPr>
              <w:t>3) переможець процедури закупівлі:</w:t>
            </w:r>
          </w:p>
          <w:p w14:paraId="03142A78" w14:textId="79F8103E"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napToGrid/>
                <w:szCs w:val="24"/>
              </w:rPr>
              <w:t xml:space="preserve">відмовився від підписання </w:t>
            </w:r>
            <w:r w:rsidR="00612A60">
              <w:rPr>
                <w:snapToGrid/>
                <w:szCs w:val="24"/>
              </w:rPr>
              <w:t>державного контракту</w:t>
            </w:r>
            <w:r w:rsidRPr="000F7545">
              <w:rPr>
                <w:snapToGrid/>
                <w:szCs w:val="24"/>
              </w:rPr>
              <w:t xml:space="preserve"> відповідно до вимог тендерної документації або укладення </w:t>
            </w:r>
            <w:r w:rsidR="00612A60">
              <w:rPr>
                <w:snapToGrid/>
                <w:szCs w:val="24"/>
              </w:rPr>
              <w:t>державного контракту</w:t>
            </w:r>
            <w:r w:rsidRPr="000F7545">
              <w:rPr>
                <w:snapToGrid/>
                <w:szCs w:val="24"/>
              </w:rPr>
              <w:t xml:space="preserve"> про закупівлю;</w:t>
            </w:r>
          </w:p>
          <w:p w14:paraId="37ADF232" w14:textId="26230B51"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napToGrid/>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r w:rsidRPr="000F7545">
              <w:rPr>
                <w:szCs w:val="24"/>
                <w:lang w:eastAsia="uk-UA"/>
              </w:rPr>
              <w:t xml:space="preserve"> </w:t>
            </w:r>
          </w:p>
          <w:p w14:paraId="27312F46" w14:textId="78159379"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zCs w:val="24"/>
                <w:lang w:eastAsia="uk-UA"/>
              </w:rPr>
              <w:t>не надав копію ліцензії або документа дозвільного характеру (у разі їх наявності) відповідно до частини другої статті 41 Закону</w:t>
            </w:r>
            <w:r w:rsidR="000E4C0A">
              <w:rPr>
                <w:szCs w:val="24"/>
                <w:lang w:eastAsia="uk-UA"/>
              </w:rPr>
              <w:t>;</w:t>
            </w:r>
          </w:p>
          <w:p w14:paraId="24EF695F" w14:textId="19B30592"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napToGrid/>
                <w:szCs w:val="24"/>
              </w:rPr>
              <w:t xml:space="preserve">не надав забезпечення виконання </w:t>
            </w:r>
            <w:r w:rsidR="00612A60">
              <w:rPr>
                <w:snapToGrid/>
                <w:szCs w:val="24"/>
              </w:rPr>
              <w:t>державного контракту</w:t>
            </w:r>
            <w:r w:rsidRPr="000F7545">
              <w:rPr>
                <w:snapToGrid/>
                <w:szCs w:val="24"/>
              </w:rPr>
              <w:t xml:space="preserve"> про закупівлю, якщо таке забезпечення вимагалося замовником;</w:t>
            </w:r>
          </w:p>
          <w:p w14:paraId="0FAA2C4B" w14:textId="77777777"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napToGrid/>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E71F75D" w14:textId="77777777" w:rsidR="00F801D4" w:rsidRPr="000F7545" w:rsidRDefault="00F801D4" w:rsidP="00DE5B91">
            <w:pPr>
              <w:spacing w:line="276" w:lineRule="auto"/>
              <w:ind w:left="156" w:right="219" w:firstLine="426"/>
              <w:jc w:val="both"/>
              <w:rPr>
                <w:snapToGrid/>
                <w:szCs w:val="24"/>
              </w:rPr>
            </w:pPr>
          </w:p>
          <w:p w14:paraId="452B7484" w14:textId="77777777" w:rsidR="00F801D4" w:rsidRPr="000F7545" w:rsidRDefault="00F801D4" w:rsidP="00DE5B91">
            <w:pPr>
              <w:spacing w:line="276" w:lineRule="auto"/>
              <w:ind w:left="156" w:right="219" w:firstLine="426"/>
              <w:jc w:val="both"/>
              <w:rPr>
                <w:snapToGrid/>
                <w:szCs w:val="24"/>
              </w:rPr>
            </w:pPr>
            <w:r w:rsidRPr="000F7545">
              <w:rPr>
                <w:snapToGrid/>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0F7545">
              <w:rPr>
                <w:snapToGrid/>
                <w:szCs w:val="24"/>
              </w:rPr>
              <w:t>закупівель</w:t>
            </w:r>
            <w:proofErr w:type="spellEnd"/>
            <w:r w:rsidRPr="000F7545">
              <w:rPr>
                <w:snapToGrid/>
                <w:szCs w:val="24"/>
              </w:rPr>
              <w:t xml:space="preserve"> у разі, коли:</w:t>
            </w:r>
          </w:p>
          <w:p w14:paraId="2F21BB9A" w14:textId="77777777"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napToGrid/>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26E002" w14:textId="4FADACB1" w:rsidR="00F801D4" w:rsidRPr="000F7545" w:rsidRDefault="00F801D4" w:rsidP="00DE5B91">
            <w:pPr>
              <w:pStyle w:val="af4"/>
              <w:numPr>
                <w:ilvl w:val="0"/>
                <w:numId w:val="17"/>
              </w:numPr>
              <w:spacing w:line="276" w:lineRule="auto"/>
              <w:ind w:left="156" w:right="219" w:firstLine="426"/>
              <w:jc w:val="both"/>
              <w:rPr>
                <w:snapToGrid/>
                <w:szCs w:val="24"/>
              </w:rPr>
            </w:pPr>
            <w:r w:rsidRPr="000F7545">
              <w:rPr>
                <w:snapToGrid/>
                <w:szCs w:val="24"/>
              </w:rPr>
              <w:t xml:space="preserve">учасник процедури закупівлі не виконав свої зобов’язання за раніше укладеним </w:t>
            </w:r>
            <w:r w:rsidR="00612A60">
              <w:rPr>
                <w:snapToGrid/>
                <w:szCs w:val="24"/>
              </w:rPr>
              <w:t>державним контрактом</w:t>
            </w:r>
            <w:r w:rsidRPr="000F7545">
              <w:rPr>
                <w:snapToGrid/>
                <w:szCs w:val="24"/>
              </w:rPr>
              <w:t xml:space="preserve">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6C7722" w14:textId="77777777" w:rsidR="00F801D4" w:rsidRPr="000F7545" w:rsidRDefault="00F801D4" w:rsidP="00DE5B91">
            <w:pPr>
              <w:spacing w:line="276" w:lineRule="auto"/>
              <w:ind w:left="156" w:right="219" w:firstLine="426"/>
              <w:rPr>
                <w:snapToGrid/>
                <w:szCs w:val="24"/>
                <w:lang w:val="ru-RU"/>
              </w:rPr>
            </w:pPr>
          </w:p>
          <w:p w14:paraId="6E2314FC" w14:textId="01E8811B" w:rsidR="00F801D4" w:rsidRPr="000F7545" w:rsidRDefault="00F801D4" w:rsidP="00DE5B91">
            <w:pPr>
              <w:pStyle w:val="af4"/>
              <w:spacing w:line="276" w:lineRule="auto"/>
              <w:ind w:left="156" w:right="219" w:firstLine="426"/>
              <w:jc w:val="both"/>
              <w:rPr>
                <w:szCs w:val="24"/>
                <w:lang w:eastAsia="uk-UA"/>
              </w:rPr>
            </w:pPr>
            <w:r w:rsidRPr="000F7545">
              <w:rPr>
                <w:szCs w:val="24"/>
                <w:lang w:eastAsia="uk-UA"/>
              </w:rPr>
              <w:t xml:space="preserve">Інформація про відхилення тендерної пропозиції у тому числі підстави такого відхилення (з посиланням на відповідні норми Закону,  положення </w:t>
            </w:r>
            <w:r w:rsidR="002B42EB">
              <w:rPr>
                <w:szCs w:val="24"/>
                <w:lang w:eastAsia="uk-UA"/>
              </w:rPr>
              <w:t>О</w:t>
            </w:r>
            <w:r w:rsidRPr="000F7545">
              <w:rPr>
                <w:szCs w:val="24"/>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0F7545">
              <w:rPr>
                <w:szCs w:val="24"/>
                <w:lang w:eastAsia="uk-UA"/>
              </w:rPr>
              <w:t>закупівель</w:t>
            </w:r>
            <w:proofErr w:type="spellEnd"/>
            <w:r w:rsidRPr="000F7545">
              <w:rPr>
                <w:szCs w:val="24"/>
                <w:lang w:eastAsia="uk-UA"/>
              </w:rPr>
              <w:t xml:space="preserve"> та автоматично надсилається учаснику/переможцю </w:t>
            </w:r>
            <w:r w:rsidR="002B42EB">
              <w:rPr>
                <w:snapToGrid/>
                <w:szCs w:val="24"/>
              </w:rPr>
              <w:t>тендеру</w:t>
            </w:r>
            <w:r w:rsidRPr="000F7545">
              <w:rPr>
                <w:szCs w:val="24"/>
                <w:lang w:eastAsia="uk-UA"/>
              </w:rPr>
              <w:t xml:space="preserve">, тендерна пропозиція якого відхилена через електронну систему </w:t>
            </w:r>
            <w:proofErr w:type="spellStart"/>
            <w:r w:rsidRPr="000F7545">
              <w:rPr>
                <w:szCs w:val="24"/>
                <w:lang w:eastAsia="uk-UA"/>
              </w:rPr>
              <w:t>закупівель</w:t>
            </w:r>
            <w:proofErr w:type="spellEnd"/>
            <w:r w:rsidRPr="000F7545">
              <w:rPr>
                <w:szCs w:val="24"/>
                <w:lang w:eastAsia="uk-UA"/>
              </w:rPr>
              <w:t>.</w:t>
            </w:r>
          </w:p>
          <w:p w14:paraId="548AEBDB" w14:textId="52E90C3E" w:rsidR="00F801D4" w:rsidRPr="000F7545" w:rsidRDefault="00F801D4" w:rsidP="00DE5B91">
            <w:pPr>
              <w:tabs>
                <w:tab w:val="left" w:pos="1662"/>
              </w:tabs>
              <w:spacing w:line="276" w:lineRule="auto"/>
              <w:ind w:left="156" w:right="219" w:firstLine="426"/>
              <w:jc w:val="both"/>
              <w:rPr>
                <w:szCs w:val="24"/>
                <w:shd w:val="clear" w:color="auto" w:fill="FFFFFF"/>
              </w:rPr>
            </w:pPr>
            <w:r w:rsidRPr="000F7545">
              <w:rPr>
                <w:snapToGrid/>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801D4" w:rsidRPr="000F7545" w14:paraId="5961B12F" w14:textId="77777777" w:rsidTr="00FF603D">
        <w:trPr>
          <w:trHeight w:val="472"/>
          <w:tblCellSpacing w:w="11" w:type="dxa"/>
        </w:trPr>
        <w:tc>
          <w:tcPr>
            <w:tcW w:w="10806" w:type="dxa"/>
            <w:gridSpan w:val="3"/>
            <w:shd w:val="clear" w:color="auto" w:fill="auto"/>
          </w:tcPr>
          <w:p w14:paraId="6D75C05D" w14:textId="3040B894" w:rsidR="00F801D4" w:rsidRPr="004805BD" w:rsidRDefault="00F801D4" w:rsidP="00DE5B91">
            <w:pPr>
              <w:pStyle w:val="FR1"/>
              <w:spacing w:before="120" w:after="120" w:line="276" w:lineRule="auto"/>
              <w:ind w:left="156" w:right="219" w:firstLine="426"/>
              <w:rPr>
                <w:rFonts w:ascii="Verdana" w:hAnsi="Verdana"/>
                <w:bCs/>
                <w:sz w:val="24"/>
                <w:szCs w:val="24"/>
                <w:u w:val="single"/>
              </w:rPr>
            </w:pPr>
            <w:r w:rsidRPr="004805BD">
              <w:rPr>
                <w:bCs/>
                <w:sz w:val="24"/>
                <w:szCs w:val="24"/>
              </w:rPr>
              <w:lastRenderedPageBreak/>
              <w:t xml:space="preserve">Розділ VI. </w:t>
            </w:r>
            <w:r w:rsidR="009D2DAF" w:rsidRPr="000F7545">
              <w:rPr>
                <w:sz w:val="24"/>
                <w:szCs w:val="24"/>
                <w:lang w:eastAsia="uk-UA"/>
              </w:rPr>
              <w:t xml:space="preserve">Результати торгів та укладання </w:t>
            </w:r>
            <w:r w:rsidR="00612A60">
              <w:rPr>
                <w:sz w:val="24"/>
                <w:szCs w:val="24"/>
                <w:lang w:eastAsia="uk-UA"/>
              </w:rPr>
              <w:t>державного контракту</w:t>
            </w:r>
            <w:r w:rsidR="009D2DAF" w:rsidRPr="000F7545">
              <w:rPr>
                <w:sz w:val="24"/>
                <w:szCs w:val="24"/>
                <w:lang w:eastAsia="uk-UA"/>
              </w:rPr>
              <w:t xml:space="preserve"> про закупівлю</w:t>
            </w:r>
          </w:p>
        </w:tc>
      </w:tr>
      <w:tr w:rsidR="009D2DAF" w:rsidRPr="000F7545" w14:paraId="4204B419" w14:textId="77777777" w:rsidTr="00FF603D">
        <w:trPr>
          <w:trHeight w:val="263"/>
          <w:tblCellSpacing w:w="11" w:type="dxa"/>
        </w:trPr>
        <w:tc>
          <w:tcPr>
            <w:tcW w:w="539" w:type="dxa"/>
          </w:tcPr>
          <w:p w14:paraId="13D74C97" w14:textId="77777777" w:rsidR="009D2DAF" w:rsidRPr="000F7545" w:rsidRDefault="009D2DAF" w:rsidP="009D2DAF">
            <w:pPr>
              <w:pStyle w:val="af4"/>
              <w:spacing w:line="276" w:lineRule="auto"/>
              <w:ind w:left="-57" w:right="-57"/>
              <w:jc w:val="center"/>
              <w:rPr>
                <w:b/>
                <w:szCs w:val="24"/>
                <w:lang w:eastAsia="ru-RU"/>
              </w:rPr>
            </w:pPr>
            <w:r w:rsidRPr="000F7545">
              <w:rPr>
                <w:b/>
                <w:szCs w:val="24"/>
                <w:lang w:eastAsia="ru-RU"/>
              </w:rPr>
              <w:t>1.</w:t>
            </w:r>
          </w:p>
        </w:tc>
        <w:tc>
          <w:tcPr>
            <w:tcW w:w="4615" w:type="dxa"/>
            <w:shd w:val="clear" w:color="auto" w:fill="auto"/>
            <w:noWrap/>
          </w:tcPr>
          <w:p w14:paraId="45A201A4" w14:textId="404AA99B" w:rsidR="009D2DAF" w:rsidRPr="000F7545" w:rsidRDefault="009D2DAF" w:rsidP="009D2DAF">
            <w:pPr>
              <w:pStyle w:val="af4"/>
              <w:spacing w:line="276" w:lineRule="auto"/>
              <w:ind w:left="-57" w:right="-57"/>
              <w:rPr>
                <w:rFonts w:ascii="Verdana" w:hAnsi="Verdana"/>
                <w:b/>
                <w:sz w:val="16"/>
                <w:szCs w:val="16"/>
                <w:lang w:eastAsia="en-US"/>
              </w:rPr>
            </w:pPr>
            <w:r w:rsidRPr="000F7545">
              <w:rPr>
                <w:b/>
                <w:szCs w:val="24"/>
                <w:lang w:eastAsia="uk-UA"/>
              </w:rPr>
              <w:t>Відміна замовником тендеру чи визнання тендеру таким, що не відбувся</w:t>
            </w:r>
          </w:p>
        </w:tc>
        <w:tc>
          <w:tcPr>
            <w:tcW w:w="5608" w:type="dxa"/>
            <w:noWrap/>
          </w:tcPr>
          <w:p w14:paraId="0B5967D8" w14:textId="2C5C48E6" w:rsidR="009D2DAF" w:rsidRPr="000F7545" w:rsidRDefault="009D2DAF" w:rsidP="00DE5B91">
            <w:pPr>
              <w:pStyle w:val="af4"/>
              <w:spacing w:line="276" w:lineRule="auto"/>
              <w:ind w:left="156" w:right="219" w:firstLine="426"/>
              <w:jc w:val="both"/>
              <w:rPr>
                <w:szCs w:val="24"/>
                <w:lang w:eastAsia="ru-RU"/>
              </w:rPr>
            </w:pPr>
            <w:r w:rsidRPr="000F7545">
              <w:rPr>
                <w:szCs w:val="24"/>
                <w:lang w:eastAsia="ru-RU"/>
              </w:rPr>
              <w:t xml:space="preserve">Замовник відміняє </w:t>
            </w:r>
            <w:r w:rsidR="00FF603D">
              <w:rPr>
                <w:szCs w:val="24"/>
                <w:lang w:eastAsia="ru-RU"/>
              </w:rPr>
              <w:t>тендер</w:t>
            </w:r>
            <w:r w:rsidRPr="000F7545">
              <w:rPr>
                <w:szCs w:val="24"/>
                <w:lang w:eastAsia="ru-RU"/>
              </w:rPr>
              <w:t xml:space="preserve"> у разі:</w:t>
            </w:r>
          </w:p>
          <w:p w14:paraId="7FF17659" w14:textId="77777777" w:rsidR="009D2DAF" w:rsidRPr="000F7545" w:rsidRDefault="009D2DAF" w:rsidP="00DE5B91">
            <w:pPr>
              <w:pStyle w:val="af4"/>
              <w:numPr>
                <w:ilvl w:val="0"/>
                <w:numId w:val="18"/>
              </w:numPr>
              <w:spacing w:line="276" w:lineRule="auto"/>
              <w:ind w:left="156" w:right="219" w:firstLine="426"/>
              <w:jc w:val="both"/>
              <w:rPr>
                <w:szCs w:val="24"/>
                <w:lang w:eastAsia="ru-RU"/>
              </w:rPr>
            </w:pPr>
            <w:r w:rsidRPr="000F7545">
              <w:rPr>
                <w:szCs w:val="24"/>
                <w:lang w:eastAsia="ru-RU"/>
              </w:rPr>
              <w:t>відсутності подальшої потреби в закупівлі товарів, робіт чи послуг;</w:t>
            </w:r>
          </w:p>
          <w:p w14:paraId="6D562CF7" w14:textId="77777777" w:rsidR="009D2DAF" w:rsidRPr="000F7545" w:rsidRDefault="009D2DAF" w:rsidP="00DE5B91">
            <w:pPr>
              <w:pStyle w:val="af4"/>
              <w:numPr>
                <w:ilvl w:val="0"/>
                <w:numId w:val="18"/>
              </w:numPr>
              <w:spacing w:line="276" w:lineRule="auto"/>
              <w:ind w:left="156" w:right="219" w:firstLine="426"/>
              <w:jc w:val="both"/>
              <w:rPr>
                <w:szCs w:val="24"/>
                <w:lang w:eastAsia="ru-RU"/>
              </w:rPr>
            </w:pPr>
            <w:r w:rsidRPr="000F7545">
              <w:rPr>
                <w:szCs w:val="24"/>
                <w:lang w:eastAsia="ru-RU"/>
              </w:rPr>
              <w:t xml:space="preserve">неможливості усунення порушень, що виникли через виявлені порушення </w:t>
            </w:r>
            <w:r w:rsidRPr="000F7545">
              <w:rPr>
                <w:szCs w:val="24"/>
                <w:lang w:eastAsia="ru-RU"/>
              </w:rPr>
              <w:lastRenderedPageBreak/>
              <w:t xml:space="preserve">законодавства </w:t>
            </w:r>
            <w:r w:rsidRPr="000F7545">
              <w:rPr>
                <w:szCs w:val="24"/>
                <w:lang w:eastAsia="uk-UA"/>
              </w:rPr>
              <w:t xml:space="preserve">у сфері публічних </w:t>
            </w:r>
            <w:proofErr w:type="spellStart"/>
            <w:r w:rsidRPr="000F7545">
              <w:rPr>
                <w:szCs w:val="24"/>
                <w:lang w:eastAsia="uk-UA"/>
              </w:rPr>
              <w:t>закупівель</w:t>
            </w:r>
            <w:proofErr w:type="spellEnd"/>
            <w:r w:rsidRPr="000F7545">
              <w:rPr>
                <w:szCs w:val="24"/>
                <w:lang w:eastAsia="uk-UA"/>
              </w:rPr>
              <w:t>, з описом таких порушень;</w:t>
            </w:r>
          </w:p>
          <w:p w14:paraId="1E07EAA8" w14:textId="77777777" w:rsidR="009D2DAF" w:rsidRPr="000F7545" w:rsidRDefault="009D2DAF" w:rsidP="00DE5B91">
            <w:pPr>
              <w:pStyle w:val="af4"/>
              <w:numPr>
                <w:ilvl w:val="0"/>
                <w:numId w:val="18"/>
              </w:numPr>
              <w:spacing w:line="276" w:lineRule="auto"/>
              <w:ind w:left="156" w:right="219" w:firstLine="426"/>
              <w:jc w:val="both"/>
              <w:rPr>
                <w:szCs w:val="24"/>
                <w:lang w:eastAsia="ru-RU"/>
              </w:rPr>
            </w:pPr>
            <w:r w:rsidRPr="000F7545">
              <w:rPr>
                <w:szCs w:val="24"/>
                <w:lang w:eastAsia="ru-RU"/>
              </w:rPr>
              <w:t>скорочення обсягу видатків на здійснення закупівлі товарів, робіт чи послуг;</w:t>
            </w:r>
          </w:p>
          <w:p w14:paraId="30C1EA4D" w14:textId="77777777" w:rsidR="009D2DAF" w:rsidRPr="000F7545" w:rsidRDefault="009D2DAF" w:rsidP="00DE5B91">
            <w:pPr>
              <w:pStyle w:val="af4"/>
              <w:numPr>
                <w:ilvl w:val="0"/>
                <w:numId w:val="18"/>
              </w:numPr>
              <w:spacing w:line="276" w:lineRule="auto"/>
              <w:ind w:left="156" w:right="219" w:firstLine="426"/>
              <w:jc w:val="both"/>
              <w:rPr>
                <w:szCs w:val="24"/>
                <w:lang w:eastAsia="ru-RU"/>
              </w:rPr>
            </w:pPr>
            <w:r w:rsidRPr="000F7545">
              <w:rPr>
                <w:szCs w:val="24"/>
                <w:lang w:eastAsia="ru-RU"/>
              </w:rPr>
              <w:t>коли здійснення закупівлі стало неможливим внаслідок дії обставин непереборної сили.</w:t>
            </w:r>
          </w:p>
          <w:p w14:paraId="1A465973" w14:textId="57060B53" w:rsidR="009D2DAF" w:rsidRPr="000F7545" w:rsidRDefault="009D2DAF" w:rsidP="00DE5B91">
            <w:pPr>
              <w:spacing w:before="120" w:line="276" w:lineRule="auto"/>
              <w:ind w:left="156" w:right="219" w:firstLine="426"/>
              <w:jc w:val="both"/>
              <w:rPr>
                <w:szCs w:val="24"/>
              </w:rPr>
            </w:pPr>
            <w:r w:rsidRPr="000F7545">
              <w:rPr>
                <w:szCs w:val="24"/>
              </w:rPr>
              <w:t xml:space="preserve">У разі відміни </w:t>
            </w:r>
            <w:r w:rsidR="00FF603D">
              <w:rPr>
                <w:szCs w:val="24"/>
              </w:rPr>
              <w:t>тендеру</w:t>
            </w:r>
            <w:r w:rsidRPr="000F7545">
              <w:rPr>
                <w:szCs w:val="24"/>
              </w:rPr>
              <w:t xml:space="preserve"> замовник протягом одного робочого дня з дати прийняття відповідного рішення зазначає в електронній системі </w:t>
            </w:r>
            <w:proofErr w:type="spellStart"/>
            <w:r w:rsidRPr="000F7545">
              <w:rPr>
                <w:szCs w:val="24"/>
              </w:rPr>
              <w:t>закупівель</w:t>
            </w:r>
            <w:proofErr w:type="spellEnd"/>
            <w:r w:rsidRPr="000F7545">
              <w:rPr>
                <w:szCs w:val="24"/>
              </w:rPr>
              <w:t xml:space="preserve"> підстави прийняття такого рішення. </w:t>
            </w:r>
          </w:p>
          <w:p w14:paraId="17E26393" w14:textId="2B7F50F0" w:rsidR="009D2DAF" w:rsidRPr="000F7545" w:rsidRDefault="00FF603D" w:rsidP="00DE5B91">
            <w:pPr>
              <w:spacing w:line="276" w:lineRule="auto"/>
              <w:ind w:left="156" w:right="219" w:firstLine="426"/>
              <w:jc w:val="both"/>
              <w:rPr>
                <w:szCs w:val="24"/>
              </w:rPr>
            </w:pPr>
            <w:r>
              <w:rPr>
                <w:szCs w:val="24"/>
              </w:rPr>
              <w:t>Тендер</w:t>
            </w:r>
            <w:r w:rsidR="009D2DAF" w:rsidRPr="000F7545">
              <w:rPr>
                <w:szCs w:val="24"/>
              </w:rPr>
              <w:t xml:space="preserve"> автоматично відміняються електронною системою </w:t>
            </w:r>
            <w:proofErr w:type="spellStart"/>
            <w:r w:rsidR="009D2DAF" w:rsidRPr="000F7545">
              <w:rPr>
                <w:szCs w:val="24"/>
              </w:rPr>
              <w:t>закупівель</w:t>
            </w:r>
            <w:proofErr w:type="spellEnd"/>
            <w:r w:rsidR="009D2DAF" w:rsidRPr="000F7545">
              <w:rPr>
                <w:szCs w:val="24"/>
              </w:rPr>
              <w:t xml:space="preserve"> у разі:</w:t>
            </w:r>
          </w:p>
          <w:p w14:paraId="6312CD3A" w14:textId="2AA529D4" w:rsidR="009D2DAF" w:rsidRPr="000F7545" w:rsidRDefault="009D2DAF" w:rsidP="00DE5B91">
            <w:pPr>
              <w:spacing w:line="276" w:lineRule="auto"/>
              <w:ind w:left="156" w:right="219" w:firstLine="426"/>
              <w:jc w:val="both"/>
              <w:rPr>
                <w:szCs w:val="24"/>
              </w:rPr>
            </w:pPr>
            <w:r w:rsidRPr="000F7545">
              <w:rPr>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002B42EB">
              <w:rPr>
                <w:szCs w:val="24"/>
              </w:rPr>
              <w:t>О</w:t>
            </w:r>
            <w:r w:rsidRPr="000F7545">
              <w:rPr>
                <w:szCs w:val="24"/>
              </w:rPr>
              <w:t>собливостями;</w:t>
            </w:r>
          </w:p>
          <w:p w14:paraId="63580734" w14:textId="725BDB97" w:rsidR="009D2DAF" w:rsidRPr="000F7545" w:rsidRDefault="009D2DAF" w:rsidP="00DE5B91">
            <w:pPr>
              <w:spacing w:line="276" w:lineRule="auto"/>
              <w:ind w:left="156" w:right="219" w:firstLine="426"/>
              <w:jc w:val="both"/>
              <w:rPr>
                <w:szCs w:val="24"/>
              </w:rPr>
            </w:pPr>
            <w:r w:rsidRPr="000F7545">
              <w:rPr>
                <w:szCs w:val="24"/>
              </w:rPr>
              <w:t xml:space="preserve">- неподання жодної тендерної пропозиції для участі у </w:t>
            </w:r>
            <w:r w:rsidR="00612A60">
              <w:rPr>
                <w:szCs w:val="24"/>
              </w:rPr>
              <w:t>тендері</w:t>
            </w:r>
            <w:r w:rsidRPr="000F7545">
              <w:rPr>
                <w:szCs w:val="24"/>
              </w:rPr>
              <w:t xml:space="preserve"> у строк, установлений замовником згідно з </w:t>
            </w:r>
            <w:r w:rsidR="00612A60">
              <w:rPr>
                <w:szCs w:val="24"/>
              </w:rPr>
              <w:t>О</w:t>
            </w:r>
            <w:r w:rsidRPr="000F7545">
              <w:rPr>
                <w:szCs w:val="24"/>
              </w:rPr>
              <w:t>собливостями.</w:t>
            </w:r>
          </w:p>
          <w:p w14:paraId="43194DA0" w14:textId="688A0869" w:rsidR="009D2DAF" w:rsidRPr="000F7545" w:rsidRDefault="009D2DAF" w:rsidP="00DE5B91">
            <w:pPr>
              <w:pStyle w:val="af4"/>
              <w:spacing w:line="276" w:lineRule="auto"/>
              <w:ind w:left="156" w:right="219" w:firstLine="426"/>
              <w:jc w:val="both"/>
              <w:rPr>
                <w:szCs w:val="24"/>
              </w:rPr>
            </w:pPr>
            <w:r w:rsidRPr="000F7545">
              <w:rPr>
                <w:szCs w:val="24"/>
              </w:rPr>
              <w:t xml:space="preserve">Електронною системою </w:t>
            </w:r>
            <w:proofErr w:type="spellStart"/>
            <w:r w:rsidRPr="000F7545">
              <w:rPr>
                <w:szCs w:val="24"/>
              </w:rPr>
              <w:t>закупівель</w:t>
            </w:r>
            <w:proofErr w:type="spellEnd"/>
            <w:r w:rsidRPr="000F7545">
              <w:rPr>
                <w:szCs w:val="24"/>
              </w:rPr>
              <w:t xml:space="preserve"> автоматично протягом одного робочого дня з дати настання підстав для відміни </w:t>
            </w:r>
            <w:r w:rsidR="00FF603D">
              <w:rPr>
                <w:szCs w:val="24"/>
              </w:rPr>
              <w:t>тендеру</w:t>
            </w:r>
            <w:r w:rsidRPr="000F7545">
              <w:rPr>
                <w:szCs w:val="24"/>
              </w:rPr>
              <w:t xml:space="preserve">, визначених цим пунктом, оприлюднюється інформація про відміну </w:t>
            </w:r>
            <w:r w:rsidR="00FF603D">
              <w:rPr>
                <w:szCs w:val="24"/>
              </w:rPr>
              <w:t>тендеру</w:t>
            </w:r>
            <w:r w:rsidRPr="000F7545">
              <w:rPr>
                <w:szCs w:val="24"/>
              </w:rPr>
              <w:t>.</w:t>
            </w:r>
          </w:p>
          <w:p w14:paraId="0A5D8D5C" w14:textId="2C8CBE13" w:rsidR="009D2DAF" w:rsidRPr="000F7545" w:rsidRDefault="009D2DAF" w:rsidP="00DE5B91">
            <w:pPr>
              <w:pStyle w:val="af4"/>
              <w:spacing w:line="276" w:lineRule="auto"/>
              <w:ind w:left="156" w:right="219" w:firstLine="426"/>
              <w:jc w:val="both"/>
              <w:rPr>
                <w:szCs w:val="24"/>
                <w:lang w:eastAsia="uk-UA"/>
              </w:rPr>
            </w:pPr>
            <w:r w:rsidRPr="000F7545">
              <w:rPr>
                <w:snapToGrid/>
                <w:szCs w:val="24"/>
              </w:rPr>
              <w:t xml:space="preserve">Інформація про відміну </w:t>
            </w:r>
            <w:r w:rsidR="00FF603D">
              <w:rPr>
                <w:snapToGrid/>
                <w:szCs w:val="24"/>
              </w:rPr>
              <w:t>тендеру</w:t>
            </w:r>
            <w:r w:rsidRPr="000F7545">
              <w:rPr>
                <w:snapToGrid/>
                <w:szCs w:val="24"/>
              </w:rPr>
              <w:t xml:space="preserve"> автоматично надсилається всім учасникам процедури закупівлі електронною системою </w:t>
            </w:r>
            <w:proofErr w:type="spellStart"/>
            <w:r w:rsidRPr="000F7545">
              <w:rPr>
                <w:snapToGrid/>
                <w:szCs w:val="24"/>
              </w:rPr>
              <w:t>закупівель</w:t>
            </w:r>
            <w:proofErr w:type="spellEnd"/>
            <w:r w:rsidRPr="000F7545">
              <w:rPr>
                <w:snapToGrid/>
                <w:szCs w:val="24"/>
              </w:rPr>
              <w:t xml:space="preserve"> в день її оприлюднення.</w:t>
            </w:r>
          </w:p>
        </w:tc>
      </w:tr>
      <w:tr w:rsidR="009D2DAF" w:rsidRPr="000F7545" w14:paraId="300AFD2E" w14:textId="77777777" w:rsidTr="00FF603D">
        <w:trPr>
          <w:trHeight w:val="546"/>
          <w:tblCellSpacing w:w="11" w:type="dxa"/>
        </w:trPr>
        <w:tc>
          <w:tcPr>
            <w:tcW w:w="539" w:type="dxa"/>
          </w:tcPr>
          <w:p w14:paraId="497E0D55" w14:textId="77777777" w:rsidR="009D2DAF" w:rsidRPr="000F7545" w:rsidRDefault="009D2DAF" w:rsidP="009D2DAF">
            <w:pPr>
              <w:pStyle w:val="af4"/>
              <w:spacing w:line="276" w:lineRule="auto"/>
              <w:ind w:left="-57" w:right="-57"/>
              <w:jc w:val="center"/>
              <w:rPr>
                <w:b/>
                <w:szCs w:val="24"/>
                <w:lang w:eastAsia="ru-RU"/>
              </w:rPr>
            </w:pPr>
            <w:r w:rsidRPr="000F7545">
              <w:rPr>
                <w:b/>
                <w:szCs w:val="24"/>
                <w:lang w:eastAsia="ru-RU"/>
              </w:rPr>
              <w:lastRenderedPageBreak/>
              <w:t>2.</w:t>
            </w:r>
          </w:p>
        </w:tc>
        <w:tc>
          <w:tcPr>
            <w:tcW w:w="4615" w:type="dxa"/>
            <w:shd w:val="clear" w:color="auto" w:fill="auto"/>
            <w:noWrap/>
          </w:tcPr>
          <w:p w14:paraId="03D23F16" w14:textId="3E503CD1" w:rsidR="009D2DAF" w:rsidRPr="000F7545" w:rsidRDefault="009D2DAF" w:rsidP="009D2DAF">
            <w:pPr>
              <w:pStyle w:val="af4"/>
              <w:spacing w:line="276" w:lineRule="auto"/>
              <w:ind w:left="-57" w:right="-57"/>
              <w:rPr>
                <w:b/>
                <w:szCs w:val="24"/>
                <w:lang w:eastAsia="ru-RU"/>
              </w:rPr>
            </w:pPr>
            <w:r w:rsidRPr="000F7545">
              <w:rPr>
                <w:b/>
                <w:szCs w:val="24"/>
                <w:lang w:eastAsia="uk-UA"/>
              </w:rPr>
              <w:t xml:space="preserve">Строк укладання </w:t>
            </w:r>
            <w:r w:rsidR="00612A60">
              <w:rPr>
                <w:b/>
                <w:szCs w:val="24"/>
                <w:lang w:eastAsia="uk-UA"/>
              </w:rPr>
              <w:t>державного контракту</w:t>
            </w:r>
          </w:p>
        </w:tc>
        <w:tc>
          <w:tcPr>
            <w:tcW w:w="5608" w:type="dxa"/>
            <w:shd w:val="clear" w:color="auto" w:fill="FFFFFF"/>
            <w:noWrap/>
          </w:tcPr>
          <w:p w14:paraId="25C784F2" w14:textId="16F0C5F6" w:rsidR="009D2DAF" w:rsidRPr="000F7545" w:rsidRDefault="009D2DAF" w:rsidP="00DE5B91">
            <w:pPr>
              <w:spacing w:line="276" w:lineRule="auto"/>
              <w:ind w:left="156" w:right="219" w:firstLine="426"/>
              <w:jc w:val="both"/>
              <w:rPr>
                <w:szCs w:val="24"/>
                <w:lang w:eastAsia="uk-UA"/>
              </w:rPr>
            </w:pPr>
            <w:r w:rsidRPr="000F7545">
              <w:rPr>
                <w:szCs w:val="24"/>
                <w:lang w:eastAsia="uk-UA"/>
              </w:rPr>
              <w:t xml:space="preserve">Замовник укладає </w:t>
            </w:r>
            <w:r w:rsidR="00612A60">
              <w:rPr>
                <w:szCs w:val="24"/>
                <w:lang w:eastAsia="uk-UA"/>
              </w:rPr>
              <w:t>державний контракт</w:t>
            </w:r>
            <w:r w:rsidRPr="000F7545">
              <w:rPr>
                <w:szCs w:val="24"/>
                <w:lang w:eastAsia="uk-UA"/>
              </w:rPr>
              <w:t xml:space="preserve"> про закупівлю з учасником, який визнаний переможцем </w:t>
            </w:r>
            <w:r w:rsidR="002B42EB">
              <w:rPr>
                <w:szCs w:val="24"/>
                <w:lang w:eastAsia="uk-UA"/>
              </w:rPr>
              <w:t>тендеру</w:t>
            </w:r>
            <w:r w:rsidRPr="000F7545">
              <w:rPr>
                <w:szCs w:val="24"/>
                <w:lang w:eastAsia="uk-UA"/>
              </w:rPr>
              <w:t xml:space="preserve">, протягом строку дії його пропозиції, не пізніше ніж через 15 днів з дня прийняття рішення про намір укласти </w:t>
            </w:r>
            <w:r w:rsidR="00612A60">
              <w:rPr>
                <w:szCs w:val="24"/>
                <w:lang w:eastAsia="uk-UA"/>
              </w:rPr>
              <w:t>державний контракт</w:t>
            </w:r>
            <w:r w:rsidRPr="000F7545">
              <w:rPr>
                <w:szCs w:val="24"/>
                <w:lang w:eastAsia="uk-UA"/>
              </w:rPr>
              <w:t xml:space="preserve"> </w:t>
            </w:r>
            <w:r w:rsidR="0055108A">
              <w:rPr>
                <w:szCs w:val="24"/>
                <w:lang w:eastAsia="uk-UA"/>
              </w:rPr>
              <w:t xml:space="preserve">(договір) </w:t>
            </w:r>
            <w:r w:rsidRPr="000F7545">
              <w:rPr>
                <w:szCs w:val="24"/>
                <w:lang w:eastAsia="uk-UA"/>
              </w:rPr>
              <w:t xml:space="preserve">відповідно до вимог тендерної документації та тендерної пропозиції переможця </w:t>
            </w:r>
            <w:r w:rsidR="002B42EB">
              <w:rPr>
                <w:szCs w:val="24"/>
                <w:lang w:eastAsia="uk-UA"/>
              </w:rPr>
              <w:t>тендеру</w:t>
            </w:r>
            <w:r w:rsidRPr="000F7545">
              <w:rPr>
                <w:szCs w:val="24"/>
                <w:lang w:eastAsia="uk-UA"/>
              </w:rPr>
              <w:t xml:space="preserve">. У випадку обґрунтованої необхідності строк для укладання </w:t>
            </w:r>
            <w:r w:rsidR="00612A60">
              <w:rPr>
                <w:szCs w:val="24"/>
                <w:lang w:eastAsia="uk-UA"/>
              </w:rPr>
              <w:t>державного контракту</w:t>
            </w:r>
            <w:r w:rsidRPr="000F7545">
              <w:rPr>
                <w:szCs w:val="24"/>
                <w:lang w:eastAsia="uk-UA"/>
              </w:rPr>
              <w:t xml:space="preserve"> може бути продовжений до 60 днів.</w:t>
            </w:r>
          </w:p>
          <w:p w14:paraId="724405D6" w14:textId="2DE7304E" w:rsidR="009D2DAF" w:rsidRPr="000F7545" w:rsidRDefault="009D2DAF" w:rsidP="00DE5B91">
            <w:pPr>
              <w:pStyle w:val="af4"/>
              <w:spacing w:line="276" w:lineRule="auto"/>
              <w:ind w:left="156" w:right="219" w:firstLine="426"/>
              <w:jc w:val="both"/>
              <w:rPr>
                <w:szCs w:val="24"/>
                <w:lang w:eastAsia="uk-UA"/>
              </w:rPr>
            </w:pPr>
            <w:r w:rsidRPr="000F7545">
              <w:rPr>
                <w:szCs w:val="24"/>
                <w:lang w:eastAsia="uk-UA"/>
              </w:rPr>
              <w:t xml:space="preserve">З метою забезпечення права на оскарження рішень замовника до органу оскарження </w:t>
            </w:r>
            <w:r w:rsidR="00612A60">
              <w:rPr>
                <w:szCs w:val="24"/>
                <w:lang w:eastAsia="uk-UA"/>
              </w:rPr>
              <w:t>державний контракт</w:t>
            </w:r>
            <w:r w:rsidRPr="000F7545">
              <w:rPr>
                <w:szCs w:val="24"/>
                <w:lang w:eastAsia="uk-UA"/>
              </w:rPr>
              <w:t xml:space="preserve"> не може бути укладено раніше ніж через п’ять днів з дати оприлюднення в електронній системі </w:t>
            </w:r>
            <w:proofErr w:type="spellStart"/>
            <w:r w:rsidRPr="000F7545">
              <w:rPr>
                <w:szCs w:val="24"/>
                <w:lang w:eastAsia="uk-UA"/>
              </w:rPr>
              <w:t>закупівель</w:t>
            </w:r>
            <w:proofErr w:type="spellEnd"/>
            <w:r w:rsidRPr="000F7545">
              <w:rPr>
                <w:szCs w:val="24"/>
                <w:lang w:eastAsia="uk-UA"/>
              </w:rPr>
              <w:t xml:space="preserve"> повідомлення про намір укласти </w:t>
            </w:r>
            <w:r w:rsidR="00612A60">
              <w:rPr>
                <w:szCs w:val="24"/>
                <w:lang w:eastAsia="uk-UA"/>
              </w:rPr>
              <w:t>державний контракт</w:t>
            </w:r>
            <w:r w:rsidR="0055108A">
              <w:rPr>
                <w:szCs w:val="24"/>
                <w:lang w:eastAsia="uk-UA"/>
              </w:rPr>
              <w:t xml:space="preserve"> (договір)</w:t>
            </w:r>
            <w:r w:rsidRPr="000F7545">
              <w:rPr>
                <w:szCs w:val="24"/>
                <w:lang w:eastAsia="uk-UA"/>
              </w:rPr>
              <w:t>.</w:t>
            </w:r>
          </w:p>
          <w:p w14:paraId="36A0DF59" w14:textId="5F12E5C4" w:rsidR="009D2DAF" w:rsidRPr="000F7545" w:rsidRDefault="009D2DAF" w:rsidP="00DE5B91">
            <w:pPr>
              <w:spacing w:line="276" w:lineRule="auto"/>
              <w:ind w:left="156" w:right="219" w:firstLine="426"/>
              <w:jc w:val="both"/>
              <w:rPr>
                <w:szCs w:val="24"/>
                <w:lang w:eastAsia="uk-UA"/>
              </w:rPr>
            </w:pPr>
            <w:r w:rsidRPr="000F7545">
              <w:rPr>
                <w:szCs w:val="24"/>
                <w:lang w:eastAsia="uk-UA"/>
              </w:rPr>
              <w:lastRenderedPageBreak/>
              <w:t xml:space="preserve">У разі подання скарги до органу оскарження після оприлюднення в електронній системі </w:t>
            </w:r>
            <w:proofErr w:type="spellStart"/>
            <w:r w:rsidRPr="000F7545">
              <w:rPr>
                <w:szCs w:val="24"/>
                <w:lang w:eastAsia="uk-UA"/>
              </w:rPr>
              <w:t>закупівель</w:t>
            </w:r>
            <w:proofErr w:type="spellEnd"/>
            <w:r w:rsidRPr="000F7545">
              <w:rPr>
                <w:szCs w:val="24"/>
                <w:lang w:eastAsia="uk-UA"/>
              </w:rPr>
              <w:t xml:space="preserve"> повідомлення про намір укласти </w:t>
            </w:r>
            <w:r w:rsidR="00612A60">
              <w:rPr>
                <w:szCs w:val="24"/>
                <w:lang w:eastAsia="uk-UA"/>
              </w:rPr>
              <w:t>державний контракт</w:t>
            </w:r>
            <w:r w:rsidRPr="000F7545">
              <w:rPr>
                <w:szCs w:val="24"/>
                <w:lang w:eastAsia="uk-UA"/>
              </w:rPr>
              <w:t xml:space="preserve"> </w:t>
            </w:r>
            <w:r w:rsidR="0055108A">
              <w:rPr>
                <w:szCs w:val="24"/>
                <w:lang w:eastAsia="uk-UA"/>
              </w:rPr>
              <w:t>(договір)</w:t>
            </w:r>
            <w:r w:rsidRPr="000F7545">
              <w:rPr>
                <w:szCs w:val="24"/>
                <w:lang w:eastAsia="uk-UA"/>
              </w:rPr>
              <w:t xml:space="preserve"> перебіг строку для укладання </w:t>
            </w:r>
            <w:r w:rsidR="00612A60">
              <w:rPr>
                <w:szCs w:val="24"/>
                <w:lang w:eastAsia="uk-UA"/>
              </w:rPr>
              <w:t>державного контракту</w:t>
            </w:r>
            <w:r w:rsidRPr="000F7545">
              <w:rPr>
                <w:szCs w:val="24"/>
                <w:lang w:eastAsia="uk-UA"/>
              </w:rPr>
              <w:t xml:space="preserve"> призупиняється.</w:t>
            </w:r>
          </w:p>
          <w:p w14:paraId="54A535DE" w14:textId="77777777" w:rsidR="009D2DAF" w:rsidRPr="000F7545" w:rsidRDefault="009D2DAF" w:rsidP="00DE5B91">
            <w:pPr>
              <w:spacing w:line="276" w:lineRule="auto"/>
              <w:ind w:left="156" w:right="219" w:firstLine="426"/>
              <w:jc w:val="both"/>
              <w:rPr>
                <w:sz w:val="22"/>
                <w:lang w:eastAsia="uk-UA"/>
              </w:rPr>
            </w:pPr>
            <w:r w:rsidRPr="000F7545">
              <w:rPr>
                <w:lang w:eastAsia="uk-UA"/>
              </w:rPr>
              <w:t xml:space="preserve">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w:t>
            </w:r>
            <w:r w:rsidRPr="000F7545">
              <w:rPr>
                <w:bCs/>
                <w:shd w:val="clear" w:color="auto" w:fill="FFFFFF"/>
              </w:rPr>
              <w:t>відповідно до останньої затвердженої фінансової звітності</w:t>
            </w:r>
            <w:r w:rsidRPr="000F7545">
              <w:rPr>
                <w:lang w:eastAsia="uk-UA"/>
              </w:rPr>
              <w:t xml:space="preserve">, приймаються виключно загальними зборами учасників, </w:t>
            </w:r>
            <w:r w:rsidRPr="000F7545">
              <w:rPr>
                <w:bCs/>
                <w:shd w:val="clear" w:color="auto" w:fill="FFFFFF"/>
              </w:rPr>
              <w:t>якщо інше не передбачено статутом товариства</w:t>
            </w:r>
            <w:r w:rsidRPr="000F7545">
              <w:rPr>
                <w:lang w:eastAsia="uk-UA"/>
              </w:rPr>
              <w:t>.</w:t>
            </w:r>
          </w:p>
          <w:p w14:paraId="61106C00" w14:textId="77777777" w:rsidR="009D2DAF" w:rsidRPr="000F7545" w:rsidRDefault="009D2DAF" w:rsidP="00DE5B91">
            <w:pPr>
              <w:spacing w:line="276" w:lineRule="auto"/>
              <w:ind w:left="156" w:right="219" w:firstLine="426"/>
              <w:jc w:val="both"/>
              <w:rPr>
                <w:lang w:eastAsia="uk-UA"/>
              </w:rPr>
            </w:pPr>
            <w:r w:rsidRPr="000F7545">
              <w:rPr>
                <w:lang w:eastAsia="uk-UA"/>
              </w:rPr>
              <w:t>Якщо замість кількох правочинів товариство могло вчинити один значний правочин, то кожен із таких правочинів вважається значним.</w:t>
            </w:r>
          </w:p>
          <w:p w14:paraId="4E0C1A7C" w14:textId="095CF64B" w:rsidR="009D2DAF" w:rsidRPr="000F7545" w:rsidRDefault="009D2DAF" w:rsidP="00DE5B91">
            <w:pPr>
              <w:spacing w:line="276" w:lineRule="auto"/>
              <w:ind w:left="156" w:right="219" w:firstLine="426"/>
              <w:jc w:val="both"/>
              <w:rPr>
                <w:bCs/>
                <w:lang w:eastAsia="uk-UA"/>
              </w:rPr>
            </w:pPr>
            <w:r w:rsidRPr="000F7545">
              <w:rPr>
                <w:bCs/>
                <w:lang w:eastAsia="uk-UA"/>
              </w:rPr>
              <w:t xml:space="preserve">Під час укладання </w:t>
            </w:r>
            <w:r w:rsidR="00612A60">
              <w:rPr>
                <w:bCs/>
                <w:lang w:eastAsia="uk-UA"/>
              </w:rPr>
              <w:t>державного контракту</w:t>
            </w:r>
            <w:r w:rsidRPr="000F7545">
              <w:rPr>
                <w:bCs/>
                <w:lang w:eastAsia="uk-UA"/>
              </w:rPr>
              <w:t xml:space="preserve"> Учасник-переможець </w:t>
            </w:r>
            <w:r w:rsidR="002B42EB">
              <w:rPr>
                <w:bCs/>
                <w:lang w:eastAsia="uk-UA"/>
              </w:rPr>
              <w:t>тендеру</w:t>
            </w:r>
            <w:r w:rsidRPr="000F7545">
              <w:rPr>
                <w:bCs/>
                <w:lang w:eastAsia="uk-UA"/>
              </w:rPr>
              <w:t>, з організаційно-правовою формою господарювання «Товариство з обмеженою відповідальністю» або «Товариство з додатковою відповідальністю» повинен надати один з наступних документів:</w:t>
            </w:r>
          </w:p>
          <w:p w14:paraId="4160E2C2" w14:textId="62097B6F" w:rsidR="009D2DAF" w:rsidRPr="000F7545" w:rsidRDefault="009D2DAF" w:rsidP="00DE5B91">
            <w:pPr>
              <w:numPr>
                <w:ilvl w:val="0"/>
                <w:numId w:val="19"/>
              </w:numPr>
              <w:spacing w:line="276" w:lineRule="auto"/>
              <w:ind w:left="156" w:right="219" w:firstLine="426"/>
              <w:jc w:val="both"/>
              <w:rPr>
                <w:lang w:eastAsia="uk-UA"/>
              </w:rPr>
            </w:pPr>
            <w:r w:rsidRPr="000F7545">
              <w:rPr>
                <w:lang w:eastAsia="uk-UA"/>
              </w:rPr>
              <w:t xml:space="preserve">Копія (завірена підписом і печаткою (у разі її використання) уповноваженої особи Учасника) рішення загальних зборів учасників про надання згоди на вчинення правочину (укладання </w:t>
            </w:r>
            <w:r w:rsidR="00612A60">
              <w:rPr>
                <w:lang w:eastAsia="uk-UA"/>
              </w:rPr>
              <w:t>державного контракту</w:t>
            </w:r>
            <w:r w:rsidRPr="000F7545">
              <w:rPr>
                <w:lang w:eastAsia="uk-UA"/>
              </w:rPr>
              <w:t>), якщо вартість майна, або робіт, або послуг, що є предметом такого правочину (</w:t>
            </w:r>
            <w:r w:rsidR="00612A60">
              <w:rPr>
                <w:lang w:eastAsia="uk-UA"/>
              </w:rPr>
              <w:t>державного контракту</w:t>
            </w:r>
            <w:r w:rsidRPr="000F7545">
              <w:rPr>
                <w:lang w:eastAsia="uk-UA"/>
              </w:rPr>
              <w:t xml:space="preserve">), перевищує 50 відсотків вартості чистих активів товариства </w:t>
            </w:r>
            <w:r w:rsidRPr="000F7545">
              <w:rPr>
                <w:bCs/>
                <w:shd w:val="clear" w:color="auto" w:fill="FFFFFF"/>
              </w:rPr>
              <w:t>відповідно до останньої затвердженої фінансової звітності,</w:t>
            </w:r>
            <w:r w:rsidRPr="000F7545">
              <w:rPr>
                <w:lang w:eastAsia="uk-UA"/>
              </w:rPr>
              <w:t xml:space="preserve"> та надання згоди на вчинення правочинів (укладання </w:t>
            </w:r>
            <w:r w:rsidR="00612A60">
              <w:rPr>
                <w:lang w:eastAsia="uk-UA"/>
              </w:rPr>
              <w:t>державного контракту</w:t>
            </w:r>
            <w:r w:rsidRPr="000F7545">
              <w:rPr>
                <w:lang w:eastAsia="uk-UA"/>
              </w:rPr>
              <w:t>), щодо яких є заінтересованість.</w:t>
            </w:r>
          </w:p>
          <w:p w14:paraId="3CE812E7" w14:textId="13AB3959" w:rsidR="009D2DAF" w:rsidRPr="000F7545" w:rsidRDefault="009D2DAF" w:rsidP="00DE5B91">
            <w:pPr>
              <w:numPr>
                <w:ilvl w:val="0"/>
                <w:numId w:val="19"/>
              </w:numPr>
              <w:spacing w:line="276" w:lineRule="auto"/>
              <w:ind w:left="156" w:right="219" w:firstLine="426"/>
              <w:jc w:val="both"/>
              <w:rPr>
                <w:rFonts w:ascii="Calibri" w:hAnsi="Calibri"/>
                <w:snapToGrid/>
                <w:lang w:eastAsia="en-US"/>
              </w:rPr>
            </w:pPr>
            <w:r w:rsidRPr="000F7545">
              <w:t>В разі якщо вартість майна, або робіт, або послуг, що є предметом правочину (</w:t>
            </w:r>
            <w:r w:rsidR="00612A60">
              <w:t>державного контракту</w:t>
            </w:r>
            <w:r w:rsidRPr="000F7545">
              <w:t xml:space="preserve">), не перевищує 50 відсотків вартості чистих активів товариства </w:t>
            </w:r>
            <w:r w:rsidRPr="000F7545">
              <w:rPr>
                <w:bCs/>
                <w:shd w:val="clear" w:color="auto" w:fill="FFFFFF"/>
              </w:rPr>
              <w:t>відповідно до останньої затвердженої фінансової звітності,</w:t>
            </w:r>
            <w:r w:rsidRPr="000F7545">
              <w:t xml:space="preserve"> Учасник надає довідку </w:t>
            </w:r>
            <w:r>
              <w:t>про це.</w:t>
            </w:r>
          </w:p>
          <w:p w14:paraId="2E2A0D5F" w14:textId="77777777" w:rsidR="009D2DAF" w:rsidRPr="000F7545" w:rsidRDefault="009D2DAF" w:rsidP="00DE5B91">
            <w:pPr>
              <w:spacing w:line="276" w:lineRule="auto"/>
              <w:ind w:left="156" w:right="219" w:firstLine="426"/>
              <w:jc w:val="both"/>
              <w:rPr>
                <w:b/>
                <w:bCs/>
                <w:i/>
                <w:iCs/>
                <w:szCs w:val="24"/>
                <w:lang w:eastAsia="uk-UA"/>
              </w:rPr>
            </w:pPr>
          </w:p>
          <w:p w14:paraId="1E4FCD1B" w14:textId="54EFBDA7" w:rsidR="009D2DAF" w:rsidRPr="000F7545" w:rsidRDefault="009D2DAF" w:rsidP="00DE5B91">
            <w:pPr>
              <w:spacing w:line="276" w:lineRule="auto"/>
              <w:ind w:left="156" w:right="219" w:firstLine="426"/>
              <w:jc w:val="both"/>
              <w:rPr>
                <w:bCs/>
                <w:szCs w:val="24"/>
                <w:lang w:eastAsia="uk-UA"/>
              </w:rPr>
            </w:pPr>
            <w:r w:rsidRPr="000F7545">
              <w:rPr>
                <w:bCs/>
                <w:szCs w:val="24"/>
                <w:lang w:eastAsia="uk-UA"/>
              </w:rPr>
              <w:t xml:space="preserve">Переможець </w:t>
            </w:r>
            <w:r w:rsidR="002B42EB">
              <w:rPr>
                <w:bCs/>
                <w:szCs w:val="24"/>
                <w:lang w:eastAsia="uk-UA"/>
              </w:rPr>
              <w:t>тендеру</w:t>
            </w:r>
            <w:r w:rsidRPr="000F7545">
              <w:rPr>
                <w:bCs/>
                <w:szCs w:val="24"/>
                <w:lang w:eastAsia="uk-UA"/>
              </w:rPr>
              <w:t xml:space="preserve"> під час укладення </w:t>
            </w:r>
            <w:r w:rsidR="00612A60">
              <w:rPr>
                <w:bCs/>
                <w:szCs w:val="24"/>
                <w:lang w:eastAsia="uk-UA"/>
              </w:rPr>
              <w:t>державного контракту</w:t>
            </w:r>
            <w:r w:rsidRPr="000F7545">
              <w:rPr>
                <w:bCs/>
                <w:szCs w:val="24"/>
                <w:lang w:eastAsia="uk-UA"/>
              </w:rPr>
              <w:t xml:space="preserve"> </w:t>
            </w:r>
            <w:r w:rsidRPr="000F7545">
              <w:rPr>
                <w:bCs/>
                <w:szCs w:val="24"/>
                <w:u w:val="single"/>
                <w:lang w:eastAsia="uk-UA"/>
              </w:rPr>
              <w:t>повинен надати</w:t>
            </w:r>
            <w:r w:rsidRPr="000F7545">
              <w:rPr>
                <w:bCs/>
                <w:szCs w:val="24"/>
                <w:lang w:eastAsia="uk-UA"/>
              </w:rPr>
              <w:t>:</w:t>
            </w:r>
          </w:p>
          <w:p w14:paraId="767C453E" w14:textId="0C4B8B4F" w:rsidR="009D2DAF" w:rsidRPr="000F7545" w:rsidRDefault="009D2DAF" w:rsidP="00DE5B91">
            <w:pPr>
              <w:spacing w:line="276" w:lineRule="auto"/>
              <w:ind w:left="156" w:right="219" w:firstLine="426"/>
              <w:jc w:val="both"/>
              <w:rPr>
                <w:snapToGrid/>
                <w:szCs w:val="24"/>
                <w:lang w:eastAsia="uk-UA"/>
              </w:rPr>
            </w:pPr>
            <w:r w:rsidRPr="000F7545">
              <w:rPr>
                <w:szCs w:val="24"/>
                <w:lang w:eastAsia="uk-UA"/>
              </w:rPr>
              <w:lastRenderedPageBreak/>
              <w:t xml:space="preserve">1. Інформацію про право підписання </w:t>
            </w:r>
            <w:r w:rsidR="00612A60">
              <w:rPr>
                <w:szCs w:val="24"/>
                <w:lang w:eastAsia="uk-UA"/>
              </w:rPr>
              <w:t>державного контракту</w:t>
            </w:r>
            <w:r w:rsidRPr="000F7545">
              <w:rPr>
                <w:szCs w:val="24"/>
                <w:lang w:eastAsia="uk-UA"/>
              </w:rPr>
              <w:t xml:space="preserve">, а саме документ на підтвердження повноваження посадової особи або представника учасника процедури закупівлі на підписання </w:t>
            </w:r>
            <w:r w:rsidR="00612A60">
              <w:rPr>
                <w:szCs w:val="24"/>
                <w:lang w:eastAsia="uk-UA"/>
              </w:rPr>
              <w:t>державного контракту</w:t>
            </w:r>
            <w:r w:rsidRPr="000F7545">
              <w:rPr>
                <w:szCs w:val="24"/>
                <w:lang w:eastAsia="uk-UA"/>
              </w:rPr>
              <w:t xml:space="preserve"> (протокол та/або виписка та/або витяг з протоколу зборів (засідань тощо) засновників та/або довіреність (доручення) та/або наказ тощо).</w:t>
            </w:r>
          </w:p>
          <w:p w14:paraId="187963D2" w14:textId="1DEC8C18" w:rsidR="009D2DAF" w:rsidRPr="000F7545" w:rsidRDefault="009D2DAF" w:rsidP="00DE5B91">
            <w:pPr>
              <w:spacing w:line="276" w:lineRule="auto"/>
              <w:ind w:left="156" w:right="219" w:firstLine="426"/>
              <w:jc w:val="both"/>
              <w:rPr>
                <w:szCs w:val="24"/>
                <w:lang w:eastAsia="uk-UA"/>
              </w:rPr>
            </w:pPr>
            <w:r w:rsidRPr="000F7545">
              <w:rPr>
                <w:szCs w:val="24"/>
                <w:lang w:eastAsia="uk-UA"/>
              </w:rPr>
              <w:t xml:space="preserve">У разі наявності в установчих документах певних обмежень, щодо підпису </w:t>
            </w:r>
            <w:r w:rsidR="00612A60">
              <w:rPr>
                <w:szCs w:val="24"/>
                <w:lang w:eastAsia="uk-UA"/>
              </w:rPr>
              <w:t>державного контракту</w:t>
            </w:r>
            <w:r w:rsidRPr="000F7545">
              <w:rPr>
                <w:szCs w:val="24"/>
                <w:lang w:eastAsia="uk-UA"/>
              </w:rPr>
              <w:t xml:space="preserve"> (за строком, сумою тощо) – надати документ (рішення та/або протокол та/або дозвіл тощо), який надає право підписувати </w:t>
            </w:r>
            <w:r w:rsidR="00612A60">
              <w:rPr>
                <w:szCs w:val="24"/>
                <w:lang w:eastAsia="uk-UA"/>
              </w:rPr>
              <w:t>державний контракт</w:t>
            </w:r>
            <w:r w:rsidRPr="000F7545">
              <w:rPr>
                <w:szCs w:val="24"/>
                <w:lang w:eastAsia="uk-UA"/>
              </w:rPr>
              <w:t>.</w:t>
            </w:r>
          </w:p>
          <w:p w14:paraId="03F7325B" w14:textId="3B94D2B3" w:rsidR="009D2DAF" w:rsidRPr="000F7545" w:rsidRDefault="009D2DAF" w:rsidP="00DE5B91">
            <w:pPr>
              <w:spacing w:line="276" w:lineRule="auto"/>
              <w:ind w:left="156" w:right="219" w:firstLine="426"/>
              <w:jc w:val="both"/>
              <w:rPr>
                <w:szCs w:val="24"/>
                <w:lang w:eastAsia="uk-UA"/>
              </w:rPr>
            </w:pPr>
            <w:r w:rsidRPr="000F7545">
              <w:rPr>
                <w:i/>
                <w:iCs/>
                <w:szCs w:val="24"/>
                <w:lang w:eastAsia="uk-UA"/>
              </w:rPr>
              <w:t xml:space="preserve">У випадку надання довіреності – довіреність повинна містити право на підпис </w:t>
            </w:r>
            <w:r w:rsidR="00612A60">
              <w:rPr>
                <w:i/>
                <w:iCs/>
                <w:szCs w:val="24"/>
                <w:lang w:eastAsia="uk-UA"/>
              </w:rPr>
              <w:t>Державного контракту</w:t>
            </w:r>
            <w:r w:rsidRPr="000F7545">
              <w:rPr>
                <w:i/>
                <w:iCs/>
                <w:szCs w:val="24"/>
                <w:lang w:eastAsia="uk-UA"/>
              </w:rPr>
              <w:t>.</w:t>
            </w:r>
          </w:p>
          <w:p w14:paraId="3D536FFA" w14:textId="3A406B52" w:rsidR="009D2DAF" w:rsidRPr="000F7545" w:rsidRDefault="009D2DAF" w:rsidP="00DE5B91">
            <w:pPr>
              <w:spacing w:line="276" w:lineRule="auto"/>
              <w:ind w:left="156" w:right="219" w:firstLine="426"/>
              <w:jc w:val="both"/>
              <w:rPr>
                <w:szCs w:val="24"/>
                <w:lang w:eastAsia="uk-UA"/>
              </w:rPr>
            </w:pPr>
            <w:r w:rsidRPr="000F7545">
              <w:rPr>
                <w:szCs w:val="24"/>
                <w:lang w:eastAsia="uk-UA"/>
              </w:rPr>
              <w:t>2. Достовірну інформацію про наявність у нього чинної ліцензії або документа дозвільного характеру на</w:t>
            </w:r>
            <w:r w:rsidR="002B42EB">
              <w:rPr>
                <w:szCs w:val="24"/>
                <w:lang w:eastAsia="uk-UA"/>
              </w:rPr>
              <w:t xml:space="preserve"> </w:t>
            </w:r>
            <w:r w:rsidRPr="000F7545">
              <w:rPr>
                <w:szCs w:val="24"/>
                <w:lang w:eastAsia="uk-UA"/>
              </w:rPr>
              <w:t>провадження виду господарської діяльності, якщо отримання дозволу або ліцензії на провадження такого виду діяльності передбачено законом.</w:t>
            </w:r>
          </w:p>
          <w:p w14:paraId="44FB9606" w14:textId="65281DB2" w:rsidR="009D2DAF" w:rsidRPr="000F7545" w:rsidRDefault="009D2DAF" w:rsidP="00DE5B91">
            <w:pPr>
              <w:spacing w:line="276" w:lineRule="auto"/>
              <w:ind w:left="156" w:right="219" w:firstLine="426"/>
              <w:jc w:val="both"/>
              <w:rPr>
                <w:shd w:val="clear" w:color="auto" w:fill="FFFFFF"/>
              </w:rPr>
            </w:pPr>
            <w:r w:rsidRPr="000F7545">
              <w:rPr>
                <w:shd w:val="clear" w:color="auto" w:fill="FFFFFF"/>
              </w:rPr>
              <w:t xml:space="preserve">У разі якщо переможцем </w:t>
            </w:r>
            <w:r w:rsidR="002B42EB">
              <w:rPr>
                <w:shd w:val="clear" w:color="auto" w:fill="FFFFFF"/>
              </w:rPr>
              <w:t>тендеру</w:t>
            </w:r>
            <w:r w:rsidRPr="000F7545">
              <w:rPr>
                <w:shd w:val="clear" w:color="auto" w:fill="FFFFFF"/>
              </w:rPr>
              <w:t xml:space="preserve"> є об’єднання учасників, копія ліцензії або дозволу надається одним з учасників такого об’єднання учасників.</w:t>
            </w:r>
          </w:p>
          <w:p w14:paraId="02B7339C" w14:textId="312212E6" w:rsidR="009D2DAF" w:rsidRPr="000F7545" w:rsidRDefault="009D2DAF" w:rsidP="00DE5B91">
            <w:pPr>
              <w:spacing w:line="276" w:lineRule="auto"/>
              <w:ind w:left="156" w:right="219" w:firstLine="426"/>
              <w:jc w:val="both"/>
              <w:rPr>
                <w:szCs w:val="24"/>
                <w:lang w:eastAsia="uk-UA"/>
              </w:rPr>
            </w:pPr>
            <w:r w:rsidRPr="000F7545">
              <w:rPr>
                <w:shd w:val="clear" w:color="auto" w:fill="FFFFFF"/>
              </w:rPr>
              <w:t xml:space="preserve">Відмовою переможця від підписання або укладення </w:t>
            </w:r>
            <w:r w:rsidR="00612A60">
              <w:rPr>
                <w:shd w:val="clear" w:color="auto" w:fill="FFFFFF"/>
              </w:rPr>
              <w:t>державного контракту</w:t>
            </w:r>
            <w:r w:rsidRPr="000F7545">
              <w:rPr>
                <w:shd w:val="clear" w:color="auto" w:fill="FFFFFF"/>
              </w:rPr>
              <w:t xml:space="preserve">  вважається ненадання вищевказаних документів.</w:t>
            </w:r>
          </w:p>
          <w:p w14:paraId="49438977" w14:textId="293FF02B" w:rsidR="009D2DAF" w:rsidRPr="000F7545" w:rsidRDefault="009D2DAF" w:rsidP="00DE5B91">
            <w:pPr>
              <w:pStyle w:val="af4"/>
              <w:spacing w:line="276" w:lineRule="auto"/>
              <w:ind w:left="156" w:right="219" w:firstLine="426"/>
              <w:jc w:val="both"/>
              <w:rPr>
                <w:rFonts w:ascii="Calibri" w:hAnsi="Calibri"/>
                <w:snapToGrid/>
                <w:sz w:val="20"/>
              </w:rPr>
            </w:pPr>
            <w:r w:rsidRPr="000F7545">
              <w:t xml:space="preserve">Відмовою переможця від підписання або укладення </w:t>
            </w:r>
            <w:r w:rsidR="00612A60">
              <w:t>державного контракту</w:t>
            </w:r>
            <w:r w:rsidRPr="000F7545">
              <w:t xml:space="preserve"> про закупівлю відповідно до вимог тендерної документації вважається, в тому числі:</w:t>
            </w:r>
          </w:p>
          <w:p w14:paraId="0C08289E" w14:textId="4509CB56" w:rsidR="009D2DAF" w:rsidRPr="002B42EB" w:rsidRDefault="009D2DAF" w:rsidP="00DE5B91">
            <w:pPr>
              <w:spacing w:line="276" w:lineRule="auto"/>
              <w:ind w:left="156" w:right="219" w:firstLine="426"/>
              <w:jc w:val="both"/>
              <w:rPr>
                <w:lang w:eastAsia="x-none"/>
              </w:rPr>
            </w:pPr>
            <w:r w:rsidRPr="000F7545">
              <w:rPr>
                <w:lang w:eastAsia="x-none"/>
              </w:rPr>
              <w:t xml:space="preserve">- зміна під час укладання </w:t>
            </w:r>
            <w:r w:rsidR="00612A60">
              <w:rPr>
                <w:lang w:eastAsia="x-none"/>
              </w:rPr>
              <w:t>державного контракту</w:t>
            </w:r>
            <w:r w:rsidRPr="000F7545">
              <w:rPr>
                <w:lang w:eastAsia="x-none"/>
              </w:rPr>
              <w:t xml:space="preserve"> переможцем </w:t>
            </w:r>
            <w:r w:rsidR="002B42EB">
              <w:rPr>
                <w:lang w:eastAsia="x-none"/>
              </w:rPr>
              <w:t>тендеру</w:t>
            </w:r>
            <w:r w:rsidRPr="000F7545">
              <w:rPr>
                <w:lang w:eastAsia="x-none"/>
              </w:rPr>
              <w:t xml:space="preserve"> змісту тендерної пропозиції в частині номенклатури (найменування) запропонованого товару.</w:t>
            </w:r>
          </w:p>
        </w:tc>
      </w:tr>
      <w:tr w:rsidR="009D2DAF" w:rsidRPr="000F7545" w14:paraId="1FDE82C4" w14:textId="77777777" w:rsidTr="00FF603D">
        <w:trPr>
          <w:trHeight w:val="58"/>
          <w:tblCellSpacing w:w="11" w:type="dxa"/>
        </w:trPr>
        <w:tc>
          <w:tcPr>
            <w:tcW w:w="539" w:type="dxa"/>
          </w:tcPr>
          <w:p w14:paraId="309FA800" w14:textId="77777777" w:rsidR="009D2DAF" w:rsidRPr="000F7545" w:rsidRDefault="009D2DAF" w:rsidP="009D2DAF">
            <w:pPr>
              <w:pStyle w:val="af4"/>
              <w:spacing w:line="276" w:lineRule="auto"/>
              <w:ind w:left="-57" w:right="-57"/>
              <w:jc w:val="center"/>
              <w:rPr>
                <w:b/>
                <w:szCs w:val="24"/>
                <w:lang w:eastAsia="ru-RU"/>
              </w:rPr>
            </w:pPr>
            <w:r>
              <w:rPr>
                <w:b/>
                <w:szCs w:val="24"/>
                <w:lang w:eastAsia="ru-RU"/>
              </w:rPr>
              <w:lastRenderedPageBreak/>
              <w:t>3</w:t>
            </w:r>
            <w:r w:rsidRPr="000F7545">
              <w:rPr>
                <w:b/>
                <w:szCs w:val="24"/>
                <w:lang w:eastAsia="ru-RU"/>
              </w:rPr>
              <w:t>.</w:t>
            </w:r>
          </w:p>
        </w:tc>
        <w:tc>
          <w:tcPr>
            <w:tcW w:w="4615" w:type="dxa"/>
            <w:noWrap/>
          </w:tcPr>
          <w:p w14:paraId="77FCDD1E" w14:textId="79523C8D" w:rsidR="009D2DAF" w:rsidRPr="000F7545" w:rsidRDefault="009D2DAF" w:rsidP="009D2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7"/>
              <w:rPr>
                <w:b/>
                <w:szCs w:val="24"/>
              </w:rPr>
            </w:pPr>
            <w:r w:rsidRPr="000F7545">
              <w:rPr>
                <w:b/>
                <w:szCs w:val="24"/>
                <w:lang w:eastAsia="uk-UA"/>
              </w:rPr>
              <w:t xml:space="preserve">Проект </w:t>
            </w:r>
            <w:r w:rsidR="00612A60">
              <w:rPr>
                <w:b/>
                <w:szCs w:val="24"/>
                <w:lang w:eastAsia="uk-UA"/>
              </w:rPr>
              <w:t>державного контракту</w:t>
            </w:r>
            <w:r w:rsidRPr="000F7545">
              <w:rPr>
                <w:b/>
                <w:szCs w:val="24"/>
                <w:lang w:eastAsia="uk-UA"/>
              </w:rPr>
              <w:t xml:space="preserve"> </w:t>
            </w:r>
          </w:p>
        </w:tc>
        <w:tc>
          <w:tcPr>
            <w:tcW w:w="5608" w:type="dxa"/>
            <w:shd w:val="clear" w:color="auto" w:fill="auto"/>
            <w:noWrap/>
          </w:tcPr>
          <w:p w14:paraId="096A4A54" w14:textId="62E9D5E5" w:rsidR="009D2DAF" w:rsidRPr="000F7545" w:rsidRDefault="009D2DAF" w:rsidP="00DE5B91">
            <w:pPr>
              <w:widowControl w:val="0"/>
              <w:spacing w:line="276" w:lineRule="auto"/>
              <w:ind w:left="156" w:right="219" w:firstLine="426"/>
              <w:jc w:val="both"/>
              <w:rPr>
                <w:szCs w:val="24"/>
              </w:rPr>
            </w:pPr>
            <w:bookmarkStart w:id="14" w:name="n403"/>
            <w:bookmarkEnd w:id="14"/>
            <w:r w:rsidRPr="000F7545">
              <w:rPr>
                <w:szCs w:val="24"/>
              </w:rPr>
              <w:t xml:space="preserve">Проект </w:t>
            </w:r>
            <w:r w:rsidR="00612A60">
              <w:rPr>
                <w:szCs w:val="24"/>
              </w:rPr>
              <w:t>державного контракту</w:t>
            </w:r>
            <w:r w:rsidRPr="000F7545">
              <w:rPr>
                <w:szCs w:val="24"/>
              </w:rPr>
              <w:t xml:space="preserve"> викладено в </w:t>
            </w:r>
            <w:r w:rsidRPr="000F7545">
              <w:rPr>
                <w:bCs/>
                <w:szCs w:val="24"/>
              </w:rPr>
              <w:t>Д</w:t>
            </w:r>
            <w:r w:rsidRPr="000F7545">
              <w:rPr>
                <w:szCs w:val="24"/>
              </w:rPr>
              <w:t>одатку 4 до цієї тендерної документації.</w:t>
            </w:r>
          </w:p>
          <w:p w14:paraId="4DB2221A" w14:textId="36C16EA9" w:rsidR="009D2DAF" w:rsidRPr="000F7545" w:rsidRDefault="00612A60" w:rsidP="00DE5B91">
            <w:pPr>
              <w:widowControl w:val="0"/>
              <w:spacing w:line="276" w:lineRule="auto"/>
              <w:ind w:left="156" w:right="219" w:firstLine="426"/>
              <w:jc w:val="both"/>
              <w:rPr>
                <w:szCs w:val="24"/>
              </w:rPr>
            </w:pPr>
            <w:r>
              <w:rPr>
                <w:szCs w:val="24"/>
              </w:rPr>
              <w:t>Державний контракт</w:t>
            </w:r>
            <w:r w:rsidR="009D2DAF" w:rsidRPr="000F7545">
              <w:rPr>
                <w:szCs w:val="24"/>
              </w:rPr>
              <w:t xml:space="preserve"> укладається відповідно до вимог цієї тендерної документації та тендерної пропозиції переможця у письмовій формі у строки, визначені пунктом 2 «Строк укладання </w:t>
            </w:r>
            <w:r>
              <w:rPr>
                <w:szCs w:val="24"/>
              </w:rPr>
              <w:t>державного контракту</w:t>
            </w:r>
            <w:r w:rsidR="009D2DAF" w:rsidRPr="000F7545">
              <w:rPr>
                <w:szCs w:val="24"/>
              </w:rPr>
              <w:t>» цього розділу.</w:t>
            </w:r>
          </w:p>
          <w:p w14:paraId="45D31204" w14:textId="7DFA2605" w:rsidR="009D2DAF" w:rsidRPr="000F7545" w:rsidRDefault="009D2DAF" w:rsidP="00DE5B91">
            <w:pPr>
              <w:spacing w:line="276" w:lineRule="auto"/>
              <w:ind w:left="156" w:right="219" w:firstLine="426"/>
              <w:jc w:val="both"/>
              <w:rPr>
                <w:szCs w:val="24"/>
                <w:lang w:eastAsia="uk-UA"/>
              </w:rPr>
            </w:pPr>
            <w:r w:rsidRPr="000F7545">
              <w:rPr>
                <w:szCs w:val="24"/>
                <w:lang w:eastAsia="uk-UA"/>
              </w:rPr>
              <w:t xml:space="preserve">Остаточна редакція </w:t>
            </w:r>
            <w:r w:rsidR="00612A60">
              <w:rPr>
                <w:szCs w:val="24"/>
                <w:lang w:eastAsia="uk-UA"/>
              </w:rPr>
              <w:t>державного контракту</w:t>
            </w:r>
            <w:r w:rsidRPr="000F7545">
              <w:rPr>
                <w:szCs w:val="24"/>
                <w:lang w:eastAsia="uk-UA"/>
              </w:rPr>
              <w:t xml:space="preserve"> складається замовником з урахуванням </w:t>
            </w:r>
            <w:r w:rsidRPr="000F7545">
              <w:rPr>
                <w:szCs w:val="24"/>
                <w:lang w:eastAsia="uk-UA"/>
              </w:rPr>
              <w:lastRenderedPageBreak/>
              <w:t xml:space="preserve">особливостей предмету закупівлі на базі проекту </w:t>
            </w:r>
            <w:r w:rsidR="00612A60">
              <w:rPr>
                <w:szCs w:val="24"/>
                <w:lang w:eastAsia="uk-UA"/>
              </w:rPr>
              <w:t>державного контракту</w:t>
            </w:r>
            <w:r w:rsidRPr="000F7545">
              <w:rPr>
                <w:szCs w:val="24"/>
                <w:lang w:eastAsia="uk-UA"/>
              </w:rPr>
              <w:t xml:space="preserve">, що є Додатком 4 до цієї тендерної документації, та надсилається переможцю у спосіб, обраний замовником. </w:t>
            </w:r>
          </w:p>
          <w:p w14:paraId="4D6703BC" w14:textId="3761B49B" w:rsidR="009D2DAF" w:rsidRPr="000F7545" w:rsidRDefault="009D2DAF" w:rsidP="00DE5B91">
            <w:pPr>
              <w:spacing w:line="276" w:lineRule="auto"/>
              <w:ind w:left="156" w:right="219" w:firstLine="426"/>
              <w:jc w:val="both"/>
              <w:rPr>
                <w:szCs w:val="24"/>
                <w:lang w:eastAsia="uk-UA"/>
              </w:rPr>
            </w:pPr>
            <w:r w:rsidRPr="000F7545">
              <w:rPr>
                <w:szCs w:val="24"/>
                <w:lang w:eastAsia="uk-UA"/>
              </w:rPr>
              <w:t xml:space="preserve">Переможець повинен підписати примірник(и) </w:t>
            </w:r>
            <w:r w:rsidR="00612A60">
              <w:rPr>
                <w:szCs w:val="24"/>
                <w:lang w:eastAsia="uk-UA"/>
              </w:rPr>
              <w:t>державного контракту</w:t>
            </w:r>
            <w:r w:rsidRPr="000F7545">
              <w:rPr>
                <w:szCs w:val="24"/>
                <w:lang w:eastAsia="uk-UA"/>
              </w:rPr>
              <w:t xml:space="preserve"> у строки, визначені пунктом 2 «Строк укладення </w:t>
            </w:r>
            <w:r w:rsidR="00612A60">
              <w:rPr>
                <w:szCs w:val="24"/>
                <w:lang w:eastAsia="uk-UA"/>
              </w:rPr>
              <w:t>державного контракту</w:t>
            </w:r>
            <w:r w:rsidRPr="000F7545">
              <w:rPr>
                <w:szCs w:val="24"/>
                <w:lang w:eastAsia="uk-UA"/>
              </w:rPr>
              <w:t xml:space="preserve">» цього розділу та у день підписання передати замовнику. </w:t>
            </w:r>
          </w:p>
          <w:p w14:paraId="0B24DA7C" w14:textId="6834FC6E" w:rsidR="009D2DAF" w:rsidRPr="003E642A" w:rsidRDefault="009D2DAF" w:rsidP="00DE5B91">
            <w:pPr>
              <w:pStyle w:val="rvps2"/>
              <w:shd w:val="clear" w:color="auto" w:fill="FFFFFF"/>
              <w:spacing w:before="0" w:beforeAutospacing="0" w:after="150" w:afterAutospacing="0"/>
              <w:ind w:left="156" w:right="219" w:firstLine="426"/>
              <w:jc w:val="both"/>
              <w:rPr>
                <w:color w:val="333333"/>
                <w:lang w:val="en-US"/>
              </w:rPr>
            </w:pPr>
            <w:r w:rsidRPr="000F7545">
              <w:rPr>
                <w:lang w:eastAsia="uk-UA"/>
              </w:rPr>
              <w:t xml:space="preserve">Не </w:t>
            </w:r>
            <w:proofErr w:type="spellStart"/>
            <w:r w:rsidRPr="000F7545">
              <w:rPr>
                <w:lang w:eastAsia="uk-UA"/>
              </w:rPr>
              <w:t>підписання</w:t>
            </w:r>
            <w:proofErr w:type="spellEnd"/>
            <w:r w:rsidRPr="000F7545">
              <w:rPr>
                <w:lang w:eastAsia="uk-UA"/>
              </w:rPr>
              <w:t xml:space="preserve"> </w:t>
            </w:r>
            <w:proofErr w:type="spellStart"/>
            <w:r w:rsidRPr="000F7545">
              <w:rPr>
                <w:lang w:eastAsia="uk-UA"/>
              </w:rPr>
              <w:t>переможцем</w:t>
            </w:r>
            <w:proofErr w:type="spellEnd"/>
            <w:r w:rsidRPr="000F7545">
              <w:rPr>
                <w:lang w:eastAsia="uk-UA"/>
              </w:rPr>
              <w:t xml:space="preserve"> </w:t>
            </w:r>
            <w:r w:rsidR="00612A60">
              <w:rPr>
                <w:lang w:eastAsia="uk-UA"/>
              </w:rPr>
              <w:t>державного контракту</w:t>
            </w:r>
            <w:r w:rsidRPr="000F7545">
              <w:rPr>
                <w:lang w:eastAsia="uk-UA"/>
              </w:rPr>
              <w:t xml:space="preserve"> та/</w:t>
            </w:r>
            <w:proofErr w:type="spellStart"/>
            <w:r w:rsidRPr="000F7545">
              <w:rPr>
                <w:lang w:eastAsia="uk-UA"/>
              </w:rPr>
              <w:t>або</w:t>
            </w:r>
            <w:proofErr w:type="spellEnd"/>
            <w:r w:rsidRPr="000F7545">
              <w:rPr>
                <w:lang w:eastAsia="uk-UA"/>
              </w:rPr>
              <w:t xml:space="preserve"> не </w:t>
            </w:r>
            <w:proofErr w:type="spellStart"/>
            <w:r w:rsidRPr="000F7545">
              <w:rPr>
                <w:lang w:eastAsia="uk-UA"/>
              </w:rPr>
              <w:t>передання</w:t>
            </w:r>
            <w:proofErr w:type="spellEnd"/>
            <w:r w:rsidRPr="000F7545">
              <w:rPr>
                <w:lang w:eastAsia="uk-UA"/>
              </w:rPr>
              <w:t xml:space="preserve"> одного </w:t>
            </w:r>
            <w:proofErr w:type="spellStart"/>
            <w:r w:rsidRPr="000F7545">
              <w:rPr>
                <w:lang w:eastAsia="uk-UA"/>
              </w:rPr>
              <w:t>примірника</w:t>
            </w:r>
            <w:proofErr w:type="spellEnd"/>
            <w:r w:rsidRPr="000F7545">
              <w:rPr>
                <w:lang w:eastAsia="uk-UA"/>
              </w:rPr>
              <w:t xml:space="preserve"> </w:t>
            </w:r>
            <w:proofErr w:type="spellStart"/>
            <w:r w:rsidRPr="000F7545">
              <w:rPr>
                <w:lang w:eastAsia="uk-UA"/>
              </w:rPr>
              <w:t>цього</w:t>
            </w:r>
            <w:proofErr w:type="spellEnd"/>
            <w:r w:rsidRPr="000F7545">
              <w:rPr>
                <w:lang w:eastAsia="uk-UA"/>
              </w:rPr>
              <w:t xml:space="preserve"> </w:t>
            </w:r>
            <w:r w:rsidR="00612A60">
              <w:rPr>
                <w:lang w:eastAsia="uk-UA"/>
              </w:rPr>
              <w:t>державного контракту</w:t>
            </w:r>
            <w:r w:rsidRPr="000F7545">
              <w:rPr>
                <w:lang w:eastAsia="uk-UA"/>
              </w:rPr>
              <w:t xml:space="preserve"> у </w:t>
            </w:r>
            <w:proofErr w:type="spellStart"/>
            <w:r w:rsidRPr="000F7545">
              <w:rPr>
                <w:lang w:eastAsia="uk-UA"/>
              </w:rPr>
              <w:t>вказаний</w:t>
            </w:r>
            <w:proofErr w:type="spellEnd"/>
            <w:r w:rsidRPr="000F7545">
              <w:rPr>
                <w:lang w:eastAsia="uk-UA"/>
              </w:rPr>
              <w:t xml:space="preserve"> строк буде </w:t>
            </w:r>
            <w:proofErr w:type="spellStart"/>
            <w:r w:rsidRPr="000F7545">
              <w:rPr>
                <w:lang w:eastAsia="uk-UA"/>
              </w:rPr>
              <w:t>вважатися</w:t>
            </w:r>
            <w:proofErr w:type="spellEnd"/>
            <w:r w:rsidRPr="000F7545">
              <w:rPr>
                <w:lang w:eastAsia="uk-UA"/>
              </w:rPr>
              <w:t xml:space="preserve"> як </w:t>
            </w:r>
            <w:proofErr w:type="spellStart"/>
            <w:r w:rsidRPr="000F7545">
              <w:rPr>
                <w:lang w:eastAsia="uk-UA"/>
              </w:rPr>
              <w:t>відмова</w:t>
            </w:r>
            <w:proofErr w:type="spellEnd"/>
            <w:r w:rsidRPr="000F7545">
              <w:rPr>
                <w:lang w:eastAsia="uk-UA"/>
              </w:rPr>
              <w:t xml:space="preserve"> </w:t>
            </w:r>
            <w:proofErr w:type="spellStart"/>
            <w:r w:rsidRPr="000F7545">
              <w:rPr>
                <w:lang w:eastAsia="uk-UA"/>
              </w:rPr>
              <w:t>переможця</w:t>
            </w:r>
            <w:proofErr w:type="spellEnd"/>
            <w:r w:rsidRPr="000F7545">
              <w:rPr>
                <w:lang w:eastAsia="uk-UA"/>
              </w:rPr>
              <w:t xml:space="preserve"> </w:t>
            </w:r>
            <w:proofErr w:type="spellStart"/>
            <w:r w:rsidRPr="000F7545">
              <w:rPr>
                <w:lang w:eastAsia="uk-UA"/>
              </w:rPr>
              <w:t>від</w:t>
            </w:r>
            <w:proofErr w:type="spellEnd"/>
            <w:r w:rsidRPr="000F7545">
              <w:rPr>
                <w:lang w:eastAsia="uk-UA"/>
              </w:rPr>
              <w:t xml:space="preserve"> </w:t>
            </w:r>
            <w:proofErr w:type="spellStart"/>
            <w:r w:rsidRPr="000F7545">
              <w:rPr>
                <w:lang w:eastAsia="uk-UA"/>
              </w:rPr>
              <w:t>укладення</w:t>
            </w:r>
            <w:proofErr w:type="spellEnd"/>
            <w:r w:rsidRPr="000F7545">
              <w:rPr>
                <w:lang w:eastAsia="uk-UA"/>
              </w:rPr>
              <w:t xml:space="preserve"> </w:t>
            </w:r>
            <w:r w:rsidR="00612A60">
              <w:rPr>
                <w:lang w:eastAsia="uk-UA"/>
              </w:rPr>
              <w:t>державного контракту</w:t>
            </w:r>
            <w:r w:rsidRPr="000F7545">
              <w:rPr>
                <w:lang w:eastAsia="uk-UA"/>
              </w:rPr>
              <w:t xml:space="preserve"> про </w:t>
            </w:r>
            <w:proofErr w:type="spellStart"/>
            <w:r w:rsidRPr="000F7545">
              <w:rPr>
                <w:lang w:eastAsia="uk-UA"/>
              </w:rPr>
              <w:t>закупівлю</w:t>
            </w:r>
            <w:proofErr w:type="spellEnd"/>
            <w:r w:rsidRPr="000F7545">
              <w:rPr>
                <w:lang w:eastAsia="uk-UA"/>
              </w:rPr>
              <w:t xml:space="preserve">, </w:t>
            </w:r>
            <w:proofErr w:type="spellStart"/>
            <w:r w:rsidRPr="000F7545">
              <w:rPr>
                <w:lang w:eastAsia="uk-UA"/>
              </w:rPr>
              <w:t>що</w:t>
            </w:r>
            <w:proofErr w:type="spellEnd"/>
            <w:r w:rsidRPr="000F7545">
              <w:rPr>
                <w:lang w:eastAsia="uk-UA"/>
              </w:rPr>
              <w:t xml:space="preserve"> </w:t>
            </w:r>
            <w:proofErr w:type="spellStart"/>
            <w:r w:rsidRPr="000F7545">
              <w:rPr>
                <w:lang w:eastAsia="uk-UA"/>
              </w:rPr>
              <w:t>спричиняє</w:t>
            </w:r>
            <w:proofErr w:type="spellEnd"/>
            <w:r w:rsidRPr="000F7545">
              <w:rPr>
                <w:lang w:eastAsia="uk-UA"/>
              </w:rPr>
              <w:t xml:space="preserve"> </w:t>
            </w:r>
            <w:proofErr w:type="spellStart"/>
            <w:r w:rsidRPr="000F7545">
              <w:rPr>
                <w:lang w:eastAsia="uk-UA"/>
              </w:rPr>
              <w:t>наслідки</w:t>
            </w:r>
            <w:proofErr w:type="spellEnd"/>
            <w:r w:rsidRPr="000F7545">
              <w:rPr>
                <w:lang w:eastAsia="uk-UA"/>
              </w:rPr>
              <w:t xml:space="preserve">, </w:t>
            </w:r>
            <w:proofErr w:type="spellStart"/>
            <w:r w:rsidRPr="000F7545">
              <w:rPr>
                <w:lang w:eastAsia="uk-UA"/>
              </w:rPr>
              <w:t>передбачені</w:t>
            </w:r>
            <w:proofErr w:type="spellEnd"/>
            <w:r w:rsidRPr="000F7545">
              <w:rPr>
                <w:lang w:eastAsia="uk-UA"/>
              </w:rPr>
              <w:t xml:space="preserve"> пунктом 5 </w:t>
            </w:r>
            <w:proofErr w:type="spellStart"/>
            <w:r w:rsidRPr="000F7545">
              <w:rPr>
                <w:lang w:eastAsia="uk-UA"/>
              </w:rPr>
              <w:t>розділу</w:t>
            </w:r>
            <w:proofErr w:type="spellEnd"/>
            <w:r w:rsidRPr="000F7545">
              <w:rPr>
                <w:lang w:eastAsia="uk-UA"/>
              </w:rPr>
              <w:t xml:space="preserve"> VІ </w:t>
            </w:r>
            <w:proofErr w:type="spellStart"/>
            <w:r w:rsidRPr="000F7545">
              <w:rPr>
                <w:lang w:eastAsia="uk-UA"/>
              </w:rPr>
              <w:t>цієї</w:t>
            </w:r>
            <w:proofErr w:type="spellEnd"/>
            <w:r w:rsidRPr="000F7545">
              <w:rPr>
                <w:lang w:eastAsia="uk-UA"/>
              </w:rPr>
              <w:t xml:space="preserve"> </w:t>
            </w:r>
            <w:proofErr w:type="spellStart"/>
            <w:r w:rsidRPr="000F7545">
              <w:rPr>
                <w:lang w:eastAsia="uk-UA"/>
              </w:rPr>
              <w:t>тендерної</w:t>
            </w:r>
            <w:proofErr w:type="spellEnd"/>
            <w:r w:rsidRPr="000F7545">
              <w:rPr>
                <w:lang w:eastAsia="uk-UA"/>
              </w:rPr>
              <w:t xml:space="preserve"> </w:t>
            </w:r>
            <w:proofErr w:type="spellStart"/>
            <w:r w:rsidRPr="000F7545">
              <w:rPr>
                <w:lang w:eastAsia="uk-UA"/>
              </w:rPr>
              <w:t>документації</w:t>
            </w:r>
            <w:proofErr w:type="spellEnd"/>
            <w:r w:rsidRPr="000F7545">
              <w:rPr>
                <w:lang w:eastAsia="uk-UA"/>
              </w:rPr>
              <w:t xml:space="preserve"> «</w:t>
            </w:r>
            <w:proofErr w:type="spellStart"/>
            <w:r w:rsidRPr="000F7545">
              <w:rPr>
                <w:lang w:eastAsia="uk-UA"/>
              </w:rPr>
              <w:t>Дії</w:t>
            </w:r>
            <w:proofErr w:type="spellEnd"/>
            <w:r w:rsidRPr="000F7545">
              <w:rPr>
                <w:lang w:eastAsia="uk-UA"/>
              </w:rPr>
              <w:t xml:space="preserve"> </w:t>
            </w:r>
            <w:proofErr w:type="spellStart"/>
            <w:r w:rsidRPr="000F7545">
              <w:rPr>
                <w:lang w:eastAsia="uk-UA"/>
              </w:rPr>
              <w:t>замовника</w:t>
            </w:r>
            <w:proofErr w:type="spellEnd"/>
            <w:r w:rsidRPr="000F7545">
              <w:rPr>
                <w:lang w:eastAsia="uk-UA"/>
              </w:rPr>
              <w:t xml:space="preserve"> при </w:t>
            </w:r>
            <w:proofErr w:type="spellStart"/>
            <w:r w:rsidRPr="000F7545">
              <w:rPr>
                <w:lang w:eastAsia="uk-UA"/>
              </w:rPr>
              <w:t>відмові</w:t>
            </w:r>
            <w:proofErr w:type="spellEnd"/>
            <w:r w:rsidRPr="000F7545">
              <w:rPr>
                <w:lang w:eastAsia="uk-UA"/>
              </w:rPr>
              <w:t xml:space="preserve"> </w:t>
            </w:r>
            <w:proofErr w:type="spellStart"/>
            <w:r w:rsidRPr="000F7545">
              <w:rPr>
                <w:lang w:eastAsia="uk-UA"/>
              </w:rPr>
              <w:t>переможця</w:t>
            </w:r>
            <w:proofErr w:type="spellEnd"/>
            <w:r w:rsidRPr="000F7545">
              <w:rPr>
                <w:lang w:eastAsia="uk-UA"/>
              </w:rPr>
              <w:t xml:space="preserve"> </w:t>
            </w:r>
            <w:proofErr w:type="spellStart"/>
            <w:r w:rsidRPr="000F7545">
              <w:rPr>
                <w:lang w:eastAsia="uk-UA"/>
              </w:rPr>
              <w:t>торгів</w:t>
            </w:r>
            <w:proofErr w:type="spellEnd"/>
            <w:r w:rsidRPr="000F7545">
              <w:rPr>
                <w:lang w:eastAsia="uk-UA"/>
              </w:rPr>
              <w:t xml:space="preserve"> </w:t>
            </w:r>
            <w:proofErr w:type="spellStart"/>
            <w:r w:rsidRPr="000F7545">
              <w:rPr>
                <w:lang w:eastAsia="uk-UA"/>
              </w:rPr>
              <w:t>підписати</w:t>
            </w:r>
            <w:proofErr w:type="spellEnd"/>
            <w:r w:rsidRPr="000F7545">
              <w:rPr>
                <w:lang w:eastAsia="uk-UA"/>
              </w:rPr>
              <w:t xml:space="preserve"> </w:t>
            </w:r>
            <w:proofErr w:type="spellStart"/>
            <w:r w:rsidR="00612A60">
              <w:rPr>
                <w:lang w:eastAsia="uk-UA"/>
              </w:rPr>
              <w:t>державний</w:t>
            </w:r>
            <w:proofErr w:type="spellEnd"/>
            <w:r w:rsidR="00612A60">
              <w:rPr>
                <w:lang w:eastAsia="uk-UA"/>
              </w:rPr>
              <w:t xml:space="preserve"> контракт</w:t>
            </w:r>
            <w:r w:rsidRPr="000F7545">
              <w:rPr>
                <w:lang w:eastAsia="uk-UA"/>
              </w:rPr>
              <w:t xml:space="preserve"> про </w:t>
            </w:r>
            <w:proofErr w:type="spellStart"/>
            <w:r w:rsidRPr="000F7545">
              <w:rPr>
                <w:lang w:eastAsia="uk-UA"/>
              </w:rPr>
              <w:t>закупівлю</w:t>
            </w:r>
            <w:proofErr w:type="spellEnd"/>
            <w:r w:rsidRPr="000F7545">
              <w:rPr>
                <w:lang w:eastAsia="uk-UA"/>
              </w:rPr>
              <w:t xml:space="preserve">» </w:t>
            </w:r>
            <w:proofErr w:type="spellStart"/>
            <w:r w:rsidRPr="000F7545">
              <w:rPr>
                <w:lang w:eastAsia="uk-UA"/>
              </w:rPr>
              <w:t>цього</w:t>
            </w:r>
            <w:proofErr w:type="spellEnd"/>
            <w:r w:rsidRPr="000F7545">
              <w:rPr>
                <w:lang w:eastAsia="uk-UA"/>
              </w:rPr>
              <w:t xml:space="preserve"> </w:t>
            </w:r>
            <w:proofErr w:type="spellStart"/>
            <w:r w:rsidRPr="000F7545">
              <w:rPr>
                <w:lang w:eastAsia="uk-UA"/>
              </w:rPr>
              <w:t>розділу</w:t>
            </w:r>
            <w:proofErr w:type="spellEnd"/>
            <w:r w:rsidRPr="000F7545">
              <w:rPr>
                <w:lang w:eastAsia="uk-UA"/>
              </w:rPr>
              <w:t>.</w:t>
            </w:r>
          </w:p>
        </w:tc>
      </w:tr>
      <w:tr w:rsidR="009D2DAF" w:rsidRPr="000F7545" w14:paraId="5EA55031" w14:textId="77777777" w:rsidTr="00FF603D">
        <w:trPr>
          <w:trHeight w:val="58"/>
          <w:tblCellSpacing w:w="11" w:type="dxa"/>
        </w:trPr>
        <w:tc>
          <w:tcPr>
            <w:tcW w:w="539" w:type="dxa"/>
          </w:tcPr>
          <w:p w14:paraId="364B6A20" w14:textId="77777777" w:rsidR="009D2DAF" w:rsidRPr="000F7545" w:rsidRDefault="009D2DAF" w:rsidP="009D2DAF">
            <w:pPr>
              <w:pStyle w:val="af4"/>
              <w:spacing w:line="276" w:lineRule="auto"/>
              <w:ind w:left="-57" w:right="-57"/>
              <w:jc w:val="center"/>
              <w:rPr>
                <w:b/>
                <w:szCs w:val="24"/>
                <w:lang w:eastAsia="ru-RU"/>
              </w:rPr>
            </w:pPr>
            <w:r>
              <w:rPr>
                <w:b/>
                <w:szCs w:val="24"/>
                <w:lang w:eastAsia="ru-RU"/>
              </w:rPr>
              <w:lastRenderedPageBreak/>
              <w:t>4</w:t>
            </w:r>
            <w:r w:rsidRPr="000F7545">
              <w:rPr>
                <w:b/>
                <w:szCs w:val="24"/>
                <w:lang w:eastAsia="ru-RU"/>
              </w:rPr>
              <w:t>.</w:t>
            </w:r>
          </w:p>
        </w:tc>
        <w:tc>
          <w:tcPr>
            <w:tcW w:w="4615" w:type="dxa"/>
            <w:shd w:val="clear" w:color="auto" w:fill="auto"/>
            <w:noWrap/>
          </w:tcPr>
          <w:p w14:paraId="06332E10" w14:textId="55446282" w:rsidR="009D2DAF" w:rsidRPr="000F7545" w:rsidRDefault="009D2DAF" w:rsidP="009D2DAF">
            <w:pPr>
              <w:pStyle w:val="af4"/>
              <w:spacing w:line="276" w:lineRule="auto"/>
              <w:ind w:left="-57" w:right="-57"/>
              <w:rPr>
                <w:b/>
                <w:szCs w:val="24"/>
                <w:lang w:eastAsia="ru-RU"/>
              </w:rPr>
            </w:pPr>
            <w:r w:rsidRPr="000F7545">
              <w:rPr>
                <w:b/>
                <w:szCs w:val="24"/>
                <w:lang w:eastAsia="uk-UA"/>
              </w:rPr>
              <w:t xml:space="preserve">Умови </w:t>
            </w:r>
            <w:r w:rsidR="00612A60">
              <w:rPr>
                <w:b/>
                <w:szCs w:val="24"/>
                <w:lang w:eastAsia="uk-UA"/>
              </w:rPr>
              <w:t>державного контракту</w:t>
            </w:r>
            <w:r w:rsidRPr="000F7545">
              <w:rPr>
                <w:b/>
                <w:szCs w:val="24"/>
                <w:lang w:eastAsia="uk-UA"/>
              </w:rPr>
              <w:t xml:space="preserve"> </w:t>
            </w:r>
          </w:p>
        </w:tc>
        <w:tc>
          <w:tcPr>
            <w:tcW w:w="5608" w:type="dxa"/>
            <w:shd w:val="clear" w:color="auto" w:fill="auto"/>
            <w:noWrap/>
          </w:tcPr>
          <w:p w14:paraId="6D0EF34C" w14:textId="77777777" w:rsidR="002B42EB" w:rsidRDefault="002B42EB" w:rsidP="00DE5B91">
            <w:pPr>
              <w:widowControl w:val="0"/>
              <w:spacing w:line="276" w:lineRule="auto"/>
              <w:ind w:left="156" w:right="219" w:firstLine="426"/>
              <w:jc w:val="both"/>
              <w:rPr>
                <w:color w:val="333333"/>
                <w:shd w:val="clear" w:color="auto" w:fill="FFFFFF"/>
              </w:rPr>
            </w:pPr>
            <w:r>
              <w:rPr>
                <w:color w:val="333333"/>
                <w:shd w:val="clear" w:color="auto" w:fill="FFFFFF"/>
              </w:rPr>
              <w:t>За результатами проведення тендеру  замовником та переможцем тендеру укладається державний контракт (договір).</w:t>
            </w:r>
          </w:p>
          <w:p w14:paraId="523A9FA9" w14:textId="4E9CB66B" w:rsidR="009D2DAF" w:rsidRPr="000F7545" w:rsidRDefault="009D2DAF" w:rsidP="00DE5B91">
            <w:pPr>
              <w:widowControl w:val="0"/>
              <w:spacing w:line="276" w:lineRule="auto"/>
              <w:ind w:left="156" w:right="219" w:firstLine="426"/>
              <w:jc w:val="both"/>
              <w:rPr>
                <w:szCs w:val="24"/>
              </w:rPr>
            </w:pPr>
            <w:r w:rsidRPr="000F7545">
              <w:rPr>
                <w:szCs w:val="24"/>
              </w:rPr>
              <w:t xml:space="preserve">Істотними умовами </w:t>
            </w:r>
            <w:r w:rsidR="00612A60">
              <w:rPr>
                <w:szCs w:val="24"/>
              </w:rPr>
              <w:t>державного контракту</w:t>
            </w:r>
            <w:r w:rsidRPr="000F7545">
              <w:rPr>
                <w:szCs w:val="24"/>
              </w:rPr>
              <w:t xml:space="preserve"> про закупівлю є предмет (найменування, кількість, якість), ціна та строк дії </w:t>
            </w:r>
            <w:r w:rsidR="00612A60">
              <w:rPr>
                <w:szCs w:val="24"/>
              </w:rPr>
              <w:t>державного контракту</w:t>
            </w:r>
            <w:r w:rsidRPr="000F7545">
              <w:rPr>
                <w:szCs w:val="24"/>
              </w:rPr>
              <w:t xml:space="preserve">. </w:t>
            </w:r>
          </w:p>
          <w:p w14:paraId="2E0C0165" w14:textId="0F843AA5" w:rsidR="009D2DAF" w:rsidRPr="000F7545" w:rsidRDefault="009D2DAF" w:rsidP="00DE5B91">
            <w:pPr>
              <w:widowControl w:val="0"/>
              <w:spacing w:line="276" w:lineRule="auto"/>
              <w:ind w:left="156" w:right="219" w:firstLine="426"/>
              <w:jc w:val="both"/>
              <w:rPr>
                <w:szCs w:val="24"/>
              </w:rPr>
            </w:pPr>
            <w:r w:rsidRPr="000F7545">
              <w:t xml:space="preserve">Істотні умови </w:t>
            </w:r>
            <w:r w:rsidR="00612A60">
              <w:t>державного контракту</w:t>
            </w:r>
            <w:r w:rsidRPr="000F7545">
              <w:t xml:space="preserve">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D9E41DB" w14:textId="393088C1" w:rsidR="009D2DAF" w:rsidRPr="000F7545" w:rsidRDefault="009D2DAF" w:rsidP="00DE5B91">
            <w:pPr>
              <w:shd w:val="clear" w:color="auto" w:fill="FFFFFF"/>
              <w:spacing w:before="120" w:line="276" w:lineRule="auto"/>
              <w:ind w:left="156" w:right="219" w:firstLine="426"/>
              <w:jc w:val="both"/>
              <w:rPr>
                <w:szCs w:val="24"/>
              </w:rPr>
            </w:pPr>
            <w:r w:rsidRPr="000F7545">
              <w:rPr>
                <w:szCs w:val="24"/>
              </w:rPr>
              <w:t xml:space="preserve">Умови </w:t>
            </w:r>
            <w:r w:rsidR="00612A60">
              <w:rPr>
                <w:szCs w:val="24"/>
              </w:rPr>
              <w:t>державного контракту</w:t>
            </w:r>
            <w:r w:rsidRPr="000F7545">
              <w:rPr>
                <w:szCs w:val="24"/>
              </w:rPr>
              <w:t xml:space="preserve"> про закупівлю не повинні відрізнятися від змісту тендерної пропозиції переможця </w:t>
            </w:r>
            <w:r w:rsidR="002B42EB">
              <w:rPr>
                <w:szCs w:val="24"/>
              </w:rPr>
              <w:t>тендеру</w:t>
            </w:r>
            <w:r w:rsidRPr="000F7545">
              <w:rPr>
                <w:szCs w:val="24"/>
              </w:rPr>
              <w:t>, у тому числі за результатами електронного аукціону, крім випадків:</w:t>
            </w:r>
          </w:p>
          <w:p w14:paraId="5B5130F2" w14:textId="77777777" w:rsidR="009D2DAF" w:rsidRPr="000F7545" w:rsidRDefault="009D2DAF" w:rsidP="00DE5B91">
            <w:pPr>
              <w:widowControl w:val="0"/>
              <w:numPr>
                <w:ilvl w:val="0"/>
                <w:numId w:val="20"/>
              </w:numPr>
              <w:pBdr>
                <w:top w:val="nil"/>
                <w:left w:val="nil"/>
                <w:bottom w:val="nil"/>
                <w:right w:val="nil"/>
                <w:between w:val="nil"/>
              </w:pBdr>
              <w:spacing w:line="276" w:lineRule="auto"/>
              <w:ind w:left="156" w:right="219" w:firstLine="426"/>
              <w:jc w:val="both"/>
              <w:rPr>
                <w:szCs w:val="24"/>
              </w:rPr>
            </w:pPr>
            <w:r w:rsidRPr="000F7545">
              <w:rPr>
                <w:szCs w:val="24"/>
              </w:rPr>
              <w:t>визначення грошового еквівалента зобов’язання в іноземній валюті;</w:t>
            </w:r>
          </w:p>
          <w:p w14:paraId="29528AD8" w14:textId="0DE084C5" w:rsidR="009D2DAF" w:rsidRPr="002B42EB" w:rsidRDefault="009D2DAF" w:rsidP="00DE5B91">
            <w:pPr>
              <w:widowControl w:val="0"/>
              <w:numPr>
                <w:ilvl w:val="0"/>
                <w:numId w:val="20"/>
              </w:numPr>
              <w:pBdr>
                <w:top w:val="nil"/>
                <w:left w:val="nil"/>
                <w:bottom w:val="nil"/>
                <w:right w:val="nil"/>
                <w:between w:val="nil"/>
              </w:pBdr>
              <w:spacing w:line="276" w:lineRule="auto"/>
              <w:ind w:left="156" w:right="219" w:firstLine="426"/>
              <w:jc w:val="both"/>
              <w:rPr>
                <w:szCs w:val="24"/>
              </w:rPr>
            </w:pPr>
            <w:r w:rsidRPr="000F7545">
              <w:rPr>
                <w:szCs w:val="24"/>
              </w:rPr>
              <w:t>перерахунку ціни в бік зменшення ціни тендерної пропозиції переможця без зменшення обсягів закупівлі</w:t>
            </w:r>
            <w:r w:rsidR="002B42EB">
              <w:rPr>
                <w:szCs w:val="24"/>
              </w:rPr>
              <w:t>.</w:t>
            </w:r>
          </w:p>
        </w:tc>
      </w:tr>
      <w:tr w:rsidR="009D2DAF" w:rsidRPr="000F7545" w14:paraId="26BE5CF9" w14:textId="77777777" w:rsidTr="00FF603D">
        <w:trPr>
          <w:trHeight w:val="58"/>
          <w:tblCellSpacing w:w="11" w:type="dxa"/>
        </w:trPr>
        <w:tc>
          <w:tcPr>
            <w:tcW w:w="539" w:type="dxa"/>
          </w:tcPr>
          <w:p w14:paraId="40A14B05" w14:textId="26B586EE" w:rsidR="009D2DAF" w:rsidRDefault="00FF603D" w:rsidP="009D2DAF">
            <w:pPr>
              <w:pStyle w:val="af4"/>
              <w:spacing w:line="276" w:lineRule="auto"/>
              <w:ind w:left="-57" w:right="-57"/>
              <w:jc w:val="center"/>
              <w:rPr>
                <w:b/>
                <w:szCs w:val="24"/>
                <w:lang w:eastAsia="ru-RU"/>
              </w:rPr>
            </w:pPr>
            <w:r>
              <w:rPr>
                <w:b/>
                <w:szCs w:val="24"/>
                <w:lang w:eastAsia="ru-RU"/>
              </w:rPr>
              <w:t>5.</w:t>
            </w:r>
          </w:p>
        </w:tc>
        <w:tc>
          <w:tcPr>
            <w:tcW w:w="4615" w:type="dxa"/>
            <w:shd w:val="clear" w:color="auto" w:fill="auto"/>
            <w:noWrap/>
          </w:tcPr>
          <w:p w14:paraId="0B174621" w14:textId="77777777" w:rsidR="009D2DAF" w:rsidRPr="000F7545" w:rsidRDefault="009D2DAF" w:rsidP="009D2DAF">
            <w:pPr>
              <w:pStyle w:val="af4"/>
              <w:spacing w:line="276" w:lineRule="auto"/>
              <w:ind w:left="-57" w:right="-57"/>
              <w:rPr>
                <w:b/>
                <w:szCs w:val="24"/>
                <w:lang w:eastAsia="uk-UA"/>
              </w:rPr>
            </w:pPr>
            <w:r w:rsidRPr="000F7545">
              <w:rPr>
                <w:b/>
                <w:szCs w:val="24"/>
                <w:lang w:eastAsia="uk-UA"/>
              </w:rPr>
              <w:t>Дії замовника</w:t>
            </w:r>
          </w:p>
          <w:p w14:paraId="06C7E0C0" w14:textId="1AFBDDA8" w:rsidR="009D2DAF" w:rsidRPr="000F7545" w:rsidRDefault="009D2DAF" w:rsidP="009D2DAF">
            <w:pPr>
              <w:pStyle w:val="af4"/>
              <w:spacing w:line="276" w:lineRule="auto"/>
              <w:ind w:left="-57" w:right="-57"/>
              <w:rPr>
                <w:b/>
                <w:szCs w:val="24"/>
                <w:lang w:eastAsia="ru-RU"/>
              </w:rPr>
            </w:pPr>
            <w:r w:rsidRPr="000F7545">
              <w:rPr>
                <w:b/>
                <w:szCs w:val="24"/>
                <w:lang w:eastAsia="uk-UA"/>
              </w:rPr>
              <w:t>при відмові переможця процедури закупівлі підписати</w:t>
            </w:r>
            <w:r w:rsidRPr="000F7545">
              <w:t xml:space="preserve"> </w:t>
            </w:r>
            <w:r w:rsidR="00612A60">
              <w:rPr>
                <w:b/>
                <w:szCs w:val="24"/>
                <w:lang w:eastAsia="uk-UA"/>
              </w:rPr>
              <w:t>державний контракт</w:t>
            </w:r>
            <w:r w:rsidRPr="000F7545">
              <w:rPr>
                <w:b/>
                <w:szCs w:val="24"/>
                <w:lang w:eastAsia="uk-UA"/>
              </w:rPr>
              <w:t xml:space="preserve"> про закупівлю</w:t>
            </w:r>
          </w:p>
        </w:tc>
        <w:tc>
          <w:tcPr>
            <w:tcW w:w="5608" w:type="dxa"/>
            <w:shd w:val="clear" w:color="auto" w:fill="auto"/>
            <w:noWrap/>
            <w:vAlign w:val="center"/>
          </w:tcPr>
          <w:p w14:paraId="3D05E8BD" w14:textId="62B3880E" w:rsidR="009D2DAF" w:rsidRPr="000F7545" w:rsidRDefault="009D2DAF" w:rsidP="00DE5B91">
            <w:pPr>
              <w:spacing w:line="276" w:lineRule="auto"/>
              <w:ind w:left="156" w:right="219" w:firstLine="426"/>
              <w:jc w:val="both"/>
              <w:rPr>
                <w:szCs w:val="24"/>
              </w:rPr>
            </w:pPr>
            <w:r w:rsidRPr="000F7545">
              <w:t xml:space="preserve">У разі відмови переможця </w:t>
            </w:r>
            <w:r w:rsidR="0055108A">
              <w:t>тендеру</w:t>
            </w:r>
            <w:r w:rsidRPr="000F7545">
              <w:t xml:space="preserve"> від підписання </w:t>
            </w:r>
            <w:r w:rsidR="00612A60">
              <w:t>державного контракту</w:t>
            </w:r>
            <w:r w:rsidRPr="000F7545">
              <w:t xml:space="preserve"> </w:t>
            </w:r>
            <w:r w:rsidR="0055108A">
              <w:t>в</w:t>
            </w:r>
            <w:r w:rsidRPr="000F7545">
              <w:t xml:space="preserve">ідповідно до вимог тендерної документації, </w:t>
            </w:r>
            <w:proofErr w:type="spellStart"/>
            <w:r w:rsidRPr="000F7545">
              <w:t>неукладення</w:t>
            </w:r>
            <w:proofErr w:type="spellEnd"/>
            <w:r w:rsidRPr="000F7545">
              <w:t xml:space="preserve"> </w:t>
            </w:r>
            <w:r w:rsidR="00612A60">
              <w:t>державного контракту</w:t>
            </w:r>
            <w:r w:rsidRPr="000F7545">
              <w:t xml:space="preserve"> з вини переможця аб</w:t>
            </w:r>
            <w:r w:rsidRPr="000F7545">
              <w:rPr>
                <w:szCs w:val="24"/>
                <w:lang w:eastAsia="uk-UA"/>
              </w:rPr>
              <w:t xml:space="preserve">о ненадання замовнику підписаного </w:t>
            </w:r>
            <w:r w:rsidR="00612A60">
              <w:rPr>
                <w:szCs w:val="24"/>
                <w:lang w:eastAsia="uk-UA"/>
              </w:rPr>
              <w:t>державного контракту</w:t>
            </w:r>
            <w:r w:rsidRPr="000F7545">
              <w:rPr>
                <w:szCs w:val="24"/>
                <w:lang w:eastAsia="uk-UA"/>
              </w:rPr>
              <w:t xml:space="preserve"> у строк, визначений Законом,</w:t>
            </w:r>
            <w:r w:rsidRPr="000F7545">
              <w:t xml:space="preserve"> </w:t>
            </w:r>
            <w:r w:rsidRPr="000F7545">
              <w:rPr>
                <w:szCs w:val="24"/>
                <w:lang w:eastAsia="uk-UA"/>
              </w:rPr>
              <w:lastRenderedPageBreak/>
              <w:t xml:space="preserve">замовник відхиляє тендерну пропозицію такого учасника, </w:t>
            </w:r>
            <w:r w:rsidRPr="000F7545">
              <w:rPr>
                <w:szCs w:val="24"/>
              </w:rPr>
              <w:t xml:space="preserve">визначає переможця </w:t>
            </w:r>
            <w:r w:rsidR="0055108A">
              <w:rPr>
                <w:szCs w:val="24"/>
              </w:rPr>
              <w:t>тендеру</w:t>
            </w:r>
            <w:r w:rsidRPr="000F7545">
              <w:rPr>
                <w:szCs w:val="24"/>
              </w:rPr>
              <w:t xml:space="preserve"> серед тих учасників, строк дії тендерної пропозиції яких ще не минув, та приймає рішення про намір укласти </w:t>
            </w:r>
            <w:r w:rsidR="00612A60">
              <w:rPr>
                <w:szCs w:val="24"/>
              </w:rPr>
              <w:t>державний контракт</w:t>
            </w:r>
            <w:r w:rsidRPr="000F7545">
              <w:rPr>
                <w:szCs w:val="24"/>
              </w:rPr>
              <w:t xml:space="preserve"> </w:t>
            </w:r>
            <w:r w:rsidR="0055108A">
              <w:rPr>
                <w:szCs w:val="24"/>
              </w:rPr>
              <w:t>(договір)</w:t>
            </w:r>
            <w:r w:rsidRPr="000F7545">
              <w:rPr>
                <w:szCs w:val="24"/>
              </w:rPr>
              <w:t xml:space="preserve"> у порядку та на умовах, визначених Законом та Особливостями.</w:t>
            </w:r>
          </w:p>
        </w:tc>
      </w:tr>
      <w:tr w:rsidR="009D2DAF" w:rsidRPr="000F7545" w14:paraId="116BA135" w14:textId="77777777" w:rsidTr="00FF603D">
        <w:trPr>
          <w:trHeight w:val="58"/>
          <w:tblCellSpacing w:w="11" w:type="dxa"/>
        </w:trPr>
        <w:tc>
          <w:tcPr>
            <w:tcW w:w="539" w:type="dxa"/>
          </w:tcPr>
          <w:p w14:paraId="70018CC7" w14:textId="117C1EE6" w:rsidR="009D2DAF" w:rsidRDefault="00FF603D" w:rsidP="009D2DAF">
            <w:pPr>
              <w:pStyle w:val="af4"/>
              <w:spacing w:line="276" w:lineRule="auto"/>
              <w:ind w:left="-57" w:right="-57"/>
              <w:jc w:val="center"/>
              <w:rPr>
                <w:b/>
                <w:szCs w:val="24"/>
                <w:lang w:eastAsia="ru-RU"/>
              </w:rPr>
            </w:pPr>
            <w:r>
              <w:rPr>
                <w:b/>
                <w:szCs w:val="24"/>
                <w:lang w:eastAsia="ru-RU"/>
              </w:rPr>
              <w:lastRenderedPageBreak/>
              <w:t>6.</w:t>
            </w:r>
          </w:p>
        </w:tc>
        <w:tc>
          <w:tcPr>
            <w:tcW w:w="4615" w:type="dxa"/>
            <w:shd w:val="clear" w:color="auto" w:fill="auto"/>
            <w:noWrap/>
          </w:tcPr>
          <w:p w14:paraId="0682A3B6" w14:textId="5CAB0D6E" w:rsidR="009D2DAF" w:rsidRPr="000F7545" w:rsidRDefault="009D2DAF" w:rsidP="009D2DAF">
            <w:pPr>
              <w:pStyle w:val="af4"/>
              <w:spacing w:line="276" w:lineRule="auto"/>
              <w:ind w:left="-57" w:right="-57"/>
              <w:rPr>
                <w:b/>
                <w:szCs w:val="24"/>
                <w:lang w:eastAsia="ru-RU"/>
              </w:rPr>
            </w:pPr>
            <w:r w:rsidRPr="000F7545">
              <w:rPr>
                <w:b/>
                <w:szCs w:val="24"/>
                <w:lang w:eastAsia="uk-UA"/>
              </w:rPr>
              <w:t xml:space="preserve">Забезпечення виконання </w:t>
            </w:r>
            <w:r w:rsidR="00612A60">
              <w:rPr>
                <w:b/>
                <w:szCs w:val="24"/>
                <w:lang w:eastAsia="uk-UA"/>
              </w:rPr>
              <w:t>державного контракту</w:t>
            </w:r>
            <w:r w:rsidRPr="000F7545">
              <w:rPr>
                <w:b/>
                <w:szCs w:val="24"/>
                <w:lang w:eastAsia="uk-UA"/>
              </w:rPr>
              <w:t xml:space="preserve"> про закупівлю</w:t>
            </w:r>
          </w:p>
        </w:tc>
        <w:tc>
          <w:tcPr>
            <w:tcW w:w="5608" w:type="dxa"/>
            <w:shd w:val="clear" w:color="auto" w:fill="auto"/>
            <w:noWrap/>
            <w:vAlign w:val="center"/>
          </w:tcPr>
          <w:p w14:paraId="5CCF2281" w14:textId="379D4D3E" w:rsidR="009D2DAF" w:rsidRPr="000F7545" w:rsidRDefault="009D2DAF" w:rsidP="00DE5B91">
            <w:pPr>
              <w:spacing w:line="276" w:lineRule="auto"/>
              <w:ind w:left="156" w:right="219" w:firstLine="426"/>
              <w:jc w:val="both"/>
              <w:rPr>
                <w:szCs w:val="24"/>
              </w:rPr>
            </w:pPr>
            <w:r w:rsidRPr="000F7545">
              <w:rPr>
                <w:szCs w:val="24"/>
              </w:rPr>
              <w:t xml:space="preserve">Забезпечення виконання </w:t>
            </w:r>
            <w:r w:rsidR="00612A60">
              <w:rPr>
                <w:szCs w:val="24"/>
              </w:rPr>
              <w:t>державного контракту</w:t>
            </w:r>
            <w:r w:rsidRPr="000F7545">
              <w:rPr>
                <w:szCs w:val="24"/>
              </w:rPr>
              <w:t xml:space="preserve"> не вимагається.</w:t>
            </w:r>
          </w:p>
        </w:tc>
      </w:tr>
    </w:tbl>
    <w:p w14:paraId="2B5FB73D" w14:textId="77777777" w:rsidR="001314DF" w:rsidRDefault="001314DF" w:rsidP="001314DF">
      <w:bookmarkStart w:id="15" w:name="n366"/>
      <w:bookmarkStart w:id="16" w:name="n367"/>
      <w:bookmarkStart w:id="17" w:name="n387"/>
      <w:bookmarkStart w:id="18" w:name="n388"/>
      <w:bookmarkStart w:id="19" w:name="n391"/>
      <w:bookmarkEnd w:id="15"/>
      <w:bookmarkEnd w:id="16"/>
      <w:bookmarkEnd w:id="17"/>
      <w:bookmarkEnd w:id="18"/>
      <w:bookmarkEnd w:id="19"/>
    </w:p>
    <w:p w14:paraId="12055F87" w14:textId="77777777" w:rsidR="001314DF" w:rsidRDefault="001314DF" w:rsidP="001314DF"/>
    <w:p w14:paraId="732E72A4" w14:textId="77777777" w:rsidR="001314DF" w:rsidRDefault="001314DF" w:rsidP="001314DF"/>
    <w:p w14:paraId="57F0EB0C" w14:textId="77777777" w:rsidR="001314DF" w:rsidRDefault="001314DF" w:rsidP="001314DF"/>
    <w:p w14:paraId="2596FC11" w14:textId="77777777" w:rsidR="00612A60" w:rsidRDefault="00612A60" w:rsidP="001314DF"/>
    <w:p w14:paraId="37BA9CA0" w14:textId="77777777" w:rsidR="00612A60" w:rsidRDefault="00612A60" w:rsidP="001314DF"/>
    <w:p w14:paraId="3BCB3678" w14:textId="77777777" w:rsidR="00DE5B91" w:rsidRDefault="00DE5B91" w:rsidP="001314DF"/>
    <w:p w14:paraId="4A2C9416" w14:textId="77777777" w:rsidR="00DE5B91" w:rsidRDefault="00DE5B91" w:rsidP="001314DF"/>
    <w:p w14:paraId="66CF6D6E" w14:textId="77777777" w:rsidR="00DE5B91" w:rsidRDefault="00DE5B91" w:rsidP="001314DF"/>
    <w:p w14:paraId="0150A2EC" w14:textId="77777777" w:rsidR="00DE5B91" w:rsidRDefault="00DE5B91" w:rsidP="001314DF"/>
    <w:p w14:paraId="0A50DB6F" w14:textId="77777777" w:rsidR="00DE5B91" w:rsidRDefault="00DE5B91" w:rsidP="001314DF"/>
    <w:p w14:paraId="00AEE1CC" w14:textId="77777777" w:rsidR="00DE5B91" w:rsidRDefault="00DE5B91" w:rsidP="001314DF"/>
    <w:p w14:paraId="6BD55708" w14:textId="77777777" w:rsidR="00DE5B91" w:rsidRDefault="00DE5B91" w:rsidP="001314DF"/>
    <w:p w14:paraId="1DE9EC8B" w14:textId="77777777" w:rsidR="00DE5B91" w:rsidRDefault="00DE5B91" w:rsidP="001314DF"/>
    <w:p w14:paraId="37FF4EB6" w14:textId="77777777" w:rsidR="00DE5B91" w:rsidRDefault="00DE5B91" w:rsidP="001314DF"/>
    <w:p w14:paraId="11FED9F9" w14:textId="77777777" w:rsidR="00DE5B91" w:rsidRDefault="00DE5B91" w:rsidP="001314DF"/>
    <w:p w14:paraId="1A1D77D7" w14:textId="77777777" w:rsidR="00DE5B91" w:rsidRDefault="00DE5B91" w:rsidP="001314DF"/>
    <w:p w14:paraId="317EE65A" w14:textId="77777777" w:rsidR="00DE5B91" w:rsidRDefault="00DE5B91" w:rsidP="001314DF"/>
    <w:p w14:paraId="01DEB958" w14:textId="77777777" w:rsidR="00DE5B91" w:rsidRDefault="00DE5B91" w:rsidP="001314DF"/>
    <w:p w14:paraId="37F3A75E" w14:textId="77777777" w:rsidR="00DE5B91" w:rsidRDefault="00DE5B91" w:rsidP="001314DF"/>
    <w:p w14:paraId="59F83125" w14:textId="77777777" w:rsidR="00DE5B91" w:rsidRDefault="00DE5B91" w:rsidP="001314DF"/>
    <w:p w14:paraId="1DDAC2C8" w14:textId="77777777" w:rsidR="00DE5B91" w:rsidRDefault="00DE5B91" w:rsidP="001314DF"/>
    <w:p w14:paraId="04215DF6" w14:textId="77777777" w:rsidR="00DE5B91" w:rsidRDefault="00DE5B91" w:rsidP="001314DF"/>
    <w:p w14:paraId="1905152E" w14:textId="77777777" w:rsidR="00DE5B91" w:rsidRDefault="00DE5B91" w:rsidP="001314DF"/>
    <w:p w14:paraId="6C06E3AC" w14:textId="77777777" w:rsidR="00DE5B91" w:rsidRDefault="00DE5B91" w:rsidP="001314DF"/>
    <w:p w14:paraId="7DB759A5" w14:textId="77777777" w:rsidR="00DE5B91" w:rsidRDefault="00DE5B91" w:rsidP="001314DF"/>
    <w:p w14:paraId="0BD5DBB4" w14:textId="77777777" w:rsidR="00DE5B91" w:rsidRDefault="00DE5B91" w:rsidP="001314DF"/>
    <w:p w14:paraId="7049F336" w14:textId="77777777" w:rsidR="00DE5B91" w:rsidRDefault="00DE5B91" w:rsidP="001314DF"/>
    <w:p w14:paraId="226BB367" w14:textId="77777777" w:rsidR="00DE5B91" w:rsidRDefault="00DE5B91" w:rsidP="001314DF"/>
    <w:p w14:paraId="37F36A52" w14:textId="77777777" w:rsidR="00DE5B91" w:rsidRDefault="00DE5B91" w:rsidP="001314DF"/>
    <w:p w14:paraId="68040138" w14:textId="77777777" w:rsidR="00DE5B91" w:rsidRDefault="00DE5B91" w:rsidP="001314DF"/>
    <w:p w14:paraId="7A0BF2C8" w14:textId="77777777" w:rsidR="00DE5B91" w:rsidRDefault="00DE5B91" w:rsidP="001314DF"/>
    <w:p w14:paraId="0F20529A" w14:textId="77777777" w:rsidR="00DE5B91" w:rsidRDefault="00DE5B91" w:rsidP="001314DF"/>
    <w:p w14:paraId="31824E8E" w14:textId="77777777" w:rsidR="00DE5B91" w:rsidRDefault="00DE5B91" w:rsidP="001314DF"/>
    <w:p w14:paraId="4993E1B2" w14:textId="77777777" w:rsidR="00DE5B91" w:rsidRDefault="00DE5B91" w:rsidP="001314DF"/>
    <w:p w14:paraId="28227754" w14:textId="77777777" w:rsidR="00DE5B91" w:rsidRDefault="00DE5B91" w:rsidP="001314DF"/>
    <w:p w14:paraId="76EB5ED9" w14:textId="77777777" w:rsidR="00DE5B91" w:rsidRDefault="00DE5B91" w:rsidP="001314DF"/>
    <w:p w14:paraId="02D5BB05" w14:textId="77777777" w:rsidR="00DE5B91" w:rsidRDefault="00DE5B91" w:rsidP="001314DF"/>
    <w:p w14:paraId="763F5C30" w14:textId="77777777" w:rsidR="00DE5B91" w:rsidRDefault="00DE5B91" w:rsidP="001314DF"/>
    <w:p w14:paraId="3116893A" w14:textId="77777777" w:rsidR="00DE5B91" w:rsidRDefault="00DE5B91" w:rsidP="001314DF"/>
    <w:p w14:paraId="6CF1310C" w14:textId="77777777" w:rsidR="001314DF" w:rsidRPr="003B4473" w:rsidRDefault="001314DF" w:rsidP="001314DF">
      <w:pPr>
        <w:pStyle w:val="12"/>
        <w:spacing w:before="0" w:after="0"/>
        <w:ind w:left="480"/>
        <w:jc w:val="right"/>
        <w:rPr>
          <w:rFonts w:ascii="Times New Roman" w:hAnsi="Times New Roman" w:cs="Times New Roman"/>
          <w:b/>
          <w:bCs/>
          <w:caps/>
          <w:color w:val="auto"/>
          <w:sz w:val="24"/>
          <w:szCs w:val="24"/>
        </w:rPr>
      </w:pPr>
      <w:r>
        <w:rPr>
          <w:rFonts w:ascii="Times New Roman" w:hAnsi="Times New Roman" w:cs="Times New Roman"/>
          <w:b/>
          <w:bCs/>
          <w:color w:val="auto"/>
          <w:sz w:val="24"/>
          <w:szCs w:val="24"/>
        </w:rPr>
        <w:lastRenderedPageBreak/>
        <w:t>Д</w:t>
      </w:r>
      <w:r w:rsidRPr="003B4473">
        <w:rPr>
          <w:rFonts w:ascii="Times New Roman" w:hAnsi="Times New Roman" w:cs="Times New Roman"/>
          <w:b/>
          <w:bCs/>
          <w:color w:val="auto"/>
          <w:sz w:val="24"/>
          <w:szCs w:val="24"/>
        </w:rPr>
        <w:t>одаток 1</w:t>
      </w:r>
    </w:p>
    <w:p w14:paraId="7BF3907E" w14:textId="77777777" w:rsidR="001314DF" w:rsidRDefault="001314DF" w:rsidP="001314DF">
      <w:pPr>
        <w:pStyle w:val="12"/>
        <w:spacing w:before="0" w:after="0"/>
        <w:ind w:left="480"/>
        <w:jc w:val="right"/>
        <w:rPr>
          <w:rFonts w:ascii="Times New Roman" w:hAnsi="Times New Roman" w:cs="Times New Roman"/>
          <w:b/>
          <w:bCs/>
          <w:color w:val="auto"/>
          <w:sz w:val="24"/>
          <w:szCs w:val="24"/>
        </w:rPr>
      </w:pPr>
      <w:r w:rsidRPr="003B4473">
        <w:rPr>
          <w:rFonts w:ascii="Times New Roman" w:hAnsi="Times New Roman" w:cs="Times New Roman"/>
          <w:b/>
          <w:bCs/>
          <w:color w:val="auto"/>
          <w:sz w:val="24"/>
          <w:szCs w:val="24"/>
        </w:rPr>
        <w:t xml:space="preserve">до тендерної документації </w:t>
      </w:r>
    </w:p>
    <w:p w14:paraId="4F2A50A3" w14:textId="77777777" w:rsidR="009D2DAF" w:rsidRDefault="009D2DAF" w:rsidP="009D2DAF">
      <w:pPr>
        <w:pStyle w:val="12"/>
        <w:spacing w:before="0"/>
        <w:jc w:val="center"/>
        <w:rPr>
          <w:rFonts w:ascii="Times New Roman" w:hAnsi="Times New Roman" w:cs="Times New Roman"/>
          <w:b/>
          <w:bCs/>
          <w:color w:val="auto"/>
          <w:sz w:val="24"/>
          <w:szCs w:val="24"/>
        </w:rPr>
      </w:pPr>
    </w:p>
    <w:p w14:paraId="4CEE5F54" w14:textId="36F0C0F7" w:rsidR="009D2DAF" w:rsidRPr="009D2DAF" w:rsidRDefault="00612A60" w:rsidP="009D2DAF">
      <w:pPr>
        <w:pStyle w:val="12"/>
        <w:spacing w:before="0"/>
        <w:jc w:val="center"/>
        <w:rPr>
          <w:rFonts w:ascii="Times New Roman" w:hAnsi="Times New Roman" w:cs="Times New Roman"/>
          <w:b/>
          <w:bCs/>
          <w:caps/>
          <w:color w:val="auto"/>
          <w:sz w:val="24"/>
          <w:szCs w:val="24"/>
        </w:rPr>
      </w:pPr>
      <w:r>
        <w:rPr>
          <w:rFonts w:ascii="Times New Roman" w:hAnsi="Times New Roman" w:cs="Times New Roman"/>
          <w:b/>
          <w:bCs/>
          <w:color w:val="auto"/>
          <w:sz w:val="24"/>
          <w:szCs w:val="24"/>
        </w:rPr>
        <w:t>Т</w:t>
      </w:r>
      <w:r w:rsidR="009D2DAF" w:rsidRPr="009D2DAF">
        <w:rPr>
          <w:rFonts w:ascii="Times New Roman" w:hAnsi="Times New Roman" w:cs="Times New Roman"/>
          <w:b/>
          <w:bCs/>
          <w:color w:val="auto"/>
          <w:sz w:val="24"/>
          <w:szCs w:val="24"/>
        </w:rPr>
        <w:t>ендерн</w:t>
      </w:r>
      <w:r>
        <w:rPr>
          <w:rFonts w:ascii="Times New Roman" w:hAnsi="Times New Roman" w:cs="Times New Roman"/>
          <w:b/>
          <w:bCs/>
          <w:color w:val="auto"/>
          <w:sz w:val="24"/>
          <w:szCs w:val="24"/>
        </w:rPr>
        <w:t>а</w:t>
      </w:r>
      <w:r w:rsidR="009D2DAF" w:rsidRPr="009D2DAF">
        <w:rPr>
          <w:rFonts w:ascii="Times New Roman" w:hAnsi="Times New Roman" w:cs="Times New Roman"/>
          <w:b/>
          <w:bCs/>
          <w:color w:val="auto"/>
          <w:sz w:val="24"/>
          <w:szCs w:val="24"/>
        </w:rPr>
        <w:t xml:space="preserve"> пропозиці</w:t>
      </w:r>
      <w:r>
        <w:rPr>
          <w:rFonts w:ascii="Times New Roman" w:hAnsi="Times New Roman" w:cs="Times New Roman"/>
          <w:b/>
          <w:bCs/>
          <w:color w:val="auto"/>
          <w:sz w:val="24"/>
          <w:szCs w:val="24"/>
        </w:rPr>
        <w:t>я</w:t>
      </w:r>
    </w:p>
    <w:p w14:paraId="7CEDAB1E" w14:textId="77777777" w:rsidR="009D2DAF" w:rsidRPr="000F7545" w:rsidRDefault="009D2DAF" w:rsidP="009D2DAF">
      <w:pPr>
        <w:rPr>
          <w:b/>
          <w:bCs/>
        </w:rPr>
      </w:pPr>
    </w:p>
    <w:p w14:paraId="2AD2AC32" w14:textId="3CB09C57" w:rsidR="009D2DAF" w:rsidRDefault="009D2DAF" w:rsidP="009D2DAF">
      <w:pPr>
        <w:spacing w:line="276" w:lineRule="auto"/>
        <w:jc w:val="both"/>
      </w:pPr>
      <w:r w:rsidRPr="007D5C20">
        <w:rPr>
          <w:szCs w:val="24"/>
        </w:rPr>
        <w:t xml:space="preserve">Ми, ______________________________(назва Учасника), надаємо свою пропозицію щодо участі у </w:t>
      </w:r>
      <w:r>
        <w:rPr>
          <w:szCs w:val="24"/>
        </w:rPr>
        <w:t>тендер</w:t>
      </w:r>
      <w:r w:rsidR="007B3BF4">
        <w:rPr>
          <w:szCs w:val="24"/>
        </w:rPr>
        <w:t xml:space="preserve">і </w:t>
      </w:r>
      <w:proofErr w:type="spellStart"/>
      <w:r w:rsidR="007B3BF4" w:rsidRPr="007B3BF4">
        <w:rPr>
          <w:b/>
          <w:bCs/>
          <w:lang w:val="ru-RU"/>
        </w:rPr>
        <w:t>Автомобілі</w:t>
      </w:r>
      <w:proofErr w:type="spellEnd"/>
      <w:r w:rsidR="007B3BF4" w:rsidRPr="007B3BF4">
        <w:rPr>
          <w:b/>
          <w:bCs/>
          <w:lang w:val="ru-RU"/>
        </w:rPr>
        <w:t xml:space="preserve"> типу </w:t>
      </w:r>
      <w:r w:rsidR="007B3BF4" w:rsidRPr="007B3BF4">
        <w:rPr>
          <w:b/>
        </w:rPr>
        <w:t>«</w:t>
      </w:r>
      <w:r w:rsidR="007B3BF4" w:rsidRPr="007B3BF4">
        <w:rPr>
          <w:b/>
          <w:bCs/>
          <w:lang w:val="en-US"/>
        </w:rPr>
        <w:t>Pick</w:t>
      </w:r>
      <w:r w:rsidR="007B3BF4" w:rsidRPr="007B3BF4">
        <w:rPr>
          <w:b/>
          <w:bCs/>
          <w:lang w:val="ru-RU"/>
        </w:rPr>
        <w:t>-</w:t>
      </w:r>
      <w:r w:rsidR="007B3BF4" w:rsidRPr="007B3BF4">
        <w:rPr>
          <w:b/>
          <w:bCs/>
          <w:lang w:val="en-US"/>
        </w:rPr>
        <w:t>up</w:t>
      </w:r>
      <w:r w:rsidR="007B3BF4" w:rsidRPr="007B3BF4">
        <w:rPr>
          <w:b/>
        </w:rPr>
        <w:t>»</w:t>
      </w:r>
      <w:r w:rsidR="007B3BF4" w:rsidRPr="007B3BF4">
        <w:rPr>
          <w:b/>
          <w:lang w:val="ru-RU"/>
        </w:rPr>
        <w:t xml:space="preserve"> (</w:t>
      </w:r>
      <w:r w:rsidR="007B3BF4" w:rsidRPr="007B3BF4">
        <w:rPr>
          <w:b/>
        </w:rPr>
        <w:t xml:space="preserve">за </w:t>
      </w:r>
      <w:proofErr w:type="spellStart"/>
      <w:r w:rsidR="007B3BF4" w:rsidRPr="007B3BF4">
        <w:rPr>
          <w:b/>
        </w:rPr>
        <w:t>дк</w:t>
      </w:r>
      <w:proofErr w:type="spellEnd"/>
      <w:r w:rsidR="007B3BF4" w:rsidRPr="007B3BF4">
        <w:rPr>
          <w:b/>
        </w:rPr>
        <w:t xml:space="preserve"> 021:2015 - </w:t>
      </w:r>
      <w:r w:rsidR="007B3BF4" w:rsidRPr="007B3BF4">
        <w:rPr>
          <w:b/>
          <w:bCs/>
        </w:rPr>
        <w:t xml:space="preserve">34130000-7: </w:t>
      </w:r>
      <w:proofErr w:type="spellStart"/>
      <w:r w:rsidR="007B3BF4" w:rsidRPr="007B3BF4">
        <w:rPr>
          <w:b/>
          <w:bCs/>
        </w:rPr>
        <w:t>Мототранспортні</w:t>
      </w:r>
      <w:proofErr w:type="spellEnd"/>
      <w:r w:rsidR="007B3BF4" w:rsidRPr="007B3BF4">
        <w:rPr>
          <w:b/>
          <w:bCs/>
        </w:rPr>
        <w:t xml:space="preserve"> вантажні засоби</w:t>
      </w:r>
      <w:r w:rsidR="007B3BF4" w:rsidRPr="007B3BF4">
        <w:rPr>
          <w:b/>
          <w:lang w:val="ru-RU"/>
        </w:rPr>
        <w:t>)</w:t>
      </w:r>
      <w:r w:rsidRPr="007D5C20">
        <w:rPr>
          <w:szCs w:val="24"/>
        </w:rPr>
        <w:t>:</w:t>
      </w:r>
      <w:r w:rsidRPr="007D5C20">
        <w:t xml:space="preserve"> </w:t>
      </w:r>
    </w:p>
    <w:p w14:paraId="476E5A77" w14:textId="77777777" w:rsidR="009D2DAF" w:rsidRPr="005E1E97" w:rsidRDefault="009D2DAF" w:rsidP="009D2DAF">
      <w:pPr>
        <w:spacing w:line="276" w:lineRule="auto"/>
        <w:jc w:val="both"/>
        <w:rPr>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6802"/>
      </w:tblGrid>
      <w:tr w:rsidR="009D2DAF" w:rsidRPr="000F7545" w14:paraId="12069167" w14:textId="77777777" w:rsidTr="00794185">
        <w:trPr>
          <w:trHeight w:val="465"/>
        </w:trPr>
        <w:tc>
          <w:tcPr>
            <w:tcW w:w="3292" w:type="dxa"/>
            <w:vMerge w:val="restart"/>
            <w:vAlign w:val="center"/>
          </w:tcPr>
          <w:p w14:paraId="6F24C5D7" w14:textId="77777777" w:rsidR="009D2DAF" w:rsidRPr="000F7545" w:rsidRDefault="009D2DAF" w:rsidP="00794185">
            <w:pPr>
              <w:rPr>
                <w:b/>
                <w:sz w:val="22"/>
                <w:szCs w:val="22"/>
              </w:rPr>
            </w:pPr>
            <w:r w:rsidRPr="000F7545">
              <w:rPr>
                <w:b/>
                <w:sz w:val="22"/>
                <w:szCs w:val="22"/>
              </w:rPr>
              <w:t>Відомості про учасника</w:t>
            </w:r>
          </w:p>
        </w:tc>
        <w:tc>
          <w:tcPr>
            <w:tcW w:w="6802" w:type="dxa"/>
            <w:vAlign w:val="center"/>
          </w:tcPr>
          <w:p w14:paraId="70C6B47A" w14:textId="77777777" w:rsidR="009D2DAF" w:rsidRPr="000F7545" w:rsidRDefault="009D2DAF" w:rsidP="00794185">
            <w:pPr>
              <w:rPr>
                <w:sz w:val="22"/>
                <w:szCs w:val="22"/>
              </w:rPr>
            </w:pPr>
            <w:r w:rsidRPr="000F7545">
              <w:rPr>
                <w:sz w:val="22"/>
                <w:szCs w:val="22"/>
              </w:rPr>
              <w:t>Повне найменування учасника – суб’єкта господарювання</w:t>
            </w:r>
          </w:p>
        </w:tc>
      </w:tr>
      <w:tr w:rsidR="009D2DAF" w:rsidRPr="000F7545" w14:paraId="25E64AB5" w14:textId="77777777" w:rsidTr="00794185">
        <w:tc>
          <w:tcPr>
            <w:tcW w:w="3292" w:type="dxa"/>
            <w:vMerge/>
            <w:vAlign w:val="center"/>
          </w:tcPr>
          <w:p w14:paraId="2104D13F" w14:textId="77777777" w:rsidR="009D2DAF" w:rsidRPr="000F7545" w:rsidRDefault="009D2DAF" w:rsidP="00794185">
            <w:pPr>
              <w:rPr>
                <w:b/>
                <w:sz w:val="22"/>
                <w:szCs w:val="22"/>
              </w:rPr>
            </w:pPr>
          </w:p>
        </w:tc>
        <w:tc>
          <w:tcPr>
            <w:tcW w:w="6802" w:type="dxa"/>
            <w:vAlign w:val="center"/>
          </w:tcPr>
          <w:p w14:paraId="50DC1389" w14:textId="77777777" w:rsidR="009D2DAF" w:rsidRPr="000F7545" w:rsidRDefault="009D2DAF" w:rsidP="00794185">
            <w:pPr>
              <w:jc w:val="both"/>
              <w:rPr>
                <w:sz w:val="22"/>
                <w:szCs w:val="22"/>
              </w:rPr>
            </w:pPr>
            <w:r w:rsidRPr="000F7545">
              <w:rPr>
                <w:sz w:val="22"/>
                <w:szCs w:val="22"/>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9D2DAF" w:rsidRPr="000F7545" w14:paraId="01534C54" w14:textId="77777777" w:rsidTr="00794185">
        <w:trPr>
          <w:trHeight w:val="390"/>
        </w:trPr>
        <w:tc>
          <w:tcPr>
            <w:tcW w:w="3292" w:type="dxa"/>
            <w:vMerge/>
            <w:vAlign w:val="center"/>
          </w:tcPr>
          <w:p w14:paraId="0ECCD6BA" w14:textId="77777777" w:rsidR="009D2DAF" w:rsidRPr="000F7545" w:rsidRDefault="009D2DAF" w:rsidP="00794185">
            <w:pPr>
              <w:rPr>
                <w:b/>
                <w:sz w:val="22"/>
                <w:szCs w:val="22"/>
              </w:rPr>
            </w:pPr>
          </w:p>
        </w:tc>
        <w:tc>
          <w:tcPr>
            <w:tcW w:w="6802" w:type="dxa"/>
            <w:vAlign w:val="center"/>
          </w:tcPr>
          <w:p w14:paraId="6356504C" w14:textId="77777777" w:rsidR="009D2DAF" w:rsidRPr="000F7545" w:rsidRDefault="009D2DAF" w:rsidP="00794185">
            <w:pPr>
              <w:rPr>
                <w:sz w:val="22"/>
                <w:szCs w:val="22"/>
              </w:rPr>
            </w:pPr>
            <w:r w:rsidRPr="000F7545">
              <w:rPr>
                <w:sz w:val="22"/>
                <w:szCs w:val="22"/>
              </w:rPr>
              <w:t>Реквізити (поштова адреса, телефон для контактів).</w:t>
            </w:r>
          </w:p>
        </w:tc>
      </w:tr>
      <w:tr w:rsidR="009D2DAF" w:rsidRPr="000F7545" w14:paraId="799FEF57" w14:textId="77777777" w:rsidTr="00794185">
        <w:trPr>
          <w:trHeight w:val="517"/>
        </w:trPr>
        <w:tc>
          <w:tcPr>
            <w:tcW w:w="3292" w:type="dxa"/>
            <w:vMerge/>
            <w:vAlign w:val="center"/>
          </w:tcPr>
          <w:p w14:paraId="73A3E863" w14:textId="77777777" w:rsidR="009D2DAF" w:rsidRPr="000F7545" w:rsidRDefault="009D2DAF" w:rsidP="00794185">
            <w:pPr>
              <w:rPr>
                <w:b/>
                <w:sz w:val="22"/>
                <w:szCs w:val="22"/>
              </w:rPr>
            </w:pPr>
          </w:p>
        </w:tc>
        <w:tc>
          <w:tcPr>
            <w:tcW w:w="6802" w:type="dxa"/>
            <w:vAlign w:val="center"/>
          </w:tcPr>
          <w:p w14:paraId="72170ECE" w14:textId="77777777" w:rsidR="009D2DAF" w:rsidRPr="000F7545" w:rsidRDefault="009D2DAF" w:rsidP="00794185">
            <w:pPr>
              <w:rPr>
                <w:sz w:val="22"/>
                <w:szCs w:val="22"/>
              </w:rPr>
            </w:pPr>
            <w:r w:rsidRPr="000F7545">
              <w:rPr>
                <w:sz w:val="22"/>
                <w:szCs w:val="22"/>
              </w:rPr>
              <w:t>ІПН</w:t>
            </w:r>
            <w:r w:rsidRPr="000F7545">
              <w:rPr>
                <w:b/>
                <w:i/>
                <w:sz w:val="22"/>
                <w:szCs w:val="22"/>
              </w:rPr>
              <w:t>*</w:t>
            </w:r>
            <w:r w:rsidRPr="000F7545">
              <w:rPr>
                <w:sz w:val="22"/>
                <w:szCs w:val="22"/>
              </w:rPr>
              <w:t>:</w:t>
            </w:r>
          </w:p>
        </w:tc>
      </w:tr>
      <w:tr w:rsidR="007B3BF4" w:rsidRPr="000F7545" w14:paraId="37438DD1" w14:textId="77777777" w:rsidTr="00794185">
        <w:trPr>
          <w:trHeight w:val="517"/>
        </w:trPr>
        <w:tc>
          <w:tcPr>
            <w:tcW w:w="3292" w:type="dxa"/>
            <w:vAlign w:val="center"/>
          </w:tcPr>
          <w:p w14:paraId="71410841" w14:textId="082708B7" w:rsidR="007B3BF4" w:rsidRPr="000F7545" w:rsidRDefault="007B3BF4" w:rsidP="00794185">
            <w:pPr>
              <w:rPr>
                <w:b/>
                <w:sz w:val="22"/>
                <w:szCs w:val="22"/>
              </w:rPr>
            </w:pPr>
            <w:r>
              <w:rPr>
                <w:b/>
                <w:sz w:val="22"/>
                <w:szCs w:val="22"/>
              </w:rPr>
              <w:t>Банківські реквізити</w:t>
            </w:r>
          </w:p>
        </w:tc>
        <w:tc>
          <w:tcPr>
            <w:tcW w:w="6802" w:type="dxa"/>
            <w:vAlign w:val="center"/>
          </w:tcPr>
          <w:p w14:paraId="66E69734" w14:textId="289DFA53" w:rsidR="007B3BF4" w:rsidRPr="000F7545" w:rsidRDefault="007B3BF4" w:rsidP="00794185">
            <w:pPr>
              <w:rPr>
                <w:sz w:val="22"/>
                <w:szCs w:val="22"/>
              </w:rPr>
            </w:pPr>
            <w:r w:rsidRPr="007B3BF4">
              <w:rPr>
                <w:color w:val="000000"/>
                <w:sz w:val="22"/>
                <w:szCs w:val="22"/>
              </w:rPr>
              <w:t>Н</w:t>
            </w:r>
            <w:r w:rsidRPr="007B3BF4">
              <w:rPr>
                <w:color w:val="000000"/>
                <w:sz w:val="22"/>
                <w:szCs w:val="22"/>
              </w:rPr>
              <w:t>омер рахунку, найменування банку та його код МФО, у якому (яких) обслуговується учасник</w:t>
            </w:r>
          </w:p>
        </w:tc>
      </w:tr>
      <w:tr w:rsidR="009D2DAF" w:rsidRPr="000F7545" w14:paraId="0E9A24C3" w14:textId="77777777" w:rsidTr="00794185">
        <w:trPr>
          <w:trHeight w:val="545"/>
        </w:trPr>
        <w:tc>
          <w:tcPr>
            <w:tcW w:w="3292" w:type="dxa"/>
            <w:vMerge w:val="restart"/>
            <w:vAlign w:val="center"/>
          </w:tcPr>
          <w:p w14:paraId="07ADDC36" w14:textId="77777777" w:rsidR="009D2DAF" w:rsidRPr="000F7545" w:rsidRDefault="009D2DAF" w:rsidP="00794185">
            <w:pPr>
              <w:rPr>
                <w:b/>
                <w:sz w:val="22"/>
                <w:szCs w:val="22"/>
              </w:rPr>
            </w:pPr>
            <w:r w:rsidRPr="000F7545">
              <w:rPr>
                <w:b/>
                <w:sz w:val="22"/>
                <w:szCs w:val="22"/>
              </w:rPr>
              <w:t>Ціна</w:t>
            </w:r>
            <w:r w:rsidRPr="000F7545">
              <w:rPr>
                <w:snapToGrid/>
                <w:szCs w:val="24"/>
                <w:lang w:eastAsia="uk-UA"/>
              </w:rPr>
              <w:t>*</w:t>
            </w:r>
          </w:p>
          <w:p w14:paraId="33E5C3FB" w14:textId="77777777" w:rsidR="009D2DAF" w:rsidRPr="000F7545" w:rsidRDefault="009D2DAF" w:rsidP="00794185">
            <w:pPr>
              <w:rPr>
                <w:b/>
                <w:sz w:val="22"/>
                <w:szCs w:val="22"/>
              </w:rPr>
            </w:pPr>
          </w:p>
        </w:tc>
        <w:tc>
          <w:tcPr>
            <w:tcW w:w="6802" w:type="dxa"/>
            <w:vMerge w:val="restart"/>
            <w:vAlign w:val="center"/>
          </w:tcPr>
          <w:p w14:paraId="109C4F26" w14:textId="77777777" w:rsidR="009D2DAF" w:rsidRPr="000F7545" w:rsidRDefault="009D2DAF" w:rsidP="00794185">
            <w:pPr>
              <w:jc w:val="both"/>
              <w:rPr>
                <w:sz w:val="22"/>
                <w:szCs w:val="22"/>
              </w:rPr>
            </w:pPr>
            <w:r w:rsidRPr="000F7545">
              <w:rPr>
                <w:sz w:val="22"/>
                <w:szCs w:val="22"/>
              </w:rPr>
              <w:t>Учасник вказує вартість предмету закупівлі</w:t>
            </w:r>
            <w:r w:rsidRPr="000F7545">
              <w:rPr>
                <w:b/>
                <w:sz w:val="22"/>
                <w:szCs w:val="22"/>
              </w:rPr>
              <w:t xml:space="preserve"> </w:t>
            </w:r>
            <w:r w:rsidRPr="000F7545">
              <w:rPr>
                <w:sz w:val="22"/>
                <w:szCs w:val="22"/>
              </w:rPr>
              <w:t xml:space="preserve">в гривнях цифрами та прописом </w:t>
            </w:r>
            <w:r w:rsidRPr="000F7545">
              <w:rPr>
                <w:b/>
                <w:sz w:val="22"/>
                <w:szCs w:val="22"/>
              </w:rPr>
              <w:t>без урахування ПДВ</w:t>
            </w:r>
            <w:r w:rsidRPr="000F7545">
              <w:rPr>
                <w:sz w:val="22"/>
                <w:szCs w:val="22"/>
              </w:rPr>
              <w:t xml:space="preserve">. </w:t>
            </w:r>
          </w:p>
          <w:p w14:paraId="57952BE9" w14:textId="77777777" w:rsidR="009D2DAF" w:rsidRPr="000F7545" w:rsidRDefault="009D2DAF" w:rsidP="00794185">
            <w:pPr>
              <w:jc w:val="both"/>
              <w:rPr>
                <w:sz w:val="22"/>
                <w:szCs w:val="22"/>
              </w:rPr>
            </w:pPr>
          </w:p>
          <w:p w14:paraId="10C271F3" w14:textId="77777777" w:rsidR="009D2DAF" w:rsidRPr="000F7545" w:rsidRDefault="009D2DAF" w:rsidP="00794185">
            <w:pPr>
              <w:jc w:val="both"/>
              <w:rPr>
                <w:sz w:val="22"/>
                <w:szCs w:val="22"/>
              </w:rPr>
            </w:pPr>
            <w:r w:rsidRPr="000F7545">
              <w:rPr>
                <w:sz w:val="22"/>
                <w:szCs w:val="22"/>
              </w:rPr>
              <w:t xml:space="preserve">Учасник додатково вказує вартість предмета закупівлі в гривнях цифрами та прописом </w:t>
            </w:r>
            <w:r w:rsidRPr="000F7545">
              <w:rPr>
                <w:b/>
                <w:sz w:val="22"/>
                <w:szCs w:val="22"/>
              </w:rPr>
              <w:t>з урахуванням ПДВ</w:t>
            </w:r>
            <w:r w:rsidRPr="000F7545">
              <w:rPr>
                <w:b/>
                <w:i/>
                <w:sz w:val="22"/>
                <w:szCs w:val="22"/>
              </w:rPr>
              <w:t>*</w:t>
            </w:r>
            <w:r w:rsidRPr="000F7545">
              <w:rPr>
                <w:sz w:val="22"/>
                <w:szCs w:val="22"/>
              </w:rPr>
              <w:t>.</w:t>
            </w:r>
          </w:p>
        </w:tc>
      </w:tr>
      <w:tr w:rsidR="009D2DAF" w:rsidRPr="000F7545" w14:paraId="51D0C926" w14:textId="77777777" w:rsidTr="00794185">
        <w:trPr>
          <w:trHeight w:val="421"/>
        </w:trPr>
        <w:tc>
          <w:tcPr>
            <w:tcW w:w="3292" w:type="dxa"/>
            <w:vMerge/>
            <w:vAlign w:val="center"/>
          </w:tcPr>
          <w:p w14:paraId="4A810A22" w14:textId="77777777" w:rsidR="009D2DAF" w:rsidRPr="000F7545" w:rsidRDefault="009D2DAF" w:rsidP="00794185">
            <w:pPr>
              <w:rPr>
                <w:b/>
                <w:sz w:val="22"/>
                <w:szCs w:val="22"/>
              </w:rPr>
            </w:pPr>
          </w:p>
        </w:tc>
        <w:tc>
          <w:tcPr>
            <w:tcW w:w="6802" w:type="dxa"/>
            <w:vMerge/>
            <w:vAlign w:val="center"/>
          </w:tcPr>
          <w:p w14:paraId="536E8428" w14:textId="77777777" w:rsidR="009D2DAF" w:rsidRPr="000F7545" w:rsidRDefault="009D2DAF" w:rsidP="00794185">
            <w:pPr>
              <w:jc w:val="both"/>
              <w:rPr>
                <w:sz w:val="22"/>
                <w:szCs w:val="22"/>
              </w:rPr>
            </w:pPr>
          </w:p>
        </w:tc>
      </w:tr>
      <w:tr w:rsidR="009D2DAF" w:rsidRPr="000F7545" w14:paraId="6766F8BC" w14:textId="77777777" w:rsidTr="00794185">
        <w:trPr>
          <w:trHeight w:val="272"/>
        </w:trPr>
        <w:tc>
          <w:tcPr>
            <w:tcW w:w="3292" w:type="dxa"/>
            <w:vMerge/>
            <w:vAlign w:val="center"/>
          </w:tcPr>
          <w:p w14:paraId="51C18FBE" w14:textId="77777777" w:rsidR="009D2DAF" w:rsidRPr="000F7545" w:rsidRDefault="009D2DAF" w:rsidP="00794185">
            <w:pPr>
              <w:rPr>
                <w:b/>
                <w:sz w:val="22"/>
                <w:szCs w:val="22"/>
              </w:rPr>
            </w:pPr>
          </w:p>
        </w:tc>
        <w:tc>
          <w:tcPr>
            <w:tcW w:w="6802" w:type="dxa"/>
            <w:vMerge/>
            <w:vAlign w:val="center"/>
          </w:tcPr>
          <w:p w14:paraId="09B45D2B" w14:textId="77777777" w:rsidR="009D2DAF" w:rsidRPr="000F7545" w:rsidRDefault="009D2DAF" w:rsidP="00794185">
            <w:pPr>
              <w:jc w:val="both"/>
              <w:rPr>
                <w:sz w:val="22"/>
                <w:szCs w:val="22"/>
              </w:rPr>
            </w:pPr>
          </w:p>
        </w:tc>
      </w:tr>
      <w:tr w:rsidR="009D2DAF" w:rsidRPr="000F7545" w14:paraId="0422E6F6" w14:textId="77777777" w:rsidTr="00794185">
        <w:trPr>
          <w:trHeight w:val="615"/>
        </w:trPr>
        <w:tc>
          <w:tcPr>
            <w:tcW w:w="3292" w:type="dxa"/>
            <w:vAlign w:val="center"/>
          </w:tcPr>
          <w:p w14:paraId="74613463" w14:textId="77777777" w:rsidR="009D2DAF" w:rsidRPr="000F7545" w:rsidRDefault="009D2DAF" w:rsidP="00794185">
            <w:pPr>
              <w:rPr>
                <w:b/>
                <w:snapToGrid/>
                <w:sz w:val="22"/>
                <w:szCs w:val="22"/>
              </w:rPr>
            </w:pPr>
            <w:r w:rsidRPr="000F7545">
              <w:rPr>
                <w:b/>
                <w:sz w:val="22"/>
                <w:szCs w:val="22"/>
              </w:rPr>
              <w:t>Відомості про особу (осіб), яку уповноважено учасником представляти інтереси під час проведення процедури закупівлі</w:t>
            </w:r>
          </w:p>
        </w:tc>
        <w:tc>
          <w:tcPr>
            <w:tcW w:w="6802" w:type="dxa"/>
            <w:vAlign w:val="center"/>
          </w:tcPr>
          <w:p w14:paraId="5023AFFA" w14:textId="77777777" w:rsidR="009D2DAF" w:rsidRPr="000F7545" w:rsidRDefault="009D2DAF" w:rsidP="00794185">
            <w:pPr>
              <w:rPr>
                <w:i/>
                <w:iCs/>
                <w:snapToGrid/>
                <w:sz w:val="22"/>
                <w:szCs w:val="22"/>
              </w:rPr>
            </w:pPr>
            <w:r w:rsidRPr="000F7545">
              <w:rPr>
                <w:i/>
                <w:iCs/>
                <w:sz w:val="22"/>
                <w:szCs w:val="22"/>
              </w:rPr>
              <w:t>(Прізвище, ім’я, по батькові, посада, контактний телефон, e-</w:t>
            </w:r>
            <w:proofErr w:type="spellStart"/>
            <w:r w:rsidRPr="000F7545">
              <w:rPr>
                <w:i/>
                <w:iCs/>
                <w:sz w:val="22"/>
                <w:szCs w:val="22"/>
              </w:rPr>
              <w:t>mail</w:t>
            </w:r>
            <w:proofErr w:type="spellEnd"/>
            <w:r w:rsidRPr="000F7545">
              <w:rPr>
                <w:i/>
                <w:iCs/>
                <w:sz w:val="22"/>
                <w:szCs w:val="22"/>
              </w:rPr>
              <w:t>: (для листування)).</w:t>
            </w:r>
          </w:p>
        </w:tc>
      </w:tr>
      <w:tr w:rsidR="009D2DAF" w:rsidRPr="000F7545" w14:paraId="4E207ED2" w14:textId="77777777" w:rsidTr="00794185">
        <w:trPr>
          <w:trHeight w:val="382"/>
        </w:trPr>
        <w:tc>
          <w:tcPr>
            <w:tcW w:w="3292" w:type="dxa"/>
            <w:vAlign w:val="center"/>
          </w:tcPr>
          <w:p w14:paraId="4A031660" w14:textId="77777777" w:rsidR="009D2DAF" w:rsidRPr="000F7545" w:rsidRDefault="009D2DAF" w:rsidP="00794185">
            <w:pPr>
              <w:rPr>
                <w:b/>
                <w:sz w:val="22"/>
                <w:szCs w:val="22"/>
              </w:rPr>
            </w:pPr>
            <w:r w:rsidRPr="000F7545">
              <w:rPr>
                <w:b/>
                <w:sz w:val="22"/>
                <w:szCs w:val="22"/>
              </w:rPr>
              <w:t>Відомості про особу (осіб), яка буде здійснювати зв'язок з Замовником (у разі необхідності)</w:t>
            </w:r>
          </w:p>
        </w:tc>
        <w:tc>
          <w:tcPr>
            <w:tcW w:w="6802" w:type="dxa"/>
            <w:vAlign w:val="center"/>
          </w:tcPr>
          <w:p w14:paraId="737E44C0" w14:textId="77777777" w:rsidR="009D2DAF" w:rsidRPr="000F7545" w:rsidRDefault="009D2DAF" w:rsidP="00794185">
            <w:pPr>
              <w:rPr>
                <w:sz w:val="22"/>
                <w:szCs w:val="22"/>
              </w:rPr>
            </w:pPr>
            <w:r w:rsidRPr="000F7545">
              <w:rPr>
                <w:sz w:val="22"/>
                <w:szCs w:val="22"/>
              </w:rPr>
              <w:t>(Прізвище, ім’я, по батькові, посада, контактний телефон, e-</w:t>
            </w:r>
            <w:proofErr w:type="spellStart"/>
            <w:r w:rsidRPr="000F7545">
              <w:rPr>
                <w:sz w:val="22"/>
                <w:szCs w:val="22"/>
              </w:rPr>
              <w:t>mail</w:t>
            </w:r>
            <w:proofErr w:type="spellEnd"/>
            <w:r w:rsidRPr="000F7545">
              <w:rPr>
                <w:sz w:val="22"/>
                <w:szCs w:val="22"/>
              </w:rPr>
              <w:t xml:space="preserve">: </w:t>
            </w:r>
            <w:r w:rsidRPr="000F7545">
              <w:rPr>
                <w:i/>
                <w:sz w:val="22"/>
                <w:szCs w:val="22"/>
              </w:rPr>
              <w:t>(для листування)</w:t>
            </w:r>
            <w:r w:rsidRPr="000F7545">
              <w:rPr>
                <w:sz w:val="22"/>
                <w:szCs w:val="22"/>
              </w:rPr>
              <w:t>).</w:t>
            </w:r>
          </w:p>
        </w:tc>
      </w:tr>
    </w:tbl>
    <w:p w14:paraId="4FAE2EE8" w14:textId="77777777" w:rsidR="009D2DAF" w:rsidRPr="000F7545" w:rsidRDefault="009D2DAF" w:rsidP="009D2DAF">
      <w:pPr>
        <w:rPr>
          <w:snapToGrid/>
          <w:szCs w:val="24"/>
          <w:lang w:eastAsia="uk-UA"/>
        </w:rPr>
      </w:pPr>
      <w:r w:rsidRPr="000F7545">
        <w:rPr>
          <w:snapToGrid/>
          <w:szCs w:val="24"/>
          <w:lang w:eastAsia="uk-UA"/>
        </w:rPr>
        <w:t xml:space="preserve">       *у разі, якщо Учасник є платником ПДВ.</w:t>
      </w:r>
    </w:p>
    <w:p w14:paraId="684A5458" w14:textId="77777777" w:rsidR="009D2DAF" w:rsidRPr="000F7545" w:rsidRDefault="009D2DAF" w:rsidP="009D2DAF">
      <w:pPr>
        <w:rPr>
          <w:b/>
          <w:sz w:val="22"/>
        </w:rPr>
      </w:pPr>
    </w:p>
    <w:p w14:paraId="06929A8D" w14:textId="77777777" w:rsidR="009D2DAF" w:rsidRPr="000F7545" w:rsidRDefault="009D2DAF" w:rsidP="009D2DAF">
      <w:pPr>
        <w:rPr>
          <w:b/>
          <w:sz w:val="22"/>
        </w:rPr>
      </w:pPr>
      <w:r w:rsidRPr="000F7545">
        <w:rPr>
          <w:b/>
          <w:sz w:val="22"/>
        </w:rPr>
        <w:t>Маємо можливість та погоджуємося виконати умови закупівлі, зазначені у пропозиції за наступними цінами:</w:t>
      </w:r>
    </w:p>
    <w:p w14:paraId="413FB9E3" w14:textId="77777777" w:rsidR="009D2DAF" w:rsidRPr="000F7545" w:rsidRDefault="009D2DAF" w:rsidP="009D2DAF">
      <w:pPr>
        <w:rPr>
          <w:b/>
          <w:sz w:val="22"/>
        </w:rPr>
      </w:pPr>
    </w:p>
    <w:tbl>
      <w:tblPr>
        <w:tblW w:w="10184" w:type="dxa"/>
        <w:tblInd w:w="18" w:type="dxa"/>
        <w:tblLayout w:type="fixed"/>
        <w:tblLook w:val="04A0" w:firstRow="1" w:lastRow="0" w:firstColumn="1" w:lastColumn="0" w:noHBand="0" w:noVBand="1"/>
      </w:tblPr>
      <w:tblGrid>
        <w:gridCol w:w="544"/>
        <w:gridCol w:w="1134"/>
        <w:gridCol w:w="1134"/>
        <w:gridCol w:w="993"/>
        <w:gridCol w:w="850"/>
        <w:gridCol w:w="1134"/>
        <w:gridCol w:w="992"/>
        <w:gridCol w:w="992"/>
        <w:gridCol w:w="6"/>
        <w:gridCol w:w="1270"/>
        <w:gridCol w:w="1129"/>
        <w:gridCol w:w="6"/>
      </w:tblGrid>
      <w:tr w:rsidR="009D2DAF" w:rsidRPr="000F7545" w14:paraId="28B95737" w14:textId="77777777" w:rsidTr="00794185">
        <w:trPr>
          <w:trHeight w:val="1117"/>
        </w:trPr>
        <w:tc>
          <w:tcPr>
            <w:tcW w:w="544" w:type="dxa"/>
            <w:tcBorders>
              <w:top w:val="single" w:sz="4" w:space="0" w:color="000000"/>
              <w:left w:val="single" w:sz="4" w:space="0" w:color="000000"/>
              <w:bottom w:val="single" w:sz="4" w:space="0" w:color="000000"/>
              <w:right w:val="nil"/>
            </w:tcBorders>
            <w:hideMark/>
          </w:tcPr>
          <w:p w14:paraId="6537626C" w14:textId="77777777" w:rsidR="009D2DAF" w:rsidRPr="000F7545" w:rsidRDefault="009D2DAF" w:rsidP="00794185">
            <w:pPr>
              <w:rPr>
                <w:b/>
                <w:i/>
                <w:szCs w:val="24"/>
                <w:u w:val="single"/>
              </w:rPr>
            </w:pPr>
            <w:r w:rsidRPr="000F7545">
              <w:rPr>
                <w:b/>
                <w:i/>
                <w:szCs w:val="24"/>
                <w:u w:val="single"/>
              </w:rPr>
              <w:t>№ з/п</w:t>
            </w:r>
          </w:p>
        </w:tc>
        <w:tc>
          <w:tcPr>
            <w:tcW w:w="1134" w:type="dxa"/>
            <w:tcBorders>
              <w:top w:val="single" w:sz="4" w:space="0" w:color="000000"/>
              <w:left w:val="single" w:sz="4" w:space="0" w:color="000000"/>
              <w:bottom w:val="single" w:sz="4" w:space="0" w:color="000000"/>
              <w:right w:val="nil"/>
            </w:tcBorders>
            <w:hideMark/>
          </w:tcPr>
          <w:p w14:paraId="18C7AFBD" w14:textId="77777777" w:rsidR="009D2DAF" w:rsidRPr="000F7545" w:rsidRDefault="009D2DAF" w:rsidP="00794185">
            <w:pPr>
              <w:rPr>
                <w:b/>
                <w:i/>
                <w:szCs w:val="24"/>
                <w:u w:val="single"/>
              </w:rPr>
            </w:pPr>
            <w:r w:rsidRPr="000F7545">
              <w:rPr>
                <w:b/>
                <w:i/>
                <w:szCs w:val="24"/>
                <w:u w:val="single"/>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tcPr>
          <w:p w14:paraId="3FADABB8" w14:textId="77777777" w:rsidR="009D2DAF" w:rsidRPr="000F7545" w:rsidRDefault="009D2DAF" w:rsidP="00794185">
            <w:pPr>
              <w:rPr>
                <w:b/>
                <w:i/>
                <w:szCs w:val="24"/>
                <w:u w:val="single"/>
              </w:rPr>
            </w:pPr>
            <w:r w:rsidRPr="000F7545">
              <w:rPr>
                <w:b/>
                <w:i/>
                <w:szCs w:val="24"/>
                <w:u w:val="single"/>
              </w:rPr>
              <w:t>Виробник, країна походження</w:t>
            </w:r>
          </w:p>
        </w:tc>
        <w:tc>
          <w:tcPr>
            <w:tcW w:w="993" w:type="dxa"/>
            <w:tcBorders>
              <w:top w:val="single" w:sz="4" w:space="0" w:color="000000"/>
              <w:left w:val="single" w:sz="4" w:space="0" w:color="000000"/>
              <w:bottom w:val="single" w:sz="4" w:space="0" w:color="000000"/>
              <w:right w:val="nil"/>
            </w:tcBorders>
            <w:hideMark/>
          </w:tcPr>
          <w:p w14:paraId="04A18551" w14:textId="77777777" w:rsidR="009D2DAF" w:rsidRPr="000F7545" w:rsidRDefault="009D2DAF" w:rsidP="00794185">
            <w:pPr>
              <w:rPr>
                <w:b/>
                <w:i/>
                <w:szCs w:val="24"/>
                <w:u w:val="single"/>
              </w:rPr>
            </w:pPr>
            <w:r w:rsidRPr="000F7545">
              <w:rPr>
                <w:b/>
                <w:i/>
                <w:szCs w:val="24"/>
                <w:u w:val="single"/>
              </w:rPr>
              <w:t>Одиниця</w:t>
            </w:r>
          </w:p>
          <w:p w14:paraId="4384353D" w14:textId="77777777" w:rsidR="009D2DAF" w:rsidRPr="000F7545" w:rsidRDefault="009D2DAF" w:rsidP="00794185">
            <w:pPr>
              <w:rPr>
                <w:b/>
                <w:i/>
                <w:szCs w:val="24"/>
                <w:u w:val="single"/>
              </w:rPr>
            </w:pPr>
            <w:r w:rsidRPr="000F7545">
              <w:rPr>
                <w:b/>
                <w:i/>
                <w:szCs w:val="24"/>
                <w:u w:val="single"/>
              </w:rPr>
              <w:t>виміру</w:t>
            </w:r>
          </w:p>
        </w:tc>
        <w:tc>
          <w:tcPr>
            <w:tcW w:w="850" w:type="dxa"/>
            <w:tcBorders>
              <w:top w:val="single" w:sz="4" w:space="0" w:color="000000"/>
              <w:left w:val="single" w:sz="4" w:space="0" w:color="000000"/>
              <w:bottom w:val="single" w:sz="4" w:space="0" w:color="000000"/>
              <w:right w:val="nil"/>
            </w:tcBorders>
            <w:hideMark/>
          </w:tcPr>
          <w:p w14:paraId="41FB4392" w14:textId="77777777" w:rsidR="009D2DAF" w:rsidRPr="000F7545" w:rsidRDefault="009D2DAF" w:rsidP="00794185">
            <w:pPr>
              <w:rPr>
                <w:b/>
                <w:i/>
                <w:szCs w:val="24"/>
                <w:u w:val="single"/>
              </w:rPr>
            </w:pPr>
            <w:r w:rsidRPr="000F7545">
              <w:rPr>
                <w:b/>
                <w:i/>
                <w:szCs w:val="24"/>
                <w:u w:val="single"/>
              </w:rPr>
              <w:t>Кіль-кість</w:t>
            </w:r>
          </w:p>
        </w:tc>
        <w:tc>
          <w:tcPr>
            <w:tcW w:w="1134" w:type="dxa"/>
            <w:tcBorders>
              <w:top w:val="single" w:sz="4" w:space="0" w:color="000000"/>
              <w:left w:val="single" w:sz="4" w:space="0" w:color="000000"/>
              <w:bottom w:val="single" w:sz="4" w:space="0" w:color="000000"/>
              <w:right w:val="nil"/>
            </w:tcBorders>
            <w:hideMark/>
          </w:tcPr>
          <w:p w14:paraId="5F5C0CC8" w14:textId="77777777" w:rsidR="009D2DAF" w:rsidRPr="000F7545" w:rsidRDefault="009D2DAF" w:rsidP="00794185">
            <w:pPr>
              <w:rPr>
                <w:b/>
                <w:i/>
                <w:szCs w:val="24"/>
                <w:u w:val="single"/>
              </w:rPr>
            </w:pPr>
            <w:r w:rsidRPr="000F7545">
              <w:rPr>
                <w:b/>
                <w:i/>
                <w:szCs w:val="24"/>
                <w:u w:val="single"/>
              </w:rPr>
              <w:t>Ціна за одиницю (без ПДВ), грн.</w:t>
            </w:r>
          </w:p>
        </w:tc>
        <w:tc>
          <w:tcPr>
            <w:tcW w:w="992" w:type="dxa"/>
            <w:tcBorders>
              <w:top w:val="single" w:sz="4" w:space="0" w:color="000000"/>
              <w:left w:val="single" w:sz="4" w:space="0" w:color="000000"/>
              <w:bottom w:val="single" w:sz="4" w:space="0" w:color="000000"/>
              <w:right w:val="nil"/>
            </w:tcBorders>
            <w:hideMark/>
          </w:tcPr>
          <w:p w14:paraId="69633F34" w14:textId="77777777" w:rsidR="009D2DAF" w:rsidRPr="000F7545" w:rsidRDefault="009D2DAF" w:rsidP="00794185">
            <w:pPr>
              <w:rPr>
                <w:b/>
                <w:i/>
                <w:szCs w:val="24"/>
                <w:u w:val="single"/>
              </w:rPr>
            </w:pPr>
            <w:r w:rsidRPr="000F7545">
              <w:rPr>
                <w:b/>
                <w:i/>
                <w:szCs w:val="24"/>
                <w:u w:val="single"/>
              </w:rPr>
              <w:t>Сума</w:t>
            </w:r>
          </w:p>
          <w:p w14:paraId="1F7C92F9" w14:textId="77777777" w:rsidR="009D2DAF" w:rsidRPr="000F7545" w:rsidRDefault="009D2DAF" w:rsidP="00794185">
            <w:pPr>
              <w:rPr>
                <w:b/>
                <w:i/>
                <w:szCs w:val="24"/>
                <w:u w:val="single"/>
              </w:rPr>
            </w:pPr>
            <w:r w:rsidRPr="000F7545">
              <w:rPr>
                <w:b/>
                <w:i/>
                <w:szCs w:val="24"/>
                <w:u w:val="single"/>
              </w:rPr>
              <w:t>(без</w:t>
            </w:r>
          </w:p>
          <w:p w14:paraId="091F0F36" w14:textId="77777777" w:rsidR="009D2DAF" w:rsidRPr="000F7545" w:rsidRDefault="009D2DAF" w:rsidP="00794185">
            <w:pPr>
              <w:rPr>
                <w:b/>
                <w:i/>
                <w:szCs w:val="24"/>
                <w:u w:val="single"/>
              </w:rPr>
            </w:pPr>
            <w:r w:rsidRPr="000F7545">
              <w:rPr>
                <w:b/>
                <w:i/>
                <w:szCs w:val="24"/>
                <w:u w:val="single"/>
              </w:rPr>
              <w:t>ПДВ),</w:t>
            </w:r>
          </w:p>
          <w:p w14:paraId="0797394D" w14:textId="77777777" w:rsidR="009D2DAF" w:rsidRPr="000F7545" w:rsidRDefault="009D2DAF" w:rsidP="00794185">
            <w:pPr>
              <w:rPr>
                <w:b/>
                <w:i/>
                <w:szCs w:val="24"/>
                <w:u w:val="single"/>
              </w:rPr>
            </w:pPr>
            <w:r w:rsidRPr="000F7545">
              <w:rPr>
                <w:b/>
                <w:i/>
                <w:szCs w:val="24"/>
                <w:u w:val="single"/>
              </w:rPr>
              <w:t>грн.</w:t>
            </w:r>
          </w:p>
        </w:tc>
        <w:tc>
          <w:tcPr>
            <w:tcW w:w="992" w:type="dxa"/>
            <w:tcBorders>
              <w:top w:val="single" w:sz="4" w:space="0" w:color="000000"/>
              <w:left w:val="single" w:sz="4" w:space="0" w:color="000000"/>
              <w:bottom w:val="single" w:sz="4" w:space="0" w:color="000000"/>
              <w:right w:val="nil"/>
            </w:tcBorders>
            <w:hideMark/>
          </w:tcPr>
          <w:p w14:paraId="4F7DF8AB" w14:textId="77777777" w:rsidR="009D2DAF" w:rsidRPr="000F7545" w:rsidRDefault="009D2DAF" w:rsidP="00794185">
            <w:pPr>
              <w:rPr>
                <w:b/>
                <w:i/>
                <w:szCs w:val="24"/>
                <w:u w:val="single"/>
              </w:rPr>
            </w:pPr>
            <w:r w:rsidRPr="000F7545">
              <w:rPr>
                <w:b/>
                <w:i/>
                <w:szCs w:val="24"/>
                <w:u w:val="single"/>
              </w:rPr>
              <w:t>Ціна за одиницю (з ПДВ), грн.</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2EB98CB7" w14:textId="77777777" w:rsidR="009D2DAF" w:rsidRPr="000F7545" w:rsidRDefault="009D2DAF" w:rsidP="00794185">
            <w:pPr>
              <w:rPr>
                <w:b/>
                <w:i/>
                <w:szCs w:val="24"/>
                <w:u w:val="single"/>
              </w:rPr>
            </w:pPr>
            <w:r w:rsidRPr="000F7545">
              <w:rPr>
                <w:b/>
                <w:i/>
                <w:szCs w:val="24"/>
                <w:u w:val="single"/>
              </w:rPr>
              <w:t>Загальна вартість(з ПДВ),</w:t>
            </w:r>
          </w:p>
          <w:p w14:paraId="1F582518" w14:textId="77777777" w:rsidR="009D2DAF" w:rsidRPr="000F7545" w:rsidRDefault="009D2DAF" w:rsidP="00794185">
            <w:pPr>
              <w:rPr>
                <w:i/>
                <w:szCs w:val="24"/>
                <w:u w:val="single"/>
              </w:rPr>
            </w:pPr>
            <w:r w:rsidRPr="000F7545">
              <w:rPr>
                <w:b/>
                <w:i/>
                <w:szCs w:val="24"/>
                <w:u w:val="single"/>
              </w:rPr>
              <w:t>грн.</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1393D0AE" w14:textId="77777777" w:rsidR="009D2DAF" w:rsidRPr="000F7545" w:rsidRDefault="009D2DAF" w:rsidP="00794185">
            <w:pPr>
              <w:rPr>
                <w:b/>
                <w:i/>
                <w:szCs w:val="24"/>
                <w:u w:val="single"/>
              </w:rPr>
            </w:pPr>
            <w:r w:rsidRPr="000F7545">
              <w:rPr>
                <w:b/>
                <w:i/>
                <w:szCs w:val="24"/>
                <w:u w:val="single"/>
              </w:rPr>
              <w:t>Ставка ПДВ,%</w:t>
            </w:r>
          </w:p>
        </w:tc>
      </w:tr>
      <w:tr w:rsidR="009D2DAF" w:rsidRPr="000F7545" w14:paraId="5B4437CA" w14:textId="77777777" w:rsidTr="00794185">
        <w:trPr>
          <w:trHeight w:val="288"/>
        </w:trPr>
        <w:tc>
          <w:tcPr>
            <w:tcW w:w="544" w:type="dxa"/>
            <w:tcBorders>
              <w:top w:val="single" w:sz="4" w:space="0" w:color="000000"/>
              <w:left w:val="single" w:sz="4" w:space="0" w:color="000000"/>
              <w:bottom w:val="single" w:sz="4" w:space="0" w:color="000000"/>
              <w:right w:val="nil"/>
            </w:tcBorders>
            <w:hideMark/>
          </w:tcPr>
          <w:p w14:paraId="69538EB4" w14:textId="77777777" w:rsidR="009D2DAF" w:rsidRPr="000F7545" w:rsidRDefault="009D2DAF" w:rsidP="00794185">
            <w:pPr>
              <w:rPr>
                <w:b/>
                <w:i/>
                <w:szCs w:val="24"/>
                <w:u w:val="single"/>
              </w:rPr>
            </w:pPr>
            <w:r w:rsidRPr="000F7545">
              <w:rPr>
                <w:b/>
                <w:i/>
                <w:szCs w:val="24"/>
                <w:u w:val="single"/>
              </w:rPr>
              <w:t>1</w:t>
            </w:r>
          </w:p>
        </w:tc>
        <w:tc>
          <w:tcPr>
            <w:tcW w:w="1134" w:type="dxa"/>
            <w:tcBorders>
              <w:top w:val="single" w:sz="4" w:space="0" w:color="000000"/>
              <w:left w:val="single" w:sz="4" w:space="0" w:color="000000"/>
              <w:bottom w:val="single" w:sz="4" w:space="0" w:color="000000"/>
              <w:right w:val="nil"/>
            </w:tcBorders>
            <w:hideMark/>
          </w:tcPr>
          <w:p w14:paraId="4596724C" w14:textId="77777777" w:rsidR="009D2DAF" w:rsidRPr="000F7545" w:rsidRDefault="009D2DAF" w:rsidP="00794185">
            <w:pPr>
              <w:rPr>
                <w:b/>
                <w:i/>
                <w:szCs w:val="24"/>
                <w:u w:val="single"/>
              </w:rPr>
            </w:pPr>
            <w:r w:rsidRPr="000F7545">
              <w:rPr>
                <w:b/>
                <w:i/>
                <w:szCs w:val="24"/>
                <w:u w:val="single"/>
              </w:rPr>
              <w:t>2</w:t>
            </w:r>
          </w:p>
        </w:tc>
        <w:tc>
          <w:tcPr>
            <w:tcW w:w="1134" w:type="dxa"/>
            <w:tcBorders>
              <w:top w:val="single" w:sz="4" w:space="0" w:color="000000"/>
              <w:left w:val="single" w:sz="4" w:space="0" w:color="000000"/>
              <w:bottom w:val="single" w:sz="4" w:space="0" w:color="000000"/>
              <w:right w:val="single" w:sz="4" w:space="0" w:color="000000"/>
            </w:tcBorders>
          </w:tcPr>
          <w:p w14:paraId="37AB9E75" w14:textId="77777777" w:rsidR="009D2DAF" w:rsidRPr="000F7545" w:rsidRDefault="009D2DAF" w:rsidP="00794185">
            <w:pPr>
              <w:rPr>
                <w:b/>
                <w:i/>
                <w:szCs w:val="24"/>
                <w:u w:val="single"/>
              </w:rPr>
            </w:pPr>
            <w:r w:rsidRPr="000F7545">
              <w:rPr>
                <w:b/>
                <w:i/>
                <w:szCs w:val="24"/>
                <w:u w:val="single"/>
              </w:rPr>
              <w:t>3</w:t>
            </w:r>
          </w:p>
        </w:tc>
        <w:tc>
          <w:tcPr>
            <w:tcW w:w="993" w:type="dxa"/>
            <w:tcBorders>
              <w:top w:val="single" w:sz="4" w:space="0" w:color="000000"/>
              <w:left w:val="single" w:sz="4" w:space="0" w:color="000000"/>
              <w:bottom w:val="single" w:sz="4" w:space="0" w:color="000000"/>
              <w:right w:val="nil"/>
            </w:tcBorders>
            <w:hideMark/>
          </w:tcPr>
          <w:p w14:paraId="4DEAC7F8" w14:textId="77777777" w:rsidR="009D2DAF" w:rsidRPr="000F7545" w:rsidRDefault="009D2DAF" w:rsidP="00794185">
            <w:pPr>
              <w:rPr>
                <w:b/>
                <w:i/>
                <w:szCs w:val="24"/>
                <w:u w:val="single"/>
              </w:rPr>
            </w:pPr>
            <w:r w:rsidRPr="000F7545">
              <w:rPr>
                <w:b/>
                <w:i/>
                <w:szCs w:val="24"/>
                <w:u w:val="single"/>
              </w:rPr>
              <w:t>4</w:t>
            </w:r>
          </w:p>
        </w:tc>
        <w:tc>
          <w:tcPr>
            <w:tcW w:w="850" w:type="dxa"/>
            <w:tcBorders>
              <w:top w:val="single" w:sz="4" w:space="0" w:color="000000"/>
              <w:left w:val="single" w:sz="4" w:space="0" w:color="000000"/>
              <w:bottom w:val="single" w:sz="4" w:space="0" w:color="000000"/>
              <w:right w:val="nil"/>
            </w:tcBorders>
            <w:hideMark/>
          </w:tcPr>
          <w:p w14:paraId="43064A4A" w14:textId="77777777" w:rsidR="009D2DAF" w:rsidRPr="000F7545" w:rsidRDefault="009D2DAF" w:rsidP="00794185">
            <w:pPr>
              <w:rPr>
                <w:b/>
                <w:i/>
                <w:szCs w:val="24"/>
                <w:u w:val="single"/>
              </w:rPr>
            </w:pPr>
            <w:r w:rsidRPr="000F7545">
              <w:rPr>
                <w:b/>
                <w:i/>
                <w:szCs w:val="24"/>
                <w:u w:val="single"/>
              </w:rPr>
              <w:t>5</w:t>
            </w:r>
          </w:p>
        </w:tc>
        <w:tc>
          <w:tcPr>
            <w:tcW w:w="1134" w:type="dxa"/>
            <w:tcBorders>
              <w:top w:val="single" w:sz="4" w:space="0" w:color="000000"/>
              <w:left w:val="single" w:sz="4" w:space="0" w:color="000000"/>
              <w:bottom w:val="single" w:sz="4" w:space="0" w:color="000000"/>
              <w:right w:val="nil"/>
            </w:tcBorders>
            <w:hideMark/>
          </w:tcPr>
          <w:p w14:paraId="635CC083" w14:textId="77777777" w:rsidR="009D2DAF" w:rsidRPr="000F7545" w:rsidRDefault="009D2DAF" w:rsidP="00794185">
            <w:pPr>
              <w:rPr>
                <w:b/>
                <w:i/>
                <w:szCs w:val="24"/>
                <w:u w:val="single"/>
              </w:rPr>
            </w:pPr>
            <w:r w:rsidRPr="000F7545">
              <w:rPr>
                <w:b/>
                <w:i/>
                <w:szCs w:val="24"/>
                <w:u w:val="single"/>
              </w:rPr>
              <w:t>6</w:t>
            </w:r>
          </w:p>
        </w:tc>
        <w:tc>
          <w:tcPr>
            <w:tcW w:w="992" w:type="dxa"/>
            <w:tcBorders>
              <w:top w:val="single" w:sz="4" w:space="0" w:color="000000"/>
              <w:left w:val="single" w:sz="4" w:space="0" w:color="000000"/>
              <w:bottom w:val="single" w:sz="4" w:space="0" w:color="000000"/>
              <w:right w:val="nil"/>
            </w:tcBorders>
            <w:hideMark/>
          </w:tcPr>
          <w:p w14:paraId="7852544D" w14:textId="77777777" w:rsidR="009D2DAF" w:rsidRPr="000F7545" w:rsidRDefault="009D2DAF" w:rsidP="00794185">
            <w:pPr>
              <w:rPr>
                <w:b/>
                <w:i/>
                <w:szCs w:val="24"/>
                <w:u w:val="single"/>
              </w:rPr>
            </w:pPr>
            <w:r w:rsidRPr="000F7545">
              <w:rPr>
                <w:b/>
                <w:i/>
                <w:szCs w:val="24"/>
                <w:u w:val="single"/>
              </w:rPr>
              <w:t>7</w:t>
            </w:r>
          </w:p>
        </w:tc>
        <w:tc>
          <w:tcPr>
            <w:tcW w:w="992" w:type="dxa"/>
            <w:tcBorders>
              <w:top w:val="single" w:sz="4" w:space="0" w:color="000000"/>
              <w:left w:val="single" w:sz="4" w:space="0" w:color="000000"/>
              <w:bottom w:val="single" w:sz="4" w:space="0" w:color="000000"/>
              <w:right w:val="nil"/>
            </w:tcBorders>
            <w:hideMark/>
          </w:tcPr>
          <w:p w14:paraId="097911B3" w14:textId="77777777" w:rsidR="009D2DAF" w:rsidRPr="000F7545" w:rsidRDefault="009D2DAF" w:rsidP="00794185">
            <w:pPr>
              <w:rPr>
                <w:b/>
                <w:i/>
                <w:szCs w:val="24"/>
                <w:u w:val="single"/>
              </w:rPr>
            </w:pPr>
            <w:r w:rsidRPr="000F7545">
              <w:rPr>
                <w:b/>
                <w:i/>
                <w:szCs w:val="24"/>
                <w:u w:val="single"/>
              </w:rPr>
              <w:t>8</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04A8C018" w14:textId="77777777" w:rsidR="009D2DAF" w:rsidRPr="000F7545" w:rsidRDefault="009D2DAF" w:rsidP="00794185">
            <w:pPr>
              <w:rPr>
                <w:i/>
                <w:szCs w:val="24"/>
                <w:u w:val="single"/>
              </w:rPr>
            </w:pPr>
            <w:r w:rsidRPr="000F7545">
              <w:rPr>
                <w:b/>
                <w:i/>
                <w:szCs w:val="24"/>
                <w:u w:val="single"/>
              </w:rPr>
              <w:t>9</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58DE17CF" w14:textId="77777777" w:rsidR="009D2DAF" w:rsidRPr="000F7545" w:rsidRDefault="009D2DAF" w:rsidP="00794185">
            <w:pPr>
              <w:rPr>
                <w:b/>
                <w:i/>
                <w:szCs w:val="24"/>
                <w:u w:val="single"/>
              </w:rPr>
            </w:pPr>
            <w:r w:rsidRPr="000F7545">
              <w:rPr>
                <w:b/>
                <w:i/>
                <w:szCs w:val="24"/>
                <w:u w:val="single"/>
              </w:rPr>
              <w:t>10</w:t>
            </w:r>
          </w:p>
        </w:tc>
      </w:tr>
      <w:tr w:rsidR="009D2DAF" w:rsidRPr="000F7545" w14:paraId="0EC55E5E" w14:textId="77777777" w:rsidTr="00794185">
        <w:trPr>
          <w:trHeight w:val="272"/>
        </w:trPr>
        <w:tc>
          <w:tcPr>
            <w:tcW w:w="544" w:type="dxa"/>
            <w:tcBorders>
              <w:top w:val="single" w:sz="4" w:space="0" w:color="000000"/>
              <w:left w:val="single" w:sz="4" w:space="0" w:color="000000"/>
              <w:bottom w:val="single" w:sz="4" w:space="0" w:color="000000"/>
              <w:right w:val="nil"/>
            </w:tcBorders>
            <w:hideMark/>
          </w:tcPr>
          <w:p w14:paraId="631D272F" w14:textId="77777777" w:rsidR="009D2DAF" w:rsidRPr="000F7545" w:rsidRDefault="009D2DAF" w:rsidP="00794185">
            <w:pPr>
              <w:rPr>
                <w:i/>
                <w:szCs w:val="24"/>
                <w:u w:val="single"/>
              </w:rPr>
            </w:pPr>
            <w:r w:rsidRPr="000F7545">
              <w:rPr>
                <w:i/>
                <w:szCs w:val="24"/>
                <w:u w:val="single"/>
              </w:rPr>
              <w:t>1</w:t>
            </w:r>
          </w:p>
        </w:tc>
        <w:tc>
          <w:tcPr>
            <w:tcW w:w="1134" w:type="dxa"/>
            <w:tcBorders>
              <w:top w:val="single" w:sz="4" w:space="0" w:color="000000"/>
              <w:left w:val="single" w:sz="4" w:space="0" w:color="000000"/>
              <w:bottom w:val="single" w:sz="4" w:space="0" w:color="000000"/>
              <w:right w:val="nil"/>
            </w:tcBorders>
          </w:tcPr>
          <w:p w14:paraId="70751801" w14:textId="77777777" w:rsidR="009D2DAF" w:rsidRPr="000F7545" w:rsidRDefault="009D2DAF" w:rsidP="00794185">
            <w:pPr>
              <w:rPr>
                <w:i/>
                <w:szCs w:val="24"/>
                <w:u w:val="single"/>
              </w:rPr>
            </w:pPr>
          </w:p>
        </w:tc>
        <w:tc>
          <w:tcPr>
            <w:tcW w:w="1134" w:type="dxa"/>
            <w:tcBorders>
              <w:top w:val="single" w:sz="4" w:space="0" w:color="000000"/>
              <w:left w:val="single" w:sz="4" w:space="0" w:color="000000"/>
              <w:bottom w:val="single" w:sz="4" w:space="0" w:color="000000"/>
              <w:right w:val="single" w:sz="4" w:space="0" w:color="000000"/>
            </w:tcBorders>
          </w:tcPr>
          <w:p w14:paraId="5726C7B6" w14:textId="77777777" w:rsidR="009D2DAF" w:rsidRPr="000F7545" w:rsidRDefault="009D2DAF" w:rsidP="00794185">
            <w:pPr>
              <w:rPr>
                <w:i/>
                <w:szCs w:val="24"/>
                <w:u w:val="single"/>
              </w:rPr>
            </w:pPr>
          </w:p>
        </w:tc>
        <w:tc>
          <w:tcPr>
            <w:tcW w:w="993" w:type="dxa"/>
            <w:tcBorders>
              <w:top w:val="single" w:sz="4" w:space="0" w:color="000000"/>
              <w:left w:val="single" w:sz="4" w:space="0" w:color="000000"/>
              <w:bottom w:val="single" w:sz="4" w:space="0" w:color="000000"/>
              <w:right w:val="nil"/>
            </w:tcBorders>
          </w:tcPr>
          <w:p w14:paraId="05C879F2" w14:textId="77777777" w:rsidR="009D2DAF" w:rsidRPr="000F7545" w:rsidRDefault="009D2DAF" w:rsidP="00794185">
            <w:pPr>
              <w:rPr>
                <w:i/>
                <w:szCs w:val="24"/>
                <w:u w:val="single"/>
              </w:rPr>
            </w:pPr>
          </w:p>
        </w:tc>
        <w:tc>
          <w:tcPr>
            <w:tcW w:w="850" w:type="dxa"/>
            <w:tcBorders>
              <w:top w:val="single" w:sz="4" w:space="0" w:color="000000"/>
              <w:left w:val="single" w:sz="4" w:space="0" w:color="000000"/>
              <w:bottom w:val="single" w:sz="4" w:space="0" w:color="000000"/>
              <w:right w:val="nil"/>
            </w:tcBorders>
          </w:tcPr>
          <w:p w14:paraId="76FAF0CF" w14:textId="77777777" w:rsidR="009D2DAF" w:rsidRPr="000F7545" w:rsidRDefault="009D2DAF" w:rsidP="00794185">
            <w:pPr>
              <w:rPr>
                <w:i/>
                <w:szCs w:val="24"/>
                <w:u w:val="single"/>
              </w:rPr>
            </w:pPr>
          </w:p>
        </w:tc>
        <w:tc>
          <w:tcPr>
            <w:tcW w:w="1134" w:type="dxa"/>
            <w:tcBorders>
              <w:top w:val="single" w:sz="4" w:space="0" w:color="000000"/>
              <w:left w:val="single" w:sz="4" w:space="0" w:color="000000"/>
              <w:bottom w:val="single" w:sz="4" w:space="0" w:color="000000"/>
              <w:right w:val="nil"/>
            </w:tcBorders>
          </w:tcPr>
          <w:p w14:paraId="13F5225F" w14:textId="77777777" w:rsidR="009D2DAF" w:rsidRPr="000F7545" w:rsidRDefault="009D2DAF" w:rsidP="00794185">
            <w:pPr>
              <w:rPr>
                <w:i/>
                <w:szCs w:val="24"/>
                <w:u w:val="single"/>
              </w:rPr>
            </w:pPr>
          </w:p>
        </w:tc>
        <w:tc>
          <w:tcPr>
            <w:tcW w:w="992" w:type="dxa"/>
            <w:tcBorders>
              <w:top w:val="single" w:sz="4" w:space="0" w:color="000000"/>
              <w:left w:val="single" w:sz="4" w:space="0" w:color="000000"/>
              <w:bottom w:val="single" w:sz="4" w:space="0" w:color="000000"/>
              <w:right w:val="nil"/>
            </w:tcBorders>
          </w:tcPr>
          <w:p w14:paraId="3E346304" w14:textId="77777777" w:rsidR="009D2DAF" w:rsidRPr="000F7545" w:rsidRDefault="009D2DAF" w:rsidP="00794185">
            <w:pPr>
              <w:rPr>
                <w:i/>
                <w:szCs w:val="24"/>
                <w:u w:val="single"/>
              </w:rPr>
            </w:pPr>
          </w:p>
        </w:tc>
        <w:tc>
          <w:tcPr>
            <w:tcW w:w="992" w:type="dxa"/>
            <w:tcBorders>
              <w:top w:val="single" w:sz="4" w:space="0" w:color="000000"/>
              <w:left w:val="single" w:sz="4" w:space="0" w:color="000000"/>
              <w:bottom w:val="single" w:sz="4" w:space="0" w:color="000000"/>
              <w:right w:val="nil"/>
            </w:tcBorders>
          </w:tcPr>
          <w:p w14:paraId="7AC75562" w14:textId="77777777" w:rsidR="009D2DAF" w:rsidRPr="000F7545" w:rsidRDefault="009D2DAF" w:rsidP="00794185">
            <w:pPr>
              <w:rPr>
                <w:i/>
                <w:szCs w:val="24"/>
                <w:u w:val="single"/>
              </w:rPr>
            </w:pPr>
          </w:p>
        </w:tc>
        <w:tc>
          <w:tcPr>
            <w:tcW w:w="1276" w:type="dxa"/>
            <w:gridSpan w:val="2"/>
            <w:tcBorders>
              <w:top w:val="single" w:sz="4" w:space="0" w:color="000000"/>
              <w:left w:val="single" w:sz="4" w:space="0" w:color="000000"/>
              <w:bottom w:val="single" w:sz="4" w:space="0" w:color="000000"/>
              <w:right w:val="single" w:sz="4" w:space="0" w:color="000000"/>
            </w:tcBorders>
          </w:tcPr>
          <w:p w14:paraId="4C239500" w14:textId="77777777" w:rsidR="009D2DAF" w:rsidRPr="000F7545" w:rsidRDefault="009D2DAF" w:rsidP="00794185">
            <w:pPr>
              <w:rPr>
                <w:i/>
                <w:szCs w:val="24"/>
                <w:u w:val="single"/>
              </w:rPr>
            </w:pPr>
          </w:p>
        </w:tc>
        <w:tc>
          <w:tcPr>
            <w:tcW w:w="1135" w:type="dxa"/>
            <w:gridSpan w:val="2"/>
            <w:tcBorders>
              <w:top w:val="single" w:sz="4" w:space="0" w:color="000000"/>
              <w:left w:val="single" w:sz="4" w:space="0" w:color="000000"/>
              <w:bottom w:val="single" w:sz="4" w:space="0" w:color="000000"/>
              <w:right w:val="single" w:sz="4" w:space="0" w:color="000000"/>
            </w:tcBorders>
          </w:tcPr>
          <w:p w14:paraId="0C17F958" w14:textId="77777777" w:rsidR="009D2DAF" w:rsidRPr="000F7545" w:rsidRDefault="009D2DAF" w:rsidP="00794185">
            <w:pPr>
              <w:rPr>
                <w:i/>
                <w:szCs w:val="24"/>
                <w:u w:val="single"/>
              </w:rPr>
            </w:pPr>
          </w:p>
        </w:tc>
      </w:tr>
      <w:tr w:rsidR="009D2DAF" w:rsidRPr="000F7545" w14:paraId="05ADC9E5" w14:textId="77777777" w:rsidTr="00794185">
        <w:trPr>
          <w:trHeight w:val="272"/>
        </w:trPr>
        <w:tc>
          <w:tcPr>
            <w:tcW w:w="544" w:type="dxa"/>
            <w:tcBorders>
              <w:top w:val="single" w:sz="4" w:space="0" w:color="000000"/>
              <w:left w:val="single" w:sz="4" w:space="0" w:color="000000"/>
              <w:bottom w:val="single" w:sz="4" w:space="0" w:color="000000"/>
              <w:right w:val="nil"/>
            </w:tcBorders>
            <w:hideMark/>
          </w:tcPr>
          <w:p w14:paraId="44C1F4DF" w14:textId="77777777" w:rsidR="009D2DAF" w:rsidRPr="000F7545" w:rsidRDefault="009D2DAF" w:rsidP="00794185">
            <w:pPr>
              <w:rPr>
                <w:i/>
                <w:szCs w:val="24"/>
                <w:u w:val="single"/>
              </w:rPr>
            </w:pPr>
            <w:r w:rsidRPr="000F7545">
              <w:rPr>
                <w:i/>
                <w:szCs w:val="24"/>
                <w:u w:val="single"/>
              </w:rPr>
              <w:t>2</w:t>
            </w:r>
          </w:p>
        </w:tc>
        <w:tc>
          <w:tcPr>
            <w:tcW w:w="1134" w:type="dxa"/>
            <w:tcBorders>
              <w:top w:val="single" w:sz="4" w:space="0" w:color="000000"/>
              <w:left w:val="single" w:sz="4" w:space="0" w:color="000000"/>
              <w:bottom w:val="single" w:sz="4" w:space="0" w:color="000000"/>
              <w:right w:val="nil"/>
            </w:tcBorders>
          </w:tcPr>
          <w:p w14:paraId="5FDBD5BE" w14:textId="77777777" w:rsidR="009D2DAF" w:rsidRPr="000F7545" w:rsidRDefault="009D2DAF" w:rsidP="00794185">
            <w:pPr>
              <w:rPr>
                <w:i/>
                <w:szCs w:val="24"/>
                <w:u w:val="single"/>
              </w:rPr>
            </w:pPr>
          </w:p>
        </w:tc>
        <w:tc>
          <w:tcPr>
            <w:tcW w:w="1134" w:type="dxa"/>
            <w:tcBorders>
              <w:top w:val="single" w:sz="4" w:space="0" w:color="000000"/>
              <w:left w:val="single" w:sz="4" w:space="0" w:color="000000"/>
              <w:bottom w:val="single" w:sz="4" w:space="0" w:color="000000"/>
              <w:right w:val="single" w:sz="4" w:space="0" w:color="000000"/>
            </w:tcBorders>
          </w:tcPr>
          <w:p w14:paraId="0FA3C5D9" w14:textId="77777777" w:rsidR="009D2DAF" w:rsidRPr="000F7545" w:rsidRDefault="009D2DAF" w:rsidP="00794185">
            <w:pPr>
              <w:rPr>
                <w:i/>
                <w:szCs w:val="24"/>
                <w:u w:val="single"/>
              </w:rPr>
            </w:pPr>
          </w:p>
        </w:tc>
        <w:tc>
          <w:tcPr>
            <w:tcW w:w="993" w:type="dxa"/>
            <w:tcBorders>
              <w:top w:val="single" w:sz="4" w:space="0" w:color="000000"/>
              <w:left w:val="single" w:sz="4" w:space="0" w:color="000000"/>
              <w:bottom w:val="single" w:sz="4" w:space="0" w:color="000000"/>
              <w:right w:val="nil"/>
            </w:tcBorders>
          </w:tcPr>
          <w:p w14:paraId="18E9D7EC" w14:textId="77777777" w:rsidR="009D2DAF" w:rsidRPr="000F7545" w:rsidRDefault="009D2DAF" w:rsidP="00794185">
            <w:pPr>
              <w:rPr>
                <w:i/>
                <w:szCs w:val="24"/>
                <w:u w:val="single"/>
              </w:rPr>
            </w:pPr>
          </w:p>
        </w:tc>
        <w:tc>
          <w:tcPr>
            <w:tcW w:w="850" w:type="dxa"/>
            <w:tcBorders>
              <w:top w:val="single" w:sz="4" w:space="0" w:color="000000"/>
              <w:left w:val="single" w:sz="4" w:space="0" w:color="000000"/>
              <w:bottom w:val="single" w:sz="4" w:space="0" w:color="000000"/>
              <w:right w:val="nil"/>
            </w:tcBorders>
          </w:tcPr>
          <w:p w14:paraId="5E0D3427" w14:textId="77777777" w:rsidR="009D2DAF" w:rsidRPr="000F7545" w:rsidRDefault="009D2DAF" w:rsidP="00794185">
            <w:pPr>
              <w:rPr>
                <w:i/>
                <w:szCs w:val="24"/>
                <w:u w:val="single"/>
              </w:rPr>
            </w:pPr>
          </w:p>
        </w:tc>
        <w:tc>
          <w:tcPr>
            <w:tcW w:w="1134" w:type="dxa"/>
            <w:tcBorders>
              <w:top w:val="single" w:sz="4" w:space="0" w:color="000000"/>
              <w:left w:val="single" w:sz="4" w:space="0" w:color="000000"/>
              <w:bottom w:val="single" w:sz="4" w:space="0" w:color="000000"/>
              <w:right w:val="nil"/>
            </w:tcBorders>
          </w:tcPr>
          <w:p w14:paraId="3B969795" w14:textId="77777777" w:rsidR="009D2DAF" w:rsidRPr="000F7545" w:rsidRDefault="009D2DAF" w:rsidP="00794185">
            <w:pPr>
              <w:rPr>
                <w:i/>
                <w:szCs w:val="24"/>
                <w:u w:val="single"/>
              </w:rPr>
            </w:pPr>
          </w:p>
        </w:tc>
        <w:tc>
          <w:tcPr>
            <w:tcW w:w="992" w:type="dxa"/>
            <w:tcBorders>
              <w:top w:val="single" w:sz="4" w:space="0" w:color="000000"/>
              <w:left w:val="single" w:sz="4" w:space="0" w:color="000000"/>
              <w:bottom w:val="single" w:sz="4" w:space="0" w:color="000000"/>
              <w:right w:val="nil"/>
            </w:tcBorders>
          </w:tcPr>
          <w:p w14:paraId="1B41F9AF" w14:textId="77777777" w:rsidR="009D2DAF" w:rsidRPr="000F7545" w:rsidRDefault="009D2DAF" w:rsidP="00794185">
            <w:pPr>
              <w:rPr>
                <w:i/>
                <w:szCs w:val="24"/>
                <w:u w:val="single"/>
              </w:rPr>
            </w:pPr>
          </w:p>
        </w:tc>
        <w:tc>
          <w:tcPr>
            <w:tcW w:w="992" w:type="dxa"/>
            <w:tcBorders>
              <w:top w:val="single" w:sz="4" w:space="0" w:color="000000"/>
              <w:left w:val="single" w:sz="4" w:space="0" w:color="000000"/>
              <w:bottom w:val="single" w:sz="4" w:space="0" w:color="000000"/>
              <w:right w:val="nil"/>
            </w:tcBorders>
          </w:tcPr>
          <w:p w14:paraId="4D147E26" w14:textId="77777777" w:rsidR="009D2DAF" w:rsidRPr="000F7545" w:rsidRDefault="009D2DAF" w:rsidP="00794185">
            <w:pPr>
              <w:rPr>
                <w:i/>
                <w:szCs w:val="24"/>
                <w:u w:val="single"/>
              </w:rPr>
            </w:pPr>
          </w:p>
        </w:tc>
        <w:tc>
          <w:tcPr>
            <w:tcW w:w="1276" w:type="dxa"/>
            <w:gridSpan w:val="2"/>
            <w:tcBorders>
              <w:top w:val="single" w:sz="4" w:space="0" w:color="000000"/>
              <w:left w:val="single" w:sz="4" w:space="0" w:color="000000"/>
              <w:bottom w:val="single" w:sz="4" w:space="0" w:color="000000"/>
              <w:right w:val="single" w:sz="4" w:space="0" w:color="000000"/>
            </w:tcBorders>
          </w:tcPr>
          <w:p w14:paraId="26384DE6" w14:textId="77777777" w:rsidR="009D2DAF" w:rsidRPr="000F7545" w:rsidRDefault="009D2DAF" w:rsidP="00794185">
            <w:pPr>
              <w:rPr>
                <w:i/>
                <w:szCs w:val="24"/>
                <w:u w:val="single"/>
              </w:rPr>
            </w:pPr>
          </w:p>
        </w:tc>
        <w:tc>
          <w:tcPr>
            <w:tcW w:w="1135" w:type="dxa"/>
            <w:gridSpan w:val="2"/>
            <w:tcBorders>
              <w:top w:val="single" w:sz="4" w:space="0" w:color="000000"/>
              <w:left w:val="single" w:sz="4" w:space="0" w:color="000000"/>
              <w:bottom w:val="single" w:sz="4" w:space="0" w:color="000000"/>
              <w:right w:val="single" w:sz="4" w:space="0" w:color="000000"/>
            </w:tcBorders>
          </w:tcPr>
          <w:p w14:paraId="59113F14" w14:textId="77777777" w:rsidR="009D2DAF" w:rsidRPr="000F7545" w:rsidRDefault="009D2DAF" w:rsidP="00794185">
            <w:pPr>
              <w:rPr>
                <w:i/>
                <w:szCs w:val="24"/>
                <w:u w:val="single"/>
              </w:rPr>
            </w:pPr>
          </w:p>
        </w:tc>
      </w:tr>
      <w:tr w:rsidR="009D2DAF" w:rsidRPr="000F7545" w14:paraId="3F2EAC6E" w14:textId="77777777" w:rsidTr="00794185">
        <w:trPr>
          <w:trHeight w:val="272"/>
        </w:trPr>
        <w:tc>
          <w:tcPr>
            <w:tcW w:w="544" w:type="dxa"/>
            <w:tcBorders>
              <w:top w:val="single" w:sz="4" w:space="0" w:color="000000"/>
              <w:left w:val="single" w:sz="4" w:space="0" w:color="000000"/>
              <w:bottom w:val="single" w:sz="4" w:space="0" w:color="000000"/>
              <w:right w:val="nil"/>
            </w:tcBorders>
            <w:hideMark/>
          </w:tcPr>
          <w:p w14:paraId="772711AE" w14:textId="77777777" w:rsidR="009D2DAF" w:rsidRPr="000F7545" w:rsidRDefault="009D2DAF" w:rsidP="00794185">
            <w:pPr>
              <w:rPr>
                <w:i/>
                <w:szCs w:val="24"/>
                <w:u w:val="single"/>
              </w:rPr>
            </w:pPr>
            <w:r w:rsidRPr="000F7545">
              <w:rPr>
                <w:i/>
                <w:szCs w:val="24"/>
                <w:u w:val="single"/>
              </w:rPr>
              <w:t>…</w:t>
            </w:r>
          </w:p>
        </w:tc>
        <w:tc>
          <w:tcPr>
            <w:tcW w:w="1134" w:type="dxa"/>
            <w:tcBorders>
              <w:top w:val="single" w:sz="4" w:space="0" w:color="000000"/>
              <w:left w:val="single" w:sz="4" w:space="0" w:color="000000"/>
              <w:bottom w:val="single" w:sz="4" w:space="0" w:color="000000"/>
              <w:right w:val="nil"/>
            </w:tcBorders>
          </w:tcPr>
          <w:p w14:paraId="30DE48F5" w14:textId="77777777" w:rsidR="009D2DAF" w:rsidRPr="000F7545" w:rsidRDefault="009D2DAF" w:rsidP="00794185">
            <w:pPr>
              <w:rPr>
                <w:i/>
                <w:szCs w:val="24"/>
                <w:u w:val="single"/>
              </w:rPr>
            </w:pPr>
          </w:p>
        </w:tc>
        <w:tc>
          <w:tcPr>
            <w:tcW w:w="1134" w:type="dxa"/>
            <w:tcBorders>
              <w:top w:val="single" w:sz="4" w:space="0" w:color="000000"/>
              <w:left w:val="single" w:sz="4" w:space="0" w:color="000000"/>
              <w:bottom w:val="single" w:sz="4" w:space="0" w:color="000000"/>
              <w:right w:val="single" w:sz="4" w:space="0" w:color="000000"/>
            </w:tcBorders>
          </w:tcPr>
          <w:p w14:paraId="5AA1A583" w14:textId="77777777" w:rsidR="009D2DAF" w:rsidRPr="000F7545" w:rsidRDefault="009D2DAF" w:rsidP="00794185">
            <w:pPr>
              <w:rPr>
                <w:i/>
                <w:szCs w:val="24"/>
                <w:u w:val="single"/>
              </w:rPr>
            </w:pPr>
          </w:p>
        </w:tc>
        <w:tc>
          <w:tcPr>
            <w:tcW w:w="993" w:type="dxa"/>
            <w:tcBorders>
              <w:top w:val="single" w:sz="4" w:space="0" w:color="000000"/>
              <w:left w:val="single" w:sz="4" w:space="0" w:color="000000"/>
              <w:bottom w:val="single" w:sz="4" w:space="0" w:color="000000"/>
              <w:right w:val="nil"/>
            </w:tcBorders>
          </w:tcPr>
          <w:p w14:paraId="06576983" w14:textId="77777777" w:rsidR="009D2DAF" w:rsidRPr="000F7545" w:rsidRDefault="009D2DAF" w:rsidP="00794185">
            <w:pPr>
              <w:rPr>
                <w:i/>
                <w:szCs w:val="24"/>
                <w:u w:val="single"/>
              </w:rPr>
            </w:pPr>
          </w:p>
        </w:tc>
        <w:tc>
          <w:tcPr>
            <w:tcW w:w="850" w:type="dxa"/>
            <w:tcBorders>
              <w:top w:val="single" w:sz="4" w:space="0" w:color="000000"/>
              <w:left w:val="single" w:sz="4" w:space="0" w:color="000000"/>
              <w:bottom w:val="single" w:sz="4" w:space="0" w:color="000000"/>
              <w:right w:val="nil"/>
            </w:tcBorders>
          </w:tcPr>
          <w:p w14:paraId="62776EAD" w14:textId="77777777" w:rsidR="009D2DAF" w:rsidRPr="000F7545" w:rsidRDefault="009D2DAF" w:rsidP="00794185">
            <w:pPr>
              <w:rPr>
                <w:i/>
                <w:szCs w:val="24"/>
                <w:u w:val="single"/>
              </w:rPr>
            </w:pPr>
          </w:p>
        </w:tc>
        <w:tc>
          <w:tcPr>
            <w:tcW w:w="1134" w:type="dxa"/>
            <w:tcBorders>
              <w:top w:val="single" w:sz="4" w:space="0" w:color="000000"/>
              <w:left w:val="single" w:sz="4" w:space="0" w:color="000000"/>
              <w:bottom w:val="single" w:sz="4" w:space="0" w:color="000000"/>
              <w:right w:val="nil"/>
            </w:tcBorders>
          </w:tcPr>
          <w:p w14:paraId="1ADDC382" w14:textId="77777777" w:rsidR="009D2DAF" w:rsidRPr="000F7545" w:rsidRDefault="009D2DAF" w:rsidP="00794185">
            <w:pPr>
              <w:rPr>
                <w:i/>
                <w:szCs w:val="24"/>
                <w:u w:val="single"/>
              </w:rPr>
            </w:pPr>
          </w:p>
        </w:tc>
        <w:tc>
          <w:tcPr>
            <w:tcW w:w="992" w:type="dxa"/>
            <w:tcBorders>
              <w:top w:val="single" w:sz="4" w:space="0" w:color="000000"/>
              <w:left w:val="single" w:sz="4" w:space="0" w:color="000000"/>
              <w:bottom w:val="single" w:sz="4" w:space="0" w:color="000000"/>
              <w:right w:val="nil"/>
            </w:tcBorders>
          </w:tcPr>
          <w:p w14:paraId="48A211D7" w14:textId="77777777" w:rsidR="009D2DAF" w:rsidRPr="000F7545" w:rsidRDefault="009D2DAF" w:rsidP="00794185">
            <w:pPr>
              <w:rPr>
                <w:i/>
                <w:szCs w:val="24"/>
                <w:u w:val="single"/>
              </w:rPr>
            </w:pPr>
          </w:p>
        </w:tc>
        <w:tc>
          <w:tcPr>
            <w:tcW w:w="992" w:type="dxa"/>
            <w:tcBorders>
              <w:top w:val="single" w:sz="4" w:space="0" w:color="000000"/>
              <w:left w:val="single" w:sz="4" w:space="0" w:color="000000"/>
              <w:bottom w:val="single" w:sz="4" w:space="0" w:color="000000"/>
              <w:right w:val="nil"/>
            </w:tcBorders>
          </w:tcPr>
          <w:p w14:paraId="0C93471D" w14:textId="77777777" w:rsidR="009D2DAF" w:rsidRPr="000F7545" w:rsidRDefault="009D2DAF" w:rsidP="00794185">
            <w:pPr>
              <w:rPr>
                <w:i/>
                <w:szCs w:val="24"/>
                <w:u w:val="single"/>
              </w:rPr>
            </w:pPr>
          </w:p>
        </w:tc>
        <w:tc>
          <w:tcPr>
            <w:tcW w:w="1276" w:type="dxa"/>
            <w:gridSpan w:val="2"/>
            <w:tcBorders>
              <w:top w:val="single" w:sz="4" w:space="0" w:color="000000"/>
              <w:left w:val="single" w:sz="4" w:space="0" w:color="000000"/>
              <w:bottom w:val="single" w:sz="4" w:space="0" w:color="auto"/>
              <w:right w:val="single" w:sz="4" w:space="0" w:color="000000"/>
            </w:tcBorders>
          </w:tcPr>
          <w:p w14:paraId="091BED7E" w14:textId="77777777" w:rsidR="009D2DAF" w:rsidRPr="000F7545" w:rsidRDefault="009D2DAF" w:rsidP="00794185">
            <w:pPr>
              <w:rPr>
                <w:i/>
                <w:szCs w:val="24"/>
                <w:u w:val="single"/>
              </w:rPr>
            </w:pPr>
          </w:p>
        </w:tc>
        <w:tc>
          <w:tcPr>
            <w:tcW w:w="1135" w:type="dxa"/>
            <w:gridSpan w:val="2"/>
            <w:tcBorders>
              <w:top w:val="single" w:sz="4" w:space="0" w:color="000000"/>
              <w:left w:val="single" w:sz="4" w:space="0" w:color="000000"/>
              <w:bottom w:val="single" w:sz="4" w:space="0" w:color="auto"/>
              <w:right w:val="single" w:sz="4" w:space="0" w:color="000000"/>
            </w:tcBorders>
          </w:tcPr>
          <w:p w14:paraId="0F72B8F8" w14:textId="77777777" w:rsidR="009D2DAF" w:rsidRPr="000F7545" w:rsidRDefault="009D2DAF" w:rsidP="00794185">
            <w:pPr>
              <w:rPr>
                <w:i/>
                <w:szCs w:val="24"/>
                <w:u w:val="single"/>
              </w:rPr>
            </w:pPr>
          </w:p>
        </w:tc>
      </w:tr>
      <w:tr w:rsidR="009D2DAF" w:rsidRPr="000F7545" w14:paraId="11B7CCA0" w14:textId="77777777" w:rsidTr="00794185">
        <w:trPr>
          <w:gridAfter w:val="1"/>
          <w:wAfter w:w="6" w:type="dxa"/>
          <w:cantSplit/>
          <w:trHeight w:val="73"/>
        </w:trPr>
        <w:tc>
          <w:tcPr>
            <w:tcW w:w="544" w:type="dxa"/>
            <w:tcBorders>
              <w:top w:val="single" w:sz="4" w:space="0" w:color="000000"/>
              <w:left w:val="single" w:sz="4" w:space="0" w:color="000000"/>
              <w:bottom w:val="single" w:sz="4" w:space="0" w:color="000000"/>
              <w:right w:val="single" w:sz="4" w:space="0" w:color="auto"/>
            </w:tcBorders>
          </w:tcPr>
          <w:p w14:paraId="7C99C37C" w14:textId="77777777" w:rsidR="009D2DAF" w:rsidRPr="000F7545" w:rsidRDefault="009D2DAF" w:rsidP="00794185">
            <w:pPr>
              <w:rPr>
                <w:b/>
                <w:i/>
                <w:szCs w:val="24"/>
                <w:u w:val="single"/>
              </w:rPr>
            </w:pPr>
          </w:p>
        </w:tc>
        <w:tc>
          <w:tcPr>
            <w:tcW w:w="723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14:paraId="31ED6FD9" w14:textId="77777777" w:rsidR="009D2DAF" w:rsidRPr="000F7545" w:rsidRDefault="009D2DAF" w:rsidP="00794185">
            <w:pPr>
              <w:rPr>
                <w:b/>
                <w:i/>
                <w:szCs w:val="24"/>
                <w:u w:val="single"/>
              </w:rPr>
            </w:pPr>
            <w:r w:rsidRPr="000F7545">
              <w:rPr>
                <w:b/>
                <w:i/>
                <w:szCs w:val="24"/>
                <w:u w:val="single"/>
              </w:rPr>
              <w:t>Загальна вартість, з ПДВ, грн.</w:t>
            </w:r>
          </w:p>
        </w:tc>
        <w:tc>
          <w:tcPr>
            <w:tcW w:w="12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E89EC9" w14:textId="77777777" w:rsidR="009D2DAF" w:rsidRPr="000F7545" w:rsidRDefault="009D2DAF" w:rsidP="00794185">
            <w:pPr>
              <w:rPr>
                <w:i/>
                <w:szCs w:val="24"/>
                <w:u w:val="single"/>
              </w:rPr>
            </w:pPr>
          </w:p>
        </w:tc>
        <w:tc>
          <w:tcPr>
            <w:tcW w:w="112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14:paraId="032085C0" w14:textId="77777777" w:rsidR="009D2DAF" w:rsidRPr="000F7545" w:rsidRDefault="009D2DAF" w:rsidP="00794185">
            <w:pPr>
              <w:rPr>
                <w:i/>
                <w:szCs w:val="24"/>
                <w:u w:val="single"/>
              </w:rPr>
            </w:pPr>
            <w:r w:rsidRPr="000F7545">
              <w:rPr>
                <w:i/>
                <w:szCs w:val="24"/>
                <w:u w:val="single"/>
              </w:rPr>
              <w:t>x</w:t>
            </w:r>
          </w:p>
        </w:tc>
      </w:tr>
      <w:tr w:rsidR="009D2DAF" w:rsidRPr="000F7545" w14:paraId="6BBD4FF4" w14:textId="77777777" w:rsidTr="00794185">
        <w:trPr>
          <w:gridAfter w:val="1"/>
          <w:wAfter w:w="6" w:type="dxa"/>
          <w:cantSplit/>
          <w:trHeight w:val="259"/>
        </w:trPr>
        <w:tc>
          <w:tcPr>
            <w:tcW w:w="544" w:type="dxa"/>
            <w:tcBorders>
              <w:top w:val="single" w:sz="4" w:space="0" w:color="000000"/>
              <w:left w:val="single" w:sz="4" w:space="0" w:color="000000"/>
              <w:bottom w:val="single" w:sz="4" w:space="0" w:color="000000"/>
              <w:right w:val="single" w:sz="4" w:space="0" w:color="auto"/>
            </w:tcBorders>
          </w:tcPr>
          <w:p w14:paraId="5331E09B" w14:textId="77777777" w:rsidR="009D2DAF" w:rsidRPr="000F7545" w:rsidRDefault="009D2DAF" w:rsidP="00794185">
            <w:pPr>
              <w:rPr>
                <w:b/>
                <w:i/>
                <w:szCs w:val="24"/>
                <w:u w:val="single"/>
              </w:rPr>
            </w:pPr>
          </w:p>
        </w:tc>
        <w:tc>
          <w:tcPr>
            <w:tcW w:w="7235" w:type="dxa"/>
            <w:gridSpan w:val="8"/>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14:paraId="3B8279EB" w14:textId="77777777" w:rsidR="009D2DAF" w:rsidRPr="000F7545" w:rsidRDefault="009D2DAF" w:rsidP="00794185">
            <w:pPr>
              <w:rPr>
                <w:b/>
                <w:i/>
                <w:szCs w:val="24"/>
                <w:u w:val="single"/>
              </w:rPr>
            </w:pPr>
            <w:r w:rsidRPr="000F7545">
              <w:rPr>
                <w:b/>
                <w:i/>
                <w:szCs w:val="24"/>
                <w:u w:val="single"/>
              </w:rPr>
              <w:t>Сума ПДВ, грн</w:t>
            </w:r>
          </w:p>
        </w:tc>
        <w:tc>
          <w:tcPr>
            <w:tcW w:w="12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8BFD85" w14:textId="77777777" w:rsidR="009D2DAF" w:rsidRPr="000F7545" w:rsidRDefault="009D2DAF" w:rsidP="00794185">
            <w:pPr>
              <w:rPr>
                <w:i/>
                <w:szCs w:val="24"/>
                <w:u w:val="single"/>
              </w:rPr>
            </w:pPr>
          </w:p>
        </w:tc>
        <w:tc>
          <w:tcPr>
            <w:tcW w:w="112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14:paraId="7089A64A" w14:textId="77777777" w:rsidR="009D2DAF" w:rsidRPr="000F7545" w:rsidRDefault="009D2DAF" w:rsidP="00794185">
            <w:pPr>
              <w:rPr>
                <w:i/>
                <w:szCs w:val="24"/>
                <w:u w:val="single"/>
              </w:rPr>
            </w:pPr>
            <w:r w:rsidRPr="000F7545">
              <w:rPr>
                <w:i/>
                <w:szCs w:val="24"/>
                <w:u w:val="single"/>
              </w:rPr>
              <w:t>x</w:t>
            </w:r>
          </w:p>
        </w:tc>
      </w:tr>
    </w:tbl>
    <w:p w14:paraId="58B13335" w14:textId="77777777" w:rsidR="009D2DAF" w:rsidRDefault="009D2DAF" w:rsidP="009D2DAF">
      <w:pPr>
        <w:ind w:firstLine="540"/>
        <w:jc w:val="center"/>
        <w:rPr>
          <w:szCs w:val="24"/>
        </w:rPr>
      </w:pPr>
    </w:p>
    <w:p w14:paraId="210663EE" w14:textId="77777777" w:rsidR="009D2DAF" w:rsidRDefault="009D2DAF" w:rsidP="009D2DAF">
      <w:pPr>
        <w:ind w:firstLine="540"/>
        <w:jc w:val="center"/>
        <w:rPr>
          <w:szCs w:val="24"/>
        </w:rPr>
      </w:pPr>
    </w:p>
    <w:p w14:paraId="0D34559D" w14:textId="77777777" w:rsidR="009D2DAF" w:rsidRDefault="009D2DAF" w:rsidP="009D2DAF">
      <w:pPr>
        <w:ind w:firstLine="540"/>
        <w:jc w:val="center"/>
        <w:rPr>
          <w:szCs w:val="24"/>
        </w:rPr>
      </w:pPr>
    </w:p>
    <w:p w14:paraId="2BC52BB2" w14:textId="77777777" w:rsidR="009D2DAF" w:rsidRPr="000F7545" w:rsidRDefault="009D2DAF" w:rsidP="009D2DAF">
      <w:pPr>
        <w:ind w:firstLine="540"/>
        <w:jc w:val="center"/>
        <w:rPr>
          <w:b/>
          <w:sz w:val="22"/>
          <w:szCs w:val="22"/>
        </w:rPr>
      </w:pPr>
    </w:p>
    <w:p w14:paraId="462A2654" w14:textId="77777777" w:rsidR="009D2DAF" w:rsidRPr="000F7545" w:rsidRDefault="009D2DAF" w:rsidP="009D2DAF">
      <w:pPr>
        <w:rPr>
          <w:i/>
          <w:szCs w:val="24"/>
          <w:u w:val="single"/>
        </w:rPr>
      </w:pPr>
    </w:p>
    <w:p w14:paraId="5A0D361C" w14:textId="77777777" w:rsidR="009D2DAF" w:rsidRPr="000F7545" w:rsidRDefault="009D2DAF" w:rsidP="009D2DAF">
      <w:pPr>
        <w:spacing w:line="276" w:lineRule="auto"/>
        <w:ind w:firstLine="426"/>
        <w:jc w:val="both"/>
        <w:rPr>
          <w:szCs w:val="24"/>
          <w:lang w:eastAsia="uk-UA"/>
        </w:rPr>
      </w:pPr>
      <w:r w:rsidRPr="000F7545">
        <w:rPr>
          <w:szCs w:val="24"/>
          <w:lang w:eastAsia="uk-UA"/>
        </w:rPr>
        <w:lastRenderedPageBreak/>
        <w:t xml:space="preserve">Ознайомившись з технічними вимогами та вимогами, щодо кількості та термінів </w:t>
      </w:r>
      <w:r>
        <w:rPr>
          <w:szCs w:val="24"/>
          <w:lang w:eastAsia="uk-UA"/>
        </w:rPr>
        <w:t>поставки товарів</w:t>
      </w:r>
      <w:r w:rsidRPr="000F7545">
        <w:rPr>
          <w:szCs w:val="24"/>
          <w:lang w:eastAsia="uk-UA"/>
        </w:rPr>
        <w:t>, що закупову</w:t>
      </w:r>
      <w:r>
        <w:rPr>
          <w:szCs w:val="24"/>
          <w:lang w:eastAsia="uk-UA"/>
        </w:rPr>
        <w:t>ю</w:t>
      </w:r>
      <w:r w:rsidRPr="000F7545">
        <w:rPr>
          <w:szCs w:val="24"/>
          <w:lang w:eastAsia="uk-UA"/>
        </w:rPr>
        <w:t xml:space="preserve">ться, ми маємо можливість і погоджуємось </w:t>
      </w:r>
      <w:r>
        <w:rPr>
          <w:szCs w:val="24"/>
          <w:lang w:eastAsia="uk-UA"/>
        </w:rPr>
        <w:t xml:space="preserve">поставити </w:t>
      </w:r>
      <w:r w:rsidRPr="000F7545">
        <w:rPr>
          <w:szCs w:val="24"/>
        </w:rPr>
        <w:t>ДП «Агенці</w:t>
      </w:r>
      <w:r>
        <w:rPr>
          <w:szCs w:val="24"/>
        </w:rPr>
        <w:t>я</w:t>
      </w:r>
      <w:r w:rsidRPr="000F7545">
        <w:rPr>
          <w:szCs w:val="24"/>
        </w:rPr>
        <w:t xml:space="preserve"> оборонних </w:t>
      </w:r>
      <w:proofErr w:type="spellStart"/>
      <w:r w:rsidRPr="000F7545">
        <w:rPr>
          <w:szCs w:val="24"/>
        </w:rPr>
        <w:t>закупівель</w:t>
      </w:r>
      <w:proofErr w:type="spellEnd"/>
      <w:r w:rsidRPr="000F7545">
        <w:rPr>
          <w:szCs w:val="24"/>
        </w:rPr>
        <w:t>»</w:t>
      </w:r>
      <w:r w:rsidRPr="000F7545">
        <w:rPr>
          <w:szCs w:val="24"/>
          <w:lang w:eastAsia="uk-UA"/>
        </w:rPr>
        <w:t xml:space="preserve"> в установлені замовником строки</w:t>
      </w:r>
      <w:r>
        <w:rPr>
          <w:szCs w:val="24"/>
          <w:lang w:eastAsia="uk-UA"/>
        </w:rPr>
        <w:t xml:space="preserve"> товари в </w:t>
      </w:r>
      <w:r w:rsidRPr="000F7545">
        <w:rPr>
          <w:szCs w:val="24"/>
          <w:lang w:eastAsia="uk-UA"/>
        </w:rPr>
        <w:t>необхідній кількості.</w:t>
      </w:r>
    </w:p>
    <w:p w14:paraId="47E1C8F5" w14:textId="77777777" w:rsidR="009D2DAF" w:rsidRPr="000F7545" w:rsidRDefault="009D2DAF" w:rsidP="009D2DAF">
      <w:pPr>
        <w:spacing w:line="276" w:lineRule="auto"/>
        <w:ind w:firstLine="426"/>
        <w:jc w:val="both"/>
        <w:rPr>
          <w:szCs w:val="24"/>
        </w:rPr>
      </w:pPr>
      <w:r w:rsidRPr="000F7545">
        <w:rPr>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3BE7315A" w14:textId="77777777" w:rsidR="009D2DAF" w:rsidRPr="000F7545" w:rsidRDefault="009D2DAF" w:rsidP="009D2DAF">
      <w:pPr>
        <w:pStyle w:val="af4"/>
        <w:spacing w:line="276" w:lineRule="auto"/>
        <w:ind w:firstLine="426"/>
        <w:jc w:val="both"/>
        <w:rPr>
          <w:szCs w:val="24"/>
          <w:lang w:eastAsia="uk-UA"/>
        </w:rPr>
      </w:pPr>
      <w:r w:rsidRPr="000F7545">
        <w:rPr>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2F5D1513" w14:textId="6EB351BC" w:rsidR="009D2DAF" w:rsidRPr="000F7545" w:rsidRDefault="009D2DAF" w:rsidP="009D2DAF">
      <w:pPr>
        <w:pStyle w:val="af4"/>
        <w:spacing w:line="276" w:lineRule="auto"/>
        <w:ind w:firstLine="426"/>
        <w:jc w:val="both"/>
        <w:rPr>
          <w:bCs/>
          <w:szCs w:val="24"/>
        </w:rPr>
      </w:pPr>
      <w:bookmarkStart w:id="20" w:name="_Hlk118300576"/>
      <w:r w:rsidRPr="000F7545">
        <w:rPr>
          <w:bCs/>
          <w:snapToGrid/>
          <w:szCs w:val="24"/>
          <w:lang w:eastAsia="ru-RU"/>
        </w:rPr>
        <w:t xml:space="preserve">Ми погоджуємося з проектом </w:t>
      </w:r>
      <w:r w:rsidR="00612A60">
        <w:rPr>
          <w:bCs/>
          <w:snapToGrid/>
          <w:szCs w:val="24"/>
          <w:lang w:eastAsia="ru-RU"/>
        </w:rPr>
        <w:t>державного контракту</w:t>
      </w:r>
      <w:r w:rsidRPr="000F7545">
        <w:rPr>
          <w:bCs/>
          <w:snapToGrid/>
          <w:szCs w:val="24"/>
          <w:lang w:eastAsia="ru-RU"/>
        </w:rPr>
        <w:t xml:space="preserve"> про закупівлю, викладеним в Додатку 4 до тендерної документації. У випадку, якщо ми надаємо свої пропозиції щодо внесення змін (додаткових умов, уточнень) до проекту </w:t>
      </w:r>
      <w:r w:rsidR="00612A60">
        <w:rPr>
          <w:bCs/>
          <w:snapToGrid/>
          <w:szCs w:val="24"/>
          <w:lang w:eastAsia="ru-RU"/>
        </w:rPr>
        <w:t>державного контракту</w:t>
      </w:r>
      <w:r w:rsidRPr="000F7545">
        <w:rPr>
          <w:bCs/>
          <w:snapToGrid/>
          <w:szCs w:val="24"/>
          <w:lang w:eastAsia="ru-RU"/>
        </w:rPr>
        <w:t>,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bookmarkEnd w:id="20"/>
    <w:p w14:paraId="20FE4967" w14:textId="6DA45894" w:rsidR="009D2DAF" w:rsidRPr="000F7545" w:rsidRDefault="009D2DAF" w:rsidP="009D2DAF">
      <w:pPr>
        <w:pStyle w:val="aff8"/>
        <w:spacing w:line="276" w:lineRule="auto"/>
        <w:ind w:firstLine="426"/>
        <w:jc w:val="both"/>
        <w:rPr>
          <w:sz w:val="24"/>
          <w:szCs w:val="24"/>
          <w:lang w:val="uk-UA"/>
        </w:rPr>
      </w:pPr>
      <w:r w:rsidRPr="000F7545">
        <w:rPr>
          <w:sz w:val="24"/>
          <w:szCs w:val="24"/>
          <w:lang w:val="uk-UA"/>
        </w:rPr>
        <w:t xml:space="preserve">У разі визначення нас переможцем та прийняття рішення про намір укласти </w:t>
      </w:r>
      <w:r w:rsidR="00612A60">
        <w:rPr>
          <w:sz w:val="24"/>
          <w:szCs w:val="24"/>
          <w:lang w:val="uk-UA"/>
        </w:rPr>
        <w:t>державний контракт</w:t>
      </w:r>
      <w:r w:rsidRPr="000F7545">
        <w:rPr>
          <w:sz w:val="24"/>
          <w:szCs w:val="24"/>
          <w:lang w:val="uk-UA"/>
        </w:rPr>
        <w:t xml:space="preserve"> </w:t>
      </w:r>
      <w:r w:rsidR="0055108A">
        <w:rPr>
          <w:sz w:val="24"/>
          <w:szCs w:val="24"/>
          <w:lang w:val="uk-UA"/>
        </w:rPr>
        <w:t>(договір)</w:t>
      </w:r>
      <w:r w:rsidRPr="000F7545">
        <w:rPr>
          <w:sz w:val="24"/>
          <w:szCs w:val="24"/>
          <w:lang w:val="uk-UA"/>
        </w:rPr>
        <w:t xml:space="preserve">, ми зобов'язуємося підписати </w:t>
      </w:r>
      <w:r w:rsidR="00612A60">
        <w:rPr>
          <w:sz w:val="24"/>
          <w:szCs w:val="24"/>
          <w:lang w:val="uk-UA"/>
        </w:rPr>
        <w:t>Державний контракт</w:t>
      </w:r>
      <w:r w:rsidRPr="000F7545">
        <w:rPr>
          <w:sz w:val="24"/>
          <w:szCs w:val="24"/>
          <w:lang w:val="uk-UA"/>
        </w:rPr>
        <w:t xml:space="preserve"> із Замовником не раніше ніж через </w:t>
      </w:r>
      <w:bookmarkStart w:id="21" w:name="_Hlk118300607"/>
      <w:r w:rsidRPr="000F7545">
        <w:rPr>
          <w:sz w:val="24"/>
          <w:szCs w:val="24"/>
          <w:lang w:val="uk-UA"/>
        </w:rPr>
        <w:t xml:space="preserve">5 днів </w:t>
      </w:r>
      <w:bookmarkEnd w:id="21"/>
      <w:r w:rsidRPr="000F7545">
        <w:rPr>
          <w:sz w:val="24"/>
          <w:szCs w:val="24"/>
          <w:lang w:val="uk-UA"/>
        </w:rPr>
        <w:t xml:space="preserve">з дня оприлюднення в електронній системі </w:t>
      </w:r>
      <w:proofErr w:type="spellStart"/>
      <w:r w:rsidRPr="000F7545">
        <w:rPr>
          <w:sz w:val="24"/>
          <w:szCs w:val="24"/>
          <w:lang w:val="uk-UA"/>
        </w:rPr>
        <w:t>закупівель</w:t>
      </w:r>
      <w:proofErr w:type="spellEnd"/>
      <w:r w:rsidRPr="000F7545">
        <w:rPr>
          <w:sz w:val="24"/>
          <w:szCs w:val="24"/>
          <w:lang w:val="uk-UA"/>
        </w:rPr>
        <w:t xml:space="preserve"> повідомлення про намір укласти </w:t>
      </w:r>
      <w:r w:rsidR="00612A60">
        <w:rPr>
          <w:sz w:val="24"/>
          <w:szCs w:val="24"/>
          <w:lang w:val="uk-UA"/>
        </w:rPr>
        <w:t>державний контракт</w:t>
      </w:r>
      <w:r w:rsidR="0055108A">
        <w:rPr>
          <w:sz w:val="24"/>
          <w:szCs w:val="24"/>
          <w:lang w:val="uk-UA"/>
        </w:rPr>
        <w:t xml:space="preserve"> (договір)</w:t>
      </w:r>
      <w:r w:rsidRPr="000F7545">
        <w:rPr>
          <w:sz w:val="24"/>
          <w:szCs w:val="24"/>
          <w:lang w:val="uk-UA"/>
        </w:rPr>
        <w:t xml:space="preserve">, але не пізніше ніж через </w:t>
      </w:r>
      <w:bookmarkStart w:id="22" w:name="_Hlk118300624"/>
      <w:r w:rsidRPr="000F7545">
        <w:rPr>
          <w:sz w:val="24"/>
          <w:szCs w:val="24"/>
          <w:lang w:val="uk-UA"/>
        </w:rPr>
        <w:t xml:space="preserve">15 днів </w:t>
      </w:r>
      <w:bookmarkEnd w:id="22"/>
      <w:r w:rsidRPr="000F7545">
        <w:rPr>
          <w:sz w:val="24"/>
          <w:szCs w:val="24"/>
          <w:lang w:val="uk-UA"/>
        </w:rPr>
        <w:t xml:space="preserve">з дня прийняття рішення про намір укласти </w:t>
      </w:r>
      <w:r w:rsidR="00612A60">
        <w:rPr>
          <w:sz w:val="24"/>
          <w:szCs w:val="24"/>
          <w:lang w:val="uk-UA"/>
        </w:rPr>
        <w:t>державний контракт</w:t>
      </w:r>
      <w:r w:rsidR="0055108A">
        <w:rPr>
          <w:sz w:val="24"/>
          <w:szCs w:val="24"/>
          <w:lang w:val="uk-UA"/>
        </w:rPr>
        <w:t xml:space="preserve"> (договір) </w:t>
      </w:r>
      <w:r w:rsidRPr="000F7545">
        <w:rPr>
          <w:sz w:val="24"/>
          <w:szCs w:val="24"/>
          <w:lang w:val="uk-UA"/>
        </w:rPr>
        <w:t xml:space="preserve">відповідно до вимог тендерної документації та нашої тендерної пропозиції та виконати всі умови, передбачені </w:t>
      </w:r>
      <w:r w:rsidR="00612A60">
        <w:rPr>
          <w:sz w:val="24"/>
          <w:szCs w:val="24"/>
          <w:lang w:val="uk-UA"/>
        </w:rPr>
        <w:t>державним контрактом</w:t>
      </w:r>
      <w:r w:rsidRPr="000F7545">
        <w:rPr>
          <w:sz w:val="24"/>
          <w:szCs w:val="24"/>
          <w:lang w:val="uk-UA"/>
        </w:rPr>
        <w:t xml:space="preserve">, у тому числі надати (розмістити (завантажити)) документи та інформацію, що підтверджують відсутність підстав, визначених пунктом 47 Особливостей у строк, що </w:t>
      </w:r>
      <w:bookmarkStart w:id="23" w:name="_Hlk118300645"/>
      <w:r w:rsidRPr="000F7545">
        <w:rPr>
          <w:sz w:val="24"/>
          <w:szCs w:val="24"/>
          <w:lang w:val="uk-UA"/>
        </w:rPr>
        <w:t>не перевищує 4 дні</w:t>
      </w:r>
      <w:bookmarkEnd w:id="23"/>
      <w:r w:rsidRPr="000F7545">
        <w:rPr>
          <w:sz w:val="24"/>
          <w:szCs w:val="24"/>
          <w:lang w:val="uk-UA"/>
        </w:rPr>
        <w:t xml:space="preserve"> з дати оприлюднення в електронній системі </w:t>
      </w:r>
      <w:proofErr w:type="spellStart"/>
      <w:r w:rsidRPr="000F7545">
        <w:rPr>
          <w:sz w:val="24"/>
          <w:szCs w:val="24"/>
          <w:lang w:val="uk-UA"/>
        </w:rPr>
        <w:t>закупівель</w:t>
      </w:r>
      <w:proofErr w:type="spellEnd"/>
      <w:r w:rsidRPr="000F7545">
        <w:rPr>
          <w:sz w:val="24"/>
          <w:szCs w:val="24"/>
          <w:lang w:val="uk-UA"/>
        </w:rPr>
        <w:t xml:space="preserve"> повідомлення про намір укласти </w:t>
      </w:r>
      <w:r w:rsidR="00612A60">
        <w:rPr>
          <w:sz w:val="24"/>
          <w:szCs w:val="24"/>
          <w:lang w:val="uk-UA"/>
        </w:rPr>
        <w:t>державний контракт</w:t>
      </w:r>
      <w:r w:rsidR="0055108A">
        <w:rPr>
          <w:sz w:val="24"/>
          <w:szCs w:val="24"/>
          <w:lang w:val="uk-UA"/>
        </w:rPr>
        <w:t xml:space="preserve"> (договір)</w:t>
      </w:r>
      <w:r w:rsidRPr="000F7545">
        <w:rPr>
          <w:sz w:val="24"/>
          <w:szCs w:val="24"/>
          <w:lang w:val="uk-UA"/>
        </w:rPr>
        <w:t xml:space="preserve">. </w:t>
      </w:r>
    </w:p>
    <w:p w14:paraId="5652C38B" w14:textId="771C7457" w:rsidR="009D2DAF" w:rsidRPr="000F7545" w:rsidRDefault="009D2DAF" w:rsidP="009D2DAF">
      <w:pPr>
        <w:pStyle w:val="aff8"/>
        <w:spacing w:line="276" w:lineRule="auto"/>
        <w:ind w:firstLine="426"/>
        <w:jc w:val="both"/>
        <w:rPr>
          <w:sz w:val="24"/>
          <w:szCs w:val="24"/>
          <w:lang w:val="uk-UA"/>
        </w:rPr>
      </w:pPr>
      <w:r w:rsidRPr="000F7545">
        <w:rPr>
          <w:sz w:val="24"/>
          <w:szCs w:val="24"/>
          <w:lang w:val="uk-UA" w:eastAsia="uk-UA"/>
        </w:rPr>
        <w:t xml:space="preserve">Ми погоджуємось, що у випадку обґрунтованої необхідності строк для укладання </w:t>
      </w:r>
      <w:r w:rsidR="00612A60">
        <w:rPr>
          <w:sz w:val="24"/>
          <w:szCs w:val="24"/>
          <w:lang w:val="uk-UA" w:eastAsia="uk-UA"/>
        </w:rPr>
        <w:t>державного контракту</w:t>
      </w:r>
      <w:r w:rsidRPr="000F7545">
        <w:rPr>
          <w:sz w:val="24"/>
          <w:szCs w:val="24"/>
          <w:lang w:val="uk-UA" w:eastAsia="uk-UA"/>
        </w:rPr>
        <w:t xml:space="preserve"> може бути продовжений до 60 днів.</w:t>
      </w:r>
    </w:p>
    <w:p w14:paraId="40247E24" w14:textId="77777777" w:rsidR="009D2DAF" w:rsidRPr="000F7545" w:rsidRDefault="009D2DAF" w:rsidP="009D2DAF">
      <w:pPr>
        <w:tabs>
          <w:tab w:val="left" w:pos="540"/>
        </w:tabs>
        <w:spacing w:line="276" w:lineRule="auto"/>
        <w:ind w:right="-23" w:firstLine="360"/>
        <w:jc w:val="both"/>
        <w:rPr>
          <w:snapToGrid/>
          <w:szCs w:val="24"/>
        </w:rPr>
      </w:pPr>
      <w:r w:rsidRPr="000F7545">
        <w:rPr>
          <w:snapToGrid/>
          <w:szCs w:val="24"/>
        </w:rPr>
        <w:t xml:space="preserve">У разі ненадання документів відповідно до всіх </w:t>
      </w:r>
      <w:r w:rsidRPr="000F7545">
        <w:rPr>
          <w:szCs w:val="24"/>
        </w:rPr>
        <w:t>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w:t>
      </w:r>
    </w:p>
    <w:p w14:paraId="53081254" w14:textId="10711FEE" w:rsidR="009D2DAF" w:rsidRPr="000F7545" w:rsidRDefault="009D2DAF" w:rsidP="009D2DAF">
      <w:pPr>
        <w:widowControl w:val="0"/>
        <w:autoSpaceDN w:val="0"/>
        <w:spacing w:line="276" w:lineRule="auto"/>
        <w:ind w:firstLine="426"/>
        <w:jc w:val="both"/>
        <w:textAlignment w:val="baseline"/>
        <w:rPr>
          <w:szCs w:val="24"/>
          <w:lang w:eastAsia="uk-UA"/>
        </w:rPr>
      </w:pPr>
      <w:bookmarkStart w:id="24" w:name="_Hlk118300701"/>
      <w:r w:rsidRPr="000F7545">
        <w:rPr>
          <w:szCs w:val="24"/>
          <w:lang w:eastAsia="uk-UA"/>
        </w:rPr>
        <w:t>Ми підтверджуємо, що до нас,</w:t>
      </w:r>
      <w:r w:rsidRPr="000F7545">
        <w:t xml:space="preserve"> </w:t>
      </w:r>
      <w:r w:rsidRPr="000F7545">
        <w:rPr>
          <w:szCs w:val="24"/>
          <w:lang w:eastAsia="uk-UA"/>
        </w:rPr>
        <w:t xml:space="preserve">Замовником не </w:t>
      </w:r>
      <w:r w:rsidRPr="000F7545">
        <w:rPr>
          <w:lang w:eastAsia="uk-UA"/>
        </w:rPr>
        <w:t xml:space="preserve">застосовувались встановлені господарським </w:t>
      </w:r>
      <w:r w:rsidR="00612A60">
        <w:rPr>
          <w:lang w:eastAsia="uk-UA"/>
        </w:rPr>
        <w:t>державним контрактом</w:t>
      </w:r>
      <w:r w:rsidRPr="000F7545">
        <w:rPr>
          <w:lang w:eastAsia="uk-UA"/>
        </w:rPr>
        <w:t xml:space="preserve"> </w:t>
      </w:r>
      <w:proofErr w:type="spellStart"/>
      <w:r w:rsidRPr="000F7545">
        <w:rPr>
          <w:lang w:eastAsia="uk-UA"/>
        </w:rPr>
        <w:t>оперативно</w:t>
      </w:r>
      <w:proofErr w:type="spellEnd"/>
      <w:r w:rsidRPr="000F7545">
        <w:rPr>
          <w:lang w:eastAsia="uk-UA"/>
        </w:rPr>
        <w:t>-господарські санкції (передбачені пунктом</w:t>
      </w:r>
      <w:r>
        <w:rPr>
          <w:lang w:eastAsia="uk-UA"/>
        </w:rPr>
        <w:t xml:space="preserve"> </w:t>
      </w:r>
      <w:r w:rsidRPr="000F7545">
        <w:rPr>
          <w:lang w:eastAsia="uk-UA"/>
        </w:rPr>
        <w:t>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bookmarkEnd w:id="24"/>
    <w:p w14:paraId="77B405E4" w14:textId="77777777" w:rsidR="009D2DAF" w:rsidRPr="000F7545" w:rsidRDefault="009D2DAF" w:rsidP="009D2DAF">
      <w:pPr>
        <w:pStyle w:val="af4"/>
        <w:spacing w:line="276" w:lineRule="auto"/>
        <w:ind w:firstLine="426"/>
        <w:jc w:val="both"/>
        <w:rPr>
          <w:b/>
          <w:szCs w:val="24"/>
          <w:lang w:eastAsia="uk-UA"/>
        </w:rPr>
      </w:pPr>
    </w:p>
    <w:p w14:paraId="5052F2D0" w14:textId="77777777" w:rsidR="009D2DAF" w:rsidRPr="000F7545" w:rsidRDefault="009D2DAF" w:rsidP="009D2DAF">
      <w:pPr>
        <w:tabs>
          <w:tab w:val="left" w:pos="708"/>
          <w:tab w:val="center" w:pos="4677"/>
          <w:tab w:val="right" w:pos="9355"/>
        </w:tabs>
        <w:spacing w:line="276" w:lineRule="auto"/>
        <w:jc w:val="both"/>
        <w:rPr>
          <w:b/>
          <w:sz w:val="20"/>
        </w:rPr>
      </w:pPr>
      <w:r w:rsidRPr="000F7545">
        <w:rPr>
          <w:b/>
          <w:sz w:val="20"/>
        </w:rPr>
        <w:t xml:space="preserve">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0F7545">
        <w:rPr>
          <w:b/>
          <w:snapToGrid/>
          <w:sz w:val="20"/>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0F7545">
        <w:rPr>
          <w:b/>
          <w:sz w:val="20"/>
        </w:rPr>
        <w:t>.</w:t>
      </w:r>
    </w:p>
    <w:p w14:paraId="0228568C" w14:textId="77777777" w:rsidR="009D2DAF" w:rsidRPr="009D2DAF" w:rsidRDefault="009D2DAF" w:rsidP="009D2DAF"/>
    <w:p w14:paraId="49FB362C" w14:textId="77777777" w:rsidR="001314DF" w:rsidRDefault="001314DF" w:rsidP="001314DF">
      <w:pPr>
        <w:pStyle w:val="1fff0"/>
        <w:ind w:left="708" w:hanging="708"/>
        <w:jc w:val="center"/>
        <w:rPr>
          <w:rFonts w:ascii="Times New Roman" w:hAnsi="Times New Roman" w:cs="Times New Roman"/>
          <w:b/>
          <w:bCs/>
          <w:color w:val="000000"/>
          <w:sz w:val="24"/>
          <w:szCs w:val="24"/>
          <w:lang w:val="uk-UA"/>
        </w:rPr>
      </w:pPr>
    </w:p>
    <w:p w14:paraId="068C8F65" w14:textId="77777777" w:rsidR="00DE5B91" w:rsidRDefault="00DE5B91" w:rsidP="001314DF">
      <w:pPr>
        <w:pStyle w:val="1fff0"/>
        <w:ind w:left="708" w:hanging="708"/>
        <w:jc w:val="center"/>
        <w:rPr>
          <w:rFonts w:ascii="Times New Roman" w:hAnsi="Times New Roman" w:cs="Times New Roman"/>
          <w:b/>
          <w:bCs/>
          <w:color w:val="000000"/>
          <w:sz w:val="24"/>
          <w:szCs w:val="24"/>
          <w:lang w:val="uk-UA"/>
        </w:rPr>
      </w:pPr>
    </w:p>
    <w:p w14:paraId="001E182D" w14:textId="77777777" w:rsidR="001314DF" w:rsidRDefault="001314DF" w:rsidP="001314DF"/>
    <w:p w14:paraId="1D922C26" w14:textId="77777777" w:rsidR="001314DF" w:rsidRDefault="001314DF" w:rsidP="001314DF"/>
    <w:p w14:paraId="203F976E" w14:textId="5ED30735" w:rsidR="009D2DAF" w:rsidRPr="003B4473" w:rsidRDefault="009D2DAF" w:rsidP="009D2DAF">
      <w:pPr>
        <w:pStyle w:val="12"/>
        <w:spacing w:before="0" w:after="0"/>
        <w:ind w:left="480"/>
        <w:jc w:val="right"/>
        <w:rPr>
          <w:rFonts w:ascii="Times New Roman" w:hAnsi="Times New Roman" w:cs="Times New Roman"/>
          <w:b/>
          <w:bCs/>
          <w:caps/>
          <w:color w:val="auto"/>
          <w:sz w:val="24"/>
          <w:szCs w:val="24"/>
        </w:rPr>
      </w:pPr>
      <w:r>
        <w:rPr>
          <w:rFonts w:ascii="Times New Roman" w:hAnsi="Times New Roman" w:cs="Times New Roman"/>
          <w:b/>
          <w:bCs/>
          <w:color w:val="auto"/>
          <w:sz w:val="24"/>
          <w:szCs w:val="24"/>
        </w:rPr>
        <w:lastRenderedPageBreak/>
        <w:t>Д</w:t>
      </w:r>
      <w:r w:rsidRPr="003B4473">
        <w:rPr>
          <w:rFonts w:ascii="Times New Roman" w:hAnsi="Times New Roman" w:cs="Times New Roman"/>
          <w:b/>
          <w:bCs/>
          <w:color w:val="auto"/>
          <w:sz w:val="24"/>
          <w:szCs w:val="24"/>
        </w:rPr>
        <w:t xml:space="preserve">одаток </w:t>
      </w:r>
      <w:r>
        <w:rPr>
          <w:rFonts w:ascii="Times New Roman" w:hAnsi="Times New Roman" w:cs="Times New Roman"/>
          <w:b/>
          <w:bCs/>
          <w:color w:val="auto"/>
          <w:sz w:val="24"/>
          <w:szCs w:val="24"/>
        </w:rPr>
        <w:t>2</w:t>
      </w:r>
    </w:p>
    <w:p w14:paraId="42A11680" w14:textId="77777777" w:rsidR="009D2DAF" w:rsidRPr="003B4473" w:rsidRDefault="009D2DAF" w:rsidP="009D2DAF">
      <w:pPr>
        <w:pStyle w:val="12"/>
        <w:spacing w:before="0" w:after="0"/>
        <w:ind w:left="480"/>
        <w:jc w:val="right"/>
        <w:rPr>
          <w:rFonts w:ascii="Times New Roman" w:hAnsi="Times New Roman" w:cs="Times New Roman"/>
          <w:b/>
          <w:bCs/>
          <w:caps/>
          <w:color w:val="auto"/>
          <w:sz w:val="24"/>
          <w:szCs w:val="24"/>
        </w:rPr>
      </w:pPr>
      <w:r w:rsidRPr="003B4473">
        <w:rPr>
          <w:rFonts w:ascii="Times New Roman" w:hAnsi="Times New Roman" w:cs="Times New Roman"/>
          <w:b/>
          <w:bCs/>
          <w:color w:val="auto"/>
          <w:sz w:val="24"/>
          <w:szCs w:val="24"/>
        </w:rPr>
        <w:t xml:space="preserve">до тендерної документації </w:t>
      </w:r>
    </w:p>
    <w:p w14:paraId="0BB47152" w14:textId="77777777" w:rsidR="001314DF" w:rsidRDefault="001314DF" w:rsidP="001314DF"/>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60"/>
        <w:gridCol w:w="4110"/>
        <w:gridCol w:w="5895"/>
      </w:tblGrid>
      <w:tr w:rsidR="001314DF" w:rsidRPr="000F7545" w14:paraId="3A3100B7" w14:textId="77777777" w:rsidTr="00D33BF1">
        <w:trPr>
          <w:trHeight w:val="479"/>
          <w:jc w:val="center"/>
        </w:trPr>
        <w:tc>
          <w:tcPr>
            <w:tcW w:w="10765" w:type="dxa"/>
            <w:gridSpan w:val="3"/>
            <w:shd w:val="clear" w:color="auto" w:fill="auto"/>
            <w:tcMar>
              <w:top w:w="100" w:type="dxa"/>
              <w:left w:w="100" w:type="dxa"/>
              <w:bottom w:w="100" w:type="dxa"/>
              <w:right w:w="100" w:type="dxa"/>
            </w:tcMar>
            <w:vAlign w:val="center"/>
          </w:tcPr>
          <w:p w14:paraId="255B49F5" w14:textId="506514E3" w:rsidR="001314DF" w:rsidRPr="000F7545" w:rsidRDefault="001314DF" w:rsidP="00D33BF1">
            <w:pPr>
              <w:ind w:firstLine="411"/>
              <w:jc w:val="center"/>
              <w:rPr>
                <w:rFonts w:eastAsia="Calibri"/>
                <w:bCs/>
                <w:szCs w:val="24"/>
                <w:lang w:eastAsia="en-US"/>
              </w:rPr>
            </w:pPr>
            <w:r w:rsidRPr="000F7545">
              <w:rPr>
                <w:rFonts w:eastAsia="Calibri"/>
                <w:b/>
                <w:bCs/>
                <w:szCs w:val="24"/>
                <w:lang w:eastAsia="en-US"/>
              </w:rPr>
              <w:t xml:space="preserve">Документи, які надає Учасник - переможець </w:t>
            </w:r>
            <w:r w:rsidR="007B3BF4">
              <w:rPr>
                <w:rFonts w:eastAsia="Calibri"/>
                <w:b/>
                <w:bCs/>
                <w:szCs w:val="24"/>
                <w:lang w:eastAsia="en-US"/>
              </w:rPr>
              <w:t>тендеру</w:t>
            </w:r>
          </w:p>
        </w:tc>
      </w:tr>
      <w:tr w:rsidR="001314DF" w:rsidRPr="000F7545" w14:paraId="512B0FA3" w14:textId="77777777" w:rsidTr="00D33BF1">
        <w:trPr>
          <w:trHeight w:val="479"/>
          <w:jc w:val="center"/>
        </w:trPr>
        <w:tc>
          <w:tcPr>
            <w:tcW w:w="10765" w:type="dxa"/>
            <w:gridSpan w:val="3"/>
            <w:shd w:val="clear" w:color="auto" w:fill="auto"/>
            <w:tcMar>
              <w:top w:w="100" w:type="dxa"/>
              <w:left w:w="100" w:type="dxa"/>
              <w:bottom w:w="100" w:type="dxa"/>
              <w:right w:w="100" w:type="dxa"/>
            </w:tcMar>
            <w:vAlign w:val="center"/>
          </w:tcPr>
          <w:p w14:paraId="04F5359D" w14:textId="1829CA26" w:rsidR="001314DF" w:rsidRPr="000F7545" w:rsidRDefault="001314DF" w:rsidP="00D33BF1">
            <w:pPr>
              <w:ind w:firstLine="411"/>
              <w:jc w:val="both"/>
              <w:rPr>
                <w:rFonts w:eastAsia="Calibri"/>
                <w:bCs/>
                <w:szCs w:val="24"/>
                <w:lang w:eastAsia="en-US"/>
              </w:rPr>
            </w:pPr>
            <w:r w:rsidRPr="000F7545">
              <w:rPr>
                <w:rFonts w:eastAsia="Calibri"/>
                <w:bCs/>
                <w:szCs w:val="24"/>
                <w:lang w:eastAsia="en-US"/>
              </w:rPr>
              <w:t xml:space="preserve">Учасник-переможець надає Замовнику наступні документи шляхом оприлюднення їх в електронній системі </w:t>
            </w:r>
            <w:proofErr w:type="spellStart"/>
            <w:r w:rsidRPr="000F7545">
              <w:rPr>
                <w:rFonts w:eastAsia="Calibri"/>
                <w:bCs/>
                <w:szCs w:val="24"/>
                <w:lang w:eastAsia="en-US"/>
              </w:rPr>
              <w:t>закупівель</w:t>
            </w:r>
            <w:proofErr w:type="spellEnd"/>
            <w:r w:rsidRPr="000F7545">
              <w:rPr>
                <w:rFonts w:eastAsia="Calibri"/>
                <w:bCs/>
                <w:szCs w:val="24"/>
                <w:lang w:eastAsia="en-US"/>
              </w:rPr>
              <w:t xml:space="preserve"> у строк, що не перевищує чотири дні з дати оприлюднення в електронній системі </w:t>
            </w:r>
            <w:proofErr w:type="spellStart"/>
            <w:r w:rsidRPr="000F7545">
              <w:rPr>
                <w:rFonts w:eastAsia="Calibri"/>
                <w:bCs/>
                <w:szCs w:val="24"/>
                <w:lang w:eastAsia="en-US"/>
              </w:rPr>
              <w:t>закупівель</w:t>
            </w:r>
            <w:proofErr w:type="spellEnd"/>
            <w:r w:rsidRPr="000F7545">
              <w:rPr>
                <w:rFonts w:eastAsia="Calibri"/>
                <w:bCs/>
                <w:szCs w:val="24"/>
                <w:lang w:eastAsia="en-US"/>
              </w:rPr>
              <w:t xml:space="preserve"> повідомлення про намір укласти </w:t>
            </w:r>
            <w:r w:rsidR="00612A60">
              <w:rPr>
                <w:rFonts w:eastAsia="Calibri"/>
                <w:bCs/>
                <w:szCs w:val="24"/>
                <w:lang w:eastAsia="en-US"/>
              </w:rPr>
              <w:t>державний контракт</w:t>
            </w:r>
            <w:r w:rsidR="0055108A">
              <w:rPr>
                <w:rFonts w:eastAsia="Calibri"/>
                <w:bCs/>
                <w:szCs w:val="24"/>
                <w:lang w:eastAsia="en-US"/>
              </w:rPr>
              <w:t xml:space="preserve"> (договір)</w:t>
            </w:r>
            <w:r w:rsidRPr="000F7545">
              <w:rPr>
                <w:rFonts w:eastAsia="Calibri"/>
                <w:bCs/>
                <w:szCs w:val="24"/>
                <w:lang w:eastAsia="en-US"/>
              </w:rPr>
              <w:t>:</w:t>
            </w:r>
          </w:p>
          <w:p w14:paraId="4E16864D" w14:textId="77777777" w:rsidR="001314DF" w:rsidRPr="000F7545" w:rsidRDefault="001314DF" w:rsidP="00D33BF1">
            <w:pPr>
              <w:jc w:val="center"/>
              <w:rPr>
                <w:b/>
                <w:szCs w:val="22"/>
              </w:rPr>
            </w:pPr>
          </w:p>
        </w:tc>
      </w:tr>
      <w:tr w:rsidR="001314DF" w:rsidRPr="000F7545" w14:paraId="1A7023D0" w14:textId="77777777" w:rsidTr="00D33BF1">
        <w:trPr>
          <w:trHeight w:val="479"/>
          <w:jc w:val="center"/>
        </w:trPr>
        <w:tc>
          <w:tcPr>
            <w:tcW w:w="760" w:type="dxa"/>
            <w:shd w:val="clear" w:color="auto" w:fill="auto"/>
            <w:tcMar>
              <w:top w:w="100" w:type="dxa"/>
              <w:left w:w="100" w:type="dxa"/>
              <w:bottom w:w="100" w:type="dxa"/>
              <w:right w:w="100" w:type="dxa"/>
            </w:tcMar>
            <w:vAlign w:val="center"/>
          </w:tcPr>
          <w:p w14:paraId="7C03CDFB" w14:textId="77777777" w:rsidR="001314DF" w:rsidRPr="000F7545" w:rsidRDefault="001314DF" w:rsidP="00D33BF1">
            <w:pPr>
              <w:jc w:val="center"/>
              <w:rPr>
                <w:b/>
                <w:szCs w:val="22"/>
              </w:rPr>
            </w:pPr>
            <w:r w:rsidRPr="000F7545">
              <w:rPr>
                <w:b/>
                <w:szCs w:val="22"/>
              </w:rPr>
              <w:t>№ з/п</w:t>
            </w:r>
          </w:p>
        </w:tc>
        <w:tc>
          <w:tcPr>
            <w:tcW w:w="4110" w:type="dxa"/>
            <w:shd w:val="clear" w:color="auto" w:fill="auto"/>
            <w:tcMar>
              <w:top w:w="100" w:type="dxa"/>
              <w:left w:w="100" w:type="dxa"/>
              <w:bottom w:w="100" w:type="dxa"/>
              <w:right w:w="100" w:type="dxa"/>
            </w:tcMar>
            <w:vAlign w:val="center"/>
          </w:tcPr>
          <w:p w14:paraId="39021A5C" w14:textId="77777777" w:rsidR="001314DF" w:rsidRPr="000F7545" w:rsidRDefault="001314DF" w:rsidP="00D33BF1">
            <w:pPr>
              <w:ind w:right="22"/>
              <w:jc w:val="center"/>
              <w:rPr>
                <w:rFonts w:eastAsia="Calibri"/>
                <w:b/>
                <w:bCs/>
                <w:szCs w:val="24"/>
              </w:rPr>
            </w:pPr>
            <w:r w:rsidRPr="000F7545">
              <w:rPr>
                <w:b/>
                <w:szCs w:val="22"/>
              </w:rPr>
              <w:t xml:space="preserve">Вимога </w:t>
            </w:r>
            <w:r w:rsidRPr="000F7545">
              <w:rPr>
                <w:rFonts w:eastAsia="Calibri"/>
                <w:b/>
                <w:bCs/>
                <w:szCs w:val="24"/>
              </w:rPr>
              <w:t>визначена пунктом 47 Особливостей</w:t>
            </w:r>
          </w:p>
        </w:tc>
        <w:tc>
          <w:tcPr>
            <w:tcW w:w="5895" w:type="dxa"/>
            <w:shd w:val="clear" w:color="auto" w:fill="auto"/>
            <w:tcMar>
              <w:top w:w="100" w:type="dxa"/>
              <w:left w:w="100" w:type="dxa"/>
              <w:bottom w:w="100" w:type="dxa"/>
              <w:right w:w="100" w:type="dxa"/>
            </w:tcMar>
            <w:vAlign w:val="center"/>
          </w:tcPr>
          <w:p w14:paraId="20B9FEC9" w14:textId="77777777" w:rsidR="001314DF" w:rsidRPr="000F7545" w:rsidRDefault="001314DF" w:rsidP="00D33BF1">
            <w:pPr>
              <w:jc w:val="center"/>
              <w:rPr>
                <w:rFonts w:eastAsia="Calibri"/>
                <w:b/>
                <w:szCs w:val="22"/>
              </w:rPr>
            </w:pPr>
            <w:r w:rsidRPr="000F7545">
              <w:rPr>
                <w:b/>
                <w:szCs w:val="22"/>
              </w:rPr>
              <w:t>Спосіб підтвердження</w:t>
            </w:r>
          </w:p>
        </w:tc>
      </w:tr>
      <w:tr w:rsidR="0077465B" w:rsidRPr="000F7545" w14:paraId="23E4F1B3" w14:textId="77777777" w:rsidTr="00D33BF1">
        <w:trPr>
          <w:trHeight w:val="479"/>
          <w:jc w:val="center"/>
        </w:trPr>
        <w:tc>
          <w:tcPr>
            <w:tcW w:w="760" w:type="dxa"/>
            <w:shd w:val="clear" w:color="auto" w:fill="auto"/>
            <w:tcMar>
              <w:top w:w="100" w:type="dxa"/>
              <w:left w:w="100" w:type="dxa"/>
              <w:bottom w:w="100" w:type="dxa"/>
              <w:right w:w="100" w:type="dxa"/>
            </w:tcMar>
            <w:vAlign w:val="center"/>
          </w:tcPr>
          <w:p w14:paraId="423869B6" w14:textId="4AB224D2" w:rsidR="0077465B" w:rsidRPr="000F7545" w:rsidRDefault="0077465B" w:rsidP="0077465B">
            <w:pPr>
              <w:jc w:val="center"/>
              <w:rPr>
                <w:b/>
                <w:szCs w:val="22"/>
              </w:rPr>
            </w:pPr>
            <w:r w:rsidRPr="000F7545">
              <w:rPr>
                <w:b/>
                <w:szCs w:val="24"/>
              </w:rPr>
              <w:t>1.</w:t>
            </w:r>
          </w:p>
        </w:tc>
        <w:tc>
          <w:tcPr>
            <w:tcW w:w="4110" w:type="dxa"/>
            <w:shd w:val="clear" w:color="auto" w:fill="auto"/>
            <w:tcMar>
              <w:top w:w="100" w:type="dxa"/>
              <w:left w:w="100" w:type="dxa"/>
              <w:bottom w:w="100" w:type="dxa"/>
              <w:right w:w="100" w:type="dxa"/>
            </w:tcMar>
            <w:vAlign w:val="center"/>
          </w:tcPr>
          <w:p w14:paraId="2F3B6647" w14:textId="77777777" w:rsidR="0077465B" w:rsidRPr="000F7545" w:rsidRDefault="0077465B" w:rsidP="0077465B">
            <w:pPr>
              <w:ind w:right="22"/>
              <w:jc w:val="both"/>
              <w:rPr>
                <w:snapToGrid/>
                <w:szCs w:val="24"/>
                <w:shd w:val="clear" w:color="auto" w:fill="FFFFFF"/>
              </w:rPr>
            </w:pPr>
            <w:r w:rsidRPr="000F7545">
              <w:rPr>
                <w:snapToGrid/>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w:t>
            </w:r>
            <w:r w:rsidRPr="000F7545">
              <w:rPr>
                <w:snapToGrid/>
                <w:szCs w:val="24"/>
                <w:shd w:val="clear" w:color="auto" w:fill="FFFFFF"/>
                <w:lang w:val="ru-RU"/>
              </w:rPr>
              <w:t> </w:t>
            </w:r>
            <w:r w:rsidRPr="000F7545">
              <w:rPr>
                <w:snapToGrid/>
                <w:szCs w:val="24"/>
                <w:shd w:val="clear" w:color="auto" w:fill="FFFFFF"/>
              </w:rPr>
              <w:t xml:space="preserve"> до відповідальності за вчинення корупційного правопорушення або правопорушення, пов’язаного з корупцією </w:t>
            </w:r>
          </w:p>
          <w:p w14:paraId="093C379F" w14:textId="14CF9168" w:rsidR="0077465B" w:rsidRPr="000F7545" w:rsidRDefault="0077465B" w:rsidP="0077465B">
            <w:pPr>
              <w:ind w:right="22"/>
              <w:jc w:val="center"/>
              <w:rPr>
                <w:b/>
                <w:szCs w:val="22"/>
              </w:rPr>
            </w:pPr>
            <w:r w:rsidRPr="000F7545">
              <w:rPr>
                <w:i/>
                <w:iCs/>
                <w:snapToGrid/>
                <w:spacing w:val="-4"/>
                <w:szCs w:val="24"/>
                <w:shd w:val="clear" w:color="auto" w:fill="FFFFFF"/>
                <w:lang w:val="ru-RU"/>
              </w:rPr>
              <w:t>(</w:t>
            </w:r>
            <w:proofErr w:type="spellStart"/>
            <w:r w:rsidRPr="000F7545">
              <w:rPr>
                <w:i/>
                <w:iCs/>
                <w:snapToGrid/>
                <w:spacing w:val="-4"/>
                <w:szCs w:val="24"/>
                <w:lang w:val="ru-RU"/>
              </w:rPr>
              <w:t>підпункт</w:t>
            </w:r>
            <w:proofErr w:type="spellEnd"/>
            <w:r w:rsidRPr="000F7545">
              <w:rPr>
                <w:i/>
                <w:iCs/>
                <w:snapToGrid/>
                <w:spacing w:val="-4"/>
                <w:szCs w:val="24"/>
                <w:lang w:val="ru-RU"/>
              </w:rPr>
              <w:t xml:space="preserve"> 3 пункту 47 </w:t>
            </w:r>
            <w:proofErr w:type="spellStart"/>
            <w:r w:rsidRPr="000F7545">
              <w:rPr>
                <w:i/>
                <w:iCs/>
                <w:snapToGrid/>
                <w:spacing w:val="-4"/>
                <w:szCs w:val="24"/>
                <w:lang w:val="ru-RU"/>
              </w:rPr>
              <w:t>Особливостей</w:t>
            </w:r>
            <w:proofErr w:type="spellEnd"/>
            <w:r w:rsidRPr="000F7545">
              <w:rPr>
                <w:i/>
                <w:iCs/>
                <w:snapToGrid/>
                <w:spacing w:val="-4"/>
                <w:szCs w:val="24"/>
                <w:lang w:val="ru-RU"/>
              </w:rPr>
              <w:t>)</w:t>
            </w:r>
          </w:p>
        </w:tc>
        <w:tc>
          <w:tcPr>
            <w:tcW w:w="5895" w:type="dxa"/>
            <w:shd w:val="clear" w:color="auto" w:fill="auto"/>
            <w:tcMar>
              <w:top w:w="100" w:type="dxa"/>
              <w:left w:w="100" w:type="dxa"/>
              <w:bottom w:w="100" w:type="dxa"/>
              <w:right w:w="100" w:type="dxa"/>
            </w:tcMar>
            <w:vAlign w:val="center"/>
          </w:tcPr>
          <w:p w14:paraId="7731AA3C" w14:textId="77777777" w:rsidR="0077465B" w:rsidRDefault="0077465B" w:rsidP="0077465B">
            <w:pPr>
              <w:spacing w:after="160"/>
              <w:jc w:val="both"/>
              <w:rPr>
                <w:szCs w:val="24"/>
              </w:rPr>
            </w:pPr>
            <w:r w:rsidRPr="009C2B76">
              <w:rPr>
                <w:snapToGrid/>
                <w:szCs w:val="24"/>
              </w:rPr>
              <w:t xml:space="preserve">Переможець процедури закупівлі має надати інформаційну довідку з Єдиного державного реєстру осіб, які вчинили корупційні </w:t>
            </w:r>
            <w:r w:rsidRPr="009C2B76">
              <w:rPr>
                <w:rFonts w:eastAsia="Calibri"/>
                <w:szCs w:val="24"/>
                <w:lang w:eastAsia="en-US"/>
              </w:rPr>
              <w:t xml:space="preserve">або пов’язані з корупцією правопорушення, </w:t>
            </w:r>
            <w:r w:rsidRPr="009C2B76">
              <w:rPr>
                <w:szCs w:val="24"/>
                <w:highlight w:val="white"/>
              </w:rPr>
              <w:t>згідно з якою не буде знайдено інформації про корупційні або пов'язані з корупцією правопорушення керівника учасника процедури закупівлі.</w:t>
            </w:r>
          </w:p>
          <w:p w14:paraId="475CB147" w14:textId="2537550B" w:rsidR="0077465B" w:rsidRPr="009C2B76" w:rsidRDefault="0077465B" w:rsidP="0077465B">
            <w:pPr>
              <w:ind w:right="140"/>
              <w:jc w:val="both"/>
              <w:rPr>
                <w:i/>
                <w:sz w:val="20"/>
              </w:rPr>
            </w:pPr>
            <w:r w:rsidRPr="009C2B76">
              <w:rPr>
                <w:i/>
                <w:sz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9C2B76">
              <w:rPr>
                <w:i/>
                <w:sz w:val="20"/>
              </w:rPr>
              <w:t>закупівель</w:t>
            </w:r>
            <w:proofErr w:type="spellEnd"/>
            <w:r w:rsidRPr="009C2B76">
              <w:rPr>
                <w:i/>
                <w:sz w:val="20"/>
              </w:rPr>
              <w:t xml:space="preserve"> повідомлення про намір укласти </w:t>
            </w:r>
            <w:r w:rsidR="00612A60">
              <w:rPr>
                <w:i/>
                <w:sz w:val="20"/>
              </w:rPr>
              <w:t>державний контракт</w:t>
            </w:r>
            <w:r w:rsidRPr="009C2B76">
              <w:rPr>
                <w:i/>
                <w:sz w:val="20"/>
              </w:rPr>
              <w:t xml:space="preserve"> </w:t>
            </w:r>
            <w:r w:rsidR="0055108A" w:rsidRPr="0055108A">
              <w:rPr>
                <w:i/>
                <w:iCs/>
                <w:color w:val="333333"/>
                <w:sz w:val="20"/>
                <w:shd w:val="clear" w:color="auto" w:fill="FFFFFF"/>
              </w:rPr>
              <w:t>(договір)</w:t>
            </w:r>
            <w:r w:rsidRPr="0055108A">
              <w:rPr>
                <w:i/>
                <w:sz w:val="20"/>
              </w:rPr>
              <w:t>, повинен</w:t>
            </w:r>
            <w:r w:rsidRPr="009C2B76">
              <w:rPr>
                <w:i/>
                <w:sz w:val="20"/>
              </w:rPr>
              <w:t xml:space="preserve"> надати замовнику шляхом оприлюднення в електронній системі </w:t>
            </w:r>
            <w:proofErr w:type="spellStart"/>
            <w:r w:rsidRPr="009C2B76">
              <w:rPr>
                <w:i/>
                <w:sz w:val="20"/>
              </w:rPr>
              <w:t>закупівель</w:t>
            </w:r>
            <w:proofErr w:type="spellEnd"/>
            <w:r w:rsidRPr="009C2B76">
              <w:rPr>
                <w:i/>
                <w:sz w:val="20"/>
              </w:rPr>
              <w:t xml:space="preserve"> документи, що підтверджують відсутність підстав, зазначених у </w:t>
            </w:r>
            <w:hyperlink r:id="rId13" w:anchor="n618">
              <w:r w:rsidRPr="009C2B76">
                <w:rPr>
                  <w:i/>
                  <w:sz w:val="20"/>
                </w:rPr>
                <w:t>підпунктах 3</w:t>
              </w:r>
            </w:hyperlink>
            <w:r w:rsidRPr="009C2B76">
              <w:rPr>
                <w:i/>
                <w:sz w:val="20"/>
              </w:rPr>
              <w:t xml:space="preserve">, </w:t>
            </w:r>
            <w:hyperlink r:id="rId14" w:anchor="n620">
              <w:r w:rsidRPr="009C2B76">
                <w:rPr>
                  <w:i/>
                  <w:sz w:val="20"/>
                </w:rPr>
                <w:t>5</w:t>
              </w:r>
            </w:hyperlink>
            <w:r w:rsidRPr="009C2B76">
              <w:rPr>
                <w:i/>
                <w:sz w:val="20"/>
              </w:rPr>
              <w:t xml:space="preserve">, </w:t>
            </w:r>
            <w:hyperlink r:id="rId15" w:anchor="n621">
              <w:r w:rsidRPr="009C2B76">
                <w:rPr>
                  <w:i/>
                  <w:sz w:val="20"/>
                </w:rPr>
                <w:t>6</w:t>
              </w:r>
            </w:hyperlink>
            <w:r w:rsidRPr="009C2B76">
              <w:rPr>
                <w:i/>
                <w:sz w:val="20"/>
              </w:rPr>
              <w:t xml:space="preserve"> і </w:t>
            </w:r>
            <w:hyperlink r:id="rId16" w:anchor="n627">
              <w:r w:rsidRPr="009C2B76">
                <w:rPr>
                  <w:i/>
                  <w:sz w:val="20"/>
                </w:rPr>
                <w:t>12</w:t>
              </w:r>
            </w:hyperlink>
            <w:r w:rsidRPr="009C2B76">
              <w:rPr>
                <w:i/>
                <w:sz w:val="20"/>
              </w:rPr>
              <w:t xml:space="preserve"> та в </w:t>
            </w:r>
            <w:hyperlink r:id="rId17" w:anchor="n628">
              <w:r w:rsidRPr="009C2B76">
                <w:rPr>
                  <w:i/>
                  <w:sz w:val="20"/>
                </w:rPr>
                <w:t>абзаці чотирнадцятому</w:t>
              </w:r>
            </w:hyperlink>
            <w:r w:rsidRPr="009C2B76">
              <w:rPr>
                <w:i/>
                <w:sz w:val="20"/>
              </w:rPr>
              <w:t xml:space="preserve"> цього пункту.</w:t>
            </w:r>
          </w:p>
          <w:p w14:paraId="662E93B2" w14:textId="725F5529" w:rsidR="0077465B" w:rsidRPr="0077465B" w:rsidRDefault="0077465B" w:rsidP="0077465B">
            <w:pPr>
              <w:spacing w:after="160"/>
              <w:jc w:val="both"/>
              <w:rPr>
                <w:rFonts w:eastAsia="Calibri"/>
                <w:sz w:val="20"/>
                <w:lang w:val="en-US" w:eastAsia="en-US"/>
              </w:rPr>
            </w:pPr>
            <w:r w:rsidRPr="009C2B76">
              <w:rPr>
                <w:i/>
                <w:sz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9C2B76">
              <w:rPr>
                <w:i/>
                <w:sz w:val="20"/>
              </w:rPr>
              <w:t>закупівель</w:t>
            </w:r>
            <w:proofErr w:type="spellEnd"/>
            <w:r w:rsidRPr="009C2B76">
              <w:rPr>
                <w:i/>
                <w:sz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8" w:anchor="n618">
              <w:r w:rsidRPr="009C2B76">
                <w:rPr>
                  <w:i/>
                  <w:sz w:val="20"/>
                </w:rPr>
                <w:t>підпунктах 3</w:t>
              </w:r>
            </w:hyperlink>
            <w:r w:rsidRPr="009C2B76">
              <w:rPr>
                <w:i/>
                <w:sz w:val="20"/>
              </w:rPr>
              <w:t xml:space="preserve">, </w:t>
            </w:r>
            <w:hyperlink r:id="rId19" w:anchor="n620">
              <w:r w:rsidRPr="009C2B76">
                <w:rPr>
                  <w:i/>
                  <w:sz w:val="20"/>
                </w:rPr>
                <w:t>5</w:t>
              </w:r>
            </w:hyperlink>
            <w:r w:rsidRPr="009C2B76">
              <w:rPr>
                <w:i/>
                <w:sz w:val="20"/>
              </w:rPr>
              <w:t xml:space="preserve">, </w:t>
            </w:r>
            <w:hyperlink r:id="rId20" w:anchor="n621">
              <w:r w:rsidRPr="009C2B76">
                <w:rPr>
                  <w:i/>
                  <w:sz w:val="20"/>
                </w:rPr>
                <w:t>6</w:t>
              </w:r>
            </w:hyperlink>
            <w:r w:rsidRPr="009C2B76">
              <w:rPr>
                <w:i/>
                <w:sz w:val="20"/>
              </w:rPr>
              <w:t xml:space="preserve"> і </w:t>
            </w:r>
            <w:hyperlink r:id="rId21" w:anchor="n627">
              <w:r w:rsidRPr="009C2B76">
                <w:rPr>
                  <w:i/>
                  <w:sz w:val="20"/>
                </w:rPr>
                <w:t>12</w:t>
              </w:r>
            </w:hyperlink>
            <w:r w:rsidRPr="009C2B76">
              <w:rPr>
                <w:i/>
                <w:sz w:val="20"/>
              </w:rPr>
              <w:t xml:space="preserve"> та в </w:t>
            </w:r>
            <w:hyperlink r:id="rId22" w:anchor="n628">
              <w:r w:rsidRPr="009C2B76">
                <w:rPr>
                  <w:i/>
                  <w:sz w:val="20"/>
                </w:rPr>
                <w:t>абзаці чотирнадцятому</w:t>
              </w:r>
            </w:hyperlink>
            <w:r w:rsidRPr="009C2B76">
              <w:rPr>
                <w:i/>
                <w:sz w:val="20"/>
              </w:rPr>
              <w:t xml:space="preserve"> пункту 47 Особливостей.</w:t>
            </w:r>
          </w:p>
        </w:tc>
      </w:tr>
      <w:tr w:rsidR="0077465B" w:rsidRPr="000F7545" w14:paraId="16331B19" w14:textId="77777777" w:rsidTr="0077465B">
        <w:trPr>
          <w:trHeight w:val="3449"/>
          <w:jc w:val="center"/>
        </w:trPr>
        <w:tc>
          <w:tcPr>
            <w:tcW w:w="760" w:type="dxa"/>
            <w:shd w:val="clear" w:color="auto" w:fill="auto"/>
            <w:tcMar>
              <w:top w:w="100" w:type="dxa"/>
              <w:left w:w="100" w:type="dxa"/>
              <w:bottom w:w="100" w:type="dxa"/>
              <w:right w:w="100" w:type="dxa"/>
            </w:tcMar>
            <w:vAlign w:val="center"/>
          </w:tcPr>
          <w:p w14:paraId="5B1A9E47" w14:textId="4510CEB3" w:rsidR="0077465B" w:rsidRPr="000F7545" w:rsidRDefault="0077465B" w:rsidP="0077465B">
            <w:pPr>
              <w:jc w:val="center"/>
              <w:rPr>
                <w:b/>
                <w:szCs w:val="24"/>
              </w:rPr>
            </w:pPr>
          </w:p>
        </w:tc>
        <w:tc>
          <w:tcPr>
            <w:tcW w:w="4110" w:type="dxa"/>
            <w:shd w:val="clear" w:color="auto" w:fill="auto"/>
            <w:tcMar>
              <w:top w:w="100" w:type="dxa"/>
              <w:left w:w="100" w:type="dxa"/>
              <w:bottom w:w="100" w:type="dxa"/>
              <w:right w:w="100" w:type="dxa"/>
            </w:tcMar>
            <w:vAlign w:val="center"/>
          </w:tcPr>
          <w:p w14:paraId="04313CB4" w14:textId="00AB4208" w:rsidR="0077465B" w:rsidRPr="000F7545" w:rsidRDefault="0077465B" w:rsidP="0077465B">
            <w:pPr>
              <w:ind w:right="22"/>
              <w:jc w:val="both"/>
              <w:rPr>
                <w:b/>
                <w:spacing w:val="-4"/>
                <w:szCs w:val="24"/>
              </w:rPr>
            </w:pPr>
          </w:p>
        </w:tc>
        <w:tc>
          <w:tcPr>
            <w:tcW w:w="5895" w:type="dxa"/>
            <w:shd w:val="clear" w:color="auto" w:fill="auto"/>
            <w:tcMar>
              <w:top w:w="100" w:type="dxa"/>
              <w:left w:w="100" w:type="dxa"/>
              <w:bottom w:w="100" w:type="dxa"/>
              <w:right w:w="100" w:type="dxa"/>
            </w:tcMar>
          </w:tcPr>
          <w:p w14:paraId="79734014" w14:textId="77777777" w:rsidR="0077465B" w:rsidRDefault="0077465B" w:rsidP="0077465B">
            <w:pPr>
              <w:ind w:right="140"/>
              <w:jc w:val="both"/>
              <w:rPr>
                <w:i/>
                <w:sz w:val="20"/>
              </w:rPr>
            </w:pPr>
            <w:r w:rsidRPr="00BB6DAC">
              <w:rPr>
                <w:i/>
                <w:sz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p>
          <w:p w14:paraId="556E49A8" w14:textId="77777777" w:rsidR="0077465B" w:rsidRPr="00BB6DAC" w:rsidRDefault="0077465B" w:rsidP="0077465B">
            <w:pPr>
              <w:ind w:right="140"/>
              <w:jc w:val="both"/>
              <w:rPr>
                <w:i/>
                <w:sz w:val="20"/>
              </w:rPr>
            </w:pPr>
            <w:r w:rsidRPr="00BB6DAC">
              <w:rPr>
                <w:i/>
                <w:sz w:val="20"/>
              </w:rPr>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B6DAC">
              <w:rPr>
                <w:b/>
                <w:i/>
                <w:sz w:val="20"/>
              </w:rPr>
              <w:t xml:space="preserve"> </w:t>
            </w:r>
            <w:r w:rsidRPr="00BB6DAC">
              <w:rPr>
                <w:i/>
                <w:sz w:val="20"/>
              </w:rPr>
              <w:t>свою роботу, так і відкриватись, поновлюватись у період воєнного стану.</w:t>
            </w:r>
          </w:p>
          <w:p w14:paraId="030C9EC2" w14:textId="77777777" w:rsidR="0077465B" w:rsidRPr="000F7545" w:rsidRDefault="0077465B" w:rsidP="0077465B">
            <w:pPr>
              <w:spacing w:after="160"/>
              <w:jc w:val="both"/>
              <w:rPr>
                <w:snapToGrid/>
                <w:szCs w:val="24"/>
              </w:rPr>
            </w:pPr>
            <w:r w:rsidRPr="00BB6DAC">
              <w:rPr>
                <w:i/>
                <w:sz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77465B" w:rsidRPr="000F7545" w14:paraId="257E3633" w14:textId="77777777" w:rsidTr="00D33BF1">
        <w:trPr>
          <w:trHeight w:val="479"/>
          <w:jc w:val="center"/>
        </w:trPr>
        <w:tc>
          <w:tcPr>
            <w:tcW w:w="760" w:type="dxa"/>
            <w:shd w:val="clear" w:color="auto" w:fill="auto"/>
            <w:tcMar>
              <w:top w:w="100" w:type="dxa"/>
              <w:left w:w="100" w:type="dxa"/>
              <w:bottom w:w="100" w:type="dxa"/>
              <w:right w:w="100" w:type="dxa"/>
            </w:tcMar>
            <w:vAlign w:val="center"/>
          </w:tcPr>
          <w:p w14:paraId="41A33E6A" w14:textId="77777777" w:rsidR="0077465B" w:rsidRPr="000F7545" w:rsidRDefault="0077465B" w:rsidP="0077465B">
            <w:pPr>
              <w:jc w:val="center"/>
              <w:rPr>
                <w:b/>
                <w:szCs w:val="24"/>
              </w:rPr>
            </w:pPr>
            <w:r w:rsidRPr="000F7545">
              <w:rPr>
                <w:b/>
                <w:szCs w:val="24"/>
              </w:rPr>
              <w:t>2.</w:t>
            </w:r>
          </w:p>
        </w:tc>
        <w:tc>
          <w:tcPr>
            <w:tcW w:w="4110" w:type="dxa"/>
            <w:shd w:val="clear" w:color="auto" w:fill="auto"/>
            <w:tcMar>
              <w:top w:w="100" w:type="dxa"/>
              <w:left w:w="100" w:type="dxa"/>
              <w:bottom w:w="100" w:type="dxa"/>
              <w:right w:w="100" w:type="dxa"/>
            </w:tcMar>
            <w:vAlign w:val="center"/>
          </w:tcPr>
          <w:p w14:paraId="2E9E390F" w14:textId="77777777" w:rsidR="0077465B" w:rsidRPr="000F7545" w:rsidRDefault="0077465B" w:rsidP="0077465B">
            <w:pPr>
              <w:ind w:right="22"/>
              <w:jc w:val="both"/>
              <w:rPr>
                <w:b/>
                <w:szCs w:val="24"/>
              </w:rPr>
            </w:pPr>
            <w:r w:rsidRPr="000F7545">
              <w:rPr>
                <w:snapToGrid/>
                <w:szCs w:val="24"/>
                <w:shd w:val="clear" w:color="auto" w:fill="FFFFFF"/>
              </w:rPr>
              <w:t>Ф</w:t>
            </w:r>
            <w:proofErr w:type="spellStart"/>
            <w:r w:rsidRPr="000F7545">
              <w:rPr>
                <w:snapToGrid/>
                <w:szCs w:val="24"/>
                <w:shd w:val="clear" w:color="auto" w:fill="FFFFFF"/>
                <w:lang w:val="ru-RU"/>
              </w:rPr>
              <w:t>ізична</w:t>
            </w:r>
            <w:proofErr w:type="spellEnd"/>
            <w:r w:rsidRPr="000F7545">
              <w:rPr>
                <w:snapToGrid/>
                <w:szCs w:val="24"/>
                <w:shd w:val="clear" w:color="auto" w:fill="FFFFFF"/>
                <w:lang w:val="ru-RU"/>
              </w:rPr>
              <w:t xml:space="preserve"> особа, яка є </w:t>
            </w:r>
            <w:proofErr w:type="spellStart"/>
            <w:r w:rsidRPr="000F7545">
              <w:rPr>
                <w:snapToGrid/>
                <w:szCs w:val="24"/>
                <w:shd w:val="clear" w:color="auto" w:fill="FFFFFF"/>
                <w:lang w:val="ru-RU"/>
              </w:rPr>
              <w:t>учасником</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процедури</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закупівлі</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була</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засуджена</w:t>
            </w:r>
            <w:proofErr w:type="spellEnd"/>
            <w:r w:rsidRPr="000F7545">
              <w:rPr>
                <w:snapToGrid/>
                <w:szCs w:val="24"/>
                <w:shd w:val="clear" w:color="auto" w:fill="FFFFFF"/>
                <w:lang w:val="ru-RU"/>
              </w:rPr>
              <w:t xml:space="preserve"> за </w:t>
            </w:r>
            <w:proofErr w:type="spellStart"/>
            <w:r w:rsidRPr="000F7545">
              <w:rPr>
                <w:snapToGrid/>
                <w:szCs w:val="24"/>
                <w:shd w:val="clear" w:color="auto" w:fill="FFFFFF"/>
                <w:lang w:val="ru-RU"/>
              </w:rPr>
              <w:t>кримінальне</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правопорушення</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вчинене</w:t>
            </w:r>
            <w:proofErr w:type="spellEnd"/>
            <w:r w:rsidRPr="000F7545">
              <w:rPr>
                <w:snapToGrid/>
                <w:szCs w:val="24"/>
                <w:shd w:val="clear" w:color="auto" w:fill="FFFFFF"/>
                <w:lang w:val="ru-RU"/>
              </w:rPr>
              <w:t xml:space="preserve"> з </w:t>
            </w:r>
            <w:proofErr w:type="spellStart"/>
            <w:r w:rsidRPr="000F7545">
              <w:rPr>
                <w:snapToGrid/>
                <w:szCs w:val="24"/>
                <w:shd w:val="clear" w:color="auto" w:fill="FFFFFF"/>
                <w:lang w:val="ru-RU"/>
              </w:rPr>
              <w:t>корисливих</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мотивів</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зокрема</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пов’язане</w:t>
            </w:r>
            <w:proofErr w:type="spellEnd"/>
            <w:r w:rsidRPr="000F7545">
              <w:rPr>
                <w:snapToGrid/>
                <w:szCs w:val="24"/>
                <w:shd w:val="clear" w:color="auto" w:fill="FFFFFF"/>
                <w:lang w:val="ru-RU"/>
              </w:rPr>
              <w:t xml:space="preserve"> з </w:t>
            </w:r>
            <w:proofErr w:type="spellStart"/>
            <w:r w:rsidRPr="000F7545">
              <w:rPr>
                <w:snapToGrid/>
                <w:szCs w:val="24"/>
                <w:shd w:val="clear" w:color="auto" w:fill="FFFFFF"/>
                <w:lang w:val="ru-RU"/>
              </w:rPr>
              <w:t>хабарництвом</w:t>
            </w:r>
            <w:proofErr w:type="spellEnd"/>
            <w:r w:rsidRPr="000F7545">
              <w:rPr>
                <w:snapToGrid/>
                <w:szCs w:val="24"/>
                <w:shd w:val="clear" w:color="auto" w:fill="FFFFFF"/>
                <w:lang w:val="ru-RU"/>
              </w:rPr>
              <w:t xml:space="preserve"> та </w:t>
            </w:r>
            <w:proofErr w:type="spellStart"/>
            <w:r w:rsidRPr="000F7545">
              <w:rPr>
                <w:snapToGrid/>
                <w:szCs w:val="24"/>
                <w:shd w:val="clear" w:color="auto" w:fill="FFFFFF"/>
                <w:lang w:val="ru-RU"/>
              </w:rPr>
              <w:t>відмиванням</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коштів</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судимість</w:t>
            </w:r>
            <w:proofErr w:type="spellEnd"/>
            <w:r w:rsidRPr="000F7545">
              <w:rPr>
                <w:snapToGrid/>
                <w:szCs w:val="24"/>
                <w:shd w:val="clear" w:color="auto" w:fill="FFFFFF"/>
                <w:lang w:val="ru-RU"/>
              </w:rPr>
              <w:t xml:space="preserve"> з </w:t>
            </w:r>
            <w:proofErr w:type="spellStart"/>
            <w:r w:rsidRPr="000F7545">
              <w:rPr>
                <w:snapToGrid/>
                <w:szCs w:val="24"/>
                <w:shd w:val="clear" w:color="auto" w:fill="FFFFFF"/>
                <w:lang w:val="ru-RU"/>
              </w:rPr>
              <w:t>якої</w:t>
            </w:r>
            <w:proofErr w:type="spellEnd"/>
            <w:r w:rsidRPr="000F7545">
              <w:rPr>
                <w:snapToGrid/>
                <w:szCs w:val="24"/>
                <w:shd w:val="clear" w:color="auto" w:fill="FFFFFF"/>
                <w:lang w:val="ru-RU"/>
              </w:rPr>
              <w:t xml:space="preserve"> </w:t>
            </w:r>
            <w:r w:rsidRPr="000F7545">
              <w:rPr>
                <w:snapToGrid/>
                <w:szCs w:val="24"/>
                <w:shd w:val="clear" w:color="auto" w:fill="FFFFFF"/>
                <w:lang w:val="ru-RU"/>
              </w:rPr>
              <w:lastRenderedPageBreak/>
              <w:t xml:space="preserve">не </w:t>
            </w:r>
            <w:proofErr w:type="spellStart"/>
            <w:r w:rsidRPr="000F7545">
              <w:rPr>
                <w:snapToGrid/>
                <w:szCs w:val="24"/>
                <w:shd w:val="clear" w:color="auto" w:fill="FFFFFF"/>
                <w:lang w:val="ru-RU"/>
              </w:rPr>
              <w:t>знято</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або</w:t>
            </w:r>
            <w:proofErr w:type="spellEnd"/>
            <w:r w:rsidRPr="000F7545">
              <w:rPr>
                <w:snapToGrid/>
                <w:szCs w:val="24"/>
                <w:shd w:val="clear" w:color="auto" w:fill="FFFFFF"/>
                <w:lang w:val="ru-RU"/>
              </w:rPr>
              <w:t xml:space="preserve"> не погашено в </w:t>
            </w:r>
            <w:proofErr w:type="spellStart"/>
            <w:r w:rsidRPr="000F7545">
              <w:rPr>
                <w:snapToGrid/>
                <w:szCs w:val="24"/>
                <w:shd w:val="clear" w:color="auto" w:fill="FFFFFF"/>
                <w:lang w:val="ru-RU"/>
              </w:rPr>
              <w:t>установленому</w:t>
            </w:r>
            <w:proofErr w:type="spellEnd"/>
            <w:r w:rsidRPr="000F7545">
              <w:rPr>
                <w:snapToGrid/>
                <w:szCs w:val="24"/>
                <w:shd w:val="clear" w:color="auto" w:fill="FFFFFF"/>
                <w:lang w:val="ru-RU"/>
              </w:rPr>
              <w:t xml:space="preserve"> законом порядку </w:t>
            </w:r>
            <w:r w:rsidRPr="000F7545">
              <w:rPr>
                <w:i/>
                <w:iCs/>
                <w:snapToGrid/>
                <w:spacing w:val="-4"/>
                <w:szCs w:val="24"/>
                <w:shd w:val="clear" w:color="auto" w:fill="FFFFFF"/>
                <w:lang w:val="ru-RU"/>
              </w:rPr>
              <w:t>(</w:t>
            </w:r>
            <w:proofErr w:type="spellStart"/>
            <w:r w:rsidRPr="000F7545">
              <w:rPr>
                <w:i/>
                <w:iCs/>
                <w:snapToGrid/>
                <w:spacing w:val="-4"/>
                <w:szCs w:val="24"/>
                <w:lang w:val="ru-RU"/>
              </w:rPr>
              <w:t>підпункт</w:t>
            </w:r>
            <w:proofErr w:type="spellEnd"/>
            <w:r w:rsidRPr="000F7545">
              <w:rPr>
                <w:i/>
                <w:iCs/>
                <w:snapToGrid/>
                <w:spacing w:val="-4"/>
                <w:szCs w:val="24"/>
                <w:lang w:val="ru-RU"/>
              </w:rPr>
              <w:t xml:space="preserve"> 5 пункту 47 </w:t>
            </w:r>
            <w:proofErr w:type="spellStart"/>
            <w:r w:rsidRPr="000F7545">
              <w:rPr>
                <w:i/>
                <w:iCs/>
                <w:snapToGrid/>
                <w:spacing w:val="-4"/>
                <w:szCs w:val="24"/>
                <w:lang w:val="ru-RU"/>
              </w:rPr>
              <w:t>Особливостей</w:t>
            </w:r>
            <w:proofErr w:type="spellEnd"/>
            <w:r w:rsidRPr="000F7545">
              <w:rPr>
                <w:i/>
                <w:iCs/>
                <w:snapToGrid/>
                <w:spacing w:val="-4"/>
                <w:szCs w:val="24"/>
                <w:lang w:val="ru-RU"/>
              </w:rPr>
              <w:t>)</w:t>
            </w:r>
          </w:p>
        </w:tc>
        <w:tc>
          <w:tcPr>
            <w:tcW w:w="5895" w:type="dxa"/>
            <w:vMerge w:val="restart"/>
            <w:shd w:val="clear" w:color="auto" w:fill="auto"/>
            <w:tcMar>
              <w:top w:w="100" w:type="dxa"/>
              <w:left w:w="100" w:type="dxa"/>
              <w:bottom w:w="100" w:type="dxa"/>
              <w:right w:w="100" w:type="dxa"/>
            </w:tcMar>
            <w:vAlign w:val="center"/>
          </w:tcPr>
          <w:p w14:paraId="06FFB20B" w14:textId="77777777" w:rsidR="0077465B" w:rsidRPr="000F7545" w:rsidRDefault="0077465B" w:rsidP="0077465B">
            <w:pPr>
              <w:jc w:val="both"/>
              <w:rPr>
                <w:b/>
                <w:szCs w:val="24"/>
              </w:rPr>
            </w:pPr>
            <w:r w:rsidRPr="000F7545">
              <w:rPr>
                <w:snapToGrid/>
                <w:szCs w:val="24"/>
              </w:rPr>
              <w:lastRenderedPageBreak/>
              <w:t xml:space="preserve">Переможець процедури закупівлі має надати </w:t>
            </w:r>
            <w:r w:rsidRPr="000F7545">
              <w:rPr>
                <w:b/>
                <w:snapToGrid/>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b/>
                <w:snapToGrid/>
                <w:szCs w:val="24"/>
              </w:rPr>
              <w:t xml:space="preserve"> </w:t>
            </w:r>
            <w:r w:rsidRPr="003E2689">
              <w:rPr>
                <w:snapToGrid/>
                <w:szCs w:val="24"/>
              </w:rPr>
              <w:t>відносно керівника учасника процедури закупівлі/фізичної особи, яка є учасником процедури закупівлі</w:t>
            </w:r>
            <w:r>
              <w:rPr>
                <w:b/>
                <w:snapToGrid/>
                <w:szCs w:val="24"/>
              </w:rPr>
              <w:t xml:space="preserve"> </w:t>
            </w:r>
            <w:r w:rsidRPr="000F7545">
              <w:rPr>
                <w:snapToGrid/>
                <w:szCs w:val="24"/>
              </w:rPr>
              <w:t xml:space="preserve"> </w:t>
            </w:r>
            <w:r w:rsidRPr="000F7545">
              <w:rPr>
                <w:szCs w:val="24"/>
              </w:rPr>
              <w:lastRenderedPageBreak/>
              <w:t>сформований у паперовій або електронній формі, що містить інформацію про відсутність судимості або обмежень, передбачених кримінальним проце</w:t>
            </w:r>
            <w:r>
              <w:rPr>
                <w:szCs w:val="24"/>
              </w:rPr>
              <w:t>суальним законодавством України</w:t>
            </w:r>
            <w:r w:rsidRPr="000F7545">
              <w:rPr>
                <w:szCs w:val="24"/>
              </w:rPr>
              <w:t xml:space="preserve">. </w:t>
            </w:r>
          </w:p>
          <w:p w14:paraId="1A5E0F50" w14:textId="77777777" w:rsidR="0077465B" w:rsidRPr="000F7545" w:rsidRDefault="0077465B" w:rsidP="0077465B">
            <w:pPr>
              <w:jc w:val="both"/>
              <w:rPr>
                <w:b/>
                <w:szCs w:val="24"/>
              </w:rPr>
            </w:pPr>
            <w:r w:rsidRPr="000F7545">
              <w:rPr>
                <w:rFonts w:eastAsia="Calibri"/>
                <w:bCs/>
                <w:szCs w:val="24"/>
                <w:lang w:eastAsia="en-US"/>
              </w:rPr>
              <w:t xml:space="preserve">Дата видачі документу - не більше </w:t>
            </w:r>
            <w:r>
              <w:rPr>
                <w:rFonts w:eastAsia="Calibri"/>
                <w:bCs/>
                <w:szCs w:val="24"/>
                <w:lang w:eastAsia="en-US"/>
              </w:rPr>
              <w:t>9</w:t>
            </w:r>
            <w:r w:rsidRPr="000F7545">
              <w:rPr>
                <w:rFonts w:eastAsia="Calibri"/>
                <w:bCs/>
                <w:szCs w:val="24"/>
                <w:lang w:eastAsia="en-US"/>
              </w:rPr>
              <w:t xml:space="preserve">0 календарних днів до дати оприлюднення оголошення про проведення процедури закупівлі в електронній системі </w:t>
            </w:r>
            <w:proofErr w:type="spellStart"/>
            <w:r w:rsidRPr="000F7545">
              <w:rPr>
                <w:rFonts w:eastAsia="Calibri"/>
                <w:bCs/>
                <w:szCs w:val="24"/>
                <w:lang w:eastAsia="en-US"/>
              </w:rPr>
              <w:t>закупівель</w:t>
            </w:r>
            <w:proofErr w:type="spellEnd"/>
            <w:r w:rsidRPr="000F7545">
              <w:rPr>
                <w:rFonts w:eastAsia="Calibri"/>
                <w:szCs w:val="24"/>
                <w:lang w:eastAsia="en-US"/>
              </w:rPr>
              <w:t>.</w:t>
            </w:r>
          </w:p>
        </w:tc>
      </w:tr>
      <w:tr w:rsidR="0077465B" w:rsidRPr="000F7545" w14:paraId="155312FC" w14:textId="77777777" w:rsidTr="00D33BF1">
        <w:trPr>
          <w:trHeight w:val="479"/>
          <w:jc w:val="center"/>
        </w:trPr>
        <w:tc>
          <w:tcPr>
            <w:tcW w:w="760" w:type="dxa"/>
            <w:shd w:val="clear" w:color="auto" w:fill="auto"/>
            <w:tcMar>
              <w:top w:w="100" w:type="dxa"/>
              <w:left w:w="100" w:type="dxa"/>
              <w:bottom w:w="100" w:type="dxa"/>
              <w:right w:w="100" w:type="dxa"/>
            </w:tcMar>
            <w:vAlign w:val="center"/>
          </w:tcPr>
          <w:p w14:paraId="75F1F699" w14:textId="77777777" w:rsidR="0077465B" w:rsidRPr="000F7545" w:rsidRDefault="0077465B" w:rsidP="0077465B">
            <w:pPr>
              <w:jc w:val="center"/>
              <w:rPr>
                <w:b/>
                <w:szCs w:val="24"/>
              </w:rPr>
            </w:pPr>
            <w:r w:rsidRPr="000F7545">
              <w:rPr>
                <w:b/>
                <w:szCs w:val="24"/>
              </w:rPr>
              <w:lastRenderedPageBreak/>
              <w:t>3.</w:t>
            </w:r>
          </w:p>
        </w:tc>
        <w:tc>
          <w:tcPr>
            <w:tcW w:w="4110" w:type="dxa"/>
            <w:shd w:val="clear" w:color="auto" w:fill="auto"/>
            <w:tcMar>
              <w:top w:w="100" w:type="dxa"/>
              <w:left w:w="100" w:type="dxa"/>
              <w:bottom w:w="100" w:type="dxa"/>
              <w:right w:w="100" w:type="dxa"/>
            </w:tcMar>
            <w:vAlign w:val="center"/>
          </w:tcPr>
          <w:p w14:paraId="5E8E5500" w14:textId="77777777" w:rsidR="0077465B" w:rsidRPr="000F7545" w:rsidRDefault="0077465B" w:rsidP="0077465B">
            <w:pPr>
              <w:ind w:right="22"/>
              <w:jc w:val="both"/>
              <w:rPr>
                <w:snapToGrid/>
                <w:szCs w:val="24"/>
                <w:shd w:val="clear" w:color="auto" w:fill="FFFFFF"/>
              </w:rPr>
            </w:pPr>
            <w:r w:rsidRPr="000F7545">
              <w:rPr>
                <w:snapToGrid/>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F7545">
              <w:rPr>
                <w:i/>
                <w:iCs/>
                <w:snapToGrid/>
                <w:szCs w:val="24"/>
                <w:shd w:val="clear" w:color="auto" w:fill="FFFFFF"/>
              </w:rPr>
              <w:t>(підпункт 12 пункту 47 Особливостей)</w:t>
            </w:r>
          </w:p>
        </w:tc>
        <w:tc>
          <w:tcPr>
            <w:tcW w:w="5895" w:type="dxa"/>
            <w:vMerge/>
            <w:shd w:val="clear" w:color="auto" w:fill="auto"/>
            <w:tcMar>
              <w:top w:w="100" w:type="dxa"/>
              <w:left w:w="100" w:type="dxa"/>
              <w:bottom w:w="100" w:type="dxa"/>
              <w:right w:w="100" w:type="dxa"/>
            </w:tcMar>
            <w:vAlign w:val="center"/>
          </w:tcPr>
          <w:p w14:paraId="155FBFF0" w14:textId="77777777" w:rsidR="0077465B" w:rsidRPr="000F7545" w:rsidRDefault="0077465B" w:rsidP="0077465B">
            <w:pPr>
              <w:jc w:val="both"/>
              <w:rPr>
                <w:snapToGrid/>
                <w:szCs w:val="24"/>
              </w:rPr>
            </w:pPr>
          </w:p>
        </w:tc>
      </w:tr>
      <w:tr w:rsidR="0077465B" w:rsidRPr="000F7545" w14:paraId="447D97C3" w14:textId="77777777" w:rsidTr="00D33BF1">
        <w:trPr>
          <w:trHeight w:val="479"/>
          <w:jc w:val="center"/>
        </w:trPr>
        <w:tc>
          <w:tcPr>
            <w:tcW w:w="760" w:type="dxa"/>
            <w:shd w:val="clear" w:color="auto" w:fill="auto"/>
            <w:tcMar>
              <w:top w:w="100" w:type="dxa"/>
              <w:left w:w="100" w:type="dxa"/>
              <w:bottom w:w="100" w:type="dxa"/>
              <w:right w:w="100" w:type="dxa"/>
            </w:tcMar>
            <w:vAlign w:val="center"/>
          </w:tcPr>
          <w:p w14:paraId="2F0C1B40" w14:textId="77777777" w:rsidR="0077465B" w:rsidRPr="000F7545" w:rsidRDefault="0077465B" w:rsidP="0077465B">
            <w:pPr>
              <w:jc w:val="center"/>
              <w:rPr>
                <w:b/>
                <w:szCs w:val="24"/>
              </w:rPr>
            </w:pPr>
            <w:r w:rsidRPr="000F7545">
              <w:rPr>
                <w:b/>
                <w:szCs w:val="24"/>
              </w:rPr>
              <w:t>4.</w:t>
            </w:r>
          </w:p>
        </w:tc>
        <w:tc>
          <w:tcPr>
            <w:tcW w:w="4110" w:type="dxa"/>
            <w:shd w:val="clear" w:color="auto" w:fill="auto"/>
            <w:tcMar>
              <w:top w:w="100" w:type="dxa"/>
              <w:left w:w="100" w:type="dxa"/>
              <w:bottom w:w="100" w:type="dxa"/>
              <w:right w:w="100" w:type="dxa"/>
            </w:tcMar>
            <w:vAlign w:val="center"/>
          </w:tcPr>
          <w:p w14:paraId="7E7E2796" w14:textId="77777777" w:rsidR="0077465B" w:rsidRPr="000F7545" w:rsidRDefault="0077465B" w:rsidP="0077465B">
            <w:pPr>
              <w:ind w:right="22"/>
              <w:jc w:val="both"/>
              <w:rPr>
                <w:b/>
                <w:szCs w:val="24"/>
              </w:rPr>
            </w:pPr>
            <w:proofErr w:type="spellStart"/>
            <w:r w:rsidRPr="000F7545">
              <w:rPr>
                <w:snapToGrid/>
                <w:szCs w:val="24"/>
                <w:shd w:val="clear" w:color="auto" w:fill="FFFFFF"/>
                <w:lang w:val="ru-RU"/>
              </w:rPr>
              <w:t>Керівник</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учасника</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процедури</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закупівлі</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був</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засуджений</w:t>
            </w:r>
            <w:proofErr w:type="spellEnd"/>
            <w:r w:rsidRPr="000F7545">
              <w:rPr>
                <w:snapToGrid/>
                <w:szCs w:val="24"/>
                <w:shd w:val="clear" w:color="auto" w:fill="FFFFFF"/>
                <w:lang w:val="ru-RU"/>
              </w:rPr>
              <w:t xml:space="preserve"> за </w:t>
            </w:r>
            <w:proofErr w:type="spellStart"/>
            <w:r w:rsidRPr="000F7545">
              <w:rPr>
                <w:snapToGrid/>
                <w:szCs w:val="24"/>
                <w:shd w:val="clear" w:color="auto" w:fill="FFFFFF"/>
                <w:lang w:val="ru-RU"/>
              </w:rPr>
              <w:t>кримінальне</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правопорушення</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вчинене</w:t>
            </w:r>
            <w:proofErr w:type="spellEnd"/>
            <w:r w:rsidRPr="000F7545">
              <w:rPr>
                <w:snapToGrid/>
                <w:szCs w:val="24"/>
                <w:shd w:val="clear" w:color="auto" w:fill="FFFFFF"/>
                <w:lang w:val="ru-RU"/>
              </w:rPr>
              <w:t xml:space="preserve"> з </w:t>
            </w:r>
            <w:proofErr w:type="spellStart"/>
            <w:r w:rsidRPr="000F7545">
              <w:rPr>
                <w:snapToGrid/>
                <w:szCs w:val="24"/>
                <w:shd w:val="clear" w:color="auto" w:fill="FFFFFF"/>
                <w:lang w:val="ru-RU"/>
              </w:rPr>
              <w:t>корисливих</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мотивів</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зокрема</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пов’язане</w:t>
            </w:r>
            <w:proofErr w:type="spellEnd"/>
            <w:r w:rsidRPr="000F7545">
              <w:rPr>
                <w:snapToGrid/>
                <w:szCs w:val="24"/>
                <w:shd w:val="clear" w:color="auto" w:fill="FFFFFF"/>
                <w:lang w:val="ru-RU"/>
              </w:rPr>
              <w:t xml:space="preserve"> з </w:t>
            </w:r>
            <w:proofErr w:type="spellStart"/>
            <w:r w:rsidRPr="000F7545">
              <w:rPr>
                <w:snapToGrid/>
                <w:szCs w:val="24"/>
                <w:shd w:val="clear" w:color="auto" w:fill="FFFFFF"/>
                <w:lang w:val="ru-RU"/>
              </w:rPr>
              <w:t>хабарництвом</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шахрайством</w:t>
            </w:r>
            <w:proofErr w:type="spellEnd"/>
            <w:r w:rsidRPr="000F7545">
              <w:rPr>
                <w:snapToGrid/>
                <w:szCs w:val="24"/>
                <w:shd w:val="clear" w:color="auto" w:fill="FFFFFF"/>
                <w:lang w:val="ru-RU"/>
              </w:rPr>
              <w:t xml:space="preserve"> та </w:t>
            </w:r>
            <w:proofErr w:type="spellStart"/>
            <w:r w:rsidRPr="000F7545">
              <w:rPr>
                <w:snapToGrid/>
                <w:szCs w:val="24"/>
                <w:shd w:val="clear" w:color="auto" w:fill="FFFFFF"/>
                <w:lang w:val="ru-RU"/>
              </w:rPr>
              <w:t>відмиванням</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коштів</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судимість</w:t>
            </w:r>
            <w:proofErr w:type="spellEnd"/>
            <w:r w:rsidRPr="000F7545">
              <w:rPr>
                <w:snapToGrid/>
                <w:szCs w:val="24"/>
                <w:shd w:val="clear" w:color="auto" w:fill="FFFFFF"/>
                <w:lang w:val="ru-RU"/>
              </w:rPr>
              <w:t xml:space="preserve"> з </w:t>
            </w:r>
            <w:proofErr w:type="spellStart"/>
            <w:r w:rsidRPr="000F7545">
              <w:rPr>
                <w:snapToGrid/>
                <w:szCs w:val="24"/>
                <w:shd w:val="clear" w:color="auto" w:fill="FFFFFF"/>
                <w:lang w:val="ru-RU"/>
              </w:rPr>
              <w:t>якого</w:t>
            </w:r>
            <w:proofErr w:type="spellEnd"/>
            <w:r w:rsidRPr="000F7545">
              <w:rPr>
                <w:snapToGrid/>
                <w:szCs w:val="24"/>
                <w:shd w:val="clear" w:color="auto" w:fill="FFFFFF"/>
                <w:lang w:val="ru-RU"/>
              </w:rPr>
              <w:t xml:space="preserve"> не </w:t>
            </w:r>
            <w:proofErr w:type="spellStart"/>
            <w:r w:rsidRPr="000F7545">
              <w:rPr>
                <w:snapToGrid/>
                <w:szCs w:val="24"/>
                <w:shd w:val="clear" w:color="auto" w:fill="FFFFFF"/>
                <w:lang w:val="ru-RU"/>
              </w:rPr>
              <w:t>знято</w:t>
            </w:r>
            <w:proofErr w:type="spellEnd"/>
            <w:r w:rsidRPr="000F7545">
              <w:rPr>
                <w:snapToGrid/>
                <w:szCs w:val="24"/>
                <w:shd w:val="clear" w:color="auto" w:fill="FFFFFF"/>
                <w:lang w:val="ru-RU"/>
              </w:rPr>
              <w:t xml:space="preserve"> </w:t>
            </w:r>
            <w:proofErr w:type="spellStart"/>
            <w:r w:rsidRPr="000F7545">
              <w:rPr>
                <w:snapToGrid/>
                <w:szCs w:val="24"/>
                <w:shd w:val="clear" w:color="auto" w:fill="FFFFFF"/>
                <w:lang w:val="ru-RU"/>
              </w:rPr>
              <w:t>або</w:t>
            </w:r>
            <w:proofErr w:type="spellEnd"/>
            <w:r w:rsidRPr="000F7545">
              <w:rPr>
                <w:snapToGrid/>
                <w:szCs w:val="24"/>
                <w:shd w:val="clear" w:color="auto" w:fill="FFFFFF"/>
                <w:lang w:val="ru-RU"/>
              </w:rPr>
              <w:t xml:space="preserve"> не погашено в </w:t>
            </w:r>
            <w:proofErr w:type="spellStart"/>
            <w:r w:rsidRPr="000F7545">
              <w:rPr>
                <w:snapToGrid/>
                <w:szCs w:val="24"/>
                <w:shd w:val="clear" w:color="auto" w:fill="FFFFFF"/>
                <w:lang w:val="ru-RU"/>
              </w:rPr>
              <w:t>установленому</w:t>
            </w:r>
            <w:proofErr w:type="spellEnd"/>
            <w:r w:rsidRPr="000F7545">
              <w:rPr>
                <w:snapToGrid/>
                <w:szCs w:val="24"/>
                <w:shd w:val="clear" w:color="auto" w:fill="FFFFFF"/>
                <w:lang w:val="ru-RU"/>
              </w:rPr>
              <w:t xml:space="preserve"> законом порядку </w:t>
            </w:r>
            <w:r w:rsidRPr="000F7545">
              <w:rPr>
                <w:i/>
                <w:iCs/>
                <w:snapToGrid/>
                <w:szCs w:val="24"/>
                <w:shd w:val="clear" w:color="auto" w:fill="FFFFFF"/>
                <w:lang w:val="ru-RU"/>
              </w:rPr>
              <w:t>(</w:t>
            </w:r>
            <w:proofErr w:type="spellStart"/>
            <w:r w:rsidRPr="000F7545">
              <w:rPr>
                <w:i/>
                <w:iCs/>
                <w:snapToGrid/>
                <w:szCs w:val="24"/>
                <w:shd w:val="clear" w:color="auto" w:fill="FFFFFF"/>
                <w:lang w:val="ru-RU"/>
              </w:rPr>
              <w:t>підпункт</w:t>
            </w:r>
            <w:proofErr w:type="spellEnd"/>
            <w:r w:rsidRPr="000F7545">
              <w:rPr>
                <w:i/>
                <w:iCs/>
                <w:snapToGrid/>
                <w:szCs w:val="24"/>
                <w:shd w:val="clear" w:color="auto" w:fill="FFFFFF"/>
                <w:lang w:val="ru-RU"/>
              </w:rPr>
              <w:t xml:space="preserve"> 6 пункту 47 </w:t>
            </w:r>
            <w:proofErr w:type="spellStart"/>
            <w:r w:rsidRPr="000F7545">
              <w:rPr>
                <w:i/>
                <w:iCs/>
                <w:snapToGrid/>
                <w:szCs w:val="24"/>
                <w:shd w:val="clear" w:color="auto" w:fill="FFFFFF"/>
                <w:lang w:val="ru-RU"/>
              </w:rPr>
              <w:t>Особливостей</w:t>
            </w:r>
            <w:proofErr w:type="spellEnd"/>
            <w:r w:rsidRPr="000F7545">
              <w:rPr>
                <w:i/>
                <w:iCs/>
                <w:snapToGrid/>
                <w:szCs w:val="24"/>
                <w:shd w:val="clear" w:color="auto" w:fill="FFFFFF"/>
                <w:lang w:val="ru-RU"/>
              </w:rPr>
              <w:t>)</w:t>
            </w:r>
          </w:p>
        </w:tc>
        <w:tc>
          <w:tcPr>
            <w:tcW w:w="5895" w:type="dxa"/>
            <w:shd w:val="clear" w:color="auto" w:fill="auto"/>
            <w:tcMar>
              <w:top w:w="100" w:type="dxa"/>
              <w:left w:w="100" w:type="dxa"/>
              <w:bottom w:w="100" w:type="dxa"/>
              <w:right w:w="100" w:type="dxa"/>
            </w:tcMar>
            <w:vAlign w:val="center"/>
          </w:tcPr>
          <w:p w14:paraId="48C18E51" w14:textId="77777777" w:rsidR="0077465B" w:rsidRPr="000F7545" w:rsidRDefault="0077465B" w:rsidP="0077465B">
            <w:pPr>
              <w:jc w:val="both"/>
              <w:rPr>
                <w:b/>
                <w:szCs w:val="24"/>
              </w:rPr>
            </w:pPr>
            <w:r w:rsidRPr="000F7545">
              <w:rPr>
                <w:snapToGrid/>
                <w:szCs w:val="24"/>
              </w:rPr>
              <w:t xml:space="preserve">Переможець процедури закупівлі має надати </w:t>
            </w:r>
            <w:r w:rsidRPr="000F7545">
              <w:rPr>
                <w:b/>
                <w:snapToGrid/>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0F7545">
              <w:rPr>
                <w:snapToGrid/>
                <w:szCs w:val="24"/>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bl>
    <w:p w14:paraId="19AF9E10" w14:textId="77777777" w:rsidR="001314DF" w:rsidRPr="00FC637F" w:rsidRDefault="001314DF" w:rsidP="001314DF">
      <w:pPr>
        <w:rPr>
          <w:snapToGrid/>
          <w:szCs w:val="24"/>
        </w:rPr>
      </w:pPr>
    </w:p>
    <w:p w14:paraId="014F8968" w14:textId="77777777" w:rsidR="001314DF" w:rsidRPr="00FC637F" w:rsidRDefault="001314DF" w:rsidP="001314DF">
      <w:pPr>
        <w:spacing w:after="160"/>
        <w:jc w:val="both"/>
        <w:rPr>
          <w:snapToGrid/>
          <w:szCs w:val="24"/>
        </w:rPr>
      </w:pPr>
      <w:r w:rsidRPr="00FC637F">
        <w:rPr>
          <w:snapToGrid/>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r w:rsidRPr="000F7545">
        <w:rPr>
          <w:snapToGrid/>
          <w:szCs w:val="24"/>
          <w:lang w:val="ru-RU"/>
        </w:rPr>
        <w:t> </w:t>
      </w:r>
    </w:p>
    <w:p w14:paraId="1F90F738" w14:textId="6CE99659" w:rsidR="001314DF" w:rsidRPr="000F7545" w:rsidRDefault="001314DF" w:rsidP="001314DF">
      <w:pPr>
        <w:spacing w:after="160"/>
        <w:jc w:val="both"/>
        <w:rPr>
          <w:snapToGrid/>
          <w:szCs w:val="24"/>
          <w:lang w:val="ru-RU"/>
        </w:rPr>
      </w:pPr>
      <w:r w:rsidRPr="000F7545">
        <w:rPr>
          <w:snapToGrid/>
          <w:szCs w:val="24"/>
          <w:lang w:val="ru-RU"/>
        </w:rPr>
        <w:t xml:space="preserve">У </w:t>
      </w:r>
      <w:proofErr w:type="spellStart"/>
      <w:r w:rsidRPr="000F7545">
        <w:rPr>
          <w:snapToGrid/>
          <w:szCs w:val="24"/>
          <w:lang w:val="ru-RU"/>
        </w:rPr>
        <w:t>разі</w:t>
      </w:r>
      <w:proofErr w:type="spellEnd"/>
      <w:r w:rsidRPr="000F7545">
        <w:rPr>
          <w:snapToGrid/>
          <w:szCs w:val="24"/>
          <w:lang w:val="ru-RU"/>
        </w:rPr>
        <w:t xml:space="preserve"> </w:t>
      </w:r>
      <w:proofErr w:type="spellStart"/>
      <w:r w:rsidRPr="000F7545">
        <w:rPr>
          <w:snapToGrid/>
          <w:szCs w:val="24"/>
          <w:lang w:val="ru-RU"/>
        </w:rPr>
        <w:t>якщо</w:t>
      </w:r>
      <w:proofErr w:type="spellEnd"/>
      <w:r w:rsidRPr="000F7545">
        <w:rPr>
          <w:snapToGrid/>
          <w:szCs w:val="24"/>
          <w:lang w:val="ru-RU"/>
        </w:rPr>
        <w:t xml:space="preserve"> </w:t>
      </w:r>
      <w:proofErr w:type="spellStart"/>
      <w:r w:rsidRPr="000F7545">
        <w:rPr>
          <w:snapToGrid/>
          <w:szCs w:val="24"/>
          <w:lang w:val="ru-RU"/>
        </w:rPr>
        <w:t>переможець</w:t>
      </w:r>
      <w:proofErr w:type="spellEnd"/>
      <w:r w:rsidRPr="000F7545">
        <w:rPr>
          <w:snapToGrid/>
          <w:szCs w:val="24"/>
          <w:lang w:val="ru-RU"/>
        </w:rPr>
        <w:t xml:space="preserve"> </w:t>
      </w:r>
      <w:proofErr w:type="spellStart"/>
      <w:r w:rsidRPr="000F7545">
        <w:rPr>
          <w:snapToGrid/>
          <w:szCs w:val="24"/>
          <w:lang w:val="ru-RU"/>
        </w:rPr>
        <w:t>процедури</w:t>
      </w:r>
      <w:proofErr w:type="spellEnd"/>
      <w:r w:rsidRPr="000F7545">
        <w:rPr>
          <w:snapToGrid/>
          <w:szCs w:val="24"/>
          <w:lang w:val="ru-RU"/>
        </w:rPr>
        <w:t xml:space="preserve"> </w:t>
      </w:r>
      <w:proofErr w:type="spellStart"/>
      <w:r w:rsidRPr="000F7545">
        <w:rPr>
          <w:snapToGrid/>
          <w:szCs w:val="24"/>
          <w:lang w:val="ru-RU"/>
        </w:rPr>
        <w:t>закупівлі</w:t>
      </w:r>
      <w:proofErr w:type="spellEnd"/>
      <w:r w:rsidRPr="000F7545">
        <w:rPr>
          <w:snapToGrid/>
          <w:szCs w:val="24"/>
          <w:lang w:val="ru-RU"/>
        </w:rPr>
        <w:t xml:space="preserve"> не </w:t>
      </w:r>
      <w:proofErr w:type="spellStart"/>
      <w:r w:rsidRPr="000F7545">
        <w:rPr>
          <w:snapToGrid/>
          <w:szCs w:val="24"/>
          <w:lang w:val="ru-RU"/>
        </w:rPr>
        <w:t>надав</w:t>
      </w:r>
      <w:proofErr w:type="spellEnd"/>
      <w:r w:rsidRPr="000F7545">
        <w:rPr>
          <w:snapToGrid/>
          <w:szCs w:val="24"/>
          <w:lang w:val="ru-RU"/>
        </w:rPr>
        <w:t xml:space="preserve"> у </w:t>
      </w:r>
      <w:proofErr w:type="spellStart"/>
      <w:r w:rsidRPr="000F7545">
        <w:rPr>
          <w:snapToGrid/>
          <w:szCs w:val="24"/>
          <w:lang w:val="ru-RU"/>
        </w:rPr>
        <w:t>спосіб</w:t>
      </w:r>
      <w:proofErr w:type="spellEnd"/>
      <w:r w:rsidRPr="000F7545">
        <w:rPr>
          <w:snapToGrid/>
          <w:szCs w:val="24"/>
          <w:lang w:val="ru-RU"/>
        </w:rPr>
        <w:t xml:space="preserve">, </w:t>
      </w:r>
      <w:proofErr w:type="spellStart"/>
      <w:r w:rsidRPr="000F7545">
        <w:rPr>
          <w:snapToGrid/>
          <w:szCs w:val="24"/>
          <w:lang w:val="ru-RU"/>
        </w:rPr>
        <w:t>зазначений</w:t>
      </w:r>
      <w:proofErr w:type="spellEnd"/>
      <w:r w:rsidRPr="000F7545">
        <w:rPr>
          <w:snapToGrid/>
          <w:szCs w:val="24"/>
          <w:lang w:val="ru-RU"/>
        </w:rPr>
        <w:t xml:space="preserve"> в </w:t>
      </w:r>
      <w:proofErr w:type="spellStart"/>
      <w:r w:rsidRPr="000F7545">
        <w:rPr>
          <w:snapToGrid/>
          <w:szCs w:val="24"/>
          <w:lang w:val="ru-RU"/>
        </w:rPr>
        <w:t>тендерній</w:t>
      </w:r>
      <w:proofErr w:type="spellEnd"/>
      <w:r w:rsidRPr="000F7545">
        <w:rPr>
          <w:snapToGrid/>
          <w:szCs w:val="24"/>
          <w:lang w:val="ru-RU"/>
        </w:rPr>
        <w:t xml:space="preserve"> </w:t>
      </w:r>
      <w:proofErr w:type="spellStart"/>
      <w:r w:rsidRPr="000F7545">
        <w:rPr>
          <w:snapToGrid/>
          <w:szCs w:val="24"/>
          <w:lang w:val="ru-RU"/>
        </w:rPr>
        <w:t>документації</w:t>
      </w:r>
      <w:proofErr w:type="spellEnd"/>
      <w:r w:rsidRPr="000F7545">
        <w:rPr>
          <w:snapToGrid/>
          <w:szCs w:val="24"/>
          <w:lang w:val="ru-RU"/>
        </w:rPr>
        <w:t xml:space="preserve">, </w:t>
      </w:r>
      <w:proofErr w:type="spellStart"/>
      <w:r w:rsidRPr="000F7545">
        <w:rPr>
          <w:snapToGrid/>
          <w:szCs w:val="24"/>
          <w:lang w:val="ru-RU"/>
        </w:rPr>
        <w:t>документи</w:t>
      </w:r>
      <w:proofErr w:type="spellEnd"/>
      <w:r w:rsidRPr="000F7545">
        <w:rPr>
          <w:snapToGrid/>
          <w:szCs w:val="24"/>
          <w:lang w:val="ru-RU"/>
        </w:rPr>
        <w:t xml:space="preserve">, </w:t>
      </w:r>
      <w:proofErr w:type="spellStart"/>
      <w:r w:rsidRPr="000F7545">
        <w:rPr>
          <w:snapToGrid/>
          <w:szCs w:val="24"/>
          <w:lang w:val="ru-RU"/>
        </w:rPr>
        <w:t>що</w:t>
      </w:r>
      <w:proofErr w:type="spellEnd"/>
      <w:r w:rsidRPr="000F7545">
        <w:rPr>
          <w:snapToGrid/>
          <w:szCs w:val="24"/>
          <w:lang w:val="ru-RU"/>
        </w:rPr>
        <w:t xml:space="preserve"> </w:t>
      </w:r>
      <w:proofErr w:type="spellStart"/>
      <w:r w:rsidRPr="000F7545">
        <w:rPr>
          <w:snapToGrid/>
          <w:szCs w:val="24"/>
          <w:lang w:val="ru-RU"/>
        </w:rPr>
        <w:t>підтверджують</w:t>
      </w:r>
      <w:proofErr w:type="spellEnd"/>
      <w:r w:rsidRPr="000F7545">
        <w:rPr>
          <w:snapToGrid/>
          <w:szCs w:val="24"/>
          <w:lang w:val="ru-RU"/>
        </w:rPr>
        <w:t xml:space="preserve"> </w:t>
      </w:r>
      <w:proofErr w:type="spellStart"/>
      <w:r w:rsidRPr="000F7545">
        <w:rPr>
          <w:snapToGrid/>
          <w:szCs w:val="24"/>
          <w:lang w:val="ru-RU"/>
        </w:rPr>
        <w:t>відсутність</w:t>
      </w:r>
      <w:proofErr w:type="spellEnd"/>
      <w:r w:rsidRPr="000F7545">
        <w:rPr>
          <w:snapToGrid/>
          <w:szCs w:val="24"/>
          <w:lang w:val="ru-RU"/>
        </w:rPr>
        <w:t xml:space="preserve"> </w:t>
      </w:r>
      <w:proofErr w:type="spellStart"/>
      <w:r w:rsidRPr="000F7545">
        <w:rPr>
          <w:snapToGrid/>
          <w:szCs w:val="24"/>
          <w:lang w:val="ru-RU"/>
        </w:rPr>
        <w:t>підстав</w:t>
      </w:r>
      <w:proofErr w:type="spellEnd"/>
      <w:r w:rsidRPr="000F7545">
        <w:rPr>
          <w:snapToGrid/>
          <w:szCs w:val="24"/>
          <w:lang w:val="ru-RU"/>
        </w:rPr>
        <w:t xml:space="preserve">, </w:t>
      </w:r>
      <w:proofErr w:type="spellStart"/>
      <w:r w:rsidRPr="000F7545">
        <w:rPr>
          <w:snapToGrid/>
          <w:szCs w:val="24"/>
          <w:lang w:val="ru-RU"/>
        </w:rPr>
        <w:t>встановлених</w:t>
      </w:r>
      <w:proofErr w:type="spellEnd"/>
      <w:r w:rsidRPr="000F7545">
        <w:rPr>
          <w:snapToGrid/>
          <w:szCs w:val="24"/>
          <w:lang w:val="ru-RU"/>
        </w:rPr>
        <w:t xml:space="preserve"> </w:t>
      </w:r>
      <w:proofErr w:type="spellStart"/>
      <w:r w:rsidRPr="000F7545">
        <w:rPr>
          <w:snapToGrid/>
          <w:szCs w:val="24"/>
          <w:lang w:val="ru-RU"/>
        </w:rPr>
        <w:t>підпунктами</w:t>
      </w:r>
      <w:proofErr w:type="spellEnd"/>
      <w:r w:rsidRPr="000F7545">
        <w:rPr>
          <w:snapToGrid/>
          <w:szCs w:val="24"/>
          <w:lang w:val="ru-RU"/>
        </w:rPr>
        <w:t xml:space="preserve"> 3, 5, 6, 12 пункту 47 </w:t>
      </w:r>
      <w:proofErr w:type="spellStart"/>
      <w:r w:rsidRPr="000F7545">
        <w:rPr>
          <w:snapToGrid/>
          <w:szCs w:val="24"/>
          <w:lang w:val="ru-RU"/>
        </w:rPr>
        <w:t>Особливостей</w:t>
      </w:r>
      <w:proofErr w:type="spellEnd"/>
      <w:r w:rsidRPr="000F7545">
        <w:rPr>
          <w:snapToGrid/>
          <w:szCs w:val="24"/>
          <w:lang w:val="ru-RU"/>
        </w:rPr>
        <w:t xml:space="preserve"> </w:t>
      </w:r>
      <w:proofErr w:type="spellStart"/>
      <w:r w:rsidRPr="000F7545">
        <w:rPr>
          <w:snapToGrid/>
          <w:szCs w:val="24"/>
          <w:lang w:val="ru-RU"/>
        </w:rPr>
        <w:t>або</w:t>
      </w:r>
      <w:proofErr w:type="spellEnd"/>
      <w:r w:rsidRPr="000F7545">
        <w:rPr>
          <w:snapToGrid/>
          <w:szCs w:val="24"/>
          <w:lang w:val="ru-RU"/>
        </w:rPr>
        <w:t xml:space="preserve"> </w:t>
      </w:r>
      <w:proofErr w:type="spellStart"/>
      <w:r w:rsidRPr="000F7545">
        <w:rPr>
          <w:snapToGrid/>
          <w:szCs w:val="24"/>
          <w:lang w:val="ru-RU"/>
        </w:rPr>
        <w:t>надав</w:t>
      </w:r>
      <w:proofErr w:type="spellEnd"/>
      <w:r w:rsidRPr="000F7545">
        <w:rPr>
          <w:snapToGrid/>
          <w:szCs w:val="24"/>
          <w:lang w:val="ru-RU"/>
        </w:rPr>
        <w:t xml:space="preserve"> </w:t>
      </w:r>
      <w:proofErr w:type="spellStart"/>
      <w:r w:rsidRPr="000F7545">
        <w:rPr>
          <w:snapToGrid/>
          <w:szCs w:val="24"/>
          <w:lang w:val="ru-RU"/>
        </w:rPr>
        <w:t>документи</w:t>
      </w:r>
      <w:proofErr w:type="spellEnd"/>
      <w:r w:rsidRPr="000F7545">
        <w:rPr>
          <w:snapToGrid/>
          <w:szCs w:val="24"/>
          <w:lang w:val="ru-RU"/>
        </w:rPr>
        <w:t xml:space="preserve">, </w:t>
      </w:r>
      <w:proofErr w:type="spellStart"/>
      <w:r w:rsidRPr="000F7545">
        <w:rPr>
          <w:snapToGrid/>
          <w:szCs w:val="24"/>
          <w:lang w:val="ru-RU"/>
        </w:rPr>
        <w:t>які</w:t>
      </w:r>
      <w:proofErr w:type="spellEnd"/>
      <w:r w:rsidRPr="000F7545">
        <w:rPr>
          <w:snapToGrid/>
          <w:szCs w:val="24"/>
          <w:lang w:val="ru-RU"/>
        </w:rPr>
        <w:t xml:space="preserve"> не </w:t>
      </w:r>
      <w:proofErr w:type="spellStart"/>
      <w:r w:rsidRPr="000F7545">
        <w:rPr>
          <w:snapToGrid/>
          <w:szCs w:val="24"/>
          <w:lang w:val="ru-RU"/>
        </w:rPr>
        <w:t>відповідають</w:t>
      </w:r>
      <w:proofErr w:type="spellEnd"/>
      <w:r w:rsidRPr="000F7545">
        <w:rPr>
          <w:snapToGrid/>
          <w:szCs w:val="24"/>
          <w:lang w:val="ru-RU"/>
        </w:rPr>
        <w:t xml:space="preserve"> </w:t>
      </w:r>
      <w:proofErr w:type="spellStart"/>
      <w:r w:rsidRPr="000F7545">
        <w:rPr>
          <w:snapToGrid/>
          <w:szCs w:val="24"/>
          <w:lang w:val="ru-RU"/>
        </w:rPr>
        <w:t>вимогам</w:t>
      </w:r>
      <w:proofErr w:type="spellEnd"/>
      <w:r w:rsidRPr="000F7545">
        <w:rPr>
          <w:snapToGrid/>
          <w:szCs w:val="24"/>
          <w:lang w:val="ru-RU"/>
        </w:rPr>
        <w:t xml:space="preserve"> </w:t>
      </w:r>
      <w:proofErr w:type="spellStart"/>
      <w:r w:rsidRPr="000F7545">
        <w:rPr>
          <w:snapToGrid/>
          <w:szCs w:val="24"/>
          <w:lang w:val="ru-RU"/>
        </w:rPr>
        <w:t>визначним</w:t>
      </w:r>
      <w:proofErr w:type="spellEnd"/>
      <w:r w:rsidRPr="000F7545">
        <w:rPr>
          <w:snapToGrid/>
          <w:szCs w:val="24"/>
          <w:lang w:val="ru-RU"/>
        </w:rPr>
        <w:t xml:space="preserve"> у </w:t>
      </w:r>
      <w:proofErr w:type="spellStart"/>
      <w:r w:rsidRPr="000F7545">
        <w:rPr>
          <w:snapToGrid/>
          <w:szCs w:val="24"/>
          <w:lang w:val="ru-RU"/>
        </w:rPr>
        <w:t>тендерній</w:t>
      </w:r>
      <w:proofErr w:type="spellEnd"/>
      <w:r w:rsidRPr="000F7545">
        <w:rPr>
          <w:snapToGrid/>
          <w:szCs w:val="24"/>
          <w:lang w:val="ru-RU"/>
        </w:rPr>
        <w:t xml:space="preserve"> </w:t>
      </w:r>
      <w:proofErr w:type="spellStart"/>
      <w:r w:rsidRPr="000F7545">
        <w:rPr>
          <w:snapToGrid/>
          <w:szCs w:val="24"/>
          <w:lang w:val="ru-RU"/>
        </w:rPr>
        <w:t>документації</w:t>
      </w:r>
      <w:proofErr w:type="spellEnd"/>
      <w:r w:rsidRPr="000F7545">
        <w:rPr>
          <w:snapToGrid/>
          <w:szCs w:val="24"/>
          <w:lang w:val="ru-RU"/>
        </w:rPr>
        <w:t xml:space="preserve"> </w:t>
      </w:r>
      <w:proofErr w:type="spellStart"/>
      <w:r w:rsidRPr="000F7545">
        <w:rPr>
          <w:snapToGrid/>
          <w:szCs w:val="24"/>
          <w:lang w:val="ru-RU"/>
        </w:rPr>
        <w:t>або</w:t>
      </w:r>
      <w:proofErr w:type="spellEnd"/>
      <w:r w:rsidRPr="000F7545">
        <w:rPr>
          <w:snapToGrid/>
          <w:szCs w:val="24"/>
          <w:lang w:val="ru-RU"/>
        </w:rPr>
        <w:t xml:space="preserve"> </w:t>
      </w:r>
      <w:proofErr w:type="spellStart"/>
      <w:r w:rsidRPr="000F7545">
        <w:rPr>
          <w:snapToGrid/>
          <w:szCs w:val="24"/>
          <w:lang w:val="ru-RU"/>
        </w:rPr>
        <w:t>надав</w:t>
      </w:r>
      <w:proofErr w:type="spellEnd"/>
      <w:r w:rsidRPr="000F7545">
        <w:rPr>
          <w:snapToGrid/>
          <w:szCs w:val="24"/>
          <w:lang w:val="ru-RU"/>
        </w:rPr>
        <w:t xml:space="preserve"> </w:t>
      </w:r>
      <w:proofErr w:type="spellStart"/>
      <w:r w:rsidRPr="000F7545">
        <w:rPr>
          <w:snapToGrid/>
          <w:szCs w:val="24"/>
          <w:lang w:val="ru-RU"/>
        </w:rPr>
        <w:t>їх</w:t>
      </w:r>
      <w:proofErr w:type="spellEnd"/>
      <w:r w:rsidRPr="000F7545">
        <w:rPr>
          <w:snapToGrid/>
          <w:szCs w:val="24"/>
          <w:lang w:val="ru-RU"/>
        </w:rPr>
        <w:t xml:space="preserve"> з </w:t>
      </w:r>
      <w:proofErr w:type="spellStart"/>
      <w:r w:rsidRPr="000F7545">
        <w:rPr>
          <w:snapToGrid/>
          <w:szCs w:val="24"/>
          <w:lang w:val="ru-RU"/>
        </w:rPr>
        <w:t>порушенням</w:t>
      </w:r>
      <w:proofErr w:type="spellEnd"/>
      <w:r w:rsidRPr="000F7545">
        <w:rPr>
          <w:snapToGrid/>
          <w:szCs w:val="24"/>
          <w:lang w:val="ru-RU"/>
        </w:rPr>
        <w:t xml:space="preserve"> </w:t>
      </w:r>
      <w:proofErr w:type="spellStart"/>
      <w:r w:rsidRPr="000F7545">
        <w:rPr>
          <w:snapToGrid/>
          <w:szCs w:val="24"/>
          <w:lang w:val="ru-RU"/>
        </w:rPr>
        <w:t>строків</w:t>
      </w:r>
      <w:proofErr w:type="spellEnd"/>
      <w:r w:rsidRPr="000F7545">
        <w:rPr>
          <w:snapToGrid/>
          <w:szCs w:val="24"/>
          <w:lang w:val="ru-RU"/>
        </w:rPr>
        <w:t xml:space="preserve"> </w:t>
      </w:r>
      <w:proofErr w:type="spellStart"/>
      <w:r w:rsidRPr="000F7545">
        <w:rPr>
          <w:snapToGrid/>
          <w:szCs w:val="24"/>
          <w:lang w:val="ru-RU"/>
        </w:rPr>
        <w:t>визначених</w:t>
      </w:r>
      <w:proofErr w:type="spellEnd"/>
      <w:r w:rsidRPr="000F7545">
        <w:rPr>
          <w:snapToGrid/>
          <w:szCs w:val="24"/>
          <w:lang w:val="ru-RU"/>
        </w:rPr>
        <w:t xml:space="preserve"> </w:t>
      </w:r>
      <w:proofErr w:type="spellStart"/>
      <w:r w:rsidRPr="000F7545">
        <w:rPr>
          <w:snapToGrid/>
          <w:szCs w:val="24"/>
          <w:lang w:val="ru-RU"/>
        </w:rPr>
        <w:t>Особливостями</w:t>
      </w:r>
      <w:proofErr w:type="spellEnd"/>
      <w:r w:rsidRPr="000F7545">
        <w:rPr>
          <w:snapToGrid/>
          <w:szCs w:val="24"/>
          <w:lang w:val="ru-RU"/>
        </w:rPr>
        <w:t xml:space="preserve"> </w:t>
      </w:r>
      <w:proofErr w:type="spellStart"/>
      <w:r w:rsidRPr="000F7545">
        <w:rPr>
          <w:snapToGrid/>
          <w:szCs w:val="24"/>
          <w:lang w:val="ru-RU"/>
        </w:rPr>
        <w:t>або</w:t>
      </w:r>
      <w:proofErr w:type="spellEnd"/>
      <w:r w:rsidRPr="000F7545">
        <w:rPr>
          <w:snapToGrid/>
          <w:szCs w:val="24"/>
          <w:lang w:val="ru-RU"/>
        </w:rPr>
        <w:t xml:space="preserve"> </w:t>
      </w:r>
      <w:proofErr w:type="spellStart"/>
      <w:r w:rsidRPr="000F7545">
        <w:rPr>
          <w:snapToGrid/>
          <w:szCs w:val="24"/>
          <w:lang w:val="ru-RU"/>
        </w:rPr>
        <w:t>наявні</w:t>
      </w:r>
      <w:proofErr w:type="spellEnd"/>
      <w:r w:rsidRPr="000F7545">
        <w:rPr>
          <w:snapToGrid/>
          <w:szCs w:val="24"/>
          <w:lang w:val="ru-RU"/>
        </w:rPr>
        <w:t xml:space="preserve"> </w:t>
      </w:r>
      <w:proofErr w:type="spellStart"/>
      <w:r w:rsidRPr="000F7545">
        <w:rPr>
          <w:snapToGrid/>
          <w:szCs w:val="24"/>
          <w:lang w:val="ru-RU"/>
        </w:rPr>
        <w:t>підстави</w:t>
      </w:r>
      <w:proofErr w:type="spellEnd"/>
      <w:r w:rsidRPr="000F7545">
        <w:rPr>
          <w:snapToGrid/>
          <w:szCs w:val="24"/>
          <w:lang w:val="ru-RU"/>
        </w:rPr>
        <w:t xml:space="preserve"> для </w:t>
      </w:r>
      <w:proofErr w:type="spellStart"/>
      <w:r w:rsidRPr="000F7545">
        <w:rPr>
          <w:snapToGrid/>
          <w:szCs w:val="24"/>
          <w:lang w:val="ru-RU"/>
        </w:rPr>
        <w:t>відмови</w:t>
      </w:r>
      <w:proofErr w:type="spellEnd"/>
      <w:r w:rsidRPr="000F7545">
        <w:rPr>
          <w:snapToGrid/>
          <w:szCs w:val="24"/>
          <w:lang w:val="ru-RU"/>
        </w:rPr>
        <w:t xml:space="preserve"> в </w:t>
      </w:r>
      <w:proofErr w:type="spellStart"/>
      <w:r w:rsidRPr="000F7545">
        <w:rPr>
          <w:snapToGrid/>
          <w:szCs w:val="24"/>
          <w:lang w:val="ru-RU"/>
        </w:rPr>
        <w:t>участі</w:t>
      </w:r>
      <w:proofErr w:type="spellEnd"/>
      <w:r w:rsidRPr="000F7545">
        <w:rPr>
          <w:snapToGrid/>
          <w:szCs w:val="24"/>
          <w:lang w:val="ru-RU"/>
        </w:rPr>
        <w:t xml:space="preserve"> у </w:t>
      </w:r>
      <w:proofErr w:type="spellStart"/>
      <w:r w:rsidRPr="000F7545">
        <w:rPr>
          <w:snapToGrid/>
          <w:szCs w:val="24"/>
          <w:lang w:val="ru-RU"/>
        </w:rPr>
        <w:t>відкритих</w:t>
      </w:r>
      <w:proofErr w:type="spellEnd"/>
      <w:r w:rsidRPr="000F7545">
        <w:rPr>
          <w:snapToGrid/>
          <w:szCs w:val="24"/>
          <w:lang w:val="ru-RU"/>
        </w:rPr>
        <w:t xml:space="preserve"> торгах, </w:t>
      </w:r>
      <w:proofErr w:type="spellStart"/>
      <w:r w:rsidRPr="000F7545">
        <w:rPr>
          <w:snapToGrid/>
          <w:szCs w:val="24"/>
          <w:lang w:val="ru-RU"/>
        </w:rPr>
        <w:t>визначені</w:t>
      </w:r>
      <w:proofErr w:type="spellEnd"/>
      <w:r w:rsidRPr="000F7545">
        <w:rPr>
          <w:snapToGrid/>
          <w:szCs w:val="24"/>
          <w:lang w:val="ru-RU"/>
        </w:rPr>
        <w:t xml:space="preserve"> </w:t>
      </w:r>
      <w:proofErr w:type="spellStart"/>
      <w:r w:rsidRPr="000F7545">
        <w:rPr>
          <w:snapToGrid/>
          <w:szCs w:val="24"/>
          <w:lang w:val="ru-RU"/>
        </w:rPr>
        <w:t>підпунктом</w:t>
      </w:r>
      <w:proofErr w:type="spellEnd"/>
      <w:r w:rsidRPr="000F7545">
        <w:rPr>
          <w:snapToGrid/>
          <w:szCs w:val="24"/>
          <w:lang w:val="ru-RU"/>
        </w:rPr>
        <w:t xml:space="preserve"> 3 та /</w:t>
      </w:r>
      <w:proofErr w:type="spellStart"/>
      <w:r w:rsidRPr="000F7545">
        <w:rPr>
          <w:snapToGrid/>
          <w:szCs w:val="24"/>
          <w:lang w:val="ru-RU"/>
        </w:rPr>
        <w:t>або</w:t>
      </w:r>
      <w:proofErr w:type="spellEnd"/>
      <w:r w:rsidRPr="000F7545">
        <w:rPr>
          <w:snapToGrid/>
          <w:szCs w:val="24"/>
          <w:lang w:val="ru-RU"/>
        </w:rPr>
        <w:t xml:space="preserve"> 5 та / </w:t>
      </w:r>
      <w:proofErr w:type="spellStart"/>
      <w:r w:rsidRPr="000F7545">
        <w:rPr>
          <w:snapToGrid/>
          <w:szCs w:val="24"/>
          <w:lang w:val="ru-RU"/>
        </w:rPr>
        <w:t>або</w:t>
      </w:r>
      <w:proofErr w:type="spellEnd"/>
      <w:r w:rsidRPr="000F7545">
        <w:rPr>
          <w:snapToGrid/>
          <w:szCs w:val="24"/>
          <w:lang w:val="ru-RU"/>
        </w:rPr>
        <w:t xml:space="preserve"> 6 та / </w:t>
      </w:r>
      <w:proofErr w:type="spellStart"/>
      <w:r w:rsidRPr="000F7545">
        <w:rPr>
          <w:snapToGrid/>
          <w:szCs w:val="24"/>
          <w:lang w:val="ru-RU"/>
        </w:rPr>
        <w:t>або</w:t>
      </w:r>
      <w:proofErr w:type="spellEnd"/>
      <w:r w:rsidRPr="000F7545">
        <w:rPr>
          <w:snapToGrid/>
          <w:szCs w:val="24"/>
          <w:lang w:val="ru-RU"/>
        </w:rPr>
        <w:t xml:space="preserve"> 12 пункту 47 </w:t>
      </w:r>
      <w:proofErr w:type="spellStart"/>
      <w:r w:rsidRPr="000F7545">
        <w:rPr>
          <w:snapToGrid/>
          <w:szCs w:val="24"/>
          <w:lang w:val="ru-RU"/>
        </w:rPr>
        <w:t>Особливостей</w:t>
      </w:r>
      <w:proofErr w:type="spellEnd"/>
      <w:r w:rsidRPr="000F7545">
        <w:rPr>
          <w:snapToGrid/>
          <w:szCs w:val="24"/>
          <w:lang w:val="ru-RU"/>
        </w:rPr>
        <w:t xml:space="preserve">, </w:t>
      </w:r>
      <w:proofErr w:type="spellStart"/>
      <w:r w:rsidRPr="000F7545">
        <w:rPr>
          <w:snapToGrid/>
          <w:szCs w:val="24"/>
          <w:lang w:val="ru-RU"/>
        </w:rPr>
        <w:t>замовник</w:t>
      </w:r>
      <w:proofErr w:type="spellEnd"/>
      <w:r w:rsidRPr="000F7545">
        <w:rPr>
          <w:snapToGrid/>
          <w:szCs w:val="24"/>
          <w:lang w:val="ru-RU"/>
        </w:rPr>
        <w:t xml:space="preserve"> </w:t>
      </w:r>
      <w:proofErr w:type="spellStart"/>
      <w:r w:rsidRPr="000F7545">
        <w:rPr>
          <w:snapToGrid/>
          <w:szCs w:val="24"/>
          <w:lang w:val="ru-RU"/>
        </w:rPr>
        <w:t>відхиляє</w:t>
      </w:r>
      <w:proofErr w:type="spellEnd"/>
      <w:r w:rsidRPr="000F7545">
        <w:rPr>
          <w:snapToGrid/>
          <w:szCs w:val="24"/>
          <w:lang w:val="ru-RU"/>
        </w:rPr>
        <w:t xml:space="preserve"> </w:t>
      </w:r>
      <w:proofErr w:type="spellStart"/>
      <w:r w:rsidRPr="000F7545">
        <w:rPr>
          <w:snapToGrid/>
          <w:szCs w:val="24"/>
          <w:lang w:val="ru-RU"/>
        </w:rPr>
        <w:t>його</w:t>
      </w:r>
      <w:proofErr w:type="spellEnd"/>
      <w:r w:rsidRPr="000F7545">
        <w:rPr>
          <w:snapToGrid/>
          <w:szCs w:val="24"/>
          <w:lang w:val="ru-RU"/>
        </w:rPr>
        <w:t xml:space="preserve"> на </w:t>
      </w:r>
      <w:proofErr w:type="spellStart"/>
      <w:r w:rsidRPr="000F7545">
        <w:rPr>
          <w:snapToGrid/>
          <w:szCs w:val="24"/>
          <w:lang w:val="ru-RU"/>
        </w:rPr>
        <w:t>підставі</w:t>
      </w:r>
      <w:proofErr w:type="spellEnd"/>
      <w:r w:rsidRPr="000F7545">
        <w:rPr>
          <w:snapToGrid/>
          <w:szCs w:val="24"/>
          <w:lang w:val="ru-RU"/>
        </w:rPr>
        <w:t xml:space="preserve"> абзацу 3 </w:t>
      </w:r>
      <w:proofErr w:type="spellStart"/>
      <w:r w:rsidRPr="000F7545">
        <w:rPr>
          <w:snapToGrid/>
          <w:szCs w:val="24"/>
          <w:lang w:val="ru-RU"/>
        </w:rPr>
        <w:t>підпункту</w:t>
      </w:r>
      <w:proofErr w:type="spellEnd"/>
      <w:r w:rsidRPr="000F7545">
        <w:rPr>
          <w:snapToGrid/>
          <w:szCs w:val="24"/>
          <w:lang w:val="ru-RU"/>
        </w:rPr>
        <w:t xml:space="preserve"> 3 пункту 44 </w:t>
      </w:r>
      <w:proofErr w:type="spellStart"/>
      <w:r w:rsidRPr="000F7545">
        <w:rPr>
          <w:snapToGrid/>
          <w:szCs w:val="24"/>
          <w:lang w:val="ru-RU"/>
        </w:rPr>
        <w:t>Особливостей</w:t>
      </w:r>
      <w:proofErr w:type="spellEnd"/>
      <w:r w:rsidRPr="000F7545">
        <w:rPr>
          <w:snapToGrid/>
          <w:szCs w:val="24"/>
          <w:lang w:val="ru-RU"/>
        </w:rPr>
        <w:t xml:space="preserve">, а </w:t>
      </w:r>
      <w:proofErr w:type="spellStart"/>
      <w:r w:rsidRPr="000F7545">
        <w:rPr>
          <w:snapToGrid/>
          <w:szCs w:val="24"/>
          <w:lang w:val="ru-RU"/>
        </w:rPr>
        <w:t>саме</w:t>
      </w:r>
      <w:proofErr w:type="spellEnd"/>
      <w:r w:rsidRPr="000F7545">
        <w:rPr>
          <w:snapToGrid/>
          <w:szCs w:val="24"/>
          <w:lang w:val="ru-RU"/>
        </w:rPr>
        <w:t xml:space="preserve">: </w:t>
      </w:r>
      <w:proofErr w:type="spellStart"/>
      <w:r w:rsidRPr="000F7545">
        <w:rPr>
          <w:snapToGrid/>
          <w:szCs w:val="24"/>
          <w:lang w:val="ru-RU"/>
        </w:rPr>
        <w:t>переможець</w:t>
      </w:r>
      <w:proofErr w:type="spellEnd"/>
      <w:r w:rsidRPr="000F7545">
        <w:rPr>
          <w:snapToGrid/>
          <w:szCs w:val="24"/>
          <w:lang w:val="ru-RU"/>
        </w:rPr>
        <w:t xml:space="preserve"> </w:t>
      </w:r>
      <w:proofErr w:type="spellStart"/>
      <w:r w:rsidRPr="000F7545">
        <w:rPr>
          <w:snapToGrid/>
          <w:szCs w:val="24"/>
          <w:lang w:val="ru-RU"/>
        </w:rPr>
        <w:t>процедури</w:t>
      </w:r>
      <w:proofErr w:type="spellEnd"/>
      <w:r w:rsidRPr="000F7545">
        <w:rPr>
          <w:snapToGrid/>
          <w:szCs w:val="24"/>
          <w:lang w:val="ru-RU"/>
        </w:rPr>
        <w:t xml:space="preserve"> </w:t>
      </w:r>
      <w:proofErr w:type="spellStart"/>
      <w:r w:rsidRPr="000F7545">
        <w:rPr>
          <w:snapToGrid/>
          <w:szCs w:val="24"/>
          <w:lang w:val="ru-RU"/>
        </w:rPr>
        <w:t>закупівлі</w:t>
      </w:r>
      <w:proofErr w:type="spellEnd"/>
      <w:r w:rsidRPr="000F7545">
        <w:rPr>
          <w:snapToGrid/>
          <w:szCs w:val="24"/>
          <w:lang w:val="ru-RU"/>
        </w:rPr>
        <w:t xml:space="preserve"> не </w:t>
      </w:r>
      <w:proofErr w:type="spellStart"/>
      <w:r w:rsidRPr="000F7545">
        <w:rPr>
          <w:snapToGrid/>
          <w:szCs w:val="24"/>
          <w:lang w:val="ru-RU"/>
        </w:rPr>
        <w:t>надав</w:t>
      </w:r>
      <w:proofErr w:type="spellEnd"/>
      <w:r w:rsidRPr="000F7545">
        <w:rPr>
          <w:snapToGrid/>
          <w:szCs w:val="24"/>
          <w:lang w:val="ru-RU"/>
        </w:rPr>
        <w:t xml:space="preserve"> у </w:t>
      </w:r>
      <w:proofErr w:type="spellStart"/>
      <w:r w:rsidRPr="000F7545">
        <w:rPr>
          <w:snapToGrid/>
          <w:szCs w:val="24"/>
          <w:lang w:val="ru-RU"/>
        </w:rPr>
        <w:t>спосіб</w:t>
      </w:r>
      <w:proofErr w:type="spellEnd"/>
      <w:r w:rsidRPr="000F7545">
        <w:rPr>
          <w:snapToGrid/>
          <w:szCs w:val="24"/>
          <w:lang w:val="ru-RU"/>
        </w:rPr>
        <w:t xml:space="preserve">, </w:t>
      </w:r>
      <w:proofErr w:type="spellStart"/>
      <w:r w:rsidRPr="000F7545">
        <w:rPr>
          <w:snapToGrid/>
          <w:szCs w:val="24"/>
          <w:lang w:val="ru-RU"/>
        </w:rPr>
        <w:t>зазначений</w:t>
      </w:r>
      <w:proofErr w:type="spellEnd"/>
      <w:r w:rsidRPr="000F7545">
        <w:rPr>
          <w:snapToGrid/>
          <w:szCs w:val="24"/>
          <w:lang w:val="ru-RU"/>
        </w:rPr>
        <w:t xml:space="preserve"> в </w:t>
      </w:r>
      <w:proofErr w:type="spellStart"/>
      <w:r w:rsidRPr="000F7545">
        <w:rPr>
          <w:snapToGrid/>
          <w:szCs w:val="24"/>
          <w:lang w:val="ru-RU"/>
        </w:rPr>
        <w:t>тендерній</w:t>
      </w:r>
      <w:proofErr w:type="spellEnd"/>
      <w:r w:rsidRPr="000F7545">
        <w:rPr>
          <w:snapToGrid/>
          <w:szCs w:val="24"/>
          <w:lang w:val="ru-RU"/>
        </w:rPr>
        <w:t xml:space="preserve"> </w:t>
      </w:r>
      <w:proofErr w:type="spellStart"/>
      <w:r w:rsidRPr="000F7545">
        <w:rPr>
          <w:snapToGrid/>
          <w:szCs w:val="24"/>
          <w:lang w:val="ru-RU"/>
        </w:rPr>
        <w:t>документації</w:t>
      </w:r>
      <w:proofErr w:type="spellEnd"/>
      <w:r w:rsidRPr="000F7545">
        <w:rPr>
          <w:snapToGrid/>
          <w:szCs w:val="24"/>
          <w:lang w:val="ru-RU"/>
        </w:rPr>
        <w:t xml:space="preserve">, </w:t>
      </w:r>
      <w:proofErr w:type="spellStart"/>
      <w:r w:rsidRPr="000F7545">
        <w:rPr>
          <w:snapToGrid/>
          <w:szCs w:val="24"/>
          <w:lang w:val="ru-RU"/>
        </w:rPr>
        <w:t>документи</w:t>
      </w:r>
      <w:proofErr w:type="spellEnd"/>
      <w:r w:rsidRPr="000F7545">
        <w:rPr>
          <w:snapToGrid/>
          <w:szCs w:val="24"/>
          <w:lang w:val="ru-RU"/>
        </w:rPr>
        <w:t xml:space="preserve">, </w:t>
      </w:r>
      <w:proofErr w:type="spellStart"/>
      <w:r w:rsidRPr="000F7545">
        <w:rPr>
          <w:snapToGrid/>
          <w:szCs w:val="24"/>
          <w:lang w:val="ru-RU"/>
        </w:rPr>
        <w:t>що</w:t>
      </w:r>
      <w:proofErr w:type="spellEnd"/>
      <w:r w:rsidRPr="000F7545">
        <w:rPr>
          <w:snapToGrid/>
          <w:szCs w:val="24"/>
          <w:lang w:val="ru-RU"/>
        </w:rPr>
        <w:t xml:space="preserve"> </w:t>
      </w:r>
      <w:proofErr w:type="spellStart"/>
      <w:r w:rsidRPr="000F7545">
        <w:rPr>
          <w:snapToGrid/>
          <w:szCs w:val="24"/>
          <w:lang w:val="ru-RU"/>
        </w:rPr>
        <w:t>підтверджують</w:t>
      </w:r>
      <w:proofErr w:type="spellEnd"/>
      <w:r w:rsidRPr="000F7545">
        <w:rPr>
          <w:snapToGrid/>
          <w:szCs w:val="24"/>
          <w:lang w:val="ru-RU"/>
        </w:rPr>
        <w:t xml:space="preserve"> </w:t>
      </w:r>
      <w:proofErr w:type="spellStart"/>
      <w:r w:rsidRPr="000F7545">
        <w:rPr>
          <w:snapToGrid/>
          <w:szCs w:val="24"/>
          <w:lang w:val="ru-RU"/>
        </w:rPr>
        <w:t>відсутність</w:t>
      </w:r>
      <w:proofErr w:type="spellEnd"/>
      <w:r w:rsidRPr="000F7545">
        <w:rPr>
          <w:snapToGrid/>
          <w:szCs w:val="24"/>
          <w:lang w:val="ru-RU"/>
        </w:rPr>
        <w:t xml:space="preserve"> </w:t>
      </w:r>
      <w:proofErr w:type="spellStart"/>
      <w:r w:rsidRPr="000F7545">
        <w:rPr>
          <w:snapToGrid/>
          <w:szCs w:val="24"/>
          <w:lang w:val="ru-RU"/>
        </w:rPr>
        <w:t>підстав</w:t>
      </w:r>
      <w:proofErr w:type="spellEnd"/>
      <w:r w:rsidRPr="000F7545">
        <w:rPr>
          <w:snapToGrid/>
          <w:szCs w:val="24"/>
          <w:lang w:val="ru-RU"/>
        </w:rPr>
        <w:t xml:space="preserve">, </w:t>
      </w:r>
      <w:proofErr w:type="spellStart"/>
      <w:r w:rsidRPr="000F7545">
        <w:rPr>
          <w:snapToGrid/>
          <w:szCs w:val="24"/>
          <w:lang w:val="ru-RU"/>
        </w:rPr>
        <w:t>визначених</w:t>
      </w:r>
      <w:proofErr w:type="spellEnd"/>
      <w:r w:rsidRPr="000F7545">
        <w:rPr>
          <w:snapToGrid/>
          <w:szCs w:val="24"/>
          <w:lang w:val="ru-RU"/>
        </w:rPr>
        <w:t xml:space="preserve"> у </w:t>
      </w:r>
      <w:proofErr w:type="spellStart"/>
      <w:r w:rsidRPr="000F7545">
        <w:rPr>
          <w:snapToGrid/>
          <w:szCs w:val="24"/>
          <w:lang w:val="ru-RU"/>
        </w:rPr>
        <w:t>підпунктах</w:t>
      </w:r>
      <w:proofErr w:type="spellEnd"/>
      <w:r w:rsidRPr="000F7545">
        <w:rPr>
          <w:snapToGrid/>
          <w:szCs w:val="24"/>
          <w:lang w:val="ru-RU"/>
        </w:rPr>
        <w:t xml:space="preserve"> 3, 5, 6 і 12 пункту 47 </w:t>
      </w:r>
      <w:proofErr w:type="spellStart"/>
      <w:r w:rsidR="007B3BF4">
        <w:rPr>
          <w:snapToGrid/>
          <w:szCs w:val="24"/>
          <w:lang w:val="ru-RU"/>
        </w:rPr>
        <w:t>О</w:t>
      </w:r>
      <w:r w:rsidRPr="000F7545">
        <w:rPr>
          <w:snapToGrid/>
          <w:szCs w:val="24"/>
          <w:lang w:val="ru-RU"/>
        </w:rPr>
        <w:t>собливостей</w:t>
      </w:r>
      <w:proofErr w:type="spellEnd"/>
      <w:r w:rsidRPr="000F7545">
        <w:rPr>
          <w:snapToGrid/>
          <w:szCs w:val="24"/>
          <w:lang w:val="ru-RU"/>
        </w:rPr>
        <w:t>.</w:t>
      </w:r>
    </w:p>
    <w:p w14:paraId="1768DEE3" w14:textId="77777777" w:rsidR="001314DF" w:rsidRPr="000F7545" w:rsidRDefault="001314DF" w:rsidP="001314DF">
      <w:pPr>
        <w:widowControl w:val="0"/>
        <w:spacing w:before="120"/>
        <w:jc w:val="right"/>
        <w:outlineLvl w:val="0"/>
        <w:rPr>
          <w:b/>
          <w:bCs/>
          <w:kern w:val="28"/>
          <w:szCs w:val="24"/>
          <w:lang w:eastAsia="uk-UA"/>
        </w:rPr>
      </w:pPr>
    </w:p>
    <w:p w14:paraId="2D3B5F24" w14:textId="77777777" w:rsidR="001314DF" w:rsidRDefault="001314DF" w:rsidP="001314DF">
      <w:pPr>
        <w:shd w:val="clear" w:color="auto" w:fill="FFFFFF"/>
        <w:jc w:val="right"/>
        <w:rPr>
          <w:b/>
          <w:bCs/>
          <w:szCs w:val="24"/>
          <w:lang w:val="en-US"/>
        </w:rPr>
      </w:pPr>
      <w:bookmarkStart w:id="25" w:name="_Hlk48740574"/>
    </w:p>
    <w:p w14:paraId="47F47632" w14:textId="77777777" w:rsidR="008367DB" w:rsidRDefault="008367DB" w:rsidP="001314DF">
      <w:pPr>
        <w:shd w:val="clear" w:color="auto" w:fill="FFFFFF"/>
        <w:jc w:val="right"/>
        <w:rPr>
          <w:b/>
          <w:bCs/>
          <w:szCs w:val="24"/>
          <w:lang w:val="en-US"/>
        </w:rPr>
      </w:pPr>
    </w:p>
    <w:p w14:paraId="7B478DC1" w14:textId="77777777" w:rsidR="008367DB" w:rsidRDefault="008367DB" w:rsidP="001314DF">
      <w:pPr>
        <w:shd w:val="clear" w:color="auto" w:fill="FFFFFF"/>
        <w:jc w:val="right"/>
        <w:rPr>
          <w:b/>
          <w:bCs/>
          <w:szCs w:val="24"/>
          <w:lang w:val="en-US"/>
        </w:rPr>
      </w:pPr>
    </w:p>
    <w:p w14:paraId="003B94C0" w14:textId="77777777" w:rsidR="008367DB" w:rsidRDefault="008367DB" w:rsidP="001314DF">
      <w:pPr>
        <w:shd w:val="clear" w:color="auto" w:fill="FFFFFF"/>
        <w:jc w:val="right"/>
        <w:rPr>
          <w:b/>
          <w:bCs/>
          <w:szCs w:val="24"/>
        </w:rPr>
      </w:pPr>
    </w:p>
    <w:p w14:paraId="2EC120DE" w14:textId="77777777" w:rsidR="00DE5B91" w:rsidRDefault="00DE5B91" w:rsidP="001314DF">
      <w:pPr>
        <w:shd w:val="clear" w:color="auto" w:fill="FFFFFF"/>
        <w:jc w:val="right"/>
        <w:rPr>
          <w:b/>
          <w:bCs/>
          <w:szCs w:val="24"/>
        </w:rPr>
      </w:pPr>
    </w:p>
    <w:p w14:paraId="7A213AE9" w14:textId="77777777" w:rsidR="00DE5B91" w:rsidRDefault="00DE5B91" w:rsidP="001314DF">
      <w:pPr>
        <w:shd w:val="clear" w:color="auto" w:fill="FFFFFF"/>
        <w:jc w:val="right"/>
        <w:rPr>
          <w:b/>
          <w:bCs/>
          <w:szCs w:val="24"/>
        </w:rPr>
      </w:pPr>
    </w:p>
    <w:p w14:paraId="4AA71DAA" w14:textId="77777777" w:rsidR="00DE5B91" w:rsidRDefault="00DE5B91" w:rsidP="001314DF">
      <w:pPr>
        <w:shd w:val="clear" w:color="auto" w:fill="FFFFFF"/>
        <w:jc w:val="right"/>
        <w:rPr>
          <w:b/>
          <w:bCs/>
          <w:szCs w:val="24"/>
        </w:rPr>
      </w:pPr>
    </w:p>
    <w:p w14:paraId="4982056F" w14:textId="77777777" w:rsidR="00DE5B91" w:rsidRDefault="00DE5B91" w:rsidP="001314DF">
      <w:pPr>
        <w:shd w:val="clear" w:color="auto" w:fill="FFFFFF"/>
        <w:jc w:val="right"/>
        <w:rPr>
          <w:b/>
          <w:bCs/>
          <w:szCs w:val="24"/>
        </w:rPr>
      </w:pPr>
    </w:p>
    <w:p w14:paraId="45DB2BB6" w14:textId="77777777" w:rsidR="00DE5B91" w:rsidRPr="00DE5B91" w:rsidRDefault="00DE5B91" w:rsidP="001314DF">
      <w:pPr>
        <w:shd w:val="clear" w:color="auto" w:fill="FFFFFF"/>
        <w:jc w:val="right"/>
        <w:rPr>
          <w:b/>
          <w:bCs/>
          <w:szCs w:val="24"/>
        </w:rPr>
      </w:pPr>
    </w:p>
    <w:p w14:paraId="3598493B" w14:textId="77777777" w:rsidR="008367DB" w:rsidRDefault="008367DB" w:rsidP="001314DF">
      <w:pPr>
        <w:shd w:val="clear" w:color="auto" w:fill="FFFFFF"/>
        <w:jc w:val="right"/>
        <w:rPr>
          <w:b/>
          <w:bCs/>
          <w:szCs w:val="24"/>
          <w:lang w:val="en-US"/>
        </w:rPr>
      </w:pPr>
    </w:p>
    <w:p w14:paraId="59BDB627" w14:textId="77777777" w:rsidR="001314DF" w:rsidRPr="00F01B42" w:rsidRDefault="001314DF" w:rsidP="001314DF">
      <w:pPr>
        <w:shd w:val="clear" w:color="auto" w:fill="FFFFFF"/>
        <w:jc w:val="right"/>
        <w:rPr>
          <w:b/>
          <w:bCs/>
          <w:szCs w:val="24"/>
        </w:rPr>
      </w:pPr>
      <w:r w:rsidRPr="00F01B42">
        <w:rPr>
          <w:b/>
          <w:bCs/>
          <w:szCs w:val="24"/>
        </w:rPr>
        <w:lastRenderedPageBreak/>
        <w:t>Додаток 3</w:t>
      </w:r>
    </w:p>
    <w:p w14:paraId="5E01DA58" w14:textId="77777777" w:rsidR="001314DF" w:rsidRPr="00F01B42" w:rsidRDefault="001314DF" w:rsidP="001314DF">
      <w:pPr>
        <w:shd w:val="clear" w:color="auto" w:fill="FFFFFF"/>
        <w:jc w:val="right"/>
        <w:rPr>
          <w:b/>
          <w:bCs/>
          <w:szCs w:val="24"/>
        </w:rPr>
      </w:pPr>
      <w:r w:rsidRPr="00F01B42">
        <w:rPr>
          <w:b/>
          <w:bCs/>
          <w:szCs w:val="24"/>
        </w:rPr>
        <w:t>до тендерної документації</w:t>
      </w:r>
      <w:bookmarkEnd w:id="25"/>
    </w:p>
    <w:p w14:paraId="08225C8E" w14:textId="77777777" w:rsidR="001314DF" w:rsidRPr="00F01B42" w:rsidRDefault="001314DF" w:rsidP="001314DF">
      <w:pPr>
        <w:shd w:val="clear" w:color="auto" w:fill="FFFFFF"/>
        <w:rPr>
          <w:b/>
          <w:szCs w:val="28"/>
        </w:rPr>
      </w:pPr>
    </w:p>
    <w:p w14:paraId="29456D5B" w14:textId="77777777" w:rsidR="001314DF" w:rsidRDefault="001314DF" w:rsidP="001314DF">
      <w:pPr>
        <w:shd w:val="clear" w:color="auto" w:fill="FFFFFF"/>
        <w:jc w:val="center"/>
        <w:rPr>
          <w:b/>
          <w:szCs w:val="28"/>
        </w:rPr>
      </w:pPr>
      <w:bookmarkStart w:id="26" w:name="_Hlk48740590"/>
    </w:p>
    <w:p w14:paraId="6781179E" w14:textId="77777777" w:rsidR="001314DF" w:rsidRPr="00BC0EFC" w:rsidRDefault="001314DF" w:rsidP="001314DF">
      <w:pPr>
        <w:shd w:val="clear" w:color="auto" w:fill="FFFFFF"/>
        <w:jc w:val="center"/>
        <w:rPr>
          <w:b/>
        </w:rPr>
      </w:pPr>
      <w:r w:rsidRPr="00BC0EFC">
        <w:rPr>
          <w:b/>
        </w:rPr>
        <w:t xml:space="preserve">ІНФОРМАЦІЯ ПРО ТЕХНІЧНІ, ЯКІСНІ, КІЛЬКІСНІ ХАРАКТЕРИСТИКИ </w:t>
      </w:r>
    </w:p>
    <w:p w14:paraId="5E740740" w14:textId="77777777" w:rsidR="001314DF" w:rsidRPr="00BC0EFC" w:rsidRDefault="001314DF" w:rsidP="001314DF">
      <w:pPr>
        <w:jc w:val="center"/>
        <w:rPr>
          <w:b/>
        </w:rPr>
      </w:pPr>
      <w:r w:rsidRPr="00BC0EFC">
        <w:rPr>
          <w:b/>
        </w:rPr>
        <w:t xml:space="preserve">ТА ТЕХНІЧНА СПЕЦИФІКАЦІЯ ПРЕДМЕТА ЗАКУПІВЛІ </w:t>
      </w:r>
    </w:p>
    <w:p w14:paraId="24470FF2" w14:textId="77777777" w:rsidR="001314DF" w:rsidRPr="00DD5923" w:rsidRDefault="001314DF" w:rsidP="001314DF">
      <w:pPr>
        <w:rPr>
          <w:szCs w:val="24"/>
        </w:rPr>
      </w:pPr>
    </w:p>
    <w:p w14:paraId="553B8DC1" w14:textId="77777777" w:rsidR="001314DF" w:rsidRPr="00DD5923" w:rsidRDefault="001314DF" w:rsidP="001314DF">
      <w:pPr>
        <w:rPr>
          <w:iCs/>
          <w:szCs w:val="24"/>
        </w:rPr>
      </w:pPr>
      <w:r w:rsidRPr="00DD5923">
        <w:rPr>
          <w:iCs/>
          <w:szCs w:val="24"/>
        </w:rPr>
        <w:t>код ДК 021:2015 34130000-7 «</w:t>
      </w:r>
      <w:proofErr w:type="spellStart"/>
      <w:r w:rsidRPr="00DD5923">
        <w:rPr>
          <w:iCs/>
          <w:szCs w:val="24"/>
        </w:rPr>
        <w:t>Мототранспортні</w:t>
      </w:r>
      <w:proofErr w:type="spellEnd"/>
      <w:r w:rsidRPr="00DD5923">
        <w:rPr>
          <w:iCs/>
          <w:szCs w:val="24"/>
        </w:rPr>
        <w:t xml:space="preserve"> вантажні засоби» (34131000-4 Пікапи)</w:t>
      </w:r>
    </w:p>
    <w:p w14:paraId="68BA12F5" w14:textId="77777777" w:rsidR="001314DF" w:rsidRPr="00DD5923" w:rsidRDefault="001314DF" w:rsidP="001314DF">
      <w:pPr>
        <w:rPr>
          <w:iCs/>
          <w:szCs w:val="24"/>
        </w:rPr>
      </w:pPr>
    </w:p>
    <w:tbl>
      <w:tblPr>
        <w:tblStyle w:val="afffa"/>
        <w:tblW w:w="0" w:type="auto"/>
        <w:tblLook w:val="04A0" w:firstRow="1" w:lastRow="0" w:firstColumn="1" w:lastColumn="0" w:noHBand="0" w:noVBand="1"/>
      </w:tblPr>
      <w:tblGrid>
        <w:gridCol w:w="756"/>
        <w:gridCol w:w="3529"/>
        <w:gridCol w:w="4986"/>
      </w:tblGrid>
      <w:tr w:rsidR="001314DF" w:rsidRPr="00DD5923" w14:paraId="18023F6D" w14:textId="77777777" w:rsidTr="00D33BF1">
        <w:trPr>
          <w:trHeight w:val="555"/>
        </w:trPr>
        <w:tc>
          <w:tcPr>
            <w:tcW w:w="756" w:type="dxa"/>
          </w:tcPr>
          <w:p w14:paraId="457625C8" w14:textId="77777777" w:rsidR="001314DF" w:rsidRPr="00DD5923" w:rsidRDefault="001314DF" w:rsidP="00D33BF1">
            <w:pPr>
              <w:jc w:val="center"/>
              <w:rPr>
                <w:b/>
                <w:bCs/>
                <w:szCs w:val="24"/>
              </w:rPr>
            </w:pPr>
            <w:r w:rsidRPr="00DD5923">
              <w:rPr>
                <w:b/>
                <w:bCs/>
                <w:szCs w:val="24"/>
              </w:rPr>
              <w:t>№ п/п</w:t>
            </w:r>
          </w:p>
        </w:tc>
        <w:tc>
          <w:tcPr>
            <w:tcW w:w="3529" w:type="dxa"/>
          </w:tcPr>
          <w:p w14:paraId="60944F42" w14:textId="77777777" w:rsidR="001314DF" w:rsidRPr="00DD5923" w:rsidRDefault="001314DF" w:rsidP="00D33BF1">
            <w:pPr>
              <w:jc w:val="center"/>
              <w:rPr>
                <w:b/>
                <w:bCs/>
                <w:szCs w:val="24"/>
              </w:rPr>
            </w:pPr>
            <w:r w:rsidRPr="00DD5923">
              <w:rPr>
                <w:b/>
                <w:bCs/>
                <w:szCs w:val="24"/>
              </w:rPr>
              <w:t xml:space="preserve">Найменування параметру </w:t>
            </w:r>
          </w:p>
        </w:tc>
        <w:tc>
          <w:tcPr>
            <w:tcW w:w="4985" w:type="dxa"/>
          </w:tcPr>
          <w:p w14:paraId="34B17C81" w14:textId="77777777" w:rsidR="001314DF" w:rsidRPr="00DD5923" w:rsidRDefault="001314DF" w:rsidP="00D33BF1">
            <w:pPr>
              <w:jc w:val="center"/>
              <w:rPr>
                <w:b/>
                <w:bCs/>
                <w:szCs w:val="24"/>
              </w:rPr>
            </w:pPr>
            <w:r w:rsidRPr="00DD5923">
              <w:rPr>
                <w:b/>
                <w:color w:val="000000"/>
                <w:szCs w:val="24"/>
              </w:rPr>
              <w:t>Характеристика параметру</w:t>
            </w:r>
          </w:p>
        </w:tc>
      </w:tr>
      <w:tr w:rsidR="001314DF" w:rsidRPr="00DD5923" w14:paraId="488B9750" w14:textId="77777777" w:rsidTr="00D33BF1">
        <w:trPr>
          <w:trHeight w:val="277"/>
        </w:trPr>
        <w:tc>
          <w:tcPr>
            <w:tcW w:w="9271" w:type="dxa"/>
            <w:gridSpan w:val="3"/>
          </w:tcPr>
          <w:p w14:paraId="2947F4EB" w14:textId="77777777" w:rsidR="001314DF" w:rsidRPr="00DD5923" w:rsidRDefault="001314DF" w:rsidP="00D33BF1">
            <w:pPr>
              <w:jc w:val="center"/>
              <w:rPr>
                <w:b/>
                <w:bCs/>
                <w:szCs w:val="24"/>
              </w:rPr>
            </w:pPr>
            <w:r w:rsidRPr="00DD5923">
              <w:rPr>
                <w:b/>
                <w:bCs/>
                <w:szCs w:val="24"/>
              </w:rPr>
              <w:t xml:space="preserve">Загальні вимоги </w:t>
            </w:r>
          </w:p>
        </w:tc>
      </w:tr>
      <w:tr w:rsidR="001314DF" w:rsidRPr="00DD5923" w14:paraId="260AF4C1" w14:textId="77777777" w:rsidTr="00D33BF1">
        <w:trPr>
          <w:trHeight w:val="1098"/>
        </w:trPr>
        <w:tc>
          <w:tcPr>
            <w:tcW w:w="9271" w:type="dxa"/>
            <w:gridSpan w:val="3"/>
          </w:tcPr>
          <w:p w14:paraId="2E38BDE4" w14:textId="77777777" w:rsidR="001314DF" w:rsidRPr="00DD5923" w:rsidRDefault="001314DF" w:rsidP="00D33BF1">
            <w:pPr>
              <w:jc w:val="center"/>
              <w:rPr>
                <w:szCs w:val="24"/>
              </w:rPr>
            </w:pPr>
            <w:bookmarkStart w:id="27" w:name="_Hlk160567127"/>
            <w:r w:rsidRPr="00DD5923">
              <w:rPr>
                <w:szCs w:val="24"/>
              </w:rPr>
              <w:t>Автомобілі типу «</w:t>
            </w:r>
            <w:proofErr w:type="spellStart"/>
            <w:r w:rsidRPr="00DD5923">
              <w:rPr>
                <w:szCs w:val="24"/>
              </w:rPr>
              <w:t>Pick-Up</w:t>
            </w:r>
            <w:proofErr w:type="spellEnd"/>
            <w:r w:rsidRPr="00DD5923">
              <w:rPr>
                <w:szCs w:val="24"/>
              </w:rPr>
              <w:t>»</w:t>
            </w:r>
            <w:bookmarkEnd w:id="27"/>
            <w:r w:rsidRPr="00DD5923">
              <w:rPr>
                <w:szCs w:val="24"/>
              </w:rPr>
              <w:t xml:space="preserve"> </w:t>
            </w:r>
          </w:p>
          <w:p w14:paraId="51D9A7E6" w14:textId="77777777" w:rsidR="001314DF" w:rsidRPr="00DD5923" w:rsidRDefault="001314DF" w:rsidP="00D33BF1">
            <w:pPr>
              <w:jc w:val="center"/>
              <w:rPr>
                <w:b/>
                <w:bCs/>
                <w:szCs w:val="24"/>
              </w:rPr>
            </w:pPr>
            <w:r w:rsidRPr="00DD5923">
              <w:rPr>
                <w:color w:val="0D0D0D"/>
                <w:szCs w:val="24"/>
              </w:rPr>
              <w:t xml:space="preserve">Легковий автомобіль підвищеної прохідності </w:t>
            </w:r>
            <w:r w:rsidRPr="00DD5923">
              <w:rPr>
                <w:szCs w:val="24"/>
              </w:rPr>
              <w:t>типу PICKUP</w:t>
            </w:r>
            <w:r w:rsidRPr="00DD5923">
              <w:rPr>
                <w:color w:val="0D0D0D"/>
                <w:szCs w:val="24"/>
              </w:rPr>
              <w:t xml:space="preserve"> вантажопідйомністю не менше 0,8 т, з можливістю буксирування причепу повною масою не менше 0,85 т.</w:t>
            </w:r>
          </w:p>
        </w:tc>
      </w:tr>
      <w:tr w:rsidR="001314DF" w:rsidRPr="00DD5923" w14:paraId="2DE33085" w14:textId="77777777" w:rsidTr="00D33BF1">
        <w:trPr>
          <w:trHeight w:val="832"/>
        </w:trPr>
        <w:tc>
          <w:tcPr>
            <w:tcW w:w="756" w:type="dxa"/>
          </w:tcPr>
          <w:p w14:paraId="0D5C4D8F" w14:textId="77777777" w:rsidR="001314DF" w:rsidRPr="00DD5923" w:rsidRDefault="001314DF" w:rsidP="00D33BF1">
            <w:pPr>
              <w:rPr>
                <w:szCs w:val="24"/>
              </w:rPr>
            </w:pPr>
            <w:r w:rsidRPr="00DD5923">
              <w:rPr>
                <w:szCs w:val="24"/>
              </w:rPr>
              <w:t>1</w:t>
            </w:r>
          </w:p>
        </w:tc>
        <w:tc>
          <w:tcPr>
            <w:tcW w:w="3529" w:type="dxa"/>
          </w:tcPr>
          <w:p w14:paraId="29181854" w14:textId="77777777" w:rsidR="001314DF" w:rsidRPr="00DD5923" w:rsidRDefault="001314DF" w:rsidP="00D33BF1">
            <w:pPr>
              <w:rPr>
                <w:szCs w:val="24"/>
              </w:rPr>
            </w:pPr>
            <w:r w:rsidRPr="00DD5923">
              <w:rPr>
                <w:szCs w:val="24"/>
              </w:rPr>
              <w:t>Призначення</w:t>
            </w:r>
          </w:p>
        </w:tc>
        <w:tc>
          <w:tcPr>
            <w:tcW w:w="4985" w:type="dxa"/>
          </w:tcPr>
          <w:p w14:paraId="1C6A1CE5" w14:textId="77777777" w:rsidR="001314DF" w:rsidRPr="00DD5923" w:rsidRDefault="001314DF" w:rsidP="00D33BF1">
            <w:pPr>
              <w:rPr>
                <w:szCs w:val="24"/>
              </w:rPr>
            </w:pPr>
            <w:r w:rsidRPr="00DD5923">
              <w:rPr>
                <w:color w:val="0D0D0D"/>
                <w:szCs w:val="24"/>
              </w:rPr>
              <w:t>Перевезення особового складу, вантажів, буксирування озброєння та причепів</w:t>
            </w:r>
          </w:p>
        </w:tc>
      </w:tr>
      <w:tr w:rsidR="001314DF" w:rsidRPr="00DD5923" w14:paraId="6505086F" w14:textId="77777777" w:rsidTr="00D33BF1">
        <w:trPr>
          <w:trHeight w:val="832"/>
        </w:trPr>
        <w:tc>
          <w:tcPr>
            <w:tcW w:w="756" w:type="dxa"/>
          </w:tcPr>
          <w:p w14:paraId="7FC9220C" w14:textId="77777777" w:rsidR="001314DF" w:rsidRPr="00DD5923" w:rsidRDefault="001314DF" w:rsidP="00D33BF1">
            <w:pPr>
              <w:rPr>
                <w:szCs w:val="24"/>
              </w:rPr>
            </w:pPr>
            <w:r w:rsidRPr="00DD5923">
              <w:rPr>
                <w:szCs w:val="24"/>
              </w:rPr>
              <w:t>2</w:t>
            </w:r>
          </w:p>
        </w:tc>
        <w:tc>
          <w:tcPr>
            <w:tcW w:w="3529" w:type="dxa"/>
          </w:tcPr>
          <w:p w14:paraId="622C2E5A" w14:textId="77777777" w:rsidR="001314DF" w:rsidRPr="00DD5923" w:rsidRDefault="001314DF" w:rsidP="00D33BF1">
            <w:pPr>
              <w:rPr>
                <w:szCs w:val="24"/>
              </w:rPr>
            </w:pPr>
            <w:r w:rsidRPr="00DD5923">
              <w:rPr>
                <w:szCs w:val="24"/>
              </w:rPr>
              <w:t xml:space="preserve">Загальна кількість посадочних місць з водієм, </w:t>
            </w:r>
            <w:proofErr w:type="spellStart"/>
            <w:r w:rsidRPr="00DD5923">
              <w:rPr>
                <w:szCs w:val="24"/>
              </w:rPr>
              <w:t>чол</w:t>
            </w:r>
            <w:proofErr w:type="spellEnd"/>
            <w:r w:rsidRPr="00DD5923">
              <w:rPr>
                <w:szCs w:val="24"/>
              </w:rPr>
              <w:t>.</w:t>
            </w:r>
          </w:p>
        </w:tc>
        <w:tc>
          <w:tcPr>
            <w:tcW w:w="4985" w:type="dxa"/>
          </w:tcPr>
          <w:p w14:paraId="53FB269C" w14:textId="77777777" w:rsidR="001314DF" w:rsidRPr="00DD5923" w:rsidRDefault="001314DF" w:rsidP="00D33BF1">
            <w:pPr>
              <w:rPr>
                <w:color w:val="0D0D0D"/>
                <w:szCs w:val="24"/>
              </w:rPr>
            </w:pPr>
            <w:r w:rsidRPr="00DD5923">
              <w:rPr>
                <w:szCs w:val="24"/>
              </w:rPr>
              <w:t xml:space="preserve">Не менше 5 </w:t>
            </w:r>
            <w:proofErr w:type="spellStart"/>
            <w:r w:rsidRPr="00DD5923">
              <w:rPr>
                <w:szCs w:val="24"/>
              </w:rPr>
              <w:t>чол</w:t>
            </w:r>
            <w:proofErr w:type="spellEnd"/>
            <w:r w:rsidRPr="00DD5923">
              <w:rPr>
                <w:szCs w:val="24"/>
              </w:rPr>
              <w:t xml:space="preserve"> в кабіні </w:t>
            </w:r>
          </w:p>
        </w:tc>
      </w:tr>
      <w:tr w:rsidR="001314DF" w:rsidRPr="00DD5923" w14:paraId="331C1F47" w14:textId="77777777" w:rsidTr="00D33BF1">
        <w:trPr>
          <w:trHeight w:val="858"/>
        </w:trPr>
        <w:tc>
          <w:tcPr>
            <w:tcW w:w="756" w:type="dxa"/>
          </w:tcPr>
          <w:p w14:paraId="0D217B65" w14:textId="77777777" w:rsidR="001314DF" w:rsidRPr="00DD5923" w:rsidRDefault="001314DF" w:rsidP="00D33BF1">
            <w:pPr>
              <w:rPr>
                <w:szCs w:val="24"/>
              </w:rPr>
            </w:pPr>
            <w:r w:rsidRPr="00DD5923">
              <w:rPr>
                <w:szCs w:val="24"/>
              </w:rPr>
              <w:t>3</w:t>
            </w:r>
          </w:p>
        </w:tc>
        <w:tc>
          <w:tcPr>
            <w:tcW w:w="3529" w:type="dxa"/>
          </w:tcPr>
          <w:p w14:paraId="588788D6" w14:textId="77777777" w:rsidR="001314DF" w:rsidRPr="00DD5923" w:rsidRDefault="001314DF" w:rsidP="00D33BF1">
            <w:pPr>
              <w:rPr>
                <w:szCs w:val="24"/>
              </w:rPr>
            </w:pPr>
            <w:r w:rsidRPr="00DD5923">
              <w:rPr>
                <w:szCs w:val="24"/>
              </w:rPr>
              <w:t>Колісна формула</w:t>
            </w:r>
          </w:p>
        </w:tc>
        <w:tc>
          <w:tcPr>
            <w:tcW w:w="4985" w:type="dxa"/>
          </w:tcPr>
          <w:p w14:paraId="62996DF4" w14:textId="77777777" w:rsidR="001314DF" w:rsidRPr="00DD5923" w:rsidRDefault="001314DF" w:rsidP="00D33BF1">
            <w:pPr>
              <w:rPr>
                <w:color w:val="0D0D0D"/>
                <w:szCs w:val="24"/>
              </w:rPr>
            </w:pPr>
            <w:r w:rsidRPr="00DD5923">
              <w:rPr>
                <w:szCs w:val="24"/>
              </w:rPr>
              <w:t>Наявність повного приводу, колісна формула 4х4</w:t>
            </w:r>
          </w:p>
        </w:tc>
      </w:tr>
      <w:tr w:rsidR="001314DF" w:rsidRPr="00DD5923" w14:paraId="6F91C116" w14:textId="77777777" w:rsidTr="00D33BF1">
        <w:trPr>
          <w:trHeight w:val="1110"/>
        </w:trPr>
        <w:tc>
          <w:tcPr>
            <w:tcW w:w="756" w:type="dxa"/>
          </w:tcPr>
          <w:p w14:paraId="58E8C760" w14:textId="77777777" w:rsidR="001314DF" w:rsidRPr="00DD5923" w:rsidRDefault="001314DF" w:rsidP="00D33BF1">
            <w:pPr>
              <w:rPr>
                <w:szCs w:val="24"/>
              </w:rPr>
            </w:pPr>
            <w:r w:rsidRPr="00DD5923">
              <w:rPr>
                <w:szCs w:val="24"/>
              </w:rPr>
              <w:t>4</w:t>
            </w:r>
          </w:p>
        </w:tc>
        <w:tc>
          <w:tcPr>
            <w:tcW w:w="3529" w:type="dxa"/>
          </w:tcPr>
          <w:p w14:paraId="75358CE2" w14:textId="77777777" w:rsidR="001314DF" w:rsidRPr="00DD5923" w:rsidRDefault="001314DF" w:rsidP="00D33BF1">
            <w:pPr>
              <w:rPr>
                <w:szCs w:val="24"/>
              </w:rPr>
            </w:pPr>
            <w:r w:rsidRPr="00DD5923">
              <w:rPr>
                <w:szCs w:val="24"/>
              </w:rPr>
              <w:t xml:space="preserve">Потужність двигуна </w:t>
            </w:r>
          </w:p>
        </w:tc>
        <w:tc>
          <w:tcPr>
            <w:tcW w:w="4985" w:type="dxa"/>
          </w:tcPr>
          <w:p w14:paraId="226AA03B" w14:textId="77777777" w:rsidR="001314DF" w:rsidRPr="00DD5923" w:rsidRDefault="001314DF" w:rsidP="00D33BF1">
            <w:pPr>
              <w:rPr>
                <w:color w:val="0D0D0D"/>
                <w:szCs w:val="24"/>
              </w:rPr>
            </w:pPr>
            <w:r w:rsidRPr="00DD5923">
              <w:rPr>
                <w:szCs w:val="24"/>
              </w:rPr>
              <w:t xml:space="preserve">Дизельний, питомою потужністю не менше 136 </w:t>
            </w:r>
            <w:proofErr w:type="spellStart"/>
            <w:r w:rsidRPr="00DD5923">
              <w:rPr>
                <w:szCs w:val="24"/>
              </w:rPr>
              <w:t>к.с</w:t>
            </w:r>
            <w:proofErr w:type="spellEnd"/>
            <w:r w:rsidRPr="00DD5923">
              <w:rPr>
                <w:szCs w:val="24"/>
              </w:rPr>
              <w:t>., відповідністю екологічним нормам – не нижче рівня “ЄВРО-2”</w:t>
            </w:r>
          </w:p>
        </w:tc>
      </w:tr>
      <w:tr w:rsidR="001314DF" w:rsidRPr="00DD5923" w14:paraId="022A6EEE" w14:textId="77777777" w:rsidTr="00D33BF1">
        <w:trPr>
          <w:trHeight w:val="277"/>
        </w:trPr>
        <w:tc>
          <w:tcPr>
            <w:tcW w:w="756" w:type="dxa"/>
          </w:tcPr>
          <w:p w14:paraId="45A95809" w14:textId="77777777" w:rsidR="001314DF" w:rsidRPr="00DD5923" w:rsidRDefault="001314DF" w:rsidP="00D33BF1">
            <w:pPr>
              <w:rPr>
                <w:szCs w:val="24"/>
              </w:rPr>
            </w:pPr>
            <w:r w:rsidRPr="00DD5923">
              <w:rPr>
                <w:szCs w:val="24"/>
              </w:rPr>
              <w:t>5</w:t>
            </w:r>
          </w:p>
        </w:tc>
        <w:tc>
          <w:tcPr>
            <w:tcW w:w="3529" w:type="dxa"/>
          </w:tcPr>
          <w:p w14:paraId="0CA3329B" w14:textId="77777777" w:rsidR="001314DF" w:rsidRPr="00DD5923" w:rsidRDefault="001314DF" w:rsidP="00D33BF1">
            <w:pPr>
              <w:rPr>
                <w:szCs w:val="24"/>
              </w:rPr>
            </w:pPr>
            <w:r w:rsidRPr="00DD5923">
              <w:rPr>
                <w:szCs w:val="24"/>
              </w:rPr>
              <w:t>Тип палива</w:t>
            </w:r>
          </w:p>
        </w:tc>
        <w:tc>
          <w:tcPr>
            <w:tcW w:w="4985" w:type="dxa"/>
          </w:tcPr>
          <w:p w14:paraId="6BD915E9" w14:textId="77777777" w:rsidR="001314DF" w:rsidRPr="00DD5923" w:rsidRDefault="001314DF" w:rsidP="00D33BF1">
            <w:pPr>
              <w:rPr>
                <w:color w:val="0D0D0D"/>
                <w:szCs w:val="24"/>
              </w:rPr>
            </w:pPr>
            <w:r w:rsidRPr="00DD5923">
              <w:rPr>
                <w:szCs w:val="24"/>
              </w:rPr>
              <w:t>Дизельне пальне</w:t>
            </w:r>
          </w:p>
        </w:tc>
      </w:tr>
      <w:tr w:rsidR="001314DF" w:rsidRPr="00DD5923" w14:paraId="4B2ED5ED" w14:textId="77777777" w:rsidTr="00D33BF1">
        <w:trPr>
          <w:trHeight w:val="832"/>
        </w:trPr>
        <w:tc>
          <w:tcPr>
            <w:tcW w:w="756" w:type="dxa"/>
          </w:tcPr>
          <w:p w14:paraId="30EE4780" w14:textId="77777777" w:rsidR="001314DF" w:rsidRPr="00DD5923" w:rsidRDefault="001314DF" w:rsidP="00D33BF1">
            <w:pPr>
              <w:rPr>
                <w:szCs w:val="24"/>
              </w:rPr>
            </w:pPr>
            <w:r w:rsidRPr="00DD5923">
              <w:rPr>
                <w:szCs w:val="24"/>
              </w:rPr>
              <w:t>6</w:t>
            </w:r>
          </w:p>
        </w:tc>
        <w:tc>
          <w:tcPr>
            <w:tcW w:w="3529" w:type="dxa"/>
          </w:tcPr>
          <w:p w14:paraId="4039C555" w14:textId="77777777" w:rsidR="001314DF" w:rsidRPr="00DD5923" w:rsidRDefault="001314DF" w:rsidP="00D33BF1">
            <w:pPr>
              <w:rPr>
                <w:szCs w:val="24"/>
              </w:rPr>
            </w:pPr>
            <w:r w:rsidRPr="00DD5923">
              <w:rPr>
                <w:szCs w:val="24"/>
              </w:rPr>
              <w:t>Коробка передач</w:t>
            </w:r>
          </w:p>
        </w:tc>
        <w:tc>
          <w:tcPr>
            <w:tcW w:w="4985" w:type="dxa"/>
          </w:tcPr>
          <w:p w14:paraId="03541178" w14:textId="77777777" w:rsidR="001314DF" w:rsidRPr="00DD5923" w:rsidRDefault="001314DF" w:rsidP="00D33BF1">
            <w:pPr>
              <w:rPr>
                <w:color w:val="0D0D0D"/>
                <w:szCs w:val="24"/>
              </w:rPr>
            </w:pPr>
            <w:r w:rsidRPr="00DD5923">
              <w:rPr>
                <w:szCs w:val="24"/>
              </w:rPr>
              <w:t>Механічна або гідромеханічна з ручним чи автоматичним перемиканням передач</w:t>
            </w:r>
          </w:p>
        </w:tc>
      </w:tr>
      <w:tr w:rsidR="001314DF" w:rsidRPr="00DD5923" w14:paraId="364D3792" w14:textId="77777777" w:rsidTr="00D33BF1">
        <w:trPr>
          <w:trHeight w:val="820"/>
        </w:trPr>
        <w:tc>
          <w:tcPr>
            <w:tcW w:w="756" w:type="dxa"/>
          </w:tcPr>
          <w:p w14:paraId="5ED1BAD1" w14:textId="77777777" w:rsidR="001314DF" w:rsidRPr="00DD5923" w:rsidRDefault="001314DF" w:rsidP="00D33BF1">
            <w:pPr>
              <w:rPr>
                <w:szCs w:val="24"/>
              </w:rPr>
            </w:pPr>
            <w:r w:rsidRPr="00DD5923">
              <w:rPr>
                <w:szCs w:val="24"/>
              </w:rPr>
              <w:t>7</w:t>
            </w:r>
          </w:p>
        </w:tc>
        <w:tc>
          <w:tcPr>
            <w:tcW w:w="3529" w:type="dxa"/>
          </w:tcPr>
          <w:p w14:paraId="2EF8CCFA" w14:textId="77777777" w:rsidR="001314DF" w:rsidRPr="00DD5923" w:rsidRDefault="001314DF" w:rsidP="00D33BF1">
            <w:pPr>
              <w:rPr>
                <w:szCs w:val="24"/>
              </w:rPr>
            </w:pPr>
            <w:r w:rsidRPr="00DD5923">
              <w:rPr>
                <w:szCs w:val="24"/>
              </w:rPr>
              <w:t xml:space="preserve">Запас ходу за контрольною витратою пального, </w:t>
            </w:r>
          </w:p>
        </w:tc>
        <w:tc>
          <w:tcPr>
            <w:tcW w:w="4985" w:type="dxa"/>
          </w:tcPr>
          <w:p w14:paraId="19DC5FA0" w14:textId="77777777" w:rsidR="001314DF" w:rsidRPr="00DD5923" w:rsidRDefault="001314DF" w:rsidP="00D33BF1">
            <w:pPr>
              <w:rPr>
                <w:color w:val="0D0D0D"/>
                <w:szCs w:val="24"/>
              </w:rPr>
            </w:pPr>
            <w:r w:rsidRPr="00DD5923">
              <w:rPr>
                <w:szCs w:val="24"/>
              </w:rPr>
              <w:t>Не менше 700</w:t>
            </w:r>
          </w:p>
        </w:tc>
      </w:tr>
      <w:tr w:rsidR="001314DF" w:rsidRPr="00DD5923" w14:paraId="3C952FBE" w14:textId="77777777" w:rsidTr="00D33BF1">
        <w:trPr>
          <w:trHeight w:val="555"/>
        </w:trPr>
        <w:tc>
          <w:tcPr>
            <w:tcW w:w="756" w:type="dxa"/>
          </w:tcPr>
          <w:p w14:paraId="4B59A997" w14:textId="77777777" w:rsidR="001314DF" w:rsidRPr="00DD5923" w:rsidRDefault="001314DF" w:rsidP="00D33BF1">
            <w:pPr>
              <w:rPr>
                <w:szCs w:val="24"/>
              </w:rPr>
            </w:pPr>
            <w:r w:rsidRPr="00DD5923">
              <w:rPr>
                <w:szCs w:val="24"/>
              </w:rPr>
              <w:t>8</w:t>
            </w:r>
          </w:p>
        </w:tc>
        <w:tc>
          <w:tcPr>
            <w:tcW w:w="3529" w:type="dxa"/>
          </w:tcPr>
          <w:p w14:paraId="49CBDF9F" w14:textId="77777777" w:rsidR="001314DF" w:rsidRPr="00DD5923" w:rsidRDefault="001314DF" w:rsidP="00D33BF1">
            <w:pPr>
              <w:rPr>
                <w:szCs w:val="24"/>
              </w:rPr>
            </w:pPr>
            <w:r w:rsidRPr="00DD5923">
              <w:rPr>
                <w:szCs w:val="24"/>
              </w:rPr>
              <w:t xml:space="preserve">Максимальна швидкість, </w:t>
            </w:r>
          </w:p>
        </w:tc>
        <w:tc>
          <w:tcPr>
            <w:tcW w:w="4985" w:type="dxa"/>
          </w:tcPr>
          <w:p w14:paraId="2D4EA177" w14:textId="77777777" w:rsidR="001314DF" w:rsidRPr="00DD5923" w:rsidRDefault="001314DF" w:rsidP="00D33BF1">
            <w:pPr>
              <w:rPr>
                <w:color w:val="0D0D0D"/>
                <w:szCs w:val="24"/>
              </w:rPr>
            </w:pPr>
            <w:r w:rsidRPr="00DD5923">
              <w:rPr>
                <w:szCs w:val="24"/>
              </w:rPr>
              <w:t>Не менше 100</w:t>
            </w:r>
          </w:p>
        </w:tc>
      </w:tr>
      <w:tr w:rsidR="001314DF" w:rsidRPr="00DD5923" w14:paraId="1AE1C07A" w14:textId="77777777" w:rsidTr="00D33BF1">
        <w:trPr>
          <w:trHeight w:val="555"/>
        </w:trPr>
        <w:tc>
          <w:tcPr>
            <w:tcW w:w="756" w:type="dxa"/>
          </w:tcPr>
          <w:p w14:paraId="425559E0" w14:textId="77777777" w:rsidR="001314DF" w:rsidRPr="00DD5923" w:rsidRDefault="001314DF" w:rsidP="00D33BF1">
            <w:pPr>
              <w:rPr>
                <w:szCs w:val="24"/>
              </w:rPr>
            </w:pPr>
            <w:r w:rsidRPr="00DD5923">
              <w:rPr>
                <w:szCs w:val="24"/>
              </w:rPr>
              <w:t>9</w:t>
            </w:r>
          </w:p>
        </w:tc>
        <w:tc>
          <w:tcPr>
            <w:tcW w:w="3529" w:type="dxa"/>
          </w:tcPr>
          <w:p w14:paraId="5F65B5A6" w14:textId="77777777" w:rsidR="001314DF" w:rsidRPr="00DD5923" w:rsidRDefault="001314DF" w:rsidP="00D33BF1">
            <w:pPr>
              <w:rPr>
                <w:szCs w:val="24"/>
              </w:rPr>
            </w:pPr>
            <w:r w:rsidRPr="00DD5923">
              <w:rPr>
                <w:szCs w:val="24"/>
              </w:rPr>
              <w:t xml:space="preserve">Дорожній просвіт (кліренс), </w:t>
            </w:r>
          </w:p>
        </w:tc>
        <w:tc>
          <w:tcPr>
            <w:tcW w:w="4985" w:type="dxa"/>
          </w:tcPr>
          <w:p w14:paraId="5BF681E3" w14:textId="77777777" w:rsidR="001314DF" w:rsidRPr="00DD5923" w:rsidRDefault="001314DF" w:rsidP="00D33BF1">
            <w:pPr>
              <w:rPr>
                <w:color w:val="0D0D0D"/>
                <w:szCs w:val="24"/>
              </w:rPr>
            </w:pPr>
            <w:r w:rsidRPr="00DD5923">
              <w:rPr>
                <w:szCs w:val="24"/>
              </w:rPr>
              <w:t>Не менше 200</w:t>
            </w:r>
          </w:p>
        </w:tc>
      </w:tr>
      <w:tr w:rsidR="001314DF" w:rsidRPr="00DD5923" w14:paraId="0F14A7D7" w14:textId="77777777" w:rsidTr="00D33BF1">
        <w:trPr>
          <w:trHeight w:val="277"/>
        </w:trPr>
        <w:tc>
          <w:tcPr>
            <w:tcW w:w="756" w:type="dxa"/>
          </w:tcPr>
          <w:p w14:paraId="61A1C815" w14:textId="77777777" w:rsidR="001314DF" w:rsidRPr="00DD5923" w:rsidRDefault="001314DF" w:rsidP="00D33BF1">
            <w:pPr>
              <w:rPr>
                <w:szCs w:val="24"/>
              </w:rPr>
            </w:pPr>
            <w:r w:rsidRPr="00DD5923">
              <w:rPr>
                <w:szCs w:val="24"/>
              </w:rPr>
              <w:t>10</w:t>
            </w:r>
          </w:p>
        </w:tc>
        <w:tc>
          <w:tcPr>
            <w:tcW w:w="3529" w:type="dxa"/>
          </w:tcPr>
          <w:p w14:paraId="1685BD93" w14:textId="77777777" w:rsidR="001314DF" w:rsidRPr="00DD5923" w:rsidRDefault="001314DF" w:rsidP="00D33BF1">
            <w:pPr>
              <w:rPr>
                <w:szCs w:val="24"/>
              </w:rPr>
            </w:pPr>
            <w:r w:rsidRPr="00DD5923">
              <w:rPr>
                <w:szCs w:val="24"/>
              </w:rPr>
              <w:t>Рульове керування</w:t>
            </w:r>
          </w:p>
        </w:tc>
        <w:tc>
          <w:tcPr>
            <w:tcW w:w="4985" w:type="dxa"/>
          </w:tcPr>
          <w:p w14:paraId="23C6721E" w14:textId="77777777" w:rsidR="001314DF" w:rsidRPr="00DD5923" w:rsidRDefault="001314DF" w:rsidP="00D33BF1">
            <w:pPr>
              <w:rPr>
                <w:color w:val="0D0D0D"/>
                <w:szCs w:val="24"/>
              </w:rPr>
            </w:pPr>
            <w:r w:rsidRPr="00DD5923">
              <w:rPr>
                <w:szCs w:val="24"/>
              </w:rPr>
              <w:t>З підсилювачем</w:t>
            </w:r>
          </w:p>
        </w:tc>
      </w:tr>
      <w:tr w:rsidR="001314DF" w:rsidRPr="00DD5923" w14:paraId="64A53690" w14:textId="77777777" w:rsidTr="00D33BF1">
        <w:trPr>
          <w:trHeight w:val="2220"/>
        </w:trPr>
        <w:tc>
          <w:tcPr>
            <w:tcW w:w="756" w:type="dxa"/>
          </w:tcPr>
          <w:p w14:paraId="2677ACC3" w14:textId="77777777" w:rsidR="001314DF" w:rsidRPr="00DD5923" w:rsidRDefault="001314DF" w:rsidP="00D33BF1">
            <w:pPr>
              <w:rPr>
                <w:szCs w:val="24"/>
              </w:rPr>
            </w:pPr>
            <w:r w:rsidRPr="00DD5923">
              <w:rPr>
                <w:szCs w:val="24"/>
              </w:rPr>
              <w:t>11</w:t>
            </w:r>
          </w:p>
        </w:tc>
        <w:tc>
          <w:tcPr>
            <w:tcW w:w="3529" w:type="dxa"/>
          </w:tcPr>
          <w:p w14:paraId="582B7D85" w14:textId="77777777" w:rsidR="001314DF" w:rsidRPr="00DD5923" w:rsidRDefault="001314DF" w:rsidP="00D33BF1">
            <w:pPr>
              <w:rPr>
                <w:szCs w:val="24"/>
              </w:rPr>
            </w:pPr>
            <w:r w:rsidRPr="00DD5923">
              <w:rPr>
                <w:szCs w:val="24"/>
              </w:rPr>
              <w:t>Допоміжні системи та обладнання</w:t>
            </w:r>
          </w:p>
        </w:tc>
        <w:tc>
          <w:tcPr>
            <w:tcW w:w="4985" w:type="dxa"/>
          </w:tcPr>
          <w:p w14:paraId="177B3880" w14:textId="77777777" w:rsidR="001314DF" w:rsidRPr="00DD5923" w:rsidRDefault="001314DF" w:rsidP="00D33BF1">
            <w:pPr>
              <w:rPr>
                <w:szCs w:val="24"/>
              </w:rPr>
            </w:pPr>
            <w:r w:rsidRPr="00DD5923">
              <w:rPr>
                <w:szCs w:val="24"/>
              </w:rPr>
              <w:t>Наявність буксирного пристрою, що забезпечує буксирування причепу повною масою не менше 0,85 т.</w:t>
            </w:r>
          </w:p>
          <w:p w14:paraId="6D335087" w14:textId="77777777" w:rsidR="001314DF" w:rsidRPr="00DD5923" w:rsidRDefault="001314DF" w:rsidP="00D33BF1">
            <w:pPr>
              <w:rPr>
                <w:color w:val="0D0D0D"/>
                <w:szCs w:val="24"/>
              </w:rPr>
            </w:pPr>
            <w:r w:rsidRPr="00DD5923">
              <w:rPr>
                <w:szCs w:val="24"/>
              </w:rPr>
              <w:t>Наявність роз’ємів для можливості підключення радіостанції, навігаційної системи тощо.</w:t>
            </w:r>
          </w:p>
        </w:tc>
      </w:tr>
      <w:tr w:rsidR="001314DF" w:rsidRPr="00DD5923" w14:paraId="19D1347E" w14:textId="77777777" w:rsidTr="00D33BF1">
        <w:trPr>
          <w:trHeight w:val="1098"/>
        </w:trPr>
        <w:tc>
          <w:tcPr>
            <w:tcW w:w="756" w:type="dxa"/>
          </w:tcPr>
          <w:p w14:paraId="312B2554" w14:textId="77777777" w:rsidR="001314DF" w:rsidRPr="00DD5923" w:rsidRDefault="001314DF" w:rsidP="00D33BF1">
            <w:pPr>
              <w:rPr>
                <w:szCs w:val="24"/>
              </w:rPr>
            </w:pPr>
            <w:r w:rsidRPr="00DD5923">
              <w:rPr>
                <w:szCs w:val="24"/>
              </w:rPr>
              <w:t>12</w:t>
            </w:r>
          </w:p>
        </w:tc>
        <w:tc>
          <w:tcPr>
            <w:tcW w:w="3529" w:type="dxa"/>
          </w:tcPr>
          <w:p w14:paraId="5F43DA62" w14:textId="77777777" w:rsidR="001314DF" w:rsidRPr="00DD5923" w:rsidRDefault="001314DF" w:rsidP="00D33BF1">
            <w:pPr>
              <w:rPr>
                <w:szCs w:val="24"/>
              </w:rPr>
            </w:pPr>
            <w:r w:rsidRPr="00DD5923">
              <w:rPr>
                <w:szCs w:val="24"/>
              </w:rPr>
              <w:t>Обладнання кузова та особливості його додаткового обладнання</w:t>
            </w:r>
          </w:p>
        </w:tc>
        <w:tc>
          <w:tcPr>
            <w:tcW w:w="4985" w:type="dxa"/>
          </w:tcPr>
          <w:p w14:paraId="491DDDC2" w14:textId="77777777" w:rsidR="001314DF" w:rsidRPr="00DD5923" w:rsidRDefault="001314DF" w:rsidP="00D33BF1">
            <w:pPr>
              <w:rPr>
                <w:szCs w:val="24"/>
              </w:rPr>
            </w:pPr>
            <w:r w:rsidRPr="00DD5923">
              <w:rPr>
                <w:szCs w:val="24"/>
              </w:rPr>
              <w:t xml:space="preserve">Кузов (вантажна платформа) повинен бути металевий з можливістю розміщення в ньому особового складу у кількості не менше чотирьох чоловік, а також забезпечувати </w:t>
            </w:r>
            <w:r w:rsidRPr="00DD5923">
              <w:rPr>
                <w:szCs w:val="24"/>
              </w:rPr>
              <w:lastRenderedPageBreak/>
              <w:t>можливість монтажу додаткового обладнання під озброєння.</w:t>
            </w:r>
          </w:p>
        </w:tc>
      </w:tr>
      <w:tr w:rsidR="001314DF" w:rsidRPr="00DD5923" w14:paraId="103478D5" w14:textId="77777777" w:rsidTr="00D33BF1">
        <w:trPr>
          <w:trHeight w:val="144"/>
        </w:trPr>
        <w:tc>
          <w:tcPr>
            <w:tcW w:w="756" w:type="dxa"/>
          </w:tcPr>
          <w:p w14:paraId="09D79786" w14:textId="77777777" w:rsidR="001314DF" w:rsidRPr="00DD5923" w:rsidRDefault="001314DF" w:rsidP="00D33BF1">
            <w:pPr>
              <w:rPr>
                <w:szCs w:val="24"/>
              </w:rPr>
            </w:pPr>
            <w:r w:rsidRPr="00DD5923">
              <w:rPr>
                <w:szCs w:val="24"/>
              </w:rPr>
              <w:lastRenderedPageBreak/>
              <w:t>13</w:t>
            </w:r>
          </w:p>
        </w:tc>
        <w:tc>
          <w:tcPr>
            <w:tcW w:w="3529" w:type="dxa"/>
          </w:tcPr>
          <w:p w14:paraId="2EDCA9AD" w14:textId="77777777" w:rsidR="001314DF" w:rsidRPr="00DD5923" w:rsidRDefault="001314DF" w:rsidP="00D33BF1">
            <w:pPr>
              <w:rPr>
                <w:szCs w:val="24"/>
              </w:rPr>
            </w:pPr>
            <w:r w:rsidRPr="00DD5923">
              <w:rPr>
                <w:szCs w:val="24"/>
              </w:rPr>
              <w:t xml:space="preserve">Комплектність </w:t>
            </w:r>
          </w:p>
        </w:tc>
        <w:tc>
          <w:tcPr>
            <w:tcW w:w="4985" w:type="dxa"/>
          </w:tcPr>
          <w:p w14:paraId="62661BF3" w14:textId="77777777" w:rsidR="001314DF" w:rsidRPr="00DD5923" w:rsidRDefault="001314DF" w:rsidP="00D33BF1">
            <w:pPr>
              <w:ind w:left="-8"/>
              <w:jc w:val="both"/>
              <w:rPr>
                <w:szCs w:val="24"/>
              </w:rPr>
            </w:pPr>
            <w:r w:rsidRPr="00DD5923">
              <w:rPr>
                <w:szCs w:val="24"/>
              </w:rPr>
              <w:t>Комплект постачання:</w:t>
            </w:r>
          </w:p>
          <w:p w14:paraId="024B2BC6" w14:textId="77777777" w:rsidR="001314DF" w:rsidRPr="00DD5923" w:rsidRDefault="001314DF" w:rsidP="00D33BF1">
            <w:pPr>
              <w:ind w:left="-8"/>
              <w:jc w:val="both"/>
              <w:rPr>
                <w:szCs w:val="24"/>
              </w:rPr>
            </w:pPr>
            <w:r w:rsidRPr="00DD5923">
              <w:rPr>
                <w:szCs w:val="24"/>
              </w:rPr>
              <w:t>запасне колесо – 1 к-т;</w:t>
            </w:r>
          </w:p>
          <w:p w14:paraId="18DAED06" w14:textId="77777777" w:rsidR="001314DF" w:rsidRPr="00DD5923" w:rsidRDefault="001314DF" w:rsidP="00D33BF1">
            <w:pPr>
              <w:ind w:left="-8"/>
              <w:jc w:val="both"/>
              <w:rPr>
                <w:szCs w:val="24"/>
              </w:rPr>
            </w:pPr>
            <w:r w:rsidRPr="00DD5923">
              <w:rPr>
                <w:szCs w:val="24"/>
              </w:rPr>
              <w:t xml:space="preserve">домкрат (не менше 2 т) – 1 </w:t>
            </w:r>
            <w:proofErr w:type="spellStart"/>
            <w:r w:rsidRPr="00DD5923">
              <w:rPr>
                <w:szCs w:val="24"/>
              </w:rPr>
              <w:t>шт</w:t>
            </w:r>
            <w:proofErr w:type="spellEnd"/>
            <w:r w:rsidRPr="00DD5923">
              <w:rPr>
                <w:szCs w:val="24"/>
              </w:rPr>
              <w:t>;</w:t>
            </w:r>
          </w:p>
          <w:p w14:paraId="21C3CB76" w14:textId="77777777" w:rsidR="001314DF" w:rsidRPr="00DD5923" w:rsidRDefault="001314DF" w:rsidP="00D33BF1">
            <w:pPr>
              <w:ind w:left="-8"/>
              <w:jc w:val="both"/>
              <w:rPr>
                <w:szCs w:val="24"/>
              </w:rPr>
            </w:pPr>
            <w:r w:rsidRPr="00DD5923">
              <w:rPr>
                <w:szCs w:val="24"/>
              </w:rPr>
              <w:t>набір інструменту водія – 1 к-т;</w:t>
            </w:r>
          </w:p>
          <w:p w14:paraId="6F6134E6" w14:textId="77777777" w:rsidR="001314DF" w:rsidRPr="00DD5923" w:rsidRDefault="001314DF" w:rsidP="00D33BF1">
            <w:pPr>
              <w:ind w:left="-8"/>
              <w:jc w:val="both"/>
              <w:rPr>
                <w:szCs w:val="24"/>
              </w:rPr>
            </w:pPr>
            <w:r w:rsidRPr="00DD5923">
              <w:rPr>
                <w:szCs w:val="24"/>
              </w:rPr>
              <w:t xml:space="preserve">знак аварійної зупинки – 1 </w:t>
            </w:r>
            <w:proofErr w:type="spellStart"/>
            <w:r w:rsidRPr="00DD5923">
              <w:rPr>
                <w:szCs w:val="24"/>
              </w:rPr>
              <w:t>шт</w:t>
            </w:r>
            <w:proofErr w:type="spellEnd"/>
            <w:r w:rsidRPr="00DD5923">
              <w:rPr>
                <w:szCs w:val="24"/>
              </w:rPr>
              <w:t>;</w:t>
            </w:r>
          </w:p>
          <w:p w14:paraId="7F373CE2" w14:textId="77777777" w:rsidR="001314DF" w:rsidRPr="00DD5923" w:rsidRDefault="001314DF" w:rsidP="00D33BF1">
            <w:pPr>
              <w:ind w:left="-8"/>
              <w:jc w:val="both"/>
              <w:rPr>
                <w:szCs w:val="24"/>
              </w:rPr>
            </w:pPr>
            <w:r w:rsidRPr="00DD5923">
              <w:rPr>
                <w:szCs w:val="24"/>
              </w:rPr>
              <w:t xml:space="preserve">вогнегасник (не менше 2 л) – 1 </w:t>
            </w:r>
            <w:proofErr w:type="spellStart"/>
            <w:r w:rsidRPr="00DD5923">
              <w:rPr>
                <w:szCs w:val="24"/>
              </w:rPr>
              <w:t>шт</w:t>
            </w:r>
            <w:proofErr w:type="spellEnd"/>
            <w:r w:rsidRPr="00DD5923">
              <w:rPr>
                <w:szCs w:val="24"/>
              </w:rPr>
              <w:t>;</w:t>
            </w:r>
          </w:p>
          <w:p w14:paraId="0527A882" w14:textId="77777777" w:rsidR="001314DF" w:rsidRPr="00DD5923" w:rsidRDefault="001314DF" w:rsidP="00D33BF1">
            <w:pPr>
              <w:ind w:left="-8"/>
              <w:jc w:val="both"/>
              <w:rPr>
                <w:szCs w:val="24"/>
              </w:rPr>
            </w:pPr>
            <w:r w:rsidRPr="00DD5923">
              <w:rPr>
                <w:szCs w:val="24"/>
              </w:rPr>
              <w:t xml:space="preserve">трос для буксирування – 1 </w:t>
            </w:r>
            <w:proofErr w:type="spellStart"/>
            <w:r w:rsidRPr="00DD5923">
              <w:rPr>
                <w:szCs w:val="24"/>
              </w:rPr>
              <w:t>шт</w:t>
            </w:r>
            <w:proofErr w:type="spellEnd"/>
            <w:r w:rsidRPr="00DD5923">
              <w:rPr>
                <w:szCs w:val="24"/>
              </w:rPr>
              <w:t>;</w:t>
            </w:r>
          </w:p>
          <w:p w14:paraId="5D78472F" w14:textId="77777777" w:rsidR="001314DF" w:rsidRPr="00DD5923" w:rsidRDefault="001314DF" w:rsidP="00D33BF1">
            <w:pPr>
              <w:ind w:left="-8"/>
              <w:jc w:val="both"/>
              <w:rPr>
                <w:szCs w:val="24"/>
              </w:rPr>
            </w:pPr>
            <w:r w:rsidRPr="00DD5923">
              <w:rPr>
                <w:szCs w:val="24"/>
              </w:rPr>
              <w:t>комплект ЗІП – 1 к-т (лампочки, фільтруючі елементи очистки масла, пального та повітря, тощо);</w:t>
            </w:r>
          </w:p>
          <w:p w14:paraId="6A4FCC9C" w14:textId="77777777" w:rsidR="001314DF" w:rsidRPr="00DD5923" w:rsidRDefault="001314DF" w:rsidP="00D33BF1">
            <w:pPr>
              <w:ind w:left="-8"/>
              <w:jc w:val="both"/>
              <w:rPr>
                <w:szCs w:val="24"/>
              </w:rPr>
            </w:pPr>
            <w:r w:rsidRPr="00DD5923">
              <w:rPr>
                <w:szCs w:val="24"/>
              </w:rPr>
              <w:t xml:space="preserve">Експлуатаційна документація на державній мові: </w:t>
            </w:r>
          </w:p>
          <w:p w14:paraId="12696427" w14:textId="77777777" w:rsidR="001314DF" w:rsidRPr="00DD5923" w:rsidRDefault="001314DF" w:rsidP="00D33BF1">
            <w:pPr>
              <w:ind w:left="-8"/>
              <w:jc w:val="both"/>
              <w:rPr>
                <w:szCs w:val="24"/>
              </w:rPr>
            </w:pPr>
            <w:r w:rsidRPr="00DD5923">
              <w:rPr>
                <w:szCs w:val="24"/>
              </w:rPr>
              <w:t>настанова щодо експлуатування з гарантійними зобов’язаннями;</w:t>
            </w:r>
          </w:p>
          <w:p w14:paraId="7033D9B9" w14:textId="77777777" w:rsidR="001314DF" w:rsidRPr="00DD5923" w:rsidRDefault="001314DF" w:rsidP="00D33BF1">
            <w:pPr>
              <w:ind w:left="-8"/>
              <w:rPr>
                <w:szCs w:val="24"/>
              </w:rPr>
            </w:pPr>
            <w:r w:rsidRPr="00DD5923">
              <w:rPr>
                <w:szCs w:val="24"/>
              </w:rPr>
              <w:t>відомість комплектності ЗІП та інструменту.</w:t>
            </w:r>
          </w:p>
        </w:tc>
      </w:tr>
      <w:tr w:rsidR="001314DF" w:rsidRPr="00DD5923" w14:paraId="6882D75A" w14:textId="77777777" w:rsidTr="00D33BF1">
        <w:trPr>
          <w:trHeight w:val="144"/>
        </w:trPr>
        <w:tc>
          <w:tcPr>
            <w:tcW w:w="756" w:type="dxa"/>
          </w:tcPr>
          <w:p w14:paraId="480C4923" w14:textId="77777777" w:rsidR="001314DF" w:rsidRPr="00DD5923" w:rsidRDefault="001314DF" w:rsidP="00D33BF1">
            <w:pPr>
              <w:rPr>
                <w:szCs w:val="24"/>
              </w:rPr>
            </w:pPr>
            <w:r w:rsidRPr="00DD5923">
              <w:rPr>
                <w:szCs w:val="24"/>
              </w:rPr>
              <w:t>14</w:t>
            </w:r>
          </w:p>
        </w:tc>
        <w:tc>
          <w:tcPr>
            <w:tcW w:w="3529" w:type="dxa"/>
          </w:tcPr>
          <w:p w14:paraId="1A5EA1AD" w14:textId="77777777" w:rsidR="001314DF" w:rsidRPr="00DD5923" w:rsidRDefault="001314DF" w:rsidP="00D33BF1">
            <w:pPr>
              <w:rPr>
                <w:szCs w:val="24"/>
              </w:rPr>
            </w:pPr>
            <w:r w:rsidRPr="00DD5923">
              <w:rPr>
                <w:szCs w:val="24"/>
              </w:rPr>
              <w:t>Обладнання кузова та особливості його додаткового обладнання</w:t>
            </w:r>
          </w:p>
        </w:tc>
        <w:tc>
          <w:tcPr>
            <w:tcW w:w="4985" w:type="dxa"/>
          </w:tcPr>
          <w:p w14:paraId="3B6D3B25" w14:textId="77777777" w:rsidR="001314DF" w:rsidRPr="00DD5923" w:rsidRDefault="001314DF" w:rsidP="00D33BF1">
            <w:pPr>
              <w:rPr>
                <w:szCs w:val="24"/>
              </w:rPr>
            </w:pPr>
            <w:r w:rsidRPr="00DD5923">
              <w:rPr>
                <w:szCs w:val="24"/>
              </w:rPr>
              <w:t>Кузов (вантажна платформа) повинен бути металевий з можливістю розміщення в ньому особового складу у кількості не менше чотирьох чоловік, а також забезпечувати можливість монтажу додаткового обладнання під озброєння.</w:t>
            </w:r>
          </w:p>
        </w:tc>
      </w:tr>
      <w:tr w:rsidR="001314DF" w:rsidRPr="00DD5923" w14:paraId="1354D36D" w14:textId="77777777" w:rsidTr="00D33BF1">
        <w:trPr>
          <w:trHeight w:val="144"/>
        </w:trPr>
        <w:tc>
          <w:tcPr>
            <w:tcW w:w="756" w:type="dxa"/>
          </w:tcPr>
          <w:p w14:paraId="7E8C7A86" w14:textId="77777777" w:rsidR="001314DF" w:rsidRPr="00DD5923" w:rsidRDefault="001314DF" w:rsidP="00D33BF1">
            <w:pPr>
              <w:rPr>
                <w:szCs w:val="24"/>
              </w:rPr>
            </w:pPr>
            <w:r w:rsidRPr="00DD5923">
              <w:rPr>
                <w:szCs w:val="24"/>
              </w:rPr>
              <w:t>15</w:t>
            </w:r>
          </w:p>
        </w:tc>
        <w:tc>
          <w:tcPr>
            <w:tcW w:w="3529" w:type="dxa"/>
          </w:tcPr>
          <w:p w14:paraId="6E4556EB" w14:textId="77777777" w:rsidR="001314DF" w:rsidRPr="00DD5923" w:rsidRDefault="001314DF" w:rsidP="00D33BF1">
            <w:pPr>
              <w:rPr>
                <w:szCs w:val="24"/>
              </w:rPr>
            </w:pPr>
            <w:r w:rsidRPr="00DD5923">
              <w:rPr>
                <w:szCs w:val="24"/>
              </w:rPr>
              <w:t>Технічне обслуговування та ремонт (сервісне обслуговування)</w:t>
            </w:r>
          </w:p>
        </w:tc>
        <w:tc>
          <w:tcPr>
            <w:tcW w:w="4985" w:type="dxa"/>
          </w:tcPr>
          <w:p w14:paraId="75247977" w14:textId="77777777" w:rsidR="001314DF" w:rsidRPr="00DD5923" w:rsidRDefault="001314DF" w:rsidP="00D33BF1">
            <w:pPr>
              <w:rPr>
                <w:szCs w:val="24"/>
              </w:rPr>
            </w:pPr>
            <w:r w:rsidRPr="00DD5923">
              <w:rPr>
                <w:szCs w:val="24"/>
              </w:rPr>
              <w:t>Технічне обслуговування та ремонт силами та засобами ремонтних підрозділів військових частин Збройних Сил України</w:t>
            </w:r>
          </w:p>
        </w:tc>
      </w:tr>
      <w:tr w:rsidR="001314DF" w:rsidRPr="00DD5923" w14:paraId="121180CE" w14:textId="77777777" w:rsidTr="00D33BF1">
        <w:trPr>
          <w:trHeight w:val="832"/>
        </w:trPr>
        <w:tc>
          <w:tcPr>
            <w:tcW w:w="756" w:type="dxa"/>
          </w:tcPr>
          <w:p w14:paraId="383FC68D" w14:textId="77777777" w:rsidR="001314DF" w:rsidRPr="00DD5923" w:rsidRDefault="001314DF" w:rsidP="00D33BF1">
            <w:pPr>
              <w:rPr>
                <w:szCs w:val="24"/>
              </w:rPr>
            </w:pPr>
            <w:r w:rsidRPr="00DD5923">
              <w:rPr>
                <w:szCs w:val="24"/>
              </w:rPr>
              <w:t>16</w:t>
            </w:r>
          </w:p>
        </w:tc>
        <w:tc>
          <w:tcPr>
            <w:tcW w:w="3529" w:type="dxa"/>
          </w:tcPr>
          <w:p w14:paraId="01B0F3C8" w14:textId="77777777" w:rsidR="001314DF" w:rsidRPr="00DD5923" w:rsidRDefault="001314DF" w:rsidP="00D33BF1">
            <w:pPr>
              <w:rPr>
                <w:szCs w:val="24"/>
              </w:rPr>
            </w:pPr>
            <w:r w:rsidRPr="00DD5923">
              <w:rPr>
                <w:szCs w:val="24"/>
              </w:rPr>
              <w:t>Вимоги до гарантійних зобов’язань на поставку продукції</w:t>
            </w:r>
          </w:p>
        </w:tc>
        <w:tc>
          <w:tcPr>
            <w:tcW w:w="4985" w:type="dxa"/>
          </w:tcPr>
          <w:p w14:paraId="7C84E9FD" w14:textId="77777777" w:rsidR="001314DF" w:rsidRPr="00DD5923" w:rsidRDefault="001314DF" w:rsidP="00D33BF1">
            <w:pPr>
              <w:rPr>
                <w:szCs w:val="24"/>
              </w:rPr>
            </w:pPr>
            <w:r w:rsidRPr="00DD5923">
              <w:rPr>
                <w:szCs w:val="24"/>
              </w:rPr>
              <w:t>Не менше 2 років або 50 000 км пробігу</w:t>
            </w:r>
          </w:p>
        </w:tc>
      </w:tr>
    </w:tbl>
    <w:p w14:paraId="44872CFC" w14:textId="77777777" w:rsidR="001314DF" w:rsidRPr="00DD5923" w:rsidRDefault="001314DF" w:rsidP="001314DF">
      <w:pPr>
        <w:rPr>
          <w:szCs w:val="24"/>
        </w:rPr>
      </w:pPr>
    </w:p>
    <w:p w14:paraId="10D5AAB3" w14:textId="77777777" w:rsidR="001314DF" w:rsidRPr="00DD5923" w:rsidRDefault="001314DF" w:rsidP="001314DF">
      <w:pPr>
        <w:ind w:firstLine="567"/>
        <w:jc w:val="both"/>
        <w:rPr>
          <w:szCs w:val="24"/>
        </w:rPr>
      </w:pPr>
      <w:r w:rsidRPr="00DD5923">
        <w:rPr>
          <w:szCs w:val="24"/>
        </w:rPr>
        <w:t xml:space="preserve">Конструкція та технічний стан транспортного засобу, його складових та комплектуючих виробів повинні відповідати відповідним вимогам діючих в Україні правил, нормативів і стандартів та мати сертифікати на відповідність цим вимогам. </w:t>
      </w:r>
    </w:p>
    <w:p w14:paraId="70023EC3" w14:textId="77777777" w:rsidR="001314DF" w:rsidRPr="00DD5923" w:rsidRDefault="001314DF" w:rsidP="001314DF">
      <w:pPr>
        <w:ind w:firstLine="567"/>
        <w:jc w:val="both"/>
        <w:rPr>
          <w:szCs w:val="24"/>
        </w:rPr>
      </w:pPr>
      <w:r w:rsidRPr="00DD5923">
        <w:rPr>
          <w:szCs w:val="24"/>
        </w:rPr>
        <w:t>Закони України: «Про дорожній рух», «Про транспорт», «Про автомобільні дороги», «Про поліцію», «Про державну охорону державної влади України та посадових осіб», «Про перевезення небезпечних вантажів», «Про охорону навколишнього природного середовища», «Про охорону атмосферного повітря», «Про пожежну безпеку», «Про приєднання до Європейської Угоди», кодекс законів України «Про працю», Постанова Кабінету Міністрів України «Про затвердження Правил дорожнього руху України» (зі змінами).</w:t>
      </w:r>
    </w:p>
    <w:p w14:paraId="212E9F5A" w14:textId="77777777" w:rsidR="001314DF" w:rsidRPr="00DD5923" w:rsidRDefault="001314DF" w:rsidP="001314DF">
      <w:pPr>
        <w:pStyle w:val="affffff4"/>
        <w:ind w:firstLine="567"/>
        <w:jc w:val="both"/>
        <w:rPr>
          <w:rFonts w:ascii="Times New Roman" w:hAnsi="Times New Roman" w:cs="Times New Roman"/>
          <w:sz w:val="24"/>
          <w:szCs w:val="24"/>
        </w:rPr>
      </w:pPr>
      <w:r w:rsidRPr="00DD5923">
        <w:rPr>
          <w:rFonts w:ascii="Times New Roman" w:hAnsi="Times New Roman" w:cs="Times New Roman"/>
          <w:sz w:val="24"/>
          <w:szCs w:val="24"/>
        </w:rPr>
        <w:t xml:space="preserve">Виробництво предмету закупівлі </w:t>
      </w:r>
      <w:r w:rsidRPr="00DD5923">
        <w:rPr>
          <w:rFonts w:ascii="Times New Roman" w:hAnsi="Times New Roman" w:cs="Times New Roman"/>
          <w:color w:val="28292C"/>
          <w:sz w:val="24"/>
          <w:szCs w:val="24"/>
        </w:rPr>
        <w:t xml:space="preserve">- </w:t>
      </w:r>
      <w:r w:rsidRPr="00DD5923">
        <w:rPr>
          <w:rFonts w:ascii="Times New Roman" w:hAnsi="Times New Roman" w:cs="Times New Roman"/>
          <w:sz w:val="24"/>
          <w:szCs w:val="24"/>
        </w:rPr>
        <w:t xml:space="preserve">Україна та (або) інші країни (крім країни-агресора російської федерації та її союзників, або які знаходяться у сфері її впливу, у тому числі республіка </w:t>
      </w:r>
      <w:proofErr w:type="spellStart"/>
      <w:r w:rsidRPr="00DD5923">
        <w:rPr>
          <w:rFonts w:ascii="Times New Roman" w:hAnsi="Times New Roman" w:cs="Times New Roman"/>
          <w:sz w:val="24"/>
          <w:szCs w:val="24"/>
        </w:rPr>
        <w:t>білорусь</w:t>
      </w:r>
      <w:proofErr w:type="spellEnd"/>
      <w:r w:rsidRPr="00DD5923">
        <w:rPr>
          <w:rFonts w:ascii="Times New Roman" w:hAnsi="Times New Roman" w:cs="Times New Roman"/>
          <w:sz w:val="24"/>
          <w:szCs w:val="24"/>
        </w:rPr>
        <w:t>).</w:t>
      </w:r>
    </w:p>
    <w:p w14:paraId="14A3F160" w14:textId="77777777" w:rsidR="001314DF" w:rsidRPr="00DD5923" w:rsidRDefault="001314DF" w:rsidP="001314DF">
      <w:pPr>
        <w:pStyle w:val="affffff4"/>
        <w:tabs>
          <w:tab w:val="left" w:pos="1714"/>
          <w:tab w:val="left" w:pos="4258"/>
          <w:tab w:val="right" w:pos="5568"/>
        </w:tabs>
        <w:ind w:firstLine="567"/>
        <w:jc w:val="both"/>
        <w:rPr>
          <w:rFonts w:ascii="Times New Roman" w:hAnsi="Times New Roman" w:cs="Times New Roman"/>
          <w:sz w:val="24"/>
          <w:szCs w:val="24"/>
        </w:rPr>
      </w:pPr>
      <w:r w:rsidRPr="00DD5923">
        <w:rPr>
          <w:rFonts w:ascii="Times New Roman" w:hAnsi="Times New Roman" w:cs="Times New Roman"/>
          <w:sz w:val="24"/>
          <w:szCs w:val="24"/>
        </w:rPr>
        <w:t>Предмет постачання повинен бути новий з відповідними сертифікатами та дозволами, що дозволять використовувати його за призначенням в Україні.</w:t>
      </w:r>
    </w:p>
    <w:p w14:paraId="706FB3C2" w14:textId="77777777" w:rsidR="001314DF" w:rsidRPr="00DD5923" w:rsidRDefault="001314DF" w:rsidP="001314DF">
      <w:pPr>
        <w:pStyle w:val="affffff4"/>
        <w:tabs>
          <w:tab w:val="left" w:pos="1714"/>
          <w:tab w:val="left" w:pos="4258"/>
          <w:tab w:val="right" w:pos="5568"/>
        </w:tabs>
        <w:ind w:firstLine="567"/>
        <w:jc w:val="both"/>
        <w:rPr>
          <w:rFonts w:ascii="Times New Roman" w:hAnsi="Times New Roman" w:cs="Times New Roman"/>
          <w:sz w:val="24"/>
          <w:szCs w:val="24"/>
        </w:rPr>
      </w:pPr>
      <w:r w:rsidRPr="00DD5923">
        <w:rPr>
          <w:rFonts w:ascii="Times New Roman" w:hAnsi="Times New Roman" w:cs="Times New Roman"/>
          <w:sz w:val="24"/>
          <w:szCs w:val="24"/>
        </w:rPr>
        <w:t xml:space="preserve">Учасник в складі </w:t>
      </w:r>
      <w:r>
        <w:rPr>
          <w:rFonts w:ascii="Times New Roman" w:hAnsi="Times New Roman" w:cs="Times New Roman"/>
          <w:sz w:val="24"/>
          <w:szCs w:val="24"/>
        </w:rPr>
        <w:t>Заявки</w:t>
      </w:r>
      <w:r w:rsidRPr="00DD5923">
        <w:rPr>
          <w:rFonts w:ascii="Times New Roman" w:hAnsi="Times New Roman" w:cs="Times New Roman"/>
          <w:sz w:val="24"/>
          <w:szCs w:val="24"/>
        </w:rPr>
        <w:t xml:space="preserve"> надає:</w:t>
      </w:r>
    </w:p>
    <w:p w14:paraId="0850090C" w14:textId="77777777" w:rsidR="001314DF" w:rsidRPr="00DD5923" w:rsidRDefault="001314DF" w:rsidP="001314DF">
      <w:pPr>
        <w:numPr>
          <w:ilvl w:val="0"/>
          <w:numId w:val="9"/>
        </w:numPr>
        <w:tabs>
          <w:tab w:val="left" w:pos="993"/>
        </w:tabs>
        <w:ind w:left="0" w:firstLine="709"/>
        <w:jc w:val="both"/>
        <w:rPr>
          <w:szCs w:val="24"/>
        </w:rPr>
      </w:pPr>
      <w:r w:rsidRPr="00DD5923">
        <w:rPr>
          <w:color w:val="000000"/>
          <w:szCs w:val="24"/>
        </w:rPr>
        <w:t xml:space="preserve">довідку про відповідність характеристик запропонованого товару характеристикам визначених в технічній специфікації (у вигляді порівняльної таблиці), із обов’язковим зазначенням інформації про найменування, марку, модель запропонованого Товару, найменування виробника та/або торгову марку та країну походження товару.  </w:t>
      </w:r>
    </w:p>
    <w:p w14:paraId="0177D6AC" w14:textId="77777777" w:rsidR="001314DF" w:rsidRPr="00DD5923" w:rsidRDefault="001314DF" w:rsidP="001314DF">
      <w:pPr>
        <w:numPr>
          <w:ilvl w:val="0"/>
          <w:numId w:val="9"/>
        </w:numPr>
        <w:tabs>
          <w:tab w:val="left" w:pos="993"/>
        </w:tabs>
        <w:ind w:left="0" w:firstLine="709"/>
        <w:jc w:val="both"/>
        <w:rPr>
          <w:szCs w:val="24"/>
        </w:rPr>
      </w:pPr>
      <w:r w:rsidRPr="00DD5923">
        <w:rPr>
          <w:szCs w:val="24"/>
        </w:rPr>
        <w:t>гарантійний лист, для автомобілів іноземного виробництва щодо забезпечення:</w:t>
      </w:r>
    </w:p>
    <w:p w14:paraId="6D7338A2" w14:textId="77777777" w:rsidR="001314DF" w:rsidRPr="00DD5923" w:rsidRDefault="001314DF" w:rsidP="001314DF">
      <w:pPr>
        <w:pStyle w:val="affffff4"/>
        <w:tabs>
          <w:tab w:val="left" w:pos="1714"/>
          <w:tab w:val="left" w:pos="4258"/>
          <w:tab w:val="right" w:pos="5568"/>
        </w:tabs>
        <w:ind w:firstLine="567"/>
        <w:jc w:val="both"/>
        <w:rPr>
          <w:rFonts w:ascii="Times New Roman" w:hAnsi="Times New Roman" w:cs="Times New Roman"/>
          <w:sz w:val="24"/>
          <w:szCs w:val="24"/>
        </w:rPr>
      </w:pPr>
      <w:r w:rsidRPr="00DD5923">
        <w:rPr>
          <w:rFonts w:ascii="Times New Roman" w:hAnsi="Times New Roman" w:cs="Times New Roman"/>
          <w:sz w:val="24"/>
          <w:szCs w:val="24"/>
        </w:rPr>
        <w:t xml:space="preserve">- підготовки (навчання) фахівців з експлуатації (обслуговування і ремонту) автомобілів та у разі необхідності отримання відповідних навчально-тренувальних засобів (тренажерів, </w:t>
      </w:r>
      <w:r w:rsidRPr="00DD5923">
        <w:rPr>
          <w:rFonts w:ascii="Times New Roman" w:hAnsi="Times New Roman" w:cs="Times New Roman"/>
          <w:sz w:val="24"/>
          <w:szCs w:val="24"/>
        </w:rPr>
        <w:lastRenderedPageBreak/>
        <w:t>стендів тощо);</w:t>
      </w:r>
    </w:p>
    <w:p w14:paraId="785088E0" w14:textId="77777777" w:rsidR="001314DF" w:rsidRPr="00DD5923" w:rsidRDefault="001314DF" w:rsidP="001314DF">
      <w:pPr>
        <w:pStyle w:val="affffff4"/>
        <w:tabs>
          <w:tab w:val="left" w:pos="1714"/>
          <w:tab w:val="left" w:pos="4258"/>
          <w:tab w:val="right" w:pos="5568"/>
        </w:tabs>
        <w:ind w:firstLine="567"/>
        <w:jc w:val="both"/>
        <w:rPr>
          <w:rFonts w:ascii="Times New Roman" w:hAnsi="Times New Roman" w:cs="Times New Roman"/>
          <w:sz w:val="24"/>
          <w:szCs w:val="24"/>
        </w:rPr>
      </w:pPr>
      <w:r w:rsidRPr="00DD5923">
        <w:rPr>
          <w:rFonts w:ascii="Times New Roman" w:hAnsi="Times New Roman" w:cs="Times New Roman"/>
          <w:sz w:val="24"/>
          <w:szCs w:val="24"/>
        </w:rPr>
        <w:t>- технічної підтримки на визначений державним контрактом та авторського супроводження (нагляду).</w:t>
      </w:r>
    </w:p>
    <w:p w14:paraId="449FDFA7" w14:textId="77777777" w:rsidR="001314DF" w:rsidRPr="00BC0EFC" w:rsidRDefault="001314DF" w:rsidP="001314DF">
      <w:pPr>
        <w:pStyle w:val="affffff4"/>
        <w:tabs>
          <w:tab w:val="left" w:pos="1714"/>
          <w:tab w:val="left" w:pos="4258"/>
          <w:tab w:val="right" w:pos="5568"/>
        </w:tabs>
        <w:ind w:firstLine="567"/>
        <w:jc w:val="both"/>
        <w:rPr>
          <w:sz w:val="24"/>
          <w:szCs w:val="24"/>
        </w:rPr>
      </w:pPr>
    </w:p>
    <w:p w14:paraId="4453E142" w14:textId="77777777" w:rsidR="001314DF" w:rsidRPr="0096074B" w:rsidRDefault="001314DF" w:rsidP="001314DF">
      <w:pPr>
        <w:tabs>
          <w:tab w:val="left" w:pos="993"/>
        </w:tabs>
        <w:jc w:val="both"/>
        <w:rPr>
          <w:szCs w:val="24"/>
        </w:rPr>
      </w:pPr>
    </w:p>
    <w:p w14:paraId="60F587C7" w14:textId="77777777" w:rsidR="001314DF" w:rsidRPr="0096074B" w:rsidRDefault="001314DF" w:rsidP="001314DF">
      <w:pPr>
        <w:tabs>
          <w:tab w:val="left" w:pos="993"/>
        </w:tabs>
        <w:jc w:val="both"/>
        <w:rPr>
          <w:szCs w:val="24"/>
        </w:rPr>
      </w:pPr>
    </w:p>
    <w:p w14:paraId="4666BF39" w14:textId="77777777" w:rsidR="001314DF" w:rsidRPr="0096074B" w:rsidRDefault="001314DF" w:rsidP="001314DF">
      <w:pPr>
        <w:tabs>
          <w:tab w:val="left" w:pos="993"/>
        </w:tabs>
        <w:jc w:val="both"/>
        <w:rPr>
          <w:szCs w:val="24"/>
        </w:rPr>
      </w:pPr>
    </w:p>
    <w:p w14:paraId="6EC2D70E" w14:textId="77777777" w:rsidR="001314DF" w:rsidRDefault="001314DF" w:rsidP="001314DF">
      <w:pPr>
        <w:spacing w:line="276" w:lineRule="auto"/>
        <w:jc w:val="both"/>
        <w:textAlignment w:val="baseline"/>
        <w:rPr>
          <w:snapToGrid/>
          <w:szCs w:val="24"/>
        </w:rPr>
      </w:pPr>
    </w:p>
    <w:p w14:paraId="43C11CC3" w14:textId="77777777" w:rsidR="001314DF" w:rsidRDefault="001314DF" w:rsidP="001314DF">
      <w:pPr>
        <w:shd w:val="clear" w:color="auto" w:fill="FFFFFF"/>
        <w:rPr>
          <w:b/>
          <w:szCs w:val="28"/>
        </w:rPr>
      </w:pPr>
    </w:p>
    <w:p w14:paraId="6279353C" w14:textId="77777777" w:rsidR="001314DF" w:rsidRDefault="001314DF" w:rsidP="001314DF">
      <w:pPr>
        <w:shd w:val="clear" w:color="auto" w:fill="FFFFFF"/>
        <w:rPr>
          <w:b/>
          <w:szCs w:val="28"/>
        </w:rPr>
      </w:pPr>
    </w:p>
    <w:p w14:paraId="5EFC3B2D" w14:textId="77777777" w:rsidR="001314DF" w:rsidRDefault="001314DF" w:rsidP="001314DF">
      <w:pPr>
        <w:shd w:val="clear" w:color="auto" w:fill="FFFFFF"/>
        <w:rPr>
          <w:b/>
          <w:szCs w:val="28"/>
        </w:rPr>
      </w:pPr>
    </w:p>
    <w:p w14:paraId="0D771B45" w14:textId="77777777" w:rsidR="001314DF" w:rsidRDefault="001314DF" w:rsidP="001314DF">
      <w:pPr>
        <w:shd w:val="clear" w:color="auto" w:fill="FFFFFF"/>
        <w:rPr>
          <w:b/>
          <w:szCs w:val="28"/>
        </w:rPr>
      </w:pPr>
    </w:p>
    <w:p w14:paraId="2D5DEB74" w14:textId="77777777" w:rsidR="001314DF" w:rsidRDefault="001314DF" w:rsidP="001314DF">
      <w:pPr>
        <w:shd w:val="clear" w:color="auto" w:fill="FFFFFF"/>
        <w:rPr>
          <w:b/>
          <w:szCs w:val="28"/>
        </w:rPr>
      </w:pPr>
    </w:p>
    <w:p w14:paraId="071E7C43" w14:textId="77777777" w:rsidR="001314DF" w:rsidRDefault="001314DF" w:rsidP="001314DF">
      <w:pPr>
        <w:shd w:val="clear" w:color="auto" w:fill="FFFFFF"/>
        <w:rPr>
          <w:b/>
          <w:szCs w:val="28"/>
        </w:rPr>
      </w:pPr>
    </w:p>
    <w:p w14:paraId="3791D5E1" w14:textId="77777777" w:rsidR="001314DF" w:rsidRDefault="001314DF" w:rsidP="001314DF">
      <w:pPr>
        <w:shd w:val="clear" w:color="auto" w:fill="FFFFFF"/>
        <w:rPr>
          <w:b/>
          <w:szCs w:val="28"/>
        </w:rPr>
      </w:pPr>
    </w:p>
    <w:p w14:paraId="70C6F3C6" w14:textId="77777777" w:rsidR="001314DF" w:rsidRDefault="001314DF" w:rsidP="001314DF">
      <w:pPr>
        <w:shd w:val="clear" w:color="auto" w:fill="FFFFFF"/>
        <w:rPr>
          <w:b/>
          <w:szCs w:val="28"/>
        </w:rPr>
      </w:pPr>
    </w:p>
    <w:p w14:paraId="1B82E75F" w14:textId="77777777" w:rsidR="001314DF" w:rsidRDefault="001314DF" w:rsidP="001314DF">
      <w:pPr>
        <w:shd w:val="clear" w:color="auto" w:fill="FFFFFF"/>
        <w:rPr>
          <w:b/>
          <w:szCs w:val="28"/>
        </w:rPr>
      </w:pPr>
    </w:p>
    <w:p w14:paraId="07F2E57B" w14:textId="77777777" w:rsidR="001314DF" w:rsidRDefault="001314DF" w:rsidP="001314DF">
      <w:pPr>
        <w:shd w:val="clear" w:color="auto" w:fill="FFFFFF"/>
        <w:rPr>
          <w:b/>
          <w:szCs w:val="28"/>
        </w:rPr>
      </w:pPr>
    </w:p>
    <w:p w14:paraId="0C5A5B7B" w14:textId="77777777" w:rsidR="001314DF" w:rsidRDefault="001314DF" w:rsidP="001314DF">
      <w:pPr>
        <w:shd w:val="clear" w:color="auto" w:fill="FFFFFF"/>
        <w:rPr>
          <w:b/>
          <w:szCs w:val="28"/>
        </w:rPr>
      </w:pPr>
    </w:p>
    <w:p w14:paraId="01742F37" w14:textId="77777777" w:rsidR="001314DF" w:rsidRDefault="001314DF" w:rsidP="001314DF">
      <w:pPr>
        <w:shd w:val="clear" w:color="auto" w:fill="FFFFFF"/>
        <w:rPr>
          <w:b/>
          <w:szCs w:val="28"/>
        </w:rPr>
      </w:pPr>
    </w:p>
    <w:p w14:paraId="614406ED" w14:textId="77777777" w:rsidR="001314DF" w:rsidRDefault="001314DF" w:rsidP="001314DF">
      <w:pPr>
        <w:shd w:val="clear" w:color="auto" w:fill="FFFFFF"/>
        <w:rPr>
          <w:b/>
          <w:szCs w:val="28"/>
        </w:rPr>
      </w:pPr>
    </w:p>
    <w:p w14:paraId="09CAA9EA" w14:textId="77777777" w:rsidR="001314DF" w:rsidRDefault="001314DF" w:rsidP="001314DF">
      <w:pPr>
        <w:shd w:val="clear" w:color="auto" w:fill="FFFFFF"/>
        <w:rPr>
          <w:b/>
          <w:szCs w:val="28"/>
        </w:rPr>
      </w:pPr>
    </w:p>
    <w:p w14:paraId="3EE51F98" w14:textId="77777777" w:rsidR="001314DF" w:rsidRDefault="001314DF" w:rsidP="001314DF">
      <w:pPr>
        <w:shd w:val="clear" w:color="auto" w:fill="FFFFFF"/>
        <w:rPr>
          <w:b/>
          <w:szCs w:val="28"/>
        </w:rPr>
      </w:pPr>
    </w:p>
    <w:p w14:paraId="76F9DCC9" w14:textId="77777777" w:rsidR="001314DF" w:rsidRDefault="001314DF" w:rsidP="001314DF">
      <w:pPr>
        <w:shd w:val="clear" w:color="auto" w:fill="FFFFFF"/>
        <w:rPr>
          <w:b/>
          <w:szCs w:val="28"/>
        </w:rPr>
      </w:pPr>
    </w:p>
    <w:p w14:paraId="6A9811AA" w14:textId="77777777" w:rsidR="001314DF" w:rsidRDefault="001314DF" w:rsidP="001314DF">
      <w:pPr>
        <w:shd w:val="clear" w:color="auto" w:fill="FFFFFF"/>
        <w:rPr>
          <w:b/>
          <w:szCs w:val="28"/>
        </w:rPr>
      </w:pPr>
    </w:p>
    <w:p w14:paraId="66EA9054" w14:textId="77777777" w:rsidR="001314DF" w:rsidRDefault="001314DF" w:rsidP="001314DF">
      <w:pPr>
        <w:shd w:val="clear" w:color="auto" w:fill="FFFFFF"/>
        <w:rPr>
          <w:b/>
          <w:szCs w:val="28"/>
        </w:rPr>
      </w:pPr>
    </w:p>
    <w:p w14:paraId="4FAFE418" w14:textId="77777777" w:rsidR="001314DF" w:rsidRDefault="001314DF" w:rsidP="001314DF">
      <w:pPr>
        <w:shd w:val="clear" w:color="auto" w:fill="FFFFFF"/>
        <w:rPr>
          <w:b/>
          <w:szCs w:val="28"/>
        </w:rPr>
      </w:pPr>
    </w:p>
    <w:p w14:paraId="29CE570B" w14:textId="77777777" w:rsidR="001314DF" w:rsidRDefault="001314DF" w:rsidP="001314DF">
      <w:pPr>
        <w:shd w:val="clear" w:color="auto" w:fill="FFFFFF"/>
        <w:rPr>
          <w:b/>
          <w:szCs w:val="28"/>
        </w:rPr>
      </w:pPr>
    </w:p>
    <w:p w14:paraId="6BEE112B" w14:textId="77777777" w:rsidR="001314DF" w:rsidRDefault="001314DF" w:rsidP="001314DF">
      <w:pPr>
        <w:shd w:val="clear" w:color="auto" w:fill="FFFFFF"/>
        <w:rPr>
          <w:b/>
          <w:szCs w:val="28"/>
        </w:rPr>
      </w:pPr>
    </w:p>
    <w:p w14:paraId="27158619" w14:textId="77777777" w:rsidR="001314DF" w:rsidRDefault="001314DF" w:rsidP="001314DF">
      <w:pPr>
        <w:shd w:val="clear" w:color="auto" w:fill="FFFFFF"/>
        <w:rPr>
          <w:b/>
          <w:szCs w:val="28"/>
        </w:rPr>
      </w:pPr>
    </w:p>
    <w:p w14:paraId="7FC64113" w14:textId="77777777" w:rsidR="001314DF" w:rsidRDefault="001314DF" w:rsidP="001314DF">
      <w:pPr>
        <w:shd w:val="clear" w:color="auto" w:fill="FFFFFF"/>
        <w:rPr>
          <w:b/>
          <w:szCs w:val="28"/>
        </w:rPr>
      </w:pPr>
    </w:p>
    <w:p w14:paraId="73BB677E" w14:textId="77777777" w:rsidR="001314DF" w:rsidRDefault="001314DF" w:rsidP="001314DF">
      <w:pPr>
        <w:shd w:val="clear" w:color="auto" w:fill="FFFFFF"/>
        <w:rPr>
          <w:b/>
          <w:szCs w:val="28"/>
        </w:rPr>
      </w:pPr>
    </w:p>
    <w:p w14:paraId="777E34B2" w14:textId="77777777" w:rsidR="001314DF" w:rsidRDefault="001314DF" w:rsidP="001314DF">
      <w:pPr>
        <w:shd w:val="clear" w:color="auto" w:fill="FFFFFF"/>
        <w:rPr>
          <w:b/>
          <w:szCs w:val="28"/>
        </w:rPr>
      </w:pPr>
    </w:p>
    <w:p w14:paraId="3FB88E78" w14:textId="77777777" w:rsidR="001314DF" w:rsidRDefault="001314DF" w:rsidP="001314DF">
      <w:pPr>
        <w:shd w:val="clear" w:color="auto" w:fill="FFFFFF"/>
        <w:rPr>
          <w:b/>
          <w:szCs w:val="28"/>
        </w:rPr>
      </w:pPr>
    </w:p>
    <w:p w14:paraId="263E6A89" w14:textId="77777777" w:rsidR="001314DF" w:rsidRDefault="001314DF" w:rsidP="001314DF">
      <w:pPr>
        <w:shd w:val="clear" w:color="auto" w:fill="FFFFFF"/>
        <w:rPr>
          <w:b/>
          <w:szCs w:val="28"/>
          <w:lang w:val="en-US"/>
        </w:rPr>
      </w:pPr>
    </w:p>
    <w:p w14:paraId="2E32F5B4" w14:textId="77777777" w:rsidR="00F036F8" w:rsidRDefault="00F036F8" w:rsidP="001314DF">
      <w:pPr>
        <w:shd w:val="clear" w:color="auto" w:fill="FFFFFF"/>
        <w:rPr>
          <w:b/>
          <w:szCs w:val="28"/>
          <w:lang w:val="en-US"/>
        </w:rPr>
      </w:pPr>
    </w:p>
    <w:p w14:paraId="11F38AE9" w14:textId="77777777" w:rsidR="00F036F8" w:rsidRDefault="00F036F8" w:rsidP="001314DF">
      <w:pPr>
        <w:shd w:val="clear" w:color="auto" w:fill="FFFFFF"/>
        <w:rPr>
          <w:b/>
          <w:szCs w:val="28"/>
          <w:lang w:val="en-US"/>
        </w:rPr>
      </w:pPr>
    </w:p>
    <w:p w14:paraId="68DCAC11" w14:textId="77777777" w:rsidR="00F036F8" w:rsidRDefault="00F036F8" w:rsidP="001314DF">
      <w:pPr>
        <w:shd w:val="clear" w:color="auto" w:fill="FFFFFF"/>
        <w:rPr>
          <w:b/>
          <w:szCs w:val="28"/>
          <w:lang w:val="en-US"/>
        </w:rPr>
      </w:pPr>
    </w:p>
    <w:p w14:paraId="5294853D" w14:textId="77777777" w:rsidR="00F036F8" w:rsidRDefault="00F036F8" w:rsidP="001314DF">
      <w:pPr>
        <w:shd w:val="clear" w:color="auto" w:fill="FFFFFF"/>
        <w:rPr>
          <w:b/>
          <w:szCs w:val="28"/>
          <w:lang w:val="en-US"/>
        </w:rPr>
      </w:pPr>
    </w:p>
    <w:p w14:paraId="6D1889D8" w14:textId="77777777" w:rsidR="00F036F8" w:rsidRDefault="00F036F8" w:rsidP="001314DF">
      <w:pPr>
        <w:shd w:val="clear" w:color="auto" w:fill="FFFFFF"/>
        <w:rPr>
          <w:b/>
          <w:szCs w:val="28"/>
          <w:lang w:val="en-US"/>
        </w:rPr>
      </w:pPr>
    </w:p>
    <w:p w14:paraId="2EE23E91" w14:textId="77777777" w:rsidR="00F036F8" w:rsidRDefault="00F036F8" w:rsidP="001314DF">
      <w:pPr>
        <w:shd w:val="clear" w:color="auto" w:fill="FFFFFF"/>
        <w:rPr>
          <w:b/>
          <w:szCs w:val="28"/>
          <w:lang w:val="en-US"/>
        </w:rPr>
      </w:pPr>
    </w:p>
    <w:p w14:paraId="2F1D0DA4" w14:textId="77777777" w:rsidR="00F036F8" w:rsidRDefault="00F036F8" w:rsidP="001314DF">
      <w:pPr>
        <w:shd w:val="clear" w:color="auto" w:fill="FFFFFF"/>
        <w:rPr>
          <w:b/>
          <w:szCs w:val="28"/>
          <w:lang w:val="en-US"/>
        </w:rPr>
      </w:pPr>
    </w:p>
    <w:p w14:paraId="24ED7ADA" w14:textId="77777777" w:rsidR="00F036F8" w:rsidRDefault="00F036F8" w:rsidP="001314DF">
      <w:pPr>
        <w:shd w:val="clear" w:color="auto" w:fill="FFFFFF"/>
        <w:rPr>
          <w:b/>
          <w:szCs w:val="28"/>
          <w:lang w:val="en-US"/>
        </w:rPr>
      </w:pPr>
    </w:p>
    <w:p w14:paraId="1291B4D1" w14:textId="77777777" w:rsidR="00F036F8" w:rsidRDefault="00F036F8" w:rsidP="001314DF">
      <w:pPr>
        <w:shd w:val="clear" w:color="auto" w:fill="FFFFFF"/>
        <w:rPr>
          <w:b/>
          <w:szCs w:val="28"/>
          <w:lang w:val="en-US"/>
        </w:rPr>
      </w:pPr>
    </w:p>
    <w:p w14:paraId="77196F74" w14:textId="77777777" w:rsidR="00F036F8" w:rsidRDefault="00F036F8" w:rsidP="001314DF">
      <w:pPr>
        <w:shd w:val="clear" w:color="auto" w:fill="FFFFFF"/>
        <w:rPr>
          <w:b/>
          <w:szCs w:val="28"/>
          <w:lang w:val="en-US"/>
        </w:rPr>
      </w:pPr>
    </w:p>
    <w:p w14:paraId="13B4760B" w14:textId="77777777" w:rsidR="00F036F8" w:rsidRDefault="00F036F8" w:rsidP="001314DF">
      <w:pPr>
        <w:shd w:val="clear" w:color="auto" w:fill="FFFFFF"/>
        <w:rPr>
          <w:b/>
          <w:szCs w:val="28"/>
          <w:lang w:val="en-US"/>
        </w:rPr>
      </w:pPr>
    </w:p>
    <w:p w14:paraId="520BA414" w14:textId="77777777" w:rsidR="00F036F8" w:rsidRDefault="00F036F8" w:rsidP="001314DF">
      <w:pPr>
        <w:shd w:val="clear" w:color="auto" w:fill="FFFFFF"/>
        <w:rPr>
          <w:b/>
          <w:szCs w:val="28"/>
          <w:lang w:val="en-US"/>
        </w:rPr>
      </w:pPr>
    </w:p>
    <w:p w14:paraId="2CF7EBAD" w14:textId="77777777" w:rsidR="00F036F8" w:rsidRDefault="00F036F8" w:rsidP="001314DF">
      <w:pPr>
        <w:shd w:val="clear" w:color="auto" w:fill="FFFFFF"/>
        <w:rPr>
          <w:b/>
          <w:szCs w:val="28"/>
          <w:lang w:val="en-US"/>
        </w:rPr>
      </w:pPr>
    </w:p>
    <w:p w14:paraId="6283283E" w14:textId="77777777" w:rsidR="00F036F8" w:rsidRDefault="00F036F8" w:rsidP="001314DF">
      <w:pPr>
        <w:shd w:val="clear" w:color="auto" w:fill="FFFFFF"/>
        <w:rPr>
          <w:b/>
          <w:szCs w:val="28"/>
          <w:lang w:val="en-US"/>
        </w:rPr>
      </w:pPr>
    </w:p>
    <w:p w14:paraId="426D4D08" w14:textId="77777777" w:rsidR="00F036F8" w:rsidRDefault="00F036F8" w:rsidP="001314DF">
      <w:pPr>
        <w:shd w:val="clear" w:color="auto" w:fill="FFFFFF"/>
        <w:rPr>
          <w:b/>
          <w:szCs w:val="28"/>
          <w:lang w:val="en-US"/>
        </w:rPr>
      </w:pPr>
    </w:p>
    <w:p w14:paraId="53B30B2B" w14:textId="77777777" w:rsidR="00F036F8" w:rsidRDefault="00F036F8" w:rsidP="001314DF">
      <w:pPr>
        <w:shd w:val="clear" w:color="auto" w:fill="FFFFFF"/>
        <w:rPr>
          <w:b/>
          <w:szCs w:val="28"/>
          <w:lang w:val="en-US"/>
        </w:rPr>
      </w:pPr>
    </w:p>
    <w:p w14:paraId="69D2E417" w14:textId="77777777" w:rsidR="00F036F8" w:rsidRDefault="00F036F8" w:rsidP="001314DF">
      <w:pPr>
        <w:shd w:val="clear" w:color="auto" w:fill="FFFFFF"/>
        <w:rPr>
          <w:b/>
          <w:szCs w:val="28"/>
          <w:lang w:val="en-US"/>
        </w:rPr>
      </w:pPr>
    </w:p>
    <w:p w14:paraId="41C91D79" w14:textId="77777777" w:rsidR="00F036F8" w:rsidRDefault="00F036F8" w:rsidP="001314DF">
      <w:pPr>
        <w:shd w:val="clear" w:color="auto" w:fill="FFFFFF"/>
        <w:rPr>
          <w:b/>
          <w:szCs w:val="28"/>
        </w:rPr>
      </w:pPr>
    </w:p>
    <w:p w14:paraId="28666D96" w14:textId="77777777" w:rsidR="00BD0DA2" w:rsidRDefault="00BD0DA2" w:rsidP="001314DF">
      <w:pPr>
        <w:shd w:val="clear" w:color="auto" w:fill="FFFFFF"/>
        <w:rPr>
          <w:b/>
          <w:szCs w:val="28"/>
        </w:rPr>
      </w:pPr>
    </w:p>
    <w:bookmarkEnd w:id="26"/>
    <w:p w14:paraId="695714BE" w14:textId="77777777" w:rsidR="001314DF" w:rsidRPr="000234FD" w:rsidRDefault="001314DF" w:rsidP="001314DF">
      <w:pPr>
        <w:pStyle w:val="1fd"/>
        <w:jc w:val="right"/>
        <w:rPr>
          <w:rFonts w:ascii="Times New Roman" w:hAnsi="Times New Roman"/>
          <w:b/>
          <w:sz w:val="24"/>
          <w:szCs w:val="24"/>
          <w:lang w:val="uk-UA"/>
        </w:rPr>
      </w:pPr>
      <w:r w:rsidRPr="000234FD">
        <w:rPr>
          <w:rFonts w:ascii="Times New Roman" w:hAnsi="Times New Roman"/>
          <w:b/>
          <w:sz w:val="24"/>
          <w:szCs w:val="24"/>
          <w:lang w:val="uk-UA"/>
        </w:rPr>
        <w:lastRenderedPageBreak/>
        <w:t>Додаток 4</w:t>
      </w:r>
    </w:p>
    <w:p w14:paraId="4CC3AF83" w14:textId="77777777" w:rsidR="001314DF" w:rsidRPr="000234FD" w:rsidRDefault="001314DF" w:rsidP="001314DF">
      <w:pPr>
        <w:pStyle w:val="1fd"/>
        <w:jc w:val="right"/>
        <w:rPr>
          <w:rFonts w:ascii="Times New Roman" w:hAnsi="Times New Roman"/>
          <w:b/>
          <w:sz w:val="24"/>
          <w:szCs w:val="24"/>
          <w:lang w:val="uk-UA"/>
        </w:rPr>
      </w:pPr>
      <w:r w:rsidRPr="000234FD">
        <w:rPr>
          <w:rFonts w:ascii="Times New Roman" w:hAnsi="Times New Roman"/>
          <w:b/>
          <w:sz w:val="24"/>
          <w:szCs w:val="24"/>
          <w:lang w:val="uk-UA"/>
        </w:rPr>
        <w:t>до тендерної документації</w:t>
      </w:r>
    </w:p>
    <w:p w14:paraId="0A31236A" w14:textId="77777777" w:rsidR="001314DF" w:rsidRDefault="001314DF" w:rsidP="001314DF">
      <w:pPr>
        <w:tabs>
          <w:tab w:val="left" w:pos="9214"/>
        </w:tabs>
        <w:spacing w:before="20" w:after="20" w:line="266" w:lineRule="auto"/>
        <w:ind w:right="28"/>
        <w:jc w:val="right"/>
        <w:rPr>
          <w:b/>
          <w:snapToGrid/>
          <w:szCs w:val="24"/>
          <w:lang w:eastAsia="en-US"/>
        </w:rPr>
      </w:pPr>
      <w:r w:rsidRPr="000234FD">
        <w:rPr>
          <w:b/>
          <w:snapToGrid/>
          <w:szCs w:val="24"/>
          <w:lang w:eastAsia="en-US"/>
        </w:rPr>
        <w:t xml:space="preserve">Проект </w:t>
      </w:r>
      <w:r>
        <w:rPr>
          <w:b/>
          <w:snapToGrid/>
          <w:szCs w:val="24"/>
          <w:lang w:eastAsia="en-US"/>
        </w:rPr>
        <w:t>державного контракту</w:t>
      </w:r>
    </w:p>
    <w:p w14:paraId="1A283F6D" w14:textId="77777777" w:rsidR="001314DF" w:rsidRDefault="001314DF" w:rsidP="001314DF">
      <w:pPr>
        <w:tabs>
          <w:tab w:val="left" w:pos="9214"/>
        </w:tabs>
        <w:spacing w:before="20" w:after="20" w:line="266" w:lineRule="auto"/>
        <w:ind w:right="28"/>
        <w:jc w:val="right"/>
        <w:rPr>
          <w:b/>
          <w:snapToGrid/>
          <w:szCs w:val="24"/>
          <w:lang w:eastAsia="en-US"/>
        </w:rPr>
      </w:pPr>
    </w:p>
    <w:p w14:paraId="1515E8A1" w14:textId="77777777" w:rsidR="001314DF" w:rsidRPr="003E1264" w:rsidRDefault="001314DF" w:rsidP="001314DF">
      <w:pPr>
        <w:pStyle w:val="Standard"/>
        <w:ind w:left="5954"/>
        <w:rPr>
          <w:rFonts w:cs="Times New Roman"/>
          <w:color w:val="000000"/>
        </w:rPr>
      </w:pPr>
    </w:p>
    <w:p w14:paraId="048A2C87" w14:textId="77777777" w:rsidR="001314DF" w:rsidRPr="003E1264" w:rsidRDefault="001314DF" w:rsidP="001314DF">
      <w:pPr>
        <w:jc w:val="center"/>
      </w:pPr>
      <w:r w:rsidRPr="003E1264">
        <w:rPr>
          <w:b/>
          <w:bCs/>
          <w:color w:val="000000"/>
        </w:rPr>
        <w:t>ДЕРЖАВНИЙ КОНТРАКТ</w:t>
      </w:r>
    </w:p>
    <w:p w14:paraId="43DAE7D2" w14:textId="77777777" w:rsidR="001314DF" w:rsidRPr="003E1264" w:rsidRDefault="001314DF" w:rsidP="001314DF">
      <w:pPr>
        <w:jc w:val="center"/>
      </w:pPr>
      <w:r w:rsidRPr="003E1264">
        <w:rPr>
          <w:b/>
          <w:bCs/>
          <w:color w:val="000000"/>
        </w:rPr>
        <w:t>на поставку (закупівлю) товарів для потреб безпеки і оборони</w:t>
      </w:r>
    </w:p>
    <w:p w14:paraId="3FFC46A5" w14:textId="77777777" w:rsidR="001314DF" w:rsidRPr="003E1264" w:rsidRDefault="001314DF" w:rsidP="001314DF">
      <w:pPr>
        <w:spacing w:after="240"/>
      </w:pPr>
    </w:p>
    <w:tbl>
      <w:tblPr>
        <w:tblW w:w="9356" w:type="dxa"/>
        <w:tblCellMar>
          <w:top w:w="15" w:type="dxa"/>
          <w:left w:w="15" w:type="dxa"/>
          <w:bottom w:w="15" w:type="dxa"/>
          <w:right w:w="15" w:type="dxa"/>
        </w:tblCellMar>
        <w:tblLook w:val="04A0" w:firstRow="1" w:lastRow="0" w:firstColumn="1" w:lastColumn="0" w:noHBand="0" w:noVBand="1"/>
      </w:tblPr>
      <w:tblGrid>
        <w:gridCol w:w="3397"/>
        <w:gridCol w:w="2410"/>
        <w:gridCol w:w="3549"/>
      </w:tblGrid>
      <w:tr w:rsidR="001314DF" w:rsidRPr="003E1264" w14:paraId="70455580" w14:textId="77777777" w:rsidTr="00D33BF1">
        <w:tc>
          <w:tcPr>
            <w:tcW w:w="3397" w:type="dxa"/>
            <w:tcMar>
              <w:top w:w="0" w:type="dxa"/>
              <w:left w:w="115" w:type="dxa"/>
              <w:bottom w:w="0" w:type="dxa"/>
              <w:right w:w="115" w:type="dxa"/>
            </w:tcMar>
            <w:vAlign w:val="bottom"/>
            <w:hideMark/>
          </w:tcPr>
          <w:p w14:paraId="4C2EFC3C" w14:textId="77777777" w:rsidR="001314DF" w:rsidRPr="003E1264" w:rsidRDefault="001314DF" w:rsidP="00D33BF1">
            <w:r w:rsidRPr="003E1264">
              <w:rPr>
                <w:color w:val="000000"/>
              </w:rPr>
              <w:t xml:space="preserve"> “_____”__________2024 року</w:t>
            </w:r>
          </w:p>
        </w:tc>
        <w:tc>
          <w:tcPr>
            <w:tcW w:w="2410" w:type="dxa"/>
            <w:tcMar>
              <w:top w:w="0" w:type="dxa"/>
              <w:left w:w="115" w:type="dxa"/>
              <w:bottom w:w="0" w:type="dxa"/>
              <w:right w:w="115" w:type="dxa"/>
            </w:tcMar>
            <w:vAlign w:val="bottom"/>
            <w:hideMark/>
          </w:tcPr>
          <w:p w14:paraId="418F70E6" w14:textId="77777777" w:rsidR="001314DF" w:rsidRPr="003E1264" w:rsidRDefault="001314DF" w:rsidP="00D33BF1">
            <w:pPr>
              <w:jc w:val="center"/>
            </w:pPr>
            <w:r w:rsidRPr="003E1264">
              <w:rPr>
                <w:color w:val="000000"/>
              </w:rPr>
              <w:t>м. Київ</w:t>
            </w:r>
          </w:p>
        </w:tc>
        <w:tc>
          <w:tcPr>
            <w:tcW w:w="3549" w:type="dxa"/>
            <w:tcMar>
              <w:top w:w="0" w:type="dxa"/>
              <w:left w:w="115" w:type="dxa"/>
              <w:bottom w:w="0" w:type="dxa"/>
              <w:right w:w="115" w:type="dxa"/>
            </w:tcMar>
            <w:vAlign w:val="bottom"/>
            <w:hideMark/>
          </w:tcPr>
          <w:p w14:paraId="36EAFEFF" w14:textId="77777777" w:rsidR="001314DF" w:rsidRPr="003E1264" w:rsidRDefault="001314DF" w:rsidP="00D33BF1">
            <w:pPr>
              <w:jc w:val="right"/>
            </w:pPr>
            <w:r w:rsidRPr="003E1264">
              <w:rPr>
                <w:color w:val="000000"/>
              </w:rPr>
              <w:t xml:space="preserve">           № __________________</w:t>
            </w:r>
          </w:p>
        </w:tc>
      </w:tr>
    </w:tbl>
    <w:p w14:paraId="2EEDF9AD" w14:textId="77777777" w:rsidR="001314DF" w:rsidRPr="003E1264" w:rsidRDefault="001314DF" w:rsidP="001314DF">
      <w:pPr>
        <w:spacing w:after="240"/>
        <w:rPr>
          <w:b/>
          <w:bCs/>
          <w:i/>
          <w:iCs/>
          <w:color w:val="156082" w:themeColor="accent1"/>
        </w:rPr>
      </w:pPr>
    </w:p>
    <w:p w14:paraId="7A902428" w14:textId="77777777" w:rsidR="001314DF" w:rsidRPr="003E1264" w:rsidRDefault="001314DF" w:rsidP="001314DF">
      <w:pPr>
        <w:ind w:firstLine="567"/>
        <w:jc w:val="both"/>
      </w:pPr>
      <w:r w:rsidRPr="003E1264">
        <w:rPr>
          <w:b/>
          <w:bCs/>
          <w:color w:val="000000"/>
        </w:rPr>
        <w:t xml:space="preserve">Державне підприємство Міністерства оборони України “Агенція оборонних </w:t>
      </w:r>
      <w:proofErr w:type="spellStart"/>
      <w:r w:rsidRPr="003E1264">
        <w:rPr>
          <w:b/>
          <w:bCs/>
          <w:color w:val="000000"/>
        </w:rPr>
        <w:t>закупівель</w:t>
      </w:r>
      <w:proofErr w:type="spellEnd"/>
      <w:r w:rsidRPr="003E1264">
        <w:rPr>
          <w:b/>
          <w:bCs/>
          <w:color w:val="000000"/>
        </w:rPr>
        <w:t xml:space="preserve">” </w:t>
      </w:r>
      <w:r w:rsidRPr="003E1264">
        <w:rPr>
          <w:color w:val="000000"/>
        </w:rPr>
        <w:t xml:space="preserve">(далі – Замовник, ідентифікаційний номер юридичної особи (код ЄДРПОУ) – 44725823), як служба державного замовника щодо </w:t>
      </w:r>
      <w:proofErr w:type="spellStart"/>
      <w:r w:rsidRPr="003E1264">
        <w:rPr>
          <w:color w:val="000000"/>
        </w:rPr>
        <w:t>закупівель</w:t>
      </w:r>
      <w:proofErr w:type="spellEnd"/>
      <w:r w:rsidRPr="003E1264">
        <w:rPr>
          <w:color w:val="000000"/>
        </w:rPr>
        <w:t xml:space="preserve"> товарів, робіт і послуг оборонного призначення, відповідно до постанови Кабінету Міністрів України від 16.05.2023 № 494 “Деякі питання здійснення оборонних </w:t>
      </w:r>
      <w:proofErr w:type="spellStart"/>
      <w:r w:rsidRPr="003E1264">
        <w:rPr>
          <w:color w:val="000000"/>
        </w:rPr>
        <w:t>закупівель</w:t>
      </w:r>
      <w:proofErr w:type="spellEnd"/>
      <w:r w:rsidRPr="003E1264">
        <w:rPr>
          <w:color w:val="000000"/>
        </w:rPr>
        <w:t xml:space="preserve"> службою державного замовника”, в особі </w:t>
      </w:r>
      <w:bookmarkStart w:id="28" w:name="_Hlk156762176"/>
      <w:r w:rsidRPr="003E1264">
        <w:rPr>
          <w:color w:val="000000"/>
        </w:rPr>
        <w:t>директора БЕЗРУКОВОЇ Марини Володимирівни, яка діє на підставі наказу Міністерства оборони України від 26.01.2024 року №3-ДП та Статуту</w:t>
      </w:r>
      <w:r w:rsidRPr="003E1264">
        <w:t xml:space="preserve">, </w:t>
      </w:r>
      <w:bookmarkEnd w:id="28"/>
      <w:r w:rsidRPr="003E1264">
        <w:t>з однієї сторони, _______________________________________________________</w:t>
      </w:r>
      <w:r w:rsidRPr="003E1264">
        <w:rPr>
          <w:b/>
          <w:bCs/>
        </w:rPr>
        <w:t xml:space="preserve"> </w:t>
      </w:r>
      <w:r w:rsidRPr="003E1264">
        <w:t xml:space="preserve">(далі – Виконавець), ідентифікаційний номер юридичної особи (код ЄДРПОУ) – _________, в особі _________________________________, який діє на </w:t>
      </w:r>
      <w:proofErr w:type="spellStart"/>
      <w:r w:rsidRPr="003E1264">
        <w:t>підставі____________________________________з</w:t>
      </w:r>
      <w:proofErr w:type="spellEnd"/>
      <w:r w:rsidRPr="003E1264">
        <w:t xml:space="preserve"> другої сторони</w:t>
      </w:r>
      <w:r w:rsidRPr="003E1264">
        <w:rPr>
          <w:color w:val="000000"/>
        </w:rPr>
        <w:t>, які далі за текстом при спільному згадуванні разом іменуються “Сторони”, а кожен окремо – “Сторона”, керуючись законодавством України та з метою забезпечення відсічі й стримування збройної агресії російської федерації проти України, усунення загрози небезпеки державній незалежності України, її територіальній цілісності, обмеження конституційних прав і свобод людини (громадян України) уклали цей державний контракт на поставку (закупівлю) товарів оборонного призначення (далі – Контракт) про таке.</w:t>
      </w:r>
    </w:p>
    <w:p w14:paraId="06C80939" w14:textId="77777777" w:rsidR="001314DF" w:rsidRPr="003E1264" w:rsidRDefault="001314DF" w:rsidP="001314DF">
      <w:pPr>
        <w:ind w:firstLine="567"/>
        <w:jc w:val="both"/>
      </w:pPr>
    </w:p>
    <w:p w14:paraId="43167865" w14:textId="77777777" w:rsidR="001314DF" w:rsidRPr="003E1264" w:rsidRDefault="001314DF" w:rsidP="001314DF">
      <w:pPr>
        <w:jc w:val="center"/>
      </w:pPr>
      <w:r w:rsidRPr="003E1264">
        <w:rPr>
          <w:b/>
          <w:bCs/>
          <w:smallCaps/>
          <w:color w:val="000000"/>
        </w:rPr>
        <w:t>1. ПРЕДМЕТ КОНТРАКТУ</w:t>
      </w:r>
    </w:p>
    <w:p w14:paraId="5015865E" w14:textId="77777777" w:rsidR="001314DF" w:rsidRPr="003E1264" w:rsidRDefault="001314DF" w:rsidP="001314DF">
      <w:pPr>
        <w:ind w:firstLine="567"/>
        <w:jc w:val="both"/>
      </w:pPr>
      <w:r w:rsidRPr="003E1264">
        <w:rPr>
          <w:color w:val="000000"/>
        </w:rPr>
        <w:t xml:space="preserve">1.1. Виконавець зобов’язується поставити Замовнику з дотриманням вимог законодавства України, умов і вимог цього Контракту товари для потреб безпеки і оборони (далі – Товар), найменування, кількість, вартість (ціна) та строки поставки яких зазначені у цьому Контракті та в Специфікації Товарів (Додаток 1 до Контракту) (далі – Специфікація), для подальшого використання Збройними Силами України, а </w:t>
      </w:r>
      <w:r w:rsidRPr="003E1264">
        <w:t>Замовник зобов’язується прийняти та оплатити Товар в строки та на умовах, визначених цим Контрактом. Комплектація Товару наведено в Додатку 2 до Контракту. Загальні та технічні вимоги до Товару зазначені в Додатку 3 до Контракту.</w:t>
      </w:r>
    </w:p>
    <w:p w14:paraId="64D0AF85" w14:textId="77777777" w:rsidR="001314DF" w:rsidRPr="003E1264" w:rsidRDefault="001314DF" w:rsidP="001314DF">
      <w:pPr>
        <w:ind w:firstLine="567"/>
        <w:jc w:val="both"/>
        <w:rPr>
          <w:u w:val="single"/>
        </w:rPr>
      </w:pPr>
      <w:r w:rsidRPr="003E1264">
        <w:rPr>
          <w:color w:val="000000"/>
        </w:rPr>
        <w:t>1.2. Підставою для укладання цього Контракту є _____</w:t>
      </w:r>
      <w:r w:rsidRPr="003E126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EA6652" w14:textId="77777777" w:rsidR="001314DF" w:rsidRPr="003E1264" w:rsidRDefault="001314DF" w:rsidP="001314DF">
      <w:pPr>
        <w:ind w:firstLine="567"/>
        <w:jc w:val="both"/>
      </w:pPr>
      <w:r w:rsidRPr="003E1264">
        <w:rPr>
          <w:color w:val="000000"/>
        </w:rPr>
        <w:t xml:space="preserve">1.3. Сторони визнають та підтверджують, що укладання ними цього Контракту здійснюється в умовах воєнного стану, введеного відповідно до Указу Президента України від 24.02.2022 № 64 “Про введення воєнного стану в Україні”, затвердженого Законом України від 24.02.2022 № 2102-ІХ (із змінами), відповідно до постанови Кабінету Міністрів України від 11.11.2022 № 1275 “Про затвердження особливостей здійснення оборонних </w:t>
      </w:r>
      <w:proofErr w:type="spellStart"/>
      <w:r w:rsidRPr="003E1264">
        <w:rPr>
          <w:color w:val="000000"/>
        </w:rPr>
        <w:t>закупівель</w:t>
      </w:r>
      <w:proofErr w:type="spellEnd"/>
      <w:r w:rsidRPr="003E1264">
        <w:rPr>
          <w:color w:val="000000"/>
        </w:rPr>
        <w:t xml:space="preserve"> на період дії правового режиму воєнного стану” (зі змінами).</w:t>
      </w:r>
    </w:p>
    <w:p w14:paraId="1F642BF0" w14:textId="77777777" w:rsidR="001314DF" w:rsidRPr="003E1264" w:rsidRDefault="001314DF" w:rsidP="001314DF">
      <w:pPr>
        <w:ind w:firstLine="567"/>
        <w:jc w:val="both"/>
      </w:pPr>
      <w:r w:rsidRPr="003E1264">
        <w:lastRenderedPageBreak/>
        <w:t>1.4. Якість Товару повинна  відповідати вимогам нормативної (технічної) документації підприємства-виробника, якість якого відповідає рівню, нормам і стандартам, законодавчо встановленим на території  України.</w:t>
      </w:r>
    </w:p>
    <w:p w14:paraId="60F648FD" w14:textId="77777777" w:rsidR="001314DF" w:rsidRPr="003E1264" w:rsidRDefault="001314DF" w:rsidP="001314DF">
      <w:pPr>
        <w:ind w:firstLine="567"/>
        <w:jc w:val="both"/>
      </w:pPr>
      <w:r w:rsidRPr="003E1264">
        <w:t>Товар повинен бути офіційно імпортований в Україну, за нього мають бути сплачені необхідні податки і платежі, які повинні забезпечувати експлуатацію такого Товару в повному обсязі, відповідно до призначення.</w:t>
      </w:r>
    </w:p>
    <w:p w14:paraId="635AF197" w14:textId="77777777" w:rsidR="001314DF" w:rsidRPr="003E1264" w:rsidRDefault="001314DF" w:rsidP="001314DF">
      <w:pPr>
        <w:ind w:firstLine="567"/>
        <w:jc w:val="both"/>
      </w:pPr>
      <w:r w:rsidRPr="003E1264">
        <w:t xml:space="preserve">Підтвердженням якості та відповідності Товару з боку Виконавця, є такі документи:___________________. </w:t>
      </w:r>
    </w:p>
    <w:p w14:paraId="32F32C56" w14:textId="77777777" w:rsidR="001314DF" w:rsidRPr="003E1264" w:rsidRDefault="001314DF" w:rsidP="001314DF">
      <w:pPr>
        <w:ind w:firstLine="567"/>
        <w:jc w:val="both"/>
      </w:pPr>
      <w:r w:rsidRPr="003E1264">
        <w:t>Постановлений товар повинен мати Сертифікат та інструкцію користувача.</w:t>
      </w:r>
    </w:p>
    <w:p w14:paraId="35F8AA19" w14:textId="77777777" w:rsidR="001314DF" w:rsidRPr="003E1264" w:rsidRDefault="001314DF" w:rsidP="001314DF">
      <w:pPr>
        <w:ind w:firstLine="567"/>
        <w:jc w:val="both"/>
      </w:pPr>
      <w:r w:rsidRPr="003E1264">
        <w:t xml:space="preserve">Виконавець гарантує та зобов’язується поставити Товар, гарантійний строк/термін придатності якого становить не менше строку, встановленого у відповідності до нормативної (технічної) документації на Товар, якщо інше не зазначено в цьому Контракті, Специфікації </w:t>
      </w:r>
      <w:r w:rsidRPr="003E1264">
        <w:rPr>
          <w:color w:val="000000"/>
        </w:rPr>
        <w:t>чи Загальних та технічних вимогах до Товару</w:t>
      </w:r>
      <w:r w:rsidRPr="003E1264">
        <w:t>.</w:t>
      </w:r>
    </w:p>
    <w:p w14:paraId="1FA2462B" w14:textId="77777777" w:rsidR="001314DF" w:rsidRPr="003E1264" w:rsidRDefault="001314DF" w:rsidP="001314DF">
      <w:pPr>
        <w:ind w:firstLine="567"/>
        <w:jc w:val="both"/>
      </w:pPr>
      <w:r w:rsidRPr="003E1264">
        <w:rPr>
          <w:color w:val="000000"/>
        </w:rPr>
        <w:t xml:space="preserve">1.5. Виконавець гарантує, що Товар, який є предметом цього Контракту, на момент його передачі Замовнику та підписання Сторонами Акту приймання-передачі Товару за Контрактом згідно з пунктом 2.6 цього Контракту, </w:t>
      </w:r>
      <w:r w:rsidRPr="003E1264">
        <w:t>є новим (таким, що не був в експлуатації)</w:t>
      </w:r>
      <w:r w:rsidRPr="003E1264">
        <w:rPr>
          <w:i/>
          <w:iCs/>
          <w:spacing w:val="-2"/>
        </w:rPr>
        <w:t xml:space="preserve"> </w:t>
      </w:r>
      <w:r w:rsidRPr="003E1264">
        <w:t>та</w:t>
      </w:r>
      <w:r w:rsidRPr="003E1264">
        <w:rPr>
          <w:color w:val="000000"/>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(включаючи сплату обов’язкових платежів, зборів, податків, мита тощо), а також не є предметом будь-якого іншого обтяження чи обмеження, передбаченого законодавством України.</w:t>
      </w:r>
    </w:p>
    <w:p w14:paraId="2F6AA53B" w14:textId="77777777" w:rsidR="001314DF" w:rsidRPr="003E1264" w:rsidRDefault="001314DF" w:rsidP="001314DF">
      <w:pPr>
        <w:ind w:firstLine="567"/>
        <w:jc w:val="both"/>
      </w:pPr>
      <w:r w:rsidRPr="003E1264">
        <w:rPr>
          <w:color w:val="000000"/>
        </w:rPr>
        <w:t>У випадку порушення гарантії, наведеної в абзаці 1 цього пункту Контракту, Виконавець несе відповідальність перед третіми особами, які заявили претензії, позови, щодо прав та такий Товар, і зобов’язаний відшкодувати Замовнику всі документально підтверджені витрати, викликані порушенням прав третіх осіб.</w:t>
      </w:r>
    </w:p>
    <w:p w14:paraId="29519875" w14:textId="77777777" w:rsidR="001314DF" w:rsidRPr="003E1264" w:rsidRDefault="001314DF" w:rsidP="001314DF"/>
    <w:p w14:paraId="3A529A0B" w14:textId="77777777" w:rsidR="001314DF" w:rsidRPr="003E1264" w:rsidRDefault="001314DF" w:rsidP="001314DF">
      <w:pPr>
        <w:jc w:val="center"/>
        <w:rPr>
          <w:b/>
          <w:bCs/>
          <w:color w:val="000000"/>
        </w:rPr>
      </w:pPr>
    </w:p>
    <w:p w14:paraId="0DEC7429" w14:textId="77777777" w:rsidR="001314DF" w:rsidRPr="003E1264" w:rsidRDefault="001314DF" w:rsidP="001314DF">
      <w:pPr>
        <w:jc w:val="center"/>
      </w:pPr>
      <w:r w:rsidRPr="003E1264">
        <w:rPr>
          <w:b/>
          <w:bCs/>
          <w:color w:val="000000"/>
        </w:rPr>
        <w:t>2. ВАРТІСТЬ ТОВАРІВ, ПОРЯДОК ТА УМОВИ ПРОВЕДЕННЯ РОЗРАХУНКІВ</w:t>
      </w:r>
    </w:p>
    <w:p w14:paraId="43310C68" w14:textId="77777777" w:rsidR="001314DF" w:rsidRPr="003E1264" w:rsidRDefault="001314DF" w:rsidP="001314DF">
      <w:pPr>
        <w:ind w:firstLine="567"/>
        <w:jc w:val="both"/>
      </w:pPr>
      <w:r w:rsidRPr="003E1264">
        <w:rPr>
          <w:color w:val="000000"/>
        </w:rPr>
        <w:t>2.1. Вартість (ціна) Товару за цим Контрактом на момент його підписання зафіксована Сторонами в Специфікації на підставі цінової пропозиції Виконавця.</w:t>
      </w:r>
    </w:p>
    <w:p w14:paraId="4BB5BE82" w14:textId="77777777" w:rsidR="001314DF" w:rsidRPr="003E1264" w:rsidRDefault="001314DF" w:rsidP="001314DF">
      <w:pPr>
        <w:ind w:firstLine="567"/>
        <w:jc w:val="both"/>
      </w:pPr>
      <w:r w:rsidRPr="003E1264">
        <w:rPr>
          <w:color w:val="000000"/>
        </w:rPr>
        <w:t>Виконавець підтверджує, що під час розрахунку вартості (ціни) Товару за цим Контрактом враховані всі податки та збори, інші витрати Виконавця, пов’язані з виконанням цього Контракту, а також Виконавця.</w:t>
      </w:r>
    </w:p>
    <w:p w14:paraId="165A5B12" w14:textId="77777777" w:rsidR="001314DF" w:rsidRPr="003E1264" w:rsidRDefault="001314DF" w:rsidP="001314DF">
      <w:pPr>
        <w:ind w:firstLine="567"/>
        <w:jc w:val="both"/>
        <w:rPr>
          <w:color w:val="000000"/>
        </w:rPr>
      </w:pPr>
      <w:bookmarkStart w:id="29" w:name="_Hlk156667801"/>
      <w:r w:rsidRPr="003E1264">
        <w:rPr>
          <w:color w:val="000000"/>
        </w:rPr>
        <w:t>Виконавець несе відповідальність за формування цінової пропозиції на постачання Товару,  повноту та достовірність зазначених даних, у тому числі в частині розрахунку вартості (ціни) Товару.</w:t>
      </w:r>
    </w:p>
    <w:p w14:paraId="23646CDA" w14:textId="77777777" w:rsidR="001314DF" w:rsidRPr="003E1264" w:rsidRDefault="001314DF" w:rsidP="001314DF">
      <w:pPr>
        <w:shd w:val="clear" w:color="auto" w:fill="FFFFFF"/>
        <w:ind w:firstLine="450"/>
        <w:jc w:val="both"/>
      </w:pPr>
      <w:r w:rsidRPr="003E1264">
        <w:rPr>
          <w:color w:val="000000"/>
        </w:rPr>
        <w:t>Замовник не несе відповідальності за формування цінової пропозиції на постачання Товару за цим Контрактом, повноту та достовірність зазначених у ній даних.</w:t>
      </w:r>
    </w:p>
    <w:bookmarkEnd w:id="29"/>
    <w:p w14:paraId="5EB09A38" w14:textId="77777777" w:rsidR="001314DF" w:rsidRPr="003E1264" w:rsidRDefault="001314DF" w:rsidP="001314DF">
      <w:pPr>
        <w:ind w:firstLine="709"/>
        <w:jc w:val="both"/>
        <w:rPr>
          <w:color w:val="000000"/>
        </w:rPr>
      </w:pPr>
      <w:r w:rsidRPr="003E1264">
        <w:rPr>
          <w:color w:val="000000"/>
        </w:rPr>
        <w:t xml:space="preserve">2.2. Загальна вартість (ціна) Товару за цим Контрактом становить </w:t>
      </w:r>
      <w:r w:rsidRPr="003E1264">
        <w:rPr>
          <w:color w:val="000000"/>
        </w:rPr>
        <w:br/>
        <w:t>_________________________________________________________________.</w:t>
      </w:r>
    </w:p>
    <w:p w14:paraId="38194AEF" w14:textId="77777777" w:rsidR="001314DF" w:rsidRPr="00573EAE" w:rsidRDefault="001314DF" w:rsidP="001314DF">
      <w:pPr>
        <w:ind w:firstLine="709"/>
        <w:jc w:val="both"/>
      </w:pPr>
      <w:r w:rsidRPr="003E1264">
        <w:rPr>
          <w:color w:val="000000"/>
        </w:rPr>
        <w:t xml:space="preserve">Обсяг фінансування та бюджетні зобов’язання визначаються </w:t>
      </w:r>
      <w:r w:rsidRPr="00573EAE">
        <w:t>шляхом укладання додаткової угоди до цього Контракту у встановленому законодавством порядку.</w:t>
      </w:r>
    </w:p>
    <w:p w14:paraId="3D5C7E94" w14:textId="77777777" w:rsidR="001314DF" w:rsidRPr="00573EAE" w:rsidRDefault="001314DF" w:rsidP="001314DF">
      <w:pPr>
        <w:ind w:firstLine="567"/>
        <w:jc w:val="both"/>
      </w:pPr>
      <w:r w:rsidRPr="00573EAE">
        <w:t>2.3. Сторони визнають та підтверджують, що вартість (ціна) Товару за цим Контрактом після його укладання не переглядається, окрім випадків, прямо передбачених законодавством України та цим Контрактом.</w:t>
      </w:r>
    </w:p>
    <w:p w14:paraId="2070BFBF" w14:textId="77777777" w:rsidR="001314DF" w:rsidRPr="00573EAE" w:rsidRDefault="001314DF" w:rsidP="001314DF">
      <w:pPr>
        <w:ind w:firstLine="567"/>
        <w:jc w:val="both"/>
      </w:pPr>
      <w:r w:rsidRPr="00573EAE">
        <w:t xml:space="preserve">Істотні умови цього Контракту не можуть змінюватися після його підписання до виконання зобов’язань Сторонами в повному обсязі, крім випадків, </w:t>
      </w:r>
      <w:r w:rsidRPr="00573EAE">
        <w:rPr>
          <w:shd w:val="clear" w:color="auto" w:fill="FFFFFF"/>
        </w:rPr>
        <w:t>визначених </w:t>
      </w:r>
      <w:hyperlink r:id="rId23" w:anchor="n509" w:tgtFrame="_blank" w:history="1">
        <w:r w:rsidRPr="00573EAE">
          <w:rPr>
            <w:rStyle w:val="af6"/>
            <w:rFonts w:eastAsiaTheme="majorEastAsia"/>
            <w:color w:val="auto"/>
            <w:shd w:val="clear" w:color="auto" w:fill="FFFFFF"/>
          </w:rPr>
          <w:t>пунктом 19</w:t>
        </w:r>
      </w:hyperlink>
      <w:r w:rsidRPr="00573EAE">
        <w:rPr>
          <w:shd w:val="clear" w:color="auto" w:fill="FFFFFF"/>
        </w:rPr>
        <w:t xml:space="preserve"> особливостей здійснення публічних </w:t>
      </w:r>
      <w:proofErr w:type="spellStart"/>
      <w:r w:rsidRPr="00573EAE">
        <w:rPr>
          <w:shd w:val="clear" w:color="auto" w:fill="FFFFFF"/>
        </w:rPr>
        <w:t>закупівель</w:t>
      </w:r>
      <w:proofErr w:type="spellEnd"/>
      <w:r w:rsidRPr="00573EAE">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Pr="00573EAE">
        <w:rPr>
          <w:shd w:val="clear" w:color="auto" w:fill="FFFFFF"/>
        </w:rPr>
        <w:br/>
        <w:t>№ 1178</w:t>
      </w:r>
      <w:r w:rsidRPr="00573EAE">
        <w:t xml:space="preserve"> (із змінами), а саме:</w:t>
      </w:r>
    </w:p>
    <w:p w14:paraId="2078BCE8" w14:textId="77777777" w:rsidR="001314DF" w:rsidRPr="00573EAE" w:rsidRDefault="001314DF" w:rsidP="001314DF">
      <w:pPr>
        <w:ind w:firstLine="567"/>
        <w:jc w:val="both"/>
      </w:pPr>
      <w:r w:rsidRPr="00573EAE">
        <w:t>зменшення обсягів закупівлі, зокрема з урахуванням фактичного обсягу видатків Замовника;</w:t>
      </w:r>
    </w:p>
    <w:p w14:paraId="52F3E4CD" w14:textId="2E25F37C" w:rsidR="001314DF" w:rsidRPr="00573EAE" w:rsidRDefault="001314DF" w:rsidP="001314DF">
      <w:pPr>
        <w:ind w:firstLine="567"/>
        <w:jc w:val="both"/>
      </w:pPr>
      <w:r w:rsidRPr="00573EAE">
        <w:lastRenderedPageBreak/>
        <w:t xml:space="preserve">погодження зміни ціни за одиницю товару в </w:t>
      </w:r>
      <w:r w:rsidR="00BD0DA2">
        <w:t>договорі</w:t>
      </w:r>
      <w:r w:rsidRPr="00573EAE">
        <w:t xml:space="preserve"> про закупівлю у разі коливання ціни такого товару на ринку, що відбулося з моменту укладення </w:t>
      </w:r>
      <w:r w:rsidR="00BD0DA2">
        <w:t>договору</w:t>
      </w:r>
      <w:r w:rsidRPr="00573EAE">
        <w:t xml:space="preserve"> про закупівлю або останнього внесення змін до </w:t>
      </w:r>
      <w:r w:rsidR="00BD0DA2">
        <w:t>договору</w:t>
      </w:r>
      <w:r w:rsidRPr="00573EAE">
        <w:t xml:space="preserve"> про закупівлю в частині зміни ціни за одиницю товару. Зміна ціни за одиницю товару здійснюється </w:t>
      </w:r>
      <w:proofErr w:type="spellStart"/>
      <w:r w:rsidRPr="00573EAE">
        <w:t>пропорційно</w:t>
      </w:r>
      <w:proofErr w:type="spellEnd"/>
      <w:r w:rsidRPr="00573EAE">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BD0DA2">
        <w:t>договорі</w:t>
      </w:r>
      <w:r w:rsidRPr="00573EAE">
        <w:t xml:space="preserve"> про закупівлю на момент його укладення;</w:t>
      </w:r>
    </w:p>
    <w:p w14:paraId="719D621D" w14:textId="14EECE6B" w:rsidR="001314DF" w:rsidRPr="00573EAE" w:rsidRDefault="001314DF" w:rsidP="001314DF">
      <w:pPr>
        <w:ind w:firstLine="567"/>
        <w:jc w:val="both"/>
      </w:pPr>
      <w:r w:rsidRPr="00573EAE">
        <w:t xml:space="preserve">покращення якості предмета закупівлі за умови, що таке покращення не призведе до збільшення суми, визначеної в </w:t>
      </w:r>
      <w:r w:rsidR="00BD0DA2">
        <w:t>договорі</w:t>
      </w:r>
      <w:r w:rsidRPr="00573EAE">
        <w:t xml:space="preserve"> про закупівлю;</w:t>
      </w:r>
    </w:p>
    <w:p w14:paraId="3DC9E3FA" w14:textId="1A61FD27" w:rsidR="001314DF" w:rsidRPr="00573EAE" w:rsidRDefault="001314DF" w:rsidP="001314DF">
      <w:pPr>
        <w:ind w:firstLine="567"/>
        <w:jc w:val="both"/>
      </w:pPr>
      <w:r w:rsidRPr="00573EAE">
        <w:t xml:space="preserve">продовження строку дії </w:t>
      </w:r>
      <w:r w:rsidR="00BD0DA2">
        <w:t>договору</w:t>
      </w:r>
      <w:r w:rsidRPr="00573EAE">
        <w:t xml:space="preserve">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D0DA2">
        <w:t xml:space="preserve">договорі </w:t>
      </w:r>
      <w:r w:rsidRPr="00573EAE">
        <w:t>про закупівлю;</w:t>
      </w:r>
    </w:p>
    <w:p w14:paraId="053BC7F7" w14:textId="2D188B5B" w:rsidR="001314DF" w:rsidRPr="003E1264" w:rsidRDefault="001314DF" w:rsidP="001314DF">
      <w:pPr>
        <w:ind w:firstLine="567"/>
        <w:jc w:val="both"/>
      </w:pPr>
      <w:r w:rsidRPr="003E1264">
        <w:rPr>
          <w:color w:val="333333"/>
        </w:rPr>
        <w:t xml:space="preserve">погодження зміни ціни в </w:t>
      </w:r>
      <w:r w:rsidR="00BD0DA2">
        <w:rPr>
          <w:color w:val="333333"/>
        </w:rPr>
        <w:t>договорі</w:t>
      </w:r>
      <w:r w:rsidRPr="003E1264">
        <w:rPr>
          <w:color w:val="333333"/>
        </w:rPr>
        <w:t xml:space="preserve"> про закупівлю в бік зменшення (без зміни кількості (обсягу) та якості товарів, робіт і послуг);</w:t>
      </w:r>
    </w:p>
    <w:p w14:paraId="6172EF8C" w14:textId="06297C3D" w:rsidR="001314DF" w:rsidRPr="003E1264" w:rsidRDefault="001314DF" w:rsidP="001314DF">
      <w:pPr>
        <w:shd w:val="clear" w:color="auto" w:fill="FFFFFF"/>
        <w:spacing w:after="150"/>
        <w:ind w:firstLine="450"/>
        <w:jc w:val="both"/>
        <w:rPr>
          <w:color w:val="333333"/>
        </w:rPr>
      </w:pPr>
      <w:bookmarkStart w:id="30" w:name="n515"/>
      <w:bookmarkEnd w:id="30"/>
      <w:r w:rsidRPr="003E1264">
        <w:rPr>
          <w:color w:val="333333"/>
        </w:rPr>
        <w:t xml:space="preserve">зміни ціни в </w:t>
      </w:r>
      <w:r w:rsidR="00BD0DA2">
        <w:rPr>
          <w:color w:val="333333"/>
        </w:rPr>
        <w:t>договорі</w:t>
      </w:r>
      <w:r w:rsidRPr="003E1264">
        <w:rPr>
          <w:color w:val="333333"/>
        </w:rPr>
        <w:t xml:space="preserve"> про закупівлю у зв’язку з зміною ставок податків і зборів та/або зміною умов щодо надання пільг з оподаткування - </w:t>
      </w:r>
      <w:proofErr w:type="spellStart"/>
      <w:r w:rsidRPr="003E1264">
        <w:rPr>
          <w:color w:val="333333"/>
        </w:rPr>
        <w:t>пропорційно</w:t>
      </w:r>
      <w:proofErr w:type="spellEnd"/>
      <w:r w:rsidRPr="003E1264">
        <w:rPr>
          <w:color w:val="333333"/>
        </w:rPr>
        <w:t xml:space="preserve"> до зміни таких ставок та/або пільг з оподаткування, а також у зв’язку із зміною системи оподаткування </w:t>
      </w:r>
      <w:proofErr w:type="spellStart"/>
      <w:r w:rsidRPr="003E1264">
        <w:rPr>
          <w:color w:val="333333"/>
        </w:rPr>
        <w:t>пропорційно</w:t>
      </w:r>
      <w:proofErr w:type="spellEnd"/>
      <w:r w:rsidRPr="003E1264">
        <w:rPr>
          <w:color w:val="333333"/>
        </w:rPr>
        <w:t xml:space="preserve"> до зміни податкового навантаження внаслідок зміни системи оподаткування;</w:t>
      </w:r>
    </w:p>
    <w:p w14:paraId="115CBD22" w14:textId="08F0577D" w:rsidR="001314DF" w:rsidRPr="003E1264" w:rsidRDefault="001314DF" w:rsidP="001314DF">
      <w:pPr>
        <w:shd w:val="clear" w:color="auto" w:fill="FFFFFF"/>
        <w:spacing w:after="150"/>
        <w:ind w:firstLine="450"/>
        <w:jc w:val="both"/>
        <w:rPr>
          <w:color w:val="333333"/>
        </w:rPr>
      </w:pPr>
      <w:bookmarkStart w:id="31" w:name="n516"/>
      <w:bookmarkEnd w:id="31"/>
      <w:r w:rsidRPr="003E1264">
        <w:rPr>
          <w:color w:val="33333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1264">
        <w:rPr>
          <w:color w:val="333333"/>
        </w:rPr>
        <w:t>Platts</w:t>
      </w:r>
      <w:proofErr w:type="spellEnd"/>
      <w:r w:rsidRPr="003E1264">
        <w:rPr>
          <w:color w:val="333333"/>
        </w:rPr>
        <w:t xml:space="preserve">, ARGUS, регульованих цін (тарифів), нормативів, середньозважених цін на електроенергію на ринку “на добу наперед”, </w:t>
      </w:r>
      <w:bookmarkStart w:id="32" w:name="n517"/>
      <w:bookmarkEnd w:id="32"/>
      <w:r w:rsidR="00BD0DA2">
        <w:rPr>
          <w:color w:val="333333"/>
          <w:shd w:val="clear" w:color="auto" w:fill="FFFFFF"/>
        </w:rPr>
        <w:t>що застосовуються в договорі про закупівлю, у разі встановлення в договорі про закупівлю порядку зміни ціни</w:t>
      </w:r>
      <w:r w:rsidRPr="003E1264">
        <w:rPr>
          <w:color w:val="333333"/>
        </w:rPr>
        <w:t>.</w:t>
      </w:r>
    </w:p>
    <w:p w14:paraId="2DD06AB7" w14:textId="77777777" w:rsidR="001314DF" w:rsidRPr="003E1264" w:rsidRDefault="001314DF" w:rsidP="001314DF">
      <w:pPr>
        <w:ind w:firstLine="567"/>
        <w:jc w:val="both"/>
      </w:pPr>
      <w:r w:rsidRPr="003E1264">
        <w:rPr>
          <w:color w:val="000000"/>
        </w:rPr>
        <w:t xml:space="preserve">2.4. Вартість (ціна) Контракту не може бути збільшена щодо зобов’язань у </w:t>
      </w:r>
      <w:r w:rsidRPr="003E1264">
        <w:t>частині прострочення строків постачання Товару з вини Виконавця.</w:t>
      </w:r>
    </w:p>
    <w:p w14:paraId="2F9AAC26" w14:textId="77777777" w:rsidR="001314DF" w:rsidRPr="003E1264" w:rsidRDefault="001314DF" w:rsidP="001314DF">
      <w:pPr>
        <w:ind w:firstLine="567"/>
        <w:jc w:val="both"/>
      </w:pPr>
      <w:r w:rsidRPr="003E1264">
        <w:t>2.5. Сторони дійшли спільної згоди, що оплата за поставлений Виконавцем Товар здійснюється Замовником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рахунок Замовника.</w:t>
      </w:r>
    </w:p>
    <w:p w14:paraId="5BCAF416" w14:textId="77777777" w:rsidR="001314DF" w:rsidRPr="003E1264" w:rsidRDefault="001314DF" w:rsidP="001314DF">
      <w:pPr>
        <w:ind w:firstLine="567"/>
        <w:jc w:val="both"/>
      </w:pPr>
      <w:r w:rsidRPr="003E1264">
        <w:t>Сторони визнають та підтверджують, що відповідальність за формування комерційної пропозиції на постачання товару, несе Виконавець.</w:t>
      </w:r>
    </w:p>
    <w:p w14:paraId="1402D85F" w14:textId="77777777" w:rsidR="001314DF" w:rsidRPr="003E1264" w:rsidRDefault="001314DF" w:rsidP="001314DF">
      <w:pPr>
        <w:ind w:firstLine="567"/>
        <w:jc w:val="both"/>
      </w:pPr>
      <w:bookmarkStart w:id="33" w:name="_Hlk156759880"/>
      <w:r w:rsidRPr="003E1264">
        <w:t>2.6. Оплата Замовником поставленого Товару здійснюється шляхом перерахування грошових коштів на розрахунковий рахунок Виконавця по факту поставки Товару впродовж 15 (п’ятнадцяти) банківських днів шляхом подання платіжної інструкції до ДКСУ, а у разі відсутності відповідного бюджетного фінансування – протягом 5 (п’яти) банківських днів з дати його надходження.</w:t>
      </w:r>
    </w:p>
    <w:p w14:paraId="4C3368F6" w14:textId="77777777" w:rsidR="001314DF" w:rsidRPr="003E1264" w:rsidRDefault="001314DF" w:rsidP="001314DF">
      <w:pPr>
        <w:ind w:firstLine="567"/>
        <w:jc w:val="both"/>
      </w:pPr>
      <w:r w:rsidRPr="003E1264">
        <w:t xml:space="preserve">Оплата здійснюється на підставі належним чином оформленого Виконавцем рахунку на оплату, до якого додаються підписаний Сторонами Акт приймання-передачі Товару за Контрактом, Видаткова накладна, Сертифікат якості (відповідності), Сертифікат колісного транспортного засобу, Товару (партії Товару) (за умови наявності (надходження) бюджетних асигнувань (коштів) на рахунку Замовника). </w:t>
      </w:r>
    </w:p>
    <w:p w14:paraId="6B4E84E6" w14:textId="77777777" w:rsidR="001314DF" w:rsidRPr="003E1264" w:rsidRDefault="001314DF" w:rsidP="001314DF">
      <w:pPr>
        <w:ind w:firstLine="567"/>
        <w:jc w:val="both"/>
        <w:rPr>
          <w:color w:val="000000"/>
        </w:rPr>
      </w:pPr>
      <w:bookmarkStart w:id="34" w:name="_Hlk156765640"/>
      <w:bookmarkEnd w:id="33"/>
      <w:r w:rsidRPr="003E1264">
        <w:rPr>
          <w:color w:val="000000"/>
        </w:rPr>
        <w:t>2.7. Усі платіжні документи за Контрактом оформлюються з дотриманням вимог законодавства. Виконавець надсилає Замовнику рахунок, видаткову накладну та Акт приймання-передачі Товару за Контрактом на оплату протягом 10 (десяти) календарних днів з дня поставки Товару.</w:t>
      </w:r>
    </w:p>
    <w:bookmarkEnd w:id="34"/>
    <w:p w14:paraId="3E4D5C19" w14:textId="77777777" w:rsidR="001314DF" w:rsidRPr="003E1264" w:rsidRDefault="001314DF" w:rsidP="001314DF">
      <w:pPr>
        <w:ind w:firstLine="567"/>
        <w:jc w:val="both"/>
      </w:pPr>
      <w:r w:rsidRPr="003E1264">
        <w:rPr>
          <w:color w:val="000000"/>
        </w:rPr>
        <w:t xml:space="preserve">2.8. У разі не передачі Виконавцем Замовникові товаросупровідних документів, відповідно до умов цього Контракту або якщо зазначені документи не відповідають вимогам, передбаченим чинним законодавством України, або містять помилки, Замовник має право затримати оплату Товару (без нарахування та сплати будь-яких штрафних санкцій) до моменту, коли зазначені документи будуть передані Замовникові, помилки будуть виправлені </w:t>
      </w:r>
      <w:r w:rsidRPr="003E1264">
        <w:rPr>
          <w:color w:val="000000"/>
        </w:rPr>
        <w:lastRenderedPageBreak/>
        <w:t>або документи будуть приведені у відповідність до чинного законодавства України та передані Замовникові.</w:t>
      </w:r>
    </w:p>
    <w:p w14:paraId="38D2FE54" w14:textId="77777777" w:rsidR="001314DF" w:rsidRPr="003E1264" w:rsidRDefault="001314DF" w:rsidP="001314DF"/>
    <w:p w14:paraId="1173AECA" w14:textId="77777777" w:rsidR="001314DF" w:rsidRPr="003E1264" w:rsidRDefault="001314DF" w:rsidP="001314DF">
      <w:pPr>
        <w:ind w:firstLine="567"/>
        <w:jc w:val="center"/>
      </w:pPr>
      <w:r w:rsidRPr="003E1264">
        <w:rPr>
          <w:b/>
          <w:bCs/>
        </w:rPr>
        <w:t>3. ПОРЯДОК ТА УМОВИ ПОСТАВКИ І ПРИЙМАННЯ ТОВАРІВ</w:t>
      </w:r>
    </w:p>
    <w:p w14:paraId="1E053FCB" w14:textId="77777777" w:rsidR="001314DF" w:rsidRPr="003E1264" w:rsidRDefault="001314DF" w:rsidP="001314DF">
      <w:pPr>
        <w:ind w:firstLine="567"/>
        <w:jc w:val="both"/>
      </w:pPr>
      <w:bookmarkStart w:id="35" w:name="_Hlk156762731"/>
      <w:r w:rsidRPr="003E1264">
        <w:t>3.1. Якість та Комплектація Товару мають відповідати технічній документація виробника та комплектації Товару, зазначеній у Додатку 2, і повинні забезпечувати використання такого Товару в повному обсязі відповідно до призначення.</w:t>
      </w:r>
    </w:p>
    <w:bookmarkEnd w:id="35"/>
    <w:p w14:paraId="4A6D225E" w14:textId="77777777" w:rsidR="001314DF" w:rsidRPr="003E1264" w:rsidRDefault="001314DF" w:rsidP="001314DF">
      <w:pPr>
        <w:ind w:firstLine="567"/>
        <w:jc w:val="both"/>
        <w:rPr>
          <w:color w:val="000000"/>
        </w:rPr>
      </w:pPr>
      <w:r w:rsidRPr="003E1264">
        <w:rPr>
          <w:color w:val="000000"/>
        </w:rPr>
        <w:t>3.2. Товар поставляється Виконавцем відповідно до умов DDP Україна, місце знаходження отримувача, визначеного державним замовником, згідно з міжнародними правилами тлумачення комерційних термінів “Інкотермс” у редакції 2020 року. Точне місце поставки буде повідомлено Замовником Виконавцю не менше ніж за 3 (три) робочих дні до планової дати поставки. </w:t>
      </w:r>
    </w:p>
    <w:p w14:paraId="57CC3EE6" w14:textId="77777777" w:rsidR="001314DF" w:rsidRPr="003E1264" w:rsidRDefault="001314DF" w:rsidP="001314DF">
      <w:pPr>
        <w:ind w:firstLine="567"/>
        <w:jc w:val="both"/>
      </w:pPr>
      <w:r w:rsidRPr="003E1264">
        <w:t xml:space="preserve">Сторони погодили, що Товар може поставлятися партіями. Розмір кожної партії Виконавець погоджує завчасно із Замовником до початку відвантаження. </w:t>
      </w:r>
    </w:p>
    <w:p w14:paraId="5195D3B9" w14:textId="77777777" w:rsidR="001314DF" w:rsidRPr="003E1264" w:rsidRDefault="001314DF" w:rsidP="001314DF">
      <w:pPr>
        <w:ind w:firstLine="567"/>
        <w:jc w:val="both"/>
        <w:rPr>
          <w:color w:val="000000"/>
        </w:rPr>
      </w:pPr>
      <w:r w:rsidRPr="003E1264">
        <w:rPr>
          <w:color w:val="000000"/>
        </w:rPr>
        <w:t xml:space="preserve">3.3. Про час відвантаження товару Виконавець повідомляє Замовника за 10 (десять) календарних днів </w:t>
      </w:r>
      <w:r w:rsidRPr="003E1264">
        <w:t>або за попереднім письмовим погодженням сторін</w:t>
      </w:r>
      <w:r w:rsidRPr="003E1264">
        <w:rPr>
          <w:color w:val="000000"/>
        </w:rPr>
        <w:t>.</w:t>
      </w:r>
    </w:p>
    <w:p w14:paraId="7BE835B2" w14:textId="77777777" w:rsidR="001314DF" w:rsidRPr="003E1264" w:rsidRDefault="001314DF" w:rsidP="001314DF">
      <w:pPr>
        <w:ind w:firstLine="567"/>
        <w:jc w:val="both"/>
        <w:rPr>
          <w:strike/>
          <w:color w:val="FF0000"/>
        </w:rPr>
      </w:pPr>
      <w:r w:rsidRPr="003E1264">
        <w:rPr>
          <w:color w:val="000000"/>
        </w:rPr>
        <w:t>3.4. Датою виконання Виконавцем зобов’язань щодо поставки Товару є дата підписання Сторонами Акту приймання-передачі Товару за Контрактом.</w:t>
      </w:r>
    </w:p>
    <w:p w14:paraId="1660F789" w14:textId="77777777" w:rsidR="001314DF" w:rsidRPr="003E1264" w:rsidRDefault="001314DF" w:rsidP="001314DF">
      <w:pPr>
        <w:ind w:firstLine="567"/>
        <w:jc w:val="both"/>
        <w:rPr>
          <w:color w:val="000000"/>
        </w:rPr>
      </w:pPr>
      <w:r w:rsidRPr="003E1264">
        <w:rPr>
          <w:color w:val="000000"/>
        </w:rPr>
        <w:t>3.5. Право власності, ризики втрат від випадкового знищення та пошкодження Товару і контроль над Товаром переходять від Виконавця безпосередньо до отримувача в день підписання Замовником та уповноваженим представником отримувача Акту приймання-передачі військового майна, за формою згідно з додатком 23 до Інструкції з обліку військового майна у Збройних Силах України, затвердженою наказом Міністерства оборони України від 17.08.2017 р. № 440 (далі – Акт приймання-передачі військового майна), про що Замовник офіційно повідомляє Виконавця.</w:t>
      </w:r>
    </w:p>
    <w:p w14:paraId="2104FEA4" w14:textId="77777777" w:rsidR="001314DF" w:rsidRPr="003E1264" w:rsidRDefault="001314DF" w:rsidP="001314DF">
      <w:pPr>
        <w:pStyle w:val="afffffb"/>
        <w:spacing w:before="0"/>
        <w:ind w:firstLine="709"/>
        <w:jc w:val="both"/>
        <w:rPr>
          <w:rFonts w:ascii="Times New Roman" w:hAnsi="Times New Roman"/>
          <w:color w:val="000000"/>
          <w:sz w:val="24"/>
          <w:szCs w:val="24"/>
          <w:lang w:eastAsia="uk-UA"/>
        </w:rPr>
      </w:pPr>
      <w:r w:rsidRPr="003E1264">
        <w:rPr>
          <w:rFonts w:ascii="Times New Roman" w:hAnsi="Times New Roman"/>
          <w:color w:val="000000"/>
          <w:sz w:val="24"/>
          <w:szCs w:val="24"/>
          <w:lang w:eastAsia="uk-UA"/>
        </w:rPr>
        <w:t>Акт приймання-передачі військового майна, що підписується Замовником та отримувачем, та Акт приймання-передачі Товару за Контрактом, підписуються одночасно в місці передачі Товару.</w:t>
      </w:r>
    </w:p>
    <w:p w14:paraId="57A99213" w14:textId="77777777" w:rsidR="001314DF" w:rsidRPr="003E1264" w:rsidRDefault="001314DF" w:rsidP="001314DF">
      <w:pPr>
        <w:pStyle w:val="afffffb"/>
        <w:spacing w:before="0"/>
        <w:ind w:firstLine="709"/>
        <w:jc w:val="both"/>
        <w:rPr>
          <w:rFonts w:ascii="Times New Roman" w:hAnsi="Times New Roman"/>
          <w:sz w:val="24"/>
          <w:szCs w:val="24"/>
          <w:lang w:eastAsia="uk-UA"/>
        </w:rPr>
      </w:pPr>
      <w:r w:rsidRPr="003E1264">
        <w:rPr>
          <w:rFonts w:ascii="Times New Roman" w:hAnsi="Times New Roman"/>
          <w:color w:val="000000"/>
          <w:sz w:val="24"/>
          <w:szCs w:val="24"/>
          <w:lang w:eastAsia="uk-UA"/>
        </w:rPr>
        <w:t>Видаткова накладна, акт приймання-передачі та/або інший документ, який підтверджує факт передачі Товару Виконавцем, в обов’язковому порядку має містити код УКТЗЕД для кожного найменування Товару.</w:t>
      </w:r>
    </w:p>
    <w:p w14:paraId="1F55BB18" w14:textId="77777777" w:rsidR="001314DF" w:rsidRPr="003E1264" w:rsidRDefault="001314DF" w:rsidP="001314DF">
      <w:pPr>
        <w:ind w:firstLine="567"/>
        <w:jc w:val="both"/>
      </w:pPr>
      <w:r w:rsidRPr="003E1264">
        <w:rPr>
          <w:color w:val="000000"/>
        </w:rPr>
        <w:t xml:space="preserve">3.6. Виконавець несе всі ризики щодо втрати чи пошкодження Товару до </w:t>
      </w:r>
      <w:r w:rsidRPr="003E1264">
        <w:t>моменту його передачі Замовнику.</w:t>
      </w:r>
    </w:p>
    <w:p w14:paraId="36F7598B" w14:textId="77777777" w:rsidR="001314DF" w:rsidRPr="003E1264" w:rsidRDefault="001314DF" w:rsidP="001314DF">
      <w:pPr>
        <w:ind w:firstLine="567"/>
        <w:jc w:val="both"/>
        <w:rPr>
          <w:color w:val="000000"/>
        </w:rPr>
      </w:pPr>
      <w:r w:rsidRPr="003E1264">
        <w:rPr>
          <w:color w:val="000000"/>
        </w:rPr>
        <w:t>3.7. Передача Товару від Виконавця Замовнику здійснюється на підставі належним чином оформленої довіреності, виданої уповноваженим представникам Сторін на підписання відповідних актів приймання-передачі Товару.</w:t>
      </w:r>
    </w:p>
    <w:p w14:paraId="4A32EA75" w14:textId="77777777" w:rsidR="001314DF" w:rsidRPr="003E1264" w:rsidRDefault="001314DF" w:rsidP="001314DF">
      <w:pPr>
        <w:ind w:firstLine="567"/>
        <w:jc w:val="both"/>
      </w:pPr>
      <w:r w:rsidRPr="003E1264">
        <w:rPr>
          <w:color w:val="000000"/>
        </w:rPr>
        <w:t>3.8. </w:t>
      </w:r>
      <w:r w:rsidRPr="003E1264">
        <w:t>Маркування Товару повинно відповідати вимогам, зазначеним у документах, згідно яких виготовлено Товар та/або в цьому Контракті.</w:t>
      </w:r>
    </w:p>
    <w:p w14:paraId="1E5976DA" w14:textId="0373AE8B" w:rsidR="001314DF" w:rsidRPr="003E1264" w:rsidRDefault="001314DF" w:rsidP="001314DF">
      <w:pPr>
        <w:ind w:firstLine="567"/>
        <w:jc w:val="both"/>
      </w:pPr>
      <w:r w:rsidRPr="003E1264">
        <w:t xml:space="preserve">3.9.  Товар, якість якого не відповідає умовам цього </w:t>
      </w:r>
      <w:r w:rsidR="00612A60">
        <w:t>Державного контракту</w:t>
      </w:r>
      <w:r w:rsidRPr="003E1264">
        <w:t xml:space="preserve"> та/або щодо якого Виконавцем  не надано або надано не в повному обсязі документи, не приймається Замовником  до врегулювання питання Сторонами.</w:t>
      </w:r>
    </w:p>
    <w:p w14:paraId="693155B2" w14:textId="77777777" w:rsidR="001314DF" w:rsidRPr="003E1264" w:rsidRDefault="001314DF" w:rsidP="001314DF">
      <w:pPr>
        <w:ind w:firstLine="567"/>
        <w:jc w:val="both"/>
      </w:pPr>
      <w:r w:rsidRPr="003E1264">
        <w:t>3.10. Виконавець  зобов’язуються за свій рахунок та власними силами усунути недоліки або замінити Товар, що має істотні недоліки.</w:t>
      </w:r>
    </w:p>
    <w:p w14:paraId="24B178F7" w14:textId="77777777" w:rsidR="001314DF" w:rsidRPr="003E1264" w:rsidRDefault="001314DF" w:rsidP="001314DF">
      <w:pPr>
        <w:pStyle w:val="afffffb"/>
        <w:spacing w:before="0"/>
        <w:jc w:val="both"/>
        <w:rPr>
          <w:rFonts w:ascii="Times New Roman" w:hAnsi="Times New Roman"/>
          <w:sz w:val="24"/>
          <w:szCs w:val="24"/>
          <w:lang w:eastAsia="uk-UA"/>
        </w:rPr>
      </w:pPr>
      <w:r w:rsidRPr="003E1264">
        <w:rPr>
          <w:rFonts w:ascii="Times New Roman" w:hAnsi="Times New Roman"/>
          <w:sz w:val="24"/>
          <w:szCs w:val="24"/>
          <w:lang w:eastAsia="uk-UA"/>
        </w:rPr>
        <w:t>3.11. 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документах, згідно яких виготовлено Товар, є порушенням Виконавця щодо якості Товару та підставою для відмови в прийманні Товару Замовником (Вантажоодержувачем) та застосуванням штрафних санкцій.</w:t>
      </w:r>
    </w:p>
    <w:p w14:paraId="477A5367" w14:textId="77777777" w:rsidR="001314DF" w:rsidRPr="003E1264" w:rsidRDefault="001314DF" w:rsidP="001314DF">
      <w:pPr>
        <w:pStyle w:val="afffffb"/>
        <w:spacing w:before="0"/>
        <w:jc w:val="both"/>
        <w:rPr>
          <w:rFonts w:ascii="Times New Roman" w:hAnsi="Times New Roman"/>
          <w:sz w:val="24"/>
          <w:szCs w:val="24"/>
          <w:lang w:eastAsia="uk-UA"/>
        </w:rPr>
      </w:pPr>
    </w:p>
    <w:p w14:paraId="3ADE6EAF" w14:textId="77777777" w:rsidR="001314DF" w:rsidRPr="003E1264" w:rsidRDefault="001314DF" w:rsidP="001314DF">
      <w:pPr>
        <w:ind w:firstLine="567"/>
        <w:jc w:val="center"/>
      </w:pPr>
      <w:r w:rsidRPr="003E1264">
        <w:rPr>
          <w:b/>
          <w:bCs/>
          <w:color w:val="000000"/>
        </w:rPr>
        <w:t>4. СТРОК ПОСТАВКИ ТОВАРУ</w:t>
      </w:r>
    </w:p>
    <w:p w14:paraId="0249085E" w14:textId="77777777" w:rsidR="001314DF" w:rsidRPr="003E1264" w:rsidRDefault="001314DF" w:rsidP="001314DF">
      <w:pPr>
        <w:ind w:firstLine="567"/>
        <w:jc w:val="both"/>
      </w:pPr>
      <w:r w:rsidRPr="003E1264">
        <w:rPr>
          <w:color w:val="000000"/>
        </w:rPr>
        <w:t>4.1. Виконавець зобов’язаний поставити Товар згідно з умовами цього Контракту не пізніше строку, визначеному в Специфікації.</w:t>
      </w:r>
    </w:p>
    <w:p w14:paraId="46D2BAFD" w14:textId="77777777" w:rsidR="001314DF" w:rsidRPr="003E1264" w:rsidRDefault="001314DF" w:rsidP="001314DF">
      <w:pPr>
        <w:ind w:firstLine="567"/>
        <w:jc w:val="both"/>
        <w:rPr>
          <w:color w:val="000000"/>
        </w:rPr>
      </w:pPr>
      <w:r w:rsidRPr="003E1264">
        <w:rPr>
          <w:color w:val="000000"/>
        </w:rPr>
        <w:t xml:space="preserve">4.2. В обґрунтованих випадках Сторони мають право коригувати строк поставки і приймання Товару не пізніше ніж за 5 (п’ять) календарних днів до закінчення строку дії </w:t>
      </w:r>
      <w:r w:rsidRPr="003E1264">
        <w:rPr>
          <w:color w:val="000000"/>
        </w:rPr>
        <w:lastRenderedPageBreak/>
        <w:t>Контракту шляхом внесення змін до цього Контракту на підставі письмового звернення Виконавця, яке Виконавець повинен надати не пізніше ніж за 15 (п’ятнадцять) календарних днів до дати поставки Товару, зазначеної в Специфікації, з обґрунтуванням та наданням документального підтвердження настання такого випадку відповідно вимог розділу 7 цього Контракту.</w:t>
      </w:r>
    </w:p>
    <w:p w14:paraId="1D5C68A3" w14:textId="77777777" w:rsidR="001314DF" w:rsidRPr="003E1264" w:rsidRDefault="001314DF" w:rsidP="001314DF">
      <w:pPr>
        <w:ind w:firstLine="567"/>
        <w:jc w:val="both"/>
        <w:rPr>
          <w:color w:val="000000"/>
        </w:rPr>
      </w:pPr>
    </w:p>
    <w:p w14:paraId="7D26EED5" w14:textId="77777777" w:rsidR="001314DF" w:rsidRPr="003E1264" w:rsidRDefault="001314DF" w:rsidP="001314DF">
      <w:pPr>
        <w:ind w:firstLine="567"/>
        <w:jc w:val="center"/>
      </w:pPr>
      <w:r w:rsidRPr="003E1264">
        <w:rPr>
          <w:b/>
          <w:bCs/>
          <w:color w:val="000000"/>
        </w:rPr>
        <w:t>5. ГАРАНТІЙНІ ЗОБОВ’ЯЗАННЯ</w:t>
      </w:r>
    </w:p>
    <w:p w14:paraId="59A5555E" w14:textId="77777777" w:rsidR="001314DF" w:rsidRPr="003E1264" w:rsidRDefault="001314DF" w:rsidP="001314DF">
      <w:pPr>
        <w:ind w:firstLine="567"/>
        <w:jc w:val="both"/>
      </w:pPr>
      <w:r w:rsidRPr="003E1264">
        <w:rPr>
          <w:color w:val="000000"/>
        </w:rPr>
        <w:t>5.1. Виконавець гарантує відповідність Товару нормативній (технічній) документації на виготовлення (виробництво) Товару, здійснює його гарантійне обслуговування і ремонт.</w:t>
      </w:r>
    </w:p>
    <w:p w14:paraId="36C8D7E2" w14:textId="77777777" w:rsidR="001314DF" w:rsidRPr="003E1264" w:rsidRDefault="001314DF" w:rsidP="001314DF">
      <w:pPr>
        <w:ind w:firstLine="567"/>
        <w:jc w:val="both"/>
      </w:pPr>
      <w:r w:rsidRPr="003E1264">
        <w:t xml:space="preserve">5.2. Виконавець гарантує якість поставленого Товару та можливість його експлуатації і користування за призначенням протягом гарантійного строку,  який становить не менш ніж 24 місяці або 50 000 км пробігу, в залежності від того, яка подія настане раніше, починає свій відлік з дати приймання Товару отримувачем відповідно до умов цього Контракту та становить. </w:t>
      </w:r>
    </w:p>
    <w:p w14:paraId="520EBFAF" w14:textId="77777777" w:rsidR="001314DF" w:rsidRPr="003E1264" w:rsidRDefault="001314DF" w:rsidP="001314DF">
      <w:pPr>
        <w:ind w:firstLine="567"/>
        <w:jc w:val="both"/>
        <w:rPr>
          <w:strike/>
          <w:color w:val="000000"/>
        </w:rPr>
      </w:pPr>
      <w:bookmarkStart w:id="36" w:name="_Hlk156762816"/>
      <w:r w:rsidRPr="003E1264">
        <w:rPr>
          <w:color w:val="000000"/>
        </w:rPr>
        <w:t>5.3. </w:t>
      </w:r>
      <w:r w:rsidRPr="003E1264">
        <w:t>Виконавець бере на себе зобов’язання протягом гарантійного строку власними силами та за власний рахунок (на території України) усунути виявлені дефекти у погоджений сторонами строк – 30 (тридцять) календарних днів від дати складання рекламаційного акту або отримання Виконавцем письмового повідомлення про виклик представника постачальника для аналізу виявленого дефекту, невідповідності товару якості або комплектації (якщо Виконавцем прийнято узгоджене з Замовником рішення щодо усунення недоліків без відрядження свого представника для складання та підписання рекламаційного акту), а стосовно імпортних складових частин товару – 90 (дев’яносто) календарних днів (без урахування часу транспортування на вивезення з України та ввезення в Україну складових частин) у разі, коли дефекти не є наслідком порушення правил експлуатації або зберігання товару.</w:t>
      </w:r>
    </w:p>
    <w:bookmarkEnd w:id="36"/>
    <w:p w14:paraId="1ADC7A76" w14:textId="77777777" w:rsidR="001314DF" w:rsidRPr="003E1264" w:rsidRDefault="001314DF" w:rsidP="001314DF">
      <w:pPr>
        <w:ind w:firstLine="567"/>
        <w:jc w:val="both"/>
      </w:pPr>
      <w:r w:rsidRPr="003E1264">
        <w:rPr>
          <w:color w:val="000000"/>
        </w:rPr>
        <w:t>5.4. При виконанні гарантійного ремонту гарантійний строк збільшується на час перебування такого Товару в ремонті. Зазначений час обчислюється від дня передачі Замовнику Товару після ремонту.</w:t>
      </w:r>
    </w:p>
    <w:p w14:paraId="1752CB33" w14:textId="77777777" w:rsidR="001314DF" w:rsidRPr="003E1264" w:rsidRDefault="001314DF" w:rsidP="001314DF">
      <w:pPr>
        <w:ind w:firstLine="567"/>
        <w:jc w:val="both"/>
      </w:pPr>
      <w:r w:rsidRPr="003E1264">
        <w:rPr>
          <w:color w:val="000000"/>
        </w:rPr>
        <w:t>При заміні поставленого Товару його гарантійний строк обчислюється заново від дня заміни.</w:t>
      </w:r>
    </w:p>
    <w:p w14:paraId="5E4A1E32" w14:textId="77777777" w:rsidR="001314DF" w:rsidRPr="003E1264" w:rsidRDefault="001314DF" w:rsidP="001314DF">
      <w:pPr>
        <w:ind w:firstLine="567"/>
        <w:jc w:val="both"/>
        <w:rPr>
          <w:color w:val="000000"/>
        </w:rPr>
      </w:pPr>
      <w:bookmarkStart w:id="37" w:name="_Hlk156762831"/>
      <w:r w:rsidRPr="003E1264">
        <w:rPr>
          <w:color w:val="000000"/>
        </w:rPr>
        <w:t xml:space="preserve">5.5. Замовник зобов’язаний відправити Виконавцю рекламацію щодо якості поставлених товарів, у формі рекламаційного </w:t>
      </w:r>
      <w:proofErr w:type="spellStart"/>
      <w:r w:rsidRPr="003E1264">
        <w:rPr>
          <w:color w:val="000000"/>
        </w:rPr>
        <w:t>акта</w:t>
      </w:r>
      <w:proofErr w:type="spellEnd"/>
      <w:r w:rsidRPr="003E1264">
        <w:rPr>
          <w:color w:val="000000"/>
        </w:rPr>
        <w:t xml:space="preserve"> з додаванням документів, які підтверджують рекламацію протягом 30 (тридцяти) календарних днів з  дня виявлення дефекту.</w:t>
      </w:r>
    </w:p>
    <w:p w14:paraId="5C75469E" w14:textId="77777777" w:rsidR="001314DF" w:rsidRPr="003E1264" w:rsidRDefault="001314DF" w:rsidP="001314DF">
      <w:pPr>
        <w:ind w:firstLine="567"/>
        <w:contextualSpacing/>
        <w:jc w:val="both"/>
      </w:pPr>
      <w:r w:rsidRPr="003E1264">
        <w:t>У рекламації мають бути зазначені кількість і найменування дефектного Товару або його комплектуючих, характер дефектів, номер Контракту, загальний стан дефектного Товару.</w:t>
      </w:r>
    </w:p>
    <w:p w14:paraId="1A230F2A" w14:textId="77777777" w:rsidR="001314DF" w:rsidRPr="003E1264" w:rsidRDefault="001314DF" w:rsidP="001314DF">
      <w:pPr>
        <w:ind w:firstLine="567"/>
        <w:contextualSpacing/>
        <w:jc w:val="both"/>
      </w:pPr>
      <w:r w:rsidRPr="003E1264">
        <w:t>Представники Виконавця та/або виробника Товару мають право перевірити обґрунтованість рекламації на місці.</w:t>
      </w:r>
    </w:p>
    <w:p w14:paraId="4E098A16" w14:textId="77777777" w:rsidR="001314DF" w:rsidRPr="003E1264" w:rsidRDefault="001314DF" w:rsidP="001314DF">
      <w:pPr>
        <w:ind w:firstLine="567"/>
        <w:contextualSpacing/>
        <w:jc w:val="both"/>
      </w:pPr>
      <w:r w:rsidRPr="003E1264">
        <w:t>У разі потреби, розбіжності між Сторонами про наявність і/або причини дефектів розглядаються комісією, створеною з представників Замовника та Виконавця. Результат розгляду оформлюється Актом, що підписується представниками Сторін.</w:t>
      </w:r>
    </w:p>
    <w:p w14:paraId="5F0340F0" w14:textId="77777777" w:rsidR="001314DF" w:rsidRPr="003E1264" w:rsidRDefault="001314DF" w:rsidP="001314DF">
      <w:pPr>
        <w:ind w:firstLine="567"/>
        <w:contextualSpacing/>
        <w:jc w:val="both"/>
      </w:pPr>
      <w:r w:rsidRPr="003E1264">
        <w:t>Виконавець зобов’язаний розглянути рекламацію за якістю Товару і відповісти Замовнику з цього приводу без зволікання, але не пізніше 15 (п’ятнадцяти) календарних днів, починаючи моменту одержання рекламації.</w:t>
      </w:r>
    </w:p>
    <w:p w14:paraId="1ADF13F4" w14:textId="77777777" w:rsidR="001314DF" w:rsidRPr="003E1264" w:rsidRDefault="001314DF" w:rsidP="001314DF">
      <w:pPr>
        <w:ind w:firstLine="567"/>
        <w:jc w:val="both"/>
      </w:pPr>
    </w:p>
    <w:bookmarkEnd w:id="37"/>
    <w:p w14:paraId="7B0D262B" w14:textId="77777777" w:rsidR="001314DF" w:rsidRPr="003E1264" w:rsidRDefault="001314DF" w:rsidP="001314DF">
      <w:pPr>
        <w:jc w:val="center"/>
      </w:pPr>
      <w:r w:rsidRPr="003E1264">
        <w:rPr>
          <w:b/>
          <w:bCs/>
          <w:color w:val="000000"/>
        </w:rPr>
        <w:t>6. ПРАВА ТА ОБОВ’ЯЗКИ СТОРІН</w:t>
      </w:r>
    </w:p>
    <w:p w14:paraId="427E381B" w14:textId="77777777" w:rsidR="001314DF" w:rsidRPr="003E1264" w:rsidRDefault="001314DF" w:rsidP="001314DF">
      <w:pPr>
        <w:ind w:firstLine="567"/>
        <w:jc w:val="both"/>
      </w:pPr>
      <w:r w:rsidRPr="003E1264">
        <w:rPr>
          <w:color w:val="000000"/>
        </w:rPr>
        <w:t>6.1. Замовник має право:</w:t>
      </w:r>
    </w:p>
    <w:p w14:paraId="7F3B40A4" w14:textId="77777777" w:rsidR="001314DF" w:rsidRPr="003E1264" w:rsidRDefault="001314DF" w:rsidP="001314DF">
      <w:pPr>
        <w:ind w:firstLine="567"/>
        <w:jc w:val="both"/>
      </w:pPr>
      <w:r w:rsidRPr="003E1264">
        <w:rPr>
          <w:color w:val="000000"/>
        </w:rPr>
        <w:t>1) корегувати номенклатуру Товару, зазначеного в Специфікації, загальну вартість (ціну) Товару, а також зменшувати обсяг та загальну вартість (ціну) Контракту у випадках передбачених чинним законодавством та залежно від реального фінансування видатків. У такому разі Сторони вносять відповідні зміни до цього Контракту;</w:t>
      </w:r>
    </w:p>
    <w:p w14:paraId="1F2BD5CE" w14:textId="77777777" w:rsidR="001314DF" w:rsidRPr="003E1264" w:rsidRDefault="001314DF" w:rsidP="001314DF">
      <w:pPr>
        <w:ind w:firstLine="567"/>
        <w:jc w:val="both"/>
        <w:rPr>
          <w:color w:val="000000"/>
        </w:rPr>
      </w:pPr>
      <w:bookmarkStart w:id="38" w:name="_Hlk156762863"/>
      <w:r w:rsidRPr="003E1264">
        <w:rPr>
          <w:color w:val="000000"/>
        </w:rPr>
        <w:t>2) повернути рахунок Виконавцеві без здійснення оплати в разі:</w:t>
      </w:r>
    </w:p>
    <w:p w14:paraId="6FB60DFC" w14:textId="77777777" w:rsidR="001314DF" w:rsidRPr="003E1264" w:rsidRDefault="001314DF" w:rsidP="001314DF">
      <w:pPr>
        <w:ind w:firstLine="567"/>
        <w:jc w:val="both"/>
        <w:rPr>
          <w:color w:val="000000"/>
        </w:rPr>
      </w:pPr>
      <w:r w:rsidRPr="003E1264">
        <w:rPr>
          <w:color w:val="000000"/>
        </w:rPr>
        <w:t>здавання без погодження з ним Товару в обсязі та строки, що не зазначені в Специфікації;</w:t>
      </w:r>
    </w:p>
    <w:p w14:paraId="364367B2" w14:textId="77777777" w:rsidR="001314DF" w:rsidRPr="003E1264" w:rsidRDefault="001314DF" w:rsidP="001314DF">
      <w:pPr>
        <w:ind w:firstLine="567"/>
        <w:jc w:val="both"/>
        <w:rPr>
          <w:color w:val="000000"/>
        </w:rPr>
      </w:pPr>
      <w:r w:rsidRPr="003E1264">
        <w:rPr>
          <w:color w:val="000000"/>
        </w:rPr>
        <w:t>відсутності або неналежного оформлення (відсутність печатки, підписів тощо) документів з вини Виконавця та/або постачальника або виробника Товару;</w:t>
      </w:r>
    </w:p>
    <w:p w14:paraId="52EDE7E9" w14:textId="77777777" w:rsidR="001314DF" w:rsidRPr="003E1264" w:rsidRDefault="001314DF" w:rsidP="001314DF">
      <w:pPr>
        <w:ind w:firstLine="567"/>
        <w:jc w:val="both"/>
        <w:rPr>
          <w:color w:val="000000"/>
        </w:rPr>
      </w:pPr>
      <w:r w:rsidRPr="003E1264">
        <w:rPr>
          <w:color w:val="000000"/>
        </w:rPr>
        <w:lastRenderedPageBreak/>
        <w:t>3) зменшити (шляхом укладання додаткової угоди до цього Контракту) обсяг бюджетних зобов’язань до суми фактично сплачених коштів за Контрактом у поточному році або анулювати їх, якщо розрахунки у поточному році не здійснювались, якщо порушення Виконавцем визначених у Специфікації термінів постачання товару триватиме до 20 грудня поточного бюджетного року. Зменшення бюджетних зобов’язань не є підставою для припинення (розірвання) Контракту або невиконання Сторонами своїх зобов’язань в подальшому, протягом наступного бюджетного року, в тому числі в частині взяття та реєстрації встановленим порядком бюджетних зобов’язань;</w:t>
      </w:r>
    </w:p>
    <w:p w14:paraId="0BE6C418" w14:textId="77777777" w:rsidR="001314DF" w:rsidRPr="003E1264" w:rsidRDefault="001314DF" w:rsidP="001314DF">
      <w:pPr>
        <w:ind w:firstLine="567"/>
        <w:jc w:val="both"/>
        <w:rPr>
          <w:strike/>
          <w:color w:val="000000"/>
        </w:rPr>
      </w:pPr>
      <w:r w:rsidRPr="003E1264">
        <w:rPr>
          <w:color w:val="000000"/>
        </w:rPr>
        <w:t>4) в односторонньому порядку розірвати або змінювати Контракт у разі істотного порушення Контракту Виконавцем з підстав, визначених у пункті 12.1 Контракту;</w:t>
      </w:r>
    </w:p>
    <w:p w14:paraId="2EFD7628" w14:textId="77777777" w:rsidR="001314DF" w:rsidRPr="003E1264" w:rsidRDefault="001314DF" w:rsidP="001314DF">
      <w:pPr>
        <w:ind w:firstLine="567"/>
        <w:jc w:val="both"/>
        <w:rPr>
          <w:color w:val="000000"/>
        </w:rPr>
      </w:pPr>
      <w:r w:rsidRPr="003E1264">
        <w:rPr>
          <w:color w:val="000000"/>
        </w:rPr>
        <w:t>5) інші права, визначені законодавством.</w:t>
      </w:r>
    </w:p>
    <w:bookmarkEnd w:id="38"/>
    <w:p w14:paraId="4CAAA12A" w14:textId="77777777" w:rsidR="001314DF" w:rsidRPr="003E1264" w:rsidRDefault="001314DF" w:rsidP="001314DF">
      <w:pPr>
        <w:ind w:firstLine="567"/>
        <w:jc w:val="both"/>
      </w:pPr>
      <w:r w:rsidRPr="003E1264">
        <w:rPr>
          <w:color w:val="000000"/>
        </w:rPr>
        <w:t>6.2. Замовник зобов’язаний:</w:t>
      </w:r>
    </w:p>
    <w:p w14:paraId="48F5B0C8" w14:textId="77777777" w:rsidR="001314DF" w:rsidRPr="003E1264" w:rsidRDefault="001314DF" w:rsidP="001314DF">
      <w:pPr>
        <w:ind w:firstLine="567"/>
        <w:jc w:val="both"/>
      </w:pPr>
      <w:r w:rsidRPr="003E1264">
        <w:rPr>
          <w:color w:val="000000"/>
        </w:rPr>
        <w:t>1)</w:t>
      </w:r>
      <w:r w:rsidRPr="003E1264">
        <w:rPr>
          <w:color w:val="FF0000"/>
        </w:rPr>
        <w:t xml:space="preserve"> </w:t>
      </w:r>
      <w:r w:rsidRPr="003E1264">
        <w:rPr>
          <w:color w:val="000000"/>
        </w:rPr>
        <w:t>прийняти поставлений Товар в цілому або окремі партії у разі їх відповідності вимогам, установленим цим Контрактом;</w:t>
      </w:r>
    </w:p>
    <w:p w14:paraId="148BD169" w14:textId="77777777" w:rsidR="001314DF" w:rsidRPr="003E1264" w:rsidRDefault="001314DF" w:rsidP="001314DF">
      <w:pPr>
        <w:ind w:firstLine="567"/>
        <w:jc w:val="both"/>
      </w:pPr>
      <w:r w:rsidRPr="003E1264">
        <w:rPr>
          <w:color w:val="000000"/>
        </w:rPr>
        <w:t>2) здійснити оплату поставленого Товару відповідно до умов Контракту;</w:t>
      </w:r>
    </w:p>
    <w:p w14:paraId="52ED5A12" w14:textId="77777777" w:rsidR="001314DF" w:rsidRPr="003E1264" w:rsidRDefault="001314DF" w:rsidP="001314DF">
      <w:pPr>
        <w:ind w:firstLine="567"/>
        <w:jc w:val="both"/>
      </w:pPr>
      <w:r w:rsidRPr="003E1264">
        <w:rPr>
          <w:color w:val="000000"/>
        </w:rPr>
        <w:t>3) виконувати інші зобов’язання, визначені законодавством.</w:t>
      </w:r>
    </w:p>
    <w:p w14:paraId="76A555D4" w14:textId="77777777" w:rsidR="001314DF" w:rsidRPr="003E1264" w:rsidRDefault="001314DF" w:rsidP="001314DF">
      <w:pPr>
        <w:ind w:firstLine="567"/>
        <w:jc w:val="both"/>
      </w:pPr>
      <w:r w:rsidRPr="003E1264">
        <w:rPr>
          <w:color w:val="000000"/>
        </w:rPr>
        <w:t>6.3. Виконавець має право:</w:t>
      </w:r>
    </w:p>
    <w:p w14:paraId="3FDA986E" w14:textId="77777777" w:rsidR="001314DF" w:rsidRPr="003E1264" w:rsidRDefault="001314DF" w:rsidP="001314DF">
      <w:pPr>
        <w:ind w:firstLine="567"/>
        <w:jc w:val="both"/>
      </w:pPr>
      <w:r w:rsidRPr="003E1264">
        <w:rPr>
          <w:color w:val="000000"/>
        </w:rPr>
        <w:t>1) залучати до виконання Контракту співвиконавців за письмовим погодженням із Замовником. Відповідальним за результати роботи співвиконавців залишається Виконавець. Розрахунки зі співвиконавцями здійснює Виконавець;</w:t>
      </w:r>
    </w:p>
    <w:p w14:paraId="40169BE3" w14:textId="77777777" w:rsidR="001314DF" w:rsidRPr="003E1264" w:rsidRDefault="001314DF" w:rsidP="001314DF">
      <w:pPr>
        <w:ind w:firstLine="567"/>
        <w:jc w:val="both"/>
      </w:pPr>
      <w:r w:rsidRPr="003E1264">
        <w:rPr>
          <w:color w:val="000000"/>
        </w:rPr>
        <w:t>2) на дострокову поставку Товару за письмовим погодженням Замовника;</w:t>
      </w:r>
    </w:p>
    <w:p w14:paraId="3E672AD5" w14:textId="77777777" w:rsidR="001314DF" w:rsidRPr="003E1264" w:rsidRDefault="001314DF" w:rsidP="001314DF">
      <w:pPr>
        <w:ind w:firstLine="567"/>
        <w:jc w:val="both"/>
      </w:pPr>
      <w:r w:rsidRPr="003E1264">
        <w:rPr>
          <w:color w:val="000000"/>
        </w:rPr>
        <w:t>3) інші права, визначені законодавством.</w:t>
      </w:r>
    </w:p>
    <w:p w14:paraId="16E2FF47" w14:textId="77777777" w:rsidR="001314DF" w:rsidRPr="003E1264" w:rsidRDefault="001314DF" w:rsidP="001314DF">
      <w:pPr>
        <w:ind w:firstLine="567"/>
        <w:jc w:val="both"/>
      </w:pPr>
      <w:r w:rsidRPr="003E1264">
        <w:rPr>
          <w:color w:val="000000"/>
        </w:rPr>
        <w:t>6.4. Виконавець зобов’язаний:</w:t>
      </w:r>
    </w:p>
    <w:p w14:paraId="1D680EBA" w14:textId="77777777" w:rsidR="001314DF" w:rsidRPr="003E1264" w:rsidRDefault="001314DF" w:rsidP="001314DF">
      <w:pPr>
        <w:ind w:firstLine="567"/>
        <w:jc w:val="both"/>
        <w:rPr>
          <w:strike/>
          <w:color w:val="FF0000"/>
        </w:rPr>
      </w:pPr>
      <w:r w:rsidRPr="003E1264">
        <w:rPr>
          <w:color w:val="000000"/>
        </w:rPr>
        <w:t>1) організувати поставку Товару та його передачу Замовнику в порядку, визначеному цим Контрактом, зокрема через особисту присутність представника Виконавця під час передачі Товару Замовнику;</w:t>
      </w:r>
    </w:p>
    <w:p w14:paraId="3C09B76F" w14:textId="77777777" w:rsidR="001314DF" w:rsidRPr="003E1264" w:rsidRDefault="001314DF" w:rsidP="001314DF">
      <w:pPr>
        <w:ind w:firstLine="567"/>
        <w:jc w:val="both"/>
      </w:pPr>
      <w:r w:rsidRPr="003E1264">
        <w:rPr>
          <w:color w:val="000000"/>
        </w:rPr>
        <w:t>2) зазначати у транспортних документах умовне найменування Товару та отримувача відповідно до письмової вказівки Замовника;</w:t>
      </w:r>
    </w:p>
    <w:p w14:paraId="5BCEEA33" w14:textId="77777777" w:rsidR="001314DF" w:rsidRPr="003E1264" w:rsidRDefault="001314DF" w:rsidP="001314DF">
      <w:pPr>
        <w:ind w:firstLine="567"/>
        <w:jc w:val="both"/>
        <w:rPr>
          <w:color w:val="000000"/>
        </w:rPr>
      </w:pPr>
      <w:r w:rsidRPr="003E1264">
        <w:rPr>
          <w:color w:val="000000"/>
        </w:rPr>
        <w:t>3) протягом гарантійного строку Товару власними силами і за власний рахунок усунути його несправності (дефекти) та/або здійснити гарантійну заміну у погоджений із Замовником строк, якщо такі несправності (дефекти) не є наслідком порушення правил експлуатації та зберігання Товару;</w:t>
      </w:r>
    </w:p>
    <w:p w14:paraId="2BFB8E4E" w14:textId="77777777" w:rsidR="001314DF" w:rsidRPr="003E1264" w:rsidRDefault="001314DF" w:rsidP="001314DF">
      <w:pPr>
        <w:ind w:firstLine="567"/>
        <w:jc w:val="both"/>
      </w:pPr>
      <w:r w:rsidRPr="003E1264">
        <w:t>4) у разі переходу Виконавця на спрощену систему оподаткування відповідно до Закону України “Про внесення змін до Податкового кодексу України та інших законодавчих актів України щодо дії норм на період дії воєнного стану” та Закону України “Про внесення змін до Податкового кодексу України та інших законодавчих актів України щодо вдосконалення законодавства на період дії воєнного стану” у одноденний строк повідомити Замовника про такий перехід та його дату;</w:t>
      </w:r>
    </w:p>
    <w:p w14:paraId="6C8F0FC3" w14:textId="77777777" w:rsidR="001314DF" w:rsidRPr="003E1264" w:rsidRDefault="001314DF" w:rsidP="001314DF">
      <w:pPr>
        <w:ind w:firstLine="567"/>
        <w:jc w:val="both"/>
      </w:pPr>
      <w:r w:rsidRPr="003E1264">
        <w:rPr>
          <w:color w:val="000000"/>
        </w:rPr>
        <w:t>5) виконувати інші зобов’язання, визначені законодавством.</w:t>
      </w:r>
    </w:p>
    <w:p w14:paraId="475CAC57" w14:textId="77777777" w:rsidR="001314DF" w:rsidRPr="003E1264" w:rsidRDefault="001314DF" w:rsidP="001314DF"/>
    <w:p w14:paraId="494C733A" w14:textId="77777777" w:rsidR="001314DF" w:rsidRPr="003E1264" w:rsidRDefault="001314DF" w:rsidP="001314DF">
      <w:pPr>
        <w:jc w:val="center"/>
      </w:pPr>
      <w:r w:rsidRPr="003E1264">
        <w:rPr>
          <w:b/>
          <w:bCs/>
          <w:color w:val="000000"/>
        </w:rPr>
        <w:t>7. ВІДПОВІДАЛЬНІСТЬ СТОРІН</w:t>
      </w:r>
    </w:p>
    <w:p w14:paraId="14ED47F2" w14:textId="77777777" w:rsidR="001314DF" w:rsidRPr="003E1264" w:rsidRDefault="001314DF" w:rsidP="001314DF">
      <w:pPr>
        <w:ind w:firstLine="567"/>
        <w:jc w:val="both"/>
        <w:rPr>
          <w:strike/>
          <w:color w:val="FF0000"/>
        </w:rPr>
      </w:pPr>
      <w:r w:rsidRPr="003E1264">
        <w:rPr>
          <w:color w:val="000000"/>
        </w:rPr>
        <w:t>7.1. У разі невиконання або неналежного виконання своїх зобов’язань за цим Контрактом Сторони несуть відповідальність відповідно до діючого законодавства та цього Контракту.</w:t>
      </w:r>
    </w:p>
    <w:p w14:paraId="6DEDDA84" w14:textId="77777777" w:rsidR="001314DF" w:rsidRPr="003E1264" w:rsidRDefault="001314DF" w:rsidP="001314DF">
      <w:pPr>
        <w:ind w:firstLine="567"/>
        <w:jc w:val="both"/>
      </w:pPr>
      <w:r w:rsidRPr="003E1264">
        <w:rPr>
          <w:color w:val="000000"/>
        </w:rPr>
        <w:t>7.2. Види порушень та санкції за них:</w:t>
      </w:r>
    </w:p>
    <w:p w14:paraId="58E4DE5B" w14:textId="77777777" w:rsidR="001314DF" w:rsidRPr="003E1264" w:rsidRDefault="001314DF" w:rsidP="001314DF">
      <w:pPr>
        <w:ind w:firstLine="567"/>
        <w:jc w:val="both"/>
      </w:pPr>
      <w:r w:rsidRPr="003E1264">
        <w:rPr>
          <w:color w:val="000000"/>
        </w:rPr>
        <w:t>1) У разі порушення строків поставки Товару з Виконавця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F33322E" w14:textId="77777777" w:rsidR="001314DF" w:rsidRPr="003E1264" w:rsidRDefault="001314DF" w:rsidP="001314DF">
      <w:pPr>
        <w:ind w:firstLine="567"/>
        <w:jc w:val="both"/>
      </w:pPr>
      <w:r w:rsidRPr="003E1264">
        <w:rPr>
          <w:color w:val="000000"/>
        </w:rPr>
        <w:t>2) За порушення умов зобов’язання щодо якості (комплектації) Товару стягується штраф у розмірі двадцяти відсотків вартості неякісних (некомплектних) Товарів.</w:t>
      </w:r>
    </w:p>
    <w:p w14:paraId="4A1908D8" w14:textId="77777777" w:rsidR="001314DF" w:rsidRPr="003E1264" w:rsidRDefault="001314DF" w:rsidP="001314DF">
      <w:pPr>
        <w:ind w:firstLine="567"/>
        <w:jc w:val="both"/>
      </w:pPr>
      <w:r w:rsidRPr="003E1264">
        <w:rPr>
          <w:color w:val="000000"/>
        </w:rPr>
        <w:t xml:space="preserve">3) У разі порушення Виконавцем строків усунення </w:t>
      </w:r>
      <w:proofErr w:type="spellStart"/>
      <w:r w:rsidRPr="003E1264">
        <w:rPr>
          <w:color w:val="000000"/>
        </w:rPr>
        <w:t>несправностей</w:t>
      </w:r>
      <w:proofErr w:type="spellEnd"/>
      <w:r w:rsidRPr="003E1264">
        <w:rPr>
          <w:color w:val="000000"/>
        </w:rPr>
        <w:t xml:space="preserve"> (дефектів) або не здійснення гарантійної заміни відповідно до вимог п. 5.3 Контракту з Виконавця стягується пеня у розмірі 0,1 відсотка від вартості (ціни) Товару, що вийшли з ладу за кожний день прострочення.</w:t>
      </w:r>
    </w:p>
    <w:p w14:paraId="3D752328" w14:textId="77777777" w:rsidR="001314DF" w:rsidRPr="003E1264" w:rsidRDefault="001314DF" w:rsidP="001314DF">
      <w:pPr>
        <w:ind w:firstLine="567"/>
        <w:jc w:val="both"/>
      </w:pPr>
      <w:r w:rsidRPr="003E1264">
        <w:rPr>
          <w:color w:val="000000"/>
        </w:rPr>
        <w:lastRenderedPageBreak/>
        <w:t>4) Сторони домовились, що погоджений розмір збитків, а також неустойки, який підлягає відшкодуванню Замовником за несвоєчасність грошових розрахунків, крім випадків передбачених пунктом 7.9, 7.13 Контракту, не може бути більшим за суму заборгованості, скоригованої на офіційний індекс інфляції за відповідний період (за час прострочення). Відповідно до частини 2 статті 625 Цивільного кодексу України та частини 6 статті 231 Господарського кодексу України Сторони встановили інший розмір процентів для Замовника – 0 (нуль) процентів.</w:t>
      </w:r>
    </w:p>
    <w:p w14:paraId="51D28375" w14:textId="77777777" w:rsidR="001314DF" w:rsidRPr="003E1264" w:rsidRDefault="001314DF" w:rsidP="001314DF">
      <w:pPr>
        <w:ind w:firstLine="567"/>
        <w:jc w:val="both"/>
      </w:pPr>
      <w:bookmarkStart w:id="39" w:name="_Hlk156762898"/>
      <w:r w:rsidRPr="003E1264">
        <w:rPr>
          <w:color w:val="000000"/>
        </w:rPr>
        <w:t>7.3. Стягнення штрафних санкцій та відшкодування завданої шкоди Замовником на користь Виконавця не застосовується у разі:</w:t>
      </w:r>
    </w:p>
    <w:bookmarkEnd w:id="39"/>
    <w:p w14:paraId="1409F5C0" w14:textId="77777777" w:rsidR="001314DF" w:rsidRPr="003E1264" w:rsidRDefault="001314DF" w:rsidP="001314DF">
      <w:pPr>
        <w:ind w:firstLine="567"/>
        <w:jc w:val="both"/>
      </w:pPr>
      <w:r w:rsidRPr="003E1264">
        <w:rPr>
          <w:color w:val="000000"/>
        </w:rPr>
        <w:t>- якщо прострочення викликано невиконанням або неналежним виконанням Виконавцем своїх зобов’язань, передбачених цим Контрактом або чинним законодавством;</w:t>
      </w:r>
    </w:p>
    <w:p w14:paraId="5D257CD9" w14:textId="77777777" w:rsidR="001314DF" w:rsidRPr="003E1264" w:rsidRDefault="001314DF" w:rsidP="001314DF">
      <w:pPr>
        <w:ind w:firstLine="567"/>
        <w:jc w:val="both"/>
      </w:pPr>
      <w:r w:rsidRPr="003E1264">
        <w:rPr>
          <w:color w:val="000000"/>
        </w:rPr>
        <w:t>- внесення змін до розпису державного бюджету України (скорочення видатків) за загальним чи спеціальним фондом за бюджетною програмою КПКВК 2101150/11;</w:t>
      </w:r>
    </w:p>
    <w:p w14:paraId="02337038" w14:textId="77777777" w:rsidR="001314DF" w:rsidRPr="003E1264" w:rsidRDefault="001314DF" w:rsidP="001314DF">
      <w:pPr>
        <w:ind w:firstLine="567"/>
        <w:jc w:val="both"/>
      </w:pPr>
      <w:r w:rsidRPr="003E1264">
        <w:rPr>
          <w:color w:val="000000"/>
        </w:rPr>
        <w:t>- безспірного списання коштів державного бюджету України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0A64D097" w14:textId="77777777" w:rsidR="001314DF" w:rsidRPr="003E1264" w:rsidRDefault="001314DF" w:rsidP="001314DF">
      <w:pPr>
        <w:ind w:firstLine="567"/>
        <w:jc w:val="both"/>
      </w:pPr>
      <w:r w:rsidRPr="003E1264">
        <w:rPr>
          <w:color w:val="000000"/>
        </w:rPr>
        <w:t>- тимчасового зупинення операцій з бюджетними коштами у межах поточного бюджетного періоду;</w:t>
      </w:r>
    </w:p>
    <w:p w14:paraId="58A2E5D5" w14:textId="77777777" w:rsidR="001314DF" w:rsidRPr="003E1264" w:rsidRDefault="001314DF" w:rsidP="001314DF">
      <w:pPr>
        <w:ind w:firstLine="567"/>
        <w:jc w:val="both"/>
      </w:pPr>
      <w:r w:rsidRPr="003E1264">
        <w:rPr>
          <w:color w:val="000000"/>
        </w:rPr>
        <w:t>- відсутності коштів на казначейському рахунку на здійснення закупівлі Товару;</w:t>
      </w:r>
    </w:p>
    <w:p w14:paraId="7C57F6F4" w14:textId="77777777" w:rsidR="001314DF" w:rsidRPr="003E1264" w:rsidRDefault="001314DF" w:rsidP="001314DF">
      <w:pPr>
        <w:ind w:firstLine="567"/>
        <w:jc w:val="both"/>
      </w:pPr>
      <w:r w:rsidRPr="003E1264">
        <w:rPr>
          <w:color w:val="000000"/>
        </w:rPr>
        <w:t>- не проведення платежів органами Державної казначейської служби України. </w:t>
      </w:r>
    </w:p>
    <w:p w14:paraId="55A9F6B6" w14:textId="77777777" w:rsidR="001314DF" w:rsidRPr="003E1264" w:rsidRDefault="001314DF" w:rsidP="001314DF">
      <w:pPr>
        <w:ind w:firstLine="567"/>
        <w:jc w:val="both"/>
      </w:pPr>
      <w:r w:rsidRPr="003E1264">
        <w:rPr>
          <w:color w:val="000000"/>
        </w:rPr>
        <w:t>7.4. Відповідно до положень статті 259 Цивільного Кодексу України, Сторони дійшли згоди, що до вимог про стягнення неустойки (штрафу, пені) застосовується позовна давність в 3 (три) роки. </w:t>
      </w:r>
    </w:p>
    <w:p w14:paraId="746A788F" w14:textId="77777777" w:rsidR="001314DF" w:rsidRPr="003E1264" w:rsidRDefault="001314DF" w:rsidP="001314DF">
      <w:pPr>
        <w:ind w:firstLine="567"/>
        <w:jc w:val="both"/>
      </w:pPr>
      <w:r w:rsidRPr="003E1264">
        <w:rPr>
          <w:color w:val="000000"/>
        </w:rPr>
        <w:t>7.5. У випадку невиконання або неналежного виконання однією зі Сторін своїх зобов’язань за Контрактом, і які привели до заподіяння збитків іншій Стороні, винна Сторона зобов’язана відшкодувати такі збитки у межах реального збитку понад неустойки, передбачені цим Контрактом і чинним законодавством України. Упущена вигода відшкодуванню не підлягає.</w:t>
      </w:r>
    </w:p>
    <w:p w14:paraId="339FFAFD" w14:textId="77777777" w:rsidR="001314DF" w:rsidRPr="003E1264" w:rsidRDefault="001314DF" w:rsidP="001314DF">
      <w:pPr>
        <w:ind w:firstLine="567"/>
        <w:jc w:val="both"/>
      </w:pPr>
      <w:r w:rsidRPr="003E1264">
        <w:rPr>
          <w:color w:val="000000"/>
        </w:rPr>
        <w:t>Під реальними збитками слід розуміти втрати, які потерпіла Сторона понесла у зв’язку з порушенням іншою Стороною умов цього Контракту, витрати, які Сторона понесла або повинна понести для відновлення свого порушеного права.</w:t>
      </w:r>
    </w:p>
    <w:p w14:paraId="1B6C8B43" w14:textId="77777777" w:rsidR="001314DF" w:rsidRPr="003E1264" w:rsidRDefault="001314DF" w:rsidP="001314DF">
      <w:pPr>
        <w:ind w:firstLine="567"/>
        <w:jc w:val="both"/>
      </w:pPr>
      <w:r w:rsidRPr="003E1264">
        <w:rPr>
          <w:color w:val="000000"/>
        </w:rPr>
        <w:t>7.6. Застосування штрафних санкцій, їх сплата та відшкодування збитків не звільняють Сторони від виконання ними зобов’язань за цим Контрактом в натурі, крім випадків, прямо передбачених законодавством та цим Контрактом.</w:t>
      </w:r>
    </w:p>
    <w:p w14:paraId="2E274A87" w14:textId="77777777" w:rsidR="001314DF" w:rsidRPr="003E1264" w:rsidRDefault="001314DF" w:rsidP="001314DF">
      <w:pPr>
        <w:ind w:firstLine="567"/>
        <w:jc w:val="both"/>
      </w:pPr>
      <w:r w:rsidRPr="003E1264">
        <w:rPr>
          <w:color w:val="000000"/>
        </w:rPr>
        <w:t>7.7. Сторона не несе відповідальності за порушення Контракту, якщо воно сталося не з її вини (умислу чи необережності). Сторона не несе відповідальності за порушення Контракту, якщо вона доведе, що вжила всіх залежних від неї заходів щодо належного виконання цього Контракту.</w:t>
      </w:r>
    </w:p>
    <w:p w14:paraId="3462F7EF" w14:textId="77777777" w:rsidR="001314DF" w:rsidRPr="003E1264" w:rsidRDefault="001314DF" w:rsidP="001314DF">
      <w:pPr>
        <w:ind w:firstLine="567"/>
        <w:jc w:val="both"/>
      </w:pPr>
      <w:r w:rsidRPr="003E1264">
        <w:rPr>
          <w:color w:val="000000"/>
        </w:rPr>
        <w:t>7.8. Сторони звільняються від відповідальності за невиконання або неналежне виконання своїх зобов’язань за цим Контрактом, якщо це невиконання або неналежне виконання сталося внаслідок дії обставин непереборної сили (форс-мажорних обставин).</w:t>
      </w:r>
    </w:p>
    <w:p w14:paraId="53CE4BF6" w14:textId="77777777" w:rsidR="001314DF" w:rsidRPr="003E1264" w:rsidRDefault="001314DF" w:rsidP="001314DF">
      <w:pPr>
        <w:ind w:firstLine="567"/>
        <w:jc w:val="both"/>
      </w:pPr>
      <w:r w:rsidRPr="003E1264">
        <w:rPr>
          <w:color w:val="000000"/>
        </w:rPr>
        <w:t>7.9. Під обставинами непереборної сили (форс-мажорними обставинами) розуміються надзвичайні та невідворотні обставини, які об’єктивно впливають на виконання зобов’язань, передбачених умовами Контракту,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C4508CA" w14:textId="77777777" w:rsidR="001314DF" w:rsidRPr="003E1264" w:rsidRDefault="001314DF" w:rsidP="001314DF">
      <w:pPr>
        <w:ind w:firstLine="567"/>
        <w:jc w:val="both"/>
      </w:pPr>
      <w:r w:rsidRPr="003E1264">
        <w:rPr>
          <w:color w:val="000000"/>
        </w:rPr>
        <w:t>Дія таких обставин може бути викликана:</w:t>
      </w:r>
    </w:p>
    <w:p w14:paraId="6F6F00DA" w14:textId="77777777" w:rsidR="001314DF" w:rsidRPr="003E1264" w:rsidRDefault="001314DF" w:rsidP="001314DF">
      <w:pPr>
        <w:ind w:firstLine="567"/>
        <w:jc w:val="both"/>
      </w:pPr>
      <w:r w:rsidRPr="003E1264">
        <w:rPr>
          <w:color w:val="000000"/>
        </w:rPr>
        <w:t xml:space="preserve">винятковими погодними умовами і стихійним лихом (епідемія, сильний шторм, циклон, ураган, торнадо, буревій, повінь, нагромадження снігу, ожеледь, град, заморозки, замерзання моря, </w:t>
      </w:r>
      <w:proofErr w:type="spellStart"/>
      <w:r w:rsidRPr="003E1264">
        <w:rPr>
          <w:color w:val="000000"/>
        </w:rPr>
        <w:t>проток</w:t>
      </w:r>
      <w:proofErr w:type="spellEnd"/>
      <w:r w:rsidRPr="003E1264">
        <w:rPr>
          <w:color w:val="000000"/>
        </w:rPr>
        <w:t>, портів, перевалів, землетрус, блискавка, пожежа, посуха, просідання і зсув ґрунту, інші стихійні лиха тощо);</w:t>
      </w:r>
    </w:p>
    <w:p w14:paraId="10809260" w14:textId="77777777" w:rsidR="001314DF" w:rsidRPr="003E1264" w:rsidRDefault="001314DF" w:rsidP="001314DF">
      <w:pPr>
        <w:ind w:firstLine="567"/>
        <w:jc w:val="both"/>
      </w:pPr>
      <w:r w:rsidRPr="003E1264">
        <w:rPr>
          <w:color w:val="000000"/>
        </w:rPr>
        <w:t xml:space="preserve">непередбаченими обставинами, що відбуваються незалежно від волі і бажання заявника, в тому числі, але не виключно: збурення, акти тероризму, диверсії, піратства, безлади, вторгнення, блокада, революція, заколот, повстання, масові заворушення, обмеження </w:t>
      </w:r>
      <w:r w:rsidRPr="003E1264">
        <w:rPr>
          <w:color w:val="000000"/>
        </w:rPr>
        <w:lastRenderedPageBreak/>
        <w:t>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2F7C24FF" w14:textId="77777777" w:rsidR="001314DF" w:rsidRPr="003E1264" w:rsidRDefault="001314DF" w:rsidP="001314DF">
      <w:pPr>
        <w:ind w:firstLine="567"/>
        <w:jc w:val="both"/>
      </w:pPr>
      <w:r w:rsidRPr="003E1264">
        <w:rPr>
          <w:color w:val="000000"/>
        </w:rPr>
        <w:t>умовами, регламентованими відповідними рішеннями та актами державних органів влади, тощо.</w:t>
      </w:r>
    </w:p>
    <w:p w14:paraId="48A42659" w14:textId="77777777" w:rsidR="001314DF" w:rsidRPr="003E1264" w:rsidRDefault="001314DF" w:rsidP="001314DF">
      <w:pPr>
        <w:ind w:firstLine="567"/>
        <w:jc w:val="both"/>
      </w:pPr>
      <w:r w:rsidRPr="003E1264">
        <w:rPr>
          <w:color w:val="000000"/>
        </w:rPr>
        <w:t>Вищезазначений перелік обставин не є вичерпним.</w:t>
      </w:r>
    </w:p>
    <w:p w14:paraId="5C600AC2" w14:textId="77777777" w:rsidR="001314DF" w:rsidRPr="003E1264" w:rsidRDefault="001314DF" w:rsidP="001314DF">
      <w:pPr>
        <w:ind w:firstLine="567"/>
        <w:jc w:val="both"/>
      </w:pPr>
      <w:r w:rsidRPr="003E1264">
        <w:rPr>
          <w:color w:val="000000"/>
        </w:rPr>
        <w:t>Не вважаються форс-мажорними обставинами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на ринку потрібних для виконання зобов’язання товарів, відсутність у боржника необхідних коштів тощо.</w:t>
      </w:r>
    </w:p>
    <w:p w14:paraId="6B8999ED" w14:textId="77777777" w:rsidR="001314DF" w:rsidRPr="003E1264" w:rsidRDefault="001314DF" w:rsidP="001314DF">
      <w:pPr>
        <w:ind w:firstLine="567"/>
        <w:jc w:val="both"/>
      </w:pPr>
      <w:r w:rsidRPr="003E1264">
        <w:rPr>
          <w:color w:val="000000"/>
        </w:rPr>
        <w:t xml:space="preserve">7.10. У разі виникнення та у максимально короткий час (не пізніше 5 календарних днів) після виникнення причин, що призвели до форс-мажорних обставин,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Контрактом. </w:t>
      </w:r>
    </w:p>
    <w:p w14:paraId="18E3170E" w14:textId="77777777" w:rsidR="001314DF" w:rsidRPr="003E1264" w:rsidRDefault="001314DF" w:rsidP="001314DF">
      <w:pPr>
        <w:ind w:firstLine="567"/>
        <w:jc w:val="both"/>
      </w:pPr>
      <w:r w:rsidRPr="003E1264">
        <w:rPr>
          <w:color w:val="000000"/>
        </w:rPr>
        <w:t>Доказом виникнення обставин непереборної сили та строку їх дії є сертифікат, який видається Торгово-промисловою палатою України.</w:t>
      </w:r>
    </w:p>
    <w:p w14:paraId="5AF83499" w14:textId="77777777" w:rsidR="001314DF" w:rsidRPr="003E1264" w:rsidRDefault="001314DF" w:rsidP="001314DF">
      <w:pPr>
        <w:ind w:firstLine="567"/>
        <w:jc w:val="both"/>
      </w:pPr>
      <w:r w:rsidRPr="003E1264">
        <w:rPr>
          <w:color w:val="000000"/>
        </w:rPr>
        <w:t>У разі неповідомлення або несвоєчасного повідомлення про настання обставин непереборної сили (форс-мажорних обставин) вона позбавляється права посилатися на ці обставини та не звільняється від відповідальності, передбаченої розділом 7 цього Контракту, навіть при наявності відповідного сертифікату, який видається Торгово-промисловою палатою України.</w:t>
      </w:r>
    </w:p>
    <w:p w14:paraId="7F06BA7A" w14:textId="77777777" w:rsidR="001314DF" w:rsidRPr="003E1264" w:rsidRDefault="001314DF" w:rsidP="001314DF">
      <w:pPr>
        <w:ind w:firstLine="567"/>
        <w:jc w:val="both"/>
      </w:pPr>
      <w:r w:rsidRPr="003E1264">
        <w:rPr>
          <w:color w:val="000000"/>
        </w:rPr>
        <w:t>7.11. У разі коли строк дії форс-мажорних обставин продовжується більше ніж 60 (шістдесят) календарних днів, кожна зі Сторін в установленому порядку має право розірвати цей Контракт. </w:t>
      </w:r>
    </w:p>
    <w:p w14:paraId="402CE5E9" w14:textId="77777777" w:rsidR="001314DF" w:rsidRPr="003E1264" w:rsidRDefault="001314DF" w:rsidP="001314DF">
      <w:pPr>
        <w:ind w:firstLine="567"/>
        <w:jc w:val="both"/>
      </w:pPr>
      <w:r w:rsidRPr="003E1264">
        <w:rPr>
          <w:color w:val="000000"/>
        </w:rPr>
        <w:t>7.12. Продовження строку (терміну) виконання зобов’язань постачання Товару можливе у випадку настання істотної зміни обставин, які впливають на можливість виконання своїх обов’язків за Контрактом у разі, якщо вони змінилися настільки, що якби Сторони могли це передбачити, вони не укладали б цей Контракт, або уклали б його на інших умовах. У разі зміни обставин, якими Сторони керувалися при укладенні Контракту він може бути змінений або розірваний за згодою Сторін. </w:t>
      </w:r>
    </w:p>
    <w:p w14:paraId="157D04C6" w14:textId="77777777" w:rsidR="001314DF" w:rsidRPr="003E1264" w:rsidRDefault="001314DF" w:rsidP="001314DF">
      <w:pPr>
        <w:ind w:firstLine="567"/>
        <w:jc w:val="both"/>
      </w:pPr>
      <w:r w:rsidRPr="003E1264">
        <w:rPr>
          <w:color w:val="000000"/>
        </w:rPr>
        <w:t>Доказом виникнення істотної зміни обставин, які впливають на можливість виконання своїх обов’язків за Контрактом є документ (висновок) про істотну зміну обставин, що видається Торгово-промисловою палатою України.</w:t>
      </w:r>
    </w:p>
    <w:p w14:paraId="782CCD55" w14:textId="77777777" w:rsidR="001314DF" w:rsidRPr="003E1264" w:rsidRDefault="001314DF" w:rsidP="001314DF">
      <w:pPr>
        <w:ind w:firstLine="567"/>
        <w:jc w:val="both"/>
      </w:pPr>
      <w:r w:rsidRPr="003E1264">
        <w:rPr>
          <w:color w:val="000000"/>
        </w:rPr>
        <w:t>Сторона, що не може виконувати зобов’язання за Контрактом унаслідок виникнення істотної зміни обставин, повинна у максимально короткий час (не пізніше 5 (п’яти) календарних днів) з моменту їх виникнення повідомити про це в письмовій формі іншу Сторону. </w:t>
      </w:r>
    </w:p>
    <w:p w14:paraId="69CE38ED" w14:textId="77777777" w:rsidR="001314DF" w:rsidRPr="003E1264" w:rsidRDefault="001314DF" w:rsidP="001314DF">
      <w:pPr>
        <w:ind w:firstLine="567"/>
        <w:jc w:val="both"/>
      </w:pPr>
      <w:r w:rsidRPr="003E1264">
        <w:rPr>
          <w:color w:val="000000"/>
        </w:rPr>
        <w:t>У разі неповідомлення або несвоєчасного повідомлення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w:t>
      </w:r>
    </w:p>
    <w:p w14:paraId="276AD077" w14:textId="77777777" w:rsidR="001314DF" w:rsidRPr="003E1264" w:rsidRDefault="001314DF" w:rsidP="001314DF">
      <w:pPr>
        <w:ind w:firstLine="567"/>
        <w:jc w:val="both"/>
      </w:pPr>
      <w:r w:rsidRPr="003E1264">
        <w:rPr>
          <w:color w:val="000000"/>
        </w:rPr>
        <w:t>7.13. Замовник звільняється від відповідальності та відшкодування завданих збитків Виконавцю за несвоєчасну сплату за поставлений Товар у разі ненадходження призначень (коштів) на рахунки Замовника на зазначені цілі та/або з інших об’єктивних причин (зокрема, але не виключно, заблоковані рахунки Замовника, тимчасово не працюють органи казначейської служби тощо), що підтверджується довідкою, яка видається відповідним державним органом.</w:t>
      </w:r>
    </w:p>
    <w:p w14:paraId="47CC1C14" w14:textId="77777777" w:rsidR="001314DF" w:rsidRPr="003E1264" w:rsidRDefault="001314DF" w:rsidP="001314DF">
      <w:pPr>
        <w:ind w:firstLine="567"/>
        <w:jc w:val="both"/>
      </w:pPr>
      <w:r w:rsidRPr="003E1264">
        <w:rPr>
          <w:color w:val="000000"/>
        </w:rPr>
        <w:t xml:space="preserve">7.14. Сторони усвідомлюють, що цей Контракт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безпосередньо Товару та/або </w:t>
      </w:r>
      <w:r w:rsidRPr="003E1264">
        <w:rPr>
          <w:color w:val="000000"/>
        </w:rPr>
        <w:lastRenderedPageBreak/>
        <w:t>бази/складів/приміщень Виконавця, де тимчасово зберігався (у разі відсутності інформації від Замовника щодо місця поставки Товару) Товар для Замовника тощо) під час дії правового режиму воєнного стану, що буде підтверджено документами, які видаються органами державної влади.</w:t>
      </w:r>
    </w:p>
    <w:p w14:paraId="7C5E039A" w14:textId="77777777" w:rsidR="001314DF" w:rsidRPr="003E1264" w:rsidRDefault="001314DF" w:rsidP="001314DF"/>
    <w:p w14:paraId="3DBD3111" w14:textId="77777777" w:rsidR="001314DF" w:rsidRPr="003E1264" w:rsidRDefault="001314DF" w:rsidP="001314DF">
      <w:pPr>
        <w:jc w:val="center"/>
      </w:pPr>
      <w:r w:rsidRPr="003E1264">
        <w:rPr>
          <w:b/>
          <w:bCs/>
          <w:color w:val="000000"/>
        </w:rPr>
        <w:t>8. ПОРЯДОК ВИРІШЕННЯ СПОРІВ (РОЗБІЖНОСТЕЙ)</w:t>
      </w:r>
    </w:p>
    <w:p w14:paraId="1E103869" w14:textId="77777777" w:rsidR="001314DF" w:rsidRPr="003E1264" w:rsidRDefault="001314DF" w:rsidP="001314DF">
      <w:pPr>
        <w:ind w:firstLine="567"/>
        <w:jc w:val="both"/>
      </w:pPr>
      <w:r w:rsidRPr="003E1264">
        <w:rPr>
          <w:color w:val="000000"/>
        </w:rPr>
        <w:t>8.1. Сторони зобов’язуються докладати усіх розумних заходів та зусиль для мирового врегулювання будь-якого спору, протиріччя або претензії, що виникає в результаті виконання, порушення, розірвання Контракту або визнання його недійсним.</w:t>
      </w:r>
    </w:p>
    <w:p w14:paraId="6F50E8D0" w14:textId="77777777" w:rsidR="001314DF" w:rsidRPr="003E1264" w:rsidRDefault="001314DF" w:rsidP="001314DF">
      <w:pPr>
        <w:ind w:firstLine="567"/>
        <w:jc w:val="both"/>
      </w:pPr>
      <w:r w:rsidRPr="003E1264">
        <w:rPr>
          <w:color w:val="000000"/>
        </w:rPr>
        <w:t>8.2. Сторони дійшли до згоди, що при вирішенні спорів, суперечностей або розбіжностей Сторони обов’язково застосовують заходи досудового врегулювання, визначені в статті 222 Господарського кодексу України.</w:t>
      </w:r>
    </w:p>
    <w:p w14:paraId="0E005725" w14:textId="77777777" w:rsidR="001314DF" w:rsidRPr="003E1264" w:rsidRDefault="001314DF" w:rsidP="001314DF">
      <w:pPr>
        <w:ind w:firstLine="567"/>
        <w:jc w:val="both"/>
      </w:pPr>
      <w:r w:rsidRPr="003E1264">
        <w:rPr>
          <w:color w:val="000000"/>
        </w:rPr>
        <w:t>8.3.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3E1BE95A" w14:textId="77777777" w:rsidR="001314DF" w:rsidRPr="003E1264" w:rsidRDefault="001314DF" w:rsidP="001314DF"/>
    <w:p w14:paraId="4FD40367" w14:textId="77777777" w:rsidR="001314DF" w:rsidRPr="003E1264" w:rsidRDefault="001314DF" w:rsidP="001314DF">
      <w:pPr>
        <w:jc w:val="center"/>
      </w:pPr>
      <w:r w:rsidRPr="003E1264">
        <w:rPr>
          <w:b/>
          <w:bCs/>
          <w:color w:val="000000"/>
        </w:rPr>
        <w:t>9. ЗАБЕЗПЕЧЕННЯ КОНФІДЕНЦІЙНОСТІ</w:t>
      </w:r>
    </w:p>
    <w:p w14:paraId="13935ADD" w14:textId="77777777" w:rsidR="001314DF" w:rsidRPr="003E1264" w:rsidRDefault="001314DF" w:rsidP="001314DF">
      <w:pPr>
        <w:ind w:firstLine="567"/>
        <w:jc w:val="both"/>
      </w:pPr>
      <w:r w:rsidRPr="003E1264">
        <w:rPr>
          <w:color w:val="000000"/>
        </w:rPr>
        <w:t>9.1. Сторони дійшли згоди, що протягом строку дії цього Контракту та 3 (три) роки після припинення його дії кожна Сторона розглядає і захищає як конфіденційну всю інформацію, отриману в процесі виконання цього Контракту, а також зміст цього Контракту. </w:t>
      </w:r>
    </w:p>
    <w:p w14:paraId="17119EF6" w14:textId="77777777" w:rsidR="001314DF" w:rsidRPr="003E1264" w:rsidRDefault="001314DF" w:rsidP="001314DF">
      <w:pPr>
        <w:ind w:firstLine="567"/>
        <w:jc w:val="both"/>
      </w:pPr>
      <w:r w:rsidRPr="003E1264">
        <w:rPr>
          <w:color w:val="000000"/>
        </w:rPr>
        <w:t>9.2. Кожна зі Сторін зобов’язується використовувати конфіденційну інформацію виключно в цілях виконання своїх зобов’язань за цим Контрактом і вживатиме всі необхідні дії, що запобігатимуть розголошенню або протиправному використанню конфіденційної інформації. </w:t>
      </w:r>
    </w:p>
    <w:p w14:paraId="1A0C1292" w14:textId="77777777" w:rsidR="001314DF" w:rsidRPr="003E1264" w:rsidRDefault="001314DF" w:rsidP="001314DF">
      <w:pPr>
        <w:ind w:firstLine="567"/>
        <w:jc w:val="both"/>
      </w:pPr>
      <w:r w:rsidRPr="003E1264">
        <w:rPr>
          <w:color w:val="000000"/>
        </w:rPr>
        <w:t>9.3. Сторони зобов’язуються не передавати або іншим чином не розголошувати відомості, які стали їм відомі про іншу Сторону, будь-яким третім особам без прямо вираженої вказівки Сторони, що надала ці відомості в інтересах виконання цього Контракту, або інших підстав, передбачених законодавством України. Сторони повинні забезпечити недоступність для третіх осіб конфіденційної інформації, отриманої в ході виконання цього Контракту.</w:t>
      </w:r>
    </w:p>
    <w:p w14:paraId="5C311E4A" w14:textId="77777777" w:rsidR="001314DF" w:rsidRPr="003E1264" w:rsidRDefault="001314DF" w:rsidP="001314DF">
      <w:pPr>
        <w:ind w:firstLine="567"/>
        <w:jc w:val="both"/>
      </w:pPr>
      <w:r w:rsidRPr="003E1264">
        <w:rPr>
          <w:color w:val="000000"/>
        </w:rPr>
        <w:t>9.4.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Кожна Сторона, яка робить таке розкриття, обмежить таке розголошення зазначеною метою та докладе всіх розумних зусиль для запобігання подальшому розкриттю.</w:t>
      </w:r>
    </w:p>
    <w:p w14:paraId="6363E003" w14:textId="77777777" w:rsidR="001314DF" w:rsidRPr="003E1264" w:rsidRDefault="001314DF" w:rsidP="001314DF">
      <w:pPr>
        <w:ind w:firstLine="567"/>
        <w:jc w:val="both"/>
      </w:pPr>
      <w:r w:rsidRPr="003E1264">
        <w:rPr>
          <w:color w:val="000000"/>
        </w:rPr>
        <w:t>9.5. Сторони гарантують, що відповідно до Закону України “Про захист персональних даних” кожна із Сторін є власником бази персональних даних щодо суб’єктів персональних даних, дані яких передаються іншій Стороні з метою ідентифікації фізичних осіб, що уповноважені діяти від імені Сторони, а також у рамках виконання цього Контракту. При цьому Сторони погодили, що така передача персональних даних однією Стороною іншій Стороні здійснюється безкоштовно, як третій особі, згідно Закону України “Про захист персональних даних”. Сторона, яка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p>
    <w:p w14:paraId="0995B8D9" w14:textId="77777777" w:rsidR="001314DF" w:rsidRPr="003E1264" w:rsidRDefault="001314DF" w:rsidP="001314DF"/>
    <w:p w14:paraId="4FE10392" w14:textId="77777777" w:rsidR="001314DF" w:rsidRPr="003E1264" w:rsidRDefault="001314DF" w:rsidP="001314DF">
      <w:pPr>
        <w:jc w:val="center"/>
      </w:pPr>
      <w:r w:rsidRPr="003E1264">
        <w:rPr>
          <w:b/>
          <w:bCs/>
          <w:color w:val="000000"/>
        </w:rPr>
        <w:t>10. АНТИКОРУПЦІЙНЕ ЗАСТЕРЕЖЕННЯ. САНКЦІЇ</w:t>
      </w:r>
    </w:p>
    <w:p w14:paraId="0652CE5C" w14:textId="77777777" w:rsidR="001314DF" w:rsidRPr="003E1264" w:rsidRDefault="001314DF" w:rsidP="001314DF">
      <w:pPr>
        <w:ind w:firstLine="567"/>
        <w:jc w:val="both"/>
      </w:pPr>
      <w:r w:rsidRPr="003E1264">
        <w:rPr>
          <w:color w:val="000000"/>
        </w:rPr>
        <w:t>10.1. Сторони цим запевняють та гарантують одна одній, що (як на момент підписання Сторонами цього Контракту, так і на майбутнє) здійснюють свою господарську діяльність із дотриманням вимог Антикорупційного законодавства.</w:t>
      </w:r>
    </w:p>
    <w:p w14:paraId="31C35C7D" w14:textId="77777777" w:rsidR="001314DF" w:rsidRPr="003E1264" w:rsidRDefault="001314DF" w:rsidP="001314DF">
      <w:pPr>
        <w:ind w:firstLine="567"/>
        <w:jc w:val="both"/>
      </w:pPr>
      <w:r w:rsidRPr="003E1264">
        <w:rPr>
          <w:color w:val="000000"/>
        </w:rPr>
        <w:t>10.2. Під Антикорупційним законодавством слід розуміти:</w:t>
      </w:r>
    </w:p>
    <w:p w14:paraId="2EC002AD" w14:textId="77777777" w:rsidR="001314DF" w:rsidRPr="003E1264" w:rsidRDefault="001314DF" w:rsidP="001314DF">
      <w:pPr>
        <w:ind w:firstLine="567"/>
        <w:jc w:val="both"/>
      </w:pPr>
      <w:r w:rsidRPr="003E1264">
        <w:rPr>
          <w:color w:val="000000"/>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w:t>
      </w:r>
      <w:r w:rsidRPr="003E1264">
        <w:rPr>
          <w:color w:val="000000"/>
        </w:rPr>
        <w:lastRenderedPageBreak/>
        <w:t xml:space="preserve">Економічного Співробітництва та Розвитку (OECD </w:t>
      </w:r>
      <w:proofErr w:type="spellStart"/>
      <w:r w:rsidRPr="003E1264">
        <w:rPr>
          <w:color w:val="000000"/>
        </w:rPr>
        <w:t>Сonvention</w:t>
      </w:r>
      <w:proofErr w:type="spellEnd"/>
      <w:r w:rsidRPr="003E1264">
        <w:rPr>
          <w:color w:val="000000"/>
        </w:rPr>
        <w:t xml:space="preserve"> </w:t>
      </w:r>
      <w:proofErr w:type="spellStart"/>
      <w:r w:rsidRPr="003E1264">
        <w:rPr>
          <w:color w:val="000000"/>
        </w:rPr>
        <w:t>on</w:t>
      </w:r>
      <w:proofErr w:type="spellEnd"/>
      <w:r w:rsidRPr="003E1264">
        <w:rPr>
          <w:color w:val="000000"/>
        </w:rPr>
        <w:t xml:space="preserve"> </w:t>
      </w:r>
      <w:proofErr w:type="spellStart"/>
      <w:r w:rsidRPr="003E1264">
        <w:rPr>
          <w:color w:val="000000"/>
        </w:rPr>
        <w:t>Combating</w:t>
      </w:r>
      <w:proofErr w:type="spellEnd"/>
      <w:r w:rsidRPr="003E1264">
        <w:rPr>
          <w:color w:val="000000"/>
        </w:rPr>
        <w:t xml:space="preserve"> </w:t>
      </w:r>
      <w:proofErr w:type="spellStart"/>
      <w:r w:rsidRPr="003E1264">
        <w:rPr>
          <w:color w:val="000000"/>
        </w:rPr>
        <w:t>Bribery</w:t>
      </w:r>
      <w:proofErr w:type="spellEnd"/>
      <w:r w:rsidRPr="003E1264">
        <w:rPr>
          <w:color w:val="000000"/>
        </w:rPr>
        <w:t xml:space="preserve"> </w:t>
      </w:r>
      <w:proofErr w:type="spellStart"/>
      <w:r w:rsidRPr="003E1264">
        <w:rPr>
          <w:color w:val="000000"/>
        </w:rPr>
        <w:t>of</w:t>
      </w:r>
      <w:proofErr w:type="spellEnd"/>
      <w:r w:rsidRPr="003E1264">
        <w:rPr>
          <w:color w:val="000000"/>
        </w:rPr>
        <w:t xml:space="preserve"> </w:t>
      </w:r>
      <w:proofErr w:type="spellStart"/>
      <w:r w:rsidRPr="003E1264">
        <w:rPr>
          <w:color w:val="000000"/>
        </w:rPr>
        <w:t>Foreign</w:t>
      </w:r>
      <w:proofErr w:type="spellEnd"/>
      <w:r w:rsidRPr="003E1264">
        <w:rPr>
          <w:color w:val="000000"/>
        </w:rPr>
        <w:t xml:space="preserve"> </w:t>
      </w:r>
      <w:proofErr w:type="spellStart"/>
      <w:r w:rsidRPr="003E1264">
        <w:rPr>
          <w:color w:val="000000"/>
        </w:rPr>
        <w:t>Public</w:t>
      </w:r>
      <w:proofErr w:type="spellEnd"/>
      <w:r w:rsidRPr="003E1264">
        <w:rPr>
          <w:color w:val="000000"/>
        </w:rPr>
        <w:t xml:space="preserve"> </w:t>
      </w:r>
      <w:proofErr w:type="spellStart"/>
      <w:r w:rsidRPr="003E1264">
        <w:rPr>
          <w:color w:val="000000"/>
        </w:rPr>
        <w:t>Officials</w:t>
      </w:r>
      <w:proofErr w:type="spellEnd"/>
      <w:r w:rsidRPr="003E1264">
        <w:rPr>
          <w:color w:val="000000"/>
        </w:rPr>
        <w:t xml:space="preserve"> </w:t>
      </w:r>
      <w:proofErr w:type="spellStart"/>
      <w:r w:rsidRPr="003E1264">
        <w:rPr>
          <w:color w:val="000000"/>
        </w:rPr>
        <w:t>in</w:t>
      </w:r>
      <w:proofErr w:type="spellEnd"/>
      <w:r w:rsidRPr="003E1264">
        <w:rPr>
          <w:color w:val="000000"/>
        </w:rPr>
        <w:t xml:space="preserve"> </w:t>
      </w:r>
      <w:proofErr w:type="spellStart"/>
      <w:r w:rsidRPr="003E1264">
        <w:rPr>
          <w:color w:val="000000"/>
        </w:rPr>
        <w:t>International</w:t>
      </w:r>
      <w:proofErr w:type="spellEnd"/>
      <w:r w:rsidRPr="003E1264">
        <w:rPr>
          <w:color w:val="000000"/>
        </w:rPr>
        <w:t xml:space="preserve"> </w:t>
      </w:r>
      <w:proofErr w:type="spellStart"/>
      <w:r w:rsidRPr="003E1264">
        <w:rPr>
          <w:color w:val="000000"/>
        </w:rPr>
        <w:t>Business</w:t>
      </w:r>
      <w:proofErr w:type="spellEnd"/>
      <w:r w:rsidRPr="003E1264">
        <w:rPr>
          <w:color w:val="000000"/>
        </w:rPr>
        <w:t xml:space="preserve"> </w:t>
      </w:r>
      <w:proofErr w:type="spellStart"/>
      <w:r w:rsidRPr="003E1264">
        <w:rPr>
          <w:color w:val="000000"/>
        </w:rPr>
        <w:t>Transactions</w:t>
      </w:r>
      <w:proofErr w:type="spellEnd"/>
      <w:r w:rsidRPr="003E1264">
        <w:rPr>
          <w:color w:val="000000"/>
        </w:rPr>
        <w:t>); або </w:t>
      </w:r>
    </w:p>
    <w:p w14:paraId="17336378" w14:textId="77777777" w:rsidR="001314DF" w:rsidRPr="003E1264" w:rsidRDefault="001314DF" w:rsidP="001314DF">
      <w:pPr>
        <w:ind w:firstLine="567"/>
        <w:jc w:val="both"/>
      </w:pPr>
      <w:r w:rsidRPr="003E1264">
        <w:rPr>
          <w:color w:val="000000"/>
        </w:rPr>
        <w:t>(б) будь-які застосовані до Сторін положення Закону України “Про запобігання корупції”; або</w:t>
      </w:r>
    </w:p>
    <w:p w14:paraId="297BA40C" w14:textId="77777777" w:rsidR="001314DF" w:rsidRPr="003E1264" w:rsidRDefault="001314DF" w:rsidP="001314DF">
      <w:pPr>
        <w:ind w:firstLine="567"/>
        <w:jc w:val="both"/>
      </w:pPr>
      <w:r w:rsidRPr="003E1264">
        <w:rPr>
          <w:color w:val="000000"/>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075135B5" w14:textId="77777777" w:rsidR="001314DF" w:rsidRPr="003E1264" w:rsidRDefault="001314DF" w:rsidP="001314DF">
      <w:pPr>
        <w:ind w:firstLine="567"/>
        <w:jc w:val="both"/>
      </w:pPr>
      <w:r w:rsidRPr="003E1264">
        <w:rPr>
          <w:color w:val="000000"/>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51860FF5" w14:textId="77777777" w:rsidR="001314DF" w:rsidRPr="003E1264" w:rsidRDefault="001314DF" w:rsidP="001314DF">
      <w:pPr>
        <w:ind w:firstLine="567"/>
        <w:jc w:val="both"/>
      </w:pPr>
      <w:r w:rsidRPr="003E1264">
        <w:rPr>
          <w:color w:val="000000"/>
        </w:rPr>
        <w:t>(д)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Контрактом,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1F1F147B" w14:textId="77777777" w:rsidR="001314DF" w:rsidRPr="003E1264" w:rsidRDefault="001314DF" w:rsidP="001314DF">
      <w:pPr>
        <w:ind w:firstLine="567"/>
        <w:jc w:val="both"/>
      </w:pPr>
      <w:r w:rsidRPr="003E1264">
        <w:rPr>
          <w:color w:val="000000"/>
        </w:rPr>
        <w:t>(е) Сторона не використовуватиме кошти та/або майно, отримані за цим Контрактом,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06616A6F" w14:textId="77777777" w:rsidR="001314DF" w:rsidRPr="003E1264" w:rsidRDefault="001314DF" w:rsidP="001314DF">
      <w:pPr>
        <w:ind w:firstLine="567"/>
        <w:jc w:val="both"/>
      </w:pPr>
      <w:r w:rsidRPr="003E1264">
        <w:rPr>
          <w:color w:val="000000"/>
        </w:rPr>
        <w:t>10.3. У випадку порушення Стороною запевнень та гарантій, зазначених в цьому розділі Контракту, така Сторона зобов’язується відшкодувати іншій Стороні усі збитки, спричинені таким порушенням.</w:t>
      </w:r>
    </w:p>
    <w:p w14:paraId="623CDD31" w14:textId="77777777" w:rsidR="001314DF" w:rsidRPr="003E1264" w:rsidRDefault="001314DF" w:rsidP="001314DF">
      <w:pPr>
        <w:ind w:firstLine="567"/>
        <w:jc w:val="both"/>
      </w:pPr>
      <w:r w:rsidRPr="003E1264">
        <w:rPr>
          <w:color w:val="000000"/>
        </w:rPr>
        <w:t>10.4. У випадку накладання Санкцій на Виконавця або співпраці Виконавця з особою, на яку накладено Санкції, така Сторона зобов’язується негайно повідомити про це Замовника, а також відшкодувати останньому усі збитки, спричинені їй через або у зв’язку з накладанням Санкцій або співпрацею з особою, на яку накладено Санкції. У цьому Контракті поняття “Санкції” вживається у розумінні статті 1 Закону України “Про санкції”.</w:t>
      </w:r>
    </w:p>
    <w:p w14:paraId="53FE9BD5" w14:textId="77777777" w:rsidR="001314DF" w:rsidRPr="003E1264" w:rsidRDefault="001314DF" w:rsidP="001314DF">
      <w:pPr>
        <w:ind w:firstLine="567"/>
        <w:jc w:val="both"/>
      </w:pPr>
      <w:r w:rsidRPr="003E1264">
        <w:rPr>
          <w:color w:val="000000"/>
        </w:rPr>
        <w:t>10.5. Сторони цього Контракту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69AD1DF5" w14:textId="77777777" w:rsidR="001314DF" w:rsidRPr="003E1264" w:rsidRDefault="001314DF" w:rsidP="001314DF">
      <w:pPr>
        <w:ind w:firstLine="567"/>
        <w:jc w:val="both"/>
      </w:pPr>
      <w:r w:rsidRPr="003E1264">
        <w:rPr>
          <w:color w:val="000000"/>
        </w:rPr>
        <w:t>10.6. Сторони гарантують належний розгляд представлених у рамках виконання цього Контракту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31632934" w14:textId="77777777" w:rsidR="001314DF" w:rsidRPr="003E1264" w:rsidRDefault="001314DF" w:rsidP="001314DF">
      <w:pPr>
        <w:ind w:firstLine="567"/>
        <w:jc w:val="both"/>
      </w:pPr>
      <w:r w:rsidRPr="003E1264">
        <w:rPr>
          <w:color w:val="000000"/>
        </w:rPr>
        <w:t>10.7. Сторони гарантують повну конфіденційність під час виконання антикорупційних умов цього Контракту, а також відсутність негативних наслідків як для Сторони Контракту в цілому, так і для конкретних працівників Сторони Контракту, які повідомили про факти порушень.</w:t>
      </w:r>
    </w:p>
    <w:p w14:paraId="44308AA1" w14:textId="77777777" w:rsidR="001314DF" w:rsidRPr="003E1264" w:rsidRDefault="001314DF" w:rsidP="001314DF">
      <w:pPr>
        <w:ind w:firstLine="567"/>
        <w:jc w:val="both"/>
      </w:pPr>
      <w:r w:rsidRPr="003E1264">
        <w:rPr>
          <w:color w:val="000000"/>
        </w:rPr>
        <w:t>10.8. Зазначене у цьому розділі антикорупційне застереження є істотною умовою цього Контракту відповідно до частини першої статті 638 Цивільного кодексу України.</w:t>
      </w:r>
    </w:p>
    <w:p w14:paraId="15431B0E" w14:textId="77777777" w:rsidR="001314DF" w:rsidRPr="003E1264" w:rsidRDefault="001314DF" w:rsidP="001314DF"/>
    <w:p w14:paraId="4A71B663" w14:textId="77777777" w:rsidR="001314DF" w:rsidRPr="003E1264" w:rsidRDefault="001314DF" w:rsidP="001314DF"/>
    <w:p w14:paraId="076EC6B1" w14:textId="77777777" w:rsidR="001314DF" w:rsidRPr="003E1264" w:rsidRDefault="001314DF" w:rsidP="001314DF">
      <w:pPr>
        <w:jc w:val="center"/>
      </w:pPr>
      <w:r w:rsidRPr="003E1264">
        <w:rPr>
          <w:b/>
          <w:bCs/>
          <w:color w:val="000000"/>
        </w:rPr>
        <w:t>11. СТРОК КОНТРАКТУ</w:t>
      </w:r>
    </w:p>
    <w:p w14:paraId="3FC915CB" w14:textId="77777777" w:rsidR="001314DF" w:rsidRPr="003E1264" w:rsidRDefault="001314DF" w:rsidP="001314DF">
      <w:pPr>
        <w:ind w:firstLine="567"/>
        <w:jc w:val="both"/>
      </w:pPr>
      <w:r w:rsidRPr="003E1264">
        <w:rPr>
          <w:color w:val="000000"/>
        </w:rPr>
        <w:t xml:space="preserve">11.1. Контракт набирає чинності </w:t>
      </w:r>
      <w:bookmarkStart w:id="40" w:name="_Hlk147420674"/>
      <w:r w:rsidRPr="003E1264">
        <w:rPr>
          <w:color w:val="000000"/>
        </w:rPr>
        <w:t>з дати підписання додаткової угоди про взяття бюджетних зобов’язань</w:t>
      </w:r>
      <w:bookmarkEnd w:id="40"/>
      <w:r w:rsidRPr="003E1264">
        <w:rPr>
          <w:color w:val="000000"/>
        </w:rPr>
        <w:t xml:space="preserve"> та діє до 31 грудня 2024 року, а в частині виконання гарантійних зобов’язань – до повного виконання.</w:t>
      </w:r>
    </w:p>
    <w:p w14:paraId="2055EE01" w14:textId="77777777" w:rsidR="001314DF" w:rsidRPr="003E1264" w:rsidRDefault="001314DF" w:rsidP="001314DF">
      <w:pPr>
        <w:ind w:firstLine="567"/>
        <w:jc w:val="both"/>
      </w:pPr>
      <w:r w:rsidRPr="003E1264">
        <w:rPr>
          <w:color w:val="000000"/>
        </w:rPr>
        <w:lastRenderedPageBreak/>
        <w:t>11.2. Після укладення цього Контракту всі попередні домовленості Сторін (досягнуті під час переговорів, консультацій та обміну листами), які стосуються змісту цього Контракту, вважаються недійсними у частині, що суперечить його положенням.</w:t>
      </w:r>
    </w:p>
    <w:p w14:paraId="1B986D5D" w14:textId="77777777" w:rsidR="001314DF" w:rsidRPr="003E1264" w:rsidRDefault="001314DF" w:rsidP="001314DF">
      <w:pPr>
        <w:ind w:firstLine="567"/>
        <w:jc w:val="both"/>
      </w:pPr>
      <w:r w:rsidRPr="003E1264">
        <w:rPr>
          <w:color w:val="000000"/>
        </w:rPr>
        <w:t>11.3. Якщо інше прямо не передбачено Контрактом або чинним законодавством України, зміни до цього Контракту можуть бути внесені тільки за взаємною згодою Сторін шляхом оформлення додаткової угоди до Контракту. Питання щодо внесення змін до цього Контракту може вирішуватися Сторонами не пізніше ніж за 5 (п’ять) календарних днів до закінчення його строку.</w:t>
      </w:r>
    </w:p>
    <w:p w14:paraId="41A849D3" w14:textId="77777777" w:rsidR="001314DF" w:rsidRPr="003E1264" w:rsidRDefault="001314DF" w:rsidP="001314DF">
      <w:pPr>
        <w:ind w:firstLine="567"/>
        <w:jc w:val="both"/>
      </w:pPr>
      <w:r w:rsidRPr="003E1264">
        <w:rPr>
          <w:color w:val="000000"/>
        </w:rPr>
        <w:t>11.4. Усі правовідносини, що виникають з Контракту або пов’язані із ним, у тому числі пов’язані із дійсністю, укладанням, виконанням, зміною та припиненням Контракту, тлумаченням його умов, визначенням наслідків недійсності або порушення Контракту регулюються цим Контрактом, а правовідносини, що прямо не врегульовані ним -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024F09A" w14:textId="77777777" w:rsidR="001314DF" w:rsidRPr="003E1264" w:rsidRDefault="001314DF" w:rsidP="001314DF">
      <w:pPr>
        <w:ind w:firstLine="567"/>
        <w:jc w:val="both"/>
      </w:pPr>
      <w:r w:rsidRPr="003E1264">
        <w:rPr>
          <w:color w:val="000000"/>
        </w:rPr>
        <w:t>11.5. За результатами виконання зобов’язань за цим Контрактом Сторони проводять остаточні розрахунки і складають акт, що засвідчує факт виконання цього Контракту і відсутність взаємних претензій, або цей Контракт припиняється за наявності інших умов згідно з розділом 12 цього Контракту.</w:t>
      </w:r>
    </w:p>
    <w:p w14:paraId="542F32B0" w14:textId="77777777" w:rsidR="001314DF" w:rsidRPr="003E1264" w:rsidRDefault="001314DF" w:rsidP="001314DF"/>
    <w:p w14:paraId="31B875C3" w14:textId="77777777" w:rsidR="001314DF" w:rsidRPr="003E1264" w:rsidRDefault="001314DF" w:rsidP="001314DF">
      <w:pPr>
        <w:jc w:val="center"/>
      </w:pPr>
      <w:r w:rsidRPr="003E1264">
        <w:rPr>
          <w:b/>
          <w:bCs/>
          <w:color w:val="000000"/>
        </w:rPr>
        <w:t>12. ПРИПИНЕННЯ (РОЗІРВАННЯ) КОНТРАКТУ</w:t>
      </w:r>
    </w:p>
    <w:p w14:paraId="0C8A7BEE" w14:textId="77777777" w:rsidR="001314DF" w:rsidRPr="003E1264" w:rsidRDefault="001314DF" w:rsidP="001314DF">
      <w:pPr>
        <w:ind w:firstLine="567"/>
        <w:jc w:val="both"/>
      </w:pPr>
      <w:r w:rsidRPr="003E1264">
        <w:rPr>
          <w:color w:val="000000"/>
        </w:rPr>
        <w:t>12.1. Умовами припинення (розірвання) Контракту є:</w:t>
      </w:r>
    </w:p>
    <w:p w14:paraId="37C114E1" w14:textId="77777777" w:rsidR="001314DF" w:rsidRPr="003E1264" w:rsidRDefault="001314DF" w:rsidP="001314DF">
      <w:pPr>
        <w:ind w:firstLine="567"/>
        <w:jc w:val="both"/>
      </w:pPr>
      <w:r w:rsidRPr="003E1264">
        <w:rPr>
          <w:color w:val="000000"/>
        </w:rPr>
        <w:t>взаємна домовленість Сторін (у разі, якщо відпала потреба у державного замовника у Товарі);</w:t>
      </w:r>
    </w:p>
    <w:p w14:paraId="054AD728" w14:textId="77777777" w:rsidR="001314DF" w:rsidRPr="003E1264" w:rsidRDefault="001314DF" w:rsidP="001314DF">
      <w:pPr>
        <w:ind w:firstLine="567"/>
        <w:jc w:val="both"/>
      </w:pPr>
      <w:r w:rsidRPr="003E1264">
        <w:rPr>
          <w:color w:val="000000"/>
        </w:rPr>
        <w:t xml:space="preserve">скасування (зміна) Запиту на постачання товарів, робіт і послуг оборонного призначення, закупівля яких здійснюється за рахунок коштів, передбачених бюджетною програмою КПКВК 2101150 для закупівлі Державним підприємством Міністерства оборони України «Агенція оборонних </w:t>
      </w:r>
      <w:proofErr w:type="spellStart"/>
      <w:r w:rsidRPr="003E1264">
        <w:rPr>
          <w:color w:val="000000"/>
        </w:rPr>
        <w:t>закупівель</w:t>
      </w:r>
      <w:proofErr w:type="spellEnd"/>
      <w:r w:rsidRPr="003E1264">
        <w:rPr>
          <w:color w:val="000000"/>
        </w:rPr>
        <w:t>» на 2024 р., на підставі якого укладено Контракт;</w:t>
      </w:r>
    </w:p>
    <w:p w14:paraId="232CBDB9" w14:textId="77777777" w:rsidR="001314DF" w:rsidRPr="003E1264" w:rsidRDefault="001314DF" w:rsidP="001314DF">
      <w:pPr>
        <w:ind w:firstLine="567"/>
        <w:jc w:val="both"/>
      </w:pPr>
      <w:r w:rsidRPr="003E1264">
        <w:rPr>
          <w:color w:val="000000"/>
        </w:rPr>
        <w:t>продовження строку дії обставин непереборної сили більш як 60 (шістдесят) календарних днів;</w:t>
      </w:r>
    </w:p>
    <w:p w14:paraId="067731C9" w14:textId="77777777" w:rsidR="001314DF" w:rsidRPr="003E1264" w:rsidRDefault="001314DF" w:rsidP="001314DF">
      <w:pPr>
        <w:ind w:firstLine="567"/>
        <w:jc w:val="both"/>
      </w:pPr>
      <w:r w:rsidRPr="003E1264">
        <w:rPr>
          <w:color w:val="000000"/>
        </w:rPr>
        <w:t>закінчення строку дії цього Контракту;</w:t>
      </w:r>
    </w:p>
    <w:p w14:paraId="25BD9BC0" w14:textId="77777777" w:rsidR="001314DF" w:rsidRPr="003E1264" w:rsidRDefault="001314DF" w:rsidP="001314DF">
      <w:pPr>
        <w:ind w:firstLine="567"/>
        <w:jc w:val="both"/>
      </w:pPr>
      <w:r w:rsidRPr="003E1264">
        <w:rPr>
          <w:color w:val="000000"/>
        </w:rPr>
        <w:t>рішення суду, що набрало законної сили;</w:t>
      </w:r>
    </w:p>
    <w:p w14:paraId="760CE346" w14:textId="77777777" w:rsidR="001314DF" w:rsidRPr="003E1264" w:rsidRDefault="001314DF" w:rsidP="001314DF">
      <w:pPr>
        <w:ind w:firstLine="567"/>
        <w:jc w:val="both"/>
      </w:pPr>
      <w:r w:rsidRPr="003E1264">
        <w:rPr>
          <w:color w:val="000000"/>
        </w:rPr>
        <w:t>в односторонньому порядку Замовником у разі істотного порушення умов Контракту Виконавцем, що створює реальну загрозу безперебійному забезпеченню потреб Збройних Сил України в умовах стримування збройної агресії російської федерації проти України, зокрема, але не виключно – у разі порушення Виконавцем строків поставки Товару більше ніж на 31 календарний день;</w:t>
      </w:r>
    </w:p>
    <w:p w14:paraId="6777DC0E" w14:textId="77777777" w:rsidR="001314DF" w:rsidRPr="003E1264" w:rsidRDefault="001314DF" w:rsidP="001314DF">
      <w:pPr>
        <w:ind w:firstLine="567"/>
        <w:jc w:val="both"/>
      </w:pPr>
      <w:r w:rsidRPr="003E1264">
        <w:rPr>
          <w:color w:val="000000"/>
        </w:rPr>
        <w:t>інші умови, визначені законодавством.</w:t>
      </w:r>
    </w:p>
    <w:p w14:paraId="7C41E704" w14:textId="77777777" w:rsidR="001314DF" w:rsidRPr="003E1264" w:rsidRDefault="001314DF" w:rsidP="001314DF">
      <w:pPr>
        <w:ind w:firstLine="567"/>
        <w:jc w:val="both"/>
      </w:pPr>
      <w:r w:rsidRPr="003E1264">
        <w:rPr>
          <w:color w:val="000000"/>
        </w:rPr>
        <w:t>12.2. Пропозиція (повідомлення) Сторони, яка ініціює припинення (розірвання) Контракту направляється іншій Стороні в письмовій формі не пізніше, ніж за 7 (сім) календарних днів до запланованої дати його припинення (розірвання), з наданням всієї необхідної документації для припинення взаємовідносин за цим Контрактом та здійснення взаєморозрахунків.</w:t>
      </w:r>
    </w:p>
    <w:p w14:paraId="07486DCE" w14:textId="77777777" w:rsidR="001314DF" w:rsidRPr="003E1264" w:rsidRDefault="001314DF" w:rsidP="001314DF"/>
    <w:p w14:paraId="00A93A4D" w14:textId="77777777" w:rsidR="001314DF" w:rsidRPr="003E1264" w:rsidRDefault="001314DF" w:rsidP="001314DF">
      <w:pPr>
        <w:jc w:val="center"/>
      </w:pPr>
      <w:r w:rsidRPr="003E1264">
        <w:rPr>
          <w:b/>
          <w:bCs/>
          <w:color w:val="000000"/>
        </w:rPr>
        <w:t>13. ІНШІ УМОВИ</w:t>
      </w:r>
    </w:p>
    <w:p w14:paraId="772E53DE" w14:textId="77777777" w:rsidR="001314DF" w:rsidRPr="003E1264" w:rsidRDefault="001314DF" w:rsidP="001314DF">
      <w:pPr>
        <w:ind w:firstLine="567"/>
        <w:jc w:val="both"/>
      </w:pPr>
      <w:r w:rsidRPr="003E1264">
        <w:rPr>
          <w:color w:val="000000"/>
        </w:rPr>
        <w:t>13.1. Сторони засвідчують однакове розуміння ними умов цього Контракту та його правових наслідків, підтверджують укладання Контракту на підставі вільного волевиявлення та дійсність їх намірів при його укладанні, а також те, що Контракт не містить ознак фіктивного або удаваного правочину, що він не укладений під впливом помилки щодо його природи, прав та обов’язків, а також під впливом обману чи збігу тяжких обставин.</w:t>
      </w:r>
    </w:p>
    <w:p w14:paraId="475458D2" w14:textId="77777777" w:rsidR="001314DF" w:rsidRPr="003E1264" w:rsidRDefault="001314DF" w:rsidP="001314DF">
      <w:pPr>
        <w:ind w:firstLine="567"/>
        <w:jc w:val="both"/>
      </w:pPr>
      <w:r w:rsidRPr="003E1264">
        <w:rPr>
          <w:color w:val="000000"/>
        </w:rPr>
        <w:t>13.2. Сторони зобов’язуються утримуватись від дій, які можуть спричинити збитки та зіпсувати ділову репутацію кожної із Сторін.</w:t>
      </w:r>
    </w:p>
    <w:p w14:paraId="09E04855" w14:textId="77777777" w:rsidR="001314DF" w:rsidRPr="003E1264" w:rsidRDefault="001314DF" w:rsidP="001314DF">
      <w:pPr>
        <w:ind w:firstLine="567"/>
        <w:jc w:val="both"/>
      </w:pPr>
      <w:r w:rsidRPr="003E1264">
        <w:rPr>
          <w:color w:val="000000"/>
        </w:rPr>
        <w:lastRenderedPageBreak/>
        <w:t>13.3. Додаткові угоди та додатки до цього Контракту є його невід’ємною частиною і мають юридичну силу у разі, якщо вони викладені у письмовій формі, підписані Сторонами та скріплені відбитками печаток Сторін (за наявності).</w:t>
      </w:r>
    </w:p>
    <w:p w14:paraId="7C43A8C3" w14:textId="77777777" w:rsidR="001314DF" w:rsidRPr="003E1264" w:rsidRDefault="001314DF" w:rsidP="001314DF">
      <w:pPr>
        <w:ind w:firstLine="567"/>
        <w:jc w:val="both"/>
      </w:pPr>
      <w:r w:rsidRPr="003E1264">
        <w:rPr>
          <w:color w:val="000000"/>
        </w:rPr>
        <w:t>13.4. Обмін документів, пов’язаних з виконанням, зміною або розірванням цього Контракту, повинен здійснюватися особисто представниками Сторін, рекомендованими листами, або за допомогою кур’єрської служби. </w:t>
      </w:r>
    </w:p>
    <w:p w14:paraId="4AAE3068" w14:textId="77777777" w:rsidR="001314DF" w:rsidRPr="003E1264" w:rsidRDefault="001314DF" w:rsidP="001314DF">
      <w:pPr>
        <w:ind w:firstLine="567"/>
        <w:jc w:val="both"/>
      </w:pPr>
      <w:r w:rsidRPr="003E1264">
        <w:rPr>
          <w:color w:val="000000"/>
        </w:rPr>
        <w:t>При листуванні за цим Контрактом в обов’язковому порядку зазначається номер, під яким він зареєстрований у Замовника. </w:t>
      </w:r>
    </w:p>
    <w:p w14:paraId="1783F175" w14:textId="77777777" w:rsidR="001314DF" w:rsidRPr="003E1264" w:rsidRDefault="001314DF" w:rsidP="001314DF">
      <w:pPr>
        <w:ind w:firstLine="567"/>
        <w:jc w:val="both"/>
      </w:pPr>
      <w:bookmarkStart w:id="41" w:name="_Hlk156762970"/>
      <w:r w:rsidRPr="003E1264">
        <w:rPr>
          <w:color w:val="000000"/>
        </w:rPr>
        <w:t xml:space="preserve">13.5. Сторони згодні та підтверджують, що будь-які документи, складені при виконанні і в зв’язку з цим Контрактом, підписані як однією так і обома Сторонами (їх уповноваженими представниками) передані за допомогою електронного засобу зв’язку, є волевиявленням Сторони, яка підписала даний документ і мають юридичну силу, до моменту надання оригіналу даного документа. Оригінали документів надаються Сторонами не пізніше </w:t>
      </w:r>
      <w:bookmarkStart w:id="42" w:name="_Hlk156761826"/>
      <w:bookmarkStart w:id="43" w:name="_Hlk156668309"/>
      <w:bookmarkStart w:id="44" w:name="_Hlk156760197"/>
      <w:r w:rsidRPr="003E1264">
        <w:rPr>
          <w:color w:val="000000"/>
        </w:rPr>
        <w:t xml:space="preserve">30 (тридцяти) </w:t>
      </w:r>
      <w:bookmarkEnd w:id="42"/>
      <w:r w:rsidRPr="003E1264">
        <w:rPr>
          <w:color w:val="000000"/>
        </w:rPr>
        <w:t>календарних днів після їх підписання та передачі електронними засобами зв’язку.</w:t>
      </w:r>
      <w:bookmarkEnd w:id="43"/>
    </w:p>
    <w:bookmarkEnd w:id="41"/>
    <w:bookmarkEnd w:id="44"/>
    <w:p w14:paraId="3BD2C9A8" w14:textId="77777777" w:rsidR="001314DF" w:rsidRPr="003E1264" w:rsidRDefault="001314DF" w:rsidP="001314DF">
      <w:pPr>
        <w:ind w:firstLine="567"/>
        <w:jc w:val="both"/>
      </w:pPr>
      <w:r w:rsidRPr="003E1264">
        <w:rPr>
          <w:color w:val="000000"/>
        </w:rPr>
        <w:t xml:space="preserve">За автентичність </w:t>
      </w:r>
      <w:proofErr w:type="spellStart"/>
      <w:r w:rsidRPr="003E1264">
        <w:rPr>
          <w:color w:val="000000"/>
        </w:rPr>
        <w:t>скан</w:t>
      </w:r>
      <w:proofErr w:type="spellEnd"/>
      <w:r w:rsidRPr="003E1264">
        <w:rPr>
          <w:color w:val="000000"/>
        </w:rPr>
        <w:t xml:space="preserve">-копій документів їх оригіналам, обмін якими відбувається під час виконання Контракту, відповідає Сторона, яка здійснює відправку </w:t>
      </w:r>
      <w:proofErr w:type="spellStart"/>
      <w:r w:rsidRPr="003E1264">
        <w:rPr>
          <w:color w:val="000000"/>
        </w:rPr>
        <w:t>скан</w:t>
      </w:r>
      <w:proofErr w:type="spellEnd"/>
      <w:r w:rsidRPr="003E1264">
        <w:rPr>
          <w:color w:val="000000"/>
        </w:rPr>
        <w:t>-копій документу.</w:t>
      </w:r>
    </w:p>
    <w:p w14:paraId="208EF5B2" w14:textId="77777777" w:rsidR="001314DF" w:rsidRPr="003E1264" w:rsidRDefault="001314DF" w:rsidP="001314DF">
      <w:pPr>
        <w:ind w:firstLine="567"/>
        <w:jc w:val="both"/>
      </w:pPr>
      <w:r w:rsidRPr="003E1264">
        <w:rPr>
          <w:color w:val="000000"/>
        </w:rPr>
        <w:t xml:space="preserve">У разі порушення вказаного в абзаці першому цього пункту строку та/або невідповідності </w:t>
      </w:r>
      <w:proofErr w:type="spellStart"/>
      <w:r w:rsidRPr="003E1264">
        <w:rPr>
          <w:color w:val="000000"/>
        </w:rPr>
        <w:t>скан</w:t>
      </w:r>
      <w:proofErr w:type="spellEnd"/>
      <w:r w:rsidRPr="003E1264">
        <w:rPr>
          <w:color w:val="000000"/>
        </w:rPr>
        <w:t xml:space="preserve"> (фото)-копій документа оригіналу, Виконавець несе відповідальність згідно з чинним законодавством.</w:t>
      </w:r>
    </w:p>
    <w:p w14:paraId="277461F7" w14:textId="77777777" w:rsidR="001314DF" w:rsidRPr="003E1264" w:rsidRDefault="001314DF" w:rsidP="001314DF">
      <w:pPr>
        <w:ind w:firstLine="567"/>
        <w:jc w:val="both"/>
      </w:pPr>
      <w:r w:rsidRPr="003E1264">
        <w:rPr>
          <w:color w:val="000000"/>
        </w:rPr>
        <w:t>13.6. Сторони підтверджують, що фізичні особи, які діють від імені Сторін, мають на це відповідні повноваження і жодним чином не обмежені для підписання Контракту, надання зазначених в ньому заяв, гарантій і прийняття передбачених Контрактом обов’язків. Укладання цього Контракту і виконання його умов не призведе до порушення статутних/установчих документів Сторін, а також зобов’язань Сторін, передбачених чинним законодавством або іншими договорами, стороною яких є одна із Сторін.</w:t>
      </w:r>
    </w:p>
    <w:p w14:paraId="36DF1254" w14:textId="77777777" w:rsidR="001314DF" w:rsidRPr="003E1264" w:rsidRDefault="001314DF" w:rsidP="001314DF">
      <w:pPr>
        <w:ind w:firstLine="567"/>
        <w:jc w:val="both"/>
      </w:pPr>
      <w:r w:rsidRPr="003E1264">
        <w:rPr>
          <w:color w:val="000000"/>
        </w:rPr>
        <w:t>13.7. Сторони зобов’язуються не передавати окремо прав та обов’язків стосовно цього Контракту третім особам без письмової згоди на це іншої Сторони.</w:t>
      </w:r>
    </w:p>
    <w:p w14:paraId="26CEF2F0" w14:textId="77777777" w:rsidR="001314DF" w:rsidRPr="003E1264" w:rsidRDefault="001314DF" w:rsidP="001314DF">
      <w:pPr>
        <w:ind w:firstLine="567"/>
        <w:jc w:val="both"/>
        <w:rPr>
          <w:color w:val="000000"/>
        </w:rPr>
      </w:pPr>
      <w:r w:rsidRPr="003E1264">
        <w:rPr>
          <w:color w:val="000000"/>
        </w:rPr>
        <w:t>13.8. Контракт складено на 20 (двадцяти) аркушах у 2 (двох) примірниках, кожен з яких має однакову юридичну силу, по одному примірнику для кожної із Сторін. Обидва примірники Контракту є ідентичними за змістом і містять його умови українською мовою.</w:t>
      </w:r>
    </w:p>
    <w:p w14:paraId="6C4AB388" w14:textId="77777777" w:rsidR="001314DF" w:rsidRPr="003E1264" w:rsidRDefault="001314DF" w:rsidP="001314DF">
      <w:pPr>
        <w:jc w:val="center"/>
        <w:rPr>
          <w:b/>
          <w:bCs/>
          <w:color w:val="000000"/>
        </w:rPr>
      </w:pPr>
    </w:p>
    <w:p w14:paraId="08D65A27" w14:textId="77777777" w:rsidR="001314DF" w:rsidRPr="003E1264" w:rsidRDefault="001314DF" w:rsidP="001314DF">
      <w:pPr>
        <w:jc w:val="center"/>
      </w:pPr>
      <w:r w:rsidRPr="003E1264">
        <w:rPr>
          <w:b/>
          <w:bCs/>
          <w:color w:val="000000"/>
        </w:rPr>
        <w:t>14. ДОДАТКИ ДО КОНТРАКТУ</w:t>
      </w:r>
    </w:p>
    <w:p w14:paraId="224D3375" w14:textId="77777777" w:rsidR="001314DF" w:rsidRPr="003E1264" w:rsidRDefault="001314DF" w:rsidP="001314DF">
      <w:pPr>
        <w:ind w:firstLine="567"/>
        <w:jc w:val="both"/>
      </w:pPr>
      <w:r w:rsidRPr="003E1264">
        <w:rPr>
          <w:color w:val="000000"/>
        </w:rPr>
        <w:t>14.1. Невід’ємною частиною цього Контракту є:</w:t>
      </w:r>
    </w:p>
    <w:p w14:paraId="06BBC635" w14:textId="77777777" w:rsidR="001314DF" w:rsidRPr="003E1264" w:rsidRDefault="001314DF" w:rsidP="001314DF">
      <w:pPr>
        <w:ind w:firstLine="567"/>
        <w:jc w:val="both"/>
        <w:rPr>
          <w:color w:val="000000"/>
        </w:rPr>
      </w:pPr>
      <w:r w:rsidRPr="003E1264">
        <w:rPr>
          <w:color w:val="000000"/>
        </w:rPr>
        <w:t>1) Додаток 1. Специфікація Товарів.</w:t>
      </w:r>
    </w:p>
    <w:p w14:paraId="6CAF834B" w14:textId="77777777" w:rsidR="001314DF" w:rsidRPr="003E1264" w:rsidRDefault="001314DF" w:rsidP="001314DF">
      <w:pPr>
        <w:ind w:firstLine="567"/>
        <w:jc w:val="both"/>
        <w:rPr>
          <w:color w:val="000000"/>
        </w:rPr>
      </w:pPr>
      <w:r w:rsidRPr="003E1264">
        <w:rPr>
          <w:color w:val="000000"/>
        </w:rPr>
        <w:t>2) Додаток 2. Комплектність Товару.</w:t>
      </w:r>
    </w:p>
    <w:p w14:paraId="244CBC40" w14:textId="77777777" w:rsidR="001314DF" w:rsidRPr="003E1264" w:rsidRDefault="001314DF" w:rsidP="001314DF">
      <w:pPr>
        <w:suppressAutoHyphens/>
        <w:ind w:left="567"/>
        <w:outlineLvl w:val="0"/>
        <w:rPr>
          <w:b/>
          <w:bCs/>
        </w:rPr>
      </w:pPr>
      <w:r w:rsidRPr="003E1264">
        <w:rPr>
          <w:color w:val="000000"/>
        </w:rPr>
        <w:t xml:space="preserve">3) Додаток 3. </w:t>
      </w:r>
      <w:r w:rsidRPr="003E1264">
        <w:t>Загальні та технічні вимоги до Товару.</w:t>
      </w:r>
    </w:p>
    <w:p w14:paraId="2EDE9B39" w14:textId="77777777" w:rsidR="001314DF" w:rsidRPr="003E1264" w:rsidRDefault="001314DF" w:rsidP="001314DF">
      <w:pPr>
        <w:ind w:firstLine="567"/>
        <w:jc w:val="both"/>
        <w:rPr>
          <w:color w:val="000000"/>
        </w:rPr>
      </w:pPr>
      <w:r w:rsidRPr="003E1264">
        <w:rPr>
          <w:color w:val="000000"/>
        </w:rPr>
        <w:t>4) Додаток 4. Зразок Акту приймання-передачі товару за контрактом.</w:t>
      </w:r>
    </w:p>
    <w:p w14:paraId="2CF5A77C" w14:textId="77777777" w:rsidR="001314DF" w:rsidRPr="003E1264" w:rsidRDefault="001314DF" w:rsidP="001314DF">
      <w:pPr>
        <w:jc w:val="center"/>
        <w:rPr>
          <w:b/>
          <w:bCs/>
          <w:color w:val="000000"/>
        </w:rPr>
      </w:pPr>
    </w:p>
    <w:p w14:paraId="6727085A" w14:textId="77777777" w:rsidR="001314DF" w:rsidRPr="003E1264" w:rsidRDefault="001314DF" w:rsidP="001314DF">
      <w:pPr>
        <w:jc w:val="center"/>
        <w:rPr>
          <w:b/>
          <w:bCs/>
          <w:color w:val="000000"/>
        </w:rPr>
      </w:pPr>
      <w:r w:rsidRPr="003E1264">
        <w:rPr>
          <w:b/>
          <w:bCs/>
          <w:color w:val="000000"/>
        </w:rPr>
        <w:t>15. РЕКВІЗИТИ СТОРІН</w:t>
      </w:r>
    </w:p>
    <w:tbl>
      <w:tblPr>
        <w:tblStyle w:val="a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1314DF" w:rsidRPr="003E1264" w14:paraId="2162780D" w14:textId="77777777" w:rsidTr="00D33BF1">
        <w:trPr>
          <w:trHeight w:val="1509"/>
        </w:trPr>
        <w:tc>
          <w:tcPr>
            <w:tcW w:w="4743" w:type="dxa"/>
          </w:tcPr>
          <w:p w14:paraId="5F784966" w14:textId="77777777" w:rsidR="001314DF" w:rsidRPr="003E1264" w:rsidRDefault="001314DF" w:rsidP="00D33BF1">
            <w:pPr>
              <w:jc w:val="center"/>
              <w:rPr>
                <w:b/>
                <w:bCs/>
                <w:color w:val="000000"/>
              </w:rPr>
            </w:pPr>
            <w:r w:rsidRPr="003E1264">
              <w:rPr>
                <w:b/>
                <w:bCs/>
                <w:color w:val="000000"/>
              </w:rPr>
              <w:t>ЗАМОВНИК:</w:t>
            </w:r>
          </w:p>
          <w:p w14:paraId="24A4ACB1" w14:textId="77777777" w:rsidR="001314DF" w:rsidRPr="003E1264" w:rsidRDefault="001314DF" w:rsidP="00D33BF1">
            <w:pPr>
              <w:jc w:val="center"/>
              <w:rPr>
                <w:b/>
                <w:bCs/>
                <w:color w:val="000000"/>
              </w:rPr>
            </w:pPr>
            <w:r w:rsidRPr="003E1264">
              <w:rPr>
                <w:b/>
                <w:bCs/>
                <w:color w:val="000000"/>
              </w:rPr>
              <w:t xml:space="preserve">Державне підприємство Міністерства оборони України “Агенція оборонних </w:t>
            </w:r>
            <w:proofErr w:type="spellStart"/>
            <w:r w:rsidRPr="003E1264">
              <w:rPr>
                <w:b/>
                <w:bCs/>
                <w:color w:val="000000"/>
              </w:rPr>
              <w:t>закупівель</w:t>
            </w:r>
            <w:proofErr w:type="spellEnd"/>
            <w:r w:rsidRPr="003E1264">
              <w:rPr>
                <w:b/>
                <w:bCs/>
                <w:color w:val="000000"/>
              </w:rPr>
              <w:t>”</w:t>
            </w:r>
          </w:p>
        </w:tc>
        <w:tc>
          <w:tcPr>
            <w:tcW w:w="4744" w:type="dxa"/>
          </w:tcPr>
          <w:p w14:paraId="5C81C596" w14:textId="77777777" w:rsidR="001314DF" w:rsidRPr="003E1264" w:rsidRDefault="001314DF" w:rsidP="00D33BF1">
            <w:pPr>
              <w:jc w:val="center"/>
              <w:rPr>
                <w:b/>
                <w:bCs/>
                <w:color w:val="000000"/>
              </w:rPr>
            </w:pPr>
            <w:r w:rsidRPr="003E1264">
              <w:rPr>
                <w:b/>
                <w:bCs/>
                <w:color w:val="000000"/>
              </w:rPr>
              <w:t xml:space="preserve">ВИКОНАВЕЦЬ: </w:t>
            </w:r>
          </w:p>
          <w:p w14:paraId="7985E9AD" w14:textId="77777777" w:rsidR="001314DF" w:rsidRPr="003E1264" w:rsidRDefault="001314DF" w:rsidP="00D33BF1">
            <w:pPr>
              <w:jc w:val="center"/>
              <w:rPr>
                <w:b/>
                <w:bCs/>
                <w:color w:val="000000"/>
              </w:rPr>
            </w:pPr>
          </w:p>
        </w:tc>
      </w:tr>
      <w:tr w:rsidR="001314DF" w:rsidRPr="003E1264" w14:paraId="58726D57" w14:textId="77777777" w:rsidTr="00D33BF1">
        <w:tc>
          <w:tcPr>
            <w:tcW w:w="4743" w:type="dxa"/>
          </w:tcPr>
          <w:p w14:paraId="59A45B45" w14:textId="77777777" w:rsidR="001314DF" w:rsidRPr="003E1264" w:rsidRDefault="001314DF" w:rsidP="00D33BF1">
            <w:pPr>
              <w:ind w:left="34"/>
              <w:rPr>
                <w:color w:val="000000"/>
              </w:rPr>
            </w:pPr>
            <w:r w:rsidRPr="003E1264">
              <w:rPr>
                <w:color w:val="000000"/>
              </w:rPr>
              <w:t>UA 263223130000026000000051647 в АТ “Державний експортно-імпортний банк України”, м. Київ, МФО 322313</w:t>
            </w:r>
          </w:p>
          <w:p w14:paraId="114E4A06" w14:textId="77777777" w:rsidR="001314DF" w:rsidRPr="003E1264" w:rsidRDefault="001314DF" w:rsidP="00D33BF1">
            <w:pPr>
              <w:ind w:left="34" w:right="310"/>
              <w:jc w:val="both"/>
            </w:pPr>
            <w:r w:rsidRPr="003E1264">
              <w:rPr>
                <w:color w:val="000000"/>
              </w:rPr>
              <w:t>UA 828201720343270001000040853 в</w:t>
            </w:r>
            <w:r w:rsidRPr="003E1264">
              <w:t xml:space="preserve"> </w:t>
            </w:r>
            <w:r w:rsidRPr="003E1264">
              <w:rPr>
                <w:color w:val="000000"/>
              </w:rPr>
              <w:t>Головному управлінні Державної казначейської служби України у м. Києві, МФО 820172</w:t>
            </w:r>
          </w:p>
          <w:p w14:paraId="037A8780" w14:textId="77777777" w:rsidR="001314DF" w:rsidRPr="003E1264" w:rsidRDefault="001314DF" w:rsidP="00D33BF1">
            <w:pPr>
              <w:ind w:left="34" w:right="310"/>
            </w:pPr>
            <w:r w:rsidRPr="003E1264">
              <w:rPr>
                <w:color w:val="000000"/>
              </w:rPr>
              <w:t>Юридична адреса:</w:t>
            </w:r>
          </w:p>
          <w:p w14:paraId="0EACD946" w14:textId="77777777" w:rsidR="001314DF" w:rsidRPr="003E1264" w:rsidRDefault="001314DF" w:rsidP="00D33BF1">
            <w:pPr>
              <w:ind w:left="34"/>
              <w:rPr>
                <w:color w:val="000000"/>
              </w:rPr>
            </w:pPr>
            <w:r w:rsidRPr="003E1264">
              <w:rPr>
                <w:color w:val="000000"/>
              </w:rPr>
              <w:t>04074, м. Київ, вул. Автозаводська, 2</w:t>
            </w:r>
          </w:p>
          <w:p w14:paraId="18180682" w14:textId="77777777" w:rsidR="001314DF" w:rsidRPr="003E1264" w:rsidRDefault="001314DF" w:rsidP="00D33BF1">
            <w:pPr>
              <w:ind w:left="34" w:right="310"/>
              <w:jc w:val="both"/>
            </w:pPr>
            <w:r w:rsidRPr="003E1264">
              <w:rPr>
                <w:color w:val="000000"/>
              </w:rPr>
              <w:lastRenderedPageBreak/>
              <w:t>Поштова адреса: </w:t>
            </w:r>
          </w:p>
          <w:p w14:paraId="6CBE65EB" w14:textId="77777777" w:rsidR="001314DF" w:rsidRPr="003E1264" w:rsidRDefault="001314DF" w:rsidP="00D33BF1">
            <w:pPr>
              <w:ind w:left="34"/>
              <w:rPr>
                <w:color w:val="000000"/>
              </w:rPr>
            </w:pPr>
            <w:r w:rsidRPr="003E1264">
              <w:rPr>
                <w:color w:val="000000"/>
              </w:rPr>
              <w:t>04074, м. Київ, вул. Автозаводська, 2</w:t>
            </w:r>
          </w:p>
          <w:p w14:paraId="5F58C727" w14:textId="77777777" w:rsidR="001314DF" w:rsidRPr="003E1264" w:rsidRDefault="001314DF" w:rsidP="00D33BF1">
            <w:pPr>
              <w:ind w:left="34" w:right="310"/>
              <w:jc w:val="both"/>
              <w:rPr>
                <w:color w:val="000000"/>
              </w:rPr>
            </w:pPr>
            <w:r w:rsidRPr="003E1264">
              <w:rPr>
                <w:color w:val="000000"/>
              </w:rPr>
              <w:t>Ідентифікаційний номер юридичної особи (код ЄДРПОУ) 44725823</w:t>
            </w:r>
          </w:p>
          <w:p w14:paraId="6BDD1AD3" w14:textId="77777777" w:rsidR="001314DF" w:rsidRPr="003E1264" w:rsidRDefault="001314DF" w:rsidP="00D33BF1">
            <w:pPr>
              <w:ind w:left="34" w:right="310"/>
              <w:jc w:val="both"/>
            </w:pPr>
            <w:r w:rsidRPr="003E1264">
              <w:rPr>
                <w:color w:val="000000"/>
              </w:rPr>
              <w:t>Телефон: +380679529172</w:t>
            </w:r>
          </w:p>
          <w:p w14:paraId="1C5B13EE" w14:textId="77777777" w:rsidR="001314DF" w:rsidRPr="003E1264" w:rsidRDefault="001314DF" w:rsidP="00D33BF1">
            <w:pPr>
              <w:ind w:left="34" w:right="310"/>
              <w:jc w:val="both"/>
              <w:rPr>
                <w:b/>
                <w:bCs/>
                <w:color w:val="000000"/>
              </w:rPr>
            </w:pPr>
            <w:r w:rsidRPr="003E1264">
              <w:rPr>
                <w:color w:val="000000"/>
              </w:rPr>
              <w:t>E-</w:t>
            </w:r>
            <w:proofErr w:type="spellStart"/>
            <w:r w:rsidRPr="003E1264">
              <w:rPr>
                <w:color w:val="000000"/>
              </w:rPr>
              <w:t>mail</w:t>
            </w:r>
            <w:proofErr w:type="spellEnd"/>
            <w:r w:rsidRPr="003E1264">
              <w:rPr>
                <w:color w:val="000000"/>
              </w:rPr>
              <w:t>: dp.aoz@mod.gov.ua</w:t>
            </w:r>
          </w:p>
        </w:tc>
        <w:tc>
          <w:tcPr>
            <w:tcW w:w="4744" w:type="dxa"/>
          </w:tcPr>
          <w:p w14:paraId="6D184DED" w14:textId="77777777" w:rsidR="001314DF" w:rsidRPr="003E1264" w:rsidRDefault="001314DF" w:rsidP="00D33BF1">
            <w:pPr>
              <w:ind w:left="34" w:right="310"/>
              <w:jc w:val="both"/>
              <w:rPr>
                <w:b/>
                <w:bCs/>
                <w:color w:val="000000"/>
              </w:rPr>
            </w:pPr>
          </w:p>
        </w:tc>
      </w:tr>
    </w:tbl>
    <w:p w14:paraId="38D98057" w14:textId="77777777" w:rsidR="001314DF" w:rsidRPr="003E1264" w:rsidRDefault="001314DF" w:rsidP="001314DF"/>
    <w:p w14:paraId="0B1D6C5D" w14:textId="77777777" w:rsidR="001314DF" w:rsidRPr="003E1264" w:rsidRDefault="001314DF" w:rsidP="001314DF"/>
    <w:p w14:paraId="02D2EEB3" w14:textId="77777777" w:rsidR="001314DF" w:rsidRPr="003E1264" w:rsidRDefault="001314DF" w:rsidP="001314DF">
      <w:pPr>
        <w:ind w:firstLine="567"/>
        <w:jc w:val="both"/>
      </w:pPr>
      <w:r w:rsidRPr="003E1264">
        <w:rPr>
          <w:color w:val="000000"/>
        </w:rPr>
        <w:t>15.1. Податковий статус Сторін:</w:t>
      </w:r>
    </w:p>
    <w:p w14:paraId="711C045E" w14:textId="77777777" w:rsidR="001314DF" w:rsidRPr="003E1264" w:rsidRDefault="001314DF" w:rsidP="001314DF">
      <w:pPr>
        <w:ind w:firstLine="567"/>
        <w:jc w:val="both"/>
        <w:rPr>
          <w:color w:val="000000"/>
        </w:rPr>
      </w:pPr>
      <w:bookmarkStart w:id="45" w:name="_Hlk156766500"/>
      <w:r w:rsidRPr="003E1264">
        <w:rPr>
          <w:color w:val="000000"/>
        </w:rPr>
        <w:t>1) Замовник є платником податків на загальних підставах.</w:t>
      </w:r>
    </w:p>
    <w:p w14:paraId="5AE084F5" w14:textId="77777777" w:rsidR="001314DF" w:rsidRPr="003E1264" w:rsidRDefault="001314DF" w:rsidP="001314DF">
      <w:pPr>
        <w:ind w:firstLine="567"/>
        <w:jc w:val="both"/>
        <w:rPr>
          <w:color w:val="000000"/>
        </w:rPr>
      </w:pPr>
      <w:bookmarkStart w:id="46" w:name="_Hlk156766473"/>
      <w:r w:rsidRPr="003E1264">
        <w:rPr>
          <w:color w:val="000000"/>
        </w:rPr>
        <w:t>2) Виконавець є платником __________________________.</w:t>
      </w:r>
    </w:p>
    <w:p w14:paraId="725990AE" w14:textId="77777777" w:rsidR="001314DF" w:rsidRPr="003E1264" w:rsidRDefault="001314DF" w:rsidP="001314DF">
      <w:pPr>
        <w:ind w:firstLine="567"/>
        <w:jc w:val="both"/>
        <w:rPr>
          <w:color w:val="000000"/>
        </w:rPr>
      </w:pPr>
      <w:bookmarkStart w:id="47" w:name="_Hlk156763169"/>
      <w:bookmarkEnd w:id="46"/>
      <w:r w:rsidRPr="003E1264">
        <w:rPr>
          <w:color w:val="000000"/>
        </w:rPr>
        <w:t>15.2. Кожна Сторона несе повну відповідальність за правильність вказаних нею в Контракті реквізитів та зобов’язується у письмовій формі повідомляти іншу Сторону про їх зміну впродовж 3 (трьох) календарних днів з моменту настання таких змін, а у разі неповідомлення або несвоєчасного повідомлення, несе ризики настання пов’язаних із ним несприятливих наслідків.</w:t>
      </w:r>
    </w:p>
    <w:bookmarkEnd w:id="45"/>
    <w:bookmarkEnd w:id="47"/>
    <w:p w14:paraId="71104FB4" w14:textId="77777777" w:rsidR="001314DF" w:rsidRPr="003E1264" w:rsidRDefault="001314DF" w:rsidP="001314DF"/>
    <w:p w14:paraId="19CEAD32" w14:textId="77777777" w:rsidR="001314DF" w:rsidRPr="003E1264" w:rsidRDefault="001314DF" w:rsidP="001314DF">
      <w:pPr>
        <w:jc w:val="center"/>
        <w:rPr>
          <w:b/>
          <w:bCs/>
          <w:color w:val="000000"/>
        </w:rPr>
      </w:pPr>
      <w:r w:rsidRPr="003E1264">
        <w:rPr>
          <w:b/>
          <w:bCs/>
          <w:color w:val="000000"/>
        </w:rPr>
        <w:t>ПІДПИСИ СТОРІН</w:t>
      </w:r>
    </w:p>
    <w:tbl>
      <w:tblPr>
        <w:tblStyle w:val="afffa"/>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8"/>
        <w:gridCol w:w="4480"/>
      </w:tblGrid>
      <w:tr w:rsidR="001314DF" w:rsidRPr="003E1264" w14:paraId="0941A73C" w14:textId="77777777" w:rsidTr="00D33BF1">
        <w:tc>
          <w:tcPr>
            <w:tcW w:w="4536" w:type="dxa"/>
          </w:tcPr>
          <w:p w14:paraId="28D713EF" w14:textId="77777777" w:rsidR="001314DF" w:rsidRPr="003E1264" w:rsidRDefault="001314DF" w:rsidP="00D33BF1">
            <w:pPr>
              <w:jc w:val="center"/>
              <w:rPr>
                <w:b/>
                <w:bCs/>
                <w:color w:val="000000"/>
              </w:rPr>
            </w:pPr>
            <w:bookmarkStart w:id="48" w:name="_Hlk158808148"/>
            <w:r w:rsidRPr="003E1264">
              <w:rPr>
                <w:b/>
                <w:bCs/>
                <w:smallCaps/>
                <w:color w:val="000000"/>
              </w:rPr>
              <w:t>ЗАМОВНИК:</w:t>
            </w:r>
            <w:r w:rsidRPr="003E1264">
              <w:rPr>
                <w:b/>
                <w:bCs/>
                <w:color w:val="000000"/>
              </w:rPr>
              <w:t xml:space="preserve"> </w:t>
            </w:r>
          </w:p>
          <w:p w14:paraId="5E247736" w14:textId="77777777" w:rsidR="001314DF" w:rsidRPr="003E1264" w:rsidRDefault="001314DF" w:rsidP="00D33BF1">
            <w:pPr>
              <w:jc w:val="center"/>
              <w:rPr>
                <w:b/>
                <w:bCs/>
                <w:color w:val="000000"/>
              </w:rPr>
            </w:pPr>
            <w:r w:rsidRPr="003E1264">
              <w:rPr>
                <w:b/>
                <w:bCs/>
                <w:color w:val="000000"/>
              </w:rPr>
              <w:t>Державне підприємство Міністерства оборони України “АГЕНЦІЯ ОБОРОННИХ ЗАКУПІВЕЛЬ”</w:t>
            </w:r>
          </w:p>
        </w:tc>
        <w:tc>
          <w:tcPr>
            <w:tcW w:w="418" w:type="dxa"/>
          </w:tcPr>
          <w:p w14:paraId="37FE4615" w14:textId="77777777" w:rsidR="001314DF" w:rsidRPr="003E1264" w:rsidRDefault="001314DF" w:rsidP="00D33BF1">
            <w:pPr>
              <w:jc w:val="center"/>
              <w:rPr>
                <w:b/>
                <w:bCs/>
                <w:color w:val="000000"/>
              </w:rPr>
            </w:pPr>
          </w:p>
        </w:tc>
        <w:tc>
          <w:tcPr>
            <w:tcW w:w="4480" w:type="dxa"/>
          </w:tcPr>
          <w:p w14:paraId="30D369F3" w14:textId="77777777" w:rsidR="001314DF" w:rsidRPr="003E1264" w:rsidRDefault="001314DF" w:rsidP="00D33BF1">
            <w:pPr>
              <w:jc w:val="center"/>
              <w:rPr>
                <w:b/>
                <w:bCs/>
                <w:color w:val="000000"/>
              </w:rPr>
            </w:pPr>
            <w:r w:rsidRPr="003E1264">
              <w:rPr>
                <w:b/>
                <w:smallCaps/>
                <w:color w:val="000000"/>
              </w:rPr>
              <w:t>ВИКОНАВЕЦЬ:</w:t>
            </w:r>
            <w:r w:rsidRPr="003E1264">
              <w:rPr>
                <w:b/>
                <w:bCs/>
                <w:color w:val="000000"/>
              </w:rPr>
              <w:t xml:space="preserve"> </w:t>
            </w:r>
          </w:p>
          <w:p w14:paraId="39944C58" w14:textId="77777777" w:rsidR="001314DF" w:rsidRPr="003E1264" w:rsidRDefault="001314DF" w:rsidP="00D33BF1">
            <w:pPr>
              <w:jc w:val="center"/>
              <w:rPr>
                <w:b/>
                <w:bCs/>
                <w:color w:val="000000"/>
              </w:rPr>
            </w:pPr>
          </w:p>
        </w:tc>
      </w:tr>
      <w:tr w:rsidR="001314DF" w:rsidRPr="003E1264" w14:paraId="21B2B0CB" w14:textId="77777777" w:rsidTr="00D33BF1">
        <w:trPr>
          <w:trHeight w:val="1148"/>
        </w:trPr>
        <w:tc>
          <w:tcPr>
            <w:tcW w:w="4536" w:type="dxa"/>
          </w:tcPr>
          <w:p w14:paraId="36B9656A" w14:textId="77777777" w:rsidR="001314DF" w:rsidRPr="003E1264" w:rsidRDefault="001314DF" w:rsidP="00D33BF1">
            <w:pPr>
              <w:rPr>
                <w:b/>
                <w:bCs/>
                <w:color w:val="000000"/>
              </w:rPr>
            </w:pPr>
          </w:p>
          <w:p w14:paraId="01746B54" w14:textId="77777777" w:rsidR="001314DF" w:rsidRPr="003E1264" w:rsidRDefault="001314DF" w:rsidP="00D33BF1">
            <w:pPr>
              <w:rPr>
                <w:b/>
                <w:bCs/>
                <w:color w:val="000000"/>
              </w:rPr>
            </w:pPr>
          </w:p>
          <w:p w14:paraId="6A46247E" w14:textId="77777777" w:rsidR="001314DF" w:rsidRPr="003E1264" w:rsidRDefault="001314DF" w:rsidP="00D33BF1">
            <w:pPr>
              <w:rPr>
                <w:b/>
                <w:bCs/>
                <w:color w:val="000000"/>
              </w:rPr>
            </w:pPr>
            <w:r w:rsidRPr="003E1264">
              <w:rPr>
                <w:b/>
                <w:bCs/>
                <w:color w:val="000000"/>
              </w:rPr>
              <w:t>_________/ Марина БЕЗРУКОВА/</w:t>
            </w:r>
          </w:p>
        </w:tc>
        <w:tc>
          <w:tcPr>
            <w:tcW w:w="418" w:type="dxa"/>
          </w:tcPr>
          <w:p w14:paraId="1FF2F1B5" w14:textId="77777777" w:rsidR="001314DF" w:rsidRPr="003E1264" w:rsidRDefault="001314DF" w:rsidP="00D33BF1">
            <w:pPr>
              <w:jc w:val="center"/>
              <w:rPr>
                <w:b/>
                <w:bCs/>
                <w:color w:val="000000"/>
              </w:rPr>
            </w:pPr>
          </w:p>
        </w:tc>
        <w:tc>
          <w:tcPr>
            <w:tcW w:w="4480" w:type="dxa"/>
          </w:tcPr>
          <w:p w14:paraId="462F7C54" w14:textId="77777777" w:rsidR="001314DF" w:rsidRPr="003E1264" w:rsidRDefault="001314DF" w:rsidP="00D33BF1">
            <w:pPr>
              <w:rPr>
                <w:b/>
                <w:bCs/>
                <w:color w:val="000000"/>
              </w:rPr>
            </w:pPr>
          </w:p>
          <w:p w14:paraId="26C1789C" w14:textId="77777777" w:rsidR="001314DF" w:rsidRPr="003E1264" w:rsidRDefault="001314DF" w:rsidP="00D33BF1">
            <w:pPr>
              <w:rPr>
                <w:b/>
                <w:bCs/>
                <w:color w:val="000000"/>
              </w:rPr>
            </w:pPr>
          </w:p>
          <w:p w14:paraId="673CC732" w14:textId="77777777" w:rsidR="001314DF" w:rsidRPr="003E1264" w:rsidRDefault="001314DF" w:rsidP="00D33BF1">
            <w:pPr>
              <w:rPr>
                <w:b/>
                <w:bCs/>
                <w:color w:val="000000"/>
              </w:rPr>
            </w:pPr>
            <w:r w:rsidRPr="003E1264">
              <w:rPr>
                <w:b/>
                <w:bCs/>
                <w:color w:val="000000"/>
              </w:rPr>
              <w:t>___________/_________________/</w:t>
            </w:r>
          </w:p>
        </w:tc>
      </w:tr>
      <w:tr w:rsidR="001314DF" w:rsidRPr="003E1264" w14:paraId="3EFB9569" w14:textId="77777777" w:rsidTr="00D33BF1">
        <w:tc>
          <w:tcPr>
            <w:tcW w:w="4536" w:type="dxa"/>
          </w:tcPr>
          <w:p w14:paraId="5F35173D" w14:textId="77777777" w:rsidR="001314DF" w:rsidRPr="003E1264" w:rsidRDefault="001314DF" w:rsidP="00D33BF1">
            <w:pPr>
              <w:jc w:val="center"/>
              <w:rPr>
                <w:b/>
                <w:bCs/>
                <w:i/>
                <w:iCs/>
                <w:color w:val="000000"/>
              </w:rPr>
            </w:pPr>
            <w:r w:rsidRPr="003E1264">
              <w:rPr>
                <w:i/>
                <w:iCs/>
                <w:color w:val="000000"/>
              </w:rPr>
              <w:t>(підпис)        (власне ім’я та прізвище)</w:t>
            </w:r>
          </w:p>
        </w:tc>
        <w:tc>
          <w:tcPr>
            <w:tcW w:w="418" w:type="dxa"/>
          </w:tcPr>
          <w:p w14:paraId="12C9618B" w14:textId="77777777" w:rsidR="001314DF" w:rsidRPr="003E1264" w:rsidRDefault="001314DF" w:rsidP="00D33BF1">
            <w:pPr>
              <w:jc w:val="center"/>
              <w:rPr>
                <w:b/>
                <w:bCs/>
                <w:color w:val="000000"/>
              </w:rPr>
            </w:pPr>
          </w:p>
        </w:tc>
        <w:tc>
          <w:tcPr>
            <w:tcW w:w="4480" w:type="dxa"/>
          </w:tcPr>
          <w:p w14:paraId="52AFD7EE" w14:textId="77777777" w:rsidR="001314DF" w:rsidRPr="003E1264" w:rsidRDefault="001314DF" w:rsidP="00D33BF1">
            <w:pPr>
              <w:jc w:val="center"/>
              <w:rPr>
                <w:b/>
                <w:bCs/>
                <w:i/>
                <w:iCs/>
                <w:color w:val="000000"/>
              </w:rPr>
            </w:pPr>
            <w:r w:rsidRPr="003E1264">
              <w:rPr>
                <w:i/>
                <w:iCs/>
                <w:color w:val="000000"/>
              </w:rPr>
              <w:t>(підпис)         (власне ім’я та прізвище)</w:t>
            </w:r>
          </w:p>
        </w:tc>
      </w:tr>
      <w:tr w:rsidR="001314DF" w:rsidRPr="003E1264" w14:paraId="7D944E7B" w14:textId="77777777" w:rsidTr="00D33BF1">
        <w:trPr>
          <w:trHeight w:val="878"/>
        </w:trPr>
        <w:tc>
          <w:tcPr>
            <w:tcW w:w="4536" w:type="dxa"/>
          </w:tcPr>
          <w:p w14:paraId="549FAFB7" w14:textId="77777777" w:rsidR="001314DF" w:rsidRPr="003E1264" w:rsidRDefault="001314DF" w:rsidP="00D33BF1">
            <w:pPr>
              <w:rPr>
                <w:color w:val="000000"/>
              </w:rPr>
            </w:pPr>
          </w:p>
          <w:p w14:paraId="0D24DFC4" w14:textId="77777777" w:rsidR="001314DF" w:rsidRPr="003E1264" w:rsidRDefault="001314DF" w:rsidP="00D33BF1">
            <w:pPr>
              <w:rPr>
                <w:color w:val="000000"/>
              </w:rPr>
            </w:pPr>
          </w:p>
          <w:p w14:paraId="5AA92556" w14:textId="77777777" w:rsidR="001314DF" w:rsidRPr="003E1264" w:rsidRDefault="001314DF" w:rsidP="00D33BF1">
            <w:pPr>
              <w:rPr>
                <w:b/>
                <w:bCs/>
                <w:color w:val="000000"/>
              </w:rPr>
            </w:pPr>
            <w:proofErr w:type="spellStart"/>
            <w:r w:rsidRPr="003E1264">
              <w:rPr>
                <w:color w:val="000000"/>
              </w:rPr>
              <w:t>мп</w:t>
            </w:r>
            <w:proofErr w:type="spellEnd"/>
            <w:r w:rsidRPr="003E1264">
              <w:rPr>
                <w:color w:val="000000"/>
              </w:rPr>
              <w:t xml:space="preserve"> (за наявності)</w:t>
            </w:r>
          </w:p>
        </w:tc>
        <w:tc>
          <w:tcPr>
            <w:tcW w:w="418" w:type="dxa"/>
          </w:tcPr>
          <w:p w14:paraId="260A4ADB" w14:textId="77777777" w:rsidR="001314DF" w:rsidRPr="003E1264" w:rsidRDefault="001314DF" w:rsidP="00D33BF1">
            <w:pPr>
              <w:rPr>
                <w:b/>
                <w:bCs/>
                <w:color w:val="000000"/>
              </w:rPr>
            </w:pPr>
          </w:p>
        </w:tc>
        <w:tc>
          <w:tcPr>
            <w:tcW w:w="4480" w:type="dxa"/>
          </w:tcPr>
          <w:p w14:paraId="73E67BA3" w14:textId="77777777" w:rsidR="001314DF" w:rsidRPr="003E1264" w:rsidRDefault="001314DF" w:rsidP="00D33BF1">
            <w:pPr>
              <w:rPr>
                <w:color w:val="000000"/>
              </w:rPr>
            </w:pPr>
          </w:p>
          <w:p w14:paraId="6C221260" w14:textId="77777777" w:rsidR="001314DF" w:rsidRPr="003E1264" w:rsidRDefault="001314DF" w:rsidP="00D33BF1">
            <w:pPr>
              <w:rPr>
                <w:color w:val="000000"/>
              </w:rPr>
            </w:pPr>
          </w:p>
          <w:p w14:paraId="7227D7F2" w14:textId="77777777" w:rsidR="001314DF" w:rsidRPr="003E1264" w:rsidRDefault="001314DF" w:rsidP="00D33BF1">
            <w:pPr>
              <w:rPr>
                <w:b/>
                <w:bCs/>
                <w:color w:val="000000"/>
              </w:rPr>
            </w:pPr>
            <w:proofErr w:type="spellStart"/>
            <w:r w:rsidRPr="003E1264">
              <w:rPr>
                <w:color w:val="000000"/>
              </w:rPr>
              <w:t>мп</w:t>
            </w:r>
            <w:proofErr w:type="spellEnd"/>
            <w:r w:rsidRPr="003E1264">
              <w:rPr>
                <w:color w:val="000000"/>
              </w:rPr>
              <w:t xml:space="preserve"> (за наявності)</w:t>
            </w:r>
          </w:p>
        </w:tc>
      </w:tr>
      <w:bookmarkEnd w:id="48"/>
    </w:tbl>
    <w:p w14:paraId="3D93B05B" w14:textId="77777777" w:rsidR="001314DF" w:rsidRPr="003E1264" w:rsidRDefault="001314DF" w:rsidP="001314DF">
      <w:pPr>
        <w:jc w:val="center"/>
        <w:rPr>
          <w:b/>
          <w:bCs/>
          <w:color w:val="000000"/>
        </w:rPr>
      </w:pPr>
    </w:p>
    <w:p w14:paraId="65E16DA5" w14:textId="77777777" w:rsidR="001314DF" w:rsidRPr="003E1264" w:rsidRDefault="001314DF" w:rsidP="001314DF"/>
    <w:p w14:paraId="143843F0" w14:textId="77777777" w:rsidR="001314DF" w:rsidRPr="003E1264" w:rsidRDefault="001314DF" w:rsidP="001314DF">
      <w:pPr>
        <w:rPr>
          <w:rFonts w:eastAsia="Calibri"/>
          <w:lang w:eastAsia="ar-SA"/>
        </w:rPr>
      </w:pPr>
      <w:r w:rsidRPr="003E1264">
        <w:rPr>
          <w:rFonts w:eastAsia="Calibri"/>
          <w:lang w:eastAsia="ar-SA"/>
        </w:rPr>
        <w:br w:type="page"/>
      </w:r>
    </w:p>
    <w:p w14:paraId="4D92FE5E" w14:textId="77777777" w:rsidR="001314DF" w:rsidRPr="003E1264" w:rsidRDefault="001314DF" w:rsidP="001314DF">
      <w:pPr>
        <w:jc w:val="right"/>
        <w:rPr>
          <w:rFonts w:eastAsia="Calibri"/>
          <w:lang w:eastAsia="ar-SA"/>
        </w:rPr>
      </w:pPr>
      <w:r w:rsidRPr="003E1264">
        <w:rPr>
          <w:rFonts w:eastAsia="Calibri"/>
          <w:lang w:eastAsia="ar-SA"/>
        </w:rPr>
        <w:lastRenderedPageBreak/>
        <w:t>Додаток 1</w:t>
      </w:r>
    </w:p>
    <w:p w14:paraId="1B352E1F" w14:textId="77777777" w:rsidR="001314DF" w:rsidRPr="003E1264" w:rsidRDefault="001314DF" w:rsidP="001314DF">
      <w:pPr>
        <w:suppressAutoHyphens/>
        <w:jc w:val="right"/>
        <w:outlineLvl w:val="0"/>
        <w:rPr>
          <w:rFonts w:eastAsia="Calibri"/>
          <w:lang w:eastAsia="ar-SA"/>
        </w:rPr>
      </w:pPr>
      <w:r w:rsidRPr="003E1264">
        <w:rPr>
          <w:rFonts w:eastAsia="Calibri"/>
          <w:lang w:eastAsia="ar-SA"/>
        </w:rPr>
        <w:t>до Контракту № ________/______</w:t>
      </w:r>
    </w:p>
    <w:p w14:paraId="62372A29" w14:textId="77777777" w:rsidR="001314DF" w:rsidRPr="003E1264" w:rsidRDefault="001314DF" w:rsidP="001314DF">
      <w:pPr>
        <w:suppressAutoHyphens/>
        <w:jc w:val="right"/>
        <w:rPr>
          <w:rFonts w:eastAsia="Calibri"/>
          <w:lang w:eastAsia="ar-SA"/>
        </w:rPr>
      </w:pPr>
      <w:r w:rsidRPr="003E1264">
        <w:rPr>
          <w:rFonts w:eastAsia="Calibri"/>
          <w:lang w:eastAsia="ar-SA"/>
        </w:rPr>
        <w:t xml:space="preserve">від «___» ___________ 2024 року </w:t>
      </w:r>
    </w:p>
    <w:p w14:paraId="79594AFF" w14:textId="77777777" w:rsidR="001314DF" w:rsidRPr="003E1264" w:rsidRDefault="001314DF" w:rsidP="001314DF">
      <w:pPr>
        <w:suppressAutoHyphens/>
        <w:jc w:val="center"/>
        <w:outlineLvl w:val="0"/>
        <w:rPr>
          <w:rFonts w:eastAsia="Calibri"/>
          <w:b/>
          <w:lang w:eastAsia="ar-SA"/>
        </w:rPr>
      </w:pPr>
    </w:p>
    <w:p w14:paraId="719F0C40" w14:textId="77777777" w:rsidR="001314DF" w:rsidRPr="003E1264" w:rsidRDefault="001314DF" w:rsidP="001314DF">
      <w:pPr>
        <w:suppressAutoHyphens/>
        <w:jc w:val="center"/>
        <w:outlineLvl w:val="0"/>
        <w:rPr>
          <w:rFonts w:eastAsia="Calibri"/>
          <w:b/>
          <w:lang w:eastAsia="ar-SA"/>
        </w:rPr>
      </w:pPr>
      <w:r w:rsidRPr="003E1264">
        <w:rPr>
          <w:rFonts w:eastAsia="Calibri"/>
          <w:b/>
          <w:lang w:eastAsia="ar-SA"/>
        </w:rPr>
        <w:t xml:space="preserve">СПЕЦИФІКАЦІЯ ТОВАРІВ </w:t>
      </w:r>
    </w:p>
    <w:p w14:paraId="7DA5D793" w14:textId="77777777" w:rsidR="001314DF" w:rsidRPr="003E1264" w:rsidRDefault="001314DF" w:rsidP="001314DF">
      <w:pPr>
        <w:suppressAutoHyphens/>
        <w:jc w:val="center"/>
        <w:outlineLvl w:val="0"/>
        <w:rPr>
          <w:rFonts w:eastAsia="Calibri"/>
          <w:b/>
          <w:lang w:eastAsia="ar-SA"/>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
        <w:gridCol w:w="922"/>
        <w:gridCol w:w="2325"/>
        <w:gridCol w:w="566"/>
        <w:gridCol w:w="1413"/>
        <w:gridCol w:w="1405"/>
        <w:gridCol w:w="1461"/>
        <w:gridCol w:w="1626"/>
      </w:tblGrid>
      <w:tr w:rsidR="001314DF" w:rsidRPr="003E1264" w14:paraId="074D40AB" w14:textId="77777777" w:rsidTr="00D33BF1">
        <w:trPr>
          <w:cantSplit/>
          <w:trHeight w:val="1112"/>
          <w:jc w:val="center"/>
        </w:trPr>
        <w:tc>
          <w:tcPr>
            <w:tcW w:w="407" w:type="dxa"/>
            <w:shd w:val="clear" w:color="auto" w:fill="auto"/>
            <w:vAlign w:val="center"/>
            <w:hideMark/>
          </w:tcPr>
          <w:p w14:paraId="5E4C2AFF" w14:textId="77777777" w:rsidR="001314DF" w:rsidRPr="003E1264" w:rsidRDefault="001314DF" w:rsidP="00D33BF1">
            <w:pPr>
              <w:suppressAutoHyphens/>
              <w:jc w:val="center"/>
              <w:rPr>
                <w:rFonts w:eastAsia="Arial Unicode MS"/>
                <w:bCs/>
                <w:lang w:eastAsia="ar-SA"/>
              </w:rPr>
            </w:pPr>
            <w:r w:rsidRPr="003E1264">
              <w:rPr>
                <w:rFonts w:eastAsia="Arial Unicode MS"/>
                <w:bCs/>
                <w:lang w:eastAsia="ar-SA"/>
              </w:rPr>
              <w:t>№</w:t>
            </w:r>
          </w:p>
        </w:tc>
        <w:tc>
          <w:tcPr>
            <w:tcW w:w="3274" w:type="dxa"/>
            <w:gridSpan w:val="3"/>
            <w:shd w:val="clear" w:color="auto" w:fill="auto"/>
            <w:vAlign w:val="center"/>
            <w:hideMark/>
          </w:tcPr>
          <w:p w14:paraId="2B1A5793" w14:textId="77777777" w:rsidR="001314DF" w:rsidRPr="003E1264" w:rsidRDefault="001314DF" w:rsidP="00D33BF1">
            <w:pPr>
              <w:suppressAutoHyphens/>
              <w:jc w:val="center"/>
              <w:rPr>
                <w:rFonts w:eastAsia="Arial Unicode MS"/>
                <w:bCs/>
                <w:lang w:eastAsia="ar-SA"/>
              </w:rPr>
            </w:pPr>
            <w:r w:rsidRPr="003E1264">
              <w:rPr>
                <w:rFonts w:eastAsia="Arial Unicode MS"/>
                <w:bCs/>
                <w:lang w:eastAsia="ar-SA"/>
              </w:rPr>
              <w:t>Найменування Товару</w:t>
            </w:r>
          </w:p>
        </w:tc>
        <w:tc>
          <w:tcPr>
            <w:tcW w:w="567" w:type="dxa"/>
            <w:vAlign w:val="center"/>
          </w:tcPr>
          <w:p w14:paraId="2C9E5B33" w14:textId="77777777" w:rsidR="001314DF" w:rsidRPr="003E1264" w:rsidRDefault="001314DF" w:rsidP="00D33BF1">
            <w:pPr>
              <w:suppressAutoHyphens/>
              <w:ind w:left="-110"/>
              <w:jc w:val="center"/>
              <w:rPr>
                <w:rFonts w:eastAsia="Arial Unicode MS"/>
                <w:bCs/>
                <w:lang w:eastAsia="ar-SA"/>
              </w:rPr>
            </w:pPr>
            <w:r w:rsidRPr="003E1264">
              <w:rPr>
                <w:rFonts w:eastAsia="Arial Unicode MS"/>
                <w:bCs/>
                <w:lang w:eastAsia="ar-SA"/>
              </w:rPr>
              <w:t>К-сть, од.</w:t>
            </w:r>
          </w:p>
        </w:tc>
        <w:tc>
          <w:tcPr>
            <w:tcW w:w="1417" w:type="dxa"/>
            <w:vAlign w:val="center"/>
          </w:tcPr>
          <w:p w14:paraId="521D813A" w14:textId="77777777" w:rsidR="001314DF" w:rsidRPr="003E1264" w:rsidRDefault="001314DF" w:rsidP="00D33BF1">
            <w:pPr>
              <w:suppressAutoHyphens/>
              <w:jc w:val="center"/>
              <w:rPr>
                <w:rFonts w:eastAsia="Arial Unicode MS"/>
                <w:bCs/>
                <w:lang w:eastAsia="ar-SA"/>
              </w:rPr>
            </w:pPr>
            <w:r w:rsidRPr="003E1264">
              <w:rPr>
                <w:rFonts w:eastAsia="Arial Unicode MS"/>
                <w:bCs/>
                <w:lang w:eastAsia="ar-SA"/>
              </w:rPr>
              <w:t>Код УКТЗЕД</w:t>
            </w:r>
          </w:p>
        </w:tc>
        <w:tc>
          <w:tcPr>
            <w:tcW w:w="1407" w:type="dxa"/>
            <w:shd w:val="clear" w:color="auto" w:fill="auto"/>
            <w:vAlign w:val="center"/>
            <w:hideMark/>
          </w:tcPr>
          <w:p w14:paraId="50F375C5" w14:textId="77777777" w:rsidR="001314DF" w:rsidRPr="003E1264" w:rsidRDefault="001314DF" w:rsidP="00D33BF1">
            <w:pPr>
              <w:suppressAutoHyphens/>
              <w:jc w:val="center"/>
              <w:rPr>
                <w:rFonts w:eastAsia="Arial Unicode MS"/>
                <w:bCs/>
                <w:lang w:eastAsia="ar-SA"/>
              </w:rPr>
            </w:pPr>
            <w:r w:rsidRPr="003E1264">
              <w:rPr>
                <w:rFonts w:eastAsia="Arial Unicode MS"/>
                <w:bCs/>
                <w:lang w:eastAsia="ar-SA"/>
              </w:rPr>
              <w:t xml:space="preserve">Вартість (ціна) за одиницю, без ПДВ, грн. </w:t>
            </w:r>
          </w:p>
        </w:tc>
        <w:tc>
          <w:tcPr>
            <w:tcW w:w="1466" w:type="dxa"/>
            <w:shd w:val="clear" w:color="auto" w:fill="auto"/>
            <w:vAlign w:val="center"/>
            <w:hideMark/>
          </w:tcPr>
          <w:p w14:paraId="26F9EF65" w14:textId="77777777" w:rsidR="001314DF" w:rsidRPr="003E1264" w:rsidRDefault="001314DF" w:rsidP="00D33BF1">
            <w:pPr>
              <w:suppressAutoHyphens/>
              <w:jc w:val="center"/>
              <w:rPr>
                <w:rFonts w:eastAsia="Arial Unicode MS"/>
                <w:bCs/>
                <w:lang w:eastAsia="ar-SA"/>
              </w:rPr>
            </w:pPr>
            <w:r w:rsidRPr="003E1264">
              <w:rPr>
                <w:rFonts w:eastAsia="Arial Unicode MS"/>
                <w:bCs/>
                <w:lang w:eastAsia="ar-SA"/>
              </w:rPr>
              <w:t xml:space="preserve">Загальна вартість (ціна) Товару без ПДВ, грн. </w:t>
            </w:r>
          </w:p>
        </w:tc>
        <w:tc>
          <w:tcPr>
            <w:tcW w:w="1632" w:type="dxa"/>
            <w:vAlign w:val="center"/>
          </w:tcPr>
          <w:p w14:paraId="5D61AD96" w14:textId="77777777" w:rsidR="001314DF" w:rsidRPr="003E1264" w:rsidRDefault="001314DF" w:rsidP="00D33BF1">
            <w:pPr>
              <w:suppressAutoHyphens/>
              <w:jc w:val="center"/>
              <w:rPr>
                <w:rFonts w:eastAsia="Arial Unicode MS"/>
                <w:bCs/>
                <w:lang w:eastAsia="ar-SA"/>
              </w:rPr>
            </w:pPr>
            <w:r w:rsidRPr="003E1264">
              <w:rPr>
                <w:rFonts w:eastAsia="Arial Unicode MS"/>
                <w:bCs/>
                <w:lang w:eastAsia="ar-SA"/>
              </w:rPr>
              <w:t>Строки поставки Товару</w:t>
            </w:r>
          </w:p>
        </w:tc>
      </w:tr>
      <w:tr w:rsidR="001314DF" w:rsidRPr="003E1264" w14:paraId="424CE700" w14:textId="77777777" w:rsidTr="00D33BF1">
        <w:trPr>
          <w:cantSplit/>
          <w:trHeight w:val="340"/>
          <w:jc w:val="center"/>
        </w:trPr>
        <w:tc>
          <w:tcPr>
            <w:tcW w:w="414" w:type="dxa"/>
            <w:gridSpan w:val="2"/>
            <w:shd w:val="clear" w:color="auto" w:fill="auto"/>
            <w:vAlign w:val="center"/>
          </w:tcPr>
          <w:p w14:paraId="39B6862F" w14:textId="77777777" w:rsidR="001314DF" w:rsidRPr="003E1264" w:rsidRDefault="001314DF" w:rsidP="00D33BF1">
            <w:pPr>
              <w:suppressAutoHyphens/>
              <w:jc w:val="center"/>
              <w:rPr>
                <w:rFonts w:eastAsia="Calibri"/>
                <w:lang w:eastAsia="ar-SA"/>
              </w:rPr>
            </w:pPr>
            <w:r w:rsidRPr="003E1264">
              <w:rPr>
                <w:rFonts w:eastAsia="Arial Unicode MS"/>
                <w:bCs/>
                <w:lang w:eastAsia="ar-SA"/>
              </w:rPr>
              <w:t>1</w:t>
            </w:r>
          </w:p>
        </w:tc>
        <w:tc>
          <w:tcPr>
            <w:tcW w:w="3267" w:type="dxa"/>
            <w:gridSpan w:val="2"/>
            <w:vAlign w:val="center"/>
          </w:tcPr>
          <w:p w14:paraId="2A469D68" w14:textId="77777777" w:rsidR="001314DF" w:rsidRPr="003E1264" w:rsidRDefault="001314DF" w:rsidP="00D33BF1">
            <w:pPr>
              <w:widowControl w:val="0"/>
              <w:ind w:right="-90" w:firstLine="14"/>
              <w:rPr>
                <w:lang w:eastAsia="ar-SA"/>
              </w:rPr>
            </w:pPr>
          </w:p>
        </w:tc>
        <w:tc>
          <w:tcPr>
            <w:tcW w:w="567" w:type="dxa"/>
            <w:vAlign w:val="center"/>
          </w:tcPr>
          <w:p w14:paraId="72115A92" w14:textId="77777777" w:rsidR="001314DF" w:rsidRPr="003E1264" w:rsidRDefault="001314DF" w:rsidP="00D33BF1">
            <w:pPr>
              <w:suppressAutoHyphens/>
              <w:ind w:left="-110"/>
              <w:jc w:val="center"/>
              <w:rPr>
                <w:rFonts w:eastAsia="Calibri"/>
                <w:lang w:eastAsia="ar-SA"/>
              </w:rPr>
            </w:pPr>
          </w:p>
        </w:tc>
        <w:tc>
          <w:tcPr>
            <w:tcW w:w="1417" w:type="dxa"/>
            <w:vAlign w:val="center"/>
          </w:tcPr>
          <w:p w14:paraId="1ECC914C" w14:textId="77777777" w:rsidR="001314DF" w:rsidRPr="003E1264" w:rsidRDefault="001314DF" w:rsidP="00D33BF1">
            <w:pPr>
              <w:suppressAutoHyphens/>
              <w:ind w:left="-30" w:right="-41"/>
              <w:jc w:val="center"/>
              <w:rPr>
                <w:rFonts w:eastAsia="Calibri"/>
                <w:lang w:eastAsia="ar-SA"/>
              </w:rPr>
            </w:pPr>
          </w:p>
        </w:tc>
        <w:tc>
          <w:tcPr>
            <w:tcW w:w="1407" w:type="dxa"/>
            <w:shd w:val="clear" w:color="auto" w:fill="auto"/>
            <w:vAlign w:val="center"/>
          </w:tcPr>
          <w:p w14:paraId="28EEC6A2" w14:textId="77777777" w:rsidR="001314DF" w:rsidRPr="003E1264" w:rsidRDefault="001314DF" w:rsidP="00D33BF1">
            <w:pPr>
              <w:suppressAutoHyphens/>
              <w:jc w:val="center"/>
              <w:rPr>
                <w:rFonts w:eastAsia="Calibri"/>
                <w:color w:val="FF0000"/>
                <w:lang w:eastAsia="ar-SA"/>
              </w:rPr>
            </w:pPr>
          </w:p>
        </w:tc>
        <w:tc>
          <w:tcPr>
            <w:tcW w:w="1466" w:type="dxa"/>
            <w:shd w:val="clear" w:color="auto" w:fill="auto"/>
            <w:vAlign w:val="center"/>
          </w:tcPr>
          <w:p w14:paraId="6B470D44" w14:textId="77777777" w:rsidR="001314DF" w:rsidRPr="003E1264" w:rsidRDefault="001314DF" w:rsidP="00D33BF1">
            <w:pPr>
              <w:suppressAutoHyphens/>
              <w:jc w:val="center"/>
              <w:rPr>
                <w:rFonts w:eastAsia="Calibri"/>
                <w:color w:val="FF0000"/>
                <w:lang w:eastAsia="ar-SA"/>
              </w:rPr>
            </w:pPr>
          </w:p>
        </w:tc>
        <w:tc>
          <w:tcPr>
            <w:tcW w:w="1632" w:type="dxa"/>
            <w:vAlign w:val="center"/>
          </w:tcPr>
          <w:p w14:paraId="1FD4D06F" w14:textId="77777777" w:rsidR="001314DF" w:rsidRPr="003E1264" w:rsidRDefault="001314DF" w:rsidP="00D33BF1">
            <w:pPr>
              <w:suppressAutoHyphens/>
              <w:ind w:left="211" w:right="-40" w:hanging="283"/>
              <w:jc w:val="center"/>
              <w:rPr>
                <w:lang w:eastAsia="ar-SA"/>
              </w:rPr>
            </w:pPr>
          </w:p>
        </w:tc>
      </w:tr>
      <w:tr w:rsidR="001314DF" w:rsidRPr="003E1264" w14:paraId="73BEDBF7" w14:textId="77777777" w:rsidTr="00D33BF1">
        <w:trPr>
          <w:trHeight w:val="242"/>
          <w:jc w:val="center"/>
        </w:trPr>
        <w:tc>
          <w:tcPr>
            <w:tcW w:w="1339" w:type="dxa"/>
            <w:gridSpan w:val="3"/>
            <w:tcBorders>
              <w:right w:val="nil"/>
            </w:tcBorders>
          </w:tcPr>
          <w:p w14:paraId="1B46B914" w14:textId="77777777" w:rsidR="001314DF" w:rsidRPr="003E1264" w:rsidRDefault="001314DF" w:rsidP="00D33BF1">
            <w:pPr>
              <w:suppressAutoHyphens/>
              <w:jc w:val="right"/>
              <w:rPr>
                <w:rFonts w:eastAsia="Calibri"/>
                <w:b/>
                <w:bCs/>
                <w:i/>
                <w:lang w:eastAsia="ar-SA"/>
              </w:rPr>
            </w:pPr>
          </w:p>
        </w:tc>
        <w:tc>
          <w:tcPr>
            <w:tcW w:w="5733" w:type="dxa"/>
            <w:gridSpan w:val="4"/>
            <w:tcBorders>
              <w:left w:val="nil"/>
            </w:tcBorders>
          </w:tcPr>
          <w:p w14:paraId="0336F216" w14:textId="77777777" w:rsidR="001314DF" w:rsidRPr="003E1264" w:rsidRDefault="001314DF" w:rsidP="00D33BF1">
            <w:pPr>
              <w:suppressAutoHyphens/>
              <w:jc w:val="right"/>
              <w:rPr>
                <w:rFonts w:eastAsia="Calibri"/>
                <w:b/>
                <w:bCs/>
                <w:i/>
                <w:lang w:eastAsia="ar-SA"/>
              </w:rPr>
            </w:pPr>
            <w:r w:rsidRPr="003E1264">
              <w:rPr>
                <w:rFonts w:eastAsia="Calibri"/>
                <w:b/>
                <w:bCs/>
                <w:i/>
                <w:lang w:eastAsia="ar-SA"/>
              </w:rPr>
              <w:t>ВСЬОГО без ПДВ, грн.</w:t>
            </w:r>
            <w:r w:rsidRPr="003E1264">
              <w:rPr>
                <w:rFonts w:eastAsia="Calibri"/>
                <w:b/>
                <w:i/>
                <w:lang w:eastAsia="ar-SA"/>
              </w:rPr>
              <w:t xml:space="preserve"> </w:t>
            </w:r>
          </w:p>
        </w:tc>
        <w:tc>
          <w:tcPr>
            <w:tcW w:w="3098" w:type="dxa"/>
            <w:gridSpan w:val="2"/>
            <w:shd w:val="clear" w:color="auto" w:fill="auto"/>
            <w:vAlign w:val="center"/>
          </w:tcPr>
          <w:p w14:paraId="6DF1E3D9" w14:textId="77777777" w:rsidR="001314DF" w:rsidRPr="003E1264" w:rsidRDefault="001314DF" w:rsidP="00D33BF1">
            <w:pPr>
              <w:suppressAutoHyphens/>
              <w:rPr>
                <w:rFonts w:eastAsia="Calibri"/>
                <w:b/>
                <w:i/>
                <w:color w:val="FF0000"/>
                <w:lang w:eastAsia="ar-SA"/>
              </w:rPr>
            </w:pPr>
          </w:p>
        </w:tc>
      </w:tr>
      <w:tr w:rsidR="001314DF" w:rsidRPr="003E1264" w14:paraId="36DD09C2" w14:textId="77777777" w:rsidTr="00D33BF1">
        <w:trPr>
          <w:trHeight w:val="204"/>
          <w:jc w:val="center"/>
        </w:trPr>
        <w:tc>
          <w:tcPr>
            <w:tcW w:w="1339" w:type="dxa"/>
            <w:gridSpan w:val="3"/>
            <w:tcBorders>
              <w:right w:val="nil"/>
            </w:tcBorders>
          </w:tcPr>
          <w:p w14:paraId="7C09854B" w14:textId="77777777" w:rsidR="001314DF" w:rsidRPr="003E1264" w:rsidRDefault="001314DF" w:rsidP="00D33BF1">
            <w:pPr>
              <w:suppressAutoHyphens/>
              <w:jc w:val="right"/>
              <w:rPr>
                <w:rFonts w:eastAsia="Calibri"/>
                <w:b/>
                <w:bCs/>
                <w:i/>
                <w:lang w:eastAsia="ar-SA"/>
              </w:rPr>
            </w:pPr>
          </w:p>
        </w:tc>
        <w:tc>
          <w:tcPr>
            <w:tcW w:w="5733" w:type="dxa"/>
            <w:gridSpan w:val="4"/>
            <w:tcBorders>
              <w:left w:val="nil"/>
            </w:tcBorders>
          </w:tcPr>
          <w:p w14:paraId="144B841C" w14:textId="77777777" w:rsidR="001314DF" w:rsidRPr="003E1264" w:rsidRDefault="001314DF" w:rsidP="00D33BF1">
            <w:pPr>
              <w:suppressAutoHyphens/>
              <w:jc w:val="right"/>
              <w:rPr>
                <w:rFonts w:eastAsia="Calibri"/>
                <w:b/>
                <w:bCs/>
                <w:i/>
                <w:lang w:eastAsia="ar-SA"/>
              </w:rPr>
            </w:pPr>
            <w:r w:rsidRPr="003E1264">
              <w:rPr>
                <w:rFonts w:eastAsia="Calibri"/>
                <w:b/>
                <w:bCs/>
                <w:i/>
                <w:lang w:eastAsia="ar-SA"/>
              </w:rPr>
              <w:t>ПДВ, грн.</w:t>
            </w:r>
          </w:p>
        </w:tc>
        <w:tc>
          <w:tcPr>
            <w:tcW w:w="1466" w:type="dxa"/>
            <w:tcBorders>
              <w:right w:val="nil"/>
            </w:tcBorders>
            <w:shd w:val="clear" w:color="auto" w:fill="auto"/>
            <w:vAlign w:val="center"/>
          </w:tcPr>
          <w:p w14:paraId="3017F55F" w14:textId="77777777" w:rsidR="001314DF" w:rsidRPr="003E1264" w:rsidRDefault="001314DF" w:rsidP="00D33BF1">
            <w:pPr>
              <w:suppressAutoHyphens/>
              <w:rPr>
                <w:rFonts w:eastAsia="Calibri"/>
                <w:b/>
                <w:bCs/>
                <w:i/>
                <w:color w:val="FF0000"/>
                <w:lang w:eastAsia="ar-SA"/>
              </w:rPr>
            </w:pPr>
          </w:p>
        </w:tc>
        <w:tc>
          <w:tcPr>
            <w:tcW w:w="1632" w:type="dxa"/>
            <w:tcBorders>
              <w:left w:val="nil"/>
            </w:tcBorders>
            <w:vAlign w:val="center"/>
          </w:tcPr>
          <w:p w14:paraId="222D1721" w14:textId="77777777" w:rsidR="001314DF" w:rsidRPr="003E1264" w:rsidRDefault="001314DF" w:rsidP="00D33BF1">
            <w:pPr>
              <w:suppressAutoHyphens/>
              <w:rPr>
                <w:rFonts w:eastAsia="Calibri"/>
                <w:b/>
                <w:bCs/>
                <w:i/>
                <w:color w:val="FF0000"/>
                <w:lang w:eastAsia="ar-SA"/>
              </w:rPr>
            </w:pPr>
          </w:p>
        </w:tc>
      </w:tr>
      <w:tr w:rsidR="001314DF" w:rsidRPr="003E1264" w14:paraId="7E39E29A" w14:textId="77777777" w:rsidTr="00D33BF1">
        <w:trPr>
          <w:trHeight w:val="166"/>
          <w:jc w:val="center"/>
        </w:trPr>
        <w:tc>
          <w:tcPr>
            <w:tcW w:w="1339" w:type="dxa"/>
            <w:gridSpan w:val="3"/>
            <w:tcBorders>
              <w:right w:val="nil"/>
            </w:tcBorders>
          </w:tcPr>
          <w:p w14:paraId="58CC16DD" w14:textId="77777777" w:rsidR="001314DF" w:rsidRPr="003E1264" w:rsidRDefault="001314DF" w:rsidP="00D33BF1">
            <w:pPr>
              <w:suppressAutoHyphens/>
              <w:jc w:val="right"/>
              <w:rPr>
                <w:rFonts w:eastAsia="Calibri"/>
                <w:b/>
                <w:bCs/>
                <w:i/>
                <w:lang w:eastAsia="ar-SA"/>
              </w:rPr>
            </w:pPr>
          </w:p>
        </w:tc>
        <w:tc>
          <w:tcPr>
            <w:tcW w:w="5733" w:type="dxa"/>
            <w:gridSpan w:val="4"/>
            <w:tcBorders>
              <w:left w:val="nil"/>
            </w:tcBorders>
          </w:tcPr>
          <w:p w14:paraId="28960FC0" w14:textId="77777777" w:rsidR="001314DF" w:rsidRPr="003E1264" w:rsidRDefault="001314DF" w:rsidP="00D33BF1">
            <w:pPr>
              <w:suppressAutoHyphens/>
              <w:jc w:val="right"/>
              <w:rPr>
                <w:rFonts w:eastAsia="Calibri"/>
                <w:b/>
                <w:bCs/>
                <w:i/>
                <w:lang w:eastAsia="ar-SA"/>
              </w:rPr>
            </w:pPr>
            <w:r w:rsidRPr="003E1264">
              <w:rPr>
                <w:rFonts w:eastAsia="Calibri"/>
                <w:b/>
                <w:bCs/>
                <w:i/>
                <w:lang w:eastAsia="ar-SA"/>
              </w:rPr>
              <w:t>ВСЬОГО з ПДВ, грн.</w:t>
            </w:r>
          </w:p>
        </w:tc>
        <w:tc>
          <w:tcPr>
            <w:tcW w:w="3098" w:type="dxa"/>
            <w:gridSpan w:val="2"/>
            <w:shd w:val="clear" w:color="auto" w:fill="auto"/>
            <w:vAlign w:val="center"/>
          </w:tcPr>
          <w:p w14:paraId="1FE70F12" w14:textId="77777777" w:rsidR="001314DF" w:rsidRPr="003E1264" w:rsidRDefault="001314DF" w:rsidP="00D33BF1">
            <w:pPr>
              <w:suppressAutoHyphens/>
              <w:rPr>
                <w:rFonts w:eastAsia="Calibri"/>
                <w:b/>
                <w:i/>
                <w:color w:val="FF0000"/>
                <w:lang w:eastAsia="ar-SA"/>
              </w:rPr>
            </w:pPr>
          </w:p>
        </w:tc>
      </w:tr>
    </w:tbl>
    <w:p w14:paraId="0DB72F93" w14:textId="77777777" w:rsidR="001314DF" w:rsidRPr="003E1264" w:rsidRDefault="001314DF" w:rsidP="001314DF">
      <w:pPr>
        <w:ind w:firstLine="709"/>
        <w:jc w:val="both"/>
        <w:rPr>
          <w:i/>
          <w:iCs/>
          <w:lang w:eastAsia="ar-SA"/>
        </w:rPr>
      </w:pPr>
      <w:r w:rsidRPr="003E1264">
        <w:rPr>
          <w:i/>
          <w:iCs/>
          <w:lang w:eastAsia="ar-SA"/>
        </w:rPr>
        <w:t>Т0 – дата підписання додаткової угоди про взяття бюджетних зобов’язань.</w:t>
      </w:r>
    </w:p>
    <w:p w14:paraId="47A8D72B" w14:textId="77777777" w:rsidR="001314DF" w:rsidRPr="003E1264" w:rsidRDefault="001314DF" w:rsidP="001314DF">
      <w:pPr>
        <w:ind w:firstLine="709"/>
        <w:jc w:val="both"/>
        <w:rPr>
          <w:i/>
          <w:iCs/>
        </w:rPr>
      </w:pPr>
      <w:r w:rsidRPr="003E1264">
        <w:rPr>
          <w:i/>
          <w:iCs/>
          <w:lang w:eastAsia="ar-SA"/>
        </w:rPr>
        <w:t xml:space="preserve">Вартість (ціна) Товару, що поставляється за цим Контрактом, становить </w:t>
      </w:r>
      <w:r w:rsidRPr="003E1264">
        <w:rPr>
          <w:i/>
          <w:iCs/>
          <w:lang w:eastAsia="ar-SA"/>
        </w:rPr>
        <w:br/>
        <w:t>_________________________ (____________________________) гривень ___ коп.</w:t>
      </w:r>
      <w:r w:rsidRPr="003E1264">
        <w:rPr>
          <w:i/>
          <w:iCs/>
          <w:color w:val="000000"/>
        </w:rPr>
        <w:t> </w:t>
      </w:r>
    </w:p>
    <w:p w14:paraId="33537260" w14:textId="77777777" w:rsidR="001314DF" w:rsidRPr="003E1264" w:rsidRDefault="001314DF" w:rsidP="001314DF">
      <w:pPr>
        <w:shd w:val="clear" w:color="auto" w:fill="FFFFFF"/>
        <w:tabs>
          <w:tab w:val="left" w:pos="720"/>
        </w:tabs>
        <w:suppressAutoHyphens/>
        <w:ind w:firstLine="709"/>
        <w:jc w:val="both"/>
        <w:rPr>
          <w:lang w:eastAsia="ar-SA"/>
        </w:rPr>
      </w:pPr>
    </w:p>
    <w:p w14:paraId="235799FA" w14:textId="77777777" w:rsidR="001314DF" w:rsidRPr="003E1264" w:rsidRDefault="001314DF" w:rsidP="001314DF">
      <w:pPr>
        <w:suppressAutoHyphens/>
        <w:ind w:left="-142" w:firstLine="567"/>
        <w:jc w:val="both"/>
        <w:rPr>
          <w:lang w:eastAsia="ar-SA"/>
        </w:rPr>
      </w:pPr>
      <w:r w:rsidRPr="003E1264">
        <w:rPr>
          <w:lang w:eastAsia="ar-SA"/>
        </w:rPr>
        <w:t xml:space="preserve">Рік виробництва Товару – не раніше 2023 року. </w:t>
      </w:r>
    </w:p>
    <w:p w14:paraId="72BAE223" w14:textId="77777777" w:rsidR="001314DF" w:rsidRPr="003E1264" w:rsidRDefault="001314DF" w:rsidP="001314DF">
      <w:pPr>
        <w:suppressAutoHyphens/>
        <w:ind w:firstLine="709"/>
        <w:jc w:val="both"/>
        <w:rPr>
          <w:rFonts w:eastAsia="Calibri"/>
          <w:lang w:eastAsia="ar-SA"/>
        </w:rPr>
      </w:pPr>
    </w:p>
    <w:p w14:paraId="06823C26" w14:textId="77777777" w:rsidR="001314DF" w:rsidRPr="003E1264" w:rsidRDefault="001314DF" w:rsidP="001314DF">
      <w:pPr>
        <w:jc w:val="center"/>
        <w:rPr>
          <w:b/>
          <w:bCs/>
          <w:color w:val="000000"/>
        </w:rPr>
      </w:pPr>
      <w:bookmarkStart w:id="49" w:name="_Hlk157850631"/>
      <w:r w:rsidRPr="003E1264">
        <w:rPr>
          <w:b/>
          <w:bCs/>
          <w:color w:val="000000"/>
        </w:rPr>
        <w:t>ПІДПИСИ СТОРІН</w:t>
      </w:r>
    </w:p>
    <w:bookmarkEnd w:id="49"/>
    <w:p w14:paraId="4D4A32C7" w14:textId="77777777" w:rsidR="001314DF" w:rsidRPr="003E1264" w:rsidRDefault="001314DF" w:rsidP="001314DF">
      <w:pPr>
        <w:suppressAutoHyphens/>
        <w:jc w:val="right"/>
        <w:rPr>
          <w:rFonts w:eastAsia="Calibri"/>
          <w:lang w:eastAsia="ar-SA"/>
        </w:rPr>
      </w:pPr>
    </w:p>
    <w:tbl>
      <w:tblPr>
        <w:tblStyle w:val="afffa"/>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8"/>
        <w:gridCol w:w="4480"/>
      </w:tblGrid>
      <w:tr w:rsidR="001314DF" w:rsidRPr="003E1264" w14:paraId="18235B5E" w14:textId="77777777" w:rsidTr="00D33BF1">
        <w:tc>
          <w:tcPr>
            <w:tcW w:w="4536" w:type="dxa"/>
          </w:tcPr>
          <w:p w14:paraId="328AE63E" w14:textId="77777777" w:rsidR="001314DF" w:rsidRPr="003E1264" w:rsidRDefault="001314DF" w:rsidP="00D33BF1">
            <w:pPr>
              <w:jc w:val="center"/>
              <w:rPr>
                <w:b/>
                <w:bCs/>
                <w:color w:val="000000"/>
              </w:rPr>
            </w:pPr>
            <w:r w:rsidRPr="003E1264">
              <w:rPr>
                <w:b/>
                <w:bCs/>
                <w:smallCaps/>
                <w:color w:val="000000"/>
              </w:rPr>
              <w:t>ЗАМОВНИК:</w:t>
            </w:r>
            <w:r w:rsidRPr="003E1264">
              <w:rPr>
                <w:b/>
                <w:bCs/>
                <w:color w:val="000000"/>
              </w:rPr>
              <w:t xml:space="preserve"> </w:t>
            </w:r>
          </w:p>
          <w:p w14:paraId="15AFAC39" w14:textId="77777777" w:rsidR="001314DF" w:rsidRPr="003E1264" w:rsidRDefault="001314DF" w:rsidP="00D33BF1">
            <w:pPr>
              <w:jc w:val="center"/>
              <w:rPr>
                <w:b/>
                <w:bCs/>
                <w:color w:val="000000"/>
              </w:rPr>
            </w:pPr>
            <w:r w:rsidRPr="003E1264">
              <w:rPr>
                <w:b/>
                <w:bCs/>
                <w:color w:val="000000"/>
              </w:rPr>
              <w:t>Державне підприємство Міністерства оборони України “АГЕНЦІЯ ОБОРОННИХ ЗАКУПІВЕЛЬ”</w:t>
            </w:r>
          </w:p>
        </w:tc>
        <w:tc>
          <w:tcPr>
            <w:tcW w:w="418" w:type="dxa"/>
          </w:tcPr>
          <w:p w14:paraId="0F6EB611" w14:textId="77777777" w:rsidR="001314DF" w:rsidRPr="003E1264" w:rsidRDefault="001314DF" w:rsidP="00D33BF1">
            <w:pPr>
              <w:jc w:val="center"/>
              <w:rPr>
                <w:b/>
                <w:bCs/>
                <w:color w:val="000000"/>
              </w:rPr>
            </w:pPr>
          </w:p>
        </w:tc>
        <w:tc>
          <w:tcPr>
            <w:tcW w:w="4480" w:type="dxa"/>
          </w:tcPr>
          <w:p w14:paraId="254B55DC" w14:textId="77777777" w:rsidR="001314DF" w:rsidRPr="003E1264" w:rsidRDefault="001314DF" w:rsidP="00D33BF1">
            <w:pPr>
              <w:jc w:val="center"/>
              <w:rPr>
                <w:b/>
                <w:bCs/>
                <w:color w:val="000000"/>
              </w:rPr>
            </w:pPr>
            <w:r w:rsidRPr="003E1264">
              <w:rPr>
                <w:b/>
                <w:smallCaps/>
                <w:color w:val="000000"/>
              </w:rPr>
              <w:t>ВИКОНАВЕЦЬ:</w:t>
            </w:r>
            <w:r w:rsidRPr="003E1264">
              <w:rPr>
                <w:b/>
                <w:bCs/>
                <w:color w:val="000000"/>
              </w:rPr>
              <w:t xml:space="preserve"> </w:t>
            </w:r>
          </w:p>
          <w:p w14:paraId="5629AECA" w14:textId="77777777" w:rsidR="001314DF" w:rsidRPr="003E1264" w:rsidRDefault="001314DF" w:rsidP="00D33BF1">
            <w:pPr>
              <w:jc w:val="center"/>
              <w:rPr>
                <w:b/>
                <w:bCs/>
                <w:color w:val="000000"/>
              </w:rPr>
            </w:pPr>
          </w:p>
        </w:tc>
      </w:tr>
      <w:tr w:rsidR="001314DF" w:rsidRPr="003E1264" w14:paraId="41BE10B2" w14:textId="77777777" w:rsidTr="00D33BF1">
        <w:trPr>
          <w:trHeight w:val="1148"/>
        </w:trPr>
        <w:tc>
          <w:tcPr>
            <w:tcW w:w="4536" w:type="dxa"/>
          </w:tcPr>
          <w:p w14:paraId="1F74F2C7" w14:textId="77777777" w:rsidR="001314DF" w:rsidRPr="003E1264" w:rsidRDefault="001314DF" w:rsidP="00D33BF1">
            <w:pPr>
              <w:rPr>
                <w:b/>
                <w:bCs/>
                <w:color w:val="000000"/>
              </w:rPr>
            </w:pPr>
          </w:p>
          <w:p w14:paraId="649276A9" w14:textId="77777777" w:rsidR="001314DF" w:rsidRPr="003E1264" w:rsidRDefault="001314DF" w:rsidP="00D33BF1">
            <w:pPr>
              <w:rPr>
                <w:b/>
                <w:bCs/>
                <w:color w:val="000000"/>
              </w:rPr>
            </w:pPr>
          </w:p>
          <w:p w14:paraId="61DF1E57" w14:textId="77777777" w:rsidR="001314DF" w:rsidRPr="003E1264" w:rsidRDefault="001314DF" w:rsidP="00D33BF1">
            <w:pPr>
              <w:rPr>
                <w:b/>
                <w:bCs/>
                <w:color w:val="000000"/>
              </w:rPr>
            </w:pPr>
            <w:r w:rsidRPr="003E1264">
              <w:rPr>
                <w:b/>
                <w:bCs/>
                <w:color w:val="000000"/>
              </w:rPr>
              <w:t>_________/ Марина БЕЗРУКОВА/</w:t>
            </w:r>
          </w:p>
        </w:tc>
        <w:tc>
          <w:tcPr>
            <w:tcW w:w="418" w:type="dxa"/>
          </w:tcPr>
          <w:p w14:paraId="479BCD7E" w14:textId="77777777" w:rsidR="001314DF" w:rsidRPr="003E1264" w:rsidRDefault="001314DF" w:rsidP="00D33BF1">
            <w:pPr>
              <w:jc w:val="center"/>
              <w:rPr>
                <w:b/>
                <w:bCs/>
                <w:color w:val="000000"/>
              </w:rPr>
            </w:pPr>
          </w:p>
        </w:tc>
        <w:tc>
          <w:tcPr>
            <w:tcW w:w="4480" w:type="dxa"/>
          </w:tcPr>
          <w:p w14:paraId="3F27251A" w14:textId="77777777" w:rsidR="001314DF" w:rsidRPr="003E1264" w:rsidRDefault="001314DF" w:rsidP="00D33BF1">
            <w:pPr>
              <w:rPr>
                <w:b/>
                <w:bCs/>
                <w:color w:val="000000"/>
              </w:rPr>
            </w:pPr>
          </w:p>
          <w:p w14:paraId="5BC7377A" w14:textId="77777777" w:rsidR="001314DF" w:rsidRPr="003E1264" w:rsidRDefault="001314DF" w:rsidP="00D33BF1">
            <w:pPr>
              <w:rPr>
                <w:b/>
                <w:bCs/>
                <w:color w:val="000000"/>
              </w:rPr>
            </w:pPr>
          </w:p>
          <w:p w14:paraId="04A825C8" w14:textId="77777777" w:rsidR="001314DF" w:rsidRPr="003E1264" w:rsidRDefault="001314DF" w:rsidP="00D33BF1">
            <w:pPr>
              <w:rPr>
                <w:b/>
                <w:bCs/>
                <w:color w:val="000000"/>
              </w:rPr>
            </w:pPr>
            <w:r w:rsidRPr="003E1264">
              <w:rPr>
                <w:b/>
                <w:bCs/>
                <w:color w:val="000000"/>
              </w:rPr>
              <w:t>___________/_______________/</w:t>
            </w:r>
          </w:p>
        </w:tc>
      </w:tr>
      <w:tr w:rsidR="001314DF" w:rsidRPr="003E1264" w14:paraId="63371E33" w14:textId="77777777" w:rsidTr="00D33BF1">
        <w:tc>
          <w:tcPr>
            <w:tcW w:w="4536" w:type="dxa"/>
          </w:tcPr>
          <w:p w14:paraId="3393487E" w14:textId="77777777" w:rsidR="001314DF" w:rsidRPr="003E1264" w:rsidRDefault="001314DF" w:rsidP="00D33BF1">
            <w:pPr>
              <w:jc w:val="center"/>
              <w:rPr>
                <w:b/>
                <w:bCs/>
                <w:i/>
                <w:iCs/>
                <w:color w:val="000000"/>
              </w:rPr>
            </w:pPr>
            <w:r w:rsidRPr="003E1264">
              <w:rPr>
                <w:i/>
                <w:iCs/>
                <w:color w:val="000000"/>
              </w:rPr>
              <w:t>(підпис)        (власне ім’я та прізвище)</w:t>
            </w:r>
          </w:p>
        </w:tc>
        <w:tc>
          <w:tcPr>
            <w:tcW w:w="418" w:type="dxa"/>
          </w:tcPr>
          <w:p w14:paraId="3450DCB8" w14:textId="77777777" w:rsidR="001314DF" w:rsidRPr="003E1264" w:rsidRDefault="001314DF" w:rsidP="00D33BF1">
            <w:pPr>
              <w:jc w:val="center"/>
              <w:rPr>
                <w:b/>
                <w:bCs/>
                <w:i/>
                <w:iCs/>
                <w:color w:val="000000"/>
              </w:rPr>
            </w:pPr>
          </w:p>
        </w:tc>
        <w:tc>
          <w:tcPr>
            <w:tcW w:w="4480" w:type="dxa"/>
          </w:tcPr>
          <w:p w14:paraId="1D305B9C" w14:textId="77777777" w:rsidR="001314DF" w:rsidRPr="003E1264" w:rsidRDefault="001314DF" w:rsidP="00D33BF1">
            <w:pPr>
              <w:jc w:val="center"/>
              <w:rPr>
                <w:b/>
                <w:bCs/>
                <w:i/>
                <w:iCs/>
                <w:color w:val="000000"/>
              </w:rPr>
            </w:pPr>
            <w:r w:rsidRPr="003E1264">
              <w:rPr>
                <w:i/>
                <w:iCs/>
                <w:color w:val="000000"/>
              </w:rPr>
              <w:t>(підпис)         (власне ім’я та прізвище)</w:t>
            </w:r>
          </w:p>
        </w:tc>
      </w:tr>
      <w:tr w:rsidR="001314DF" w:rsidRPr="003E1264" w14:paraId="70E45F67" w14:textId="77777777" w:rsidTr="00D33BF1">
        <w:trPr>
          <w:trHeight w:val="878"/>
        </w:trPr>
        <w:tc>
          <w:tcPr>
            <w:tcW w:w="4536" w:type="dxa"/>
          </w:tcPr>
          <w:p w14:paraId="548E8303" w14:textId="77777777" w:rsidR="001314DF" w:rsidRPr="003E1264" w:rsidRDefault="001314DF" w:rsidP="00D33BF1">
            <w:pPr>
              <w:rPr>
                <w:color w:val="000000"/>
              </w:rPr>
            </w:pPr>
          </w:p>
          <w:p w14:paraId="7A44E6EC" w14:textId="77777777" w:rsidR="001314DF" w:rsidRPr="003E1264" w:rsidRDefault="001314DF" w:rsidP="00D33BF1">
            <w:pPr>
              <w:rPr>
                <w:color w:val="000000"/>
              </w:rPr>
            </w:pPr>
          </w:p>
          <w:p w14:paraId="405BEDF6" w14:textId="77777777" w:rsidR="001314DF" w:rsidRPr="003E1264" w:rsidRDefault="001314DF" w:rsidP="00D33BF1">
            <w:pPr>
              <w:rPr>
                <w:b/>
                <w:bCs/>
                <w:color w:val="000000"/>
              </w:rPr>
            </w:pPr>
            <w:proofErr w:type="spellStart"/>
            <w:r w:rsidRPr="003E1264">
              <w:rPr>
                <w:color w:val="000000"/>
              </w:rPr>
              <w:t>мп</w:t>
            </w:r>
            <w:proofErr w:type="spellEnd"/>
            <w:r w:rsidRPr="003E1264">
              <w:rPr>
                <w:color w:val="000000"/>
              </w:rPr>
              <w:t xml:space="preserve"> (за наявності)</w:t>
            </w:r>
          </w:p>
        </w:tc>
        <w:tc>
          <w:tcPr>
            <w:tcW w:w="418" w:type="dxa"/>
          </w:tcPr>
          <w:p w14:paraId="21C4C485" w14:textId="77777777" w:rsidR="001314DF" w:rsidRPr="003E1264" w:rsidRDefault="001314DF" w:rsidP="00D33BF1">
            <w:pPr>
              <w:rPr>
                <w:b/>
                <w:bCs/>
                <w:color w:val="000000"/>
              </w:rPr>
            </w:pPr>
          </w:p>
        </w:tc>
        <w:tc>
          <w:tcPr>
            <w:tcW w:w="4480" w:type="dxa"/>
          </w:tcPr>
          <w:p w14:paraId="14B3E71B" w14:textId="77777777" w:rsidR="001314DF" w:rsidRPr="003E1264" w:rsidRDefault="001314DF" w:rsidP="00D33BF1">
            <w:pPr>
              <w:rPr>
                <w:color w:val="000000"/>
              </w:rPr>
            </w:pPr>
          </w:p>
          <w:p w14:paraId="54B5A08B" w14:textId="77777777" w:rsidR="001314DF" w:rsidRPr="003E1264" w:rsidRDefault="001314DF" w:rsidP="00D33BF1">
            <w:pPr>
              <w:rPr>
                <w:color w:val="000000"/>
              </w:rPr>
            </w:pPr>
          </w:p>
          <w:p w14:paraId="56DCD501" w14:textId="77777777" w:rsidR="001314DF" w:rsidRPr="003E1264" w:rsidRDefault="001314DF" w:rsidP="00D33BF1">
            <w:pPr>
              <w:rPr>
                <w:b/>
                <w:bCs/>
                <w:color w:val="000000"/>
              </w:rPr>
            </w:pPr>
            <w:proofErr w:type="spellStart"/>
            <w:r w:rsidRPr="003E1264">
              <w:rPr>
                <w:color w:val="000000"/>
              </w:rPr>
              <w:t>мп</w:t>
            </w:r>
            <w:proofErr w:type="spellEnd"/>
            <w:r w:rsidRPr="003E1264">
              <w:rPr>
                <w:color w:val="000000"/>
              </w:rPr>
              <w:t xml:space="preserve"> (за наявності)</w:t>
            </w:r>
          </w:p>
        </w:tc>
      </w:tr>
    </w:tbl>
    <w:p w14:paraId="042CDCAC" w14:textId="77777777" w:rsidR="001314DF" w:rsidRPr="003E1264" w:rsidRDefault="001314DF" w:rsidP="001314DF">
      <w:pPr>
        <w:rPr>
          <w:rFonts w:eastAsia="Calibri"/>
          <w:lang w:eastAsia="ar-SA"/>
        </w:rPr>
      </w:pPr>
      <w:r w:rsidRPr="003E1264">
        <w:rPr>
          <w:rFonts w:eastAsia="Calibri"/>
          <w:lang w:eastAsia="ar-SA"/>
        </w:rPr>
        <w:br w:type="page"/>
      </w:r>
    </w:p>
    <w:p w14:paraId="481A557A" w14:textId="77777777" w:rsidR="001314DF" w:rsidRPr="003E1264" w:rsidRDefault="001314DF" w:rsidP="001314DF">
      <w:pPr>
        <w:suppressAutoHyphens/>
        <w:jc w:val="right"/>
        <w:rPr>
          <w:rFonts w:eastAsia="Calibri"/>
          <w:lang w:eastAsia="ar-SA"/>
        </w:rPr>
      </w:pPr>
      <w:r w:rsidRPr="003E1264">
        <w:rPr>
          <w:rFonts w:eastAsia="Calibri"/>
          <w:lang w:eastAsia="ar-SA"/>
        </w:rPr>
        <w:lastRenderedPageBreak/>
        <w:t>Додаток 2</w:t>
      </w:r>
    </w:p>
    <w:p w14:paraId="354DFC7E" w14:textId="77777777" w:rsidR="001314DF" w:rsidRPr="003E1264" w:rsidRDefault="001314DF" w:rsidP="001314DF">
      <w:pPr>
        <w:suppressAutoHyphens/>
        <w:jc w:val="right"/>
        <w:outlineLvl w:val="0"/>
        <w:rPr>
          <w:rFonts w:eastAsia="Calibri"/>
          <w:lang w:eastAsia="ar-SA"/>
        </w:rPr>
      </w:pPr>
      <w:r w:rsidRPr="003E1264">
        <w:rPr>
          <w:rFonts w:eastAsia="Calibri"/>
          <w:lang w:eastAsia="ar-SA"/>
        </w:rPr>
        <w:t>до Контракту № ________/______</w:t>
      </w:r>
    </w:p>
    <w:p w14:paraId="0BDC3914" w14:textId="77777777" w:rsidR="001314DF" w:rsidRPr="003E1264" w:rsidRDefault="001314DF" w:rsidP="001314DF">
      <w:pPr>
        <w:suppressAutoHyphens/>
        <w:jc w:val="right"/>
        <w:rPr>
          <w:rFonts w:eastAsia="Calibri"/>
          <w:lang w:eastAsia="ar-SA"/>
        </w:rPr>
      </w:pPr>
      <w:r w:rsidRPr="003E1264">
        <w:rPr>
          <w:rFonts w:eastAsia="Calibri"/>
          <w:lang w:eastAsia="ar-SA"/>
        </w:rPr>
        <w:t xml:space="preserve">від «___» ___________ 2024 року </w:t>
      </w:r>
    </w:p>
    <w:p w14:paraId="1A867CCC" w14:textId="77777777" w:rsidR="001314DF" w:rsidRPr="003E1264" w:rsidRDefault="001314DF" w:rsidP="001314DF">
      <w:pPr>
        <w:shd w:val="clear" w:color="auto" w:fill="FFFFFF"/>
        <w:tabs>
          <w:tab w:val="left" w:pos="720"/>
        </w:tabs>
        <w:suppressAutoHyphens/>
        <w:ind w:firstLine="709"/>
        <w:jc w:val="both"/>
        <w:rPr>
          <w:lang w:eastAsia="ar-SA"/>
        </w:rPr>
      </w:pPr>
    </w:p>
    <w:p w14:paraId="346E715B" w14:textId="77777777" w:rsidR="001314DF" w:rsidRPr="003E1264" w:rsidRDefault="001314DF" w:rsidP="001314DF">
      <w:pPr>
        <w:suppressAutoHyphens/>
        <w:jc w:val="center"/>
        <w:outlineLvl w:val="0"/>
        <w:rPr>
          <w:rFonts w:eastAsia="Calibri"/>
          <w:b/>
          <w:lang w:eastAsia="ar-SA"/>
        </w:rPr>
      </w:pPr>
      <w:r w:rsidRPr="003E1264">
        <w:rPr>
          <w:rFonts w:eastAsia="Calibri"/>
          <w:b/>
          <w:lang w:eastAsia="ar-SA"/>
        </w:rPr>
        <w:t>Комплектність Товару</w:t>
      </w:r>
    </w:p>
    <w:p w14:paraId="0BFF8255" w14:textId="77777777" w:rsidR="001314DF" w:rsidRPr="003E1264" w:rsidRDefault="001314DF" w:rsidP="001314DF">
      <w:pPr>
        <w:suppressAutoHyphens/>
        <w:jc w:val="center"/>
        <w:outlineLvl w:val="0"/>
        <w:rPr>
          <w:rFonts w:eastAsia="Calibri"/>
          <w:b/>
          <w:lang w:eastAsia="ar-SA"/>
        </w:rPr>
      </w:pPr>
    </w:p>
    <w:p w14:paraId="6437BB49" w14:textId="77777777" w:rsidR="001314DF" w:rsidRPr="003E1264" w:rsidRDefault="001314DF" w:rsidP="001314DF">
      <w:pPr>
        <w:shd w:val="clear" w:color="auto" w:fill="FFFFFF"/>
        <w:tabs>
          <w:tab w:val="left" w:pos="720"/>
        </w:tabs>
        <w:suppressAutoHyphens/>
        <w:ind w:firstLine="709"/>
        <w:jc w:val="both"/>
        <w:rPr>
          <w:lang w:eastAsia="ar-SA"/>
        </w:rPr>
      </w:pP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5387"/>
      </w:tblGrid>
      <w:tr w:rsidR="001314DF" w:rsidRPr="003E1264" w14:paraId="5EBA7533" w14:textId="77777777" w:rsidTr="00D33BF1">
        <w:tc>
          <w:tcPr>
            <w:tcW w:w="3993" w:type="dxa"/>
          </w:tcPr>
          <w:p w14:paraId="4918D981" w14:textId="77777777" w:rsidR="001314DF" w:rsidRPr="003E1264" w:rsidRDefault="001314DF" w:rsidP="00D33BF1">
            <w:pPr>
              <w:ind w:firstLine="198"/>
              <w:jc w:val="both"/>
              <w:rPr>
                <w:highlight w:val="yellow"/>
              </w:rPr>
            </w:pPr>
          </w:p>
        </w:tc>
        <w:tc>
          <w:tcPr>
            <w:tcW w:w="5387" w:type="dxa"/>
          </w:tcPr>
          <w:p w14:paraId="595CF89D" w14:textId="77777777" w:rsidR="001314DF" w:rsidRPr="003E1264" w:rsidRDefault="001314DF" w:rsidP="00D33BF1">
            <w:pPr>
              <w:ind w:left="33"/>
              <w:jc w:val="both"/>
              <w:rPr>
                <w:highlight w:val="yellow"/>
              </w:rPr>
            </w:pPr>
          </w:p>
        </w:tc>
      </w:tr>
      <w:tr w:rsidR="001314DF" w:rsidRPr="003E1264" w14:paraId="5D453E0A" w14:textId="77777777" w:rsidTr="00D33BF1">
        <w:tc>
          <w:tcPr>
            <w:tcW w:w="3993" w:type="dxa"/>
          </w:tcPr>
          <w:p w14:paraId="322F2163" w14:textId="77777777" w:rsidR="001314DF" w:rsidRPr="003E1264" w:rsidRDefault="001314DF" w:rsidP="00D33BF1">
            <w:pPr>
              <w:ind w:firstLine="198"/>
              <w:jc w:val="both"/>
              <w:rPr>
                <w:highlight w:val="yellow"/>
              </w:rPr>
            </w:pPr>
          </w:p>
        </w:tc>
        <w:tc>
          <w:tcPr>
            <w:tcW w:w="5387" w:type="dxa"/>
          </w:tcPr>
          <w:p w14:paraId="5520901B" w14:textId="77777777" w:rsidR="001314DF" w:rsidRPr="003E1264" w:rsidRDefault="001314DF" w:rsidP="00D33BF1">
            <w:pPr>
              <w:ind w:left="33"/>
              <w:jc w:val="both"/>
              <w:rPr>
                <w:highlight w:val="yellow"/>
              </w:rPr>
            </w:pPr>
          </w:p>
        </w:tc>
      </w:tr>
      <w:tr w:rsidR="001314DF" w:rsidRPr="003E1264" w14:paraId="2BA60E8E" w14:textId="77777777" w:rsidTr="00D33BF1">
        <w:tc>
          <w:tcPr>
            <w:tcW w:w="3993" w:type="dxa"/>
          </w:tcPr>
          <w:p w14:paraId="4469E47E" w14:textId="77777777" w:rsidR="001314DF" w:rsidRPr="003E1264" w:rsidRDefault="001314DF" w:rsidP="00D33BF1">
            <w:pPr>
              <w:ind w:firstLine="198"/>
              <w:jc w:val="both"/>
              <w:rPr>
                <w:highlight w:val="yellow"/>
              </w:rPr>
            </w:pPr>
          </w:p>
        </w:tc>
        <w:tc>
          <w:tcPr>
            <w:tcW w:w="5387" w:type="dxa"/>
          </w:tcPr>
          <w:p w14:paraId="2D6F8DF7" w14:textId="77777777" w:rsidR="001314DF" w:rsidRPr="003E1264" w:rsidRDefault="001314DF" w:rsidP="00D33BF1">
            <w:pPr>
              <w:ind w:left="33"/>
              <w:jc w:val="both"/>
              <w:rPr>
                <w:highlight w:val="yellow"/>
              </w:rPr>
            </w:pPr>
          </w:p>
        </w:tc>
      </w:tr>
      <w:tr w:rsidR="001314DF" w:rsidRPr="003E1264" w14:paraId="037E36C2" w14:textId="77777777" w:rsidTr="00D33BF1">
        <w:tc>
          <w:tcPr>
            <w:tcW w:w="3993" w:type="dxa"/>
          </w:tcPr>
          <w:p w14:paraId="1C891E8D" w14:textId="77777777" w:rsidR="001314DF" w:rsidRPr="003E1264" w:rsidRDefault="001314DF" w:rsidP="00D33BF1">
            <w:pPr>
              <w:ind w:firstLine="198"/>
              <w:jc w:val="both"/>
              <w:rPr>
                <w:highlight w:val="yellow"/>
              </w:rPr>
            </w:pPr>
          </w:p>
        </w:tc>
        <w:tc>
          <w:tcPr>
            <w:tcW w:w="5387" w:type="dxa"/>
          </w:tcPr>
          <w:p w14:paraId="5365CD34" w14:textId="77777777" w:rsidR="001314DF" w:rsidRPr="003E1264" w:rsidRDefault="001314DF" w:rsidP="00D33BF1">
            <w:pPr>
              <w:ind w:left="33"/>
              <w:jc w:val="both"/>
              <w:rPr>
                <w:highlight w:val="yellow"/>
              </w:rPr>
            </w:pPr>
          </w:p>
        </w:tc>
      </w:tr>
      <w:tr w:rsidR="001314DF" w:rsidRPr="003E1264" w14:paraId="018F8BFB" w14:textId="77777777" w:rsidTr="00D33BF1">
        <w:tc>
          <w:tcPr>
            <w:tcW w:w="3993" w:type="dxa"/>
          </w:tcPr>
          <w:p w14:paraId="1C07756A" w14:textId="77777777" w:rsidR="001314DF" w:rsidRPr="003E1264" w:rsidRDefault="001314DF" w:rsidP="00D33BF1">
            <w:pPr>
              <w:ind w:firstLine="198"/>
              <w:jc w:val="both"/>
              <w:rPr>
                <w:highlight w:val="yellow"/>
              </w:rPr>
            </w:pPr>
          </w:p>
        </w:tc>
        <w:tc>
          <w:tcPr>
            <w:tcW w:w="5387" w:type="dxa"/>
          </w:tcPr>
          <w:p w14:paraId="65301B2D" w14:textId="77777777" w:rsidR="001314DF" w:rsidRPr="003E1264" w:rsidRDefault="001314DF" w:rsidP="00D33BF1">
            <w:pPr>
              <w:ind w:left="33"/>
              <w:jc w:val="both"/>
              <w:rPr>
                <w:highlight w:val="yellow"/>
              </w:rPr>
            </w:pPr>
          </w:p>
        </w:tc>
      </w:tr>
      <w:tr w:rsidR="001314DF" w:rsidRPr="003E1264" w14:paraId="06859EA4" w14:textId="77777777" w:rsidTr="00D33BF1">
        <w:tc>
          <w:tcPr>
            <w:tcW w:w="3993" w:type="dxa"/>
          </w:tcPr>
          <w:p w14:paraId="7AF9CE9B" w14:textId="77777777" w:rsidR="001314DF" w:rsidRPr="003E1264" w:rsidRDefault="001314DF" w:rsidP="00D33BF1">
            <w:pPr>
              <w:ind w:firstLine="198"/>
              <w:jc w:val="both"/>
              <w:rPr>
                <w:highlight w:val="yellow"/>
              </w:rPr>
            </w:pPr>
          </w:p>
        </w:tc>
        <w:tc>
          <w:tcPr>
            <w:tcW w:w="5387" w:type="dxa"/>
          </w:tcPr>
          <w:p w14:paraId="5C7819E0" w14:textId="77777777" w:rsidR="001314DF" w:rsidRPr="003E1264" w:rsidRDefault="001314DF" w:rsidP="00D33BF1">
            <w:pPr>
              <w:ind w:left="33"/>
              <w:jc w:val="both"/>
              <w:rPr>
                <w:highlight w:val="yellow"/>
              </w:rPr>
            </w:pPr>
          </w:p>
        </w:tc>
      </w:tr>
      <w:tr w:rsidR="001314DF" w:rsidRPr="003E1264" w14:paraId="3F4FE6FF" w14:textId="77777777" w:rsidTr="00D33BF1">
        <w:trPr>
          <w:trHeight w:val="156"/>
        </w:trPr>
        <w:tc>
          <w:tcPr>
            <w:tcW w:w="3993" w:type="dxa"/>
          </w:tcPr>
          <w:p w14:paraId="4F239B25" w14:textId="77777777" w:rsidR="001314DF" w:rsidRPr="003E1264" w:rsidRDefault="001314DF" w:rsidP="00D33BF1">
            <w:pPr>
              <w:ind w:firstLine="198"/>
              <w:jc w:val="both"/>
              <w:rPr>
                <w:highlight w:val="yellow"/>
              </w:rPr>
            </w:pPr>
          </w:p>
        </w:tc>
        <w:tc>
          <w:tcPr>
            <w:tcW w:w="5387" w:type="dxa"/>
          </w:tcPr>
          <w:p w14:paraId="2403C2AB" w14:textId="77777777" w:rsidR="001314DF" w:rsidRPr="003E1264" w:rsidRDefault="001314DF" w:rsidP="00D33BF1">
            <w:pPr>
              <w:ind w:left="33"/>
              <w:jc w:val="both"/>
              <w:rPr>
                <w:highlight w:val="yellow"/>
              </w:rPr>
            </w:pPr>
          </w:p>
        </w:tc>
      </w:tr>
      <w:tr w:rsidR="001314DF" w:rsidRPr="003E1264" w14:paraId="6A84FC53" w14:textId="77777777" w:rsidTr="00D33BF1">
        <w:tc>
          <w:tcPr>
            <w:tcW w:w="3993" w:type="dxa"/>
          </w:tcPr>
          <w:p w14:paraId="775DAC69" w14:textId="77777777" w:rsidR="001314DF" w:rsidRPr="003E1264" w:rsidRDefault="001314DF" w:rsidP="00D33BF1">
            <w:pPr>
              <w:ind w:firstLine="198"/>
              <w:jc w:val="both"/>
              <w:rPr>
                <w:highlight w:val="yellow"/>
              </w:rPr>
            </w:pPr>
          </w:p>
        </w:tc>
        <w:tc>
          <w:tcPr>
            <w:tcW w:w="5387" w:type="dxa"/>
          </w:tcPr>
          <w:p w14:paraId="5FAC27F0" w14:textId="77777777" w:rsidR="001314DF" w:rsidRPr="003E1264" w:rsidRDefault="001314DF" w:rsidP="00D33BF1">
            <w:pPr>
              <w:ind w:left="33"/>
              <w:jc w:val="both"/>
              <w:rPr>
                <w:highlight w:val="yellow"/>
              </w:rPr>
            </w:pPr>
          </w:p>
        </w:tc>
      </w:tr>
      <w:tr w:rsidR="001314DF" w:rsidRPr="003E1264" w14:paraId="6AA1E08C" w14:textId="77777777" w:rsidTr="00D33BF1">
        <w:tc>
          <w:tcPr>
            <w:tcW w:w="3993" w:type="dxa"/>
          </w:tcPr>
          <w:p w14:paraId="0AD0E9B3" w14:textId="77777777" w:rsidR="001314DF" w:rsidRPr="003E1264" w:rsidRDefault="001314DF" w:rsidP="00D33BF1">
            <w:pPr>
              <w:ind w:firstLine="198"/>
              <w:jc w:val="both"/>
              <w:rPr>
                <w:highlight w:val="yellow"/>
              </w:rPr>
            </w:pPr>
          </w:p>
        </w:tc>
        <w:tc>
          <w:tcPr>
            <w:tcW w:w="5387" w:type="dxa"/>
          </w:tcPr>
          <w:p w14:paraId="0BA240F0" w14:textId="77777777" w:rsidR="001314DF" w:rsidRPr="003E1264" w:rsidRDefault="001314DF" w:rsidP="00D33BF1">
            <w:pPr>
              <w:ind w:left="33"/>
              <w:jc w:val="both"/>
              <w:rPr>
                <w:highlight w:val="yellow"/>
              </w:rPr>
            </w:pPr>
          </w:p>
        </w:tc>
      </w:tr>
      <w:tr w:rsidR="001314DF" w:rsidRPr="003E1264" w14:paraId="0F8B558D" w14:textId="77777777" w:rsidTr="00D33BF1">
        <w:tc>
          <w:tcPr>
            <w:tcW w:w="3993" w:type="dxa"/>
          </w:tcPr>
          <w:p w14:paraId="5F303EE3" w14:textId="77777777" w:rsidR="001314DF" w:rsidRPr="003E1264" w:rsidRDefault="001314DF" w:rsidP="00D33BF1">
            <w:pPr>
              <w:ind w:firstLine="198"/>
              <w:jc w:val="both"/>
              <w:rPr>
                <w:highlight w:val="yellow"/>
              </w:rPr>
            </w:pPr>
          </w:p>
        </w:tc>
        <w:tc>
          <w:tcPr>
            <w:tcW w:w="5387" w:type="dxa"/>
          </w:tcPr>
          <w:p w14:paraId="58E9771C" w14:textId="77777777" w:rsidR="001314DF" w:rsidRPr="003E1264" w:rsidRDefault="001314DF" w:rsidP="00D33BF1">
            <w:pPr>
              <w:ind w:left="33"/>
              <w:jc w:val="both"/>
              <w:rPr>
                <w:highlight w:val="yellow"/>
              </w:rPr>
            </w:pPr>
          </w:p>
        </w:tc>
      </w:tr>
      <w:tr w:rsidR="001314DF" w:rsidRPr="003E1264" w14:paraId="1EADBE13" w14:textId="77777777" w:rsidTr="00D33BF1">
        <w:tc>
          <w:tcPr>
            <w:tcW w:w="3993" w:type="dxa"/>
          </w:tcPr>
          <w:p w14:paraId="6F5DB6AB" w14:textId="77777777" w:rsidR="001314DF" w:rsidRPr="003E1264" w:rsidRDefault="001314DF" w:rsidP="00D33BF1">
            <w:pPr>
              <w:ind w:firstLine="198"/>
              <w:jc w:val="both"/>
              <w:rPr>
                <w:highlight w:val="yellow"/>
              </w:rPr>
            </w:pPr>
          </w:p>
        </w:tc>
        <w:tc>
          <w:tcPr>
            <w:tcW w:w="5387" w:type="dxa"/>
          </w:tcPr>
          <w:p w14:paraId="7935C404" w14:textId="77777777" w:rsidR="001314DF" w:rsidRPr="003E1264" w:rsidRDefault="001314DF" w:rsidP="00D33BF1">
            <w:pPr>
              <w:ind w:left="33"/>
              <w:jc w:val="both"/>
              <w:rPr>
                <w:highlight w:val="yellow"/>
              </w:rPr>
            </w:pPr>
          </w:p>
        </w:tc>
      </w:tr>
      <w:tr w:rsidR="001314DF" w:rsidRPr="003E1264" w14:paraId="59FABF98" w14:textId="77777777" w:rsidTr="00D33BF1">
        <w:tc>
          <w:tcPr>
            <w:tcW w:w="3993" w:type="dxa"/>
          </w:tcPr>
          <w:p w14:paraId="0A6192AE" w14:textId="77777777" w:rsidR="001314DF" w:rsidRPr="003E1264" w:rsidRDefault="001314DF" w:rsidP="00D33BF1">
            <w:pPr>
              <w:ind w:firstLine="198"/>
              <w:jc w:val="both"/>
              <w:rPr>
                <w:highlight w:val="yellow"/>
              </w:rPr>
            </w:pPr>
          </w:p>
        </w:tc>
        <w:tc>
          <w:tcPr>
            <w:tcW w:w="5387" w:type="dxa"/>
          </w:tcPr>
          <w:p w14:paraId="5C44E464" w14:textId="77777777" w:rsidR="001314DF" w:rsidRPr="003E1264" w:rsidRDefault="001314DF" w:rsidP="00D33BF1">
            <w:pPr>
              <w:ind w:left="33"/>
              <w:jc w:val="both"/>
              <w:rPr>
                <w:highlight w:val="yellow"/>
              </w:rPr>
            </w:pPr>
          </w:p>
        </w:tc>
      </w:tr>
      <w:tr w:rsidR="001314DF" w:rsidRPr="003E1264" w14:paraId="61B6C06E" w14:textId="77777777" w:rsidTr="00D33BF1">
        <w:tc>
          <w:tcPr>
            <w:tcW w:w="3993" w:type="dxa"/>
          </w:tcPr>
          <w:p w14:paraId="0395204F" w14:textId="77777777" w:rsidR="001314DF" w:rsidRPr="003E1264" w:rsidRDefault="001314DF" w:rsidP="00D33BF1">
            <w:pPr>
              <w:ind w:firstLine="198"/>
              <w:jc w:val="both"/>
              <w:rPr>
                <w:highlight w:val="yellow"/>
              </w:rPr>
            </w:pPr>
          </w:p>
        </w:tc>
        <w:tc>
          <w:tcPr>
            <w:tcW w:w="5387" w:type="dxa"/>
          </w:tcPr>
          <w:p w14:paraId="0B05345E" w14:textId="77777777" w:rsidR="001314DF" w:rsidRPr="003E1264" w:rsidRDefault="001314DF" w:rsidP="00D33BF1">
            <w:pPr>
              <w:ind w:left="33"/>
              <w:jc w:val="both"/>
              <w:rPr>
                <w:highlight w:val="yellow"/>
              </w:rPr>
            </w:pPr>
          </w:p>
        </w:tc>
      </w:tr>
      <w:tr w:rsidR="001314DF" w:rsidRPr="003E1264" w14:paraId="4D16429E" w14:textId="77777777" w:rsidTr="00D33BF1">
        <w:tc>
          <w:tcPr>
            <w:tcW w:w="3993" w:type="dxa"/>
          </w:tcPr>
          <w:p w14:paraId="3B012456" w14:textId="77777777" w:rsidR="001314DF" w:rsidRPr="003E1264" w:rsidRDefault="001314DF" w:rsidP="00D33BF1">
            <w:pPr>
              <w:ind w:left="339" w:hanging="86"/>
              <w:jc w:val="both"/>
              <w:rPr>
                <w:highlight w:val="yellow"/>
              </w:rPr>
            </w:pPr>
          </w:p>
        </w:tc>
        <w:tc>
          <w:tcPr>
            <w:tcW w:w="5387" w:type="dxa"/>
          </w:tcPr>
          <w:p w14:paraId="35DBD20E" w14:textId="77777777" w:rsidR="001314DF" w:rsidRPr="003E1264" w:rsidRDefault="001314DF" w:rsidP="00D33BF1">
            <w:pPr>
              <w:ind w:left="33"/>
              <w:jc w:val="both"/>
              <w:rPr>
                <w:highlight w:val="yellow"/>
              </w:rPr>
            </w:pPr>
          </w:p>
        </w:tc>
      </w:tr>
      <w:tr w:rsidR="001314DF" w:rsidRPr="003E1264" w14:paraId="053463A5" w14:textId="77777777" w:rsidTr="00D33BF1">
        <w:tc>
          <w:tcPr>
            <w:tcW w:w="3993" w:type="dxa"/>
          </w:tcPr>
          <w:p w14:paraId="6A0697F0" w14:textId="77777777" w:rsidR="001314DF" w:rsidRPr="003E1264" w:rsidRDefault="001314DF" w:rsidP="00D33BF1">
            <w:pPr>
              <w:ind w:left="339" w:hanging="86"/>
              <w:jc w:val="both"/>
              <w:rPr>
                <w:highlight w:val="yellow"/>
              </w:rPr>
            </w:pPr>
          </w:p>
        </w:tc>
        <w:tc>
          <w:tcPr>
            <w:tcW w:w="5387" w:type="dxa"/>
          </w:tcPr>
          <w:p w14:paraId="19FFCBA6" w14:textId="77777777" w:rsidR="001314DF" w:rsidRPr="003E1264" w:rsidRDefault="001314DF" w:rsidP="00D33BF1">
            <w:pPr>
              <w:ind w:left="33"/>
              <w:jc w:val="both"/>
              <w:rPr>
                <w:highlight w:val="yellow"/>
              </w:rPr>
            </w:pPr>
          </w:p>
        </w:tc>
      </w:tr>
      <w:tr w:rsidR="001314DF" w:rsidRPr="003E1264" w14:paraId="51C99721" w14:textId="77777777" w:rsidTr="00D33BF1">
        <w:tc>
          <w:tcPr>
            <w:tcW w:w="3993" w:type="dxa"/>
          </w:tcPr>
          <w:p w14:paraId="45DF573B" w14:textId="77777777" w:rsidR="001314DF" w:rsidRPr="003E1264" w:rsidRDefault="001314DF" w:rsidP="00D33BF1">
            <w:pPr>
              <w:ind w:left="339" w:hanging="86"/>
              <w:jc w:val="both"/>
              <w:rPr>
                <w:highlight w:val="yellow"/>
              </w:rPr>
            </w:pPr>
          </w:p>
        </w:tc>
        <w:tc>
          <w:tcPr>
            <w:tcW w:w="5387" w:type="dxa"/>
          </w:tcPr>
          <w:p w14:paraId="2422454E" w14:textId="77777777" w:rsidR="001314DF" w:rsidRPr="003E1264" w:rsidRDefault="001314DF" w:rsidP="00D33BF1">
            <w:pPr>
              <w:ind w:left="33"/>
              <w:jc w:val="both"/>
              <w:rPr>
                <w:highlight w:val="yellow"/>
              </w:rPr>
            </w:pPr>
          </w:p>
        </w:tc>
      </w:tr>
      <w:tr w:rsidR="001314DF" w:rsidRPr="003E1264" w14:paraId="40568088" w14:textId="77777777" w:rsidTr="00D33BF1">
        <w:tc>
          <w:tcPr>
            <w:tcW w:w="3993" w:type="dxa"/>
          </w:tcPr>
          <w:p w14:paraId="3DB7A601" w14:textId="77777777" w:rsidR="001314DF" w:rsidRPr="003E1264" w:rsidRDefault="001314DF" w:rsidP="00D33BF1">
            <w:pPr>
              <w:ind w:left="339" w:hanging="86"/>
              <w:jc w:val="both"/>
              <w:rPr>
                <w:highlight w:val="yellow"/>
              </w:rPr>
            </w:pPr>
          </w:p>
        </w:tc>
        <w:tc>
          <w:tcPr>
            <w:tcW w:w="5387" w:type="dxa"/>
          </w:tcPr>
          <w:p w14:paraId="4968461C" w14:textId="77777777" w:rsidR="001314DF" w:rsidRPr="003E1264" w:rsidRDefault="001314DF" w:rsidP="00D33BF1">
            <w:pPr>
              <w:ind w:left="33"/>
              <w:jc w:val="both"/>
              <w:rPr>
                <w:highlight w:val="yellow"/>
              </w:rPr>
            </w:pPr>
          </w:p>
        </w:tc>
      </w:tr>
      <w:tr w:rsidR="001314DF" w:rsidRPr="003E1264" w14:paraId="7A98374C" w14:textId="77777777" w:rsidTr="00D33BF1">
        <w:tc>
          <w:tcPr>
            <w:tcW w:w="3993" w:type="dxa"/>
          </w:tcPr>
          <w:p w14:paraId="518DAB82" w14:textId="77777777" w:rsidR="001314DF" w:rsidRPr="003E1264" w:rsidRDefault="001314DF" w:rsidP="00D33BF1">
            <w:pPr>
              <w:ind w:left="339" w:hanging="86"/>
              <w:jc w:val="both"/>
              <w:rPr>
                <w:highlight w:val="yellow"/>
              </w:rPr>
            </w:pPr>
          </w:p>
        </w:tc>
        <w:tc>
          <w:tcPr>
            <w:tcW w:w="5387" w:type="dxa"/>
          </w:tcPr>
          <w:p w14:paraId="42F98CB8" w14:textId="77777777" w:rsidR="001314DF" w:rsidRPr="003E1264" w:rsidRDefault="001314DF" w:rsidP="00D33BF1">
            <w:pPr>
              <w:ind w:left="33"/>
              <w:jc w:val="both"/>
              <w:rPr>
                <w:highlight w:val="yellow"/>
              </w:rPr>
            </w:pPr>
          </w:p>
        </w:tc>
      </w:tr>
      <w:tr w:rsidR="001314DF" w:rsidRPr="003E1264" w14:paraId="53096FB8" w14:textId="77777777" w:rsidTr="00D33BF1">
        <w:tc>
          <w:tcPr>
            <w:tcW w:w="3993" w:type="dxa"/>
          </w:tcPr>
          <w:p w14:paraId="3C8E5140" w14:textId="77777777" w:rsidR="001314DF" w:rsidRPr="003E1264" w:rsidRDefault="001314DF" w:rsidP="00D33BF1">
            <w:pPr>
              <w:ind w:left="339" w:hanging="86"/>
              <w:jc w:val="both"/>
              <w:rPr>
                <w:highlight w:val="yellow"/>
              </w:rPr>
            </w:pPr>
          </w:p>
        </w:tc>
        <w:tc>
          <w:tcPr>
            <w:tcW w:w="5387" w:type="dxa"/>
          </w:tcPr>
          <w:p w14:paraId="3ACFDACB" w14:textId="77777777" w:rsidR="001314DF" w:rsidRPr="003E1264" w:rsidRDefault="001314DF" w:rsidP="00D33BF1">
            <w:pPr>
              <w:ind w:left="33"/>
              <w:jc w:val="both"/>
              <w:rPr>
                <w:highlight w:val="yellow"/>
              </w:rPr>
            </w:pPr>
          </w:p>
        </w:tc>
      </w:tr>
      <w:tr w:rsidR="001314DF" w:rsidRPr="003E1264" w14:paraId="191EDC3E" w14:textId="77777777" w:rsidTr="00D33BF1">
        <w:tc>
          <w:tcPr>
            <w:tcW w:w="3993" w:type="dxa"/>
          </w:tcPr>
          <w:p w14:paraId="2C0FB4BF" w14:textId="77777777" w:rsidR="001314DF" w:rsidRPr="003E1264" w:rsidRDefault="001314DF" w:rsidP="00D33BF1">
            <w:pPr>
              <w:ind w:left="339" w:hanging="86"/>
              <w:jc w:val="both"/>
              <w:rPr>
                <w:highlight w:val="yellow"/>
              </w:rPr>
            </w:pPr>
          </w:p>
        </w:tc>
        <w:tc>
          <w:tcPr>
            <w:tcW w:w="5387" w:type="dxa"/>
          </w:tcPr>
          <w:p w14:paraId="7195C120" w14:textId="77777777" w:rsidR="001314DF" w:rsidRPr="003E1264" w:rsidRDefault="001314DF" w:rsidP="00D33BF1">
            <w:pPr>
              <w:ind w:left="33"/>
              <w:jc w:val="both"/>
              <w:rPr>
                <w:highlight w:val="yellow"/>
              </w:rPr>
            </w:pPr>
          </w:p>
        </w:tc>
      </w:tr>
      <w:tr w:rsidR="001314DF" w:rsidRPr="003E1264" w14:paraId="149B2F92" w14:textId="77777777" w:rsidTr="00D33BF1">
        <w:tc>
          <w:tcPr>
            <w:tcW w:w="3993" w:type="dxa"/>
          </w:tcPr>
          <w:p w14:paraId="4FF3F47D" w14:textId="77777777" w:rsidR="001314DF" w:rsidRPr="003E1264" w:rsidRDefault="001314DF" w:rsidP="00D33BF1">
            <w:pPr>
              <w:ind w:left="339" w:hanging="86"/>
              <w:jc w:val="both"/>
              <w:rPr>
                <w:highlight w:val="yellow"/>
              </w:rPr>
            </w:pPr>
          </w:p>
        </w:tc>
        <w:tc>
          <w:tcPr>
            <w:tcW w:w="5387" w:type="dxa"/>
          </w:tcPr>
          <w:p w14:paraId="5CF74191" w14:textId="77777777" w:rsidR="001314DF" w:rsidRPr="003E1264" w:rsidRDefault="001314DF" w:rsidP="00D33BF1">
            <w:pPr>
              <w:ind w:left="33"/>
              <w:jc w:val="both"/>
              <w:rPr>
                <w:highlight w:val="yellow"/>
              </w:rPr>
            </w:pPr>
          </w:p>
        </w:tc>
      </w:tr>
      <w:tr w:rsidR="001314DF" w:rsidRPr="003E1264" w14:paraId="25F02DE9" w14:textId="77777777" w:rsidTr="00D33BF1">
        <w:tc>
          <w:tcPr>
            <w:tcW w:w="3993" w:type="dxa"/>
          </w:tcPr>
          <w:p w14:paraId="207CA9FD" w14:textId="77777777" w:rsidR="001314DF" w:rsidRPr="003E1264" w:rsidRDefault="001314DF" w:rsidP="00D33BF1">
            <w:pPr>
              <w:ind w:left="339" w:hanging="86"/>
              <w:jc w:val="both"/>
              <w:rPr>
                <w:highlight w:val="yellow"/>
              </w:rPr>
            </w:pPr>
          </w:p>
        </w:tc>
        <w:tc>
          <w:tcPr>
            <w:tcW w:w="5387" w:type="dxa"/>
          </w:tcPr>
          <w:p w14:paraId="6992205B" w14:textId="77777777" w:rsidR="001314DF" w:rsidRPr="003E1264" w:rsidRDefault="001314DF" w:rsidP="00D33BF1">
            <w:pPr>
              <w:ind w:left="33"/>
              <w:jc w:val="both"/>
              <w:rPr>
                <w:highlight w:val="yellow"/>
              </w:rPr>
            </w:pPr>
          </w:p>
        </w:tc>
      </w:tr>
      <w:tr w:rsidR="001314DF" w:rsidRPr="003E1264" w14:paraId="30AE9A1F" w14:textId="77777777" w:rsidTr="00D33BF1">
        <w:tc>
          <w:tcPr>
            <w:tcW w:w="3993" w:type="dxa"/>
          </w:tcPr>
          <w:p w14:paraId="0A1DF7E0" w14:textId="77777777" w:rsidR="001314DF" w:rsidRPr="003E1264" w:rsidRDefault="001314DF" w:rsidP="00D33BF1">
            <w:pPr>
              <w:ind w:left="339" w:hanging="86"/>
              <w:jc w:val="both"/>
              <w:rPr>
                <w:highlight w:val="yellow"/>
              </w:rPr>
            </w:pPr>
          </w:p>
        </w:tc>
        <w:tc>
          <w:tcPr>
            <w:tcW w:w="5387" w:type="dxa"/>
          </w:tcPr>
          <w:p w14:paraId="3ABAF0A4" w14:textId="77777777" w:rsidR="001314DF" w:rsidRPr="003E1264" w:rsidRDefault="001314DF" w:rsidP="00D33BF1">
            <w:pPr>
              <w:ind w:left="33"/>
              <w:jc w:val="both"/>
              <w:rPr>
                <w:highlight w:val="yellow"/>
              </w:rPr>
            </w:pPr>
          </w:p>
        </w:tc>
      </w:tr>
      <w:tr w:rsidR="001314DF" w:rsidRPr="003E1264" w14:paraId="66A51DC4" w14:textId="77777777" w:rsidTr="00D33BF1">
        <w:tc>
          <w:tcPr>
            <w:tcW w:w="3993" w:type="dxa"/>
          </w:tcPr>
          <w:p w14:paraId="355B693C" w14:textId="77777777" w:rsidR="001314DF" w:rsidRPr="003E1264" w:rsidRDefault="001314DF" w:rsidP="00D33BF1">
            <w:pPr>
              <w:ind w:left="339" w:hanging="86"/>
              <w:jc w:val="both"/>
              <w:rPr>
                <w:highlight w:val="yellow"/>
              </w:rPr>
            </w:pPr>
          </w:p>
        </w:tc>
        <w:tc>
          <w:tcPr>
            <w:tcW w:w="5387" w:type="dxa"/>
          </w:tcPr>
          <w:p w14:paraId="0EE0F1B3" w14:textId="77777777" w:rsidR="001314DF" w:rsidRPr="003E1264" w:rsidRDefault="001314DF" w:rsidP="00D33BF1">
            <w:pPr>
              <w:ind w:left="33"/>
              <w:jc w:val="both"/>
              <w:rPr>
                <w:highlight w:val="yellow"/>
              </w:rPr>
            </w:pPr>
          </w:p>
        </w:tc>
      </w:tr>
    </w:tbl>
    <w:p w14:paraId="6773DBD1" w14:textId="77777777" w:rsidR="001314DF" w:rsidRPr="003E1264" w:rsidRDefault="001314DF" w:rsidP="001314DF"/>
    <w:p w14:paraId="62C4C52E" w14:textId="77777777" w:rsidR="001314DF" w:rsidRPr="003E1264" w:rsidRDefault="001314DF" w:rsidP="001314DF">
      <w:pPr>
        <w:jc w:val="center"/>
        <w:rPr>
          <w:b/>
          <w:bCs/>
          <w:color w:val="000000"/>
        </w:rPr>
      </w:pPr>
      <w:r w:rsidRPr="003E1264">
        <w:rPr>
          <w:b/>
          <w:bCs/>
          <w:color w:val="000000"/>
        </w:rPr>
        <w:t>ПІДПИСИ СТОРІН</w:t>
      </w:r>
    </w:p>
    <w:tbl>
      <w:tblPr>
        <w:tblStyle w:val="afffa"/>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9"/>
        <w:gridCol w:w="4469"/>
      </w:tblGrid>
      <w:tr w:rsidR="001314DF" w:rsidRPr="003E1264" w14:paraId="34E0DADB" w14:textId="77777777" w:rsidTr="00D33BF1">
        <w:tc>
          <w:tcPr>
            <w:tcW w:w="4536" w:type="dxa"/>
          </w:tcPr>
          <w:p w14:paraId="31CD50E6" w14:textId="77777777" w:rsidR="001314DF" w:rsidRPr="003E1264" w:rsidRDefault="001314DF" w:rsidP="00D33BF1">
            <w:pPr>
              <w:jc w:val="center"/>
              <w:rPr>
                <w:b/>
                <w:bCs/>
                <w:color w:val="000000"/>
              </w:rPr>
            </w:pPr>
            <w:r w:rsidRPr="003E1264">
              <w:rPr>
                <w:b/>
                <w:bCs/>
                <w:smallCaps/>
                <w:color w:val="000000"/>
              </w:rPr>
              <w:t>ЗАМОВНИК:</w:t>
            </w:r>
            <w:r w:rsidRPr="003E1264">
              <w:rPr>
                <w:b/>
                <w:bCs/>
                <w:color w:val="000000"/>
              </w:rPr>
              <w:t xml:space="preserve"> </w:t>
            </w:r>
          </w:p>
          <w:p w14:paraId="2CA56391" w14:textId="77777777" w:rsidR="001314DF" w:rsidRPr="003E1264" w:rsidRDefault="001314DF" w:rsidP="00D33BF1">
            <w:pPr>
              <w:jc w:val="center"/>
              <w:rPr>
                <w:b/>
                <w:bCs/>
                <w:color w:val="000000"/>
              </w:rPr>
            </w:pPr>
            <w:r w:rsidRPr="003E1264">
              <w:rPr>
                <w:b/>
                <w:bCs/>
                <w:color w:val="000000"/>
              </w:rPr>
              <w:t>Державне підприємство Міністерства оборони України “АГЕНЦІЯ ОБОРОННИХ ЗАКУПІВЕЛЬ”</w:t>
            </w:r>
          </w:p>
        </w:tc>
        <w:tc>
          <w:tcPr>
            <w:tcW w:w="419" w:type="dxa"/>
          </w:tcPr>
          <w:p w14:paraId="5FE98D9C" w14:textId="77777777" w:rsidR="001314DF" w:rsidRPr="003E1264" w:rsidRDefault="001314DF" w:rsidP="00D33BF1">
            <w:pPr>
              <w:jc w:val="center"/>
              <w:rPr>
                <w:b/>
                <w:bCs/>
                <w:color w:val="000000"/>
              </w:rPr>
            </w:pPr>
          </w:p>
        </w:tc>
        <w:tc>
          <w:tcPr>
            <w:tcW w:w="4469" w:type="dxa"/>
          </w:tcPr>
          <w:p w14:paraId="1DEA9502" w14:textId="77777777" w:rsidR="001314DF" w:rsidRPr="003E1264" w:rsidRDefault="001314DF" w:rsidP="00D33BF1">
            <w:pPr>
              <w:jc w:val="center"/>
              <w:rPr>
                <w:b/>
                <w:bCs/>
                <w:color w:val="000000"/>
              </w:rPr>
            </w:pPr>
            <w:r w:rsidRPr="003E1264">
              <w:rPr>
                <w:b/>
                <w:smallCaps/>
                <w:color w:val="000000"/>
              </w:rPr>
              <w:t>ВИКОНАВЕЦЬ:</w:t>
            </w:r>
            <w:r w:rsidRPr="003E1264">
              <w:rPr>
                <w:b/>
                <w:bCs/>
                <w:color w:val="000000"/>
              </w:rPr>
              <w:t xml:space="preserve"> </w:t>
            </w:r>
          </w:p>
          <w:p w14:paraId="4B632074" w14:textId="77777777" w:rsidR="001314DF" w:rsidRPr="003E1264" w:rsidRDefault="001314DF" w:rsidP="00D33BF1">
            <w:pPr>
              <w:jc w:val="center"/>
              <w:rPr>
                <w:b/>
                <w:bCs/>
                <w:color w:val="000000"/>
              </w:rPr>
            </w:pPr>
          </w:p>
        </w:tc>
      </w:tr>
      <w:tr w:rsidR="001314DF" w:rsidRPr="003E1264" w14:paraId="0DFD7B35" w14:textId="77777777" w:rsidTr="00D33BF1">
        <w:trPr>
          <w:trHeight w:val="776"/>
        </w:trPr>
        <w:tc>
          <w:tcPr>
            <w:tcW w:w="4536" w:type="dxa"/>
          </w:tcPr>
          <w:p w14:paraId="3138DFCC" w14:textId="77777777" w:rsidR="001314DF" w:rsidRPr="003E1264" w:rsidRDefault="001314DF" w:rsidP="00D33BF1">
            <w:pPr>
              <w:rPr>
                <w:b/>
                <w:bCs/>
                <w:color w:val="000000"/>
              </w:rPr>
            </w:pPr>
          </w:p>
          <w:p w14:paraId="6DEE5F96" w14:textId="77777777" w:rsidR="001314DF" w:rsidRPr="003E1264" w:rsidRDefault="001314DF" w:rsidP="00D33BF1">
            <w:pPr>
              <w:rPr>
                <w:b/>
                <w:bCs/>
                <w:color w:val="000000"/>
              </w:rPr>
            </w:pPr>
            <w:r w:rsidRPr="003E1264">
              <w:rPr>
                <w:b/>
                <w:bCs/>
                <w:color w:val="000000"/>
              </w:rPr>
              <w:t>_________/ Марина БЕЗРУКОВА/</w:t>
            </w:r>
          </w:p>
        </w:tc>
        <w:tc>
          <w:tcPr>
            <w:tcW w:w="419" w:type="dxa"/>
          </w:tcPr>
          <w:p w14:paraId="6CD5EC75" w14:textId="77777777" w:rsidR="001314DF" w:rsidRPr="003E1264" w:rsidRDefault="001314DF" w:rsidP="00D33BF1">
            <w:pPr>
              <w:jc w:val="center"/>
              <w:rPr>
                <w:b/>
                <w:bCs/>
                <w:color w:val="000000"/>
              </w:rPr>
            </w:pPr>
          </w:p>
        </w:tc>
        <w:tc>
          <w:tcPr>
            <w:tcW w:w="4469" w:type="dxa"/>
          </w:tcPr>
          <w:p w14:paraId="65DD4527" w14:textId="77777777" w:rsidR="001314DF" w:rsidRPr="003E1264" w:rsidRDefault="001314DF" w:rsidP="00D33BF1">
            <w:pPr>
              <w:rPr>
                <w:b/>
                <w:bCs/>
                <w:color w:val="000000"/>
              </w:rPr>
            </w:pPr>
          </w:p>
          <w:p w14:paraId="74B2E4B9" w14:textId="77777777" w:rsidR="001314DF" w:rsidRPr="003E1264" w:rsidRDefault="001314DF" w:rsidP="00D33BF1">
            <w:pPr>
              <w:rPr>
                <w:b/>
                <w:bCs/>
                <w:color w:val="000000"/>
              </w:rPr>
            </w:pPr>
            <w:r w:rsidRPr="003E1264">
              <w:rPr>
                <w:b/>
                <w:bCs/>
                <w:color w:val="000000"/>
              </w:rPr>
              <w:t>___________/________________/</w:t>
            </w:r>
          </w:p>
        </w:tc>
      </w:tr>
      <w:tr w:rsidR="001314DF" w:rsidRPr="003E1264" w14:paraId="7F2D91C0" w14:textId="77777777" w:rsidTr="00D33BF1">
        <w:tc>
          <w:tcPr>
            <w:tcW w:w="4536" w:type="dxa"/>
          </w:tcPr>
          <w:p w14:paraId="506C463E" w14:textId="77777777" w:rsidR="001314DF" w:rsidRPr="003E1264" w:rsidRDefault="001314DF" w:rsidP="00D33BF1">
            <w:pPr>
              <w:jc w:val="center"/>
              <w:rPr>
                <w:b/>
                <w:bCs/>
                <w:i/>
                <w:iCs/>
                <w:color w:val="000000"/>
              </w:rPr>
            </w:pPr>
            <w:r w:rsidRPr="003E1264">
              <w:rPr>
                <w:i/>
                <w:iCs/>
                <w:color w:val="000000"/>
              </w:rPr>
              <w:t>(підпис)        (власне ім’я та прізвище)</w:t>
            </w:r>
          </w:p>
        </w:tc>
        <w:tc>
          <w:tcPr>
            <w:tcW w:w="419" w:type="dxa"/>
          </w:tcPr>
          <w:p w14:paraId="64CF95E2" w14:textId="77777777" w:rsidR="001314DF" w:rsidRPr="003E1264" w:rsidRDefault="001314DF" w:rsidP="00D33BF1">
            <w:pPr>
              <w:jc w:val="center"/>
              <w:rPr>
                <w:b/>
                <w:bCs/>
                <w:color w:val="000000"/>
              </w:rPr>
            </w:pPr>
          </w:p>
        </w:tc>
        <w:tc>
          <w:tcPr>
            <w:tcW w:w="4469" w:type="dxa"/>
          </w:tcPr>
          <w:p w14:paraId="0AB5E562" w14:textId="77777777" w:rsidR="001314DF" w:rsidRPr="003E1264" w:rsidRDefault="001314DF" w:rsidP="00D33BF1">
            <w:pPr>
              <w:jc w:val="center"/>
              <w:rPr>
                <w:b/>
                <w:bCs/>
                <w:i/>
                <w:iCs/>
                <w:color w:val="000000"/>
              </w:rPr>
            </w:pPr>
            <w:r w:rsidRPr="003E1264">
              <w:rPr>
                <w:i/>
                <w:iCs/>
                <w:color w:val="000000"/>
              </w:rPr>
              <w:t>(підпис)         (власне ім’я та прізвище)</w:t>
            </w:r>
          </w:p>
        </w:tc>
      </w:tr>
      <w:tr w:rsidR="001314DF" w:rsidRPr="003E1264" w14:paraId="1D1850C8" w14:textId="77777777" w:rsidTr="00D33BF1">
        <w:trPr>
          <w:trHeight w:val="534"/>
        </w:trPr>
        <w:tc>
          <w:tcPr>
            <w:tcW w:w="4536" w:type="dxa"/>
          </w:tcPr>
          <w:p w14:paraId="123D78F3" w14:textId="77777777" w:rsidR="001314DF" w:rsidRPr="003E1264" w:rsidRDefault="001314DF" w:rsidP="00D33BF1">
            <w:pPr>
              <w:rPr>
                <w:color w:val="000000"/>
              </w:rPr>
            </w:pPr>
          </w:p>
          <w:p w14:paraId="5B55C20A" w14:textId="77777777" w:rsidR="001314DF" w:rsidRPr="003E1264" w:rsidRDefault="001314DF" w:rsidP="00D33BF1">
            <w:pPr>
              <w:rPr>
                <w:b/>
                <w:bCs/>
                <w:color w:val="000000"/>
              </w:rPr>
            </w:pPr>
            <w:proofErr w:type="spellStart"/>
            <w:r w:rsidRPr="003E1264">
              <w:rPr>
                <w:color w:val="000000"/>
              </w:rPr>
              <w:t>мп</w:t>
            </w:r>
            <w:proofErr w:type="spellEnd"/>
            <w:r w:rsidRPr="003E1264">
              <w:rPr>
                <w:color w:val="000000"/>
              </w:rPr>
              <w:t xml:space="preserve"> (за наявності)</w:t>
            </w:r>
          </w:p>
        </w:tc>
        <w:tc>
          <w:tcPr>
            <w:tcW w:w="419" w:type="dxa"/>
          </w:tcPr>
          <w:p w14:paraId="0401E994" w14:textId="77777777" w:rsidR="001314DF" w:rsidRPr="003E1264" w:rsidRDefault="001314DF" w:rsidP="00D33BF1">
            <w:pPr>
              <w:rPr>
                <w:b/>
                <w:bCs/>
                <w:color w:val="000000"/>
              </w:rPr>
            </w:pPr>
          </w:p>
        </w:tc>
        <w:tc>
          <w:tcPr>
            <w:tcW w:w="4469" w:type="dxa"/>
          </w:tcPr>
          <w:p w14:paraId="586A947A" w14:textId="77777777" w:rsidR="001314DF" w:rsidRPr="003E1264" w:rsidRDefault="001314DF" w:rsidP="00D33BF1">
            <w:pPr>
              <w:rPr>
                <w:color w:val="000000"/>
              </w:rPr>
            </w:pPr>
          </w:p>
          <w:p w14:paraId="0BCEF1A0" w14:textId="77777777" w:rsidR="001314DF" w:rsidRPr="003E1264" w:rsidRDefault="001314DF" w:rsidP="00D33BF1">
            <w:pPr>
              <w:rPr>
                <w:b/>
                <w:bCs/>
                <w:color w:val="000000"/>
              </w:rPr>
            </w:pPr>
            <w:proofErr w:type="spellStart"/>
            <w:r w:rsidRPr="003E1264">
              <w:rPr>
                <w:color w:val="000000"/>
              </w:rPr>
              <w:t>мп</w:t>
            </w:r>
            <w:proofErr w:type="spellEnd"/>
            <w:r w:rsidRPr="003E1264">
              <w:rPr>
                <w:color w:val="000000"/>
              </w:rPr>
              <w:t xml:space="preserve"> (за наявності)</w:t>
            </w:r>
          </w:p>
        </w:tc>
      </w:tr>
    </w:tbl>
    <w:p w14:paraId="48DFD156" w14:textId="77777777" w:rsidR="001314DF" w:rsidRPr="003E1264" w:rsidRDefault="001314DF" w:rsidP="001314DF">
      <w:pPr>
        <w:rPr>
          <w:rFonts w:eastAsia="Calibri"/>
          <w:lang w:eastAsia="ar-SA"/>
        </w:rPr>
      </w:pPr>
      <w:r w:rsidRPr="003E1264">
        <w:rPr>
          <w:rFonts w:eastAsia="Calibri"/>
          <w:lang w:eastAsia="ar-SA"/>
        </w:rPr>
        <w:br w:type="page"/>
      </w:r>
    </w:p>
    <w:p w14:paraId="4D6EB16C" w14:textId="77777777" w:rsidR="001314DF" w:rsidRPr="003E1264" w:rsidRDefault="001314DF" w:rsidP="001314DF">
      <w:pPr>
        <w:suppressAutoHyphens/>
        <w:jc w:val="right"/>
        <w:outlineLvl w:val="0"/>
        <w:rPr>
          <w:rFonts w:eastAsia="Calibri"/>
          <w:lang w:eastAsia="ar-SA"/>
        </w:rPr>
      </w:pPr>
      <w:r w:rsidRPr="003E1264">
        <w:rPr>
          <w:rFonts w:eastAsia="Calibri"/>
          <w:lang w:eastAsia="ar-SA"/>
        </w:rPr>
        <w:lastRenderedPageBreak/>
        <w:t>Додаток 3</w:t>
      </w:r>
    </w:p>
    <w:p w14:paraId="2A996CA1" w14:textId="77777777" w:rsidR="001314DF" w:rsidRPr="003E1264" w:rsidRDefault="001314DF" w:rsidP="001314DF">
      <w:pPr>
        <w:suppressAutoHyphens/>
        <w:jc w:val="right"/>
        <w:outlineLvl w:val="0"/>
        <w:rPr>
          <w:rFonts w:eastAsia="Calibri"/>
          <w:lang w:eastAsia="ar-SA"/>
        </w:rPr>
      </w:pPr>
      <w:r w:rsidRPr="003E1264">
        <w:rPr>
          <w:rFonts w:eastAsia="Calibri"/>
          <w:lang w:eastAsia="ar-SA"/>
        </w:rPr>
        <w:t>до Контракту № ________/______</w:t>
      </w:r>
    </w:p>
    <w:p w14:paraId="5AE921A5" w14:textId="77777777" w:rsidR="001314DF" w:rsidRPr="003E1264" w:rsidRDefault="001314DF" w:rsidP="001314DF">
      <w:pPr>
        <w:suppressAutoHyphens/>
        <w:jc w:val="right"/>
        <w:outlineLvl w:val="0"/>
        <w:rPr>
          <w:rFonts w:eastAsia="Calibri"/>
          <w:lang w:eastAsia="ar-SA"/>
        </w:rPr>
      </w:pPr>
      <w:r w:rsidRPr="003E1264">
        <w:rPr>
          <w:rFonts w:eastAsia="Calibri"/>
          <w:lang w:eastAsia="ar-SA"/>
        </w:rPr>
        <w:t>від «___» ___________ 2024 року</w:t>
      </w:r>
    </w:p>
    <w:p w14:paraId="3CBCA9E2" w14:textId="77777777" w:rsidR="001314DF" w:rsidRPr="003E1264" w:rsidRDefault="001314DF" w:rsidP="001314DF">
      <w:pPr>
        <w:suppressAutoHyphens/>
        <w:jc w:val="right"/>
        <w:outlineLvl w:val="0"/>
        <w:rPr>
          <w:rFonts w:eastAsia="Calibri"/>
          <w:lang w:eastAsia="ar-SA"/>
        </w:rPr>
      </w:pPr>
    </w:p>
    <w:p w14:paraId="2CCE0F01" w14:textId="77777777" w:rsidR="001314DF" w:rsidRPr="003E1264" w:rsidRDefault="001314DF" w:rsidP="001314DF">
      <w:pPr>
        <w:suppressAutoHyphens/>
        <w:jc w:val="center"/>
        <w:outlineLvl w:val="0"/>
        <w:rPr>
          <w:b/>
          <w:bCs/>
        </w:rPr>
      </w:pPr>
      <w:r w:rsidRPr="003E1264">
        <w:rPr>
          <w:b/>
          <w:bCs/>
        </w:rPr>
        <w:t>Загальні та технічні вимоги до Товару</w:t>
      </w:r>
    </w:p>
    <w:tbl>
      <w:tblPr>
        <w:tblStyle w:val="afffa"/>
        <w:tblW w:w="9634" w:type="dxa"/>
        <w:tblLook w:val="04A0" w:firstRow="1" w:lastRow="0" w:firstColumn="1" w:lastColumn="0" w:noHBand="0" w:noVBand="1"/>
      </w:tblPr>
      <w:tblGrid>
        <w:gridCol w:w="4219"/>
        <w:gridCol w:w="5415"/>
      </w:tblGrid>
      <w:tr w:rsidR="001314DF" w:rsidRPr="003E1264" w14:paraId="00054BB2" w14:textId="77777777" w:rsidTr="00D33BF1">
        <w:tc>
          <w:tcPr>
            <w:tcW w:w="4219" w:type="dxa"/>
          </w:tcPr>
          <w:p w14:paraId="78227346" w14:textId="77777777" w:rsidR="001314DF" w:rsidRPr="003E1264" w:rsidRDefault="001314DF" w:rsidP="00D33BF1">
            <w:pPr>
              <w:jc w:val="center"/>
            </w:pPr>
            <w:r w:rsidRPr="003E1264">
              <w:t xml:space="preserve">Найменування параметру </w:t>
            </w:r>
          </w:p>
          <w:p w14:paraId="5CAD436F" w14:textId="77777777" w:rsidR="001314DF" w:rsidRPr="003E1264" w:rsidRDefault="001314DF" w:rsidP="00D33BF1">
            <w:pPr>
              <w:jc w:val="center"/>
            </w:pPr>
            <w:r w:rsidRPr="003E1264">
              <w:t xml:space="preserve">предмету </w:t>
            </w:r>
            <w:proofErr w:type="spellStart"/>
            <w:r w:rsidRPr="003E1264">
              <w:t>закупівель</w:t>
            </w:r>
            <w:proofErr w:type="spellEnd"/>
          </w:p>
        </w:tc>
        <w:tc>
          <w:tcPr>
            <w:tcW w:w="5415" w:type="dxa"/>
          </w:tcPr>
          <w:p w14:paraId="7E00CEAA" w14:textId="77777777" w:rsidR="001314DF" w:rsidRPr="003E1264" w:rsidRDefault="001314DF" w:rsidP="00D33BF1">
            <w:pPr>
              <w:ind w:left="-108" w:right="-108"/>
              <w:jc w:val="center"/>
            </w:pPr>
            <w:r w:rsidRPr="003E1264">
              <w:t>Показники</w:t>
            </w:r>
          </w:p>
        </w:tc>
      </w:tr>
      <w:tr w:rsidR="001314DF" w:rsidRPr="003E1264" w14:paraId="0D11017E" w14:textId="77777777" w:rsidTr="00D33BF1">
        <w:tc>
          <w:tcPr>
            <w:tcW w:w="4219" w:type="dxa"/>
            <w:vAlign w:val="center"/>
          </w:tcPr>
          <w:p w14:paraId="6635898F" w14:textId="77777777" w:rsidR="001314DF" w:rsidRPr="003E1264" w:rsidRDefault="001314DF" w:rsidP="00D33BF1">
            <w:r w:rsidRPr="003E1264">
              <w:t>Предмет закупівлі</w:t>
            </w:r>
          </w:p>
        </w:tc>
        <w:tc>
          <w:tcPr>
            <w:tcW w:w="5415" w:type="dxa"/>
          </w:tcPr>
          <w:p w14:paraId="2EEB1F00" w14:textId="77777777" w:rsidR="001314DF" w:rsidRPr="004133BF" w:rsidRDefault="001314DF" w:rsidP="00D33BF1">
            <w:pPr>
              <w:pStyle w:val="1f"/>
              <w:spacing w:line="240" w:lineRule="auto"/>
              <w:jc w:val="both"/>
              <w:rPr>
                <w:bCs/>
                <w:szCs w:val="24"/>
                <w:lang w:val="uk-UA"/>
              </w:rPr>
            </w:pPr>
            <w:r w:rsidRPr="004133BF">
              <w:rPr>
                <w:color w:val="0D0D0D"/>
                <w:szCs w:val="24"/>
                <w:lang w:val="uk-UA"/>
              </w:rPr>
              <w:t xml:space="preserve">Легковий автомобіль підвищеної прохідності </w:t>
            </w:r>
            <w:r w:rsidRPr="004133BF">
              <w:rPr>
                <w:szCs w:val="24"/>
                <w:lang w:val="uk-UA"/>
              </w:rPr>
              <w:t xml:space="preserve">типу </w:t>
            </w:r>
            <w:r w:rsidRPr="003E1264">
              <w:rPr>
                <w:szCs w:val="24"/>
                <w:lang w:eastAsia="uk-UA"/>
              </w:rPr>
              <w:t>PICKUP</w:t>
            </w:r>
            <w:r w:rsidRPr="004133BF">
              <w:rPr>
                <w:color w:val="0D0D0D"/>
                <w:szCs w:val="24"/>
                <w:lang w:val="uk-UA"/>
              </w:rPr>
              <w:t xml:space="preserve"> вантажопідйомністю не менше 0,8 т, з можливістю буксирування причепу повною масою не менше 0,85 т.</w:t>
            </w:r>
          </w:p>
        </w:tc>
      </w:tr>
      <w:tr w:rsidR="001314DF" w:rsidRPr="003E1264" w14:paraId="1B7169CB" w14:textId="77777777" w:rsidTr="00D33BF1">
        <w:tc>
          <w:tcPr>
            <w:tcW w:w="4219" w:type="dxa"/>
          </w:tcPr>
          <w:p w14:paraId="607304FB" w14:textId="77777777" w:rsidR="001314DF" w:rsidRPr="003E1264" w:rsidRDefault="001314DF" w:rsidP="00D33BF1">
            <w:r w:rsidRPr="003E1264">
              <w:t>Призначення</w:t>
            </w:r>
          </w:p>
        </w:tc>
        <w:tc>
          <w:tcPr>
            <w:tcW w:w="5415" w:type="dxa"/>
          </w:tcPr>
          <w:p w14:paraId="3792F297" w14:textId="77777777" w:rsidR="001314DF" w:rsidRPr="003E1264" w:rsidRDefault="001314DF" w:rsidP="00D33BF1">
            <w:pPr>
              <w:jc w:val="both"/>
            </w:pPr>
            <w:r w:rsidRPr="003E1264">
              <w:rPr>
                <w:color w:val="0D0D0D"/>
              </w:rPr>
              <w:t>Перевезення особового складу, вантажів, буксирування озброєння та причепів</w:t>
            </w:r>
          </w:p>
        </w:tc>
      </w:tr>
      <w:tr w:rsidR="001314DF" w:rsidRPr="003E1264" w14:paraId="2D0A90DE" w14:textId="77777777" w:rsidTr="00D33BF1">
        <w:tc>
          <w:tcPr>
            <w:tcW w:w="4219" w:type="dxa"/>
          </w:tcPr>
          <w:p w14:paraId="68F4498A" w14:textId="77777777" w:rsidR="001314DF" w:rsidRPr="003E1264" w:rsidRDefault="001314DF" w:rsidP="00D33BF1">
            <w:r w:rsidRPr="003E1264">
              <w:t xml:space="preserve">Загальна кількість посадочних місць з водієм, </w:t>
            </w:r>
            <w:proofErr w:type="spellStart"/>
            <w:r w:rsidRPr="003E1264">
              <w:t>чол</w:t>
            </w:r>
            <w:proofErr w:type="spellEnd"/>
            <w:r w:rsidRPr="003E1264">
              <w:t>.</w:t>
            </w:r>
          </w:p>
        </w:tc>
        <w:tc>
          <w:tcPr>
            <w:tcW w:w="5415" w:type="dxa"/>
          </w:tcPr>
          <w:p w14:paraId="7EB62731" w14:textId="77777777" w:rsidR="001314DF" w:rsidRPr="003E1264" w:rsidRDefault="001314DF" w:rsidP="00D33BF1">
            <w:pPr>
              <w:jc w:val="both"/>
            </w:pPr>
            <w:r w:rsidRPr="003E1264">
              <w:t xml:space="preserve">Не менше 5 </w:t>
            </w:r>
            <w:proofErr w:type="spellStart"/>
            <w:r w:rsidRPr="003E1264">
              <w:t>чол</w:t>
            </w:r>
            <w:proofErr w:type="spellEnd"/>
            <w:r w:rsidRPr="003E1264">
              <w:t xml:space="preserve"> в кабіні </w:t>
            </w:r>
          </w:p>
        </w:tc>
      </w:tr>
      <w:tr w:rsidR="001314DF" w:rsidRPr="003E1264" w14:paraId="55B38821" w14:textId="77777777" w:rsidTr="00D33BF1">
        <w:tc>
          <w:tcPr>
            <w:tcW w:w="4219" w:type="dxa"/>
          </w:tcPr>
          <w:p w14:paraId="0964571D" w14:textId="77777777" w:rsidR="001314DF" w:rsidRPr="003E1264" w:rsidRDefault="001314DF" w:rsidP="00D33BF1">
            <w:r w:rsidRPr="003E1264">
              <w:t>Колісна формула</w:t>
            </w:r>
          </w:p>
        </w:tc>
        <w:tc>
          <w:tcPr>
            <w:tcW w:w="5415" w:type="dxa"/>
          </w:tcPr>
          <w:p w14:paraId="696EAB6E" w14:textId="77777777" w:rsidR="001314DF" w:rsidRPr="003E1264" w:rsidRDefault="001314DF" w:rsidP="00D33BF1">
            <w:pPr>
              <w:jc w:val="both"/>
            </w:pPr>
            <w:r w:rsidRPr="003E1264">
              <w:t>Наявність повного приводу, колісна формула 4х4</w:t>
            </w:r>
          </w:p>
        </w:tc>
      </w:tr>
      <w:tr w:rsidR="001314DF" w:rsidRPr="003E1264" w14:paraId="69CE7FEA" w14:textId="77777777" w:rsidTr="00D33BF1">
        <w:tc>
          <w:tcPr>
            <w:tcW w:w="4219" w:type="dxa"/>
          </w:tcPr>
          <w:p w14:paraId="637A4CC7" w14:textId="77777777" w:rsidR="001314DF" w:rsidRPr="003E1264" w:rsidRDefault="001314DF" w:rsidP="00D33BF1">
            <w:r w:rsidRPr="003E1264">
              <w:t xml:space="preserve">Потужність двигуна </w:t>
            </w:r>
          </w:p>
        </w:tc>
        <w:tc>
          <w:tcPr>
            <w:tcW w:w="5415" w:type="dxa"/>
          </w:tcPr>
          <w:p w14:paraId="65E0529F" w14:textId="77777777" w:rsidR="001314DF" w:rsidRPr="003E1264" w:rsidRDefault="001314DF" w:rsidP="00D33BF1">
            <w:pPr>
              <w:jc w:val="both"/>
            </w:pPr>
            <w:r w:rsidRPr="003E1264">
              <w:t xml:space="preserve">Дизельний, питомою потужністю не менше </w:t>
            </w:r>
            <w:r w:rsidRPr="003E1264">
              <w:rPr>
                <w:b/>
                <w:lang w:val="ru-RU"/>
              </w:rPr>
              <w:t>136</w:t>
            </w:r>
            <w:r w:rsidRPr="003E1264">
              <w:rPr>
                <w:b/>
              </w:rPr>
              <w:t xml:space="preserve"> </w:t>
            </w:r>
            <w:proofErr w:type="spellStart"/>
            <w:r w:rsidRPr="003E1264">
              <w:rPr>
                <w:b/>
              </w:rPr>
              <w:t>к.с</w:t>
            </w:r>
            <w:proofErr w:type="spellEnd"/>
            <w:r w:rsidRPr="003E1264">
              <w:rPr>
                <w:b/>
              </w:rPr>
              <w:t>.,</w:t>
            </w:r>
            <w:r w:rsidRPr="003E1264">
              <w:t xml:space="preserve"> відповідністю екологічним нормам – не нижче рівня “ЄВРО-2”</w:t>
            </w:r>
          </w:p>
        </w:tc>
      </w:tr>
      <w:tr w:rsidR="001314DF" w:rsidRPr="003E1264" w14:paraId="6EAAA81D" w14:textId="77777777" w:rsidTr="00D33BF1">
        <w:tc>
          <w:tcPr>
            <w:tcW w:w="4219" w:type="dxa"/>
          </w:tcPr>
          <w:p w14:paraId="320E3243" w14:textId="77777777" w:rsidR="001314DF" w:rsidRPr="003E1264" w:rsidRDefault="001314DF" w:rsidP="00D33BF1">
            <w:r w:rsidRPr="003E1264">
              <w:t>Тип палива</w:t>
            </w:r>
          </w:p>
        </w:tc>
        <w:tc>
          <w:tcPr>
            <w:tcW w:w="5415" w:type="dxa"/>
          </w:tcPr>
          <w:p w14:paraId="65AB10A6" w14:textId="77777777" w:rsidR="001314DF" w:rsidRPr="003E1264" w:rsidRDefault="001314DF" w:rsidP="00D33BF1">
            <w:pPr>
              <w:jc w:val="both"/>
            </w:pPr>
            <w:r w:rsidRPr="003E1264">
              <w:t>Дизельне пальне</w:t>
            </w:r>
          </w:p>
        </w:tc>
      </w:tr>
      <w:tr w:rsidR="001314DF" w:rsidRPr="003E1264" w14:paraId="7B30E72B" w14:textId="77777777" w:rsidTr="00D33BF1">
        <w:tc>
          <w:tcPr>
            <w:tcW w:w="4219" w:type="dxa"/>
          </w:tcPr>
          <w:p w14:paraId="24004B63" w14:textId="77777777" w:rsidR="001314DF" w:rsidRPr="003E1264" w:rsidRDefault="001314DF" w:rsidP="00D33BF1">
            <w:r w:rsidRPr="003E1264">
              <w:t>Коробка передач</w:t>
            </w:r>
          </w:p>
        </w:tc>
        <w:tc>
          <w:tcPr>
            <w:tcW w:w="5415" w:type="dxa"/>
          </w:tcPr>
          <w:p w14:paraId="3A58C957" w14:textId="77777777" w:rsidR="001314DF" w:rsidRPr="003E1264" w:rsidRDefault="001314DF" w:rsidP="00D33BF1">
            <w:pPr>
              <w:jc w:val="both"/>
            </w:pPr>
            <w:r w:rsidRPr="003E1264">
              <w:t>Механічна або гідромеханічна з ручним чи автоматичним перемиканням передач</w:t>
            </w:r>
          </w:p>
        </w:tc>
      </w:tr>
      <w:tr w:rsidR="001314DF" w:rsidRPr="003E1264" w14:paraId="29A26241" w14:textId="77777777" w:rsidTr="00D33BF1">
        <w:tc>
          <w:tcPr>
            <w:tcW w:w="4219" w:type="dxa"/>
          </w:tcPr>
          <w:p w14:paraId="1E215149" w14:textId="77777777" w:rsidR="001314DF" w:rsidRPr="003E1264" w:rsidRDefault="001314DF" w:rsidP="00D33BF1">
            <w:r w:rsidRPr="003E1264">
              <w:t>Запас ходу за контрольною витратою пального, км</w:t>
            </w:r>
          </w:p>
        </w:tc>
        <w:tc>
          <w:tcPr>
            <w:tcW w:w="5415" w:type="dxa"/>
          </w:tcPr>
          <w:p w14:paraId="7F383050" w14:textId="77777777" w:rsidR="001314DF" w:rsidRPr="003E1264" w:rsidRDefault="001314DF" w:rsidP="00D33BF1">
            <w:pPr>
              <w:jc w:val="both"/>
            </w:pPr>
            <w:r w:rsidRPr="003E1264">
              <w:t xml:space="preserve">Не менше </w:t>
            </w:r>
            <w:r w:rsidRPr="003E1264">
              <w:rPr>
                <w:b/>
                <w:bCs/>
                <w:lang w:val="en-US"/>
              </w:rPr>
              <w:t>7</w:t>
            </w:r>
            <w:r w:rsidRPr="003E1264">
              <w:rPr>
                <w:b/>
                <w:bCs/>
              </w:rPr>
              <w:t>00</w:t>
            </w:r>
          </w:p>
        </w:tc>
      </w:tr>
      <w:tr w:rsidR="001314DF" w:rsidRPr="003E1264" w14:paraId="65F0701F" w14:textId="77777777" w:rsidTr="00D33BF1">
        <w:tc>
          <w:tcPr>
            <w:tcW w:w="4219" w:type="dxa"/>
          </w:tcPr>
          <w:p w14:paraId="55A00E63" w14:textId="77777777" w:rsidR="001314DF" w:rsidRPr="003E1264" w:rsidRDefault="001314DF" w:rsidP="00D33BF1">
            <w:r w:rsidRPr="003E1264">
              <w:t>Максимальна швидкість, км/год</w:t>
            </w:r>
          </w:p>
        </w:tc>
        <w:tc>
          <w:tcPr>
            <w:tcW w:w="5415" w:type="dxa"/>
          </w:tcPr>
          <w:p w14:paraId="7854BD55" w14:textId="77777777" w:rsidR="001314DF" w:rsidRPr="003E1264" w:rsidRDefault="001314DF" w:rsidP="00D33BF1">
            <w:pPr>
              <w:jc w:val="both"/>
            </w:pPr>
            <w:r w:rsidRPr="003E1264">
              <w:t xml:space="preserve">Не менше </w:t>
            </w:r>
            <w:r w:rsidRPr="003E1264">
              <w:rPr>
                <w:b/>
                <w:bCs/>
              </w:rPr>
              <w:t>100</w:t>
            </w:r>
          </w:p>
        </w:tc>
      </w:tr>
      <w:tr w:rsidR="001314DF" w:rsidRPr="003E1264" w14:paraId="6B270712" w14:textId="77777777" w:rsidTr="00D33BF1">
        <w:tc>
          <w:tcPr>
            <w:tcW w:w="4219" w:type="dxa"/>
          </w:tcPr>
          <w:p w14:paraId="540A340C" w14:textId="77777777" w:rsidR="001314DF" w:rsidRPr="003E1264" w:rsidRDefault="001314DF" w:rsidP="00D33BF1">
            <w:r w:rsidRPr="003E1264">
              <w:t>Дорожній просвіт (кліренс), мм</w:t>
            </w:r>
          </w:p>
        </w:tc>
        <w:tc>
          <w:tcPr>
            <w:tcW w:w="5415" w:type="dxa"/>
          </w:tcPr>
          <w:p w14:paraId="267B8195" w14:textId="77777777" w:rsidR="001314DF" w:rsidRPr="003E1264" w:rsidRDefault="001314DF" w:rsidP="00D33BF1">
            <w:pPr>
              <w:jc w:val="both"/>
              <w:rPr>
                <w:lang w:val="en-US"/>
              </w:rPr>
            </w:pPr>
            <w:r w:rsidRPr="003E1264">
              <w:t xml:space="preserve">Не менше </w:t>
            </w:r>
            <w:r w:rsidRPr="003E1264">
              <w:rPr>
                <w:b/>
                <w:bCs/>
                <w:lang w:val="en-US"/>
              </w:rPr>
              <w:t>200</w:t>
            </w:r>
          </w:p>
        </w:tc>
      </w:tr>
      <w:tr w:rsidR="001314DF" w:rsidRPr="003E1264" w14:paraId="6D6FA7A4" w14:textId="77777777" w:rsidTr="00D33BF1">
        <w:tc>
          <w:tcPr>
            <w:tcW w:w="4219" w:type="dxa"/>
          </w:tcPr>
          <w:p w14:paraId="5347247D" w14:textId="77777777" w:rsidR="001314DF" w:rsidRPr="003E1264" w:rsidRDefault="001314DF" w:rsidP="00D33BF1">
            <w:r w:rsidRPr="003E1264">
              <w:t>Рульове керування</w:t>
            </w:r>
          </w:p>
        </w:tc>
        <w:tc>
          <w:tcPr>
            <w:tcW w:w="5415" w:type="dxa"/>
          </w:tcPr>
          <w:p w14:paraId="6B4FBF6D" w14:textId="77777777" w:rsidR="001314DF" w:rsidRPr="003E1264" w:rsidRDefault="001314DF" w:rsidP="00D33BF1">
            <w:pPr>
              <w:jc w:val="both"/>
            </w:pPr>
            <w:r w:rsidRPr="003E1264">
              <w:t>З підсилювачем</w:t>
            </w:r>
          </w:p>
        </w:tc>
      </w:tr>
      <w:tr w:rsidR="001314DF" w:rsidRPr="003E1264" w14:paraId="2B05EBCE" w14:textId="77777777" w:rsidTr="00D33BF1">
        <w:tc>
          <w:tcPr>
            <w:tcW w:w="4219" w:type="dxa"/>
          </w:tcPr>
          <w:p w14:paraId="6F7F1FE8" w14:textId="77777777" w:rsidR="001314DF" w:rsidRPr="003E1264" w:rsidRDefault="001314DF" w:rsidP="00D33BF1">
            <w:r w:rsidRPr="003E1264">
              <w:t>Допоміжні системи та обладнання</w:t>
            </w:r>
          </w:p>
        </w:tc>
        <w:tc>
          <w:tcPr>
            <w:tcW w:w="5415" w:type="dxa"/>
          </w:tcPr>
          <w:p w14:paraId="7AF805AF" w14:textId="77777777" w:rsidR="001314DF" w:rsidRPr="003E1264" w:rsidRDefault="001314DF" w:rsidP="00D33BF1">
            <w:pPr>
              <w:jc w:val="both"/>
            </w:pPr>
            <w:r w:rsidRPr="003E1264">
              <w:t>Наявність буксирного пристрою, що забезпечує буксирування причепу повною масою не менше 0,</w:t>
            </w:r>
            <w:r w:rsidRPr="003E1264">
              <w:rPr>
                <w:lang w:val="ru-RU"/>
              </w:rPr>
              <w:t>8</w:t>
            </w:r>
            <w:r w:rsidRPr="003E1264">
              <w:t>5 т.</w:t>
            </w:r>
          </w:p>
          <w:p w14:paraId="17FEF4E6" w14:textId="77777777" w:rsidR="001314DF" w:rsidRPr="003E1264" w:rsidRDefault="001314DF" w:rsidP="00D33BF1">
            <w:pPr>
              <w:jc w:val="both"/>
            </w:pPr>
            <w:r w:rsidRPr="003E1264">
              <w:t>Наявність роз’ємів для можливості підключення радіостанції, навігаційної системи тощо.</w:t>
            </w:r>
          </w:p>
        </w:tc>
      </w:tr>
      <w:tr w:rsidR="001314DF" w:rsidRPr="003E1264" w14:paraId="2D18D49F" w14:textId="77777777" w:rsidTr="00D33BF1">
        <w:tc>
          <w:tcPr>
            <w:tcW w:w="4219" w:type="dxa"/>
          </w:tcPr>
          <w:p w14:paraId="1D3405EB" w14:textId="77777777" w:rsidR="001314DF" w:rsidRPr="003E1264" w:rsidRDefault="001314DF" w:rsidP="00D33BF1">
            <w:r w:rsidRPr="003E1264">
              <w:t>Обладнання кузова та особливості його додаткового обладнання</w:t>
            </w:r>
          </w:p>
        </w:tc>
        <w:tc>
          <w:tcPr>
            <w:tcW w:w="5415" w:type="dxa"/>
          </w:tcPr>
          <w:p w14:paraId="6FD3D82B" w14:textId="77777777" w:rsidR="001314DF" w:rsidRPr="003E1264" w:rsidRDefault="001314DF" w:rsidP="00D33BF1">
            <w:pPr>
              <w:jc w:val="both"/>
            </w:pPr>
            <w:r w:rsidRPr="003E1264">
              <w:t>Кузов (вантажна платформа) повинен бути металевий з можливістю розміщення в ньому особового складу у кількості не менше чотирьох чоловік, а також забезпечувати можливість монтажу додаткового обладнання під озброєння.</w:t>
            </w:r>
          </w:p>
        </w:tc>
      </w:tr>
      <w:tr w:rsidR="001314DF" w:rsidRPr="003E1264" w14:paraId="2CB213BC" w14:textId="77777777" w:rsidTr="00D33BF1">
        <w:tc>
          <w:tcPr>
            <w:tcW w:w="4219" w:type="dxa"/>
          </w:tcPr>
          <w:p w14:paraId="2CA199ED" w14:textId="77777777" w:rsidR="001314DF" w:rsidRPr="003E1264" w:rsidRDefault="001314DF" w:rsidP="00D33BF1">
            <w:r w:rsidRPr="003E1264">
              <w:t>Комплектність</w:t>
            </w:r>
          </w:p>
        </w:tc>
        <w:tc>
          <w:tcPr>
            <w:tcW w:w="5415" w:type="dxa"/>
          </w:tcPr>
          <w:p w14:paraId="4E9ADB7C" w14:textId="77777777" w:rsidR="001314DF" w:rsidRPr="003E1264" w:rsidRDefault="001314DF" w:rsidP="00D33BF1">
            <w:pPr>
              <w:jc w:val="both"/>
            </w:pPr>
            <w:r w:rsidRPr="003E1264">
              <w:t>Комплект постачання:</w:t>
            </w:r>
          </w:p>
          <w:p w14:paraId="25E2FB57" w14:textId="77777777" w:rsidR="001314DF" w:rsidRPr="003E1264" w:rsidRDefault="001314DF" w:rsidP="00D33BF1">
            <w:pPr>
              <w:jc w:val="both"/>
            </w:pPr>
            <w:r w:rsidRPr="003E1264">
              <w:t>запасне колесо – 1 к-т;</w:t>
            </w:r>
          </w:p>
          <w:p w14:paraId="0FD10389" w14:textId="77777777" w:rsidR="001314DF" w:rsidRPr="003E1264" w:rsidRDefault="001314DF" w:rsidP="00D33BF1">
            <w:pPr>
              <w:jc w:val="both"/>
            </w:pPr>
            <w:r w:rsidRPr="003E1264">
              <w:t xml:space="preserve">домкрат (не менше 2 т) – 1 </w:t>
            </w:r>
            <w:proofErr w:type="spellStart"/>
            <w:r w:rsidRPr="003E1264">
              <w:t>шт</w:t>
            </w:r>
            <w:proofErr w:type="spellEnd"/>
            <w:r w:rsidRPr="003E1264">
              <w:t>;</w:t>
            </w:r>
          </w:p>
          <w:p w14:paraId="60816AD2" w14:textId="77777777" w:rsidR="001314DF" w:rsidRPr="003E1264" w:rsidRDefault="001314DF" w:rsidP="00D33BF1">
            <w:pPr>
              <w:jc w:val="both"/>
            </w:pPr>
            <w:r w:rsidRPr="003E1264">
              <w:t>набір інструменту водія – 1 к-т;</w:t>
            </w:r>
          </w:p>
          <w:p w14:paraId="5FEBE223" w14:textId="77777777" w:rsidR="001314DF" w:rsidRPr="003E1264" w:rsidRDefault="001314DF" w:rsidP="00D33BF1">
            <w:pPr>
              <w:jc w:val="both"/>
            </w:pPr>
            <w:r w:rsidRPr="003E1264">
              <w:t xml:space="preserve">знак аварійної зупинки – 1 </w:t>
            </w:r>
            <w:proofErr w:type="spellStart"/>
            <w:r w:rsidRPr="003E1264">
              <w:t>шт</w:t>
            </w:r>
            <w:proofErr w:type="spellEnd"/>
            <w:r w:rsidRPr="003E1264">
              <w:t>;</w:t>
            </w:r>
          </w:p>
          <w:p w14:paraId="774F4F79" w14:textId="77777777" w:rsidR="001314DF" w:rsidRPr="003E1264" w:rsidRDefault="001314DF" w:rsidP="00D33BF1">
            <w:pPr>
              <w:jc w:val="both"/>
            </w:pPr>
            <w:r w:rsidRPr="003E1264">
              <w:t xml:space="preserve">вогнегасник (не менше 2 л) – 1 </w:t>
            </w:r>
            <w:proofErr w:type="spellStart"/>
            <w:r w:rsidRPr="003E1264">
              <w:t>шт</w:t>
            </w:r>
            <w:proofErr w:type="spellEnd"/>
            <w:r w:rsidRPr="003E1264">
              <w:t>;</w:t>
            </w:r>
          </w:p>
          <w:p w14:paraId="38A8D157" w14:textId="77777777" w:rsidR="001314DF" w:rsidRPr="003E1264" w:rsidRDefault="001314DF" w:rsidP="00D33BF1">
            <w:pPr>
              <w:jc w:val="both"/>
            </w:pPr>
            <w:r w:rsidRPr="003E1264">
              <w:t xml:space="preserve">трос для буксирування – 1 </w:t>
            </w:r>
            <w:proofErr w:type="spellStart"/>
            <w:r w:rsidRPr="003E1264">
              <w:t>шт</w:t>
            </w:r>
            <w:proofErr w:type="spellEnd"/>
            <w:r w:rsidRPr="003E1264">
              <w:t>;</w:t>
            </w:r>
          </w:p>
          <w:p w14:paraId="3F73BE2A" w14:textId="77777777" w:rsidR="001314DF" w:rsidRPr="003E1264" w:rsidRDefault="001314DF" w:rsidP="00D33BF1">
            <w:pPr>
              <w:jc w:val="both"/>
            </w:pPr>
            <w:r w:rsidRPr="003E1264">
              <w:t>комплект ЗІП – 1 к-т (лампочки, фільтруючі елементи очистки масла, пального та повітря, тощо);</w:t>
            </w:r>
          </w:p>
          <w:p w14:paraId="565316A4" w14:textId="77777777" w:rsidR="001314DF" w:rsidRPr="003E1264" w:rsidRDefault="001314DF" w:rsidP="00D33BF1">
            <w:pPr>
              <w:jc w:val="both"/>
            </w:pPr>
            <w:r w:rsidRPr="003E1264">
              <w:t xml:space="preserve">Експлуатаційна документація на державній мові: </w:t>
            </w:r>
          </w:p>
          <w:p w14:paraId="4C98730F" w14:textId="77777777" w:rsidR="001314DF" w:rsidRPr="003E1264" w:rsidRDefault="001314DF" w:rsidP="00D33BF1">
            <w:pPr>
              <w:jc w:val="both"/>
            </w:pPr>
            <w:r w:rsidRPr="003E1264">
              <w:t>настанова щодо експлуатування з гарантійними зобов’язаннями;</w:t>
            </w:r>
          </w:p>
          <w:p w14:paraId="0F82EC5B" w14:textId="77777777" w:rsidR="001314DF" w:rsidRPr="003E1264" w:rsidRDefault="001314DF" w:rsidP="00D33BF1">
            <w:pPr>
              <w:jc w:val="both"/>
            </w:pPr>
            <w:r w:rsidRPr="003E1264">
              <w:t>відомість комплектності ЗІП та інструменту.</w:t>
            </w:r>
          </w:p>
        </w:tc>
      </w:tr>
      <w:tr w:rsidR="001314DF" w:rsidRPr="003E1264" w14:paraId="3BD2A385" w14:textId="77777777" w:rsidTr="00D33BF1">
        <w:tc>
          <w:tcPr>
            <w:tcW w:w="4219" w:type="dxa"/>
          </w:tcPr>
          <w:p w14:paraId="46ABE15F" w14:textId="77777777" w:rsidR="001314DF" w:rsidRPr="003E1264" w:rsidRDefault="001314DF" w:rsidP="00D33BF1">
            <w:r w:rsidRPr="003E1264">
              <w:t>Технічне обслуговування та ремонт (сервісне обслуговування)</w:t>
            </w:r>
          </w:p>
        </w:tc>
        <w:tc>
          <w:tcPr>
            <w:tcW w:w="5415" w:type="dxa"/>
          </w:tcPr>
          <w:p w14:paraId="4AF1DDB1" w14:textId="77777777" w:rsidR="001314DF" w:rsidRPr="003E1264" w:rsidRDefault="001314DF" w:rsidP="00D33BF1">
            <w:pPr>
              <w:jc w:val="both"/>
            </w:pPr>
            <w:r w:rsidRPr="003E1264">
              <w:t>Технічне обслуговування та ремонт силами та засобами ремонтних підрозділів військових частин Збройних Сил України</w:t>
            </w:r>
          </w:p>
        </w:tc>
      </w:tr>
      <w:tr w:rsidR="001314DF" w:rsidRPr="003E1264" w14:paraId="36BF2A19" w14:textId="77777777" w:rsidTr="00D33BF1">
        <w:tc>
          <w:tcPr>
            <w:tcW w:w="4219" w:type="dxa"/>
          </w:tcPr>
          <w:p w14:paraId="1AD80574" w14:textId="77777777" w:rsidR="001314DF" w:rsidRPr="003E1264" w:rsidRDefault="001314DF" w:rsidP="00D33BF1">
            <w:r w:rsidRPr="003E1264">
              <w:lastRenderedPageBreak/>
              <w:t>Вимоги до гарантійних зобов’язань на поставку продукції</w:t>
            </w:r>
          </w:p>
        </w:tc>
        <w:tc>
          <w:tcPr>
            <w:tcW w:w="5415" w:type="dxa"/>
          </w:tcPr>
          <w:p w14:paraId="6C55E856" w14:textId="77777777" w:rsidR="001314DF" w:rsidRPr="003E1264" w:rsidRDefault="001314DF" w:rsidP="00D33BF1">
            <w:pPr>
              <w:jc w:val="both"/>
            </w:pPr>
            <w:r w:rsidRPr="003E1264">
              <w:t>Не менше 2 років або 50 000 км пробігу</w:t>
            </w:r>
          </w:p>
        </w:tc>
      </w:tr>
      <w:tr w:rsidR="001314DF" w:rsidRPr="003E1264" w14:paraId="62F5A681" w14:textId="77777777" w:rsidTr="00D33BF1">
        <w:tc>
          <w:tcPr>
            <w:tcW w:w="4219" w:type="dxa"/>
          </w:tcPr>
          <w:p w14:paraId="5EBEC87D" w14:textId="77777777" w:rsidR="001314DF" w:rsidRPr="003E1264" w:rsidRDefault="001314DF" w:rsidP="00D33BF1">
            <w:r w:rsidRPr="003E1264">
              <w:t>Вимоги міжнародних, національних стандартів та нормативних документів, які діють в Україні щодо безпеки дорожнього руху, безпеки транспортних засобів, що використовуються для перевезення пасажирів, а також електричної, екологічної, пожежної безпеки та охорони праці</w:t>
            </w:r>
          </w:p>
        </w:tc>
        <w:tc>
          <w:tcPr>
            <w:tcW w:w="5415" w:type="dxa"/>
          </w:tcPr>
          <w:p w14:paraId="581E4138" w14:textId="77777777" w:rsidR="001314DF" w:rsidRPr="003E1264" w:rsidRDefault="001314DF" w:rsidP="00D33BF1">
            <w:pPr>
              <w:jc w:val="both"/>
            </w:pPr>
            <w:r w:rsidRPr="003E1264">
              <w:t xml:space="preserve">Конструкція та технічний стан транспортного засобу, його складових та комплектуючих виробів повинні відповідати відповідним вимогам діючих в Україні правил, нормативів і стандартів та мати сертифікати на відповідність цим вимогам. </w:t>
            </w:r>
          </w:p>
          <w:p w14:paraId="1BB8EB12" w14:textId="77777777" w:rsidR="001314DF" w:rsidRPr="003E1264" w:rsidRDefault="001314DF" w:rsidP="00D33BF1">
            <w:pPr>
              <w:jc w:val="both"/>
            </w:pPr>
            <w:r w:rsidRPr="003E1264">
              <w:t>Закони України:</w:t>
            </w:r>
          </w:p>
          <w:p w14:paraId="201ED055" w14:textId="77777777" w:rsidR="001314DF" w:rsidRPr="003E1264" w:rsidRDefault="001314DF" w:rsidP="00D33BF1">
            <w:pPr>
              <w:jc w:val="both"/>
            </w:pPr>
            <w:r w:rsidRPr="003E1264">
              <w:t>“Про дорожній рух”, “Про транспорт”, “Про автомобільні дороги”, “Про поліцію”, “Про державну охорону державної влади України та посадових осіб”, “Про перевезення небезпечних вантажів”, “Про охорону навколишнього природного середовища”, “Про охорону атмосферного повітря”, “Про пожежну безпеку”, кодекс законів України “Про працю”, “Про приєднання до Європейської Угоди”;</w:t>
            </w:r>
          </w:p>
          <w:p w14:paraId="592B0898" w14:textId="77777777" w:rsidR="001314DF" w:rsidRPr="003E1264" w:rsidRDefault="001314DF" w:rsidP="00D33BF1">
            <w:pPr>
              <w:jc w:val="both"/>
            </w:pPr>
            <w:r w:rsidRPr="003E1264">
              <w:t>Постанова КМ України (зі змінами) про затвердження Правил дорожнього руху України.</w:t>
            </w:r>
          </w:p>
        </w:tc>
      </w:tr>
      <w:tr w:rsidR="001314DF" w:rsidRPr="003E1264" w14:paraId="70CF977C" w14:textId="77777777" w:rsidTr="00D33BF1">
        <w:tc>
          <w:tcPr>
            <w:tcW w:w="4219" w:type="dxa"/>
          </w:tcPr>
          <w:p w14:paraId="0501834D" w14:textId="77777777" w:rsidR="001314DF" w:rsidRPr="003E1264" w:rsidRDefault="001314DF" w:rsidP="00D33BF1">
            <w:r w:rsidRPr="003E1264">
              <w:t>Інші вимоги</w:t>
            </w:r>
          </w:p>
        </w:tc>
        <w:tc>
          <w:tcPr>
            <w:tcW w:w="5415" w:type="dxa"/>
          </w:tcPr>
          <w:p w14:paraId="2616CBAF" w14:textId="77777777" w:rsidR="001314DF" w:rsidRPr="00DD5923" w:rsidRDefault="001314DF" w:rsidP="00D33BF1">
            <w:pPr>
              <w:pStyle w:val="affffff4"/>
              <w:jc w:val="both"/>
              <w:rPr>
                <w:rFonts w:ascii="Times New Roman" w:hAnsi="Times New Roman" w:cs="Times New Roman"/>
                <w:sz w:val="24"/>
                <w:szCs w:val="24"/>
              </w:rPr>
            </w:pPr>
            <w:r w:rsidRPr="00DD5923">
              <w:rPr>
                <w:rFonts w:ascii="Times New Roman" w:hAnsi="Times New Roman" w:cs="Times New Roman"/>
                <w:sz w:val="24"/>
                <w:szCs w:val="24"/>
              </w:rPr>
              <w:t xml:space="preserve">Виробництво предмету закупівлі </w:t>
            </w:r>
            <w:r w:rsidRPr="00DD5923">
              <w:rPr>
                <w:rFonts w:ascii="Times New Roman" w:hAnsi="Times New Roman" w:cs="Times New Roman"/>
                <w:color w:val="28292C"/>
                <w:sz w:val="24"/>
                <w:szCs w:val="24"/>
              </w:rPr>
              <w:t xml:space="preserve">- </w:t>
            </w:r>
            <w:r w:rsidRPr="00DD5923">
              <w:rPr>
                <w:rFonts w:ascii="Times New Roman" w:hAnsi="Times New Roman" w:cs="Times New Roman"/>
                <w:sz w:val="24"/>
                <w:szCs w:val="24"/>
              </w:rPr>
              <w:t xml:space="preserve">Україна та (або) інші країни, крім країни-агресора російської федерації та її союзників, або які знаходяться у сфері її впливу, у тому числі республіка </w:t>
            </w:r>
            <w:proofErr w:type="spellStart"/>
            <w:r w:rsidRPr="00DD5923">
              <w:rPr>
                <w:rFonts w:ascii="Times New Roman" w:hAnsi="Times New Roman" w:cs="Times New Roman"/>
                <w:sz w:val="24"/>
                <w:szCs w:val="24"/>
              </w:rPr>
              <w:t>білорусь</w:t>
            </w:r>
            <w:proofErr w:type="spellEnd"/>
            <w:r w:rsidRPr="00DD5923">
              <w:rPr>
                <w:rFonts w:ascii="Times New Roman" w:hAnsi="Times New Roman" w:cs="Times New Roman"/>
                <w:sz w:val="24"/>
                <w:szCs w:val="24"/>
              </w:rPr>
              <w:t>.</w:t>
            </w:r>
          </w:p>
          <w:p w14:paraId="5390C094" w14:textId="77777777" w:rsidR="001314DF" w:rsidRPr="00DD5923" w:rsidRDefault="001314DF" w:rsidP="00D33BF1">
            <w:pPr>
              <w:pStyle w:val="affffff4"/>
              <w:tabs>
                <w:tab w:val="left" w:pos="1714"/>
                <w:tab w:val="left" w:pos="4258"/>
                <w:tab w:val="right" w:pos="5568"/>
              </w:tabs>
              <w:jc w:val="both"/>
              <w:rPr>
                <w:rFonts w:ascii="Times New Roman" w:hAnsi="Times New Roman" w:cs="Times New Roman"/>
                <w:sz w:val="24"/>
                <w:szCs w:val="24"/>
              </w:rPr>
            </w:pPr>
            <w:r w:rsidRPr="00DD5923">
              <w:rPr>
                <w:rFonts w:ascii="Times New Roman" w:hAnsi="Times New Roman" w:cs="Times New Roman"/>
                <w:sz w:val="24"/>
                <w:szCs w:val="24"/>
              </w:rPr>
              <w:t>Предмет постачання повинен бути новий з відповідними сертифікатами та дозволами, що дозволять</w:t>
            </w:r>
            <w:r w:rsidRPr="00DD5923">
              <w:rPr>
                <w:rFonts w:ascii="Times New Roman" w:hAnsi="Times New Roman" w:cs="Times New Roman"/>
                <w:sz w:val="24"/>
                <w:szCs w:val="24"/>
              </w:rPr>
              <w:tab/>
              <w:t>використовувати його за призначенням в Україні.</w:t>
            </w:r>
          </w:p>
          <w:p w14:paraId="7338DCF5" w14:textId="77777777" w:rsidR="001314DF" w:rsidRPr="00DD5923" w:rsidRDefault="001314DF" w:rsidP="00D33BF1">
            <w:pPr>
              <w:pStyle w:val="affffff4"/>
              <w:jc w:val="both"/>
              <w:rPr>
                <w:rFonts w:ascii="Times New Roman" w:hAnsi="Times New Roman" w:cs="Times New Roman"/>
                <w:sz w:val="24"/>
                <w:szCs w:val="24"/>
              </w:rPr>
            </w:pPr>
            <w:r w:rsidRPr="00DD5923">
              <w:rPr>
                <w:rFonts w:ascii="Times New Roman" w:hAnsi="Times New Roman" w:cs="Times New Roman"/>
                <w:sz w:val="24"/>
                <w:szCs w:val="24"/>
              </w:rPr>
              <w:t>Для автомобілів іноземного виробництва забезпечити підготовку (навчання) фахівців з експлуатації (обслуговування і ремонту) автомобілів та у разі необхідності отримання відповідних навчально-тренувальних засобів (тренажерів, стендів тощо);</w:t>
            </w:r>
          </w:p>
          <w:p w14:paraId="6781921F" w14:textId="77777777" w:rsidR="001314DF" w:rsidRPr="00DD5923" w:rsidRDefault="001314DF" w:rsidP="00D33BF1">
            <w:pPr>
              <w:jc w:val="both"/>
            </w:pPr>
            <w:r w:rsidRPr="00DD5923">
              <w:t>забезпечення технічної підтримки на визначений державним контрактом та авторського супроводження (нагляду).</w:t>
            </w:r>
          </w:p>
        </w:tc>
      </w:tr>
    </w:tbl>
    <w:p w14:paraId="66F36349" w14:textId="77777777" w:rsidR="001314DF" w:rsidRPr="003E1264" w:rsidRDefault="001314DF" w:rsidP="001314DF">
      <w:pPr>
        <w:suppressAutoHyphens/>
        <w:jc w:val="center"/>
        <w:outlineLvl w:val="0"/>
        <w:rPr>
          <w:rFonts w:eastAsia="Calibri"/>
          <w:b/>
          <w:bCs/>
          <w:lang w:eastAsia="ar-SA"/>
        </w:rPr>
      </w:pPr>
    </w:p>
    <w:p w14:paraId="2234CF72" w14:textId="77777777" w:rsidR="001314DF" w:rsidRDefault="001314DF" w:rsidP="001314DF">
      <w:pPr>
        <w:suppressAutoHyphens/>
        <w:jc w:val="right"/>
        <w:outlineLvl w:val="0"/>
        <w:rPr>
          <w:rFonts w:eastAsia="Calibri"/>
          <w:lang w:eastAsia="ar-SA"/>
        </w:rPr>
      </w:pPr>
    </w:p>
    <w:p w14:paraId="5F071FC7" w14:textId="77777777" w:rsidR="001314DF" w:rsidRDefault="001314DF" w:rsidP="001314DF">
      <w:pPr>
        <w:suppressAutoHyphens/>
        <w:jc w:val="right"/>
        <w:outlineLvl w:val="0"/>
        <w:rPr>
          <w:rFonts w:eastAsia="Calibri"/>
          <w:lang w:eastAsia="ar-SA"/>
        </w:rPr>
      </w:pPr>
    </w:p>
    <w:p w14:paraId="2F5B0D8E" w14:textId="77777777" w:rsidR="001314DF" w:rsidRDefault="001314DF" w:rsidP="001314DF">
      <w:pPr>
        <w:suppressAutoHyphens/>
        <w:jc w:val="right"/>
        <w:outlineLvl w:val="0"/>
        <w:rPr>
          <w:rFonts w:eastAsia="Calibri"/>
          <w:lang w:eastAsia="ar-SA"/>
        </w:rPr>
      </w:pPr>
    </w:p>
    <w:p w14:paraId="5323C884" w14:textId="77777777" w:rsidR="001314DF" w:rsidRDefault="001314DF" w:rsidP="001314DF">
      <w:pPr>
        <w:suppressAutoHyphens/>
        <w:jc w:val="right"/>
        <w:outlineLvl w:val="0"/>
        <w:rPr>
          <w:rFonts w:eastAsia="Calibri"/>
          <w:lang w:eastAsia="ar-SA"/>
        </w:rPr>
      </w:pPr>
    </w:p>
    <w:p w14:paraId="1ED0582E" w14:textId="77777777" w:rsidR="001314DF" w:rsidRDefault="001314DF" w:rsidP="001314DF">
      <w:pPr>
        <w:suppressAutoHyphens/>
        <w:jc w:val="right"/>
        <w:outlineLvl w:val="0"/>
        <w:rPr>
          <w:rFonts w:eastAsia="Calibri"/>
          <w:lang w:eastAsia="ar-SA"/>
        </w:rPr>
      </w:pPr>
    </w:p>
    <w:p w14:paraId="39D3A997" w14:textId="77777777" w:rsidR="001314DF" w:rsidRDefault="001314DF" w:rsidP="001314DF">
      <w:pPr>
        <w:suppressAutoHyphens/>
        <w:jc w:val="right"/>
        <w:outlineLvl w:val="0"/>
        <w:rPr>
          <w:rFonts w:eastAsia="Calibri"/>
          <w:lang w:eastAsia="ar-SA"/>
        </w:rPr>
      </w:pPr>
    </w:p>
    <w:p w14:paraId="081DC746" w14:textId="77777777" w:rsidR="001314DF" w:rsidRDefault="001314DF" w:rsidP="001314DF">
      <w:pPr>
        <w:suppressAutoHyphens/>
        <w:jc w:val="right"/>
        <w:outlineLvl w:val="0"/>
        <w:rPr>
          <w:rFonts w:eastAsia="Calibri"/>
          <w:lang w:eastAsia="ar-SA"/>
        </w:rPr>
      </w:pPr>
    </w:p>
    <w:p w14:paraId="79726B7E" w14:textId="77777777" w:rsidR="001314DF" w:rsidRDefault="001314DF" w:rsidP="001314DF">
      <w:pPr>
        <w:suppressAutoHyphens/>
        <w:jc w:val="right"/>
        <w:outlineLvl w:val="0"/>
        <w:rPr>
          <w:rFonts w:eastAsia="Calibri"/>
          <w:lang w:eastAsia="ar-SA"/>
        </w:rPr>
      </w:pPr>
    </w:p>
    <w:p w14:paraId="3592C147" w14:textId="77777777" w:rsidR="001314DF" w:rsidRDefault="001314DF" w:rsidP="001314DF">
      <w:pPr>
        <w:suppressAutoHyphens/>
        <w:jc w:val="right"/>
        <w:outlineLvl w:val="0"/>
        <w:rPr>
          <w:rFonts w:eastAsia="Calibri"/>
          <w:lang w:eastAsia="ar-SA"/>
        </w:rPr>
      </w:pPr>
    </w:p>
    <w:p w14:paraId="5A0D880C" w14:textId="77777777" w:rsidR="001314DF" w:rsidRDefault="001314DF" w:rsidP="001314DF">
      <w:pPr>
        <w:suppressAutoHyphens/>
        <w:jc w:val="right"/>
        <w:outlineLvl w:val="0"/>
        <w:rPr>
          <w:rFonts w:eastAsia="Calibri"/>
          <w:lang w:eastAsia="ar-SA"/>
        </w:rPr>
      </w:pPr>
    </w:p>
    <w:p w14:paraId="54292A98" w14:textId="77777777" w:rsidR="001314DF" w:rsidRDefault="001314DF" w:rsidP="001314DF">
      <w:pPr>
        <w:suppressAutoHyphens/>
        <w:jc w:val="right"/>
        <w:outlineLvl w:val="0"/>
        <w:rPr>
          <w:rFonts w:eastAsia="Calibri"/>
          <w:lang w:eastAsia="ar-SA"/>
        </w:rPr>
      </w:pPr>
    </w:p>
    <w:p w14:paraId="4A53FB2F" w14:textId="77777777" w:rsidR="001314DF" w:rsidRDefault="001314DF" w:rsidP="001314DF">
      <w:pPr>
        <w:suppressAutoHyphens/>
        <w:jc w:val="right"/>
        <w:outlineLvl w:val="0"/>
        <w:rPr>
          <w:rFonts w:eastAsia="Calibri"/>
          <w:lang w:eastAsia="ar-SA"/>
        </w:rPr>
      </w:pPr>
    </w:p>
    <w:p w14:paraId="12D81E7B" w14:textId="77777777" w:rsidR="001314DF" w:rsidRDefault="001314DF" w:rsidP="001314DF">
      <w:pPr>
        <w:suppressAutoHyphens/>
        <w:jc w:val="right"/>
        <w:outlineLvl w:val="0"/>
        <w:rPr>
          <w:rFonts w:eastAsia="Calibri"/>
          <w:lang w:eastAsia="ar-SA"/>
        </w:rPr>
      </w:pPr>
    </w:p>
    <w:p w14:paraId="08161773" w14:textId="77777777" w:rsidR="001314DF" w:rsidRDefault="001314DF" w:rsidP="001314DF">
      <w:pPr>
        <w:suppressAutoHyphens/>
        <w:jc w:val="right"/>
        <w:outlineLvl w:val="0"/>
        <w:rPr>
          <w:rFonts w:eastAsia="Calibri"/>
          <w:lang w:eastAsia="ar-SA"/>
        </w:rPr>
      </w:pPr>
    </w:p>
    <w:p w14:paraId="528E442F" w14:textId="77777777" w:rsidR="001314DF" w:rsidRDefault="001314DF" w:rsidP="001314DF">
      <w:pPr>
        <w:suppressAutoHyphens/>
        <w:jc w:val="right"/>
        <w:outlineLvl w:val="0"/>
        <w:rPr>
          <w:rFonts w:eastAsia="Calibri"/>
          <w:lang w:eastAsia="ar-SA"/>
        </w:rPr>
      </w:pPr>
    </w:p>
    <w:p w14:paraId="36DA9BC3" w14:textId="77777777" w:rsidR="001314DF" w:rsidRDefault="001314DF" w:rsidP="001314DF">
      <w:pPr>
        <w:suppressAutoHyphens/>
        <w:jc w:val="right"/>
        <w:outlineLvl w:val="0"/>
        <w:rPr>
          <w:rFonts w:eastAsia="Calibri"/>
          <w:lang w:eastAsia="ar-SA"/>
        </w:rPr>
      </w:pPr>
    </w:p>
    <w:p w14:paraId="7B9655C3" w14:textId="77777777" w:rsidR="001314DF" w:rsidRDefault="001314DF" w:rsidP="001314DF">
      <w:pPr>
        <w:suppressAutoHyphens/>
        <w:jc w:val="right"/>
        <w:outlineLvl w:val="0"/>
        <w:rPr>
          <w:rFonts w:eastAsia="Calibri"/>
          <w:lang w:eastAsia="ar-SA"/>
        </w:rPr>
      </w:pPr>
    </w:p>
    <w:p w14:paraId="51651672" w14:textId="77777777" w:rsidR="001314DF" w:rsidRDefault="001314DF" w:rsidP="001314DF">
      <w:pPr>
        <w:suppressAutoHyphens/>
        <w:jc w:val="right"/>
        <w:outlineLvl w:val="0"/>
        <w:rPr>
          <w:rFonts w:eastAsia="Calibri"/>
          <w:lang w:eastAsia="ar-SA"/>
        </w:rPr>
      </w:pPr>
    </w:p>
    <w:p w14:paraId="2E1AEFF4" w14:textId="77777777" w:rsidR="001314DF" w:rsidRPr="003E1264" w:rsidRDefault="001314DF" w:rsidP="001314DF">
      <w:pPr>
        <w:suppressAutoHyphens/>
        <w:jc w:val="right"/>
        <w:outlineLvl w:val="0"/>
        <w:rPr>
          <w:rFonts w:eastAsia="Calibri"/>
          <w:lang w:eastAsia="ar-SA"/>
        </w:rPr>
      </w:pPr>
      <w:r w:rsidRPr="003E1264">
        <w:rPr>
          <w:rFonts w:eastAsia="Calibri"/>
          <w:lang w:eastAsia="ar-SA"/>
        </w:rPr>
        <w:t>Додаток 4</w:t>
      </w:r>
    </w:p>
    <w:p w14:paraId="5A7423A1" w14:textId="77777777" w:rsidR="001314DF" w:rsidRPr="003E1264" w:rsidRDefault="001314DF" w:rsidP="001314DF">
      <w:pPr>
        <w:suppressAutoHyphens/>
        <w:jc w:val="right"/>
        <w:outlineLvl w:val="0"/>
        <w:rPr>
          <w:rFonts w:eastAsia="Calibri"/>
          <w:lang w:eastAsia="ar-SA"/>
        </w:rPr>
      </w:pPr>
      <w:r w:rsidRPr="003E1264">
        <w:rPr>
          <w:rFonts w:eastAsia="Calibri"/>
          <w:lang w:eastAsia="ar-SA"/>
        </w:rPr>
        <w:t>до Контракту № ________/______</w:t>
      </w:r>
    </w:p>
    <w:p w14:paraId="3487B5F9" w14:textId="77777777" w:rsidR="001314DF" w:rsidRPr="003E1264" w:rsidRDefault="001314DF" w:rsidP="001314DF">
      <w:pPr>
        <w:suppressAutoHyphens/>
        <w:jc w:val="right"/>
        <w:rPr>
          <w:rFonts w:eastAsia="Calibri"/>
          <w:lang w:eastAsia="ar-SA"/>
        </w:rPr>
      </w:pPr>
      <w:r w:rsidRPr="003E1264">
        <w:rPr>
          <w:rFonts w:eastAsia="Calibri"/>
          <w:lang w:eastAsia="ar-SA"/>
        </w:rPr>
        <w:t xml:space="preserve">від «___» ___________ 2024 року </w:t>
      </w:r>
    </w:p>
    <w:p w14:paraId="555CED2B" w14:textId="77777777" w:rsidR="001314DF" w:rsidRPr="003E1264" w:rsidRDefault="001314DF" w:rsidP="001314DF">
      <w:pPr>
        <w:jc w:val="center"/>
        <w:rPr>
          <w:b/>
        </w:rPr>
      </w:pPr>
      <w:r w:rsidRPr="003E1264">
        <w:rPr>
          <w:b/>
        </w:rPr>
        <w:t>ЗРАЗОК</w:t>
      </w:r>
    </w:p>
    <w:p w14:paraId="6903710C" w14:textId="77777777" w:rsidR="001314DF" w:rsidRPr="003E1264" w:rsidRDefault="001314DF" w:rsidP="001314DF">
      <w:pPr>
        <w:jc w:val="center"/>
        <w:rPr>
          <w:b/>
        </w:rPr>
      </w:pPr>
      <w:r w:rsidRPr="003E1264">
        <w:rPr>
          <w:b/>
        </w:rPr>
        <w:t>АКТ №___</w:t>
      </w:r>
    </w:p>
    <w:p w14:paraId="4414BED0" w14:textId="77777777" w:rsidR="001314DF" w:rsidRPr="003E1264" w:rsidRDefault="001314DF" w:rsidP="001314DF">
      <w:pPr>
        <w:jc w:val="center"/>
      </w:pPr>
      <w:r w:rsidRPr="003E1264">
        <w:t>приймання-передачі товару за державним контрактом</w:t>
      </w:r>
      <w:r w:rsidRPr="003E1264">
        <w:br/>
        <w:t>від _____.2024 року №_________</w:t>
      </w:r>
    </w:p>
    <w:p w14:paraId="6AE90927" w14:textId="77777777" w:rsidR="001314DF" w:rsidRPr="003E1264" w:rsidRDefault="001314DF" w:rsidP="001314DF">
      <w:pPr>
        <w:jc w:val="center"/>
      </w:pPr>
    </w:p>
    <w:p w14:paraId="091103F9" w14:textId="77777777" w:rsidR="001314DF" w:rsidRPr="003E1264" w:rsidRDefault="001314DF" w:rsidP="001314DF">
      <w:pPr>
        <w:ind w:firstLine="708"/>
        <w:jc w:val="both"/>
      </w:pPr>
      <w:r w:rsidRPr="003E1264">
        <w:t>На підставі наданих Замовнику документів:</w:t>
      </w:r>
    </w:p>
    <w:p w14:paraId="6CD22306" w14:textId="77777777" w:rsidR="001314DF" w:rsidRPr="003E1264" w:rsidRDefault="001314DF" w:rsidP="001314DF">
      <w:pPr>
        <w:ind w:firstLine="708"/>
        <w:jc w:val="both"/>
      </w:pPr>
      <w:r w:rsidRPr="003E1264">
        <w:t>Видаткової накладної від ______.2024 року №________;</w:t>
      </w:r>
    </w:p>
    <w:p w14:paraId="54968687" w14:textId="77777777" w:rsidR="001314DF" w:rsidRPr="003E1264" w:rsidRDefault="001314DF" w:rsidP="001314DF">
      <w:pPr>
        <w:ind w:firstLine="708"/>
        <w:jc w:val="both"/>
      </w:pPr>
      <w:r w:rsidRPr="003E1264">
        <w:t>_________________________________________________________________;</w:t>
      </w:r>
    </w:p>
    <w:p w14:paraId="2DB3D1DE" w14:textId="77777777" w:rsidR="001314DF" w:rsidRPr="003E1264" w:rsidRDefault="001314DF" w:rsidP="001314DF">
      <w:pPr>
        <w:ind w:firstLine="708"/>
        <w:jc w:val="both"/>
      </w:pPr>
      <w:r w:rsidRPr="003E1264">
        <w:t>__________________________________________________________________</w:t>
      </w:r>
    </w:p>
    <w:p w14:paraId="66870FE8" w14:textId="77777777" w:rsidR="001314DF" w:rsidRPr="003E1264" w:rsidRDefault="001314DF" w:rsidP="001314DF">
      <w:pPr>
        <w:ind w:firstLine="708"/>
        <w:jc w:val="both"/>
      </w:pPr>
    </w:p>
    <w:p w14:paraId="667A2473" w14:textId="77777777" w:rsidR="001314DF" w:rsidRPr="003E1264" w:rsidRDefault="001314DF" w:rsidP="001314DF">
      <w:pPr>
        <w:ind w:firstLine="708"/>
        <w:jc w:val="both"/>
      </w:pPr>
      <w:r w:rsidRPr="003E1264">
        <w:t>Сторони склали цей Акт про те, що відповідно до умов державного контракту від __.__.2024 року №____________ Виконавець поставив Замовнику ________________________________________, номенклатурний номер НАТО – _____________________, код УКТЗЕД _______________ в кількості _______од. на суму 0,00 грн.</w:t>
      </w:r>
    </w:p>
    <w:p w14:paraId="76D54291" w14:textId="77777777" w:rsidR="001314DF" w:rsidRPr="003E1264" w:rsidRDefault="001314DF" w:rsidP="001314DF">
      <w:pPr>
        <w:ind w:firstLine="708"/>
        <w:jc w:val="both"/>
      </w:pPr>
      <w:r w:rsidRPr="003E1264">
        <w:t>Згідно з підпунктом 4 пункту 32 підрозділу 2 розділу ХХ «Перехідні положення» Податкового кодексу України операції з постачання Товару за цим Контрактом звільняються від оподаткування податком на додану вартість.</w:t>
      </w:r>
    </w:p>
    <w:p w14:paraId="6E679901" w14:textId="77777777" w:rsidR="001314DF" w:rsidRPr="003E1264" w:rsidRDefault="001314DF" w:rsidP="001314DF">
      <w:pPr>
        <w:ind w:firstLine="708"/>
        <w:jc w:val="both"/>
      </w:pPr>
      <w:r w:rsidRPr="003E1264">
        <w:t>Акт складено у двох примірниках, що мають однакову юридичну силу: один примірник – Замовнику, другий – Виконавцю.</w:t>
      </w:r>
    </w:p>
    <w:tbl>
      <w:tblPr>
        <w:tblW w:w="9815" w:type="dxa"/>
        <w:tblInd w:w="108" w:type="dxa"/>
        <w:tblLook w:val="01E0" w:firstRow="1" w:lastRow="1" w:firstColumn="1" w:lastColumn="1" w:noHBand="0" w:noVBand="0"/>
      </w:tblPr>
      <w:tblGrid>
        <w:gridCol w:w="4712"/>
        <w:gridCol w:w="284"/>
        <w:gridCol w:w="4819"/>
      </w:tblGrid>
      <w:tr w:rsidR="001314DF" w:rsidRPr="003E1264" w14:paraId="713F4637" w14:textId="77777777" w:rsidTr="00D33BF1">
        <w:tc>
          <w:tcPr>
            <w:tcW w:w="4712" w:type="dxa"/>
          </w:tcPr>
          <w:p w14:paraId="17659D99" w14:textId="77777777" w:rsidR="001314DF" w:rsidRPr="003E1264" w:rsidRDefault="001314DF" w:rsidP="00D33BF1">
            <w:pPr>
              <w:pStyle w:val="1ffe"/>
              <w:spacing w:before="0"/>
              <w:ind w:firstLine="0"/>
              <w:jc w:val="center"/>
              <w:rPr>
                <w:rFonts w:ascii="Times New Roman" w:hAnsi="Times New Roman"/>
                <w:b/>
                <w:sz w:val="24"/>
                <w:szCs w:val="24"/>
              </w:rPr>
            </w:pPr>
            <w:r w:rsidRPr="003E1264">
              <w:rPr>
                <w:rFonts w:ascii="Times New Roman" w:hAnsi="Times New Roman"/>
                <w:b/>
                <w:sz w:val="24"/>
                <w:szCs w:val="24"/>
              </w:rPr>
              <w:t>Замовник</w:t>
            </w:r>
          </w:p>
        </w:tc>
        <w:tc>
          <w:tcPr>
            <w:tcW w:w="284" w:type="dxa"/>
          </w:tcPr>
          <w:p w14:paraId="305BAF27" w14:textId="77777777" w:rsidR="001314DF" w:rsidRPr="003E1264" w:rsidRDefault="001314DF" w:rsidP="00D33BF1">
            <w:pPr>
              <w:pStyle w:val="1ffe"/>
              <w:spacing w:before="0"/>
              <w:ind w:firstLine="0"/>
              <w:jc w:val="center"/>
              <w:rPr>
                <w:rFonts w:ascii="Times New Roman" w:hAnsi="Times New Roman"/>
                <w:b/>
                <w:sz w:val="24"/>
                <w:szCs w:val="24"/>
              </w:rPr>
            </w:pPr>
          </w:p>
        </w:tc>
        <w:tc>
          <w:tcPr>
            <w:tcW w:w="4819" w:type="dxa"/>
          </w:tcPr>
          <w:p w14:paraId="485B4A54" w14:textId="77777777" w:rsidR="001314DF" w:rsidRPr="003E1264" w:rsidRDefault="001314DF" w:rsidP="00D33BF1">
            <w:pPr>
              <w:pStyle w:val="1ffe"/>
              <w:spacing w:before="0"/>
              <w:ind w:firstLine="0"/>
              <w:jc w:val="center"/>
              <w:rPr>
                <w:rFonts w:ascii="Times New Roman" w:hAnsi="Times New Roman"/>
                <w:b/>
                <w:sz w:val="24"/>
                <w:szCs w:val="24"/>
              </w:rPr>
            </w:pPr>
            <w:r w:rsidRPr="003E1264">
              <w:rPr>
                <w:rFonts w:ascii="Times New Roman" w:hAnsi="Times New Roman"/>
                <w:b/>
                <w:sz w:val="24"/>
                <w:szCs w:val="24"/>
              </w:rPr>
              <w:t>Виконавець</w:t>
            </w:r>
          </w:p>
        </w:tc>
      </w:tr>
      <w:tr w:rsidR="001314DF" w:rsidRPr="003E1264" w14:paraId="61CED750" w14:textId="77777777" w:rsidTr="00D33BF1">
        <w:trPr>
          <w:trHeight w:val="578"/>
        </w:trPr>
        <w:tc>
          <w:tcPr>
            <w:tcW w:w="4712" w:type="dxa"/>
          </w:tcPr>
          <w:p w14:paraId="237593AF" w14:textId="77777777" w:rsidR="001314DF" w:rsidRPr="003E1264" w:rsidRDefault="001314DF" w:rsidP="00D33BF1">
            <w:pPr>
              <w:pStyle w:val="1ffe"/>
              <w:spacing w:before="0"/>
              <w:ind w:firstLine="0"/>
              <w:jc w:val="center"/>
              <w:rPr>
                <w:rFonts w:ascii="Times New Roman" w:hAnsi="Times New Roman"/>
                <w:sz w:val="24"/>
                <w:szCs w:val="24"/>
              </w:rPr>
            </w:pPr>
            <w:r w:rsidRPr="003E1264">
              <w:rPr>
                <w:rFonts w:ascii="Times New Roman" w:hAnsi="Times New Roman"/>
                <w:sz w:val="24"/>
                <w:szCs w:val="24"/>
              </w:rPr>
              <w:t>_____________________________</w:t>
            </w:r>
          </w:p>
          <w:p w14:paraId="70AF6308" w14:textId="77777777" w:rsidR="001314DF" w:rsidRPr="003E1264" w:rsidRDefault="001314DF" w:rsidP="00D33BF1">
            <w:pPr>
              <w:pStyle w:val="1ffe"/>
              <w:spacing w:before="0"/>
              <w:ind w:firstLine="0"/>
              <w:jc w:val="center"/>
              <w:rPr>
                <w:rFonts w:ascii="Times New Roman" w:hAnsi="Times New Roman"/>
                <w:sz w:val="24"/>
                <w:szCs w:val="24"/>
              </w:rPr>
            </w:pPr>
            <w:r w:rsidRPr="003E1264">
              <w:rPr>
                <w:rFonts w:ascii="Times New Roman" w:hAnsi="Times New Roman"/>
                <w:sz w:val="24"/>
                <w:szCs w:val="24"/>
              </w:rPr>
              <w:t>що діє на підставі Довіреності</w:t>
            </w:r>
          </w:p>
          <w:p w14:paraId="13772E88" w14:textId="77777777" w:rsidR="001314DF" w:rsidRPr="003E1264" w:rsidRDefault="001314DF" w:rsidP="00D33BF1">
            <w:pPr>
              <w:pStyle w:val="1ffe"/>
              <w:spacing w:before="0"/>
              <w:ind w:firstLine="0"/>
              <w:jc w:val="center"/>
              <w:rPr>
                <w:rFonts w:ascii="Times New Roman" w:hAnsi="Times New Roman"/>
                <w:sz w:val="24"/>
                <w:szCs w:val="24"/>
              </w:rPr>
            </w:pPr>
            <w:r w:rsidRPr="003E1264">
              <w:rPr>
                <w:rFonts w:ascii="Times New Roman" w:hAnsi="Times New Roman"/>
                <w:sz w:val="24"/>
                <w:szCs w:val="24"/>
              </w:rPr>
              <w:t>№ ______ від __________</w:t>
            </w:r>
          </w:p>
          <w:p w14:paraId="5E40DE5D" w14:textId="77777777" w:rsidR="001314DF" w:rsidRPr="003E1264" w:rsidRDefault="001314DF" w:rsidP="00D33BF1">
            <w:pPr>
              <w:pStyle w:val="1ffe"/>
              <w:spacing w:before="0"/>
              <w:ind w:firstLine="0"/>
              <w:jc w:val="both"/>
              <w:rPr>
                <w:rFonts w:ascii="Times New Roman" w:hAnsi="Times New Roman"/>
                <w:sz w:val="24"/>
                <w:szCs w:val="24"/>
              </w:rPr>
            </w:pPr>
          </w:p>
          <w:p w14:paraId="799F7025" w14:textId="77777777" w:rsidR="001314DF" w:rsidRPr="003E1264" w:rsidRDefault="001314DF" w:rsidP="00D33BF1">
            <w:pPr>
              <w:pStyle w:val="1ffe"/>
              <w:spacing w:before="0"/>
              <w:ind w:firstLine="0"/>
              <w:jc w:val="both"/>
              <w:rPr>
                <w:rFonts w:ascii="Times New Roman" w:hAnsi="Times New Roman"/>
                <w:sz w:val="24"/>
                <w:szCs w:val="24"/>
              </w:rPr>
            </w:pPr>
            <w:r w:rsidRPr="003E1264">
              <w:rPr>
                <w:rFonts w:ascii="Times New Roman" w:hAnsi="Times New Roman"/>
                <w:sz w:val="24"/>
                <w:szCs w:val="24"/>
              </w:rPr>
              <w:t xml:space="preserve">Державне підприємство Міністерства оборони України «Агенція оборонних </w:t>
            </w:r>
            <w:proofErr w:type="spellStart"/>
            <w:r w:rsidRPr="003E1264">
              <w:rPr>
                <w:rFonts w:ascii="Times New Roman" w:hAnsi="Times New Roman"/>
                <w:sz w:val="24"/>
                <w:szCs w:val="24"/>
              </w:rPr>
              <w:t>закупівель</w:t>
            </w:r>
            <w:proofErr w:type="spellEnd"/>
            <w:r w:rsidRPr="003E1264">
              <w:rPr>
                <w:rFonts w:ascii="Times New Roman" w:hAnsi="Times New Roman"/>
                <w:sz w:val="24"/>
                <w:szCs w:val="24"/>
              </w:rPr>
              <w:t>»</w:t>
            </w:r>
          </w:p>
          <w:p w14:paraId="749E3DE4" w14:textId="77777777" w:rsidR="001314DF" w:rsidRPr="003E1264" w:rsidRDefault="001314DF" w:rsidP="00D33BF1">
            <w:pPr>
              <w:pStyle w:val="1ffe"/>
              <w:spacing w:before="0"/>
              <w:ind w:firstLine="0"/>
              <w:jc w:val="both"/>
              <w:rPr>
                <w:rFonts w:ascii="Times New Roman" w:hAnsi="Times New Roman"/>
                <w:sz w:val="24"/>
                <w:szCs w:val="24"/>
              </w:rPr>
            </w:pPr>
          </w:p>
          <w:p w14:paraId="75B936CE" w14:textId="77777777" w:rsidR="001314DF" w:rsidRPr="003E1264" w:rsidRDefault="001314DF" w:rsidP="00D33BF1">
            <w:pPr>
              <w:pStyle w:val="1ffe"/>
              <w:spacing w:before="0"/>
              <w:ind w:firstLine="0"/>
              <w:jc w:val="right"/>
              <w:rPr>
                <w:rFonts w:ascii="Times New Roman" w:hAnsi="Times New Roman"/>
                <w:sz w:val="24"/>
                <w:szCs w:val="24"/>
              </w:rPr>
            </w:pPr>
            <w:r w:rsidRPr="003E1264">
              <w:rPr>
                <w:rFonts w:ascii="Times New Roman" w:hAnsi="Times New Roman"/>
                <w:spacing w:val="-8"/>
                <w:sz w:val="24"/>
                <w:szCs w:val="24"/>
                <w:lang w:eastAsia="en-US"/>
              </w:rPr>
              <w:t>____________</w:t>
            </w:r>
            <w:r w:rsidRPr="003E1264">
              <w:rPr>
                <w:rFonts w:ascii="Times New Roman" w:hAnsi="Times New Roman"/>
                <w:sz w:val="24"/>
                <w:szCs w:val="24"/>
              </w:rPr>
              <w:t xml:space="preserve"> ________________</w:t>
            </w:r>
          </w:p>
          <w:p w14:paraId="5D787B17" w14:textId="77777777" w:rsidR="001314DF" w:rsidRPr="003E1264" w:rsidRDefault="001314DF" w:rsidP="00D33BF1">
            <w:pPr>
              <w:rPr>
                <w:b/>
              </w:rPr>
            </w:pPr>
            <w:r w:rsidRPr="003E1264">
              <w:t>____ ____________ 2024 р.</w:t>
            </w:r>
          </w:p>
        </w:tc>
        <w:tc>
          <w:tcPr>
            <w:tcW w:w="284" w:type="dxa"/>
          </w:tcPr>
          <w:p w14:paraId="7216FDBD" w14:textId="77777777" w:rsidR="001314DF" w:rsidRPr="003E1264" w:rsidRDefault="001314DF" w:rsidP="00D33BF1">
            <w:pPr>
              <w:pStyle w:val="1ffe"/>
              <w:spacing w:before="0"/>
              <w:ind w:firstLine="0"/>
              <w:jc w:val="both"/>
              <w:rPr>
                <w:rFonts w:ascii="Times New Roman" w:hAnsi="Times New Roman"/>
                <w:sz w:val="24"/>
                <w:szCs w:val="24"/>
              </w:rPr>
            </w:pPr>
          </w:p>
        </w:tc>
        <w:tc>
          <w:tcPr>
            <w:tcW w:w="4819" w:type="dxa"/>
            <w:noWrap/>
          </w:tcPr>
          <w:p w14:paraId="77113A70" w14:textId="77777777" w:rsidR="001314DF" w:rsidRPr="003E1264" w:rsidRDefault="001314DF" w:rsidP="00D33BF1">
            <w:pPr>
              <w:snapToGrid w:val="0"/>
              <w:jc w:val="center"/>
            </w:pPr>
            <w:r w:rsidRPr="003E1264">
              <w:t>______________________________</w:t>
            </w:r>
          </w:p>
          <w:p w14:paraId="6AFBC169" w14:textId="77777777" w:rsidR="001314DF" w:rsidRPr="003E1264" w:rsidRDefault="001314DF" w:rsidP="00D33BF1">
            <w:pPr>
              <w:pStyle w:val="1ffe"/>
              <w:spacing w:before="0"/>
              <w:ind w:firstLine="0"/>
              <w:jc w:val="center"/>
              <w:rPr>
                <w:rFonts w:ascii="Times New Roman" w:hAnsi="Times New Roman"/>
                <w:sz w:val="24"/>
                <w:szCs w:val="24"/>
              </w:rPr>
            </w:pPr>
            <w:r w:rsidRPr="003E1264">
              <w:rPr>
                <w:rFonts w:ascii="Times New Roman" w:hAnsi="Times New Roman"/>
                <w:sz w:val="24"/>
                <w:szCs w:val="24"/>
              </w:rPr>
              <w:t>що діє на підставі Довіреності</w:t>
            </w:r>
          </w:p>
          <w:p w14:paraId="5737DA8B" w14:textId="77777777" w:rsidR="001314DF" w:rsidRPr="003E1264" w:rsidRDefault="001314DF" w:rsidP="00D33BF1">
            <w:pPr>
              <w:pStyle w:val="1ffe"/>
              <w:spacing w:before="0"/>
              <w:ind w:firstLine="0"/>
              <w:jc w:val="center"/>
              <w:rPr>
                <w:rFonts w:ascii="Times New Roman" w:hAnsi="Times New Roman"/>
                <w:sz w:val="24"/>
                <w:szCs w:val="24"/>
              </w:rPr>
            </w:pPr>
            <w:r w:rsidRPr="003E1264">
              <w:rPr>
                <w:rFonts w:ascii="Times New Roman" w:hAnsi="Times New Roman"/>
                <w:sz w:val="24"/>
                <w:szCs w:val="24"/>
              </w:rPr>
              <w:t>№ ______ від __________</w:t>
            </w:r>
          </w:p>
          <w:p w14:paraId="14C7FB03" w14:textId="77777777" w:rsidR="001314DF" w:rsidRPr="003E1264" w:rsidRDefault="001314DF" w:rsidP="00D33BF1">
            <w:pPr>
              <w:pStyle w:val="1ffe"/>
              <w:spacing w:before="0"/>
              <w:ind w:firstLine="0"/>
              <w:jc w:val="both"/>
              <w:rPr>
                <w:rFonts w:ascii="Times New Roman" w:hAnsi="Times New Roman"/>
                <w:sz w:val="24"/>
                <w:szCs w:val="24"/>
              </w:rPr>
            </w:pPr>
          </w:p>
          <w:p w14:paraId="56F566DF" w14:textId="77777777" w:rsidR="001314DF" w:rsidRPr="003E1264" w:rsidRDefault="001314DF" w:rsidP="00D33BF1">
            <w:pPr>
              <w:pStyle w:val="1ffe"/>
              <w:spacing w:before="0"/>
              <w:ind w:firstLine="0"/>
              <w:jc w:val="center"/>
              <w:rPr>
                <w:rFonts w:ascii="Times New Roman" w:hAnsi="Times New Roman"/>
                <w:sz w:val="24"/>
                <w:szCs w:val="24"/>
              </w:rPr>
            </w:pPr>
            <w:r w:rsidRPr="003E1264">
              <w:rPr>
                <w:rFonts w:ascii="Times New Roman" w:hAnsi="Times New Roman"/>
                <w:sz w:val="24"/>
                <w:szCs w:val="24"/>
              </w:rPr>
              <w:t>____________________”</w:t>
            </w:r>
          </w:p>
          <w:p w14:paraId="1F786F7A" w14:textId="77777777" w:rsidR="001314DF" w:rsidRPr="003E1264" w:rsidRDefault="001314DF" w:rsidP="00D33BF1">
            <w:pPr>
              <w:pStyle w:val="1ffe"/>
              <w:spacing w:before="0"/>
              <w:ind w:firstLine="0"/>
              <w:jc w:val="center"/>
              <w:rPr>
                <w:rFonts w:ascii="Times New Roman" w:hAnsi="Times New Roman"/>
                <w:sz w:val="24"/>
                <w:szCs w:val="24"/>
              </w:rPr>
            </w:pPr>
          </w:p>
          <w:p w14:paraId="6A595576" w14:textId="77777777" w:rsidR="001314DF" w:rsidRPr="003E1264" w:rsidRDefault="001314DF" w:rsidP="00D33BF1">
            <w:pPr>
              <w:pStyle w:val="1ffe"/>
              <w:spacing w:before="0"/>
              <w:ind w:firstLine="0"/>
              <w:jc w:val="center"/>
              <w:rPr>
                <w:rFonts w:ascii="Times New Roman" w:hAnsi="Times New Roman"/>
                <w:sz w:val="24"/>
                <w:szCs w:val="24"/>
              </w:rPr>
            </w:pPr>
            <w:r w:rsidRPr="003E1264">
              <w:rPr>
                <w:rFonts w:ascii="Times New Roman" w:hAnsi="Times New Roman"/>
                <w:sz w:val="24"/>
                <w:szCs w:val="24"/>
              </w:rPr>
              <w:t>______________ ________</w:t>
            </w:r>
          </w:p>
          <w:p w14:paraId="00308E47" w14:textId="77777777" w:rsidR="001314DF" w:rsidRPr="003E1264" w:rsidRDefault="001314DF" w:rsidP="00D33BF1">
            <w:pPr>
              <w:jc w:val="center"/>
              <w:rPr>
                <w:b/>
              </w:rPr>
            </w:pPr>
            <w:r w:rsidRPr="003E1264">
              <w:t>____ ___________ 2024 р.</w:t>
            </w:r>
          </w:p>
        </w:tc>
      </w:tr>
    </w:tbl>
    <w:p w14:paraId="572707A2" w14:textId="77777777" w:rsidR="001314DF" w:rsidRPr="003E1264" w:rsidRDefault="001314DF" w:rsidP="001314DF">
      <w:pPr>
        <w:jc w:val="center"/>
        <w:rPr>
          <w:b/>
          <w:bCs/>
          <w:color w:val="000000"/>
        </w:rPr>
      </w:pPr>
    </w:p>
    <w:p w14:paraId="0F5CA57A" w14:textId="77777777" w:rsidR="001314DF" w:rsidRPr="003E1264" w:rsidRDefault="001314DF" w:rsidP="001314DF">
      <w:pPr>
        <w:jc w:val="center"/>
      </w:pPr>
      <w:r w:rsidRPr="003E1264">
        <w:rPr>
          <w:b/>
          <w:bCs/>
          <w:color w:val="000000"/>
        </w:rPr>
        <w:t>ПІДПИСИ СТОРІН</w:t>
      </w:r>
    </w:p>
    <w:tbl>
      <w:tblPr>
        <w:tblStyle w:val="afffa"/>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9"/>
        <w:gridCol w:w="4469"/>
      </w:tblGrid>
      <w:tr w:rsidR="001314DF" w:rsidRPr="003E1264" w14:paraId="5532F01E" w14:textId="77777777" w:rsidTr="00D33BF1">
        <w:tc>
          <w:tcPr>
            <w:tcW w:w="4536" w:type="dxa"/>
          </w:tcPr>
          <w:p w14:paraId="7044E1B4" w14:textId="77777777" w:rsidR="001314DF" w:rsidRPr="003E1264" w:rsidRDefault="001314DF" w:rsidP="00D33BF1">
            <w:pPr>
              <w:jc w:val="center"/>
              <w:rPr>
                <w:b/>
                <w:bCs/>
                <w:color w:val="000000"/>
              </w:rPr>
            </w:pPr>
            <w:r w:rsidRPr="003E1264">
              <w:rPr>
                <w:b/>
                <w:bCs/>
                <w:smallCaps/>
                <w:color w:val="000000"/>
              </w:rPr>
              <w:t>ЗАМОВНИК:</w:t>
            </w:r>
            <w:r w:rsidRPr="003E1264">
              <w:rPr>
                <w:b/>
                <w:bCs/>
                <w:color w:val="000000"/>
              </w:rPr>
              <w:t xml:space="preserve"> </w:t>
            </w:r>
          </w:p>
          <w:p w14:paraId="1D93B2ED" w14:textId="77777777" w:rsidR="001314DF" w:rsidRPr="003E1264" w:rsidRDefault="001314DF" w:rsidP="00D33BF1">
            <w:pPr>
              <w:jc w:val="center"/>
              <w:rPr>
                <w:b/>
                <w:bCs/>
                <w:color w:val="000000"/>
              </w:rPr>
            </w:pPr>
            <w:r w:rsidRPr="003E1264">
              <w:rPr>
                <w:b/>
                <w:bCs/>
                <w:color w:val="000000"/>
              </w:rPr>
              <w:t>Державне підприємство Міністерства оборони України “АГЕНЦІЯ ОБОРОННИХ ЗАКУПІВЕЛЬ”</w:t>
            </w:r>
          </w:p>
        </w:tc>
        <w:tc>
          <w:tcPr>
            <w:tcW w:w="419" w:type="dxa"/>
          </w:tcPr>
          <w:p w14:paraId="4643DD61" w14:textId="77777777" w:rsidR="001314DF" w:rsidRPr="003E1264" w:rsidRDefault="001314DF" w:rsidP="00D33BF1">
            <w:pPr>
              <w:jc w:val="center"/>
              <w:rPr>
                <w:b/>
                <w:bCs/>
                <w:color w:val="000000"/>
              </w:rPr>
            </w:pPr>
          </w:p>
        </w:tc>
        <w:tc>
          <w:tcPr>
            <w:tcW w:w="4469" w:type="dxa"/>
          </w:tcPr>
          <w:p w14:paraId="34909D51" w14:textId="77777777" w:rsidR="001314DF" w:rsidRPr="003E1264" w:rsidRDefault="001314DF" w:rsidP="00D33BF1">
            <w:pPr>
              <w:jc w:val="center"/>
              <w:rPr>
                <w:b/>
                <w:bCs/>
                <w:color w:val="000000"/>
              </w:rPr>
            </w:pPr>
            <w:r w:rsidRPr="003E1264">
              <w:rPr>
                <w:b/>
                <w:smallCaps/>
                <w:color w:val="000000"/>
              </w:rPr>
              <w:t>ВИКОНАВЕЦЬ:</w:t>
            </w:r>
            <w:r w:rsidRPr="003E1264">
              <w:rPr>
                <w:b/>
                <w:bCs/>
                <w:color w:val="000000"/>
              </w:rPr>
              <w:t xml:space="preserve"> </w:t>
            </w:r>
          </w:p>
          <w:p w14:paraId="2AF0066B" w14:textId="77777777" w:rsidR="001314DF" w:rsidRPr="003E1264" w:rsidRDefault="001314DF" w:rsidP="00D33BF1">
            <w:pPr>
              <w:jc w:val="center"/>
              <w:rPr>
                <w:b/>
                <w:bCs/>
                <w:color w:val="000000"/>
              </w:rPr>
            </w:pPr>
          </w:p>
        </w:tc>
      </w:tr>
      <w:tr w:rsidR="001314DF" w:rsidRPr="003E1264" w14:paraId="7AF3C6B8" w14:textId="77777777" w:rsidTr="00D33BF1">
        <w:trPr>
          <w:trHeight w:val="1148"/>
        </w:trPr>
        <w:tc>
          <w:tcPr>
            <w:tcW w:w="4536" w:type="dxa"/>
          </w:tcPr>
          <w:p w14:paraId="1E32800C" w14:textId="77777777" w:rsidR="001314DF" w:rsidRPr="003E1264" w:rsidRDefault="001314DF" w:rsidP="00D33BF1">
            <w:pPr>
              <w:rPr>
                <w:b/>
                <w:bCs/>
                <w:color w:val="000000"/>
              </w:rPr>
            </w:pPr>
          </w:p>
          <w:p w14:paraId="12671B56" w14:textId="77777777" w:rsidR="001314DF" w:rsidRPr="003E1264" w:rsidRDefault="001314DF" w:rsidP="00D33BF1">
            <w:pPr>
              <w:rPr>
                <w:b/>
                <w:bCs/>
                <w:color w:val="000000"/>
              </w:rPr>
            </w:pPr>
          </w:p>
          <w:p w14:paraId="189076F4" w14:textId="77777777" w:rsidR="001314DF" w:rsidRPr="003E1264" w:rsidRDefault="001314DF" w:rsidP="00D33BF1">
            <w:pPr>
              <w:rPr>
                <w:b/>
                <w:bCs/>
                <w:color w:val="000000"/>
              </w:rPr>
            </w:pPr>
            <w:r w:rsidRPr="003E1264">
              <w:rPr>
                <w:b/>
                <w:bCs/>
                <w:color w:val="000000"/>
              </w:rPr>
              <w:t>_________/ Марина БЕЗРУКОВА/</w:t>
            </w:r>
          </w:p>
        </w:tc>
        <w:tc>
          <w:tcPr>
            <w:tcW w:w="419" w:type="dxa"/>
          </w:tcPr>
          <w:p w14:paraId="793037C4" w14:textId="77777777" w:rsidR="001314DF" w:rsidRPr="003E1264" w:rsidRDefault="001314DF" w:rsidP="00D33BF1">
            <w:pPr>
              <w:jc w:val="center"/>
              <w:rPr>
                <w:b/>
                <w:bCs/>
                <w:color w:val="000000"/>
              </w:rPr>
            </w:pPr>
          </w:p>
        </w:tc>
        <w:tc>
          <w:tcPr>
            <w:tcW w:w="4469" w:type="dxa"/>
          </w:tcPr>
          <w:p w14:paraId="49D86532" w14:textId="77777777" w:rsidR="001314DF" w:rsidRPr="003E1264" w:rsidRDefault="001314DF" w:rsidP="00D33BF1">
            <w:pPr>
              <w:rPr>
                <w:b/>
                <w:bCs/>
                <w:color w:val="000000"/>
              </w:rPr>
            </w:pPr>
          </w:p>
          <w:p w14:paraId="0DAF06E9" w14:textId="77777777" w:rsidR="001314DF" w:rsidRPr="003E1264" w:rsidRDefault="001314DF" w:rsidP="00D33BF1">
            <w:pPr>
              <w:rPr>
                <w:b/>
                <w:bCs/>
                <w:color w:val="000000"/>
              </w:rPr>
            </w:pPr>
          </w:p>
          <w:p w14:paraId="0EA8C0A9" w14:textId="77777777" w:rsidR="001314DF" w:rsidRPr="003E1264" w:rsidRDefault="001314DF" w:rsidP="00D33BF1">
            <w:pPr>
              <w:rPr>
                <w:b/>
                <w:bCs/>
                <w:color w:val="000000"/>
              </w:rPr>
            </w:pPr>
            <w:r w:rsidRPr="003E1264">
              <w:rPr>
                <w:b/>
                <w:bCs/>
                <w:color w:val="000000"/>
              </w:rPr>
              <w:t>___________/_________________/</w:t>
            </w:r>
          </w:p>
        </w:tc>
      </w:tr>
      <w:tr w:rsidR="001314DF" w:rsidRPr="003E1264" w14:paraId="3C7E94E4" w14:textId="77777777" w:rsidTr="00D33BF1">
        <w:tc>
          <w:tcPr>
            <w:tcW w:w="4536" w:type="dxa"/>
          </w:tcPr>
          <w:p w14:paraId="751B6AF0" w14:textId="77777777" w:rsidR="001314DF" w:rsidRPr="003E1264" w:rsidRDefault="001314DF" w:rsidP="00D33BF1">
            <w:pPr>
              <w:jc w:val="center"/>
              <w:rPr>
                <w:b/>
                <w:bCs/>
                <w:i/>
                <w:iCs/>
                <w:color w:val="000000"/>
              </w:rPr>
            </w:pPr>
            <w:r w:rsidRPr="003E1264">
              <w:rPr>
                <w:i/>
                <w:iCs/>
                <w:color w:val="000000"/>
              </w:rPr>
              <w:t>(підпис)        (власне ім’я та прізвище)</w:t>
            </w:r>
          </w:p>
        </w:tc>
        <w:tc>
          <w:tcPr>
            <w:tcW w:w="419" w:type="dxa"/>
          </w:tcPr>
          <w:p w14:paraId="37E2812F" w14:textId="77777777" w:rsidR="001314DF" w:rsidRPr="003E1264" w:rsidRDefault="001314DF" w:rsidP="00D33BF1">
            <w:pPr>
              <w:jc w:val="center"/>
              <w:rPr>
                <w:b/>
                <w:bCs/>
                <w:i/>
                <w:iCs/>
                <w:color w:val="000000"/>
              </w:rPr>
            </w:pPr>
          </w:p>
        </w:tc>
        <w:tc>
          <w:tcPr>
            <w:tcW w:w="4469" w:type="dxa"/>
          </w:tcPr>
          <w:p w14:paraId="0782B5A1" w14:textId="77777777" w:rsidR="001314DF" w:rsidRPr="003E1264" w:rsidRDefault="001314DF" w:rsidP="00D33BF1">
            <w:pPr>
              <w:jc w:val="center"/>
              <w:rPr>
                <w:b/>
                <w:bCs/>
                <w:i/>
                <w:iCs/>
                <w:color w:val="000000"/>
              </w:rPr>
            </w:pPr>
            <w:r w:rsidRPr="003E1264">
              <w:rPr>
                <w:i/>
                <w:iCs/>
                <w:color w:val="000000"/>
              </w:rPr>
              <w:t>(підпис)         (власне ім’я та прізвище)</w:t>
            </w:r>
          </w:p>
        </w:tc>
      </w:tr>
      <w:tr w:rsidR="001314DF" w:rsidRPr="003E1264" w14:paraId="2A768437" w14:textId="77777777" w:rsidTr="00D33BF1">
        <w:trPr>
          <w:trHeight w:val="302"/>
        </w:trPr>
        <w:tc>
          <w:tcPr>
            <w:tcW w:w="4536" w:type="dxa"/>
          </w:tcPr>
          <w:p w14:paraId="5F22B988" w14:textId="77777777" w:rsidR="001314DF" w:rsidRPr="003E1264" w:rsidRDefault="001314DF" w:rsidP="00D33BF1">
            <w:pPr>
              <w:rPr>
                <w:color w:val="000000"/>
              </w:rPr>
            </w:pPr>
          </w:p>
          <w:p w14:paraId="523473EA" w14:textId="77777777" w:rsidR="001314DF" w:rsidRPr="003E1264" w:rsidRDefault="001314DF" w:rsidP="00D33BF1">
            <w:pPr>
              <w:rPr>
                <w:b/>
                <w:bCs/>
                <w:color w:val="000000"/>
              </w:rPr>
            </w:pPr>
            <w:proofErr w:type="spellStart"/>
            <w:r w:rsidRPr="003E1264">
              <w:rPr>
                <w:color w:val="000000"/>
              </w:rPr>
              <w:t>мп</w:t>
            </w:r>
            <w:proofErr w:type="spellEnd"/>
            <w:r w:rsidRPr="003E1264">
              <w:rPr>
                <w:color w:val="000000"/>
              </w:rPr>
              <w:t xml:space="preserve"> (за наявності)</w:t>
            </w:r>
          </w:p>
        </w:tc>
        <w:tc>
          <w:tcPr>
            <w:tcW w:w="419" w:type="dxa"/>
          </w:tcPr>
          <w:p w14:paraId="414FCC39" w14:textId="77777777" w:rsidR="001314DF" w:rsidRPr="003E1264" w:rsidRDefault="001314DF" w:rsidP="00D33BF1">
            <w:pPr>
              <w:rPr>
                <w:b/>
                <w:bCs/>
                <w:color w:val="000000"/>
              </w:rPr>
            </w:pPr>
          </w:p>
        </w:tc>
        <w:tc>
          <w:tcPr>
            <w:tcW w:w="4469" w:type="dxa"/>
          </w:tcPr>
          <w:p w14:paraId="2D5A75FC" w14:textId="77777777" w:rsidR="001314DF" w:rsidRPr="003E1264" w:rsidRDefault="001314DF" w:rsidP="00D33BF1">
            <w:pPr>
              <w:rPr>
                <w:color w:val="000000"/>
              </w:rPr>
            </w:pPr>
          </w:p>
          <w:p w14:paraId="026CFEC5" w14:textId="77777777" w:rsidR="001314DF" w:rsidRPr="003E1264" w:rsidRDefault="001314DF" w:rsidP="00D33BF1">
            <w:pPr>
              <w:rPr>
                <w:b/>
                <w:bCs/>
                <w:color w:val="000000"/>
              </w:rPr>
            </w:pPr>
            <w:proofErr w:type="spellStart"/>
            <w:r w:rsidRPr="003E1264">
              <w:rPr>
                <w:color w:val="000000"/>
              </w:rPr>
              <w:t>мп</w:t>
            </w:r>
            <w:proofErr w:type="spellEnd"/>
            <w:r w:rsidRPr="003E1264">
              <w:rPr>
                <w:color w:val="000000"/>
              </w:rPr>
              <w:t xml:space="preserve"> (за наявності)</w:t>
            </w:r>
          </w:p>
        </w:tc>
      </w:tr>
    </w:tbl>
    <w:p w14:paraId="1FBAF1C0" w14:textId="77777777" w:rsidR="001314DF" w:rsidRPr="003E1264" w:rsidRDefault="001314DF" w:rsidP="001314DF"/>
    <w:p w14:paraId="61D90CF8" w14:textId="77777777" w:rsidR="001314DF" w:rsidRPr="003E1264" w:rsidRDefault="001314DF" w:rsidP="001314DF">
      <w:pPr>
        <w:ind w:firstLine="567"/>
        <w:jc w:val="both"/>
        <w:rPr>
          <w:color w:val="000000"/>
        </w:rPr>
      </w:pPr>
    </w:p>
    <w:p w14:paraId="5ED3651A" w14:textId="77777777" w:rsidR="001314DF" w:rsidRDefault="001314DF" w:rsidP="001314DF">
      <w:pPr>
        <w:pStyle w:val="Standard"/>
        <w:ind w:left="5954"/>
        <w:rPr>
          <w:rFonts w:cs="Times New Roman"/>
          <w:color w:val="000000"/>
          <w:szCs w:val="28"/>
        </w:rPr>
      </w:pPr>
    </w:p>
    <w:p w14:paraId="6EDA7C92" w14:textId="77777777" w:rsidR="001314DF" w:rsidRDefault="001314DF" w:rsidP="001314DF">
      <w:pPr>
        <w:tabs>
          <w:tab w:val="left" w:pos="9214"/>
        </w:tabs>
        <w:spacing w:before="20" w:after="20" w:line="266" w:lineRule="auto"/>
        <w:ind w:right="28"/>
        <w:rPr>
          <w:b/>
          <w:snapToGrid/>
          <w:szCs w:val="24"/>
          <w:lang w:eastAsia="en-US"/>
        </w:rPr>
      </w:pPr>
    </w:p>
    <w:p w14:paraId="43A8045C" w14:textId="77777777" w:rsidR="00DB1119" w:rsidRDefault="00DB1119"/>
    <w:sectPr w:rsidR="00DB1119" w:rsidSect="001314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DejaVu Sans">
    <w:altName w:val="Yu Gothic UI"/>
    <w:charset w:val="01"/>
    <w:family w:val="auto"/>
    <w:pitch w:val="variable"/>
  </w:font>
  <w:font w:name="Lohit Hindi">
    <w:altName w:val="MS Gothic"/>
    <w:charset w:val="80"/>
    <w:family w:val="auto"/>
    <w:pitch w:val="variable"/>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3700ACF"/>
    <w:multiLevelType w:val="hybridMultilevel"/>
    <w:tmpl w:val="81B0B9C6"/>
    <w:lvl w:ilvl="0" w:tplc="7AB01DE0">
      <w:start w:val="1"/>
      <w:numFmt w:val="decimal"/>
      <w:lvlText w:val="%1)"/>
      <w:lvlJc w:val="left"/>
      <w:pPr>
        <w:ind w:left="797" w:hanging="420"/>
      </w:pPr>
      <w:rPr>
        <w:rFonts w:hint="default"/>
      </w:rPr>
    </w:lvl>
    <w:lvl w:ilvl="1" w:tplc="04220019" w:tentative="1">
      <w:start w:val="1"/>
      <w:numFmt w:val="lowerLetter"/>
      <w:lvlText w:val="%2."/>
      <w:lvlJc w:val="left"/>
      <w:pPr>
        <w:ind w:left="1457" w:hanging="360"/>
      </w:pPr>
    </w:lvl>
    <w:lvl w:ilvl="2" w:tplc="0422001B" w:tentative="1">
      <w:start w:val="1"/>
      <w:numFmt w:val="lowerRoman"/>
      <w:lvlText w:val="%3."/>
      <w:lvlJc w:val="right"/>
      <w:pPr>
        <w:ind w:left="2177" w:hanging="180"/>
      </w:pPr>
    </w:lvl>
    <w:lvl w:ilvl="3" w:tplc="0422000F" w:tentative="1">
      <w:start w:val="1"/>
      <w:numFmt w:val="decimal"/>
      <w:lvlText w:val="%4."/>
      <w:lvlJc w:val="left"/>
      <w:pPr>
        <w:ind w:left="2897" w:hanging="360"/>
      </w:pPr>
    </w:lvl>
    <w:lvl w:ilvl="4" w:tplc="04220019" w:tentative="1">
      <w:start w:val="1"/>
      <w:numFmt w:val="lowerLetter"/>
      <w:lvlText w:val="%5."/>
      <w:lvlJc w:val="left"/>
      <w:pPr>
        <w:ind w:left="3617" w:hanging="360"/>
      </w:pPr>
    </w:lvl>
    <w:lvl w:ilvl="5" w:tplc="0422001B" w:tentative="1">
      <w:start w:val="1"/>
      <w:numFmt w:val="lowerRoman"/>
      <w:lvlText w:val="%6."/>
      <w:lvlJc w:val="right"/>
      <w:pPr>
        <w:ind w:left="4337" w:hanging="180"/>
      </w:pPr>
    </w:lvl>
    <w:lvl w:ilvl="6" w:tplc="0422000F" w:tentative="1">
      <w:start w:val="1"/>
      <w:numFmt w:val="decimal"/>
      <w:lvlText w:val="%7."/>
      <w:lvlJc w:val="left"/>
      <w:pPr>
        <w:ind w:left="5057" w:hanging="360"/>
      </w:pPr>
    </w:lvl>
    <w:lvl w:ilvl="7" w:tplc="04220019" w:tentative="1">
      <w:start w:val="1"/>
      <w:numFmt w:val="lowerLetter"/>
      <w:lvlText w:val="%8."/>
      <w:lvlJc w:val="left"/>
      <w:pPr>
        <w:ind w:left="5777" w:hanging="360"/>
      </w:pPr>
    </w:lvl>
    <w:lvl w:ilvl="8" w:tplc="0422001B" w:tentative="1">
      <w:start w:val="1"/>
      <w:numFmt w:val="lowerRoman"/>
      <w:lvlText w:val="%9."/>
      <w:lvlJc w:val="right"/>
      <w:pPr>
        <w:ind w:left="6497" w:hanging="180"/>
      </w:pPr>
    </w:lvl>
  </w:abstractNum>
  <w:abstractNum w:abstractNumId="3" w15:restartNumberingAfterBreak="0">
    <w:nsid w:val="0BD054D7"/>
    <w:multiLevelType w:val="multilevel"/>
    <w:tmpl w:val="34EE152A"/>
    <w:styleLink w:val="WW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7DB6257"/>
    <w:multiLevelType w:val="hybridMultilevel"/>
    <w:tmpl w:val="DADA884E"/>
    <w:lvl w:ilvl="0" w:tplc="70F262B2">
      <w:start w:val="1"/>
      <w:numFmt w:val="bullet"/>
      <w:lvlText w:val="-"/>
      <w:lvlJc w:val="left"/>
      <w:pPr>
        <w:ind w:left="544" w:hanging="360"/>
      </w:pPr>
      <w:rPr>
        <w:rFonts w:ascii="Times New Roman" w:eastAsia="Times New Roman" w:hAnsi="Times New Roman" w:cs="Times New Roman" w:hint="default"/>
        <w:b/>
      </w:rPr>
    </w:lvl>
    <w:lvl w:ilvl="1" w:tplc="04220003" w:tentative="1">
      <w:start w:val="1"/>
      <w:numFmt w:val="bullet"/>
      <w:lvlText w:val="o"/>
      <w:lvlJc w:val="left"/>
      <w:pPr>
        <w:ind w:left="1264" w:hanging="360"/>
      </w:pPr>
      <w:rPr>
        <w:rFonts w:ascii="Courier New" w:hAnsi="Courier New" w:cs="Courier New" w:hint="default"/>
      </w:rPr>
    </w:lvl>
    <w:lvl w:ilvl="2" w:tplc="04220005" w:tentative="1">
      <w:start w:val="1"/>
      <w:numFmt w:val="bullet"/>
      <w:lvlText w:val=""/>
      <w:lvlJc w:val="left"/>
      <w:pPr>
        <w:ind w:left="1984" w:hanging="360"/>
      </w:pPr>
      <w:rPr>
        <w:rFonts w:ascii="Wingdings" w:hAnsi="Wingdings" w:hint="default"/>
      </w:rPr>
    </w:lvl>
    <w:lvl w:ilvl="3" w:tplc="04220001" w:tentative="1">
      <w:start w:val="1"/>
      <w:numFmt w:val="bullet"/>
      <w:lvlText w:val=""/>
      <w:lvlJc w:val="left"/>
      <w:pPr>
        <w:ind w:left="2704" w:hanging="360"/>
      </w:pPr>
      <w:rPr>
        <w:rFonts w:ascii="Symbol" w:hAnsi="Symbol" w:hint="default"/>
      </w:rPr>
    </w:lvl>
    <w:lvl w:ilvl="4" w:tplc="04220003" w:tentative="1">
      <w:start w:val="1"/>
      <w:numFmt w:val="bullet"/>
      <w:lvlText w:val="o"/>
      <w:lvlJc w:val="left"/>
      <w:pPr>
        <w:ind w:left="3424" w:hanging="360"/>
      </w:pPr>
      <w:rPr>
        <w:rFonts w:ascii="Courier New" w:hAnsi="Courier New" w:cs="Courier New" w:hint="default"/>
      </w:rPr>
    </w:lvl>
    <w:lvl w:ilvl="5" w:tplc="04220005" w:tentative="1">
      <w:start w:val="1"/>
      <w:numFmt w:val="bullet"/>
      <w:lvlText w:val=""/>
      <w:lvlJc w:val="left"/>
      <w:pPr>
        <w:ind w:left="4144" w:hanging="360"/>
      </w:pPr>
      <w:rPr>
        <w:rFonts w:ascii="Wingdings" w:hAnsi="Wingdings" w:hint="default"/>
      </w:rPr>
    </w:lvl>
    <w:lvl w:ilvl="6" w:tplc="04220001" w:tentative="1">
      <w:start w:val="1"/>
      <w:numFmt w:val="bullet"/>
      <w:lvlText w:val=""/>
      <w:lvlJc w:val="left"/>
      <w:pPr>
        <w:ind w:left="4864" w:hanging="360"/>
      </w:pPr>
      <w:rPr>
        <w:rFonts w:ascii="Symbol" w:hAnsi="Symbol" w:hint="default"/>
      </w:rPr>
    </w:lvl>
    <w:lvl w:ilvl="7" w:tplc="04220003" w:tentative="1">
      <w:start w:val="1"/>
      <w:numFmt w:val="bullet"/>
      <w:lvlText w:val="o"/>
      <w:lvlJc w:val="left"/>
      <w:pPr>
        <w:ind w:left="5584" w:hanging="360"/>
      </w:pPr>
      <w:rPr>
        <w:rFonts w:ascii="Courier New" w:hAnsi="Courier New" w:cs="Courier New" w:hint="default"/>
      </w:rPr>
    </w:lvl>
    <w:lvl w:ilvl="8" w:tplc="04220005" w:tentative="1">
      <w:start w:val="1"/>
      <w:numFmt w:val="bullet"/>
      <w:lvlText w:val=""/>
      <w:lvlJc w:val="left"/>
      <w:pPr>
        <w:ind w:left="6304" w:hanging="360"/>
      </w:pPr>
      <w:rPr>
        <w:rFonts w:ascii="Wingdings" w:hAnsi="Wingdings" w:hint="default"/>
      </w:rPr>
    </w:lvl>
  </w:abstractNum>
  <w:abstractNum w:abstractNumId="5" w15:restartNumberingAfterBreak="0">
    <w:nsid w:val="20813AFC"/>
    <w:multiLevelType w:val="hybridMultilevel"/>
    <w:tmpl w:val="A718B7D8"/>
    <w:lvl w:ilvl="0" w:tplc="A106F48E">
      <w:start w:val="1"/>
      <w:numFmt w:val="decimal"/>
      <w:lvlText w:val="%1)"/>
      <w:lvlJc w:val="left"/>
      <w:pPr>
        <w:ind w:left="1056" w:hanging="528"/>
      </w:pPr>
      <w:rPr>
        <w:rFonts w:hint="default"/>
      </w:rPr>
    </w:lvl>
    <w:lvl w:ilvl="1" w:tplc="04220019" w:tentative="1">
      <w:start w:val="1"/>
      <w:numFmt w:val="lowerLetter"/>
      <w:lvlText w:val="%2."/>
      <w:lvlJc w:val="left"/>
      <w:pPr>
        <w:ind w:left="1608" w:hanging="360"/>
      </w:pPr>
    </w:lvl>
    <w:lvl w:ilvl="2" w:tplc="0422001B" w:tentative="1">
      <w:start w:val="1"/>
      <w:numFmt w:val="lowerRoman"/>
      <w:lvlText w:val="%3."/>
      <w:lvlJc w:val="right"/>
      <w:pPr>
        <w:ind w:left="2328" w:hanging="180"/>
      </w:pPr>
    </w:lvl>
    <w:lvl w:ilvl="3" w:tplc="0422000F" w:tentative="1">
      <w:start w:val="1"/>
      <w:numFmt w:val="decimal"/>
      <w:lvlText w:val="%4."/>
      <w:lvlJc w:val="left"/>
      <w:pPr>
        <w:ind w:left="3048" w:hanging="360"/>
      </w:pPr>
    </w:lvl>
    <w:lvl w:ilvl="4" w:tplc="04220019" w:tentative="1">
      <w:start w:val="1"/>
      <w:numFmt w:val="lowerLetter"/>
      <w:lvlText w:val="%5."/>
      <w:lvlJc w:val="left"/>
      <w:pPr>
        <w:ind w:left="3768" w:hanging="360"/>
      </w:pPr>
    </w:lvl>
    <w:lvl w:ilvl="5" w:tplc="0422001B" w:tentative="1">
      <w:start w:val="1"/>
      <w:numFmt w:val="lowerRoman"/>
      <w:lvlText w:val="%6."/>
      <w:lvlJc w:val="right"/>
      <w:pPr>
        <w:ind w:left="4488" w:hanging="180"/>
      </w:pPr>
    </w:lvl>
    <w:lvl w:ilvl="6" w:tplc="0422000F" w:tentative="1">
      <w:start w:val="1"/>
      <w:numFmt w:val="decimal"/>
      <w:lvlText w:val="%7."/>
      <w:lvlJc w:val="left"/>
      <w:pPr>
        <w:ind w:left="5208" w:hanging="360"/>
      </w:pPr>
    </w:lvl>
    <w:lvl w:ilvl="7" w:tplc="04220019" w:tentative="1">
      <w:start w:val="1"/>
      <w:numFmt w:val="lowerLetter"/>
      <w:lvlText w:val="%8."/>
      <w:lvlJc w:val="left"/>
      <w:pPr>
        <w:ind w:left="5928" w:hanging="360"/>
      </w:pPr>
    </w:lvl>
    <w:lvl w:ilvl="8" w:tplc="0422001B" w:tentative="1">
      <w:start w:val="1"/>
      <w:numFmt w:val="lowerRoman"/>
      <w:lvlText w:val="%9."/>
      <w:lvlJc w:val="right"/>
      <w:pPr>
        <w:ind w:left="6648" w:hanging="180"/>
      </w:pPr>
    </w:lvl>
  </w:abstractNum>
  <w:abstractNum w:abstractNumId="6"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A07357"/>
    <w:multiLevelType w:val="hybridMultilevel"/>
    <w:tmpl w:val="FB6CE494"/>
    <w:lvl w:ilvl="0" w:tplc="7E006C52">
      <w:start w:val="1"/>
      <w:numFmt w:val="decimal"/>
      <w:lvlText w:val="%1."/>
      <w:lvlJc w:val="left"/>
      <w:pPr>
        <w:ind w:left="870" w:hanging="870"/>
      </w:pPr>
      <w:rPr>
        <w:rFonts w:hint="default"/>
        <w:color w:val="000000"/>
        <w:sz w:val="24"/>
        <w:szCs w:val="24"/>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0" w15:restartNumberingAfterBreak="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1" w15:restartNumberingAfterBreak="0">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pStyle w:val="7"/>
      <w:lvlText w:val="%1.%2.%3.%4.%5.%6.%7."/>
      <w:lvlJc w:val="left"/>
      <w:pPr>
        <w:tabs>
          <w:tab w:val="num" w:pos="5880"/>
        </w:tabs>
        <w:ind w:left="5160" w:hanging="1080"/>
      </w:pPr>
      <w:rPr>
        <w:rFonts w:hint="default"/>
      </w:rPr>
    </w:lvl>
    <w:lvl w:ilvl="7">
      <w:start w:val="1"/>
      <w:numFmt w:val="decimal"/>
      <w:pStyle w:val="8"/>
      <w:lvlText w:val="%1.%2.%3.%4.%5.%6.%7.%8."/>
      <w:lvlJc w:val="left"/>
      <w:pPr>
        <w:tabs>
          <w:tab w:val="num" w:pos="8760"/>
        </w:tabs>
        <w:ind w:left="5664" w:hanging="1224"/>
      </w:pPr>
      <w:rPr>
        <w:rFonts w:hint="default"/>
      </w:rPr>
    </w:lvl>
    <w:lvl w:ilvl="8">
      <w:start w:val="1"/>
      <w:numFmt w:val="decimal"/>
      <w:pStyle w:val="9"/>
      <w:lvlText w:val="%1.%2.%3.%4.%5.%6.%7.%8.%9."/>
      <w:lvlJc w:val="left"/>
      <w:pPr>
        <w:tabs>
          <w:tab w:val="num" w:pos="9480"/>
        </w:tabs>
        <w:ind w:left="6240" w:hanging="1440"/>
      </w:pPr>
      <w:rPr>
        <w:rFonts w:hint="default"/>
      </w:rPr>
    </w:lvl>
  </w:abstractNum>
  <w:abstractNum w:abstractNumId="12" w15:restartNumberingAfterBreak="0">
    <w:nsid w:val="45BF6C76"/>
    <w:multiLevelType w:val="hybridMultilevel"/>
    <w:tmpl w:val="A0C2C5AE"/>
    <w:lvl w:ilvl="0" w:tplc="40F2D63C">
      <w:start w:val="9"/>
      <w:numFmt w:val="decimal"/>
      <w:lvlText w:val="%1."/>
      <w:lvlJc w:val="left"/>
      <w:pPr>
        <w:ind w:left="927" w:hanging="360"/>
      </w:pPr>
      <w:rPr>
        <w:rFonts w:hint="default"/>
        <w:i w:val="0"/>
        <w:iCs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6DB7316"/>
    <w:multiLevelType w:val="hybridMultilevel"/>
    <w:tmpl w:val="C68A4F6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4" w15:restartNumberingAfterBreak="0">
    <w:nsid w:val="520D7CB6"/>
    <w:multiLevelType w:val="hybridMultilevel"/>
    <w:tmpl w:val="2D42B51A"/>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5" w15:restartNumberingAfterBreak="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16" w15:restartNumberingAfterBreak="0">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17"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92352"/>
    <w:multiLevelType w:val="hybridMultilevel"/>
    <w:tmpl w:val="5ECC2516"/>
    <w:lvl w:ilvl="0" w:tplc="04220001">
      <w:start w:val="1"/>
      <w:numFmt w:val="bullet"/>
      <w:lvlText w:val=""/>
      <w:lvlJc w:val="left"/>
      <w:pPr>
        <w:ind w:left="515" w:hanging="360"/>
      </w:pPr>
      <w:rPr>
        <w:rFonts w:ascii="Symbol" w:hAnsi="Symbol"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num w:numId="1" w16cid:durableId="1294021002">
    <w:abstractNumId w:val="16"/>
  </w:num>
  <w:num w:numId="2" w16cid:durableId="1314332021">
    <w:abstractNumId w:val="0"/>
  </w:num>
  <w:num w:numId="3" w16cid:durableId="1976443346">
    <w:abstractNumId w:val="15"/>
  </w:num>
  <w:num w:numId="4" w16cid:durableId="8996882">
    <w:abstractNumId w:val="11"/>
  </w:num>
  <w:num w:numId="5" w16cid:durableId="204417292">
    <w:abstractNumId w:val="17"/>
  </w:num>
  <w:num w:numId="6" w16cid:durableId="452866091">
    <w:abstractNumId w:val="1"/>
  </w:num>
  <w:num w:numId="7" w16cid:durableId="56100851">
    <w:abstractNumId w:val="7"/>
  </w:num>
  <w:num w:numId="8" w16cid:durableId="149912288">
    <w:abstractNumId w:val="4"/>
  </w:num>
  <w:num w:numId="9" w16cid:durableId="2022469286">
    <w:abstractNumId w:val="8"/>
  </w:num>
  <w:num w:numId="10" w16cid:durableId="524098053">
    <w:abstractNumId w:val="6"/>
  </w:num>
  <w:num w:numId="11" w16cid:durableId="731855982">
    <w:abstractNumId w:val="3"/>
    <w:lvlOverride w:ilvl="0">
      <w:lvl w:ilvl="0">
        <w:start w:val="1"/>
        <w:numFmt w:val="decimal"/>
        <w:lvlText w:val="%1."/>
        <w:lvlJc w:val="left"/>
        <w:pPr>
          <w:ind w:left="928" w:hanging="360"/>
        </w:pPr>
      </w:lvl>
    </w:lvlOverride>
    <w:lvlOverride w:ilvl="3">
      <w:lvl w:ilvl="3">
        <w:start w:val="1"/>
        <w:numFmt w:val="decimal"/>
        <w:lvlText w:val="%4."/>
        <w:lvlJc w:val="left"/>
        <w:pPr>
          <w:ind w:left="3229" w:hanging="360"/>
        </w:pPr>
      </w:lvl>
    </w:lvlOverride>
  </w:num>
  <w:num w:numId="12" w16cid:durableId="2017999435">
    <w:abstractNumId w:val="3"/>
  </w:num>
  <w:num w:numId="13" w16cid:durableId="383451473">
    <w:abstractNumId w:val="12"/>
  </w:num>
  <w:num w:numId="14" w16cid:durableId="427576619">
    <w:abstractNumId w:val="2"/>
  </w:num>
  <w:num w:numId="15" w16cid:durableId="559752472">
    <w:abstractNumId w:val="5"/>
  </w:num>
  <w:num w:numId="16" w16cid:durableId="1334070475">
    <w:abstractNumId w:val="13"/>
  </w:num>
  <w:num w:numId="17" w16cid:durableId="1115369788">
    <w:abstractNumId w:val="10"/>
  </w:num>
  <w:num w:numId="18" w16cid:durableId="1824926047">
    <w:abstractNumId w:val="14"/>
  </w:num>
  <w:num w:numId="19" w16cid:durableId="1142697583">
    <w:abstractNumId w:val="18"/>
  </w:num>
  <w:num w:numId="20" w16cid:durableId="18631259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DF"/>
    <w:rsid w:val="000464EC"/>
    <w:rsid w:val="000E4C0A"/>
    <w:rsid w:val="000E610A"/>
    <w:rsid w:val="001314DF"/>
    <w:rsid w:val="002806BA"/>
    <w:rsid w:val="002B42EB"/>
    <w:rsid w:val="002F1CF4"/>
    <w:rsid w:val="00334217"/>
    <w:rsid w:val="003E642A"/>
    <w:rsid w:val="0055108A"/>
    <w:rsid w:val="00601C73"/>
    <w:rsid w:val="00603531"/>
    <w:rsid w:val="00612A60"/>
    <w:rsid w:val="006D5277"/>
    <w:rsid w:val="00712DE9"/>
    <w:rsid w:val="0077465B"/>
    <w:rsid w:val="007B3BF4"/>
    <w:rsid w:val="00812F7F"/>
    <w:rsid w:val="008367DB"/>
    <w:rsid w:val="008657E9"/>
    <w:rsid w:val="008E24E2"/>
    <w:rsid w:val="009D2DAF"/>
    <w:rsid w:val="00BA507C"/>
    <w:rsid w:val="00BB0875"/>
    <w:rsid w:val="00BD0DA2"/>
    <w:rsid w:val="00CF6120"/>
    <w:rsid w:val="00DB1119"/>
    <w:rsid w:val="00DE5B91"/>
    <w:rsid w:val="00DF0BF4"/>
    <w:rsid w:val="00F036F8"/>
    <w:rsid w:val="00F801D4"/>
    <w:rsid w:val="00FF60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D69F"/>
  <w15:chartTrackingRefBased/>
  <w15:docId w15:val="{97C96609-F34E-4D89-989F-1385B6A0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14DF"/>
    <w:pPr>
      <w:spacing w:after="0" w:line="240" w:lineRule="auto"/>
    </w:pPr>
    <w:rPr>
      <w:rFonts w:ascii="Times New Roman" w:eastAsia="Times New Roman" w:hAnsi="Times New Roman" w:cs="Times New Roman"/>
      <w:snapToGrid w:val="0"/>
      <w:kern w:val="0"/>
      <w:sz w:val="24"/>
      <w:szCs w:val="20"/>
      <w:lang w:eastAsia="ru-RU"/>
      <w14:ligatures w14:val="none"/>
    </w:rPr>
  </w:style>
  <w:style w:type="paragraph" w:styleId="12">
    <w:name w:val="heading 1"/>
    <w:basedOn w:val="a0"/>
    <w:next w:val="a0"/>
    <w:link w:val="13"/>
    <w:uiPriority w:val="9"/>
    <w:qFormat/>
    <w:rsid w:val="001314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0">
    <w:name w:val="heading 2"/>
    <w:basedOn w:val="a0"/>
    <w:next w:val="a0"/>
    <w:link w:val="21"/>
    <w:unhideWhenUsed/>
    <w:qFormat/>
    <w:rsid w:val="001314DF"/>
    <w:pPr>
      <w:keepNext/>
      <w:keepLines/>
      <w:spacing w:before="160" w:after="80"/>
      <w:ind w:firstLine="480"/>
      <w:outlineLvl w:val="1"/>
    </w:pPr>
    <w:rPr>
      <w:rFonts w:asciiTheme="majorHAnsi" w:eastAsiaTheme="majorEastAsia" w:hAnsiTheme="majorHAnsi" w:cstheme="majorBidi"/>
      <w:color w:val="0F4761" w:themeColor="accent1" w:themeShade="BF"/>
      <w:sz w:val="32"/>
      <w:szCs w:val="32"/>
    </w:rPr>
  </w:style>
  <w:style w:type="paragraph" w:styleId="31">
    <w:name w:val="heading 3"/>
    <w:basedOn w:val="a0"/>
    <w:next w:val="a0"/>
    <w:link w:val="32"/>
    <w:uiPriority w:val="9"/>
    <w:unhideWhenUsed/>
    <w:qFormat/>
    <w:rsid w:val="001314DF"/>
    <w:pPr>
      <w:keepNext/>
      <w:keepLines/>
      <w:spacing w:before="160" w:after="80"/>
      <w:ind w:firstLine="480"/>
      <w:outlineLvl w:val="2"/>
    </w:pPr>
    <w:rPr>
      <w:rFonts w:eastAsiaTheme="majorEastAsia" w:cstheme="majorBidi"/>
      <w:color w:val="0F4761" w:themeColor="accent1" w:themeShade="BF"/>
      <w:sz w:val="28"/>
      <w:szCs w:val="28"/>
    </w:rPr>
  </w:style>
  <w:style w:type="paragraph" w:styleId="41">
    <w:name w:val="heading 4"/>
    <w:basedOn w:val="a0"/>
    <w:next w:val="a0"/>
    <w:link w:val="42"/>
    <w:unhideWhenUsed/>
    <w:qFormat/>
    <w:rsid w:val="001314DF"/>
    <w:pPr>
      <w:keepNext/>
      <w:keepLines/>
      <w:spacing w:before="80" w:after="40"/>
      <w:ind w:firstLine="480"/>
      <w:outlineLvl w:val="3"/>
    </w:pPr>
    <w:rPr>
      <w:rFonts w:eastAsiaTheme="majorEastAsia" w:cstheme="majorBidi"/>
      <w:i/>
      <w:iCs/>
      <w:color w:val="0F4761" w:themeColor="accent1" w:themeShade="BF"/>
    </w:rPr>
  </w:style>
  <w:style w:type="paragraph" w:styleId="50">
    <w:name w:val="heading 5"/>
    <w:basedOn w:val="a0"/>
    <w:next w:val="a0"/>
    <w:link w:val="51"/>
    <w:uiPriority w:val="99"/>
    <w:unhideWhenUsed/>
    <w:qFormat/>
    <w:rsid w:val="001314DF"/>
    <w:pPr>
      <w:keepNext/>
      <w:keepLines/>
      <w:spacing w:before="80" w:after="40"/>
      <w:ind w:firstLine="480"/>
      <w:outlineLvl w:val="4"/>
    </w:pPr>
    <w:rPr>
      <w:rFonts w:eastAsiaTheme="majorEastAsia" w:cstheme="majorBidi"/>
      <w:color w:val="0F4761" w:themeColor="accent1" w:themeShade="BF"/>
    </w:rPr>
  </w:style>
  <w:style w:type="paragraph" w:styleId="60">
    <w:name w:val="heading 6"/>
    <w:basedOn w:val="a0"/>
    <w:next w:val="a0"/>
    <w:link w:val="61"/>
    <w:unhideWhenUsed/>
    <w:qFormat/>
    <w:rsid w:val="001314DF"/>
    <w:pPr>
      <w:keepNext/>
      <w:keepLines/>
      <w:spacing w:before="40"/>
      <w:ind w:firstLine="480"/>
      <w:outlineLvl w:val="5"/>
    </w:pPr>
    <w:rPr>
      <w:rFonts w:eastAsiaTheme="majorEastAsia" w:cstheme="majorBidi"/>
      <w:i/>
      <w:iCs/>
      <w:color w:val="595959" w:themeColor="text1" w:themeTint="A6"/>
    </w:rPr>
  </w:style>
  <w:style w:type="paragraph" w:styleId="7">
    <w:name w:val="heading 7"/>
    <w:basedOn w:val="a0"/>
    <w:next w:val="a0"/>
    <w:link w:val="70"/>
    <w:unhideWhenUsed/>
    <w:qFormat/>
    <w:rsid w:val="001314DF"/>
    <w:pPr>
      <w:keepNext/>
      <w:keepLines/>
      <w:numPr>
        <w:ilvl w:val="6"/>
        <w:numId w:val="4"/>
      </w:numPr>
      <w:spacing w:before="40"/>
      <w:outlineLvl w:val="6"/>
    </w:pPr>
    <w:rPr>
      <w:rFonts w:eastAsiaTheme="majorEastAsia" w:cstheme="majorBidi"/>
      <w:color w:val="595959" w:themeColor="text1" w:themeTint="A6"/>
    </w:rPr>
  </w:style>
  <w:style w:type="paragraph" w:styleId="8">
    <w:name w:val="heading 8"/>
    <w:basedOn w:val="a0"/>
    <w:next w:val="a0"/>
    <w:link w:val="80"/>
    <w:unhideWhenUsed/>
    <w:qFormat/>
    <w:rsid w:val="001314DF"/>
    <w:pPr>
      <w:keepNext/>
      <w:keepLines/>
      <w:numPr>
        <w:ilvl w:val="7"/>
        <w:numId w:val="4"/>
      </w:numPr>
      <w:outlineLvl w:val="7"/>
    </w:pPr>
    <w:rPr>
      <w:rFonts w:eastAsiaTheme="majorEastAsia" w:cstheme="majorBidi"/>
      <w:i/>
      <w:iCs/>
      <w:color w:val="272727" w:themeColor="text1" w:themeTint="D8"/>
    </w:rPr>
  </w:style>
  <w:style w:type="paragraph" w:styleId="9">
    <w:name w:val="heading 9"/>
    <w:basedOn w:val="a0"/>
    <w:next w:val="a0"/>
    <w:link w:val="90"/>
    <w:unhideWhenUsed/>
    <w:qFormat/>
    <w:rsid w:val="001314DF"/>
    <w:pPr>
      <w:keepNext/>
      <w:keepLines/>
      <w:numPr>
        <w:ilvl w:val="8"/>
        <w:numId w:val="4"/>
      </w:numPr>
      <w:outlineLvl w:val="8"/>
    </w:pPr>
    <w:rPr>
      <w:rFonts w:eastAsiaTheme="majorEastAsia" w:cstheme="majorBidi"/>
      <w:color w:val="272727" w:themeColor="text1" w:themeTint="D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qFormat/>
    <w:rsid w:val="001314DF"/>
    <w:rPr>
      <w:rFonts w:asciiTheme="majorHAnsi" w:eastAsiaTheme="majorEastAsia" w:hAnsiTheme="majorHAnsi" w:cstheme="majorBidi"/>
      <w:snapToGrid w:val="0"/>
      <w:color w:val="0F4761" w:themeColor="accent1" w:themeShade="BF"/>
      <w:kern w:val="0"/>
      <w:sz w:val="40"/>
      <w:szCs w:val="40"/>
      <w:lang w:eastAsia="ru-RU"/>
      <w14:ligatures w14:val="none"/>
    </w:rPr>
  </w:style>
  <w:style w:type="character" w:customStyle="1" w:styleId="21">
    <w:name w:val="Заголовок 2 Знак"/>
    <w:basedOn w:val="a1"/>
    <w:link w:val="20"/>
    <w:rsid w:val="001314DF"/>
    <w:rPr>
      <w:rFonts w:asciiTheme="majorHAnsi" w:eastAsiaTheme="majorEastAsia" w:hAnsiTheme="majorHAnsi" w:cstheme="majorBidi"/>
      <w:snapToGrid w:val="0"/>
      <w:color w:val="0F4761" w:themeColor="accent1" w:themeShade="BF"/>
      <w:kern w:val="0"/>
      <w:sz w:val="32"/>
      <w:szCs w:val="32"/>
      <w:lang w:eastAsia="ru-RU"/>
      <w14:ligatures w14:val="none"/>
    </w:rPr>
  </w:style>
  <w:style w:type="character" w:customStyle="1" w:styleId="32">
    <w:name w:val="Заголовок 3 Знак"/>
    <w:basedOn w:val="a1"/>
    <w:link w:val="31"/>
    <w:uiPriority w:val="9"/>
    <w:qFormat/>
    <w:rsid w:val="001314DF"/>
    <w:rPr>
      <w:rFonts w:ascii="Times New Roman" w:eastAsiaTheme="majorEastAsia" w:hAnsi="Times New Roman" w:cstheme="majorBidi"/>
      <w:snapToGrid w:val="0"/>
      <w:color w:val="0F4761" w:themeColor="accent1" w:themeShade="BF"/>
      <w:kern w:val="0"/>
      <w:sz w:val="28"/>
      <w:szCs w:val="28"/>
      <w:lang w:eastAsia="ru-RU"/>
      <w14:ligatures w14:val="none"/>
    </w:rPr>
  </w:style>
  <w:style w:type="character" w:customStyle="1" w:styleId="42">
    <w:name w:val="Заголовок 4 Знак"/>
    <w:basedOn w:val="a1"/>
    <w:link w:val="41"/>
    <w:rsid w:val="001314DF"/>
    <w:rPr>
      <w:rFonts w:ascii="Times New Roman" w:eastAsiaTheme="majorEastAsia" w:hAnsi="Times New Roman" w:cstheme="majorBidi"/>
      <w:i/>
      <w:iCs/>
      <w:snapToGrid w:val="0"/>
      <w:color w:val="0F4761" w:themeColor="accent1" w:themeShade="BF"/>
      <w:kern w:val="0"/>
      <w:sz w:val="24"/>
      <w:szCs w:val="20"/>
      <w:lang w:eastAsia="ru-RU"/>
      <w14:ligatures w14:val="none"/>
    </w:rPr>
  </w:style>
  <w:style w:type="character" w:customStyle="1" w:styleId="51">
    <w:name w:val="Заголовок 5 Знак"/>
    <w:basedOn w:val="a1"/>
    <w:link w:val="50"/>
    <w:uiPriority w:val="99"/>
    <w:rsid w:val="001314DF"/>
    <w:rPr>
      <w:rFonts w:ascii="Times New Roman" w:eastAsiaTheme="majorEastAsia" w:hAnsi="Times New Roman" w:cstheme="majorBidi"/>
      <w:snapToGrid w:val="0"/>
      <w:color w:val="0F4761" w:themeColor="accent1" w:themeShade="BF"/>
      <w:kern w:val="0"/>
      <w:sz w:val="24"/>
      <w:szCs w:val="20"/>
      <w:lang w:eastAsia="ru-RU"/>
      <w14:ligatures w14:val="none"/>
    </w:rPr>
  </w:style>
  <w:style w:type="character" w:customStyle="1" w:styleId="61">
    <w:name w:val="Заголовок 6 Знак"/>
    <w:basedOn w:val="a1"/>
    <w:link w:val="60"/>
    <w:rsid w:val="001314DF"/>
    <w:rPr>
      <w:rFonts w:ascii="Times New Roman" w:eastAsiaTheme="majorEastAsia" w:hAnsi="Times New Roman" w:cstheme="majorBidi"/>
      <w:i/>
      <w:iCs/>
      <w:snapToGrid w:val="0"/>
      <w:color w:val="595959" w:themeColor="text1" w:themeTint="A6"/>
      <w:kern w:val="0"/>
      <w:sz w:val="24"/>
      <w:szCs w:val="20"/>
      <w:lang w:eastAsia="ru-RU"/>
      <w14:ligatures w14:val="none"/>
    </w:rPr>
  </w:style>
  <w:style w:type="character" w:customStyle="1" w:styleId="70">
    <w:name w:val="Заголовок 7 Знак"/>
    <w:basedOn w:val="a1"/>
    <w:link w:val="7"/>
    <w:rsid w:val="001314DF"/>
    <w:rPr>
      <w:rFonts w:eastAsiaTheme="majorEastAsia" w:cstheme="majorBidi"/>
      <w:color w:val="595959" w:themeColor="text1" w:themeTint="A6"/>
    </w:rPr>
  </w:style>
  <w:style w:type="character" w:customStyle="1" w:styleId="80">
    <w:name w:val="Заголовок 8 Знак"/>
    <w:basedOn w:val="a1"/>
    <w:link w:val="8"/>
    <w:qFormat/>
    <w:rsid w:val="001314DF"/>
    <w:rPr>
      <w:rFonts w:eastAsiaTheme="majorEastAsia" w:cstheme="majorBidi"/>
      <w:i/>
      <w:iCs/>
      <w:color w:val="272727" w:themeColor="text1" w:themeTint="D8"/>
    </w:rPr>
  </w:style>
  <w:style w:type="character" w:customStyle="1" w:styleId="90">
    <w:name w:val="Заголовок 9 Знак"/>
    <w:basedOn w:val="a1"/>
    <w:link w:val="9"/>
    <w:rsid w:val="001314DF"/>
    <w:rPr>
      <w:rFonts w:eastAsiaTheme="majorEastAsia" w:cstheme="majorBidi"/>
      <w:color w:val="272727" w:themeColor="text1" w:themeTint="D8"/>
    </w:rPr>
  </w:style>
  <w:style w:type="paragraph" w:styleId="a4">
    <w:name w:val="Title"/>
    <w:basedOn w:val="a0"/>
    <w:next w:val="a0"/>
    <w:link w:val="a5"/>
    <w:uiPriority w:val="10"/>
    <w:qFormat/>
    <w:rsid w:val="001314DF"/>
    <w:pPr>
      <w:spacing w:after="80"/>
      <w:contextualSpacing/>
    </w:pPr>
    <w:rPr>
      <w:rFonts w:asciiTheme="majorHAnsi" w:eastAsiaTheme="majorEastAsia" w:hAnsiTheme="majorHAnsi" w:cstheme="majorBidi"/>
      <w:spacing w:val="-10"/>
      <w:kern w:val="28"/>
      <w:sz w:val="56"/>
      <w:szCs w:val="56"/>
    </w:rPr>
  </w:style>
  <w:style w:type="character" w:customStyle="1" w:styleId="a5">
    <w:name w:val="Назва Знак"/>
    <w:basedOn w:val="a1"/>
    <w:link w:val="a4"/>
    <w:uiPriority w:val="10"/>
    <w:qFormat/>
    <w:rsid w:val="001314DF"/>
    <w:rPr>
      <w:rFonts w:asciiTheme="majorHAnsi" w:eastAsiaTheme="majorEastAsia" w:hAnsiTheme="majorHAnsi" w:cstheme="majorBidi"/>
      <w:spacing w:val="-10"/>
      <w:kern w:val="28"/>
      <w:sz w:val="56"/>
      <w:szCs w:val="56"/>
    </w:rPr>
  </w:style>
  <w:style w:type="paragraph" w:styleId="a6">
    <w:name w:val="Subtitle"/>
    <w:basedOn w:val="a0"/>
    <w:next w:val="a0"/>
    <w:link w:val="a7"/>
    <w:qFormat/>
    <w:rsid w:val="001314DF"/>
    <w:pPr>
      <w:numPr>
        <w:ilvl w:val="1"/>
      </w:numPr>
    </w:pPr>
    <w:rPr>
      <w:rFonts w:eastAsiaTheme="majorEastAsia" w:cstheme="majorBidi"/>
      <w:color w:val="595959" w:themeColor="text1" w:themeTint="A6"/>
      <w:spacing w:val="15"/>
      <w:sz w:val="28"/>
      <w:szCs w:val="28"/>
    </w:rPr>
  </w:style>
  <w:style w:type="character" w:customStyle="1" w:styleId="a7">
    <w:name w:val="Підзаголовок Знак"/>
    <w:basedOn w:val="a1"/>
    <w:link w:val="a6"/>
    <w:rsid w:val="001314DF"/>
    <w:rPr>
      <w:rFonts w:eastAsiaTheme="majorEastAsia" w:cstheme="majorBidi"/>
      <w:color w:val="595959" w:themeColor="text1" w:themeTint="A6"/>
      <w:spacing w:val="15"/>
      <w:sz w:val="28"/>
      <w:szCs w:val="28"/>
    </w:rPr>
  </w:style>
  <w:style w:type="paragraph" w:styleId="a8">
    <w:name w:val="Quote"/>
    <w:basedOn w:val="a0"/>
    <w:next w:val="a0"/>
    <w:link w:val="a9"/>
    <w:uiPriority w:val="29"/>
    <w:qFormat/>
    <w:rsid w:val="001314DF"/>
    <w:pPr>
      <w:spacing w:before="160"/>
      <w:jc w:val="center"/>
    </w:pPr>
    <w:rPr>
      <w:i/>
      <w:iCs/>
      <w:color w:val="404040" w:themeColor="text1" w:themeTint="BF"/>
    </w:rPr>
  </w:style>
  <w:style w:type="character" w:customStyle="1" w:styleId="a9">
    <w:name w:val="Цитата Знак"/>
    <w:basedOn w:val="a1"/>
    <w:link w:val="a8"/>
    <w:uiPriority w:val="29"/>
    <w:rsid w:val="001314DF"/>
    <w:rPr>
      <w:i/>
      <w:iCs/>
      <w:color w:val="404040" w:themeColor="text1" w:themeTint="BF"/>
    </w:rPr>
  </w:style>
  <w:style w:type="paragraph" w:styleId="aa">
    <w:name w:val="List Paragraph"/>
    <w:aliases w:val="Elenco Normale,List Paragraph,Список уровня 2,название табл/рис,Chapter10,AC List 01,Number Bullets,List Paragraph (numbered (a)),Литература,Bullet Number,Bullet 1,Use Case List Paragraph,lp1,lp11,List Paragraph11,заголовок 1.1,CA bullets"/>
    <w:basedOn w:val="a0"/>
    <w:link w:val="ab"/>
    <w:uiPriority w:val="34"/>
    <w:qFormat/>
    <w:rsid w:val="001314DF"/>
    <w:pPr>
      <w:ind w:left="720"/>
      <w:contextualSpacing/>
    </w:pPr>
  </w:style>
  <w:style w:type="character" w:styleId="ac">
    <w:name w:val="Intense Emphasis"/>
    <w:basedOn w:val="a1"/>
    <w:uiPriority w:val="21"/>
    <w:qFormat/>
    <w:rsid w:val="001314DF"/>
    <w:rPr>
      <w:i/>
      <w:iCs/>
      <w:color w:val="0F4761" w:themeColor="accent1" w:themeShade="BF"/>
    </w:rPr>
  </w:style>
  <w:style w:type="paragraph" w:styleId="ad">
    <w:name w:val="Intense Quote"/>
    <w:basedOn w:val="a0"/>
    <w:next w:val="a0"/>
    <w:link w:val="ae"/>
    <w:uiPriority w:val="30"/>
    <w:qFormat/>
    <w:rsid w:val="001314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e">
    <w:name w:val="Насичена цитата Знак"/>
    <w:basedOn w:val="a1"/>
    <w:link w:val="ad"/>
    <w:uiPriority w:val="30"/>
    <w:rsid w:val="001314DF"/>
    <w:rPr>
      <w:i/>
      <w:iCs/>
      <w:color w:val="0F4761" w:themeColor="accent1" w:themeShade="BF"/>
    </w:rPr>
  </w:style>
  <w:style w:type="character" w:styleId="af">
    <w:name w:val="Intense Reference"/>
    <w:basedOn w:val="a1"/>
    <w:uiPriority w:val="32"/>
    <w:qFormat/>
    <w:rsid w:val="001314DF"/>
    <w:rPr>
      <w:b/>
      <w:bCs/>
      <w:smallCaps/>
      <w:color w:val="0F4761" w:themeColor="accent1" w:themeShade="BF"/>
      <w:spacing w:val="5"/>
    </w:rPr>
  </w:style>
  <w:style w:type="paragraph" w:styleId="af0">
    <w:name w:val="footer"/>
    <w:basedOn w:val="a0"/>
    <w:link w:val="af1"/>
    <w:uiPriority w:val="99"/>
    <w:rsid w:val="001314DF"/>
    <w:pPr>
      <w:tabs>
        <w:tab w:val="center" w:pos="4153"/>
        <w:tab w:val="right" w:pos="8306"/>
      </w:tabs>
    </w:pPr>
    <w:rPr>
      <w:lang w:eastAsia="x-none"/>
    </w:rPr>
  </w:style>
  <w:style w:type="character" w:customStyle="1" w:styleId="af1">
    <w:name w:val="Нижній колонтитул Знак"/>
    <w:basedOn w:val="a1"/>
    <w:link w:val="af0"/>
    <w:uiPriority w:val="99"/>
    <w:qFormat/>
    <w:rsid w:val="001314DF"/>
    <w:rPr>
      <w:rFonts w:ascii="Times New Roman" w:eastAsia="Times New Roman" w:hAnsi="Times New Roman" w:cs="Times New Roman"/>
      <w:snapToGrid w:val="0"/>
      <w:kern w:val="0"/>
      <w:sz w:val="24"/>
      <w:szCs w:val="20"/>
      <w:lang w:eastAsia="x-none"/>
      <w14:ligatures w14:val="none"/>
    </w:rPr>
  </w:style>
  <w:style w:type="paragraph" w:styleId="af2">
    <w:name w:val="header"/>
    <w:basedOn w:val="a0"/>
    <w:link w:val="af3"/>
    <w:uiPriority w:val="99"/>
    <w:rsid w:val="001314DF"/>
    <w:pPr>
      <w:tabs>
        <w:tab w:val="center" w:pos="4153"/>
        <w:tab w:val="right" w:pos="8306"/>
      </w:tabs>
    </w:pPr>
    <w:rPr>
      <w:lang w:eastAsia="x-none"/>
    </w:rPr>
  </w:style>
  <w:style w:type="character" w:customStyle="1" w:styleId="af3">
    <w:name w:val="Верхній колонтитул Знак"/>
    <w:basedOn w:val="a1"/>
    <w:link w:val="af2"/>
    <w:uiPriority w:val="99"/>
    <w:qFormat/>
    <w:rsid w:val="001314DF"/>
    <w:rPr>
      <w:rFonts w:ascii="Times New Roman" w:eastAsia="Times New Roman" w:hAnsi="Times New Roman" w:cs="Times New Roman"/>
      <w:snapToGrid w:val="0"/>
      <w:kern w:val="0"/>
      <w:sz w:val="24"/>
      <w:szCs w:val="20"/>
      <w:lang w:eastAsia="x-none"/>
      <w14:ligatures w14:val="none"/>
    </w:rPr>
  </w:style>
  <w:style w:type="paragraph" w:styleId="af4">
    <w:name w:val="Body Text"/>
    <w:aliases w:val="Основной текст таблиц,в таблице,таблицы,в таблицах, в таблице, в таблицах"/>
    <w:basedOn w:val="a0"/>
    <w:link w:val="af5"/>
    <w:qFormat/>
    <w:rsid w:val="001314DF"/>
    <w:rPr>
      <w:lang w:eastAsia="x-none"/>
    </w:rPr>
  </w:style>
  <w:style w:type="character" w:customStyle="1" w:styleId="af5">
    <w:name w:val="Основний текст Знак"/>
    <w:aliases w:val="Основной текст таблиц Знак,в таблице Знак,таблицы Знак,в таблицах Знак, в таблице Знак, в таблицах Знак"/>
    <w:basedOn w:val="a1"/>
    <w:link w:val="af4"/>
    <w:qFormat/>
    <w:rsid w:val="001314DF"/>
    <w:rPr>
      <w:rFonts w:ascii="Times New Roman" w:eastAsia="Times New Roman" w:hAnsi="Times New Roman" w:cs="Times New Roman"/>
      <w:snapToGrid w:val="0"/>
      <w:kern w:val="0"/>
      <w:sz w:val="24"/>
      <w:szCs w:val="20"/>
      <w:lang w:eastAsia="x-none"/>
      <w14:ligatures w14:val="none"/>
    </w:rPr>
  </w:style>
  <w:style w:type="paragraph" w:styleId="22">
    <w:name w:val="toc 2"/>
    <w:basedOn w:val="a0"/>
    <w:next w:val="a0"/>
    <w:autoRedefine/>
    <w:rsid w:val="001314DF"/>
    <w:pPr>
      <w:tabs>
        <w:tab w:val="right" w:leader="dot" w:pos="9628"/>
      </w:tabs>
      <w:ind w:left="1080" w:hanging="540"/>
    </w:pPr>
    <w:rPr>
      <w:smallCaps/>
      <w:noProof/>
      <w:sz w:val="22"/>
      <w:szCs w:val="22"/>
    </w:rPr>
  </w:style>
  <w:style w:type="paragraph" w:styleId="23">
    <w:name w:val="List Bullet 2"/>
    <w:basedOn w:val="a0"/>
    <w:autoRedefine/>
    <w:rsid w:val="001314DF"/>
    <w:pPr>
      <w:ind w:left="426"/>
    </w:pPr>
    <w:rPr>
      <w:noProof/>
      <w:lang w:val="ru-RU"/>
    </w:rPr>
  </w:style>
  <w:style w:type="paragraph" w:styleId="33">
    <w:name w:val="List Bullet 3"/>
    <w:basedOn w:val="a0"/>
    <w:autoRedefine/>
    <w:rsid w:val="001314DF"/>
    <w:pPr>
      <w:widowControl w:val="0"/>
      <w:suppressLineNumbers/>
      <w:tabs>
        <w:tab w:val="num" w:pos="644"/>
      </w:tabs>
      <w:suppressAutoHyphens/>
      <w:spacing w:after="120"/>
      <w:ind w:left="809"/>
    </w:pPr>
    <w:rPr>
      <w:noProof/>
    </w:rPr>
  </w:style>
  <w:style w:type="character" w:styleId="af6">
    <w:name w:val="Hyperlink"/>
    <w:rsid w:val="001314DF"/>
    <w:rPr>
      <w:color w:val="0000FF"/>
      <w:u w:val="single"/>
    </w:rPr>
  </w:style>
  <w:style w:type="paragraph" w:styleId="af7">
    <w:name w:val="Normal Indent"/>
    <w:basedOn w:val="a0"/>
    <w:rsid w:val="001314DF"/>
    <w:pPr>
      <w:ind w:left="708"/>
    </w:pPr>
  </w:style>
  <w:style w:type="paragraph" w:styleId="24">
    <w:name w:val="Body Text 2"/>
    <w:basedOn w:val="a0"/>
    <w:link w:val="25"/>
    <w:qFormat/>
    <w:rsid w:val="001314DF"/>
    <w:pPr>
      <w:widowControl w:val="0"/>
      <w:suppressLineNumbers/>
      <w:suppressAutoHyphens/>
      <w:spacing w:after="120"/>
    </w:pPr>
    <w:rPr>
      <w:sz w:val="28"/>
      <w:szCs w:val="28"/>
      <w:lang w:eastAsia="x-none"/>
    </w:rPr>
  </w:style>
  <w:style w:type="character" w:customStyle="1" w:styleId="25">
    <w:name w:val="Основний текст 2 Знак"/>
    <w:basedOn w:val="a1"/>
    <w:link w:val="24"/>
    <w:rsid w:val="001314DF"/>
    <w:rPr>
      <w:rFonts w:ascii="Times New Roman" w:eastAsia="Times New Roman" w:hAnsi="Times New Roman" w:cs="Times New Roman"/>
      <w:snapToGrid w:val="0"/>
      <w:kern w:val="0"/>
      <w:sz w:val="28"/>
      <w:szCs w:val="28"/>
      <w:lang w:eastAsia="x-none"/>
      <w14:ligatures w14:val="none"/>
    </w:rPr>
  </w:style>
  <w:style w:type="paragraph" w:styleId="34">
    <w:name w:val="Body Text 3"/>
    <w:basedOn w:val="a0"/>
    <w:link w:val="35"/>
    <w:uiPriority w:val="99"/>
    <w:rsid w:val="001314DF"/>
    <w:rPr>
      <w:b/>
      <w:bCs/>
      <w:color w:val="000000"/>
      <w:lang w:eastAsia="x-none"/>
    </w:rPr>
  </w:style>
  <w:style w:type="character" w:customStyle="1" w:styleId="35">
    <w:name w:val="Основний текст 3 Знак"/>
    <w:basedOn w:val="a1"/>
    <w:link w:val="34"/>
    <w:uiPriority w:val="99"/>
    <w:rsid w:val="001314DF"/>
    <w:rPr>
      <w:rFonts w:ascii="Times New Roman" w:eastAsia="Times New Roman" w:hAnsi="Times New Roman" w:cs="Times New Roman"/>
      <w:b/>
      <w:bCs/>
      <w:snapToGrid w:val="0"/>
      <w:color w:val="000000"/>
      <w:kern w:val="0"/>
      <w:sz w:val="24"/>
      <w:szCs w:val="20"/>
      <w:lang w:eastAsia="x-none"/>
      <w14:ligatures w14:val="none"/>
    </w:rPr>
  </w:style>
  <w:style w:type="paragraph" w:customStyle="1" w:styleId="FR1">
    <w:name w:val="FR1"/>
    <w:rsid w:val="001314DF"/>
    <w:pPr>
      <w:widowControl w:val="0"/>
      <w:spacing w:after="0" w:line="520" w:lineRule="auto"/>
      <w:ind w:left="360"/>
      <w:jc w:val="center"/>
    </w:pPr>
    <w:rPr>
      <w:rFonts w:ascii="Times New Roman" w:eastAsia="Times New Roman" w:hAnsi="Times New Roman" w:cs="Times New Roman"/>
      <w:b/>
      <w:snapToGrid w:val="0"/>
      <w:kern w:val="0"/>
      <w:sz w:val="28"/>
      <w:szCs w:val="20"/>
      <w:lang w:eastAsia="ru-RU"/>
      <w14:ligatures w14:val="none"/>
    </w:rPr>
  </w:style>
  <w:style w:type="paragraph" w:styleId="14">
    <w:name w:val="toc 1"/>
    <w:basedOn w:val="a0"/>
    <w:next w:val="a0"/>
    <w:autoRedefine/>
    <w:rsid w:val="001314DF"/>
    <w:pPr>
      <w:tabs>
        <w:tab w:val="right" w:leader="dot" w:pos="9629"/>
        <w:tab w:val="left" w:pos="9720"/>
      </w:tabs>
      <w:ind w:right="-43"/>
    </w:pPr>
    <w:rPr>
      <w:snapToGrid/>
      <w:szCs w:val="24"/>
      <w:lang w:eastAsia="uk-UA"/>
    </w:rPr>
  </w:style>
  <w:style w:type="character" w:styleId="af8">
    <w:name w:val="FollowedHyperlink"/>
    <w:uiPriority w:val="99"/>
    <w:rsid w:val="001314DF"/>
    <w:rPr>
      <w:color w:val="800080"/>
      <w:u w:val="single"/>
    </w:rPr>
  </w:style>
  <w:style w:type="paragraph" w:styleId="36">
    <w:name w:val="Body Text Indent 3"/>
    <w:basedOn w:val="a0"/>
    <w:link w:val="37"/>
    <w:uiPriority w:val="99"/>
    <w:rsid w:val="001314DF"/>
    <w:pPr>
      <w:spacing w:after="120"/>
      <w:ind w:left="283"/>
    </w:pPr>
    <w:rPr>
      <w:snapToGrid/>
      <w:sz w:val="16"/>
      <w:szCs w:val="16"/>
      <w:lang w:eastAsia="x-none"/>
    </w:rPr>
  </w:style>
  <w:style w:type="character" w:customStyle="1" w:styleId="37">
    <w:name w:val="Основний текст з відступом 3 Знак"/>
    <w:basedOn w:val="a1"/>
    <w:link w:val="36"/>
    <w:uiPriority w:val="99"/>
    <w:rsid w:val="001314DF"/>
    <w:rPr>
      <w:rFonts w:ascii="Times New Roman" w:eastAsia="Times New Roman" w:hAnsi="Times New Roman" w:cs="Times New Roman"/>
      <w:kern w:val="0"/>
      <w:sz w:val="16"/>
      <w:szCs w:val="16"/>
      <w:lang w:eastAsia="x-none"/>
      <w14:ligatures w14:val="none"/>
    </w:rPr>
  </w:style>
  <w:style w:type="paragraph" w:styleId="af9">
    <w:name w:val="Balloon Text"/>
    <w:basedOn w:val="a0"/>
    <w:link w:val="afa"/>
    <w:uiPriority w:val="99"/>
    <w:qFormat/>
    <w:rsid w:val="001314DF"/>
    <w:rPr>
      <w:rFonts w:ascii="Tahoma" w:hAnsi="Tahoma"/>
      <w:sz w:val="16"/>
      <w:szCs w:val="16"/>
      <w:lang w:eastAsia="x-none"/>
    </w:rPr>
  </w:style>
  <w:style w:type="character" w:customStyle="1" w:styleId="afa">
    <w:name w:val="Текст у виносці Знак"/>
    <w:basedOn w:val="a1"/>
    <w:link w:val="af9"/>
    <w:uiPriority w:val="99"/>
    <w:qFormat/>
    <w:rsid w:val="001314DF"/>
    <w:rPr>
      <w:rFonts w:ascii="Tahoma" w:eastAsia="Times New Roman" w:hAnsi="Tahoma" w:cs="Times New Roman"/>
      <w:snapToGrid w:val="0"/>
      <w:kern w:val="0"/>
      <w:sz w:val="16"/>
      <w:szCs w:val="16"/>
      <w:lang w:eastAsia="x-none"/>
      <w14:ligatures w14:val="none"/>
    </w:rPr>
  </w:style>
  <w:style w:type="paragraph" w:customStyle="1" w:styleId="11">
    <w:name w:val="Маркированный 1"/>
    <w:basedOn w:val="a0"/>
    <w:next w:val="a0"/>
    <w:rsid w:val="001314DF"/>
    <w:pPr>
      <w:numPr>
        <w:numId w:val="1"/>
      </w:numPr>
      <w:tabs>
        <w:tab w:val="left" w:pos="1080"/>
      </w:tabs>
      <w:spacing w:before="120"/>
    </w:pPr>
    <w:rPr>
      <w:snapToGrid/>
      <w:sz w:val="26"/>
      <w:szCs w:val="24"/>
      <w:lang w:val="ru-RU"/>
    </w:rPr>
  </w:style>
  <w:style w:type="paragraph" w:styleId="26">
    <w:name w:val="Body Text Indent 2"/>
    <w:basedOn w:val="a0"/>
    <w:link w:val="27"/>
    <w:uiPriority w:val="99"/>
    <w:rsid w:val="001314DF"/>
    <w:pPr>
      <w:spacing w:after="120" w:line="480" w:lineRule="auto"/>
      <w:ind w:left="283"/>
    </w:pPr>
    <w:rPr>
      <w:lang w:eastAsia="x-none"/>
    </w:rPr>
  </w:style>
  <w:style w:type="character" w:customStyle="1" w:styleId="27">
    <w:name w:val="Основний текст з відступом 2 Знак"/>
    <w:basedOn w:val="a1"/>
    <w:link w:val="26"/>
    <w:uiPriority w:val="99"/>
    <w:rsid w:val="001314DF"/>
    <w:rPr>
      <w:rFonts w:ascii="Times New Roman" w:eastAsia="Times New Roman" w:hAnsi="Times New Roman" w:cs="Times New Roman"/>
      <w:snapToGrid w:val="0"/>
      <w:kern w:val="0"/>
      <w:sz w:val="24"/>
      <w:szCs w:val="20"/>
      <w:lang w:eastAsia="x-none"/>
      <w14:ligatures w14:val="non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0"/>
    <w:rsid w:val="001314DF"/>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0"/>
    <w:rsid w:val="001314DF"/>
    <w:rPr>
      <w:rFonts w:ascii="Verdana" w:hAnsi="Verdana" w:cs="Verdana"/>
      <w:snapToGrid/>
      <w:szCs w:val="24"/>
      <w:lang w:val="en-US" w:eastAsia="en-US"/>
    </w:rPr>
  </w:style>
  <w:style w:type="paragraph" w:styleId="afc">
    <w:name w:val="Body Text Indent"/>
    <w:basedOn w:val="a0"/>
    <w:link w:val="afd"/>
    <w:rsid w:val="001314DF"/>
    <w:pPr>
      <w:spacing w:after="120"/>
      <w:ind w:left="283"/>
    </w:pPr>
  </w:style>
  <w:style w:type="character" w:customStyle="1" w:styleId="afd">
    <w:name w:val="Основний текст з відступом Знак"/>
    <w:basedOn w:val="a1"/>
    <w:link w:val="afc"/>
    <w:qFormat/>
    <w:rsid w:val="001314DF"/>
    <w:rPr>
      <w:rFonts w:ascii="Times New Roman" w:eastAsia="Times New Roman" w:hAnsi="Times New Roman" w:cs="Times New Roman"/>
      <w:snapToGrid w:val="0"/>
      <w:kern w:val="0"/>
      <w:sz w:val="24"/>
      <w:szCs w:val="20"/>
      <w:lang w:eastAsia="ru-RU"/>
      <w14:ligatures w14:val="none"/>
    </w:rPr>
  </w:style>
  <w:style w:type="paragraph" w:customStyle="1" w:styleId="16">
    <w:name w:val="Знак Знак1"/>
    <w:basedOn w:val="a0"/>
    <w:rsid w:val="001314DF"/>
    <w:rPr>
      <w:rFonts w:ascii="Verdana" w:hAnsi="Verdana" w:cs="Verdana"/>
      <w:snapToGrid/>
      <w:szCs w:val="24"/>
      <w:lang w:val="en-US" w:eastAsia="en-US"/>
    </w:rPr>
  </w:style>
  <w:style w:type="paragraph" w:styleId="af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Знак18 Знак"/>
    <w:basedOn w:val="a0"/>
    <w:link w:val="aff"/>
    <w:uiPriority w:val="99"/>
    <w:qFormat/>
    <w:rsid w:val="001314DF"/>
    <w:pPr>
      <w:spacing w:before="45" w:after="15"/>
    </w:pPr>
    <w:rPr>
      <w:rFonts w:ascii="Verdana" w:hAnsi="Verdana"/>
      <w:snapToGrid/>
      <w:sz w:val="18"/>
      <w:szCs w:val="18"/>
      <w:lang w:val="x-none" w:eastAsia="x-none"/>
    </w:rPr>
  </w:style>
  <w:style w:type="paragraph" w:customStyle="1" w:styleId="aff0">
    <w:name w:val="Знак Знак"/>
    <w:basedOn w:val="a0"/>
    <w:rsid w:val="001314DF"/>
    <w:rPr>
      <w:rFonts w:ascii="Verdana" w:hAnsi="Verdana" w:cs="Verdana"/>
      <w:snapToGrid/>
      <w:szCs w:val="24"/>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w:basedOn w:val="a0"/>
    <w:rsid w:val="001314DF"/>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0"/>
    <w:rsid w:val="001314DF"/>
    <w:rPr>
      <w:rFonts w:ascii="Verdana" w:hAnsi="Verdana" w:cs="Verdana"/>
      <w:snapToGrid/>
      <w:szCs w:val="24"/>
      <w:lang w:val="en-US" w:eastAsia="en-US"/>
    </w:rPr>
  </w:style>
  <w:style w:type="paragraph" w:customStyle="1" w:styleId="aff2">
    <w:name w:val="Знак Знак Знак Знак Знак Знак Знак Знак Знак Знак Знак Знак Знак Знак Знак Знак"/>
    <w:basedOn w:val="a0"/>
    <w:rsid w:val="001314DF"/>
    <w:rPr>
      <w:rFonts w:ascii="Verdana" w:hAnsi="Verdana" w:cs="Verdana"/>
      <w:snapToGrid/>
      <w:szCs w:val="24"/>
      <w:lang w:val="en-US" w:eastAsia="en-US"/>
    </w:rPr>
  </w:style>
  <w:style w:type="paragraph" w:customStyle="1" w:styleId="Ru1">
    <w:name w:val="Стиль Ru уровень1 + по центру Знак"/>
    <w:basedOn w:val="a0"/>
    <w:rsid w:val="001314DF"/>
    <w:pPr>
      <w:keepNext/>
      <w:tabs>
        <w:tab w:val="num" w:pos="1440"/>
      </w:tabs>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1314DF"/>
    <w:rPr>
      <w:b/>
      <w:bCs/>
      <w:snapToGrid w:val="0"/>
      <w:color w:val="000000"/>
      <w:spacing w:val="3"/>
      <w:sz w:val="28"/>
      <w:szCs w:val="28"/>
      <w:lang w:val="uk-UA" w:eastAsia="ru-RU" w:bidi="ar-SA"/>
    </w:rPr>
  </w:style>
  <w:style w:type="character" w:customStyle="1" w:styleId="unknown1">
    <w:name w:val="unknown1"/>
    <w:rsid w:val="001314DF"/>
    <w:rPr>
      <w:color w:val="FF0000"/>
    </w:rPr>
  </w:style>
  <w:style w:type="character" w:customStyle="1" w:styleId="variant1">
    <w:name w:val="variant1"/>
    <w:rsid w:val="001314DF"/>
    <w:rPr>
      <w:color w:val="0000FF"/>
    </w:rPr>
  </w:style>
  <w:style w:type="character" w:styleId="aff3">
    <w:name w:val="page number"/>
    <w:basedOn w:val="a1"/>
    <w:rsid w:val="001314DF"/>
  </w:style>
  <w:style w:type="paragraph" w:styleId="4">
    <w:name w:val="List Bullet 4"/>
    <w:basedOn w:val="a0"/>
    <w:rsid w:val="001314DF"/>
    <w:pPr>
      <w:numPr>
        <w:numId w:val="2"/>
      </w:numPr>
    </w:pPr>
    <w:rPr>
      <w:snapToGrid/>
      <w:szCs w:val="24"/>
      <w:lang w:val="ru-RU"/>
    </w:rPr>
  </w:style>
  <w:style w:type="paragraph" w:customStyle="1" w:styleId="WW-2">
    <w:name w:val="WW-Основной текст 2"/>
    <w:basedOn w:val="a0"/>
    <w:rsid w:val="001314DF"/>
    <w:pPr>
      <w:widowControl w:val="0"/>
    </w:pPr>
    <w:rPr>
      <w:snapToGrid/>
      <w:sz w:val="23"/>
      <w:lang w:val="ru-RU"/>
    </w:rPr>
  </w:style>
  <w:style w:type="paragraph" w:styleId="aff4">
    <w:name w:val="endnote text"/>
    <w:basedOn w:val="a0"/>
    <w:link w:val="aff5"/>
    <w:rsid w:val="001314DF"/>
    <w:rPr>
      <w:snapToGrid/>
      <w:sz w:val="20"/>
      <w:lang w:val="ru-RU"/>
    </w:rPr>
  </w:style>
  <w:style w:type="character" w:customStyle="1" w:styleId="aff5">
    <w:name w:val="Текст кінцевої виноски Знак"/>
    <w:basedOn w:val="a1"/>
    <w:link w:val="aff4"/>
    <w:rsid w:val="001314DF"/>
    <w:rPr>
      <w:rFonts w:ascii="Times New Roman" w:eastAsia="Times New Roman" w:hAnsi="Times New Roman" w:cs="Times New Roman"/>
      <w:kern w:val="0"/>
      <w:sz w:val="20"/>
      <w:szCs w:val="20"/>
      <w:lang w:val="ru-RU" w:eastAsia="ru-RU"/>
      <w14:ligatures w14:val="none"/>
    </w:rPr>
  </w:style>
  <w:style w:type="character" w:styleId="aff6">
    <w:name w:val="endnote reference"/>
    <w:rsid w:val="001314DF"/>
    <w:rPr>
      <w:vertAlign w:val="superscript"/>
    </w:rPr>
  </w:style>
  <w:style w:type="paragraph" w:customStyle="1" w:styleId="18">
    <w:name w:val="1"/>
    <w:basedOn w:val="a0"/>
    <w:autoRedefine/>
    <w:rsid w:val="001314DF"/>
    <w:pPr>
      <w:keepNext/>
      <w:ind w:left="720" w:hanging="11"/>
    </w:pPr>
    <w:rPr>
      <w:b/>
      <w:i/>
      <w:iCs/>
      <w:snapToGrid/>
      <w:szCs w:val="24"/>
      <w:u w:val="single"/>
    </w:rPr>
  </w:style>
  <w:style w:type="character" w:styleId="aff7">
    <w:name w:val="annotation reference"/>
    <w:uiPriority w:val="99"/>
    <w:rsid w:val="001314DF"/>
    <w:rPr>
      <w:sz w:val="16"/>
      <w:szCs w:val="16"/>
    </w:rPr>
  </w:style>
  <w:style w:type="paragraph" w:styleId="aff8">
    <w:name w:val="annotation text"/>
    <w:basedOn w:val="a0"/>
    <w:link w:val="aff9"/>
    <w:uiPriority w:val="99"/>
    <w:rsid w:val="001314DF"/>
    <w:rPr>
      <w:snapToGrid/>
      <w:sz w:val="20"/>
      <w:lang w:val="ru-RU"/>
    </w:rPr>
  </w:style>
  <w:style w:type="character" w:customStyle="1" w:styleId="aff9">
    <w:name w:val="Текст примітки Знак"/>
    <w:basedOn w:val="a1"/>
    <w:link w:val="aff8"/>
    <w:uiPriority w:val="99"/>
    <w:rsid w:val="001314DF"/>
    <w:rPr>
      <w:rFonts w:ascii="Times New Roman" w:eastAsia="Times New Roman" w:hAnsi="Times New Roman" w:cs="Times New Roman"/>
      <w:kern w:val="0"/>
      <w:sz w:val="20"/>
      <w:szCs w:val="20"/>
      <w:lang w:val="ru-RU" w:eastAsia="ru-RU"/>
      <w14:ligatures w14:val="none"/>
    </w:rPr>
  </w:style>
  <w:style w:type="paragraph" w:customStyle="1" w:styleId="affa">
    <w:name w:val="Знак Знак Знак Знак Знак Знак Знак Знак Знак Знак Знак Знак Знак Знак Знак Знак Знак Знак Знак Знак Знак Знак"/>
    <w:basedOn w:val="a0"/>
    <w:rsid w:val="001314DF"/>
    <w:rPr>
      <w:rFonts w:ascii="Verdana" w:hAnsi="Verdana" w:cs="Verdana"/>
      <w:snapToGrid/>
      <w:szCs w:val="24"/>
      <w:lang w:val="en-US" w:eastAsia="en-US"/>
    </w:rPr>
  </w:style>
  <w:style w:type="paragraph" w:styleId="affb">
    <w:name w:val="Document Map"/>
    <w:basedOn w:val="a0"/>
    <w:link w:val="affc"/>
    <w:rsid w:val="001314DF"/>
    <w:pPr>
      <w:shd w:val="clear" w:color="auto" w:fill="000080"/>
    </w:pPr>
    <w:rPr>
      <w:rFonts w:ascii="Tahoma" w:hAnsi="Tahoma"/>
      <w:snapToGrid/>
      <w:szCs w:val="24"/>
      <w:lang w:val="x-none" w:eastAsia="x-none"/>
    </w:rPr>
  </w:style>
  <w:style w:type="character" w:customStyle="1" w:styleId="affc">
    <w:name w:val="Схема документа Знак"/>
    <w:basedOn w:val="a1"/>
    <w:link w:val="affb"/>
    <w:rsid w:val="001314DF"/>
    <w:rPr>
      <w:rFonts w:ascii="Tahoma" w:eastAsia="Times New Roman" w:hAnsi="Tahoma" w:cs="Times New Roman"/>
      <w:kern w:val="0"/>
      <w:sz w:val="24"/>
      <w:szCs w:val="24"/>
      <w:shd w:val="clear" w:color="auto" w:fill="000080"/>
      <w:lang w:val="x-none" w:eastAsia="x-none"/>
      <w14:ligatures w14:val="none"/>
    </w:rPr>
  </w:style>
  <w:style w:type="paragraph" w:styleId="affd">
    <w:name w:val="caption"/>
    <w:basedOn w:val="a0"/>
    <w:next w:val="a0"/>
    <w:qFormat/>
    <w:rsid w:val="001314DF"/>
    <w:pPr>
      <w:spacing w:line="360" w:lineRule="auto"/>
      <w:jc w:val="center"/>
    </w:pPr>
    <w:rPr>
      <w:b/>
      <w:snapToGrid/>
      <w:sz w:val="28"/>
      <w:szCs w:val="24"/>
    </w:rPr>
  </w:style>
  <w:style w:type="paragraph" w:styleId="affe">
    <w:name w:val="Plain Text"/>
    <w:aliases w:val="Plain Text Char2"/>
    <w:basedOn w:val="a0"/>
    <w:link w:val="afff"/>
    <w:rsid w:val="001314DF"/>
    <w:rPr>
      <w:rFonts w:ascii="Courier New" w:hAnsi="Courier New"/>
      <w:snapToGrid/>
      <w:color w:val="000000"/>
      <w:sz w:val="20"/>
      <w:lang w:val="x-none" w:eastAsia="x-none"/>
    </w:rPr>
  </w:style>
  <w:style w:type="character" w:customStyle="1" w:styleId="afff">
    <w:name w:val="Текст Знак"/>
    <w:aliases w:val="Plain Text Char2 Знак"/>
    <w:basedOn w:val="a1"/>
    <w:link w:val="affe"/>
    <w:rsid w:val="001314DF"/>
    <w:rPr>
      <w:rFonts w:ascii="Courier New" w:eastAsia="Times New Roman" w:hAnsi="Courier New" w:cs="Times New Roman"/>
      <w:color w:val="000000"/>
      <w:kern w:val="0"/>
      <w:sz w:val="20"/>
      <w:szCs w:val="20"/>
      <w:lang w:val="x-none" w:eastAsia="x-none"/>
      <w14:ligatures w14:val="none"/>
    </w:rPr>
  </w:style>
  <w:style w:type="paragraph" w:customStyle="1" w:styleId="Ru3">
    <w:name w:val="Ru Уровень 3"/>
    <w:basedOn w:val="a0"/>
    <w:next w:val="28"/>
    <w:autoRedefine/>
    <w:rsid w:val="001314DF"/>
    <w:pPr>
      <w:spacing w:line="120" w:lineRule="atLeast"/>
      <w:jc w:val="center"/>
    </w:pPr>
    <w:rPr>
      <w:b/>
      <w:snapToGrid/>
      <w:sz w:val="28"/>
      <w:szCs w:val="28"/>
    </w:rPr>
  </w:style>
  <w:style w:type="character" w:customStyle="1" w:styleId="Ru30">
    <w:name w:val="Ru Уровень 3 Знак"/>
    <w:rsid w:val="001314DF"/>
    <w:rPr>
      <w:b/>
      <w:sz w:val="28"/>
      <w:szCs w:val="28"/>
      <w:lang w:val="uk-UA" w:eastAsia="ru-RU" w:bidi="ar-SA"/>
    </w:rPr>
  </w:style>
  <w:style w:type="paragraph" w:styleId="28">
    <w:name w:val="List 2"/>
    <w:basedOn w:val="a0"/>
    <w:rsid w:val="001314DF"/>
    <w:pPr>
      <w:ind w:left="566" w:hanging="283"/>
    </w:pPr>
    <w:rPr>
      <w:snapToGrid/>
      <w:szCs w:val="24"/>
      <w:lang w:val="ru-RU"/>
    </w:rPr>
  </w:style>
  <w:style w:type="paragraph" w:customStyle="1" w:styleId="110">
    <w:name w:val="1.1."/>
    <w:basedOn w:val="a0"/>
    <w:autoRedefine/>
    <w:rsid w:val="001314DF"/>
    <w:pPr>
      <w:keepNext/>
      <w:spacing w:line="120" w:lineRule="atLeast"/>
    </w:pPr>
    <w:rPr>
      <w:snapToGrid/>
      <w:color w:val="0000FF"/>
      <w:szCs w:val="28"/>
    </w:rPr>
  </w:style>
  <w:style w:type="paragraph" w:customStyle="1" w:styleId="afff0">
    <w:name w:val="Табличный"/>
    <w:basedOn w:val="a0"/>
    <w:next w:val="a0"/>
    <w:rsid w:val="001314DF"/>
    <w:rPr>
      <w:snapToGrid/>
      <w:color w:val="0000FF"/>
      <w:sz w:val="22"/>
      <w:szCs w:val="24"/>
      <w:lang w:val="ru-RU"/>
    </w:rPr>
  </w:style>
  <w:style w:type="paragraph" w:styleId="afff1">
    <w:name w:val="Note Heading"/>
    <w:basedOn w:val="a0"/>
    <w:next w:val="a0"/>
    <w:link w:val="afff2"/>
    <w:rsid w:val="001314DF"/>
    <w:rPr>
      <w:snapToGrid/>
      <w:szCs w:val="24"/>
      <w:lang w:val="x-none" w:eastAsia="x-none"/>
    </w:rPr>
  </w:style>
  <w:style w:type="character" w:customStyle="1" w:styleId="afff2">
    <w:name w:val="Заголовок нотатки Знак"/>
    <w:basedOn w:val="a1"/>
    <w:link w:val="afff1"/>
    <w:rsid w:val="001314DF"/>
    <w:rPr>
      <w:rFonts w:ascii="Times New Roman" w:eastAsia="Times New Roman" w:hAnsi="Times New Roman" w:cs="Times New Roman"/>
      <w:kern w:val="0"/>
      <w:sz w:val="24"/>
      <w:szCs w:val="24"/>
      <w:lang w:val="x-none" w:eastAsia="x-none"/>
      <w14:ligatures w14:val="none"/>
    </w:rPr>
  </w:style>
  <w:style w:type="paragraph" w:customStyle="1" w:styleId="Ru11">
    <w:name w:val="Стиль Ru уровень1 + по центру"/>
    <w:basedOn w:val="a0"/>
    <w:rsid w:val="001314DF"/>
    <w:pPr>
      <w:keepNext/>
      <w:tabs>
        <w:tab w:val="num" w:pos="1440"/>
      </w:tabs>
      <w:ind w:left="1440" w:hanging="360"/>
      <w:jc w:val="center"/>
      <w:outlineLvl w:val="0"/>
    </w:pPr>
    <w:rPr>
      <w:b/>
      <w:bCs/>
      <w:snapToGrid/>
      <w:color w:val="000000"/>
      <w:spacing w:val="3"/>
      <w:sz w:val="28"/>
      <w:szCs w:val="28"/>
    </w:rPr>
  </w:style>
  <w:style w:type="paragraph" w:customStyle="1" w:styleId="Ru12">
    <w:name w:val="Ru уровень1"/>
    <w:basedOn w:val="a0"/>
    <w:next w:val="12"/>
    <w:rsid w:val="001314DF"/>
    <w:pPr>
      <w:keepNext/>
      <w:tabs>
        <w:tab w:val="num" w:pos="1440"/>
      </w:tabs>
      <w:ind w:left="1440" w:hanging="360"/>
      <w:outlineLvl w:val="0"/>
    </w:pPr>
    <w:rPr>
      <w:b/>
      <w:bCs/>
      <w:snapToGrid/>
      <w:color w:val="000000"/>
      <w:spacing w:val="3"/>
      <w:sz w:val="28"/>
      <w:szCs w:val="28"/>
    </w:rPr>
  </w:style>
  <w:style w:type="character" w:customStyle="1" w:styleId="Ru13">
    <w:name w:val="Ru уровень1 Знак"/>
    <w:rsid w:val="001314DF"/>
    <w:rPr>
      <w:b/>
      <w:bCs/>
      <w:color w:val="000000"/>
      <w:spacing w:val="3"/>
      <w:sz w:val="28"/>
      <w:szCs w:val="28"/>
      <w:lang w:val="uk-UA"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1"/>
    <w:basedOn w:val="a0"/>
    <w:rsid w:val="001314DF"/>
    <w:rPr>
      <w:rFonts w:ascii="Verdana" w:hAnsi="Verdana" w:cs="Verdana"/>
      <w:snapToGrid/>
      <w:szCs w:val="24"/>
      <w:lang w:val="en-US" w:eastAsia="en-US"/>
    </w:rPr>
  </w:style>
  <w:style w:type="paragraph" w:customStyle="1" w:styleId="afff3">
    <w:name w:val="Знак Знак Знак Знак Знак Знак Знак Знак Знак Знак Знак Знак Знак"/>
    <w:basedOn w:val="a0"/>
    <w:rsid w:val="001314DF"/>
    <w:rPr>
      <w:rFonts w:ascii="Verdana" w:hAnsi="Verdana" w:cs="Verdana"/>
      <w:snapToGrid/>
      <w:szCs w:val="24"/>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w:basedOn w:val="a0"/>
    <w:rsid w:val="001314DF"/>
    <w:rPr>
      <w:rFonts w:ascii="Verdana" w:hAnsi="Verdana" w:cs="Verdana"/>
      <w:snapToGrid/>
      <w:szCs w:val="24"/>
      <w:lang w:val="en-US" w:eastAsia="en-US"/>
    </w:rPr>
  </w:style>
  <w:style w:type="character" w:customStyle="1" w:styleId="spelle">
    <w:name w:val="spelle"/>
    <w:basedOn w:val="a1"/>
    <w:rsid w:val="001314DF"/>
  </w:style>
  <w:style w:type="paragraph" w:customStyle="1" w:styleId="1a">
    <w:name w:val="Текст у виносці1"/>
    <w:basedOn w:val="a0"/>
    <w:semiHidden/>
    <w:rsid w:val="001314DF"/>
    <w:rPr>
      <w:rFonts w:ascii="Tahoma" w:hAnsi="Tahoma" w:cs="Tahoma"/>
      <w:snapToGrid/>
      <w:sz w:val="16"/>
      <w:szCs w:val="16"/>
      <w:lang w:val="ru-RU"/>
    </w:rPr>
  </w:style>
  <w:style w:type="character" w:customStyle="1" w:styleId="WW8Num1z0">
    <w:name w:val="WW8Num1z0"/>
    <w:rsid w:val="001314DF"/>
    <w:rPr>
      <w:rFonts w:ascii="Times New Roman" w:hAnsi="Times New Roman" w:cs="Times New Roman"/>
    </w:rPr>
  </w:style>
  <w:style w:type="character" w:customStyle="1" w:styleId="WW8Num2z0">
    <w:name w:val="WW8Num2z0"/>
    <w:rsid w:val="001314DF"/>
    <w:rPr>
      <w:rFonts w:ascii="Symbol" w:hAnsi="Symbol"/>
    </w:rPr>
  </w:style>
  <w:style w:type="character" w:customStyle="1" w:styleId="WW8Num2z1">
    <w:name w:val="WW8Num2z1"/>
    <w:rsid w:val="001314DF"/>
    <w:rPr>
      <w:rFonts w:ascii="Courier New" w:hAnsi="Courier New"/>
      <w:sz w:val="20"/>
    </w:rPr>
  </w:style>
  <w:style w:type="character" w:customStyle="1" w:styleId="WW8Num2z2">
    <w:name w:val="WW8Num2z2"/>
    <w:rsid w:val="001314DF"/>
    <w:rPr>
      <w:rFonts w:ascii="Wingdings" w:hAnsi="Wingdings"/>
      <w:sz w:val="20"/>
    </w:rPr>
  </w:style>
  <w:style w:type="character" w:customStyle="1" w:styleId="WW8Num3z0">
    <w:name w:val="WW8Num3z0"/>
    <w:rsid w:val="001314DF"/>
    <w:rPr>
      <w:rFonts w:ascii="Symbol" w:hAnsi="Symbol"/>
      <w:sz w:val="20"/>
    </w:rPr>
  </w:style>
  <w:style w:type="character" w:customStyle="1" w:styleId="WW8Num4z0">
    <w:name w:val="WW8Num4z0"/>
    <w:rsid w:val="001314DF"/>
    <w:rPr>
      <w:rFonts w:ascii="Symbol" w:hAnsi="Symbol"/>
      <w:sz w:val="20"/>
    </w:rPr>
  </w:style>
  <w:style w:type="character" w:customStyle="1" w:styleId="WW8Num5z0">
    <w:name w:val="WW8Num5z0"/>
    <w:rsid w:val="001314DF"/>
    <w:rPr>
      <w:rFonts w:ascii="Symbol" w:hAnsi="Symbol"/>
      <w:sz w:val="20"/>
    </w:rPr>
  </w:style>
  <w:style w:type="character" w:customStyle="1" w:styleId="WW8Num6z0">
    <w:name w:val="WW8Num6z0"/>
    <w:rsid w:val="001314DF"/>
    <w:rPr>
      <w:rFonts w:ascii="Symbol" w:hAnsi="Symbol"/>
      <w:sz w:val="20"/>
    </w:rPr>
  </w:style>
  <w:style w:type="character" w:customStyle="1" w:styleId="WW8Num7z0">
    <w:name w:val="WW8Num7z0"/>
    <w:rsid w:val="001314DF"/>
    <w:rPr>
      <w:rFonts w:ascii="Symbol" w:hAnsi="Symbol"/>
      <w:sz w:val="20"/>
    </w:rPr>
  </w:style>
  <w:style w:type="character" w:customStyle="1" w:styleId="1b">
    <w:name w:val="Основной шрифт абзаца1"/>
    <w:rsid w:val="001314DF"/>
  </w:style>
  <w:style w:type="character" w:customStyle="1" w:styleId="tah10blue">
    <w:name w:val="tah10_blue"/>
    <w:basedOn w:val="1b"/>
    <w:rsid w:val="001314DF"/>
  </w:style>
  <w:style w:type="character" w:customStyle="1" w:styleId="context2">
    <w:name w:val="context2"/>
    <w:basedOn w:val="1b"/>
    <w:rsid w:val="001314DF"/>
  </w:style>
  <w:style w:type="character" w:customStyle="1" w:styleId="context31">
    <w:name w:val="context31"/>
    <w:basedOn w:val="1b"/>
    <w:rsid w:val="001314DF"/>
  </w:style>
  <w:style w:type="paragraph" w:customStyle="1" w:styleId="1c">
    <w:name w:val="Название1"/>
    <w:basedOn w:val="a0"/>
    <w:rsid w:val="001314DF"/>
    <w:pPr>
      <w:suppressLineNumbers/>
      <w:suppressAutoHyphens/>
      <w:spacing w:before="120" w:after="120"/>
    </w:pPr>
    <w:rPr>
      <w:rFonts w:cs="Tahoma"/>
      <w:i/>
      <w:iCs/>
      <w:snapToGrid/>
      <w:sz w:val="20"/>
      <w:lang w:val="ru-RU" w:eastAsia="ar-SA"/>
    </w:rPr>
  </w:style>
  <w:style w:type="paragraph" w:customStyle="1" w:styleId="1d">
    <w:name w:val="Указатель1"/>
    <w:basedOn w:val="a0"/>
    <w:rsid w:val="001314DF"/>
    <w:pPr>
      <w:suppressLineNumbers/>
      <w:suppressAutoHyphens/>
    </w:pPr>
    <w:rPr>
      <w:rFonts w:cs="Tahoma"/>
      <w:snapToGrid/>
      <w:szCs w:val="24"/>
      <w:lang w:val="ru-RU" w:eastAsia="ar-SA"/>
    </w:rPr>
  </w:style>
  <w:style w:type="paragraph" w:customStyle="1" w:styleId="afff5">
    <w:name w:val="Содержимое таблицы"/>
    <w:basedOn w:val="a0"/>
    <w:rsid w:val="001314DF"/>
    <w:pPr>
      <w:suppressLineNumbers/>
      <w:suppressAutoHyphens/>
    </w:pPr>
    <w:rPr>
      <w:snapToGrid/>
      <w:szCs w:val="24"/>
      <w:lang w:val="ru-RU" w:eastAsia="ar-SA"/>
    </w:rPr>
  </w:style>
  <w:style w:type="paragraph" w:customStyle="1" w:styleId="afff6">
    <w:name w:val="Заголовок таблицы"/>
    <w:basedOn w:val="afff5"/>
    <w:rsid w:val="001314DF"/>
    <w:pPr>
      <w:jc w:val="center"/>
    </w:pPr>
    <w:rPr>
      <w:b/>
      <w:bCs/>
      <w:i/>
      <w:iCs/>
    </w:rPr>
  </w:style>
  <w:style w:type="paragraph" w:customStyle="1" w:styleId="afff7">
    <w:name w:val="Знак Знак Знак Знак Знак Знак Знак Знак Знак Знак Знак Знак Знак Знак Знак Знак Знак Знак Знак"/>
    <w:basedOn w:val="a0"/>
    <w:rsid w:val="001314DF"/>
    <w:rPr>
      <w:rFonts w:ascii="Verdana" w:hAnsi="Verdana" w:cs="Verdana"/>
      <w:snapToGrid/>
      <w:szCs w:val="24"/>
      <w:lang w:val="en-US" w:eastAsia="en-US"/>
    </w:rPr>
  </w:style>
  <w:style w:type="paragraph" w:customStyle="1" w:styleId="afff8">
    <w:name w:val="Знак Знак Знак Знак Знак Знак Знак Знак Знак Знак Знак Знак Знак Знак Знак Знак Знак"/>
    <w:basedOn w:val="a0"/>
    <w:rsid w:val="001314DF"/>
    <w:rPr>
      <w:rFonts w:ascii="Verdana" w:hAnsi="Verdana" w:cs="Verdana"/>
      <w:snapToGrid/>
      <w:szCs w:val="24"/>
      <w:lang w:val="en-US" w:eastAsia="en-US"/>
    </w:rPr>
  </w:style>
  <w:style w:type="paragraph" w:customStyle="1" w:styleId="Web">
    <w:name w:val="Обычный (Web)"/>
    <w:basedOn w:val="a0"/>
    <w:rsid w:val="001314DF"/>
    <w:pPr>
      <w:spacing w:before="100" w:after="100"/>
    </w:pPr>
    <w:rPr>
      <w:snapToGrid/>
      <w:lang w:val="ru-RU"/>
    </w:rPr>
  </w:style>
  <w:style w:type="paragraph" w:styleId="afff9">
    <w:name w:val="Block Text"/>
    <w:basedOn w:val="a0"/>
    <w:rsid w:val="001314DF"/>
    <w:pPr>
      <w:ind w:left="-108" w:right="-108"/>
      <w:jc w:val="center"/>
    </w:pPr>
    <w:rPr>
      <w:snapToGrid/>
      <w:sz w:val="18"/>
      <w:lang w:val="ru-RU"/>
    </w:rPr>
  </w:style>
  <w:style w:type="character" w:customStyle="1" w:styleId="81">
    <w:name w:val="Знак Знак8"/>
    <w:rsid w:val="001314DF"/>
    <w:rPr>
      <w:b/>
      <w:caps/>
      <w:snapToGrid w:val="0"/>
      <w:color w:val="000000"/>
      <w:kern w:val="28"/>
      <w:sz w:val="28"/>
      <w:lang w:val="uk-UA"/>
    </w:rPr>
  </w:style>
  <w:style w:type="character" w:customStyle="1" w:styleId="43">
    <w:name w:val="Знак Знак4"/>
    <w:rsid w:val="001314DF"/>
    <w:rPr>
      <w:snapToGrid w:val="0"/>
      <w:sz w:val="24"/>
      <w:lang w:val="uk-UA"/>
    </w:rPr>
  </w:style>
  <w:style w:type="character" w:customStyle="1" w:styleId="150">
    <w:name w:val="Знак Знак15"/>
    <w:rsid w:val="001314DF"/>
    <w:rPr>
      <w:snapToGrid w:val="0"/>
      <w:sz w:val="24"/>
      <w:lang w:val="uk-UA"/>
    </w:rPr>
  </w:style>
  <w:style w:type="character" w:customStyle="1" w:styleId="38">
    <w:name w:val="Знак Знак3"/>
    <w:rsid w:val="001314DF"/>
    <w:rPr>
      <w:snapToGrid w:val="0"/>
      <w:sz w:val="28"/>
      <w:szCs w:val="28"/>
      <w:lang w:val="uk-UA"/>
    </w:rPr>
  </w:style>
  <w:style w:type="character" w:customStyle="1" w:styleId="29">
    <w:name w:val="Знак Знак2"/>
    <w:rsid w:val="001314DF"/>
    <w:rPr>
      <w:b/>
      <w:bCs/>
      <w:snapToGrid w:val="0"/>
      <w:color w:val="000000"/>
      <w:sz w:val="24"/>
      <w:lang w:val="uk-UA"/>
    </w:rPr>
  </w:style>
  <w:style w:type="character" w:customStyle="1" w:styleId="HTML">
    <w:name w:val="Стандартний HTML Знак"/>
    <w:link w:val="HTML0"/>
    <w:rsid w:val="001314DF"/>
    <w:rPr>
      <w:rFonts w:ascii="Courier New" w:hAnsi="Courier New"/>
      <w:color w:val="000000"/>
    </w:rPr>
  </w:style>
  <w:style w:type="character" w:customStyle="1" w:styleId="52">
    <w:name w:val="Знак Знак5"/>
    <w:rsid w:val="001314DF"/>
    <w:rPr>
      <w:snapToGrid w:val="0"/>
      <w:sz w:val="24"/>
      <w:lang w:val="uk-UA"/>
    </w:rPr>
  </w:style>
  <w:style w:type="character" w:customStyle="1" w:styleId="62">
    <w:name w:val="Знак Знак6"/>
    <w:rsid w:val="001314DF"/>
    <w:rPr>
      <w:b/>
      <w:snapToGrid w:val="0"/>
      <w:sz w:val="22"/>
      <w:lang w:val="uk-UA"/>
    </w:rPr>
  </w:style>
  <w:style w:type="character" w:customStyle="1" w:styleId="71">
    <w:name w:val="Знак Знак7"/>
    <w:rsid w:val="001314DF"/>
    <w:rPr>
      <w:b/>
      <w:snapToGrid w:val="0"/>
      <w:color w:val="000000"/>
      <w:sz w:val="24"/>
      <w:lang w:val="uk-UA"/>
    </w:rPr>
  </w:style>
  <w:style w:type="paragraph" w:customStyle="1" w:styleId="1e">
    <w:name w:val="Текст1"/>
    <w:basedOn w:val="a0"/>
    <w:rsid w:val="001314DF"/>
    <w:pPr>
      <w:suppressAutoHyphens/>
    </w:pPr>
    <w:rPr>
      <w:rFonts w:ascii="Courier New" w:hAnsi="Courier New"/>
      <w:snapToGrid/>
      <w:sz w:val="20"/>
      <w:lang w:val="ru-RU"/>
    </w:rPr>
  </w:style>
  <w:style w:type="paragraph" w:customStyle="1" w:styleId="10">
    <w:name w:val="Абзац1"/>
    <w:basedOn w:val="afc"/>
    <w:rsid w:val="001314DF"/>
    <w:pPr>
      <w:numPr>
        <w:numId w:val="3"/>
      </w:numPr>
      <w:tabs>
        <w:tab w:val="left" w:pos="851"/>
      </w:tabs>
      <w:spacing w:after="0"/>
    </w:pPr>
    <w:rPr>
      <w:snapToGrid/>
      <w:lang w:val="ru-RU"/>
    </w:rPr>
  </w:style>
  <w:style w:type="table" w:styleId="afffa">
    <w:name w:val="Table Grid"/>
    <w:basedOn w:val="a2"/>
    <w:uiPriority w:val="39"/>
    <w:rsid w:val="001314DF"/>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0"/>
    <w:next w:val="a0"/>
    <w:rsid w:val="001314DF"/>
    <w:pPr>
      <w:keepNext/>
      <w:widowControl w:val="0"/>
      <w:jc w:val="center"/>
    </w:pPr>
    <w:rPr>
      <w:snapToGrid/>
      <w:lang w:val="ru-RU"/>
    </w:rPr>
  </w:style>
  <w:style w:type="paragraph" w:customStyle="1" w:styleId="1f">
    <w:name w:val="Основной текст1"/>
    <w:basedOn w:val="a0"/>
    <w:link w:val="afffb"/>
    <w:rsid w:val="001314DF"/>
    <w:pPr>
      <w:spacing w:line="360" w:lineRule="auto"/>
    </w:pPr>
    <w:rPr>
      <w:rFonts w:ascii="Peterburg" w:hAnsi="Peterburg"/>
      <w:lang w:val="ru-RU"/>
    </w:rPr>
  </w:style>
  <w:style w:type="paragraph" w:customStyle="1" w:styleId="2a">
    <w:name w:val="Маркированный 2"/>
    <w:basedOn w:val="a0"/>
    <w:autoRedefine/>
    <w:rsid w:val="001314DF"/>
    <w:pPr>
      <w:widowControl w:val="0"/>
      <w:tabs>
        <w:tab w:val="left" w:pos="567"/>
      </w:tabs>
      <w:ind w:firstLine="709"/>
    </w:pPr>
    <w:rPr>
      <w:snapToGrid/>
    </w:rPr>
  </w:style>
  <w:style w:type="paragraph" w:customStyle="1" w:styleId="1f0">
    <w:name w:val="Обычный1"/>
    <w:qFormat/>
    <w:rsid w:val="001314DF"/>
    <w:pPr>
      <w:spacing w:before="100" w:after="100" w:line="240" w:lineRule="auto"/>
    </w:pPr>
    <w:rPr>
      <w:rFonts w:ascii="Times New Roman" w:eastAsia="Times New Roman" w:hAnsi="Times New Roman" w:cs="Times New Roman"/>
      <w:snapToGrid w:val="0"/>
      <w:kern w:val="0"/>
      <w:sz w:val="24"/>
      <w:szCs w:val="20"/>
      <w:lang w:val="ru-RU" w:eastAsia="ru-RU"/>
      <w14:ligatures w14:val="none"/>
    </w:rPr>
  </w:style>
  <w:style w:type="paragraph" w:styleId="39">
    <w:name w:val="List 3"/>
    <w:basedOn w:val="a0"/>
    <w:unhideWhenUsed/>
    <w:rsid w:val="001314DF"/>
    <w:pPr>
      <w:ind w:left="849" w:hanging="283"/>
      <w:contextualSpacing/>
    </w:pPr>
  </w:style>
  <w:style w:type="paragraph" w:styleId="44">
    <w:name w:val="List 4"/>
    <w:basedOn w:val="a0"/>
    <w:unhideWhenUsed/>
    <w:rsid w:val="001314DF"/>
    <w:pPr>
      <w:ind w:left="1132" w:hanging="283"/>
      <w:contextualSpacing/>
    </w:pPr>
  </w:style>
  <w:style w:type="paragraph" w:styleId="53">
    <w:name w:val="List 5"/>
    <w:basedOn w:val="a0"/>
    <w:unhideWhenUsed/>
    <w:rsid w:val="001314DF"/>
    <w:pPr>
      <w:ind w:left="1415" w:hanging="283"/>
      <w:contextualSpacing/>
    </w:pPr>
  </w:style>
  <w:style w:type="character" w:customStyle="1" w:styleId="FontStyle11">
    <w:name w:val="Font Style11"/>
    <w:rsid w:val="001314DF"/>
    <w:rPr>
      <w:rFonts w:ascii="Times New Roman" w:hAnsi="Times New Roman" w:cs="Times New Roman"/>
      <w:sz w:val="22"/>
      <w:szCs w:val="22"/>
    </w:rPr>
  </w:style>
  <w:style w:type="character" w:styleId="afffc">
    <w:name w:val="Strong"/>
    <w:uiPriority w:val="22"/>
    <w:qFormat/>
    <w:rsid w:val="001314DF"/>
    <w:rPr>
      <w:b/>
      <w:bCs/>
    </w:rPr>
  </w:style>
  <w:style w:type="paragraph" w:styleId="HTML0">
    <w:name w:val="HTML Preformatted"/>
    <w:basedOn w:val="a0"/>
    <w:link w:val="HTML"/>
    <w:rsid w:val="001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napToGrid/>
      <w:color w:val="000000"/>
      <w:kern w:val="2"/>
      <w:sz w:val="22"/>
      <w:szCs w:val="22"/>
      <w:lang w:eastAsia="en-US"/>
      <w14:ligatures w14:val="standardContextual"/>
    </w:rPr>
  </w:style>
  <w:style w:type="character" w:customStyle="1" w:styleId="HTML1">
    <w:name w:val="Стандартний HTML Знак1"/>
    <w:basedOn w:val="a1"/>
    <w:uiPriority w:val="99"/>
    <w:semiHidden/>
    <w:rsid w:val="001314DF"/>
    <w:rPr>
      <w:rFonts w:ascii="Consolas" w:eastAsia="Times New Roman" w:hAnsi="Consolas" w:cs="Times New Roman"/>
      <w:snapToGrid w:val="0"/>
      <w:kern w:val="0"/>
      <w:sz w:val="20"/>
      <w:szCs w:val="20"/>
      <w:lang w:eastAsia="ru-RU"/>
      <w14:ligatures w14:val="none"/>
    </w:rPr>
  </w:style>
  <w:style w:type="paragraph" w:customStyle="1" w:styleId="afffd">
    <w:name w:val="Нормальний текст"/>
    <w:basedOn w:val="a0"/>
    <w:rsid w:val="001314DF"/>
    <w:pPr>
      <w:spacing w:before="120"/>
      <w:ind w:firstLine="567"/>
    </w:pPr>
    <w:rPr>
      <w:rFonts w:ascii="Antiqua" w:hAnsi="Antiqua"/>
      <w:snapToGrid/>
      <w:sz w:val="26"/>
    </w:rPr>
  </w:style>
  <w:style w:type="character" w:customStyle="1" w:styleId="120">
    <w:name w:val="Знак Знак12"/>
    <w:rsid w:val="001314DF"/>
    <w:rPr>
      <w:b/>
      <w:caps/>
      <w:snapToGrid w:val="0"/>
      <w:color w:val="000000"/>
      <w:kern w:val="28"/>
      <w:sz w:val="28"/>
      <w:lang w:val="uk-UA" w:eastAsia="ru-RU" w:bidi="ar-SA"/>
    </w:rPr>
  </w:style>
  <w:style w:type="paragraph" w:styleId="afffe">
    <w:name w:val="No Spacing"/>
    <w:link w:val="affff"/>
    <w:uiPriority w:val="1"/>
    <w:qFormat/>
    <w:rsid w:val="001314DF"/>
    <w:pPr>
      <w:spacing w:after="0" w:line="240" w:lineRule="auto"/>
    </w:pPr>
    <w:rPr>
      <w:rFonts w:ascii="Calibri" w:eastAsia="Calibri" w:hAnsi="Calibri" w:cs="Times New Roman"/>
      <w:kern w:val="0"/>
      <w14:ligatures w14:val="none"/>
    </w:rPr>
  </w:style>
  <w:style w:type="paragraph" w:customStyle="1" w:styleId="3a">
    <w:name w:val="Знак3"/>
    <w:basedOn w:val="a0"/>
    <w:rsid w:val="001314DF"/>
    <w:rPr>
      <w:rFonts w:ascii="Verdana" w:hAnsi="Verdana"/>
      <w:snapToGrid/>
      <w:szCs w:val="24"/>
      <w:lang w:val="en-US" w:eastAsia="en-US"/>
    </w:rPr>
  </w:style>
  <w:style w:type="paragraph" w:customStyle="1" w:styleId="330">
    <w:name w:val="Знак33"/>
    <w:basedOn w:val="a0"/>
    <w:rsid w:val="001314DF"/>
    <w:rPr>
      <w:rFonts w:ascii="Verdana" w:hAnsi="Verdana"/>
      <w:snapToGrid/>
      <w:szCs w:val="24"/>
      <w:lang w:val="en-US" w:eastAsia="en-US"/>
    </w:rPr>
  </w:style>
  <w:style w:type="paragraph" w:customStyle="1" w:styleId="210">
    <w:name w:val="Основной текст с отступом 21"/>
    <w:basedOn w:val="a0"/>
    <w:rsid w:val="001314DF"/>
    <w:pPr>
      <w:ind w:firstLine="709"/>
    </w:pPr>
    <w:rPr>
      <w:sz w:val="28"/>
    </w:rPr>
  </w:style>
  <w:style w:type="paragraph" w:customStyle="1" w:styleId="affff0">
    <w:name w:val="Знак"/>
    <w:basedOn w:val="a0"/>
    <w:rsid w:val="001314DF"/>
    <w:rPr>
      <w:rFonts w:ascii="Verdana" w:hAnsi="Verdana" w:cs="Verdana"/>
      <w:snapToGrid/>
      <w:sz w:val="20"/>
      <w:lang w:val="en-US" w:eastAsia="en-US"/>
    </w:rPr>
  </w:style>
  <w:style w:type="character" w:customStyle="1" w:styleId="affff">
    <w:name w:val="Без інтервалів Знак"/>
    <w:link w:val="afffe"/>
    <w:uiPriority w:val="1"/>
    <w:rsid w:val="001314DF"/>
    <w:rPr>
      <w:rFonts w:ascii="Calibri" w:eastAsia="Calibri" w:hAnsi="Calibri" w:cs="Times New Roman"/>
      <w:kern w:val="0"/>
      <w14:ligatures w14:val="none"/>
    </w:rPr>
  </w:style>
  <w:style w:type="character" w:customStyle="1" w:styleId="postbody">
    <w:name w:val="postbody"/>
    <w:basedOn w:val="a1"/>
    <w:rsid w:val="001314DF"/>
  </w:style>
  <w:style w:type="paragraph" w:customStyle="1" w:styleId="211">
    <w:name w:val="Основной текст 21"/>
    <w:basedOn w:val="a0"/>
    <w:rsid w:val="001314DF"/>
    <w:pPr>
      <w:widowControl w:val="0"/>
      <w:ind w:firstLine="284"/>
    </w:pPr>
    <w:rPr>
      <w:snapToGrid/>
      <w:lang w:val="ru-RU"/>
    </w:rPr>
  </w:style>
  <w:style w:type="paragraph" w:customStyle="1" w:styleId="1f1">
    <w:name w:val="Абзац списка1"/>
    <w:basedOn w:val="a0"/>
    <w:uiPriority w:val="99"/>
    <w:rsid w:val="001314DF"/>
    <w:pPr>
      <w:widowControl w:val="0"/>
      <w:suppressAutoHyphens/>
    </w:pPr>
    <w:rPr>
      <w:rFonts w:eastAsia="DejaVu Sans" w:cs="Lohit Hindi"/>
      <w:snapToGrid/>
      <w:kern w:val="1"/>
      <w:szCs w:val="24"/>
      <w:lang w:val="ru-RU" w:eastAsia="hi-IN" w:bidi="hi-IN"/>
    </w:rPr>
  </w:style>
  <w:style w:type="character" w:customStyle="1" w:styleId="apple-converted-space">
    <w:name w:val="apple-converted-space"/>
    <w:basedOn w:val="a1"/>
    <w:rsid w:val="001314DF"/>
  </w:style>
  <w:style w:type="paragraph" w:customStyle="1" w:styleId="2110">
    <w:name w:val="Основной текст 211"/>
    <w:basedOn w:val="a0"/>
    <w:rsid w:val="001314DF"/>
    <w:pPr>
      <w:widowControl w:val="0"/>
      <w:ind w:firstLine="284"/>
    </w:pPr>
    <w:rPr>
      <w:snapToGrid/>
      <w:lang w:val="ru-RU"/>
    </w:rPr>
  </w:style>
  <w:style w:type="paragraph" w:customStyle="1" w:styleId="Style7">
    <w:name w:val="Style7"/>
    <w:basedOn w:val="a0"/>
    <w:uiPriority w:val="99"/>
    <w:rsid w:val="001314DF"/>
    <w:pPr>
      <w:widowControl w:val="0"/>
      <w:autoSpaceDE w:val="0"/>
      <w:autoSpaceDN w:val="0"/>
      <w:adjustRightInd w:val="0"/>
    </w:pPr>
    <w:rPr>
      <w:rFonts w:ascii="Franklin Gothic Book" w:hAnsi="Franklin Gothic Book" w:cs="Franklin Gothic Book"/>
      <w:snapToGrid/>
      <w:szCs w:val="24"/>
      <w:lang w:val="ru-RU"/>
    </w:rPr>
  </w:style>
  <w:style w:type="paragraph" w:customStyle="1" w:styleId="Style2">
    <w:name w:val="Style2"/>
    <w:basedOn w:val="a0"/>
    <w:uiPriority w:val="99"/>
    <w:rsid w:val="001314DF"/>
    <w:pPr>
      <w:widowControl w:val="0"/>
      <w:autoSpaceDE w:val="0"/>
      <w:autoSpaceDN w:val="0"/>
      <w:adjustRightInd w:val="0"/>
    </w:pPr>
    <w:rPr>
      <w:rFonts w:ascii="Franklin Gothic Book" w:hAnsi="Franklin Gothic Book" w:cs="Franklin Gothic Book"/>
      <w:snapToGrid/>
      <w:szCs w:val="24"/>
      <w:lang w:val="ru-RU"/>
    </w:rPr>
  </w:style>
  <w:style w:type="character" w:customStyle="1" w:styleId="FontStyle13">
    <w:name w:val="Font Style13"/>
    <w:rsid w:val="001314DF"/>
    <w:rPr>
      <w:rFonts w:ascii="Times New Roman" w:hAnsi="Times New Roman" w:cs="Times New Roman"/>
      <w:sz w:val="26"/>
      <w:szCs w:val="26"/>
    </w:rPr>
  </w:style>
  <w:style w:type="paragraph" w:customStyle="1" w:styleId="Style5">
    <w:name w:val="Style5"/>
    <w:basedOn w:val="a0"/>
    <w:uiPriority w:val="99"/>
    <w:rsid w:val="001314DF"/>
    <w:pPr>
      <w:widowControl w:val="0"/>
      <w:autoSpaceDE w:val="0"/>
      <w:autoSpaceDN w:val="0"/>
      <w:adjustRightInd w:val="0"/>
      <w:spacing w:line="302" w:lineRule="exact"/>
      <w:ind w:hanging="701"/>
    </w:pPr>
    <w:rPr>
      <w:snapToGrid/>
      <w:szCs w:val="24"/>
      <w:lang w:val="ru-RU"/>
    </w:rPr>
  </w:style>
  <w:style w:type="character" w:customStyle="1" w:styleId="FontStyle15">
    <w:name w:val="Font Style15"/>
    <w:uiPriority w:val="99"/>
    <w:rsid w:val="001314DF"/>
    <w:rPr>
      <w:rFonts w:ascii="Times New Roman" w:hAnsi="Times New Roman" w:cs="Times New Roman"/>
      <w:b/>
      <w:bCs/>
      <w:sz w:val="24"/>
      <w:szCs w:val="24"/>
    </w:rPr>
  </w:style>
  <w:style w:type="paragraph" w:customStyle="1" w:styleId="Style6">
    <w:name w:val="Style6"/>
    <w:basedOn w:val="a0"/>
    <w:uiPriority w:val="99"/>
    <w:rsid w:val="001314DF"/>
    <w:pPr>
      <w:widowControl w:val="0"/>
      <w:autoSpaceDE w:val="0"/>
      <w:autoSpaceDN w:val="0"/>
      <w:adjustRightInd w:val="0"/>
    </w:pPr>
    <w:rPr>
      <w:snapToGrid/>
      <w:szCs w:val="24"/>
    </w:rPr>
  </w:style>
  <w:style w:type="paragraph" w:customStyle="1" w:styleId="Style8">
    <w:name w:val="Style8"/>
    <w:basedOn w:val="a0"/>
    <w:uiPriority w:val="99"/>
    <w:rsid w:val="001314DF"/>
    <w:pPr>
      <w:widowControl w:val="0"/>
      <w:autoSpaceDE w:val="0"/>
      <w:autoSpaceDN w:val="0"/>
      <w:adjustRightInd w:val="0"/>
      <w:spacing w:line="298" w:lineRule="exact"/>
      <w:ind w:firstLine="708"/>
    </w:pPr>
    <w:rPr>
      <w:snapToGrid/>
      <w:szCs w:val="24"/>
    </w:rPr>
  </w:style>
  <w:style w:type="paragraph" w:customStyle="1" w:styleId="Style9">
    <w:name w:val="Style9"/>
    <w:basedOn w:val="a0"/>
    <w:uiPriority w:val="99"/>
    <w:rsid w:val="001314DF"/>
    <w:pPr>
      <w:widowControl w:val="0"/>
      <w:autoSpaceDE w:val="0"/>
      <w:autoSpaceDN w:val="0"/>
      <w:adjustRightInd w:val="0"/>
      <w:spacing w:line="300" w:lineRule="exact"/>
      <w:ind w:hanging="689"/>
    </w:pPr>
    <w:rPr>
      <w:snapToGrid/>
      <w:szCs w:val="24"/>
    </w:rPr>
  </w:style>
  <w:style w:type="paragraph" w:customStyle="1" w:styleId="affff1">
    <w:name w:val="Знак Знак Знак Знак"/>
    <w:basedOn w:val="a0"/>
    <w:rsid w:val="001314DF"/>
    <w:rPr>
      <w:rFonts w:ascii="Verdana" w:hAnsi="Verdana" w:cs="Verdana"/>
      <w:snapToGrid/>
      <w:sz w:val="20"/>
      <w:lang w:val="en-US" w:eastAsia="en-US"/>
    </w:rPr>
  </w:style>
  <w:style w:type="character" w:customStyle="1" w:styleId="83">
    <w:name w:val="Знак Знак83"/>
    <w:rsid w:val="001314DF"/>
    <w:rPr>
      <w:b/>
      <w:caps/>
      <w:snapToGrid w:val="0"/>
      <w:color w:val="000000"/>
      <w:kern w:val="28"/>
      <w:sz w:val="28"/>
      <w:lang w:val="uk-UA"/>
    </w:rPr>
  </w:style>
  <w:style w:type="character" w:customStyle="1" w:styleId="430">
    <w:name w:val="Знак Знак43"/>
    <w:rsid w:val="001314DF"/>
    <w:rPr>
      <w:snapToGrid w:val="0"/>
      <w:sz w:val="24"/>
      <w:lang w:val="uk-UA"/>
    </w:rPr>
  </w:style>
  <w:style w:type="character" w:customStyle="1" w:styleId="140">
    <w:name w:val="Знак Знак14"/>
    <w:rsid w:val="001314DF"/>
    <w:rPr>
      <w:snapToGrid w:val="0"/>
      <w:sz w:val="24"/>
      <w:lang w:val="uk-UA"/>
    </w:rPr>
  </w:style>
  <w:style w:type="character" w:customStyle="1" w:styleId="331">
    <w:name w:val="Знак Знак33"/>
    <w:rsid w:val="001314DF"/>
    <w:rPr>
      <w:snapToGrid w:val="0"/>
      <w:sz w:val="28"/>
      <w:szCs w:val="28"/>
      <w:lang w:val="uk-UA"/>
    </w:rPr>
  </w:style>
  <w:style w:type="character" w:customStyle="1" w:styleId="230">
    <w:name w:val="Знак Знак23"/>
    <w:rsid w:val="001314DF"/>
    <w:rPr>
      <w:b/>
      <w:bCs/>
      <w:snapToGrid w:val="0"/>
      <w:color w:val="000000"/>
      <w:sz w:val="24"/>
      <w:lang w:val="uk-UA"/>
    </w:rPr>
  </w:style>
  <w:style w:type="character" w:customStyle="1" w:styleId="530">
    <w:name w:val="Знак Знак53"/>
    <w:rsid w:val="001314DF"/>
    <w:rPr>
      <w:snapToGrid w:val="0"/>
      <w:sz w:val="24"/>
      <w:lang w:val="uk-UA"/>
    </w:rPr>
  </w:style>
  <w:style w:type="character" w:customStyle="1" w:styleId="63">
    <w:name w:val="Знак Знак63"/>
    <w:rsid w:val="001314DF"/>
    <w:rPr>
      <w:b/>
      <w:snapToGrid w:val="0"/>
      <w:sz w:val="22"/>
      <w:lang w:val="uk-UA"/>
    </w:rPr>
  </w:style>
  <w:style w:type="character" w:customStyle="1" w:styleId="73">
    <w:name w:val="Знак Знак73"/>
    <w:rsid w:val="001314DF"/>
    <w:rPr>
      <w:b/>
      <w:snapToGrid w:val="0"/>
      <w:color w:val="000000"/>
      <w:sz w:val="24"/>
      <w:lang w:val="uk-UA"/>
    </w:rPr>
  </w:style>
  <w:style w:type="character" w:customStyle="1" w:styleId="HTML10">
    <w:name w:val="Стандартный HTML Знак1"/>
    <w:rsid w:val="001314DF"/>
    <w:rPr>
      <w:rFonts w:ascii="Courier New" w:hAnsi="Courier New" w:cs="Courier New"/>
      <w:lang w:eastAsia="ru-RU"/>
    </w:rPr>
  </w:style>
  <w:style w:type="character" w:customStyle="1" w:styleId="123">
    <w:name w:val="Знак Знак123"/>
    <w:rsid w:val="001314DF"/>
    <w:rPr>
      <w:b/>
      <w:caps/>
      <w:snapToGrid w:val="0"/>
      <w:color w:val="000000"/>
      <w:kern w:val="28"/>
      <w:sz w:val="28"/>
      <w:lang w:val="uk-UA" w:eastAsia="ru-RU" w:bidi="ar-SA"/>
    </w:rPr>
  </w:style>
  <w:style w:type="paragraph" w:customStyle="1" w:styleId="320">
    <w:name w:val="Знак32"/>
    <w:basedOn w:val="a0"/>
    <w:rsid w:val="001314DF"/>
    <w:rPr>
      <w:rFonts w:ascii="Verdana" w:hAnsi="Verdana"/>
      <w:snapToGrid/>
      <w:szCs w:val="24"/>
      <w:lang w:val="en-US" w:eastAsia="en-US"/>
    </w:rPr>
  </w:style>
  <w:style w:type="paragraph" w:customStyle="1" w:styleId="212">
    <w:name w:val="Основной текст с отступом 212"/>
    <w:basedOn w:val="a0"/>
    <w:rsid w:val="001314DF"/>
    <w:pPr>
      <w:ind w:firstLine="709"/>
    </w:pPr>
    <w:rPr>
      <w:sz w:val="28"/>
    </w:rPr>
  </w:style>
  <w:style w:type="paragraph" w:customStyle="1" w:styleId="affff2">
    <w:name w:val="Знак Знак Знак Знак Знак Знак"/>
    <w:basedOn w:val="a0"/>
    <w:rsid w:val="001314DF"/>
    <w:rPr>
      <w:rFonts w:ascii="Verdana" w:hAnsi="Verdana" w:cs="Verdana"/>
      <w:snapToGrid/>
      <w:szCs w:val="24"/>
      <w:lang w:val="en-US" w:eastAsia="en-US"/>
    </w:rPr>
  </w:style>
  <w:style w:type="paragraph" w:customStyle="1" w:styleId="qwerty">
    <w:name w:val="qwerty"/>
    <w:basedOn w:val="a0"/>
    <w:rsid w:val="001314DF"/>
    <w:pPr>
      <w:jc w:val="center"/>
    </w:pPr>
    <w:rPr>
      <w:rFonts w:ascii="TimesET" w:hAnsi="TimesET"/>
      <w:b/>
      <w:snapToGrid/>
      <w:sz w:val="28"/>
      <w:lang w:val="en-US"/>
    </w:rPr>
  </w:style>
  <w:style w:type="paragraph" w:customStyle="1" w:styleId="asdfg">
    <w:name w:val="asdfg"/>
    <w:basedOn w:val="a0"/>
    <w:rsid w:val="001314DF"/>
    <w:pPr>
      <w:spacing w:before="240" w:after="60"/>
      <w:jc w:val="center"/>
    </w:pPr>
    <w:rPr>
      <w:rFonts w:ascii="TimesET" w:hAnsi="TimesET"/>
      <w:b/>
      <w:snapToGrid/>
      <w:sz w:val="36"/>
      <w:lang w:val="en-US"/>
    </w:rPr>
  </w:style>
  <w:style w:type="paragraph" w:customStyle="1" w:styleId="1f2">
    <w:name w:val="Мой стиль 1"/>
    <w:basedOn w:val="a0"/>
    <w:rsid w:val="001314DF"/>
    <w:pPr>
      <w:spacing w:after="120"/>
      <w:ind w:firstLine="851"/>
    </w:pPr>
    <w:rPr>
      <w:snapToGrid/>
      <w:lang w:val="ru-RU"/>
    </w:rPr>
  </w:style>
  <w:style w:type="paragraph" w:customStyle="1" w:styleId="2b">
    <w:name w:val="2"/>
    <w:basedOn w:val="a0"/>
    <w:rsid w:val="001314DF"/>
    <w:rPr>
      <w:snapToGrid/>
    </w:rPr>
  </w:style>
  <w:style w:type="character" w:customStyle="1" w:styleId="affff3">
    <w:name w:val="Основной шрифт"/>
    <w:rsid w:val="001314DF"/>
  </w:style>
  <w:style w:type="paragraph" w:customStyle="1" w:styleId="affff4">
    <w:name w:val="_Обычный_с_нумерацией"/>
    <w:basedOn w:val="a0"/>
    <w:rsid w:val="001314DF"/>
    <w:pPr>
      <w:keepNext/>
      <w:spacing w:before="120" w:after="120"/>
    </w:pPr>
    <w:rPr>
      <w:b/>
      <w:snapToGrid/>
      <w:szCs w:val="24"/>
    </w:rPr>
  </w:style>
  <w:style w:type="paragraph" w:customStyle="1" w:styleId="CharChar">
    <w:name w:val="Char Знак Знак Char Знак Знак Знак Знак Знак Знак Знак Знак Знак Знак Знак Знак"/>
    <w:basedOn w:val="a0"/>
    <w:rsid w:val="001314DF"/>
    <w:rPr>
      <w:rFonts w:ascii="Verdana" w:hAnsi="Verdana" w:cs="Verdana"/>
      <w:snapToGrid/>
      <w:szCs w:val="24"/>
      <w:lang w:val="en-US" w:eastAsia="en-US"/>
    </w:rPr>
  </w:style>
  <w:style w:type="paragraph" w:customStyle="1" w:styleId="1f3">
    <w:name w:val="Знак Знак Знак Знак Знак Знак Знак Знак Знак Знак Знак Знак Знак Знак Знак Знак1 Знак Знак Знак Знак"/>
    <w:basedOn w:val="a0"/>
    <w:rsid w:val="001314DF"/>
    <w:rPr>
      <w:rFonts w:ascii="Verdana" w:hAnsi="Verdana" w:cs="Verdana"/>
      <w:snapToGrid/>
      <w:szCs w:val="24"/>
      <w:lang w:val="en-US" w:eastAsia="en-US"/>
    </w:rPr>
  </w:style>
  <w:style w:type="paragraph" w:customStyle="1" w:styleId="affff5">
    <w:name w:val="Знак Знак Знак"/>
    <w:basedOn w:val="a0"/>
    <w:rsid w:val="001314DF"/>
    <w:rPr>
      <w:rFonts w:ascii="Verdana" w:hAnsi="Verdana" w:cs="Verdana"/>
      <w:snapToGrid/>
      <w:szCs w:val="24"/>
      <w:lang w:val="en-US" w:eastAsia="en-US"/>
    </w:rPr>
  </w:style>
  <w:style w:type="paragraph" w:customStyle="1" w:styleId="2111">
    <w:name w:val="Основной текст с отступом 211"/>
    <w:basedOn w:val="a0"/>
    <w:rsid w:val="001314DF"/>
    <w:pPr>
      <w:suppressAutoHyphens/>
      <w:ind w:firstLine="426"/>
    </w:pPr>
    <w:rPr>
      <w:rFonts w:ascii="Arial" w:eastAsia="SimSun" w:hAnsi="Arial" w:cs="Arial"/>
      <w:snapToGrid/>
      <w:szCs w:val="24"/>
      <w:lang w:val="en-US" w:eastAsia="ar-SA"/>
    </w:rPr>
  </w:style>
  <w:style w:type="paragraph" w:customStyle="1" w:styleId="affff6">
    <w:name w:val="a"/>
    <w:basedOn w:val="a0"/>
    <w:rsid w:val="001314DF"/>
    <w:pPr>
      <w:spacing w:before="100" w:beforeAutospacing="1" w:after="100" w:afterAutospacing="1"/>
    </w:pPr>
    <w:rPr>
      <w:snapToGrid/>
      <w:color w:val="000000"/>
      <w:szCs w:val="24"/>
      <w:lang w:val="ru-RU"/>
    </w:rPr>
  </w:style>
  <w:style w:type="paragraph" w:customStyle="1" w:styleId="Default">
    <w:name w:val="Default"/>
    <w:rsid w:val="001314DF"/>
    <w:pPr>
      <w:autoSpaceDE w:val="0"/>
      <w:autoSpaceDN w:val="0"/>
      <w:adjustRightInd w:val="0"/>
      <w:spacing w:after="0" w:line="240" w:lineRule="auto"/>
    </w:pPr>
    <w:rPr>
      <w:rFonts w:ascii="Verdana" w:eastAsia="Times New Roman" w:hAnsi="Verdana" w:cs="Verdana"/>
      <w:color w:val="000000"/>
      <w:kern w:val="0"/>
      <w:sz w:val="24"/>
      <w:szCs w:val="24"/>
      <w:lang w:val="ru-RU" w:eastAsia="ru-RU"/>
      <w14:ligatures w14:val="none"/>
    </w:rPr>
  </w:style>
  <w:style w:type="character" w:customStyle="1" w:styleId="FontStyle12">
    <w:name w:val="Font Style12"/>
    <w:rsid w:val="001314DF"/>
    <w:rPr>
      <w:rFonts w:ascii="Times New Roman" w:hAnsi="Times New Roman" w:cs="Times New Roman"/>
      <w:sz w:val="20"/>
      <w:szCs w:val="20"/>
    </w:rPr>
  </w:style>
  <w:style w:type="paragraph" w:customStyle="1" w:styleId="Style1">
    <w:name w:val="Style1"/>
    <w:basedOn w:val="a0"/>
    <w:uiPriority w:val="99"/>
    <w:rsid w:val="001314DF"/>
    <w:pPr>
      <w:widowControl w:val="0"/>
      <w:autoSpaceDE w:val="0"/>
      <w:autoSpaceDN w:val="0"/>
      <w:adjustRightInd w:val="0"/>
      <w:spacing w:line="263" w:lineRule="exact"/>
      <w:jc w:val="center"/>
    </w:pPr>
    <w:rPr>
      <w:snapToGrid/>
      <w:szCs w:val="24"/>
      <w:lang w:val="ru-RU"/>
    </w:rPr>
  </w:style>
  <w:style w:type="paragraph" w:styleId="affff7">
    <w:name w:val="Revision"/>
    <w:hidden/>
    <w:uiPriority w:val="99"/>
    <w:semiHidden/>
    <w:rsid w:val="001314DF"/>
    <w:pPr>
      <w:spacing w:after="0" w:line="240" w:lineRule="auto"/>
    </w:pPr>
    <w:rPr>
      <w:rFonts w:ascii="Times New Roman" w:eastAsia="Times New Roman" w:hAnsi="Times New Roman" w:cs="Times New Roman"/>
      <w:snapToGrid w:val="0"/>
      <w:kern w:val="0"/>
      <w:sz w:val="24"/>
      <w:szCs w:val="20"/>
      <w:lang w:eastAsia="ru-RU"/>
      <w14:ligatures w14:val="none"/>
    </w:rPr>
  </w:style>
  <w:style w:type="paragraph" w:customStyle="1" w:styleId="2c">
    <w:name w:val="Знак Знак Знак2"/>
    <w:basedOn w:val="a0"/>
    <w:rsid w:val="001314DF"/>
    <w:rPr>
      <w:rFonts w:ascii="Verdana" w:hAnsi="Verdana" w:cs="Verdana"/>
      <w:noProof/>
      <w:snapToGrid/>
      <w:szCs w:val="24"/>
      <w:lang w:val="en-US" w:eastAsia="en-US"/>
    </w:rPr>
  </w:style>
  <w:style w:type="numbering" w:customStyle="1" w:styleId="1f4">
    <w:name w:val="Нет списка1"/>
    <w:next w:val="a3"/>
    <w:uiPriority w:val="99"/>
    <w:semiHidden/>
    <w:rsid w:val="001314DF"/>
  </w:style>
  <w:style w:type="numbering" w:customStyle="1" w:styleId="2d">
    <w:name w:val="Нет списка2"/>
    <w:next w:val="a3"/>
    <w:uiPriority w:val="99"/>
    <w:semiHidden/>
    <w:rsid w:val="001314DF"/>
  </w:style>
  <w:style w:type="paragraph" w:customStyle="1" w:styleId="2e">
    <w:name w:val="Знак Знак Знак Знак Знак Знак2"/>
    <w:basedOn w:val="a0"/>
    <w:rsid w:val="001314DF"/>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0"/>
    <w:rsid w:val="001314DF"/>
    <w:rPr>
      <w:rFonts w:ascii="Verdana" w:hAnsi="Verdana" w:cs="Verdana"/>
      <w:snapToGrid/>
      <w:szCs w:val="24"/>
      <w:lang w:val="en-US" w:eastAsia="en-US"/>
    </w:rPr>
  </w:style>
  <w:style w:type="paragraph" w:customStyle="1" w:styleId="2f">
    <w:name w:val="Знак Знак Знак Знак2"/>
    <w:basedOn w:val="a0"/>
    <w:rsid w:val="001314DF"/>
    <w:rPr>
      <w:rFonts w:ascii="Verdana" w:hAnsi="Verdana" w:cs="Verdana"/>
      <w:snapToGrid/>
      <w:sz w:val="20"/>
      <w:lang w:val="en-US" w:eastAsia="en-US"/>
    </w:rPr>
  </w:style>
  <w:style w:type="character" w:customStyle="1" w:styleId="82">
    <w:name w:val="Знак Знак82"/>
    <w:rsid w:val="001314DF"/>
    <w:rPr>
      <w:b/>
      <w:bCs w:val="0"/>
      <w:caps/>
      <w:snapToGrid w:val="0"/>
      <w:color w:val="000000"/>
      <w:kern w:val="28"/>
      <w:sz w:val="28"/>
      <w:lang w:val="uk-UA"/>
    </w:rPr>
  </w:style>
  <w:style w:type="character" w:customStyle="1" w:styleId="420">
    <w:name w:val="Знак Знак42"/>
    <w:rsid w:val="001314DF"/>
    <w:rPr>
      <w:snapToGrid w:val="0"/>
      <w:sz w:val="24"/>
      <w:lang w:val="uk-UA"/>
    </w:rPr>
  </w:style>
  <w:style w:type="character" w:customStyle="1" w:styleId="111">
    <w:name w:val="Знак Знак11"/>
    <w:rsid w:val="001314DF"/>
    <w:rPr>
      <w:snapToGrid w:val="0"/>
      <w:sz w:val="24"/>
      <w:lang w:val="uk-UA"/>
    </w:rPr>
  </w:style>
  <w:style w:type="character" w:customStyle="1" w:styleId="321">
    <w:name w:val="Знак Знак32"/>
    <w:rsid w:val="001314DF"/>
    <w:rPr>
      <w:snapToGrid w:val="0"/>
      <w:sz w:val="28"/>
      <w:szCs w:val="28"/>
      <w:lang w:val="uk-UA"/>
    </w:rPr>
  </w:style>
  <w:style w:type="character" w:customStyle="1" w:styleId="220">
    <w:name w:val="Знак Знак22"/>
    <w:rsid w:val="001314DF"/>
    <w:rPr>
      <w:b/>
      <w:bCs/>
      <w:snapToGrid w:val="0"/>
      <w:color w:val="000000"/>
      <w:sz w:val="24"/>
      <w:lang w:val="uk-UA"/>
    </w:rPr>
  </w:style>
  <w:style w:type="character" w:customStyle="1" w:styleId="520">
    <w:name w:val="Знак Знак52"/>
    <w:rsid w:val="001314DF"/>
    <w:rPr>
      <w:snapToGrid w:val="0"/>
      <w:sz w:val="24"/>
      <w:lang w:val="uk-UA"/>
    </w:rPr>
  </w:style>
  <w:style w:type="character" w:customStyle="1" w:styleId="620">
    <w:name w:val="Знак Знак62"/>
    <w:rsid w:val="001314DF"/>
    <w:rPr>
      <w:b/>
      <w:bCs w:val="0"/>
      <w:snapToGrid w:val="0"/>
      <w:sz w:val="22"/>
      <w:lang w:val="uk-UA"/>
    </w:rPr>
  </w:style>
  <w:style w:type="character" w:customStyle="1" w:styleId="72">
    <w:name w:val="Знак Знак72"/>
    <w:rsid w:val="001314DF"/>
    <w:rPr>
      <w:b/>
      <w:bCs w:val="0"/>
      <w:snapToGrid w:val="0"/>
      <w:color w:val="000000"/>
      <w:sz w:val="24"/>
      <w:lang w:val="uk-UA"/>
    </w:rPr>
  </w:style>
  <w:style w:type="character" w:customStyle="1" w:styleId="122">
    <w:name w:val="Знак Знак122"/>
    <w:rsid w:val="001314DF"/>
    <w:rPr>
      <w:b/>
      <w:bCs w:val="0"/>
      <w:caps/>
      <w:snapToGrid w:val="0"/>
      <w:color w:val="000000"/>
      <w:kern w:val="28"/>
      <w:sz w:val="28"/>
      <w:lang w:val="uk-UA" w:eastAsia="ru-RU" w:bidi="ar-SA"/>
    </w:rPr>
  </w:style>
  <w:style w:type="paragraph" w:customStyle="1" w:styleId="xl63">
    <w:name w:val="xl63"/>
    <w:basedOn w:val="a0"/>
    <w:rsid w:val="001314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4">
    <w:name w:val="xl64"/>
    <w:basedOn w:val="a0"/>
    <w:rsid w:val="001314DF"/>
    <w:pPr>
      <w:pBdr>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5">
    <w:name w:val="xl65"/>
    <w:basedOn w:val="a0"/>
    <w:rsid w:val="001314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6">
    <w:name w:val="xl66"/>
    <w:basedOn w:val="a0"/>
    <w:rsid w:val="001314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67">
    <w:name w:val="xl67"/>
    <w:basedOn w:val="a0"/>
    <w:rsid w:val="001314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8">
    <w:name w:val="xl68"/>
    <w:basedOn w:val="a0"/>
    <w:rsid w:val="001314D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9">
    <w:name w:val="xl69"/>
    <w:basedOn w:val="a0"/>
    <w:rsid w:val="001314D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0">
    <w:name w:val="xl70"/>
    <w:basedOn w:val="a0"/>
    <w:rsid w:val="001314D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1">
    <w:name w:val="xl71"/>
    <w:basedOn w:val="a0"/>
    <w:rsid w:val="001314D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napToGrid/>
      <w:szCs w:val="24"/>
      <w:lang w:eastAsia="uk-UA"/>
    </w:rPr>
  </w:style>
  <w:style w:type="paragraph" w:customStyle="1" w:styleId="xl72">
    <w:name w:val="xl72"/>
    <w:basedOn w:val="a0"/>
    <w:rsid w:val="001314D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73">
    <w:name w:val="xl73"/>
    <w:basedOn w:val="a0"/>
    <w:rsid w:val="001314DF"/>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4">
    <w:name w:val="xl74"/>
    <w:basedOn w:val="a0"/>
    <w:rsid w:val="001314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5">
    <w:name w:val="xl75"/>
    <w:basedOn w:val="a0"/>
    <w:rsid w:val="001314D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6">
    <w:name w:val="xl76"/>
    <w:basedOn w:val="a0"/>
    <w:rsid w:val="001314D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7">
    <w:name w:val="xl77"/>
    <w:basedOn w:val="a0"/>
    <w:rsid w:val="001314D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8">
    <w:name w:val="xl78"/>
    <w:basedOn w:val="a0"/>
    <w:rsid w:val="001314D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szCs w:val="24"/>
      <w:lang w:eastAsia="uk-UA"/>
    </w:rPr>
  </w:style>
  <w:style w:type="paragraph" w:customStyle="1" w:styleId="xl79">
    <w:name w:val="xl79"/>
    <w:basedOn w:val="a0"/>
    <w:rsid w:val="001314DF"/>
    <w:pPr>
      <w:pBdr>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80">
    <w:name w:val="xl80"/>
    <w:basedOn w:val="a0"/>
    <w:rsid w:val="001314DF"/>
    <w:pPr>
      <w:pBdr>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81">
    <w:name w:val="xl81"/>
    <w:basedOn w:val="a0"/>
    <w:rsid w:val="001314DF"/>
    <w:pPr>
      <w:pBdr>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82">
    <w:name w:val="xl82"/>
    <w:basedOn w:val="a0"/>
    <w:rsid w:val="001314DF"/>
    <w:pPr>
      <w:pBdr>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83">
    <w:name w:val="xl83"/>
    <w:basedOn w:val="a0"/>
    <w:rsid w:val="001314D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4">
    <w:name w:val="xl84"/>
    <w:basedOn w:val="a0"/>
    <w:rsid w:val="001314D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5">
    <w:name w:val="xl85"/>
    <w:basedOn w:val="a0"/>
    <w:rsid w:val="001314D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6">
    <w:name w:val="xl86"/>
    <w:basedOn w:val="a0"/>
    <w:rsid w:val="001314D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szCs w:val="24"/>
      <w:lang w:eastAsia="uk-UA"/>
    </w:rPr>
  </w:style>
  <w:style w:type="character" w:customStyle="1" w:styleId="810">
    <w:name w:val="Знак Знак81"/>
    <w:rsid w:val="001314DF"/>
    <w:rPr>
      <w:b/>
      <w:caps/>
      <w:snapToGrid w:val="0"/>
      <w:color w:val="000000"/>
      <w:kern w:val="28"/>
      <w:sz w:val="28"/>
      <w:lang w:val="uk-UA"/>
    </w:rPr>
  </w:style>
  <w:style w:type="character" w:customStyle="1" w:styleId="410">
    <w:name w:val="Знак Знак41"/>
    <w:rsid w:val="001314DF"/>
    <w:rPr>
      <w:snapToGrid w:val="0"/>
      <w:sz w:val="24"/>
      <w:lang w:val="uk-UA"/>
    </w:rPr>
  </w:style>
  <w:style w:type="character" w:customStyle="1" w:styleId="130">
    <w:name w:val="Знак Знак13"/>
    <w:rsid w:val="001314DF"/>
    <w:rPr>
      <w:snapToGrid w:val="0"/>
      <w:sz w:val="24"/>
      <w:lang w:val="uk-UA"/>
    </w:rPr>
  </w:style>
  <w:style w:type="character" w:customStyle="1" w:styleId="310">
    <w:name w:val="Знак Знак31"/>
    <w:rsid w:val="001314DF"/>
    <w:rPr>
      <w:snapToGrid w:val="0"/>
      <w:sz w:val="28"/>
      <w:szCs w:val="28"/>
      <w:lang w:val="uk-UA"/>
    </w:rPr>
  </w:style>
  <w:style w:type="character" w:customStyle="1" w:styleId="213">
    <w:name w:val="Знак Знак21"/>
    <w:rsid w:val="001314DF"/>
    <w:rPr>
      <w:b/>
      <w:bCs/>
      <w:snapToGrid w:val="0"/>
      <w:color w:val="000000"/>
      <w:sz w:val="24"/>
      <w:lang w:val="uk-UA"/>
    </w:rPr>
  </w:style>
  <w:style w:type="character" w:customStyle="1" w:styleId="510">
    <w:name w:val="Знак Знак51"/>
    <w:rsid w:val="001314DF"/>
    <w:rPr>
      <w:snapToGrid w:val="0"/>
      <w:sz w:val="24"/>
      <w:lang w:val="uk-UA"/>
    </w:rPr>
  </w:style>
  <w:style w:type="character" w:customStyle="1" w:styleId="610">
    <w:name w:val="Знак Знак61"/>
    <w:rsid w:val="001314DF"/>
    <w:rPr>
      <w:b/>
      <w:snapToGrid w:val="0"/>
      <w:sz w:val="22"/>
      <w:lang w:val="uk-UA"/>
    </w:rPr>
  </w:style>
  <w:style w:type="character" w:customStyle="1" w:styleId="710">
    <w:name w:val="Знак Знак71"/>
    <w:rsid w:val="001314DF"/>
    <w:rPr>
      <w:b/>
      <w:snapToGrid w:val="0"/>
      <w:color w:val="000000"/>
      <w:sz w:val="24"/>
      <w:lang w:val="uk-UA"/>
    </w:rPr>
  </w:style>
  <w:style w:type="character" w:customStyle="1" w:styleId="1210">
    <w:name w:val="Знак Знак121"/>
    <w:rsid w:val="001314DF"/>
    <w:rPr>
      <w:b/>
      <w:caps/>
      <w:snapToGrid w:val="0"/>
      <w:color w:val="000000"/>
      <w:kern w:val="28"/>
      <w:sz w:val="28"/>
      <w:lang w:val="uk-UA" w:eastAsia="ru-RU" w:bidi="ar-SA"/>
    </w:rPr>
  </w:style>
  <w:style w:type="paragraph" w:customStyle="1" w:styleId="311">
    <w:name w:val="Знак31"/>
    <w:basedOn w:val="a0"/>
    <w:rsid w:val="001314DF"/>
    <w:rPr>
      <w:rFonts w:ascii="Verdana" w:hAnsi="Verdana"/>
      <w:snapToGrid/>
      <w:szCs w:val="24"/>
      <w:lang w:val="en-US" w:eastAsia="en-US"/>
    </w:rPr>
  </w:style>
  <w:style w:type="paragraph" w:customStyle="1" w:styleId="221">
    <w:name w:val="Основной текст с отступом 22"/>
    <w:basedOn w:val="a0"/>
    <w:rsid w:val="001314DF"/>
    <w:pPr>
      <w:ind w:firstLine="709"/>
    </w:pPr>
    <w:rPr>
      <w:sz w:val="28"/>
    </w:rPr>
  </w:style>
  <w:style w:type="paragraph" w:customStyle="1" w:styleId="1f5">
    <w:name w:val="Знак Знак Знак Знак Знак Знак1"/>
    <w:basedOn w:val="a0"/>
    <w:rsid w:val="001314DF"/>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0"/>
    <w:rsid w:val="001314DF"/>
    <w:rPr>
      <w:rFonts w:ascii="Verdana" w:hAnsi="Verdana" w:cs="Verdana"/>
      <w:snapToGrid/>
      <w:szCs w:val="24"/>
      <w:lang w:val="en-US" w:eastAsia="en-US"/>
    </w:rPr>
  </w:style>
  <w:style w:type="paragraph" w:customStyle="1" w:styleId="1f6">
    <w:name w:val="Знак Знак Знак1"/>
    <w:basedOn w:val="a0"/>
    <w:rsid w:val="001314DF"/>
    <w:rPr>
      <w:rFonts w:ascii="Verdana" w:hAnsi="Verdana" w:cs="Verdana"/>
      <w:snapToGrid/>
      <w:szCs w:val="24"/>
      <w:lang w:val="en-US" w:eastAsia="en-US"/>
    </w:rPr>
  </w:style>
  <w:style w:type="paragraph" w:customStyle="1" w:styleId="222">
    <w:name w:val="Основной текст 22"/>
    <w:basedOn w:val="a0"/>
    <w:rsid w:val="001314DF"/>
    <w:pPr>
      <w:widowControl w:val="0"/>
      <w:ind w:firstLine="284"/>
    </w:pPr>
    <w:rPr>
      <w:snapToGrid/>
      <w:lang w:val="ru-RU"/>
    </w:rPr>
  </w:style>
  <w:style w:type="paragraph" w:customStyle="1" w:styleId="1f7">
    <w:name w:val="Знак Знак Знак Знак1"/>
    <w:basedOn w:val="a0"/>
    <w:rsid w:val="001314DF"/>
    <w:rPr>
      <w:rFonts w:ascii="Verdana" w:hAnsi="Verdana" w:cs="Verdana"/>
      <w:snapToGrid/>
      <w:sz w:val="20"/>
      <w:lang w:val="en-US" w:eastAsia="en-US"/>
    </w:rPr>
  </w:style>
  <w:style w:type="paragraph" w:customStyle="1" w:styleId="affff8">
    <w:name w:val="Продолжение пункта"/>
    <w:basedOn w:val="a0"/>
    <w:rsid w:val="001314DF"/>
    <w:pPr>
      <w:spacing w:before="60" w:line="360" w:lineRule="exact"/>
      <w:ind w:firstLine="480"/>
    </w:pPr>
    <w:rPr>
      <w:snapToGrid/>
      <w:sz w:val="28"/>
      <w:szCs w:val="24"/>
    </w:rPr>
  </w:style>
  <w:style w:type="paragraph" w:customStyle="1" w:styleId="affff9">
    <w:name w:val="Перечисление –"/>
    <w:basedOn w:val="a0"/>
    <w:rsid w:val="001314DF"/>
    <w:pPr>
      <w:tabs>
        <w:tab w:val="num" w:pos="840"/>
      </w:tabs>
      <w:spacing w:before="60" w:line="360" w:lineRule="exact"/>
      <w:ind w:firstLine="480"/>
    </w:pPr>
    <w:rPr>
      <w:snapToGrid/>
      <w:sz w:val="28"/>
      <w:szCs w:val="24"/>
    </w:rPr>
  </w:style>
  <w:style w:type="paragraph" w:customStyle="1" w:styleId="1">
    <w:name w:val="Раздел 1"/>
    <w:basedOn w:val="a0"/>
    <w:next w:val="a0"/>
    <w:rsid w:val="001314DF"/>
    <w:pPr>
      <w:keepNext/>
      <w:keepLines/>
      <w:pageBreakBefore/>
      <w:numPr>
        <w:numId w:val="4"/>
      </w:numPr>
      <w:suppressAutoHyphens/>
      <w:spacing w:before="120" w:line="360" w:lineRule="exact"/>
      <w:jc w:val="center"/>
      <w:outlineLvl w:val="0"/>
    </w:pPr>
    <w:rPr>
      <w:b/>
      <w:caps/>
      <w:snapToGrid/>
      <w:kern w:val="32"/>
      <w:sz w:val="32"/>
      <w:szCs w:val="24"/>
    </w:rPr>
  </w:style>
  <w:style w:type="paragraph" w:customStyle="1" w:styleId="2">
    <w:name w:val="Раздел 2"/>
    <w:basedOn w:val="a0"/>
    <w:next w:val="a0"/>
    <w:rsid w:val="001314DF"/>
    <w:pPr>
      <w:keepLines/>
      <w:numPr>
        <w:ilvl w:val="1"/>
        <w:numId w:val="4"/>
      </w:numPr>
      <w:spacing w:before="120" w:line="360" w:lineRule="exact"/>
      <w:outlineLvl w:val="1"/>
    </w:pPr>
    <w:rPr>
      <w:snapToGrid/>
      <w:sz w:val="28"/>
      <w:szCs w:val="24"/>
    </w:rPr>
  </w:style>
  <w:style w:type="paragraph" w:customStyle="1" w:styleId="30">
    <w:name w:val="Раздел 3"/>
    <w:basedOn w:val="a0"/>
    <w:next w:val="a0"/>
    <w:rsid w:val="001314DF"/>
    <w:pPr>
      <w:numPr>
        <w:ilvl w:val="2"/>
        <w:numId w:val="4"/>
      </w:numPr>
      <w:spacing w:before="120" w:line="360" w:lineRule="exact"/>
      <w:outlineLvl w:val="2"/>
    </w:pPr>
    <w:rPr>
      <w:snapToGrid/>
      <w:sz w:val="28"/>
      <w:szCs w:val="24"/>
    </w:rPr>
  </w:style>
  <w:style w:type="paragraph" w:customStyle="1" w:styleId="40">
    <w:name w:val="Раздел 4"/>
    <w:basedOn w:val="a0"/>
    <w:rsid w:val="001314DF"/>
    <w:pPr>
      <w:numPr>
        <w:ilvl w:val="3"/>
        <w:numId w:val="4"/>
      </w:numPr>
      <w:spacing w:before="120" w:line="360" w:lineRule="exact"/>
      <w:outlineLvl w:val="3"/>
    </w:pPr>
    <w:rPr>
      <w:snapToGrid/>
      <w:sz w:val="28"/>
      <w:szCs w:val="24"/>
    </w:rPr>
  </w:style>
  <w:style w:type="paragraph" w:customStyle="1" w:styleId="5">
    <w:name w:val="Раздел 5"/>
    <w:basedOn w:val="a0"/>
    <w:rsid w:val="001314DF"/>
    <w:pPr>
      <w:numPr>
        <w:ilvl w:val="4"/>
        <w:numId w:val="4"/>
      </w:numPr>
      <w:spacing w:before="120" w:line="360" w:lineRule="exact"/>
      <w:outlineLvl w:val="4"/>
    </w:pPr>
    <w:rPr>
      <w:snapToGrid/>
      <w:sz w:val="28"/>
      <w:szCs w:val="24"/>
    </w:rPr>
  </w:style>
  <w:style w:type="paragraph" w:customStyle="1" w:styleId="6">
    <w:name w:val="Раздел 6"/>
    <w:basedOn w:val="a0"/>
    <w:rsid w:val="001314DF"/>
    <w:pPr>
      <w:numPr>
        <w:ilvl w:val="5"/>
        <w:numId w:val="4"/>
      </w:numPr>
      <w:spacing w:before="120" w:line="360" w:lineRule="exact"/>
      <w:outlineLvl w:val="5"/>
    </w:pPr>
    <w:rPr>
      <w:snapToGrid/>
      <w:sz w:val="28"/>
      <w:szCs w:val="24"/>
    </w:rPr>
  </w:style>
  <w:style w:type="paragraph" w:styleId="affffa">
    <w:name w:val="footnote text"/>
    <w:basedOn w:val="a0"/>
    <w:link w:val="affffb"/>
    <w:uiPriority w:val="99"/>
    <w:rsid w:val="001314DF"/>
    <w:rPr>
      <w:sz w:val="20"/>
      <w:lang w:eastAsia="x-none"/>
    </w:rPr>
  </w:style>
  <w:style w:type="character" w:customStyle="1" w:styleId="affffb">
    <w:name w:val="Текст виноски Знак"/>
    <w:basedOn w:val="a1"/>
    <w:link w:val="affffa"/>
    <w:uiPriority w:val="99"/>
    <w:rsid w:val="001314DF"/>
    <w:rPr>
      <w:rFonts w:ascii="Times New Roman" w:eastAsia="Times New Roman" w:hAnsi="Times New Roman" w:cs="Times New Roman"/>
      <w:snapToGrid w:val="0"/>
      <w:kern w:val="0"/>
      <w:sz w:val="20"/>
      <w:szCs w:val="20"/>
      <w:lang w:eastAsia="x-none"/>
      <w14:ligatures w14:val="none"/>
    </w:rPr>
  </w:style>
  <w:style w:type="character" w:styleId="affffc">
    <w:name w:val="footnote reference"/>
    <w:uiPriority w:val="99"/>
    <w:rsid w:val="001314DF"/>
    <w:rPr>
      <w:vertAlign w:val="superscript"/>
    </w:rPr>
  </w:style>
  <w:style w:type="paragraph" w:customStyle="1" w:styleId="1f8">
    <w:name w:val="Знак Знак1 Знак Знак Знак Знак Знак Знак"/>
    <w:basedOn w:val="a0"/>
    <w:rsid w:val="001314DF"/>
    <w:rPr>
      <w:rFonts w:ascii="Verdana" w:hAnsi="Verdana" w:cs="Verdana"/>
      <w:snapToGrid/>
      <w:sz w:val="20"/>
      <w:lang w:val="en-US" w:eastAsia="en-US"/>
    </w:rPr>
  </w:style>
  <w:style w:type="character" w:customStyle="1" w:styleId="1f9">
    <w:name w:val="Текст концевой сноски Знак1"/>
    <w:rsid w:val="001314DF"/>
    <w:rPr>
      <w:lang w:eastAsia="ru-RU"/>
    </w:rPr>
  </w:style>
  <w:style w:type="character" w:customStyle="1" w:styleId="1fa">
    <w:name w:val="Текст примечания Знак1"/>
    <w:rsid w:val="001314DF"/>
    <w:rPr>
      <w:lang w:eastAsia="ru-RU"/>
    </w:rPr>
  </w:style>
  <w:style w:type="character" w:customStyle="1" w:styleId="1fb">
    <w:name w:val="Схема документа Знак1"/>
    <w:rsid w:val="001314DF"/>
    <w:rPr>
      <w:rFonts w:ascii="Tahoma" w:hAnsi="Tahoma" w:cs="Tahoma"/>
      <w:sz w:val="16"/>
      <w:szCs w:val="16"/>
      <w:lang w:eastAsia="ru-RU"/>
    </w:rPr>
  </w:style>
  <w:style w:type="numbering" w:customStyle="1" w:styleId="3b">
    <w:name w:val="Нет списка3"/>
    <w:next w:val="a3"/>
    <w:uiPriority w:val="99"/>
    <w:semiHidden/>
    <w:rsid w:val="001314DF"/>
  </w:style>
  <w:style w:type="numbering" w:customStyle="1" w:styleId="113">
    <w:name w:val="Нет списка11"/>
    <w:next w:val="a3"/>
    <w:semiHidden/>
    <w:rsid w:val="001314DF"/>
  </w:style>
  <w:style w:type="paragraph" w:customStyle="1" w:styleId="Style3">
    <w:name w:val="Style3"/>
    <w:basedOn w:val="a0"/>
    <w:uiPriority w:val="99"/>
    <w:rsid w:val="001314DF"/>
    <w:pPr>
      <w:widowControl w:val="0"/>
      <w:autoSpaceDE w:val="0"/>
      <w:autoSpaceDN w:val="0"/>
      <w:adjustRightInd w:val="0"/>
    </w:pPr>
    <w:rPr>
      <w:rFonts w:ascii="Tahoma" w:hAnsi="Tahoma" w:cs="Tahoma"/>
      <w:snapToGrid/>
      <w:szCs w:val="24"/>
      <w:lang w:eastAsia="uk-UA"/>
    </w:rPr>
  </w:style>
  <w:style w:type="paragraph" w:customStyle="1" w:styleId="Style4">
    <w:name w:val="Style4"/>
    <w:basedOn w:val="a0"/>
    <w:uiPriority w:val="99"/>
    <w:rsid w:val="001314DF"/>
    <w:pPr>
      <w:widowControl w:val="0"/>
      <w:autoSpaceDE w:val="0"/>
      <w:autoSpaceDN w:val="0"/>
      <w:adjustRightInd w:val="0"/>
      <w:spacing w:line="308" w:lineRule="exact"/>
    </w:pPr>
    <w:rPr>
      <w:rFonts w:ascii="Arial" w:hAnsi="Arial" w:cs="Arial"/>
      <w:snapToGrid/>
      <w:szCs w:val="24"/>
      <w:lang w:eastAsia="uk-UA"/>
    </w:rPr>
  </w:style>
  <w:style w:type="character" w:customStyle="1" w:styleId="64">
    <w:name w:val="Основной текст (6)_"/>
    <w:link w:val="611"/>
    <w:rsid w:val="001314DF"/>
    <w:rPr>
      <w:rFonts w:ascii="Palatino Linotype" w:hAnsi="Palatino Linotype"/>
      <w:sz w:val="16"/>
      <w:szCs w:val="16"/>
      <w:shd w:val="clear" w:color="auto" w:fill="FFFFFF"/>
    </w:rPr>
  </w:style>
  <w:style w:type="paragraph" w:customStyle="1" w:styleId="611">
    <w:name w:val="Основной текст (6)1"/>
    <w:basedOn w:val="a0"/>
    <w:link w:val="64"/>
    <w:rsid w:val="001314DF"/>
    <w:pPr>
      <w:shd w:val="clear" w:color="auto" w:fill="FFFFFF"/>
      <w:spacing w:after="60" w:line="261" w:lineRule="exact"/>
      <w:ind w:hanging="160"/>
    </w:pPr>
    <w:rPr>
      <w:rFonts w:ascii="Palatino Linotype" w:eastAsiaTheme="minorHAnsi" w:hAnsi="Palatino Linotype" w:cstheme="minorBidi"/>
      <w:snapToGrid/>
      <w:kern w:val="2"/>
      <w:sz w:val="16"/>
      <w:szCs w:val="16"/>
      <w:lang w:eastAsia="en-US"/>
      <w14:ligatures w14:val="standardContextual"/>
    </w:rPr>
  </w:style>
  <w:style w:type="numbering" w:customStyle="1" w:styleId="1110">
    <w:name w:val="Нет списка111"/>
    <w:next w:val="a3"/>
    <w:semiHidden/>
    <w:unhideWhenUsed/>
    <w:rsid w:val="001314DF"/>
  </w:style>
  <w:style w:type="character" w:customStyle="1" w:styleId="67">
    <w:name w:val="Основной текст (6) + 7"/>
    <w:aliases w:val="5 pt,Полужирный,Основной текст + 10,Не полужирный,Интервал 0 pt"/>
    <w:rsid w:val="001314DF"/>
    <w:rPr>
      <w:rFonts w:ascii="Palatino Linotype" w:hAnsi="Palatino Linotype" w:cs="Palatino Linotype"/>
      <w:b/>
      <w:bCs/>
      <w:spacing w:val="0"/>
      <w:sz w:val="15"/>
      <w:szCs w:val="15"/>
      <w:lang w:bidi="ar-SA"/>
    </w:rPr>
  </w:style>
  <w:style w:type="character" w:customStyle="1" w:styleId="65">
    <w:name w:val="Основной текст (6)"/>
    <w:rsid w:val="001314DF"/>
    <w:rPr>
      <w:rFonts w:ascii="Palatino Linotype" w:hAnsi="Palatino Linotype" w:cs="Palatino Linotype"/>
      <w:spacing w:val="0"/>
      <w:sz w:val="16"/>
      <w:szCs w:val="16"/>
      <w:lang w:bidi="ar-SA"/>
    </w:rPr>
  </w:style>
  <w:style w:type="character" w:customStyle="1" w:styleId="66">
    <w:name w:val="Основной текст (6)6"/>
    <w:rsid w:val="001314DF"/>
    <w:rPr>
      <w:rFonts w:ascii="Palatino Linotype" w:hAnsi="Palatino Linotype" w:cs="Palatino Linotype"/>
      <w:spacing w:val="0"/>
      <w:sz w:val="16"/>
      <w:szCs w:val="16"/>
      <w:lang w:bidi="ar-SA"/>
    </w:rPr>
  </w:style>
  <w:style w:type="character" w:customStyle="1" w:styleId="621">
    <w:name w:val="Основной текст (6)2"/>
    <w:rsid w:val="001314DF"/>
    <w:rPr>
      <w:rFonts w:ascii="Palatino Linotype" w:hAnsi="Palatino Linotype" w:cs="Palatino Linotype"/>
      <w:noProof/>
      <w:spacing w:val="0"/>
      <w:sz w:val="16"/>
      <w:szCs w:val="16"/>
      <w:lang w:bidi="ar-SA"/>
    </w:rPr>
  </w:style>
  <w:style w:type="numbering" w:customStyle="1" w:styleId="124">
    <w:name w:val="Нет списка12"/>
    <w:next w:val="a3"/>
    <w:semiHidden/>
    <w:unhideWhenUsed/>
    <w:rsid w:val="001314DF"/>
  </w:style>
  <w:style w:type="numbering" w:customStyle="1" w:styleId="45">
    <w:name w:val="Нет списка4"/>
    <w:next w:val="a3"/>
    <w:uiPriority w:val="99"/>
    <w:semiHidden/>
    <w:unhideWhenUsed/>
    <w:rsid w:val="001314DF"/>
  </w:style>
  <w:style w:type="numbering" w:customStyle="1" w:styleId="131">
    <w:name w:val="Нет списка13"/>
    <w:next w:val="a3"/>
    <w:uiPriority w:val="99"/>
    <w:semiHidden/>
    <w:rsid w:val="001314DF"/>
  </w:style>
  <w:style w:type="numbering" w:customStyle="1" w:styleId="1120">
    <w:name w:val="Нет списка112"/>
    <w:next w:val="a3"/>
    <w:semiHidden/>
    <w:unhideWhenUsed/>
    <w:rsid w:val="001314DF"/>
  </w:style>
  <w:style w:type="numbering" w:customStyle="1" w:styleId="214">
    <w:name w:val="Нет списка21"/>
    <w:next w:val="a3"/>
    <w:uiPriority w:val="99"/>
    <w:semiHidden/>
    <w:unhideWhenUsed/>
    <w:rsid w:val="001314DF"/>
  </w:style>
  <w:style w:type="numbering" w:customStyle="1" w:styleId="1111">
    <w:name w:val="Нет списка1111"/>
    <w:next w:val="a3"/>
    <w:semiHidden/>
    <w:unhideWhenUsed/>
    <w:rsid w:val="001314DF"/>
  </w:style>
  <w:style w:type="numbering" w:customStyle="1" w:styleId="312">
    <w:name w:val="Нет списка31"/>
    <w:next w:val="a3"/>
    <w:uiPriority w:val="99"/>
    <w:semiHidden/>
    <w:unhideWhenUsed/>
    <w:rsid w:val="001314DF"/>
  </w:style>
  <w:style w:type="numbering" w:customStyle="1" w:styleId="1211">
    <w:name w:val="Нет списка121"/>
    <w:next w:val="a3"/>
    <w:semiHidden/>
    <w:unhideWhenUsed/>
    <w:rsid w:val="001314DF"/>
  </w:style>
  <w:style w:type="numbering" w:customStyle="1" w:styleId="54">
    <w:name w:val="Нет списка5"/>
    <w:next w:val="a3"/>
    <w:uiPriority w:val="99"/>
    <w:semiHidden/>
    <w:unhideWhenUsed/>
    <w:rsid w:val="001314DF"/>
  </w:style>
  <w:style w:type="numbering" w:customStyle="1" w:styleId="68">
    <w:name w:val="Нет списка6"/>
    <w:next w:val="a3"/>
    <w:uiPriority w:val="99"/>
    <w:semiHidden/>
    <w:unhideWhenUsed/>
    <w:rsid w:val="001314DF"/>
  </w:style>
  <w:style w:type="numbering" w:customStyle="1" w:styleId="74">
    <w:name w:val="Нет списка7"/>
    <w:next w:val="a3"/>
    <w:uiPriority w:val="99"/>
    <w:semiHidden/>
    <w:unhideWhenUsed/>
    <w:rsid w:val="001314DF"/>
  </w:style>
  <w:style w:type="numbering" w:customStyle="1" w:styleId="84">
    <w:name w:val="Нет списка8"/>
    <w:next w:val="a3"/>
    <w:semiHidden/>
    <w:rsid w:val="001314DF"/>
  </w:style>
  <w:style w:type="numbering" w:customStyle="1" w:styleId="91">
    <w:name w:val="Нет списка9"/>
    <w:next w:val="a3"/>
    <w:semiHidden/>
    <w:rsid w:val="001314DF"/>
  </w:style>
  <w:style w:type="character" w:customStyle="1" w:styleId="FontStyle14">
    <w:name w:val="Font Style14"/>
    <w:uiPriority w:val="99"/>
    <w:rsid w:val="001314DF"/>
    <w:rPr>
      <w:rFonts w:ascii="Times New Roman" w:hAnsi="Times New Roman" w:cs="Times New Roman"/>
      <w:b/>
      <w:bCs/>
      <w:sz w:val="22"/>
      <w:szCs w:val="22"/>
    </w:rPr>
  </w:style>
  <w:style w:type="character" w:customStyle="1" w:styleId="FontStyle25">
    <w:name w:val="Font Style25"/>
    <w:uiPriority w:val="99"/>
    <w:rsid w:val="001314DF"/>
    <w:rPr>
      <w:rFonts w:ascii="Times New Roman" w:hAnsi="Times New Roman"/>
      <w:sz w:val="20"/>
    </w:rPr>
  </w:style>
  <w:style w:type="paragraph" w:customStyle="1" w:styleId="2f0">
    <w:name w:val="Знак2 Знак Знак Знак"/>
    <w:basedOn w:val="a0"/>
    <w:rsid w:val="001314DF"/>
    <w:rPr>
      <w:rFonts w:ascii="Verdana" w:hAnsi="Verdana" w:cs="Verdana"/>
      <w:snapToGrid/>
      <w:sz w:val="20"/>
      <w:lang w:val="en-US" w:eastAsia="en-US"/>
    </w:rPr>
  </w:style>
  <w:style w:type="paragraph" w:customStyle="1" w:styleId="1fc">
    <w:name w:val="Знак1"/>
    <w:basedOn w:val="a0"/>
    <w:rsid w:val="001314DF"/>
    <w:rPr>
      <w:rFonts w:ascii="Verdana" w:hAnsi="Verdana" w:cs="Verdana"/>
      <w:snapToGrid/>
      <w:sz w:val="20"/>
      <w:lang w:val="en-US" w:eastAsia="en-US"/>
    </w:rPr>
  </w:style>
  <w:style w:type="paragraph" w:customStyle="1" w:styleId="2f1">
    <w:name w:val="Знак2 Знак Знак Знак Знак Знак Знак"/>
    <w:basedOn w:val="a0"/>
    <w:rsid w:val="001314DF"/>
    <w:rPr>
      <w:rFonts w:ascii="Verdana" w:hAnsi="Verdana" w:cs="Verdana"/>
      <w:snapToGrid/>
      <w:sz w:val="20"/>
      <w:lang w:val="en-US" w:eastAsia="en-US"/>
    </w:rPr>
  </w:style>
  <w:style w:type="paragraph" w:customStyle="1" w:styleId="affffd">
    <w:name w:val="Знак Знак Знак Знак Знак Знак Знак Знак Знак"/>
    <w:basedOn w:val="a0"/>
    <w:rsid w:val="001314DF"/>
    <w:rPr>
      <w:rFonts w:ascii="Verdana" w:hAnsi="Verdana" w:cs="Verdana"/>
      <w:snapToGrid/>
      <w:sz w:val="20"/>
      <w:lang w:val="en-US" w:eastAsia="en-US"/>
    </w:rPr>
  </w:style>
  <w:style w:type="paragraph" w:customStyle="1" w:styleId="215">
    <w:name w:val="Знак2 Знак Знак Знак1"/>
    <w:basedOn w:val="a0"/>
    <w:rsid w:val="001314DF"/>
    <w:rPr>
      <w:rFonts w:ascii="Verdana" w:hAnsi="Verdana" w:cs="Verdana"/>
      <w:snapToGrid/>
      <w:sz w:val="20"/>
      <w:lang w:val="en-US" w:eastAsia="en-US"/>
    </w:rPr>
  </w:style>
  <w:style w:type="character" w:styleId="affffe">
    <w:name w:val="Emphasis"/>
    <w:qFormat/>
    <w:rsid w:val="001314DF"/>
    <w:rPr>
      <w:i/>
      <w:iCs/>
    </w:rPr>
  </w:style>
  <w:style w:type="paragraph" w:customStyle="1" w:styleId="1fd">
    <w:name w:val="Без интервала1"/>
    <w:link w:val="NoSpacingChar1"/>
    <w:qFormat/>
    <w:rsid w:val="001314DF"/>
    <w:pPr>
      <w:spacing w:after="0" w:line="240" w:lineRule="auto"/>
    </w:pPr>
    <w:rPr>
      <w:rFonts w:ascii="Calibri" w:eastAsia="Times New Roman" w:hAnsi="Calibri" w:cs="Times New Roman"/>
      <w:kern w:val="0"/>
      <w:lang w:val="ru-RU"/>
      <w14:ligatures w14:val="none"/>
    </w:rPr>
  </w:style>
  <w:style w:type="paragraph" w:customStyle="1" w:styleId="Standard">
    <w:name w:val="Standard"/>
    <w:rsid w:val="001314DF"/>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14:ligatures w14:val="none"/>
    </w:rPr>
  </w:style>
  <w:style w:type="paragraph" w:customStyle="1" w:styleId="-2">
    <w:name w:val="Список-2"/>
    <w:rsid w:val="001314DF"/>
    <w:pPr>
      <w:numPr>
        <w:numId w:val="5"/>
      </w:numPr>
      <w:spacing w:before="60" w:after="0" w:line="240" w:lineRule="auto"/>
      <w:jc w:val="both"/>
    </w:pPr>
    <w:rPr>
      <w:rFonts w:ascii="Times New Roman" w:eastAsia="Times New Roman" w:hAnsi="Times New Roman" w:cs="Times New Roman"/>
      <w:kern w:val="0"/>
      <w:sz w:val="24"/>
      <w:szCs w:val="20"/>
      <w:lang w:eastAsia="ru-RU"/>
      <w14:ligatures w14:val="none"/>
    </w:rPr>
  </w:style>
  <w:style w:type="paragraph" w:customStyle="1" w:styleId="2f2">
    <w:name w:val="Абзац списка2"/>
    <w:basedOn w:val="a0"/>
    <w:uiPriority w:val="99"/>
    <w:qFormat/>
    <w:rsid w:val="001314DF"/>
    <w:pPr>
      <w:spacing w:after="200" w:line="276" w:lineRule="auto"/>
      <w:ind w:left="720"/>
    </w:pPr>
    <w:rPr>
      <w:rFonts w:ascii="Calibri" w:eastAsia="Calibri" w:hAnsi="Calibri" w:cs="Calibri"/>
      <w:snapToGrid/>
      <w:sz w:val="22"/>
      <w:szCs w:val="22"/>
      <w:lang w:val="ru-RU" w:eastAsia="en-US"/>
    </w:rPr>
  </w:style>
  <w:style w:type="numbering" w:customStyle="1" w:styleId="100">
    <w:name w:val="Нет списка10"/>
    <w:next w:val="a3"/>
    <w:uiPriority w:val="99"/>
    <w:semiHidden/>
    <w:unhideWhenUsed/>
    <w:rsid w:val="001314DF"/>
  </w:style>
  <w:style w:type="table" w:customStyle="1" w:styleId="1fe">
    <w:name w:val="Сетка таблицы1"/>
    <w:basedOn w:val="a2"/>
    <w:next w:val="afffa"/>
    <w:rsid w:val="001314DF"/>
    <w:pPr>
      <w:spacing w:after="0" w:line="240" w:lineRule="auto"/>
      <w:ind w:firstLine="709"/>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1314DF"/>
  </w:style>
  <w:style w:type="character" w:customStyle="1" w:styleId="greytext2">
    <w:name w:val="greytext2"/>
    <w:rsid w:val="001314DF"/>
    <w:rPr>
      <w:rFonts w:ascii="Tahoma" w:hAnsi="Tahoma" w:cs="Tahoma" w:hint="default"/>
      <w:color w:val="7F7F7F"/>
      <w:sz w:val="13"/>
      <w:szCs w:val="13"/>
    </w:rPr>
  </w:style>
  <w:style w:type="character" w:customStyle="1" w:styleId="afffb">
    <w:name w:val="Основной текст_"/>
    <w:link w:val="1f"/>
    <w:locked/>
    <w:rsid w:val="001314DF"/>
    <w:rPr>
      <w:rFonts w:ascii="Peterburg" w:eastAsia="Times New Roman" w:hAnsi="Peterburg" w:cs="Times New Roman"/>
      <w:snapToGrid w:val="0"/>
      <w:kern w:val="0"/>
      <w:sz w:val="24"/>
      <w:szCs w:val="20"/>
      <w:lang w:val="ru-RU" w:eastAsia="ru-RU"/>
      <w14:ligatures w14:val="none"/>
    </w:rPr>
  </w:style>
  <w:style w:type="paragraph" w:customStyle="1" w:styleId="table1">
    <w:name w:val="table_1"/>
    <w:basedOn w:val="a0"/>
    <w:rsid w:val="001314DF"/>
    <w:pPr>
      <w:spacing w:before="58" w:after="58"/>
    </w:pPr>
    <w:rPr>
      <w:rFonts w:ascii="Helvetica" w:hAnsi="Helvetica"/>
      <w:snapToGrid/>
      <w:color w:val="000044"/>
      <w:sz w:val="20"/>
      <w:lang w:val="ru-RU"/>
    </w:rPr>
  </w:style>
  <w:style w:type="paragraph" w:customStyle="1" w:styleId="afffff">
    <w:name w:val="Название таблицы"/>
    <w:basedOn w:val="a0"/>
    <w:rsid w:val="001314DF"/>
    <w:pPr>
      <w:jc w:val="center"/>
    </w:pPr>
    <w:rPr>
      <w:rFonts w:ascii="Arial" w:hAnsi="Arial" w:cs="Arial"/>
      <w:b/>
      <w:bCs/>
      <w:snapToGrid/>
      <w:sz w:val="20"/>
      <w:lang w:val="ru-RU"/>
    </w:rPr>
  </w:style>
  <w:style w:type="paragraph" w:customStyle="1" w:styleId="1ff">
    <w:name w:val="Стиль1"/>
    <w:basedOn w:val="a0"/>
    <w:qFormat/>
    <w:rsid w:val="001314DF"/>
    <w:pPr>
      <w:spacing w:line="276" w:lineRule="auto"/>
      <w:ind w:firstLine="709"/>
    </w:pPr>
    <w:rPr>
      <w:rFonts w:eastAsia="Calibri"/>
      <w:snapToGrid/>
      <w:sz w:val="28"/>
      <w:szCs w:val="22"/>
      <w:lang w:eastAsia="en-US"/>
    </w:rPr>
  </w:style>
  <w:style w:type="paragraph" w:customStyle="1" w:styleId="1ff0">
    <w:name w:val="Обычный (веб)1"/>
    <w:basedOn w:val="a0"/>
    <w:rsid w:val="001314DF"/>
    <w:pPr>
      <w:spacing w:after="107"/>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314DF"/>
    <w:rPr>
      <w:rFonts w:ascii="Verdana" w:hAnsi="Verdana" w:cs="Verdana"/>
      <w:snapToGrid/>
      <w:szCs w:val="24"/>
      <w:lang w:val="en-US" w:eastAsia="en-US"/>
    </w:rPr>
  </w:style>
  <w:style w:type="paragraph" w:customStyle="1" w:styleId="Preformatted">
    <w:name w:val="Preformatted"/>
    <w:basedOn w:val="a0"/>
    <w:rsid w:val="001314D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0"/>
    <w:rsid w:val="001314DF"/>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1314DF"/>
    <w:rPr>
      <w:rFonts w:ascii="Verdana" w:hAnsi="Verdana" w:cs="Verdana"/>
      <w:snapToGrid/>
      <w:sz w:val="20"/>
      <w:lang w:val="en-US" w:eastAsia="en-US"/>
    </w:rPr>
  </w:style>
  <w:style w:type="paragraph" w:customStyle="1" w:styleId="afffff0">
    <w:name w:val="Знак Знак Знак Знак Знак Знак Знак"/>
    <w:basedOn w:val="a0"/>
    <w:rsid w:val="001314DF"/>
    <w:rPr>
      <w:rFonts w:ascii="Verdana" w:hAnsi="Verdana" w:cs="Verdana"/>
      <w:snapToGrid/>
      <w:sz w:val="20"/>
      <w:lang w:val="en-US" w:eastAsia="en-US"/>
    </w:rPr>
  </w:style>
  <w:style w:type="paragraph" w:customStyle="1" w:styleId="tl1">
    <w:name w:val="tl1"/>
    <w:basedOn w:val="a0"/>
    <w:rsid w:val="001314DF"/>
    <w:pPr>
      <w:spacing w:line="300" w:lineRule="atLeast"/>
    </w:pPr>
    <w:rPr>
      <w:snapToGrid/>
      <w:szCs w:val="24"/>
      <w:lang w:val="ru-RU"/>
    </w:rPr>
  </w:style>
  <w:style w:type="character" w:customStyle="1" w:styleId="apple-style-span">
    <w:name w:val="apple-style-span"/>
    <w:rsid w:val="001314DF"/>
  </w:style>
  <w:style w:type="numbering" w:styleId="a">
    <w:name w:val="Outline List 3"/>
    <w:basedOn w:val="a3"/>
    <w:unhideWhenUsed/>
    <w:rsid w:val="001314DF"/>
    <w:pPr>
      <w:numPr>
        <w:numId w:val="6"/>
      </w:numPr>
    </w:pPr>
  </w:style>
  <w:style w:type="numbering" w:customStyle="1" w:styleId="3">
    <w:name w:val="Стиль3"/>
    <w:uiPriority w:val="99"/>
    <w:rsid w:val="001314DF"/>
    <w:pPr>
      <w:numPr>
        <w:numId w:val="7"/>
      </w:numPr>
    </w:pPr>
  </w:style>
  <w:style w:type="character" w:customStyle="1" w:styleId="rvts0">
    <w:name w:val="rvts0"/>
    <w:basedOn w:val="a1"/>
    <w:rsid w:val="001314DF"/>
  </w:style>
  <w:style w:type="character" w:customStyle="1" w:styleId="FontStyle24">
    <w:name w:val="Font Style24"/>
    <w:uiPriority w:val="99"/>
    <w:rsid w:val="001314DF"/>
    <w:rPr>
      <w:rFonts w:ascii="Times New Roman" w:hAnsi="Times New Roman" w:cs="Times New Roman"/>
      <w:sz w:val="22"/>
      <w:szCs w:val="22"/>
    </w:rPr>
  </w:style>
  <w:style w:type="character" w:customStyle="1" w:styleId="FontStyle23">
    <w:name w:val="Font Style23"/>
    <w:uiPriority w:val="99"/>
    <w:rsid w:val="001314DF"/>
    <w:rPr>
      <w:rFonts w:ascii="Century Schoolbook" w:hAnsi="Century Schoolbook" w:cs="Century Schoolbook" w:hint="default"/>
      <w:sz w:val="22"/>
      <w:szCs w:val="22"/>
    </w:rPr>
  </w:style>
  <w:style w:type="table" w:customStyle="1" w:styleId="2f3">
    <w:name w:val="Сетка таблицы2"/>
    <w:basedOn w:val="a2"/>
    <w:next w:val="afffa"/>
    <w:uiPriority w:val="59"/>
    <w:rsid w:val="001314DF"/>
    <w:pPr>
      <w:spacing w:after="0" w:line="240" w:lineRule="auto"/>
    </w:pPr>
    <w:rPr>
      <w:rFonts w:ascii="Calibri" w:eastAsia="Calibri" w:hAnsi="Calibri" w:cs="Times New Roman"/>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1314DF"/>
  </w:style>
  <w:style w:type="paragraph" w:customStyle="1" w:styleId="xl87">
    <w:name w:val="xl87"/>
    <w:basedOn w:val="a0"/>
    <w:rsid w:val="001314D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napToGrid/>
      <w:sz w:val="16"/>
      <w:szCs w:val="16"/>
      <w:lang w:eastAsia="uk-UA"/>
    </w:rPr>
  </w:style>
  <w:style w:type="paragraph" w:customStyle="1" w:styleId="xl88">
    <w:name w:val="xl88"/>
    <w:basedOn w:val="a0"/>
    <w:rsid w:val="001314DF"/>
    <w:pPr>
      <w:spacing w:before="100" w:beforeAutospacing="1" w:after="100" w:afterAutospacing="1"/>
      <w:jc w:val="right"/>
      <w:textAlignment w:val="center"/>
    </w:pPr>
    <w:rPr>
      <w:snapToGrid/>
      <w:szCs w:val="24"/>
      <w:lang w:eastAsia="uk-UA"/>
    </w:rPr>
  </w:style>
  <w:style w:type="paragraph" w:customStyle="1" w:styleId="xl89">
    <w:name w:val="xl89"/>
    <w:basedOn w:val="a0"/>
    <w:rsid w:val="001314DF"/>
    <w:pPr>
      <w:pBdr>
        <w:top w:val="single" w:sz="8" w:space="0" w:color="auto"/>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0">
    <w:name w:val="xl90"/>
    <w:basedOn w:val="a0"/>
    <w:rsid w:val="001314DF"/>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1">
    <w:name w:val="xl91"/>
    <w:basedOn w:val="a0"/>
    <w:rsid w:val="001314DF"/>
    <w:pPr>
      <w:pBdr>
        <w:left w:val="single" w:sz="4"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2">
    <w:name w:val="xl92"/>
    <w:basedOn w:val="a0"/>
    <w:rsid w:val="001314DF"/>
    <w:pPr>
      <w:pBdr>
        <w:top w:val="single" w:sz="8" w:space="0" w:color="auto"/>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3">
    <w:name w:val="xl93"/>
    <w:basedOn w:val="a0"/>
    <w:rsid w:val="001314DF"/>
    <w:pPr>
      <w:pBdr>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4">
    <w:name w:val="xl94"/>
    <w:basedOn w:val="a0"/>
    <w:rsid w:val="001314DF"/>
    <w:pPr>
      <w:pBdr>
        <w:left w:val="single" w:sz="8"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5">
    <w:name w:val="xl95"/>
    <w:basedOn w:val="a0"/>
    <w:rsid w:val="001314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napToGrid/>
      <w:szCs w:val="24"/>
      <w:lang w:eastAsia="uk-UA"/>
    </w:rPr>
  </w:style>
  <w:style w:type="paragraph" w:customStyle="1" w:styleId="xl96">
    <w:name w:val="xl96"/>
    <w:basedOn w:val="a0"/>
    <w:rsid w:val="001314DF"/>
    <w:pPr>
      <w:pBdr>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7">
    <w:name w:val="xl97"/>
    <w:basedOn w:val="a0"/>
    <w:rsid w:val="001314DF"/>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8">
    <w:name w:val="xl98"/>
    <w:basedOn w:val="a0"/>
    <w:rsid w:val="001314DF"/>
    <w:pPr>
      <w:pBdr>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9">
    <w:name w:val="xl99"/>
    <w:basedOn w:val="a0"/>
    <w:rsid w:val="001314DF"/>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0">
    <w:name w:val="xl100"/>
    <w:basedOn w:val="a0"/>
    <w:rsid w:val="001314DF"/>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1">
    <w:name w:val="xl101"/>
    <w:basedOn w:val="a0"/>
    <w:rsid w:val="001314DF"/>
    <w:pPr>
      <w:pBdr>
        <w:top w:val="single" w:sz="8" w:space="0" w:color="auto"/>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2">
    <w:name w:val="xl102"/>
    <w:basedOn w:val="a0"/>
    <w:rsid w:val="001314DF"/>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3">
    <w:name w:val="xl103"/>
    <w:basedOn w:val="a0"/>
    <w:rsid w:val="001314DF"/>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04">
    <w:name w:val="xl104"/>
    <w:basedOn w:val="a0"/>
    <w:rsid w:val="001314DF"/>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5">
    <w:name w:val="xl105"/>
    <w:basedOn w:val="a0"/>
    <w:rsid w:val="001314DF"/>
    <w:pPr>
      <w:pBdr>
        <w:left w:val="single" w:sz="4"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6">
    <w:name w:val="xl106"/>
    <w:basedOn w:val="a0"/>
    <w:rsid w:val="001314DF"/>
    <w:pPr>
      <w:pBdr>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7">
    <w:name w:val="xl107"/>
    <w:basedOn w:val="a0"/>
    <w:rsid w:val="001314DF"/>
    <w:pPr>
      <w:pBdr>
        <w:top w:val="single" w:sz="8" w:space="0" w:color="auto"/>
        <w:left w:val="single" w:sz="4" w:space="0" w:color="auto"/>
      </w:pBdr>
      <w:spacing w:before="100" w:beforeAutospacing="1" w:after="100" w:afterAutospacing="1"/>
      <w:jc w:val="center"/>
      <w:textAlignment w:val="center"/>
    </w:pPr>
    <w:rPr>
      <w:snapToGrid/>
      <w:szCs w:val="24"/>
      <w:lang w:eastAsia="uk-UA"/>
    </w:rPr>
  </w:style>
  <w:style w:type="paragraph" w:customStyle="1" w:styleId="xl108">
    <w:name w:val="xl108"/>
    <w:basedOn w:val="a0"/>
    <w:rsid w:val="001314DF"/>
    <w:pPr>
      <w:pBdr>
        <w:left w:val="single" w:sz="4" w:space="0" w:color="auto"/>
      </w:pBdr>
      <w:spacing w:before="100" w:beforeAutospacing="1" w:after="100" w:afterAutospacing="1"/>
      <w:jc w:val="center"/>
      <w:textAlignment w:val="center"/>
    </w:pPr>
    <w:rPr>
      <w:snapToGrid/>
      <w:szCs w:val="24"/>
      <w:lang w:eastAsia="uk-UA"/>
    </w:rPr>
  </w:style>
  <w:style w:type="paragraph" w:customStyle="1" w:styleId="xl109">
    <w:name w:val="xl109"/>
    <w:basedOn w:val="a0"/>
    <w:rsid w:val="001314DF"/>
    <w:pPr>
      <w:pBdr>
        <w:left w:val="single" w:sz="4" w:space="0" w:color="auto"/>
        <w:bottom w:val="single" w:sz="8" w:space="0" w:color="auto"/>
      </w:pBdr>
      <w:spacing w:before="100" w:beforeAutospacing="1" w:after="100" w:afterAutospacing="1"/>
      <w:jc w:val="center"/>
      <w:textAlignment w:val="center"/>
    </w:pPr>
    <w:rPr>
      <w:snapToGrid/>
      <w:szCs w:val="24"/>
      <w:lang w:eastAsia="uk-UA"/>
    </w:rPr>
  </w:style>
  <w:style w:type="paragraph" w:customStyle="1" w:styleId="xl110">
    <w:name w:val="xl110"/>
    <w:basedOn w:val="a0"/>
    <w:rsid w:val="001314DF"/>
    <w:pPr>
      <w:pBdr>
        <w:top w:val="single" w:sz="8" w:space="0" w:color="auto"/>
        <w:left w:val="single" w:sz="4" w:space="0" w:color="auto"/>
        <w:right w:val="single" w:sz="4" w:space="0" w:color="auto"/>
      </w:pBdr>
      <w:shd w:val="clear" w:color="000000" w:fill="B7DEE8"/>
      <w:spacing w:before="100" w:beforeAutospacing="1" w:after="100" w:afterAutospacing="1"/>
    </w:pPr>
    <w:rPr>
      <w:b/>
      <w:bCs/>
      <w:snapToGrid/>
      <w:szCs w:val="24"/>
      <w:lang w:eastAsia="uk-UA"/>
    </w:rPr>
  </w:style>
  <w:style w:type="paragraph" w:customStyle="1" w:styleId="xl111">
    <w:name w:val="xl111"/>
    <w:basedOn w:val="a0"/>
    <w:rsid w:val="001314DF"/>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rPr>
      <w:snapToGrid/>
      <w:szCs w:val="24"/>
      <w:lang w:eastAsia="uk-UA"/>
    </w:rPr>
  </w:style>
  <w:style w:type="paragraph" w:customStyle="1" w:styleId="xl112">
    <w:name w:val="xl112"/>
    <w:basedOn w:val="a0"/>
    <w:rsid w:val="001314DF"/>
    <w:pPr>
      <w:pBdr>
        <w:top w:val="single" w:sz="8" w:space="0" w:color="auto"/>
        <w:left w:val="single" w:sz="4" w:space="0" w:color="auto"/>
        <w:right w:val="single" w:sz="8" w:space="0" w:color="auto"/>
      </w:pBdr>
      <w:shd w:val="clear" w:color="000000" w:fill="B7DEE8"/>
      <w:spacing w:before="100" w:beforeAutospacing="1" w:after="100" w:afterAutospacing="1"/>
      <w:jc w:val="center"/>
      <w:textAlignment w:val="center"/>
    </w:pPr>
    <w:rPr>
      <w:b/>
      <w:bCs/>
      <w:snapToGrid/>
      <w:szCs w:val="24"/>
      <w:lang w:eastAsia="uk-UA"/>
    </w:rPr>
  </w:style>
  <w:style w:type="paragraph" w:customStyle="1" w:styleId="xl113">
    <w:name w:val="xl113"/>
    <w:basedOn w:val="a0"/>
    <w:rsid w:val="001314DF"/>
    <w:pPr>
      <w:pBdr>
        <w:top w:val="single" w:sz="8" w:space="0" w:color="auto"/>
        <w:left w:val="single" w:sz="4" w:space="0" w:color="auto"/>
        <w:bottom w:val="single" w:sz="8" w:space="0" w:color="auto"/>
        <w:right w:val="single" w:sz="4" w:space="0" w:color="auto"/>
      </w:pBdr>
      <w:shd w:val="clear" w:color="000000" w:fill="B1A0C7"/>
      <w:spacing w:before="100" w:beforeAutospacing="1" w:after="100" w:afterAutospacing="1"/>
      <w:jc w:val="center"/>
      <w:textAlignment w:val="center"/>
    </w:pPr>
    <w:rPr>
      <w:snapToGrid/>
      <w:szCs w:val="24"/>
      <w:lang w:eastAsia="uk-UA"/>
    </w:rPr>
  </w:style>
  <w:style w:type="paragraph" w:customStyle="1" w:styleId="xl114">
    <w:name w:val="xl114"/>
    <w:basedOn w:val="a0"/>
    <w:rsid w:val="001314DF"/>
    <w:pPr>
      <w:pBdr>
        <w:top w:val="single" w:sz="8" w:space="0" w:color="auto"/>
        <w:left w:val="single" w:sz="4" w:space="0" w:color="auto"/>
        <w:bottom w:val="single" w:sz="8" w:space="0" w:color="auto"/>
        <w:right w:val="single" w:sz="8" w:space="0" w:color="auto"/>
      </w:pBdr>
      <w:shd w:val="clear" w:color="000000" w:fill="B1A0C7"/>
      <w:spacing w:before="100" w:beforeAutospacing="1" w:after="100" w:afterAutospacing="1"/>
      <w:jc w:val="center"/>
      <w:textAlignment w:val="center"/>
    </w:pPr>
    <w:rPr>
      <w:b/>
      <w:bCs/>
      <w:snapToGrid/>
      <w:sz w:val="28"/>
      <w:szCs w:val="28"/>
      <w:lang w:eastAsia="uk-UA"/>
    </w:rPr>
  </w:style>
  <w:style w:type="paragraph" w:customStyle="1" w:styleId="xl115">
    <w:name w:val="xl115"/>
    <w:basedOn w:val="a0"/>
    <w:rsid w:val="001314DF"/>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6">
    <w:name w:val="xl116"/>
    <w:basedOn w:val="a0"/>
    <w:rsid w:val="001314DF"/>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7">
    <w:name w:val="xl117"/>
    <w:basedOn w:val="a0"/>
    <w:rsid w:val="001314DF"/>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8">
    <w:name w:val="xl118"/>
    <w:basedOn w:val="a0"/>
    <w:rsid w:val="001314DF"/>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119">
    <w:name w:val="xl119"/>
    <w:basedOn w:val="a0"/>
    <w:rsid w:val="001314DF"/>
    <w:pPr>
      <w:pBdr>
        <w:top w:val="single" w:sz="8" w:space="0" w:color="auto"/>
        <w:left w:val="single" w:sz="4" w:space="0" w:color="auto"/>
      </w:pBdr>
      <w:spacing w:before="100" w:beforeAutospacing="1" w:after="100" w:afterAutospacing="1"/>
      <w:jc w:val="center"/>
      <w:textAlignment w:val="center"/>
    </w:pPr>
    <w:rPr>
      <w:b/>
      <w:bCs/>
      <w:snapToGrid/>
      <w:szCs w:val="24"/>
      <w:lang w:eastAsia="uk-UA"/>
    </w:rPr>
  </w:style>
  <w:style w:type="paragraph" w:customStyle="1" w:styleId="xl120">
    <w:name w:val="xl120"/>
    <w:basedOn w:val="a0"/>
    <w:rsid w:val="001314DF"/>
    <w:pPr>
      <w:pBdr>
        <w:top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1">
    <w:name w:val="xl121"/>
    <w:basedOn w:val="a0"/>
    <w:rsid w:val="001314DF"/>
    <w:pPr>
      <w:pBdr>
        <w:top w:val="single" w:sz="8" w:space="0" w:color="auto"/>
        <w:left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2">
    <w:name w:val="xl122"/>
    <w:basedOn w:val="a0"/>
    <w:rsid w:val="001314DF"/>
    <w:pPr>
      <w:pBdr>
        <w:top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3">
    <w:name w:val="xl123"/>
    <w:basedOn w:val="a0"/>
    <w:rsid w:val="001314DF"/>
    <w:pPr>
      <w:pBdr>
        <w:top w:val="single" w:sz="8" w:space="0" w:color="auto"/>
        <w:bottom w:val="single" w:sz="8" w:space="0" w:color="auto"/>
        <w:right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4">
    <w:name w:val="xl124"/>
    <w:basedOn w:val="a0"/>
    <w:rsid w:val="001314DF"/>
    <w:pPr>
      <w:pBdr>
        <w:top w:val="single" w:sz="8" w:space="0" w:color="auto"/>
        <w:left w:val="single" w:sz="8" w:space="0" w:color="auto"/>
        <w:bottom w:val="single" w:sz="8"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5">
    <w:name w:val="xl125"/>
    <w:basedOn w:val="a0"/>
    <w:rsid w:val="001314DF"/>
    <w:pPr>
      <w:pBdr>
        <w:top w:val="single" w:sz="8" w:space="0" w:color="auto"/>
        <w:bottom w:val="single" w:sz="8" w:space="0" w:color="auto"/>
        <w:right w:val="single" w:sz="4"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6">
    <w:name w:val="xl126"/>
    <w:basedOn w:val="a0"/>
    <w:rsid w:val="001314DF"/>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27">
    <w:name w:val="xl127"/>
    <w:basedOn w:val="a0"/>
    <w:rsid w:val="001314DF"/>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8">
    <w:name w:val="xl128"/>
    <w:basedOn w:val="a0"/>
    <w:rsid w:val="001314DF"/>
    <w:pPr>
      <w:spacing w:before="100" w:beforeAutospacing="1" w:after="100" w:afterAutospacing="1"/>
      <w:jc w:val="center"/>
    </w:pPr>
    <w:rPr>
      <w:b/>
      <w:bCs/>
      <w:snapToGrid/>
      <w:sz w:val="28"/>
      <w:szCs w:val="28"/>
      <w:lang w:eastAsia="uk-UA"/>
    </w:rPr>
  </w:style>
  <w:style w:type="paragraph" w:customStyle="1" w:styleId="xl129">
    <w:name w:val="xl129"/>
    <w:basedOn w:val="a0"/>
    <w:rsid w:val="001314DF"/>
    <w:pPr>
      <w:spacing w:before="100" w:beforeAutospacing="1" w:after="100" w:afterAutospacing="1"/>
      <w:jc w:val="center"/>
    </w:pPr>
    <w:rPr>
      <w:snapToGrid/>
      <w:szCs w:val="24"/>
      <w:lang w:eastAsia="uk-UA"/>
    </w:rPr>
  </w:style>
  <w:style w:type="paragraph" w:customStyle="1" w:styleId="xl130">
    <w:name w:val="xl130"/>
    <w:basedOn w:val="a0"/>
    <w:rsid w:val="001314DF"/>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31">
    <w:name w:val="xl131"/>
    <w:basedOn w:val="a0"/>
    <w:rsid w:val="001314DF"/>
    <w:pPr>
      <w:spacing w:before="100" w:beforeAutospacing="1" w:after="100" w:afterAutospacing="1"/>
      <w:jc w:val="center"/>
    </w:pPr>
    <w:rPr>
      <w:b/>
      <w:bCs/>
      <w:snapToGrid/>
      <w:szCs w:val="24"/>
      <w:lang w:eastAsia="uk-UA"/>
    </w:rPr>
  </w:style>
  <w:style w:type="character" w:customStyle="1" w:styleId="af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e"/>
    <w:uiPriority w:val="99"/>
    <w:locked/>
    <w:rsid w:val="001314DF"/>
    <w:rPr>
      <w:rFonts w:ascii="Verdana" w:eastAsia="Times New Roman" w:hAnsi="Verdana" w:cs="Times New Roman"/>
      <w:kern w:val="0"/>
      <w:sz w:val="18"/>
      <w:szCs w:val="18"/>
      <w:lang w:val="x-none" w:eastAsia="x-none"/>
      <w14:ligatures w14:val="none"/>
    </w:rPr>
  </w:style>
  <w:style w:type="numbering" w:customStyle="1" w:styleId="151">
    <w:name w:val="Нет списка15"/>
    <w:next w:val="a3"/>
    <w:semiHidden/>
    <w:unhideWhenUsed/>
    <w:rsid w:val="001314DF"/>
  </w:style>
  <w:style w:type="character" w:customStyle="1" w:styleId="NoSpacingChar1">
    <w:name w:val="No Spacing Char1"/>
    <w:link w:val="1fd"/>
    <w:locked/>
    <w:rsid w:val="001314DF"/>
    <w:rPr>
      <w:rFonts w:ascii="Calibri" w:eastAsia="Times New Roman" w:hAnsi="Calibri" w:cs="Times New Roman"/>
      <w:kern w:val="0"/>
      <w:lang w:val="ru-RU"/>
      <w14:ligatures w14:val="none"/>
    </w:rPr>
  </w:style>
  <w:style w:type="table" w:customStyle="1" w:styleId="3c">
    <w:name w:val="Сетка таблицы3"/>
    <w:basedOn w:val="a2"/>
    <w:next w:val="afffa"/>
    <w:rsid w:val="001314DF"/>
    <w:pPr>
      <w:spacing w:after="0" w:line="240" w:lineRule="auto"/>
    </w:pPr>
    <w:rPr>
      <w:rFonts w:ascii="Calibri" w:eastAsia="Calibri" w:hAnsi="Calibri" w:cs="Times New Roman"/>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1314DF"/>
    <w:rPr>
      <w:rFonts w:ascii="Times New Roman" w:hAnsi="Times New Roman" w:cs="Times New Roman"/>
      <w:sz w:val="18"/>
      <w:szCs w:val="18"/>
    </w:rPr>
  </w:style>
  <w:style w:type="character" w:customStyle="1" w:styleId="FontStyle59">
    <w:name w:val="Font Style59"/>
    <w:uiPriority w:val="99"/>
    <w:rsid w:val="001314DF"/>
    <w:rPr>
      <w:rFonts w:ascii="Constantia" w:hAnsi="Constantia" w:cs="Constantia"/>
      <w:sz w:val="18"/>
      <w:szCs w:val="18"/>
    </w:rPr>
  </w:style>
  <w:style w:type="paragraph" w:customStyle="1" w:styleId="Style16">
    <w:name w:val="Style16"/>
    <w:basedOn w:val="a0"/>
    <w:uiPriority w:val="99"/>
    <w:rsid w:val="001314DF"/>
    <w:pPr>
      <w:widowControl w:val="0"/>
      <w:autoSpaceDE w:val="0"/>
      <w:autoSpaceDN w:val="0"/>
      <w:adjustRightInd w:val="0"/>
      <w:spacing w:line="242" w:lineRule="exact"/>
    </w:pPr>
    <w:rPr>
      <w:snapToGrid/>
      <w:szCs w:val="24"/>
      <w:lang w:val="ru-RU"/>
    </w:rPr>
  </w:style>
  <w:style w:type="paragraph" w:customStyle="1" w:styleId="Style11">
    <w:name w:val="Style11"/>
    <w:basedOn w:val="a0"/>
    <w:uiPriority w:val="99"/>
    <w:rsid w:val="001314DF"/>
    <w:pPr>
      <w:widowControl w:val="0"/>
      <w:autoSpaceDE w:val="0"/>
      <w:autoSpaceDN w:val="0"/>
      <w:adjustRightInd w:val="0"/>
      <w:spacing w:line="228" w:lineRule="exact"/>
      <w:jc w:val="right"/>
    </w:pPr>
    <w:rPr>
      <w:snapToGrid/>
      <w:szCs w:val="24"/>
      <w:lang w:val="ru-RU"/>
    </w:rPr>
  </w:style>
  <w:style w:type="character" w:customStyle="1" w:styleId="st1">
    <w:name w:val="st1"/>
    <w:rsid w:val="001314DF"/>
  </w:style>
  <w:style w:type="numbering" w:customStyle="1" w:styleId="160">
    <w:name w:val="Нет списка16"/>
    <w:next w:val="a3"/>
    <w:uiPriority w:val="99"/>
    <w:semiHidden/>
    <w:unhideWhenUsed/>
    <w:rsid w:val="001314DF"/>
  </w:style>
  <w:style w:type="character" w:customStyle="1" w:styleId="ListLabel1">
    <w:name w:val="ListLabel 1"/>
    <w:qFormat/>
    <w:rsid w:val="001314DF"/>
  </w:style>
  <w:style w:type="character" w:customStyle="1" w:styleId="ListLabel2">
    <w:name w:val="ListLabel 2"/>
    <w:qFormat/>
    <w:rsid w:val="001314DF"/>
  </w:style>
  <w:style w:type="character" w:customStyle="1" w:styleId="ListLabel3">
    <w:name w:val="ListLabel 3"/>
    <w:qFormat/>
    <w:rsid w:val="001314DF"/>
  </w:style>
  <w:style w:type="character" w:customStyle="1" w:styleId="ListLabel4">
    <w:name w:val="ListLabel 4"/>
    <w:qFormat/>
    <w:rsid w:val="001314DF"/>
  </w:style>
  <w:style w:type="character" w:customStyle="1" w:styleId="ListLabel5">
    <w:name w:val="ListLabel 5"/>
    <w:qFormat/>
    <w:rsid w:val="001314DF"/>
  </w:style>
  <w:style w:type="character" w:customStyle="1" w:styleId="ListLabel6">
    <w:name w:val="ListLabel 6"/>
    <w:qFormat/>
    <w:rsid w:val="001314DF"/>
  </w:style>
  <w:style w:type="character" w:customStyle="1" w:styleId="ListLabel7">
    <w:name w:val="ListLabel 7"/>
    <w:qFormat/>
    <w:rsid w:val="001314DF"/>
  </w:style>
  <w:style w:type="character" w:customStyle="1" w:styleId="ListLabel8">
    <w:name w:val="ListLabel 8"/>
    <w:qFormat/>
    <w:rsid w:val="001314DF"/>
  </w:style>
  <w:style w:type="character" w:customStyle="1" w:styleId="ListLabel9">
    <w:name w:val="ListLabel 9"/>
    <w:qFormat/>
    <w:rsid w:val="001314DF"/>
  </w:style>
  <w:style w:type="character" w:customStyle="1" w:styleId="-">
    <w:name w:val="Интернет-ссылка"/>
    <w:rsid w:val="001314DF"/>
    <w:rPr>
      <w:color w:val="000080"/>
      <w:u w:val="single"/>
    </w:rPr>
  </w:style>
  <w:style w:type="character" w:customStyle="1" w:styleId="ListLabel10">
    <w:name w:val="ListLabel 10"/>
    <w:qFormat/>
    <w:rsid w:val="001314DF"/>
    <w:rPr>
      <w:sz w:val="22"/>
    </w:rPr>
  </w:style>
  <w:style w:type="character" w:customStyle="1" w:styleId="ListLabel11">
    <w:name w:val="ListLabel 11"/>
    <w:qFormat/>
    <w:rsid w:val="001314DF"/>
  </w:style>
  <w:style w:type="character" w:customStyle="1" w:styleId="ListLabel12">
    <w:name w:val="ListLabel 12"/>
    <w:qFormat/>
    <w:rsid w:val="001314DF"/>
  </w:style>
  <w:style w:type="character" w:customStyle="1" w:styleId="ListLabel13">
    <w:name w:val="ListLabel 13"/>
    <w:qFormat/>
    <w:rsid w:val="001314DF"/>
  </w:style>
  <w:style w:type="character" w:customStyle="1" w:styleId="ListLabel14">
    <w:name w:val="ListLabel 14"/>
    <w:qFormat/>
    <w:rsid w:val="001314DF"/>
  </w:style>
  <w:style w:type="character" w:customStyle="1" w:styleId="ListLabel15">
    <w:name w:val="ListLabel 15"/>
    <w:qFormat/>
    <w:rsid w:val="001314DF"/>
  </w:style>
  <w:style w:type="character" w:customStyle="1" w:styleId="ListLabel16">
    <w:name w:val="ListLabel 16"/>
    <w:qFormat/>
    <w:rsid w:val="001314DF"/>
  </w:style>
  <w:style w:type="character" w:customStyle="1" w:styleId="ListLabel17">
    <w:name w:val="ListLabel 17"/>
    <w:qFormat/>
    <w:rsid w:val="001314DF"/>
  </w:style>
  <w:style w:type="character" w:customStyle="1" w:styleId="ListLabel18">
    <w:name w:val="ListLabel 18"/>
    <w:qFormat/>
    <w:rsid w:val="001314DF"/>
  </w:style>
  <w:style w:type="character" w:customStyle="1" w:styleId="ListLabel19">
    <w:name w:val="ListLabel 19"/>
    <w:qFormat/>
    <w:rsid w:val="001314DF"/>
  </w:style>
  <w:style w:type="character" w:customStyle="1" w:styleId="ListLabel20">
    <w:name w:val="ListLabel 20"/>
    <w:qFormat/>
    <w:rsid w:val="001314DF"/>
  </w:style>
  <w:style w:type="character" w:customStyle="1" w:styleId="ListLabel21">
    <w:name w:val="ListLabel 21"/>
    <w:qFormat/>
    <w:rsid w:val="001314DF"/>
  </w:style>
  <w:style w:type="character" w:customStyle="1" w:styleId="ListLabel22">
    <w:name w:val="ListLabel 22"/>
    <w:qFormat/>
    <w:rsid w:val="001314DF"/>
  </w:style>
  <w:style w:type="character" w:customStyle="1" w:styleId="ListLabel23">
    <w:name w:val="ListLabel 23"/>
    <w:qFormat/>
    <w:rsid w:val="001314DF"/>
  </w:style>
  <w:style w:type="character" w:customStyle="1" w:styleId="ListLabel24">
    <w:name w:val="ListLabel 24"/>
    <w:qFormat/>
    <w:rsid w:val="001314DF"/>
  </w:style>
  <w:style w:type="character" w:customStyle="1" w:styleId="ListLabel25">
    <w:name w:val="ListLabel 25"/>
    <w:qFormat/>
    <w:rsid w:val="001314DF"/>
  </w:style>
  <w:style w:type="character" w:customStyle="1" w:styleId="ListLabel26">
    <w:name w:val="ListLabel 26"/>
    <w:qFormat/>
    <w:rsid w:val="001314DF"/>
  </w:style>
  <w:style w:type="character" w:customStyle="1" w:styleId="ListLabel27">
    <w:name w:val="ListLabel 27"/>
    <w:qFormat/>
    <w:rsid w:val="001314DF"/>
  </w:style>
  <w:style w:type="character" w:customStyle="1" w:styleId="ListLabel28">
    <w:name w:val="ListLabel 28"/>
    <w:qFormat/>
    <w:rsid w:val="001314DF"/>
    <w:rPr>
      <w:sz w:val="22"/>
    </w:rPr>
  </w:style>
  <w:style w:type="character" w:customStyle="1" w:styleId="ListLabel29">
    <w:name w:val="ListLabel 29"/>
    <w:qFormat/>
    <w:rsid w:val="001314DF"/>
  </w:style>
  <w:style w:type="character" w:customStyle="1" w:styleId="ListLabel30">
    <w:name w:val="ListLabel 30"/>
    <w:qFormat/>
    <w:rsid w:val="001314DF"/>
  </w:style>
  <w:style w:type="character" w:customStyle="1" w:styleId="ListLabel31">
    <w:name w:val="ListLabel 31"/>
    <w:qFormat/>
    <w:rsid w:val="001314DF"/>
  </w:style>
  <w:style w:type="character" w:customStyle="1" w:styleId="ListLabel32">
    <w:name w:val="ListLabel 32"/>
    <w:qFormat/>
    <w:rsid w:val="001314DF"/>
  </w:style>
  <w:style w:type="character" w:customStyle="1" w:styleId="ListLabel33">
    <w:name w:val="ListLabel 33"/>
    <w:qFormat/>
    <w:rsid w:val="001314DF"/>
  </w:style>
  <w:style w:type="character" w:customStyle="1" w:styleId="ListLabel34">
    <w:name w:val="ListLabel 34"/>
    <w:qFormat/>
    <w:rsid w:val="001314DF"/>
  </w:style>
  <w:style w:type="character" w:customStyle="1" w:styleId="ListLabel35">
    <w:name w:val="ListLabel 35"/>
    <w:qFormat/>
    <w:rsid w:val="001314DF"/>
  </w:style>
  <w:style w:type="character" w:customStyle="1" w:styleId="ListLabel36">
    <w:name w:val="ListLabel 36"/>
    <w:qFormat/>
    <w:rsid w:val="001314DF"/>
  </w:style>
  <w:style w:type="character" w:customStyle="1" w:styleId="ListLabel37">
    <w:name w:val="ListLabel 37"/>
    <w:qFormat/>
    <w:rsid w:val="001314DF"/>
    <w:rPr>
      <w:sz w:val="22"/>
    </w:rPr>
  </w:style>
  <w:style w:type="character" w:customStyle="1" w:styleId="ListLabel38">
    <w:name w:val="ListLabel 38"/>
    <w:qFormat/>
    <w:rsid w:val="001314DF"/>
  </w:style>
  <w:style w:type="character" w:customStyle="1" w:styleId="ListLabel39">
    <w:name w:val="ListLabel 39"/>
    <w:qFormat/>
    <w:rsid w:val="001314DF"/>
  </w:style>
  <w:style w:type="character" w:customStyle="1" w:styleId="ListLabel40">
    <w:name w:val="ListLabel 40"/>
    <w:qFormat/>
    <w:rsid w:val="001314DF"/>
  </w:style>
  <w:style w:type="character" w:customStyle="1" w:styleId="ListLabel41">
    <w:name w:val="ListLabel 41"/>
    <w:qFormat/>
    <w:rsid w:val="001314DF"/>
  </w:style>
  <w:style w:type="character" w:customStyle="1" w:styleId="ListLabel42">
    <w:name w:val="ListLabel 42"/>
    <w:qFormat/>
    <w:rsid w:val="001314DF"/>
  </w:style>
  <w:style w:type="character" w:customStyle="1" w:styleId="ListLabel43">
    <w:name w:val="ListLabel 43"/>
    <w:qFormat/>
    <w:rsid w:val="001314DF"/>
  </w:style>
  <w:style w:type="character" w:customStyle="1" w:styleId="ListLabel44">
    <w:name w:val="ListLabel 44"/>
    <w:qFormat/>
    <w:rsid w:val="001314DF"/>
  </w:style>
  <w:style w:type="character" w:customStyle="1" w:styleId="ListLabel45">
    <w:name w:val="ListLabel 45"/>
    <w:qFormat/>
    <w:rsid w:val="001314DF"/>
  </w:style>
  <w:style w:type="character" w:customStyle="1" w:styleId="ListLabel46">
    <w:name w:val="ListLabel 46"/>
    <w:qFormat/>
    <w:rsid w:val="001314DF"/>
  </w:style>
  <w:style w:type="character" w:customStyle="1" w:styleId="ListLabel47">
    <w:name w:val="ListLabel 47"/>
    <w:qFormat/>
    <w:rsid w:val="001314DF"/>
  </w:style>
  <w:style w:type="character" w:customStyle="1" w:styleId="ListLabel48">
    <w:name w:val="ListLabel 48"/>
    <w:qFormat/>
    <w:rsid w:val="001314DF"/>
  </w:style>
  <w:style w:type="character" w:customStyle="1" w:styleId="ListLabel49">
    <w:name w:val="ListLabel 49"/>
    <w:qFormat/>
    <w:rsid w:val="001314DF"/>
  </w:style>
  <w:style w:type="character" w:customStyle="1" w:styleId="ListLabel50">
    <w:name w:val="ListLabel 50"/>
    <w:qFormat/>
    <w:rsid w:val="001314DF"/>
  </w:style>
  <w:style w:type="character" w:customStyle="1" w:styleId="ListLabel51">
    <w:name w:val="ListLabel 51"/>
    <w:qFormat/>
    <w:rsid w:val="001314DF"/>
  </w:style>
  <w:style w:type="character" w:customStyle="1" w:styleId="ListLabel52">
    <w:name w:val="ListLabel 52"/>
    <w:qFormat/>
    <w:rsid w:val="001314DF"/>
  </w:style>
  <w:style w:type="character" w:customStyle="1" w:styleId="ListLabel53">
    <w:name w:val="ListLabel 53"/>
    <w:qFormat/>
    <w:rsid w:val="001314DF"/>
  </w:style>
  <w:style w:type="character" w:customStyle="1" w:styleId="ListLabel54">
    <w:name w:val="ListLabel 54"/>
    <w:qFormat/>
    <w:rsid w:val="001314DF"/>
  </w:style>
  <w:style w:type="character" w:customStyle="1" w:styleId="ListLabel55">
    <w:name w:val="ListLabel 55"/>
    <w:qFormat/>
    <w:rsid w:val="001314DF"/>
    <w:rPr>
      <w:sz w:val="22"/>
    </w:rPr>
  </w:style>
  <w:style w:type="character" w:customStyle="1" w:styleId="ListLabel56">
    <w:name w:val="ListLabel 56"/>
    <w:qFormat/>
    <w:rsid w:val="001314DF"/>
  </w:style>
  <w:style w:type="character" w:customStyle="1" w:styleId="ListLabel57">
    <w:name w:val="ListLabel 57"/>
    <w:qFormat/>
    <w:rsid w:val="001314DF"/>
  </w:style>
  <w:style w:type="character" w:customStyle="1" w:styleId="ListLabel58">
    <w:name w:val="ListLabel 58"/>
    <w:qFormat/>
    <w:rsid w:val="001314DF"/>
  </w:style>
  <w:style w:type="character" w:customStyle="1" w:styleId="ListLabel59">
    <w:name w:val="ListLabel 59"/>
    <w:qFormat/>
    <w:rsid w:val="001314DF"/>
  </w:style>
  <w:style w:type="character" w:customStyle="1" w:styleId="ListLabel60">
    <w:name w:val="ListLabel 60"/>
    <w:qFormat/>
    <w:rsid w:val="001314DF"/>
  </w:style>
  <w:style w:type="character" w:customStyle="1" w:styleId="ListLabel61">
    <w:name w:val="ListLabel 61"/>
    <w:qFormat/>
    <w:rsid w:val="001314DF"/>
  </w:style>
  <w:style w:type="character" w:customStyle="1" w:styleId="ListLabel62">
    <w:name w:val="ListLabel 62"/>
    <w:qFormat/>
    <w:rsid w:val="001314DF"/>
  </w:style>
  <w:style w:type="character" w:customStyle="1" w:styleId="ListLabel63">
    <w:name w:val="ListLabel 63"/>
    <w:qFormat/>
    <w:rsid w:val="001314DF"/>
  </w:style>
  <w:style w:type="character" w:customStyle="1" w:styleId="ListLabel64">
    <w:name w:val="ListLabel 64"/>
    <w:qFormat/>
    <w:rsid w:val="001314DF"/>
    <w:rPr>
      <w:sz w:val="22"/>
    </w:rPr>
  </w:style>
  <w:style w:type="character" w:customStyle="1" w:styleId="ListLabel65">
    <w:name w:val="ListLabel 65"/>
    <w:qFormat/>
    <w:rsid w:val="001314DF"/>
  </w:style>
  <w:style w:type="character" w:customStyle="1" w:styleId="ListLabel66">
    <w:name w:val="ListLabel 66"/>
    <w:qFormat/>
    <w:rsid w:val="001314DF"/>
  </w:style>
  <w:style w:type="character" w:customStyle="1" w:styleId="ListLabel67">
    <w:name w:val="ListLabel 67"/>
    <w:qFormat/>
    <w:rsid w:val="001314DF"/>
  </w:style>
  <w:style w:type="character" w:customStyle="1" w:styleId="ListLabel68">
    <w:name w:val="ListLabel 68"/>
    <w:qFormat/>
    <w:rsid w:val="001314DF"/>
  </w:style>
  <w:style w:type="character" w:customStyle="1" w:styleId="ListLabel69">
    <w:name w:val="ListLabel 69"/>
    <w:qFormat/>
    <w:rsid w:val="001314DF"/>
  </w:style>
  <w:style w:type="character" w:customStyle="1" w:styleId="ListLabel70">
    <w:name w:val="ListLabel 70"/>
    <w:qFormat/>
    <w:rsid w:val="001314DF"/>
  </w:style>
  <w:style w:type="character" w:customStyle="1" w:styleId="ListLabel71">
    <w:name w:val="ListLabel 71"/>
    <w:qFormat/>
    <w:rsid w:val="001314DF"/>
  </w:style>
  <w:style w:type="character" w:customStyle="1" w:styleId="ListLabel72">
    <w:name w:val="ListLabel 72"/>
    <w:qFormat/>
    <w:rsid w:val="001314DF"/>
  </w:style>
  <w:style w:type="character" w:customStyle="1" w:styleId="ListLabel73">
    <w:name w:val="ListLabel 73"/>
    <w:qFormat/>
    <w:rsid w:val="001314DF"/>
  </w:style>
  <w:style w:type="character" w:customStyle="1" w:styleId="ListLabel74">
    <w:name w:val="ListLabel 74"/>
    <w:qFormat/>
    <w:rsid w:val="001314DF"/>
  </w:style>
  <w:style w:type="character" w:customStyle="1" w:styleId="ListLabel75">
    <w:name w:val="ListLabel 75"/>
    <w:qFormat/>
    <w:rsid w:val="001314DF"/>
  </w:style>
  <w:style w:type="character" w:customStyle="1" w:styleId="ListLabel76">
    <w:name w:val="ListLabel 76"/>
    <w:qFormat/>
    <w:rsid w:val="001314DF"/>
  </w:style>
  <w:style w:type="character" w:customStyle="1" w:styleId="ListLabel77">
    <w:name w:val="ListLabel 77"/>
    <w:qFormat/>
    <w:rsid w:val="001314DF"/>
  </w:style>
  <w:style w:type="character" w:customStyle="1" w:styleId="ListLabel78">
    <w:name w:val="ListLabel 78"/>
    <w:qFormat/>
    <w:rsid w:val="001314DF"/>
  </w:style>
  <w:style w:type="character" w:customStyle="1" w:styleId="ListLabel79">
    <w:name w:val="ListLabel 79"/>
    <w:qFormat/>
    <w:rsid w:val="001314DF"/>
  </w:style>
  <w:style w:type="character" w:customStyle="1" w:styleId="ListLabel80">
    <w:name w:val="ListLabel 80"/>
    <w:qFormat/>
    <w:rsid w:val="001314DF"/>
  </w:style>
  <w:style w:type="character" w:customStyle="1" w:styleId="ListLabel81">
    <w:name w:val="ListLabel 81"/>
    <w:qFormat/>
    <w:rsid w:val="001314DF"/>
  </w:style>
  <w:style w:type="character" w:customStyle="1" w:styleId="ListLabel82">
    <w:name w:val="ListLabel 82"/>
    <w:qFormat/>
    <w:rsid w:val="001314DF"/>
    <w:rPr>
      <w:sz w:val="22"/>
    </w:rPr>
  </w:style>
  <w:style w:type="character" w:customStyle="1" w:styleId="ListLabel83">
    <w:name w:val="ListLabel 83"/>
    <w:qFormat/>
    <w:rsid w:val="001314DF"/>
  </w:style>
  <w:style w:type="character" w:customStyle="1" w:styleId="ListLabel84">
    <w:name w:val="ListLabel 84"/>
    <w:qFormat/>
    <w:rsid w:val="001314DF"/>
  </w:style>
  <w:style w:type="character" w:customStyle="1" w:styleId="ListLabel85">
    <w:name w:val="ListLabel 85"/>
    <w:qFormat/>
    <w:rsid w:val="001314DF"/>
  </w:style>
  <w:style w:type="character" w:customStyle="1" w:styleId="ListLabel86">
    <w:name w:val="ListLabel 86"/>
    <w:qFormat/>
    <w:rsid w:val="001314DF"/>
  </w:style>
  <w:style w:type="character" w:customStyle="1" w:styleId="ListLabel87">
    <w:name w:val="ListLabel 87"/>
    <w:qFormat/>
    <w:rsid w:val="001314DF"/>
  </w:style>
  <w:style w:type="character" w:customStyle="1" w:styleId="ListLabel88">
    <w:name w:val="ListLabel 88"/>
    <w:qFormat/>
    <w:rsid w:val="001314DF"/>
  </w:style>
  <w:style w:type="character" w:customStyle="1" w:styleId="ListLabel89">
    <w:name w:val="ListLabel 89"/>
    <w:qFormat/>
    <w:rsid w:val="001314DF"/>
  </w:style>
  <w:style w:type="character" w:customStyle="1" w:styleId="ListLabel90">
    <w:name w:val="ListLabel 90"/>
    <w:qFormat/>
    <w:rsid w:val="001314DF"/>
  </w:style>
  <w:style w:type="character" w:customStyle="1" w:styleId="ListLabel91">
    <w:name w:val="ListLabel 91"/>
    <w:qFormat/>
    <w:rsid w:val="001314DF"/>
    <w:rPr>
      <w:sz w:val="22"/>
    </w:rPr>
  </w:style>
  <w:style w:type="character" w:customStyle="1" w:styleId="ListLabel92">
    <w:name w:val="ListLabel 92"/>
    <w:qFormat/>
    <w:rsid w:val="001314DF"/>
  </w:style>
  <w:style w:type="character" w:customStyle="1" w:styleId="ListLabel93">
    <w:name w:val="ListLabel 93"/>
    <w:qFormat/>
    <w:rsid w:val="001314DF"/>
  </w:style>
  <w:style w:type="character" w:customStyle="1" w:styleId="ListLabel94">
    <w:name w:val="ListLabel 94"/>
    <w:qFormat/>
    <w:rsid w:val="001314DF"/>
  </w:style>
  <w:style w:type="character" w:customStyle="1" w:styleId="ListLabel95">
    <w:name w:val="ListLabel 95"/>
    <w:qFormat/>
    <w:rsid w:val="001314DF"/>
  </w:style>
  <w:style w:type="character" w:customStyle="1" w:styleId="ListLabel96">
    <w:name w:val="ListLabel 96"/>
    <w:qFormat/>
    <w:rsid w:val="001314DF"/>
  </w:style>
  <w:style w:type="character" w:customStyle="1" w:styleId="ListLabel97">
    <w:name w:val="ListLabel 97"/>
    <w:qFormat/>
    <w:rsid w:val="001314DF"/>
  </w:style>
  <w:style w:type="character" w:customStyle="1" w:styleId="ListLabel98">
    <w:name w:val="ListLabel 98"/>
    <w:qFormat/>
    <w:rsid w:val="001314DF"/>
  </w:style>
  <w:style w:type="character" w:customStyle="1" w:styleId="ListLabel99">
    <w:name w:val="ListLabel 99"/>
    <w:qFormat/>
    <w:rsid w:val="001314DF"/>
  </w:style>
  <w:style w:type="character" w:customStyle="1" w:styleId="ListLabel100">
    <w:name w:val="ListLabel 100"/>
    <w:qFormat/>
    <w:rsid w:val="001314DF"/>
  </w:style>
  <w:style w:type="character" w:customStyle="1" w:styleId="ListLabel101">
    <w:name w:val="ListLabel 101"/>
    <w:qFormat/>
    <w:rsid w:val="001314DF"/>
  </w:style>
  <w:style w:type="character" w:customStyle="1" w:styleId="ListLabel102">
    <w:name w:val="ListLabel 102"/>
    <w:qFormat/>
    <w:rsid w:val="001314DF"/>
  </w:style>
  <w:style w:type="character" w:customStyle="1" w:styleId="ListLabel103">
    <w:name w:val="ListLabel 103"/>
    <w:qFormat/>
    <w:rsid w:val="001314DF"/>
  </w:style>
  <w:style w:type="character" w:customStyle="1" w:styleId="ListLabel104">
    <w:name w:val="ListLabel 104"/>
    <w:qFormat/>
    <w:rsid w:val="001314DF"/>
  </w:style>
  <w:style w:type="character" w:customStyle="1" w:styleId="ListLabel105">
    <w:name w:val="ListLabel 105"/>
    <w:qFormat/>
    <w:rsid w:val="001314DF"/>
  </w:style>
  <w:style w:type="character" w:customStyle="1" w:styleId="ListLabel106">
    <w:name w:val="ListLabel 106"/>
    <w:qFormat/>
    <w:rsid w:val="001314DF"/>
  </w:style>
  <w:style w:type="character" w:customStyle="1" w:styleId="ListLabel107">
    <w:name w:val="ListLabel 107"/>
    <w:qFormat/>
    <w:rsid w:val="001314DF"/>
  </w:style>
  <w:style w:type="character" w:customStyle="1" w:styleId="ListLabel108">
    <w:name w:val="ListLabel 108"/>
    <w:qFormat/>
    <w:rsid w:val="001314DF"/>
  </w:style>
  <w:style w:type="character" w:customStyle="1" w:styleId="ListLabel109">
    <w:name w:val="ListLabel 109"/>
    <w:qFormat/>
    <w:rsid w:val="001314DF"/>
    <w:rPr>
      <w:sz w:val="22"/>
    </w:rPr>
  </w:style>
  <w:style w:type="character" w:customStyle="1" w:styleId="ListLabel110">
    <w:name w:val="ListLabel 110"/>
    <w:qFormat/>
    <w:rsid w:val="001314DF"/>
  </w:style>
  <w:style w:type="character" w:customStyle="1" w:styleId="ListLabel111">
    <w:name w:val="ListLabel 111"/>
    <w:qFormat/>
    <w:rsid w:val="001314DF"/>
  </w:style>
  <w:style w:type="character" w:customStyle="1" w:styleId="ListLabel112">
    <w:name w:val="ListLabel 112"/>
    <w:qFormat/>
    <w:rsid w:val="001314DF"/>
  </w:style>
  <w:style w:type="character" w:customStyle="1" w:styleId="ListLabel113">
    <w:name w:val="ListLabel 113"/>
    <w:qFormat/>
    <w:rsid w:val="001314DF"/>
  </w:style>
  <w:style w:type="character" w:customStyle="1" w:styleId="ListLabel114">
    <w:name w:val="ListLabel 114"/>
    <w:qFormat/>
    <w:rsid w:val="001314DF"/>
  </w:style>
  <w:style w:type="character" w:customStyle="1" w:styleId="ListLabel115">
    <w:name w:val="ListLabel 115"/>
    <w:qFormat/>
    <w:rsid w:val="001314DF"/>
  </w:style>
  <w:style w:type="character" w:customStyle="1" w:styleId="ListLabel116">
    <w:name w:val="ListLabel 116"/>
    <w:qFormat/>
    <w:rsid w:val="001314DF"/>
  </w:style>
  <w:style w:type="character" w:customStyle="1" w:styleId="ListLabel117">
    <w:name w:val="ListLabel 117"/>
    <w:qFormat/>
    <w:rsid w:val="001314DF"/>
  </w:style>
  <w:style w:type="character" w:customStyle="1" w:styleId="ListLabel118">
    <w:name w:val="ListLabel 118"/>
    <w:qFormat/>
    <w:rsid w:val="001314DF"/>
    <w:rPr>
      <w:sz w:val="22"/>
    </w:rPr>
  </w:style>
  <w:style w:type="character" w:customStyle="1" w:styleId="ListLabel119">
    <w:name w:val="ListLabel 119"/>
    <w:qFormat/>
    <w:rsid w:val="001314DF"/>
  </w:style>
  <w:style w:type="character" w:customStyle="1" w:styleId="ListLabel120">
    <w:name w:val="ListLabel 120"/>
    <w:qFormat/>
    <w:rsid w:val="001314DF"/>
  </w:style>
  <w:style w:type="character" w:customStyle="1" w:styleId="ListLabel121">
    <w:name w:val="ListLabel 121"/>
    <w:qFormat/>
    <w:rsid w:val="001314DF"/>
  </w:style>
  <w:style w:type="character" w:customStyle="1" w:styleId="ListLabel122">
    <w:name w:val="ListLabel 122"/>
    <w:qFormat/>
    <w:rsid w:val="001314DF"/>
  </w:style>
  <w:style w:type="character" w:customStyle="1" w:styleId="ListLabel123">
    <w:name w:val="ListLabel 123"/>
    <w:qFormat/>
    <w:rsid w:val="001314DF"/>
  </w:style>
  <w:style w:type="character" w:customStyle="1" w:styleId="ListLabel124">
    <w:name w:val="ListLabel 124"/>
    <w:qFormat/>
    <w:rsid w:val="001314DF"/>
  </w:style>
  <w:style w:type="character" w:customStyle="1" w:styleId="ListLabel125">
    <w:name w:val="ListLabel 125"/>
    <w:qFormat/>
    <w:rsid w:val="001314DF"/>
  </w:style>
  <w:style w:type="character" w:customStyle="1" w:styleId="ListLabel126">
    <w:name w:val="ListLabel 126"/>
    <w:qFormat/>
    <w:rsid w:val="001314DF"/>
  </w:style>
  <w:style w:type="character" w:customStyle="1" w:styleId="ListLabel127">
    <w:name w:val="ListLabel 127"/>
    <w:qFormat/>
    <w:rsid w:val="001314DF"/>
  </w:style>
  <w:style w:type="character" w:customStyle="1" w:styleId="ListLabel128">
    <w:name w:val="ListLabel 128"/>
    <w:qFormat/>
    <w:rsid w:val="001314DF"/>
  </w:style>
  <w:style w:type="character" w:customStyle="1" w:styleId="ListLabel129">
    <w:name w:val="ListLabel 129"/>
    <w:qFormat/>
    <w:rsid w:val="001314DF"/>
  </w:style>
  <w:style w:type="character" w:customStyle="1" w:styleId="ListLabel130">
    <w:name w:val="ListLabel 130"/>
    <w:qFormat/>
    <w:rsid w:val="001314DF"/>
  </w:style>
  <w:style w:type="character" w:customStyle="1" w:styleId="ListLabel131">
    <w:name w:val="ListLabel 131"/>
    <w:qFormat/>
    <w:rsid w:val="001314DF"/>
  </w:style>
  <w:style w:type="character" w:customStyle="1" w:styleId="ListLabel132">
    <w:name w:val="ListLabel 132"/>
    <w:qFormat/>
    <w:rsid w:val="001314DF"/>
  </w:style>
  <w:style w:type="character" w:customStyle="1" w:styleId="ListLabel133">
    <w:name w:val="ListLabel 133"/>
    <w:qFormat/>
    <w:rsid w:val="001314DF"/>
  </w:style>
  <w:style w:type="character" w:customStyle="1" w:styleId="ListLabel134">
    <w:name w:val="ListLabel 134"/>
    <w:qFormat/>
    <w:rsid w:val="001314DF"/>
  </w:style>
  <w:style w:type="character" w:customStyle="1" w:styleId="ListLabel135">
    <w:name w:val="ListLabel 135"/>
    <w:qFormat/>
    <w:rsid w:val="001314DF"/>
  </w:style>
  <w:style w:type="character" w:customStyle="1" w:styleId="ListLabel136">
    <w:name w:val="ListLabel 136"/>
    <w:qFormat/>
    <w:rsid w:val="001314DF"/>
    <w:rPr>
      <w:sz w:val="22"/>
    </w:rPr>
  </w:style>
  <w:style w:type="character" w:customStyle="1" w:styleId="ListLabel137">
    <w:name w:val="ListLabel 137"/>
    <w:qFormat/>
    <w:rsid w:val="001314DF"/>
  </w:style>
  <w:style w:type="character" w:customStyle="1" w:styleId="ListLabel138">
    <w:name w:val="ListLabel 138"/>
    <w:qFormat/>
    <w:rsid w:val="001314DF"/>
  </w:style>
  <w:style w:type="character" w:customStyle="1" w:styleId="ListLabel139">
    <w:name w:val="ListLabel 139"/>
    <w:qFormat/>
    <w:rsid w:val="001314DF"/>
  </w:style>
  <w:style w:type="character" w:customStyle="1" w:styleId="ListLabel140">
    <w:name w:val="ListLabel 140"/>
    <w:qFormat/>
    <w:rsid w:val="001314DF"/>
  </w:style>
  <w:style w:type="character" w:customStyle="1" w:styleId="ListLabel141">
    <w:name w:val="ListLabel 141"/>
    <w:qFormat/>
    <w:rsid w:val="001314DF"/>
  </w:style>
  <w:style w:type="character" w:customStyle="1" w:styleId="ListLabel142">
    <w:name w:val="ListLabel 142"/>
    <w:qFormat/>
    <w:rsid w:val="001314DF"/>
  </w:style>
  <w:style w:type="character" w:customStyle="1" w:styleId="ListLabel143">
    <w:name w:val="ListLabel 143"/>
    <w:qFormat/>
    <w:rsid w:val="001314DF"/>
  </w:style>
  <w:style w:type="character" w:customStyle="1" w:styleId="ListLabel144">
    <w:name w:val="ListLabel 144"/>
    <w:qFormat/>
    <w:rsid w:val="001314DF"/>
  </w:style>
  <w:style w:type="character" w:customStyle="1" w:styleId="ListLabel145">
    <w:name w:val="ListLabel 145"/>
    <w:qFormat/>
    <w:rsid w:val="001314DF"/>
    <w:rPr>
      <w:sz w:val="22"/>
    </w:rPr>
  </w:style>
  <w:style w:type="character" w:customStyle="1" w:styleId="ListLabel146">
    <w:name w:val="ListLabel 146"/>
    <w:qFormat/>
    <w:rsid w:val="001314DF"/>
  </w:style>
  <w:style w:type="character" w:customStyle="1" w:styleId="ListLabel147">
    <w:name w:val="ListLabel 147"/>
    <w:qFormat/>
    <w:rsid w:val="001314DF"/>
  </w:style>
  <w:style w:type="character" w:customStyle="1" w:styleId="ListLabel148">
    <w:name w:val="ListLabel 148"/>
    <w:qFormat/>
    <w:rsid w:val="001314DF"/>
  </w:style>
  <w:style w:type="character" w:customStyle="1" w:styleId="ListLabel149">
    <w:name w:val="ListLabel 149"/>
    <w:qFormat/>
    <w:rsid w:val="001314DF"/>
  </w:style>
  <w:style w:type="character" w:customStyle="1" w:styleId="ListLabel150">
    <w:name w:val="ListLabel 150"/>
    <w:qFormat/>
    <w:rsid w:val="001314DF"/>
  </w:style>
  <w:style w:type="character" w:customStyle="1" w:styleId="ListLabel151">
    <w:name w:val="ListLabel 151"/>
    <w:qFormat/>
    <w:rsid w:val="001314DF"/>
  </w:style>
  <w:style w:type="character" w:customStyle="1" w:styleId="ListLabel152">
    <w:name w:val="ListLabel 152"/>
    <w:qFormat/>
    <w:rsid w:val="001314DF"/>
  </w:style>
  <w:style w:type="character" w:customStyle="1" w:styleId="ListLabel153">
    <w:name w:val="ListLabel 153"/>
    <w:qFormat/>
    <w:rsid w:val="001314DF"/>
  </w:style>
  <w:style w:type="character" w:customStyle="1" w:styleId="ListLabel154">
    <w:name w:val="ListLabel 154"/>
    <w:qFormat/>
    <w:rsid w:val="001314DF"/>
  </w:style>
  <w:style w:type="character" w:customStyle="1" w:styleId="ListLabel155">
    <w:name w:val="ListLabel 155"/>
    <w:qFormat/>
    <w:rsid w:val="001314DF"/>
  </w:style>
  <w:style w:type="character" w:customStyle="1" w:styleId="ListLabel156">
    <w:name w:val="ListLabel 156"/>
    <w:qFormat/>
    <w:rsid w:val="001314DF"/>
  </w:style>
  <w:style w:type="character" w:customStyle="1" w:styleId="ListLabel157">
    <w:name w:val="ListLabel 157"/>
    <w:qFormat/>
    <w:rsid w:val="001314DF"/>
  </w:style>
  <w:style w:type="character" w:customStyle="1" w:styleId="ListLabel158">
    <w:name w:val="ListLabel 158"/>
    <w:qFormat/>
    <w:rsid w:val="001314DF"/>
  </w:style>
  <w:style w:type="character" w:customStyle="1" w:styleId="ListLabel159">
    <w:name w:val="ListLabel 159"/>
    <w:qFormat/>
    <w:rsid w:val="001314DF"/>
  </w:style>
  <w:style w:type="character" w:customStyle="1" w:styleId="ListLabel160">
    <w:name w:val="ListLabel 160"/>
    <w:qFormat/>
    <w:rsid w:val="001314DF"/>
  </w:style>
  <w:style w:type="character" w:customStyle="1" w:styleId="ListLabel161">
    <w:name w:val="ListLabel 161"/>
    <w:qFormat/>
    <w:rsid w:val="001314DF"/>
  </w:style>
  <w:style w:type="character" w:customStyle="1" w:styleId="ListLabel162">
    <w:name w:val="ListLabel 162"/>
    <w:qFormat/>
    <w:rsid w:val="001314DF"/>
  </w:style>
  <w:style w:type="character" w:customStyle="1" w:styleId="ListLabel163">
    <w:name w:val="ListLabel 163"/>
    <w:qFormat/>
    <w:rsid w:val="001314DF"/>
    <w:rPr>
      <w:sz w:val="22"/>
    </w:rPr>
  </w:style>
  <w:style w:type="character" w:customStyle="1" w:styleId="ListLabel164">
    <w:name w:val="ListLabel 164"/>
    <w:qFormat/>
    <w:rsid w:val="001314DF"/>
  </w:style>
  <w:style w:type="character" w:customStyle="1" w:styleId="ListLabel165">
    <w:name w:val="ListLabel 165"/>
    <w:qFormat/>
    <w:rsid w:val="001314DF"/>
  </w:style>
  <w:style w:type="character" w:customStyle="1" w:styleId="ListLabel166">
    <w:name w:val="ListLabel 166"/>
    <w:qFormat/>
    <w:rsid w:val="001314DF"/>
  </w:style>
  <w:style w:type="character" w:customStyle="1" w:styleId="ListLabel167">
    <w:name w:val="ListLabel 167"/>
    <w:qFormat/>
    <w:rsid w:val="001314DF"/>
  </w:style>
  <w:style w:type="character" w:customStyle="1" w:styleId="ListLabel168">
    <w:name w:val="ListLabel 168"/>
    <w:qFormat/>
    <w:rsid w:val="001314DF"/>
  </w:style>
  <w:style w:type="character" w:customStyle="1" w:styleId="ListLabel169">
    <w:name w:val="ListLabel 169"/>
    <w:qFormat/>
    <w:rsid w:val="001314DF"/>
  </w:style>
  <w:style w:type="character" w:customStyle="1" w:styleId="ListLabel170">
    <w:name w:val="ListLabel 170"/>
    <w:qFormat/>
    <w:rsid w:val="001314DF"/>
  </w:style>
  <w:style w:type="character" w:customStyle="1" w:styleId="ListLabel171">
    <w:name w:val="ListLabel 171"/>
    <w:qFormat/>
    <w:rsid w:val="001314DF"/>
  </w:style>
  <w:style w:type="character" w:customStyle="1" w:styleId="1ff1">
    <w:name w:val="Основной текст Знак1"/>
    <w:aliases w:val="Основной текст таблиц Знак2,в таблице Знак2,таблицы Знак2,в таблицах Знак2, в таблице Знак2, в таблицах Знак2"/>
    <w:rsid w:val="001314DF"/>
    <w:rPr>
      <w:rFonts w:ascii="Times New Roman" w:eastAsia="Times New Roman" w:hAnsi="Times New Roman" w:cs="Times New Roman"/>
      <w:color w:val="00000A"/>
      <w:sz w:val="24"/>
      <w:szCs w:val="20"/>
    </w:rPr>
  </w:style>
  <w:style w:type="paragraph" w:styleId="afffff1">
    <w:name w:val="List"/>
    <w:basedOn w:val="af4"/>
    <w:rsid w:val="001314DF"/>
    <w:rPr>
      <w:rFonts w:cs="Mangal"/>
      <w:snapToGrid/>
      <w:color w:val="00000A"/>
      <w:lang w:val="ru-RU" w:eastAsia="ru-RU"/>
    </w:rPr>
  </w:style>
  <w:style w:type="paragraph" w:styleId="1ff2">
    <w:name w:val="index 1"/>
    <w:basedOn w:val="a0"/>
    <w:next w:val="a0"/>
    <w:autoRedefine/>
    <w:uiPriority w:val="99"/>
    <w:rsid w:val="001314DF"/>
    <w:pPr>
      <w:ind w:left="240" w:hanging="240"/>
    </w:pPr>
    <w:rPr>
      <w:snapToGrid/>
      <w:color w:val="00000A"/>
      <w:lang w:val="ru-RU"/>
    </w:rPr>
  </w:style>
  <w:style w:type="paragraph" w:styleId="afffff2">
    <w:name w:val="index heading"/>
    <w:basedOn w:val="a0"/>
    <w:qFormat/>
    <w:rsid w:val="001314DF"/>
    <w:pPr>
      <w:suppressLineNumbers/>
    </w:pPr>
    <w:rPr>
      <w:rFonts w:cs="Mangal"/>
      <w:snapToGrid/>
      <w:color w:val="00000A"/>
      <w:lang w:val="ru-RU"/>
    </w:rPr>
  </w:style>
  <w:style w:type="character" w:customStyle="1" w:styleId="1ff3">
    <w:name w:val="Нижний колонтитул Знак1"/>
    <w:uiPriority w:val="99"/>
    <w:rsid w:val="001314DF"/>
    <w:rPr>
      <w:rFonts w:ascii="Times New Roman" w:eastAsia="Times New Roman" w:hAnsi="Times New Roman" w:cs="Times New Roman"/>
      <w:color w:val="00000A"/>
      <w:sz w:val="24"/>
      <w:szCs w:val="20"/>
    </w:rPr>
  </w:style>
  <w:style w:type="character" w:customStyle="1" w:styleId="1ff4">
    <w:name w:val="Основной текст с отступом Знак1"/>
    <w:rsid w:val="001314DF"/>
    <w:rPr>
      <w:rFonts w:ascii="Times New Roman" w:eastAsia="Times New Roman" w:hAnsi="Times New Roman" w:cs="Times New Roman"/>
      <w:color w:val="00000A"/>
      <w:sz w:val="24"/>
      <w:szCs w:val="20"/>
    </w:rPr>
  </w:style>
  <w:style w:type="character" w:customStyle="1" w:styleId="1ff5">
    <w:name w:val="Верхний колонтитул Знак1"/>
    <w:uiPriority w:val="99"/>
    <w:qFormat/>
    <w:rsid w:val="001314DF"/>
    <w:rPr>
      <w:rFonts w:ascii="Times New Roman" w:eastAsia="Times New Roman" w:hAnsi="Times New Roman" w:cs="Times New Roman"/>
      <w:color w:val="00000A"/>
      <w:sz w:val="24"/>
      <w:szCs w:val="20"/>
    </w:rPr>
  </w:style>
  <w:style w:type="table" w:customStyle="1" w:styleId="46">
    <w:name w:val="Сетка таблицы4"/>
    <w:basedOn w:val="a2"/>
    <w:next w:val="afffa"/>
    <w:uiPriority w:val="99"/>
    <w:rsid w:val="001314DF"/>
    <w:pPr>
      <w:spacing w:after="0" w:line="240" w:lineRule="auto"/>
    </w:pPr>
    <w:rPr>
      <w:rFonts w:ascii="Calibri" w:eastAsia="Calibri" w:hAnsi="Calibri" w:cs="Calibri"/>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Сітка таблиці1"/>
    <w:uiPriority w:val="99"/>
    <w:rsid w:val="001314DF"/>
    <w:pPr>
      <w:spacing w:after="0" w:line="240" w:lineRule="auto"/>
    </w:pPr>
    <w:rPr>
      <w:rFonts w:ascii="Times New Roman" w:eastAsia="Times New Roman" w:hAnsi="Times New Roman" w:cs="Times New Roman"/>
      <w:kern w:val="0"/>
      <w:sz w:val="20"/>
      <w:szCs w:val="20"/>
      <w:lang w:val="ru-RU" w:eastAsia="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1314DF"/>
  </w:style>
  <w:style w:type="numbering" w:customStyle="1" w:styleId="170">
    <w:name w:val="Нет списка17"/>
    <w:next w:val="a3"/>
    <w:uiPriority w:val="99"/>
    <w:semiHidden/>
    <w:unhideWhenUsed/>
    <w:rsid w:val="001314DF"/>
  </w:style>
  <w:style w:type="table" w:customStyle="1" w:styleId="55">
    <w:name w:val="Сетка таблицы5"/>
    <w:basedOn w:val="a2"/>
    <w:next w:val="afffa"/>
    <w:uiPriority w:val="39"/>
    <w:rsid w:val="001314DF"/>
    <w:pPr>
      <w:spacing w:after="0" w:line="240" w:lineRule="auto"/>
    </w:pPr>
    <w:rPr>
      <w:rFonts w:ascii="Calibri" w:eastAsia="Calibri" w:hAnsi="Calibri" w:cs="Calibri"/>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2"/>
    <w:next w:val="afffa"/>
    <w:uiPriority w:val="39"/>
    <w:rsid w:val="001314DF"/>
    <w:pPr>
      <w:spacing w:after="0" w:line="240" w:lineRule="auto"/>
    </w:pPr>
    <w:rPr>
      <w:rFonts w:ascii="Calibri" w:eastAsia="Calibri" w:hAnsi="Calibri" w:cs="Calibri"/>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0"/>
    <w:rsid w:val="001314DF"/>
    <w:pPr>
      <w:suppressAutoHyphens/>
      <w:ind w:right="800"/>
      <w:jc w:val="center"/>
    </w:pPr>
    <w:rPr>
      <w:snapToGrid/>
      <w:kern w:val="1"/>
      <w:sz w:val="32"/>
      <w:lang w:eastAsia="ar-SA"/>
    </w:rPr>
  </w:style>
  <w:style w:type="numbering" w:customStyle="1" w:styleId="180">
    <w:name w:val="Нет списка18"/>
    <w:next w:val="a3"/>
    <w:uiPriority w:val="99"/>
    <w:semiHidden/>
    <w:unhideWhenUsed/>
    <w:rsid w:val="001314DF"/>
  </w:style>
  <w:style w:type="paragraph" w:customStyle="1" w:styleId="rvps2">
    <w:name w:val="rvps2"/>
    <w:basedOn w:val="a0"/>
    <w:rsid w:val="001314DF"/>
    <w:pPr>
      <w:spacing w:before="100" w:beforeAutospacing="1" w:after="100" w:afterAutospacing="1"/>
    </w:pPr>
    <w:rPr>
      <w:snapToGrid/>
      <w:szCs w:val="24"/>
      <w:lang w:val="ru-RU"/>
    </w:rPr>
  </w:style>
  <w:style w:type="character" w:customStyle="1" w:styleId="3d">
    <w:name w:val="Основний текст (3)_"/>
    <w:link w:val="3e"/>
    <w:rsid w:val="001314DF"/>
    <w:rPr>
      <w:rFonts w:ascii="Arial" w:eastAsia="Arial" w:hAnsi="Arial" w:cs="Arial"/>
      <w:sz w:val="14"/>
      <w:szCs w:val="14"/>
      <w:shd w:val="clear" w:color="auto" w:fill="FFFFFF"/>
    </w:rPr>
  </w:style>
  <w:style w:type="paragraph" w:customStyle="1" w:styleId="3e">
    <w:name w:val="Основний текст (3)"/>
    <w:basedOn w:val="a0"/>
    <w:link w:val="3d"/>
    <w:rsid w:val="001314DF"/>
    <w:pPr>
      <w:shd w:val="clear" w:color="auto" w:fill="FFFFFF"/>
      <w:spacing w:after="120" w:line="0" w:lineRule="atLeast"/>
      <w:ind w:firstLine="560"/>
      <w:jc w:val="both"/>
    </w:pPr>
    <w:rPr>
      <w:rFonts w:ascii="Arial" w:eastAsia="Arial" w:hAnsi="Arial" w:cs="Arial"/>
      <w:snapToGrid/>
      <w:kern w:val="2"/>
      <w:sz w:val="14"/>
      <w:szCs w:val="14"/>
      <w:lang w:eastAsia="en-US"/>
      <w14:ligatures w14:val="standardContextual"/>
    </w:rPr>
  </w:style>
  <w:style w:type="character" w:customStyle="1" w:styleId="FontStyle20">
    <w:name w:val="Font Style20"/>
    <w:uiPriority w:val="99"/>
    <w:rsid w:val="001314DF"/>
    <w:rPr>
      <w:rFonts w:ascii="Times New Roman" w:hAnsi="Times New Roman" w:cs="Times New Roman"/>
      <w:sz w:val="22"/>
      <w:szCs w:val="22"/>
    </w:rPr>
  </w:style>
  <w:style w:type="paragraph" w:customStyle="1" w:styleId="Style13">
    <w:name w:val="Style13"/>
    <w:basedOn w:val="a0"/>
    <w:uiPriority w:val="99"/>
    <w:rsid w:val="001314DF"/>
    <w:pPr>
      <w:widowControl w:val="0"/>
      <w:autoSpaceDE w:val="0"/>
      <w:autoSpaceDN w:val="0"/>
      <w:adjustRightInd w:val="0"/>
      <w:spacing w:line="288" w:lineRule="exact"/>
      <w:ind w:firstLine="432"/>
      <w:jc w:val="both"/>
    </w:pPr>
    <w:rPr>
      <w:snapToGrid/>
      <w:szCs w:val="24"/>
      <w:lang w:val="ru-RU"/>
    </w:rPr>
  </w:style>
  <w:style w:type="character" w:customStyle="1" w:styleId="FontStyle21">
    <w:name w:val="Font Style21"/>
    <w:uiPriority w:val="99"/>
    <w:rsid w:val="001314DF"/>
    <w:rPr>
      <w:rFonts w:ascii="Times New Roman" w:hAnsi="Times New Roman" w:cs="Times New Roman" w:hint="default"/>
      <w:sz w:val="22"/>
      <w:szCs w:val="22"/>
    </w:rPr>
  </w:style>
  <w:style w:type="numbering" w:customStyle="1" w:styleId="190">
    <w:name w:val="Нет списка19"/>
    <w:next w:val="a3"/>
    <w:uiPriority w:val="99"/>
    <w:semiHidden/>
    <w:unhideWhenUsed/>
    <w:rsid w:val="001314DF"/>
  </w:style>
  <w:style w:type="character" w:customStyle="1" w:styleId="217">
    <w:name w:val="Основной текст 2 Знак1"/>
    <w:uiPriority w:val="99"/>
    <w:semiHidden/>
    <w:rsid w:val="001314DF"/>
    <w:rPr>
      <w:rFonts w:ascii="Times New Roman" w:eastAsia="Times New Roman" w:hAnsi="Times New Roman" w:cs="Times New Roman"/>
      <w:color w:val="00000A"/>
      <w:sz w:val="24"/>
      <w:szCs w:val="20"/>
      <w:lang w:val="ru-RU" w:eastAsia="ru-RU"/>
    </w:rPr>
  </w:style>
  <w:style w:type="paragraph" w:customStyle="1" w:styleId="114">
    <w:name w:val="Абзац списка11"/>
    <w:basedOn w:val="a0"/>
    <w:rsid w:val="001314DF"/>
    <w:pPr>
      <w:spacing w:line="240" w:lineRule="atLeast"/>
      <w:ind w:left="720"/>
      <w:jc w:val="center"/>
    </w:pPr>
    <w:rPr>
      <w:rFonts w:ascii="Calibri" w:eastAsia="Calibri" w:hAnsi="Calibri"/>
      <w:snapToGrid/>
      <w:sz w:val="22"/>
      <w:szCs w:val="22"/>
      <w:lang w:val="ru-RU" w:eastAsia="en-US"/>
    </w:rPr>
  </w:style>
  <w:style w:type="character" w:customStyle="1" w:styleId="1ff7">
    <w:name w:val="Без интервала Знак1"/>
    <w:uiPriority w:val="1"/>
    <w:locked/>
    <w:rsid w:val="001314DF"/>
    <w:rPr>
      <w:lang w:val="ru-RU"/>
    </w:rPr>
  </w:style>
  <w:style w:type="paragraph" w:styleId="afffff3">
    <w:name w:val="annotation subject"/>
    <w:basedOn w:val="aff8"/>
    <w:next w:val="aff8"/>
    <w:link w:val="afffff4"/>
    <w:uiPriority w:val="99"/>
    <w:unhideWhenUsed/>
    <w:rsid w:val="001314DF"/>
    <w:pPr>
      <w:snapToGrid w:val="0"/>
      <w:spacing w:before="20" w:after="20"/>
      <w:ind w:firstLine="737"/>
      <w:jc w:val="both"/>
    </w:pPr>
    <w:rPr>
      <w:b/>
      <w:bCs/>
      <w:lang w:val="x-none"/>
    </w:rPr>
  </w:style>
  <w:style w:type="character" w:customStyle="1" w:styleId="afffff4">
    <w:name w:val="Тема примітки Знак"/>
    <w:basedOn w:val="aff9"/>
    <w:link w:val="afffff3"/>
    <w:uiPriority w:val="99"/>
    <w:rsid w:val="001314DF"/>
    <w:rPr>
      <w:rFonts w:ascii="Times New Roman" w:eastAsia="Times New Roman" w:hAnsi="Times New Roman" w:cs="Times New Roman"/>
      <w:b/>
      <w:bCs/>
      <w:kern w:val="0"/>
      <w:sz w:val="20"/>
      <w:szCs w:val="20"/>
      <w:lang w:val="x-none" w:eastAsia="ru-RU"/>
      <w14:ligatures w14:val="none"/>
    </w:rPr>
  </w:style>
  <w:style w:type="paragraph" w:customStyle="1" w:styleId="3f">
    <w:name w:val="Абзац списка3"/>
    <w:basedOn w:val="a0"/>
    <w:rsid w:val="001314DF"/>
    <w:pPr>
      <w:spacing w:line="240" w:lineRule="atLeast"/>
      <w:ind w:left="720"/>
      <w:jc w:val="center"/>
    </w:pPr>
    <w:rPr>
      <w:rFonts w:ascii="Calibri" w:hAnsi="Calibri" w:cs="Calibri"/>
      <w:snapToGrid/>
      <w:sz w:val="22"/>
      <w:szCs w:val="22"/>
      <w:lang w:val="ru-RU" w:eastAsia="en-US"/>
    </w:rPr>
  </w:style>
  <w:style w:type="character" w:customStyle="1" w:styleId="FontStyle26">
    <w:name w:val="Font Style26"/>
    <w:uiPriority w:val="99"/>
    <w:rsid w:val="001314DF"/>
    <w:rPr>
      <w:rFonts w:ascii="Bookman Old Style" w:hAnsi="Bookman Old Style" w:cs="Bookman Old Style"/>
      <w:b/>
      <w:bCs/>
      <w:sz w:val="14"/>
      <w:szCs w:val="14"/>
    </w:rPr>
  </w:style>
  <w:style w:type="character" w:customStyle="1" w:styleId="FontStyle28">
    <w:name w:val="Font Style28"/>
    <w:uiPriority w:val="99"/>
    <w:rsid w:val="001314DF"/>
    <w:rPr>
      <w:rFonts w:ascii="Bookman Old Style" w:hAnsi="Bookman Old Style" w:cs="Bookman Old Style"/>
      <w:sz w:val="14"/>
      <w:szCs w:val="14"/>
    </w:rPr>
  </w:style>
  <w:style w:type="character" w:customStyle="1" w:styleId="FontStyle34">
    <w:name w:val="Font Style34"/>
    <w:uiPriority w:val="99"/>
    <w:rsid w:val="001314DF"/>
    <w:rPr>
      <w:rFonts w:ascii="Bookman Old Style" w:hAnsi="Bookman Old Style" w:cs="Bookman Old Style"/>
      <w:spacing w:val="20"/>
      <w:sz w:val="18"/>
      <w:szCs w:val="18"/>
    </w:rPr>
  </w:style>
  <w:style w:type="character" w:customStyle="1" w:styleId="FontStyle37">
    <w:name w:val="Font Style37"/>
    <w:uiPriority w:val="99"/>
    <w:rsid w:val="001314DF"/>
    <w:rPr>
      <w:rFonts w:ascii="Bookman Old Style" w:hAnsi="Bookman Old Style" w:cs="Bookman Old Style"/>
      <w:sz w:val="14"/>
      <w:szCs w:val="14"/>
    </w:rPr>
  </w:style>
  <w:style w:type="character" w:styleId="afffff5">
    <w:name w:val="Placeholder Text"/>
    <w:uiPriority w:val="99"/>
    <w:semiHidden/>
    <w:rsid w:val="001314DF"/>
    <w:rPr>
      <w:color w:val="808080"/>
    </w:rPr>
  </w:style>
  <w:style w:type="numbering" w:customStyle="1" w:styleId="200">
    <w:name w:val="Нет списка20"/>
    <w:next w:val="a3"/>
    <w:uiPriority w:val="99"/>
    <w:semiHidden/>
    <w:unhideWhenUsed/>
    <w:rsid w:val="001314DF"/>
  </w:style>
  <w:style w:type="numbering" w:customStyle="1" w:styleId="223">
    <w:name w:val="Нет списка22"/>
    <w:next w:val="a3"/>
    <w:uiPriority w:val="99"/>
    <w:semiHidden/>
    <w:unhideWhenUsed/>
    <w:rsid w:val="001314DF"/>
  </w:style>
  <w:style w:type="character" w:customStyle="1" w:styleId="afffff6">
    <w:name w:val="Основний текст_"/>
    <w:link w:val="1ff8"/>
    <w:rsid w:val="001314DF"/>
    <w:rPr>
      <w:sz w:val="24"/>
      <w:szCs w:val="24"/>
      <w:shd w:val="clear" w:color="auto" w:fill="FFFFFF"/>
    </w:rPr>
  </w:style>
  <w:style w:type="paragraph" w:customStyle="1" w:styleId="1ff8">
    <w:name w:val="Основний текст1"/>
    <w:basedOn w:val="a0"/>
    <w:link w:val="afffff6"/>
    <w:rsid w:val="001314DF"/>
    <w:pPr>
      <w:shd w:val="clear" w:color="auto" w:fill="FFFFFF"/>
      <w:spacing w:line="317" w:lineRule="exact"/>
      <w:ind w:hanging="1040"/>
      <w:jc w:val="both"/>
    </w:pPr>
    <w:rPr>
      <w:rFonts w:asciiTheme="minorHAnsi" w:eastAsiaTheme="minorHAnsi" w:hAnsiTheme="minorHAnsi" w:cstheme="minorBidi"/>
      <w:snapToGrid/>
      <w:kern w:val="2"/>
      <w:szCs w:val="24"/>
      <w:lang w:eastAsia="en-US"/>
      <w14:ligatures w14:val="standardContextual"/>
    </w:rPr>
  </w:style>
  <w:style w:type="numbering" w:customStyle="1" w:styleId="231">
    <w:name w:val="Нет списка23"/>
    <w:next w:val="a3"/>
    <w:uiPriority w:val="99"/>
    <w:semiHidden/>
    <w:unhideWhenUsed/>
    <w:rsid w:val="001314DF"/>
  </w:style>
  <w:style w:type="table" w:customStyle="1" w:styleId="69">
    <w:name w:val="Сетка таблицы6"/>
    <w:basedOn w:val="a2"/>
    <w:next w:val="afffa"/>
    <w:uiPriority w:val="59"/>
    <w:rsid w:val="001314DF"/>
    <w:pPr>
      <w:spacing w:after="0" w:line="240" w:lineRule="auto"/>
      <w:ind w:firstLine="567"/>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3"/>
    <w:uiPriority w:val="99"/>
    <w:semiHidden/>
    <w:unhideWhenUsed/>
    <w:rsid w:val="001314DF"/>
  </w:style>
  <w:style w:type="table" w:customStyle="1" w:styleId="75">
    <w:name w:val="Сетка таблицы7"/>
    <w:basedOn w:val="a2"/>
    <w:next w:val="afffa"/>
    <w:uiPriority w:val="59"/>
    <w:rsid w:val="001314DF"/>
    <w:pPr>
      <w:spacing w:after="0" w:line="240" w:lineRule="auto"/>
      <w:ind w:firstLine="567"/>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2"/>
    <w:next w:val="afffa"/>
    <w:uiPriority w:val="39"/>
    <w:rsid w:val="001314DF"/>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ffa"/>
    <w:uiPriority w:val="39"/>
    <w:rsid w:val="001314DF"/>
    <w:pPr>
      <w:spacing w:after="0" w:line="240" w:lineRule="auto"/>
    </w:pPr>
    <w:rPr>
      <w:rFonts w:ascii="Calibri" w:eastAsia="Calibri" w:hAnsi="Calibri" w:cs="Calibri"/>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у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a"/>
    <w:uiPriority w:val="34"/>
    <w:qFormat/>
    <w:rsid w:val="001314DF"/>
  </w:style>
  <w:style w:type="numbering" w:customStyle="1" w:styleId="250">
    <w:name w:val="Нет списка25"/>
    <w:next w:val="a3"/>
    <w:uiPriority w:val="99"/>
    <w:semiHidden/>
    <w:unhideWhenUsed/>
    <w:rsid w:val="001314DF"/>
  </w:style>
  <w:style w:type="character" w:customStyle="1" w:styleId="detail-tabs-i-title-inner">
    <w:name w:val="detail-tabs-i-title-inner"/>
    <w:rsid w:val="001314DF"/>
  </w:style>
  <w:style w:type="table" w:customStyle="1" w:styleId="101">
    <w:name w:val="Сетка таблицы10"/>
    <w:basedOn w:val="a2"/>
    <w:next w:val="afffa"/>
    <w:uiPriority w:val="59"/>
    <w:rsid w:val="001314DF"/>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сновной текст2"/>
    <w:basedOn w:val="a0"/>
    <w:rsid w:val="001314DF"/>
    <w:pPr>
      <w:widowControl w:val="0"/>
      <w:shd w:val="clear" w:color="auto" w:fill="FFFFFF"/>
      <w:spacing w:before="300" w:line="273" w:lineRule="exact"/>
      <w:ind w:firstLine="400"/>
      <w:jc w:val="both"/>
    </w:pPr>
    <w:rPr>
      <w:snapToGrid/>
      <w:sz w:val="25"/>
      <w:szCs w:val="25"/>
      <w:lang w:eastAsia="en-US"/>
    </w:rPr>
  </w:style>
  <w:style w:type="table" w:customStyle="1" w:styleId="115">
    <w:name w:val="Сетка таблицы11"/>
    <w:basedOn w:val="a2"/>
    <w:next w:val="afffa"/>
    <w:uiPriority w:val="59"/>
    <w:rsid w:val="001314DF"/>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ітка таблиці11"/>
    <w:basedOn w:val="a2"/>
    <w:next w:val="afffa"/>
    <w:uiPriority w:val="39"/>
    <w:rsid w:val="001314DF"/>
    <w:pPr>
      <w:spacing w:after="0" w:line="240" w:lineRule="auto"/>
    </w:pPr>
    <w:rPr>
      <w:rFonts w:ascii="Calibri" w:eastAsia="Calibri" w:hAnsi="Calibri" w:cs="Calibri"/>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0"/>
    <w:uiPriority w:val="99"/>
    <w:rsid w:val="001314DF"/>
    <w:pPr>
      <w:widowControl w:val="0"/>
      <w:autoSpaceDE w:val="0"/>
      <w:autoSpaceDN w:val="0"/>
      <w:adjustRightInd w:val="0"/>
    </w:pPr>
    <w:rPr>
      <w:rFonts w:eastAsia="Calibri"/>
      <w:snapToGrid/>
      <w:szCs w:val="24"/>
      <w:lang w:eastAsia="uk-UA"/>
    </w:rPr>
  </w:style>
  <w:style w:type="character" w:customStyle="1" w:styleId="FontStyle17">
    <w:name w:val="Font Style17"/>
    <w:uiPriority w:val="99"/>
    <w:rsid w:val="001314DF"/>
    <w:rPr>
      <w:rFonts w:ascii="Times New Roman" w:hAnsi="Times New Roman" w:cs="Times New Roman"/>
      <w:sz w:val="22"/>
      <w:szCs w:val="22"/>
    </w:rPr>
  </w:style>
  <w:style w:type="table" w:customStyle="1" w:styleId="218">
    <w:name w:val="Сітка таблиці21"/>
    <w:basedOn w:val="a2"/>
    <w:next w:val="afffa"/>
    <w:uiPriority w:val="59"/>
    <w:rsid w:val="001314DF"/>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0">
    <w:name w:val="Style30"/>
    <w:basedOn w:val="a0"/>
    <w:uiPriority w:val="99"/>
    <w:rsid w:val="001314DF"/>
    <w:pPr>
      <w:widowControl w:val="0"/>
      <w:autoSpaceDE w:val="0"/>
      <w:autoSpaceDN w:val="0"/>
      <w:adjustRightInd w:val="0"/>
      <w:spacing w:line="295" w:lineRule="exact"/>
      <w:jc w:val="center"/>
    </w:pPr>
    <w:rPr>
      <w:rFonts w:eastAsia="Calibri"/>
      <w:snapToGrid/>
      <w:szCs w:val="24"/>
      <w:lang w:eastAsia="uk-UA"/>
    </w:rPr>
  </w:style>
  <w:style w:type="paragraph" w:customStyle="1" w:styleId="Style31">
    <w:name w:val="Style31"/>
    <w:basedOn w:val="a0"/>
    <w:uiPriority w:val="99"/>
    <w:rsid w:val="001314DF"/>
    <w:pPr>
      <w:widowControl w:val="0"/>
      <w:autoSpaceDE w:val="0"/>
      <w:autoSpaceDN w:val="0"/>
      <w:adjustRightInd w:val="0"/>
    </w:pPr>
    <w:rPr>
      <w:rFonts w:eastAsia="Calibri"/>
      <w:snapToGrid/>
      <w:szCs w:val="24"/>
      <w:lang w:eastAsia="uk-UA"/>
    </w:rPr>
  </w:style>
  <w:style w:type="character" w:customStyle="1" w:styleId="FontStyle42">
    <w:name w:val="Font Style42"/>
    <w:uiPriority w:val="99"/>
    <w:rsid w:val="001314DF"/>
    <w:rPr>
      <w:rFonts w:ascii="Calibri" w:hAnsi="Calibri" w:cs="Calibri"/>
      <w:sz w:val="24"/>
      <w:szCs w:val="24"/>
    </w:rPr>
  </w:style>
  <w:style w:type="numbering" w:customStyle="1" w:styleId="1ff9">
    <w:name w:val="Немає списку1"/>
    <w:next w:val="a3"/>
    <w:uiPriority w:val="99"/>
    <w:semiHidden/>
    <w:unhideWhenUsed/>
    <w:rsid w:val="001314DF"/>
  </w:style>
  <w:style w:type="character" w:customStyle="1" w:styleId="afffff7">
    <w:name w:val="Нижний колонтитул Знак"/>
    <w:qFormat/>
    <w:rsid w:val="001314DF"/>
    <w:rPr>
      <w:rFonts w:ascii="Times New Roman" w:eastAsia="Times New Roman" w:hAnsi="Times New Roman" w:cs="Times New Roman"/>
      <w:sz w:val="24"/>
      <w:szCs w:val="20"/>
      <w:lang w:val="x-none" w:eastAsia="x-none"/>
    </w:rPr>
  </w:style>
  <w:style w:type="character" w:customStyle="1" w:styleId="afffff8">
    <w:name w:val="Основной текст с отступом Знак"/>
    <w:qFormat/>
    <w:rsid w:val="001314DF"/>
    <w:rPr>
      <w:rFonts w:ascii="Times New Roman" w:eastAsia="Times New Roman" w:hAnsi="Times New Roman" w:cs="Times New Roman"/>
      <w:sz w:val="24"/>
      <w:szCs w:val="20"/>
      <w:lang w:val="ru-RU" w:eastAsia="ru-RU"/>
    </w:rPr>
  </w:style>
  <w:style w:type="character" w:customStyle="1" w:styleId="afffff9">
    <w:name w:val="Основной текст Знак"/>
    <w:qFormat/>
    <w:rsid w:val="001314DF"/>
    <w:rPr>
      <w:rFonts w:ascii="Times New Roman" w:eastAsia="Times New Roman" w:hAnsi="Times New Roman" w:cs="Times New Roman"/>
      <w:sz w:val="24"/>
      <w:szCs w:val="20"/>
      <w:lang w:val="x-none" w:eastAsia="x-none"/>
    </w:rPr>
  </w:style>
  <w:style w:type="character" w:customStyle="1" w:styleId="afffffa">
    <w:name w:val="Верхний колонтитул Знак"/>
    <w:uiPriority w:val="99"/>
    <w:qFormat/>
    <w:rsid w:val="001314DF"/>
    <w:rPr>
      <w:rFonts w:ascii="Times New Roman" w:eastAsia="Times New Roman" w:hAnsi="Times New Roman" w:cs="Times New Roman"/>
      <w:sz w:val="24"/>
      <w:szCs w:val="20"/>
      <w:lang w:val="ru-RU" w:eastAsia="ru-RU"/>
    </w:rPr>
  </w:style>
  <w:style w:type="table" w:customStyle="1" w:styleId="3f0">
    <w:name w:val="Сітка таблиці3"/>
    <w:basedOn w:val="a2"/>
    <w:next w:val="afffa"/>
    <w:uiPriority w:val="59"/>
    <w:rsid w:val="001314DF"/>
    <w:pPr>
      <w:spacing w:after="0" w:line="240" w:lineRule="auto"/>
    </w:pPr>
    <w:rPr>
      <w:rFonts w:ascii="Calibri" w:eastAsia="Calibri" w:hAnsi="Calibri" w:cs="Calibri"/>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314DF"/>
    <w:rPr>
      <w:rFonts w:ascii="Times New Roman" w:hAnsi="Times New Roman" w:cs="Times New Roman"/>
      <w:i/>
      <w:iCs/>
      <w:sz w:val="22"/>
      <w:szCs w:val="22"/>
    </w:rPr>
  </w:style>
  <w:style w:type="character" w:customStyle="1" w:styleId="FontStyle19">
    <w:name w:val="Font Style19"/>
    <w:uiPriority w:val="99"/>
    <w:rsid w:val="001314DF"/>
    <w:rPr>
      <w:rFonts w:ascii="Times New Roman" w:hAnsi="Times New Roman" w:cs="Times New Roman"/>
      <w:b/>
      <w:bCs/>
      <w:sz w:val="22"/>
      <w:szCs w:val="22"/>
    </w:rPr>
  </w:style>
  <w:style w:type="character" w:customStyle="1" w:styleId="1ffa">
    <w:name w:val="Основний текст Знак1"/>
    <w:uiPriority w:val="99"/>
    <w:semiHidden/>
    <w:rsid w:val="001314DF"/>
    <w:rPr>
      <w:rFonts w:ascii="Calibri" w:eastAsia="Calibri" w:hAnsi="Calibri"/>
      <w:sz w:val="22"/>
      <w:szCs w:val="22"/>
      <w:lang w:eastAsia="en-US"/>
    </w:rPr>
  </w:style>
  <w:style w:type="paragraph" w:customStyle="1" w:styleId="xmsonormal">
    <w:name w:val="x_msonormal"/>
    <w:basedOn w:val="a0"/>
    <w:rsid w:val="001314DF"/>
    <w:pPr>
      <w:spacing w:before="100" w:beforeAutospacing="1" w:after="100" w:afterAutospacing="1"/>
    </w:pPr>
    <w:rPr>
      <w:snapToGrid/>
      <w:szCs w:val="24"/>
      <w:lang w:eastAsia="uk-UA"/>
    </w:rPr>
  </w:style>
  <w:style w:type="paragraph" w:customStyle="1" w:styleId="xxmsonormal">
    <w:name w:val="x_xmsonormal"/>
    <w:basedOn w:val="a0"/>
    <w:rsid w:val="001314DF"/>
    <w:pPr>
      <w:spacing w:before="100" w:beforeAutospacing="1" w:after="100" w:afterAutospacing="1"/>
    </w:pPr>
    <w:rPr>
      <w:snapToGrid/>
      <w:szCs w:val="24"/>
      <w:lang w:eastAsia="uk-UA"/>
    </w:rPr>
  </w:style>
  <w:style w:type="paragraph" w:customStyle="1" w:styleId="xmsonospacing">
    <w:name w:val="x_msonospacing"/>
    <w:basedOn w:val="a0"/>
    <w:rsid w:val="001314DF"/>
    <w:pPr>
      <w:spacing w:before="100" w:beforeAutospacing="1" w:after="100" w:afterAutospacing="1"/>
    </w:pPr>
    <w:rPr>
      <w:snapToGrid/>
      <w:szCs w:val="24"/>
      <w:lang w:eastAsia="uk-UA"/>
    </w:rPr>
  </w:style>
  <w:style w:type="character" w:customStyle="1" w:styleId="1ffb">
    <w:name w:val="Незакрита згадка1"/>
    <w:uiPriority w:val="99"/>
    <w:semiHidden/>
    <w:unhideWhenUsed/>
    <w:rsid w:val="001314DF"/>
    <w:rPr>
      <w:color w:val="605E5C"/>
      <w:shd w:val="clear" w:color="auto" w:fill="E1DFDD"/>
    </w:rPr>
  </w:style>
  <w:style w:type="table" w:customStyle="1" w:styleId="125">
    <w:name w:val="Сетка таблицы12"/>
    <w:basedOn w:val="a2"/>
    <w:next w:val="afffa"/>
    <w:uiPriority w:val="39"/>
    <w:rsid w:val="001314DF"/>
    <w:pPr>
      <w:spacing w:after="0" w:line="240" w:lineRule="auto"/>
    </w:pPr>
    <w:rPr>
      <w:rFonts w:ascii="Calibri" w:eastAsia="Calibri" w:hAnsi="Calibri" w:cs="Times New Roman"/>
      <w:kern w:val="0"/>
      <w:lang w:val="ru-RU"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next w:val="afffa"/>
    <w:uiPriority w:val="39"/>
    <w:rsid w:val="001314DF"/>
    <w:pPr>
      <w:spacing w:after="0" w:line="240" w:lineRule="auto"/>
    </w:pPr>
    <w:rPr>
      <w:rFonts w:ascii="Calibri" w:eastAsia="Calibri" w:hAnsi="Calibri" w:cs="Times New Roman"/>
      <w:kern w:val="0"/>
      <w:lang w:val="ru-RU"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3"/>
    <w:uiPriority w:val="99"/>
    <w:semiHidden/>
    <w:unhideWhenUsed/>
    <w:rsid w:val="001314DF"/>
  </w:style>
  <w:style w:type="paragraph" w:customStyle="1" w:styleId="msonormal0">
    <w:name w:val="msonormal"/>
    <w:basedOn w:val="a0"/>
    <w:rsid w:val="001314DF"/>
    <w:pPr>
      <w:spacing w:before="100" w:beforeAutospacing="1" w:after="100" w:afterAutospacing="1"/>
    </w:pPr>
    <w:rPr>
      <w:snapToGrid/>
      <w:szCs w:val="24"/>
      <w:lang w:val="ru-RU"/>
    </w:rPr>
  </w:style>
  <w:style w:type="paragraph" w:customStyle="1" w:styleId="paragraph">
    <w:name w:val="paragraph"/>
    <w:basedOn w:val="a0"/>
    <w:rsid w:val="001314DF"/>
    <w:pPr>
      <w:spacing w:before="100" w:beforeAutospacing="1" w:after="100" w:afterAutospacing="1"/>
    </w:pPr>
    <w:rPr>
      <w:snapToGrid/>
      <w:szCs w:val="24"/>
      <w:lang w:val="ru-RU"/>
    </w:rPr>
  </w:style>
  <w:style w:type="character" w:customStyle="1" w:styleId="textrun">
    <w:name w:val="textrun"/>
    <w:rsid w:val="001314DF"/>
  </w:style>
  <w:style w:type="character" w:customStyle="1" w:styleId="normaltextrun">
    <w:name w:val="normaltextrun"/>
    <w:rsid w:val="001314DF"/>
  </w:style>
  <w:style w:type="character" w:customStyle="1" w:styleId="eop">
    <w:name w:val="eop"/>
    <w:rsid w:val="001314DF"/>
  </w:style>
  <w:style w:type="character" w:customStyle="1" w:styleId="spellingerror">
    <w:name w:val="spellingerror"/>
    <w:rsid w:val="001314DF"/>
  </w:style>
  <w:style w:type="character" w:customStyle="1" w:styleId="linebreakblob">
    <w:name w:val="linebreakblob"/>
    <w:rsid w:val="001314DF"/>
  </w:style>
  <w:style w:type="character" w:customStyle="1" w:styleId="scxw172580711">
    <w:name w:val="scxw172580711"/>
    <w:rsid w:val="001314DF"/>
  </w:style>
  <w:style w:type="paragraph" w:customStyle="1" w:styleId="HTML11">
    <w:name w:val="Стандартный HTML1"/>
    <w:aliases w:val=" Знак Знак,Стандартный HTML11"/>
    <w:basedOn w:val="a0"/>
    <w:uiPriority w:val="99"/>
    <w:qFormat/>
    <w:rsid w:val="001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napToGrid/>
      <w:sz w:val="20"/>
      <w:lang w:val="ru-RU"/>
    </w:rPr>
  </w:style>
  <w:style w:type="character" w:customStyle="1" w:styleId="117">
    <w:name w:val="Гиперссылка11"/>
    <w:qFormat/>
    <w:rsid w:val="001314DF"/>
    <w:rPr>
      <w:color w:val="0000FF"/>
      <w:sz w:val="22"/>
      <w:u w:val="single"/>
    </w:rPr>
  </w:style>
  <w:style w:type="table" w:customStyle="1" w:styleId="TableNormal">
    <w:name w:val="Table Normal"/>
    <w:rsid w:val="001314DF"/>
    <w:rPr>
      <w:rFonts w:ascii="Calibri" w:eastAsia="Calibri" w:hAnsi="Calibri" w:cs="Calibri"/>
      <w:kern w:val="0"/>
      <w:lang w:eastAsia="ru-RU"/>
      <w14:ligatures w14:val="none"/>
    </w:rPr>
    <w:tblPr>
      <w:tblCellMar>
        <w:top w:w="0" w:type="dxa"/>
        <w:left w:w="0" w:type="dxa"/>
        <w:bottom w:w="0" w:type="dxa"/>
        <w:right w:w="0" w:type="dxa"/>
      </w:tblCellMar>
    </w:tblPr>
  </w:style>
  <w:style w:type="character" w:customStyle="1" w:styleId="2f6">
    <w:name w:val="Основной текст (2)"/>
    <w:uiPriority w:val="99"/>
    <w:rsid w:val="001314DF"/>
    <w:rPr>
      <w:rFonts w:ascii="Times New Roman" w:hAnsi="Times New Roman" w:cs="Times New Roman"/>
      <w:b/>
      <w:bCs/>
      <w:color w:val="000000"/>
      <w:spacing w:val="0"/>
      <w:w w:val="100"/>
      <w:position w:val="0"/>
      <w:sz w:val="22"/>
      <w:szCs w:val="22"/>
      <w:u w:val="none"/>
      <w:lang w:val="uk-UA" w:eastAsia="uk-UA"/>
    </w:rPr>
  </w:style>
  <w:style w:type="character" w:customStyle="1" w:styleId="allowtextselection">
    <w:name w:val="allowtextselection"/>
    <w:basedOn w:val="a1"/>
    <w:rsid w:val="001314DF"/>
  </w:style>
  <w:style w:type="paragraph" w:customStyle="1" w:styleId="2f7">
    <w:name w:val="Обычный2"/>
    <w:rsid w:val="001314DF"/>
    <w:pPr>
      <w:spacing w:after="0" w:line="276" w:lineRule="auto"/>
    </w:pPr>
    <w:rPr>
      <w:rFonts w:ascii="Arial" w:eastAsia="Arial" w:hAnsi="Arial" w:cs="Arial"/>
      <w:color w:val="000000"/>
      <w:kern w:val="0"/>
      <w:lang w:val="ru-RU" w:eastAsia="ru-RU"/>
      <w14:ligatures w14:val="none"/>
    </w:rPr>
  </w:style>
  <w:style w:type="character" w:customStyle="1" w:styleId="xslt">
    <w:name w:val="xslt"/>
    <w:basedOn w:val="a1"/>
    <w:rsid w:val="001314DF"/>
  </w:style>
  <w:style w:type="paragraph" w:customStyle="1" w:styleId="2f8">
    <w:name w:val="Без интервала2"/>
    <w:uiPriority w:val="99"/>
    <w:rsid w:val="001314DF"/>
    <w:pPr>
      <w:suppressAutoHyphens/>
      <w:spacing w:after="0" w:line="240" w:lineRule="auto"/>
    </w:pPr>
    <w:rPr>
      <w:rFonts w:ascii="Calibri" w:eastAsia="Times New Roman" w:hAnsi="Calibri" w:cs="Times New Roman"/>
      <w:kern w:val="0"/>
      <w:lang w:val="ru-RU" w:eastAsia="zh-CN"/>
      <w14:ligatures w14:val="none"/>
    </w:rPr>
  </w:style>
  <w:style w:type="character" w:customStyle="1" w:styleId="27pt">
    <w:name w:val="Основной текст (2) + 7 pt"/>
    <w:rsid w:val="001314DF"/>
    <w:rPr>
      <w:color w:val="000000"/>
      <w:spacing w:val="0"/>
      <w:w w:val="100"/>
      <w:position w:val="0"/>
      <w:sz w:val="14"/>
      <w:szCs w:val="14"/>
      <w:shd w:val="clear" w:color="auto" w:fill="FFFFFF"/>
      <w:lang w:val="uk-UA" w:eastAsia="uk-UA" w:bidi="uk-UA"/>
    </w:rPr>
  </w:style>
  <w:style w:type="paragraph" w:customStyle="1" w:styleId="TableText">
    <w:name w:val="Table Text"/>
    <w:rsid w:val="001314DF"/>
    <w:pPr>
      <w:tabs>
        <w:tab w:val="left" w:pos="360"/>
        <w:tab w:val="left" w:pos="720"/>
        <w:tab w:val="left" w:pos="1080"/>
        <w:tab w:val="left" w:pos="1440"/>
      </w:tabs>
      <w:snapToGrid w:val="0"/>
      <w:spacing w:after="0" w:line="240" w:lineRule="auto"/>
    </w:pPr>
    <w:rPr>
      <w:rFonts w:ascii="Times New Roman" w:eastAsia="Times New Roman" w:hAnsi="Times New Roman" w:cs="Times New Roman"/>
      <w:color w:val="000000"/>
      <w:kern w:val="0"/>
      <w:sz w:val="24"/>
      <w:szCs w:val="20"/>
      <w:lang w:val="en-GB"/>
      <w14:ligatures w14:val="none"/>
    </w:rPr>
  </w:style>
  <w:style w:type="character" w:customStyle="1" w:styleId="1ffc">
    <w:name w:val="Номер страницы1"/>
    <w:rsid w:val="001314DF"/>
  </w:style>
  <w:style w:type="paragraph" w:customStyle="1" w:styleId="ng-star-inserted">
    <w:name w:val="ng-star-inserted"/>
    <w:basedOn w:val="a0"/>
    <w:rsid w:val="001314DF"/>
    <w:pPr>
      <w:spacing w:before="100" w:beforeAutospacing="1" w:after="100" w:afterAutospacing="1"/>
    </w:pPr>
    <w:rPr>
      <w:snapToGrid/>
      <w:szCs w:val="24"/>
      <w:lang w:eastAsia="uk-UA"/>
    </w:rPr>
  </w:style>
  <w:style w:type="character" w:customStyle="1" w:styleId="ng-star-inserted1">
    <w:name w:val="ng-star-inserted1"/>
    <w:basedOn w:val="a1"/>
    <w:rsid w:val="001314DF"/>
  </w:style>
  <w:style w:type="character" w:customStyle="1" w:styleId="105pt0pt">
    <w:name w:val="Основний текст + 10;5 pt;Напівжирний;Інтервал 0 pt"/>
    <w:basedOn w:val="afffff6"/>
    <w:rsid w:val="001314DF"/>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eastAsia="uk-UA" w:bidi="uk-UA"/>
    </w:rPr>
  </w:style>
  <w:style w:type="paragraph" w:customStyle="1" w:styleId="afffffb">
    <w:name w:val="Нормальний текст Знак Знак Знак"/>
    <w:basedOn w:val="a0"/>
    <w:link w:val="1ffd"/>
    <w:rsid w:val="001314DF"/>
    <w:pPr>
      <w:spacing w:before="120"/>
      <w:ind w:firstLine="567"/>
    </w:pPr>
    <w:rPr>
      <w:rFonts w:ascii="Antiqua" w:hAnsi="Antiqua"/>
      <w:snapToGrid/>
      <w:sz w:val="26"/>
    </w:rPr>
  </w:style>
  <w:style w:type="character" w:customStyle="1" w:styleId="1ffd">
    <w:name w:val="Нормальний текст Знак Знак Знак Знак1"/>
    <w:link w:val="afffffb"/>
    <w:rsid w:val="001314DF"/>
    <w:rPr>
      <w:rFonts w:ascii="Antiqua" w:eastAsia="Times New Roman" w:hAnsi="Antiqua" w:cs="Times New Roman"/>
      <w:kern w:val="0"/>
      <w:sz w:val="26"/>
      <w:szCs w:val="20"/>
      <w:lang w:eastAsia="ru-RU"/>
      <w14:ligatures w14:val="none"/>
    </w:rPr>
  </w:style>
  <w:style w:type="paragraph" w:customStyle="1" w:styleId="1ffe">
    <w:name w:val="Нормальний текст Знак Знак Знак1 Знак Знак Знак"/>
    <w:basedOn w:val="a0"/>
    <w:link w:val="1fff"/>
    <w:rsid w:val="001314DF"/>
    <w:pPr>
      <w:spacing w:before="120"/>
      <w:ind w:firstLine="567"/>
    </w:pPr>
    <w:rPr>
      <w:rFonts w:ascii="Antiqua" w:eastAsia="Calibri" w:hAnsi="Antiqua"/>
      <w:snapToGrid/>
      <w:sz w:val="20"/>
    </w:rPr>
  </w:style>
  <w:style w:type="character" w:customStyle="1" w:styleId="1fff">
    <w:name w:val="Нормальний текст Знак Знак Знак1 Знак Знак Знак Знак"/>
    <w:link w:val="1ffe"/>
    <w:locked/>
    <w:rsid w:val="001314DF"/>
    <w:rPr>
      <w:rFonts w:ascii="Antiqua" w:eastAsia="Calibri" w:hAnsi="Antiqua" w:cs="Times New Roman"/>
      <w:kern w:val="0"/>
      <w:sz w:val="20"/>
      <w:szCs w:val="20"/>
      <w:lang w:eastAsia="ru-RU"/>
      <w14:ligatures w14:val="none"/>
    </w:rPr>
  </w:style>
  <w:style w:type="paragraph" w:customStyle="1" w:styleId="1fff0">
    <w:name w:val="Знак Знак Знак Знак Знак1"/>
    <w:basedOn w:val="a0"/>
    <w:uiPriority w:val="99"/>
    <w:rsid w:val="001314DF"/>
    <w:rPr>
      <w:rFonts w:ascii="Verdana" w:hAnsi="Verdana" w:cs="Verdana"/>
      <w:snapToGrid/>
      <w:sz w:val="20"/>
      <w:lang w:val="en-US" w:eastAsia="en-US"/>
    </w:rPr>
  </w:style>
  <w:style w:type="numbering" w:customStyle="1" w:styleId="WWNum1">
    <w:name w:val="WWNum1"/>
    <w:basedOn w:val="a3"/>
    <w:rsid w:val="001314DF"/>
    <w:pPr>
      <w:numPr>
        <w:numId w:val="12"/>
      </w:numPr>
    </w:pPr>
  </w:style>
  <w:style w:type="character" w:customStyle="1" w:styleId="afffffc">
    <w:name w:val="Название Знак"/>
    <w:basedOn w:val="a1"/>
    <w:uiPriority w:val="10"/>
    <w:qFormat/>
    <w:rsid w:val="001314DF"/>
    <w:rPr>
      <w:rFonts w:asciiTheme="majorHAnsi" w:eastAsiaTheme="majorEastAsia" w:hAnsiTheme="majorHAnsi" w:cstheme="majorBidi"/>
      <w:color w:val="0A1D30" w:themeColor="text2" w:themeShade="BF"/>
      <w:spacing w:val="5"/>
      <w:kern w:val="2"/>
      <w:sz w:val="52"/>
      <w:szCs w:val="52"/>
    </w:rPr>
  </w:style>
  <w:style w:type="character" w:customStyle="1" w:styleId="1fff1">
    <w:name w:val="Заголовок Знак1"/>
    <w:basedOn w:val="a1"/>
    <w:uiPriority w:val="10"/>
    <w:rsid w:val="001314DF"/>
    <w:rPr>
      <w:rFonts w:asciiTheme="majorHAnsi" w:eastAsiaTheme="majorEastAsia" w:hAnsiTheme="majorHAnsi" w:cstheme="majorBidi"/>
      <w:spacing w:val="-10"/>
      <w:kern w:val="28"/>
      <w:sz w:val="56"/>
      <w:szCs w:val="56"/>
      <w:lang w:val="ru-RU" w:eastAsia="ru-RU"/>
    </w:rPr>
  </w:style>
  <w:style w:type="character" w:customStyle="1" w:styleId="2f9">
    <w:name w:val="Основной текст 2 Знак"/>
    <w:basedOn w:val="a1"/>
    <w:qFormat/>
    <w:rsid w:val="001314DF"/>
    <w:rPr>
      <w:rFonts w:ascii="Times New Roman" w:eastAsia="Times New Roman" w:hAnsi="Times New Roman" w:cs="Times New Roman"/>
      <w:sz w:val="20"/>
      <w:szCs w:val="20"/>
      <w:lang w:val="uk-UA" w:eastAsia="ru-RU"/>
    </w:rPr>
  </w:style>
  <w:style w:type="character" w:customStyle="1" w:styleId="afffffd">
    <w:name w:val="Обычный (веб) Знак"/>
    <w:qFormat/>
    <w:locked/>
    <w:rsid w:val="001314DF"/>
    <w:rPr>
      <w:rFonts w:ascii="Times New Roman" w:eastAsia="Times New Roman" w:hAnsi="Times New Roman" w:cs="Times New Roman"/>
      <w:sz w:val="24"/>
      <w:szCs w:val="24"/>
      <w:lang w:eastAsia="ru-RU"/>
    </w:rPr>
  </w:style>
  <w:style w:type="paragraph" w:customStyle="1" w:styleId="1fff2">
    <w:name w:val="Заголовок1"/>
    <w:basedOn w:val="a0"/>
    <w:next w:val="af4"/>
    <w:qFormat/>
    <w:rsid w:val="001314DF"/>
    <w:pPr>
      <w:keepNext/>
      <w:spacing w:before="240" w:after="120"/>
    </w:pPr>
    <w:rPr>
      <w:rFonts w:ascii="Liberation Sans" w:eastAsia="Microsoft YaHei" w:hAnsi="Liberation Sans" w:cs="Arial"/>
      <w:snapToGrid/>
      <w:color w:val="00000A"/>
      <w:sz w:val="28"/>
      <w:szCs w:val="28"/>
      <w:lang w:val="ru-RU"/>
    </w:rPr>
  </w:style>
  <w:style w:type="paragraph" w:customStyle="1" w:styleId="1fff3">
    <w:name w:val="Назва об'єкта1"/>
    <w:basedOn w:val="a0"/>
    <w:qFormat/>
    <w:rsid w:val="001314DF"/>
    <w:pPr>
      <w:suppressLineNumbers/>
      <w:spacing w:before="120" w:after="120"/>
    </w:pPr>
    <w:rPr>
      <w:rFonts w:eastAsia="Arial" w:cs="Arial"/>
      <w:i/>
      <w:iCs/>
      <w:snapToGrid/>
      <w:color w:val="00000A"/>
      <w:szCs w:val="24"/>
      <w:lang w:val="ru-RU"/>
    </w:rPr>
  </w:style>
  <w:style w:type="paragraph" w:customStyle="1" w:styleId="afffffe">
    <w:name w:val="Покажчик"/>
    <w:basedOn w:val="a0"/>
    <w:qFormat/>
    <w:rsid w:val="001314DF"/>
    <w:pPr>
      <w:suppressLineNumbers/>
    </w:pPr>
    <w:rPr>
      <w:rFonts w:eastAsia="Arial" w:cs="Arial"/>
      <w:snapToGrid/>
      <w:color w:val="00000A"/>
      <w:szCs w:val="24"/>
      <w:lang w:val="ru-RU"/>
    </w:rPr>
  </w:style>
  <w:style w:type="paragraph" w:customStyle="1" w:styleId="1fff4">
    <w:name w:val="Нижній колонтитул1"/>
    <w:basedOn w:val="a0"/>
    <w:rsid w:val="001314DF"/>
    <w:rPr>
      <w:rFonts w:eastAsia="Arial"/>
      <w:snapToGrid/>
      <w:color w:val="00000A"/>
      <w:szCs w:val="24"/>
      <w:lang w:val="ru-RU"/>
    </w:rPr>
  </w:style>
  <w:style w:type="paragraph" w:customStyle="1" w:styleId="affffff">
    <w:name w:val="Вміст рамки"/>
    <w:basedOn w:val="a0"/>
    <w:qFormat/>
    <w:rsid w:val="001314DF"/>
    <w:rPr>
      <w:rFonts w:eastAsia="Arial"/>
      <w:snapToGrid/>
      <w:color w:val="00000A"/>
      <w:szCs w:val="24"/>
      <w:lang w:val="ru-RU"/>
    </w:rPr>
  </w:style>
  <w:style w:type="paragraph" w:customStyle="1" w:styleId="affffff0">
    <w:name w:val="Вміст таблиці"/>
    <w:basedOn w:val="a0"/>
    <w:qFormat/>
    <w:rsid w:val="001314DF"/>
    <w:pPr>
      <w:suppressLineNumbers/>
    </w:pPr>
    <w:rPr>
      <w:rFonts w:eastAsia="Arial"/>
      <w:snapToGrid/>
      <w:color w:val="00000A"/>
      <w:szCs w:val="24"/>
      <w:lang w:val="ru-RU"/>
    </w:rPr>
  </w:style>
  <w:style w:type="paragraph" w:customStyle="1" w:styleId="affffff1">
    <w:name w:val="Заголовок таблиці"/>
    <w:basedOn w:val="affffff0"/>
    <w:qFormat/>
    <w:rsid w:val="001314DF"/>
    <w:pPr>
      <w:jc w:val="center"/>
    </w:pPr>
    <w:rPr>
      <w:b/>
      <w:bCs/>
    </w:rPr>
  </w:style>
  <w:style w:type="paragraph" w:customStyle="1" w:styleId="a70">
    <w:name w:val="a7"/>
    <w:basedOn w:val="a0"/>
    <w:rsid w:val="001314DF"/>
    <w:pPr>
      <w:spacing w:before="100" w:beforeAutospacing="1" w:after="100" w:afterAutospacing="1"/>
    </w:pPr>
    <w:rPr>
      <w:snapToGrid/>
      <w:szCs w:val="24"/>
      <w:lang w:val="ru-RU"/>
    </w:rPr>
  </w:style>
  <w:style w:type="paragraph" w:customStyle="1" w:styleId="NormalWeb1">
    <w:name w:val="Normal (Web)1"/>
    <w:basedOn w:val="a0"/>
    <w:rsid w:val="001314DF"/>
    <w:pPr>
      <w:suppressAutoHyphens/>
      <w:spacing w:before="28" w:after="28" w:line="100" w:lineRule="atLeast"/>
    </w:pPr>
    <w:rPr>
      <w:snapToGrid/>
      <w:kern w:val="1"/>
      <w:szCs w:val="24"/>
      <w:lang w:val="ru-RU"/>
    </w:rPr>
  </w:style>
  <w:style w:type="character" w:customStyle="1" w:styleId="rvts23">
    <w:name w:val="rvts23"/>
    <w:basedOn w:val="a1"/>
    <w:rsid w:val="001314DF"/>
  </w:style>
  <w:style w:type="paragraph" w:customStyle="1" w:styleId="TableParagraph">
    <w:name w:val="Table Paragraph"/>
    <w:basedOn w:val="a0"/>
    <w:uiPriority w:val="1"/>
    <w:qFormat/>
    <w:rsid w:val="001314DF"/>
    <w:pPr>
      <w:widowControl w:val="0"/>
      <w:suppressAutoHyphens/>
      <w:ind w:left="105"/>
    </w:pPr>
    <w:rPr>
      <w:snapToGrid/>
      <w:sz w:val="22"/>
      <w:szCs w:val="22"/>
      <w:lang w:eastAsia="en-US"/>
    </w:rPr>
  </w:style>
  <w:style w:type="paragraph" w:customStyle="1" w:styleId="affffff2">
    <w:name w:val="Верхній і нижній колонтитули"/>
    <w:basedOn w:val="a0"/>
    <w:qFormat/>
    <w:rsid w:val="001314DF"/>
    <w:pPr>
      <w:widowControl w:val="0"/>
      <w:suppressAutoHyphens/>
    </w:pPr>
    <w:rPr>
      <w:snapToGrid/>
      <w:sz w:val="22"/>
      <w:szCs w:val="22"/>
      <w:lang w:eastAsia="en-US"/>
    </w:rPr>
  </w:style>
  <w:style w:type="character" w:customStyle="1" w:styleId="47">
    <w:name w:val="Основной текст (4)_"/>
    <w:basedOn w:val="a1"/>
    <w:link w:val="48"/>
    <w:rsid w:val="001314DF"/>
    <w:rPr>
      <w:rFonts w:ascii="Times New Roman" w:eastAsia="Times New Roman" w:hAnsi="Times New Roman" w:cs="Times New Roman"/>
      <w:i/>
      <w:iCs/>
      <w:sz w:val="20"/>
      <w:szCs w:val="20"/>
    </w:rPr>
  </w:style>
  <w:style w:type="paragraph" w:customStyle="1" w:styleId="48">
    <w:name w:val="Основной текст (4)"/>
    <w:basedOn w:val="a0"/>
    <w:link w:val="47"/>
    <w:rsid w:val="001314DF"/>
    <w:pPr>
      <w:widowControl w:val="0"/>
      <w:spacing w:after="160" w:line="283" w:lineRule="auto"/>
    </w:pPr>
    <w:rPr>
      <w:i/>
      <w:iCs/>
      <w:snapToGrid/>
      <w:kern w:val="2"/>
      <w:sz w:val="20"/>
      <w:lang w:eastAsia="en-US"/>
      <w14:ligatures w14:val="standardContextual"/>
    </w:rPr>
  </w:style>
  <w:style w:type="character" w:customStyle="1" w:styleId="affffff3">
    <w:name w:val="Другое_"/>
    <w:basedOn w:val="a1"/>
    <w:link w:val="affffff4"/>
    <w:rsid w:val="001314DF"/>
    <w:rPr>
      <w:sz w:val="26"/>
      <w:szCs w:val="26"/>
    </w:rPr>
  </w:style>
  <w:style w:type="paragraph" w:customStyle="1" w:styleId="affffff4">
    <w:name w:val="Другое"/>
    <w:basedOn w:val="a0"/>
    <w:link w:val="affffff3"/>
    <w:rsid w:val="001314DF"/>
    <w:pPr>
      <w:widowControl w:val="0"/>
    </w:pPr>
    <w:rPr>
      <w:rFonts w:asciiTheme="minorHAnsi" w:eastAsiaTheme="minorHAnsi" w:hAnsiTheme="minorHAnsi" w:cstheme="minorBidi"/>
      <w:snapToGrid/>
      <w:kern w:val="2"/>
      <w:sz w:val="26"/>
      <w:szCs w:val="2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9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275-2022-%D0%BF"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53</Pages>
  <Words>75220</Words>
  <Characters>42876</Characters>
  <Application>Microsoft Office Word</Application>
  <DocSecurity>0</DocSecurity>
  <Lines>357</Lines>
  <Paragraphs>235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Shmuliar, Mariia</dc:creator>
  <cp:keywords/>
  <dc:description/>
  <cp:lastModifiedBy>Shmuliar, Mariia</cp:lastModifiedBy>
  <cp:revision>2</cp:revision>
  <dcterms:created xsi:type="dcterms:W3CDTF">2024-04-17T15:20:00Z</dcterms:created>
  <dcterms:modified xsi:type="dcterms:W3CDTF">2024-04-17T15:20:00Z</dcterms:modified>
</cp:coreProperties>
</file>