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ind w:firstLine="709"/>
        <w:jc w:val="right"/>
        <w:rPr>
          <w:rFonts w:ascii="Times New Roman" w:hAnsi="Times New Roman" w:eastAsia="Times New Roman" w:cs="Times New Roman"/>
          <w:b/>
          <w:b/>
          <w:i/>
          <w:i/>
          <w:iCs/>
          <w:color w:val="000000" w:themeColor="text1"/>
          <w:sz w:val="24"/>
          <w:szCs w:val="24"/>
          <w:lang w:eastAsia="ru-RU"/>
        </w:rPr>
      </w:pPr>
      <w:r>
        <w:rPr/>
      </w:r>
    </w:p>
    <w:p>
      <w:pPr>
        <w:pStyle w:val="Normal"/>
        <w:shd w:val="clear" w:color="auto" w:fill="FFFFFF"/>
        <w:spacing w:lineRule="auto" w:line="240" w:before="0" w:after="0"/>
        <w:jc w:val="center"/>
        <w:rPr>
          <w:rFonts w:ascii="Times New Roman" w:hAnsi="Times New Roman" w:eastAsia="Times New Roman" w:cs="Times New Roman"/>
          <w:b/>
          <w:b/>
          <w:bCs/>
          <w:iCs/>
          <w:color w:val="000000" w:themeColor="text1"/>
          <w:sz w:val="24"/>
          <w:szCs w:val="24"/>
          <w:lang w:eastAsia="ru-RU"/>
        </w:rPr>
      </w:pPr>
      <w:r>
        <w:rPr>
          <w:rFonts w:eastAsia="Times New Roman" w:cs="Times New Roman" w:ascii="Times New Roman" w:hAnsi="Times New Roman"/>
          <w:b/>
          <w:bCs/>
          <w:iCs/>
          <w:color w:val="000000" w:themeColor="text1"/>
          <w:sz w:val="24"/>
          <w:szCs w:val="24"/>
          <w:lang w:eastAsia="ru-RU"/>
        </w:rPr>
        <w:t xml:space="preserve">Ліцей №94  </w:t>
      </w:r>
    </w:p>
    <w:p>
      <w:pPr>
        <w:pStyle w:val="Normal"/>
        <w:shd w:val="clear" w:color="auto" w:fill="FFFFFF"/>
        <w:spacing w:lineRule="auto" w:line="240" w:before="0" w:after="0"/>
        <w:jc w:val="center"/>
        <w:rPr>
          <w:rFonts w:ascii="Times New Roman" w:hAnsi="Times New Roman" w:eastAsia="Times New Roman" w:cs="Times New Roman"/>
          <w:b/>
          <w:b/>
          <w:bCs/>
          <w:iCs/>
          <w:color w:val="000000" w:themeColor="text1"/>
          <w:sz w:val="24"/>
          <w:szCs w:val="24"/>
          <w:lang w:eastAsia="ru-RU"/>
        </w:rPr>
      </w:pPr>
      <w:r>
        <w:rPr>
          <w:rFonts w:eastAsia="Times New Roman" w:cs="Times New Roman" w:ascii="Times New Roman" w:hAnsi="Times New Roman"/>
          <w:b/>
          <w:bCs/>
          <w:iCs/>
          <w:color w:val="000000" w:themeColor="text1"/>
          <w:sz w:val="24"/>
          <w:szCs w:val="24"/>
          <w:lang w:eastAsia="ru-RU"/>
        </w:rPr>
        <w:t>Львівської міської ради</w:t>
      </w:r>
    </w:p>
    <w:p>
      <w:pPr>
        <w:pStyle w:val="Normal"/>
        <w:shd w:val="clear" w:color="auto" w:fill="FFFFFF"/>
        <w:spacing w:lineRule="auto" w:line="240" w:before="0" w:after="0"/>
        <w:jc w:val="right"/>
        <w:rPr>
          <w:rFonts w:ascii="Times New Roman" w:hAnsi="Times New Roman" w:eastAsia="Times New Roman" w:cs="Times New Roman"/>
          <w:iCs/>
          <w:color w:val="000000" w:themeColor="text1"/>
          <w:sz w:val="24"/>
          <w:szCs w:val="24"/>
          <w:lang w:eastAsia="ru-RU"/>
        </w:rPr>
      </w:pPr>
      <w:r>
        <w:rPr>
          <w:rFonts w:eastAsia="Times New Roman" w:cs="Times New Roman" w:ascii="Times New Roman" w:hAnsi="Times New Roman"/>
          <w:iCs/>
          <w:color w:val="000000" w:themeColor="text1"/>
          <w:sz w:val="24"/>
          <w:szCs w:val="24"/>
          <w:lang w:eastAsia="ru-RU"/>
        </w:rPr>
      </w:r>
    </w:p>
    <w:p>
      <w:pPr>
        <w:pStyle w:val="Normal"/>
        <w:spacing w:lineRule="auto" w:line="240" w:before="0" w:after="0"/>
        <w:rPr>
          <w:rFonts w:ascii="Times New Roman" w:hAnsi="Times New Roman" w:eastAsia="Times New Roman" w:cs="Times New Roman"/>
          <w:b/>
          <w:b/>
          <w:color w:val="000000" w:themeColor="text1"/>
          <w:sz w:val="24"/>
          <w:szCs w:val="24"/>
          <w:lang w:eastAsia="ru-RU"/>
        </w:rPr>
      </w:pPr>
      <w:r>
        <w:rPr>
          <w:rFonts w:eastAsia="Times New Roman" w:cs="Times New Roman" w:ascii="Times New Roman" w:hAnsi="Times New Roman"/>
          <w:b/>
          <w:color w:val="000000" w:themeColor="text1"/>
          <w:sz w:val="24"/>
          <w:szCs w:val="24"/>
          <w:lang w:eastAsia="ru-RU"/>
        </w:rPr>
      </w:r>
    </w:p>
    <w:p>
      <w:pPr>
        <w:pStyle w:val="Normal"/>
        <w:shd w:val="clear" w:color="auto" w:fill="FFFFFF"/>
        <w:spacing w:lineRule="auto" w:line="240" w:before="0" w:after="0"/>
        <w:jc w:val="center"/>
        <w:rPr>
          <w:rFonts w:ascii="Times New Roman" w:hAnsi="Times New Roman" w:eastAsia="Times New Roman" w:cs="Times New Roman"/>
          <w:b/>
          <w:b/>
          <w:bCs/>
          <w:color w:val="000000" w:themeColor="text1"/>
          <w:spacing w:val="60"/>
          <w:sz w:val="24"/>
          <w:szCs w:val="24"/>
          <w:lang w:eastAsia="ru-RU"/>
        </w:rPr>
      </w:pPr>
      <w:bookmarkStart w:id="0" w:name="_Hlk81487348"/>
      <w:r>
        <w:rPr>
          <w:rFonts w:eastAsia="Times New Roman" w:cs="Times New Roman" w:ascii="Times New Roman" w:hAnsi="Times New Roman"/>
          <w:b/>
          <w:bCs/>
          <w:color w:val="000000" w:themeColor="text1"/>
          <w:spacing w:val="60"/>
          <w:sz w:val="24"/>
          <w:szCs w:val="24"/>
          <w:lang w:eastAsia="ru-RU"/>
        </w:rPr>
        <w:t xml:space="preserve">ПРОТОКОЛ </w:t>
      </w:r>
      <w:bookmarkEnd w:id="0"/>
    </w:p>
    <w:p>
      <w:pPr>
        <w:pStyle w:val="Normal"/>
        <w:shd w:val="clear" w:color="auto" w:fill="FFFFFF"/>
        <w:spacing w:lineRule="auto" w:line="240" w:before="0" w:after="0"/>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r>
    </w:p>
    <w:p>
      <w:pPr>
        <w:pStyle w:val="Normal"/>
        <w:shd w:val="clear" w:color="auto" w:fill="FFFFFF"/>
        <w:spacing w:lineRule="auto" w:line="240" w:before="0" w:after="0"/>
        <w:rPr>
          <w:rFonts w:ascii="Times New Roman" w:hAnsi="Times New Roman" w:eastAsia="Times New Roman" w:cs="Times New Roman"/>
          <w:color w:val="000000" w:themeColor="text1"/>
          <w:sz w:val="24"/>
          <w:szCs w:val="24"/>
          <w:lang w:eastAsia="ru-RU"/>
        </w:rPr>
      </w:pPr>
      <w:r>
        <w:rPr>
          <w:rFonts w:eastAsia="Arial" w:cs="Times New Roman" w:ascii="Times New Roman" w:hAnsi="Times New Roman"/>
          <w:b/>
          <w:color w:val="000000" w:themeColor="text1"/>
          <w:sz w:val="24"/>
          <w:szCs w:val="24"/>
          <w:lang w:eastAsia="ar-SA"/>
        </w:rPr>
        <w:t>28.09.2022</w:t>
      </w:r>
      <w:r>
        <w:rPr>
          <w:rFonts w:eastAsia="Arial" w:cs="Times New Roman" w:ascii="Times New Roman" w:hAnsi="Times New Roman"/>
          <w:b/>
          <w:color w:val="000000" w:themeColor="text1"/>
          <w:sz w:val="24"/>
          <w:szCs w:val="24"/>
          <w:lang w:eastAsia="ar-SA"/>
        </w:rPr>
        <w:tab/>
        <w:tab/>
        <w:t xml:space="preserve">                                         </w:t>
      </w:r>
      <w:r>
        <w:rPr>
          <w:rFonts w:eastAsia="Arial" w:cs="Times New Roman" w:ascii="Times New Roman" w:hAnsi="Times New Roman"/>
          <w:b/>
          <w:color w:val="000000" w:themeColor="text1"/>
          <w:sz w:val="24"/>
          <w:szCs w:val="24"/>
          <w:lang w:eastAsia="ar-SA"/>
        </w:rPr>
        <w:t>м.Львів</w:t>
      </w:r>
      <w:r>
        <w:rPr>
          <w:rFonts w:eastAsia="Arial" w:cs="Times New Roman" w:ascii="Times New Roman" w:hAnsi="Times New Roman"/>
          <w:b/>
          <w:color w:val="000000" w:themeColor="text1"/>
          <w:sz w:val="24"/>
          <w:szCs w:val="24"/>
          <w:lang w:eastAsia="ar-SA"/>
        </w:rPr>
        <w:t xml:space="preserve">                 </w:t>
        <w:tab/>
        <w:tab/>
        <w:tab/>
        <w:tab/>
        <w:t xml:space="preserve">  </w:t>
      </w:r>
      <w:r>
        <w:rPr>
          <w:rFonts w:eastAsia="Times New Roman" w:cs="Times New Roman" w:ascii="Times New Roman" w:hAnsi="Times New Roman"/>
          <w:color w:val="000000" w:themeColor="text1"/>
          <w:sz w:val="24"/>
          <w:szCs w:val="24"/>
          <w:lang w:eastAsia="ru-RU"/>
        </w:rPr>
        <w:t xml:space="preserve">№ </w:t>
      </w:r>
      <w:r>
        <w:rPr>
          <w:rFonts w:eastAsia="Times New Roman" w:cs="Times New Roman" w:ascii="Times New Roman" w:hAnsi="Times New Roman"/>
          <w:color w:val="000000" w:themeColor="text1"/>
          <w:sz w:val="24"/>
          <w:szCs w:val="24"/>
          <w:lang w:eastAsia="ru-RU"/>
        </w:rPr>
        <w:t>58</w:t>
      </w:r>
    </w:p>
    <w:p>
      <w:pPr>
        <w:pStyle w:val="Normal"/>
        <w:shd w:val="clear" w:color="auto" w:fill="FFFFFF"/>
        <w:spacing w:lineRule="auto" w:line="240" w:before="0" w:after="0"/>
        <w:rPr>
          <w:rFonts w:ascii="Times New Roman" w:hAnsi="Times New Roman" w:eastAsia="Times New Roman" w:cs="Times New Roman"/>
          <w:i/>
          <w:i/>
          <w:color w:val="000000" w:themeColor="text1"/>
          <w:spacing w:val="-4"/>
          <w:sz w:val="24"/>
          <w:szCs w:val="24"/>
          <w:lang w:eastAsia="ru-RU"/>
        </w:rPr>
      </w:pPr>
      <w:r>
        <w:rPr>
          <w:rFonts w:eastAsia="Arial" w:cs="Times New Roman" w:ascii="Times New Roman" w:hAnsi="Times New Roman"/>
          <w:i/>
          <w:color w:val="000000" w:themeColor="text1"/>
          <w:sz w:val="24"/>
          <w:szCs w:val="24"/>
          <w:lang w:eastAsia="ar-SA"/>
        </w:rPr>
        <w:t xml:space="preserve"> </w:t>
      </w:r>
      <w:r>
        <w:rPr>
          <w:rFonts w:eastAsia="Arial" w:cs="Times New Roman" w:ascii="Times New Roman" w:hAnsi="Times New Roman"/>
          <w:i/>
          <w:color w:val="000000" w:themeColor="text1"/>
          <w:sz w:val="24"/>
          <w:szCs w:val="24"/>
          <w:lang w:eastAsia="ar-SA"/>
        </w:rPr>
        <w:t xml:space="preserve">(дата)                                                           (місце складення) </w:t>
      </w:r>
    </w:p>
    <w:p>
      <w:pPr>
        <w:pStyle w:val="Normal"/>
        <w:shd w:val="clear" w:color="auto" w:fill="FFFFFF"/>
        <w:spacing w:lineRule="auto" w:line="240" w:before="0" w:after="0"/>
        <w:rPr>
          <w:rFonts w:ascii="Times New Roman" w:hAnsi="Times New Roman" w:eastAsia="Times New Roman" w:cs="Times New Roman"/>
          <w:b/>
          <w:b/>
          <w:bCs/>
          <w:color w:val="000000" w:themeColor="text1"/>
          <w:sz w:val="24"/>
          <w:szCs w:val="24"/>
          <w:lang w:eastAsia="ru-RU"/>
        </w:rPr>
      </w:pPr>
      <w:r>
        <w:rPr>
          <w:rFonts w:eastAsia="Times New Roman" w:cs="Times New Roman" w:ascii="Times New Roman" w:hAnsi="Times New Roman"/>
          <w:b/>
          <w:bCs/>
          <w:color w:val="000000" w:themeColor="text1"/>
          <w:sz w:val="24"/>
          <w:szCs w:val="24"/>
          <w:lang w:eastAsia="ru-RU"/>
        </w:rPr>
      </w:r>
    </w:p>
    <w:p>
      <w:pPr>
        <w:pStyle w:val="Normal"/>
        <w:shd w:val="clear" w:color="auto" w:fill="FFFFFF"/>
        <w:spacing w:lineRule="auto" w:line="240" w:before="0" w:after="0"/>
        <w:rPr>
          <w:rFonts w:ascii="Times New Roman" w:hAnsi="Times New Roman" w:eastAsia="Times New Roman" w:cs="Times New Roman"/>
          <w:b/>
          <w:b/>
          <w:bCs/>
          <w:color w:val="000000" w:themeColor="text1"/>
          <w:sz w:val="24"/>
          <w:szCs w:val="24"/>
          <w:lang w:eastAsia="ru-RU"/>
        </w:rPr>
      </w:pPr>
      <w:r>
        <w:rPr>
          <w:rFonts w:eastAsia="Times New Roman" w:cs="Times New Roman" w:ascii="Times New Roman" w:hAnsi="Times New Roman"/>
          <w:b/>
          <w:bCs/>
          <w:color w:val="000000" w:themeColor="text1"/>
          <w:sz w:val="24"/>
          <w:szCs w:val="24"/>
          <w:lang w:eastAsia="ru-RU"/>
        </w:rPr>
        <w:t xml:space="preserve">Щодо прийняття рішення </w:t>
      </w:r>
    </w:p>
    <w:p>
      <w:pPr>
        <w:pStyle w:val="Normal"/>
        <w:shd w:val="clear" w:color="auto" w:fill="FFFFFF"/>
        <w:spacing w:lineRule="auto" w:line="240" w:before="0" w:after="0"/>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b/>
          <w:bCs/>
          <w:color w:val="000000" w:themeColor="text1"/>
          <w:sz w:val="24"/>
          <w:szCs w:val="24"/>
          <w:lang w:eastAsia="ru-RU"/>
        </w:rPr>
        <w:t>уповноваженою особою</w:t>
      </w:r>
    </w:p>
    <w:p>
      <w:pPr>
        <w:pStyle w:val="Normal"/>
        <w:spacing w:lineRule="auto" w:line="240" w:before="0" w:after="0"/>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color w:val="000000" w:themeColor="text1"/>
          <w:sz w:val="24"/>
          <w:szCs w:val="24"/>
          <w:lang w:eastAsia="ru-RU"/>
        </w:rPr>
      </w:r>
    </w:p>
    <w:p>
      <w:pPr>
        <w:pStyle w:val="Normal"/>
        <w:spacing w:lineRule="auto" w:line="240" w:before="0" w:after="0"/>
        <w:rPr>
          <w:rFonts w:ascii="Times New Roman" w:hAnsi="Times New Roman" w:eastAsia="Times New Roman" w:cs="Times New Roman"/>
          <w:bCs/>
          <w:color w:val="000000" w:themeColor="text1"/>
          <w:sz w:val="24"/>
          <w:szCs w:val="24"/>
          <w:lang w:eastAsia="ru-RU"/>
        </w:rPr>
      </w:pPr>
      <w:r>
        <w:rPr>
          <w:rFonts w:eastAsia="Times New Roman" w:cs="Times New Roman" w:ascii="Times New Roman" w:hAnsi="Times New Roman"/>
          <w:b/>
          <w:bCs/>
          <w:color w:val="000000" w:themeColor="text1"/>
          <w:sz w:val="24"/>
          <w:szCs w:val="24"/>
          <w:lang w:eastAsia="ru-RU"/>
        </w:rPr>
        <w:t>Порядок денний</w:t>
      </w:r>
      <w:r>
        <w:rPr>
          <w:rFonts w:eastAsia="Times New Roman" w:cs="Times New Roman" w:ascii="Times New Roman" w:hAnsi="Times New Roman"/>
          <w:bCs/>
          <w:color w:val="000000" w:themeColor="text1"/>
          <w:sz w:val="24"/>
          <w:szCs w:val="24"/>
          <w:lang w:eastAsia="ru-RU"/>
        </w:rPr>
        <w:t>: </w:t>
      </w:r>
    </w:p>
    <w:p>
      <w:pPr>
        <w:pStyle w:val="Normal"/>
        <w:spacing w:lineRule="auto" w:line="240" w:before="0" w:after="0"/>
        <w:ind w:firstLine="709"/>
        <w:jc w:val="both"/>
        <w:rPr>
          <w:rFonts w:ascii="Times New Roman" w:hAnsi="Times New Roman" w:eastAsia="" w:cs="Times New Roman" w:eastAsiaTheme="minorEastAsia"/>
          <w:sz w:val="24"/>
          <w:szCs w:val="24"/>
        </w:rPr>
      </w:pPr>
      <w:r>
        <w:rPr>
          <w:rFonts w:eastAsia="" w:cs="Times New Roman" w:ascii="Times New Roman" w:hAnsi="Times New Roman" w:eastAsiaTheme="minorEastAsia"/>
          <w:sz w:val="24"/>
          <w:szCs w:val="24"/>
        </w:rPr>
        <w:t xml:space="preserve">1. Про внесення змін до оголошення про проведення спрощеної закупівлі </w:t>
      </w:r>
      <w:r>
        <w:rPr>
          <w:rFonts w:cs="Times New Roman" w:ascii="Times New Roman" w:hAnsi="Times New Roman"/>
          <w:sz w:val="24"/>
          <w:szCs w:val="24"/>
        </w:rPr>
        <w:t xml:space="preserve"> “</w:t>
      </w:r>
      <w:r>
        <w:rPr>
          <w:rFonts w:cs="Times New Roman" w:ascii="Times New Roman" w:hAnsi="Times New Roman"/>
          <w:b/>
          <w:bCs/>
          <w:i/>
          <w:spacing w:val="-3"/>
          <w:sz w:val="24"/>
          <w:szCs w:val="24"/>
        </w:rPr>
        <w:t>М</w:t>
      </w:r>
      <w:r>
        <w:rPr>
          <w:rFonts w:cs="Times New Roman" w:ascii="Times New Roman" w:hAnsi="Times New Roman"/>
          <w:b/>
          <w:bCs/>
          <w:i/>
          <w:spacing w:val="-3"/>
          <w:sz w:val="24"/>
          <w:szCs w:val="24"/>
          <w:lang w:val="ru-RU"/>
        </w:rPr>
        <w:t>’</w:t>
      </w:r>
      <w:r>
        <w:rPr>
          <w:rFonts w:cs="Times New Roman" w:ascii="Times New Roman" w:hAnsi="Times New Roman"/>
          <w:b/>
          <w:bCs/>
          <w:i/>
          <w:spacing w:val="-3"/>
          <w:sz w:val="24"/>
          <w:szCs w:val="24"/>
        </w:rPr>
        <w:t>ясо</w:t>
      </w:r>
      <w:r>
        <w:rPr>
          <w:rFonts w:cs="Times New Roman" w:ascii="Times New Roman" w:hAnsi="Times New Roman"/>
          <w:b/>
          <w:bCs/>
          <w:i/>
          <w:spacing w:val="-3"/>
          <w:sz w:val="24"/>
          <w:szCs w:val="24"/>
          <w:lang w:val="ru-RU"/>
        </w:rPr>
        <w:t>(яловичина І категорії та філе куряче охолоджене)</w:t>
      </w:r>
      <w:r>
        <w:rPr>
          <w:rFonts w:cs="Times New Roman" w:ascii="Times New Roman" w:hAnsi="Times New Roman"/>
          <w:b/>
          <w:bCs/>
          <w:i/>
          <w:spacing w:val="-3"/>
          <w:sz w:val="24"/>
          <w:szCs w:val="24"/>
        </w:rPr>
        <w:t>(Код ДК 021:2015 (CPV):15110000-2 – М’ясо</w:t>
      </w:r>
      <w:r>
        <w:rPr>
          <w:rFonts w:cs="Times New Roman" w:ascii="Times New Roman" w:hAnsi="Times New Roman"/>
          <w:b/>
          <w:bCs/>
          <w:i/>
          <w:spacing w:val="-3"/>
          <w:sz w:val="24"/>
          <w:szCs w:val="24"/>
          <w:lang w:val="ru-RU"/>
        </w:rPr>
        <w:t>) 2 лоти</w:t>
      </w:r>
    </w:p>
    <w:p>
      <w:pPr>
        <w:pStyle w:val="ListParagraph"/>
        <w:spacing w:lineRule="auto" w:line="240" w:before="0" w:after="0"/>
        <w:ind w:left="700" w:hanging="0"/>
        <w:contextualSpacing/>
        <w:rPr>
          <w:rFonts w:ascii="Times New Roman" w:hAnsi="Times New Roman" w:cs="Times New Roman"/>
          <w:b/>
          <w:b/>
          <w:bCs/>
          <w:i/>
          <w:i/>
          <w:spacing w:val="-3"/>
          <w:sz w:val="24"/>
          <w:szCs w:val="24"/>
          <w:lang w:val="ru-RU"/>
        </w:rPr>
      </w:pPr>
      <w:r>
        <w:rPr>
          <w:rFonts w:cs="Times New Roman" w:ascii="Times New Roman" w:hAnsi="Times New Roman"/>
          <w:b/>
          <w:bCs/>
          <w:i/>
          <w:spacing w:val="-3"/>
          <w:sz w:val="24"/>
          <w:szCs w:val="24"/>
          <w:lang w:val="ru-RU"/>
        </w:rPr>
        <w:t xml:space="preserve">Лот 1. Яловичина І категорії (Код ДК 021:2015 (CPV): 15110000-2 – М’ясо), номенклатурна позиція — </w:t>
      </w:r>
      <w:r>
        <w:rPr>
          <w:rFonts w:cs="Times New Roman" w:ascii="Times New Roman" w:hAnsi="Times New Roman"/>
          <w:b/>
          <w:bCs/>
          <w:i/>
          <w:spacing w:val="-3"/>
          <w:sz w:val="24"/>
          <w:szCs w:val="24"/>
          <w:lang w:val="uk-UA"/>
        </w:rPr>
        <w:t>15111100-0 - Яловичина)</w:t>
      </w:r>
    </w:p>
    <w:p>
      <w:pPr>
        <w:pStyle w:val="Normal"/>
        <w:spacing w:lineRule="auto" w:line="240" w:before="0" w:after="0"/>
        <w:ind w:firstLine="709"/>
        <w:jc w:val="both"/>
        <w:rPr>
          <w:rFonts w:ascii="Times New Roman" w:hAnsi="Times New Roman" w:eastAsia="" w:cs="Times New Roman" w:eastAsiaTheme="minorEastAsia"/>
          <w:sz w:val="24"/>
          <w:szCs w:val="24"/>
        </w:rPr>
      </w:pPr>
      <w:r>
        <w:rPr>
          <w:rFonts w:eastAsia="" w:cs="Times New Roman" w:ascii="Times New Roman" w:hAnsi="Times New Roman" w:eastAsiaTheme="minorEastAsia"/>
          <w:b/>
          <w:bCs/>
          <w:i/>
          <w:spacing w:val="-3"/>
          <w:sz w:val="24"/>
          <w:szCs w:val="24"/>
          <w:lang w:val="ru-RU"/>
        </w:rPr>
        <w:t xml:space="preserve">Лот 2.Філе куряче охолоджене (Код ДК 021:2015 (CPV): 15110000-2 – М’ясо), номенклатурна позиція - </w:t>
      </w:r>
      <w:r>
        <w:rPr>
          <w:rFonts w:eastAsia="" w:cs="Times New Roman" w:ascii="Times New Roman" w:hAnsi="Times New Roman"/>
          <w:b/>
          <w:bCs/>
          <w:i/>
          <w:iCs/>
          <w:caps w:val="false"/>
          <w:smallCaps w:val="false"/>
          <w:color w:val="000000"/>
          <w:spacing w:val="0"/>
          <w:sz w:val="24"/>
          <w:szCs w:val="24"/>
          <w:lang w:val="ru-RU"/>
        </w:rPr>
        <w:t>15112130-6 Курятина)</w:t>
      </w:r>
      <w:r>
        <w:rPr>
          <w:rFonts w:eastAsia="" w:cs="Times New Roman" w:ascii="Times New Roman" w:hAnsi="Times New Roman"/>
          <w:b/>
          <w:bCs/>
          <w:i/>
          <w:iCs/>
          <w:color w:val="000000"/>
          <w:spacing w:val="-3"/>
          <w:sz w:val="24"/>
          <w:szCs w:val="24"/>
          <w:lang w:val="ru-RU"/>
        </w:rPr>
        <w:t xml:space="preserve"> </w:t>
      </w:r>
    </w:p>
    <w:p>
      <w:pPr>
        <w:pStyle w:val="Normal"/>
        <w:spacing w:lineRule="auto" w:line="240" w:before="0" w:after="0"/>
        <w:ind w:firstLine="709"/>
        <w:jc w:val="both"/>
        <w:rPr>
          <w:rFonts w:ascii="Times New Roman" w:hAnsi="Times New Roman" w:eastAsia="" w:cs="Times New Roman" w:eastAsiaTheme="minorEastAsia"/>
          <w:sz w:val="24"/>
          <w:szCs w:val="24"/>
        </w:rPr>
      </w:pPr>
      <w:r>
        <w:rPr>
          <w:rFonts w:eastAsia="" w:cs="Times New Roman" w:ascii="Times New Roman" w:hAnsi="Times New Roman" w:eastAsiaTheme="minorEastAsia"/>
          <w:sz w:val="24"/>
          <w:szCs w:val="24"/>
        </w:rPr>
        <w:t>згідно з національним класифікатором України ДК 021:2015 «Єдиний закупівельний словник», затвердженим наказом Мінекономрозвитку від 23.12.2015 № 1749 (</w:t>
      </w:r>
      <w:r>
        <w:rPr>
          <w:rFonts w:eastAsia="" w:cs="Times New Roman" w:ascii="Times New Roman" w:hAnsi="Times New Roman" w:eastAsiaTheme="minorEastAsia"/>
          <w:i/>
          <w:iCs/>
          <w:sz w:val="24"/>
          <w:szCs w:val="24"/>
        </w:rPr>
        <w:t>далі</w:t>
      </w:r>
      <w:r>
        <w:rPr>
          <w:rFonts w:eastAsia="" w:cs="Times New Roman" w:ascii="Times New Roman" w:hAnsi="Times New Roman" w:eastAsiaTheme="minorEastAsia"/>
          <w:sz w:val="24"/>
          <w:szCs w:val="24"/>
        </w:rPr>
        <w:t xml:space="preserve"> — Закупівля)</w:t>
      </w:r>
      <w:r>
        <w:rPr>
          <w:rFonts w:cs="Times New Roman" w:ascii="Times New Roman" w:hAnsi="Times New Roman"/>
          <w:sz w:val="24"/>
          <w:szCs w:val="24"/>
        </w:rPr>
        <w:t xml:space="preserve">. </w:t>
      </w:r>
    </w:p>
    <w:p>
      <w:pPr>
        <w:pStyle w:val="Normal"/>
        <w:spacing w:lineRule="auto" w:line="240" w:before="0" w:after="0"/>
        <w:ind w:firstLine="709"/>
        <w:jc w:val="both"/>
        <w:rPr>
          <w:rFonts w:ascii="Times New Roman" w:hAnsi="Times New Roman" w:cs="Times New Roman"/>
          <w:sz w:val="24"/>
          <w:szCs w:val="24"/>
        </w:rPr>
      </w:pPr>
      <w:r>
        <w:rPr>
          <w:rFonts w:cs="Times New Roman" w:ascii="Times New Roman" w:hAnsi="Times New Roman"/>
          <w:sz w:val="24"/>
          <w:szCs w:val="24"/>
        </w:rPr>
        <w:t xml:space="preserve">2. Про оприлюднення через авторизований електронний майданчик </w:t>
      </w:r>
      <w:bookmarkStart w:id="1" w:name="_Hlk82782117"/>
      <w:r>
        <w:rPr>
          <w:rFonts w:cs="Times New Roman" w:ascii="Times New Roman" w:hAnsi="Times New Roman"/>
          <w:sz w:val="24"/>
          <w:szCs w:val="24"/>
        </w:rPr>
        <w:t xml:space="preserve">змін до оголошення про проведення спрощеної закупівлі та/або вимог до предмета закупівлі відповідно до Закону України «Про публічні закупівлі» від 25.12.2015 № 922-VIII </w:t>
      </w:r>
      <w:bookmarkEnd w:id="1"/>
      <w:r>
        <w:rPr>
          <w:rFonts w:cs="Times New Roman" w:ascii="Times New Roman" w:hAnsi="Times New Roman"/>
          <w:sz w:val="24"/>
          <w:szCs w:val="24"/>
        </w:rPr>
        <w:t>(</w:t>
      </w:r>
      <w:r>
        <w:rPr>
          <w:rFonts w:cs="Times New Roman" w:ascii="Times New Roman" w:hAnsi="Times New Roman"/>
          <w:i/>
          <w:iCs/>
          <w:sz w:val="24"/>
          <w:szCs w:val="24"/>
        </w:rPr>
        <w:t>далі</w:t>
      </w:r>
      <w:r>
        <w:rPr>
          <w:rFonts w:cs="Times New Roman" w:ascii="Times New Roman" w:hAnsi="Times New Roman"/>
          <w:sz w:val="24"/>
          <w:szCs w:val="24"/>
        </w:rPr>
        <w:t xml:space="preserve"> — Закон).</w:t>
      </w:r>
    </w:p>
    <w:p>
      <w:pPr>
        <w:pStyle w:val="ListParagraph"/>
        <w:spacing w:lineRule="auto" w:line="240" w:before="0" w:after="80"/>
        <w:ind w:left="924" w:hanging="0"/>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bCs/>
          <w:sz w:val="24"/>
          <w:szCs w:val="24"/>
        </w:rPr>
      </w:pPr>
      <w:r>
        <w:rPr>
          <w:rFonts w:cs="Times New Roman" w:ascii="Times New Roman" w:hAnsi="Times New Roman"/>
          <w:b/>
          <w:bCs/>
          <w:sz w:val="24"/>
          <w:szCs w:val="24"/>
        </w:rPr>
        <w:t>Під час розгляду першого питання порядку денного</w:t>
      </w:r>
      <w:r>
        <w:rPr>
          <w:rFonts w:cs="Times New Roman" w:ascii="Times New Roman" w:hAnsi="Times New Roman"/>
          <w:bCs/>
          <w:sz w:val="24"/>
          <w:szCs w:val="24"/>
        </w:rPr>
        <w:t>:</w:t>
      </w:r>
    </w:p>
    <w:p>
      <w:pPr>
        <w:pStyle w:val="1"/>
        <w:tabs>
          <w:tab w:val="clear" w:pos="708"/>
          <w:tab w:val="left" w:pos="426" w:leader="none"/>
          <w:tab w:val="left" w:pos="993" w:leader="none"/>
        </w:tabs>
        <w:ind w:firstLine="709"/>
        <w:jc w:val="both"/>
        <w:rPr>
          <w:rFonts w:ascii="Times New Roman" w:hAnsi="Times New Roman" w:eastAsia="Times New Roman"/>
          <w:sz w:val="24"/>
          <w:szCs w:val="24"/>
          <w:lang w:val="uk-UA"/>
        </w:rPr>
      </w:pPr>
      <w:r>
        <w:rPr>
          <w:rFonts w:eastAsia="Times New Roman" w:ascii="Times New Roman" w:hAnsi="Times New Roman"/>
          <w:sz w:val="24"/>
          <w:szCs w:val="24"/>
          <w:lang w:val="uk-UA"/>
        </w:rPr>
        <w:t xml:space="preserve">Відповідно до абзацу 5 частини 7 статті 14 Закону 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 </w:t>
      </w:r>
    </w:p>
    <w:p>
      <w:pPr>
        <w:pStyle w:val="1"/>
        <w:tabs>
          <w:tab w:val="clear" w:pos="708"/>
          <w:tab w:val="left" w:pos="426" w:leader="none"/>
          <w:tab w:val="left" w:pos="993" w:leader="none"/>
        </w:tabs>
        <w:ind w:firstLine="709"/>
        <w:jc w:val="both"/>
        <w:rPr>
          <w:rFonts w:ascii="Times New Roman" w:hAnsi="Times New Roman" w:eastAsia="Times New Roman"/>
          <w:sz w:val="24"/>
          <w:szCs w:val="24"/>
          <w:lang w:val="uk-UA"/>
        </w:rPr>
      </w:pPr>
      <w:r>
        <w:rPr>
          <w:rFonts w:eastAsia="Times New Roman" w:ascii="Times New Roman" w:hAnsi="Times New Roman"/>
          <w:sz w:val="24"/>
          <w:szCs w:val="24"/>
          <w:lang w:val="uk-UA"/>
        </w:rPr>
        <w:t>З огляду на зазначене з власної ініціативи замовника потрібно внести зміни до оголошення про проведення спрощеної закупі</w:t>
      </w:r>
      <w:r>
        <w:rPr>
          <w:rFonts w:eastAsia="Times New Roman" w:ascii="Times New Roman" w:hAnsi="Times New Roman"/>
          <w:sz w:val="24"/>
          <w:szCs w:val="24"/>
          <w:lang w:val="uk-UA"/>
        </w:rPr>
        <w:t>влі</w:t>
      </w:r>
      <w:r>
        <w:rPr>
          <w:rFonts w:eastAsia="Times New Roman" w:ascii="Times New Roman" w:hAnsi="Times New Roman"/>
          <w:sz w:val="24"/>
          <w:szCs w:val="24"/>
          <w:lang w:val="uk-UA"/>
        </w:rPr>
        <w:t xml:space="preserve"> та затвердити нову редакцію документів, а саме:</w:t>
      </w:r>
    </w:p>
    <w:p>
      <w:pPr>
        <w:pStyle w:val="1"/>
        <w:tabs>
          <w:tab w:val="clear" w:pos="708"/>
          <w:tab w:val="left" w:pos="426" w:leader="none"/>
          <w:tab w:val="left" w:pos="993" w:leader="none"/>
        </w:tabs>
        <w:ind w:firstLine="709"/>
        <w:jc w:val="both"/>
        <w:rPr>
          <w:rFonts w:ascii="Times New Roman" w:hAnsi="Times New Roman" w:eastAsia="Times New Roman"/>
          <w:sz w:val="24"/>
          <w:szCs w:val="24"/>
          <w:lang w:val="uk-UA"/>
        </w:rPr>
      </w:pPr>
      <w:r>
        <w:rPr>
          <w:rFonts w:eastAsia="Times New Roman" w:ascii="Times New Roman" w:hAnsi="Times New Roman"/>
          <w:sz w:val="24"/>
          <w:szCs w:val="24"/>
          <w:lang w:val="uk-UA"/>
        </w:rPr>
        <w:t xml:space="preserve">А) </w:t>
      </w:r>
      <w:r>
        <w:rPr>
          <w:rFonts w:eastAsia="Times New Roman" w:ascii="Times New Roman" w:hAnsi="Times New Roman"/>
          <w:sz w:val="24"/>
          <w:szCs w:val="24"/>
          <w:lang w:val="uk-UA"/>
        </w:rPr>
        <w:t>викласти додаток 1 оголошення в новій редакції:</w:t>
      </w:r>
      <w:r>
        <w:br w:type="page"/>
      </w:r>
    </w:p>
    <w:p>
      <w:pPr>
        <w:pStyle w:val="Normal"/>
        <w:spacing w:before="0" w:after="0"/>
        <w:jc w:val="right"/>
        <w:rPr>
          <w:rFonts w:ascii="Times New Roman" w:hAnsi="Times New Roman" w:eastAsia="Times New Roman" w:cs="Times New Roman"/>
          <w:b/>
          <w:b/>
          <w:i/>
          <w:i/>
          <w:sz w:val="24"/>
          <w:szCs w:val="24"/>
          <w:lang w:val="ru-RU"/>
        </w:rPr>
      </w:pPr>
      <w:r>
        <w:rPr>
          <w:rFonts w:eastAsia="Times New Roman" w:cs="Times New Roman" w:ascii="Times New Roman" w:hAnsi="Times New Roman"/>
          <w:b/>
          <w:i/>
          <w:sz w:val="24"/>
          <w:szCs w:val="24"/>
        </w:rPr>
        <w:t xml:space="preserve">Додаток </w:t>
      </w:r>
      <w:r>
        <w:rPr>
          <w:rFonts w:eastAsia="Times New Roman" w:cs="Times New Roman" w:ascii="Times New Roman" w:hAnsi="Times New Roman"/>
          <w:b/>
          <w:i/>
          <w:sz w:val="24"/>
          <w:szCs w:val="24"/>
          <w:lang w:val="ru-RU"/>
        </w:rPr>
        <w:t>1</w:t>
      </w:r>
    </w:p>
    <w:p>
      <w:pPr>
        <w:pStyle w:val="Normal"/>
        <w:spacing w:before="0" w:after="0"/>
        <w:jc w:val="right"/>
        <w:rPr>
          <w:rFonts w:ascii="Times New Roman" w:hAnsi="Times New Roman" w:eastAsia="Times New Roman" w:cs="Times New Roman"/>
          <w:sz w:val="24"/>
          <w:szCs w:val="24"/>
        </w:rPr>
      </w:pPr>
      <w:r>
        <w:rPr>
          <w:rFonts w:eastAsia="Times New Roman" w:cs="Times New Roman" w:ascii="Times New Roman" w:hAnsi="Times New Roman"/>
          <w:i/>
          <w:sz w:val="24"/>
          <w:szCs w:val="24"/>
        </w:rPr>
        <w:t>до оголошення про проведення спрощеної закупівлі</w:t>
      </w:r>
    </w:p>
    <w:p>
      <w:pPr>
        <w:pStyle w:val="Normal"/>
        <w:spacing w:lineRule="auto" w:line="240" w:before="0" w:after="0"/>
        <w:rPr>
          <w:rFonts w:ascii="Times New Roman" w:hAnsi="Times New Roman" w:eastAsia="Times New Roman" w:cs="Times New Roman"/>
          <w:i/>
          <w:i/>
          <w:sz w:val="24"/>
          <w:szCs w:val="24"/>
        </w:rPr>
      </w:pPr>
      <w:r>
        <w:rPr>
          <w:rFonts w:eastAsia="Times New Roman" w:cs="Times New Roman" w:ascii="Times New Roman" w:hAnsi="Times New Roman"/>
          <w:i/>
          <w:sz w:val="24"/>
          <w:szCs w:val="24"/>
        </w:rPr>
      </w:r>
    </w:p>
    <w:tbl>
      <w:tblPr>
        <w:tblW w:w="9776" w:type="dxa"/>
        <w:jc w:val="center"/>
        <w:tblInd w:w="0" w:type="dxa"/>
        <w:tblLayout w:type="fixed"/>
        <w:tblCellMar>
          <w:top w:w="0" w:type="dxa"/>
          <w:left w:w="108" w:type="dxa"/>
          <w:bottom w:w="0" w:type="dxa"/>
          <w:right w:w="108" w:type="dxa"/>
        </w:tblCellMar>
        <w:tblLook w:val="04a0"/>
      </w:tblPr>
      <w:tblGrid>
        <w:gridCol w:w="988"/>
        <w:gridCol w:w="8787"/>
      </w:tblGrid>
      <w:tr>
        <w:trPr>
          <w:trHeight w:val="522" w:hRule="atLeast"/>
        </w:trPr>
        <w:tc>
          <w:tcPr>
            <w:tcW w:w="9775" w:type="dxa"/>
            <w:gridSpan w:val="2"/>
            <w:tcBorders>
              <w:top w:val="single" w:sz="4" w:space="0" w:color="000000"/>
              <w:left w:val="single" w:sz="4" w:space="0" w:color="000000"/>
              <w:bottom w:val="single" w:sz="4" w:space="0" w:color="000000"/>
              <w:right w:val="single" w:sz="4" w:space="0" w:color="000000"/>
            </w:tcBorders>
            <w:shd w:color="auto" w:fill="DBE5F1" w:val="clear"/>
            <w:vAlign w:val="center"/>
          </w:tcPr>
          <w:p>
            <w:pPr>
              <w:pStyle w:val="Normal"/>
              <w:widowControl w:val="false"/>
              <w:spacing w:lineRule="auto" w:line="240" w:before="0" w:after="0"/>
              <w:rPr>
                <w:rFonts w:ascii="Times New Roman" w:hAnsi="Times New Roman" w:eastAsia="Times New Roman" w:cs="Times New Roman"/>
                <w:i/>
                <w:i/>
                <w:color w:val="000000"/>
                <w:sz w:val="24"/>
                <w:szCs w:val="24"/>
              </w:rPr>
            </w:pPr>
            <w:r>
              <w:rPr>
                <w:rFonts w:eastAsia="Times New Roman" w:cs="Times New Roman" w:ascii="Times New Roman" w:hAnsi="Times New Roman"/>
                <w:i/>
                <w:color w:val="000000"/>
                <w:sz w:val="24"/>
                <w:szCs w:val="24"/>
              </w:rPr>
            </w:r>
          </w:p>
          <w:p>
            <w:pPr>
              <w:pStyle w:val="Normal"/>
              <w:widowControl w:val="false"/>
              <w:spacing w:lineRule="auto" w:line="240" w:before="0" w:after="0"/>
              <w:jc w:val="center"/>
              <w:rPr>
                <w:rFonts w:ascii="Times New Roman" w:hAnsi="Times New Roman" w:eastAsia="Times New Roman" w:cs="Times New Roman"/>
                <w:b/>
                <w:b/>
                <w:i/>
                <w:i/>
                <w:color w:val="000000"/>
                <w:sz w:val="24"/>
                <w:szCs w:val="24"/>
              </w:rPr>
            </w:pPr>
            <w:r>
              <w:rPr>
                <w:rFonts w:eastAsia="Times New Roman" w:cs="Times New Roman" w:ascii="Times New Roman" w:hAnsi="Times New Roman"/>
                <w:b/>
                <w:i/>
                <w:color w:val="000000"/>
                <w:sz w:val="24"/>
                <w:szCs w:val="24"/>
              </w:rPr>
              <w:t>1. Перелік документів та інформація необхідна для підготовки пропозиції</w:t>
            </w:r>
          </w:p>
          <w:p>
            <w:pPr>
              <w:pStyle w:val="Normal"/>
              <w:widowControl w:val="false"/>
              <w:spacing w:lineRule="auto" w:line="240" w:before="0" w:after="0"/>
              <w:ind w:left="388" w:hanging="0"/>
              <w:contextualSpacing/>
              <w:jc w:val="both"/>
              <w:rPr>
                <w:rFonts w:ascii="Times New Roman" w:hAnsi="Times New Roman" w:cs="Times New Roman"/>
                <w:b/>
                <w:b/>
                <w:color w:val="000000"/>
                <w:sz w:val="24"/>
                <w:szCs w:val="24"/>
              </w:rPr>
            </w:pPr>
            <w:r>
              <w:rPr>
                <w:rFonts w:cs="Times New Roman" w:ascii="Times New Roman" w:hAnsi="Times New Roman"/>
                <w:b/>
                <w:color w:val="000000"/>
                <w:sz w:val="24"/>
                <w:szCs w:val="24"/>
              </w:rPr>
            </w:r>
          </w:p>
        </w:tc>
      </w:tr>
      <w:tr>
        <w:trPr>
          <w:trHeight w:val="522" w:hRule="atLeast"/>
        </w:trPr>
        <w:tc>
          <w:tcPr>
            <w:tcW w:w="988" w:type="dxa"/>
            <w:tcBorders>
              <w:top w:val="single" w:sz="4" w:space="0" w:color="000000"/>
              <w:left w:val="single" w:sz="4" w:space="0" w:color="000000"/>
              <w:bottom w:val="single" w:sz="4" w:space="0" w:color="000000"/>
              <w:right w:val="single" w:sz="4" w:space="0" w:color="000000"/>
            </w:tcBorders>
            <w:shd w:color="auto" w:fill="DBE5F1" w:themeFill="accent1" w:themeFillTint="33" w:val="clear"/>
          </w:tcPr>
          <w:p>
            <w:pPr>
              <w:pStyle w:val="Normal"/>
              <w:widowControl w:val="false"/>
              <w:spacing w:lineRule="auto" w:line="240" w:before="96" w:after="96"/>
              <w:ind w:right="113" w:hanging="0"/>
              <w:contextualSpacing/>
              <w:jc w:val="both"/>
              <w:rPr>
                <w:rFonts w:ascii="Times New Roman" w:hAnsi="Times New Roman" w:cs="Times New Roman"/>
                <w:sz w:val="24"/>
                <w:szCs w:val="24"/>
              </w:rPr>
            </w:pPr>
            <w:r>
              <w:rPr>
                <w:rFonts w:cs="Times New Roman" w:ascii="Times New Roman" w:hAnsi="Times New Roman"/>
                <w:sz w:val="24"/>
                <w:szCs w:val="24"/>
              </w:rPr>
              <w:t>1.</w:t>
            </w:r>
          </w:p>
        </w:tc>
        <w:tc>
          <w:tcPr>
            <w:tcW w:w="87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uppressAutoHyphens w:val="true"/>
              <w:spacing w:lineRule="auto" w:line="240" w:before="0" w:after="0"/>
              <w:rPr>
                <w:rFonts w:ascii="Times New Roman" w:hAnsi="Times New Roman" w:cs="Times New Roman"/>
                <w:b/>
                <w:b/>
                <w:i/>
                <w:i/>
                <w:sz w:val="24"/>
                <w:szCs w:val="24"/>
                <w:lang w:eastAsia="ru-RU"/>
              </w:rPr>
            </w:pPr>
            <w:r>
              <w:rPr>
                <w:rFonts w:cs="Times New Roman" w:ascii="Times New Roman" w:hAnsi="Times New Roman"/>
                <w:b/>
                <w:i/>
                <w:sz w:val="24"/>
                <w:szCs w:val="24"/>
                <w:lang w:eastAsia="ru-RU"/>
              </w:rPr>
              <w:t>На підтвердження повноважень учасника, посадової особи або представника учасника процедури спрощеної закупівлі щодо представництва інтересів учасника, учасник повинен надати:</w:t>
            </w:r>
          </w:p>
          <w:p>
            <w:pPr>
              <w:pStyle w:val="Normal"/>
              <w:widowControl w:val="false"/>
              <w:suppressAutoHyphens w:val="true"/>
              <w:spacing w:lineRule="auto" w:line="240" w:before="0" w:after="0"/>
              <w:rPr>
                <w:rFonts w:ascii="Times New Roman" w:hAnsi="Times New Roman" w:cs="Times New Roman"/>
                <w:b/>
                <w:b/>
                <w:i/>
                <w:i/>
                <w:sz w:val="24"/>
                <w:szCs w:val="24"/>
                <w:lang w:eastAsia="ru-RU"/>
              </w:rPr>
            </w:pPr>
            <w:r>
              <w:rPr>
                <w:rFonts w:eastAsia="Times New Roman" w:cs="Times New Roman" w:ascii="Times New Roman" w:hAnsi="Times New Roman"/>
                <w:i/>
                <w:iCs/>
                <w:color w:val="000000"/>
                <w:sz w:val="24"/>
                <w:szCs w:val="24"/>
              </w:rPr>
              <w:t>Для юридичних осіб:</w:t>
            </w:r>
          </w:p>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1.1.Сканован</w:t>
            </w:r>
            <w:r>
              <w:rPr>
                <w:rFonts w:eastAsia="Times New Roman" w:cs="Times New Roman" w:ascii="Times New Roman" w:hAnsi="Times New Roman"/>
                <w:color w:val="000000"/>
                <w:sz w:val="24"/>
                <w:szCs w:val="24"/>
                <w:lang w:val="ru-RU"/>
              </w:rPr>
              <w:t>у</w:t>
            </w:r>
            <w:r>
              <w:rPr>
                <w:rFonts w:eastAsia="Times New Roman" w:cs="Times New Roman" w:ascii="Times New Roman" w:hAnsi="Times New Roman"/>
                <w:color w:val="000000"/>
                <w:sz w:val="24"/>
                <w:szCs w:val="24"/>
              </w:rPr>
              <w:t xml:space="preserve"> копію оригіналу документу(ів), що підтверджує(ють) повноваження особи, яка підписує пропозицію та/або уповноважена на підписання договору про закупівлю:</w:t>
            </w:r>
          </w:p>
          <w:p>
            <w:pPr>
              <w:pStyle w:val="ListParagraph"/>
              <w:widowControl w:val="false"/>
              <w:numPr>
                <w:ilvl w:val="0"/>
                <w:numId w:val="1"/>
              </w:numPr>
              <w:spacing w:lineRule="auto" w:line="240" w:before="0" w:after="0"/>
              <w:ind w:left="0" w:firstLine="317"/>
              <w:contextualSpacing/>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виписка з протоколу засновників або копія протоколу засновників;</w:t>
            </w:r>
          </w:p>
          <w:p>
            <w:pPr>
              <w:pStyle w:val="ListParagraph"/>
              <w:widowControl w:val="false"/>
              <w:numPr>
                <w:ilvl w:val="0"/>
                <w:numId w:val="1"/>
              </w:numPr>
              <w:spacing w:lineRule="auto" w:line="240" w:before="0" w:after="0"/>
              <w:ind w:left="0" w:firstLine="317"/>
              <w:contextualSpacing/>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наказ про призначення;</w:t>
            </w:r>
          </w:p>
          <w:p>
            <w:pPr>
              <w:pStyle w:val="ListParagraph"/>
              <w:widowControl w:val="false"/>
              <w:numPr>
                <w:ilvl w:val="0"/>
                <w:numId w:val="1"/>
              </w:numPr>
              <w:spacing w:lineRule="auto" w:line="240" w:before="0" w:after="0"/>
              <w:ind w:left="0" w:firstLine="317"/>
              <w:contextualSpacing/>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довіреність або доручення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w:t>
            </w:r>
          </w:p>
          <w:p>
            <w:pPr>
              <w:pStyle w:val="ListParagraph"/>
              <w:widowControl w:val="false"/>
              <w:numPr>
                <w:ilvl w:val="0"/>
                <w:numId w:val="1"/>
              </w:numPr>
              <w:spacing w:lineRule="auto" w:line="240" w:before="0" w:after="0"/>
              <w:ind w:left="0" w:firstLine="317"/>
              <w:contextualSpacing/>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інший документ, що підтверджує повноваження посадової особи учасника на підписання документів.</w:t>
            </w:r>
          </w:p>
          <w:p>
            <w:pPr>
              <w:pStyle w:val="Normal"/>
              <w:widowControl w:val="false"/>
              <w:spacing w:lineRule="auto" w:line="240" w:before="0" w:after="0"/>
              <w:rPr>
                <w:rFonts w:ascii="Times New Roman" w:hAnsi="Times New Roman" w:eastAsia="Times New Roman" w:cs="Times New Roman"/>
                <w:i/>
                <w:i/>
                <w:color w:val="000000"/>
                <w:sz w:val="24"/>
                <w:szCs w:val="24"/>
              </w:rPr>
            </w:pPr>
            <w:r>
              <w:rPr>
                <w:rFonts w:eastAsia="Times New Roman" w:cs="Times New Roman" w:ascii="Times New Roman" w:hAnsi="Times New Roman"/>
                <w:i/>
                <w:color w:val="000000"/>
                <w:sz w:val="24"/>
                <w:szCs w:val="24"/>
              </w:rPr>
              <w:t>(Учасник може надати один або декілька з вищевказаних документів).</w:t>
            </w:r>
          </w:p>
          <w:p>
            <w:pPr>
              <w:pStyle w:val="Normal"/>
              <w:widowControl w:val="false"/>
              <w:spacing w:lineRule="auto" w:line="240" w:before="0" w:after="200"/>
              <w:ind w:left="62" w:right="113" w:hanging="0"/>
              <w:contextualSpacing/>
              <w:rPr>
                <w:rFonts w:ascii="Times New Roman" w:hAnsi="Times New Roman" w:cs="Times New Roman"/>
                <w:i/>
                <w:i/>
                <w:color w:val="000000"/>
                <w:sz w:val="24"/>
                <w:szCs w:val="24"/>
              </w:rPr>
            </w:pPr>
            <w:r>
              <w:rPr>
                <w:rFonts w:cs="Times New Roman" w:ascii="Times New Roman" w:hAnsi="Times New Roman"/>
                <w:i/>
                <w:color w:val="000000"/>
                <w:sz w:val="24"/>
                <w:szCs w:val="24"/>
              </w:rPr>
              <w:t>Для фізичних осіб або фізичних осіб-підприємців:</w:t>
            </w:r>
          </w:p>
          <w:p>
            <w:pPr>
              <w:pStyle w:val="Normal"/>
              <w:widowControl w:val="false"/>
              <w:suppressAutoHyphens w:val="true"/>
              <w:spacing w:lineRule="auto" w:line="240" w:before="0" w:after="0"/>
              <w:rPr>
                <w:rFonts w:ascii="Times New Roman" w:hAnsi="Times New Roman" w:cs="Times New Roman"/>
                <w:sz w:val="24"/>
                <w:szCs w:val="24"/>
              </w:rPr>
            </w:pPr>
            <w:r>
              <w:rPr>
                <w:rFonts w:eastAsia="Times New Roman" w:cs="Times New Roman" w:ascii="Times New Roman" w:hAnsi="Times New Roman"/>
                <w:color w:val="000000"/>
                <w:sz w:val="24"/>
                <w:szCs w:val="24"/>
              </w:rPr>
              <w:t>1.2. Паспорт (1-6 сторінки та місце проживання) у випадку, якщо такий паспорт оформлено у вигляді книжечки, завірений належним чином, або копію обох сторін паспорту, якщо такий паспорт оформлено у формі картки, що містить безконтактний електронний носій, або копію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року №5492-VI (із змінами)</w:t>
            </w:r>
          </w:p>
          <w:p>
            <w:pPr>
              <w:pStyle w:val="Normal"/>
              <w:widowControl w:val="false"/>
              <w:suppressAutoHyphens w:val="true"/>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та</w:t>
            </w:r>
          </w:p>
          <w:p>
            <w:pPr>
              <w:pStyle w:val="Normal"/>
              <w:widowControl w:val="false"/>
              <w:suppressAutoHyphens w:val="true"/>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довідку про присвоєння ідентифікаційного коду/Картку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w:t>
            </w:r>
          </w:p>
          <w:p>
            <w:pPr>
              <w:pStyle w:val="Normal"/>
              <w:widowControl w:val="false"/>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1.3. Копію статуту із змінами (в разі їх наявності) або копію іншого установчого документа Учасника (для юридичних осіб). У разі, якщо державна реєстрація учасника була здійснена після 01.01.2016 року, то учасник має право надати опис документів, що надаються юридичною особою державному реєстратору для проведення державної реєстрації юридичної особи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 В описі документів повинні бути зазначені: унікальний код, веб-сайт за яким Замовник має можливість перевірити установчі документи юридичної особи, дата формування витягу, а також підпис та ініціали державного реєстратора, який здійснює державну реєстрацію юридичної особи.</w:t>
            </w:r>
          </w:p>
        </w:tc>
      </w:tr>
      <w:tr>
        <w:trPr>
          <w:trHeight w:val="522" w:hRule="atLeast"/>
        </w:trPr>
        <w:tc>
          <w:tcPr>
            <w:tcW w:w="988" w:type="dxa"/>
            <w:tcBorders>
              <w:top w:val="single" w:sz="4" w:space="0" w:color="000000"/>
              <w:left w:val="single" w:sz="4" w:space="0" w:color="000000"/>
              <w:bottom w:val="single" w:sz="4" w:space="0" w:color="000000"/>
              <w:right w:val="single" w:sz="4" w:space="0" w:color="000000"/>
            </w:tcBorders>
            <w:shd w:color="auto" w:fill="DBE5F1" w:themeFill="accent1" w:themeFillTint="33" w:val="clear"/>
          </w:tcPr>
          <w:p>
            <w:pPr>
              <w:pStyle w:val="Normal"/>
              <w:widowControl w:val="false"/>
              <w:spacing w:lineRule="auto" w:line="240" w:before="96" w:after="96"/>
              <w:ind w:right="113" w:hanging="0"/>
              <w:contextualSpacing/>
              <w:jc w:val="both"/>
              <w:rPr>
                <w:rFonts w:ascii="Times New Roman" w:hAnsi="Times New Roman" w:cs="Times New Roman"/>
                <w:sz w:val="24"/>
                <w:szCs w:val="24"/>
              </w:rPr>
            </w:pPr>
            <w:r>
              <w:rPr>
                <w:rFonts w:cs="Times New Roman" w:ascii="Times New Roman" w:hAnsi="Times New Roman"/>
                <w:sz w:val="24"/>
                <w:szCs w:val="24"/>
              </w:rPr>
              <w:t>2.</w:t>
            </w:r>
          </w:p>
        </w:tc>
        <w:tc>
          <w:tcPr>
            <w:tcW w:w="87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b/>
                <w:b/>
                <w:i/>
                <w:i/>
                <w:sz w:val="24"/>
                <w:szCs w:val="24"/>
              </w:rPr>
            </w:pPr>
            <w:r>
              <w:rPr>
                <w:rFonts w:cs="Times New Roman" w:ascii="Times New Roman" w:hAnsi="Times New Roman"/>
                <w:b/>
                <w:i/>
                <w:sz w:val="24"/>
                <w:szCs w:val="24"/>
              </w:rPr>
              <w:t>На підтвердження відповідності пропозиції учасника технічним, якісним, кількісним та іншим вимогам до предмета закупівлі, встановленим замовником учасник повинен надати:</w:t>
            </w:r>
          </w:p>
          <w:p>
            <w:pPr>
              <w:pStyle w:val="Rvps2"/>
              <w:widowControl w:val="false"/>
              <w:shd w:val="clear" w:color="auto" w:fill="FFFFFF"/>
              <w:spacing w:beforeAutospacing="0" w:before="0" w:afterAutospacing="0" w:after="0"/>
              <w:rPr/>
            </w:pPr>
            <w:r>
              <w:rPr>
                <w:lang w:val="uk-UA"/>
              </w:rPr>
              <w:t xml:space="preserve">2.1. </w:t>
            </w:r>
            <w:r>
              <w:rPr/>
              <w:t>Технічн</w:t>
            </w:r>
            <w:r>
              <w:rPr>
                <w:lang w:val="uk-UA"/>
              </w:rPr>
              <w:t>у</w:t>
            </w:r>
            <w:r>
              <w:rPr/>
              <w:t xml:space="preserve"> специфікаці</w:t>
            </w:r>
            <w:r>
              <w:rPr>
                <w:lang w:val="uk-UA"/>
              </w:rPr>
              <w:t>ю</w:t>
            </w:r>
            <w:r>
              <w:rPr/>
              <w:t xml:space="preserve"> (Додаток</w:t>
            </w:r>
            <w:r>
              <w:rPr>
                <w:lang w:val="uk-UA"/>
              </w:rPr>
              <w:t>2 до оголошення про проведення спрощеної закупівлі</w:t>
            </w:r>
            <w:r>
              <w:rPr/>
              <w:t>), скріплен</w:t>
            </w:r>
            <w:r>
              <w:rPr>
                <w:lang w:val="uk-UA"/>
              </w:rPr>
              <w:t>у</w:t>
            </w:r>
            <w:r>
              <w:rPr/>
              <w:t xml:space="preserve"> підписом та печаткою (у разі наявності) </w:t>
            </w:r>
            <w:r>
              <w:rPr>
                <w:lang w:val="uk-UA"/>
              </w:rPr>
              <w:t xml:space="preserve">керівника або уповноваженої особи </w:t>
            </w:r>
            <w:r>
              <w:rPr/>
              <w:t>учасника, який</w:t>
            </w:r>
            <w:r>
              <w:rPr>
                <w:lang w:val="uk-UA"/>
              </w:rPr>
              <w:t xml:space="preserve"> </w:t>
            </w:r>
            <w:r>
              <w:rPr/>
              <w:t>подає</w:t>
            </w:r>
            <w:r>
              <w:rPr>
                <w:lang w:val="uk-UA"/>
              </w:rPr>
              <w:t xml:space="preserve"> </w:t>
            </w:r>
            <w:r>
              <w:rPr/>
              <w:t>пропозицію.</w:t>
            </w:r>
          </w:p>
          <w:p>
            <w:pPr>
              <w:pStyle w:val="Rvps2"/>
              <w:widowControl w:val="false"/>
              <w:shd w:val="clear" w:color="auto" w:fill="FFFFFF"/>
              <w:spacing w:beforeAutospacing="0" w:before="0" w:afterAutospacing="0" w:after="0"/>
              <w:rPr/>
            </w:pPr>
            <w:r>
              <w:rPr>
                <w:lang w:val="uk-UA"/>
              </w:rPr>
              <w:t>2</w:t>
            </w:r>
            <w:r>
              <w:rPr/>
              <w:t>.</w:t>
            </w:r>
            <w:r>
              <w:rPr>
                <w:lang w:val="uk-UA"/>
              </w:rPr>
              <w:t>2</w:t>
            </w:r>
            <w:r>
              <w:rPr/>
              <w:t>. Копію сертифікату відповідності</w:t>
            </w:r>
            <w:r>
              <w:rPr>
                <w:lang w:val="uk-UA"/>
              </w:rPr>
              <w:t xml:space="preserve">/ декларації виробника </w:t>
            </w:r>
            <w:r>
              <w:rPr/>
              <w:t>або</w:t>
            </w:r>
            <w:r>
              <w:rPr>
                <w:lang w:val="uk-UA"/>
              </w:rPr>
              <w:t xml:space="preserve"> </w:t>
            </w:r>
            <w:r>
              <w:rPr/>
              <w:t>іншого документ</w:t>
            </w:r>
            <w:r>
              <w:rPr>
                <w:lang w:val="uk-UA"/>
              </w:rPr>
              <w:t>а</w:t>
            </w:r>
            <w:r>
              <w:rPr/>
              <w:t>, що підтверджує якість товару (у разі якщо це передбачено діючим законодавством).</w:t>
            </w:r>
          </w:p>
          <w:p>
            <w:pPr>
              <w:pStyle w:val="Normal"/>
              <w:widowControl w:val="false"/>
              <w:shd w:val="clear" w:color="auto" w:fill="FFFFFF"/>
              <w:spacing w:lineRule="auto" w:line="240" w:before="0" w:after="0"/>
              <w:rPr>
                <w:rFonts w:ascii="Times New Roman" w:hAnsi="Times New Roman" w:cs="Times New Roman"/>
                <w:sz w:val="24"/>
                <w:szCs w:val="24"/>
                <w:lang w:eastAsia="en-US"/>
              </w:rPr>
            </w:pPr>
            <w:r>
              <w:rPr>
                <w:rFonts w:cs="Times New Roman" w:ascii="Times New Roman" w:hAnsi="Times New Roman"/>
                <w:sz w:val="24"/>
                <w:szCs w:val="24"/>
              </w:rPr>
              <w:t xml:space="preserve">2.3. Гарантійний </w:t>
            </w:r>
            <w:r>
              <w:rPr>
                <w:rFonts w:cs="Times New Roman" w:ascii="Times New Roman" w:hAnsi="Times New Roman"/>
                <w:sz w:val="24"/>
                <w:szCs w:val="24"/>
                <w:lang w:eastAsia="en-US"/>
              </w:rPr>
              <w:t>лист від учасника, складений в довільній формі, із зазначенням переліку заходів із захисту довкілля, які він здійснюватиме під час надання послуг за предметом закупівлі.</w:t>
            </w:r>
          </w:p>
        </w:tc>
      </w:tr>
      <w:tr>
        <w:trPr>
          <w:trHeight w:val="522" w:hRule="atLeast"/>
        </w:trPr>
        <w:tc>
          <w:tcPr>
            <w:tcW w:w="988" w:type="dxa"/>
            <w:tcBorders>
              <w:top w:val="single" w:sz="4" w:space="0" w:color="000000"/>
              <w:left w:val="single" w:sz="4" w:space="0" w:color="000000"/>
              <w:bottom w:val="single" w:sz="4" w:space="0" w:color="000000"/>
              <w:right w:val="single" w:sz="4" w:space="0" w:color="000000"/>
            </w:tcBorders>
            <w:shd w:color="auto" w:fill="DBE5F1" w:themeFill="accent1" w:themeFillTint="33" w:val="clear"/>
          </w:tcPr>
          <w:p>
            <w:pPr>
              <w:pStyle w:val="Normal"/>
              <w:widowControl w:val="false"/>
              <w:spacing w:lineRule="auto" w:line="240" w:before="96" w:after="96"/>
              <w:ind w:right="113" w:hanging="0"/>
              <w:contextualSpacing/>
              <w:jc w:val="both"/>
              <w:rPr>
                <w:rFonts w:ascii="Times New Roman" w:hAnsi="Times New Roman" w:cs="Times New Roman"/>
                <w:sz w:val="24"/>
                <w:szCs w:val="24"/>
              </w:rPr>
            </w:pPr>
            <w:r>
              <w:rPr>
                <w:rFonts w:cs="Times New Roman" w:ascii="Times New Roman" w:hAnsi="Times New Roman"/>
                <w:sz w:val="24"/>
                <w:szCs w:val="24"/>
              </w:rPr>
              <w:t>3.</w:t>
            </w:r>
          </w:p>
        </w:tc>
        <w:tc>
          <w:tcPr>
            <w:tcW w:w="87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cs="Times New Roman"/>
                <w:sz w:val="24"/>
                <w:szCs w:val="24"/>
              </w:rPr>
            </w:pPr>
            <w:r>
              <w:rPr>
                <w:rFonts w:cs="Times New Roman" w:ascii="Times New Roman" w:hAnsi="Times New Roman"/>
                <w:sz w:val="24"/>
                <w:szCs w:val="24"/>
              </w:rPr>
              <w:t>Учасники процедури спрощеної закупівлі повинні враховувати та дотримуватись позиції запобігання розповсюдження пандемії коронавірусної хвороби (COVID-19). З огляду на це, у складі своєї пропозиції учасники подають лист, яким повинні гарантувати, що при постачанні вказаного в оголошенні про проведення спрощеної закупівлі товару будуть вжиті заходи, спрямовані на запобігання та розповсюдження пандемії коронавірусної хвороби (COVID-19).</w:t>
            </w:r>
          </w:p>
        </w:tc>
      </w:tr>
      <w:tr>
        <w:trPr>
          <w:trHeight w:val="1562" w:hRule="atLeast"/>
        </w:trPr>
        <w:tc>
          <w:tcPr>
            <w:tcW w:w="988" w:type="dxa"/>
            <w:vMerge w:val="restart"/>
            <w:tcBorders>
              <w:top w:val="single" w:sz="4" w:space="0" w:color="000000"/>
              <w:left w:val="single" w:sz="4" w:space="0" w:color="000000"/>
              <w:bottom w:val="single" w:sz="4" w:space="0" w:color="000000"/>
              <w:right w:val="single" w:sz="4" w:space="0" w:color="000000"/>
            </w:tcBorders>
            <w:shd w:color="auto" w:fill="DBE5F1" w:themeFill="accent1" w:themeFillTint="33" w:val="clear"/>
          </w:tcPr>
          <w:p>
            <w:pPr>
              <w:pStyle w:val="Normal"/>
              <w:widowControl w:val="false"/>
              <w:spacing w:lineRule="auto" w:line="240" w:before="48" w:after="0"/>
              <w:contextualSpacing/>
              <w:rPr>
                <w:rFonts w:ascii="Times New Roman" w:hAnsi="Times New Roman" w:cs="Times New Roman"/>
                <w:color w:val="000000"/>
                <w:sz w:val="24"/>
                <w:szCs w:val="24"/>
              </w:rPr>
            </w:pPr>
            <w:r>
              <w:rPr>
                <w:rFonts w:cs="Times New Roman" w:ascii="Times New Roman" w:hAnsi="Times New Roman"/>
                <w:color w:val="000000"/>
                <w:sz w:val="24"/>
                <w:szCs w:val="24"/>
              </w:rPr>
              <w:t>4.</w:t>
            </w:r>
          </w:p>
        </w:tc>
        <w:tc>
          <w:tcPr>
            <w:tcW w:w="87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0" w:after="0"/>
              <w:rPr>
                <w:rFonts w:ascii="Times New Roman" w:hAnsi="Times New Roman" w:cs="Times New Roman"/>
                <w:b/>
                <w:b/>
                <w:i/>
                <w:i/>
                <w:sz w:val="24"/>
                <w:szCs w:val="24"/>
              </w:rPr>
            </w:pPr>
            <w:r>
              <w:rPr>
                <w:rFonts w:cs="Times New Roman" w:ascii="Times New Roman" w:hAnsi="Times New Roman"/>
                <w:b/>
                <w:i/>
                <w:sz w:val="24"/>
                <w:szCs w:val="24"/>
              </w:rPr>
              <w:t>4.1. На підтвердження наявності в учасника спрощеної закупівлі обладнання, матеріально-технічної бази та технологій:</w:t>
            </w:r>
          </w:p>
          <w:p>
            <w:pPr>
              <w:pStyle w:val="Normal"/>
              <w:widowControl w:val="false"/>
              <w:shd w:val="clear" w:color="auto" w:fill="FFFFFF"/>
              <w:spacing w:lineRule="auto" w:line="240" w:before="0" w:after="0"/>
              <w:rPr>
                <w:rFonts w:ascii="Times New Roman" w:hAnsi="Times New Roman" w:cs="Times New Roman"/>
                <w:color w:val="00000A"/>
                <w:sz w:val="24"/>
                <w:szCs w:val="24"/>
                <w:shd w:fill="FFFFFF" w:val="clear"/>
              </w:rPr>
            </w:pPr>
            <w:r>
              <w:rPr>
                <w:rFonts w:cs="Times New Roman" w:ascii="Times New Roman" w:hAnsi="Times New Roman"/>
                <w:color w:val="00000A"/>
                <w:sz w:val="24"/>
                <w:szCs w:val="24"/>
                <w:shd w:fill="FFFFFF" w:val="clear"/>
              </w:rPr>
              <w:t>4.1.1. Довідка учасника, складена у довільній формі, про наявність обладнання (як власного так і орендованого), матеріально-технічної бази та технологій, необхідних для постачання товару, яка повинна також включати наступну інформацію:</w:t>
            </w:r>
          </w:p>
          <w:p>
            <w:pPr>
              <w:pStyle w:val="ListParagraph"/>
              <w:widowControl w:val="false"/>
              <w:numPr>
                <w:ilvl w:val="0"/>
                <w:numId w:val="2"/>
              </w:numPr>
              <w:shd w:val="clear" w:color="auto" w:fill="FFFFFF"/>
              <w:spacing w:lineRule="auto" w:line="240" w:before="0" w:after="0"/>
              <w:contextualSpacing/>
              <w:rPr>
                <w:rFonts w:ascii="Times New Roman" w:hAnsi="Times New Roman" w:cs="Times New Roman"/>
                <w:color w:val="00000A"/>
                <w:sz w:val="24"/>
                <w:szCs w:val="24"/>
                <w:shd w:fill="FFFFFF" w:val="clear"/>
              </w:rPr>
            </w:pPr>
            <w:r>
              <w:rPr>
                <w:rFonts w:cs="Times New Roman" w:ascii="Times New Roman" w:hAnsi="Times New Roman"/>
                <w:color w:val="00000A"/>
                <w:sz w:val="24"/>
                <w:szCs w:val="24"/>
                <w:shd w:fill="FFFFFF" w:val="clear"/>
              </w:rPr>
              <w:t>Наявність складських/виробничих приміщень. Для підтвердження учасником надається відповідний документ, який підтверджує право власності чи користуванням відповідним приміщенням.</w:t>
            </w:r>
          </w:p>
          <w:p>
            <w:pPr>
              <w:pStyle w:val="ListParagraph"/>
              <w:widowControl w:val="false"/>
              <w:numPr>
                <w:ilvl w:val="0"/>
                <w:numId w:val="2"/>
              </w:numPr>
              <w:shd w:val="clear" w:color="auto" w:fill="FFFFFF"/>
              <w:spacing w:lineRule="auto" w:line="240" w:before="0" w:after="0"/>
              <w:contextualSpacing/>
              <w:rPr>
                <w:rFonts w:ascii="Times New Roman" w:hAnsi="Times New Roman" w:cs="Times New Roman"/>
                <w:color w:val="00000A"/>
                <w:sz w:val="24"/>
                <w:szCs w:val="24"/>
                <w:shd w:fill="FFFFFF" w:val="clear"/>
              </w:rPr>
            </w:pPr>
            <w:r>
              <w:rPr>
                <w:rFonts w:cs="Times New Roman" w:ascii="Times New Roman" w:hAnsi="Times New Roman"/>
                <w:color w:val="00000A"/>
                <w:sz w:val="24"/>
                <w:szCs w:val="24"/>
                <w:shd w:fill="FFFFFF" w:val="clear"/>
              </w:rPr>
              <w:t>Довідка у довільній формі про наявність спеціалізованого транспорту для перевезення товару із зазначенням правової підстави користування відповідним транспортом.</w:t>
            </w:r>
          </w:p>
          <w:p>
            <w:pPr>
              <w:pStyle w:val="Normal"/>
              <w:widowControl w:val="false"/>
              <w:shd w:val="clear" w:color="auto" w:fill="FFFFFF"/>
              <w:spacing w:lineRule="auto" w:line="240" w:before="0" w:after="0"/>
              <w:rPr>
                <w:rFonts w:ascii="Times New Roman" w:hAnsi="Times New Roman" w:cs="Times New Roman"/>
                <w:color w:val="00000A"/>
                <w:sz w:val="24"/>
                <w:szCs w:val="24"/>
                <w:shd w:fill="FFFFFF" w:val="clear"/>
              </w:rPr>
            </w:pPr>
            <w:r>
              <w:rPr>
                <w:rFonts w:cs="Times New Roman" w:ascii="Times New Roman" w:hAnsi="Times New Roman"/>
                <w:color w:val="00000A"/>
                <w:sz w:val="24"/>
                <w:szCs w:val="24"/>
                <w:shd w:fill="FFFFFF" w:val="clear"/>
              </w:rPr>
              <w:t>4.1.2. Також учасник у складі пропозиції повинен подати:</w:t>
            </w:r>
          </w:p>
          <w:p>
            <w:pPr>
              <w:pStyle w:val="ListParagraph"/>
              <w:widowControl w:val="false"/>
              <w:numPr>
                <w:ilvl w:val="0"/>
                <w:numId w:val="3"/>
              </w:numPr>
              <w:shd w:val="clear" w:color="auto" w:fill="FFFFFF"/>
              <w:spacing w:lineRule="auto" w:line="240" w:before="0" w:after="0"/>
              <w:contextualSpacing/>
              <w:rPr>
                <w:rFonts w:ascii="Times New Roman" w:hAnsi="Times New Roman" w:cs="Times New Roman"/>
                <w:color w:val="00000A"/>
                <w:sz w:val="24"/>
                <w:szCs w:val="24"/>
                <w:shd w:fill="FFFFFF" w:val="clear"/>
              </w:rPr>
            </w:pPr>
            <w:r>
              <w:rPr>
                <w:rFonts w:cs="Times New Roman" w:ascii="Times New Roman" w:hAnsi="Times New Roman"/>
                <w:color w:val="00000A"/>
                <w:sz w:val="24"/>
                <w:szCs w:val="24"/>
                <w:shd w:fill="FFFFFF" w:val="clear"/>
              </w:rPr>
              <w:t>Інформацію у довільній формі щодо проведення дезінфекції кузова автотранспортного засобу, яким будуть перевозитися продукти харчування.</w:t>
            </w:r>
          </w:p>
          <w:p>
            <w:pPr>
              <w:pStyle w:val="ListParagraph"/>
              <w:widowControl w:val="false"/>
              <w:numPr>
                <w:ilvl w:val="0"/>
                <w:numId w:val="3"/>
              </w:numPr>
              <w:shd w:val="clear" w:color="auto" w:fill="FFFFFF"/>
              <w:spacing w:lineRule="auto" w:line="240" w:before="0" w:after="0"/>
              <w:contextualSpacing/>
              <w:rPr>
                <w:rFonts w:ascii="Times New Roman" w:hAnsi="Times New Roman" w:cs="Times New Roman"/>
                <w:color w:val="000000"/>
                <w:sz w:val="24"/>
                <w:szCs w:val="24"/>
              </w:rPr>
            </w:pPr>
            <w:r>
              <w:rPr>
                <w:rFonts w:cs="Times New Roman" w:ascii="Times New Roman" w:hAnsi="Times New Roman"/>
                <w:color w:val="00000A"/>
                <w:sz w:val="24"/>
                <w:szCs w:val="24"/>
                <w:shd w:fill="FFFFFF" w:val="clear"/>
              </w:rPr>
              <w:t>Інформацію у довільній формі щодо проведення дезінфекції/дератизації приміщення (цех, виробничі, складські приміщення).</w:t>
            </w:r>
          </w:p>
        </w:tc>
      </w:tr>
      <w:tr>
        <w:trPr>
          <w:trHeight w:val="1122" w:hRule="atLeast"/>
        </w:trPr>
        <w:tc>
          <w:tcPr>
            <w:tcW w:w="988" w:type="dxa"/>
            <w:vMerge w:val="continue"/>
            <w:tcBorders>
              <w:top w:val="single" w:sz="4" w:space="0" w:color="000000"/>
              <w:left w:val="single" w:sz="4" w:space="0" w:color="000000"/>
              <w:bottom w:val="single" w:sz="4" w:space="0" w:color="000000"/>
              <w:right w:val="single" w:sz="4" w:space="0" w:color="000000"/>
            </w:tcBorders>
            <w:shd w:color="auto" w:fill="DBE5F1" w:themeFill="accent1" w:themeFillTint="33" w:val="clear"/>
          </w:tcPr>
          <w:p>
            <w:pPr>
              <w:pStyle w:val="Normal"/>
              <w:widowControl w:val="false"/>
              <w:spacing w:lineRule="auto" w:line="240" w:before="48" w:after="0"/>
              <w:contextualSpacing/>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7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0" w:after="0"/>
              <w:rPr>
                <w:rFonts w:ascii="Times New Roman" w:hAnsi="Times New Roman" w:cs="Times New Roman"/>
                <w:b/>
                <w:b/>
                <w:i/>
                <w:i/>
                <w:color w:val="00000A"/>
                <w:sz w:val="24"/>
                <w:szCs w:val="24"/>
                <w:shd w:fill="FFFFFF" w:val="clear"/>
              </w:rPr>
            </w:pPr>
            <w:r>
              <w:rPr>
                <w:rFonts w:cs="Times New Roman" w:ascii="Times New Roman" w:hAnsi="Times New Roman"/>
                <w:b/>
                <w:i/>
                <w:color w:val="00000A"/>
                <w:sz w:val="24"/>
                <w:szCs w:val="24"/>
                <w:shd w:fill="FFFFFF" w:val="clear"/>
              </w:rPr>
              <w:t>4.2. Наявність в учасника закупівлі працівників відповідної кваліфікації, які мають необхідні знання та досвід:</w:t>
            </w:r>
          </w:p>
          <w:p>
            <w:pPr>
              <w:pStyle w:val="Normal"/>
              <w:widowControl w:val="false"/>
              <w:shd w:val="clear" w:color="auto" w:fill="FFFFFF"/>
              <w:spacing w:lineRule="auto" w:line="240" w:before="0" w:after="0"/>
              <w:rPr>
                <w:rFonts w:ascii="Times New Roman" w:hAnsi="Times New Roman" w:cs="Times New Roman"/>
                <w:sz w:val="24"/>
                <w:szCs w:val="24"/>
              </w:rPr>
            </w:pPr>
            <w:r>
              <w:rPr>
                <w:rFonts w:cs="Times New Roman" w:ascii="Times New Roman" w:hAnsi="Times New Roman"/>
                <w:color w:val="00000A"/>
                <w:sz w:val="24"/>
                <w:szCs w:val="24"/>
                <w:shd w:fill="FFFFFF" w:val="clear"/>
              </w:rPr>
              <w:t xml:space="preserve">4.2.1. </w:t>
            </w:r>
            <w:r>
              <w:rPr>
                <w:rFonts w:eastAsia="Times New Roman" w:cs="Times New Roman" w:ascii="Times New Roman" w:hAnsi="Times New Roman"/>
                <w:sz w:val="24"/>
                <w:szCs w:val="24"/>
              </w:rPr>
              <w:t>Довідка у довільній формі про наявність працівників відповідної кваліфікації, які мають необхідні знання та відповідний досвід</w:t>
            </w:r>
            <w:r>
              <w:rPr>
                <w:rFonts w:cs="Times New Roman" w:ascii="Times New Roman" w:hAnsi="Times New Roman"/>
                <w:sz w:val="24"/>
                <w:szCs w:val="24"/>
              </w:rPr>
              <w:t>: воді</w:t>
            </w:r>
            <w:r>
              <w:rPr>
                <w:rFonts w:cs="Times New Roman" w:ascii="Times New Roman" w:hAnsi="Times New Roman"/>
                <w:sz w:val="24"/>
                <w:szCs w:val="24"/>
                <w:lang w:val="uk-UA"/>
              </w:rPr>
              <w:t xml:space="preserve">й - </w:t>
            </w:r>
            <w:r>
              <w:rPr>
                <w:rFonts w:cs="Times New Roman" w:ascii="Times New Roman" w:hAnsi="Times New Roman"/>
                <w:sz w:val="24"/>
                <w:szCs w:val="24"/>
              </w:rPr>
              <w:t xml:space="preserve"> мінімум — один.</w:t>
            </w:r>
          </w:p>
          <w:p>
            <w:pPr>
              <w:pStyle w:val="Normal"/>
              <w:widowControl w:val="false"/>
              <w:shd w:val="clear" w:color="auto" w:fill="FFFFFF"/>
              <w:spacing w:lineRule="auto" w:line="240" w:before="0" w:after="0"/>
              <w:rPr>
                <w:rFonts w:ascii="Times New Roman" w:hAnsi="Times New Roman" w:cs="Times New Roman"/>
                <w:sz w:val="24"/>
                <w:szCs w:val="24"/>
              </w:rPr>
            </w:pPr>
            <w:r>
              <w:rPr>
                <w:rFonts w:cs="Times New Roman" w:ascii="Times New Roman" w:hAnsi="Times New Roman"/>
                <w:sz w:val="24"/>
                <w:szCs w:val="24"/>
              </w:rPr>
              <w:t>4.2.2. Копії особистої медичної книжки (з чинним медоглядом) водія, та копії водійського посвідчення водія.</w:t>
            </w:r>
          </w:p>
        </w:tc>
      </w:tr>
      <w:tr>
        <w:trPr>
          <w:trHeight w:val="561" w:hRule="atLeast"/>
        </w:trPr>
        <w:tc>
          <w:tcPr>
            <w:tcW w:w="988" w:type="dxa"/>
            <w:vMerge w:val="continue"/>
            <w:tcBorders>
              <w:top w:val="single" w:sz="4" w:space="0" w:color="000000"/>
              <w:left w:val="single" w:sz="4" w:space="0" w:color="000000"/>
              <w:bottom w:val="single" w:sz="4" w:space="0" w:color="000000"/>
              <w:right w:val="single" w:sz="4" w:space="0" w:color="000000"/>
            </w:tcBorders>
            <w:shd w:color="auto" w:fill="DBE5F1" w:themeFill="accent1" w:themeFillTint="33" w:val="clear"/>
          </w:tcPr>
          <w:p>
            <w:pPr>
              <w:pStyle w:val="Normal"/>
              <w:widowControl w:val="false"/>
              <w:spacing w:lineRule="auto" w:line="240" w:before="48" w:after="0"/>
              <w:contextualSpacing/>
              <w:rPr>
                <w:rFonts w:ascii="Times New Roman" w:hAnsi="Times New Roman" w:cs="Times New Roman"/>
                <w:color w:val="000000"/>
                <w:sz w:val="24"/>
                <w:szCs w:val="24"/>
              </w:rPr>
            </w:pPr>
            <w:r>
              <w:rPr>
                <w:rFonts w:cs="Times New Roman" w:ascii="Times New Roman" w:hAnsi="Times New Roman"/>
                <w:color w:val="000000"/>
                <w:sz w:val="24"/>
                <w:szCs w:val="24"/>
              </w:rPr>
            </w:r>
          </w:p>
        </w:tc>
        <w:tc>
          <w:tcPr>
            <w:tcW w:w="87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0" w:after="0"/>
              <w:rPr>
                <w:rFonts w:ascii="Times New Roman" w:hAnsi="Times New Roman" w:cs="Times New Roman"/>
                <w:b/>
                <w:b/>
                <w:i/>
                <w:i/>
                <w:sz w:val="24"/>
                <w:szCs w:val="24"/>
              </w:rPr>
            </w:pPr>
            <w:r>
              <w:rPr>
                <w:rFonts w:cs="Times New Roman" w:ascii="Times New Roman" w:hAnsi="Times New Roman"/>
                <w:b/>
                <w:i/>
                <w:sz w:val="24"/>
                <w:szCs w:val="24"/>
              </w:rPr>
              <w:t>4.3. Наявність документально підтвердженого досвіду виконання аналогічного (аналогічних) за предметом закупівлі договору (договорів):</w:t>
            </w:r>
          </w:p>
          <w:p>
            <w:pPr>
              <w:pStyle w:val="Normal"/>
              <w:widowControl w:val="false"/>
              <w:shd w:val="clear" w:color="auto" w:fill="FFFFFF"/>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4.3.</w:t>
            </w:r>
            <w:r>
              <w:rPr>
                <w:rFonts w:cs="Times New Roman" w:ascii="Times New Roman" w:hAnsi="Times New Roman"/>
                <w:sz w:val="24"/>
                <w:szCs w:val="24"/>
              </w:rPr>
              <w:t xml:space="preserve">1. </w:t>
            </w:r>
            <w:r>
              <w:rPr>
                <w:rFonts w:eastAsia="Times New Roman" w:cs="Times New Roman" w:ascii="Times New Roman" w:hAnsi="Times New Roman"/>
                <w:color w:val="000000"/>
                <w:sz w:val="24"/>
                <w:szCs w:val="24"/>
              </w:rPr>
              <w:t>Довідка учасника, складена у довільній формі про наявність у нього досвіду виконання аналогічного договору (не менше одного), яка повинна включати інформацію щодо замовників (покупців) (із зазначенням їх найменувань, адрес, та контактних телефонів), предметів закупівель, обсягу (у кількісному або вартісному виразі) та строків виконання.</w:t>
            </w:r>
          </w:p>
          <w:p>
            <w:pPr>
              <w:pStyle w:val="Normal"/>
              <w:widowControl w:val="false"/>
              <w:shd w:val="clear" w:color="auto" w:fill="FFFFFF"/>
              <w:spacing w:lineRule="auto" w:line="240" w:before="0" w:after="0"/>
              <w:rPr>
                <w:rFonts w:ascii="Times New Roman" w:hAnsi="Times New Roman" w:eastAsia="Times New Roman" w:cs="Times New Roman"/>
                <w:i/>
                <w:i/>
                <w:color w:val="000000"/>
                <w:sz w:val="24"/>
                <w:szCs w:val="24"/>
              </w:rPr>
            </w:pPr>
            <w:r>
              <w:rPr>
                <w:rFonts w:eastAsia="Times New Roman" w:cs="Times New Roman" w:ascii="Times New Roman" w:hAnsi="Times New Roman"/>
                <w:i/>
                <w:color w:val="000000"/>
                <w:sz w:val="24"/>
                <w:szCs w:val="24"/>
              </w:rPr>
              <w:t>*Аналогічним договором в розумінні цього оголошення про проведення спрощеної закупівлі є договір на поставку аналогічного за предметом закупівлі товару в заклади освіти.</w:t>
            </w:r>
          </w:p>
          <w:p>
            <w:pPr>
              <w:pStyle w:val="Normal"/>
              <w:widowControl w:val="false"/>
              <w:shd w:val="clear" w:color="auto" w:fill="FFFFFF"/>
              <w:spacing w:lineRule="auto" w:line="240" w:before="0" w:after="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4.3.2. Копія аналогічного договору, зазначеного у довідці.</w:t>
            </w:r>
          </w:p>
          <w:p>
            <w:pPr>
              <w:pStyle w:val="Normal"/>
              <w:widowControl w:val="false"/>
              <w:shd w:val="clear" w:color="auto" w:fill="FFFFFF"/>
              <w:spacing w:lineRule="auto" w:line="240" w:before="0" w:after="0"/>
              <w:rPr>
                <w:rFonts w:ascii="Times New Roman" w:hAnsi="Times New Roman" w:cs="Times New Roman"/>
                <w:i/>
                <w:i/>
                <w:color w:val="00000A"/>
                <w:sz w:val="24"/>
                <w:szCs w:val="24"/>
                <w:shd w:fill="FFFFFF" w:val="clear"/>
              </w:rPr>
            </w:pPr>
            <w:r>
              <w:rPr>
                <w:rFonts w:eastAsia="Times New Roman" w:cs="Times New Roman" w:ascii="Times New Roman" w:hAnsi="Times New Roman"/>
                <w:bCs/>
                <w:color w:val="000000"/>
                <w:sz w:val="24"/>
                <w:szCs w:val="24"/>
              </w:rPr>
              <w:t>4.3.3. Оригінал позитивного листа-відгука/ рекомендаційного листа про успішне виконання договору, вказаного у довідці.</w:t>
            </w:r>
          </w:p>
        </w:tc>
      </w:tr>
      <w:tr>
        <w:trPr>
          <w:trHeight w:val="560" w:hRule="atLeast"/>
        </w:trPr>
        <w:tc>
          <w:tcPr>
            <w:tcW w:w="988" w:type="dxa"/>
            <w:tcBorders>
              <w:top w:val="single" w:sz="4" w:space="0" w:color="000000"/>
              <w:left w:val="single" w:sz="4" w:space="0" w:color="000000"/>
              <w:bottom w:val="single" w:sz="4" w:space="0" w:color="000000"/>
              <w:right w:val="single" w:sz="4" w:space="0" w:color="000000"/>
            </w:tcBorders>
            <w:shd w:color="auto" w:fill="DBE5F1" w:themeFill="accent1" w:themeFillTint="33" w:val="clear"/>
          </w:tcPr>
          <w:p>
            <w:pPr>
              <w:pStyle w:val="Normal"/>
              <w:widowControl w:val="false"/>
              <w:spacing w:lineRule="auto" w:line="240" w:before="48" w:after="0"/>
              <w:contextualSpacing/>
              <w:rPr>
                <w:rFonts w:ascii="Times New Roman" w:hAnsi="Times New Roman" w:cs="Times New Roman"/>
                <w:color w:val="000000"/>
                <w:sz w:val="24"/>
                <w:szCs w:val="24"/>
              </w:rPr>
            </w:pPr>
            <w:r>
              <w:rPr>
                <w:rFonts w:cs="Times New Roman" w:ascii="Times New Roman" w:hAnsi="Times New Roman"/>
                <w:color w:val="000000"/>
                <w:sz w:val="24"/>
                <w:szCs w:val="24"/>
                <w:lang w:val="en-US"/>
              </w:rPr>
              <w:t>5</w:t>
            </w:r>
            <w:r>
              <w:rPr>
                <w:rFonts w:cs="Times New Roman" w:ascii="Times New Roman" w:hAnsi="Times New Roman"/>
                <w:color w:val="000000"/>
                <w:sz w:val="24"/>
                <w:szCs w:val="24"/>
              </w:rPr>
              <w:t>.</w:t>
            </w:r>
          </w:p>
        </w:tc>
        <w:tc>
          <w:tcPr>
            <w:tcW w:w="878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hd w:val="clear" w:color="auto" w:fill="FFFFFF"/>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Разом з оголошенням про проведення спрощеної закупівлі замовником в окремому файлі (Додаток 3) подається проєкт договору з обов’язковим зазначенням порядку змін його умов.</w:t>
            </w:r>
          </w:p>
          <w:p>
            <w:pPr>
              <w:pStyle w:val="Normal"/>
              <w:widowControl w:val="false"/>
              <w:shd w:val="clear" w:color="auto" w:fill="FFFFFF"/>
              <w:spacing w:lineRule="auto" w:line="240" w:before="0" w:after="0"/>
              <w:jc w:val="both"/>
              <w:rPr>
                <w:rFonts w:ascii="Times New Roman" w:hAnsi="Times New Roman" w:cs="Times New Roman"/>
                <w:b/>
                <w:b/>
                <w:i/>
                <w:i/>
                <w:sz w:val="24"/>
                <w:szCs w:val="24"/>
              </w:rPr>
            </w:pPr>
            <w:r>
              <w:rPr>
                <w:rFonts w:cs="Times New Roman" w:ascii="Times New Roman" w:hAnsi="Times New Roman"/>
                <w:sz w:val="24"/>
                <w:szCs w:val="24"/>
              </w:rPr>
              <w:t>Учасник, який подав пропозицію повинен підтвердити згоду із проєктом договору, а саме – надати Проєкт договору(заповнений та завірений підписом учасника, як підтвердження згоди учасника із умовами договору), викладений у Додатку 3 до оголошення про проведення спрощеної закупівлі.</w:t>
            </w:r>
          </w:p>
        </w:tc>
      </w:tr>
    </w:tbl>
    <w:p>
      <w:pPr>
        <w:pStyle w:val="1"/>
        <w:tabs>
          <w:tab w:val="clear" w:pos="708"/>
          <w:tab w:val="left" w:pos="426" w:leader="none"/>
          <w:tab w:val="left" w:pos="993" w:leader="none"/>
        </w:tabs>
        <w:ind w:firstLine="709"/>
        <w:jc w:val="both"/>
        <w:rPr>
          <w:rFonts w:ascii="Times New Roman" w:hAnsi="Times New Roman" w:eastAsia="Times New Roman"/>
          <w:sz w:val="24"/>
          <w:szCs w:val="24"/>
          <w:lang w:val="uk-UA"/>
        </w:rPr>
      </w:pPr>
      <w:r>
        <w:rPr/>
      </w:r>
    </w:p>
    <w:p>
      <w:pPr>
        <w:pStyle w:val="1"/>
        <w:tabs>
          <w:tab w:val="clear" w:pos="708"/>
          <w:tab w:val="left" w:pos="426" w:leader="none"/>
          <w:tab w:val="left" w:pos="993" w:leader="none"/>
        </w:tabs>
        <w:ind w:firstLine="709"/>
        <w:jc w:val="both"/>
        <w:rPr>
          <w:rFonts w:ascii="Times New Roman" w:hAnsi="Times New Roman" w:eastAsia="Times New Roman"/>
          <w:sz w:val="24"/>
          <w:szCs w:val="24"/>
          <w:lang w:val="uk-UA"/>
        </w:rPr>
      </w:pPr>
      <w:r>
        <w:rPr>
          <w:rFonts w:eastAsia="Times New Roman" w:ascii="Times New Roman" w:hAnsi="Times New Roman"/>
          <w:sz w:val="24"/>
          <w:szCs w:val="24"/>
          <w:lang w:val="uk-UA"/>
        </w:rPr>
      </w:r>
    </w:p>
    <w:p>
      <w:pPr>
        <w:pStyle w:val="Normal"/>
        <w:spacing w:before="0" w:after="0"/>
        <w:rPr>
          <w:rFonts w:ascii="Times New Roman" w:hAnsi="Times New Roman" w:cs="Times New Roman"/>
          <w:sz w:val="24"/>
          <w:szCs w:val="24"/>
        </w:rPr>
      </w:pPr>
      <w:r>
        <w:rPr>
          <w:rFonts w:cs="Times New Roman" w:ascii="Times New Roman" w:hAnsi="Times New Roman"/>
          <w:b/>
          <w:sz w:val="24"/>
          <w:szCs w:val="24"/>
        </w:rPr>
        <w:t>Під час розгляду другого питання порядку денного</w:t>
      </w:r>
      <w:r>
        <w:rPr>
          <w:rFonts w:cs="Times New Roman" w:ascii="Times New Roman" w:hAnsi="Times New Roman"/>
          <w:sz w:val="24"/>
          <w:szCs w:val="24"/>
        </w:rPr>
        <w:t>:</w:t>
      </w:r>
    </w:p>
    <w:p>
      <w:pPr>
        <w:pStyle w:val="1"/>
        <w:tabs>
          <w:tab w:val="clear" w:pos="708"/>
          <w:tab w:val="left" w:pos="426" w:leader="none"/>
          <w:tab w:val="left" w:pos="993" w:leader="none"/>
        </w:tabs>
        <w:ind w:firstLine="709"/>
        <w:jc w:val="both"/>
        <w:rPr>
          <w:rFonts w:ascii="Times New Roman" w:hAnsi="Times New Roman"/>
          <w:color w:val="333333"/>
          <w:sz w:val="24"/>
          <w:szCs w:val="24"/>
          <w:lang w:val="uk-UA"/>
        </w:rPr>
      </w:pPr>
      <w:r>
        <w:rPr>
          <w:rFonts w:eastAsia="Times New Roman" w:ascii="Times New Roman" w:hAnsi="Times New Roman"/>
          <w:sz w:val="24"/>
          <w:szCs w:val="24"/>
          <w:lang w:val="uk-UA"/>
        </w:rPr>
        <w:t xml:space="preserve">На виконання вимог пункту 4 частини 1 статті 10 Закону </w:t>
      </w:r>
      <w:r>
        <w:rPr>
          <w:rFonts w:ascii="Times New Roman" w:hAnsi="Times New Roman"/>
          <w:color w:val="333333"/>
          <w:sz w:val="24"/>
          <w:szCs w:val="24"/>
        </w:rPr>
        <w:t>замовник самостійно та безоплатно через авторизовані електронні майданчики оприлюднює в електронній системі закупівель у порядку, встановленому Уповноваженим органом та Законом</w:t>
      </w:r>
      <w:r>
        <w:rPr>
          <w:rFonts w:ascii="Times New Roman" w:hAnsi="Times New Roman"/>
          <w:color w:val="333333"/>
          <w:sz w:val="24"/>
          <w:szCs w:val="24"/>
          <w:lang w:val="uk-UA"/>
        </w:rPr>
        <w:t xml:space="preserve">, </w:t>
      </w:r>
      <w:r>
        <w:rPr>
          <w:rFonts w:ascii="Times New Roman" w:hAnsi="Times New Roman"/>
          <w:color w:val="333333"/>
          <w:sz w:val="24"/>
          <w:szCs w:val="24"/>
        </w:rPr>
        <w:t xml:space="preserve">зміни до оголошення про проведення спрощеної закупівлі та/або вимог до предмета закупівлі </w:t>
      </w:r>
      <w:r>
        <w:rPr>
          <w:rFonts w:ascii="Times New Roman" w:hAnsi="Times New Roman"/>
          <w:sz w:val="24"/>
          <w:szCs w:val="24"/>
        </w:rPr>
        <w:t>—</w:t>
      </w:r>
      <w:r>
        <w:rPr>
          <w:rFonts w:ascii="Times New Roman" w:hAnsi="Times New Roman"/>
          <w:color w:val="333333"/>
          <w:sz w:val="24"/>
          <w:szCs w:val="24"/>
          <w:lang w:val="uk-UA"/>
        </w:rPr>
        <w:t xml:space="preserve"> </w:t>
      </w:r>
      <w:r>
        <w:rPr>
          <w:rFonts w:ascii="Times New Roman" w:hAnsi="Times New Roman"/>
          <w:color w:val="333333"/>
          <w:sz w:val="24"/>
          <w:szCs w:val="24"/>
        </w:rPr>
        <w:t>протягом одного дня з дня прийняття рішення про їх внесення</w:t>
      </w:r>
      <w:r>
        <w:rPr>
          <w:rFonts w:ascii="Times New Roman" w:hAnsi="Times New Roman"/>
          <w:color w:val="333333"/>
          <w:sz w:val="24"/>
          <w:szCs w:val="24"/>
          <w:lang w:val="uk-UA"/>
        </w:rPr>
        <w:t>.</w:t>
      </w:r>
    </w:p>
    <w:p>
      <w:pPr>
        <w:pStyle w:val="1"/>
        <w:tabs>
          <w:tab w:val="clear" w:pos="708"/>
          <w:tab w:val="left" w:pos="426" w:leader="none"/>
          <w:tab w:val="left" w:pos="993" w:leader="none"/>
        </w:tabs>
        <w:ind w:firstLine="709"/>
        <w:jc w:val="both"/>
        <w:rPr>
          <w:rFonts w:ascii="Times New Roman" w:hAnsi="Times New Roman" w:eastAsia="Times New Roman"/>
          <w:sz w:val="24"/>
          <w:szCs w:val="24"/>
          <w:lang w:val="uk-UA"/>
        </w:rPr>
      </w:pPr>
      <w:r>
        <w:rPr>
          <w:rFonts w:ascii="Times New Roman" w:hAnsi="Times New Roman"/>
          <w:color w:val="333333"/>
          <w:sz w:val="24"/>
          <w:szCs w:val="24"/>
          <w:shd w:fill="FFFFFF" w:val="clear"/>
          <w:lang w:val="uk-UA"/>
        </w:rPr>
        <w:t xml:space="preserve">Відповідно до частини 7 статті 14 Закону у </w:t>
      </w:r>
      <w:r>
        <w:rPr>
          <w:rFonts w:ascii="Times New Roman" w:hAnsi="Times New Roman"/>
          <w:color w:val="333333"/>
          <w:sz w:val="24"/>
          <w:szCs w:val="24"/>
          <w:shd w:fill="FFFFFF" w:val="clear"/>
        </w:rPr>
        <w:t>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w:t>
      </w:r>
    </w:p>
    <w:p>
      <w:pPr>
        <w:pStyle w:val="1"/>
        <w:tabs>
          <w:tab w:val="clear" w:pos="708"/>
          <w:tab w:val="left" w:pos="426" w:leader="none"/>
          <w:tab w:val="left" w:pos="993" w:leader="none"/>
        </w:tabs>
        <w:ind w:firstLine="709"/>
        <w:jc w:val="both"/>
        <w:rPr>
          <w:rFonts w:ascii="Times New Roman" w:hAnsi="Times New Roman" w:eastAsia="Times New Roman"/>
          <w:sz w:val="24"/>
          <w:szCs w:val="24"/>
          <w:lang w:val="uk-UA"/>
        </w:rPr>
      </w:pPr>
      <w:r>
        <w:rPr>
          <w:rFonts w:eastAsia="Times New Roman" w:ascii="Times New Roman" w:hAnsi="Times New Roman"/>
          <w:sz w:val="24"/>
          <w:szCs w:val="24"/>
          <w:lang w:val="uk-UA"/>
        </w:rPr>
        <w:t xml:space="preserve">Отже, необхідно оприлюднити в електронній системі закупівель зміни  </w:t>
      </w:r>
      <w:r>
        <w:rPr>
          <w:rFonts w:eastAsia="Times New Roman" w:ascii="Times New Roman" w:hAnsi="Times New Roman"/>
          <w:sz w:val="24"/>
          <w:szCs w:val="24"/>
          <w:lang w:val="uk-UA"/>
        </w:rPr>
        <w:t xml:space="preserve">до </w:t>
      </w:r>
      <w:r>
        <w:rPr>
          <w:rFonts w:eastAsia="Times New Roman" w:ascii="Times New Roman" w:hAnsi="Times New Roman"/>
          <w:i/>
          <w:sz w:val="24"/>
          <w:szCs w:val="24"/>
          <w:lang w:val="uk-UA"/>
        </w:rPr>
        <w:t xml:space="preserve">оголошення про проведення спрощеної закупівлі </w:t>
      </w:r>
      <w:r>
        <w:rPr>
          <w:rFonts w:eastAsia="Times New Roman" w:ascii="Times New Roman" w:hAnsi="Times New Roman"/>
          <w:sz w:val="24"/>
          <w:szCs w:val="24"/>
          <w:lang w:val="uk-UA"/>
        </w:rPr>
        <w:t xml:space="preserve">протягом одного дня з дня прийняття рішення про їх внесення та продовжити </w:t>
      </w:r>
      <w:r>
        <w:rPr>
          <w:rFonts w:ascii="Times New Roman" w:hAnsi="Times New Roman"/>
          <w:color w:val="333333"/>
          <w:sz w:val="24"/>
          <w:szCs w:val="24"/>
          <w:shd w:fill="FFFFFF" w:val="clear"/>
        </w:rPr>
        <w:t>строк для подання пропозицій не менше ніж на два робоч</w:t>
      </w:r>
      <w:r>
        <w:rPr>
          <w:rFonts w:ascii="Times New Roman" w:hAnsi="Times New Roman"/>
          <w:color w:val="333333"/>
          <w:sz w:val="24"/>
          <w:szCs w:val="24"/>
          <w:shd w:fill="FFFFFF" w:val="clear"/>
          <w:lang w:val="uk-UA"/>
        </w:rPr>
        <w:t>их</w:t>
      </w:r>
      <w:r>
        <w:rPr>
          <w:rFonts w:ascii="Times New Roman" w:hAnsi="Times New Roman"/>
          <w:color w:val="333333"/>
          <w:sz w:val="24"/>
          <w:szCs w:val="24"/>
          <w:shd w:fill="FFFFFF" w:val="clear"/>
        </w:rPr>
        <w:t xml:space="preserve"> дні.</w:t>
      </w:r>
    </w:p>
    <w:p>
      <w:pPr>
        <w:pStyle w:val="Normal"/>
        <w:spacing w:lineRule="auto" w:line="240" w:before="0" w:after="0"/>
        <w:rPr>
          <w:rFonts w:ascii="Times New Roman" w:hAnsi="Times New Roman" w:eastAsia="Times New Roman" w:cs="Times New Roman"/>
          <w:b/>
          <w:b/>
          <w:bCs/>
          <w:color w:val="000000" w:themeColor="text1"/>
          <w:sz w:val="24"/>
          <w:szCs w:val="24"/>
          <w:lang w:eastAsia="ru-RU"/>
        </w:rPr>
      </w:pPr>
      <w:r>
        <w:rPr>
          <w:rFonts w:eastAsia="Times New Roman" w:cs="Times New Roman" w:ascii="Times New Roman" w:hAnsi="Times New Roman"/>
          <w:b/>
          <w:bCs/>
          <w:color w:val="000000" w:themeColor="text1"/>
          <w:sz w:val="24"/>
          <w:szCs w:val="24"/>
          <w:lang w:eastAsia="ru-RU"/>
        </w:rPr>
      </w:r>
    </w:p>
    <w:p>
      <w:pPr>
        <w:pStyle w:val="Normal"/>
        <w:spacing w:lineRule="auto" w:line="240" w:before="0" w:after="0"/>
        <w:rPr>
          <w:rFonts w:ascii="Times New Roman" w:hAnsi="Times New Roman" w:eastAsia="Times New Roman" w:cs="Times New Roman"/>
          <w:color w:val="000000" w:themeColor="text1"/>
          <w:sz w:val="24"/>
          <w:szCs w:val="24"/>
          <w:lang w:eastAsia="ru-RU"/>
        </w:rPr>
      </w:pPr>
      <w:r>
        <w:rPr>
          <w:rFonts w:eastAsia="Times New Roman" w:cs="Times New Roman" w:ascii="Times New Roman" w:hAnsi="Times New Roman"/>
          <w:b/>
          <w:color w:val="000000" w:themeColor="text1"/>
          <w:sz w:val="24"/>
          <w:szCs w:val="24"/>
          <w:lang w:eastAsia="ru-RU"/>
        </w:rPr>
        <w:t>ВИРІШИЛА</w:t>
      </w:r>
      <w:r>
        <w:rPr>
          <w:rFonts w:eastAsia="Times New Roman" w:cs="Times New Roman" w:ascii="Times New Roman" w:hAnsi="Times New Roman"/>
          <w:color w:val="000000" w:themeColor="text1"/>
          <w:sz w:val="24"/>
          <w:szCs w:val="24"/>
          <w:lang w:eastAsia="ru-RU"/>
        </w:rPr>
        <w:t>:</w:t>
      </w:r>
    </w:p>
    <w:p>
      <w:pPr>
        <w:pStyle w:val="1"/>
        <w:tabs>
          <w:tab w:val="clear" w:pos="708"/>
          <w:tab w:val="left" w:pos="426" w:leader="none"/>
          <w:tab w:val="left" w:pos="993" w:leader="none"/>
        </w:tabs>
        <w:ind w:firstLine="567"/>
        <w:jc w:val="both"/>
        <w:rPr>
          <w:rFonts w:ascii="Times New Roman" w:hAnsi="Times New Roman"/>
          <w:sz w:val="24"/>
          <w:szCs w:val="24"/>
          <w:lang w:val="uk-UA"/>
        </w:rPr>
      </w:pPr>
      <w:r>
        <w:rPr>
          <w:rFonts w:ascii="Times New Roman" w:hAnsi="Times New Roman"/>
          <w:sz w:val="24"/>
          <w:szCs w:val="24"/>
          <w:lang w:val="uk-UA"/>
        </w:rPr>
        <w:t xml:space="preserve">1. Внести зміни до </w:t>
      </w:r>
      <w:r>
        <w:rPr>
          <w:rFonts w:eastAsia="Times New Roman" w:ascii="Times New Roman" w:hAnsi="Times New Roman"/>
          <w:i/>
          <w:sz w:val="24"/>
          <w:szCs w:val="24"/>
          <w:lang w:val="uk-UA"/>
        </w:rPr>
        <w:t xml:space="preserve">оголошення про проведення спрощеної </w:t>
      </w:r>
      <w:r>
        <w:rPr>
          <w:rFonts w:eastAsia="Times New Roman" w:ascii="Times New Roman" w:hAnsi="Times New Roman"/>
          <w:sz w:val="24"/>
          <w:szCs w:val="24"/>
          <w:lang w:val="uk-UA"/>
        </w:rPr>
        <w:t xml:space="preserve"> Закупівлі та відобразити їх </w:t>
      </w:r>
      <w:r>
        <w:rPr>
          <w:rFonts w:ascii="Times New Roman" w:hAnsi="Times New Roman"/>
          <w:color w:val="333333"/>
          <w:sz w:val="24"/>
          <w:szCs w:val="24"/>
          <w:shd w:fill="FFFFFF" w:val="clear"/>
          <w:lang w:val="uk-UA"/>
        </w:rPr>
        <w:t>у вигляді нової редакції документів в електронній системі закупівель</w:t>
      </w:r>
      <w:r>
        <w:rPr>
          <w:rFonts w:eastAsia="Times New Roman" w:ascii="Times New Roman" w:hAnsi="Times New Roman"/>
          <w:sz w:val="24"/>
          <w:szCs w:val="24"/>
          <w:lang w:val="uk-UA"/>
        </w:rPr>
        <w:t>.</w:t>
      </w:r>
      <w:r>
        <w:rPr>
          <w:rFonts w:ascii="Times New Roman" w:hAnsi="Times New Roman"/>
          <w:sz w:val="24"/>
          <w:szCs w:val="24"/>
          <w:lang w:val="uk-UA"/>
        </w:rPr>
        <w:t xml:space="preserve"> </w:t>
      </w:r>
    </w:p>
    <w:p>
      <w:pPr>
        <w:pStyle w:val="1"/>
        <w:tabs>
          <w:tab w:val="clear" w:pos="708"/>
          <w:tab w:val="left" w:pos="426" w:leader="none"/>
          <w:tab w:val="left" w:pos="993" w:leader="none"/>
        </w:tabs>
        <w:ind w:firstLine="567"/>
        <w:jc w:val="both"/>
        <w:rPr>
          <w:rFonts w:ascii="Times New Roman" w:hAnsi="Times New Roman"/>
          <w:color w:val="333333"/>
          <w:sz w:val="24"/>
          <w:szCs w:val="24"/>
          <w:shd w:fill="FFFFFF" w:val="clear"/>
        </w:rPr>
      </w:pPr>
      <w:r>
        <w:rPr>
          <w:rFonts w:ascii="Times New Roman" w:hAnsi="Times New Roman"/>
          <w:sz w:val="24"/>
          <w:szCs w:val="24"/>
          <w:lang w:val="uk-UA"/>
        </w:rPr>
        <w:t xml:space="preserve">2. Оприлюднити зміни </w:t>
      </w:r>
      <w:r>
        <w:rPr>
          <w:rFonts w:eastAsia="Times New Roman" w:ascii="Times New Roman" w:hAnsi="Times New Roman"/>
          <w:i/>
          <w:sz w:val="24"/>
          <w:szCs w:val="24"/>
          <w:lang w:val="uk-UA"/>
        </w:rPr>
        <w:t>оголошення про проведення спрощеної закупів</w:t>
      </w:r>
      <w:r>
        <w:rPr>
          <w:rFonts w:eastAsia="Times New Roman" w:ascii="Times New Roman" w:hAnsi="Times New Roman"/>
          <w:i/>
          <w:sz w:val="24"/>
          <w:szCs w:val="24"/>
          <w:lang w:val="uk-UA"/>
        </w:rPr>
        <w:t xml:space="preserve">лі </w:t>
      </w:r>
      <w:r>
        <w:rPr>
          <w:rFonts w:ascii="Times New Roman" w:hAnsi="Times New Roman"/>
          <w:color w:val="333333"/>
          <w:sz w:val="24"/>
          <w:szCs w:val="24"/>
          <w:shd w:fill="FFFFFF" w:val="clear"/>
        </w:rPr>
        <w:t>у вигляді нової редакції документів</w:t>
      </w:r>
      <w:r>
        <w:rPr>
          <w:rFonts w:ascii="Times New Roman" w:hAnsi="Times New Roman"/>
          <w:color w:val="333333"/>
          <w:sz w:val="24"/>
          <w:szCs w:val="24"/>
          <w:shd w:fill="FFFFFF" w:val="clear"/>
          <w:lang w:val="uk-UA"/>
        </w:rPr>
        <w:t xml:space="preserve"> </w:t>
      </w:r>
      <w:r>
        <w:rPr>
          <w:rFonts w:eastAsia="Times New Roman" w:ascii="Times New Roman" w:hAnsi="Times New Roman"/>
          <w:sz w:val="24"/>
          <w:szCs w:val="24"/>
          <w:lang w:val="uk-UA"/>
        </w:rPr>
        <w:t xml:space="preserve">протягом одного дня з дня прийняття рішення про їх внесення. </w:t>
      </w:r>
    </w:p>
    <w:p>
      <w:pPr>
        <w:pStyle w:val="1"/>
        <w:tabs>
          <w:tab w:val="clear" w:pos="708"/>
          <w:tab w:val="left" w:pos="426" w:leader="none"/>
          <w:tab w:val="left" w:pos="993" w:leader="none"/>
        </w:tabs>
        <w:ind w:firstLine="567"/>
        <w:jc w:val="both"/>
        <w:rPr>
          <w:rFonts w:ascii="Times New Roman" w:hAnsi="Times New Roman" w:eastAsia="Times New Roman"/>
          <w:sz w:val="24"/>
          <w:szCs w:val="24"/>
          <w:lang w:val="uk-UA"/>
        </w:rPr>
      </w:pPr>
      <w:r>
        <w:rPr>
          <w:rFonts w:ascii="Times New Roman" w:hAnsi="Times New Roman"/>
          <w:color w:val="333333"/>
          <w:sz w:val="24"/>
          <w:szCs w:val="24"/>
          <w:shd w:fill="FFFFFF" w:val="clear"/>
          <w:lang w:val="uk-UA"/>
        </w:rPr>
        <w:t>С</w:t>
      </w:r>
      <w:r>
        <w:rPr>
          <w:rFonts w:ascii="Times New Roman" w:hAnsi="Times New Roman"/>
          <w:color w:val="333333"/>
          <w:sz w:val="24"/>
          <w:szCs w:val="24"/>
          <w:shd w:fill="FFFFFF" w:val="clear"/>
        </w:rPr>
        <w:t>трок для подання пропозицій продовж</w:t>
      </w:r>
      <w:r>
        <w:rPr>
          <w:rFonts w:ascii="Times New Roman" w:hAnsi="Times New Roman"/>
          <w:color w:val="333333"/>
          <w:sz w:val="24"/>
          <w:szCs w:val="24"/>
          <w:shd w:fill="FFFFFF" w:val="clear"/>
          <w:lang w:val="uk-UA"/>
        </w:rPr>
        <w:t xml:space="preserve">ити </w:t>
      </w:r>
      <w:r>
        <w:rPr>
          <w:rFonts w:ascii="Times New Roman" w:hAnsi="Times New Roman"/>
          <w:color w:val="333333"/>
          <w:sz w:val="24"/>
          <w:szCs w:val="24"/>
          <w:shd w:fill="FFFFFF" w:val="clear"/>
        </w:rPr>
        <w:t>в електронній системі закупівель не менше ніж на два робоч</w:t>
      </w:r>
      <w:r>
        <w:rPr>
          <w:rFonts w:ascii="Times New Roman" w:hAnsi="Times New Roman"/>
          <w:color w:val="333333"/>
          <w:sz w:val="24"/>
          <w:szCs w:val="24"/>
          <w:shd w:fill="FFFFFF" w:val="clear"/>
          <w:lang w:val="uk-UA"/>
        </w:rPr>
        <w:t>их</w:t>
      </w:r>
      <w:r>
        <w:rPr>
          <w:rFonts w:ascii="Times New Roman" w:hAnsi="Times New Roman"/>
          <w:color w:val="333333"/>
          <w:sz w:val="24"/>
          <w:szCs w:val="24"/>
          <w:shd w:fill="FFFFFF" w:val="clear"/>
        </w:rPr>
        <w:t xml:space="preserve"> дні.</w:t>
      </w:r>
    </w:p>
    <w:p>
      <w:pPr>
        <w:pStyle w:val="Normal"/>
        <w:spacing w:lineRule="auto" w:line="240" w:before="0" w:after="0"/>
        <w:jc w:val="both"/>
        <w:textAlignment w:val="baseline"/>
        <w:rPr>
          <w:rFonts w:ascii="Times New Roman" w:hAnsi="Times New Roman" w:eastAsia="Times New Roman" w:cs="Times New Roman"/>
          <w:b/>
          <w:b/>
          <w:bCs/>
          <w:color w:val="000000" w:themeColor="text1"/>
          <w:sz w:val="24"/>
          <w:szCs w:val="24"/>
          <w:lang w:eastAsia="ru-RU"/>
        </w:rPr>
      </w:pPr>
      <w:r>
        <w:rPr>
          <w:rFonts w:eastAsia="Times New Roman" w:cs="Times New Roman" w:ascii="Times New Roman" w:hAnsi="Times New Roman"/>
          <w:b/>
          <w:bCs/>
          <w:color w:val="000000" w:themeColor="text1"/>
          <w:sz w:val="24"/>
          <w:szCs w:val="24"/>
          <w:lang w:eastAsia="ru-RU"/>
        </w:rPr>
      </w:r>
    </w:p>
    <w:tbl>
      <w:tblPr>
        <w:tblStyle w:val="a3"/>
        <w:tblW w:w="10545" w:type="dxa"/>
        <w:jc w:val="left"/>
        <w:tblInd w:w="137" w:type="dxa"/>
        <w:tblLayout w:type="fixed"/>
        <w:tblCellMar>
          <w:top w:w="0" w:type="dxa"/>
          <w:left w:w="108" w:type="dxa"/>
          <w:bottom w:w="0" w:type="dxa"/>
          <w:right w:w="108" w:type="dxa"/>
        </w:tblCellMar>
        <w:tblLook w:firstRow="1" w:noVBand="1" w:lastRow="0" w:firstColumn="1" w:lastColumn="0" w:noHBand="0" w:val="04a0"/>
      </w:tblPr>
      <w:tblGrid>
        <w:gridCol w:w="4136"/>
        <w:gridCol w:w="3207"/>
        <w:gridCol w:w="3202"/>
      </w:tblGrid>
      <w:tr>
        <w:trPr/>
        <w:tc>
          <w:tcPr>
            <w:tcW w:w="4136" w:type="dxa"/>
            <w:tcBorders>
              <w:top w:val="nil"/>
              <w:left w:val="nil"/>
              <w:bottom w:val="nil"/>
              <w:right w:val="nil"/>
            </w:tcBorders>
          </w:tcPr>
          <w:p>
            <w:pPr>
              <w:pStyle w:val="Normal"/>
              <w:widowControl/>
              <w:spacing w:lineRule="atLeast" w:line="300" w:before="0" w:after="60"/>
              <w:jc w:val="left"/>
              <w:textAlignment w:val="baseline"/>
              <w:rPr>
                <w:bCs/>
                <w:iCs/>
                <w:color w:val="000000" w:themeColor="text1"/>
                <w:sz w:val="24"/>
                <w:szCs w:val="24"/>
                <w:lang w:val="uk-UA"/>
              </w:rPr>
            </w:pPr>
            <w:r>
              <w:rPr>
                <w:rFonts w:eastAsia="Times New Roman" w:cs="Times New Roman" w:ascii="Times New Roman" w:hAnsi="Times New Roman"/>
                <w:bCs/>
                <w:iCs/>
                <w:color w:val="000000" w:themeColor="text1"/>
                <w:kern w:val="0"/>
                <w:sz w:val="24"/>
                <w:szCs w:val="24"/>
                <w:lang w:val="uk-UA" w:eastAsia="ru-RU" w:bidi="ar-SA"/>
              </w:rPr>
              <w:t>Уповноважена особа</w:t>
            </w:r>
          </w:p>
          <w:p>
            <w:pPr>
              <w:pStyle w:val="Normal"/>
              <w:widowControl/>
              <w:spacing w:lineRule="atLeast" w:line="300" w:before="0" w:after="60"/>
              <w:jc w:val="left"/>
              <w:textAlignment w:val="baseline"/>
              <w:rPr>
                <w:bCs/>
                <w:i/>
                <w:i/>
                <w:color w:val="000000" w:themeColor="text1"/>
                <w:sz w:val="24"/>
                <w:szCs w:val="24"/>
                <w:lang w:val="uk-UA"/>
              </w:rPr>
            </w:pPr>
            <w:r>
              <w:rPr>
                <w:rFonts w:eastAsia="Times New Roman" w:cs="Times New Roman" w:ascii="Times New Roman" w:hAnsi="Times New Roman"/>
                <w:bCs/>
                <w:i/>
                <w:color w:val="000000" w:themeColor="text1"/>
                <w:kern w:val="0"/>
                <w:sz w:val="24"/>
                <w:szCs w:val="24"/>
                <w:lang w:val="uk-UA" w:eastAsia="ru-RU" w:bidi="ar-SA"/>
              </w:rPr>
              <w:t>Ліцею№ 94 Львівської міської ради</w:t>
            </w:r>
          </w:p>
        </w:tc>
        <w:tc>
          <w:tcPr>
            <w:tcW w:w="3207" w:type="dxa"/>
            <w:tcBorders>
              <w:top w:val="nil"/>
              <w:left w:val="nil"/>
              <w:bottom w:val="nil"/>
              <w:right w:val="nil"/>
            </w:tcBorders>
          </w:tcPr>
          <w:p>
            <w:pPr>
              <w:pStyle w:val="Normal"/>
              <w:widowControl/>
              <w:spacing w:lineRule="atLeast" w:line="300" w:before="0" w:after="60"/>
              <w:jc w:val="left"/>
              <w:textAlignment w:val="baseline"/>
              <w:rPr>
                <w:bCs/>
                <w:i/>
                <w:i/>
                <w:color w:val="000000" w:themeColor="text1"/>
                <w:sz w:val="24"/>
                <w:szCs w:val="24"/>
                <w:lang w:val="uk-UA"/>
              </w:rPr>
            </w:pPr>
            <w:r>
              <w:rPr>
                <w:rFonts w:eastAsia="Times New Roman" w:cs="Times New Roman" w:ascii="Times New Roman" w:hAnsi="Times New Roman"/>
                <w:bCs/>
                <w:i/>
                <w:color w:val="000000" w:themeColor="text1"/>
                <w:kern w:val="0"/>
                <w:sz w:val="24"/>
                <w:szCs w:val="24"/>
                <w:lang w:val="uk-UA" w:eastAsia="ru-RU" w:bidi="ar-SA"/>
              </w:rPr>
            </w:r>
          </w:p>
          <w:p>
            <w:pPr>
              <w:pStyle w:val="Normal"/>
              <w:widowControl/>
              <w:spacing w:lineRule="atLeast" w:line="300" w:before="0" w:after="60"/>
              <w:jc w:val="left"/>
              <w:textAlignment w:val="baseline"/>
              <w:rPr>
                <w:bCs/>
                <w:i/>
                <w:i/>
                <w:color w:val="000000" w:themeColor="text1"/>
                <w:sz w:val="24"/>
                <w:szCs w:val="24"/>
                <w:lang w:val="uk-UA"/>
              </w:rPr>
            </w:pPr>
            <w:r>
              <w:rPr>
                <w:rFonts w:eastAsia="Times New Roman" w:cs="Times New Roman" w:ascii="Times New Roman" w:hAnsi="Times New Roman"/>
                <w:bCs/>
                <w:i/>
                <w:color w:val="000000" w:themeColor="text1"/>
                <w:kern w:val="0"/>
                <w:sz w:val="24"/>
                <w:szCs w:val="24"/>
                <w:lang w:val="uk-UA" w:eastAsia="ru-RU" w:bidi="ar-SA"/>
              </w:rPr>
              <w:t>________________</w:t>
            </w:r>
          </w:p>
          <w:p>
            <w:pPr>
              <w:pStyle w:val="Normal"/>
              <w:widowControl/>
              <w:spacing w:lineRule="atLeast" w:line="300" w:before="0" w:after="60"/>
              <w:jc w:val="left"/>
              <w:textAlignment w:val="baseline"/>
              <w:rPr>
                <w:bCs/>
                <w:i/>
                <w:i/>
                <w:color w:val="000000" w:themeColor="text1"/>
                <w:sz w:val="24"/>
                <w:szCs w:val="24"/>
                <w:lang w:val="uk-UA"/>
              </w:rPr>
            </w:pPr>
            <w:r>
              <w:rPr>
                <w:rFonts w:eastAsia="Times New Roman" w:cs="Times New Roman" w:ascii="Times New Roman" w:hAnsi="Times New Roman"/>
                <w:bCs/>
                <w:i/>
                <w:color w:val="000000" w:themeColor="text1"/>
                <w:kern w:val="0"/>
                <w:sz w:val="24"/>
                <w:szCs w:val="24"/>
                <w:lang w:val="uk-UA" w:eastAsia="ru-RU" w:bidi="ar-SA"/>
              </w:rPr>
              <w:t xml:space="preserve"> </w:t>
            </w:r>
          </w:p>
        </w:tc>
        <w:tc>
          <w:tcPr>
            <w:tcW w:w="3202" w:type="dxa"/>
            <w:tcBorders>
              <w:top w:val="nil"/>
              <w:left w:val="nil"/>
              <w:bottom w:val="nil"/>
              <w:right w:val="nil"/>
            </w:tcBorders>
          </w:tcPr>
          <w:p>
            <w:pPr>
              <w:pStyle w:val="Normal"/>
              <w:widowControl/>
              <w:spacing w:lineRule="atLeast" w:line="300" w:before="0" w:after="60"/>
              <w:jc w:val="left"/>
              <w:textAlignment w:val="baseline"/>
              <w:rPr>
                <w:bCs/>
                <w:i/>
                <w:i/>
                <w:color w:val="000000" w:themeColor="text1"/>
                <w:sz w:val="24"/>
                <w:szCs w:val="24"/>
                <w:lang w:val="uk-UA"/>
              </w:rPr>
            </w:pPr>
            <w:r>
              <w:rPr>
                <w:rFonts w:eastAsia="Times New Roman" w:cs="Times New Roman" w:ascii="Times New Roman" w:hAnsi="Times New Roman"/>
                <w:bCs/>
                <w:i/>
                <w:color w:val="000000" w:themeColor="text1"/>
                <w:kern w:val="0"/>
                <w:sz w:val="24"/>
                <w:szCs w:val="24"/>
                <w:lang w:val="uk-UA" w:eastAsia="ru-RU" w:bidi="ar-SA"/>
              </w:rPr>
            </w:r>
          </w:p>
          <w:p>
            <w:pPr>
              <w:pStyle w:val="Normal"/>
              <w:widowControl/>
              <w:spacing w:lineRule="atLeast" w:line="300" w:before="0" w:after="60"/>
              <w:jc w:val="left"/>
              <w:textAlignment w:val="baseline"/>
              <w:rPr>
                <w:bCs/>
                <w:i/>
                <w:i/>
                <w:color w:val="000000" w:themeColor="text1"/>
                <w:sz w:val="24"/>
                <w:szCs w:val="24"/>
                <w:lang w:val="uk-UA"/>
              </w:rPr>
            </w:pPr>
            <w:r>
              <w:rPr>
                <w:rFonts w:eastAsia="Times New Roman" w:cs="Times New Roman" w:ascii="Times New Roman" w:hAnsi="Times New Roman"/>
                <w:bCs/>
                <w:i/>
                <w:color w:val="000000" w:themeColor="text1"/>
                <w:kern w:val="0"/>
                <w:sz w:val="24"/>
                <w:szCs w:val="24"/>
                <w:lang w:val="uk-UA" w:eastAsia="ru-RU" w:bidi="ar-SA"/>
              </w:rPr>
              <w:t>Світлана МУДРА</w:t>
            </w:r>
          </w:p>
        </w:tc>
      </w:tr>
    </w:tbl>
    <w:p>
      <w:pPr>
        <w:pStyle w:val="3ShiftAlt"/>
        <w:jc w:val="left"/>
        <w:rPr>
          <w:rFonts w:cs="Times New Roman"/>
          <w:sz w:val="24"/>
          <w:szCs w:val="24"/>
        </w:rPr>
      </w:pPr>
      <w:r>
        <w:rPr/>
      </w:r>
    </w:p>
    <w:sectPr>
      <w:headerReference w:type="default" r:id="rId2"/>
      <w:footerReference w:type="default" r:id="rId3"/>
      <w:type w:val="nextPage"/>
      <w:pgSz w:w="11906" w:h="16838"/>
      <w:pgMar w:left="720" w:right="720" w:header="720" w:top="777" w:footer="720" w:bottom="77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40" w:before="0" w:after="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40" w:before="0" w:after="0"/>
      <w:rPr>
        <w:rFonts w:ascii="Times New Roman" w:hAnsi="Times New Roman" w:cs="Times New Roman"/>
        <w:color w:val="538135" w:themeColor="accent6" w:themeShade="bf"/>
      </w:rPr>
    </w:pPr>
    <w:r>
      <w:rPr>
        <w:rFonts w:cs="Times New Roman" w:ascii="Times New Roman" w:hAnsi="Times New Roman"/>
        <w:color w:val="538135" w:themeColor="accent6" w:themeShade="bf"/>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uk-UA"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23bf6"/>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uk-UA" w:eastAsia="en-US" w:bidi="ar-SA"/>
    </w:rPr>
  </w:style>
  <w:style w:type="character" w:styleId="DefaultParagraphFont" w:default="1">
    <w:name w:val="Default Paragraph Font"/>
    <w:uiPriority w:val="1"/>
    <w:semiHidden/>
    <w:unhideWhenUsed/>
    <w:qFormat/>
    <w:rPr/>
  </w:style>
  <w:style w:type="character" w:styleId="Bold" w:customStyle="1">
    <w:name w:val="Bold"/>
    <w:qFormat/>
    <w:rsid w:val="00e23bf6"/>
    <w:rPr>
      <w:rFonts w:ascii="Times New Roman" w:hAnsi="Times New Roman"/>
      <w:b/>
      <w:bCs/>
    </w:rPr>
  </w:style>
  <w:style w:type="character" w:styleId="Italic" w:customStyle="1">
    <w:name w:val="Italic"/>
    <w:qFormat/>
    <w:rsid w:val="00e23bf6"/>
    <w:rPr>
      <w:rFonts w:ascii="Times New Roman" w:hAnsi="Times New Roman"/>
      <w:i/>
      <w:iCs/>
    </w:rPr>
  </w:style>
  <w:style w:type="character" w:styleId="Style14">
    <w:name w:val="Гіперпосилання"/>
    <w:basedOn w:val="DefaultParagraphFont"/>
    <w:uiPriority w:val="99"/>
    <w:semiHidden/>
    <w:unhideWhenUsed/>
    <w:rsid w:val="001f3fc2"/>
    <w:rPr>
      <w:color w:val="0000FF"/>
      <w:u w:val="single"/>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Покажчик"/>
    <w:basedOn w:val="Normal"/>
    <w:qFormat/>
    <w:pPr>
      <w:suppressLineNumbers/>
    </w:pPr>
    <w:rPr>
      <w:rFonts w:cs="Arial"/>
    </w:rPr>
  </w:style>
  <w:style w:type="paragraph" w:styleId="Ctrl" w:customStyle="1">
    <w:name w:val="Статья_основной_текст (Статья ___Ctrl)"/>
    <w:uiPriority w:val="1"/>
    <w:qFormat/>
    <w:rsid w:val="00e23bf6"/>
    <w:pPr>
      <w:widowControl/>
      <w:bidi w:val="0"/>
      <w:spacing w:lineRule="atLeast" w:line="250" w:before="0" w:after="0"/>
      <w:ind w:firstLine="454"/>
      <w:jc w:val="both"/>
      <w:textAlignment w:val="center"/>
    </w:pPr>
    <w:rPr>
      <w:rFonts w:ascii="Times New Roman" w:hAnsi="Times New Roman" w:cs="Arno Pro" w:eastAsia="Calibri"/>
      <w:color w:val="000000"/>
      <w:kern w:val="0"/>
      <w:sz w:val="24"/>
      <w:szCs w:val="25"/>
      <w:lang w:val="uk-UA" w:eastAsia="en-US" w:bidi="ar-SA"/>
    </w:rPr>
  </w:style>
  <w:style w:type="paragraph" w:styleId="ShiftAlt" w:customStyle="1">
    <w:name w:val="Додаток_основной_текст (Додаток___Shift+Alt)"/>
    <w:uiPriority w:val="2"/>
    <w:qFormat/>
    <w:rsid w:val="00e23bf6"/>
    <w:pPr>
      <w:widowControl/>
      <w:bidi w:val="0"/>
      <w:spacing w:lineRule="atLeast" w:line="210" w:before="0" w:after="0"/>
      <w:ind w:firstLine="227"/>
      <w:jc w:val="both"/>
      <w:textAlignment w:val="center"/>
    </w:pPr>
    <w:rPr>
      <w:rFonts w:ascii="Times New Roman" w:hAnsi="Times New Roman" w:cs="Myriad Pro" w:eastAsia="Calibri"/>
      <w:color w:val="000000"/>
      <w:kern w:val="0"/>
      <w:sz w:val="24"/>
      <w:szCs w:val="18"/>
      <w:lang w:val="uk-UA" w:eastAsia="en-US" w:bidi="ar-SA"/>
    </w:rPr>
  </w:style>
  <w:style w:type="paragraph" w:styleId="3ShiftAlt" w:customStyle="1">
    <w:name w:val="Додаток_заголовок 3 (Додаток___Shift+Alt)"/>
    <w:uiPriority w:val="2"/>
    <w:qFormat/>
    <w:rsid w:val="00e23bf6"/>
    <w:pPr>
      <w:widowControl/>
      <w:suppressAutoHyphens w:val="true"/>
      <w:bidi w:val="0"/>
      <w:spacing w:lineRule="atLeast" w:line="230" w:before="0" w:after="0"/>
      <w:jc w:val="center"/>
      <w:textAlignment w:val="center"/>
    </w:pPr>
    <w:rPr>
      <w:rFonts w:ascii="Times New Roman" w:hAnsi="Times New Roman" w:cs="Myriad Pro" w:eastAsia="Calibri"/>
      <w:b/>
      <w:bCs/>
      <w:color w:val="000000"/>
      <w:kern w:val="0"/>
      <w:sz w:val="28"/>
      <w:szCs w:val="18"/>
      <w:lang w:val="uk-UA" w:eastAsia="en-US" w:bidi="ar-SA"/>
    </w:rPr>
  </w:style>
  <w:style w:type="paragraph" w:styleId="ListParagraph">
    <w:name w:val="List Paragraph"/>
    <w:basedOn w:val="Normal"/>
    <w:uiPriority w:val="34"/>
    <w:qFormat/>
    <w:rsid w:val="00576ba1"/>
    <w:pPr>
      <w:spacing w:lineRule="auto" w:line="259" w:before="0" w:after="160"/>
      <w:ind w:left="720" w:hanging="0"/>
      <w:contextualSpacing/>
    </w:pPr>
    <w:rPr/>
  </w:style>
  <w:style w:type="paragraph" w:styleId="1" w:customStyle="1">
    <w:name w:val="Без интервала1"/>
    <w:uiPriority w:val="1"/>
    <w:qFormat/>
    <w:rsid w:val="00576ba1"/>
    <w:pPr>
      <w:widowControl/>
      <w:suppressAutoHyphens w:val="true"/>
      <w:bidi w:val="0"/>
      <w:spacing w:lineRule="auto" w:line="240" w:before="0" w:after="0"/>
      <w:jc w:val="left"/>
    </w:pPr>
    <w:rPr>
      <w:rFonts w:ascii="Calibri" w:hAnsi="Calibri" w:eastAsia="Arial" w:cs="Times New Roman" w:asciiTheme="minorHAnsi" w:hAnsiTheme="minorHAnsi"/>
      <w:color w:val="auto"/>
      <w:kern w:val="0"/>
      <w:sz w:val="22"/>
      <w:szCs w:val="22"/>
      <w:lang w:val="ru-RU" w:eastAsia="ar-SA" w:bidi="ar-SA"/>
    </w:rPr>
  </w:style>
  <w:style w:type="paragraph" w:styleId="Rvps2" w:customStyle="1">
    <w:name w:val="rvps2"/>
    <w:basedOn w:val="Normal"/>
    <w:qFormat/>
    <w:rsid w:val="00335c87"/>
    <w:pPr>
      <w:spacing w:lineRule="auto" w:line="240" w:beforeAutospacing="1" w:afterAutospacing="1"/>
    </w:pPr>
    <w:rPr>
      <w:rFonts w:ascii="Times New Roman" w:hAnsi="Times New Roman" w:eastAsia="Times New Roman" w:cs="Times New Roman"/>
      <w:sz w:val="24"/>
      <w:szCs w:val="24"/>
      <w:lang w:eastAsia="uk-UA"/>
    </w:rPr>
  </w:style>
  <w:style w:type="paragraph" w:styleId="Rvps1" w:customStyle="1">
    <w:name w:val="rvps1"/>
    <w:basedOn w:val="Normal"/>
    <w:qFormat/>
    <w:rsid w:val="008b6dad"/>
    <w:pPr>
      <w:spacing w:lineRule="auto" w:line="240" w:beforeAutospacing="1" w:afterAutospacing="1"/>
    </w:pPr>
    <w:rPr>
      <w:rFonts w:ascii="Times New Roman" w:hAnsi="Times New Roman" w:eastAsia="Times New Roman" w:cs="Times New Roman"/>
      <w:sz w:val="24"/>
      <w:szCs w:val="24"/>
      <w:lang w:eastAsia="uk-UA"/>
    </w:rPr>
  </w:style>
  <w:style w:type="paragraph" w:styleId="Style20">
    <w:name w:val="Верхній і нижній колонтитули"/>
    <w:basedOn w:val="Normal"/>
    <w:qFormat/>
    <w:pPr/>
    <w:rPr/>
  </w:style>
  <w:style w:type="paragraph" w:styleId="Style21">
    <w:name w:val="Header"/>
    <w:basedOn w:val="Style20"/>
    <w:pPr/>
    <w:rPr/>
  </w:style>
  <w:style w:type="paragraph" w:styleId="Style22">
    <w:name w:val="Footer"/>
    <w:basedOn w:val="Style20"/>
    <w:pPr/>
    <w:rPr/>
  </w:style>
  <w:style w:type="paragraph" w:styleId="Style23">
    <w:name w:val="Вміст таблиці"/>
    <w:basedOn w:val="Normal"/>
    <w:qFormat/>
    <w:pPr>
      <w:widowControl w:val="false"/>
      <w:suppressLineNumbers/>
    </w:pPr>
    <w:rPr/>
  </w:style>
  <w:style w:type="paragraph" w:styleId="Style24">
    <w:name w:val="Заголовок таблиці"/>
    <w:basedOn w:val="Style23"/>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3">
    <w:name w:val="Table Grid"/>
    <w:basedOn w:val="a1"/>
    <w:uiPriority w:val="39"/>
    <w:rsid w:val="00e23bf6"/>
    <w:pPr>
      <w:spacing w:after="0" w:line="240" w:lineRule="auto"/>
    </w:pPr>
    <w:rPr>
      <w:lang w:val="ru-RU"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Relationship Id="rId9" Type="http://schemas.openxmlformats.org/officeDocument/2006/relationships/customXml" Target="../customXml/item2.xml"/><Relationship Id="rId10" Type="http://schemas.openxmlformats.org/officeDocument/2006/relationships/customXml" Target="../customXml/item3.xml"/>
</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394C1203AEB70140AB000814FB9FAF8A" ma:contentTypeVersion="13" ma:contentTypeDescription="Создание документа." ma:contentTypeScope="" ma:versionID="188eaea63a8dd6da2122266dfe653e39">
  <xsd:schema xmlns:xsd="http://www.w3.org/2001/XMLSchema" xmlns:xs="http://www.w3.org/2001/XMLSchema" xmlns:p="http://schemas.microsoft.com/office/2006/metadata/properties" xmlns:ns2="047194ae-67a8-4747-a031-f9839f483239" xmlns:ns3="5d1fa8d4-afb1-4fe3-bd1c-b5071176f0aa" targetNamespace="http://schemas.microsoft.com/office/2006/metadata/properties" ma:root="true" ma:fieldsID="e24e5d1b72267daec5a72f8a326fc4e6" ns2:_="" ns3:_="">
    <xsd:import namespace="047194ae-67a8-4747-a031-f9839f483239"/>
    <xsd:import namespace="5d1fa8d4-afb1-4fe3-bd1c-b5071176f0a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7194ae-67a8-4747-a031-f9839f4832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d1fa8d4-afb1-4fe3-bd1c-b5071176f0aa" elementFormDefault="qualified">
    <xsd:import namespace="http://schemas.microsoft.com/office/2006/documentManagement/types"/>
    <xsd:import namespace="http://schemas.microsoft.com/office/infopath/2007/PartnerControls"/>
    <xsd:element name="SharedWithUsers" ma:index="17"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Совместно с подробностям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F06EC8-7E46-4352-8066-F14727BBE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7194ae-67a8-4747-a031-f9839f483239"/>
    <ds:schemaRef ds:uri="5d1fa8d4-afb1-4fe3-bd1c-b5071176f0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AFB0A9-37B3-4C99-B726-3984F5837F9D}">
  <ds:schemaRefs>
    <ds:schemaRef ds:uri="http://schemas.microsoft.com/sharepoint/v3/contenttype/forms"/>
  </ds:schemaRefs>
</ds:datastoreItem>
</file>

<file path=customXml/itemProps3.xml><?xml version="1.0" encoding="utf-8"?>
<ds:datastoreItem xmlns:ds="http://schemas.openxmlformats.org/officeDocument/2006/customXml" ds:itemID="{68A3C881-CAFB-4EBC-8382-EFC79E692B9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33</TotalTime>
  <Application>LibreOffice/7.0.1.2$Windows_X86_64 LibreOffice_project/7cbcfc562f6eb6708b5ff7d7397325de9e764452</Application>
  <Pages>4</Pages>
  <Words>1215</Words>
  <Characters>8261</Characters>
  <CharactersWithSpaces>9544</CharactersWithSpaces>
  <Paragraphs>73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2021-12-13T20:51:00Z</dcterms:created>
  <dc:creator/>
  <dc:description>Подготовлено экспертами Актион-МЦФЭР</dc:description>
  <dc:language>uk-UA</dc:language>
  <cp:lastModifiedBy/>
  <dcterms:modified xsi:type="dcterms:W3CDTF">2022-09-28T20:17:27Z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ntentTypeId">
    <vt:lpwstr>0x010100394C1203AEB70140AB000814FB9FAF8A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