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4B" w:rsidRPr="00AD00F8" w:rsidRDefault="00EC634B" w:rsidP="00AD00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ДОДАТОК</w:t>
      </w:r>
      <w:r w:rsidRPr="00F55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</w:t>
      </w:r>
    </w:p>
    <w:p w:rsidR="00EC634B" w:rsidRPr="00AD00F8" w:rsidRDefault="00EC634B" w:rsidP="00DA5F50">
      <w:pPr>
        <w:shd w:val="clear" w:color="auto" w:fill="FFFFFF"/>
        <w:ind w:left="34" w:right="1"/>
        <w:jc w:val="center"/>
        <w:rPr>
          <w:rFonts w:ascii="Times New Roman" w:hAnsi="Times New Roman"/>
          <w:b/>
          <w:sz w:val="24"/>
          <w:szCs w:val="24"/>
        </w:rPr>
      </w:pPr>
      <w:r w:rsidRPr="00AD00F8">
        <w:rPr>
          <w:rFonts w:ascii="Times New Roman" w:hAnsi="Times New Roman"/>
          <w:b/>
          <w:sz w:val="24"/>
          <w:szCs w:val="24"/>
        </w:rPr>
        <w:t xml:space="preserve">ТЕХНІЧНІ ВИМОГИ (ХАРАКТЕРИСТИКИ) </w:t>
      </w:r>
      <w:r w:rsidR="00DA5F50" w:rsidRPr="00AD00F8">
        <w:rPr>
          <w:rFonts w:ascii="Times New Roman" w:hAnsi="Times New Roman"/>
          <w:b/>
          <w:sz w:val="24"/>
          <w:szCs w:val="24"/>
        </w:rPr>
        <w:t>ДО ПРЕДМЕТА ЗАКУПІВЛІ</w:t>
      </w:r>
    </w:p>
    <w:p w:rsidR="00EC634B" w:rsidRPr="00AD00F8" w:rsidRDefault="00EC634B" w:rsidP="00AD00F8">
      <w:pPr>
        <w:spacing w:after="0" w:line="0" w:lineRule="atLeast"/>
        <w:ind w:firstLine="284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D00F8">
        <w:rPr>
          <w:rFonts w:ascii="Times New Roman" w:eastAsia="Courier New" w:hAnsi="Times New Roman"/>
          <w:b/>
          <w:color w:val="000000"/>
          <w:sz w:val="24"/>
          <w:szCs w:val="24"/>
          <w:lang w:eastAsia="uk-UA"/>
        </w:rPr>
        <w:t>1. Предмет закупівлі:</w:t>
      </w:r>
      <w:r w:rsidRPr="00AD00F8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uk-UA"/>
        </w:rPr>
        <w:t xml:space="preserve"> Деревина дров'яна для непромислового використання </w:t>
      </w:r>
      <w:r w:rsidRPr="00AD00F8">
        <w:rPr>
          <w:rFonts w:ascii="Times New Roman" w:hAnsi="Times New Roman"/>
          <w:b/>
          <w:bCs/>
          <w:sz w:val="24"/>
          <w:szCs w:val="24"/>
        </w:rPr>
        <w:t>(</w:t>
      </w:r>
      <w:r w:rsidRPr="00AD00F8">
        <w:rPr>
          <w:rFonts w:ascii="Times New Roman" w:hAnsi="Times New Roman"/>
          <w:b/>
          <w:sz w:val="24"/>
          <w:szCs w:val="24"/>
          <w:shd w:val="clear" w:color="auto" w:fill="FFFFFF"/>
        </w:rPr>
        <w:t>ДК 021:2015:</w:t>
      </w:r>
      <w:r w:rsidRPr="00AD00F8">
        <w:rPr>
          <w:rFonts w:ascii="Times New Roman" w:hAnsi="Times New Roman"/>
          <w:b/>
          <w:bCs/>
          <w:sz w:val="24"/>
          <w:szCs w:val="24"/>
        </w:rPr>
        <w:t xml:space="preserve"> 0341</w:t>
      </w:r>
      <w:r w:rsidR="001D1468">
        <w:rPr>
          <w:rFonts w:ascii="Times New Roman" w:hAnsi="Times New Roman"/>
          <w:b/>
          <w:bCs/>
          <w:sz w:val="24"/>
          <w:szCs w:val="24"/>
        </w:rPr>
        <w:t>0</w:t>
      </w:r>
      <w:r w:rsidRPr="00AD00F8">
        <w:rPr>
          <w:rFonts w:ascii="Times New Roman" w:hAnsi="Times New Roman"/>
          <w:b/>
          <w:bCs/>
          <w:sz w:val="24"/>
          <w:szCs w:val="24"/>
        </w:rPr>
        <w:t>000-</w:t>
      </w:r>
      <w:r w:rsidR="001D1468">
        <w:rPr>
          <w:rFonts w:ascii="Times New Roman" w:hAnsi="Times New Roman"/>
          <w:b/>
          <w:bCs/>
          <w:sz w:val="24"/>
          <w:szCs w:val="24"/>
        </w:rPr>
        <w:t>7</w:t>
      </w:r>
      <w:r w:rsidRPr="00AD00F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1D1468">
        <w:rPr>
          <w:rFonts w:ascii="Times New Roman" w:hAnsi="Times New Roman"/>
          <w:b/>
          <w:bCs/>
          <w:sz w:val="24"/>
          <w:szCs w:val="24"/>
        </w:rPr>
        <w:t>Деревина</w:t>
      </w:r>
      <w:bookmarkStart w:id="0" w:name="_GoBack"/>
      <w:bookmarkEnd w:id="0"/>
      <w:r w:rsidRPr="00AD00F8">
        <w:rPr>
          <w:rFonts w:ascii="Times New Roman" w:hAnsi="Times New Roman"/>
          <w:b/>
          <w:bCs/>
          <w:sz w:val="24"/>
          <w:szCs w:val="24"/>
        </w:rPr>
        <w:t>)</w:t>
      </w:r>
    </w:p>
    <w:p w:rsidR="00EC634B" w:rsidRPr="00AD00F8" w:rsidRDefault="00EC634B" w:rsidP="00EC634B">
      <w:pPr>
        <w:spacing w:after="0" w:line="0" w:lineRule="atLeast"/>
        <w:ind w:right="-284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6FAFE"/>
          <w:lang w:val="ru-RU"/>
        </w:rPr>
      </w:pPr>
      <w:r w:rsidRPr="00AD00F8">
        <w:rPr>
          <w:rFonts w:ascii="Times New Roman" w:eastAsia="Courier New" w:hAnsi="Times New Roman"/>
          <w:b/>
          <w:color w:val="000000"/>
          <w:sz w:val="24"/>
          <w:szCs w:val="24"/>
          <w:lang w:eastAsia="uk-UA"/>
        </w:rPr>
        <w:t>2. Технічні вимоги (характеристики) до предмета закупівлі:</w:t>
      </w:r>
    </w:p>
    <w:p w:rsidR="00EC634B" w:rsidRPr="00AD00F8" w:rsidRDefault="00EC634B" w:rsidP="00EC634B">
      <w:pPr>
        <w:spacing w:after="0" w:line="0" w:lineRule="atLeast"/>
        <w:ind w:right="-284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6FAFE"/>
          <w:lang w:val="ru-RU"/>
        </w:rPr>
      </w:pPr>
      <w:r w:rsidRPr="00AD00F8">
        <w:rPr>
          <w:rFonts w:ascii="Times New Roman" w:hAnsi="Times New Roman"/>
          <w:color w:val="000000"/>
          <w:sz w:val="24"/>
          <w:szCs w:val="24"/>
          <w:shd w:val="clear" w:color="auto" w:fill="F6FAFE"/>
          <w:lang w:val="ru-RU"/>
        </w:rPr>
        <w:t>2.1</w:t>
      </w:r>
      <w:r w:rsidRPr="00AD00F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2"/>
        <w:gridCol w:w="1519"/>
        <w:gridCol w:w="5528"/>
      </w:tblGrid>
      <w:tr w:rsidR="00EC634B" w:rsidRPr="00AD00F8" w:rsidTr="006E1173">
        <w:trPr>
          <w:trHeight w:val="483"/>
        </w:trPr>
        <w:tc>
          <w:tcPr>
            <w:tcW w:w="2842" w:type="dxa"/>
          </w:tcPr>
          <w:p w:rsidR="00EC634B" w:rsidRPr="00AD00F8" w:rsidRDefault="00EC634B" w:rsidP="006E11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519" w:type="dxa"/>
          </w:tcPr>
          <w:p w:rsidR="00EC634B" w:rsidRPr="00AD00F8" w:rsidRDefault="00EC634B" w:rsidP="006E117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sz w:val="24"/>
                <w:szCs w:val="24"/>
              </w:rPr>
              <w:t>обсяг, м. куб.</w:t>
            </w:r>
          </w:p>
        </w:tc>
        <w:tc>
          <w:tcPr>
            <w:tcW w:w="5528" w:type="dxa"/>
          </w:tcPr>
          <w:p w:rsidR="00EC634B" w:rsidRPr="00AD00F8" w:rsidRDefault="00EC634B" w:rsidP="006E11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kern w:val="32"/>
                <w:sz w:val="24"/>
                <w:szCs w:val="24"/>
                <w:lang w:val="ru-RU"/>
              </w:rPr>
              <w:t>Технична характеристика товару</w:t>
            </w:r>
          </w:p>
        </w:tc>
      </w:tr>
      <w:tr w:rsidR="00EC634B" w:rsidRPr="00AD00F8" w:rsidTr="006E1173">
        <w:trPr>
          <w:trHeight w:val="272"/>
        </w:trPr>
        <w:tc>
          <w:tcPr>
            <w:tcW w:w="2842" w:type="dxa"/>
          </w:tcPr>
          <w:p w:rsidR="00EC634B" w:rsidRPr="00AD00F8" w:rsidRDefault="00EC634B" w:rsidP="006E117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>Деревина дров</w:t>
            </w:r>
            <w:r w:rsidRPr="00AD00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>яна</w:t>
            </w:r>
            <w:proofErr w:type="spellEnd"/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непромислового  використання</w:t>
            </w:r>
            <w:r w:rsidR="00884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група</w:t>
            </w:r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634B" w:rsidRPr="00AD00F8" w:rsidRDefault="00EC634B" w:rsidP="006E117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9" w:type="dxa"/>
          </w:tcPr>
          <w:p w:rsidR="00EC634B" w:rsidRPr="00AD00F8" w:rsidRDefault="00884420" w:rsidP="006E11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EC634B" w:rsidRPr="00AD00F8" w:rsidRDefault="00EC634B" w:rsidP="00AD00F8">
            <w:pPr>
              <w:pStyle w:val="2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jc w:val="both"/>
              <w:rPr>
                <w:color w:val="000000"/>
              </w:rPr>
            </w:pPr>
            <w:r w:rsidRPr="00AD00F8">
              <w:rPr>
                <w:color w:val="000000"/>
              </w:rPr>
              <w:t xml:space="preserve">Розмір </w:t>
            </w:r>
            <w:proofErr w:type="spellStart"/>
            <w:r w:rsidRPr="00AD00F8">
              <w:rPr>
                <w:color w:val="000000"/>
              </w:rPr>
              <w:t>деревиної</w:t>
            </w:r>
            <w:proofErr w:type="spellEnd"/>
            <w:r w:rsidRPr="00AD00F8">
              <w:rPr>
                <w:color w:val="000000"/>
              </w:rPr>
              <w:t xml:space="preserve"> сировини  довжиною від 50см, згідно </w:t>
            </w:r>
            <w:r w:rsidR="00AD00F8" w:rsidRPr="00AD00F8">
              <w:rPr>
                <w:color w:val="000000"/>
              </w:rPr>
              <w:t>ДСТУ EN 1315-1-2001</w:t>
            </w:r>
            <w:r w:rsidR="00AD00F8">
              <w:rPr>
                <w:color w:val="000000"/>
              </w:rPr>
              <w:t xml:space="preserve"> </w:t>
            </w:r>
            <w:r w:rsidRPr="00AD00F8">
              <w:rPr>
                <w:color w:val="000000"/>
              </w:rPr>
              <w:t>та товщиною від 15см. і більше</w:t>
            </w:r>
          </w:p>
          <w:p w:rsidR="00EC634B" w:rsidRPr="00AD00F8" w:rsidRDefault="00EC634B" w:rsidP="00EC634B">
            <w:pPr>
              <w:pStyle w:val="2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jc w:val="both"/>
              <w:rPr>
                <w:color w:val="000000"/>
              </w:rPr>
            </w:pPr>
            <w:r w:rsidRPr="00AD00F8">
              <w:rPr>
                <w:color w:val="000000"/>
              </w:rPr>
              <w:t>Продукція не повинна бути в попередній експлуатації</w:t>
            </w:r>
          </w:p>
          <w:p w:rsidR="00EC634B" w:rsidRPr="00AD00F8" w:rsidRDefault="00EC634B" w:rsidP="00EC634B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sz w:val="24"/>
                <w:szCs w:val="24"/>
              </w:rPr>
              <w:t>В деревині не допускається зовнішня трухлява  гниль.</w:t>
            </w:r>
          </w:p>
          <w:p w:rsidR="00EC634B" w:rsidRPr="00AD00F8" w:rsidRDefault="00EC634B" w:rsidP="00EC634B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sz w:val="24"/>
                <w:szCs w:val="24"/>
              </w:rPr>
              <w:t>Дрова повинні бути очищені від сучків і гілок. Висота сучків, що залишилася не повинна перевищувати 30 мм.</w:t>
            </w:r>
          </w:p>
          <w:p w:rsidR="00EC634B" w:rsidRPr="00AD00F8" w:rsidRDefault="00EC634B" w:rsidP="00EC634B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bCs/>
                <w:sz w:val="24"/>
                <w:szCs w:val="24"/>
              </w:rPr>
              <w:t>Не допускається поверхнева трухлява гниль, наявність сторонніх матеріалів: пластмаси, гнила деревина, мінеральні домішки, металеві включення, будівельні відходи та ін.</w:t>
            </w:r>
            <w:r w:rsidRPr="00AD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34B" w:rsidRPr="00AD00F8" w:rsidRDefault="00EC634B" w:rsidP="00EC634B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sz w:val="24"/>
                <w:szCs w:val="24"/>
              </w:rPr>
              <w:t>По</w:t>
            </w:r>
            <w:r w:rsidR="00087C7A">
              <w:rPr>
                <w:rFonts w:ascii="Times New Roman" w:hAnsi="Times New Roman"/>
                <w:sz w:val="24"/>
                <w:szCs w:val="24"/>
              </w:rPr>
              <w:t>рода –1</w:t>
            </w:r>
            <w:r w:rsidRPr="00AD00F8">
              <w:rPr>
                <w:rFonts w:ascii="Times New Roman" w:hAnsi="Times New Roman"/>
                <w:sz w:val="24"/>
                <w:szCs w:val="24"/>
              </w:rPr>
              <w:t xml:space="preserve"> група</w:t>
            </w:r>
            <w:r w:rsidR="00087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420">
              <w:rPr>
                <w:rFonts w:ascii="Times New Roman" w:hAnsi="Times New Roman"/>
                <w:sz w:val="24"/>
                <w:szCs w:val="24"/>
              </w:rPr>
              <w:t>( береза, дуб, бук, ясен, граб, клен, модрина)</w:t>
            </w:r>
          </w:p>
          <w:p w:rsidR="00EC634B" w:rsidRPr="00AD00F8" w:rsidRDefault="00EC634B" w:rsidP="00EC634B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sz w:val="24"/>
                <w:szCs w:val="24"/>
              </w:rPr>
              <w:t>Природна вологість</w:t>
            </w:r>
          </w:p>
          <w:p w:rsidR="00EC634B" w:rsidRPr="00AD00F8" w:rsidRDefault="00EC634B" w:rsidP="00EC634B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20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>Якість Товару повинна   відповідати вимогам відповідних діючих  нормативних документів (ДСТУ, ГОСТ, ТУ тощо).</w:t>
            </w:r>
            <w:r w:rsidRPr="00AD00F8">
              <w:rPr>
                <w:rFonts w:ascii="Times New Roman" w:hAnsi="Times New Roman"/>
                <w:color w:val="FFFF00"/>
                <w:sz w:val="24"/>
                <w:szCs w:val="24"/>
              </w:rPr>
              <w:t>.</w:t>
            </w:r>
          </w:p>
        </w:tc>
      </w:tr>
      <w:tr w:rsidR="00884420" w:rsidRPr="00AD00F8" w:rsidTr="006E1173">
        <w:trPr>
          <w:trHeight w:val="272"/>
        </w:trPr>
        <w:tc>
          <w:tcPr>
            <w:tcW w:w="2842" w:type="dxa"/>
          </w:tcPr>
          <w:p w:rsidR="00884420" w:rsidRPr="00AD00F8" w:rsidRDefault="00884420" w:rsidP="008844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>Деревина дров</w:t>
            </w:r>
            <w:r w:rsidRPr="00AD00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>яна</w:t>
            </w:r>
            <w:proofErr w:type="spellEnd"/>
            <w:r w:rsidRPr="00AD0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непромислового  використання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група </w:t>
            </w:r>
          </w:p>
          <w:p w:rsidR="00884420" w:rsidRPr="00AD00F8" w:rsidRDefault="00884420" w:rsidP="006E11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884420" w:rsidRPr="00AD00F8" w:rsidRDefault="00884420" w:rsidP="006E117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884420" w:rsidRPr="00AD00F8" w:rsidRDefault="00884420" w:rsidP="00884420">
            <w:pPr>
              <w:pStyle w:val="2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jc w:val="both"/>
              <w:rPr>
                <w:color w:val="000000"/>
              </w:rPr>
            </w:pPr>
            <w:r w:rsidRPr="00AD00F8">
              <w:rPr>
                <w:color w:val="000000"/>
              </w:rPr>
              <w:t xml:space="preserve">Розмір </w:t>
            </w:r>
            <w:proofErr w:type="spellStart"/>
            <w:r w:rsidRPr="00AD00F8">
              <w:rPr>
                <w:color w:val="000000"/>
              </w:rPr>
              <w:t>деревиної</w:t>
            </w:r>
            <w:proofErr w:type="spellEnd"/>
            <w:r w:rsidRPr="00AD00F8">
              <w:rPr>
                <w:color w:val="000000"/>
              </w:rPr>
              <w:t xml:space="preserve"> сировини  довжиною від 50см, згідно ДСТУ EN 1315-1-2001</w:t>
            </w:r>
            <w:r>
              <w:rPr>
                <w:color w:val="000000"/>
              </w:rPr>
              <w:t xml:space="preserve"> </w:t>
            </w:r>
            <w:r w:rsidRPr="00AD00F8">
              <w:rPr>
                <w:color w:val="000000"/>
              </w:rPr>
              <w:t>та товщиною від 15см. і більше</w:t>
            </w:r>
          </w:p>
          <w:p w:rsidR="00884420" w:rsidRPr="00AD00F8" w:rsidRDefault="00884420" w:rsidP="00884420">
            <w:pPr>
              <w:pStyle w:val="2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jc w:val="both"/>
              <w:rPr>
                <w:color w:val="000000"/>
              </w:rPr>
            </w:pPr>
            <w:r w:rsidRPr="00AD00F8">
              <w:rPr>
                <w:color w:val="000000"/>
              </w:rPr>
              <w:t>Продукція не повинна бути в попередній експлуатації</w:t>
            </w:r>
          </w:p>
          <w:p w:rsidR="00884420" w:rsidRPr="00AD00F8" w:rsidRDefault="00884420" w:rsidP="00884420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sz w:val="24"/>
                <w:szCs w:val="24"/>
              </w:rPr>
              <w:t>В деревині не допускається зовнішня трухлява  гниль.</w:t>
            </w:r>
          </w:p>
          <w:p w:rsidR="00884420" w:rsidRPr="00AD00F8" w:rsidRDefault="00884420" w:rsidP="00884420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sz w:val="24"/>
                <w:szCs w:val="24"/>
              </w:rPr>
              <w:t>Дрова повинні бути очищені від сучків і гілок. Висота сучків, що залишилася не повинна перевищувати 30 мм.</w:t>
            </w:r>
          </w:p>
          <w:p w:rsidR="00884420" w:rsidRPr="00AD00F8" w:rsidRDefault="00884420" w:rsidP="00884420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bCs/>
                <w:sz w:val="24"/>
                <w:szCs w:val="24"/>
              </w:rPr>
              <w:t>Не допускається поверхнева трухлява гниль, наявність сторонніх матеріалів: пластмаси, гнила деревина, мінеральні домішки, металеві включення, будівельні відходи та ін.</w:t>
            </w:r>
            <w:r w:rsidRPr="00AD0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420" w:rsidRPr="00AD00F8" w:rsidRDefault="00884420" w:rsidP="00884420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рода –3 група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ялина,кедр,ялиця,осика,липа,тополя,верба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84420" w:rsidRPr="00AD00F8" w:rsidRDefault="00884420" w:rsidP="00884420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00F8">
              <w:rPr>
                <w:rFonts w:ascii="Times New Roman" w:hAnsi="Times New Roman"/>
                <w:sz w:val="24"/>
                <w:szCs w:val="24"/>
              </w:rPr>
              <w:t>Природна вологість</w:t>
            </w:r>
          </w:p>
          <w:p w:rsidR="00884420" w:rsidRPr="00AD00F8" w:rsidRDefault="00884420" w:rsidP="00884420">
            <w:pPr>
              <w:pStyle w:val="2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168" w:firstLine="0"/>
              <w:jc w:val="both"/>
              <w:rPr>
                <w:color w:val="000000"/>
              </w:rPr>
            </w:pPr>
            <w:r w:rsidRPr="00AD00F8">
              <w:rPr>
                <w:color w:val="000000"/>
              </w:rPr>
              <w:t>Якість Товару повинна   відповідати вимогам відповідних діючих  нормативних документів (ДСТУ, ГОСТ, ТУ тощо).</w:t>
            </w:r>
            <w:r w:rsidRPr="00AD00F8">
              <w:rPr>
                <w:color w:val="FFFF00"/>
              </w:rPr>
              <w:t>.</w:t>
            </w:r>
          </w:p>
        </w:tc>
      </w:tr>
    </w:tbl>
    <w:p w:rsidR="00EC634B" w:rsidRPr="00AD00F8" w:rsidRDefault="00EC634B" w:rsidP="00EC634B">
      <w:pPr>
        <w:tabs>
          <w:tab w:val="num" w:pos="360"/>
          <w:tab w:val="left" w:pos="426"/>
        </w:tabs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5F50" w:rsidRPr="00AD00F8" w:rsidRDefault="00EC634B" w:rsidP="00DA5F50">
      <w:pPr>
        <w:widowControl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D00F8">
        <w:rPr>
          <w:rFonts w:ascii="Times New Roman" w:hAnsi="Times New Roman"/>
          <w:bCs/>
          <w:sz w:val="24"/>
          <w:szCs w:val="24"/>
        </w:rPr>
        <w:t>2</w:t>
      </w:r>
      <w:r w:rsidR="00DA5F50" w:rsidRPr="00AD00F8">
        <w:rPr>
          <w:rFonts w:ascii="Times New Roman" w:hAnsi="Times New Roman"/>
          <w:bCs/>
          <w:sz w:val="24"/>
          <w:szCs w:val="24"/>
        </w:rPr>
        <w:t>.2.</w:t>
      </w:r>
      <w:r w:rsidR="00DA5F50" w:rsidRPr="00AD00F8">
        <w:rPr>
          <w:rFonts w:ascii="Times New Roman" w:hAnsi="Times New Roman"/>
          <w:sz w:val="24"/>
          <w:szCs w:val="24"/>
        </w:rPr>
        <w:t>Товар повинен відповідати показникам якості, які встановлюються законодавством України та діючими стандартами.</w:t>
      </w:r>
    </w:p>
    <w:p w:rsidR="00DA5F50" w:rsidRPr="00AD00F8" w:rsidRDefault="00DA5F50" w:rsidP="00DA5F50">
      <w:pPr>
        <w:jc w:val="both"/>
        <w:rPr>
          <w:rFonts w:ascii="Times New Roman" w:hAnsi="Times New Roman"/>
          <w:sz w:val="24"/>
          <w:szCs w:val="24"/>
        </w:rPr>
      </w:pPr>
      <w:r w:rsidRPr="00AD00F8">
        <w:rPr>
          <w:rFonts w:ascii="Times New Roman" w:hAnsi="Times New Roman"/>
          <w:sz w:val="24"/>
          <w:szCs w:val="24"/>
        </w:rPr>
        <w:lastRenderedPageBreak/>
        <w:t xml:space="preserve">2.3. Постачальник повинен гарантувати якість товару, що постачається Покупцю за Договором. </w:t>
      </w:r>
    </w:p>
    <w:p w:rsidR="00DA5F50" w:rsidRPr="00AD00F8" w:rsidRDefault="00DA5F50" w:rsidP="00DA5F50">
      <w:pPr>
        <w:jc w:val="both"/>
        <w:rPr>
          <w:rFonts w:ascii="Times New Roman" w:hAnsi="Times New Roman"/>
          <w:sz w:val="24"/>
          <w:szCs w:val="24"/>
        </w:rPr>
      </w:pPr>
      <w:r w:rsidRPr="00AD00F8">
        <w:rPr>
          <w:rFonts w:ascii="Times New Roman" w:hAnsi="Times New Roman"/>
          <w:sz w:val="24"/>
          <w:szCs w:val="24"/>
        </w:rPr>
        <w:t>2.4. Кожна партія товару має супроводжуватися документами (накладними, документами, які засвідчують якісні та кількісні характеристики товару відповідно до вимог).Обсяг поставлених дров паливних має відповідати зазначеному у супровідних документах.</w:t>
      </w:r>
    </w:p>
    <w:p w:rsidR="00DA5F50" w:rsidRPr="00AD00F8" w:rsidRDefault="00DA5F50" w:rsidP="00DA5F50">
      <w:pPr>
        <w:jc w:val="both"/>
        <w:rPr>
          <w:rFonts w:ascii="Times New Roman" w:hAnsi="Times New Roman"/>
          <w:sz w:val="24"/>
          <w:szCs w:val="24"/>
        </w:rPr>
      </w:pPr>
      <w:r w:rsidRPr="00AD00F8">
        <w:rPr>
          <w:rFonts w:ascii="Times New Roman" w:hAnsi="Times New Roman"/>
          <w:sz w:val="24"/>
          <w:szCs w:val="24"/>
        </w:rPr>
        <w:t xml:space="preserve">  2.5. Ціни вказуються за одну одиницю товару (з/без ПДВ) з урахуванням податків і зборів, що сплачуються або мають бути сплачені, транспортних витрат, </w:t>
      </w:r>
      <w:proofErr w:type="spellStart"/>
      <w:r w:rsidRPr="00AD00F8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AD00F8">
        <w:rPr>
          <w:rFonts w:ascii="Times New Roman" w:hAnsi="Times New Roman"/>
          <w:sz w:val="24"/>
          <w:szCs w:val="24"/>
        </w:rPr>
        <w:t>-розвантажувальних робіт.</w:t>
      </w:r>
    </w:p>
    <w:p w:rsidR="00DA5F50" w:rsidRPr="00AD00F8" w:rsidRDefault="00DA5F50" w:rsidP="00DA5F50">
      <w:pPr>
        <w:jc w:val="both"/>
        <w:rPr>
          <w:rFonts w:ascii="Times New Roman" w:hAnsi="Times New Roman"/>
          <w:sz w:val="24"/>
          <w:szCs w:val="24"/>
        </w:rPr>
      </w:pPr>
      <w:r w:rsidRPr="00AD00F8">
        <w:rPr>
          <w:rFonts w:ascii="Times New Roman" w:hAnsi="Times New Roman"/>
          <w:sz w:val="24"/>
          <w:szCs w:val="24"/>
        </w:rPr>
        <w:t>2.6.Кількість: 70 м. куб.</w:t>
      </w:r>
    </w:p>
    <w:p w:rsidR="00EC634B" w:rsidRPr="00AD00F8" w:rsidRDefault="00DA5F50" w:rsidP="00DA5F50">
      <w:pPr>
        <w:jc w:val="both"/>
        <w:rPr>
          <w:rFonts w:ascii="Times New Roman" w:hAnsi="Times New Roman"/>
          <w:sz w:val="24"/>
          <w:szCs w:val="24"/>
        </w:rPr>
      </w:pPr>
      <w:r w:rsidRPr="00AD00F8">
        <w:rPr>
          <w:rFonts w:ascii="Times New Roman" w:hAnsi="Times New Roman"/>
          <w:sz w:val="24"/>
          <w:szCs w:val="24"/>
        </w:rPr>
        <w:t xml:space="preserve">2.7. Доставка товару   здійснюється </w:t>
      </w:r>
      <w:r w:rsidRPr="00AD00F8">
        <w:rPr>
          <w:rFonts w:ascii="Times New Roman" w:hAnsi="Times New Roman"/>
          <w:bCs/>
          <w:sz w:val="24"/>
          <w:szCs w:val="24"/>
        </w:rPr>
        <w:t>окремими партіями по адресах вказаних в оголошенні</w:t>
      </w:r>
      <w:r w:rsidRPr="00AD00F8">
        <w:rPr>
          <w:rFonts w:ascii="Times New Roman" w:hAnsi="Times New Roman"/>
          <w:sz w:val="24"/>
          <w:szCs w:val="24"/>
        </w:rPr>
        <w:t xml:space="preserve"> та  транспортом постачальника згідно наданих заявок замовника протягом 2022 року до 30 вересня 2022 року, </w:t>
      </w:r>
      <w:proofErr w:type="spellStart"/>
      <w:r w:rsidRPr="00AD00F8">
        <w:rPr>
          <w:rFonts w:ascii="Times New Roman" w:hAnsi="Times New Roman"/>
          <w:sz w:val="24"/>
          <w:szCs w:val="24"/>
        </w:rPr>
        <w:t>завантажувально</w:t>
      </w:r>
      <w:proofErr w:type="spellEnd"/>
      <w:r w:rsidRPr="00AD00F8">
        <w:rPr>
          <w:rFonts w:ascii="Times New Roman" w:hAnsi="Times New Roman"/>
          <w:sz w:val="24"/>
          <w:szCs w:val="24"/>
        </w:rPr>
        <w:t>-розвантажувальні роботи за рахунок постачальника.</w:t>
      </w:r>
    </w:p>
    <w:p w:rsidR="00DA5F50" w:rsidRPr="00AD00F8" w:rsidRDefault="00DA5F50" w:rsidP="00DA5F50">
      <w:pPr>
        <w:widowControl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D00F8">
        <w:rPr>
          <w:rFonts w:ascii="Times New Roman" w:hAnsi="Times New Roman"/>
          <w:bCs/>
          <w:sz w:val="24"/>
          <w:szCs w:val="24"/>
        </w:rPr>
        <w:t>2.8.Неякісний товар підлягає обов’язковій заміні Постачальником у строк, що не перевищує 2 (два) робочих дні (всі витрати, пов’язані із заміною товару, несе Постачальник).</w:t>
      </w:r>
    </w:p>
    <w:p w:rsidR="00DA5F50" w:rsidRPr="00AD00F8" w:rsidRDefault="00DA5F50" w:rsidP="00DA5F50">
      <w:pPr>
        <w:jc w:val="both"/>
        <w:rPr>
          <w:rFonts w:ascii="Times New Roman" w:hAnsi="Times New Roman"/>
          <w:sz w:val="24"/>
          <w:szCs w:val="24"/>
        </w:rPr>
      </w:pPr>
    </w:p>
    <w:p w:rsidR="00EC634B" w:rsidRPr="00AD00F8" w:rsidRDefault="00EC634B" w:rsidP="00EC634B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420"/>
        <w:rPr>
          <w:rFonts w:ascii="Times New Roman" w:hAnsi="Times New Roman"/>
          <w:b/>
          <w:sz w:val="24"/>
          <w:szCs w:val="24"/>
          <w:lang w:eastAsia="uk-UA"/>
        </w:rPr>
      </w:pPr>
      <w:r w:rsidRPr="00AD00F8">
        <w:rPr>
          <w:rFonts w:ascii="Times New Roman" w:hAnsi="Times New Roman"/>
          <w:b/>
          <w:sz w:val="24"/>
          <w:szCs w:val="24"/>
          <w:lang w:eastAsia="uk-UA"/>
        </w:rPr>
        <w:t xml:space="preserve"> «З технічними вимогами (характеристиками) ознайомлені та погоджуємось»</w:t>
      </w:r>
    </w:p>
    <w:p w:rsidR="00EC634B" w:rsidRPr="00AD00F8" w:rsidRDefault="00EC634B" w:rsidP="00EC634B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284"/>
        <w:rPr>
          <w:rFonts w:ascii="Times New Roman" w:hAnsi="Times New Roman"/>
          <w:sz w:val="24"/>
          <w:szCs w:val="24"/>
          <w:lang w:eastAsia="uk-UA"/>
        </w:rPr>
      </w:pPr>
    </w:p>
    <w:p w:rsidR="00EC634B" w:rsidRPr="00AD00F8" w:rsidRDefault="00EC634B" w:rsidP="00EC634B">
      <w:pPr>
        <w:widowControl w:val="0"/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D00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Посада, прізвище, ініціали, підпис уповноваженої особи Учасника, завірені печаткою. </w:t>
      </w:r>
    </w:p>
    <w:p w:rsidR="00EC634B" w:rsidRPr="00AD00F8" w:rsidRDefault="00EC634B" w:rsidP="00EC634B">
      <w:pPr>
        <w:widowControl w:val="0"/>
        <w:autoSpaceDE w:val="0"/>
        <w:autoSpaceDN w:val="0"/>
        <w:adjustRightInd w:val="0"/>
        <w:spacing w:after="0" w:line="240" w:lineRule="auto"/>
        <w:ind w:left="-142" w:firstLine="70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D00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Для </w:t>
      </w:r>
      <w:r w:rsidRPr="00AD00F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учасників, які здійснюють діяльність без печатки </w:t>
      </w:r>
      <w:r w:rsidRPr="00AD00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D00F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згідно з чинним законодавством,</w:t>
      </w:r>
      <w:r w:rsidRPr="00AD00F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вимагається лише підпис.</w:t>
      </w:r>
    </w:p>
    <w:p w:rsidR="00EC634B" w:rsidRPr="00AD00F8" w:rsidRDefault="00EC634B" w:rsidP="00EC634B">
      <w:pPr>
        <w:spacing w:after="0" w:line="0" w:lineRule="atLeast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24E19" w:rsidRPr="00AD00F8" w:rsidRDefault="00A24E19">
      <w:pPr>
        <w:rPr>
          <w:rFonts w:ascii="Times New Roman" w:hAnsi="Times New Roman"/>
          <w:sz w:val="24"/>
          <w:szCs w:val="24"/>
        </w:rPr>
      </w:pPr>
    </w:p>
    <w:sectPr w:rsidR="00A24E19" w:rsidRPr="00AD00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00D6"/>
    <w:multiLevelType w:val="hybridMultilevel"/>
    <w:tmpl w:val="969AFFF4"/>
    <w:lvl w:ilvl="0" w:tplc="0422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8F"/>
    <w:rsid w:val="00087C7A"/>
    <w:rsid w:val="001D1468"/>
    <w:rsid w:val="002645CB"/>
    <w:rsid w:val="00865A96"/>
    <w:rsid w:val="00884420"/>
    <w:rsid w:val="00A24E19"/>
    <w:rsid w:val="00AD00F8"/>
    <w:rsid w:val="00DA5F50"/>
    <w:rsid w:val="00EB6A8F"/>
    <w:rsid w:val="00E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0AFD-D4C8-4439-8CC3-6777AB5E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4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C634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EC6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2022-08-03T08:32:00Z</dcterms:created>
  <dcterms:modified xsi:type="dcterms:W3CDTF">2022-08-17T11:00:00Z</dcterms:modified>
</cp:coreProperties>
</file>