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C" w:rsidRPr="00A33ABC" w:rsidRDefault="00A33ABC" w:rsidP="00A33ABC">
      <w:pPr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ABC">
        <w:rPr>
          <w:rFonts w:ascii="Times New Roman" w:hAnsi="Times New Roman" w:cs="Times New Roman"/>
          <w:b/>
          <w:sz w:val="24"/>
          <w:szCs w:val="24"/>
        </w:rPr>
        <w:t>Додаток  №1</w:t>
      </w:r>
    </w:p>
    <w:p w:rsidR="00A33ABC" w:rsidRPr="00A33ABC" w:rsidRDefault="00A33ABC" w:rsidP="00A33ABC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A0246A" w:rsidRPr="00A0246A" w:rsidRDefault="00A0246A" w:rsidP="00F67F78">
      <w:pPr>
        <w:keepNext/>
        <w:ind w:left="-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«Макарони твердих сортів </w:t>
      </w:r>
      <w:r w:rsidR="005A408E">
        <w:rPr>
          <w:rFonts w:ascii="Times New Roman" w:hAnsi="Times New Roman" w:cs="Times New Roman"/>
          <w:b/>
          <w:color w:val="000000"/>
          <w:sz w:val="24"/>
          <w:szCs w:val="24"/>
        </w:rPr>
        <w:t>та кус-кус (</w:t>
      </w:r>
      <w:r w:rsidRPr="00A0246A">
        <w:rPr>
          <w:rFonts w:ascii="Times New Roman" w:hAnsi="Times New Roman" w:cs="Times New Roman"/>
          <w:b/>
          <w:color w:val="000000"/>
          <w:sz w:val="24"/>
          <w:szCs w:val="24"/>
        </w:rPr>
        <w:t>код ДК 021:2015 – 15850000-1 «Макаронні вироби</w:t>
      </w:r>
      <w:r w:rsidR="005A408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0246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33ABC" w:rsidRPr="00A33ABC" w:rsidRDefault="00A33ABC" w:rsidP="00F67F78">
      <w:pPr>
        <w:keepNext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BC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A33ABC">
        <w:rPr>
          <w:rFonts w:ascii="Times New Roman" w:hAnsi="Times New Roman" w:cs="Times New Roman"/>
          <w:b/>
          <w:sz w:val="24"/>
          <w:szCs w:val="24"/>
        </w:rPr>
        <w:t>: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>1. Строки постачання: до 31.12.2022 року.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 xml:space="preserve">2. </w:t>
      </w:r>
      <w:r w:rsidRPr="00A33ABC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A33A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 xml:space="preserve">- </w:t>
      </w:r>
      <w:r w:rsidRPr="00A33AB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товару проводиться згідно заявок Замовника по закладах (згідно додатку №2 Договору), згідно графіку поставки, а саме до 14:00 год. (крім вихідних та святкових днів) та передається  уповноваженому представнику відповідного закладу.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</w:t>
      </w:r>
      <w:r w:rsidRPr="00A33A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3ABC">
        <w:rPr>
          <w:rFonts w:ascii="Times New Roman" w:hAnsi="Times New Roman" w:cs="Times New Roman"/>
          <w:sz w:val="24"/>
          <w:szCs w:val="24"/>
        </w:rPr>
        <w:t xml:space="preserve">про що в складі тендерної пропозиції надати гарантійний лист. 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3ABC">
        <w:rPr>
          <w:rFonts w:ascii="Times New Roman" w:hAnsi="Times New Roman" w:cs="Times New Roman"/>
          <w:sz w:val="24"/>
          <w:szCs w:val="24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A33ABC" w:rsidRPr="00A33ABC" w:rsidRDefault="00A33ABC" w:rsidP="00F67F78">
      <w:pPr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ABC">
        <w:rPr>
          <w:rFonts w:ascii="Times New Roman" w:hAnsi="Times New Roman" w:cs="Times New Roman"/>
          <w:b/>
          <w:sz w:val="24"/>
          <w:szCs w:val="24"/>
        </w:rPr>
        <w:t>А)</w:t>
      </w:r>
      <w:r w:rsidRPr="00A33ABC">
        <w:rPr>
          <w:rFonts w:ascii="Times New Roman" w:hAnsi="Times New Roman" w:cs="Times New Roman"/>
          <w:sz w:val="24"/>
          <w:szCs w:val="24"/>
        </w:rPr>
        <w:t xml:space="preserve"> копія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</w:t>
      </w:r>
    </w:p>
    <w:p w:rsidR="00A33ABC" w:rsidRPr="00A33ABC" w:rsidRDefault="00A33ABC" w:rsidP="00A33AB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33ABC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A33AB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709"/>
        <w:gridCol w:w="709"/>
        <w:gridCol w:w="3969"/>
        <w:gridCol w:w="1134"/>
        <w:gridCol w:w="1559"/>
      </w:tblGrid>
      <w:tr w:rsidR="00040B85" w:rsidRPr="00A33ABC" w:rsidTr="00040B85">
        <w:trPr>
          <w:trHeight w:val="1463"/>
        </w:trPr>
        <w:tc>
          <w:tcPr>
            <w:tcW w:w="458" w:type="dxa"/>
            <w:vAlign w:val="center"/>
          </w:tcPr>
          <w:p w:rsidR="00040B85" w:rsidRPr="00A33ABC" w:rsidRDefault="00040B85" w:rsidP="00D10A69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2" w:type="dxa"/>
            <w:vAlign w:val="center"/>
          </w:tcPr>
          <w:p w:rsidR="00040B85" w:rsidRPr="00A33ABC" w:rsidRDefault="00040B85" w:rsidP="00A0246A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709" w:type="dxa"/>
            <w:textDirection w:val="btLr"/>
            <w:vAlign w:val="center"/>
          </w:tcPr>
          <w:p w:rsidR="00040B85" w:rsidRPr="00A33ABC" w:rsidRDefault="00040B85" w:rsidP="00A0246A">
            <w:pPr>
              <w:tabs>
                <w:tab w:val="left" w:pos="536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709" w:type="dxa"/>
            <w:textDirection w:val="btLr"/>
            <w:vAlign w:val="center"/>
          </w:tcPr>
          <w:p w:rsidR="00040B85" w:rsidRPr="00A33ABC" w:rsidRDefault="00040B85" w:rsidP="00A0246A">
            <w:pPr>
              <w:tabs>
                <w:tab w:val="left" w:pos="536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3969" w:type="dxa"/>
            <w:vAlign w:val="center"/>
          </w:tcPr>
          <w:p w:rsidR="00040B85" w:rsidRPr="005A408E" w:rsidRDefault="00040B85" w:rsidP="005A408E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 товару та його відповідність нормативним документам</w:t>
            </w:r>
          </w:p>
        </w:tc>
        <w:tc>
          <w:tcPr>
            <w:tcW w:w="1134" w:type="dxa"/>
          </w:tcPr>
          <w:p w:rsidR="00040B85" w:rsidRPr="00A33ABC" w:rsidRDefault="00040B85" w:rsidP="00D10A69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Країна походження</w:t>
            </w:r>
          </w:p>
        </w:tc>
        <w:tc>
          <w:tcPr>
            <w:tcW w:w="1559" w:type="dxa"/>
            <w:vAlign w:val="center"/>
          </w:tcPr>
          <w:p w:rsidR="00040B85" w:rsidRPr="00A33ABC" w:rsidRDefault="00040B85" w:rsidP="00D10A69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поставки</w:t>
            </w:r>
          </w:p>
        </w:tc>
      </w:tr>
      <w:tr w:rsidR="00040B85" w:rsidRPr="00A33ABC" w:rsidTr="00040B85">
        <w:trPr>
          <w:trHeight w:val="1206"/>
        </w:trPr>
        <w:tc>
          <w:tcPr>
            <w:tcW w:w="458" w:type="dxa"/>
            <w:vAlign w:val="center"/>
          </w:tcPr>
          <w:p w:rsidR="00040B85" w:rsidRPr="00F67F78" w:rsidRDefault="00040B85" w:rsidP="00A0246A">
            <w:pPr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040B85" w:rsidRPr="00F67F78" w:rsidRDefault="00040B85" w:rsidP="00A02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Макарони твердих сортів </w:t>
            </w:r>
          </w:p>
        </w:tc>
        <w:tc>
          <w:tcPr>
            <w:tcW w:w="709" w:type="dxa"/>
            <w:vAlign w:val="center"/>
          </w:tcPr>
          <w:p w:rsidR="00040B85" w:rsidRPr="00F67F78" w:rsidRDefault="00040B85" w:rsidP="005A408E">
            <w:pPr>
              <w:tabs>
                <w:tab w:val="left" w:pos="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040B85" w:rsidRPr="00F67F78" w:rsidRDefault="001E4B9E" w:rsidP="005A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3969" w:type="dxa"/>
            <w:vAlign w:val="center"/>
          </w:tcPr>
          <w:p w:rsidR="00040B85" w:rsidRPr="00F67F78" w:rsidRDefault="00040B85" w:rsidP="0013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87">
              <w:rPr>
                <w:rFonts w:ascii="Times New Roman" w:hAnsi="Times New Roman" w:cs="Times New Roman"/>
                <w:sz w:val="20"/>
                <w:szCs w:val="20"/>
              </w:rPr>
              <w:t>Макарони з борошна вищого ґатунку з твердих сортів пшениці. Макарони не повинні склеюватись при варці. Колір жовтуватий, без сторонніх запахів, не затхлий, не пліснявий, смак властивий макаронни</w:t>
            </w:r>
            <w:bookmarkStart w:id="0" w:name="_GoBack"/>
            <w:bookmarkEnd w:id="0"/>
            <w:r w:rsidRPr="00132987">
              <w:rPr>
                <w:rFonts w:ascii="Times New Roman" w:hAnsi="Times New Roman" w:cs="Times New Roman"/>
                <w:sz w:val="20"/>
                <w:szCs w:val="20"/>
              </w:rPr>
              <w:t xml:space="preserve">м виробам, не кислий, не гіркий. Без ГМО, що має бути зазначено на ярлику. Товар повинен відповідати показникам безпечності та якості для харчових </w:t>
            </w:r>
            <w:r w:rsidRPr="00132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продуктів, які встановлено нормативно-правовими актами України, ДСТУ, ГОСТ, ТУ. Продукція повинна мати сертифікат якості.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зберігання. Залишковий строк придатності на момент постачання повинен становити не менше 90% від кінцевого строку використання, встановленого підприємством-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виробником.</w:t>
            </w:r>
            <w:r w:rsidR="001E4B9E">
              <w:t xml:space="preserve"> </w:t>
            </w:r>
            <w:r w:rsidR="001E4B9E" w:rsidRPr="001E4B9E">
              <w:rPr>
                <w:rFonts w:ascii="Times New Roman" w:hAnsi="Times New Roman" w:cs="Times New Roman"/>
                <w:sz w:val="20"/>
                <w:szCs w:val="20"/>
              </w:rPr>
              <w:t>Товар повинен відповідати ДСТУ 7043:2009</w:t>
            </w:r>
          </w:p>
        </w:tc>
        <w:tc>
          <w:tcPr>
            <w:tcW w:w="1134" w:type="dxa"/>
          </w:tcPr>
          <w:p w:rsidR="00040B85" w:rsidRPr="00F67F78" w:rsidRDefault="00040B85" w:rsidP="00A0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0B85" w:rsidRPr="00F67F78" w:rsidRDefault="00040B85" w:rsidP="00A0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sz w:val="20"/>
                <w:szCs w:val="20"/>
              </w:rPr>
              <w:t>Спеціалізованим транспортом постачальника (фургон рефрижератор)</w:t>
            </w:r>
          </w:p>
        </w:tc>
      </w:tr>
      <w:tr w:rsidR="00040B85" w:rsidRPr="00A33ABC" w:rsidTr="00040B85">
        <w:trPr>
          <w:trHeight w:val="3240"/>
        </w:trPr>
        <w:tc>
          <w:tcPr>
            <w:tcW w:w="458" w:type="dxa"/>
            <w:vAlign w:val="center"/>
          </w:tcPr>
          <w:p w:rsidR="00040B85" w:rsidRPr="00F67F78" w:rsidRDefault="00040B85" w:rsidP="00A0246A">
            <w:pPr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52" w:type="dxa"/>
            <w:vAlign w:val="center"/>
          </w:tcPr>
          <w:p w:rsidR="00040B85" w:rsidRPr="00F67F78" w:rsidRDefault="00040B85" w:rsidP="00A024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F67F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</w:t>
            </w:r>
          </w:p>
        </w:tc>
        <w:tc>
          <w:tcPr>
            <w:tcW w:w="709" w:type="dxa"/>
            <w:vAlign w:val="center"/>
          </w:tcPr>
          <w:p w:rsidR="00040B85" w:rsidRPr="00F67F78" w:rsidRDefault="00040B85" w:rsidP="00D10A69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vAlign w:val="center"/>
          </w:tcPr>
          <w:p w:rsidR="00040B85" w:rsidRPr="00F67F78" w:rsidRDefault="00040B85" w:rsidP="00D1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69" w:type="dxa"/>
            <w:vAlign w:val="center"/>
          </w:tcPr>
          <w:p w:rsidR="00040B85" w:rsidRPr="00F67F78" w:rsidRDefault="00040B85" w:rsidP="00F67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Крупа кус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6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кус повинна відповідати нормам ДТСУ. Притаманний крупі смак та запах , без запаху плісняви, затхлості, без кислуватого, гіркуватого ін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r w:rsidRPr="00F6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сторонніх </w:t>
            </w:r>
            <w:proofErr w:type="spellStart"/>
            <w:r w:rsidRPr="00F6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присмаків</w:t>
            </w:r>
            <w:proofErr w:type="spellEnd"/>
            <w:r w:rsidRPr="00F6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Зараженість і забрудненість шкідниками хлібних запахів не допускається. Обов’язкове маркування товару на уп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аковці</w:t>
            </w:r>
            <w:r w:rsidRPr="00F6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Обов’язкова наявність документів, що підтверджують  якість та безпечність продукції.</w:t>
            </w:r>
          </w:p>
        </w:tc>
        <w:tc>
          <w:tcPr>
            <w:tcW w:w="1134" w:type="dxa"/>
          </w:tcPr>
          <w:p w:rsidR="00040B85" w:rsidRPr="00F67F78" w:rsidRDefault="00040B85" w:rsidP="00A0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0B85" w:rsidRPr="00F67F78" w:rsidRDefault="00040B85" w:rsidP="00A0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78">
              <w:rPr>
                <w:rFonts w:ascii="Times New Roman" w:hAnsi="Times New Roman" w:cs="Times New Roman"/>
                <w:sz w:val="20"/>
                <w:szCs w:val="20"/>
              </w:rPr>
              <w:t>Спеціалізованим транспортом постачальника (фургон рефрижератор)</w:t>
            </w:r>
          </w:p>
        </w:tc>
      </w:tr>
    </w:tbl>
    <w:p w:rsidR="001D016F" w:rsidRDefault="001D016F" w:rsidP="001D016F">
      <w:pPr>
        <w:ind w:left="-567" w:firstLine="283"/>
        <w:jc w:val="center"/>
        <w:rPr>
          <w:rFonts w:ascii="Times New Roman" w:hAnsi="Times New Roman" w:cs="Times New Roman"/>
        </w:rPr>
      </w:pPr>
    </w:p>
    <w:p w:rsidR="001D016F" w:rsidRPr="001D016F" w:rsidRDefault="001D016F" w:rsidP="001D016F">
      <w:pPr>
        <w:ind w:left="-567" w:firstLine="283"/>
        <w:jc w:val="center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Вимоги до предмета закупівлі: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1. Товар має відповідати вимогам Закону України «Про основні принципи та вимоги до безпечності та якості харчових продуктів» від 23.12.1997 року № 771/97-ВР (зі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3. Термін придатності Товару на момент поставки повинен бути не менше 80% від основного терміну придатності згідно технічних умов на виробництві.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становить 2 дні з моменту встановлення, що товар не відповідає встановленим якісним характеристикам. (в складі пропозиції подається відповідний гарантійний лист).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4. Місце поставки товарів та умови поставки товарів: заклади  освіти Полонської ОТГ(Додаток 2  до договору)</w:t>
      </w:r>
      <w:r>
        <w:rPr>
          <w:rFonts w:ascii="Times New Roman" w:hAnsi="Times New Roman" w:cs="Times New Roman"/>
        </w:rPr>
        <w:t xml:space="preserve"> </w:t>
      </w:r>
      <w:r w:rsidRPr="001D016F">
        <w:rPr>
          <w:rFonts w:ascii="Times New Roman" w:hAnsi="Times New Roman" w:cs="Times New Roman"/>
        </w:rPr>
        <w:t xml:space="preserve">спеціальним автотранспортом – Учасника для перевезення вищезазначених товарів. 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</w:t>
      </w:r>
      <w:r w:rsidRPr="001D016F">
        <w:rPr>
          <w:rFonts w:ascii="Times New Roman" w:hAnsi="Times New Roman" w:cs="Times New Roman"/>
        </w:rPr>
        <w:lastRenderedPageBreak/>
        <w:t>для підприємств продовольчої торгівлі, в тому числі щодо сумісності продуктів харчування. Водій повинен мати особисту медичну книжку, або її копію.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Доставка товару та розвантаження: здійснюється за рахунок Постачальника.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5. Строк поставки товарів: до 31 грудня 2022 р, невеликими партіями за потребою, не пізніше 1-го робочого дня з дня отримання заявки від Замовника (засобами телефонного зв’язку, шляхом листування, по електронній пошті).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7. При поставці товару копії супровідних документів надаються на кожну партію товару.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- Копії документів завірені підписом та печаткою про якість продукції (сертифікати відповідності/якості або інші документи, що підтверджують якість товару), в яких зазначені всі показники стосовно відповідності товару, критеріям документації торгів, встановлені діючим законодавством на запропоновану продукцію.</w:t>
      </w:r>
    </w:p>
    <w:p w:rsidR="001D016F" w:rsidRPr="001D016F" w:rsidRDefault="001D016F" w:rsidP="001D016F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- лист з описом якісних та функціональних характеристик товару, та країну походження (назва; країна походження; повна назва виробника та його адреса; конкретну торгівельну назву запропонованого товару; основні характеристики, у тому числі відповідність товару стандартам, що визначені відповідними ДСТУ, ТУ; вид розфасовки (тару); спосіб і термін зберігання.</w:t>
      </w:r>
    </w:p>
    <w:p w:rsidR="00A33ABC" w:rsidRPr="001D016F" w:rsidRDefault="001D016F" w:rsidP="00953A15">
      <w:pPr>
        <w:ind w:left="-567" w:firstLine="283"/>
        <w:jc w:val="both"/>
        <w:rPr>
          <w:rFonts w:ascii="Times New Roman" w:hAnsi="Times New Roman" w:cs="Times New Roman"/>
        </w:rPr>
      </w:pPr>
      <w:r w:rsidRPr="001D016F">
        <w:rPr>
          <w:rFonts w:ascii="Times New Roman" w:hAnsi="Times New Roman" w:cs="Times New Roman"/>
        </w:rPr>
        <w:t>8.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A33ABC" w:rsidRPr="00953A15" w:rsidRDefault="00A33ABC" w:rsidP="00A33ABC">
      <w:pPr>
        <w:pStyle w:val="a3"/>
        <w:rPr>
          <w:b/>
          <w:i/>
          <w:color w:val="000000"/>
        </w:rPr>
      </w:pPr>
      <w:r w:rsidRPr="00953A15">
        <w:rPr>
          <w:b/>
          <w:i/>
          <w:color w:val="000000"/>
        </w:rPr>
        <w:t>Примітка:</w:t>
      </w:r>
    </w:p>
    <w:p w:rsidR="00A33ABC" w:rsidRPr="00953A15" w:rsidRDefault="00A33ABC" w:rsidP="00A33ABC">
      <w:pPr>
        <w:pStyle w:val="a3"/>
        <w:rPr>
          <w:b/>
          <w:i/>
          <w:color w:val="000000"/>
        </w:rPr>
      </w:pPr>
      <w:r w:rsidRPr="00953A15">
        <w:rPr>
          <w:b/>
          <w:i/>
          <w:color w:val="000000"/>
        </w:rPr>
        <w:t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p w:rsidR="00A33ABC" w:rsidRDefault="00A33ABC" w:rsidP="00A33ABC">
      <w:pPr>
        <w:pStyle w:val="a3"/>
        <w:rPr>
          <w:color w:val="000000"/>
          <w:sz w:val="27"/>
          <w:szCs w:val="27"/>
        </w:rPr>
      </w:pPr>
    </w:p>
    <w:sectPr w:rsidR="00A33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BC"/>
    <w:rsid w:val="00040B85"/>
    <w:rsid w:val="00132987"/>
    <w:rsid w:val="001D016F"/>
    <w:rsid w:val="001E4B9E"/>
    <w:rsid w:val="00525A39"/>
    <w:rsid w:val="005A408E"/>
    <w:rsid w:val="009107C4"/>
    <w:rsid w:val="00953A15"/>
    <w:rsid w:val="00A0246A"/>
    <w:rsid w:val="00A33ABC"/>
    <w:rsid w:val="00C7274E"/>
    <w:rsid w:val="00CC16EE"/>
    <w:rsid w:val="00F0510D"/>
    <w:rsid w:val="00F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4658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</dc:creator>
  <cp:lastModifiedBy>Liudmyla</cp:lastModifiedBy>
  <cp:revision>12</cp:revision>
  <cp:lastPrinted>2022-08-03T07:19:00Z</cp:lastPrinted>
  <dcterms:created xsi:type="dcterms:W3CDTF">2021-11-26T12:12:00Z</dcterms:created>
  <dcterms:modified xsi:type="dcterms:W3CDTF">2022-08-03T07:24:00Z</dcterms:modified>
</cp:coreProperties>
</file>