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95" w:rsidRDefault="007F5595" w:rsidP="007F5595">
      <w:pPr>
        <w:spacing w:after="0"/>
        <w:jc w:val="right"/>
        <w:rPr>
          <w:rFonts w:ascii="Times New Roman" w:hAnsi="Times New Roman"/>
        </w:rPr>
      </w:pPr>
      <w:r>
        <w:rPr>
          <w:rFonts w:ascii="Times New Roman" w:hAnsi="Times New Roman"/>
        </w:rPr>
        <w:t>Додаток 3 до тендерної документації</w:t>
      </w:r>
    </w:p>
    <w:p w:rsidR="007F5595" w:rsidRDefault="007F5595" w:rsidP="007F5595">
      <w:pPr>
        <w:spacing w:after="0"/>
        <w:rPr>
          <w:rFonts w:ascii="Times New Roman" w:hAnsi="Times New Roman"/>
        </w:rPr>
      </w:pPr>
    </w:p>
    <w:p w:rsidR="007F5595" w:rsidRDefault="007F5595" w:rsidP="007F5595">
      <w:pPr>
        <w:spacing w:after="0"/>
        <w:rPr>
          <w:rFonts w:ascii="Times New Roman" w:hAnsi="Times New Roman"/>
        </w:rPr>
      </w:pPr>
    </w:p>
    <w:p w:rsidR="007F5595" w:rsidRDefault="007F5595" w:rsidP="007F5595">
      <w:pPr>
        <w:keepNext/>
        <w:spacing w:after="0" w:line="240" w:lineRule="auto"/>
        <w:jc w:val="center"/>
        <w:outlineLvl w:val="2"/>
        <w:rPr>
          <w:rFonts w:ascii="Times New Roman" w:hAnsi="Times New Roman"/>
          <w:bCs/>
          <w:sz w:val="20"/>
          <w:szCs w:val="20"/>
        </w:rPr>
      </w:pPr>
      <w:r>
        <w:rPr>
          <w:rFonts w:ascii="Times New Roman" w:hAnsi="Times New Roman"/>
          <w:bCs/>
          <w:sz w:val="20"/>
          <w:szCs w:val="20"/>
        </w:rPr>
        <w:t>Проект  ДОГОВОРУ</w:t>
      </w:r>
    </w:p>
    <w:p w:rsidR="007F5595" w:rsidRDefault="007F5595" w:rsidP="007F5595">
      <w:pPr>
        <w:keepNext/>
        <w:spacing w:after="0" w:line="240" w:lineRule="auto"/>
        <w:jc w:val="center"/>
        <w:outlineLvl w:val="2"/>
        <w:rPr>
          <w:rFonts w:ascii="Times New Roman" w:hAnsi="Times New Roman"/>
          <w:bCs/>
          <w:sz w:val="20"/>
          <w:szCs w:val="20"/>
        </w:rPr>
      </w:pPr>
      <w:r>
        <w:rPr>
          <w:rFonts w:ascii="Times New Roman" w:hAnsi="Times New Roman"/>
          <w:bCs/>
          <w:sz w:val="20"/>
          <w:szCs w:val="20"/>
        </w:rPr>
        <w:t xml:space="preserve">              про надання послуг № ________</w:t>
      </w:r>
    </w:p>
    <w:tbl>
      <w:tblPr>
        <w:tblW w:w="10539" w:type="dxa"/>
        <w:jc w:val="center"/>
        <w:tblCellSpacing w:w="22" w:type="dxa"/>
        <w:tblLook w:val="04A0" w:firstRow="1" w:lastRow="0" w:firstColumn="1" w:lastColumn="0" w:noHBand="0" w:noVBand="1"/>
      </w:tblPr>
      <w:tblGrid>
        <w:gridCol w:w="6052"/>
        <w:gridCol w:w="4487"/>
      </w:tblGrid>
      <w:tr w:rsidR="007F5595" w:rsidTr="007F5595">
        <w:trPr>
          <w:trHeight w:val="569"/>
          <w:tblCellSpacing w:w="22" w:type="dxa"/>
          <w:jc w:val="center"/>
        </w:trPr>
        <w:tc>
          <w:tcPr>
            <w:tcW w:w="2840" w:type="pct"/>
            <w:tcMar>
              <w:top w:w="15" w:type="dxa"/>
              <w:left w:w="15" w:type="dxa"/>
              <w:bottom w:w="15" w:type="dxa"/>
              <w:right w:w="15" w:type="dxa"/>
            </w:tcMar>
            <w:vAlign w:val="center"/>
            <w:hideMark/>
          </w:tcPr>
          <w:p w:rsidR="007F5595" w:rsidRDefault="007F5595">
            <w:pPr>
              <w:suppressAutoHyphens/>
              <w:spacing w:after="0" w:line="240" w:lineRule="auto"/>
              <w:rPr>
                <w:rFonts w:ascii="Times New Roman" w:eastAsia="Times New Roman" w:hAnsi="Times New Roman"/>
                <w:sz w:val="20"/>
                <w:szCs w:val="20"/>
                <w:lang w:eastAsia="zh-CN"/>
              </w:rPr>
            </w:pPr>
            <w:r>
              <w:rPr>
                <w:rFonts w:ascii="Times New Roman" w:hAnsi="Times New Roman"/>
                <w:bCs/>
                <w:sz w:val="20"/>
                <w:szCs w:val="20"/>
              </w:rPr>
              <w:t>м. Харків</w:t>
            </w:r>
          </w:p>
        </w:tc>
        <w:tc>
          <w:tcPr>
            <w:tcW w:w="2097" w:type="pct"/>
            <w:tcMar>
              <w:top w:w="15" w:type="dxa"/>
              <w:left w:w="15" w:type="dxa"/>
              <w:bottom w:w="15" w:type="dxa"/>
              <w:right w:w="15" w:type="dxa"/>
            </w:tcMar>
            <w:vAlign w:val="center"/>
            <w:hideMark/>
          </w:tcPr>
          <w:p w:rsidR="007F5595" w:rsidRDefault="007F5595">
            <w:pPr>
              <w:suppressAutoHyphens/>
              <w:spacing w:after="0" w:line="240" w:lineRule="auto"/>
              <w:jc w:val="center"/>
              <w:rPr>
                <w:rFonts w:ascii="Times New Roman" w:eastAsia="Times New Roman" w:hAnsi="Times New Roman"/>
                <w:sz w:val="20"/>
                <w:szCs w:val="20"/>
                <w:lang w:eastAsia="zh-CN"/>
              </w:rPr>
            </w:pPr>
            <w:r>
              <w:rPr>
                <w:rFonts w:ascii="Times New Roman" w:hAnsi="Times New Roman"/>
                <w:bCs/>
                <w:sz w:val="20"/>
                <w:szCs w:val="20"/>
              </w:rPr>
              <w:t xml:space="preserve">«_____» ______________  </w:t>
            </w:r>
            <w:r>
              <w:rPr>
                <w:rFonts w:ascii="Times New Roman" w:hAnsi="Times New Roman"/>
                <w:sz w:val="20"/>
                <w:szCs w:val="20"/>
              </w:rPr>
              <w:t xml:space="preserve">20__ року </w:t>
            </w:r>
            <w:r>
              <w:rPr>
                <w:rFonts w:ascii="Times New Roman" w:hAnsi="Times New Roman"/>
                <w:sz w:val="20"/>
                <w:szCs w:val="20"/>
              </w:rPr>
              <w:br/>
            </w:r>
          </w:p>
        </w:tc>
      </w:tr>
    </w:tbl>
    <w:p w:rsidR="007F5595" w:rsidRPr="007F5595" w:rsidRDefault="007F5595" w:rsidP="007F5595">
      <w:pPr>
        <w:widowControl w:val="0"/>
        <w:spacing w:after="0" w:line="240" w:lineRule="auto"/>
        <w:ind w:firstLine="709"/>
        <w:jc w:val="both"/>
        <w:rPr>
          <w:rFonts w:ascii="Times New Roman" w:eastAsia="Times New Roman" w:hAnsi="Times New Roman"/>
          <w:snapToGrid w:val="0"/>
          <w:sz w:val="24"/>
          <w:szCs w:val="24"/>
          <w:lang w:eastAsia="zh-CN"/>
        </w:rPr>
      </w:pPr>
      <w:r w:rsidRPr="007F5595">
        <w:rPr>
          <w:rFonts w:ascii="Times New Roman" w:hAnsi="Times New Roman"/>
          <w:b/>
          <w:sz w:val="24"/>
          <w:szCs w:val="24"/>
        </w:rPr>
        <w:t xml:space="preserve">УПРАВЛІННЯ ОСВІТИ АДМІНІСТРАЦІЇ САЛТІВСЬКОГО РАЙОНУ ХАРКІВСЬКОЇ МІСЬКОЇ РАДИ, </w:t>
      </w:r>
      <w:r w:rsidRPr="007F5595">
        <w:rPr>
          <w:rFonts w:ascii="Times New Roman" w:hAnsi="Times New Roman"/>
          <w:sz w:val="24"/>
          <w:szCs w:val="24"/>
        </w:rPr>
        <w:t>в особі начальника Карпової Лариси Георгіївни, що діє на підставі Положення</w:t>
      </w:r>
      <w:r w:rsidRPr="007F5595">
        <w:rPr>
          <w:rFonts w:ascii="Times New Roman" w:hAnsi="Times New Roman"/>
          <w:snapToGrid w:val="0"/>
          <w:sz w:val="24"/>
          <w:szCs w:val="24"/>
        </w:rPr>
        <w:t xml:space="preserve"> та іменується надалі Замовник, з однієї сторони, і </w:t>
      </w:r>
    </w:p>
    <w:p w:rsidR="007F5595" w:rsidRPr="007F5595" w:rsidRDefault="007F5595" w:rsidP="007F5595">
      <w:pPr>
        <w:widowControl w:val="0"/>
        <w:spacing w:after="0" w:line="240" w:lineRule="auto"/>
        <w:ind w:firstLine="709"/>
        <w:jc w:val="both"/>
        <w:rPr>
          <w:rFonts w:cs="Calibri"/>
          <w:bCs/>
          <w:spacing w:val="3"/>
          <w:sz w:val="24"/>
          <w:szCs w:val="24"/>
        </w:rPr>
      </w:pPr>
      <w:r w:rsidRPr="007F5595">
        <w:rPr>
          <w:rFonts w:ascii="Times New Roman" w:hAnsi="Times New Roman"/>
          <w:b/>
          <w:sz w:val="24"/>
          <w:szCs w:val="24"/>
        </w:rPr>
        <w:t>______________________________________</w:t>
      </w:r>
      <w:r w:rsidRPr="007F5595">
        <w:rPr>
          <w:rFonts w:ascii="Times New Roman" w:hAnsi="Times New Roman"/>
          <w:sz w:val="24"/>
          <w:szCs w:val="24"/>
        </w:rPr>
        <w:t xml:space="preserve">, </w:t>
      </w:r>
      <w:r w:rsidRPr="007F5595">
        <w:rPr>
          <w:rFonts w:ascii="Times New Roman" w:hAnsi="Times New Roman"/>
          <w:snapToGrid w:val="0"/>
          <w:sz w:val="24"/>
          <w:szCs w:val="24"/>
        </w:rPr>
        <w:t xml:space="preserve"> в особі ___________________________________________________, що діє на підставі ___________________ та іменується надалі </w:t>
      </w:r>
      <w:r w:rsidRPr="007F5595">
        <w:rPr>
          <w:rFonts w:ascii="Times New Roman" w:hAnsi="Times New Roman"/>
          <w:snapToGrid w:val="0"/>
          <w:spacing w:val="2"/>
          <w:sz w:val="24"/>
          <w:szCs w:val="24"/>
        </w:rPr>
        <w:t>Виконавець</w:t>
      </w:r>
      <w:r w:rsidRPr="007F5595">
        <w:rPr>
          <w:rFonts w:ascii="Times New Roman" w:hAnsi="Times New Roman"/>
          <w:snapToGrid w:val="0"/>
          <w:sz w:val="24"/>
          <w:szCs w:val="24"/>
        </w:rPr>
        <w:t xml:space="preserve">, з іншої сторони, разом – Сторони, </w:t>
      </w:r>
      <w:r w:rsidRPr="007F5595">
        <w:rPr>
          <w:rFonts w:ascii="Times New Roman" w:hAnsi="Times New Roman"/>
          <w:sz w:val="24"/>
          <w:szCs w:val="24"/>
        </w:rPr>
        <w:t xml:space="preserve">уклали цей Договір </w:t>
      </w:r>
      <w:r w:rsidRPr="007F5595">
        <w:rPr>
          <w:rFonts w:ascii="Times New Roman" w:hAnsi="Times New Roman"/>
          <w:bCs/>
          <w:sz w:val="24"/>
          <w:szCs w:val="24"/>
        </w:rPr>
        <w:t xml:space="preserve">керуючись </w:t>
      </w:r>
      <w:r w:rsidRPr="007F5595">
        <w:rPr>
          <w:rFonts w:ascii="Times New Roman" w:hAnsi="Times New Roman"/>
          <w:sz w:val="24"/>
          <w:szCs w:val="24"/>
          <w:shd w:val="clear" w:color="auto" w:fill="FFFFFF"/>
        </w:rPr>
        <w:t xml:space="preserve">Постановою Кабінету Міністрів України № 1178 від 12.10.2022 </w:t>
      </w:r>
      <w:r w:rsidRPr="007F5595">
        <w:rPr>
          <w:rFonts w:ascii="Times New Roman" w:hAnsi="Times New Roman"/>
          <w:iCs/>
          <w:sz w:val="24"/>
          <w:szCs w:val="24"/>
        </w:rPr>
        <w:t>про наступне</w:t>
      </w:r>
      <w:r w:rsidRPr="007F5595">
        <w:rPr>
          <w:bCs/>
          <w:spacing w:val="3"/>
          <w:sz w:val="24"/>
          <w:szCs w:val="24"/>
        </w:rPr>
        <w:t>:</w:t>
      </w:r>
    </w:p>
    <w:p w:rsidR="007F5595" w:rsidRPr="007F5595" w:rsidRDefault="007F5595" w:rsidP="007F5595">
      <w:pPr>
        <w:widowControl w:val="0"/>
        <w:spacing w:after="0" w:line="240" w:lineRule="auto"/>
        <w:ind w:firstLine="709"/>
        <w:jc w:val="both"/>
        <w:rPr>
          <w:rFonts w:ascii="Times New Roman" w:hAnsi="Times New Roman"/>
          <w:snapToGrid w:val="0"/>
          <w:sz w:val="24"/>
          <w:szCs w:val="24"/>
        </w:rPr>
      </w:pPr>
    </w:p>
    <w:p w:rsidR="007F5595" w:rsidRPr="007F5595" w:rsidRDefault="007F5595" w:rsidP="007F5595">
      <w:pPr>
        <w:pStyle w:val="a5"/>
        <w:keepNext/>
        <w:widowControl/>
        <w:numPr>
          <w:ilvl w:val="0"/>
          <w:numId w:val="1"/>
        </w:numPr>
        <w:contextualSpacing/>
        <w:jc w:val="center"/>
        <w:outlineLvl w:val="2"/>
        <w:rPr>
          <w:bCs/>
          <w:lang w:val="uk-UA"/>
        </w:rPr>
      </w:pPr>
      <w:r w:rsidRPr="007F5595">
        <w:rPr>
          <w:bCs/>
          <w:lang w:val="uk-UA"/>
        </w:rPr>
        <w:t>ПРЕДМЕТ ДОГОВОРУ</w:t>
      </w:r>
    </w:p>
    <w:p w:rsidR="007F5595" w:rsidRPr="007F5595" w:rsidRDefault="007F5595" w:rsidP="007F5595">
      <w:pPr>
        <w:spacing w:after="0" w:line="240" w:lineRule="auto"/>
        <w:jc w:val="both"/>
        <w:rPr>
          <w:rFonts w:ascii="Times New Roman" w:hAnsi="Times New Roman"/>
          <w:sz w:val="24"/>
          <w:szCs w:val="24"/>
        </w:rPr>
      </w:pPr>
      <w:r w:rsidRPr="007F5595">
        <w:rPr>
          <w:rFonts w:ascii="Times New Roman" w:hAnsi="Times New Roman"/>
          <w:sz w:val="24"/>
          <w:szCs w:val="24"/>
        </w:rPr>
        <w:t xml:space="preserve">1.1 Замовник доручає, а </w:t>
      </w:r>
      <w:r w:rsidRPr="007F5595">
        <w:rPr>
          <w:rFonts w:ascii="Times New Roman" w:hAnsi="Times New Roman"/>
          <w:snapToGrid w:val="0"/>
          <w:spacing w:val="2"/>
          <w:sz w:val="24"/>
          <w:szCs w:val="24"/>
        </w:rPr>
        <w:t>Виконавець</w:t>
      </w:r>
      <w:r w:rsidRPr="007F5595">
        <w:rPr>
          <w:rFonts w:ascii="Times New Roman" w:hAnsi="Times New Roman"/>
          <w:sz w:val="24"/>
          <w:szCs w:val="24"/>
        </w:rPr>
        <w:t xml:space="preserve"> приймає на себе зобов’язання надати послуги за кодом Код ДК 021:2015: 75251000-0 Послуги з технічного обслуговування систем протипожежного захисту (за кодом ДК 021:2015: 75250000-3 - Послуги пожежних і рятувальних служб) своїми засобами та матеріалами.</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bCs/>
          <w:spacing w:val="1"/>
          <w:sz w:val="24"/>
          <w:szCs w:val="24"/>
        </w:rPr>
        <w:t xml:space="preserve">1.2 Під технічним обслуговуванням систем </w:t>
      </w:r>
      <w:proofErr w:type="spellStart"/>
      <w:r w:rsidRPr="007F5595">
        <w:rPr>
          <w:rFonts w:ascii="Times New Roman" w:hAnsi="Times New Roman"/>
          <w:bCs/>
          <w:spacing w:val="1"/>
          <w:sz w:val="24"/>
          <w:szCs w:val="24"/>
        </w:rPr>
        <w:t>протипоженого</w:t>
      </w:r>
      <w:proofErr w:type="spellEnd"/>
      <w:r w:rsidRPr="007F5595">
        <w:rPr>
          <w:rFonts w:ascii="Times New Roman" w:hAnsi="Times New Roman"/>
          <w:bCs/>
          <w:spacing w:val="1"/>
          <w:sz w:val="24"/>
          <w:szCs w:val="24"/>
        </w:rPr>
        <w:t xml:space="preserve"> захисту (далі – СПЗ) сторони в цьому договорі розуміють наступні види послуг:</w:t>
      </w:r>
    </w:p>
    <w:p w:rsidR="007F5595" w:rsidRPr="007F5595" w:rsidRDefault="007F5595" w:rsidP="007F5595">
      <w:pPr>
        <w:spacing w:after="0" w:line="240" w:lineRule="auto"/>
        <w:ind w:firstLine="540"/>
        <w:jc w:val="both"/>
        <w:rPr>
          <w:rFonts w:ascii="Times New Roman" w:hAnsi="Times New Roman"/>
          <w:sz w:val="24"/>
          <w:szCs w:val="24"/>
        </w:rPr>
      </w:pPr>
      <w:r w:rsidRPr="007F5595">
        <w:rPr>
          <w:rFonts w:ascii="Times New Roman" w:hAnsi="Times New Roman"/>
          <w:sz w:val="24"/>
          <w:szCs w:val="24"/>
        </w:rPr>
        <w:t xml:space="preserve">- технічне обслуговування системи пожежної сигналізації (далі за текстом – СПС) </w:t>
      </w:r>
    </w:p>
    <w:p w:rsidR="007F5595" w:rsidRPr="007F5595" w:rsidRDefault="007F5595" w:rsidP="007F5595">
      <w:pPr>
        <w:spacing w:after="0" w:line="240" w:lineRule="auto"/>
        <w:ind w:firstLine="540"/>
        <w:jc w:val="both"/>
        <w:rPr>
          <w:rFonts w:ascii="Times New Roman" w:hAnsi="Times New Roman"/>
          <w:sz w:val="24"/>
          <w:szCs w:val="24"/>
        </w:rPr>
      </w:pPr>
      <w:r w:rsidRPr="007F5595">
        <w:rPr>
          <w:rFonts w:ascii="Times New Roman" w:hAnsi="Times New Roman"/>
          <w:sz w:val="24"/>
          <w:szCs w:val="24"/>
        </w:rPr>
        <w:t>- технічне обслуговування системи оповіщення (далі за текстом – СО);</w:t>
      </w:r>
    </w:p>
    <w:p w:rsidR="007F5595" w:rsidRPr="007F5595" w:rsidRDefault="007F5595" w:rsidP="007F5595">
      <w:pPr>
        <w:spacing w:after="0" w:line="240" w:lineRule="auto"/>
        <w:ind w:firstLine="540"/>
        <w:jc w:val="both"/>
        <w:rPr>
          <w:rFonts w:ascii="Times New Roman" w:hAnsi="Times New Roman"/>
          <w:sz w:val="24"/>
          <w:szCs w:val="24"/>
        </w:rPr>
      </w:pPr>
      <w:r w:rsidRPr="007F5595">
        <w:rPr>
          <w:rFonts w:ascii="Times New Roman" w:hAnsi="Times New Roman"/>
          <w:sz w:val="24"/>
          <w:szCs w:val="24"/>
        </w:rPr>
        <w:t>- технічне обслуговування системи передачі тривожних сповіщень (далі за текстом – СПТС);</w:t>
      </w:r>
    </w:p>
    <w:p w:rsidR="007F5595" w:rsidRPr="007F5595" w:rsidRDefault="007F5595" w:rsidP="007F5595">
      <w:pPr>
        <w:spacing w:after="0" w:line="240" w:lineRule="auto"/>
        <w:ind w:firstLine="540"/>
        <w:jc w:val="both"/>
        <w:rPr>
          <w:rFonts w:ascii="Times New Roman" w:hAnsi="Times New Roman"/>
          <w:sz w:val="24"/>
          <w:szCs w:val="24"/>
        </w:rPr>
      </w:pPr>
      <w:r w:rsidRPr="007F5595">
        <w:rPr>
          <w:rFonts w:ascii="Times New Roman" w:hAnsi="Times New Roman"/>
          <w:sz w:val="24"/>
          <w:szCs w:val="24"/>
        </w:rPr>
        <w:t>- здійснення цілодобового спостерігання СПЗ у центрі приймання тривожних сповіщень (далі за текстом – ЦПТС);</w:t>
      </w:r>
    </w:p>
    <w:p w:rsidR="007F5595" w:rsidRPr="007F5595" w:rsidRDefault="007F5595" w:rsidP="007F5595">
      <w:pPr>
        <w:pStyle w:val="2"/>
        <w:shd w:val="clear" w:color="auto" w:fill="FFFFFF"/>
        <w:tabs>
          <w:tab w:val="left" w:pos="5736"/>
        </w:tabs>
        <w:ind w:firstLine="709"/>
        <w:jc w:val="both"/>
        <w:rPr>
          <w:rFonts w:ascii="Times New Roman" w:hAnsi="Times New Roman"/>
          <w:szCs w:val="24"/>
          <w:lang w:val="uk-UA"/>
        </w:rPr>
      </w:pPr>
      <w:r w:rsidRPr="007F5595">
        <w:rPr>
          <w:rFonts w:ascii="Times New Roman" w:hAnsi="Times New Roman"/>
          <w:szCs w:val="24"/>
          <w:lang w:val="uk-UA"/>
        </w:rPr>
        <w:t xml:space="preserve">1.3 Місце надання послуг – </w:t>
      </w:r>
      <w:r w:rsidRPr="007F5595">
        <w:rPr>
          <w:rFonts w:ascii="Times New Roman" w:hAnsi="Times New Roman"/>
          <w:szCs w:val="24"/>
          <w:lang w:val="ru-RU"/>
        </w:rPr>
        <w:t xml:space="preserve">61000, </w:t>
      </w:r>
      <w:proofErr w:type="spellStart"/>
      <w:r w:rsidRPr="007F5595">
        <w:rPr>
          <w:rFonts w:ascii="Times New Roman" w:hAnsi="Times New Roman"/>
          <w:szCs w:val="24"/>
          <w:lang w:val="ru-RU"/>
        </w:rPr>
        <w:t>Україна</w:t>
      </w:r>
      <w:proofErr w:type="spellEnd"/>
      <w:r w:rsidRPr="007F5595">
        <w:rPr>
          <w:rFonts w:ascii="Times New Roman" w:hAnsi="Times New Roman"/>
          <w:szCs w:val="24"/>
          <w:lang w:val="ru-RU"/>
        </w:rPr>
        <w:t xml:space="preserve">, </w:t>
      </w:r>
      <w:proofErr w:type="spellStart"/>
      <w:r w:rsidRPr="007F5595">
        <w:rPr>
          <w:rFonts w:ascii="Times New Roman" w:hAnsi="Times New Roman"/>
          <w:szCs w:val="24"/>
          <w:lang w:val="ru-RU"/>
        </w:rPr>
        <w:t>Харківська</w:t>
      </w:r>
      <w:proofErr w:type="spellEnd"/>
      <w:r w:rsidRPr="007F5595">
        <w:rPr>
          <w:rFonts w:ascii="Times New Roman" w:hAnsi="Times New Roman"/>
          <w:szCs w:val="24"/>
          <w:lang w:val="ru-RU"/>
        </w:rPr>
        <w:t xml:space="preserve"> область, </w:t>
      </w:r>
      <w:proofErr w:type="spellStart"/>
      <w:r w:rsidRPr="007F5595">
        <w:rPr>
          <w:rFonts w:ascii="Times New Roman" w:hAnsi="Times New Roman"/>
          <w:szCs w:val="24"/>
          <w:lang w:val="ru-RU"/>
        </w:rPr>
        <w:t>м.Харків</w:t>
      </w:r>
      <w:proofErr w:type="spellEnd"/>
      <w:r w:rsidRPr="007F5595">
        <w:rPr>
          <w:rFonts w:ascii="Times New Roman" w:hAnsi="Times New Roman"/>
          <w:szCs w:val="24"/>
          <w:lang w:val="ru-RU"/>
        </w:rPr>
        <w:t xml:space="preserve">, за </w:t>
      </w:r>
      <w:proofErr w:type="spellStart"/>
      <w:r w:rsidRPr="007F5595">
        <w:rPr>
          <w:rFonts w:ascii="Times New Roman" w:hAnsi="Times New Roman"/>
          <w:szCs w:val="24"/>
          <w:lang w:val="ru-RU"/>
        </w:rPr>
        <w:t>адресою</w:t>
      </w:r>
      <w:proofErr w:type="spellEnd"/>
      <w:r w:rsidRPr="007F5595">
        <w:rPr>
          <w:rFonts w:ascii="Times New Roman" w:hAnsi="Times New Roman"/>
          <w:szCs w:val="24"/>
          <w:lang w:val="ru-RU"/>
        </w:rPr>
        <w:t xml:space="preserve"> </w:t>
      </w:r>
      <w:proofErr w:type="spellStart"/>
      <w:r w:rsidRPr="007F5595">
        <w:rPr>
          <w:rFonts w:ascii="Times New Roman" w:hAnsi="Times New Roman"/>
          <w:szCs w:val="24"/>
          <w:lang w:val="ru-RU"/>
        </w:rPr>
        <w:t>навчальних</w:t>
      </w:r>
      <w:proofErr w:type="spellEnd"/>
      <w:r w:rsidRPr="007F5595">
        <w:rPr>
          <w:rFonts w:ascii="Times New Roman" w:hAnsi="Times New Roman"/>
          <w:szCs w:val="24"/>
          <w:lang w:val="ru-RU"/>
        </w:rPr>
        <w:t xml:space="preserve"> </w:t>
      </w:r>
      <w:proofErr w:type="spellStart"/>
      <w:r w:rsidRPr="007F5595">
        <w:rPr>
          <w:rFonts w:ascii="Times New Roman" w:hAnsi="Times New Roman"/>
          <w:szCs w:val="24"/>
          <w:lang w:val="ru-RU"/>
        </w:rPr>
        <w:t>закладів</w:t>
      </w:r>
      <w:proofErr w:type="spellEnd"/>
      <w:r w:rsidRPr="007F5595">
        <w:rPr>
          <w:rFonts w:ascii="Times New Roman" w:hAnsi="Times New Roman"/>
          <w:szCs w:val="24"/>
          <w:lang w:val="ru-RU"/>
        </w:rPr>
        <w:t xml:space="preserve"> </w:t>
      </w:r>
      <w:proofErr w:type="spellStart"/>
      <w:r w:rsidRPr="007F5595">
        <w:rPr>
          <w:rFonts w:ascii="Times New Roman" w:hAnsi="Times New Roman"/>
          <w:szCs w:val="24"/>
          <w:lang w:val="ru-RU"/>
        </w:rPr>
        <w:t>Салтівського</w:t>
      </w:r>
      <w:proofErr w:type="spellEnd"/>
      <w:r w:rsidRPr="007F5595">
        <w:rPr>
          <w:rFonts w:ascii="Times New Roman" w:hAnsi="Times New Roman"/>
          <w:szCs w:val="24"/>
          <w:lang w:val="ru-RU"/>
        </w:rPr>
        <w:t xml:space="preserve"> району</w:t>
      </w:r>
      <w:r w:rsidRPr="007F5595">
        <w:rPr>
          <w:rFonts w:ascii="Times New Roman" w:hAnsi="Times New Roman"/>
          <w:szCs w:val="24"/>
          <w:lang w:val="uk-UA"/>
        </w:rPr>
        <w:t xml:space="preserve"> (Додаток 1). </w:t>
      </w:r>
    </w:p>
    <w:p w:rsidR="007F5595" w:rsidRPr="007F5595" w:rsidRDefault="007F5595" w:rsidP="007F5595">
      <w:pPr>
        <w:pStyle w:val="2"/>
        <w:shd w:val="clear" w:color="auto" w:fill="FFFFFF"/>
        <w:tabs>
          <w:tab w:val="left" w:pos="5736"/>
        </w:tabs>
        <w:ind w:firstLine="709"/>
        <w:jc w:val="both"/>
        <w:rPr>
          <w:rFonts w:ascii="Times New Roman" w:hAnsi="Times New Roman"/>
          <w:szCs w:val="24"/>
          <w:lang w:val="uk-UA"/>
        </w:rPr>
      </w:pPr>
      <w:r w:rsidRPr="007F5595">
        <w:rPr>
          <w:rFonts w:ascii="Times New Roman" w:hAnsi="Times New Roman"/>
          <w:szCs w:val="24"/>
          <w:lang w:val="uk-UA"/>
        </w:rPr>
        <w:t>1.4. Кількість надання послуг -1  послуга.</w:t>
      </w:r>
    </w:p>
    <w:p w:rsidR="007F5595" w:rsidRPr="007F5595" w:rsidRDefault="007F5595" w:rsidP="007F5595">
      <w:pPr>
        <w:tabs>
          <w:tab w:val="left" w:pos="1440"/>
        </w:tabs>
        <w:spacing w:after="0" w:line="240" w:lineRule="auto"/>
        <w:ind w:firstLine="709"/>
        <w:jc w:val="both"/>
        <w:rPr>
          <w:rFonts w:ascii="Times New Roman" w:hAnsi="Times New Roman"/>
          <w:sz w:val="24"/>
          <w:szCs w:val="24"/>
        </w:rPr>
      </w:pPr>
      <w:r w:rsidRPr="007F5595">
        <w:rPr>
          <w:rFonts w:ascii="Times New Roman" w:hAnsi="Times New Roman"/>
          <w:sz w:val="24"/>
          <w:szCs w:val="24"/>
        </w:rPr>
        <w:t>1.5 Замовник зобов'язується прийняти та оплатити зазначені послуги на умовах, передбачених цим Договором.</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1.6 Строк надання послуги щомісячно до 31 грудня 2024.</w:t>
      </w:r>
    </w:p>
    <w:p w:rsidR="007F5595" w:rsidRPr="007F5595" w:rsidRDefault="007F5595" w:rsidP="007F5595">
      <w:pPr>
        <w:pStyle w:val="2"/>
        <w:shd w:val="clear" w:color="auto" w:fill="FFFFFF"/>
        <w:tabs>
          <w:tab w:val="left" w:pos="886"/>
        </w:tabs>
        <w:ind w:firstLine="709"/>
        <w:jc w:val="both"/>
        <w:rPr>
          <w:rFonts w:ascii="Times New Roman" w:hAnsi="Times New Roman"/>
          <w:szCs w:val="24"/>
          <w:lang w:val="uk-UA"/>
        </w:rPr>
      </w:pPr>
      <w:r w:rsidRPr="007F5595">
        <w:rPr>
          <w:rFonts w:ascii="Times New Roman" w:hAnsi="Times New Roman"/>
          <w:szCs w:val="24"/>
          <w:lang w:val="uk-UA"/>
        </w:rPr>
        <w:t>1.7 Виконавець підтверджує, що він має усі необхідні дозволи (ліцензії), які вимагаються чинним законодавством України, для виконання ним своїх обов'язків за цим Договором.</w:t>
      </w:r>
    </w:p>
    <w:p w:rsidR="007F5595" w:rsidRPr="007F5595" w:rsidRDefault="007F5595" w:rsidP="007F5595">
      <w:pPr>
        <w:pStyle w:val="2"/>
        <w:shd w:val="clear" w:color="auto" w:fill="FFFFFF"/>
        <w:tabs>
          <w:tab w:val="left" w:pos="886"/>
        </w:tabs>
        <w:ind w:firstLine="709"/>
        <w:jc w:val="both"/>
        <w:rPr>
          <w:rFonts w:ascii="Times New Roman" w:hAnsi="Times New Roman"/>
          <w:color w:val="000000"/>
          <w:szCs w:val="24"/>
          <w:lang w:val="uk-UA"/>
        </w:rPr>
      </w:pPr>
    </w:p>
    <w:p w:rsidR="007F5595" w:rsidRPr="007F5595" w:rsidRDefault="007F5595" w:rsidP="007F5595">
      <w:pPr>
        <w:spacing w:after="0" w:line="240" w:lineRule="auto"/>
        <w:jc w:val="center"/>
        <w:rPr>
          <w:rFonts w:ascii="Times New Roman" w:hAnsi="Times New Roman"/>
          <w:bCs/>
          <w:sz w:val="24"/>
          <w:szCs w:val="24"/>
        </w:rPr>
      </w:pPr>
      <w:r w:rsidRPr="007F5595">
        <w:rPr>
          <w:rFonts w:ascii="Times New Roman" w:hAnsi="Times New Roman"/>
          <w:bCs/>
          <w:sz w:val="24"/>
          <w:szCs w:val="24"/>
        </w:rPr>
        <w:t>2. ПРАВА І ОБОВ’ЯЗКИ ЗАМОВНИКА</w:t>
      </w:r>
    </w:p>
    <w:p w:rsidR="007F5595" w:rsidRPr="007F5595" w:rsidRDefault="007F5595" w:rsidP="007F5595">
      <w:pPr>
        <w:spacing w:after="0" w:line="240" w:lineRule="auto"/>
        <w:jc w:val="center"/>
        <w:rPr>
          <w:rFonts w:ascii="Times New Roman" w:hAnsi="Times New Roman"/>
          <w:bCs/>
          <w:sz w:val="24"/>
          <w:szCs w:val="24"/>
        </w:rPr>
      </w:pP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2.1 Замовник має право:</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 xml:space="preserve">2.1.1 Вимагати від </w:t>
      </w:r>
      <w:r w:rsidRPr="007F5595">
        <w:rPr>
          <w:rFonts w:ascii="Times New Roman" w:hAnsi="Times New Roman"/>
          <w:snapToGrid w:val="0"/>
          <w:spacing w:val="2"/>
          <w:sz w:val="24"/>
          <w:szCs w:val="24"/>
        </w:rPr>
        <w:t xml:space="preserve">Виконавця </w:t>
      </w:r>
      <w:r w:rsidRPr="007F5595">
        <w:rPr>
          <w:rFonts w:ascii="Times New Roman" w:hAnsi="Times New Roman"/>
          <w:sz w:val="24"/>
          <w:szCs w:val="24"/>
        </w:rPr>
        <w:t>надання послуг у обсязі та у строки, які передбачені цим Договором.</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2.1.2 Відмовитись від прийняття наданих послуг у разі виявлення недоліків, які виключають можливість їх використання відповідно до мети, зазначеної у Договорі, і не може бути усунена Виконавцем.</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2.1.3 Здійснювати у будь-який час, не втручаючись у господарську діяльність Виконавця, нагляд і контроль за ходом надання послуг.</w:t>
      </w:r>
    </w:p>
    <w:p w:rsidR="007F5595" w:rsidRPr="007F5595" w:rsidRDefault="007F5595" w:rsidP="007F5595">
      <w:pPr>
        <w:pStyle w:val="2"/>
        <w:shd w:val="clear" w:color="auto" w:fill="FFFFFF"/>
        <w:tabs>
          <w:tab w:val="left" w:pos="1123"/>
        </w:tabs>
        <w:ind w:firstLine="709"/>
        <w:jc w:val="both"/>
        <w:rPr>
          <w:rFonts w:ascii="Times New Roman" w:hAnsi="Times New Roman"/>
          <w:szCs w:val="24"/>
          <w:lang w:val="uk-UA"/>
        </w:rPr>
      </w:pPr>
      <w:r w:rsidRPr="007F5595">
        <w:rPr>
          <w:rFonts w:ascii="Times New Roman" w:hAnsi="Times New Roman"/>
          <w:szCs w:val="24"/>
          <w:lang w:val="uk-UA"/>
        </w:rPr>
        <w:t>2.1.4 Вимагати безоплатного виправлення недоліків, допущених Виконавцем у ході надання послуг, своїми силами і засобами.</w:t>
      </w:r>
    </w:p>
    <w:p w:rsidR="007F5595" w:rsidRPr="007F5595" w:rsidRDefault="007F5595" w:rsidP="007F5595">
      <w:pPr>
        <w:pStyle w:val="2"/>
        <w:shd w:val="clear" w:color="auto" w:fill="FFFFFF"/>
        <w:tabs>
          <w:tab w:val="left" w:pos="1123"/>
        </w:tabs>
        <w:ind w:firstLine="709"/>
        <w:jc w:val="both"/>
        <w:rPr>
          <w:rFonts w:ascii="Times New Roman" w:hAnsi="Times New Roman"/>
          <w:szCs w:val="24"/>
          <w:lang w:val="uk-UA"/>
        </w:rPr>
      </w:pPr>
      <w:r w:rsidRPr="007F5595">
        <w:rPr>
          <w:rFonts w:ascii="Times New Roman" w:hAnsi="Times New Roman"/>
          <w:szCs w:val="24"/>
          <w:lang w:val="uk-UA"/>
        </w:rPr>
        <w:lastRenderedPageBreak/>
        <w:t>2.1.5 Ініціювати внесення змін до Договору, вимагати розірвання Договору та відшкодування збитків за наявності істотних порушень Виконавцем умов Договору.</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2.1.6 Відмовитися від Договору та вимагати відшкодування збитків, якщо Виконавець своєчасно не розпочав надання послуг або виконує їх настільки повільно, що закінчення їх в строк стає явно неможливим.</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2.2 Замовник сприяє у вирішенні питань по організації надання послуг.</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2.3 Замовник зобов’язаний:</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2.3.1 Прийняти надані Виконавцем послуги відповідно до умов даного Договору і, у разі виявлення допущених відступів від Договору або інших недоліків, заявити про них Виконавцю.</w:t>
      </w:r>
    </w:p>
    <w:p w:rsidR="007F5595" w:rsidRPr="007F5595" w:rsidRDefault="007F5595" w:rsidP="007F5595">
      <w:pPr>
        <w:pStyle w:val="a5"/>
        <w:widowControl/>
        <w:spacing w:before="100" w:beforeAutospacing="1"/>
        <w:ind w:firstLine="709"/>
        <w:jc w:val="both"/>
      </w:pPr>
      <w:r w:rsidRPr="007F5595">
        <w:t>2.3.2 </w:t>
      </w:r>
      <w:proofErr w:type="spellStart"/>
      <w:r w:rsidRPr="007F5595">
        <w:t>Оплатити</w:t>
      </w:r>
      <w:proofErr w:type="spellEnd"/>
      <w:r w:rsidRPr="007F5595">
        <w:t xml:space="preserve"> </w:t>
      </w:r>
      <w:proofErr w:type="spellStart"/>
      <w:r w:rsidRPr="007F5595">
        <w:t>надані</w:t>
      </w:r>
      <w:proofErr w:type="spellEnd"/>
      <w:r w:rsidRPr="007F5595">
        <w:t xml:space="preserve"> </w:t>
      </w:r>
      <w:proofErr w:type="spellStart"/>
      <w:r w:rsidRPr="007F5595">
        <w:t>Виконавцем</w:t>
      </w:r>
      <w:proofErr w:type="spellEnd"/>
      <w:r w:rsidRPr="007F5595">
        <w:t xml:space="preserve"> </w:t>
      </w:r>
      <w:proofErr w:type="spellStart"/>
      <w:r w:rsidRPr="007F5595">
        <w:t>послуги</w:t>
      </w:r>
      <w:proofErr w:type="spellEnd"/>
      <w:r w:rsidRPr="007F5595">
        <w:t xml:space="preserve"> у </w:t>
      </w:r>
      <w:proofErr w:type="spellStart"/>
      <w:r w:rsidRPr="007F5595">
        <w:t>повному</w:t>
      </w:r>
      <w:proofErr w:type="spellEnd"/>
      <w:r w:rsidRPr="007F5595">
        <w:t xml:space="preserve"> </w:t>
      </w:r>
      <w:proofErr w:type="spellStart"/>
      <w:r w:rsidRPr="007F5595">
        <w:t>обсязі</w:t>
      </w:r>
      <w:proofErr w:type="spellEnd"/>
      <w:r w:rsidRPr="007F5595">
        <w:t xml:space="preserve"> </w:t>
      </w:r>
      <w:proofErr w:type="spellStart"/>
      <w:proofErr w:type="gramStart"/>
      <w:r w:rsidRPr="007F5595">
        <w:t>п</w:t>
      </w:r>
      <w:proofErr w:type="gramEnd"/>
      <w:r w:rsidRPr="007F5595">
        <w:t>ісля</w:t>
      </w:r>
      <w:proofErr w:type="spellEnd"/>
      <w:r w:rsidRPr="007F5595">
        <w:t xml:space="preserve"> </w:t>
      </w:r>
      <w:proofErr w:type="spellStart"/>
      <w:r w:rsidRPr="007F5595">
        <w:t>їх</w:t>
      </w:r>
      <w:proofErr w:type="spellEnd"/>
      <w:r w:rsidRPr="007F5595">
        <w:t xml:space="preserve"> </w:t>
      </w:r>
      <w:proofErr w:type="spellStart"/>
      <w:r w:rsidRPr="007F5595">
        <w:t>виконання</w:t>
      </w:r>
      <w:proofErr w:type="spellEnd"/>
      <w:r w:rsidRPr="007F5595">
        <w:t xml:space="preserve"> та </w:t>
      </w:r>
      <w:proofErr w:type="spellStart"/>
      <w:r w:rsidRPr="007F5595">
        <w:t>підписання</w:t>
      </w:r>
      <w:proofErr w:type="spellEnd"/>
      <w:r w:rsidRPr="007F5595">
        <w:t xml:space="preserve"> </w:t>
      </w:r>
      <w:proofErr w:type="spellStart"/>
      <w:r w:rsidRPr="007F5595">
        <w:t>Замовником</w:t>
      </w:r>
      <w:proofErr w:type="spellEnd"/>
      <w:r w:rsidRPr="007F5595">
        <w:t xml:space="preserve"> Акту </w:t>
      </w:r>
      <w:proofErr w:type="spellStart"/>
      <w:r w:rsidRPr="007F5595">
        <w:t>приймання-передачі</w:t>
      </w:r>
      <w:proofErr w:type="spellEnd"/>
      <w:r w:rsidRPr="007F5595">
        <w:t xml:space="preserve"> </w:t>
      </w:r>
      <w:proofErr w:type="spellStart"/>
      <w:r w:rsidRPr="007F5595">
        <w:t>наданих</w:t>
      </w:r>
      <w:proofErr w:type="spellEnd"/>
      <w:r w:rsidRPr="007F5595">
        <w:t xml:space="preserve"> </w:t>
      </w:r>
      <w:proofErr w:type="spellStart"/>
      <w:r w:rsidRPr="007F5595">
        <w:t>послуг</w:t>
      </w:r>
      <w:proofErr w:type="spellEnd"/>
      <w:r w:rsidRPr="007F5595">
        <w:t>.</w:t>
      </w:r>
    </w:p>
    <w:p w:rsidR="007F5595" w:rsidRPr="007F5595" w:rsidRDefault="007F5595" w:rsidP="007F5595">
      <w:pPr>
        <w:spacing w:after="0" w:line="240" w:lineRule="auto"/>
        <w:jc w:val="center"/>
        <w:rPr>
          <w:rFonts w:ascii="Times New Roman" w:hAnsi="Times New Roman"/>
          <w:bCs/>
          <w:sz w:val="24"/>
          <w:szCs w:val="24"/>
        </w:rPr>
      </w:pPr>
    </w:p>
    <w:p w:rsidR="007F5595" w:rsidRPr="007F5595" w:rsidRDefault="007F5595" w:rsidP="007F5595">
      <w:pPr>
        <w:ind w:left="360"/>
        <w:jc w:val="center"/>
        <w:rPr>
          <w:rFonts w:ascii="Times New Roman" w:hAnsi="Times New Roman"/>
          <w:bCs/>
          <w:sz w:val="24"/>
          <w:szCs w:val="24"/>
        </w:rPr>
      </w:pPr>
      <w:r w:rsidRPr="007F5595">
        <w:rPr>
          <w:rFonts w:ascii="Times New Roman" w:hAnsi="Times New Roman"/>
          <w:bCs/>
          <w:sz w:val="24"/>
          <w:szCs w:val="24"/>
        </w:rPr>
        <w:t>3.ПРАВА ТА ОБОВ’ЯЗКИ ВИКОНАВЦЯ</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3.1 Виконавець має право своєчасно отримати оплату за надані послуги.</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3.2 Виконавець зобов’язаний:</w:t>
      </w:r>
    </w:p>
    <w:p w:rsidR="007F5595" w:rsidRPr="007F5595" w:rsidRDefault="007F5595" w:rsidP="007F5595">
      <w:pPr>
        <w:spacing w:after="0" w:line="240" w:lineRule="auto"/>
        <w:ind w:firstLine="709"/>
        <w:jc w:val="both"/>
        <w:rPr>
          <w:rFonts w:ascii="Times New Roman" w:hAnsi="Times New Roman"/>
          <w:sz w:val="24"/>
          <w:szCs w:val="24"/>
          <w:shd w:val="clear" w:color="auto" w:fill="FFFFFF"/>
        </w:rPr>
      </w:pPr>
      <w:r w:rsidRPr="007F5595">
        <w:rPr>
          <w:rFonts w:ascii="Times New Roman" w:hAnsi="Times New Roman"/>
          <w:sz w:val="24"/>
          <w:szCs w:val="24"/>
        </w:rPr>
        <w:t>3.2.1 </w:t>
      </w:r>
      <w:r w:rsidRPr="007F5595">
        <w:rPr>
          <w:rFonts w:ascii="Times New Roman" w:hAnsi="Times New Roman"/>
          <w:color w:val="000000"/>
          <w:sz w:val="24"/>
          <w:szCs w:val="24"/>
        </w:rPr>
        <w:t xml:space="preserve">Надати послуги, обумовлені даним договором, якісно, вчасно, і своїми силами та засобами у відповідності до вимог нормативних документів із зазначеного питання </w:t>
      </w:r>
      <w:r w:rsidRPr="007F5595">
        <w:rPr>
          <w:rFonts w:ascii="Times New Roman" w:hAnsi="Times New Roman"/>
          <w:sz w:val="24"/>
          <w:szCs w:val="24"/>
        </w:rPr>
        <w:t>(</w:t>
      </w:r>
      <w:r w:rsidRPr="007F5595">
        <w:rPr>
          <w:rFonts w:ascii="Times New Roman" w:hAnsi="Times New Roman"/>
          <w:sz w:val="24"/>
          <w:szCs w:val="24"/>
          <w:shd w:val="clear" w:color="auto" w:fill="FFFFFF"/>
        </w:rPr>
        <w:t xml:space="preserve">відповідно до Правила з пожежного спостерігання, затверджені наказом Міністерства внутрішніх справ України від 30.03.2015 № 349, ДБН В.2.5-56:2014 «Системи протипожежного захисту», ДСТУ-Н CEN/TS 54-14:2009 «Системи пожежної сигналізації та </w:t>
      </w:r>
      <w:proofErr w:type="spellStart"/>
      <w:r w:rsidRPr="007F5595">
        <w:rPr>
          <w:rFonts w:ascii="Times New Roman" w:hAnsi="Times New Roman"/>
          <w:sz w:val="24"/>
          <w:szCs w:val="24"/>
          <w:shd w:val="clear" w:color="auto" w:fill="FFFFFF"/>
        </w:rPr>
        <w:t>оповіщування</w:t>
      </w:r>
      <w:proofErr w:type="spellEnd"/>
      <w:r w:rsidRPr="007F5595">
        <w:rPr>
          <w:rFonts w:ascii="Times New Roman" w:hAnsi="Times New Roman"/>
          <w:sz w:val="24"/>
          <w:szCs w:val="24"/>
          <w:shd w:val="clear" w:color="auto" w:fill="FFFFFF"/>
        </w:rPr>
        <w:t>», вимог технічної документації заводу-виробника та затверджених регламентів робіт з технічного обслуговування та інших нормативних документів і нормативно-правових актів з питань пожежної безпеки).</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 xml:space="preserve">3.2.2 Здійснити підключення СПТС до ЦПТС. Забезпечити передачу сигналів пожежної тривоги разом з карткою об’єкта до </w:t>
      </w:r>
      <w:proofErr w:type="spellStart"/>
      <w:r w:rsidRPr="007F5595">
        <w:rPr>
          <w:rFonts w:ascii="Times New Roman" w:hAnsi="Times New Roman"/>
          <w:sz w:val="24"/>
          <w:szCs w:val="24"/>
        </w:rPr>
        <w:t>оперативно</w:t>
      </w:r>
      <w:proofErr w:type="spellEnd"/>
      <w:r w:rsidRPr="007F5595">
        <w:rPr>
          <w:rFonts w:ascii="Times New Roman" w:hAnsi="Times New Roman"/>
          <w:sz w:val="24"/>
          <w:szCs w:val="24"/>
        </w:rPr>
        <w:t xml:space="preserve">-диспетчерської служби </w:t>
      </w:r>
      <w:proofErr w:type="spellStart"/>
      <w:r w:rsidRPr="007F5595">
        <w:rPr>
          <w:rFonts w:ascii="Times New Roman" w:hAnsi="Times New Roman"/>
          <w:sz w:val="24"/>
          <w:szCs w:val="24"/>
        </w:rPr>
        <w:t>оперативно</w:t>
      </w:r>
      <w:proofErr w:type="spellEnd"/>
      <w:r w:rsidRPr="007F5595">
        <w:rPr>
          <w:rFonts w:ascii="Times New Roman" w:hAnsi="Times New Roman"/>
          <w:sz w:val="24"/>
          <w:szCs w:val="24"/>
        </w:rPr>
        <w:t>-координаційного центру територіального органу Державної служби з надзвичайних ситуацій України (далі  - ДСНС).</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 xml:space="preserve">3.2.3 Здійснювати цілодобове спостерігання СПЗ у ЦПТС. Вести «Журнал обліку обслуговування і ремонту СПЗ». </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2.2.4 У випадку несправності СПЗ повідомити Замовника про таку несправність та негайно усунути. Усуває раптові відмови у роботі СПЗ за викликом Замовника, або внаслідок цілодобового спостерігання СПЗ у ЦПТС.</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3.2.5 Забезпечити дотримання та виконання правил і вимог з охорони праці, пожежної безпеки, правил внутрішнього розпорядку на об'єкті, санітарно-епідеміологічної безпеки підпорядкованими йому працівниками під час надання послуг, передбачених даним договором.</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3.2.6 Надати послуги, зазначені у п. 1.1 цього Договору у повному обсязі, у встановлені Договором строки.</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3.2.7 Письмово попередити Замовника про наявність незалежних від нього обставин, які можуть впливати на зміни строків і вартість надання послуг протягом 7 робочих днів.</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3.2.8 Безоплатно виправити недоліки, допущені ним у ході надання послуг, своїми силами і засобами.</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 xml:space="preserve">3.3 Виконавець зобов’язується надавати послуги з використанням засобів та матеріалів, якість яких підтверджується відповідними сертифікатами тощо. </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3.4 За результатами надання послуг Виконавцем щомісячно оформлюється Акт приймання-передачі наданих послуг.</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lastRenderedPageBreak/>
        <w:t>3.5 Виконавець надає гарантію щодо якості та надійності проведених послуг з технічного обслуговування СПС, який повинен складати не менше 1 місяця з моменту підписання Акту приймання-передачі наданих послуг.</w:t>
      </w:r>
    </w:p>
    <w:p w:rsidR="007F5595" w:rsidRPr="007F5595" w:rsidRDefault="007F5595" w:rsidP="007F5595">
      <w:pPr>
        <w:spacing w:after="0" w:line="240" w:lineRule="auto"/>
        <w:ind w:firstLine="709"/>
        <w:jc w:val="both"/>
        <w:rPr>
          <w:rFonts w:ascii="Times New Roman" w:hAnsi="Times New Roman"/>
          <w:sz w:val="24"/>
          <w:szCs w:val="24"/>
        </w:rPr>
      </w:pPr>
    </w:p>
    <w:p w:rsidR="007F5595" w:rsidRPr="007F5595" w:rsidRDefault="007F5595" w:rsidP="007F5595">
      <w:pPr>
        <w:spacing w:after="0" w:line="240" w:lineRule="auto"/>
        <w:ind w:firstLine="709"/>
        <w:jc w:val="center"/>
        <w:rPr>
          <w:rFonts w:ascii="Times New Roman" w:hAnsi="Times New Roman"/>
          <w:sz w:val="24"/>
          <w:szCs w:val="24"/>
        </w:rPr>
      </w:pPr>
      <w:r w:rsidRPr="007F5595">
        <w:rPr>
          <w:rFonts w:ascii="Times New Roman" w:hAnsi="Times New Roman"/>
          <w:sz w:val="24"/>
          <w:szCs w:val="24"/>
        </w:rPr>
        <w:t>4. ПОРЯДОК ПРИЙМАННЯ НАДАНИХ ПОСЛУГ</w:t>
      </w:r>
    </w:p>
    <w:p w:rsidR="007F5595" w:rsidRPr="007F5595" w:rsidRDefault="007F5595" w:rsidP="007F5595">
      <w:pPr>
        <w:spacing w:after="0" w:line="240" w:lineRule="auto"/>
        <w:ind w:firstLine="709"/>
        <w:jc w:val="both"/>
        <w:rPr>
          <w:rFonts w:ascii="Times New Roman" w:hAnsi="Times New Roman"/>
          <w:sz w:val="24"/>
          <w:szCs w:val="24"/>
        </w:rPr>
      </w:pPr>
    </w:p>
    <w:p w:rsidR="007F5595" w:rsidRPr="007F5595" w:rsidRDefault="007F5595" w:rsidP="007F5595">
      <w:pPr>
        <w:pStyle w:val="2"/>
        <w:shd w:val="clear" w:color="auto" w:fill="FFFFFF"/>
        <w:ind w:firstLine="567"/>
        <w:jc w:val="both"/>
        <w:rPr>
          <w:rFonts w:ascii="Times New Roman" w:hAnsi="Times New Roman"/>
          <w:szCs w:val="24"/>
          <w:lang w:val="uk-UA"/>
        </w:rPr>
      </w:pPr>
      <w:r w:rsidRPr="007F5595">
        <w:rPr>
          <w:rFonts w:ascii="Times New Roman" w:hAnsi="Times New Roman"/>
          <w:szCs w:val="24"/>
          <w:lang w:val="uk-UA"/>
        </w:rPr>
        <w:t>4.1 Після одержання повідомлення Виконавця про готовність до передачі наданих послуг Замовник зобов’язаний розпочати їх приймання протягом 5 робочих днів з моменту отримання письмового повідомлення. Передача наданих послуг Виконавцем і приймання їх Замовником оформлюються Актом приймання-передачі наданих послуг.</w:t>
      </w:r>
    </w:p>
    <w:p w:rsidR="007F5595" w:rsidRPr="007F5595" w:rsidRDefault="007F5595" w:rsidP="007F5595">
      <w:pPr>
        <w:pStyle w:val="2"/>
        <w:shd w:val="clear" w:color="auto" w:fill="FFFFFF"/>
        <w:ind w:firstLine="567"/>
        <w:jc w:val="both"/>
        <w:rPr>
          <w:rFonts w:ascii="Times New Roman" w:hAnsi="Times New Roman"/>
          <w:szCs w:val="24"/>
          <w:lang w:val="uk-UA"/>
        </w:rPr>
      </w:pPr>
      <w:r w:rsidRPr="007F5595">
        <w:rPr>
          <w:rFonts w:ascii="Times New Roman" w:hAnsi="Times New Roman"/>
          <w:szCs w:val="24"/>
          <w:lang w:val="uk-UA"/>
        </w:rPr>
        <w:t>4.2 У випадку виявлення недоліків під час приймання наданих послуг, Акт приймання-передачі наданих послуг не підписується Замовником, а повертається Виконавцю з вказанням недоліків, які необхідно усунути, та термінів їх усунення, оплата за таких умов затримується до моменту повного усунення недоліків.</w:t>
      </w:r>
    </w:p>
    <w:p w:rsidR="007F5595" w:rsidRPr="007F5595" w:rsidRDefault="007F5595" w:rsidP="007F5595">
      <w:pPr>
        <w:pStyle w:val="2"/>
        <w:shd w:val="clear" w:color="auto" w:fill="FFFFFF"/>
        <w:ind w:firstLine="567"/>
        <w:jc w:val="both"/>
        <w:rPr>
          <w:rFonts w:ascii="Times New Roman" w:hAnsi="Times New Roman"/>
          <w:szCs w:val="24"/>
          <w:lang w:val="uk-UA"/>
        </w:rPr>
      </w:pPr>
      <w:r w:rsidRPr="007F5595">
        <w:rPr>
          <w:rFonts w:ascii="Times New Roman" w:hAnsi="Times New Roman"/>
          <w:szCs w:val="24"/>
          <w:lang w:val="uk-UA"/>
        </w:rPr>
        <w:t>Якщо усунення недоліків є неможливим, за рішенням Замовника сторони визначають завдану шкоду і на її величину зменшується розмір остаточного розрахунку з Виконавцем.</w:t>
      </w:r>
    </w:p>
    <w:p w:rsidR="007F5595" w:rsidRPr="007F5595" w:rsidRDefault="007F5595" w:rsidP="007F5595">
      <w:pPr>
        <w:tabs>
          <w:tab w:val="left" w:pos="0"/>
        </w:tabs>
        <w:spacing w:after="0" w:line="240" w:lineRule="auto"/>
        <w:jc w:val="center"/>
        <w:rPr>
          <w:rFonts w:ascii="Times New Roman" w:hAnsi="Times New Roman"/>
          <w:bCs/>
          <w:sz w:val="24"/>
          <w:szCs w:val="24"/>
        </w:rPr>
      </w:pPr>
    </w:p>
    <w:p w:rsidR="007F5595" w:rsidRPr="007F5595" w:rsidRDefault="007F5595" w:rsidP="007F5595">
      <w:pPr>
        <w:tabs>
          <w:tab w:val="left" w:pos="0"/>
        </w:tabs>
        <w:spacing w:after="0" w:line="240" w:lineRule="auto"/>
        <w:jc w:val="center"/>
        <w:rPr>
          <w:rFonts w:ascii="Times New Roman" w:hAnsi="Times New Roman"/>
          <w:bCs/>
          <w:sz w:val="24"/>
          <w:szCs w:val="24"/>
        </w:rPr>
      </w:pPr>
      <w:r w:rsidRPr="007F5595">
        <w:rPr>
          <w:rFonts w:ascii="Times New Roman" w:hAnsi="Times New Roman"/>
          <w:bCs/>
          <w:sz w:val="24"/>
          <w:szCs w:val="24"/>
        </w:rPr>
        <w:t>5. ВАРТІСТЬ ДОГОВОРУ ТА ПОРЯДОК РОЗРАХУНКІВ</w:t>
      </w:r>
    </w:p>
    <w:p w:rsidR="007F5595" w:rsidRPr="007F5595" w:rsidRDefault="007F5595" w:rsidP="007F5595">
      <w:pPr>
        <w:tabs>
          <w:tab w:val="left" w:pos="0"/>
        </w:tabs>
        <w:spacing w:after="0" w:line="240" w:lineRule="auto"/>
        <w:jc w:val="center"/>
        <w:rPr>
          <w:rFonts w:ascii="Times New Roman" w:hAnsi="Times New Roman"/>
          <w:bCs/>
          <w:sz w:val="24"/>
          <w:szCs w:val="24"/>
        </w:rPr>
      </w:pP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 xml:space="preserve">5.1 Вартість послуг згідно з цим Договором складає </w:t>
      </w:r>
      <w:r w:rsidRPr="007F5595">
        <w:rPr>
          <w:rFonts w:ascii="Times New Roman" w:hAnsi="Times New Roman"/>
          <w:b/>
          <w:sz w:val="24"/>
          <w:szCs w:val="24"/>
        </w:rPr>
        <w:t>________________ грн. (______________________)</w:t>
      </w:r>
      <w:r w:rsidRPr="007F5595">
        <w:rPr>
          <w:rFonts w:ascii="Times New Roman" w:hAnsi="Times New Roman"/>
          <w:sz w:val="24"/>
          <w:szCs w:val="24"/>
        </w:rPr>
        <w:t xml:space="preserve"> грн., в </w:t>
      </w:r>
      <w:proofErr w:type="spellStart"/>
      <w:r w:rsidRPr="007F5595">
        <w:rPr>
          <w:rFonts w:ascii="Times New Roman" w:hAnsi="Times New Roman"/>
          <w:sz w:val="24"/>
          <w:szCs w:val="24"/>
        </w:rPr>
        <w:t>т.ч</w:t>
      </w:r>
      <w:proofErr w:type="spellEnd"/>
      <w:r w:rsidRPr="007F5595">
        <w:rPr>
          <w:rFonts w:ascii="Times New Roman" w:hAnsi="Times New Roman"/>
          <w:sz w:val="24"/>
          <w:szCs w:val="24"/>
        </w:rPr>
        <w:t>. ПДВ _____________________________________</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5.2 Ціна цього Договору може бути змінена за взаємною згодою Сторін у разі:</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 xml:space="preserve"> - узгодженої зміни ціни в бік зменшення (без зміни кількості (обсягу) та якості послуг);</w:t>
      </w:r>
    </w:p>
    <w:p w:rsidR="007F5595" w:rsidRPr="007F5595" w:rsidRDefault="007F5595" w:rsidP="007F5595">
      <w:pPr>
        <w:pStyle w:val="2"/>
        <w:shd w:val="clear" w:color="auto" w:fill="FFFFFF"/>
        <w:ind w:firstLine="709"/>
        <w:jc w:val="both"/>
        <w:rPr>
          <w:rFonts w:ascii="Times New Roman" w:hAnsi="Times New Roman"/>
          <w:szCs w:val="24"/>
          <w:lang w:val="uk-UA"/>
        </w:rPr>
      </w:pPr>
      <w:r w:rsidRPr="007F5595">
        <w:rPr>
          <w:rFonts w:ascii="Times New Roman" w:hAnsi="Times New Roman"/>
          <w:szCs w:val="24"/>
          <w:lang w:val="uk-UA"/>
        </w:rPr>
        <w:t>5.3 Зобов’язання Замовника щодо здійснення розрахунків виникають за умови наявності відповідного бюджетного призначення в межах обсягів фактичних надходжень.</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5.4 Оплата здійснюється Замовником у безготівковій формі на підставі акту приймання-здачі виконаних послуг шляхом перерахування коштів на розрахунковий рахунок Виконавця протягом 14 (чотирнадцяти) банківських днів з моменту підписання уповноваженими представниками сторін акту прийому-здачі виконаних послуг. По взаємному узгодженню можлива відстрочка платежів до 30 календарних днів. У випадку затримки оплати бюджетного фінансування, розрахунки за послуги здійснюються протягом 7 (семи) банківських днів з дати отримання Замовником бюджетного призначення на свій реєстраційний рахунок.</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5.5 Джерело фінансування – кошти місцевого бюджету.</w:t>
      </w:r>
    </w:p>
    <w:p w:rsidR="007F5595" w:rsidRPr="007F5595" w:rsidRDefault="007F5595" w:rsidP="007F5595">
      <w:pPr>
        <w:spacing w:after="0" w:line="240" w:lineRule="auto"/>
        <w:ind w:firstLine="709"/>
        <w:jc w:val="both"/>
        <w:rPr>
          <w:rFonts w:ascii="Times New Roman" w:hAnsi="Times New Roman"/>
          <w:sz w:val="24"/>
          <w:szCs w:val="24"/>
        </w:rPr>
      </w:pPr>
    </w:p>
    <w:p w:rsidR="007F5595" w:rsidRPr="007F5595" w:rsidRDefault="007F5595" w:rsidP="007F5595">
      <w:pPr>
        <w:spacing w:after="0" w:line="240" w:lineRule="auto"/>
        <w:jc w:val="center"/>
        <w:rPr>
          <w:rFonts w:ascii="Times New Roman" w:hAnsi="Times New Roman"/>
          <w:bCs/>
          <w:sz w:val="24"/>
          <w:szCs w:val="24"/>
        </w:rPr>
      </w:pPr>
      <w:r w:rsidRPr="007F5595">
        <w:rPr>
          <w:rFonts w:ascii="Times New Roman" w:hAnsi="Times New Roman"/>
          <w:bCs/>
          <w:sz w:val="24"/>
          <w:szCs w:val="24"/>
        </w:rPr>
        <w:t>6. СТРОКИ ДІЇ ДОГОВОРУ ТА ІНШІ УМОВИ</w:t>
      </w:r>
    </w:p>
    <w:p w:rsidR="007F5595" w:rsidRPr="007F5595" w:rsidRDefault="007F5595" w:rsidP="007F5595">
      <w:pPr>
        <w:spacing w:after="0" w:line="240" w:lineRule="auto"/>
        <w:jc w:val="center"/>
        <w:rPr>
          <w:rFonts w:ascii="Times New Roman" w:hAnsi="Times New Roman"/>
          <w:bCs/>
          <w:sz w:val="24"/>
          <w:szCs w:val="24"/>
        </w:rPr>
      </w:pP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 xml:space="preserve">6.1 Цей Договір набирає чинності з дня його підписання і діє до </w:t>
      </w:r>
      <w:r w:rsidRPr="007F5595">
        <w:rPr>
          <w:rFonts w:ascii="Times New Roman" w:hAnsi="Times New Roman"/>
          <w:sz w:val="24"/>
          <w:szCs w:val="24"/>
        </w:rPr>
        <w:fldChar w:fldCharType="begin"/>
      </w:r>
      <w:r w:rsidRPr="007F5595">
        <w:rPr>
          <w:rFonts w:ascii="Times New Roman" w:hAnsi="Times New Roman"/>
          <w:sz w:val="24"/>
          <w:szCs w:val="24"/>
        </w:rPr>
        <w:instrText xml:space="preserve"> LINK Excel.Sheet.8 "G:\\Базы\\Бюджет 2019\\База бюджет 2019.xls" расчет!R6C6 \a \t \* MERGEFORMAT </w:instrText>
      </w:r>
      <w:r w:rsidRPr="007F5595">
        <w:rPr>
          <w:rFonts w:ascii="Times New Roman" w:hAnsi="Times New Roman"/>
          <w:sz w:val="24"/>
          <w:szCs w:val="24"/>
        </w:rPr>
        <w:fldChar w:fldCharType="separate"/>
      </w:r>
      <w:r w:rsidRPr="007F5595">
        <w:rPr>
          <w:rFonts w:ascii="Times New Roman" w:hAnsi="Times New Roman"/>
          <w:sz w:val="24"/>
          <w:szCs w:val="24"/>
        </w:rPr>
        <w:t>31 грудня 2024 р.</w:t>
      </w:r>
      <w:r w:rsidRPr="007F5595">
        <w:rPr>
          <w:rFonts w:ascii="Times New Roman" w:hAnsi="Times New Roman"/>
          <w:sz w:val="24"/>
          <w:szCs w:val="24"/>
        </w:rPr>
        <w:fldChar w:fldCharType="end"/>
      </w:r>
      <w:r w:rsidRPr="007F5595">
        <w:rPr>
          <w:rFonts w:ascii="Times New Roman" w:hAnsi="Times New Roman"/>
          <w:sz w:val="24"/>
          <w:szCs w:val="24"/>
        </w:rPr>
        <w:t xml:space="preserve"> включно, а в частині розрахунків до повного його виконання.</w:t>
      </w: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r w:rsidRPr="007F5595">
        <w:rPr>
          <w:rFonts w:ascii="Times New Roman" w:hAnsi="Times New Roman"/>
          <w:sz w:val="24"/>
          <w:szCs w:val="24"/>
        </w:rPr>
        <w:t>6.2 З моменту підписання цього Договору всі попередні листування, протоколи про наміри, попередні договори та переговори між Сторонами з питань, які врегульовані цим Договором, втрачають юридичну силу.</w:t>
      </w: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r w:rsidRPr="007F5595">
        <w:rPr>
          <w:rFonts w:ascii="Times New Roman" w:hAnsi="Times New Roman"/>
          <w:sz w:val="24"/>
          <w:szCs w:val="24"/>
        </w:rPr>
        <w:t>6.3 Будь-які зміни та доповнення до цього Договору, викладаються шляхом укладення Додаткових угод.</w:t>
      </w: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r w:rsidRPr="007F5595">
        <w:rPr>
          <w:rFonts w:ascii="Times New Roman" w:hAnsi="Times New Roman"/>
          <w:sz w:val="24"/>
          <w:szCs w:val="24"/>
        </w:rPr>
        <w:t>6.4 Припинення дії (розірвання) цього Договору не звільняє Сторони від виконання зобов’язань за Договором, які виникли до моменту його припинення (розірвання), та оплати сум штрафних санкцій.</w:t>
      </w: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r w:rsidRPr="007F5595">
        <w:rPr>
          <w:rFonts w:ascii="Times New Roman" w:hAnsi="Times New Roman"/>
          <w:sz w:val="24"/>
          <w:szCs w:val="24"/>
        </w:rPr>
        <w:t>6.5 Цей Договір складений українською мовою в двох оригінальних примірниках, що мають однакову юридичну силу, по одному для кожної Сторони.</w:t>
      </w: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r w:rsidRPr="007F5595">
        <w:rPr>
          <w:rFonts w:ascii="Times New Roman" w:hAnsi="Times New Roman"/>
          <w:sz w:val="24"/>
          <w:szCs w:val="24"/>
        </w:rPr>
        <w:t xml:space="preserve">6.6 Жодна із Сторін не має права передавати свої права за Договором третій </w:t>
      </w:r>
      <w:r w:rsidRPr="007F5595">
        <w:rPr>
          <w:rFonts w:ascii="Times New Roman" w:hAnsi="Times New Roman"/>
          <w:sz w:val="24"/>
          <w:szCs w:val="24"/>
        </w:rPr>
        <w:lastRenderedPageBreak/>
        <w:t xml:space="preserve">стороні без письмової згоди іншої Сторони. </w:t>
      </w: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r w:rsidRPr="007F5595">
        <w:rPr>
          <w:rFonts w:ascii="Times New Roman" w:hAnsi="Times New Roman"/>
          <w:sz w:val="24"/>
          <w:szCs w:val="24"/>
        </w:rPr>
        <w:t>6.7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r w:rsidRPr="007F5595">
        <w:rPr>
          <w:rFonts w:ascii="Times New Roman" w:hAnsi="Times New Roman"/>
          <w:sz w:val="24"/>
          <w:szCs w:val="24"/>
        </w:rPr>
        <w:t>6.8 Виконавець має статус платника податку на додану вартість.</w:t>
      </w: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r w:rsidRPr="007F5595">
        <w:rPr>
          <w:rFonts w:ascii="Times New Roman" w:hAnsi="Times New Roman"/>
          <w:sz w:val="24"/>
          <w:szCs w:val="24"/>
        </w:rPr>
        <w:t>6.9 Замовник є неприбутковою установою.</w:t>
      </w: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p>
    <w:p w:rsidR="007F5595" w:rsidRPr="007F5595" w:rsidRDefault="007F5595" w:rsidP="007F5595">
      <w:pPr>
        <w:spacing w:after="0" w:line="240" w:lineRule="auto"/>
        <w:jc w:val="center"/>
        <w:rPr>
          <w:rFonts w:ascii="Times New Roman" w:hAnsi="Times New Roman"/>
          <w:bCs/>
          <w:sz w:val="24"/>
          <w:szCs w:val="24"/>
        </w:rPr>
      </w:pPr>
      <w:r w:rsidRPr="007F5595">
        <w:rPr>
          <w:rFonts w:ascii="Times New Roman" w:hAnsi="Times New Roman"/>
          <w:bCs/>
          <w:sz w:val="24"/>
          <w:szCs w:val="24"/>
        </w:rPr>
        <w:t>7. ВІДПОВІДАЛЬНІСТЬ СТОРІН</w:t>
      </w:r>
    </w:p>
    <w:p w:rsidR="007F5595" w:rsidRPr="007F5595" w:rsidRDefault="007F5595" w:rsidP="007F5595">
      <w:pPr>
        <w:spacing w:after="0" w:line="240" w:lineRule="auto"/>
        <w:jc w:val="center"/>
        <w:rPr>
          <w:rFonts w:ascii="Times New Roman" w:hAnsi="Times New Roman"/>
          <w:bCs/>
          <w:sz w:val="24"/>
          <w:szCs w:val="24"/>
        </w:rPr>
      </w:pP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7.1 Відповідальність за цим Договором Сторони несуть згідно з чинним законодавством України.</w:t>
      </w:r>
    </w:p>
    <w:p w:rsidR="007F5595" w:rsidRPr="007F5595" w:rsidRDefault="007F5595" w:rsidP="007F5595">
      <w:pPr>
        <w:keepLines/>
        <w:spacing w:after="0" w:line="240" w:lineRule="auto"/>
        <w:ind w:firstLine="709"/>
        <w:jc w:val="both"/>
        <w:rPr>
          <w:rFonts w:ascii="Times New Roman" w:hAnsi="Times New Roman"/>
          <w:sz w:val="24"/>
          <w:szCs w:val="24"/>
        </w:rPr>
      </w:pPr>
      <w:r w:rsidRPr="007F5595">
        <w:rPr>
          <w:rFonts w:ascii="Times New Roman" w:hAnsi="Times New Roman"/>
          <w:sz w:val="24"/>
          <w:szCs w:val="24"/>
        </w:rPr>
        <w:t>7.2 Види порушень та санкції за них, установлені Договором: за порушення виконавцем умов зобов’язання щодо якості послуг стягується штраф у розмірі двадцяти відсотків вартості неякісних послуг, за порушення виконавцем строків виконання зобов’язання стягується пеня у розмірі 0,1 відсотка вартості послуг,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F5595" w:rsidRPr="007F5595" w:rsidRDefault="007F5595" w:rsidP="007F5595">
      <w:pPr>
        <w:keepLines/>
        <w:spacing w:after="0" w:line="240" w:lineRule="auto"/>
        <w:ind w:firstLine="709"/>
        <w:jc w:val="both"/>
        <w:rPr>
          <w:rFonts w:ascii="Times New Roman" w:hAnsi="Times New Roman"/>
          <w:sz w:val="24"/>
          <w:szCs w:val="24"/>
        </w:rPr>
      </w:pPr>
      <w:r w:rsidRPr="007F5595">
        <w:rPr>
          <w:rFonts w:ascii="Times New Roman" w:hAnsi="Times New Roman"/>
          <w:sz w:val="24"/>
          <w:szCs w:val="24"/>
        </w:rPr>
        <w:t xml:space="preserve">7.3 Виконавець впродовж всього часу надання послуг несе повну відповідальність за дотримання правил охорони праці, безпеки праці та  протипожежної безпеки. </w:t>
      </w:r>
    </w:p>
    <w:p w:rsidR="007F5595" w:rsidRPr="007F5595" w:rsidRDefault="007F5595" w:rsidP="007F5595">
      <w:pPr>
        <w:keepLines/>
        <w:spacing w:after="0" w:line="240" w:lineRule="auto"/>
        <w:ind w:firstLine="709"/>
        <w:jc w:val="both"/>
        <w:rPr>
          <w:rFonts w:ascii="Times New Roman" w:hAnsi="Times New Roman"/>
          <w:sz w:val="24"/>
          <w:szCs w:val="24"/>
        </w:rPr>
      </w:pPr>
      <w:r w:rsidRPr="007F5595">
        <w:rPr>
          <w:rFonts w:ascii="Times New Roman" w:hAnsi="Times New Roman"/>
          <w:sz w:val="24"/>
          <w:szCs w:val="24"/>
        </w:rPr>
        <w:t>7.4 Замовник не несе відповідальності за нещасні випадки, що сталися з працівниками Виконавця.</w:t>
      </w:r>
    </w:p>
    <w:p w:rsidR="007F5595" w:rsidRPr="007F5595" w:rsidRDefault="007F5595" w:rsidP="007F5595">
      <w:pPr>
        <w:spacing w:after="0" w:line="240" w:lineRule="auto"/>
        <w:jc w:val="center"/>
        <w:rPr>
          <w:rFonts w:ascii="Times New Roman" w:hAnsi="Times New Roman"/>
          <w:sz w:val="24"/>
          <w:szCs w:val="24"/>
        </w:rPr>
      </w:pPr>
      <w:r w:rsidRPr="007F5595">
        <w:rPr>
          <w:rFonts w:ascii="Times New Roman" w:hAnsi="Times New Roman"/>
          <w:sz w:val="24"/>
          <w:szCs w:val="24"/>
        </w:rPr>
        <w:t>8. ФОРС-МАЖОР</w:t>
      </w:r>
    </w:p>
    <w:p w:rsidR="007F5595" w:rsidRPr="007F5595" w:rsidRDefault="007F5595" w:rsidP="007F5595">
      <w:pPr>
        <w:spacing w:after="0" w:line="240" w:lineRule="auto"/>
        <w:jc w:val="center"/>
        <w:rPr>
          <w:rFonts w:ascii="Times New Roman" w:hAnsi="Times New Roman"/>
          <w:sz w:val="24"/>
          <w:szCs w:val="24"/>
        </w:rPr>
      </w:pPr>
    </w:p>
    <w:p w:rsidR="007F5595" w:rsidRPr="007F5595" w:rsidRDefault="007F5595" w:rsidP="007F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0" w:name="87"/>
      <w:bookmarkEnd w:id="0"/>
      <w:r w:rsidRPr="007F559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карантин,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rsidR="007F5595" w:rsidRPr="007F5595" w:rsidRDefault="007F5595" w:rsidP="007F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7F5595">
        <w:rPr>
          <w:rFonts w:ascii="Times New Roman" w:hAnsi="Times New Roman"/>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F5595" w:rsidRPr="007F5595" w:rsidRDefault="007F5595" w:rsidP="007F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1" w:name="88"/>
      <w:bookmarkEnd w:id="1"/>
      <w:r w:rsidRPr="007F559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7F5595" w:rsidRPr="007F5595" w:rsidRDefault="007F5595" w:rsidP="007F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7F5595">
        <w:rPr>
          <w:rFonts w:ascii="Times New Roman" w:hAnsi="Times New Roman"/>
          <w:sz w:val="24"/>
          <w:szCs w:val="24"/>
        </w:rPr>
        <w:t xml:space="preserve">Несвоєчасне повідомлення про настання форс-мажорних обставин </w:t>
      </w:r>
      <w:r w:rsidRPr="007F5595">
        <w:rPr>
          <w:rFonts w:ascii="Times New Roman" w:hAnsi="Times New Roman"/>
          <w:spacing w:val="-2"/>
          <w:sz w:val="24"/>
          <w:szCs w:val="24"/>
        </w:rPr>
        <w:t>позбавляє постраждалу Сторону, права посилатися на ці обставини.</w:t>
      </w:r>
    </w:p>
    <w:p w:rsidR="007F5595" w:rsidRPr="007F5595" w:rsidRDefault="007F5595" w:rsidP="007F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2" w:name="89"/>
      <w:bookmarkEnd w:id="2"/>
      <w:r w:rsidRPr="007F5595">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bookmarkStart w:id="3" w:name="91"/>
      <w:bookmarkEnd w:id="3"/>
      <w:r w:rsidRPr="007F5595">
        <w:rPr>
          <w:rFonts w:ascii="Times New Roman" w:hAnsi="Times New Roman"/>
          <w:sz w:val="24"/>
          <w:szCs w:val="24"/>
        </w:rPr>
        <w:t>відповідними уповноваженими державними органами.</w:t>
      </w:r>
    </w:p>
    <w:p w:rsidR="007F5595" w:rsidRPr="007F5595" w:rsidRDefault="007F5595" w:rsidP="007F5595">
      <w:pPr>
        <w:pStyle w:val="a6"/>
        <w:tabs>
          <w:tab w:val="left" w:pos="916"/>
        </w:tabs>
        <w:ind w:left="0" w:firstLine="567"/>
        <w:jc w:val="both"/>
        <w:rPr>
          <w:color w:val="auto"/>
          <w:sz w:val="24"/>
          <w:szCs w:val="24"/>
        </w:rPr>
      </w:pPr>
      <w:r w:rsidRPr="007F5595">
        <w:rPr>
          <w:rFonts w:eastAsia="Calibri"/>
          <w:color w:val="auto"/>
          <w:sz w:val="24"/>
          <w:szCs w:val="24"/>
          <w:lang w:eastAsia="en-US"/>
        </w:rPr>
        <w:t>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r w:rsidRPr="007F5595">
        <w:rPr>
          <w:color w:val="auto"/>
          <w:sz w:val="24"/>
          <w:szCs w:val="24"/>
        </w:rPr>
        <w:t xml:space="preserve"> </w:t>
      </w:r>
    </w:p>
    <w:p w:rsidR="007F5595" w:rsidRPr="007F5595" w:rsidRDefault="007F5595" w:rsidP="007F5595">
      <w:pPr>
        <w:widowControl w:val="0"/>
        <w:autoSpaceDE w:val="0"/>
        <w:autoSpaceDN w:val="0"/>
        <w:adjustRightInd w:val="0"/>
        <w:spacing w:after="0" w:line="240" w:lineRule="auto"/>
        <w:jc w:val="center"/>
        <w:rPr>
          <w:rFonts w:ascii="Times New Roman" w:hAnsi="Times New Roman"/>
          <w:bCs/>
          <w:sz w:val="24"/>
          <w:szCs w:val="24"/>
        </w:rPr>
      </w:pPr>
    </w:p>
    <w:p w:rsidR="007F5595" w:rsidRPr="007F5595" w:rsidRDefault="007F5595" w:rsidP="007F5595">
      <w:pPr>
        <w:widowControl w:val="0"/>
        <w:autoSpaceDE w:val="0"/>
        <w:autoSpaceDN w:val="0"/>
        <w:adjustRightInd w:val="0"/>
        <w:spacing w:after="0" w:line="240" w:lineRule="auto"/>
        <w:jc w:val="center"/>
        <w:rPr>
          <w:rFonts w:ascii="Times New Roman" w:hAnsi="Times New Roman"/>
          <w:bCs/>
          <w:sz w:val="24"/>
          <w:szCs w:val="24"/>
        </w:rPr>
      </w:pPr>
      <w:r w:rsidRPr="007F5595">
        <w:rPr>
          <w:rFonts w:ascii="Times New Roman" w:hAnsi="Times New Roman"/>
          <w:bCs/>
          <w:sz w:val="24"/>
          <w:szCs w:val="24"/>
        </w:rPr>
        <w:t xml:space="preserve">9. ПОРЯДОК ВИРІШЕННЯ СПОРІВ </w:t>
      </w:r>
    </w:p>
    <w:p w:rsidR="007F5595" w:rsidRPr="007F5595" w:rsidRDefault="007F5595" w:rsidP="007F5595">
      <w:pPr>
        <w:widowControl w:val="0"/>
        <w:autoSpaceDE w:val="0"/>
        <w:autoSpaceDN w:val="0"/>
        <w:adjustRightInd w:val="0"/>
        <w:spacing w:after="0" w:line="240" w:lineRule="auto"/>
        <w:jc w:val="center"/>
        <w:rPr>
          <w:rFonts w:ascii="Times New Roman" w:hAnsi="Times New Roman"/>
          <w:bCs/>
          <w:sz w:val="24"/>
          <w:szCs w:val="24"/>
        </w:rPr>
      </w:pP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r w:rsidRPr="007F5595">
        <w:rPr>
          <w:rFonts w:ascii="Times New Roman" w:hAnsi="Times New Roman"/>
          <w:sz w:val="24"/>
          <w:szCs w:val="24"/>
        </w:rPr>
        <w:t>9.1 Усі спори, що виникають з цього Договору або пов'язані із ним, вирішуються шляхом переговорів між Сторонами.</w:t>
      </w: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r w:rsidRPr="007F5595">
        <w:rPr>
          <w:rFonts w:ascii="Times New Roman" w:hAnsi="Times New Roman"/>
          <w:sz w:val="24"/>
          <w:szCs w:val="24"/>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F5595" w:rsidRPr="007F5595" w:rsidRDefault="007F5595" w:rsidP="007F5595">
      <w:pPr>
        <w:widowControl w:val="0"/>
        <w:autoSpaceDE w:val="0"/>
        <w:autoSpaceDN w:val="0"/>
        <w:adjustRightInd w:val="0"/>
        <w:spacing w:after="0" w:line="240" w:lineRule="auto"/>
        <w:ind w:firstLine="709"/>
        <w:jc w:val="both"/>
        <w:rPr>
          <w:rFonts w:ascii="Times New Roman" w:hAnsi="Times New Roman"/>
          <w:sz w:val="24"/>
          <w:szCs w:val="24"/>
        </w:rPr>
      </w:pPr>
    </w:p>
    <w:p w:rsidR="007F5595" w:rsidRPr="007F5595" w:rsidRDefault="007F5595" w:rsidP="007F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F5595">
        <w:rPr>
          <w:rFonts w:ascii="Times New Roman" w:hAnsi="Times New Roman"/>
          <w:sz w:val="24"/>
          <w:szCs w:val="24"/>
        </w:rPr>
        <w:t>10. ІНШІ ДОДАТКОВІ УМОВИ</w:t>
      </w:r>
    </w:p>
    <w:p w:rsidR="007F5595" w:rsidRPr="007F5595" w:rsidRDefault="007F5595" w:rsidP="007F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7F5595" w:rsidRPr="007F5595" w:rsidRDefault="007F5595" w:rsidP="007F5595">
      <w:pPr>
        <w:pStyle w:val="3"/>
        <w:numPr>
          <w:ilvl w:val="0"/>
          <w:numId w:val="2"/>
        </w:numPr>
        <w:tabs>
          <w:tab w:val="left" w:pos="0"/>
          <w:tab w:val="left" w:pos="360"/>
          <w:tab w:val="left" w:pos="720"/>
        </w:tabs>
        <w:spacing w:after="0" w:line="240" w:lineRule="auto"/>
        <w:jc w:val="both"/>
        <w:rPr>
          <w:sz w:val="24"/>
          <w:szCs w:val="24"/>
        </w:rPr>
      </w:pPr>
      <w:r w:rsidRPr="007F5595">
        <w:rPr>
          <w:sz w:val="24"/>
          <w:szCs w:val="24"/>
        </w:rPr>
        <w:t xml:space="preserve">  Цей Договір укладається з урахуванням вимог Закону України «Про публічні закупівлі»</w:t>
      </w:r>
      <w:r w:rsidRPr="007F5595">
        <w:rPr>
          <w:sz w:val="24"/>
          <w:szCs w:val="24"/>
          <w:lang w:val="ru-RU"/>
        </w:rPr>
        <w:t xml:space="preserve"> з </w:t>
      </w:r>
      <w:proofErr w:type="spellStart"/>
      <w:r w:rsidRPr="007F5595">
        <w:rPr>
          <w:sz w:val="24"/>
          <w:szCs w:val="24"/>
          <w:lang w:val="ru-RU"/>
        </w:rPr>
        <w:t>Особливостями</w:t>
      </w:r>
      <w:proofErr w:type="spellEnd"/>
      <w:r w:rsidRPr="007F5595">
        <w:rPr>
          <w:sz w:val="24"/>
          <w:szCs w:val="24"/>
          <w:lang w:val="ru-RU"/>
        </w:rPr>
        <w:t xml:space="preserve">. </w:t>
      </w:r>
    </w:p>
    <w:p w:rsidR="007F5595" w:rsidRPr="007F5595" w:rsidRDefault="007F5595" w:rsidP="007F5595">
      <w:pPr>
        <w:pStyle w:val="3"/>
        <w:numPr>
          <w:ilvl w:val="1"/>
          <w:numId w:val="2"/>
        </w:numPr>
        <w:tabs>
          <w:tab w:val="left" w:pos="0"/>
          <w:tab w:val="left" w:pos="360"/>
          <w:tab w:val="left" w:pos="720"/>
        </w:tabs>
        <w:spacing w:after="0" w:line="240" w:lineRule="auto"/>
        <w:ind w:left="0" w:firstLine="0"/>
        <w:jc w:val="both"/>
        <w:rPr>
          <w:sz w:val="24"/>
          <w:szCs w:val="24"/>
        </w:rPr>
      </w:pPr>
      <w:r w:rsidRPr="007F5595">
        <w:rPr>
          <w:sz w:val="24"/>
          <w:szCs w:val="24"/>
        </w:rPr>
        <w:t xml:space="preserve">Істотні умови Договору про закупівлю згідно з п. 19 Особливостей здійснення публічних </w:t>
      </w:r>
      <w:proofErr w:type="spellStart"/>
      <w:r w:rsidRPr="007F5595">
        <w:rPr>
          <w:sz w:val="24"/>
          <w:szCs w:val="24"/>
        </w:rPr>
        <w:t>закупівель</w:t>
      </w:r>
      <w:proofErr w:type="spellEnd"/>
      <w:r w:rsidRPr="007F559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не можуть змінюватися після його підписання до виконання зобов’язань Сторонами в повному обсязі, крім випадків:</w:t>
      </w:r>
    </w:p>
    <w:p w:rsidR="007F5595" w:rsidRPr="007F5595" w:rsidRDefault="007F5595" w:rsidP="007F5595">
      <w:pPr>
        <w:pStyle w:val="rvps2"/>
        <w:shd w:val="clear" w:color="auto" w:fill="FFFFFF"/>
        <w:tabs>
          <w:tab w:val="left" w:pos="810"/>
        </w:tabs>
        <w:spacing w:before="0" w:beforeAutospacing="0" w:after="0" w:afterAutospacing="0"/>
        <w:jc w:val="both"/>
      </w:pPr>
      <w:r w:rsidRPr="007F5595">
        <w:t>1) зменшення обсягів закупівлі, зокрема з урахуванням фактичного обсягу видатків замовника;</w:t>
      </w:r>
    </w:p>
    <w:p w:rsidR="007F5595" w:rsidRPr="007F5595" w:rsidRDefault="007F5595" w:rsidP="007F5595">
      <w:pPr>
        <w:pStyle w:val="rvps2"/>
        <w:shd w:val="clear" w:color="auto" w:fill="FFFFFF"/>
        <w:tabs>
          <w:tab w:val="left" w:pos="810"/>
        </w:tabs>
        <w:spacing w:before="0" w:beforeAutospacing="0" w:after="0" w:afterAutospacing="0"/>
        <w:jc w:val="both"/>
      </w:pPr>
      <w:bookmarkStart w:id="4" w:name="n511"/>
      <w:bookmarkEnd w:id="4"/>
      <w:r w:rsidRPr="007F559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5595">
        <w:t>пропорційно</w:t>
      </w:r>
      <w:proofErr w:type="spellEnd"/>
      <w:r w:rsidRPr="007F5595">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5595" w:rsidRPr="007F5595" w:rsidRDefault="007F5595" w:rsidP="007F5595">
      <w:pPr>
        <w:pStyle w:val="rvps2"/>
        <w:shd w:val="clear" w:color="auto" w:fill="FFFFFF"/>
        <w:tabs>
          <w:tab w:val="left" w:pos="810"/>
        </w:tabs>
        <w:spacing w:before="0" w:beforeAutospacing="0" w:after="0" w:afterAutospacing="0"/>
        <w:jc w:val="both"/>
      </w:pPr>
      <w:bookmarkStart w:id="5" w:name="n512"/>
      <w:bookmarkEnd w:id="5"/>
      <w:r w:rsidRPr="007F5595">
        <w:t>3) покращення якості предмета закупівлі за умови, що таке покращення не призведе до збільшення суми, визначеної в договорі про закупівлю;</w:t>
      </w:r>
    </w:p>
    <w:p w:rsidR="007F5595" w:rsidRPr="007F5595" w:rsidRDefault="007F5595" w:rsidP="007F5595">
      <w:pPr>
        <w:pStyle w:val="rvps2"/>
        <w:shd w:val="clear" w:color="auto" w:fill="FFFFFF"/>
        <w:tabs>
          <w:tab w:val="left" w:pos="810"/>
        </w:tabs>
        <w:spacing w:before="0" w:beforeAutospacing="0" w:after="0" w:afterAutospacing="0"/>
        <w:jc w:val="both"/>
      </w:pPr>
      <w:bookmarkStart w:id="6" w:name="n513"/>
      <w:bookmarkEnd w:id="6"/>
      <w:r w:rsidRPr="007F559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5595" w:rsidRPr="007F5595" w:rsidRDefault="007F5595" w:rsidP="007F5595">
      <w:pPr>
        <w:pStyle w:val="rvps2"/>
        <w:shd w:val="clear" w:color="auto" w:fill="FFFFFF"/>
        <w:tabs>
          <w:tab w:val="left" w:pos="810"/>
        </w:tabs>
        <w:spacing w:before="0" w:beforeAutospacing="0" w:after="0" w:afterAutospacing="0"/>
        <w:jc w:val="both"/>
      </w:pPr>
      <w:bookmarkStart w:id="7" w:name="n514"/>
      <w:bookmarkEnd w:id="7"/>
      <w:r w:rsidRPr="007F5595">
        <w:t>5) погодження зміни ціни в договорі про закупівлю в бік зменшення (без зміни кількості (обсягу) та якості товарів, робіт і послуг);</w:t>
      </w:r>
    </w:p>
    <w:p w:rsidR="007F5595" w:rsidRPr="007F5595" w:rsidRDefault="007F5595" w:rsidP="007F5595">
      <w:pPr>
        <w:pStyle w:val="rvps2"/>
        <w:shd w:val="clear" w:color="auto" w:fill="FFFFFF"/>
        <w:tabs>
          <w:tab w:val="left" w:pos="810"/>
        </w:tabs>
        <w:spacing w:before="0" w:beforeAutospacing="0" w:after="0" w:afterAutospacing="0"/>
        <w:jc w:val="both"/>
      </w:pPr>
      <w:bookmarkStart w:id="8" w:name="n515"/>
      <w:bookmarkEnd w:id="8"/>
      <w:r w:rsidRPr="007F5595">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F5595">
        <w:t>пропорційно</w:t>
      </w:r>
      <w:proofErr w:type="spellEnd"/>
      <w:r w:rsidRPr="007F5595">
        <w:t xml:space="preserve"> до зміни таких ставок та/або пільг з оподаткування, а також у зв’язку із зміною системи оподаткування </w:t>
      </w:r>
      <w:proofErr w:type="spellStart"/>
      <w:r w:rsidRPr="007F5595">
        <w:t>пропорційно</w:t>
      </w:r>
      <w:proofErr w:type="spellEnd"/>
      <w:r w:rsidRPr="007F5595">
        <w:t xml:space="preserve"> до зміни податкового навантаження внаслідок зміни системи оподаткування;</w:t>
      </w:r>
    </w:p>
    <w:p w:rsidR="007F5595" w:rsidRPr="007F5595" w:rsidRDefault="007F5595" w:rsidP="007F5595">
      <w:pPr>
        <w:pStyle w:val="rvps2"/>
        <w:shd w:val="clear" w:color="auto" w:fill="FFFFFF"/>
        <w:tabs>
          <w:tab w:val="left" w:pos="810"/>
        </w:tabs>
        <w:spacing w:before="0" w:beforeAutospacing="0" w:after="0" w:afterAutospacing="0"/>
        <w:jc w:val="both"/>
      </w:pPr>
      <w:bookmarkStart w:id="9" w:name="n516"/>
      <w:bookmarkEnd w:id="9"/>
      <w:r w:rsidRPr="007F559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595">
        <w:t>Platts</w:t>
      </w:r>
      <w:proofErr w:type="spellEnd"/>
      <w:r w:rsidRPr="007F559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5595" w:rsidRPr="007F5595" w:rsidRDefault="007F5595" w:rsidP="007F5595">
      <w:pPr>
        <w:pStyle w:val="rvps2"/>
        <w:shd w:val="clear" w:color="auto" w:fill="FFFFFF"/>
        <w:tabs>
          <w:tab w:val="left" w:pos="810"/>
        </w:tabs>
        <w:spacing w:before="0" w:beforeAutospacing="0" w:after="0" w:afterAutospacing="0"/>
        <w:jc w:val="both"/>
      </w:pPr>
      <w:bookmarkStart w:id="10" w:name="n517"/>
      <w:bookmarkEnd w:id="10"/>
      <w:r w:rsidRPr="007F5595">
        <w:t>8) зміни умов у зв’язку із застосуванням положень </w:t>
      </w:r>
      <w:hyperlink r:id="rId6" w:anchor="n1778" w:tgtFrame="_blank" w:history="1">
        <w:r w:rsidRPr="007F5595">
          <w:rPr>
            <w:rStyle w:val="a3"/>
            <w:rFonts w:eastAsia="Arial"/>
          </w:rPr>
          <w:t>частини шостої</w:t>
        </w:r>
      </w:hyperlink>
      <w:r w:rsidRPr="007F5595">
        <w:t> статті 41 Закону;</w:t>
      </w:r>
    </w:p>
    <w:p w:rsidR="007F5595" w:rsidRPr="007F5595" w:rsidRDefault="007F5595" w:rsidP="007F5595">
      <w:pPr>
        <w:pStyle w:val="rvps2"/>
        <w:shd w:val="clear" w:color="auto" w:fill="FFFFFF"/>
        <w:tabs>
          <w:tab w:val="left" w:pos="810"/>
        </w:tabs>
        <w:spacing w:before="0" w:beforeAutospacing="0" w:after="0" w:afterAutospacing="0"/>
        <w:jc w:val="both"/>
      </w:pPr>
      <w:bookmarkStart w:id="11" w:name="n753"/>
      <w:bookmarkEnd w:id="11"/>
      <w:r w:rsidRPr="007F5595">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7F5595">
          <w:rPr>
            <w:rStyle w:val="a3"/>
            <w:rFonts w:eastAsia="Arial"/>
          </w:rPr>
          <w:t>№ 382</w:t>
        </w:r>
      </w:hyperlink>
      <w:r w:rsidRPr="007F5595">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F5595" w:rsidRPr="007F5595" w:rsidRDefault="007F5595" w:rsidP="007F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F5595">
        <w:rPr>
          <w:rFonts w:ascii="Times New Roman" w:hAnsi="Times New Roman"/>
          <w:sz w:val="24"/>
          <w:szCs w:val="24"/>
        </w:rPr>
        <w:t xml:space="preserve">10.2 Договір може бути розірваний за ініціативою замовника у разі порушення строків виконання послуг, у цьому випадку сторона ініціатор зобов'язана письмово повідомити іншу сторону не пізніше ніж за 20 календарних днів про розірвання договору. </w:t>
      </w:r>
    </w:p>
    <w:p w:rsidR="007F5595" w:rsidRPr="007F5595" w:rsidRDefault="007F5595" w:rsidP="007F5595">
      <w:pPr>
        <w:spacing w:after="0" w:line="240" w:lineRule="auto"/>
        <w:jc w:val="center"/>
        <w:rPr>
          <w:rFonts w:ascii="Times New Roman" w:hAnsi="Times New Roman"/>
          <w:sz w:val="24"/>
          <w:szCs w:val="24"/>
        </w:rPr>
      </w:pPr>
    </w:p>
    <w:p w:rsidR="007F5595" w:rsidRPr="007F5595" w:rsidRDefault="007F5595" w:rsidP="007F5595">
      <w:pPr>
        <w:spacing w:after="0" w:line="240" w:lineRule="auto"/>
        <w:jc w:val="center"/>
        <w:rPr>
          <w:rFonts w:ascii="Times New Roman" w:hAnsi="Times New Roman"/>
          <w:sz w:val="24"/>
          <w:szCs w:val="24"/>
        </w:rPr>
      </w:pPr>
      <w:r w:rsidRPr="007F5595">
        <w:rPr>
          <w:rFonts w:ascii="Times New Roman" w:hAnsi="Times New Roman"/>
          <w:sz w:val="24"/>
          <w:szCs w:val="24"/>
        </w:rPr>
        <w:lastRenderedPageBreak/>
        <w:t>11. ДОДАТКИ ДО ДОГОВОРУ</w:t>
      </w:r>
    </w:p>
    <w:p w:rsidR="007F5595" w:rsidRPr="007F5595" w:rsidRDefault="007F5595" w:rsidP="007F5595">
      <w:pPr>
        <w:spacing w:after="0" w:line="240" w:lineRule="auto"/>
        <w:jc w:val="center"/>
        <w:rPr>
          <w:rFonts w:ascii="Times New Roman" w:hAnsi="Times New Roman"/>
          <w:sz w:val="24"/>
          <w:szCs w:val="24"/>
        </w:rPr>
      </w:pP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11.1 До Договору додаються додатки, які складаються Виконавцем послуг відповідно до стандартів України, та є невід’ємними його частинами, зокрема є:</w:t>
      </w:r>
    </w:p>
    <w:p w:rsidR="007F5595" w:rsidRPr="007F5595" w:rsidRDefault="007F5595" w:rsidP="007F5595">
      <w:pPr>
        <w:spacing w:after="0" w:line="240" w:lineRule="auto"/>
        <w:ind w:firstLine="709"/>
        <w:jc w:val="both"/>
        <w:rPr>
          <w:rFonts w:ascii="Times New Roman" w:hAnsi="Times New Roman"/>
          <w:sz w:val="24"/>
          <w:szCs w:val="24"/>
        </w:rPr>
      </w:pPr>
      <w:r w:rsidRPr="007F5595">
        <w:rPr>
          <w:rFonts w:ascii="Times New Roman" w:hAnsi="Times New Roman"/>
          <w:sz w:val="24"/>
          <w:szCs w:val="24"/>
        </w:rPr>
        <w:t xml:space="preserve">- Додаток 1. Перелік об’єктів, за якими будуть надаватися послуги з технічного обслуговування систем протипожежного захисту </w:t>
      </w:r>
      <w:r w:rsidRPr="007F5595">
        <w:rPr>
          <w:rFonts w:ascii="Times New Roman" w:hAnsi="Times New Roman"/>
          <w:color w:val="000000"/>
          <w:sz w:val="24"/>
          <w:szCs w:val="24"/>
        </w:rPr>
        <w:t>та спостерігання за системами протипожежного захисту</w:t>
      </w:r>
      <w:r w:rsidRPr="007F5595">
        <w:rPr>
          <w:rFonts w:ascii="Times New Roman" w:hAnsi="Times New Roman"/>
          <w:sz w:val="24"/>
          <w:szCs w:val="24"/>
        </w:rPr>
        <w:t>;</w:t>
      </w:r>
    </w:p>
    <w:p w:rsidR="007F5595" w:rsidRPr="007F5595" w:rsidRDefault="007F5595" w:rsidP="007F5595">
      <w:pPr>
        <w:spacing w:after="0" w:line="240" w:lineRule="auto"/>
        <w:ind w:firstLine="709"/>
        <w:jc w:val="both"/>
        <w:rPr>
          <w:rFonts w:ascii="Times New Roman" w:hAnsi="Times New Roman"/>
          <w:noProof/>
          <w:sz w:val="24"/>
          <w:szCs w:val="24"/>
        </w:rPr>
      </w:pPr>
      <w:r w:rsidRPr="007F5595">
        <w:rPr>
          <w:rFonts w:ascii="Times New Roman" w:hAnsi="Times New Roman"/>
          <w:sz w:val="24"/>
          <w:szCs w:val="24"/>
        </w:rPr>
        <w:t xml:space="preserve">- Додаток 2. Перелік регламентних послуг з технічного обслуговування системи протипожежного захисту </w:t>
      </w:r>
      <w:r w:rsidRPr="007F5595">
        <w:rPr>
          <w:rFonts w:ascii="Times New Roman" w:hAnsi="Times New Roman"/>
          <w:color w:val="000000"/>
          <w:sz w:val="24"/>
          <w:szCs w:val="24"/>
        </w:rPr>
        <w:t>та спостерігання за системами протипожежного захисту об’єкті</w:t>
      </w:r>
      <w:r w:rsidRPr="007F5595">
        <w:rPr>
          <w:rFonts w:ascii="Times New Roman" w:hAnsi="Times New Roman"/>
          <w:sz w:val="24"/>
          <w:szCs w:val="24"/>
        </w:rPr>
        <w:t>;</w:t>
      </w:r>
    </w:p>
    <w:p w:rsidR="007F5595" w:rsidRPr="007F5595" w:rsidRDefault="007F5595" w:rsidP="007F5595">
      <w:pPr>
        <w:spacing w:after="0" w:line="240" w:lineRule="auto"/>
        <w:ind w:firstLine="709"/>
        <w:jc w:val="both"/>
        <w:rPr>
          <w:rFonts w:ascii="Times New Roman" w:hAnsi="Times New Roman"/>
          <w:sz w:val="24"/>
          <w:szCs w:val="24"/>
        </w:rPr>
      </w:pPr>
    </w:p>
    <w:p w:rsidR="007F5595" w:rsidRPr="007F5595" w:rsidRDefault="007F5595" w:rsidP="007F5595">
      <w:pPr>
        <w:spacing w:after="0" w:line="240" w:lineRule="auto"/>
        <w:ind w:firstLine="709"/>
        <w:jc w:val="center"/>
        <w:rPr>
          <w:rFonts w:ascii="Times New Roman" w:hAnsi="Times New Roman"/>
          <w:bCs/>
          <w:sz w:val="24"/>
          <w:szCs w:val="24"/>
          <w:lang w:eastAsia="zh-CN"/>
        </w:rPr>
      </w:pPr>
      <w:r w:rsidRPr="007F5595">
        <w:rPr>
          <w:rFonts w:ascii="Times New Roman" w:hAnsi="Times New Roman"/>
          <w:bCs/>
          <w:sz w:val="24"/>
          <w:szCs w:val="24"/>
        </w:rPr>
        <w:t>12. ЮРИДИЧНА АДРЕСА І РЕКВІЗИТИ СТОРІН</w:t>
      </w:r>
    </w:p>
    <w:p w:rsidR="007F5595" w:rsidRPr="007F5595" w:rsidRDefault="007F5595" w:rsidP="007F5595">
      <w:pPr>
        <w:spacing w:after="0" w:line="240" w:lineRule="auto"/>
        <w:ind w:firstLine="709"/>
        <w:jc w:val="both"/>
        <w:rPr>
          <w:rFonts w:ascii="Times New Roman" w:hAnsi="Times New Roman"/>
          <w:bCs/>
          <w:sz w:val="24"/>
          <w:szCs w:val="24"/>
        </w:rPr>
      </w:pPr>
      <w:r w:rsidRPr="007F5595">
        <w:rPr>
          <w:rFonts w:ascii="Times New Roman" w:hAnsi="Times New Roman"/>
          <w:bCs/>
          <w:sz w:val="24"/>
          <w:szCs w:val="24"/>
        </w:rPr>
        <w:t xml:space="preserve">                                                                                                  </w:t>
      </w:r>
    </w:p>
    <w:tbl>
      <w:tblPr>
        <w:tblW w:w="10605" w:type="dxa"/>
        <w:tblInd w:w="15" w:type="dxa"/>
        <w:tblLayout w:type="fixed"/>
        <w:tblLook w:val="04A0" w:firstRow="1" w:lastRow="0" w:firstColumn="1" w:lastColumn="0" w:noHBand="0" w:noVBand="1"/>
      </w:tblPr>
      <w:tblGrid>
        <w:gridCol w:w="5053"/>
        <w:gridCol w:w="5552"/>
      </w:tblGrid>
      <w:tr w:rsidR="007F5595" w:rsidRPr="007F5595" w:rsidTr="007F5595">
        <w:trPr>
          <w:trHeight w:val="195"/>
        </w:trPr>
        <w:tc>
          <w:tcPr>
            <w:tcW w:w="5055" w:type="dxa"/>
          </w:tcPr>
          <w:p w:rsidR="007F5595" w:rsidRPr="007F5595" w:rsidRDefault="007F5595">
            <w:pPr>
              <w:spacing w:after="0" w:line="240" w:lineRule="atLeast"/>
              <w:jc w:val="center"/>
              <w:rPr>
                <w:rFonts w:ascii="Times New Roman" w:hAnsi="Times New Roman"/>
                <w:b/>
                <w:iCs/>
                <w:sz w:val="24"/>
                <w:szCs w:val="24"/>
              </w:rPr>
            </w:pPr>
            <w:r w:rsidRPr="007F5595">
              <w:rPr>
                <w:rFonts w:ascii="Times New Roman" w:hAnsi="Times New Roman"/>
                <w:b/>
                <w:iCs/>
                <w:sz w:val="24"/>
                <w:szCs w:val="24"/>
              </w:rPr>
              <w:t>ВИКОНАВЕЦЬ</w:t>
            </w:r>
          </w:p>
          <w:p w:rsidR="007F5595" w:rsidRPr="007F5595" w:rsidRDefault="007F5595">
            <w:pPr>
              <w:spacing w:after="0" w:line="240" w:lineRule="atLeast"/>
              <w:rPr>
                <w:rFonts w:ascii="Times New Roman" w:hAnsi="Times New Roman"/>
                <w:bCs/>
                <w:iCs/>
                <w:sz w:val="24"/>
                <w:szCs w:val="24"/>
              </w:rPr>
            </w:pPr>
          </w:p>
          <w:p w:rsidR="007F5595" w:rsidRPr="007F5595" w:rsidRDefault="007F5595">
            <w:pPr>
              <w:spacing w:after="0" w:line="240" w:lineRule="atLeast"/>
              <w:rPr>
                <w:rFonts w:ascii="Times New Roman" w:hAnsi="Times New Roman"/>
                <w:bCs/>
                <w:iCs/>
                <w:sz w:val="24"/>
                <w:szCs w:val="24"/>
              </w:rPr>
            </w:pPr>
          </w:p>
          <w:p w:rsidR="007F5595" w:rsidRPr="007F5595" w:rsidRDefault="007F5595">
            <w:pPr>
              <w:spacing w:after="0" w:line="240" w:lineRule="atLeast"/>
              <w:rPr>
                <w:rFonts w:ascii="Times New Roman" w:hAnsi="Times New Roman"/>
                <w:bCs/>
                <w:iCs/>
                <w:sz w:val="24"/>
                <w:szCs w:val="24"/>
              </w:rPr>
            </w:pPr>
          </w:p>
          <w:p w:rsidR="007F5595" w:rsidRPr="007F5595" w:rsidRDefault="007F5595">
            <w:pPr>
              <w:suppressAutoHyphens/>
              <w:spacing w:after="0" w:line="240" w:lineRule="atLeast"/>
              <w:rPr>
                <w:rFonts w:ascii="Times New Roman" w:hAnsi="Times New Roman"/>
                <w:bCs/>
                <w:iCs/>
                <w:sz w:val="24"/>
                <w:szCs w:val="24"/>
              </w:rPr>
            </w:pPr>
            <w:r w:rsidRPr="007F5595">
              <w:rPr>
                <w:rFonts w:ascii="Times New Roman" w:hAnsi="Times New Roman"/>
                <w:bCs/>
                <w:iCs/>
                <w:sz w:val="24"/>
                <w:szCs w:val="24"/>
              </w:rPr>
              <w:t xml:space="preserve">__________________ </w:t>
            </w:r>
          </w:p>
        </w:tc>
        <w:tc>
          <w:tcPr>
            <w:tcW w:w="5555" w:type="dxa"/>
          </w:tcPr>
          <w:p w:rsidR="007F5595" w:rsidRPr="007F5595" w:rsidRDefault="007F5595">
            <w:pPr>
              <w:spacing w:after="0" w:line="240" w:lineRule="atLeast"/>
              <w:jc w:val="center"/>
              <w:rPr>
                <w:rFonts w:ascii="Times New Roman" w:hAnsi="Times New Roman"/>
                <w:b/>
                <w:iCs/>
                <w:sz w:val="24"/>
                <w:szCs w:val="24"/>
              </w:rPr>
            </w:pPr>
            <w:r w:rsidRPr="007F5595">
              <w:rPr>
                <w:rFonts w:ascii="Times New Roman" w:hAnsi="Times New Roman"/>
                <w:b/>
                <w:iCs/>
                <w:sz w:val="24"/>
                <w:szCs w:val="24"/>
              </w:rPr>
              <w:t>ЗАМОВНИК</w:t>
            </w:r>
          </w:p>
          <w:p w:rsidR="007F5595" w:rsidRPr="007F5595" w:rsidRDefault="007F5595">
            <w:pPr>
              <w:spacing w:after="0" w:line="240" w:lineRule="atLeast"/>
              <w:jc w:val="center"/>
              <w:rPr>
                <w:rFonts w:ascii="Times New Roman" w:hAnsi="Times New Roman"/>
                <w:bCs/>
                <w:iCs/>
                <w:sz w:val="24"/>
                <w:szCs w:val="24"/>
              </w:rPr>
            </w:pPr>
            <w:r w:rsidRPr="007F5595">
              <w:rPr>
                <w:rFonts w:ascii="Times New Roman" w:hAnsi="Times New Roman"/>
                <w:sz w:val="24"/>
                <w:szCs w:val="24"/>
              </w:rPr>
              <w:t xml:space="preserve">Управління освіти адміністрації </w:t>
            </w:r>
            <w:proofErr w:type="spellStart"/>
            <w:r w:rsidRPr="007F5595">
              <w:rPr>
                <w:rFonts w:ascii="Times New Roman" w:hAnsi="Times New Roman"/>
                <w:sz w:val="24"/>
                <w:szCs w:val="24"/>
              </w:rPr>
              <w:t>Салтівського</w:t>
            </w:r>
            <w:proofErr w:type="spellEnd"/>
            <w:r w:rsidRPr="007F5595">
              <w:rPr>
                <w:rFonts w:ascii="Times New Roman" w:hAnsi="Times New Roman"/>
                <w:sz w:val="24"/>
                <w:szCs w:val="24"/>
              </w:rPr>
              <w:t xml:space="preserve"> району Харківської міської ради</w:t>
            </w:r>
          </w:p>
          <w:p w:rsidR="007F5595" w:rsidRPr="007F5595" w:rsidRDefault="007F5595">
            <w:pPr>
              <w:spacing w:after="0" w:line="240" w:lineRule="atLeast"/>
              <w:rPr>
                <w:rFonts w:ascii="Times New Roman" w:hAnsi="Times New Roman"/>
                <w:bCs/>
                <w:iCs/>
                <w:sz w:val="24"/>
                <w:szCs w:val="24"/>
              </w:rPr>
            </w:pPr>
          </w:p>
          <w:p w:rsidR="007F5595" w:rsidRPr="007F5595" w:rsidRDefault="007F5595">
            <w:pPr>
              <w:spacing w:after="0" w:line="240" w:lineRule="atLeast"/>
              <w:rPr>
                <w:rFonts w:ascii="Times New Roman" w:hAnsi="Times New Roman"/>
                <w:bCs/>
                <w:iCs/>
                <w:sz w:val="24"/>
                <w:szCs w:val="24"/>
              </w:rPr>
            </w:pPr>
          </w:p>
          <w:p w:rsidR="007F5595" w:rsidRPr="007F5595" w:rsidRDefault="007F5595">
            <w:pPr>
              <w:suppressAutoHyphens/>
              <w:spacing w:after="0" w:line="240" w:lineRule="atLeast"/>
              <w:rPr>
                <w:rFonts w:ascii="Times New Roman" w:hAnsi="Times New Roman"/>
                <w:bCs/>
                <w:iCs/>
                <w:sz w:val="24"/>
                <w:szCs w:val="24"/>
              </w:rPr>
            </w:pPr>
            <w:r w:rsidRPr="007F5595">
              <w:rPr>
                <w:rFonts w:ascii="Times New Roman" w:hAnsi="Times New Roman"/>
                <w:bCs/>
                <w:iCs/>
                <w:sz w:val="24"/>
                <w:szCs w:val="24"/>
              </w:rPr>
              <w:t xml:space="preserve">___________________ </w:t>
            </w:r>
          </w:p>
        </w:tc>
      </w:tr>
    </w:tbl>
    <w:p w:rsidR="007F5595" w:rsidRPr="007F5595" w:rsidRDefault="007F5595" w:rsidP="007F5595">
      <w:pPr>
        <w:spacing w:after="0" w:line="240" w:lineRule="auto"/>
        <w:ind w:firstLine="709"/>
        <w:jc w:val="both"/>
        <w:rPr>
          <w:rFonts w:ascii="Times New Roman" w:eastAsia="Times New Roman" w:hAnsi="Times New Roman"/>
          <w:bCs/>
          <w:sz w:val="24"/>
          <w:szCs w:val="24"/>
          <w:lang w:val="ru-RU" w:eastAsia="zh-CN"/>
        </w:rPr>
      </w:pPr>
    </w:p>
    <w:p w:rsidR="007F5595" w:rsidRPr="007F5595" w:rsidRDefault="007F5595" w:rsidP="007F5595">
      <w:pPr>
        <w:spacing w:after="0" w:line="240" w:lineRule="auto"/>
        <w:ind w:left="5245"/>
        <w:jc w:val="right"/>
        <w:rPr>
          <w:rFonts w:ascii="Times New Roman" w:hAnsi="Times New Roman"/>
          <w:sz w:val="24"/>
          <w:szCs w:val="24"/>
        </w:rPr>
      </w:pPr>
    </w:p>
    <w:p w:rsidR="007F5595" w:rsidRPr="007F5595" w:rsidRDefault="007F5595" w:rsidP="007F5595">
      <w:pPr>
        <w:spacing w:after="0" w:line="240" w:lineRule="auto"/>
        <w:ind w:left="5245"/>
        <w:jc w:val="right"/>
        <w:rPr>
          <w:rFonts w:ascii="Times New Roman" w:hAnsi="Times New Roman"/>
          <w:sz w:val="24"/>
          <w:szCs w:val="24"/>
        </w:rPr>
      </w:pPr>
    </w:p>
    <w:p w:rsidR="007F5595" w:rsidRPr="007F5595" w:rsidRDefault="007F5595" w:rsidP="007F5595">
      <w:pPr>
        <w:rPr>
          <w:rFonts w:cs="Calibri"/>
          <w:sz w:val="24"/>
          <w:szCs w:val="24"/>
          <w:lang w:val="ru-RU"/>
        </w:rPr>
      </w:pPr>
      <w:r w:rsidRPr="007F5595">
        <w:rPr>
          <w:rFonts w:ascii="Times New Roman" w:hAnsi="Times New Roman"/>
          <w:b/>
          <w:i/>
          <w:sz w:val="24"/>
          <w:szCs w:val="24"/>
        </w:rPr>
        <w:t>*</w:t>
      </w:r>
      <w:r>
        <w:rPr>
          <w:rFonts w:ascii="Times New Roman" w:hAnsi="Times New Roman"/>
          <w:b/>
          <w:bCs/>
          <w:i/>
          <w:color w:val="000000"/>
          <w:sz w:val="24"/>
          <w:szCs w:val="24"/>
          <w:shd w:val="clear" w:color="auto" w:fill="FFFFFF"/>
        </w:rPr>
        <w:t xml:space="preserve"> Прое</w:t>
      </w:r>
      <w:r w:rsidRPr="007F5595">
        <w:rPr>
          <w:rFonts w:ascii="Times New Roman" w:hAnsi="Times New Roman"/>
          <w:b/>
          <w:bCs/>
          <w:i/>
          <w:color w:val="000000"/>
          <w:sz w:val="24"/>
          <w:szCs w:val="24"/>
          <w:shd w:val="clear" w:color="auto" w:fill="FFFFFF"/>
        </w:rPr>
        <w:t>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7F5595" w:rsidRDefault="007F5595" w:rsidP="007F5595">
      <w:pPr>
        <w:spacing w:after="0" w:line="240" w:lineRule="auto"/>
        <w:ind w:left="5245"/>
        <w:rPr>
          <w:rFonts w:ascii="Times New Roman" w:hAnsi="Times New Roman"/>
          <w:sz w:val="20"/>
          <w:szCs w:val="20"/>
        </w:rPr>
      </w:pPr>
    </w:p>
    <w:p w:rsidR="007F5595" w:rsidRDefault="007F5595" w:rsidP="007F5595">
      <w:pPr>
        <w:spacing w:after="0" w:line="240" w:lineRule="auto"/>
        <w:ind w:left="5245"/>
        <w:jc w:val="right"/>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ind w:left="5245"/>
        <w:jc w:val="right"/>
        <w:rPr>
          <w:rFonts w:ascii="Times New Roman" w:hAnsi="Times New Roman"/>
          <w:sz w:val="20"/>
          <w:szCs w:val="20"/>
        </w:rPr>
      </w:pPr>
    </w:p>
    <w:p w:rsidR="007F5595" w:rsidRDefault="007F5595" w:rsidP="007F5595">
      <w:pPr>
        <w:spacing w:after="0" w:line="240" w:lineRule="auto"/>
        <w:ind w:left="5245"/>
        <w:jc w:val="right"/>
        <w:rPr>
          <w:rFonts w:ascii="Times New Roman" w:hAnsi="Times New Roman"/>
          <w:sz w:val="20"/>
          <w:szCs w:val="20"/>
        </w:rPr>
      </w:pPr>
    </w:p>
    <w:p w:rsidR="007F5595" w:rsidRDefault="007F5595" w:rsidP="007F5595">
      <w:pPr>
        <w:spacing w:after="0" w:line="240" w:lineRule="auto"/>
        <w:ind w:left="5245"/>
        <w:jc w:val="right"/>
        <w:rPr>
          <w:rFonts w:ascii="Times New Roman" w:hAnsi="Times New Roman"/>
          <w:sz w:val="20"/>
          <w:szCs w:val="20"/>
        </w:rPr>
      </w:pPr>
    </w:p>
    <w:p w:rsidR="007F5595" w:rsidRDefault="007F5595" w:rsidP="007F5595">
      <w:pPr>
        <w:spacing w:after="0" w:line="240" w:lineRule="auto"/>
        <w:ind w:left="5245"/>
        <w:jc w:val="right"/>
        <w:rPr>
          <w:rFonts w:ascii="Times New Roman" w:hAnsi="Times New Roman"/>
          <w:sz w:val="20"/>
          <w:szCs w:val="20"/>
        </w:rPr>
      </w:pPr>
      <w:r>
        <w:rPr>
          <w:rFonts w:ascii="Times New Roman" w:hAnsi="Times New Roman"/>
          <w:sz w:val="20"/>
          <w:szCs w:val="20"/>
        </w:rPr>
        <w:lastRenderedPageBreak/>
        <w:t>Додаток 1</w:t>
      </w:r>
    </w:p>
    <w:p w:rsidR="007F5595" w:rsidRDefault="007F5595" w:rsidP="007F5595">
      <w:pPr>
        <w:spacing w:after="0" w:line="240" w:lineRule="auto"/>
        <w:ind w:left="5245"/>
        <w:jc w:val="right"/>
        <w:rPr>
          <w:rFonts w:ascii="Times New Roman" w:hAnsi="Times New Roman"/>
          <w:sz w:val="20"/>
          <w:szCs w:val="20"/>
        </w:rPr>
      </w:pPr>
      <w:r>
        <w:rPr>
          <w:rFonts w:ascii="Times New Roman" w:hAnsi="Times New Roman"/>
          <w:sz w:val="20"/>
          <w:szCs w:val="20"/>
        </w:rPr>
        <w:t xml:space="preserve">до Договору </w:t>
      </w:r>
      <w:r>
        <w:rPr>
          <w:rFonts w:ascii="Times New Roman" w:hAnsi="Times New Roman"/>
          <w:bCs/>
          <w:sz w:val="20"/>
          <w:szCs w:val="20"/>
        </w:rPr>
        <w:t>№ _______________________</w:t>
      </w:r>
      <w:r>
        <w:rPr>
          <w:rFonts w:ascii="Times New Roman" w:hAnsi="Times New Roman"/>
          <w:sz w:val="20"/>
          <w:szCs w:val="20"/>
        </w:rPr>
        <w:t xml:space="preserve"> </w:t>
      </w:r>
    </w:p>
    <w:p w:rsidR="007F5595" w:rsidRDefault="007F5595" w:rsidP="007F5595">
      <w:pPr>
        <w:spacing w:after="0" w:line="240" w:lineRule="auto"/>
        <w:ind w:left="5245"/>
        <w:jc w:val="right"/>
        <w:rPr>
          <w:rFonts w:ascii="Times New Roman" w:hAnsi="Times New Roman"/>
          <w:sz w:val="20"/>
          <w:szCs w:val="20"/>
        </w:rPr>
      </w:pPr>
      <w:r>
        <w:rPr>
          <w:rFonts w:ascii="Times New Roman" w:hAnsi="Times New Roman"/>
          <w:sz w:val="20"/>
          <w:szCs w:val="20"/>
        </w:rPr>
        <w:t xml:space="preserve">від ____.____ 20__ </w:t>
      </w:r>
    </w:p>
    <w:p w:rsidR="007F5595" w:rsidRDefault="007F5595" w:rsidP="007F5595">
      <w:pPr>
        <w:spacing w:after="0" w:line="240" w:lineRule="auto"/>
        <w:jc w:val="center"/>
        <w:rPr>
          <w:rFonts w:ascii="Times New Roman" w:hAnsi="Times New Roman"/>
          <w:noProof/>
          <w:sz w:val="20"/>
          <w:szCs w:val="20"/>
        </w:rPr>
      </w:pPr>
    </w:p>
    <w:p w:rsidR="007F5595" w:rsidRDefault="007F5595" w:rsidP="007F5595">
      <w:pPr>
        <w:spacing w:after="0" w:line="240" w:lineRule="auto"/>
        <w:jc w:val="center"/>
        <w:rPr>
          <w:rFonts w:ascii="Times New Roman" w:hAnsi="Times New Roman"/>
          <w:color w:val="000000"/>
          <w:sz w:val="20"/>
          <w:szCs w:val="20"/>
        </w:rPr>
      </w:pPr>
      <w:r>
        <w:rPr>
          <w:rFonts w:ascii="Times New Roman" w:hAnsi="Times New Roman"/>
          <w:sz w:val="20"/>
          <w:szCs w:val="20"/>
        </w:rPr>
        <w:t xml:space="preserve">Перелік об’єктів, за якими будуть надаватися послуги з технічного обслуговування систем протипожежного захисту </w:t>
      </w:r>
      <w:r>
        <w:rPr>
          <w:rFonts w:ascii="Times New Roman" w:hAnsi="Times New Roman"/>
          <w:color w:val="000000"/>
          <w:sz w:val="20"/>
          <w:szCs w:val="20"/>
        </w:rPr>
        <w:t>та спостерігання за системами протипожежного захисту</w:t>
      </w:r>
    </w:p>
    <w:tbl>
      <w:tblPr>
        <w:tblpPr w:leftFromText="180" w:rightFromText="180" w:bottomFromText="160" w:vertAnchor="text" w:tblpY="1"/>
        <w:tblOverlap w:val="neve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731"/>
        <w:gridCol w:w="2952"/>
        <w:gridCol w:w="2684"/>
      </w:tblGrid>
      <w:tr w:rsidR="007F5595" w:rsidRPr="007F5595" w:rsidTr="007F5595">
        <w:trPr>
          <w:trHeight w:val="221"/>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center"/>
              <w:rPr>
                <w:rFonts w:ascii="Times New Roman" w:eastAsiaTheme="minorHAnsi" w:hAnsi="Times New Roman"/>
                <w:sz w:val="18"/>
                <w:szCs w:val="18"/>
                <w:lang w:val="uk-UA" w:eastAsia="en-US"/>
              </w:rPr>
            </w:pPr>
            <w:r>
              <w:rPr>
                <w:rFonts w:ascii="Times New Roman" w:hAnsi="Times New Roman"/>
                <w:sz w:val="18"/>
                <w:szCs w:val="18"/>
                <w:lang w:val="uk-UA" w:eastAsia="en-US"/>
              </w:rPr>
              <w:t>№</w:t>
            </w:r>
          </w:p>
        </w:tc>
        <w:tc>
          <w:tcPr>
            <w:tcW w:w="3731" w:type="dxa"/>
            <w:tcBorders>
              <w:top w:val="single" w:sz="4" w:space="0" w:color="auto"/>
              <w:left w:val="single" w:sz="4" w:space="0" w:color="auto"/>
              <w:bottom w:val="single" w:sz="4" w:space="0" w:color="auto"/>
              <w:right w:val="single" w:sz="4" w:space="0" w:color="auto"/>
            </w:tcBorders>
            <w:hideMark/>
          </w:tcPr>
          <w:p w:rsidR="007F5595" w:rsidRDefault="007F5595">
            <w:pPr>
              <w:pStyle w:val="2"/>
              <w:shd w:val="clear" w:color="auto" w:fill="FFFFFF"/>
              <w:tabs>
                <w:tab w:val="left" w:pos="5736"/>
              </w:tabs>
              <w:spacing w:line="276" w:lineRule="auto"/>
              <w:ind w:firstLine="709"/>
              <w:jc w:val="center"/>
              <w:rPr>
                <w:rFonts w:ascii="Times New Roman" w:eastAsiaTheme="minorHAnsi" w:hAnsi="Times New Roman"/>
                <w:sz w:val="18"/>
                <w:szCs w:val="18"/>
                <w:lang w:val="uk-UA" w:eastAsia="en-US"/>
              </w:rPr>
            </w:pPr>
            <w:r>
              <w:rPr>
                <w:rFonts w:ascii="Times New Roman" w:hAnsi="Times New Roman"/>
                <w:sz w:val="18"/>
                <w:szCs w:val="18"/>
                <w:lang w:val="uk-UA" w:eastAsia="en-US"/>
              </w:rPr>
              <w:t>Заклад</w:t>
            </w:r>
          </w:p>
        </w:tc>
        <w:tc>
          <w:tcPr>
            <w:tcW w:w="2952"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center"/>
              <w:rPr>
                <w:rFonts w:ascii="Times New Roman" w:eastAsiaTheme="minorHAnsi" w:hAnsi="Times New Roman"/>
                <w:sz w:val="18"/>
                <w:szCs w:val="18"/>
                <w:lang w:val="uk-UA" w:eastAsia="en-US"/>
              </w:rPr>
            </w:pPr>
            <w:r>
              <w:rPr>
                <w:rFonts w:ascii="Times New Roman" w:hAnsi="Times New Roman"/>
                <w:sz w:val="18"/>
                <w:szCs w:val="18"/>
                <w:lang w:val="uk-UA" w:eastAsia="en-US"/>
              </w:rPr>
              <w:t>Адреса</w:t>
            </w:r>
          </w:p>
        </w:tc>
        <w:tc>
          <w:tcPr>
            <w:tcW w:w="2684"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center"/>
              <w:rPr>
                <w:rFonts w:ascii="Times New Roman" w:eastAsiaTheme="minorHAnsi" w:hAnsi="Times New Roman"/>
                <w:sz w:val="18"/>
                <w:szCs w:val="18"/>
                <w:lang w:val="uk-UA" w:eastAsia="en-US"/>
              </w:rPr>
            </w:pPr>
            <w:r>
              <w:rPr>
                <w:rFonts w:ascii="Times New Roman" w:hAnsi="Times New Roman"/>
                <w:sz w:val="18"/>
                <w:szCs w:val="18"/>
                <w:lang w:val="uk-UA" w:eastAsia="en-US"/>
              </w:rPr>
              <w:t>Вартість послуг з технічного обслуговування систем протипожежного захисту (систем пожежної сигналізації, систем оповіщення, систем передачі тривожних сповіщень, здійснення цілодобового спостерігання у центрі приймання тривожних сповіщень)</w:t>
            </w: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1</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3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w:t>
            </w:r>
            <w:r>
              <w:rPr>
                <w:rFonts w:ascii="Times New Roman" w:hAnsi="Times New Roman"/>
                <w:bCs/>
                <w:sz w:val="20"/>
                <w:szCs w:val="20"/>
              </w:rPr>
              <w:br/>
              <w:t>вул. Л. Українки, 4</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2</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"Харківська гімназія № 19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 вул. Рижівська,19</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3</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"Харківська гімназія № 25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 пр. Тракторобудівників, 87-В</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4</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"Харківська гімназія № 30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 Харківська набережна, 4</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5</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43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 xml:space="preserve">м. Харків, </w:t>
            </w:r>
            <w:proofErr w:type="spellStart"/>
            <w:r>
              <w:rPr>
                <w:rFonts w:ascii="Times New Roman" w:hAnsi="Times New Roman"/>
                <w:bCs/>
                <w:sz w:val="20"/>
                <w:szCs w:val="20"/>
              </w:rPr>
              <w:t>Салтівське</w:t>
            </w:r>
            <w:proofErr w:type="spellEnd"/>
            <w:r>
              <w:rPr>
                <w:rFonts w:ascii="Times New Roman" w:hAnsi="Times New Roman"/>
                <w:bCs/>
                <w:sz w:val="20"/>
                <w:szCs w:val="20"/>
              </w:rPr>
              <w:t xml:space="preserve"> шосе, 121/2</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6</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56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 xml:space="preserve">, </w:t>
            </w:r>
            <w:proofErr w:type="spellStart"/>
            <w:r>
              <w:rPr>
                <w:rFonts w:ascii="Times New Roman" w:hAnsi="Times New Roman"/>
                <w:bCs/>
                <w:sz w:val="20"/>
                <w:szCs w:val="20"/>
              </w:rPr>
              <w:t>вул.Світла</w:t>
            </w:r>
            <w:proofErr w:type="spellEnd"/>
            <w:r>
              <w:rPr>
                <w:rFonts w:ascii="Times New Roman" w:hAnsi="Times New Roman"/>
                <w:bCs/>
                <w:sz w:val="20"/>
                <w:szCs w:val="20"/>
              </w:rPr>
              <w:t xml:space="preserve"> 9</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7</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103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 проспект Тракторобудівників, 110</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8</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122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 xml:space="preserve">м. Харків, </w:t>
            </w:r>
            <w:proofErr w:type="spellStart"/>
            <w:r>
              <w:rPr>
                <w:rFonts w:ascii="Times New Roman" w:hAnsi="Times New Roman"/>
                <w:bCs/>
                <w:sz w:val="20"/>
                <w:szCs w:val="20"/>
              </w:rPr>
              <w:t>вул.Бучми</w:t>
            </w:r>
            <w:proofErr w:type="spellEnd"/>
            <w:r>
              <w:rPr>
                <w:rFonts w:ascii="Times New Roman" w:hAnsi="Times New Roman"/>
                <w:bCs/>
                <w:sz w:val="20"/>
                <w:szCs w:val="20"/>
              </w:rPr>
              <w:t>, 34-Г</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9</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124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 xml:space="preserve">м. Харків, вул. </w:t>
            </w:r>
            <w:proofErr w:type="spellStart"/>
            <w:r>
              <w:rPr>
                <w:rFonts w:ascii="Times New Roman" w:hAnsi="Times New Roman"/>
                <w:bCs/>
                <w:sz w:val="20"/>
                <w:szCs w:val="20"/>
              </w:rPr>
              <w:t>Гв</w:t>
            </w:r>
            <w:proofErr w:type="spellEnd"/>
            <w:r>
              <w:rPr>
                <w:rFonts w:ascii="Times New Roman" w:hAnsi="Times New Roman"/>
                <w:bCs/>
                <w:sz w:val="20"/>
                <w:szCs w:val="20"/>
              </w:rPr>
              <w:t xml:space="preserve">. </w:t>
            </w:r>
            <w:proofErr w:type="spellStart"/>
            <w:r>
              <w:rPr>
                <w:rFonts w:ascii="Times New Roman" w:hAnsi="Times New Roman"/>
                <w:bCs/>
                <w:sz w:val="20"/>
                <w:szCs w:val="20"/>
              </w:rPr>
              <w:t>Широнінців</w:t>
            </w:r>
            <w:proofErr w:type="spellEnd"/>
            <w:r>
              <w:rPr>
                <w:rFonts w:ascii="Times New Roman" w:hAnsi="Times New Roman"/>
                <w:bCs/>
                <w:sz w:val="20"/>
                <w:szCs w:val="20"/>
              </w:rPr>
              <w:t>, 75-А</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10</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142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 xml:space="preserve">м. Харків, вул. </w:t>
            </w:r>
            <w:proofErr w:type="spellStart"/>
            <w:r>
              <w:rPr>
                <w:rFonts w:ascii="Times New Roman" w:hAnsi="Times New Roman"/>
                <w:bCs/>
                <w:sz w:val="20"/>
                <w:szCs w:val="20"/>
              </w:rPr>
              <w:t>Валентинівська</w:t>
            </w:r>
            <w:proofErr w:type="spellEnd"/>
            <w:r>
              <w:rPr>
                <w:rFonts w:ascii="Times New Roman" w:hAnsi="Times New Roman"/>
                <w:bCs/>
                <w:sz w:val="20"/>
                <w:szCs w:val="20"/>
              </w:rPr>
              <w:t>, 20-В</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RP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11</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144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 вул.Бучми,30-Є</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12</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rPr>
                <w:rFonts w:ascii="Times New Roman" w:hAnsi="Times New Roman"/>
                <w:sz w:val="20"/>
                <w:szCs w:val="20"/>
                <w:highlight w:val="yellow"/>
                <w:lang w:eastAsia="ru-RU"/>
              </w:rPr>
            </w:pPr>
            <w:r>
              <w:rPr>
                <w:rFonts w:ascii="Times New Roman" w:hAnsi="Times New Roman"/>
                <w:sz w:val="20"/>
                <w:szCs w:val="20"/>
              </w:rPr>
              <w:t>Комунальний заклад "Харківський ліцей № 156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ind w:left="120" w:right="42"/>
              <w:jc w:val="center"/>
              <w:rPr>
                <w:rFonts w:ascii="Times New Roman" w:eastAsia="Times New Roman" w:hAnsi="Times New Roman"/>
                <w:sz w:val="20"/>
                <w:szCs w:val="20"/>
                <w:highlight w:val="yellow"/>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 xml:space="preserve">, </w:t>
            </w:r>
            <w:proofErr w:type="spellStart"/>
            <w:r>
              <w:rPr>
                <w:rFonts w:ascii="Times New Roman" w:hAnsi="Times New Roman"/>
                <w:bCs/>
                <w:sz w:val="20"/>
                <w:szCs w:val="20"/>
              </w:rPr>
              <w:t>вул.Гарібальді</w:t>
            </w:r>
            <w:proofErr w:type="spellEnd"/>
            <w:r>
              <w:rPr>
                <w:rFonts w:ascii="Times New Roman" w:hAnsi="Times New Roman"/>
                <w:bCs/>
                <w:sz w:val="20"/>
                <w:szCs w:val="20"/>
              </w:rPr>
              <w:t xml:space="preserve"> 9-А</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13</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rPr>
                <w:rFonts w:ascii="Times New Roman" w:eastAsia="Times New Roman" w:hAnsi="Times New Roman"/>
                <w:sz w:val="20"/>
                <w:szCs w:val="20"/>
                <w:lang w:eastAsia="zh-CN"/>
              </w:rPr>
            </w:pPr>
            <w:r>
              <w:rPr>
                <w:rFonts w:ascii="Times New Roman" w:hAnsi="Times New Roman"/>
                <w:sz w:val="20"/>
                <w:szCs w:val="20"/>
              </w:rPr>
              <w:t>Комунальний заклад "Харківський ліцей № 167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7F5595" w:rsidRDefault="007F5595">
            <w:pPr>
              <w:suppressAutoHyphens/>
              <w:spacing w:after="0" w:line="240" w:lineRule="auto"/>
              <w:ind w:left="120" w:right="42"/>
              <w:jc w:val="center"/>
              <w:rPr>
                <w:rFonts w:ascii="Times New Roman" w:eastAsia="Times New Roman" w:hAnsi="Times New Roman"/>
                <w:bCs/>
                <w:sz w:val="20"/>
                <w:szCs w:val="20"/>
                <w:lang w:eastAsia="zh-CN"/>
              </w:rPr>
            </w:pPr>
            <w:r>
              <w:rPr>
                <w:rFonts w:ascii="Times New Roman" w:hAnsi="Times New Roman"/>
                <w:sz w:val="20"/>
                <w:szCs w:val="20"/>
              </w:rPr>
              <w:t>вул. Гарібальді, 9</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14</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«Дошкільний навчальний заклад (ясла - садок) № 70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tcPr>
          <w:p w:rsidR="007F5595" w:rsidRDefault="007F5595">
            <w:pPr>
              <w:spacing w:after="0" w:line="240" w:lineRule="auto"/>
              <w:jc w:val="center"/>
              <w:rPr>
                <w:rFonts w:ascii="Times New Roman" w:eastAsia="Times New Roman" w:hAnsi="Times New Roman"/>
                <w:sz w:val="20"/>
                <w:szCs w:val="20"/>
                <w:lang w:eastAsia="zh-CN"/>
              </w:rPr>
            </w:pPr>
          </w:p>
          <w:p w:rsidR="007F5595" w:rsidRDefault="007F5595">
            <w:pPr>
              <w:spacing w:after="0" w:line="240" w:lineRule="auto"/>
              <w:ind w:left="120" w:right="42"/>
              <w:jc w:val="center"/>
              <w:rPr>
                <w:rFonts w:ascii="Times New Roman" w:hAnsi="Times New Roman"/>
                <w:bCs/>
                <w:sz w:val="20"/>
                <w:szCs w:val="20"/>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7F5595" w:rsidRDefault="007F5595">
            <w:pPr>
              <w:suppressAutoHyphens/>
              <w:spacing w:after="0" w:line="240" w:lineRule="auto"/>
              <w:jc w:val="center"/>
              <w:rPr>
                <w:rFonts w:ascii="Times New Roman" w:eastAsia="Times New Roman" w:hAnsi="Times New Roman"/>
                <w:sz w:val="20"/>
                <w:szCs w:val="20"/>
                <w:lang w:eastAsia="zh-CN"/>
              </w:rPr>
            </w:pPr>
            <w:r>
              <w:rPr>
                <w:rFonts w:ascii="Times New Roman" w:hAnsi="Times New Roman"/>
                <w:sz w:val="20"/>
                <w:szCs w:val="20"/>
              </w:rPr>
              <w:t>вул. Познанська, 3-А</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15</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«Дошкільний навчальний заклад (ясла-садок) № 84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7F5595" w:rsidRDefault="007F5595">
            <w:pPr>
              <w:suppressAutoHyphens/>
              <w:spacing w:after="0" w:line="240" w:lineRule="auto"/>
              <w:jc w:val="center"/>
              <w:rPr>
                <w:rFonts w:ascii="Times New Roman" w:eastAsia="Times New Roman" w:hAnsi="Times New Roman"/>
                <w:sz w:val="20"/>
                <w:szCs w:val="20"/>
                <w:lang w:eastAsia="zh-CN"/>
              </w:rPr>
            </w:pPr>
            <w:r>
              <w:rPr>
                <w:rFonts w:ascii="Times New Roman" w:hAnsi="Times New Roman"/>
                <w:sz w:val="20"/>
                <w:szCs w:val="20"/>
              </w:rPr>
              <w:t>вул. Фейєрбаха, 9</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16</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«Дошкільний навчальний заклад ( ясла - садок ) № 115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7F5595" w:rsidRDefault="007F5595">
            <w:pPr>
              <w:suppressAutoHyphens/>
              <w:spacing w:after="0" w:line="240" w:lineRule="auto"/>
              <w:jc w:val="center"/>
              <w:rPr>
                <w:rFonts w:ascii="Times New Roman" w:eastAsia="Times New Roman" w:hAnsi="Times New Roman"/>
                <w:sz w:val="20"/>
                <w:szCs w:val="20"/>
                <w:lang w:eastAsia="zh-CN"/>
              </w:rPr>
            </w:pPr>
            <w:proofErr w:type="spellStart"/>
            <w:r>
              <w:rPr>
                <w:rFonts w:ascii="Times New Roman" w:hAnsi="Times New Roman"/>
                <w:sz w:val="20"/>
                <w:szCs w:val="20"/>
              </w:rPr>
              <w:t>вул.Академіка</w:t>
            </w:r>
            <w:proofErr w:type="spellEnd"/>
            <w:r>
              <w:rPr>
                <w:rFonts w:ascii="Times New Roman" w:hAnsi="Times New Roman"/>
                <w:sz w:val="20"/>
                <w:szCs w:val="20"/>
              </w:rPr>
              <w:t xml:space="preserve"> Павлова, 162-Г</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lastRenderedPageBreak/>
              <w:t>17</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«Дошкільний навчальний заклад ( ясла – садок)№125 комбінованого типу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7F5595" w:rsidRDefault="007F5595">
            <w:pPr>
              <w:spacing w:after="0" w:line="240" w:lineRule="auto"/>
              <w:jc w:val="center"/>
              <w:rPr>
                <w:rFonts w:ascii="Times New Roman" w:hAnsi="Times New Roman"/>
                <w:sz w:val="20"/>
                <w:szCs w:val="20"/>
              </w:rPr>
            </w:pPr>
            <w:r>
              <w:rPr>
                <w:rFonts w:ascii="Times New Roman" w:hAnsi="Times New Roman"/>
                <w:sz w:val="20"/>
                <w:szCs w:val="20"/>
              </w:rPr>
              <w:t>пр. Тракторобудівників,</w:t>
            </w:r>
          </w:p>
          <w:p w:rsidR="007F5595" w:rsidRDefault="007F5595">
            <w:pPr>
              <w:suppressAutoHyphens/>
              <w:spacing w:after="0" w:line="240" w:lineRule="auto"/>
              <w:jc w:val="center"/>
              <w:rPr>
                <w:rFonts w:ascii="Times New Roman" w:eastAsia="Times New Roman" w:hAnsi="Times New Roman"/>
                <w:sz w:val="20"/>
                <w:szCs w:val="20"/>
                <w:lang w:eastAsia="zh-CN"/>
              </w:rPr>
            </w:pPr>
            <w:r>
              <w:rPr>
                <w:rFonts w:ascii="Times New Roman" w:hAnsi="Times New Roman"/>
                <w:sz w:val="20"/>
                <w:szCs w:val="20"/>
              </w:rPr>
              <w:t>67-Б</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18</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«Дошкільний навчальний заклад ( ясла – садок ) №137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7F5595" w:rsidRDefault="007F5595">
            <w:pPr>
              <w:suppressAutoHyphens/>
              <w:spacing w:after="0" w:line="240" w:lineRule="auto"/>
              <w:jc w:val="center"/>
              <w:rPr>
                <w:rFonts w:ascii="Times New Roman" w:eastAsia="Times New Roman" w:hAnsi="Times New Roman"/>
                <w:sz w:val="20"/>
                <w:szCs w:val="20"/>
                <w:lang w:eastAsia="zh-CN"/>
              </w:rPr>
            </w:pPr>
            <w:r>
              <w:rPr>
                <w:rFonts w:ascii="Times New Roman" w:hAnsi="Times New Roman"/>
                <w:sz w:val="20"/>
                <w:szCs w:val="20"/>
              </w:rPr>
              <w:t>вул. Героїв Праці, 52-Б</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531" w:type="dxa"/>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19</w:t>
            </w:r>
          </w:p>
        </w:tc>
        <w:tc>
          <w:tcPr>
            <w:tcW w:w="3731"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«Заклад дошкільної освіти (ясла-садок) № 282 Харківської міської ради»</w:t>
            </w:r>
          </w:p>
        </w:tc>
        <w:tc>
          <w:tcPr>
            <w:tcW w:w="2952" w:type="dxa"/>
            <w:tcBorders>
              <w:top w:val="single" w:sz="4" w:space="0" w:color="auto"/>
              <w:left w:val="single" w:sz="4" w:space="0" w:color="auto"/>
              <w:bottom w:val="single" w:sz="4" w:space="0" w:color="auto"/>
              <w:right w:val="single" w:sz="4" w:space="0" w:color="auto"/>
            </w:tcBorders>
            <w:vAlign w:val="center"/>
            <w:hideMark/>
          </w:tcPr>
          <w:p w:rsidR="007F5595" w:rsidRDefault="007F5595">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7F5595" w:rsidRDefault="007F5595">
            <w:pPr>
              <w:spacing w:after="0" w:line="240" w:lineRule="auto"/>
              <w:jc w:val="center"/>
              <w:rPr>
                <w:rFonts w:ascii="Times New Roman" w:hAnsi="Times New Roman"/>
                <w:sz w:val="20"/>
                <w:szCs w:val="20"/>
              </w:rPr>
            </w:pPr>
            <w:r>
              <w:rPr>
                <w:rFonts w:ascii="Times New Roman" w:hAnsi="Times New Roman"/>
                <w:sz w:val="20"/>
                <w:szCs w:val="20"/>
              </w:rPr>
              <w:t>пр. Тракторобудівників,</w:t>
            </w:r>
          </w:p>
          <w:p w:rsidR="007F5595" w:rsidRDefault="007F5595">
            <w:pPr>
              <w:suppressAutoHyphens/>
              <w:spacing w:after="0" w:line="240" w:lineRule="auto"/>
              <w:jc w:val="center"/>
              <w:rPr>
                <w:rFonts w:ascii="Times New Roman" w:eastAsia="Times New Roman" w:hAnsi="Times New Roman"/>
                <w:sz w:val="20"/>
                <w:szCs w:val="20"/>
                <w:lang w:eastAsia="zh-CN"/>
              </w:rPr>
            </w:pPr>
            <w:r>
              <w:rPr>
                <w:rFonts w:ascii="Times New Roman" w:hAnsi="Times New Roman"/>
                <w:sz w:val="20"/>
                <w:szCs w:val="20"/>
              </w:rPr>
              <w:t>87-Г</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line="240" w:lineRule="auto"/>
              <w:jc w:val="center"/>
              <w:rPr>
                <w:rFonts w:ascii="Times New Roman" w:eastAsia="Times New Roman" w:hAnsi="Times New Roman"/>
                <w:sz w:val="20"/>
                <w:szCs w:val="20"/>
                <w:lang w:eastAsia="zh-CN"/>
              </w:rPr>
            </w:pPr>
          </w:p>
        </w:tc>
      </w:tr>
      <w:tr w:rsidR="007F5595" w:rsidTr="007F5595">
        <w:trPr>
          <w:trHeight w:val="614"/>
        </w:trPr>
        <w:tc>
          <w:tcPr>
            <w:tcW w:w="7214" w:type="dxa"/>
            <w:gridSpan w:val="3"/>
            <w:tcBorders>
              <w:top w:val="single" w:sz="4" w:space="0" w:color="auto"/>
              <w:left w:val="single" w:sz="4" w:space="0" w:color="auto"/>
              <w:bottom w:val="single" w:sz="4" w:space="0" w:color="auto"/>
              <w:right w:val="single" w:sz="4" w:space="0" w:color="auto"/>
            </w:tcBorders>
            <w:hideMark/>
          </w:tcPr>
          <w:p w:rsidR="007F5595" w:rsidRDefault="007F5595">
            <w:pPr>
              <w:pStyle w:val="2"/>
              <w:tabs>
                <w:tab w:val="left" w:pos="5736"/>
              </w:tabs>
              <w:spacing w:line="276" w:lineRule="auto"/>
              <w:jc w:val="both"/>
              <w:rPr>
                <w:rFonts w:ascii="Times New Roman" w:eastAsiaTheme="minorHAnsi" w:hAnsi="Times New Roman"/>
                <w:sz w:val="20"/>
                <w:lang w:val="uk-UA" w:eastAsia="en-US"/>
              </w:rPr>
            </w:pPr>
            <w:r>
              <w:rPr>
                <w:rFonts w:ascii="Times New Roman" w:hAnsi="Times New Roman"/>
                <w:sz w:val="20"/>
                <w:lang w:val="uk-UA" w:eastAsia="en-US"/>
              </w:rPr>
              <w:t>Всього:</w:t>
            </w:r>
          </w:p>
        </w:tc>
        <w:tc>
          <w:tcPr>
            <w:tcW w:w="2684" w:type="dxa"/>
            <w:tcBorders>
              <w:top w:val="single" w:sz="4" w:space="0" w:color="auto"/>
              <w:left w:val="single" w:sz="4" w:space="0" w:color="auto"/>
              <w:bottom w:val="single" w:sz="4" w:space="0" w:color="auto"/>
              <w:right w:val="single" w:sz="4" w:space="0" w:color="auto"/>
            </w:tcBorders>
          </w:tcPr>
          <w:p w:rsidR="007F5595" w:rsidRDefault="007F5595">
            <w:pPr>
              <w:pStyle w:val="2"/>
              <w:tabs>
                <w:tab w:val="left" w:pos="5736"/>
              </w:tabs>
              <w:spacing w:line="276" w:lineRule="auto"/>
              <w:jc w:val="center"/>
              <w:rPr>
                <w:rFonts w:ascii="Times New Roman" w:eastAsiaTheme="minorHAnsi" w:hAnsi="Times New Roman"/>
                <w:b/>
                <w:sz w:val="20"/>
                <w:lang w:val="uk-UA" w:eastAsia="en-US"/>
              </w:rPr>
            </w:pPr>
          </w:p>
        </w:tc>
      </w:tr>
    </w:tbl>
    <w:p w:rsidR="007F5595" w:rsidRDefault="007F5595" w:rsidP="007F5595">
      <w:pPr>
        <w:spacing w:after="0" w:line="240" w:lineRule="auto"/>
        <w:rPr>
          <w:rFonts w:ascii="Times New Roman" w:eastAsia="Times New Roman" w:hAnsi="Times New Roman"/>
          <w:sz w:val="20"/>
          <w:szCs w:val="20"/>
          <w:lang w:eastAsia="zh-CN"/>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tbl>
      <w:tblPr>
        <w:tblW w:w="1053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320"/>
      </w:tblGrid>
      <w:tr w:rsidR="007F5595" w:rsidTr="007F5595">
        <w:trPr>
          <w:trHeight w:val="2165"/>
        </w:trPr>
        <w:tc>
          <w:tcPr>
            <w:tcW w:w="5216" w:type="dxa"/>
            <w:tcBorders>
              <w:top w:val="single" w:sz="4" w:space="0" w:color="auto"/>
              <w:left w:val="single" w:sz="4" w:space="0" w:color="auto"/>
              <w:bottom w:val="single" w:sz="4" w:space="0" w:color="auto"/>
              <w:right w:val="single" w:sz="4" w:space="0" w:color="auto"/>
            </w:tcBorders>
          </w:tcPr>
          <w:p w:rsidR="007F5595" w:rsidRDefault="007F5595">
            <w:pPr>
              <w:spacing w:after="0"/>
              <w:rPr>
                <w:rFonts w:ascii="Times New Roman" w:eastAsia="Times New Roman" w:hAnsi="Times New Roman"/>
                <w:sz w:val="20"/>
                <w:szCs w:val="20"/>
              </w:rPr>
            </w:pPr>
          </w:p>
          <w:p w:rsidR="007F5595" w:rsidRDefault="007F5595">
            <w:pPr>
              <w:spacing w:after="0"/>
              <w:rPr>
                <w:rFonts w:ascii="Times New Roman" w:hAnsi="Times New Roman"/>
                <w:sz w:val="20"/>
                <w:szCs w:val="20"/>
              </w:rPr>
            </w:pPr>
          </w:p>
          <w:p w:rsidR="007F5595" w:rsidRDefault="007F5595">
            <w:pPr>
              <w:spacing w:after="0"/>
              <w:rPr>
                <w:rFonts w:ascii="Times New Roman" w:hAnsi="Times New Roman"/>
                <w:sz w:val="20"/>
                <w:szCs w:val="20"/>
              </w:rPr>
            </w:pPr>
          </w:p>
          <w:p w:rsidR="007F5595" w:rsidRDefault="007F5595">
            <w:pPr>
              <w:spacing w:after="0"/>
              <w:rPr>
                <w:rFonts w:ascii="Times New Roman" w:hAnsi="Times New Roman"/>
                <w:sz w:val="20"/>
                <w:szCs w:val="20"/>
              </w:rPr>
            </w:pPr>
          </w:p>
          <w:p w:rsidR="007F5595" w:rsidRDefault="007F5595">
            <w:pPr>
              <w:spacing w:after="0"/>
              <w:rPr>
                <w:rFonts w:ascii="Times New Roman" w:hAnsi="Times New Roman"/>
                <w:sz w:val="20"/>
                <w:szCs w:val="20"/>
              </w:rPr>
            </w:pPr>
          </w:p>
          <w:p w:rsidR="007F5595" w:rsidRDefault="007F5595">
            <w:pPr>
              <w:spacing w:after="0"/>
              <w:rPr>
                <w:rFonts w:ascii="Times New Roman" w:hAnsi="Times New Roman"/>
                <w:sz w:val="20"/>
                <w:szCs w:val="20"/>
              </w:rPr>
            </w:pPr>
            <w:r>
              <w:rPr>
                <w:rFonts w:ascii="Times New Roman" w:hAnsi="Times New Roman"/>
                <w:sz w:val="20"/>
                <w:szCs w:val="20"/>
              </w:rPr>
              <w:t xml:space="preserve">__________________________  </w:t>
            </w:r>
          </w:p>
          <w:p w:rsidR="007F5595" w:rsidRDefault="007F5595">
            <w:pPr>
              <w:suppressAutoHyphens/>
              <w:spacing w:after="0"/>
              <w:rPr>
                <w:rFonts w:eastAsia="Times New Roman" w:cs="Calibri"/>
                <w:sz w:val="20"/>
                <w:szCs w:val="20"/>
              </w:rPr>
            </w:pPr>
            <w:proofErr w:type="spellStart"/>
            <w:r>
              <w:rPr>
                <w:rFonts w:ascii="Times New Roman" w:hAnsi="Times New Roman"/>
                <w:sz w:val="20"/>
                <w:szCs w:val="20"/>
              </w:rPr>
              <w:t>М.п</w:t>
            </w:r>
            <w:proofErr w:type="spellEnd"/>
          </w:p>
        </w:tc>
        <w:tc>
          <w:tcPr>
            <w:tcW w:w="5320" w:type="dxa"/>
            <w:tcBorders>
              <w:top w:val="single" w:sz="4" w:space="0" w:color="auto"/>
              <w:left w:val="single" w:sz="4" w:space="0" w:color="auto"/>
              <w:bottom w:val="single" w:sz="4" w:space="0" w:color="auto"/>
              <w:right w:val="single" w:sz="4" w:space="0" w:color="auto"/>
            </w:tcBorders>
          </w:tcPr>
          <w:p w:rsidR="007F5595" w:rsidRDefault="007F5595">
            <w:pPr>
              <w:spacing w:line="240" w:lineRule="auto"/>
              <w:rPr>
                <w:rFonts w:ascii="Times New Roman" w:eastAsia="Times New Roman" w:hAnsi="Times New Roman"/>
                <w:sz w:val="20"/>
                <w:szCs w:val="20"/>
                <w:lang w:eastAsia="zh-CN"/>
              </w:rPr>
            </w:pPr>
            <w:r>
              <w:rPr>
                <w:rFonts w:ascii="Times New Roman" w:hAnsi="Times New Roman"/>
                <w:sz w:val="20"/>
                <w:szCs w:val="20"/>
              </w:rPr>
              <w:t xml:space="preserve">Управління освіти адміністрації </w:t>
            </w:r>
            <w:proofErr w:type="spellStart"/>
            <w:r>
              <w:rPr>
                <w:rFonts w:ascii="Times New Roman" w:hAnsi="Times New Roman"/>
                <w:sz w:val="20"/>
                <w:szCs w:val="20"/>
              </w:rPr>
              <w:t>Салтівського</w:t>
            </w:r>
            <w:proofErr w:type="spellEnd"/>
            <w:r>
              <w:rPr>
                <w:rFonts w:ascii="Times New Roman" w:hAnsi="Times New Roman"/>
                <w:sz w:val="20"/>
                <w:szCs w:val="20"/>
              </w:rPr>
              <w:t xml:space="preserve"> району Харківської міської ради</w:t>
            </w:r>
          </w:p>
          <w:p w:rsidR="007F5595" w:rsidRDefault="007F5595">
            <w:pPr>
              <w:spacing w:line="240" w:lineRule="auto"/>
              <w:rPr>
                <w:rFonts w:ascii="Times New Roman" w:hAnsi="Times New Roman"/>
                <w:sz w:val="20"/>
                <w:szCs w:val="20"/>
              </w:rPr>
            </w:pPr>
          </w:p>
          <w:p w:rsidR="007F5595" w:rsidRDefault="007F5595">
            <w:pPr>
              <w:spacing w:after="0" w:line="240" w:lineRule="auto"/>
              <w:rPr>
                <w:rFonts w:ascii="Times New Roman" w:hAnsi="Times New Roman"/>
                <w:bCs/>
                <w:iCs/>
                <w:sz w:val="20"/>
                <w:szCs w:val="20"/>
              </w:rPr>
            </w:pPr>
          </w:p>
          <w:p w:rsidR="007F5595" w:rsidRDefault="007F5595">
            <w:pPr>
              <w:spacing w:after="0" w:line="240" w:lineRule="auto"/>
              <w:rPr>
                <w:rFonts w:ascii="Times New Roman" w:hAnsi="Times New Roman"/>
                <w:bCs/>
                <w:iCs/>
                <w:sz w:val="20"/>
                <w:szCs w:val="20"/>
              </w:rPr>
            </w:pPr>
            <w:r>
              <w:rPr>
                <w:rFonts w:ascii="Times New Roman" w:hAnsi="Times New Roman"/>
                <w:bCs/>
                <w:iCs/>
                <w:sz w:val="20"/>
                <w:szCs w:val="20"/>
              </w:rPr>
              <w:t xml:space="preserve">___________________ </w:t>
            </w:r>
          </w:p>
          <w:p w:rsidR="007F5595" w:rsidRDefault="007F5595">
            <w:pPr>
              <w:spacing w:after="0" w:line="240" w:lineRule="auto"/>
              <w:rPr>
                <w:rFonts w:ascii="Times New Roman" w:eastAsia="Times New Roman" w:hAnsi="Times New Roman"/>
                <w:sz w:val="20"/>
                <w:szCs w:val="20"/>
              </w:rPr>
            </w:pPr>
          </w:p>
          <w:p w:rsidR="007F5595" w:rsidRDefault="007F5595">
            <w:pPr>
              <w:suppressAutoHyphens/>
              <w:spacing w:line="240" w:lineRule="auto"/>
              <w:rPr>
                <w:rFonts w:ascii="Times New Roman" w:eastAsia="Times New Roman" w:hAnsi="Times New Roman"/>
                <w:sz w:val="20"/>
                <w:szCs w:val="20"/>
              </w:rPr>
            </w:pPr>
            <w:proofErr w:type="spellStart"/>
            <w:r>
              <w:rPr>
                <w:rFonts w:ascii="Times New Roman" w:hAnsi="Times New Roman"/>
                <w:sz w:val="20"/>
                <w:szCs w:val="20"/>
              </w:rPr>
              <w:t>М.п</w:t>
            </w:r>
            <w:proofErr w:type="spellEnd"/>
            <w:r>
              <w:rPr>
                <w:rFonts w:ascii="Times New Roman" w:hAnsi="Times New Roman"/>
                <w:sz w:val="20"/>
                <w:szCs w:val="20"/>
              </w:rPr>
              <w:t>.</w:t>
            </w:r>
          </w:p>
        </w:tc>
      </w:tr>
    </w:tbl>
    <w:p w:rsidR="007F5595" w:rsidRDefault="007F5595" w:rsidP="007F5595">
      <w:pPr>
        <w:spacing w:after="0" w:line="240" w:lineRule="auto"/>
        <w:rPr>
          <w:rFonts w:ascii="Times New Roman" w:eastAsia="Times New Roman" w:hAnsi="Times New Roman"/>
          <w:sz w:val="20"/>
          <w:szCs w:val="20"/>
          <w:lang w:eastAsia="zh-CN"/>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r>
        <w:rPr>
          <w:rFonts w:ascii="Times New Roman" w:hAnsi="Times New Roman"/>
          <w:sz w:val="20"/>
          <w:szCs w:val="20"/>
        </w:rPr>
        <w:br w:type="textWrapping" w:clear="all"/>
      </w: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sz w:val="20"/>
          <w:szCs w:val="20"/>
        </w:rPr>
      </w:pPr>
      <w:bookmarkStart w:id="12" w:name="_GoBack"/>
      <w:bookmarkEnd w:id="12"/>
    </w:p>
    <w:p w:rsidR="007F5595" w:rsidRDefault="007F5595" w:rsidP="007F5595">
      <w:pPr>
        <w:spacing w:after="0" w:line="240" w:lineRule="auto"/>
        <w:rPr>
          <w:rFonts w:ascii="Times New Roman" w:hAnsi="Times New Roman"/>
          <w:sz w:val="20"/>
          <w:szCs w:val="20"/>
        </w:rPr>
      </w:pPr>
    </w:p>
    <w:p w:rsidR="007F5595" w:rsidRDefault="007F5595" w:rsidP="007F5595">
      <w:pPr>
        <w:spacing w:after="0" w:line="240" w:lineRule="auto"/>
        <w:rPr>
          <w:rFonts w:ascii="Times New Roman" w:hAnsi="Times New Roman"/>
          <w:color w:val="000000"/>
          <w:sz w:val="20"/>
          <w:szCs w:val="20"/>
        </w:rPr>
      </w:pPr>
    </w:p>
    <w:p w:rsidR="007F5595" w:rsidRDefault="007F5595" w:rsidP="007F5595">
      <w:pPr>
        <w:spacing w:after="0" w:line="240" w:lineRule="auto"/>
        <w:ind w:left="5245"/>
        <w:rPr>
          <w:rFonts w:ascii="Times New Roman" w:hAnsi="Times New Roman"/>
          <w:sz w:val="20"/>
          <w:szCs w:val="20"/>
        </w:rPr>
      </w:pPr>
      <w:bookmarkStart w:id="13" w:name="bookmark0"/>
    </w:p>
    <w:p w:rsidR="007F5595" w:rsidRDefault="007F5595" w:rsidP="007F5595">
      <w:pPr>
        <w:spacing w:after="0" w:line="240" w:lineRule="auto"/>
        <w:ind w:left="5245"/>
        <w:rPr>
          <w:rFonts w:ascii="Times New Roman" w:hAnsi="Times New Roman"/>
          <w:sz w:val="20"/>
          <w:szCs w:val="20"/>
        </w:rPr>
      </w:pPr>
    </w:p>
    <w:p w:rsidR="007F5595" w:rsidRDefault="007F5595" w:rsidP="007F5595">
      <w:pPr>
        <w:spacing w:after="0" w:line="240" w:lineRule="auto"/>
        <w:ind w:left="5245"/>
        <w:jc w:val="right"/>
        <w:rPr>
          <w:rFonts w:ascii="Times New Roman" w:hAnsi="Times New Roman"/>
          <w:sz w:val="20"/>
          <w:szCs w:val="20"/>
        </w:rPr>
      </w:pPr>
      <w:r>
        <w:rPr>
          <w:rFonts w:ascii="Times New Roman" w:hAnsi="Times New Roman"/>
          <w:sz w:val="20"/>
          <w:szCs w:val="20"/>
        </w:rPr>
        <w:lastRenderedPageBreak/>
        <w:t>Додаток 2</w:t>
      </w:r>
    </w:p>
    <w:p w:rsidR="007F5595" w:rsidRDefault="007F5595" w:rsidP="007F5595">
      <w:pPr>
        <w:spacing w:after="0" w:line="240" w:lineRule="auto"/>
        <w:ind w:left="5245"/>
        <w:jc w:val="right"/>
        <w:rPr>
          <w:rFonts w:ascii="Times New Roman" w:hAnsi="Times New Roman"/>
          <w:sz w:val="20"/>
          <w:szCs w:val="20"/>
        </w:rPr>
      </w:pPr>
      <w:r>
        <w:rPr>
          <w:rFonts w:ascii="Times New Roman" w:hAnsi="Times New Roman"/>
          <w:sz w:val="20"/>
          <w:szCs w:val="20"/>
        </w:rPr>
        <w:t xml:space="preserve">до Договору </w:t>
      </w:r>
      <w:r>
        <w:rPr>
          <w:rFonts w:ascii="Times New Roman" w:hAnsi="Times New Roman"/>
          <w:bCs/>
          <w:sz w:val="20"/>
          <w:szCs w:val="20"/>
        </w:rPr>
        <w:t>№ _________________</w:t>
      </w:r>
    </w:p>
    <w:p w:rsidR="007F5595" w:rsidRDefault="007F5595" w:rsidP="007F5595">
      <w:pPr>
        <w:spacing w:after="0" w:line="240" w:lineRule="auto"/>
        <w:jc w:val="right"/>
        <w:rPr>
          <w:rFonts w:ascii="Times New Roman" w:hAnsi="Times New Roman"/>
          <w:b/>
          <w:bCs/>
          <w:color w:val="231F20"/>
          <w:sz w:val="20"/>
          <w:szCs w:val="20"/>
          <w:lang w:eastAsia="uk-UA"/>
        </w:rPr>
      </w:pPr>
      <w:r>
        <w:rPr>
          <w:rFonts w:ascii="Times New Roman" w:hAnsi="Times New Roman"/>
          <w:sz w:val="20"/>
          <w:szCs w:val="20"/>
        </w:rPr>
        <w:t>від ____.____ 20__</w:t>
      </w:r>
    </w:p>
    <w:bookmarkEnd w:id="13"/>
    <w:p w:rsidR="007F5595" w:rsidRDefault="007F5595" w:rsidP="007F5595">
      <w:pPr>
        <w:spacing w:after="0" w:line="240" w:lineRule="auto"/>
        <w:jc w:val="center"/>
        <w:rPr>
          <w:rFonts w:ascii="Times New Roman" w:hAnsi="Times New Roman"/>
          <w:b/>
          <w:bCs/>
          <w:color w:val="231F20"/>
          <w:sz w:val="20"/>
          <w:szCs w:val="20"/>
          <w:lang w:eastAsia="uk-UA"/>
        </w:rPr>
      </w:pPr>
      <w:r>
        <w:rPr>
          <w:rFonts w:ascii="Times New Roman" w:hAnsi="Times New Roman"/>
          <w:b/>
          <w:bCs/>
          <w:color w:val="231F20"/>
          <w:sz w:val="20"/>
          <w:szCs w:val="20"/>
          <w:lang w:eastAsia="uk-UA"/>
        </w:rPr>
        <w:t xml:space="preserve">Перелік регламентних послуг з технічного обслуговування системи </w:t>
      </w:r>
    </w:p>
    <w:p w:rsidR="007F5595" w:rsidRDefault="007F5595" w:rsidP="007F5595">
      <w:pPr>
        <w:spacing w:after="0" w:line="240" w:lineRule="auto"/>
        <w:jc w:val="center"/>
        <w:rPr>
          <w:rFonts w:ascii="Times New Roman" w:hAnsi="Times New Roman"/>
          <w:b/>
          <w:bCs/>
          <w:color w:val="231F20"/>
          <w:sz w:val="20"/>
          <w:szCs w:val="20"/>
          <w:lang w:eastAsia="uk-UA"/>
        </w:rPr>
      </w:pPr>
      <w:r>
        <w:rPr>
          <w:rFonts w:ascii="Times New Roman" w:hAnsi="Times New Roman"/>
          <w:b/>
          <w:bCs/>
          <w:color w:val="231F20"/>
          <w:sz w:val="20"/>
          <w:szCs w:val="20"/>
          <w:lang w:eastAsia="uk-UA"/>
        </w:rPr>
        <w:t>протипожежного захисту</w:t>
      </w:r>
    </w:p>
    <w:p w:rsidR="007F5595" w:rsidRDefault="007F5595" w:rsidP="007F5595">
      <w:pPr>
        <w:spacing w:after="0" w:line="240" w:lineRule="auto"/>
        <w:jc w:val="both"/>
        <w:rPr>
          <w:rFonts w:ascii="Times New Roman" w:hAnsi="Times New Roman"/>
          <w:b/>
          <w:bCs/>
          <w:sz w:val="20"/>
          <w:szCs w:val="20"/>
          <w:lang w:eastAsia="ar-SA"/>
        </w:rPr>
      </w:pPr>
    </w:p>
    <w:tbl>
      <w:tblPr>
        <w:tblW w:w="10995" w:type="dxa"/>
        <w:tblInd w:w="-1231" w:type="dxa"/>
        <w:tblLayout w:type="fixed"/>
        <w:tblCellMar>
          <w:left w:w="0" w:type="dxa"/>
          <w:right w:w="0" w:type="dxa"/>
        </w:tblCellMar>
        <w:tblLook w:val="04A0" w:firstRow="1" w:lastRow="0" w:firstColumn="1" w:lastColumn="0" w:noHBand="0" w:noVBand="1"/>
      </w:tblPr>
      <w:tblGrid>
        <w:gridCol w:w="415"/>
        <w:gridCol w:w="6526"/>
        <w:gridCol w:w="1396"/>
        <w:gridCol w:w="1258"/>
        <w:gridCol w:w="1400"/>
      </w:tblGrid>
      <w:tr w:rsidR="007F5595" w:rsidTr="007F5595">
        <w:trPr>
          <w:trHeight w:val="486"/>
        </w:trPr>
        <w:tc>
          <w:tcPr>
            <w:tcW w:w="415" w:type="dxa"/>
            <w:vMerge w:val="restart"/>
            <w:tcBorders>
              <w:top w:val="single" w:sz="4" w:space="0" w:color="auto"/>
              <w:left w:val="single" w:sz="4" w:space="0" w:color="auto"/>
              <w:bottom w:val="nil"/>
              <w:right w:val="nil"/>
            </w:tcBorders>
            <w:shd w:val="clear" w:color="auto" w:fill="FFFFFF"/>
            <w:vAlign w:val="center"/>
            <w:hideMark/>
          </w:tcPr>
          <w:p w:rsidR="007F5595" w:rsidRDefault="007F5595">
            <w:pPr>
              <w:spacing w:after="0" w:line="240" w:lineRule="auto"/>
              <w:jc w:val="center"/>
              <w:rPr>
                <w:rFonts w:ascii="Times New Roman" w:eastAsia="Times New Roman" w:hAnsi="Times New Roman"/>
                <w:sz w:val="20"/>
                <w:szCs w:val="20"/>
                <w:lang w:eastAsia="zh-CN"/>
              </w:rPr>
            </w:pPr>
            <w:r>
              <w:rPr>
                <w:rFonts w:ascii="Times New Roman" w:hAnsi="Times New Roman"/>
                <w:b/>
                <w:bCs/>
                <w:color w:val="231F20"/>
                <w:sz w:val="20"/>
                <w:szCs w:val="20"/>
                <w:lang w:eastAsia="uk-UA"/>
              </w:rPr>
              <w:t>№</w:t>
            </w:r>
          </w:p>
          <w:p w:rsidR="007F5595" w:rsidRDefault="007F5595">
            <w:pPr>
              <w:suppressAutoHyphens/>
              <w:spacing w:line="140" w:lineRule="exact"/>
              <w:jc w:val="center"/>
              <w:rPr>
                <w:rFonts w:ascii="Times New Roman" w:eastAsia="Times New Roman" w:hAnsi="Times New Roman"/>
                <w:sz w:val="20"/>
                <w:szCs w:val="20"/>
                <w:lang w:eastAsia="zh-CN"/>
              </w:rPr>
            </w:pPr>
            <w:r>
              <w:rPr>
                <w:rFonts w:ascii="Times New Roman" w:hAnsi="Times New Roman"/>
                <w:b/>
                <w:bCs/>
                <w:color w:val="231F20"/>
                <w:sz w:val="20"/>
                <w:szCs w:val="20"/>
                <w:lang w:eastAsia="uk-UA"/>
              </w:rPr>
              <w:t>з/п</w:t>
            </w:r>
          </w:p>
        </w:tc>
        <w:tc>
          <w:tcPr>
            <w:tcW w:w="6526" w:type="dxa"/>
            <w:vMerge w:val="restart"/>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Перелік робіт</w:t>
            </w:r>
          </w:p>
        </w:tc>
        <w:tc>
          <w:tcPr>
            <w:tcW w:w="4054" w:type="dxa"/>
            <w:gridSpan w:val="3"/>
            <w:tcBorders>
              <w:top w:val="single" w:sz="4" w:space="0" w:color="auto"/>
              <w:left w:val="single" w:sz="4" w:space="0" w:color="auto"/>
              <w:bottom w:val="nil"/>
              <w:right w:val="single" w:sz="4" w:space="0" w:color="auto"/>
            </w:tcBorders>
            <w:shd w:val="clear" w:color="auto" w:fill="FFFFFF"/>
            <w:vAlign w:val="bottom"/>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Термін виконання</w:t>
            </w:r>
          </w:p>
        </w:tc>
      </w:tr>
      <w:tr w:rsidR="007F5595" w:rsidTr="007F5595">
        <w:trPr>
          <w:trHeight w:val="291"/>
        </w:trPr>
        <w:tc>
          <w:tcPr>
            <w:tcW w:w="415" w:type="dxa"/>
            <w:vMerge/>
            <w:tcBorders>
              <w:top w:val="single" w:sz="4" w:space="0" w:color="auto"/>
              <w:left w:val="single" w:sz="4" w:space="0" w:color="auto"/>
              <w:bottom w:val="nil"/>
              <w:right w:val="nil"/>
            </w:tcBorders>
            <w:vAlign w:val="center"/>
            <w:hideMark/>
          </w:tcPr>
          <w:p w:rsidR="007F5595" w:rsidRDefault="007F5595">
            <w:pPr>
              <w:spacing w:after="0" w:line="240" w:lineRule="auto"/>
              <w:rPr>
                <w:rFonts w:ascii="Times New Roman" w:eastAsia="Times New Roman" w:hAnsi="Times New Roman"/>
                <w:sz w:val="20"/>
                <w:szCs w:val="20"/>
                <w:lang w:eastAsia="zh-CN"/>
              </w:rPr>
            </w:pPr>
          </w:p>
        </w:tc>
        <w:tc>
          <w:tcPr>
            <w:tcW w:w="6526" w:type="dxa"/>
            <w:vMerge/>
            <w:tcBorders>
              <w:top w:val="single" w:sz="4" w:space="0" w:color="auto"/>
              <w:left w:val="single" w:sz="4" w:space="0" w:color="auto"/>
              <w:bottom w:val="nil"/>
              <w:right w:val="nil"/>
            </w:tcBorders>
            <w:vAlign w:val="center"/>
            <w:hideMark/>
          </w:tcPr>
          <w:p w:rsidR="007F5595" w:rsidRDefault="007F5595">
            <w:pPr>
              <w:spacing w:after="0" w:line="240" w:lineRule="auto"/>
              <w:rPr>
                <w:rFonts w:ascii="Times New Roman" w:eastAsia="Times New Roman" w:hAnsi="Times New Roman"/>
                <w:b/>
                <w:sz w:val="20"/>
                <w:szCs w:val="20"/>
                <w:lang w:eastAsia="zh-CN"/>
              </w:rPr>
            </w:pPr>
          </w:p>
        </w:tc>
        <w:tc>
          <w:tcPr>
            <w:tcW w:w="1396" w:type="dxa"/>
            <w:tcBorders>
              <w:top w:val="single" w:sz="4" w:space="0" w:color="auto"/>
              <w:left w:val="single" w:sz="4" w:space="0" w:color="auto"/>
              <w:bottom w:val="nil"/>
              <w:right w:val="nil"/>
            </w:tcBorders>
            <w:shd w:val="clear" w:color="auto" w:fill="FFFFFF"/>
            <w:vAlign w:val="bottom"/>
          </w:tcPr>
          <w:p w:rsidR="007F5595" w:rsidRDefault="007F5595">
            <w:pPr>
              <w:pStyle w:val="1"/>
              <w:spacing w:line="254" w:lineRule="auto"/>
              <w:jc w:val="center"/>
              <w:rPr>
                <w:rFonts w:ascii="Times New Roman" w:eastAsia="Times New Roman" w:hAnsi="Times New Roman"/>
                <w:b/>
                <w:sz w:val="20"/>
                <w:szCs w:val="20"/>
                <w:lang w:val="uk-UA" w:eastAsia="uk-UA"/>
              </w:rPr>
            </w:pPr>
          </w:p>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Замовник</w:t>
            </w:r>
          </w:p>
        </w:tc>
        <w:tc>
          <w:tcPr>
            <w:tcW w:w="2658" w:type="dxa"/>
            <w:gridSpan w:val="2"/>
            <w:tcBorders>
              <w:top w:val="single" w:sz="4" w:space="0" w:color="auto"/>
              <w:left w:val="single" w:sz="4" w:space="0" w:color="auto"/>
              <w:bottom w:val="nil"/>
              <w:right w:val="single" w:sz="4" w:space="0" w:color="auto"/>
            </w:tcBorders>
            <w:shd w:val="clear" w:color="auto" w:fill="FFFFFF"/>
            <w:vAlign w:val="bottom"/>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Виконавець</w:t>
            </w:r>
          </w:p>
        </w:tc>
      </w:tr>
      <w:tr w:rsidR="007F5595" w:rsidTr="007F5595">
        <w:trPr>
          <w:trHeight w:val="61"/>
        </w:trPr>
        <w:tc>
          <w:tcPr>
            <w:tcW w:w="415" w:type="dxa"/>
            <w:vMerge/>
            <w:tcBorders>
              <w:top w:val="single" w:sz="4" w:space="0" w:color="auto"/>
              <w:left w:val="single" w:sz="4" w:space="0" w:color="auto"/>
              <w:bottom w:val="nil"/>
              <w:right w:val="nil"/>
            </w:tcBorders>
            <w:vAlign w:val="center"/>
            <w:hideMark/>
          </w:tcPr>
          <w:p w:rsidR="007F5595" w:rsidRDefault="007F5595">
            <w:pPr>
              <w:spacing w:after="0" w:line="240" w:lineRule="auto"/>
              <w:rPr>
                <w:rFonts w:ascii="Times New Roman" w:eastAsia="Times New Roman" w:hAnsi="Times New Roman"/>
                <w:sz w:val="20"/>
                <w:szCs w:val="20"/>
                <w:lang w:eastAsia="zh-CN"/>
              </w:rPr>
            </w:pPr>
          </w:p>
        </w:tc>
        <w:tc>
          <w:tcPr>
            <w:tcW w:w="6526" w:type="dxa"/>
            <w:vMerge/>
            <w:tcBorders>
              <w:top w:val="single" w:sz="4" w:space="0" w:color="auto"/>
              <w:left w:val="single" w:sz="4" w:space="0" w:color="auto"/>
              <w:bottom w:val="nil"/>
              <w:right w:val="nil"/>
            </w:tcBorders>
            <w:vAlign w:val="center"/>
            <w:hideMark/>
          </w:tcPr>
          <w:p w:rsidR="007F5595" w:rsidRDefault="007F5595">
            <w:pPr>
              <w:spacing w:after="0" w:line="240" w:lineRule="auto"/>
              <w:rPr>
                <w:rFonts w:ascii="Times New Roman" w:eastAsia="Times New Roman" w:hAnsi="Times New Roman"/>
                <w:b/>
                <w:sz w:val="20"/>
                <w:szCs w:val="20"/>
                <w:lang w:eastAsia="zh-CN"/>
              </w:rPr>
            </w:pPr>
          </w:p>
        </w:tc>
        <w:tc>
          <w:tcPr>
            <w:tcW w:w="1396" w:type="dxa"/>
            <w:tcBorders>
              <w:top w:val="single" w:sz="4" w:space="0" w:color="auto"/>
              <w:left w:val="single" w:sz="4" w:space="0" w:color="auto"/>
              <w:bottom w:val="nil"/>
              <w:right w:val="nil"/>
            </w:tcBorders>
            <w:shd w:val="clear" w:color="auto" w:fill="FFFFFF"/>
          </w:tcPr>
          <w:p w:rsidR="007F5595" w:rsidRDefault="007F5595">
            <w:pPr>
              <w:pStyle w:val="1"/>
              <w:spacing w:line="254" w:lineRule="auto"/>
              <w:jc w:val="center"/>
              <w:rPr>
                <w:rFonts w:ascii="Times New Roman" w:eastAsia="Times New Roman" w:hAnsi="Times New Roman"/>
                <w:b/>
                <w:sz w:val="20"/>
                <w:szCs w:val="20"/>
                <w:lang w:val="uk-UA"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ТО-1</w:t>
            </w:r>
          </w:p>
        </w:tc>
        <w:tc>
          <w:tcPr>
            <w:tcW w:w="1400" w:type="dxa"/>
            <w:tcBorders>
              <w:top w:val="single" w:sz="4" w:space="0" w:color="auto"/>
              <w:left w:val="single" w:sz="4" w:space="0" w:color="auto"/>
              <w:bottom w:val="nil"/>
              <w:right w:val="single" w:sz="4" w:space="0" w:color="auto"/>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ТО-2</w:t>
            </w:r>
          </w:p>
        </w:tc>
      </w:tr>
      <w:tr w:rsidR="007F5595" w:rsidTr="007F5595">
        <w:trPr>
          <w:trHeight w:val="410"/>
        </w:trPr>
        <w:tc>
          <w:tcPr>
            <w:tcW w:w="415"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1</w:t>
            </w:r>
          </w:p>
        </w:tc>
        <w:tc>
          <w:tcPr>
            <w:tcW w:w="6526" w:type="dxa"/>
            <w:tcBorders>
              <w:top w:val="single" w:sz="4" w:space="0" w:color="auto"/>
              <w:left w:val="single" w:sz="4" w:space="0" w:color="auto"/>
              <w:bottom w:val="nil"/>
              <w:right w:val="nil"/>
            </w:tcBorders>
            <w:shd w:val="clear" w:color="auto" w:fill="FFFFFF"/>
            <w:vAlign w:val="bottom"/>
            <w:hideMark/>
          </w:tcPr>
          <w:p w:rsidR="007F5595" w:rsidRDefault="007F5595">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Утримання в працездатному стані системи централізованого спостереження за протипожежним станом та установки</w:t>
            </w:r>
          </w:p>
        </w:tc>
        <w:tc>
          <w:tcPr>
            <w:tcW w:w="1396" w:type="dxa"/>
            <w:tcBorders>
              <w:top w:val="single" w:sz="4" w:space="0" w:color="auto"/>
              <w:left w:val="single" w:sz="4" w:space="0" w:color="auto"/>
              <w:bottom w:val="nil"/>
              <w:right w:val="nil"/>
            </w:tcBorders>
            <w:shd w:val="clear" w:color="auto" w:fill="FFFFFF"/>
            <w:vAlign w:val="bottom"/>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щоденно</w:t>
            </w:r>
          </w:p>
        </w:tc>
        <w:tc>
          <w:tcPr>
            <w:tcW w:w="1258" w:type="dxa"/>
            <w:tcBorders>
              <w:top w:val="single" w:sz="4" w:space="0" w:color="auto"/>
              <w:left w:val="single" w:sz="4" w:space="0" w:color="auto"/>
              <w:bottom w:val="nil"/>
              <w:right w:val="nil"/>
            </w:tcBorders>
            <w:shd w:val="clear" w:color="auto" w:fill="FFFFFF"/>
            <w:vAlign w:val="bottom"/>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r>
      <w:tr w:rsidR="007F5595" w:rsidTr="007F5595">
        <w:trPr>
          <w:trHeight w:val="586"/>
        </w:trPr>
        <w:tc>
          <w:tcPr>
            <w:tcW w:w="415"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2</w:t>
            </w:r>
          </w:p>
        </w:tc>
        <w:tc>
          <w:tcPr>
            <w:tcW w:w="6526" w:type="dxa"/>
            <w:tcBorders>
              <w:top w:val="single" w:sz="4" w:space="0" w:color="auto"/>
              <w:left w:val="single" w:sz="4" w:space="0" w:color="auto"/>
              <w:bottom w:val="nil"/>
              <w:right w:val="nil"/>
            </w:tcBorders>
            <w:shd w:val="clear" w:color="auto" w:fill="FFFFFF"/>
            <w:vAlign w:val="bottom"/>
            <w:hideMark/>
          </w:tcPr>
          <w:p w:rsidR="007F5595" w:rsidRDefault="007F5595">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 xml:space="preserve">Зовнішній огляд складових частин установки (сповіщувачів, шлейфів, приймально-контрольного приладу) на відсутність пошкоджень, міцність кріплення, наявність пломб і </w:t>
            </w:r>
            <w:proofErr w:type="spellStart"/>
            <w:r>
              <w:rPr>
                <w:rFonts w:ascii="Times New Roman" w:hAnsi="Times New Roman"/>
                <w:color w:val="231F20"/>
                <w:sz w:val="20"/>
                <w:szCs w:val="20"/>
                <w:lang w:eastAsia="uk-UA"/>
              </w:rPr>
              <w:t>т.п</w:t>
            </w:r>
            <w:proofErr w:type="spellEnd"/>
            <w:r>
              <w:rPr>
                <w:rFonts w:ascii="Times New Roman" w:hAnsi="Times New Roman"/>
                <w:color w:val="231F20"/>
                <w:sz w:val="20"/>
                <w:szCs w:val="20"/>
                <w:lang w:eastAsia="uk-UA"/>
              </w:rPr>
              <w:t>.</w:t>
            </w:r>
          </w:p>
        </w:tc>
        <w:tc>
          <w:tcPr>
            <w:tcW w:w="1396" w:type="dxa"/>
            <w:tcBorders>
              <w:top w:val="single" w:sz="4" w:space="0" w:color="auto"/>
              <w:left w:val="single" w:sz="4" w:space="0" w:color="auto"/>
              <w:bottom w:val="nil"/>
              <w:right w:val="nil"/>
            </w:tcBorders>
            <w:shd w:val="clear" w:color="auto" w:fill="FFFFFF"/>
            <w:vAlign w:val="bottom"/>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щоденно</w:t>
            </w:r>
          </w:p>
        </w:tc>
        <w:tc>
          <w:tcPr>
            <w:tcW w:w="1258" w:type="dxa"/>
            <w:tcBorders>
              <w:top w:val="single" w:sz="4" w:space="0" w:color="auto"/>
              <w:left w:val="single" w:sz="4" w:space="0" w:color="auto"/>
              <w:bottom w:val="nil"/>
              <w:right w:val="nil"/>
            </w:tcBorders>
            <w:shd w:val="clear" w:color="auto" w:fill="FFFFFF"/>
            <w:vAlign w:val="bottom"/>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r>
      <w:tr w:rsidR="007F5595" w:rsidTr="007F5595">
        <w:trPr>
          <w:trHeight w:val="409"/>
        </w:trPr>
        <w:tc>
          <w:tcPr>
            <w:tcW w:w="415"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3</w:t>
            </w:r>
          </w:p>
        </w:tc>
        <w:tc>
          <w:tcPr>
            <w:tcW w:w="6526" w:type="dxa"/>
            <w:tcBorders>
              <w:top w:val="single" w:sz="4" w:space="0" w:color="auto"/>
              <w:left w:val="single" w:sz="4" w:space="0" w:color="auto"/>
              <w:bottom w:val="nil"/>
              <w:right w:val="nil"/>
            </w:tcBorders>
            <w:shd w:val="clear" w:color="auto" w:fill="FFFFFF"/>
            <w:vAlign w:val="bottom"/>
            <w:hideMark/>
          </w:tcPr>
          <w:p w:rsidR="007F5595" w:rsidRDefault="007F5595">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Контроль основного і резервного джерела живлення і перевірка автоматичного перемикання живлення з робочого вводу на резервний</w:t>
            </w:r>
          </w:p>
        </w:tc>
        <w:tc>
          <w:tcPr>
            <w:tcW w:w="1396" w:type="dxa"/>
            <w:tcBorders>
              <w:top w:val="single" w:sz="4" w:space="0" w:color="auto"/>
              <w:left w:val="single" w:sz="4" w:space="0" w:color="auto"/>
              <w:bottom w:val="nil"/>
              <w:right w:val="nil"/>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r>
      <w:tr w:rsidR="007F5595" w:rsidTr="007F5595">
        <w:trPr>
          <w:trHeight w:val="417"/>
        </w:trPr>
        <w:tc>
          <w:tcPr>
            <w:tcW w:w="415"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4</w:t>
            </w:r>
          </w:p>
        </w:tc>
        <w:tc>
          <w:tcPr>
            <w:tcW w:w="6526" w:type="dxa"/>
            <w:tcBorders>
              <w:top w:val="single" w:sz="4" w:space="0" w:color="auto"/>
              <w:left w:val="single" w:sz="4" w:space="0" w:color="auto"/>
              <w:bottom w:val="nil"/>
              <w:right w:val="nil"/>
            </w:tcBorders>
            <w:shd w:val="clear" w:color="auto" w:fill="FFFFFF"/>
            <w:vAlign w:val="bottom"/>
            <w:hideMark/>
          </w:tcPr>
          <w:p w:rsidR="007F5595" w:rsidRDefault="007F5595">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Перевірка працездатності складових частин установки (сповіщувачів, шлейфів, приймально-контрольного приладу).</w:t>
            </w:r>
          </w:p>
        </w:tc>
        <w:tc>
          <w:tcPr>
            <w:tcW w:w="1396" w:type="dxa"/>
            <w:tcBorders>
              <w:top w:val="single" w:sz="4" w:space="0" w:color="auto"/>
              <w:left w:val="single" w:sz="4" w:space="0" w:color="auto"/>
              <w:bottom w:val="nil"/>
              <w:right w:val="nil"/>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r>
      <w:tr w:rsidR="007F5595" w:rsidTr="007F5595">
        <w:trPr>
          <w:trHeight w:val="280"/>
        </w:trPr>
        <w:tc>
          <w:tcPr>
            <w:tcW w:w="415"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5</w:t>
            </w:r>
          </w:p>
        </w:tc>
        <w:tc>
          <w:tcPr>
            <w:tcW w:w="6526"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spacing w:line="150" w:lineRule="exact"/>
              <w:rPr>
                <w:rFonts w:ascii="Times New Roman" w:eastAsia="Times New Roman" w:hAnsi="Times New Roman"/>
                <w:sz w:val="20"/>
                <w:szCs w:val="20"/>
                <w:lang w:eastAsia="zh-CN"/>
              </w:rPr>
            </w:pPr>
            <w:r>
              <w:rPr>
                <w:rFonts w:ascii="Times New Roman" w:hAnsi="Times New Roman"/>
                <w:color w:val="231F20"/>
                <w:sz w:val="20"/>
                <w:szCs w:val="20"/>
                <w:lang w:eastAsia="uk-UA"/>
              </w:rPr>
              <w:t>Профілактичні роботи</w:t>
            </w:r>
          </w:p>
        </w:tc>
        <w:tc>
          <w:tcPr>
            <w:tcW w:w="1396" w:type="dxa"/>
            <w:tcBorders>
              <w:top w:val="single" w:sz="4" w:space="0" w:color="auto"/>
              <w:left w:val="single" w:sz="4" w:space="0" w:color="auto"/>
              <w:bottom w:val="nil"/>
              <w:right w:val="nil"/>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r>
      <w:tr w:rsidR="007F5595" w:rsidTr="007F5595">
        <w:trPr>
          <w:trHeight w:val="400"/>
        </w:trPr>
        <w:tc>
          <w:tcPr>
            <w:tcW w:w="415"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6</w:t>
            </w:r>
          </w:p>
        </w:tc>
        <w:tc>
          <w:tcPr>
            <w:tcW w:w="6526"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Перевірка працездатності складових частин установки в ручному і автоматичному режимі</w:t>
            </w:r>
          </w:p>
        </w:tc>
        <w:tc>
          <w:tcPr>
            <w:tcW w:w="1396" w:type="dxa"/>
            <w:tcBorders>
              <w:top w:val="single" w:sz="4" w:space="0" w:color="auto"/>
              <w:left w:val="single" w:sz="4" w:space="0" w:color="auto"/>
              <w:bottom w:val="nil"/>
              <w:right w:val="nil"/>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r>
      <w:tr w:rsidR="007F5595" w:rsidTr="007F5595">
        <w:trPr>
          <w:trHeight w:val="276"/>
        </w:trPr>
        <w:tc>
          <w:tcPr>
            <w:tcW w:w="415"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7</w:t>
            </w:r>
          </w:p>
        </w:tc>
        <w:tc>
          <w:tcPr>
            <w:tcW w:w="6526"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Вимірювання опору захисного і робочого заземлення</w:t>
            </w:r>
          </w:p>
        </w:tc>
        <w:tc>
          <w:tcPr>
            <w:tcW w:w="1396" w:type="dxa"/>
            <w:tcBorders>
              <w:top w:val="single" w:sz="4" w:space="0" w:color="auto"/>
              <w:left w:val="single" w:sz="4" w:space="0" w:color="auto"/>
              <w:bottom w:val="nil"/>
              <w:right w:val="nil"/>
            </w:tcBorders>
            <w:shd w:val="clear" w:color="auto" w:fill="FFFFFF"/>
            <w:vAlign w:val="bottom"/>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щорічно</w:t>
            </w:r>
          </w:p>
        </w:tc>
        <w:tc>
          <w:tcPr>
            <w:tcW w:w="1258" w:type="dxa"/>
            <w:tcBorders>
              <w:top w:val="single" w:sz="4" w:space="0" w:color="auto"/>
              <w:left w:val="single" w:sz="4" w:space="0" w:color="auto"/>
              <w:bottom w:val="nil"/>
              <w:right w:val="nil"/>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c>
          <w:tcPr>
            <w:tcW w:w="1400" w:type="dxa"/>
            <w:tcBorders>
              <w:top w:val="single" w:sz="4" w:space="0" w:color="auto"/>
              <w:left w:val="single" w:sz="4" w:space="0" w:color="auto"/>
              <w:bottom w:val="nil"/>
              <w:right w:val="single" w:sz="4" w:space="0" w:color="auto"/>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r>
      <w:tr w:rsidR="007F5595" w:rsidTr="007F5595">
        <w:trPr>
          <w:trHeight w:val="295"/>
        </w:trPr>
        <w:tc>
          <w:tcPr>
            <w:tcW w:w="415"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8</w:t>
            </w:r>
          </w:p>
        </w:tc>
        <w:tc>
          <w:tcPr>
            <w:tcW w:w="6526"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spacing w:line="150" w:lineRule="exact"/>
              <w:rPr>
                <w:rFonts w:ascii="Times New Roman" w:eastAsia="Times New Roman" w:hAnsi="Times New Roman"/>
                <w:sz w:val="20"/>
                <w:szCs w:val="20"/>
                <w:lang w:eastAsia="zh-CN"/>
              </w:rPr>
            </w:pPr>
            <w:r>
              <w:rPr>
                <w:rFonts w:ascii="Times New Roman" w:hAnsi="Times New Roman"/>
                <w:color w:val="231F20"/>
                <w:sz w:val="20"/>
                <w:szCs w:val="20"/>
                <w:lang w:eastAsia="uk-UA"/>
              </w:rPr>
              <w:t>Вимірювання опору ізоляції електричних мереж</w:t>
            </w:r>
          </w:p>
        </w:tc>
        <w:tc>
          <w:tcPr>
            <w:tcW w:w="1396"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1 раз на 3 роки</w:t>
            </w:r>
          </w:p>
        </w:tc>
        <w:tc>
          <w:tcPr>
            <w:tcW w:w="1258" w:type="dxa"/>
            <w:tcBorders>
              <w:top w:val="single" w:sz="4" w:space="0" w:color="auto"/>
              <w:left w:val="single" w:sz="4" w:space="0" w:color="auto"/>
              <w:bottom w:val="nil"/>
              <w:right w:val="nil"/>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c>
          <w:tcPr>
            <w:tcW w:w="1400" w:type="dxa"/>
            <w:tcBorders>
              <w:top w:val="single" w:sz="4" w:space="0" w:color="auto"/>
              <w:left w:val="single" w:sz="4" w:space="0" w:color="auto"/>
              <w:bottom w:val="nil"/>
              <w:right w:val="single" w:sz="4" w:space="0" w:color="auto"/>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r>
      <w:tr w:rsidR="007F5595" w:rsidTr="007F5595">
        <w:trPr>
          <w:trHeight w:val="413"/>
        </w:trPr>
        <w:tc>
          <w:tcPr>
            <w:tcW w:w="415"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9</w:t>
            </w:r>
          </w:p>
        </w:tc>
        <w:tc>
          <w:tcPr>
            <w:tcW w:w="6526"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Надійність з'єднання неструмопровідних частин ППК з клемою «заземлення»</w:t>
            </w:r>
          </w:p>
        </w:tc>
        <w:tc>
          <w:tcPr>
            <w:tcW w:w="1396" w:type="dxa"/>
            <w:tcBorders>
              <w:top w:val="single" w:sz="4" w:space="0" w:color="auto"/>
              <w:left w:val="single" w:sz="4" w:space="0" w:color="auto"/>
              <w:bottom w:val="nil"/>
              <w:right w:val="nil"/>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c>
          <w:tcPr>
            <w:tcW w:w="1400" w:type="dxa"/>
            <w:tcBorders>
              <w:top w:val="single" w:sz="4" w:space="0" w:color="auto"/>
              <w:left w:val="single" w:sz="4" w:space="0" w:color="auto"/>
              <w:bottom w:val="nil"/>
              <w:right w:val="single" w:sz="4" w:space="0" w:color="auto"/>
            </w:tcBorders>
            <w:shd w:val="clear" w:color="auto" w:fill="FFFFFF"/>
            <w:vAlign w:val="center"/>
            <w:hideMark/>
          </w:tcPr>
          <w:p w:rsidR="007F5595" w:rsidRDefault="007F5595">
            <w:pPr>
              <w:suppressAutoHyphens/>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1 раз на півроку</w:t>
            </w:r>
          </w:p>
        </w:tc>
      </w:tr>
      <w:tr w:rsidR="007F5595" w:rsidTr="007F5595">
        <w:trPr>
          <w:trHeight w:val="548"/>
        </w:trPr>
        <w:tc>
          <w:tcPr>
            <w:tcW w:w="415"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10</w:t>
            </w:r>
          </w:p>
        </w:tc>
        <w:tc>
          <w:tcPr>
            <w:tcW w:w="6526" w:type="dxa"/>
            <w:tcBorders>
              <w:top w:val="single" w:sz="4" w:space="0" w:color="auto"/>
              <w:left w:val="single" w:sz="4" w:space="0" w:color="auto"/>
              <w:bottom w:val="nil"/>
              <w:right w:val="nil"/>
            </w:tcBorders>
            <w:shd w:val="clear" w:color="auto" w:fill="FFFFFF"/>
            <w:vAlign w:val="bottom"/>
            <w:hideMark/>
          </w:tcPr>
          <w:p w:rsidR="007F5595" w:rsidRDefault="007F5595">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Перевірка надходження сигналів «Тест» установки на пульт централізованого спостереження за протипожежним станом об'єкта</w:t>
            </w:r>
          </w:p>
        </w:tc>
        <w:tc>
          <w:tcPr>
            <w:tcW w:w="1396" w:type="dxa"/>
            <w:tcBorders>
              <w:top w:val="single" w:sz="4" w:space="0" w:color="auto"/>
              <w:left w:val="single" w:sz="4" w:space="0" w:color="auto"/>
              <w:bottom w:val="nil"/>
              <w:right w:val="nil"/>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r>
      <w:tr w:rsidR="007F5595" w:rsidTr="007F5595">
        <w:trPr>
          <w:trHeight w:val="427"/>
        </w:trPr>
        <w:tc>
          <w:tcPr>
            <w:tcW w:w="415" w:type="dxa"/>
            <w:tcBorders>
              <w:top w:val="single" w:sz="4" w:space="0" w:color="auto"/>
              <w:left w:val="single" w:sz="4" w:space="0" w:color="auto"/>
              <w:bottom w:val="nil"/>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11</w:t>
            </w:r>
          </w:p>
        </w:tc>
        <w:tc>
          <w:tcPr>
            <w:tcW w:w="6526" w:type="dxa"/>
            <w:tcBorders>
              <w:top w:val="single" w:sz="4" w:space="0" w:color="auto"/>
              <w:left w:val="single" w:sz="4" w:space="0" w:color="auto"/>
              <w:bottom w:val="nil"/>
              <w:right w:val="nil"/>
            </w:tcBorders>
            <w:shd w:val="clear" w:color="auto" w:fill="FFFFFF"/>
            <w:vAlign w:val="bottom"/>
            <w:hideMark/>
          </w:tcPr>
          <w:p w:rsidR="007F5595" w:rsidRDefault="007F5595">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Перевірка надходження сигналів «Пожежа» та «Не</w:t>
            </w:r>
            <w:r>
              <w:rPr>
                <w:rFonts w:ascii="Times New Roman" w:hAnsi="Times New Roman"/>
                <w:color w:val="231F20"/>
                <w:sz w:val="20"/>
                <w:szCs w:val="20"/>
                <w:lang w:eastAsia="uk-UA"/>
              </w:rPr>
              <w:softHyphen/>
              <w:t>справність» установки на пульт централізованого спостереження за протипожежним станом об'єкта.*</w:t>
            </w:r>
          </w:p>
        </w:tc>
        <w:tc>
          <w:tcPr>
            <w:tcW w:w="1396" w:type="dxa"/>
            <w:tcBorders>
              <w:top w:val="single" w:sz="4" w:space="0" w:color="auto"/>
              <w:left w:val="single" w:sz="4" w:space="0" w:color="auto"/>
              <w:bottom w:val="nil"/>
              <w:right w:val="nil"/>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r>
      <w:tr w:rsidR="007F5595" w:rsidTr="007F5595">
        <w:trPr>
          <w:trHeight w:val="435"/>
        </w:trPr>
        <w:tc>
          <w:tcPr>
            <w:tcW w:w="415" w:type="dxa"/>
            <w:tcBorders>
              <w:top w:val="single" w:sz="4" w:space="0" w:color="auto"/>
              <w:left w:val="single" w:sz="4" w:space="0" w:color="auto"/>
              <w:bottom w:val="single" w:sz="4" w:space="0" w:color="auto"/>
              <w:right w:val="nil"/>
            </w:tcBorders>
            <w:shd w:val="clear" w:color="auto" w:fill="FFFFFF"/>
            <w:vAlign w:val="center"/>
            <w:hideMark/>
          </w:tcPr>
          <w:p w:rsidR="007F5595" w:rsidRDefault="007F5595">
            <w:pPr>
              <w:pStyle w:val="1"/>
              <w:spacing w:line="254"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12</w:t>
            </w:r>
          </w:p>
        </w:tc>
        <w:tc>
          <w:tcPr>
            <w:tcW w:w="6526" w:type="dxa"/>
            <w:tcBorders>
              <w:top w:val="single" w:sz="4" w:space="0" w:color="auto"/>
              <w:left w:val="single" w:sz="4" w:space="0" w:color="auto"/>
              <w:bottom w:val="single" w:sz="4" w:space="0" w:color="auto"/>
              <w:right w:val="nil"/>
            </w:tcBorders>
            <w:shd w:val="clear" w:color="auto" w:fill="FFFFFF"/>
            <w:vAlign w:val="bottom"/>
            <w:hideMark/>
          </w:tcPr>
          <w:p w:rsidR="007F5595" w:rsidRDefault="007F5595">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Перевірка працездатності складових частин установки пожежогасіння в ручному і автоматичному режимі</w:t>
            </w:r>
          </w:p>
        </w:tc>
        <w:tc>
          <w:tcPr>
            <w:tcW w:w="1396" w:type="dxa"/>
            <w:tcBorders>
              <w:top w:val="single" w:sz="4" w:space="0" w:color="auto"/>
              <w:left w:val="single" w:sz="4" w:space="0" w:color="auto"/>
              <w:bottom w:val="single" w:sz="4" w:space="0" w:color="auto"/>
              <w:right w:val="nil"/>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single" w:sz="4" w:space="0" w:color="auto"/>
              <w:right w:val="nil"/>
            </w:tcBorders>
            <w:shd w:val="clear" w:color="auto" w:fill="FFFFFF"/>
            <w:vAlign w:val="center"/>
            <w:hideMark/>
          </w:tcPr>
          <w:p w:rsidR="007F5595" w:rsidRDefault="007F5595">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7F5595" w:rsidRDefault="007F5595">
            <w:pPr>
              <w:suppressAutoHyphens/>
              <w:jc w:val="center"/>
              <w:rPr>
                <w:rFonts w:ascii="Times New Roman" w:eastAsia="Times New Roman" w:hAnsi="Times New Roman"/>
                <w:sz w:val="20"/>
                <w:szCs w:val="20"/>
                <w:lang w:eastAsia="zh-CN"/>
              </w:rPr>
            </w:pPr>
          </w:p>
        </w:tc>
      </w:tr>
    </w:tbl>
    <w:p w:rsidR="007F5595" w:rsidRDefault="007F5595" w:rsidP="007F5595">
      <w:pPr>
        <w:spacing w:after="0" w:line="240" w:lineRule="auto"/>
        <w:rPr>
          <w:rFonts w:ascii="Times New Roman" w:eastAsia="Times New Roman" w:hAnsi="Times New Roman"/>
          <w:sz w:val="20"/>
          <w:szCs w:val="20"/>
          <w:lang w:eastAsia="zh-CN"/>
        </w:rPr>
      </w:pPr>
    </w:p>
    <w:p w:rsidR="007F5595" w:rsidRDefault="007F5595" w:rsidP="007F5595">
      <w:pPr>
        <w:spacing w:after="0" w:line="240" w:lineRule="auto"/>
        <w:ind w:left="6379"/>
        <w:rPr>
          <w:rFonts w:ascii="Times New Roman" w:hAnsi="Times New Roman"/>
          <w:sz w:val="20"/>
          <w:szCs w:val="20"/>
        </w:rPr>
      </w:pPr>
    </w:p>
    <w:tbl>
      <w:tblPr>
        <w:tblW w:w="11072" w:type="dxa"/>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8"/>
        <w:gridCol w:w="5374"/>
      </w:tblGrid>
      <w:tr w:rsidR="007F5595" w:rsidTr="007F5595">
        <w:trPr>
          <w:trHeight w:val="2297"/>
        </w:trPr>
        <w:tc>
          <w:tcPr>
            <w:tcW w:w="5698" w:type="dxa"/>
            <w:tcBorders>
              <w:top w:val="single" w:sz="4" w:space="0" w:color="auto"/>
              <w:left w:val="single" w:sz="4" w:space="0" w:color="auto"/>
              <w:bottom w:val="single" w:sz="4" w:space="0" w:color="auto"/>
              <w:right w:val="single" w:sz="4" w:space="0" w:color="auto"/>
            </w:tcBorders>
          </w:tcPr>
          <w:p w:rsidR="007F5595" w:rsidRDefault="007F5595">
            <w:pPr>
              <w:suppressAutoHyphens/>
              <w:spacing w:after="0"/>
              <w:rPr>
                <w:rFonts w:eastAsia="Times New Roman" w:cs="Calibri"/>
                <w:sz w:val="20"/>
                <w:szCs w:val="20"/>
              </w:rPr>
            </w:pPr>
          </w:p>
        </w:tc>
        <w:tc>
          <w:tcPr>
            <w:tcW w:w="5374" w:type="dxa"/>
            <w:tcBorders>
              <w:top w:val="single" w:sz="4" w:space="0" w:color="auto"/>
              <w:left w:val="single" w:sz="4" w:space="0" w:color="auto"/>
              <w:bottom w:val="single" w:sz="4" w:space="0" w:color="auto"/>
              <w:right w:val="single" w:sz="4" w:space="0" w:color="auto"/>
            </w:tcBorders>
          </w:tcPr>
          <w:p w:rsidR="007F5595" w:rsidRDefault="007F5595">
            <w:pPr>
              <w:spacing w:line="240" w:lineRule="auto"/>
              <w:rPr>
                <w:rFonts w:ascii="Times New Roman" w:eastAsia="Times New Roman" w:hAnsi="Times New Roman"/>
                <w:sz w:val="20"/>
                <w:szCs w:val="20"/>
                <w:lang w:eastAsia="zh-CN"/>
              </w:rPr>
            </w:pPr>
            <w:r>
              <w:rPr>
                <w:rFonts w:ascii="Times New Roman" w:hAnsi="Times New Roman"/>
                <w:sz w:val="20"/>
                <w:szCs w:val="20"/>
              </w:rPr>
              <w:t xml:space="preserve">Управління освіти адміністрації </w:t>
            </w:r>
            <w:proofErr w:type="spellStart"/>
            <w:r>
              <w:rPr>
                <w:rFonts w:ascii="Times New Roman" w:hAnsi="Times New Roman"/>
                <w:sz w:val="20"/>
                <w:szCs w:val="20"/>
              </w:rPr>
              <w:t>Салтівського</w:t>
            </w:r>
            <w:proofErr w:type="spellEnd"/>
            <w:r>
              <w:rPr>
                <w:rFonts w:ascii="Times New Roman" w:hAnsi="Times New Roman"/>
                <w:sz w:val="20"/>
                <w:szCs w:val="20"/>
              </w:rPr>
              <w:t xml:space="preserve"> району Харківської міської ради</w:t>
            </w:r>
          </w:p>
          <w:p w:rsidR="007F5595" w:rsidRDefault="007F5595">
            <w:pPr>
              <w:spacing w:line="240" w:lineRule="auto"/>
              <w:rPr>
                <w:rFonts w:ascii="Times New Roman" w:hAnsi="Times New Roman"/>
                <w:sz w:val="20"/>
                <w:szCs w:val="20"/>
              </w:rPr>
            </w:pPr>
          </w:p>
          <w:p w:rsidR="007F5595" w:rsidRDefault="007F5595">
            <w:pPr>
              <w:spacing w:after="0" w:line="240" w:lineRule="auto"/>
              <w:rPr>
                <w:rFonts w:ascii="Times New Roman" w:eastAsia="Times New Roman" w:hAnsi="Times New Roman"/>
                <w:sz w:val="20"/>
                <w:szCs w:val="20"/>
              </w:rPr>
            </w:pPr>
            <w:r>
              <w:rPr>
                <w:rFonts w:ascii="Times New Roman" w:hAnsi="Times New Roman"/>
                <w:bCs/>
                <w:iCs/>
                <w:sz w:val="20"/>
                <w:szCs w:val="20"/>
              </w:rPr>
              <w:t xml:space="preserve">___________________ </w:t>
            </w:r>
          </w:p>
          <w:p w:rsidR="007F5595" w:rsidRDefault="007F5595">
            <w:pPr>
              <w:suppressAutoHyphens/>
              <w:spacing w:line="240" w:lineRule="auto"/>
              <w:rPr>
                <w:rFonts w:ascii="Times New Roman" w:eastAsia="Times New Roman" w:hAnsi="Times New Roman"/>
                <w:sz w:val="20"/>
                <w:szCs w:val="20"/>
              </w:rPr>
            </w:pPr>
            <w:proofErr w:type="spellStart"/>
            <w:r>
              <w:rPr>
                <w:rFonts w:ascii="Times New Roman" w:hAnsi="Times New Roman"/>
                <w:sz w:val="20"/>
                <w:szCs w:val="20"/>
              </w:rPr>
              <w:t>М.п</w:t>
            </w:r>
            <w:proofErr w:type="spellEnd"/>
            <w:r>
              <w:rPr>
                <w:rFonts w:ascii="Times New Roman" w:hAnsi="Times New Roman"/>
                <w:sz w:val="20"/>
                <w:szCs w:val="20"/>
              </w:rPr>
              <w:t>.</w:t>
            </w:r>
          </w:p>
        </w:tc>
      </w:tr>
    </w:tbl>
    <w:p w:rsidR="007F5595" w:rsidRDefault="007F5595" w:rsidP="007F5595">
      <w:pPr>
        <w:spacing w:after="0" w:line="240" w:lineRule="auto"/>
        <w:ind w:left="6379"/>
        <w:rPr>
          <w:rFonts w:ascii="Times New Roman" w:hAnsi="Times New Roman"/>
          <w:sz w:val="20"/>
          <w:szCs w:val="20"/>
        </w:rPr>
      </w:pPr>
    </w:p>
    <w:p w:rsidR="007F5595" w:rsidRDefault="007F5595" w:rsidP="007F5595">
      <w:pPr>
        <w:spacing w:after="0"/>
        <w:jc w:val="center"/>
        <w:rPr>
          <w:bCs/>
        </w:rPr>
      </w:pPr>
    </w:p>
    <w:p w:rsidR="00190D2C" w:rsidRDefault="007F5595"/>
    <w:sectPr w:rsidR="00190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FreeSet">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D37"/>
    <w:multiLevelType w:val="multilevel"/>
    <w:tmpl w:val="07F31D37"/>
    <w:lvl w:ilvl="0">
      <w:start w:val="11"/>
      <w:numFmt w:val="decimal"/>
      <w:lvlText w:val="%1."/>
      <w:lvlJc w:val="left"/>
      <w:pPr>
        <w:tabs>
          <w:tab w:val="left" w:pos="810"/>
        </w:tabs>
        <w:ind w:left="810" w:hanging="810"/>
      </w:pPr>
    </w:lvl>
    <w:lvl w:ilvl="1">
      <w:start w:val="1"/>
      <w:numFmt w:val="decimal"/>
      <w:lvlText w:val="%1.%2."/>
      <w:lvlJc w:val="left"/>
      <w:pPr>
        <w:tabs>
          <w:tab w:val="left" w:pos="952"/>
        </w:tabs>
        <w:ind w:left="952" w:hanging="810"/>
      </w:pPr>
    </w:lvl>
    <w:lvl w:ilvl="2">
      <w:start w:val="1"/>
      <w:numFmt w:val="decimal"/>
      <w:lvlText w:val="%1.%2.%3."/>
      <w:lvlJc w:val="left"/>
      <w:pPr>
        <w:tabs>
          <w:tab w:val="left" w:pos="810"/>
        </w:tabs>
        <w:ind w:left="810" w:hanging="810"/>
      </w:pPr>
    </w:lvl>
    <w:lvl w:ilvl="3">
      <w:start w:val="1"/>
      <w:numFmt w:val="decimal"/>
      <w:lvlText w:val="%1.%2.%3.%4."/>
      <w:lvlJc w:val="left"/>
      <w:pPr>
        <w:tabs>
          <w:tab w:val="left" w:pos="810"/>
        </w:tabs>
        <w:ind w:left="810" w:hanging="81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
    <w:nsid w:val="59D61D0A"/>
    <w:multiLevelType w:val="hybridMultilevel"/>
    <w:tmpl w:val="E44E4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8A"/>
    <w:rsid w:val="0020228A"/>
    <w:rsid w:val="00244AF6"/>
    <w:rsid w:val="007F5595"/>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9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5595"/>
    <w:rPr>
      <w:rFonts w:ascii="Times New Roman" w:hAnsi="Times New Roman" w:cs="Times New Roman" w:hint="default"/>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semiHidden/>
    <w:qFormat/>
    <w:locked/>
    <w:rsid w:val="007F5595"/>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semiHidden/>
    <w:unhideWhenUsed/>
    <w:qFormat/>
    <w:rsid w:val="007F5595"/>
    <w:pPr>
      <w:widowControl w:val="0"/>
      <w:tabs>
        <w:tab w:val="center" w:pos="4677"/>
        <w:tab w:val="right" w:pos="9355"/>
      </w:tabs>
      <w:suppressAutoHyphens/>
      <w:autoSpaceDE w:val="0"/>
      <w:spacing w:after="0" w:line="240" w:lineRule="auto"/>
    </w:pPr>
    <w:rPr>
      <w:rFonts w:ascii="Times New Roman" w:eastAsia="Times New Roman" w:hAnsi="Times New Roman"/>
      <w:sz w:val="24"/>
      <w:szCs w:val="24"/>
      <w:lang w:val="ru-RU" w:eastAsia="ru-RU"/>
    </w:rPr>
  </w:style>
  <w:style w:type="paragraph" w:customStyle="1" w:styleId="rvps2">
    <w:name w:val="rvps2"/>
    <w:basedOn w:val="a"/>
    <w:uiPriority w:val="99"/>
    <w:qFormat/>
    <w:rsid w:val="007F5595"/>
    <w:pPr>
      <w:spacing w:before="100" w:beforeAutospacing="1" w:after="100" w:afterAutospacing="1" w:line="240" w:lineRule="auto"/>
    </w:pPr>
    <w:rPr>
      <w:rFonts w:ascii="Times New Roman" w:hAnsi="Times New Roman"/>
      <w:sz w:val="24"/>
      <w:szCs w:val="24"/>
      <w:lang w:eastAsia="uk-UA"/>
    </w:rPr>
  </w:style>
  <w:style w:type="paragraph" w:customStyle="1" w:styleId="2">
    <w:name w:val="Обычный2"/>
    <w:uiPriority w:val="99"/>
    <w:qFormat/>
    <w:rsid w:val="007F5595"/>
    <w:pPr>
      <w:snapToGrid w:val="0"/>
      <w:spacing w:after="0" w:line="240" w:lineRule="auto"/>
    </w:pPr>
    <w:rPr>
      <w:rFonts w:ascii="FreeSet" w:eastAsia="Times New Roman" w:hAnsi="FreeSet" w:cs="Times New Roman"/>
      <w:sz w:val="24"/>
      <w:szCs w:val="20"/>
      <w:lang w:val="en-US" w:eastAsia="ru-RU"/>
    </w:rPr>
  </w:style>
  <w:style w:type="paragraph" w:customStyle="1" w:styleId="1">
    <w:name w:val="Без интервала1"/>
    <w:uiPriority w:val="99"/>
    <w:qFormat/>
    <w:rsid w:val="007F5595"/>
    <w:pPr>
      <w:suppressAutoHyphens/>
      <w:spacing w:after="0" w:line="240" w:lineRule="auto"/>
    </w:pPr>
    <w:rPr>
      <w:rFonts w:ascii="Calibri" w:eastAsia="Calibri" w:hAnsi="Calibri" w:cs="Times New Roman"/>
      <w:lang w:eastAsia="ar-SA"/>
    </w:rPr>
  </w:style>
  <w:style w:type="paragraph" w:customStyle="1" w:styleId="a6">
    <w:name w:val="ДинТекстОбыч"/>
    <w:basedOn w:val="a"/>
    <w:autoRedefine/>
    <w:uiPriority w:val="99"/>
    <w:qFormat/>
    <w:rsid w:val="007F5595"/>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
    <w:name w:val="Обычный3"/>
    <w:uiPriority w:val="99"/>
    <w:qFormat/>
    <w:rsid w:val="007F5595"/>
    <w:pPr>
      <w:widowControl w:val="0"/>
      <w:ind w:firstLine="260"/>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9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5595"/>
    <w:rPr>
      <w:rFonts w:ascii="Times New Roman" w:hAnsi="Times New Roman" w:cs="Times New Roman" w:hint="default"/>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semiHidden/>
    <w:qFormat/>
    <w:locked/>
    <w:rsid w:val="007F5595"/>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semiHidden/>
    <w:unhideWhenUsed/>
    <w:qFormat/>
    <w:rsid w:val="007F5595"/>
    <w:pPr>
      <w:widowControl w:val="0"/>
      <w:tabs>
        <w:tab w:val="center" w:pos="4677"/>
        <w:tab w:val="right" w:pos="9355"/>
      </w:tabs>
      <w:suppressAutoHyphens/>
      <w:autoSpaceDE w:val="0"/>
      <w:spacing w:after="0" w:line="240" w:lineRule="auto"/>
    </w:pPr>
    <w:rPr>
      <w:rFonts w:ascii="Times New Roman" w:eastAsia="Times New Roman" w:hAnsi="Times New Roman"/>
      <w:sz w:val="24"/>
      <w:szCs w:val="24"/>
      <w:lang w:val="ru-RU" w:eastAsia="ru-RU"/>
    </w:rPr>
  </w:style>
  <w:style w:type="paragraph" w:customStyle="1" w:styleId="rvps2">
    <w:name w:val="rvps2"/>
    <w:basedOn w:val="a"/>
    <w:uiPriority w:val="99"/>
    <w:qFormat/>
    <w:rsid w:val="007F5595"/>
    <w:pPr>
      <w:spacing w:before="100" w:beforeAutospacing="1" w:after="100" w:afterAutospacing="1" w:line="240" w:lineRule="auto"/>
    </w:pPr>
    <w:rPr>
      <w:rFonts w:ascii="Times New Roman" w:hAnsi="Times New Roman"/>
      <w:sz w:val="24"/>
      <w:szCs w:val="24"/>
      <w:lang w:eastAsia="uk-UA"/>
    </w:rPr>
  </w:style>
  <w:style w:type="paragraph" w:customStyle="1" w:styleId="2">
    <w:name w:val="Обычный2"/>
    <w:uiPriority w:val="99"/>
    <w:qFormat/>
    <w:rsid w:val="007F5595"/>
    <w:pPr>
      <w:snapToGrid w:val="0"/>
      <w:spacing w:after="0" w:line="240" w:lineRule="auto"/>
    </w:pPr>
    <w:rPr>
      <w:rFonts w:ascii="FreeSet" w:eastAsia="Times New Roman" w:hAnsi="FreeSet" w:cs="Times New Roman"/>
      <w:sz w:val="24"/>
      <w:szCs w:val="20"/>
      <w:lang w:val="en-US" w:eastAsia="ru-RU"/>
    </w:rPr>
  </w:style>
  <w:style w:type="paragraph" w:customStyle="1" w:styleId="1">
    <w:name w:val="Без интервала1"/>
    <w:uiPriority w:val="99"/>
    <w:qFormat/>
    <w:rsid w:val="007F5595"/>
    <w:pPr>
      <w:suppressAutoHyphens/>
      <w:spacing w:after="0" w:line="240" w:lineRule="auto"/>
    </w:pPr>
    <w:rPr>
      <w:rFonts w:ascii="Calibri" w:eastAsia="Calibri" w:hAnsi="Calibri" w:cs="Times New Roman"/>
      <w:lang w:eastAsia="ar-SA"/>
    </w:rPr>
  </w:style>
  <w:style w:type="paragraph" w:customStyle="1" w:styleId="a6">
    <w:name w:val="ДинТекстОбыч"/>
    <w:basedOn w:val="a"/>
    <w:autoRedefine/>
    <w:uiPriority w:val="99"/>
    <w:qFormat/>
    <w:rsid w:val="007F5595"/>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
    <w:name w:val="Обычный3"/>
    <w:uiPriority w:val="99"/>
    <w:qFormat/>
    <w:rsid w:val="007F5595"/>
    <w:pPr>
      <w:widowControl w:val="0"/>
      <w:ind w:firstLine="260"/>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3183</Words>
  <Characters>18144</Characters>
  <Application>Microsoft Office Word</Application>
  <DocSecurity>0</DocSecurity>
  <Lines>151</Lines>
  <Paragraphs>42</Paragraphs>
  <ScaleCrop>false</ScaleCrop>
  <Company>*</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2023-12-20T14:37:00Z</dcterms:created>
  <dcterms:modified xsi:type="dcterms:W3CDTF">2023-12-20T14:40:00Z</dcterms:modified>
</cp:coreProperties>
</file>