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968" w:rsidRPr="00685968" w:rsidRDefault="00685968" w:rsidP="00685968">
      <w:pPr>
        <w:widowControl/>
        <w:ind w:right="23" w:firstLine="567"/>
        <w:jc w:val="right"/>
        <w:rPr>
          <w:rFonts w:ascii="Times New Roman" w:hAnsi="Times New Roman" w:cs="Times New Roman"/>
          <w:b/>
          <w:bCs/>
          <w:color w:val="000000"/>
          <w:sz w:val="24"/>
          <w:szCs w:val="24"/>
          <w:u w:val="single"/>
          <w:lang w:val="uk-UA" w:eastAsia="ru-RU"/>
        </w:rPr>
      </w:pPr>
      <w:r w:rsidRPr="00685968">
        <w:rPr>
          <w:rFonts w:ascii="Times New Roman" w:eastAsia="Calibri" w:hAnsi="Times New Roman" w:cs="Times New Roman"/>
          <w:b/>
          <w:bCs/>
          <w:color w:val="000000"/>
          <w:sz w:val="24"/>
          <w:szCs w:val="24"/>
          <w:u w:val="single"/>
          <w:lang w:val="uk-UA" w:eastAsia="ru-RU"/>
        </w:rPr>
        <w:t>ДОДАТОК 6</w:t>
      </w:r>
    </w:p>
    <w:p w:rsidR="00685968" w:rsidRPr="00685968" w:rsidRDefault="00685968" w:rsidP="00685968">
      <w:pPr>
        <w:widowControl/>
        <w:autoSpaceDE/>
        <w:autoSpaceDN/>
        <w:adjustRightInd/>
        <w:ind w:right="23"/>
        <w:jc w:val="right"/>
        <w:rPr>
          <w:rFonts w:ascii="Times New Roman" w:eastAsia="Calibri" w:hAnsi="Times New Roman" w:cs="Times New Roman"/>
          <w:i/>
          <w:iCs/>
          <w:spacing w:val="-1"/>
          <w:sz w:val="24"/>
          <w:szCs w:val="24"/>
          <w:lang w:val="uk-UA" w:eastAsia="ru-RU"/>
        </w:rPr>
      </w:pPr>
      <w:r w:rsidRPr="00685968">
        <w:rPr>
          <w:rFonts w:ascii="Times New Roman" w:eastAsia="Calibri" w:hAnsi="Times New Roman" w:cs="Times New Roman"/>
          <w:i/>
          <w:iCs/>
          <w:spacing w:val="-1"/>
          <w:sz w:val="24"/>
          <w:szCs w:val="24"/>
          <w:lang w:val="uk-UA" w:eastAsia="ru-RU"/>
        </w:rPr>
        <w:t>до тендерної документації</w:t>
      </w:r>
    </w:p>
    <w:p w:rsidR="007E0BE7" w:rsidRPr="00685968" w:rsidRDefault="007E0BE7" w:rsidP="00685968">
      <w:pPr>
        <w:widowControl/>
        <w:autoSpaceDE/>
        <w:autoSpaceDN/>
        <w:adjustRightInd/>
        <w:spacing w:line="256" w:lineRule="auto"/>
        <w:jc w:val="center"/>
        <w:rPr>
          <w:rFonts w:ascii="Times New Roman" w:eastAsia="Calibri" w:hAnsi="Times New Roman" w:cs="Times New Roman"/>
          <w:bCs/>
          <w:sz w:val="24"/>
          <w:szCs w:val="24"/>
          <w:lang w:val="uk-UA"/>
        </w:rPr>
      </w:pPr>
    </w:p>
    <w:p w:rsidR="005D46B2" w:rsidRPr="007E0BE7" w:rsidRDefault="002A7488" w:rsidP="005D02F0">
      <w:pPr>
        <w:jc w:val="center"/>
        <w:rPr>
          <w:rFonts w:ascii="Times New Roman" w:hAnsi="Times New Roman" w:cs="Times New Roman"/>
          <w:b/>
          <w:bCs/>
          <w:sz w:val="24"/>
          <w:szCs w:val="24"/>
          <w:lang w:val="uk-UA"/>
        </w:rPr>
      </w:pPr>
      <w:r w:rsidRPr="007E0BE7">
        <w:rPr>
          <w:rFonts w:ascii="Times New Roman" w:hAnsi="Times New Roman" w:cs="Times New Roman"/>
          <w:b/>
          <w:bCs/>
          <w:sz w:val="24"/>
          <w:szCs w:val="24"/>
          <w:lang w:val="uk-UA"/>
        </w:rPr>
        <w:t>П</w:t>
      </w:r>
      <w:r w:rsidR="00685968" w:rsidRPr="007E0BE7">
        <w:rPr>
          <w:rFonts w:ascii="Times New Roman" w:hAnsi="Times New Roman" w:cs="Times New Roman"/>
          <w:b/>
          <w:bCs/>
          <w:sz w:val="24"/>
          <w:szCs w:val="24"/>
          <w:lang w:val="uk-UA"/>
        </w:rPr>
        <w:t>РОЄКТ ДОГОВОРУ</w:t>
      </w:r>
      <w:r w:rsidRPr="007E0BE7">
        <w:rPr>
          <w:rFonts w:ascii="Times New Roman" w:hAnsi="Times New Roman" w:cs="Times New Roman"/>
          <w:b/>
          <w:bCs/>
          <w:sz w:val="24"/>
          <w:szCs w:val="24"/>
          <w:lang w:val="uk-UA"/>
        </w:rPr>
        <w:t xml:space="preserve"> </w:t>
      </w:r>
      <w:r w:rsidR="005D46B2" w:rsidRPr="007E0BE7">
        <w:rPr>
          <w:rFonts w:ascii="Times New Roman" w:hAnsi="Times New Roman" w:cs="Times New Roman"/>
          <w:b/>
          <w:bCs/>
          <w:sz w:val="24"/>
          <w:szCs w:val="24"/>
          <w:lang w:val="uk-UA"/>
        </w:rPr>
        <w:t>№_______</w:t>
      </w:r>
    </w:p>
    <w:p w:rsidR="005D46B2" w:rsidRPr="007E0BE7" w:rsidRDefault="006838BE" w:rsidP="005D02F0">
      <w:pPr>
        <w:jc w:val="center"/>
        <w:rPr>
          <w:rFonts w:ascii="Times New Roman" w:hAnsi="Times New Roman" w:cs="Times New Roman"/>
          <w:b/>
          <w:sz w:val="24"/>
          <w:szCs w:val="24"/>
          <w:lang w:val="uk-UA"/>
        </w:rPr>
      </w:pPr>
      <w:r w:rsidRPr="007E0BE7">
        <w:rPr>
          <w:rFonts w:ascii="Times New Roman" w:hAnsi="Times New Roman" w:cs="Times New Roman"/>
          <w:b/>
          <w:sz w:val="24"/>
          <w:szCs w:val="24"/>
          <w:lang w:val="uk-UA"/>
        </w:rPr>
        <w:t>на закупівлю товару</w:t>
      </w:r>
    </w:p>
    <w:p w:rsidR="007E0BE7" w:rsidRPr="007E0BE7" w:rsidRDefault="007E0BE7" w:rsidP="005D02F0">
      <w:pPr>
        <w:jc w:val="center"/>
        <w:rPr>
          <w:rFonts w:ascii="Times New Roman" w:hAnsi="Times New Roman" w:cs="Times New Roman"/>
          <w:sz w:val="24"/>
          <w:szCs w:val="24"/>
          <w:lang w:val="uk-UA"/>
        </w:rPr>
      </w:pPr>
    </w:p>
    <w:p w:rsidR="005D46B2" w:rsidRPr="005D02F0" w:rsidRDefault="005D46B2" w:rsidP="005D02F0">
      <w:pPr>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м. Суми</w:t>
      </w:r>
      <w:r w:rsidRPr="005D02F0">
        <w:rPr>
          <w:rFonts w:ascii="Times New Roman" w:hAnsi="Times New Roman" w:cs="Times New Roman"/>
          <w:b/>
          <w:sz w:val="24"/>
          <w:szCs w:val="24"/>
          <w:lang w:val="uk-UA"/>
        </w:rPr>
        <w:tab/>
      </w:r>
      <w:r w:rsidRPr="005D02F0">
        <w:rPr>
          <w:rFonts w:ascii="Times New Roman" w:hAnsi="Times New Roman" w:cs="Times New Roman"/>
          <w:b/>
          <w:sz w:val="24"/>
          <w:szCs w:val="24"/>
          <w:lang w:val="uk-UA"/>
        </w:rPr>
        <w:tab/>
      </w:r>
      <w:r w:rsidRPr="005D02F0">
        <w:rPr>
          <w:rFonts w:ascii="Times New Roman" w:hAnsi="Times New Roman" w:cs="Times New Roman"/>
          <w:b/>
          <w:sz w:val="24"/>
          <w:szCs w:val="24"/>
          <w:lang w:val="uk-UA"/>
        </w:rPr>
        <w:tab/>
      </w:r>
      <w:r w:rsidRPr="005D02F0">
        <w:rPr>
          <w:rFonts w:ascii="Times New Roman" w:hAnsi="Times New Roman" w:cs="Times New Roman"/>
          <w:b/>
          <w:sz w:val="24"/>
          <w:szCs w:val="24"/>
          <w:lang w:val="uk-UA"/>
        </w:rPr>
        <w:tab/>
      </w:r>
      <w:r w:rsidRPr="005D02F0">
        <w:rPr>
          <w:rFonts w:ascii="Times New Roman" w:hAnsi="Times New Roman" w:cs="Times New Roman"/>
          <w:b/>
          <w:sz w:val="24"/>
          <w:szCs w:val="24"/>
          <w:lang w:val="uk-UA"/>
        </w:rPr>
        <w:tab/>
      </w:r>
      <w:r w:rsidRPr="005D02F0">
        <w:rPr>
          <w:rFonts w:ascii="Times New Roman" w:hAnsi="Times New Roman" w:cs="Times New Roman"/>
          <w:b/>
          <w:sz w:val="24"/>
          <w:szCs w:val="24"/>
          <w:lang w:val="uk-UA"/>
        </w:rPr>
        <w:tab/>
      </w:r>
      <w:r w:rsidRPr="005D02F0">
        <w:rPr>
          <w:rFonts w:ascii="Times New Roman" w:hAnsi="Times New Roman" w:cs="Times New Roman"/>
          <w:b/>
          <w:sz w:val="24"/>
          <w:szCs w:val="24"/>
          <w:lang w:val="uk-UA"/>
        </w:rPr>
        <w:tab/>
      </w:r>
      <w:r w:rsidR="0039090E" w:rsidRPr="005D02F0">
        <w:rPr>
          <w:rFonts w:ascii="Times New Roman" w:hAnsi="Times New Roman" w:cs="Times New Roman"/>
          <w:b/>
          <w:sz w:val="24"/>
          <w:szCs w:val="24"/>
          <w:lang w:val="uk-UA"/>
        </w:rPr>
        <w:tab/>
      </w:r>
      <w:r w:rsidR="0039090E" w:rsidRPr="005D02F0">
        <w:rPr>
          <w:rFonts w:ascii="Times New Roman" w:hAnsi="Times New Roman" w:cs="Times New Roman"/>
          <w:b/>
          <w:sz w:val="24"/>
          <w:szCs w:val="24"/>
          <w:lang w:val="uk-UA"/>
        </w:rPr>
        <w:tab/>
      </w:r>
      <w:r w:rsidR="00834C4E" w:rsidRPr="005D02F0">
        <w:rPr>
          <w:rFonts w:ascii="Times New Roman" w:hAnsi="Times New Roman" w:cs="Times New Roman"/>
          <w:b/>
          <w:sz w:val="24"/>
          <w:szCs w:val="24"/>
          <w:lang w:val="uk-UA"/>
        </w:rPr>
        <w:t>«</w:t>
      </w:r>
      <w:r w:rsidR="0039090E" w:rsidRPr="005D02F0">
        <w:rPr>
          <w:rFonts w:ascii="Times New Roman" w:hAnsi="Times New Roman" w:cs="Times New Roman"/>
          <w:b/>
          <w:sz w:val="24"/>
          <w:szCs w:val="24"/>
          <w:lang w:val="uk-UA"/>
        </w:rPr>
        <w:t xml:space="preserve"> </w:t>
      </w:r>
      <w:r w:rsidR="00834C4E" w:rsidRPr="005D02F0">
        <w:rPr>
          <w:rFonts w:ascii="Times New Roman" w:hAnsi="Times New Roman" w:cs="Times New Roman"/>
          <w:b/>
          <w:sz w:val="24"/>
          <w:szCs w:val="24"/>
          <w:lang w:val="uk-UA"/>
        </w:rPr>
        <w:t>___</w:t>
      </w:r>
      <w:r w:rsidR="0039090E" w:rsidRPr="005D02F0">
        <w:rPr>
          <w:rFonts w:ascii="Times New Roman" w:hAnsi="Times New Roman" w:cs="Times New Roman"/>
          <w:b/>
          <w:sz w:val="24"/>
          <w:szCs w:val="24"/>
          <w:lang w:val="uk-UA"/>
        </w:rPr>
        <w:t xml:space="preserve"> </w:t>
      </w:r>
      <w:r w:rsidR="00834C4E" w:rsidRPr="005D02F0">
        <w:rPr>
          <w:rFonts w:ascii="Times New Roman" w:hAnsi="Times New Roman" w:cs="Times New Roman"/>
          <w:b/>
          <w:sz w:val="24"/>
          <w:szCs w:val="24"/>
          <w:lang w:val="uk-UA"/>
        </w:rPr>
        <w:t>»</w:t>
      </w:r>
      <w:r w:rsidR="0039090E" w:rsidRPr="005D02F0">
        <w:rPr>
          <w:rFonts w:ascii="Times New Roman" w:hAnsi="Times New Roman" w:cs="Times New Roman"/>
          <w:b/>
          <w:sz w:val="24"/>
          <w:szCs w:val="24"/>
          <w:lang w:val="uk-UA"/>
        </w:rPr>
        <w:t xml:space="preserve"> </w:t>
      </w:r>
      <w:r w:rsidR="00834C4E" w:rsidRPr="005D02F0">
        <w:rPr>
          <w:rFonts w:ascii="Times New Roman" w:hAnsi="Times New Roman" w:cs="Times New Roman"/>
          <w:b/>
          <w:sz w:val="24"/>
          <w:szCs w:val="24"/>
          <w:lang w:val="uk-UA"/>
        </w:rPr>
        <w:t>__________ 202</w:t>
      </w:r>
      <w:r w:rsidR="006838BE" w:rsidRPr="005D02F0">
        <w:rPr>
          <w:rFonts w:ascii="Times New Roman" w:hAnsi="Times New Roman" w:cs="Times New Roman"/>
          <w:b/>
          <w:sz w:val="24"/>
          <w:szCs w:val="24"/>
          <w:lang w:val="uk-UA"/>
        </w:rPr>
        <w:t>4</w:t>
      </w:r>
      <w:r w:rsidRPr="005D02F0">
        <w:rPr>
          <w:rFonts w:ascii="Times New Roman" w:hAnsi="Times New Roman" w:cs="Times New Roman"/>
          <w:b/>
          <w:sz w:val="24"/>
          <w:szCs w:val="24"/>
          <w:lang w:val="uk-UA"/>
        </w:rPr>
        <w:t xml:space="preserve"> р</w:t>
      </w:r>
      <w:r w:rsidR="00C8145F" w:rsidRPr="005D02F0">
        <w:rPr>
          <w:rFonts w:ascii="Times New Roman" w:hAnsi="Times New Roman" w:cs="Times New Roman"/>
          <w:b/>
          <w:sz w:val="24"/>
          <w:szCs w:val="24"/>
          <w:lang w:val="uk-UA"/>
        </w:rPr>
        <w:t>оку</w:t>
      </w:r>
    </w:p>
    <w:p w:rsidR="005D46B2" w:rsidRDefault="005D46B2" w:rsidP="005D02F0">
      <w:pPr>
        <w:jc w:val="center"/>
        <w:rPr>
          <w:rFonts w:ascii="Times New Roman" w:hAnsi="Times New Roman" w:cs="Times New Roman"/>
          <w:sz w:val="24"/>
          <w:szCs w:val="24"/>
          <w:lang w:val="uk-UA"/>
        </w:rPr>
      </w:pPr>
    </w:p>
    <w:p w:rsidR="0039090E" w:rsidRPr="005D02F0" w:rsidRDefault="0039090E" w:rsidP="005D02F0">
      <w:pPr>
        <w:ind w:firstLine="567"/>
        <w:jc w:val="both"/>
        <w:rPr>
          <w:rFonts w:ascii="Times New Roman" w:eastAsia="Arial" w:hAnsi="Times New Roman" w:cs="Times New Roman"/>
          <w:sz w:val="24"/>
          <w:szCs w:val="24"/>
          <w:lang w:val="uk-UA"/>
        </w:rPr>
      </w:pPr>
      <w:r w:rsidRPr="005D02F0">
        <w:rPr>
          <w:rFonts w:ascii="Times New Roman" w:eastAsia="Arial" w:hAnsi="Times New Roman" w:cs="Times New Roman"/>
          <w:sz w:val="24"/>
          <w:szCs w:val="24"/>
          <w:lang w:val="uk-UA"/>
        </w:rPr>
        <w:t>_________________________________________________________________________, в особі ________________________________, який діє на підставі ______________________, що іменується надалі «</w:t>
      </w:r>
      <w:r w:rsidR="002A3936" w:rsidRPr="005D02F0">
        <w:rPr>
          <w:rFonts w:ascii="Times New Roman" w:eastAsia="Arial" w:hAnsi="Times New Roman" w:cs="Times New Roman"/>
          <w:sz w:val="24"/>
          <w:szCs w:val="24"/>
          <w:lang w:val="uk-UA"/>
        </w:rPr>
        <w:t>Постачальник</w:t>
      </w:r>
      <w:r w:rsidRPr="005D02F0">
        <w:rPr>
          <w:rFonts w:ascii="Times New Roman" w:eastAsia="Arial" w:hAnsi="Times New Roman" w:cs="Times New Roman"/>
          <w:sz w:val="24"/>
          <w:szCs w:val="24"/>
          <w:lang w:val="uk-UA"/>
        </w:rPr>
        <w:t>», з однієї сторони, і Виконавчий комітет Сумської міської ради, в особі __________________________________________________________________________</w:t>
      </w:r>
      <w:r w:rsidRPr="005D02F0">
        <w:rPr>
          <w:rFonts w:ascii="Times New Roman" w:hAnsi="Times New Roman" w:cs="Times New Roman"/>
          <w:sz w:val="24"/>
          <w:szCs w:val="24"/>
          <w:lang w:val="uk-UA"/>
        </w:rPr>
        <w:t>, діючого на підставі ____________________________________________</w:t>
      </w:r>
      <w:r w:rsidR="00073C6D" w:rsidRPr="005D02F0">
        <w:rPr>
          <w:rFonts w:ascii="Times New Roman" w:hAnsi="Times New Roman" w:cs="Times New Roman"/>
          <w:sz w:val="24"/>
          <w:szCs w:val="24"/>
          <w:lang w:val="uk-UA"/>
        </w:rPr>
        <w:t>____________</w:t>
      </w:r>
      <w:r w:rsidRPr="005D02F0">
        <w:rPr>
          <w:rFonts w:ascii="Times New Roman" w:hAnsi="Times New Roman" w:cs="Times New Roman"/>
          <w:sz w:val="24"/>
          <w:szCs w:val="24"/>
          <w:lang w:val="uk-UA"/>
        </w:rPr>
        <w:t>___</w:t>
      </w:r>
      <w:r w:rsidRPr="005D02F0">
        <w:rPr>
          <w:rFonts w:ascii="Times New Roman" w:eastAsia="Arial" w:hAnsi="Times New Roman" w:cs="Times New Roman"/>
          <w:sz w:val="24"/>
          <w:szCs w:val="24"/>
          <w:lang w:val="uk-UA"/>
        </w:rPr>
        <w:t>, що іменується надалі «П</w:t>
      </w:r>
      <w:r w:rsidR="0076733D" w:rsidRPr="005D02F0">
        <w:rPr>
          <w:rFonts w:ascii="Times New Roman" w:eastAsia="Arial" w:hAnsi="Times New Roman" w:cs="Times New Roman"/>
          <w:sz w:val="24"/>
          <w:szCs w:val="24"/>
          <w:lang w:val="uk-UA"/>
        </w:rPr>
        <w:t>окупець</w:t>
      </w:r>
      <w:r w:rsidRPr="005D02F0">
        <w:rPr>
          <w:rFonts w:ascii="Times New Roman" w:eastAsia="Arial" w:hAnsi="Times New Roman" w:cs="Times New Roman"/>
          <w:sz w:val="24"/>
          <w:szCs w:val="24"/>
          <w:lang w:val="uk-UA"/>
        </w:rPr>
        <w:t>», з другої сторони, у подальшому разом іменовані як «Сторони» і кожен</w:t>
      </w:r>
      <w:r w:rsidRPr="005D02F0">
        <w:rPr>
          <w:rFonts w:ascii="Times New Roman" w:hAnsi="Times New Roman" w:cs="Times New Roman"/>
          <w:sz w:val="24"/>
          <w:szCs w:val="24"/>
          <w:lang w:val="uk-UA"/>
        </w:rPr>
        <w:t xml:space="preserve"> окремо як «Сторона», уклали цей </w:t>
      </w:r>
      <w:r w:rsidR="00F4499C" w:rsidRPr="005D02F0">
        <w:rPr>
          <w:rFonts w:ascii="Times New Roman" w:hAnsi="Times New Roman" w:cs="Times New Roman"/>
          <w:sz w:val="24"/>
          <w:szCs w:val="24"/>
          <w:lang w:val="uk-UA"/>
        </w:rPr>
        <w:t>Д</w:t>
      </w:r>
      <w:r w:rsidRPr="005D02F0">
        <w:rPr>
          <w:rFonts w:ascii="Times New Roman" w:hAnsi="Times New Roman" w:cs="Times New Roman"/>
          <w:sz w:val="24"/>
          <w:szCs w:val="24"/>
          <w:lang w:val="uk-UA"/>
        </w:rPr>
        <w:t>оговір про таке</w:t>
      </w:r>
      <w:r w:rsidR="00DD5C3D">
        <w:rPr>
          <w:rFonts w:ascii="Times New Roman" w:hAnsi="Times New Roman" w:cs="Times New Roman"/>
          <w:sz w:val="24"/>
          <w:szCs w:val="24"/>
          <w:lang w:val="uk-UA"/>
        </w:rPr>
        <w:t>:</w:t>
      </w:r>
    </w:p>
    <w:p w:rsidR="0039090E" w:rsidRPr="005D02F0" w:rsidRDefault="0039090E" w:rsidP="00685968">
      <w:pPr>
        <w:shd w:val="clear" w:color="auto" w:fill="FFFFFF"/>
        <w:jc w:val="center"/>
        <w:rPr>
          <w:rFonts w:ascii="Times New Roman" w:hAnsi="Times New Roman" w:cs="Times New Roman"/>
          <w:sz w:val="24"/>
          <w:szCs w:val="24"/>
          <w:lang w:val="uk-UA"/>
        </w:rPr>
      </w:pPr>
    </w:p>
    <w:p w:rsidR="0039090E" w:rsidRDefault="0039090E" w:rsidP="005D02F0">
      <w:pPr>
        <w:shd w:val="clear" w:color="auto" w:fill="FFFFFF"/>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 xml:space="preserve">1. Предмет </w:t>
      </w:r>
      <w:r w:rsidR="00F4499C" w:rsidRPr="005D02F0">
        <w:rPr>
          <w:rFonts w:ascii="Times New Roman" w:hAnsi="Times New Roman" w:cs="Times New Roman"/>
          <w:b/>
          <w:sz w:val="24"/>
          <w:szCs w:val="24"/>
          <w:lang w:val="uk-UA"/>
        </w:rPr>
        <w:t>Д</w:t>
      </w:r>
      <w:r w:rsidRPr="005D02F0">
        <w:rPr>
          <w:rFonts w:ascii="Times New Roman" w:hAnsi="Times New Roman" w:cs="Times New Roman"/>
          <w:b/>
          <w:sz w:val="24"/>
          <w:szCs w:val="24"/>
          <w:lang w:val="uk-UA"/>
        </w:rPr>
        <w:t>оговору</w:t>
      </w:r>
    </w:p>
    <w:p w:rsidR="007E0BE7" w:rsidRPr="007E0BE7" w:rsidRDefault="007E0BE7" w:rsidP="005D02F0">
      <w:pPr>
        <w:shd w:val="clear" w:color="auto" w:fill="FFFFFF"/>
        <w:jc w:val="center"/>
        <w:rPr>
          <w:rFonts w:ascii="Times New Roman" w:hAnsi="Times New Roman" w:cs="Times New Roman"/>
          <w:sz w:val="24"/>
          <w:szCs w:val="24"/>
          <w:lang w:val="uk-UA"/>
        </w:rPr>
      </w:pPr>
    </w:p>
    <w:p w:rsidR="0039090E" w:rsidRPr="005D02F0" w:rsidRDefault="0039090E" w:rsidP="00685968">
      <w:pPr>
        <w:ind w:firstLine="567"/>
        <w:jc w:val="both"/>
        <w:rPr>
          <w:rFonts w:ascii="Times New Roman" w:hAnsi="Times New Roman" w:cs="Times New Roman"/>
          <w:sz w:val="24"/>
          <w:szCs w:val="24"/>
          <w:shd w:val="clear" w:color="auto" w:fill="FFFFFF"/>
          <w:lang w:val="uk-UA"/>
        </w:rPr>
      </w:pPr>
      <w:r w:rsidRPr="007E0BE7">
        <w:rPr>
          <w:rFonts w:ascii="Times New Roman" w:hAnsi="Times New Roman" w:cs="Times New Roman"/>
          <w:sz w:val="24"/>
          <w:szCs w:val="24"/>
          <w:shd w:val="clear" w:color="auto" w:fill="FFFFFF"/>
          <w:lang w:val="uk-UA"/>
        </w:rPr>
        <w:t xml:space="preserve">1.1. </w:t>
      </w:r>
      <w:r w:rsidR="00AA64CE" w:rsidRPr="007E0BE7">
        <w:rPr>
          <w:rFonts w:ascii="Times New Roman" w:hAnsi="Times New Roman" w:cs="Times New Roman"/>
          <w:sz w:val="24"/>
          <w:szCs w:val="24"/>
          <w:shd w:val="clear" w:color="auto" w:fill="FFFFFF"/>
          <w:lang w:val="uk-UA"/>
        </w:rPr>
        <w:t xml:space="preserve">За цим Договором </w:t>
      </w:r>
      <w:r w:rsidR="002A3936" w:rsidRPr="007E0BE7">
        <w:rPr>
          <w:rFonts w:ascii="Times New Roman" w:eastAsia="Arial" w:hAnsi="Times New Roman" w:cs="Times New Roman"/>
          <w:sz w:val="24"/>
          <w:szCs w:val="24"/>
          <w:lang w:val="uk-UA"/>
        </w:rPr>
        <w:t>Постачальник</w:t>
      </w:r>
      <w:r w:rsidRPr="007E0BE7">
        <w:rPr>
          <w:rFonts w:ascii="Times New Roman" w:hAnsi="Times New Roman" w:cs="Times New Roman"/>
          <w:sz w:val="24"/>
          <w:szCs w:val="24"/>
          <w:shd w:val="clear" w:color="auto" w:fill="FFFFFF"/>
          <w:lang w:val="uk-UA"/>
        </w:rPr>
        <w:t xml:space="preserve"> зобов’язується передати у власність </w:t>
      </w:r>
      <w:r w:rsidR="0076733D" w:rsidRPr="007E0BE7">
        <w:rPr>
          <w:rFonts w:ascii="Times New Roman" w:eastAsia="Arial" w:hAnsi="Times New Roman" w:cs="Times New Roman"/>
          <w:sz w:val="24"/>
          <w:szCs w:val="24"/>
          <w:lang w:val="uk-UA"/>
        </w:rPr>
        <w:t>Покупця</w:t>
      </w:r>
      <w:r w:rsidRPr="007E0BE7">
        <w:rPr>
          <w:rFonts w:ascii="Times New Roman" w:hAnsi="Times New Roman" w:cs="Times New Roman"/>
          <w:sz w:val="24"/>
          <w:szCs w:val="24"/>
          <w:shd w:val="clear" w:color="auto" w:fill="FFFFFF"/>
          <w:lang w:val="uk-UA"/>
        </w:rPr>
        <w:t xml:space="preserve">: </w:t>
      </w:r>
      <w:r w:rsidR="00685968" w:rsidRPr="007E0BE7">
        <w:rPr>
          <w:rFonts w:ascii="Times New Roman" w:hAnsi="Times New Roman" w:cs="Times New Roman"/>
          <w:sz w:val="24"/>
          <w:szCs w:val="24"/>
          <w:shd w:val="clear" w:color="auto" w:fill="FFFFFF"/>
          <w:lang w:val="uk-UA"/>
        </w:rPr>
        <w:t>Канцелярські товари та письмове приладдя – код за ДК 021:2015 ЄЗС – 30190000-7 «Офісне устаткування та приладдя різне»</w:t>
      </w:r>
      <w:r w:rsidR="007E0BE7" w:rsidRPr="007E0BE7">
        <w:rPr>
          <w:rFonts w:ascii="Times New Roman" w:hAnsi="Times New Roman" w:cs="Times New Roman"/>
          <w:sz w:val="24"/>
          <w:szCs w:val="24"/>
          <w:shd w:val="clear" w:color="auto" w:fill="FFFFFF"/>
          <w:lang w:val="uk-UA"/>
        </w:rPr>
        <w:t xml:space="preserve">, по лоту № </w:t>
      </w:r>
      <w:r w:rsidR="00B062ED">
        <w:rPr>
          <w:rFonts w:ascii="Times New Roman" w:hAnsi="Times New Roman" w:cs="Times New Roman"/>
          <w:sz w:val="24"/>
          <w:szCs w:val="24"/>
          <w:shd w:val="clear" w:color="auto" w:fill="FFFFFF"/>
          <w:lang w:val="uk-UA"/>
        </w:rPr>
        <w:t>1</w:t>
      </w:r>
      <w:r w:rsidR="007E0BE7" w:rsidRPr="007E0BE7">
        <w:rPr>
          <w:rFonts w:ascii="Times New Roman" w:hAnsi="Times New Roman" w:cs="Times New Roman"/>
          <w:sz w:val="24"/>
          <w:szCs w:val="24"/>
          <w:shd w:val="clear" w:color="auto" w:fill="FFFFFF"/>
          <w:lang w:val="uk-UA"/>
        </w:rPr>
        <w:t xml:space="preserve"> </w:t>
      </w:r>
      <w:r w:rsidR="007E0BE7">
        <w:rPr>
          <w:rFonts w:ascii="Times New Roman" w:hAnsi="Times New Roman" w:cs="Times New Roman"/>
          <w:sz w:val="24"/>
          <w:szCs w:val="24"/>
          <w:shd w:val="clear" w:color="auto" w:fill="FFFFFF"/>
          <w:lang w:val="uk-UA"/>
        </w:rPr>
        <w:t>–</w:t>
      </w:r>
      <w:r w:rsidR="007E0BE7" w:rsidRPr="007E0BE7">
        <w:rPr>
          <w:rFonts w:ascii="Times New Roman" w:hAnsi="Times New Roman" w:cs="Times New Roman"/>
          <w:sz w:val="24"/>
          <w:szCs w:val="24"/>
          <w:shd w:val="clear" w:color="auto" w:fill="FFFFFF"/>
          <w:lang w:val="uk-UA"/>
        </w:rPr>
        <w:t xml:space="preserve"> </w:t>
      </w:r>
      <w:r w:rsidR="00B062ED">
        <w:rPr>
          <w:rFonts w:ascii="Times New Roman" w:hAnsi="Times New Roman" w:cs="Times New Roman"/>
          <w:sz w:val="24"/>
          <w:szCs w:val="24"/>
          <w:shd w:val="clear" w:color="auto" w:fill="FFFFFF"/>
          <w:lang w:val="uk-UA"/>
        </w:rPr>
        <w:t>папір для друку</w:t>
      </w:r>
      <w:r w:rsidR="007E0BE7" w:rsidRPr="007E0BE7">
        <w:rPr>
          <w:rFonts w:ascii="Times New Roman" w:hAnsi="Times New Roman" w:cs="Times New Roman"/>
          <w:sz w:val="24"/>
          <w:szCs w:val="24"/>
          <w:shd w:val="clear" w:color="auto" w:fill="FFFFFF"/>
          <w:lang w:val="uk-UA"/>
        </w:rPr>
        <w:t xml:space="preserve">, </w:t>
      </w:r>
      <w:r w:rsidR="00507EAE" w:rsidRPr="005D02F0">
        <w:rPr>
          <w:rFonts w:ascii="Times New Roman" w:hAnsi="Times New Roman" w:cs="Times New Roman"/>
          <w:sz w:val="24"/>
          <w:szCs w:val="24"/>
          <w:shd w:val="clear" w:color="auto" w:fill="FFFFFF"/>
          <w:lang w:val="uk-UA"/>
        </w:rPr>
        <w:t>(</w:t>
      </w:r>
      <w:r w:rsidR="00AA64CE" w:rsidRPr="005D02F0">
        <w:rPr>
          <w:rFonts w:ascii="Times New Roman" w:hAnsi="Times New Roman" w:cs="Times New Roman"/>
          <w:sz w:val="24"/>
          <w:szCs w:val="24"/>
          <w:shd w:val="clear" w:color="auto" w:fill="FFFFFF"/>
          <w:lang w:val="uk-UA"/>
        </w:rPr>
        <w:t xml:space="preserve">далі - </w:t>
      </w:r>
      <w:r w:rsidR="00507EAE" w:rsidRPr="005D02F0">
        <w:rPr>
          <w:rFonts w:ascii="Times New Roman" w:hAnsi="Times New Roman" w:cs="Times New Roman"/>
          <w:sz w:val="24"/>
          <w:szCs w:val="24"/>
          <w:shd w:val="clear" w:color="auto" w:fill="FFFFFF"/>
          <w:lang w:val="uk-UA"/>
        </w:rPr>
        <w:t>Т</w:t>
      </w:r>
      <w:r w:rsidR="00AA64CE" w:rsidRPr="005D02F0">
        <w:rPr>
          <w:rFonts w:ascii="Times New Roman" w:hAnsi="Times New Roman" w:cs="Times New Roman"/>
          <w:sz w:val="24"/>
          <w:szCs w:val="24"/>
          <w:shd w:val="clear" w:color="auto" w:fill="FFFFFF"/>
          <w:lang w:val="uk-UA"/>
        </w:rPr>
        <w:t>овар)</w:t>
      </w:r>
      <w:r w:rsidRPr="005D02F0">
        <w:rPr>
          <w:rFonts w:ascii="Times New Roman" w:hAnsi="Times New Roman" w:cs="Times New Roman"/>
          <w:sz w:val="24"/>
          <w:szCs w:val="24"/>
          <w:shd w:val="clear" w:color="auto" w:fill="FFFFFF"/>
          <w:lang w:val="uk-UA"/>
        </w:rPr>
        <w:t xml:space="preserve">, </w:t>
      </w:r>
      <w:r w:rsidR="00AA64CE" w:rsidRPr="005D02F0">
        <w:rPr>
          <w:rFonts w:ascii="Times New Roman" w:hAnsi="Times New Roman" w:cs="Times New Roman"/>
          <w:sz w:val="24"/>
          <w:szCs w:val="24"/>
          <w:shd w:val="clear" w:color="auto" w:fill="FFFFFF"/>
          <w:lang w:val="uk-UA"/>
        </w:rPr>
        <w:t xml:space="preserve">в установлені Договором строки, </w:t>
      </w:r>
      <w:r w:rsidRPr="005D02F0">
        <w:rPr>
          <w:rFonts w:ascii="Times New Roman" w:hAnsi="Times New Roman" w:cs="Times New Roman"/>
          <w:sz w:val="24"/>
          <w:szCs w:val="24"/>
          <w:shd w:val="clear" w:color="auto" w:fill="FFFFFF"/>
          <w:lang w:val="uk-UA"/>
        </w:rPr>
        <w:t xml:space="preserve">а </w:t>
      </w:r>
      <w:r w:rsidR="0076733D" w:rsidRPr="005D02F0">
        <w:rPr>
          <w:rFonts w:ascii="Times New Roman" w:eastAsia="Arial" w:hAnsi="Times New Roman" w:cs="Times New Roman"/>
          <w:sz w:val="24"/>
          <w:szCs w:val="24"/>
          <w:lang w:val="uk-UA"/>
        </w:rPr>
        <w:t>Покупець</w:t>
      </w:r>
      <w:r w:rsidRPr="005D02F0">
        <w:rPr>
          <w:rFonts w:ascii="Times New Roman" w:hAnsi="Times New Roman" w:cs="Times New Roman"/>
          <w:sz w:val="24"/>
          <w:szCs w:val="24"/>
          <w:shd w:val="clear" w:color="auto" w:fill="FFFFFF"/>
          <w:lang w:val="uk-UA"/>
        </w:rPr>
        <w:t xml:space="preserve"> прийняти і оплатити належним чином поставлений </w:t>
      </w:r>
      <w:r w:rsidR="0054040C">
        <w:rPr>
          <w:rFonts w:ascii="Times New Roman" w:hAnsi="Times New Roman" w:cs="Times New Roman"/>
          <w:sz w:val="24"/>
          <w:szCs w:val="24"/>
          <w:shd w:val="clear" w:color="auto" w:fill="FFFFFF"/>
          <w:lang w:val="uk-UA"/>
        </w:rPr>
        <w:t>Т</w:t>
      </w:r>
      <w:r w:rsidRPr="005D02F0">
        <w:rPr>
          <w:rFonts w:ascii="Times New Roman" w:hAnsi="Times New Roman" w:cs="Times New Roman"/>
          <w:sz w:val="24"/>
          <w:szCs w:val="24"/>
          <w:shd w:val="clear" w:color="auto" w:fill="FFFFFF"/>
          <w:lang w:val="uk-UA"/>
        </w:rPr>
        <w:t>овар.</w:t>
      </w:r>
    </w:p>
    <w:p w:rsidR="0039090E" w:rsidRPr="005D02F0" w:rsidRDefault="0039090E" w:rsidP="00685968">
      <w:pPr>
        <w:ind w:firstLine="567"/>
        <w:jc w:val="both"/>
        <w:rPr>
          <w:rFonts w:ascii="Times New Roman" w:hAnsi="Times New Roman" w:cs="Times New Roman"/>
          <w:sz w:val="24"/>
          <w:szCs w:val="24"/>
          <w:shd w:val="clear" w:color="auto" w:fill="FFFFFF"/>
          <w:lang w:val="uk-UA"/>
        </w:rPr>
      </w:pPr>
      <w:r w:rsidRPr="005D02F0">
        <w:rPr>
          <w:rFonts w:ascii="Times New Roman" w:hAnsi="Times New Roman" w:cs="Times New Roman"/>
          <w:sz w:val="24"/>
          <w:szCs w:val="24"/>
          <w:shd w:val="clear" w:color="auto" w:fill="FFFFFF"/>
          <w:lang w:val="uk-UA"/>
        </w:rPr>
        <w:t>1.2. Кількість, асортимент та ціна за одиницю товару визначається у специфікації до договору (</w:t>
      </w:r>
      <w:r w:rsidR="00073C6D" w:rsidRPr="005D02F0">
        <w:rPr>
          <w:rFonts w:ascii="Times New Roman" w:hAnsi="Times New Roman" w:cs="Times New Roman"/>
          <w:sz w:val="24"/>
          <w:szCs w:val="24"/>
          <w:shd w:val="clear" w:color="auto" w:fill="FFFFFF"/>
          <w:lang w:val="uk-UA"/>
        </w:rPr>
        <w:t>Д</w:t>
      </w:r>
      <w:r w:rsidRPr="005D02F0">
        <w:rPr>
          <w:rFonts w:ascii="Times New Roman" w:hAnsi="Times New Roman" w:cs="Times New Roman"/>
          <w:sz w:val="24"/>
          <w:szCs w:val="24"/>
          <w:shd w:val="clear" w:color="auto" w:fill="FFFFFF"/>
          <w:lang w:val="uk-UA"/>
        </w:rPr>
        <w:t xml:space="preserve">одаток 1 до </w:t>
      </w:r>
      <w:r w:rsidR="00073C6D" w:rsidRPr="005D02F0">
        <w:rPr>
          <w:rFonts w:ascii="Times New Roman" w:hAnsi="Times New Roman" w:cs="Times New Roman"/>
          <w:sz w:val="24"/>
          <w:szCs w:val="24"/>
          <w:shd w:val="clear" w:color="auto" w:fill="FFFFFF"/>
          <w:lang w:val="uk-UA"/>
        </w:rPr>
        <w:t>Д</w:t>
      </w:r>
      <w:r w:rsidRPr="005D02F0">
        <w:rPr>
          <w:rFonts w:ascii="Times New Roman" w:hAnsi="Times New Roman" w:cs="Times New Roman"/>
          <w:sz w:val="24"/>
          <w:szCs w:val="24"/>
          <w:shd w:val="clear" w:color="auto" w:fill="FFFFFF"/>
          <w:lang w:val="uk-UA"/>
        </w:rPr>
        <w:t xml:space="preserve">оговору, </w:t>
      </w:r>
      <w:r w:rsidR="006838BE" w:rsidRPr="005D02F0">
        <w:rPr>
          <w:rFonts w:ascii="Times New Roman" w:hAnsi="Times New Roman" w:cs="Times New Roman"/>
          <w:sz w:val="24"/>
          <w:szCs w:val="24"/>
          <w:shd w:val="clear" w:color="auto" w:fill="FFFFFF"/>
          <w:lang w:val="uk-UA"/>
        </w:rPr>
        <w:t>який</w:t>
      </w:r>
      <w:r w:rsidRPr="005D02F0">
        <w:rPr>
          <w:rFonts w:ascii="Times New Roman" w:hAnsi="Times New Roman" w:cs="Times New Roman"/>
          <w:sz w:val="24"/>
          <w:szCs w:val="24"/>
          <w:shd w:val="clear" w:color="auto" w:fill="FFFFFF"/>
          <w:lang w:val="uk-UA"/>
        </w:rPr>
        <w:t xml:space="preserve"> є його невід’ємною частиною).</w:t>
      </w:r>
    </w:p>
    <w:p w:rsidR="006838BE" w:rsidRPr="005D02F0" w:rsidRDefault="006838BE" w:rsidP="00685968">
      <w:pPr>
        <w:ind w:firstLine="567"/>
        <w:jc w:val="both"/>
        <w:rPr>
          <w:rFonts w:ascii="Times New Roman" w:hAnsi="Times New Roman" w:cs="Times New Roman"/>
          <w:sz w:val="24"/>
          <w:szCs w:val="24"/>
          <w:shd w:val="clear" w:color="auto" w:fill="FFFFFF"/>
          <w:lang w:val="uk-UA"/>
        </w:rPr>
      </w:pPr>
      <w:r w:rsidRPr="005D02F0">
        <w:rPr>
          <w:rFonts w:ascii="Times New Roman" w:hAnsi="Times New Roman" w:cs="Times New Roman"/>
          <w:sz w:val="24"/>
          <w:szCs w:val="24"/>
          <w:shd w:val="clear" w:color="auto" w:fill="FFFFFF"/>
          <w:lang w:val="uk-UA"/>
        </w:rPr>
        <w:t xml:space="preserve">1.3. Обсяги закупівлі </w:t>
      </w:r>
      <w:r w:rsidR="00507EAE" w:rsidRPr="005D02F0">
        <w:rPr>
          <w:rFonts w:ascii="Times New Roman" w:hAnsi="Times New Roman" w:cs="Times New Roman"/>
          <w:sz w:val="24"/>
          <w:szCs w:val="24"/>
          <w:shd w:val="clear" w:color="auto" w:fill="FFFFFF"/>
          <w:lang w:val="uk-UA"/>
        </w:rPr>
        <w:t>Товару можу бути зменшено залежно від реального фінансування видатків Покупця.</w:t>
      </w:r>
    </w:p>
    <w:p w:rsidR="0039090E" w:rsidRDefault="0039090E" w:rsidP="005D02F0">
      <w:pPr>
        <w:shd w:val="clear" w:color="auto" w:fill="FFFFFF"/>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2. Якість товару</w:t>
      </w:r>
      <w:r w:rsidR="00284D7A" w:rsidRPr="005D02F0">
        <w:rPr>
          <w:rFonts w:ascii="Times New Roman" w:hAnsi="Times New Roman" w:cs="Times New Roman"/>
          <w:b/>
          <w:sz w:val="24"/>
          <w:szCs w:val="24"/>
          <w:lang w:val="uk-UA"/>
        </w:rPr>
        <w:t xml:space="preserve"> та комплектність Товару</w:t>
      </w:r>
    </w:p>
    <w:p w:rsidR="007E0BE7" w:rsidRPr="007E0BE7" w:rsidRDefault="007E0BE7" w:rsidP="005D02F0">
      <w:pPr>
        <w:shd w:val="clear" w:color="auto" w:fill="FFFFFF"/>
        <w:jc w:val="center"/>
        <w:rPr>
          <w:rFonts w:ascii="Times New Roman" w:hAnsi="Times New Roman" w:cs="Times New Roman"/>
          <w:sz w:val="24"/>
          <w:szCs w:val="24"/>
          <w:lang w:val="uk-UA"/>
        </w:rPr>
      </w:pPr>
    </w:p>
    <w:p w:rsidR="00685968" w:rsidRDefault="00685968" w:rsidP="00685968">
      <w:pPr>
        <w:widowControl/>
        <w:autoSpaceDE/>
        <w:autoSpaceDN/>
        <w:adjustRightInd/>
        <w:ind w:firstLine="567"/>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2.1. </w:t>
      </w:r>
      <w:r w:rsidR="00284D7A" w:rsidRPr="005D02F0">
        <w:rPr>
          <w:rFonts w:ascii="Times New Roman" w:hAnsi="Times New Roman" w:cs="Times New Roman"/>
          <w:sz w:val="24"/>
          <w:szCs w:val="24"/>
          <w:lang w:val="ru-RU"/>
        </w:rPr>
        <w:t xml:space="preserve">Якість </w:t>
      </w:r>
      <w:r w:rsidR="00284D7A" w:rsidRPr="005D02F0">
        <w:rPr>
          <w:rFonts w:ascii="Times New Roman" w:hAnsi="Times New Roman" w:cs="Times New Roman"/>
          <w:sz w:val="24"/>
          <w:szCs w:val="24"/>
          <w:lang w:val="uk-UA"/>
        </w:rPr>
        <w:t>Товару</w:t>
      </w:r>
      <w:r w:rsidR="00284D7A" w:rsidRPr="005D02F0">
        <w:rPr>
          <w:rFonts w:ascii="Times New Roman" w:hAnsi="Times New Roman" w:cs="Times New Roman"/>
          <w:sz w:val="24"/>
          <w:szCs w:val="24"/>
          <w:lang w:val="ru-RU"/>
        </w:rPr>
        <w:t xml:space="preserve"> повинна забезпечувати його належну (безп</w:t>
      </w:r>
      <w:r w:rsidR="00284D7A" w:rsidRPr="005D02F0">
        <w:rPr>
          <w:rFonts w:ascii="Times New Roman" w:hAnsi="Times New Roman" w:cs="Times New Roman"/>
          <w:sz w:val="24"/>
          <w:szCs w:val="24"/>
          <w:lang w:val="uk-UA"/>
        </w:rPr>
        <w:t>еребійну</w:t>
      </w:r>
      <w:r w:rsidR="00284D7A" w:rsidRPr="005D02F0">
        <w:rPr>
          <w:rFonts w:ascii="Times New Roman" w:hAnsi="Times New Roman" w:cs="Times New Roman"/>
          <w:sz w:val="24"/>
          <w:szCs w:val="24"/>
          <w:lang w:val="ru-RU"/>
        </w:rPr>
        <w:t>) роботу та відповідати функціональним можливостям (характеристикам) фірми-</w:t>
      </w:r>
      <w:r w:rsidR="00284D7A" w:rsidRPr="005D02F0">
        <w:rPr>
          <w:rFonts w:ascii="Times New Roman" w:hAnsi="Times New Roman" w:cs="Times New Roman"/>
          <w:sz w:val="24"/>
          <w:szCs w:val="24"/>
          <w:lang w:val="uk-UA"/>
        </w:rPr>
        <w:t>виробника</w:t>
      </w:r>
      <w:r w:rsidR="00284D7A" w:rsidRPr="005D02F0">
        <w:rPr>
          <w:rFonts w:ascii="Times New Roman" w:hAnsi="Times New Roman" w:cs="Times New Roman"/>
          <w:sz w:val="24"/>
          <w:szCs w:val="24"/>
          <w:lang w:val="ru-RU"/>
        </w:rPr>
        <w:t>, нормам, стандартам та вимогам</w:t>
      </w:r>
      <w:r w:rsidR="00284D7A" w:rsidRPr="005D02F0">
        <w:rPr>
          <w:rFonts w:ascii="Times New Roman" w:hAnsi="Times New Roman" w:cs="Times New Roman"/>
          <w:sz w:val="24"/>
          <w:szCs w:val="24"/>
          <w:lang w:val="uk-UA"/>
        </w:rPr>
        <w:t>,</w:t>
      </w:r>
      <w:r w:rsidR="00284D7A" w:rsidRPr="005D02F0">
        <w:rPr>
          <w:rFonts w:ascii="Times New Roman" w:hAnsi="Times New Roman" w:cs="Times New Roman"/>
          <w:sz w:val="24"/>
          <w:szCs w:val="24"/>
          <w:lang w:val="ru-RU"/>
        </w:rPr>
        <w:t xml:space="preserve"> </w:t>
      </w:r>
      <w:r w:rsidR="00284D7A" w:rsidRPr="005D02F0">
        <w:rPr>
          <w:rFonts w:ascii="Times New Roman" w:hAnsi="Times New Roman" w:cs="Times New Roman"/>
          <w:sz w:val="24"/>
          <w:szCs w:val="24"/>
          <w:lang w:val="uk-UA"/>
        </w:rPr>
        <w:t xml:space="preserve">нормативними актами </w:t>
      </w:r>
      <w:r w:rsidR="00284D7A" w:rsidRPr="005D02F0">
        <w:rPr>
          <w:rFonts w:ascii="Times New Roman" w:hAnsi="Times New Roman" w:cs="Times New Roman"/>
          <w:sz w:val="24"/>
          <w:szCs w:val="24"/>
          <w:lang w:val="ru-RU"/>
        </w:rPr>
        <w:t xml:space="preserve">та цим Договором. </w:t>
      </w:r>
      <w:r w:rsidR="00284D7A" w:rsidRPr="005D02F0">
        <w:rPr>
          <w:rFonts w:ascii="Times New Roman" w:hAnsi="Times New Roman" w:cs="Times New Roman"/>
          <w:sz w:val="24"/>
          <w:szCs w:val="24"/>
          <w:lang w:val="uk-UA"/>
        </w:rPr>
        <w:t>Постачальник</w:t>
      </w:r>
      <w:r w:rsidR="00284D7A" w:rsidRPr="005D02F0">
        <w:rPr>
          <w:rFonts w:ascii="Times New Roman" w:hAnsi="Times New Roman" w:cs="Times New Roman"/>
          <w:sz w:val="24"/>
          <w:szCs w:val="24"/>
          <w:lang w:val="ru-RU"/>
        </w:rPr>
        <w:t xml:space="preserve"> гарантує якість </w:t>
      </w:r>
      <w:r w:rsidR="00284D7A" w:rsidRPr="005D02F0">
        <w:rPr>
          <w:rFonts w:ascii="Times New Roman" w:hAnsi="Times New Roman" w:cs="Times New Roman"/>
          <w:sz w:val="24"/>
          <w:szCs w:val="24"/>
          <w:lang w:val="uk-UA"/>
        </w:rPr>
        <w:t>Товару</w:t>
      </w:r>
      <w:r w:rsidR="00284D7A" w:rsidRPr="005D02F0">
        <w:rPr>
          <w:rFonts w:ascii="Times New Roman" w:hAnsi="Times New Roman" w:cs="Times New Roman"/>
          <w:sz w:val="24"/>
          <w:szCs w:val="24"/>
          <w:lang w:val="ru-RU"/>
        </w:rPr>
        <w:t>, що постачається.</w:t>
      </w:r>
    </w:p>
    <w:p w:rsidR="00685968" w:rsidRDefault="00685968" w:rsidP="00685968">
      <w:pPr>
        <w:widowControl/>
        <w:autoSpaceDE/>
        <w:autoSpaceDN/>
        <w:adjustRightInd/>
        <w:ind w:firstLine="567"/>
        <w:jc w:val="both"/>
        <w:rPr>
          <w:rFonts w:ascii="Times New Roman" w:hAnsi="Times New Roman" w:cs="Times New Roman"/>
          <w:sz w:val="24"/>
          <w:szCs w:val="24"/>
          <w:lang w:val="uk-UA"/>
        </w:rPr>
      </w:pPr>
      <w:r>
        <w:rPr>
          <w:rFonts w:ascii="Times New Roman" w:hAnsi="Times New Roman" w:cs="Times New Roman"/>
          <w:sz w:val="24"/>
          <w:szCs w:val="24"/>
          <w:lang w:val="ru-RU"/>
        </w:rPr>
        <w:t xml:space="preserve">2.2. </w:t>
      </w:r>
      <w:r w:rsidR="00284D7A" w:rsidRPr="005D02F0">
        <w:rPr>
          <w:rFonts w:ascii="Times New Roman" w:hAnsi="Times New Roman" w:cs="Times New Roman"/>
          <w:sz w:val="24"/>
          <w:szCs w:val="24"/>
          <w:lang w:val="uk-UA"/>
        </w:rPr>
        <w:t>Постачальник повинен одночасно з Товаром передати Покупцеві його приналежності та документи (технічну документацію, паспорт, сертифікат якості, гарантійний талон, адреси сервісних центрів обслуговування, експлуатаційну документацію тощо), які стосуються Товару та підлягають передачі разом із Товаром відповідно до Договору та чинного законодавства України.</w:t>
      </w:r>
    </w:p>
    <w:p w:rsidR="00685968" w:rsidRDefault="00685968" w:rsidP="00685968">
      <w:pPr>
        <w:widowControl/>
        <w:autoSpaceDE/>
        <w:autoSpaceDN/>
        <w:adjustRightInd/>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2.3.</w:t>
      </w:r>
      <w:r w:rsidR="00284D7A" w:rsidRPr="005D02F0">
        <w:rPr>
          <w:rFonts w:ascii="Times New Roman" w:hAnsi="Times New Roman" w:cs="Times New Roman"/>
          <w:sz w:val="24"/>
          <w:szCs w:val="24"/>
          <w:lang w:val="uk-UA"/>
        </w:rPr>
        <w:t xml:space="preserve"> Постачальник гарантує, що Товар, який передається покупцю за цим Договором, є новим, не має дефектів з причин конструкції, матеріалів, якості тощо і надається в комплекті згідно з Специфікацією.</w:t>
      </w:r>
    </w:p>
    <w:p w:rsidR="00685968" w:rsidRDefault="00685968" w:rsidP="00685968">
      <w:pPr>
        <w:widowControl/>
        <w:autoSpaceDE/>
        <w:autoSpaceDN/>
        <w:adjustRightInd/>
        <w:ind w:firstLine="567"/>
        <w:jc w:val="both"/>
        <w:rPr>
          <w:rFonts w:ascii="Times New Roman" w:hAnsi="Times New Roman" w:cs="Times New Roman"/>
          <w:sz w:val="24"/>
          <w:szCs w:val="24"/>
          <w:lang w:val="ru-RU"/>
        </w:rPr>
      </w:pPr>
      <w:r>
        <w:rPr>
          <w:rFonts w:ascii="Times New Roman" w:hAnsi="Times New Roman" w:cs="Times New Roman"/>
          <w:sz w:val="24"/>
          <w:szCs w:val="24"/>
          <w:lang w:val="uk-UA"/>
        </w:rPr>
        <w:t>2.4.</w:t>
      </w:r>
      <w:r w:rsidR="00284D7A" w:rsidRPr="005D02F0">
        <w:rPr>
          <w:rFonts w:ascii="Times New Roman" w:hAnsi="Times New Roman" w:cs="Times New Roman"/>
          <w:sz w:val="24"/>
          <w:szCs w:val="24"/>
          <w:lang w:val="uk-UA"/>
        </w:rPr>
        <w:t xml:space="preserve"> Якщо протягом гарантійного строку Товар виявиться неякісним або таким, що не відповідає умовам цього Договору, Постачальник зобов’язаний замінити його протягом </w:t>
      </w:r>
      <w:r w:rsidR="00DE5FF0" w:rsidRPr="005D02F0">
        <w:rPr>
          <w:rFonts w:ascii="Times New Roman" w:hAnsi="Times New Roman" w:cs="Times New Roman"/>
          <w:sz w:val="24"/>
          <w:szCs w:val="24"/>
          <w:lang w:val="uk-UA"/>
        </w:rPr>
        <w:t>7 (семи)</w:t>
      </w:r>
      <w:r w:rsidR="00284D7A" w:rsidRPr="005D02F0">
        <w:rPr>
          <w:rFonts w:ascii="Times New Roman" w:hAnsi="Times New Roman" w:cs="Times New Roman"/>
          <w:sz w:val="24"/>
          <w:szCs w:val="24"/>
          <w:lang w:val="uk-UA"/>
        </w:rPr>
        <w:t xml:space="preserve"> робочих днів з моменту отримання відповідного письмового повідомлення Покупця. </w:t>
      </w:r>
      <w:r w:rsidR="00284D7A" w:rsidRPr="005D02F0">
        <w:rPr>
          <w:rFonts w:ascii="Times New Roman" w:hAnsi="Times New Roman" w:cs="Times New Roman"/>
          <w:sz w:val="24"/>
          <w:szCs w:val="24"/>
          <w:lang w:val="ru-RU"/>
        </w:rPr>
        <w:t>Усі витрати, пов’язані із заміною Товару неналежної якості</w:t>
      </w:r>
      <w:r w:rsidR="00284D7A" w:rsidRPr="005D02F0">
        <w:rPr>
          <w:rFonts w:ascii="Times New Roman" w:hAnsi="Times New Roman" w:cs="Times New Roman"/>
          <w:sz w:val="24"/>
          <w:szCs w:val="24"/>
          <w:lang w:val="uk-UA"/>
        </w:rPr>
        <w:t xml:space="preserve"> (транспортні витрати тощо)</w:t>
      </w:r>
      <w:r w:rsidR="00284D7A" w:rsidRPr="005D02F0">
        <w:rPr>
          <w:rFonts w:ascii="Times New Roman" w:hAnsi="Times New Roman" w:cs="Times New Roman"/>
          <w:sz w:val="24"/>
          <w:szCs w:val="24"/>
          <w:lang w:val="ru-RU"/>
        </w:rPr>
        <w:t xml:space="preserve">, несе </w:t>
      </w:r>
      <w:r w:rsidR="00284D7A" w:rsidRPr="005D02F0">
        <w:rPr>
          <w:rFonts w:ascii="Times New Roman" w:hAnsi="Times New Roman" w:cs="Times New Roman"/>
          <w:sz w:val="24"/>
          <w:szCs w:val="24"/>
          <w:lang w:val="uk-UA"/>
        </w:rPr>
        <w:t>Постачальник</w:t>
      </w:r>
      <w:r w:rsidR="00284D7A" w:rsidRPr="005D02F0">
        <w:rPr>
          <w:rFonts w:ascii="Times New Roman" w:hAnsi="Times New Roman" w:cs="Times New Roman"/>
          <w:sz w:val="24"/>
          <w:szCs w:val="24"/>
          <w:lang w:val="ru-RU"/>
        </w:rPr>
        <w:t>.</w:t>
      </w:r>
    </w:p>
    <w:p w:rsidR="00685968" w:rsidRDefault="00685968" w:rsidP="00685968">
      <w:pPr>
        <w:widowControl/>
        <w:autoSpaceDE/>
        <w:autoSpaceDN/>
        <w:adjustRightInd/>
        <w:ind w:firstLine="567"/>
        <w:jc w:val="both"/>
        <w:rPr>
          <w:rFonts w:ascii="Times New Roman" w:hAnsi="Times New Roman" w:cs="Times New Roman"/>
          <w:sz w:val="24"/>
          <w:szCs w:val="24"/>
          <w:lang w:val="uk-UA"/>
        </w:rPr>
      </w:pPr>
      <w:r>
        <w:rPr>
          <w:rFonts w:ascii="Times New Roman" w:hAnsi="Times New Roman" w:cs="Times New Roman"/>
          <w:sz w:val="24"/>
          <w:szCs w:val="24"/>
          <w:lang w:val="ru-RU"/>
        </w:rPr>
        <w:t>2.5.</w:t>
      </w:r>
      <w:r w:rsidR="00284D7A" w:rsidRPr="005D02F0">
        <w:rPr>
          <w:rFonts w:ascii="Times New Roman" w:hAnsi="Times New Roman" w:cs="Times New Roman"/>
          <w:sz w:val="24"/>
          <w:szCs w:val="24"/>
          <w:lang w:val="ru-RU"/>
        </w:rPr>
        <w:t xml:space="preserve"> Гарантійний строк на Товар становить </w:t>
      </w:r>
      <w:r w:rsidR="00DE5FF0" w:rsidRPr="005D02F0">
        <w:rPr>
          <w:rFonts w:ascii="Times New Roman" w:hAnsi="Times New Roman" w:cs="Times New Roman"/>
          <w:sz w:val="24"/>
          <w:szCs w:val="24"/>
          <w:lang w:val="ru-RU"/>
        </w:rPr>
        <w:t>3 (три) місяці</w:t>
      </w:r>
      <w:r w:rsidR="00284D7A" w:rsidRPr="005D02F0">
        <w:rPr>
          <w:rFonts w:ascii="Times New Roman" w:hAnsi="Times New Roman" w:cs="Times New Roman"/>
          <w:sz w:val="24"/>
          <w:szCs w:val="24"/>
          <w:lang w:val="ru-RU"/>
        </w:rPr>
        <w:t xml:space="preserve"> з моменту </w:t>
      </w:r>
      <w:r w:rsidR="00284D7A" w:rsidRPr="005D02F0">
        <w:rPr>
          <w:rFonts w:ascii="Times New Roman" w:hAnsi="Times New Roman" w:cs="Times New Roman"/>
          <w:sz w:val="24"/>
          <w:szCs w:val="24"/>
          <w:lang w:val="uk-UA"/>
        </w:rPr>
        <w:t>підписання акта приймання-передачі Товару (видаткової накладної) або інший строк визначений Сторонами.</w:t>
      </w:r>
    </w:p>
    <w:p w:rsidR="00284D7A" w:rsidRPr="005D02F0" w:rsidRDefault="00685968" w:rsidP="00685968">
      <w:pPr>
        <w:widowControl/>
        <w:autoSpaceDE/>
        <w:autoSpaceDN/>
        <w:adjustRightInd/>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2.6.</w:t>
      </w:r>
      <w:r w:rsidR="00284D7A" w:rsidRPr="005D02F0">
        <w:rPr>
          <w:rFonts w:ascii="Times New Roman" w:hAnsi="Times New Roman" w:cs="Times New Roman"/>
          <w:sz w:val="24"/>
          <w:szCs w:val="24"/>
          <w:lang w:val="uk-UA"/>
        </w:rPr>
        <w:t xml:space="preserve"> </w:t>
      </w:r>
      <w:r w:rsidR="00284D7A" w:rsidRPr="005D02F0">
        <w:rPr>
          <w:rFonts w:ascii="Times New Roman" w:hAnsi="Times New Roman" w:cs="Times New Roman"/>
          <w:color w:val="000000"/>
          <w:sz w:val="24"/>
          <w:szCs w:val="24"/>
          <w:shd w:val="clear" w:color="auto" w:fill="FFFFFF"/>
          <w:lang w:val="uk-UA"/>
        </w:rPr>
        <w:t>У разі заміни Товару (комплектуючого виробу) неналежної якості на Товар (комплектуючий виріб), що відповідає умовам цього Договору, гарантійний строк на нього починає спливати з моменту заміни.</w:t>
      </w:r>
    </w:p>
    <w:p w:rsidR="0039090E" w:rsidRPr="005D02F0" w:rsidRDefault="0039090E" w:rsidP="00685968">
      <w:pPr>
        <w:tabs>
          <w:tab w:val="left" w:pos="360"/>
        </w:tabs>
        <w:jc w:val="center"/>
        <w:rPr>
          <w:rFonts w:ascii="Times New Roman" w:hAnsi="Times New Roman" w:cs="Times New Roman"/>
          <w:sz w:val="24"/>
          <w:szCs w:val="24"/>
          <w:lang w:val="uk-UA"/>
        </w:rPr>
      </w:pPr>
    </w:p>
    <w:p w:rsidR="0039090E" w:rsidRDefault="0039090E" w:rsidP="00685968">
      <w:pPr>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lastRenderedPageBreak/>
        <w:t>3. Сума договору та порядок здійснення оплати</w:t>
      </w:r>
    </w:p>
    <w:p w:rsidR="007E0BE7" w:rsidRPr="007E0BE7" w:rsidRDefault="007E0BE7" w:rsidP="00685968">
      <w:pPr>
        <w:jc w:val="center"/>
        <w:rPr>
          <w:rFonts w:ascii="Times New Roman" w:hAnsi="Times New Roman" w:cs="Times New Roman"/>
          <w:sz w:val="24"/>
          <w:szCs w:val="24"/>
          <w:lang w:val="uk-UA"/>
        </w:rPr>
      </w:pPr>
    </w:p>
    <w:p w:rsidR="0039090E" w:rsidRPr="005D02F0" w:rsidRDefault="0039090E" w:rsidP="005D02F0">
      <w:pPr>
        <w:ind w:firstLine="540"/>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3.1. Загальна сума договору становить ___________ грн (___________________),</w:t>
      </w:r>
      <w:r w:rsidR="008F48D3" w:rsidRPr="00685968">
        <w:rPr>
          <w:rFonts w:ascii="Times New Roman" w:hAnsi="Times New Roman" w:cs="Times New Roman"/>
          <w:sz w:val="24"/>
          <w:szCs w:val="24"/>
          <w:lang w:val="uk-UA"/>
        </w:rPr>
        <w:t xml:space="preserve"> у т. ч.</w:t>
      </w:r>
      <w:r w:rsidR="008F48D3">
        <w:rPr>
          <w:rFonts w:ascii="Times New Roman" w:hAnsi="Times New Roman" w:cs="Times New Roman"/>
          <w:sz w:val="24"/>
          <w:szCs w:val="24"/>
          <w:lang w:val="uk-UA"/>
        </w:rPr>
        <w:t xml:space="preserve"> ПДВ_______________ грн.</w:t>
      </w:r>
    </w:p>
    <w:p w:rsidR="00E9376D" w:rsidRDefault="0039090E" w:rsidP="00685968">
      <w:pPr>
        <w:ind w:firstLine="567"/>
        <w:jc w:val="both"/>
        <w:rPr>
          <w:rFonts w:ascii="Times New Roman" w:hAnsi="Times New Roman" w:cs="Times New Roman"/>
          <w:color w:val="000000" w:themeColor="text1"/>
          <w:sz w:val="24"/>
          <w:szCs w:val="24"/>
          <w:lang w:val="uk-UA"/>
        </w:rPr>
      </w:pPr>
      <w:r w:rsidRPr="005D02F0">
        <w:rPr>
          <w:rFonts w:ascii="Times New Roman" w:hAnsi="Times New Roman" w:cs="Times New Roman"/>
          <w:sz w:val="24"/>
          <w:szCs w:val="24"/>
          <w:lang w:val="uk-UA"/>
        </w:rPr>
        <w:t xml:space="preserve">3.2. </w:t>
      </w:r>
      <w:r w:rsidR="00E9376D" w:rsidRPr="005D02F0">
        <w:rPr>
          <w:rFonts w:ascii="Times New Roman" w:hAnsi="Times New Roman" w:cs="Times New Roman"/>
          <w:color w:val="000000" w:themeColor="text1"/>
          <w:sz w:val="24"/>
          <w:szCs w:val="24"/>
          <w:lang w:val="uk-UA"/>
        </w:rPr>
        <w:t xml:space="preserve">Оплата здійснюється Покупцем у національній валюті України за фактично поставлений Товар згідно з видатковими накладними шляхом безготівкового перерахування грошових коштів на поточний рахунок Постачальника </w:t>
      </w:r>
      <w:r w:rsidR="007E0BE7" w:rsidRPr="007E0BE7">
        <w:rPr>
          <w:rFonts w:ascii="Times New Roman" w:hAnsi="Times New Roman" w:cs="Times New Roman"/>
          <w:color w:val="000000" w:themeColor="text1"/>
          <w:sz w:val="24"/>
          <w:szCs w:val="24"/>
          <w:lang w:val="uk-UA"/>
        </w:rPr>
        <w:t xml:space="preserve">протягом 10 (десяти) робочих днів з дати підписання Сторонами </w:t>
      </w:r>
      <w:r w:rsidR="007E0BE7">
        <w:rPr>
          <w:rFonts w:ascii="Times New Roman" w:hAnsi="Times New Roman" w:cs="Times New Roman"/>
          <w:color w:val="000000" w:themeColor="text1"/>
          <w:sz w:val="24"/>
          <w:szCs w:val="24"/>
          <w:lang w:val="uk-UA"/>
        </w:rPr>
        <w:t>видаткових накладних</w:t>
      </w:r>
      <w:r w:rsidR="007E0BE7" w:rsidRPr="007E0BE7">
        <w:rPr>
          <w:rFonts w:ascii="Times New Roman" w:hAnsi="Times New Roman" w:cs="Times New Roman"/>
          <w:color w:val="000000" w:themeColor="text1"/>
          <w:sz w:val="24"/>
          <w:szCs w:val="24"/>
          <w:lang w:val="uk-UA"/>
        </w:rPr>
        <w:t>,</w:t>
      </w:r>
      <w:r w:rsidR="007E0BE7">
        <w:rPr>
          <w:rFonts w:ascii="Times New Roman" w:hAnsi="Times New Roman" w:cs="Times New Roman"/>
          <w:color w:val="000000" w:themeColor="text1"/>
          <w:sz w:val="24"/>
          <w:szCs w:val="24"/>
          <w:lang w:val="uk-UA"/>
        </w:rPr>
        <w:t xml:space="preserve"> </w:t>
      </w:r>
      <w:r w:rsidR="00E9376D" w:rsidRPr="005D02F0">
        <w:rPr>
          <w:rFonts w:ascii="Times New Roman" w:hAnsi="Times New Roman" w:cs="Times New Roman"/>
          <w:color w:val="000000" w:themeColor="text1"/>
          <w:sz w:val="24"/>
          <w:szCs w:val="24"/>
          <w:lang w:val="uk-UA"/>
        </w:rPr>
        <w:t>відповідно до бюджетного законодавства при наявності відповідних бюджетних призначень (асигнувань) та надходження відповідних бюджетних коштів на рахунок Покупця, згідно визначеної органами Казначейства України черговості здійснення платежів.</w:t>
      </w:r>
    </w:p>
    <w:p w:rsidR="00E9376D" w:rsidRPr="005D02F0" w:rsidRDefault="00E9376D" w:rsidP="00685968">
      <w:pPr>
        <w:ind w:firstLine="567"/>
        <w:jc w:val="both"/>
        <w:rPr>
          <w:rFonts w:ascii="Times New Roman" w:hAnsi="Times New Roman" w:cs="Times New Roman"/>
          <w:color w:val="000000" w:themeColor="text1"/>
          <w:sz w:val="24"/>
          <w:szCs w:val="24"/>
          <w:lang w:val="uk-UA"/>
        </w:rPr>
      </w:pPr>
      <w:r w:rsidRPr="005D02F0">
        <w:rPr>
          <w:rFonts w:ascii="Times New Roman" w:hAnsi="Times New Roman" w:cs="Times New Roman"/>
          <w:color w:val="000000" w:themeColor="text1"/>
          <w:sz w:val="24"/>
          <w:szCs w:val="24"/>
          <w:lang w:val="uk-UA"/>
        </w:rPr>
        <w:t>3.3. Покупець не здійснює оплату за поставлений Товар, та така несплата не є порушенням строку оплати зі сторони Покупця у випадку ненадання Постачальником рахунку на оплату чи його неналежного оформлення.</w:t>
      </w:r>
    </w:p>
    <w:p w:rsidR="00E9376D" w:rsidRPr="005D02F0" w:rsidRDefault="00E9376D" w:rsidP="00685968">
      <w:pPr>
        <w:ind w:firstLine="567"/>
        <w:jc w:val="both"/>
        <w:rPr>
          <w:rFonts w:ascii="Times New Roman" w:hAnsi="Times New Roman" w:cs="Times New Roman"/>
          <w:color w:val="000000" w:themeColor="text1"/>
          <w:sz w:val="24"/>
          <w:szCs w:val="24"/>
          <w:lang w:val="uk-UA"/>
        </w:rPr>
      </w:pPr>
      <w:r w:rsidRPr="005D02F0">
        <w:rPr>
          <w:rFonts w:ascii="Times New Roman" w:hAnsi="Times New Roman" w:cs="Times New Roman"/>
          <w:color w:val="000000" w:themeColor="text1"/>
          <w:sz w:val="24"/>
          <w:szCs w:val="24"/>
          <w:lang w:val="uk-UA"/>
        </w:rPr>
        <w:t>3.4. Сторони погоджують виконання Покупцем зобов’язань щодо оплати поставленого Товару виконаним належним чином з моменту надання доручення на здійснення платежу органу Казначейства України.</w:t>
      </w:r>
    </w:p>
    <w:p w:rsidR="00E9376D" w:rsidRPr="005D02F0" w:rsidRDefault="00E9376D" w:rsidP="00685968">
      <w:pPr>
        <w:ind w:firstLine="567"/>
        <w:jc w:val="both"/>
        <w:rPr>
          <w:rFonts w:ascii="Times New Roman" w:hAnsi="Times New Roman" w:cs="Times New Roman"/>
          <w:color w:val="000000" w:themeColor="text1"/>
          <w:sz w:val="24"/>
          <w:szCs w:val="24"/>
          <w:lang w:val="uk-UA"/>
        </w:rPr>
      </w:pPr>
      <w:r w:rsidRPr="005D02F0">
        <w:rPr>
          <w:rFonts w:ascii="Times New Roman" w:hAnsi="Times New Roman" w:cs="Times New Roman"/>
          <w:color w:val="000000" w:themeColor="text1"/>
          <w:sz w:val="24"/>
          <w:szCs w:val="24"/>
          <w:lang w:val="uk-UA"/>
        </w:rPr>
        <w:t>3.5. Днем оплати поставленого Постачальником Товару є дата списання коштів з відповідних рахунків Покупця.</w:t>
      </w:r>
    </w:p>
    <w:p w:rsidR="00E9376D" w:rsidRPr="005D02F0" w:rsidRDefault="00E9376D" w:rsidP="00685968">
      <w:pPr>
        <w:ind w:firstLine="567"/>
        <w:jc w:val="both"/>
        <w:rPr>
          <w:rFonts w:ascii="Times New Roman" w:hAnsi="Times New Roman" w:cs="Times New Roman"/>
          <w:color w:val="000000" w:themeColor="text1"/>
          <w:sz w:val="24"/>
          <w:szCs w:val="24"/>
          <w:lang w:val="uk-UA"/>
        </w:rPr>
      </w:pPr>
      <w:r w:rsidRPr="005D02F0">
        <w:rPr>
          <w:rFonts w:ascii="Times New Roman" w:hAnsi="Times New Roman" w:cs="Times New Roman"/>
          <w:color w:val="000000" w:themeColor="text1"/>
          <w:sz w:val="24"/>
          <w:szCs w:val="24"/>
          <w:lang w:val="uk-UA"/>
        </w:rPr>
        <w:t>3.6.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E9376D" w:rsidRPr="005D02F0" w:rsidRDefault="00E9376D" w:rsidP="00685968">
      <w:pPr>
        <w:ind w:firstLine="567"/>
        <w:jc w:val="both"/>
        <w:rPr>
          <w:rFonts w:ascii="Times New Roman" w:hAnsi="Times New Roman" w:cs="Times New Roman"/>
          <w:color w:val="000000" w:themeColor="text1"/>
          <w:sz w:val="24"/>
          <w:szCs w:val="24"/>
          <w:lang w:val="uk-UA"/>
        </w:rPr>
      </w:pPr>
      <w:r w:rsidRPr="005D02F0">
        <w:rPr>
          <w:rFonts w:ascii="Times New Roman" w:hAnsi="Times New Roman" w:cs="Times New Roman"/>
          <w:color w:val="000000" w:themeColor="text1"/>
          <w:sz w:val="24"/>
          <w:szCs w:val="24"/>
          <w:lang w:val="uk-UA"/>
        </w:rPr>
        <w:t xml:space="preserve">3.7. </w:t>
      </w:r>
      <w:r w:rsidRPr="005D02F0">
        <w:rPr>
          <w:rFonts w:ascii="Times New Roman" w:hAnsi="Times New Roman" w:cs="Times New Roman"/>
          <w:sz w:val="24"/>
          <w:szCs w:val="24"/>
          <w:lang w:val="ru-RU"/>
        </w:rPr>
        <w:t xml:space="preserve">Сума Договору може бути зменшена за взаємною згодою Сторін залежно від реального фінансування видатків і пов’язаного з цим зменшення обсягів закупівлі, що регулюється укладанням Сторонами додаткової угоди до Договору. </w:t>
      </w:r>
    </w:p>
    <w:p w:rsidR="002A3936" w:rsidRPr="00685968" w:rsidRDefault="002A3936" w:rsidP="00685968">
      <w:pPr>
        <w:jc w:val="center"/>
        <w:rPr>
          <w:rFonts w:ascii="Times New Roman" w:hAnsi="Times New Roman" w:cs="Times New Roman"/>
          <w:sz w:val="24"/>
          <w:szCs w:val="24"/>
          <w:lang w:val="uk-UA"/>
        </w:rPr>
      </w:pPr>
    </w:p>
    <w:p w:rsidR="0067279B" w:rsidRDefault="00441C74" w:rsidP="00685968">
      <w:pPr>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4. Порядок приймання- передачі Товару</w:t>
      </w:r>
    </w:p>
    <w:p w:rsidR="007E0BE7" w:rsidRPr="007E0BE7" w:rsidRDefault="007E0BE7" w:rsidP="00685968">
      <w:pPr>
        <w:jc w:val="center"/>
        <w:rPr>
          <w:rFonts w:ascii="Times New Roman" w:hAnsi="Times New Roman" w:cs="Times New Roman"/>
          <w:sz w:val="24"/>
          <w:szCs w:val="24"/>
          <w:lang w:val="ru-RU"/>
        </w:rPr>
      </w:pPr>
    </w:p>
    <w:p w:rsidR="0067279B" w:rsidRPr="00685968"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4.1. Доставка Товару здійснюється Постачальником до  місця  призначення за адресою:</w:t>
      </w:r>
      <w:r w:rsidR="00685968">
        <w:rPr>
          <w:rFonts w:ascii="Times New Roman" w:hAnsi="Times New Roman" w:cs="Times New Roman"/>
          <w:sz w:val="24"/>
          <w:szCs w:val="24"/>
          <w:lang w:val="uk-UA"/>
        </w:rPr>
        <w:t xml:space="preserve">             </w:t>
      </w:r>
      <w:r w:rsidRPr="00685968">
        <w:rPr>
          <w:rFonts w:ascii="Times New Roman" w:hAnsi="Times New Roman" w:cs="Times New Roman"/>
          <w:sz w:val="24"/>
          <w:szCs w:val="24"/>
          <w:lang w:val="uk-UA"/>
        </w:rPr>
        <w:t xml:space="preserve"> м. Суми, </w:t>
      </w:r>
      <w:r w:rsidR="00F01BD6" w:rsidRPr="00685968">
        <w:rPr>
          <w:rFonts w:ascii="Times New Roman" w:hAnsi="Times New Roman" w:cs="Times New Roman"/>
          <w:sz w:val="24"/>
          <w:szCs w:val="24"/>
          <w:lang w:val="uk-UA"/>
        </w:rPr>
        <w:t>____________________</w:t>
      </w:r>
      <w:r w:rsidRPr="00685968">
        <w:rPr>
          <w:rFonts w:ascii="Times New Roman" w:hAnsi="Times New Roman" w:cs="Times New Roman"/>
          <w:sz w:val="24"/>
          <w:szCs w:val="24"/>
          <w:lang w:val="uk-UA"/>
        </w:rPr>
        <w:t xml:space="preserve">. </w:t>
      </w:r>
    </w:p>
    <w:p w:rsidR="0067279B" w:rsidRPr="00685968"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4.2. Проведення навантажувально-</w:t>
      </w:r>
      <w:r w:rsidR="00E40A70" w:rsidRPr="00685968">
        <w:rPr>
          <w:rFonts w:ascii="Times New Roman" w:hAnsi="Times New Roman" w:cs="Times New Roman"/>
          <w:sz w:val="24"/>
          <w:szCs w:val="24"/>
          <w:lang w:val="uk-UA"/>
        </w:rPr>
        <w:t xml:space="preserve"> </w:t>
      </w:r>
      <w:r w:rsidRPr="00685968">
        <w:rPr>
          <w:rFonts w:ascii="Times New Roman" w:hAnsi="Times New Roman" w:cs="Times New Roman"/>
          <w:sz w:val="24"/>
          <w:szCs w:val="24"/>
          <w:lang w:val="uk-UA"/>
        </w:rPr>
        <w:t>розвантажувальних робіт до місця призначення забезпечується Постачальником власними силами та коштами.</w:t>
      </w:r>
    </w:p>
    <w:p w:rsidR="0067279B" w:rsidRPr="00685968"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4.3. Товар повинен бути упакований Постачальником таким чином, щоб не допустити пошкодження або знищення Товару під час його транспортування.</w:t>
      </w:r>
    </w:p>
    <w:p w:rsidR="0067279B" w:rsidRPr="00685968"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 xml:space="preserve">4.4. Постачальник зобов’язаний передати Покупцеві Товар у строк не пізніше </w:t>
      </w:r>
      <w:r w:rsidR="00441C74" w:rsidRPr="00685968">
        <w:rPr>
          <w:rFonts w:ascii="Times New Roman" w:hAnsi="Times New Roman" w:cs="Times New Roman"/>
          <w:sz w:val="24"/>
          <w:szCs w:val="24"/>
          <w:lang w:val="uk-UA"/>
        </w:rPr>
        <w:t>30 (тридцяти) календарних днів</w:t>
      </w:r>
      <w:r w:rsidRPr="00685968">
        <w:rPr>
          <w:rFonts w:ascii="Times New Roman" w:hAnsi="Times New Roman" w:cs="Times New Roman"/>
          <w:sz w:val="24"/>
          <w:szCs w:val="24"/>
          <w:lang w:val="uk-UA"/>
        </w:rPr>
        <w:t>.</w:t>
      </w:r>
    </w:p>
    <w:p w:rsidR="0067279B" w:rsidRPr="00685968"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 xml:space="preserve">4.5. Приймання-передача Товару проводиться уповноваженими представниками Покупця і Постачальника відповідно до умов Договору та вимог чинного законодавства України. </w:t>
      </w:r>
    </w:p>
    <w:p w:rsidR="0067279B" w:rsidRPr="00685968"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4.6. Приймання-передача Товару оформлюється шляхом підписання Сторонами акту приймання-передачі Товару (видаткової накладної) (далі – Документ приймання-передачі).</w:t>
      </w:r>
    </w:p>
    <w:p w:rsidR="0067279B" w:rsidRPr="00685968"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4.7. Товар вважається поставленим з моменту підписання Сторонами  Документа приймання-передачі.</w:t>
      </w:r>
    </w:p>
    <w:p w:rsidR="0067279B" w:rsidRPr="005D02F0"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4.8. Документ</w:t>
      </w:r>
      <w:r w:rsidRPr="005D02F0">
        <w:rPr>
          <w:rFonts w:ascii="Times New Roman" w:hAnsi="Times New Roman" w:cs="Times New Roman"/>
          <w:sz w:val="24"/>
          <w:szCs w:val="24"/>
          <w:lang w:val="uk-UA"/>
        </w:rPr>
        <w:t xml:space="preserve"> приймання-передачі складається та надається Постачальником. Покупець протягом 10 (десяти) робочих днів підписує Документ про приймання-передачу або в той же строк надає Постачальнику письмову вмотивовану відмову від підписання Документа приймання-передачі.</w:t>
      </w:r>
    </w:p>
    <w:p w:rsidR="0067279B" w:rsidRPr="00685968"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 xml:space="preserve">4.9. У разі вмотивованої відмови Покупця від прийняття Товару, у зв’язку з можливими недоліками, Сторони складають двосторонній акт з переліком недоліків та строків їх усунення. Пред’явлені недоліки мають бути усунені Постачальником за власний рахунок у строк, вказаний в акті з переліком недоліків. </w:t>
      </w:r>
    </w:p>
    <w:p w:rsidR="0067279B" w:rsidRPr="00685968"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4.10. Ризик випадкової втрати або псування Товару несе Постачальник до моменту підписання Сторонами Документа приймання-передачі.</w:t>
      </w:r>
    </w:p>
    <w:p w:rsidR="0067279B" w:rsidRPr="00685968"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4.11. У випадку виявлення Покупцем недоліків у поставленому Товарі, під час дії гарантійного строку, Покупець зобов’язаний письмово повідомити Постачальника про виявлені недоліки протягом 7 (семи) робочих днів з дня їх виявлення.</w:t>
      </w:r>
    </w:p>
    <w:p w:rsidR="0067279B" w:rsidRPr="00685968"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4.12. Постачальник протягом 2 (двох) робочих днів зобов’язаний направити свого представника для складання акту про виявлені недоліки та за власний рахунок усунути зазначені в такому акті недоліки протягом строку, зазначеного в акті, але не більше 15 (п’ятнадцяти) робочих днів.</w:t>
      </w:r>
    </w:p>
    <w:p w:rsidR="0067279B" w:rsidRPr="005D02F0"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4.13. Постачальник</w:t>
      </w:r>
      <w:r w:rsidRPr="005D02F0">
        <w:rPr>
          <w:rFonts w:ascii="Times New Roman" w:hAnsi="Times New Roman" w:cs="Times New Roman"/>
          <w:sz w:val="24"/>
          <w:szCs w:val="24"/>
          <w:lang w:val="uk-UA"/>
        </w:rPr>
        <w:t xml:space="preserve"> гарантує, що Покупець не зобов’язаний здійснювати додаткові платежі Постачальнику та/або третім сторонам, не передбачені цим Договором.</w:t>
      </w:r>
    </w:p>
    <w:p w:rsidR="00B062ED" w:rsidRPr="00B062ED" w:rsidRDefault="00B062ED" w:rsidP="00685968">
      <w:pPr>
        <w:jc w:val="center"/>
        <w:rPr>
          <w:rFonts w:ascii="Times New Roman" w:hAnsi="Times New Roman" w:cs="Times New Roman"/>
          <w:sz w:val="24"/>
          <w:szCs w:val="24"/>
          <w:lang w:val="uk-UA"/>
        </w:rPr>
      </w:pPr>
    </w:p>
    <w:p w:rsidR="0067279B" w:rsidRDefault="00A60F29" w:rsidP="00685968">
      <w:pPr>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5. Права та обов’язки Сторін</w:t>
      </w:r>
    </w:p>
    <w:p w:rsidR="007E0BE7" w:rsidRPr="007E0BE7" w:rsidRDefault="007E0BE7" w:rsidP="00685968">
      <w:pPr>
        <w:jc w:val="center"/>
        <w:rPr>
          <w:rFonts w:ascii="Times New Roman" w:hAnsi="Times New Roman" w:cs="Times New Roman"/>
          <w:sz w:val="24"/>
          <w:szCs w:val="24"/>
          <w:lang w:val="uk-UA"/>
        </w:rPr>
      </w:pPr>
    </w:p>
    <w:p w:rsidR="0067279B" w:rsidRPr="00685968" w:rsidRDefault="0067279B" w:rsidP="00685968">
      <w:pPr>
        <w:pStyle w:val="af"/>
        <w:ind w:left="0" w:firstLine="567"/>
        <w:jc w:val="both"/>
        <w:rPr>
          <w:rFonts w:ascii="Times New Roman" w:hAnsi="Times New Roman" w:cs="Times New Roman"/>
          <w:sz w:val="24"/>
          <w:szCs w:val="24"/>
          <w:lang w:val="ru-RU"/>
        </w:rPr>
      </w:pPr>
      <w:r w:rsidRPr="00685968">
        <w:rPr>
          <w:rFonts w:ascii="Times New Roman" w:hAnsi="Times New Roman" w:cs="Times New Roman"/>
          <w:sz w:val="24"/>
          <w:szCs w:val="24"/>
          <w:lang w:val="ru-RU"/>
        </w:rPr>
        <w:t xml:space="preserve">5.1. Постачальник зобов’язаний: </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5.1.1. Поставити Товар своєчасно та згідно з умовами даного Договору.</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5.1.2. Поставити Покупцеві Товар, що відповідатиме технічним, якісним та кількісним характеристикам предмета закупівлі, нормам, стандартам та вимогам, встановленим чинним законодавством України та цим Договором.</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5.1.3. Надати уповноваженим представникам Покупця гарантійний талон чи інший підтверджуючий документ про взяття на себе гарантійних зобов’язань за поставлений Товар.</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 xml:space="preserve">5.1.4. Протягом гарантійного строку експлуатації усувати всі виявлені дефекти та недоліки Товару (здійснювати його гарантійне обслуговування) за власний рахунок. </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5.1.5. Нести витрати на доставку Товару.</w:t>
      </w:r>
    </w:p>
    <w:p w:rsidR="0067279B" w:rsidRPr="00685968" w:rsidRDefault="0067279B" w:rsidP="00685968">
      <w:pPr>
        <w:pStyle w:val="af2"/>
        <w:spacing w:after="0"/>
        <w:ind w:firstLine="567"/>
        <w:jc w:val="both"/>
        <w:rPr>
          <w:rFonts w:ascii="Times New Roman" w:hAnsi="Times New Roman" w:cs="Times New Roman"/>
          <w:sz w:val="24"/>
          <w:szCs w:val="24"/>
          <w:lang w:val="ru-RU"/>
        </w:rPr>
      </w:pPr>
      <w:r w:rsidRPr="00685968">
        <w:rPr>
          <w:rFonts w:ascii="Times New Roman" w:hAnsi="Times New Roman" w:cs="Times New Roman"/>
          <w:sz w:val="24"/>
          <w:szCs w:val="24"/>
          <w:lang w:val="ru-RU"/>
        </w:rPr>
        <w:t xml:space="preserve">5.1.6. У разі неналежної якості, комплектності Товару тощо здійснити його заміну за свій рахунок протягом </w:t>
      </w:r>
      <w:r w:rsidR="00B07B75" w:rsidRPr="00685968">
        <w:rPr>
          <w:rFonts w:ascii="Times New Roman" w:hAnsi="Times New Roman" w:cs="Times New Roman"/>
          <w:sz w:val="24"/>
          <w:szCs w:val="24"/>
          <w:lang w:val="ru-RU"/>
        </w:rPr>
        <w:t xml:space="preserve">5 (п'яти) </w:t>
      </w:r>
      <w:r w:rsidRPr="00685968">
        <w:rPr>
          <w:rFonts w:ascii="Times New Roman" w:hAnsi="Times New Roman" w:cs="Times New Roman"/>
          <w:sz w:val="24"/>
          <w:szCs w:val="24"/>
          <w:lang w:val="ru-RU"/>
        </w:rPr>
        <w:t>робочих днів (або в інший визначений Сторонами строк) з моменту отримання відповідного письмового повідомлення Покупця.</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5.2. Постачальник має право:</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5.2.1. Своєчасно та в повному обсязі отримувати плату за поставлений згідно з Договором Товар.</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5.3. Покупець зобов’язаний:</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bCs/>
          <w:color w:val="000000"/>
          <w:sz w:val="24"/>
          <w:szCs w:val="24"/>
          <w:lang w:val="ru-RU"/>
        </w:rPr>
        <w:t>5.3.1. Прийняти від Постачальника Товар на умовах та в строки передбачені цим Договором.</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bCs/>
          <w:color w:val="000000"/>
          <w:sz w:val="24"/>
          <w:szCs w:val="24"/>
          <w:lang w:val="ru-RU"/>
        </w:rPr>
        <w:t>5.3.2. Оплатити вартість поставленого Товару відповідно до розділу ІІІ Договору.</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5.4. Покупець має право:</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 xml:space="preserve">5.4.1. У разі поставки Товару, якість, технічний стан, комплектність та інші характеристики якого не відповідають вимогам, визначеним до відповідного виду товару та цим Договором, на заміну за рахунок Постачальника Товару на належний (якісний, комплектний, тощо) протягом </w:t>
      </w:r>
      <w:r w:rsidR="00034CFA" w:rsidRPr="00685968">
        <w:rPr>
          <w:rFonts w:ascii="Times New Roman" w:hAnsi="Times New Roman" w:cs="Times New Roman"/>
          <w:color w:val="000000"/>
          <w:sz w:val="24"/>
          <w:szCs w:val="24"/>
          <w:lang w:val="ru-RU"/>
        </w:rPr>
        <w:t>7 (семи)</w:t>
      </w:r>
      <w:r w:rsidRPr="00685968">
        <w:rPr>
          <w:rFonts w:ascii="Times New Roman" w:hAnsi="Times New Roman" w:cs="Times New Roman"/>
          <w:color w:val="000000"/>
          <w:sz w:val="24"/>
          <w:szCs w:val="24"/>
          <w:lang w:val="ru-RU"/>
        </w:rPr>
        <w:t xml:space="preserve"> робочих днів та стягнення з Постачальника штрафних санкцій відповідно до розділу </w:t>
      </w:r>
      <w:r w:rsidR="00B07B75" w:rsidRPr="00685968">
        <w:rPr>
          <w:rFonts w:ascii="Times New Roman" w:hAnsi="Times New Roman" w:cs="Times New Roman"/>
          <w:color w:val="000000"/>
          <w:sz w:val="24"/>
          <w:szCs w:val="24"/>
          <w:lang w:val="uk-UA"/>
        </w:rPr>
        <w:t>6</w:t>
      </w:r>
      <w:r w:rsidRPr="00685968">
        <w:rPr>
          <w:rFonts w:ascii="Times New Roman" w:hAnsi="Times New Roman" w:cs="Times New Roman"/>
          <w:color w:val="000000"/>
          <w:sz w:val="24"/>
          <w:szCs w:val="24"/>
          <w:lang w:val="ru-RU"/>
        </w:rPr>
        <w:t xml:space="preserve"> Договору.</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5.4.2. Здійснювати контроль за кількісними і якісними показниками поставленого Товару.</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5.4.3. Зменшувати обсяг закупівлі Товару та загальну суму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до нього. У разі відмови іншої Сторони від підписання додаткової угоди, це є підставою розірвання Договору в односторонньому порядку.</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5.4.4. Якщо Товар та/або складений акт не відповідають вимогам, визначеними Договором або чинним законодавством України (в тому числі, якщо інформація викладена у акті не відповідає дійсності), протягом десяти робочих днів з моменту отримання від Постачальника відповідного акту, надати йому мотивовану відмову від підписання акту.</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5.4.5. Вимагати безоплатного виправлення недоліків, заміни Товару належної якості або виправити їх своїми силами, якщо інше не передбачено цим Договором. У такому разі збитки, завдані Покупцю, відшкодовуються Постачальником, у тому числі за рахунок відповідного зниження вартості Товару.</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5.4.6. Розірвати Договір в односторонньому порядку письмово повідомивши про це По</w:t>
      </w:r>
      <w:r w:rsidR="00184402" w:rsidRPr="00685968">
        <w:rPr>
          <w:rFonts w:ascii="Times New Roman" w:hAnsi="Times New Roman" w:cs="Times New Roman"/>
          <w:color w:val="000000"/>
          <w:sz w:val="24"/>
          <w:szCs w:val="24"/>
          <w:lang w:val="ru-RU"/>
        </w:rPr>
        <w:t xml:space="preserve">стачальника </w:t>
      </w:r>
      <w:r w:rsidRPr="00685968">
        <w:rPr>
          <w:rFonts w:ascii="Times New Roman" w:hAnsi="Times New Roman" w:cs="Times New Roman"/>
          <w:color w:val="000000"/>
          <w:sz w:val="24"/>
          <w:szCs w:val="24"/>
          <w:lang w:val="ru-RU"/>
        </w:rPr>
        <w:t>не пізніше ніж за 10 (десять) календарних днів до моменту</w:t>
      </w:r>
      <w:r w:rsidR="00DD5C3D" w:rsidRPr="00685968">
        <w:rPr>
          <w:rFonts w:ascii="Times New Roman" w:hAnsi="Times New Roman" w:cs="Times New Roman"/>
          <w:color w:val="000000"/>
          <w:sz w:val="24"/>
          <w:szCs w:val="24"/>
          <w:lang w:val="ru-RU"/>
        </w:rPr>
        <w:t xml:space="preserve"> </w:t>
      </w:r>
      <w:r w:rsidRPr="00685968">
        <w:rPr>
          <w:rFonts w:ascii="Times New Roman" w:hAnsi="Times New Roman" w:cs="Times New Roman"/>
          <w:color w:val="000000"/>
          <w:sz w:val="24"/>
          <w:szCs w:val="24"/>
          <w:lang w:val="ru-RU"/>
        </w:rPr>
        <w:t>розірвання у випадках:</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5.4.6.1. Невиконання чи неналежного виконання Постачальником умов, передбачених Договором та чинним законодавством України.</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5.4.6.2. Неможливості усунення порушень, що виникли через виявлені порушення законодавства з питань публічних закупівель.</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5.4.7. Договір вважається розірваним з дати зазначеної у листі-повідо</w:t>
      </w:r>
      <w:r w:rsidR="00B07B75" w:rsidRPr="00685968">
        <w:rPr>
          <w:rFonts w:ascii="Times New Roman" w:hAnsi="Times New Roman" w:cs="Times New Roman"/>
          <w:color w:val="000000"/>
          <w:sz w:val="24"/>
          <w:szCs w:val="24"/>
          <w:lang w:val="ru-RU"/>
        </w:rPr>
        <w:t>мленні, але не менше, ніж через 5 (п'яти)</w:t>
      </w:r>
      <w:r w:rsidRPr="00685968">
        <w:rPr>
          <w:rFonts w:ascii="Times New Roman" w:hAnsi="Times New Roman" w:cs="Times New Roman"/>
          <w:color w:val="000000"/>
          <w:sz w:val="24"/>
          <w:szCs w:val="24"/>
          <w:lang w:val="ru-RU"/>
        </w:rPr>
        <w:t xml:space="preserve"> робочих днів від дати направлення Постачальнику рекомендованого листа або його особистого вручення Постачальнику.</w:t>
      </w:r>
    </w:p>
    <w:p w:rsidR="00B07B75" w:rsidRDefault="00B07B75" w:rsidP="00685968">
      <w:pPr>
        <w:pStyle w:val="af2"/>
        <w:spacing w:after="0"/>
        <w:jc w:val="center"/>
        <w:rPr>
          <w:rFonts w:ascii="Times New Roman" w:hAnsi="Times New Roman" w:cs="Times New Roman"/>
          <w:color w:val="000000"/>
          <w:sz w:val="24"/>
          <w:szCs w:val="24"/>
          <w:lang w:val="ru-RU"/>
        </w:rPr>
      </w:pPr>
    </w:p>
    <w:p w:rsidR="00B062ED" w:rsidRPr="00685968" w:rsidRDefault="00B062ED" w:rsidP="00685968">
      <w:pPr>
        <w:pStyle w:val="af2"/>
        <w:spacing w:after="0"/>
        <w:jc w:val="center"/>
        <w:rPr>
          <w:rFonts w:ascii="Times New Roman" w:hAnsi="Times New Roman" w:cs="Times New Roman"/>
          <w:color w:val="000000"/>
          <w:sz w:val="24"/>
          <w:szCs w:val="24"/>
          <w:lang w:val="ru-RU"/>
        </w:rPr>
      </w:pPr>
      <w:bookmarkStart w:id="0" w:name="_GoBack"/>
      <w:bookmarkEnd w:id="0"/>
    </w:p>
    <w:p w:rsidR="00F47F98" w:rsidRDefault="00F47F98" w:rsidP="00685968">
      <w:pPr>
        <w:pStyle w:val="af2"/>
        <w:spacing w:after="0"/>
        <w:jc w:val="center"/>
        <w:rPr>
          <w:rFonts w:ascii="Times New Roman" w:hAnsi="Times New Roman" w:cs="Times New Roman"/>
          <w:b/>
          <w:color w:val="000000"/>
          <w:sz w:val="24"/>
          <w:szCs w:val="24"/>
          <w:lang w:val="uk-UA"/>
        </w:rPr>
      </w:pPr>
      <w:r w:rsidRPr="00B07B75">
        <w:rPr>
          <w:rFonts w:ascii="Times New Roman" w:hAnsi="Times New Roman" w:cs="Times New Roman"/>
          <w:b/>
          <w:color w:val="000000"/>
          <w:sz w:val="24"/>
          <w:szCs w:val="24"/>
          <w:lang w:val="uk-UA"/>
        </w:rPr>
        <w:t>6. Відповідальність Сторін</w:t>
      </w:r>
    </w:p>
    <w:p w:rsidR="007E0BE7" w:rsidRPr="007E0BE7" w:rsidRDefault="007E0BE7" w:rsidP="00685968">
      <w:pPr>
        <w:pStyle w:val="af2"/>
        <w:spacing w:after="0"/>
        <w:jc w:val="center"/>
        <w:rPr>
          <w:rFonts w:ascii="Times New Roman" w:hAnsi="Times New Roman" w:cs="Times New Roman"/>
          <w:color w:val="000000"/>
          <w:sz w:val="24"/>
          <w:szCs w:val="24"/>
          <w:lang w:val="uk-UA"/>
        </w:rPr>
      </w:pPr>
    </w:p>
    <w:p w:rsidR="0067279B" w:rsidRPr="00685968" w:rsidRDefault="0067279B" w:rsidP="005D02F0">
      <w:pPr>
        <w:pStyle w:val="af2"/>
        <w:spacing w:after="0"/>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6.2. За порушення умов зобов’язання щодо якості (комплектності) поставленого Товару, у тому числі якщо характеристики Товару не відповідають характеристикам, поданим Постачальником у своїй пропозиції як учасника процедур закупівлі, Постачальник сплачує на користь Покупця штраф у розмірі 20 (двадцяти) відсотків від вартості неякісного (некомплектного), невідповідного Товару.</w:t>
      </w: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6.3. За порушення строків виконання зобов'язання з поставки Товару або строку заміни неякісного (невідповідного) Товару на якісний (відповідний), Постачальник на вимогу Покупця сплачує пеню у розмірі 1 (одного) відсотка вартості непоставленого Товару, з якої допущено прострочення виконання зобов’язань, за кожен день простроче</w:t>
      </w:r>
      <w:r w:rsidR="00B07B75" w:rsidRPr="00685968">
        <w:rPr>
          <w:rFonts w:ascii="Times New Roman" w:hAnsi="Times New Roman" w:cs="Times New Roman"/>
          <w:sz w:val="24"/>
          <w:szCs w:val="24"/>
          <w:lang w:val="uk-UA"/>
        </w:rPr>
        <w:t>ння, а за прострочення понад 30 </w:t>
      </w:r>
      <w:r w:rsidRPr="00685968">
        <w:rPr>
          <w:rFonts w:ascii="Times New Roman" w:hAnsi="Times New Roman" w:cs="Times New Roman"/>
          <w:sz w:val="24"/>
          <w:szCs w:val="24"/>
          <w:lang w:val="uk-UA"/>
        </w:rPr>
        <w:t xml:space="preserve">(тридцять) днів Постачальник додатково сплачує штраф у розмірі 7 (семи) відсотків вартості непоставленого Товару. </w:t>
      </w: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 xml:space="preserve">6.4. Штрафні санкції, зазначені в п.6.2. та п.6.3. даного розділу Договору сплачуються Постачальником протягом </w:t>
      </w:r>
      <w:r w:rsidR="00B07B75" w:rsidRPr="00685968">
        <w:rPr>
          <w:rFonts w:ascii="Times New Roman" w:hAnsi="Times New Roman" w:cs="Times New Roman"/>
          <w:sz w:val="24"/>
          <w:szCs w:val="24"/>
          <w:lang w:val="uk-UA"/>
        </w:rPr>
        <w:t>10 (десяти)</w:t>
      </w:r>
      <w:r w:rsidRPr="00685968">
        <w:rPr>
          <w:rFonts w:ascii="Times New Roman" w:hAnsi="Times New Roman" w:cs="Times New Roman"/>
          <w:sz w:val="24"/>
          <w:szCs w:val="24"/>
          <w:lang w:val="uk-UA"/>
        </w:rPr>
        <w:t xml:space="preserve"> робочих днів після отримання відповідної вимоги Покупця.</w:t>
      </w: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6.5. До оплати Постачальником штрафу/ів та/або пені, передбачених даним розділом</w:t>
      </w:r>
      <w:r w:rsidRPr="00685968">
        <w:rPr>
          <w:rFonts w:ascii="Times New Roman" w:hAnsi="Times New Roman" w:cs="Times New Roman"/>
          <w:bCs/>
          <w:sz w:val="24"/>
          <w:szCs w:val="24"/>
          <w:lang w:val="uk-UA"/>
        </w:rPr>
        <w:t xml:space="preserve"> </w:t>
      </w:r>
      <w:r w:rsidRPr="00685968">
        <w:rPr>
          <w:rFonts w:ascii="Times New Roman" w:hAnsi="Times New Roman" w:cs="Times New Roman"/>
          <w:sz w:val="24"/>
          <w:szCs w:val="24"/>
          <w:lang w:val="uk-UA"/>
        </w:rPr>
        <w:t>Договору, Покупець на суму таких штрафних санкцій має право призупинити (не здійснювати) оплату за Товар. </w:t>
      </w:r>
    </w:p>
    <w:p w:rsidR="0067279B" w:rsidRPr="00685968" w:rsidRDefault="0067279B" w:rsidP="005D02F0">
      <w:pPr>
        <w:ind w:firstLine="567"/>
        <w:jc w:val="both"/>
        <w:rPr>
          <w:rFonts w:ascii="Times New Roman" w:hAnsi="Times New Roman" w:cs="Times New Roman"/>
          <w:color w:val="000000" w:themeColor="text1"/>
          <w:sz w:val="24"/>
          <w:szCs w:val="24"/>
          <w:lang w:val="uk-UA"/>
        </w:rPr>
      </w:pPr>
      <w:r w:rsidRPr="00685968">
        <w:rPr>
          <w:rFonts w:ascii="Times New Roman" w:hAnsi="Times New Roman" w:cs="Times New Roman"/>
          <w:color w:val="000000" w:themeColor="text1"/>
          <w:sz w:val="24"/>
          <w:szCs w:val="24"/>
          <w:lang w:val="uk-UA"/>
        </w:rPr>
        <w:t>6.6. У разі затримки перерахування бюджетних асигнувань</w:t>
      </w:r>
      <w:r w:rsidR="003C5D83" w:rsidRPr="00685968">
        <w:rPr>
          <w:rFonts w:ascii="Times New Roman" w:hAnsi="Times New Roman" w:cs="Times New Roman"/>
          <w:color w:val="000000" w:themeColor="text1"/>
          <w:sz w:val="24"/>
          <w:szCs w:val="24"/>
          <w:lang w:val="uk-UA"/>
        </w:rPr>
        <w:t xml:space="preserve"> на оплату предмета договору та</w:t>
      </w:r>
      <w:r w:rsidRPr="00685968">
        <w:rPr>
          <w:rFonts w:ascii="Times New Roman" w:hAnsi="Times New Roman" w:cs="Times New Roman"/>
          <w:color w:val="000000" w:themeColor="text1"/>
          <w:sz w:val="24"/>
          <w:szCs w:val="24"/>
          <w:lang w:val="uk-UA"/>
        </w:rPr>
        <w:t xml:space="preserve">/або затримки у здійсненні органами Казначейства України платежів за цим Договором, штрафні санкції до Покупця не застосовуються. </w:t>
      </w:r>
    </w:p>
    <w:p w:rsidR="0067279B" w:rsidRPr="00685968" w:rsidRDefault="0067279B" w:rsidP="005D02F0">
      <w:pPr>
        <w:shd w:val="clear" w:color="auto" w:fill="FFFFFF"/>
        <w:ind w:firstLine="567"/>
        <w:jc w:val="both"/>
        <w:rPr>
          <w:rFonts w:ascii="Times New Roman" w:hAnsi="Times New Roman" w:cs="Times New Roman"/>
          <w:color w:val="000000" w:themeColor="text1"/>
          <w:sz w:val="24"/>
          <w:szCs w:val="24"/>
          <w:lang w:val="uk-UA"/>
        </w:rPr>
      </w:pPr>
      <w:r w:rsidRPr="00685968">
        <w:rPr>
          <w:rFonts w:ascii="Times New Roman" w:hAnsi="Times New Roman" w:cs="Times New Roman"/>
          <w:color w:val="000000" w:themeColor="text1"/>
          <w:sz w:val="24"/>
          <w:szCs w:val="24"/>
          <w:lang w:val="uk-UA"/>
        </w:rPr>
        <w:t xml:space="preserve">6.7.  Покупець не несе відповідальності за порушення строків оплати Товару,  якщо такі порушення виникли внаслідок </w:t>
      </w:r>
      <w:r w:rsidRPr="00685968">
        <w:rPr>
          <w:rFonts w:ascii="Times New Roman" w:hAnsi="Times New Roman" w:cs="Times New Roman"/>
          <w:color w:val="000000" w:themeColor="text1"/>
          <w:sz w:val="24"/>
          <w:szCs w:val="24"/>
          <w:shd w:val="clear" w:color="auto" w:fill="FFFFFF"/>
          <w:lang w:val="uk-UA"/>
        </w:rPr>
        <w:t xml:space="preserve">визначення </w:t>
      </w:r>
      <w:r w:rsidRPr="00685968">
        <w:rPr>
          <w:rFonts w:ascii="Times New Roman" w:hAnsi="Times New Roman" w:cs="Times New Roman"/>
          <w:color w:val="000000" w:themeColor="text1"/>
          <w:sz w:val="24"/>
          <w:szCs w:val="24"/>
          <w:lang w:val="uk-UA"/>
        </w:rPr>
        <w:t>органами Казначейства України</w:t>
      </w:r>
      <w:r w:rsidRPr="00685968">
        <w:rPr>
          <w:rFonts w:ascii="Times New Roman" w:hAnsi="Times New Roman" w:cs="Times New Roman"/>
          <w:color w:val="000000" w:themeColor="text1"/>
          <w:sz w:val="24"/>
          <w:szCs w:val="24"/>
          <w:shd w:val="clear" w:color="auto" w:fill="FFFFFF"/>
          <w:lang w:val="uk-UA"/>
        </w:rPr>
        <w:t xml:space="preserve"> черговості</w:t>
      </w:r>
      <w:r w:rsidRPr="00685968">
        <w:rPr>
          <w:rFonts w:ascii="Times New Roman" w:hAnsi="Times New Roman" w:cs="Times New Roman"/>
          <w:color w:val="000000" w:themeColor="text1"/>
          <w:sz w:val="24"/>
          <w:szCs w:val="24"/>
          <w:lang w:val="uk-UA"/>
        </w:rPr>
        <w:t xml:space="preserve"> здійснення платежів </w:t>
      </w:r>
      <w:r w:rsidRPr="00685968">
        <w:rPr>
          <w:rFonts w:ascii="Times New Roman" w:hAnsi="Times New Roman" w:cs="Times New Roman"/>
          <w:color w:val="000000" w:themeColor="text1"/>
          <w:sz w:val="24"/>
          <w:szCs w:val="24"/>
          <w:shd w:val="clear" w:color="auto" w:fill="FFFFFF"/>
          <w:lang w:val="uk-UA"/>
        </w:rPr>
        <w:t xml:space="preserve">з урахуванням ресурсної забезпеченості єдиного казначейського рахунка в порядку, передбаченому </w:t>
      </w:r>
      <w:r w:rsidRPr="00685968">
        <w:rPr>
          <w:rFonts w:ascii="Times New Roman" w:hAnsi="Times New Roman" w:cs="Times New Roman"/>
          <w:color w:val="000000" w:themeColor="text1"/>
          <w:sz w:val="24"/>
          <w:szCs w:val="24"/>
          <w:lang w:val="uk-UA"/>
        </w:rPr>
        <w:t>постановою Кабінету Міністрів України від 09.06.2021 №590 «</w:t>
      </w:r>
      <w:r w:rsidRPr="00685968">
        <w:rPr>
          <w:rFonts w:ascii="Times New Roman" w:hAnsi="Times New Roman" w:cs="Times New Roman"/>
          <w:bCs/>
          <w:color w:val="000000" w:themeColor="text1"/>
          <w:sz w:val="24"/>
          <w:szCs w:val="24"/>
          <w:shd w:val="clear" w:color="auto" w:fill="FFFFFF"/>
          <w:lang w:val="uk-UA"/>
        </w:rPr>
        <w:t>Про затвердження Порядку виконання повноважень Державною казначейською службою в особливому режимі в умовах воєнного стану»</w:t>
      </w:r>
      <w:r w:rsidRPr="00685968">
        <w:rPr>
          <w:rFonts w:ascii="Times New Roman" w:hAnsi="Times New Roman" w:cs="Times New Roman"/>
          <w:color w:val="000000" w:themeColor="text1"/>
          <w:sz w:val="24"/>
          <w:szCs w:val="24"/>
          <w:lang w:val="uk-UA"/>
        </w:rPr>
        <w:t xml:space="preserve"> та в інших випадках, настання яких перешкоджає та/або унеможливлює виконання договірних зобов’язань Покупцем. </w:t>
      </w:r>
    </w:p>
    <w:p w:rsidR="0067279B" w:rsidRPr="00685968" w:rsidRDefault="0067279B" w:rsidP="005D02F0">
      <w:pPr>
        <w:shd w:val="clear" w:color="auto" w:fill="FFFFFF"/>
        <w:ind w:firstLine="567"/>
        <w:jc w:val="both"/>
        <w:rPr>
          <w:rFonts w:ascii="Times New Roman" w:hAnsi="Times New Roman" w:cs="Times New Roman"/>
          <w:color w:val="000000" w:themeColor="text1"/>
          <w:sz w:val="24"/>
          <w:szCs w:val="24"/>
          <w:lang w:val="uk-UA"/>
        </w:rPr>
      </w:pPr>
      <w:r w:rsidRPr="00685968">
        <w:rPr>
          <w:rFonts w:ascii="Times New Roman" w:hAnsi="Times New Roman" w:cs="Times New Roman"/>
          <w:color w:val="000000" w:themeColor="text1"/>
          <w:sz w:val="24"/>
          <w:szCs w:val="24"/>
          <w:lang w:val="uk-UA"/>
        </w:rPr>
        <w:t xml:space="preserve">6.8. Покупець несе відповідальність за порушення зобов’язань щодо оплати поставленого Товару, якщо порушення зобов’язання виникло з його вини. </w:t>
      </w:r>
    </w:p>
    <w:p w:rsidR="0067279B" w:rsidRPr="00685968" w:rsidRDefault="0067279B" w:rsidP="005D02F0">
      <w:pPr>
        <w:shd w:val="clear" w:color="auto" w:fill="FFFFFF"/>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6.9. Сплата штрафних санкцій не звільняє Сторони від належного виконання ними своїх зобов’язань за даним Договором.</w:t>
      </w:r>
    </w:p>
    <w:p w:rsidR="0067279B" w:rsidRPr="00B07B75" w:rsidRDefault="0067279B" w:rsidP="005D02F0">
      <w:pPr>
        <w:shd w:val="clear" w:color="auto" w:fill="FFFFFF"/>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6.10. Сторони домовились, що стаття 625 Цивільного кодексу України не підлягає застосуванн</w:t>
      </w:r>
      <w:r w:rsidRPr="00B07B75">
        <w:rPr>
          <w:rFonts w:ascii="Times New Roman" w:hAnsi="Times New Roman" w:cs="Times New Roman"/>
          <w:sz w:val="24"/>
          <w:szCs w:val="24"/>
          <w:lang w:val="uk-UA"/>
        </w:rPr>
        <w:t>ю до правовідносин, які виникли на підставі цього Договору.</w:t>
      </w:r>
    </w:p>
    <w:p w:rsidR="0067279B" w:rsidRPr="00685968" w:rsidRDefault="0067279B" w:rsidP="005D02F0">
      <w:pPr>
        <w:jc w:val="center"/>
        <w:rPr>
          <w:rFonts w:ascii="Times New Roman" w:hAnsi="Times New Roman" w:cs="Times New Roman"/>
          <w:sz w:val="24"/>
          <w:szCs w:val="24"/>
          <w:lang w:val="ru-RU"/>
        </w:rPr>
      </w:pPr>
    </w:p>
    <w:p w:rsidR="0067279B" w:rsidRDefault="00F47F98" w:rsidP="005D02F0">
      <w:pPr>
        <w:jc w:val="center"/>
        <w:rPr>
          <w:rFonts w:ascii="Times New Roman" w:hAnsi="Times New Roman" w:cs="Times New Roman"/>
          <w:b/>
          <w:sz w:val="24"/>
          <w:szCs w:val="24"/>
          <w:lang w:val="uk-UA"/>
        </w:rPr>
      </w:pPr>
      <w:r w:rsidRPr="00B07B75">
        <w:rPr>
          <w:rFonts w:ascii="Times New Roman" w:hAnsi="Times New Roman" w:cs="Times New Roman"/>
          <w:b/>
          <w:sz w:val="24"/>
          <w:szCs w:val="24"/>
          <w:lang w:val="uk-UA"/>
        </w:rPr>
        <w:t>7. Вирішення спорів</w:t>
      </w:r>
    </w:p>
    <w:p w:rsidR="007E0BE7" w:rsidRPr="007E0BE7" w:rsidRDefault="007E0BE7" w:rsidP="005D02F0">
      <w:pPr>
        <w:jc w:val="center"/>
        <w:rPr>
          <w:rFonts w:ascii="Times New Roman" w:hAnsi="Times New Roman" w:cs="Times New Roman"/>
          <w:sz w:val="24"/>
          <w:szCs w:val="24"/>
          <w:lang w:val="uk-UA"/>
        </w:rPr>
      </w:pP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7.1. У випадку виникнення спорів або розбіжностей Сторони зобов’язуються вирішувати їх шляхом взаємних переговорів, консультацій та прийняття відповідних рішень.</w:t>
      </w:r>
    </w:p>
    <w:p w:rsidR="0067279B" w:rsidRPr="00B07B75" w:rsidRDefault="0067279B" w:rsidP="005D02F0">
      <w:pPr>
        <w:ind w:firstLine="567"/>
        <w:jc w:val="both"/>
        <w:rPr>
          <w:rFonts w:ascii="Times New Roman" w:hAnsi="Times New Roman" w:cs="Times New Roman"/>
          <w:color w:val="000000"/>
          <w:sz w:val="24"/>
          <w:szCs w:val="24"/>
          <w:lang w:val="ru-RU"/>
        </w:rPr>
      </w:pPr>
      <w:r w:rsidRPr="00685968">
        <w:rPr>
          <w:rFonts w:ascii="Times New Roman" w:hAnsi="Times New Roman" w:cs="Times New Roman"/>
          <w:sz w:val="24"/>
          <w:szCs w:val="24"/>
          <w:lang w:val="uk-UA"/>
        </w:rPr>
        <w:t>7.2. У</w:t>
      </w:r>
      <w:r w:rsidRPr="00B07B75">
        <w:rPr>
          <w:rFonts w:ascii="Times New Roman" w:hAnsi="Times New Roman" w:cs="Times New Roman"/>
          <w:sz w:val="24"/>
          <w:szCs w:val="24"/>
          <w:lang w:val="uk-UA"/>
        </w:rPr>
        <w:t xml:space="preserve"> разі недосягнення Сторонами згоди стосовно спірних питань, спір вирішується в судовому порядку.</w:t>
      </w:r>
    </w:p>
    <w:p w:rsidR="0067279B" w:rsidRPr="00685968" w:rsidRDefault="0067279B" w:rsidP="005D02F0">
      <w:pPr>
        <w:jc w:val="center"/>
        <w:rPr>
          <w:rFonts w:ascii="Times New Roman" w:hAnsi="Times New Roman" w:cs="Times New Roman"/>
          <w:sz w:val="24"/>
          <w:szCs w:val="24"/>
          <w:lang w:val="uk-UA"/>
        </w:rPr>
      </w:pPr>
    </w:p>
    <w:p w:rsidR="0067279B" w:rsidRDefault="00F47F98" w:rsidP="00B062ED">
      <w:pPr>
        <w:jc w:val="center"/>
        <w:rPr>
          <w:rFonts w:ascii="Times New Roman" w:hAnsi="Times New Roman" w:cs="Times New Roman"/>
          <w:b/>
          <w:sz w:val="24"/>
          <w:szCs w:val="24"/>
          <w:lang w:val="uk-UA"/>
        </w:rPr>
      </w:pPr>
      <w:r w:rsidRPr="00B07B75">
        <w:rPr>
          <w:rFonts w:ascii="Times New Roman" w:hAnsi="Times New Roman" w:cs="Times New Roman"/>
          <w:b/>
          <w:sz w:val="24"/>
          <w:szCs w:val="24"/>
          <w:lang w:val="uk-UA"/>
        </w:rPr>
        <w:t>8. Обставини непереборної сили</w:t>
      </w:r>
    </w:p>
    <w:p w:rsidR="007E0BE7" w:rsidRPr="007E0BE7" w:rsidRDefault="007E0BE7" w:rsidP="00B062ED">
      <w:pPr>
        <w:jc w:val="center"/>
        <w:rPr>
          <w:rFonts w:ascii="Times New Roman" w:hAnsi="Times New Roman" w:cs="Times New Roman"/>
          <w:bCs/>
          <w:sz w:val="24"/>
          <w:szCs w:val="24"/>
          <w:lang w:val="uk-UA"/>
        </w:rPr>
      </w:pPr>
    </w:p>
    <w:p w:rsidR="0067279B" w:rsidRPr="00685968" w:rsidRDefault="0067279B" w:rsidP="005D02F0">
      <w:pPr>
        <w:shd w:val="clear" w:color="auto" w:fill="FFFFFF"/>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8.1. Сторони звільняються від відповідальності за часткове або повне невиконання зобов'язань за даним Договором, якщо таке невиконання є наслідком обставин непереборної сили. Термін виконання договірних зобов’язань буде продовжено на час дії вказаних обставин.</w:t>
      </w:r>
    </w:p>
    <w:p w:rsidR="0067279B" w:rsidRPr="00685968" w:rsidRDefault="0067279B" w:rsidP="005D02F0">
      <w:pPr>
        <w:shd w:val="clear" w:color="auto" w:fill="FFFFFF"/>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8.2. Сторони домовились, що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відвернути (уникнути), включаючи (але не обмежуючись): стихійні явища природного характеру (землетруси, пожежі, бурі тощо), лиха біологічного, техногенного та антропогенного походження (вибухи, пожежі, вихід з ладу машин й обладнання, масові епідемії тощо), обставини суспільного життя (війна, загроза війни, революції, заколоти, повстання, воєнні дії, блокади, прояви тероризму, вибухи, масові страйки та локаути, бойкоти тощо), а також видання заборонених або обмежуючих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 xml:space="preserve">8.3. Сторона, для якої склались обставини непереборної </w:t>
      </w:r>
      <w:r w:rsidR="005E37E1" w:rsidRPr="00685968">
        <w:rPr>
          <w:rFonts w:ascii="Times New Roman" w:hAnsi="Times New Roman" w:cs="Times New Roman"/>
          <w:sz w:val="24"/>
          <w:szCs w:val="24"/>
          <w:lang w:val="uk-UA"/>
        </w:rPr>
        <w:t>сили, зобов’язана не пізніше 20 </w:t>
      </w:r>
      <w:r w:rsidRPr="00685968">
        <w:rPr>
          <w:rFonts w:ascii="Times New Roman" w:hAnsi="Times New Roman" w:cs="Times New Roman"/>
          <w:sz w:val="24"/>
          <w:szCs w:val="24"/>
          <w:lang w:val="uk-UA"/>
        </w:rPr>
        <w:t>(двадцяти)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обставин непереборної сили. Аналогічні умови застосовуються Стороною в разі припинення дії обставин непереборної сили та їх наслідків.</w:t>
      </w:r>
    </w:p>
    <w:p w:rsidR="0067279B" w:rsidRPr="005D02F0"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8.4. У разі існування обставин непереборної сили понад 60 (шістдесят) календарних днів кожна із Сторін має право розірвати цей Договір. Сторона не несе відповідальності за таке розірвання</w:t>
      </w:r>
      <w:r w:rsidRPr="00B07B75">
        <w:rPr>
          <w:rFonts w:ascii="Times New Roman" w:hAnsi="Times New Roman" w:cs="Times New Roman"/>
          <w:sz w:val="24"/>
          <w:szCs w:val="24"/>
          <w:lang w:val="uk-UA"/>
        </w:rPr>
        <w:t xml:space="preserve"> за умови, що вона повідомить про це іншу Сторону не пізніше, як за 20 (двадцять) календарних днів до розірвання. У цьому разі Сторони проводять відповідні взаєморозрахунки.</w:t>
      </w:r>
    </w:p>
    <w:p w:rsidR="0067279B" w:rsidRPr="00685968" w:rsidRDefault="0067279B" w:rsidP="005D02F0">
      <w:pPr>
        <w:jc w:val="center"/>
        <w:rPr>
          <w:rFonts w:ascii="Times New Roman" w:hAnsi="Times New Roman" w:cs="Times New Roman"/>
          <w:sz w:val="24"/>
          <w:szCs w:val="24"/>
          <w:lang w:val="uk-UA"/>
        </w:rPr>
      </w:pPr>
    </w:p>
    <w:p w:rsidR="0067279B" w:rsidRDefault="00F47F98" w:rsidP="00685968">
      <w:pPr>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9. Строк дії, умови зміни та припинення Договору</w:t>
      </w:r>
    </w:p>
    <w:p w:rsidR="007E0BE7" w:rsidRPr="007E0BE7" w:rsidRDefault="007E0BE7" w:rsidP="00685968">
      <w:pPr>
        <w:jc w:val="center"/>
        <w:rPr>
          <w:rFonts w:ascii="Times New Roman" w:hAnsi="Times New Roman" w:cs="Times New Roman"/>
          <w:sz w:val="24"/>
          <w:szCs w:val="24"/>
          <w:lang w:val="uk-UA"/>
        </w:rPr>
      </w:pP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 xml:space="preserve">9.1. Даний Договір набирає чинності з дня його підписання Сторонами і діє до </w:t>
      </w:r>
      <w:r w:rsidR="00184402" w:rsidRPr="00685968">
        <w:rPr>
          <w:rFonts w:ascii="Times New Roman" w:hAnsi="Times New Roman" w:cs="Times New Roman"/>
          <w:sz w:val="24"/>
          <w:szCs w:val="24"/>
          <w:lang w:val="uk-UA"/>
        </w:rPr>
        <w:t xml:space="preserve">31 грудня </w:t>
      </w:r>
      <w:r w:rsidRPr="00685968">
        <w:rPr>
          <w:rFonts w:ascii="Times New Roman" w:hAnsi="Times New Roman" w:cs="Times New Roman"/>
          <w:sz w:val="24"/>
          <w:szCs w:val="24"/>
          <w:lang w:val="uk-UA"/>
        </w:rPr>
        <w:t>20</w:t>
      </w:r>
      <w:r w:rsidR="00184402" w:rsidRPr="00685968">
        <w:rPr>
          <w:rFonts w:ascii="Times New Roman" w:hAnsi="Times New Roman" w:cs="Times New Roman"/>
          <w:sz w:val="24"/>
          <w:szCs w:val="24"/>
          <w:lang w:val="uk-UA"/>
        </w:rPr>
        <w:t>24</w:t>
      </w:r>
      <w:r w:rsidR="00685968">
        <w:rPr>
          <w:rFonts w:ascii="Times New Roman" w:hAnsi="Times New Roman" w:cs="Times New Roman"/>
          <w:sz w:val="24"/>
          <w:szCs w:val="24"/>
          <w:lang w:val="uk-UA"/>
        </w:rPr>
        <w:t xml:space="preserve"> </w:t>
      </w:r>
      <w:r w:rsidRPr="00685968">
        <w:rPr>
          <w:rFonts w:ascii="Times New Roman" w:hAnsi="Times New Roman" w:cs="Times New Roman"/>
          <w:sz w:val="24"/>
          <w:szCs w:val="24"/>
          <w:lang w:val="uk-UA"/>
        </w:rPr>
        <w:t>року, але в будь-якому випадку до повного виконання Сторонами своїх договірних зобов’язань.</w:t>
      </w: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9.2. Істотні умови Договору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w:t>
      </w:r>
    </w:p>
    <w:p w:rsidR="0067279B" w:rsidRPr="00685968" w:rsidRDefault="0067279B" w:rsidP="005D02F0">
      <w:pPr>
        <w:shd w:val="clear" w:color="auto" w:fill="FFFFFF"/>
        <w:ind w:firstLine="567"/>
        <w:jc w:val="both"/>
        <w:rPr>
          <w:rFonts w:ascii="Times New Roman" w:hAnsi="Times New Roman" w:cs="Times New Roman"/>
          <w:sz w:val="24"/>
          <w:szCs w:val="24"/>
          <w:lang w:val="ru-RU"/>
        </w:rPr>
      </w:pPr>
      <w:r w:rsidRPr="00685968">
        <w:rPr>
          <w:rFonts w:ascii="Times New Roman" w:hAnsi="Times New Roman" w:cs="Times New Roman"/>
          <w:color w:val="000000"/>
          <w:sz w:val="24"/>
          <w:szCs w:val="24"/>
          <w:lang w:val="uk-UA"/>
        </w:rPr>
        <w:t xml:space="preserve">9.3. </w:t>
      </w:r>
      <w:r w:rsidRPr="00685968">
        <w:rPr>
          <w:rFonts w:ascii="Times New Roman" w:hAnsi="Times New Roman" w:cs="Times New Roman"/>
          <w:color w:val="000000"/>
          <w:sz w:val="24"/>
          <w:szCs w:val="24"/>
          <w:lang w:val="ru-RU"/>
        </w:rPr>
        <w:t xml:space="preserve">Усі зміни </w:t>
      </w:r>
      <w:r w:rsidRPr="00685968">
        <w:rPr>
          <w:rFonts w:ascii="Times New Roman" w:hAnsi="Times New Roman" w:cs="Times New Roman"/>
          <w:color w:val="000000"/>
          <w:sz w:val="24"/>
          <w:szCs w:val="24"/>
          <w:lang w:val="uk-UA"/>
        </w:rPr>
        <w:t>до</w:t>
      </w:r>
      <w:r w:rsidRPr="00685968">
        <w:rPr>
          <w:rFonts w:ascii="Times New Roman" w:hAnsi="Times New Roman" w:cs="Times New Roman"/>
          <w:color w:val="000000"/>
          <w:sz w:val="24"/>
          <w:szCs w:val="24"/>
          <w:lang w:val="ru-RU"/>
        </w:rPr>
        <w:t xml:space="preserve">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67279B" w:rsidRPr="00685968" w:rsidRDefault="0067279B" w:rsidP="005D02F0">
      <w:pPr>
        <w:shd w:val="clear" w:color="auto" w:fill="FFFFFF"/>
        <w:ind w:firstLine="567"/>
        <w:jc w:val="both"/>
        <w:rPr>
          <w:rFonts w:ascii="Times New Roman" w:hAnsi="Times New Roman" w:cs="Times New Roman"/>
          <w:sz w:val="24"/>
          <w:szCs w:val="24"/>
          <w:lang w:val="ru-RU"/>
        </w:rPr>
      </w:pPr>
      <w:r w:rsidRPr="00685968">
        <w:rPr>
          <w:rFonts w:ascii="Times New Roman" w:hAnsi="Times New Roman" w:cs="Times New Roman"/>
          <w:color w:val="000000"/>
          <w:sz w:val="24"/>
          <w:szCs w:val="24"/>
          <w:lang w:val="uk-UA"/>
        </w:rPr>
        <w:t xml:space="preserve">9.3. </w:t>
      </w:r>
      <w:r w:rsidRPr="00685968">
        <w:rPr>
          <w:rFonts w:ascii="Times New Roman" w:hAnsi="Times New Roman" w:cs="Times New Roman"/>
          <w:color w:val="000000"/>
          <w:sz w:val="24"/>
          <w:szCs w:val="24"/>
          <w:lang w:val="ru-RU"/>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67279B" w:rsidRPr="005D02F0" w:rsidRDefault="0067279B" w:rsidP="005D02F0">
      <w:pPr>
        <w:shd w:val="clear" w:color="auto" w:fill="FFFFFF"/>
        <w:ind w:firstLine="567"/>
        <w:jc w:val="both"/>
        <w:rPr>
          <w:rFonts w:ascii="Times New Roman" w:hAnsi="Times New Roman" w:cs="Times New Roman"/>
          <w:sz w:val="24"/>
          <w:szCs w:val="24"/>
          <w:lang w:val="ru-RU"/>
        </w:rPr>
      </w:pPr>
      <w:r w:rsidRPr="00685968">
        <w:rPr>
          <w:rFonts w:ascii="Times New Roman" w:hAnsi="Times New Roman" w:cs="Times New Roman"/>
          <w:color w:val="000000"/>
          <w:sz w:val="24"/>
          <w:szCs w:val="24"/>
          <w:lang w:val="uk-UA"/>
        </w:rPr>
        <w:t>9</w:t>
      </w:r>
      <w:r w:rsidRPr="00685968">
        <w:rPr>
          <w:rFonts w:ascii="Times New Roman" w:hAnsi="Times New Roman" w:cs="Times New Roman"/>
          <w:color w:val="000000"/>
          <w:sz w:val="24"/>
          <w:szCs w:val="24"/>
          <w:lang w:val="ru-RU"/>
        </w:rPr>
        <w:t xml:space="preserve">.4. Договір </w:t>
      </w:r>
      <w:r w:rsidRPr="00685968">
        <w:rPr>
          <w:rFonts w:ascii="Times New Roman" w:hAnsi="Times New Roman" w:cs="Times New Roman"/>
          <w:color w:val="000000"/>
          <w:sz w:val="24"/>
          <w:szCs w:val="24"/>
          <w:lang w:val="uk-UA"/>
        </w:rPr>
        <w:t xml:space="preserve">припиняється за </w:t>
      </w:r>
      <w:r w:rsidRPr="00685968">
        <w:rPr>
          <w:rFonts w:ascii="Times New Roman" w:hAnsi="Times New Roman" w:cs="Times New Roman"/>
          <w:color w:val="000000"/>
          <w:sz w:val="24"/>
          <w:szCs w:val="24"/>
          <w:lang w:val="ru-RU"/>
        </w:rPr>
        <w:t>згодою Сторін</w:t>
      </w:r>
      <w:r w:rsidRPr="00685968">
        <w:rPr>
          <w:rFonts w:ascii="Times New Roman" w:hAnsi="Times New Roman" w:cs="Times New Roman"/>
          <w:color w:val="000000"/>
          <w:sz w:val="24"/>
          <w:szCs w:val="24"/>
          <w:lang w:val="uk-UA"/>
        </w:rPr>
        <w:t xml:space="preserve"> у випадках, встановлених цим Договором та/або чинним законодавством</w:t>
      </w:r>
      <w:r w:rsidRPr="005D02F0">
        <w:rPr>
          <w:rFonts w:ascii="Times New Roman" w:hAnsi="Times New Roman" w:cs="Times New Roman"/>
          <w:color w:val="000000"/>
          <w:sz w:val="24"/>
          <w:szCs w:val="24"/>
          <w:lang w:val="uk-UA"/>
        </w:rPr>
        <w:t xml:space="preserve"> України.</w:t>
      </w:r>
    </w:p>
    <w:p w:rsidR="0067279B" w:rsidRPr="00685968" w:rsidRDefault="0067279B" w:rsidP="005D02F0">
      <w:pPr>
        <w:jc w:val="center"/>
        <w:rPr>
          <w:rFonts w:ascii="Times New Roman" w:hAnsi="Times New Roman" w:cs="Times New Roman"/>
          <w:sz w:val="24"/>
          <w:szCs w:val="24"/>
          <w:lang w:val="uk-UA"/>
        </w:rPr>
      </w:pPr>
    </w:p>
    <w:p w:rsidR="0067279B" w:rsidRDefault="00F47F98" w:rsidP="005D02F0">
      <w:pPr>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10. Інші умови</w:t>
      </w:r>
    </w:p>
    <w:p w:rsidR="007E0BE7" w:rsidRPr="007E0BE7" w:rsidRDefault="007E0BE7" w:rsidP="005D02F0">
      <w:pPr>
        <w:jc w:val="center"/>
        <w:rPr>
          <w:rFonts w:ascii="Times New Roman" w:hAnsi="Times New Roman" w:cs="Times New Roman"/>
          <w:sz w:val="24"/>
          <w:szCs w:val="24"/>
          <w:lang w:val="uk-UA"/>
        </w:rPr>
      </w:pP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10.1. Договір з додатками, які є його невід’ємною частиною, складений у двох примірниках, що мають однакову юридичну силу, по одному для кожної Сторони.</w:t>
      </w: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10.2. Підписанням цього Договору Сторони надають одна одній згоду на обробку персональних даних відповідно до Законів України «Про захист персональних даних», «Про відкритість використання публічних коштів», «Про публічні закупівлі» у письмовій та/або електронній формі в обсязі, що міститься в Договорі та документах, які його стосуються (видаткових накладних, гарантійних заявках, актах тощо), і можуть бути використані лише з метою реалізації адміністративно-правових, господарсько-правових, цивільно-правових, податкових відносин та відносин у сфері бухгалтерського обліку, статистики, аудиту тощо у спосіб, визначений законодавством України.</w:t>
      </w: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 xml:space="preserve">10.3. У випадку зміни свого найменування, місцезнаходження, номера контактного телефону, адреси електронної пошти, банківських або інших реквізитів, Сторони зобов’язуються протягом </w:t>
      </w:r>
      <w:r w:rsidR="00B07B75" w:rsidRPr="00685968">
        <w:rPr>
          <w:rFonts w:ascii="Times New Roman" w:hAnsi="Times New Roman" w:cs="Times New Roman"/>
          <w:sz w:val="24"/>
          <w:szCs w:val="24"/>
          <w:lang w:val="uk-UA"/>
        </w:rPr>
        <w:t>5 (п’яти</w:t>
      </w:r>
      <w:r w:rsidRPr="00685968">
        <w:rPr>
          <w:rFonts w:ascii="Times New Roman" w:hAnsi="Times New Roman" w:cs="Times New Roman"/>
          <w:sz w:val="24"/>
          <w:szCs w:val="24"/>
          <w:lang w:val="uk-UA"/>
        </w:rPr>
        <w:t>) робочих днів письмово повідомити про це одна одну.</w:t>
      </w: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10.4. Сторони домовились, що листування за цим Договором може вестися за допомогою засобів електронного зв’язку на електронні адреси, вказані в розділі ХІ Договору.</w:t>
      </w: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 xml:space="preserve">10.5. Повідомлення, заяви тощо, у тому числі скановані, які відправлені електронною поштою, мають повну юридичну силу до моменту обміну оригіналами, породжують права та обов’язки для Сторін, можуть бути подані в судові інстанції в якості належних доказів, і не можуть заперечуватися Стороною, від імені якої вони були відправлені або на ім’я якої вони були надіслані. </w:t>
      </w:r>
    </w:p>
    <w:p w:rsidR="0067279B" w:rsidRPr="005D02F0"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10.6. У ви</w:t>
      </w:r>
      <w:r w:rsidRPr="005D02F0">
        <w:rPr>
          <w:rFonts w:ascii="Times New Roman" w:hAnsi="Times New Roman" w:cs="Times New Roman"/>
          <w:sz w:val="24"/>
          <w:szCs w:val="24"/>
          <w:lang w:val="uk-UA"/>
        </w:rPr>
        <w:t>падках не передбачених Договором, Сторони керуються чинним законодавством України.</w:t>
      </w:r>
    </w:p>
    <w:p w:rsidR="0067279B" w:rsidRPr="00685968" w:rsidRDefault="0067279B" w:rsidP="00685968">
      <w:pPr>
        <w:jc w:val="center"/>
        <w:rPr>
          <w:rFonts w:ascii="Times New Roman" w:hAnsi="Times New Roman" w:cs="Times New Roman"/>
          <w:sz w:val="24"/>
          <w:szCs w:val="24"/>
          <w:lang w:val="ru-RU"/>
        </w:rPr>
      </w:pPr>
    </w:p>
    <w:p w:rsidR="0039090E" w:rsidRDefault="00F47F98" w:rsidP="00685968">
      <w:pPr>
        <w:jc w:val="center"/>
        <w:rPr>
          <w:rFonts w:ascii="Times New Roman" w:hAnsi="Times New Roman" w:cs="Times New Roman"/>
          <w:b/>
          <w:sz w:val="24"/>
          <w:szCs w:val="24"/>
          <w:lang w:val="ru-RU"/>
        </w:rPr>
      </w:pPr>
      <w:r w:rsidRPr="005D02F0">
        <w:rPr>
          <w:rFonts w:ascii="Times New Roman" w:hAnsi="Times New Roman" w:cs="Times New Roman"/>
          <w:b/>
          <w:sz w:val="24"/>
          <w:szCs w:val="24"/>
          <w:lang w:val="ru-RU"/>
        </w:rPr>
        <w:t>11. Юридичні адреси та реквізити Сторін</w:t>
      </w:r>
    </w:p>
    <w:p w:rsidR="00476EB2" w:rsidRPr="00685968" w:rsidRDefault="00476EB2" w:rsidP="00685968">
      <w:pPr>
        <w:jc w:val="center"/>
        <w:rPr>
          <w:rFonts w:ascii="Times New Roman" w:hAnsi="Times New Roman" w:cs="Times New Roman"/>
          <w:sz w:val="24"/>
          <w:szCs w:val="24"/>
          <w:lang w:val="ru-RU"/>
        </w:rPr>
      </w:pPr>
    </w:p>
    <w:tbl>
      <w:tblPr>
        <w:tblW w:w="10421" w:type="dxa"/>
        <w:tblInd w:w="-106" w:type="dxa"/>
        <w:tblLook w:val="00A0" w:firstRow="1" w:lastRow="0" w:firstColumn="1" w:lastColumn="0" w:noHBand="0" w:noVBand="0"/>
      </w:tblPr>
      <w:tblGrid>
        <w:gridCol w:w="5351"/>
        <w:gridCol w:w="108"/>
        <w:gridCol w:w="4854"/>
        <w:gridCol w:w="108"/>
      </w:tblGrid>
      <w:tr w:rsidR="0039090E" w:rsidRPr="005D02F0" w:rsidTr="00AD00E0">
        <w:tc>
          <w:tcPr>
            <w:tcW w:w="5459" w:type="dxa"/>
            <w:gridSpan w:val="2"/>
            <w:hideMark/>
          </w:tcPr>
          <w:p w:rsidR="0039090E" w:rsidRPr="005D02F0" w:rsidRDefault="0039090E" w:rsidP="005D02F0">
            <w:pPr>
              <w:jc w:val="center"/>
              <w:rPr>
                <w:rFonts w:ascii="Times New Roman" w:hAnsi="Times New Roman" w:cs="Times New Roman"/>
                <w:sz w:val="24"/>
                <w:szCs w:val="24"/>
                <w:lang w:val="uk-UA"/>
              </w:rPr>
            </w:pPr>
            <w:r w:rsidRPr="005D02F0">
              <w:rPr>
                <w:rFonts w:ascii="Times New Roman" w:hAnsi="Times New Roman" w:cs="Times New Roman"/>
                <w:b/>
                <w:bCs/>
                <w:sz w:val="24"/>
                <w:szCs w:val="24"/>
                <w:lang w:val="uk-UA"/>
              </w:rPr>
              <w:t>П</w:t>
            </w:r>
            <w:r w:rsidR="00F5302D" w:rsidRPr="005D02F0">
              <w:rPr>
                <w:rFonts w:ascii="Times New Roman" w:hAnsi="Times New Roman" w:cs="Times New Roman"/>
                <w:b/>
                <w:bCs/>
                <w:sz w:val="24"/>
                <w:szCs w:val="24"/>
                <w:lang w:val="uk-UA"/>
              </w:rPr>
              <w:t>окупець</w:t>
            </w:r>
            <w:r w:rsidRPr="005D02F0">
              <w:rPr>
                <w:rFonts w:ascii="Times New Roman" w:hAnsi="Times New Roman" w:cs="Times New Roman"/>
                <w:b/>
                <w:bCs/>
                <w:sz w:val="24"/>
                <w:szCs w:val="24"/>
                <w:lang w:val="uk-UA"/>
              </w:rPr>
              <w:t>:</w:t>
            </w:r>
          </w:p>
        </w:tc>
        <w:tc>
          <w:tcPr>
            <w:tcW w:w="4962" w:type="dxa"/>
            <w:gridSpan w:val="2"/>
            <w:hideMark/>
          </w:tcPr>
          <w:p w:rsidR="0039090E" w:rsidRPr="005D02F0" w:rsidRDefault="00F5302D" w:rsidP="005D02F0">
            <w:pPr>
              <w:jc w:val="center"/>
              <w:rPr>
                <w:rFonts w:ascii="Times New Roman" w:hAnsi="Times New Roman" w:cs="Times New Roman"/>
                <w:b/>
                <w:bCs/>
                <w:sz w:val="24"/>
                <w:szCs w:val="24"/>
                <w:lang w:val="uk-UA"/>
              </w:rPr>
            </w:pPr>
            <w:r w:rsidRPr="005D02F0">
              <w:rPr>
                <w:rFonts w:ascii="Times New Roman" w:eastAsia="Arial" w:hAnsi="Times New Roman" w:cs="Times New Roman"/>
                <w:b/>
                <w:sz w:val="24"/>
                <w:szCs w:val="24"/>
                <w:lang w:val="uk-UA"/>
              </w:rPr>
              <w:t>Постачальник</w:t>
            </w:r>
            <w:r w:rsidR="0039090E" w:rsidRPr="005D02F0">
              <w:rPr>
                <w:rFonts w:ascii="Times New Roman" w:hAnsi="Times New Roman" w:cs="Times New Roman"/>
                <w:b/>
                <w:bCs/>
                <w:sz w:val="24"/>
                <w:szCs w:val="24"/>
                <w:lang w:val="uk-UA"/>
              </w:rPr>
              <w:t>:</w:t>
            </w:r>
          </w:p>
        </w:tc>
      </w:tr>
      <w:tr w:rsidR="0039090E" w:rsidRPr="005D02F0" w:rsidTr="00AD00E0">
        <w:tc>
          <w:tcPr>
            <w:tcW w:w="5459" w:type="dxa"/>
            <w:gridSpan w:val="2"/>
            <w:hideMark/>
          </w:tcPr>
          <w:p w:rsidR="0039090E" w:rsidRPr="005D02F0" w:rsidRDefault="0039090E" w:rsidP="005D02F0">
            <w:pPr>
              <w:pStyle w:val="ae"/>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Виконавчий комітет</w:t>
            </w:r>
          </w:p>
          <w:p w:rsidR="0039090E" w:rsidRPr="005D02F0" w:rsidRDefault="0039090E" w:rsidP="005D02F0">
            <w:pPr>
              <w:pStyle w:val="ae"/>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Сумської міської ради</w:t>
            </w:r>
          </w:p>
          <w:p w:rsidR="0039090E" w:rsidRPr="005D02F0" w:rsidRDefault="0039090E" w:rsidP="005D02F0">
            <w:pPr>
              <w:pStyle w:val="ae"/>
              <w:jc w:val="center"/>
              <w:rPr>
                <w:rFonts w:ascii="Times New Roman" w:hAnsi="Times New Roman" w:cs="Times New Roman"/>
                <w:sz w:val="24"/>
                <w:szCs w:val="24"/>
                <w:lang w:val="uk-UA"/>
              </w:rPr>
            </w:pPr>
          </w:p>
          <w:p w:rsidR="0039090E" w:rsidRPr="005D02F0" w:rsidRDefault="0039090E" w:rsidP="005D02F0">
            <w:pPr>
              <w:pStyle w:val="ae"/>
              <w:jc w:val="both"/>
              <w:rPr>
                <w:rFonts w:ascii="Times New Roman" w:hAnsi="Times New Roman" w:cs="Times New Roman"/>
                <w:sz w:val="24"/>
                <w:szCs w:val="24"/>
                <w:lang w:val="uk-UA"/>
              </w:rPr>
            </w:pPr>
            <w:r w:rsidRPr="005D02F0">
              <w:rPr>
                <w:rFonts w:ascii="Times New Roman" w:hAnsi="Times New Roman" w:cs="Times New Roman"/>
                <w:sz w:val="24"/>
                <w:szCs w:val="24"/>
                <w:lang w:val="uk-UA"/>
              </w:rPr>
              <w:t>40030, м. Суми, майдан Незалежності, 2</w:t>
            </w:r>
          </w:p>
          <w:p w:rsidR="0039090E" w:rsidRPr="005D02F0" w:rsidRDefault="0039090E" w:rsidP="005D02F0">
            <w:pPr>
              <w:pStyle w:val="ae"/>
              <w:rPr>
                <w:rFonts w:ascii="Times New Roman" w:hAnsi="Times New Roman" w:cs="Times New Roman"/>
                <w:sz w:val="24"/>
                <w:szCs w:val="24"/>
                <w:lang w:val="uk-UA"/>
              </w:rPr>
            </w:pPr>
            <w:r w:rsidRPr="005D02F0">
              <w:rPr>
                <w:rFonts w:ascii="Times New Roman" w:hAnsi="Times New Roman" w:cs="Times New Roman"/>
                <w:sz w:val="24"/>
                <w:szCs w:val="24"/>
                <w:lang w:val="uk-UA"/>
              </w:rPr>
              <w:t>Код ЄДРПОУ: 04057942</w:t>
            </w:r>
          </w:p>
          <w:p w:rsidR="0039090E" w:rsidRPr="005D02F0" w:rsidRDefault="0039090E" w:rsidP="005D02F0">
            <w:pPr>
              <w:pStyle w:val="ae"/>
              <w:rPr>
                <w:rFonts w:ascii="Times New Roman" w:hAnsi="Times New Roman" w:cs="Times New Roman"/>
                <w:sz w:val="24"/>
                <w:szCs w:val="24"/>
                <w:lang w:val="uk-UA"/>
              </w:rPr>
            </w:pPr>
            <w:r w:rsidRPr="005D02F0">
              <w:rPr>
                <w:rFonts w:ascii="Times New Roman" w:hAnsi="Times New Roman" w:cs="Times New Roman"/>
                <w:sz w:val="24"/>
                <w:szCs w:val="24"/>
                <w:lang w:val="uk-UA"/>
              </w:rPr>
              <w:t>р/р __________________________</w:t>
            </w:r>
          </w:p>
          <w:p w:rsidR="0039090E" w:rsidRPr="005D02F0" w:rsidRDefault="0039090E" w:rsidP="005D02F0">
            <w:pPr>
              <w:pStyle w:val="ae"/>
              <w:rPr>
                <w:rFonts w:ascii="Times New Roman" w:hAnsi="Times New Roman" w:cs="Times New Roman"/>
                <w:sz w:val="24"/>
                <w:szCs w:val="24"/>
                <w:lang w:val="uk-UA"/>
              </w:rPr>
            </w:pPr>
            <w:r w:rsidRPr="005D02F0">
              <w:rPr>
                <w:rFonts w:ascii="Times New Roman" w:hAnsi="Times New Roman" w:cs="Times New Roman"/>
                <w:sz w:val="24"/>
                <w:szCs w:val="24"/>
                <w:lang w:val="uk-UA"/>
              </w:rPr>
              <w:t>в ДКСУ, м. Київ</w:t>
            </w:r>
          </w:p>
          <w:p w:rsidR="0039090E" w:rsidRPr="005D02F0" w:rsidRDefault="0039090E" w:rsidP="005D02F0">
            <w:pPr>
              <w:pStyle w:val="ae"/>
              <w:rPr>
                <w:rFonts w:ascii="Times New Roman" w:hAnsi="Times New Roman" w:cs="Times New Roman"/>
                <w:sz w:val="24"/>
                <w:szCs w:val="24"/>
                <w:lang w:val="uk-UA"/>
              </w:rPr>
            </w:pPr>
            <w:r w:rsidRPr="005D02F0">
              <w:rPr>
                <w:rFonts w:ascii="Times New Roman" w:hAnsi="Times New Roman" w:cs="Times New Roman"/>
                <w:sz w:val="24"/>
                <w:szCs w:val="24"/>
                <w:lang w:val="uk-UA"/>
              </w:rPr>
              <w:t>МФО 820172</w:t>
            </w:r>
          </w:p>
          <w:p w:rsidR="0039090E" w:rsidRPr="005D02F0" w:rsidRDefault="0039090E" w:rsidP="005D02F0">
            <w:pPr>
              <w:pStyle w:val="ae"/>
              <w:rPr>
                <w:rFonts w:ascii="Times New Roman" w:hAnsi="Times New Roman" w:cs="Times New Roman"/>
                <w:sz w:val="24"/>
                <w:szCs w:val="24"/>
                <w:lang w:val="uk-UA"/>
              </w:rPr>
            </w:pPr>
            <w:r w:rsidRPr="005D02F0">
              <w:rPr>
                <w:rFonts w:ascii="Times New Roman" w:hAnsi="Times New Roman" w:cs="Times New Roman"/>
                <w:sz w:val="24"/>
                <w:szCs w:val="24"/>
                <w:lang w:val="uk-UA"/>
              </w:rPr>
              <w:t>Адреса електронної пошти:</w:t>
            </w:r>
          </w:p>
          <w:p w:rsidR="0039090E" w:rsidRPr="005D02F0" w:rsidRDefault="00B062ED" w:rsidP="005D02F0">
            <w:pPr>
              <w:pStyle w:val="ae"/>
              <w:rPr>
                <w:rStyle w:val="af1"/>
                <w:rFonts w:ascii="Times New Roman" w:hAnsi="Times New Roman" w:cs="Times New Roman"/>
                <w:sz w:val="24"/>
                <w:szCs w:val="24"/>
                <w:lang w:val="ru-RU"/>
              </w:rPr>
            </w:pPr>
            <w:hyperlink r:id="rId8" w:history="1">
              <w:r w:rsidR="0039090E" w:rsidRPr="005D02F0">
                <w:rPr>
                  <w:rStyle w:val="af1"/>
                  <w:rFonts w:ascii="Times New Roman" w:hAnsi="Times New Roman" w:cs="Times New Roman"/>
                  <w:sz w:val="24"/>
                  <w:szCs w:val="24"/>
                </w:rPr>
                <w:t>it</w:t>
              </w:r>
              <w:r w:rsidR="0039090E" w:rsidRPr="005D02F0">
                <w:rPr>
                  <w:rStyle w:val="af1"/>
                  <w:rFonts w:ascii="Times New Roman" w:hAnsi="Times New Roman" w:cs="Times New Roman"/>
                  <w:sz w:val="24"/>
                  <w:szCs w:val="24"/>
                  <w:lang w:val="ru-RU"/>
                </w:rPr>
                <w:t>@</w:t>
              </w:r>
              <w:r w:rsidR="0039090E" w:rsidRPr="005D02F0">
                <w:rPr>
                  <w:rStyle w:val="af1"/>
                  <w:rFonts w:ascii="Times New Roman" w:hAnsi="Times New Roman" w:cs="Times New Roman"/>
                  <w:sz w:val="24"/>
                  <w:szCs w:val="24"/>
                </w:rPr>
                <w:t>smr</w:t>
              </w:r>
              <w:r w:rsidR="0039090E" w:rsidRPr="005D02F0">
                <w:rPr>
                  <w:rStyle w:val="af1"/>
                  <w:rFonts w:ascii="Times New Roman" w:hAnsi="Times New Roman" w:cs="Times New Roman"/>
                  <w:sz w:val="24"/>
                  <w:szCs w:val="24"/>
                  <w:lang w:val="ru-RU"/>
                </w:rPr>
                <w:t>.</w:t>
              </w:r>
              <w:r w:rsidR="0039090E" w:rsidRPr="005D02F0">
                <w:rPr>
                  <w:rStyle w:val="af1"/>
                  <w:rFonts w:ascii="Times New Roman" w:hAnsi="Times New Roman" w:cs="Times New Roman"/>
                  <w:sz w:val="24"/>
                  <w:szCs w:val="24"/>
                </w:rPr>
                <w:t>gov</w:t>
              </w:r>
              <w:r w:rsidR="0039090E" w:rsidRPr="005D02F0">
                <w:rPr>
                  <w:rStyle w:val="af1"/>
                  <w:rFonts w:ascii="Times New Roman" w:hAnsi="Times New Roman" w:cs="Times New Roman"/>
                  <w:sz w:val="24"/>
                  <w:szCs w:val="24"/>
                  <w:lang w:val="ru-RU"/>
                </w:rPr>
                <w:t>.</w:t>
              </w:r>
              <w:r w:rsidR="0039090E" w:rsidRPr="005D02F0">
                <w:rPr>
                  <w:rStyle w:val="af1"/>
                  <w:rFonts w:ascii="Times New Roman" w:hAnsi="Times New Roman" w:cs="Times New Roman"/>
                  <w:sz w:val="24"/>
                  <w:szCs w:val="24"/>
                </w:rPr>
                <w:t>ua</w:t>
              </w:r>
            </w:hyperlink>
          </w:p>
          <w:p w:rsidR="0039090E" w:rsidRDefault="00685968" w:rsidP="005D02F0">
            <w:pPr>
              <w:pStyle w:val="ae"/>
              <w:rPr>
                <w:rFonts w:ascii="Times New Roman" w:hAnsi="Times New Roman" w:cs="Times New Roman"/>
                <w:sz w:val="24"/>
                <w:szCs w:val="24"/>
                <w:lang w:val="ru-RU"/>
              </w:rPr>
            </w:pPr>
            <w:r>
              <w:rPr>
                <w:rFonts w:ascii="Times New Roman" w:hAnsi="Times New Roman" w:cs="Times New Roman"/>
                <w:sz w:val="24"/>
                <w:szCs w:val="24"/>
                <w:lang w:val="ru-RU"/>
              </w:rPr>
              <w:t>Тел. +38(0542) 700-560</w:t>
            </w:r>
          </w:p>
          <w:p w:rsidR="00685968" w:rsidRPr="005D02F0" w:rsidRDefault="00685968" w:rsidP="005D02F0">
            <w:pPr>
              <w:pStyle w:val="ae"/>
              <w:rPr>
                <w:rFonts w:ascii="Times New Roman" w:hAnsi="Times New Roman" w:cs="Times New Roman"/>
                <w:sz w:val="24"/>
                <w:szCs w:val="24"/>
                <w:lang w:val="ru-RU"/>
              </w:rPr>
            </w:pPr>
          </w:p>
        </w:tc>
        <w:tc>
          <w:tcPr>
            <w:tcW w:w="4962" w:type="dxa"/>
            <w:gridSpan w:val="2"/>
          </w:tcPr>
          <w:p w:rsidR="0039090E" w:rsidRPr="009C57C8" w:rsidRDefault="0039090E" w:rsidP="00685968">
            <w:pPr>
              <w:pStyle w:val="af0"/>
              <w:jc w:val="center"/>
              <w:rPr>
                <w:rFonts w:ascii="Times New Roman" w:hAnsi="Times New Roman"/>
                <w:lang w:val="uk-UA" w:eastAsia="en-US"/>
              </w:rPr>
            </w:pPr>
            <w:r w:rsidRPr="009C57C8">
              <w:rPr>
                <w:rFonts w:ascii="Times New Roman" w:hAnsi="Times New Roman"/>
                <w:lang w:val="uk-UA" w:eastAsia="en-US"/>
              </w:rPr>
              <w:t>________________________________</w:t>
            </w:r>
          </w:p>
          <w:p w:rsidR="0039090E" w:rsidRPr="005D02F0" w:rsidRDefault="0039090E" w:rsidP="00685968">
            <w:pPr>
              <w:pStyle w:val="af0"/>
              <w:jc w:val="center"/>
              <w:rPr>
                <w:rFonts w:ascii="Times New Roman" w:hAnsi="Times New Roman"/>
                <w:lang w:val="uk-UA" w:eastAsia="en-US"/>
              </w:rPr>
            </w:pPr>
            <w:r w:rsidRPr="005D02F0">
              <w:rPr>
                <w:rFonts w:ascii="Times New Roman" w:hAnsi="Times New Roman"/>
                <w:lang w:val="uk-UA" w:eastAsia="en-US"/>
              </w:rPr>
              <w:t>________________________________</w:t>
            </w:r>
          </w:p>
          <w:p w:rsidR="0039090E" w:rsidRPr="005D02F0" w:rsidRDefault="0039090E" w:rsidP="005D02F0">
            <w:pPr>
              <w:rPr>
                <w:rFonts w:ascii="Times New Roman" w:hAnsi="Times New Roman" w:cs="Times New Roman"/>
                <w:sz w:val="24"/>
                <w:szCs w:val="24"/>
                <w:lang w:val="uk-UA"/>
              </w:rPr>
            </w:pPr>
          </w:p>
          <w:p w:rsidR="0039090E" w:rsidRPr="005D02F0" w:rsidRDefault="0039090E" w:rsidP="005D02F0">
            <w:pPr>
              <w:rPr>
                <w:rFonts w:ascii="Times New Roman" w:hAnsi="Times New Roman" w:cs="Times New Roman"/>
                <w:sz w:val="24"/>
                <w:szCs w:val="24"/>
                <w:lang w:val="uk-UA"/>
              </w:rPr>
            </w:pPr>
            <w:r w:rsidRPr="005D02F0">
              <w:rPr>
                <w:rFonts w:ascii="Times New Roman" w:hAnsi="Times New Roman" w:cs="Times New Roman"/>
                <w:sz w:val="24"/>
                <w:szCs w:val="24"/>
                <w:lang w:val="uk-UA"/>
              </w:rPr>
              <w:t>Адреса: __________________________</w:t>
            </w:r>
          </w:p>
          <w:p w:rsidR="0039090E" w:rsidRPr="005D02F0" w:rsidRDefault="0039090E" w:rsidP="005D02F0">
            <w:pPr>
              <w:rPr>
                <w:rFonts w:ascii="Times New Roman" w:hAnsi="Times New Roman" w:cs="Times New Roman"/>
                <w:sz w:val="24"/>
                <w:szCs w:val="24"/>
                <w:lang w:val="uk-UA"/>
              </w:rPr>
            </w:pPr>
            <w:r w:rsidRPr="005D02F0">
              <w:rPr>
                <w:rFonts w:ascii="Times New Roman" w:hAnsi="Times New Roman" w:cs="Times New Roman"/>
                <w:sz w:val="24"/>
                <w:szCs w:val="24"/>
                <w:lang w:val="uk-UA"/>
              </w:rPr>
              <w:t>Код ЄДРПОУ: _____________</w:t>
            </w:r>
          </w:p>
          <w:p w:rsidR="0039090E" w:rsidRPr="005D02F0" w:rsidRDefault="0039090E" w:rsidP="005D02F0">
            <w:pPr>
              <w:rPr>
                <w:rFonts w:ascii="Times New Roman" w:hAnsi="Times New Roman" w:cs="Times New Roman"/>
                <w:sz w:val="24"/>
                <w:szCs w:val="24"/>
                <w:lang w:val="uk-UA"/>
              </w:rPr>
            </w:pPr>
            <w:r w:rsidRPr="005D02F0">
              <w:rPr>
                <w:rFonts w:ascii="Times New Roman" w:hAnsi="Times New Roman" w:cs="Times New Roman"/>
                <w:sz w:val="24"/>
                <w:szCs w:val="24"/>
                <w:lang w:val="uk-UA"/>
              </w:rPr>
              <w:t>р/р ______________________________</w:t>
            </w:r>
          </w:p>
          <w:p w:rsidR="0039090E" w:rsidRPr="005D02F0" w:rsidRDefault="0039090E" w:rsidP="005D02F0">
            <w:pPr>
              <w:rPr>
                <w:rFonts w:ascii="Times New Roman" w:hAnsi="Times New Roman" w:cs="Times New Roman"/>
                <w:sz w:val="24"/>
                <w:szCs w:val="24"/>
                <w:lang w:val="uk-UA"/>
              </w:rPr>
            </w:pPr>
            <w:r w:rsidRPr="005D02F0">
              <w:rPr>
                <w:rFonts w:ascii="Times New Roman" w:hAnsi="Times New Roman" w:cs="Times New Roman"/>
                <w:sz w:val="24"/>
                <w:szCs w:val="24"/>
                <w:lang w:val="uk-UA"/>
              </w:rPr>
              <w:t>в _______________________________</w:t>
            </w:r>
          </w:p>
          <w:p w:rsidR="0039090E" w:rsidRPr="005D02F0" w:rsidRDefault="0039090E" w:rsidP="005D02F0">
            <w:pPr>
              <w:rPr>
                <w:rFonts w:ascii="Times New Roman" w:hAnsi="Times New Roman" w:cs="Times New Roman"/>
                <w:sz w:val="24"/>
                <w:szCs w:val="24"/>
                <w:lang w:val="uk-UA"/>
              </w:rPr>
            </w:pPr>
            <w:r w:rsidRPr="005D02F0">
              <w:rPr>
                <w:rFonts w:ascii="Times New Roman" w:hAnsi="Times New Roman" w:cs="Times New Roman"/>
                <w:sz w:val="24"/>
                <w:szCs w:val="24"/>
                <w:lang w:val="uk-UA"/>
              </w:rPr>
              <w:t>МФО _______________</w:t>
            </w:r>
          </w:p>
          <w:p w:rsidR="0039090E" w:rsidRPr="005D02F0" w:rsidRDefault="0039090E" w:rsidP="005D02F0">
            <w:pPr>
              <w:pStyle w:val="ae"/>
              <w:rPr>
                <w:rFonts w:ascii="Times New Roman" w:hAnsi="Times New Roman" w:cs="Times New Roman"/>
                <w:sz w:val="24"/>
                <w:szCs w:val="24"/>
                <w:lang w:val="uk-UA"/>
              </w:rPr>
            </w:pPr>
            <w:r w:rsidRPr="005D02F0">
              <w:rPr>
                <w:rFonts w:ascii="Times New Roman" w:hAnsi="Times New Roman" w:cs="Times New Roman"/>
                <w:sz w:val="24"/>
                <w:szCs w:val="24"/>
                <w:lang w:val="uk-UA"/>
              </w:rPr>
              <w:t>Адреса електронної пошти:</w:t>
            </w:r>
          </w:p>
          <w:p w:rsidR="0039090E" w:rsidRPr="005D02F0" w:rsidRDefault="0039090E" w:rsidP="005D02F0">
            <w:pPr>
              <w:rPr>
                <w:rFonts w:ascii="Times New Roman" w:hAnsi="Times New Roman" w:cs="Times New Roman"/>
                <w:sz w:val="24"/>
                <w:szCs w:val="24"/>
                <w:lang w:val="uk-UA"/>
              </w:rPr>
            </w:pPr>
            <w:r w:rsidRPr="005D02F0">
              <w:rPr>
                <w:rFonts w:ascii="Times New Roman" w:hAnsi="Times New Roman" w:cs="Times New Roman"/>
                <w:sz w:val="24"/>
                <w:szCs w:val="24"/>
                <w:lang w:val="uk-UA"/>
              </w:rPr>
              <w:t>_________________________</w:t>
            </w:r>
          </w:p>
          <w:p w:rsidR="0039090E" w:rsidRPr="005D02F0" w:rsidRDefault="00685968" w:rsidP="005D02F0">
            <w:pPr>
              <w:rPr>
                <w:rFonts w:ascii="Times New Roman" w:hAnsi="Times New Roman" w:cs="Times New Roman"/>
                <w:sz w:val="24"/>
                <w:szCs w:val="24"/>
                <w:lang w:val="ru-RU"/>
              </w:rPr>
            </w:pPr>
            <w:r>
              <w:rPr>
                <w:rFonts w:ascii="Times New Roman" w:hAnsi="Times New Roman" w:cs="Times New Roman"/>
                <w:sz w:val="24"/>
                <w:szCs w:val="24"/>
                <w:lang w:val="ru-RU"/>
              </w:rPr>
              <w:t>Тел. _________________</w:t>
            </w:r>
          </w:p>
        </w:tc>
      </w:tr>
      <w:tr w:rsidR="0039090E" w:rsidRPr="005D02F0" w:rsidTr="00AD00E0">
        <w:trPr>
          <w:gridAfter w:val="1"/>
          <w:wAfter w:w="108" w:type="dxa"/>
          <w:trHeight w:val="851"/>
        </w:trPr>
        <w:tc>
          <w:tcPr>
            <w:tcW w:w="5351" w:type="dxa"/>
          </w:tcPr>
          <w:p w:rsidR="0039090E" w:rsidRPr="005D02F0" w:rsidRDefault="0039090E" w:rsidP="005D02F0">
            <w:pPr>
              <w:rPr>
                <w:rFonts w:ascii="Times New Roman" w:hAnsi="Times New Roman" w:cs="Times New Roman"/>
                <w:b/>
                <w:sz w:val="24"/>
                <w:szCs w:val="24"/>
                <w:lang w:val="uk-UA"/>
              </w:rPr>
            </w:pPr>
            <w:r w:rsidRPr="005D02F0">
              <w:rPr>
                <w:rFonts w:ascii="Times New Roman" w:hAnsi="Times New Roman" w:cs="Times New Roman"/>
                <w:b/>
                <w:sz w:val="24"/>
                <w:szCs w:val="24"/>
                <w:lang w:val="uk-UA"/>
              </w:rPr>
              <w:t>________________________________</w:t>
            </w:r>
          </w:p>
          <w:p w:rsidR="0039090E" w:rsidRPr="005D02F0" w:rsidRDefault="0039090E" w:rsidP="005D02F0">
            <w:pPr>
              <w:rPr>
                <w:rFonts w:ascii="Times New Roman" w:hAnsi="Times New Roman" w:cs="Times New Roman"/>
                <w:b/>
                <w:sz w:val="24"/>
                <w:szCs w:val="24"/>
                <w:lang w:val="uk-UA"/>
              </w:rPr>
            </w:pPr>
          </w:p>
          <w:p w:rsidR="0039090E" w:rsidRPr="005D02F0" w:rsidRDefault="0039090E" w:rsidP="005D02F0">
            <w:pPr>
              <w:rPr>
                <w:rFonts w:ascii="Times New Roman" w:hAnsi="Times New Roman" w:cs="Times New Roman"/>
                <w:b/>
                <w:sz w:val="24"/>
                <w:szCs w:val="24"/>
                <w:lang w:val="uk-UA"/>
              </w:rPr>
            </w:pPr>
            <w:r w:rsidRPr="005D02F0">
              <w:rPr>
                <w:rFonts w:ascii="Times New Roman" w:hAnsi="Times New Roman" w:cs="Times New Roman"/>
                <w:b/>
                <w:sz w:val="24"/>
                <w:szCs w:val="24"/>
                <w:lang w:val="uk-UA"/>
              </w:rPr>
              <w:t>___________________ /____________/</w:t>
            </w:r>
          </w:p>
        </w:tc>
        <w:tc>
          <w:tcPr>
            <w:tcW w:w="4962" w:type="dxa"/>
            <w:gridSpan w:val="2"/>
          </w:tcPr>
          <w:p w:rsidR="0039090E" w:rsidRPr="005D02F0" w:rsidRDefault="0039090E" w:rsidP="005D02F0">
            <w:pPr>
              <w:rPr>
                <w:rFonts w:ascii="Times New Roman" w:hAnsi="Times New Roman" w:cs="Times New Roman"/>
                <w:b/>
                <w:sz w:val="24"/>
                <w:szCs w:val="24"/>
                <w:lang w:val="uk-UA"/>
              </w:rPr>
            </w:pPr>
            <w:r w:rsidRPr="005D02F0">
              <w:rPr>
                <w:rFonts w:ascii="Times New Roman" w:hAnsi="Times New Roman" w:cs="Times New Roman"/>
                <w:b/>
                <w:sz w:val="24"/>
                <w:szCs w:val="24"/>
                <w:lang w:val="uk-UA"/>
              </w:rPr>
              <w:t>________________________________</w:t>
            </w:r>
          </w:p>
          <w:p w:rsidR="0039090E" w:rsidRPr="005D02F0" w:rsidRDefault="0039090E" w:rsidP="005D02F0">
            <w:pPr>
              <w:rPr>
                <w:rFonts w:ascii="Times New Roman" w:hAnsi="Times New Roman" w:cs="Times New Roman"/>
                <w:b/>
                <w:sz w:val="24"/>
                <w:szCs w:val="24"/>
                <w:lang w:val="uk-UA"/>
              </w:rPr>
            </w:pPr>
          </w:p>
          <w:p w:rsidR="0039090E" w:rsidRPr="005D02F0" w:rsidRDefault="0039090E" w:rsidP="005D02F0">
            <w:pPr>
              <w:rPr>
                <w:rFonts w:ascii="Times New Roman" w:hAnsi="Times New Roman" w:cs="Times New Roman"/>
                <w:b/>
                <w:sz w:val="24"/>
                <w:szCs w:val="24"/>
                <w:lang w:val="uk-UA"/>
              </w:rPr>
            </w:pPr>
            <w:r w:rsidRPr="005D02F0">
              <w:rPr>
                <w:rFonts w:ascii="Times New Roman" w:hAnsi="Times New Roman" w:cs="Times New Roman"/>
                <w:b/>
                <w:sz w:val="24"/>
                <w:szCs w:val="24"/>
                <w:lang w:val="uk-UA"/>
              </w:rPr>
              <w:t>__________________ /_____________/</w:t>
            </w:r>
          </w:p>
        </w:tc>
      </w:tr>
    </w:tbl>
    <w:p w:rsidR="0039090E" w:rsidRPr="005D02F0" w:rsidRDefault="0039090E" w:rsidP="005D02F0">
      <w:pPr>
        <w:ind w:firstLine="567"/>
        <w:jc w:val="right"/>
        <w:rPr>
          <w:rFonts w:ascii="Times New Roman" w:hAnsi="Times New Roman" w:cs="Times New Roman"/>
          <w:b/>
          <w:sz w:val="24"/>
          <w:szCs w:val="24"/>
          <w:lang w:val="uk-UA"/>
        </w:rPr>
      </w:pPr>
    </w:p>
    <w:p w:rsidR="0039090E" w:rsidRPr="00282006" w:rsidRDefault="0039090E" w:rsidP="007E0BE7">
      <w:pPr>
        <w:ind w:left="6372"/>
        <w:jc w:val="right"/>
        <w:rPr>
          <w:rFonts w:ascii="Times New Roman" w:hAnsi="Times New Roman" w:cs="Times New Roman"/>
          <w:sz w:val="24"/>
          <w:szCs w:val="24"/>
          <w:lang w:val="uk-UA" w:eastAsia="ru-RU"/>
        </w:rPr>
      </w:pPr>
      <w:r w:rsidRPr="00282006">
        <w:rPr>
          <w:rFonts w:ascii="Times New Roman" w:hAnsi="Times New Roman" w:cs="Times New Roman"/>
          <w:sz w:val="24"/>
          <w:szCs w:val="24"/>
          <w:lang w:val="uk-UA"/>
        </w:rPr>
        <w:br w:type="page"/>
      </w:r>
      <w:r w:rsidRPr="0039090E">
        <w:rPr>
          <w:rFonts w:ascii="Times New Roman" w:hAnsi="Times New Roman" w:cs="Times New Roman"/>
          <w:sz w:val="24"/>
          <w:szCs w:val="24"/>
        </w:rPr>
        <w:t>Д</w:t>
      </w:r>
      <w:r w:rsidRPr="00282006">
        <w:rPr>
          <w:rFonts w:ascii="Times New Roman" w:hAnsi="Times New Roman" w:cs="Times New Roman"/>
          <w:sz w:val="24"/>
          <w:szCs w:val="24"/>
          <w:lang w:val="uk-UA"/>
        </w:rPr>
        <w:t>одаток 1</w:t>
      </w:r>
    </w:p>
    <w:p w:rsidR="0039090E" w:rsidRPr="00282006" w:rsidRDefault="0039090E" w:rsidP="007E0BE7">
      <w:pPr>
        <w:shd w:val="clear" w:color="auto" w:fill="FFFFFF"/>
        <w:tabs>
          <w:tab w:val="left" w:pos="1142"/>
        </w:tabs>
        <w:ind w:left="6372"/>
        <w:jc w:val="right"/>
        <w:rPr>
          <w:rFonts w:ascii="Times New Roman" w:hAnsi="Times New Roman" w:cs="Times New Roman"/>
          <w:sz w:val="24"/>
          <w:szCs w:val="24"/>
          <w:lang w:val="uk-UA"/>
        </w:rPr>
      </w:pPr>
      <w:r w:rsidRPr="00282006">
        <w:rPr>
          <w:rFonts w:ascii="Times New Roman" w:hAnsi="Times New Roman" w:cs="Times New Roman"/>
          <w:sz w:val="24"/>
          <w:szCs w:val="24"/>
          <w:lang w:val="uk-UA"/>
        </w:rPr>
        <w:t>до Договору №</w:t>
      </w:r>
      <w:r w:rsidRPr="0039090E">
        <w:rPr>
          <w:rFonts w:ascii="Times New Roman" w:hAnsi="Times New Roman" w:cs="Times New Roman"/>
          <w:sz w:val="24"/>
          <w:szCs w:val="24"/>
          <w:lang w:val="uk-UA"/>
        </w:rPr>
        <w:t xml:space="preserve"> </w:t>
      </w:r>
      <w:r w:rsidRPr="00282006">
        <w:rPr>
          <w:rFonts w:ascii="Times New Roman" w:hAnsi="Times New Roman" w:cs="Times New Roman"/>
          <w:sz w:val="24"/>
          <w:szCs w:val="24"/>
          <w:lang w:val="uk-UA"/>
        </w:rPr>
        <w:t>___</w:t>
      </w:r>
      <w:r w:rsidRPr="0039090E">
        <w:rPr>
          <w:rFonts w:ascii="Times New Roman" w:hAnsi="Times New Roman" w:cs="Times New Roman"/>
          <w:sz w:val="24"/>
          <w:szCs w:val="24"/>
          <w:lang w:val="uk-UA"/>
        </w:rPr>
        <w:t>__</w:t>
      </w:r>
      <w:r w:rsidRPr="00282006">
        <w:rPr>
          <w:rFonts w:ascii="Times New Roman" w:hAnsi="Times New Roman" w:cs="Times New Roman"/>
          <w:sz w:val="24"/>
          <w:szCs w:val="24"/>
          <w:lang w:val="uk-UA"/>
        </w:rPr>
        <w:t>___</w:t>
      </w:r>
    </w:p>
    <w:p w:rsidR="0039090E" w:rsidRPr="00282006" w:rsidRDefault="0039090E" w:rsidP="007E0BE7">
      <w:pPr>
        <w:shd w:val="clear" w:color="auto" w:fill="FFFFFF"/>
        <w:tabs>
          <w:tab w:val="left" w:pos="1142"/>
        </w:tabs>
        <w:ind w:left="6372"/>
        <w:jc w:val="right"/>
        <w:rPr>
          <w:rFonts w:ascii="Times New Roman" w:hAnsi="Times New Roman" w:cs="Times New Roman"/>
          <w:sz w:val="24"/>
          <w:szCs w:val="24"/>
          <w:lang w:val="uk-UA"/>
        </w:rPr>
      </w:pPr>
      <w:r w:rsidRPr="00282006">
        <w:rPr>
          <w:rFonts w:ascii="Times New Roman" w:hAnsi="Times New Roman" w:cs="Times New Roman"/>
          <w:sz w:val="24"/>
          <w:szCs w:val="24"/>
          <w:lang w:val="uk-UA"/>
        </w:rPr>
        <w:t>від «</w:t>
      </w:r>
      <w:r w:rsidRPr="0039090E">
        <w:rPr>
          <w:rFonts w:ascii="Times New Roman" w:hAnsi="Times New Roman" w:cs="Times New Roman"/>
          <w:sz w:val="24"/>
          <w:szCs w:val="24"/>
          <w:lang w:val="uk-UA"/>
        </w:rPr>
        <w:t xml:space="preserve"> </w:t>
      </w:r>
      <w:r w:rsidRPr="00282006">
        <w:rPr>
          <w:rFonts w:ascii="Times New Roman" w:hAnsi="Times New Roman" w:cs="Times New Roman"/>
          <w:sz w:val="24"/>
          <w:szCs w:val="24"/>
          <w:lang w:val="uk-UA"/>
        </w:rPr>
        <w:t>___</w:t>
      </w:r>
      <w:r w:rsidRPr="0039090E">
        <w:rPr>
          <w:rFonts w:ascii="Times New Roman" w:hAnsi="Times New Roman" w:cs="Times New Roman"/>
          <w:sz w:val="24"/>
          <w:szCs w:val="24"/>
          <w:lang w:val="uk-UA"/>
        </w:rPr>
        <w:t xml:space="preserve"> </w:t>
      </w:r>
      <w:r w:rsidRPr="00282006">
        <w:rPr>
          <w:rFonts w:ascii="Times New Roman" w:hAnsi="Times New Roman" w:cs="Times New Roman"/>
          <w:sz w:val="24"/>
          <w:szCs w:val="24"/>
          <w:lang w:val="uk-UA"/>
        </w:rPr>
        <w:t>»</w:t>
      </w:r>
      <w:r w:rsidRPr="0039090E">
        <w:rPr>
          <w:rFonts w:ascii="Times New Roman" w:hAnsi="Times New Roman" w:cs="Times New Roman"/>
          <w:sz w:val="24"/>
          <w:szCs w:val="24"/>
          <w:lang w:val="uk-UA"/>
        </w:rPr>
        <w:t xml:space="preserve"> </w:t>
      </w:r>
      <w:r w:rsidRPr="00282006">
        <w:rPr>
          <w:rFonts w:ascii="Times New Roman" w:hAnsi="Times New Roman" w:cs="Times New Roman"/>
          <w:sz w:val="24"/>
          <w:szCs w:val="24"/>
          <w:lang w:val="uk-UA"/>
        </w:rPr>
        <w:t>_________</w:t>
      </w:r>
      <w:r w:rsidRPr="0039090E">
        <w:rPr>
          <w:rFonts w:ascii="Times New Roman" w:hAnsi="Times New Roman" w:cs="Times New Roman"/>
          <w:sz w:val="24"/>
          <w:szCs w:val="24"/>
          <w:lang w:val="uk-UA"/>
        </w:rPr>
        <w:t xml:space="preserve"> </w:t>
      </w:r>
      <w:r w:rsidRPr="00282006">
        <w:rPr>
          <w:rFonts w:ascii="Times New Roman" w:hAnsi="Times New Roman" w:cs="Times New Roman"/>
          <w:sz w:val="24"/>
          <w:szCs w:val="24"/>
          <w:lang w:val="uk-UA"/>
        </w:rPr>
        <w:t>20</w:t>
      </w:r>
      <w:r w:rsidRPr="0039090E">
        <w:rPr>
          <w:rFonts w:ascii="Times New Roman" w:hAnsi="Times New Roman" w:cs="Times New Roman"/>
          <w:sz w:val="24"/>
          <w:szCs w:val="24"/>
          <w:lang w:val="uk-UA"/>
        </w:rPr>
        <w:t>2</w:t>
      </w:r>
      <w:r w:rsidR="00282006">
        <w:rPr>
          <w:rFonts w:ascii="Times New Roman" w:hAnsi="Times New Roman" w:cs="Times New Roman"/>
          <w:sz w:val="24"/>
          <w:szCs w:val="24"/>
          <w:lang w:val="uk-UA"/>
        </w:rPr>
        <w:t>4</w:t>
      </w:r>
      <w:r w:rsidRPr="00282006">
        <w:rPr>
          <w:rFonts w:ascii="Times New Roman" w:hAnsi="Times New Roman" w:cs="Times New Roman"/>
          <w:sz w:val="24"/>
          <w:szCs w:val="24"/>
          <w:lang w:val="uk-UA"/>
        </w:rPr>
        <w:t xml:space="preserve"> року</w:t>
      </w:r>
    </w:p>
    <w:p w:rsidR="0039090E" w:rsidRPr="00282006" w:rsidRDefault="0039090E" w:rsidP="0039090E">
      <w:pPr>
        <w:shd w:val="clear" w:color="auto" w:fill="FFFFFF"/>
        <w:tabs>
          <w:tab w:val="left" w:pos="1142"/>
        </w:tabs>
        <w:jc w:val="center"/>
        <w:rPr>
          <w:rFonts w:ascii="Times New Roman" w:hAnsi="Times New Roman" w:cs="Times New Roman"/>
          <w:sz w:val="24"/>
          <w:szCs w:val="24"/>
          <w:lang w:val="uk-UA"/>
        </w:rPr>
      </w:pPr>
    </w:p>
    <w:p w:rsidR="0039090E" w:rsidRPr="00282006" w:rsidRDefault="0039090E" w:rsidP="0039090E">
      <w:pPr>
        <w:shd w:val="clear" w:color="auto" w:fill="FFFFFF"/>
        <w:tabs>
          <w:tab w:val="left" w:pos="1142"/>
        </w:tabs>
        <w:jc w:val="center"/>
        <w:rPr>
          <w:rFonts w:ascii="Times New Roman" w:hAnsi="Times New Roman" w:cs="Times New Roman"/>
          <w:sz w:val="24"/>
          <w:szCs w:val="24"/>
          <w:lang w:val="uk-UA"/>
        </w:rPr>
      </w:pPr>
    </w:p>
    <w:p w:rsidR="0039090E" w:rsidRPr="00282006" w:rsidRDefault="0039090E" w:rsidP="0039090E">
      <w:pPr>
        <w:shd w:val="clear" w:color="auto" w:fill="FFFFFF"/>
        <w:tabs>
          <w:tab w:val="left" w:pos="1142"/>
        </w:tabs>
        <w:jc w:val="center"/>
        <w:rPr>
          <w:rFonts w:ascii="Times New Roman" w:hAnsi="Times New Roman" w:cs="Times New Roman"/>
          <w:sz w:val="24"/>
          <w:szCs w:val="24"/>
          <w:lang w:val="uk-UA"/>
        </w:rPr>
      </w:pPr>
    </w:p>
    <w:p w:rsidR="0039090E" w:rsidRPr="00282006" w:rsidRDefault="0039090E" w:rsidP="0039090E">
      <w:pPr>
        <w:shd w:val="clear" w:color="auto" w:fill="FFFFFF"/>
        <w:tabs>
          <w:tab w:val="left" w:pos="1142"/>
        </w:tabs>
        <w:jc w:val="center"/>
        <w:rPr>
          <w:rFonts w:ascii="Times New Roman" w:hAnsi="Times New Roman" w:cs="Times New Roman"/>
          <w:b/>
          <w:sz w:val="24"/>
          <w:szCs w:val="24"/>
          <w:lang w:val="uk-UA"/>
        </w:rPr>
      </w:pPr>
      <w:r w:rsidRPr="00282006">
        <w:rPr>
          <w:rFonts w:ascii="Times New Roman" w:hAnsi="Times New Roman" w:cs="Times New Roman"/>
          <w:b/>
          <w:sz w:val="24"/>
          <w:szCs w:val="24"/>
          <w:lang w:val="uk-UA"/>
        </w:rPr>
        <w:t>Специфікація</w:t>
      </w:r>
    </w:p>
    <w:p w:rsidR="0039090E" w:rsidRPr="00282006" w:rsidRDefault="0039090E" w:rsidP="0039090E">
      <w:pPr>
        <w:jc w:val="center"/>
        <w:rPr>
          <w:rFonts w:ascii="Times New Roman" w:hAnsi="Times New Roman" w:cs="Times New Roman"/>
          <w:bCs/>
          <w:color w:val="000000"/>
          <w:sz w:val="24"/>
          <w:szCs w:val="24"/>
          <w:lang w:val="uk-UA"/>
        </w:rPr>
      </w:pPr>
    </w:p>
    <w:tbl>
      <w:tblPr>
        <w:tblW w:w="10093" w:type="dxa"/>
        <w:tblInd w:w="-5" w:type="dxa"/>
        <w:tblLayout w:type="fixed"/>
        <w:tblLook w:val="04A0" w:firstRow="1" w:lastRow="0" w:firstColumn="1" w:lastColumn="0" w:noHBand="0" w:noVBand="1"/>
      </w:tblPr>
      <w:tblGrid>
        <w:gridCol w:w="709"/>
        <w:gridCol w:w="4394"/>
        <w:gridCol w:w="1446"/>
        <w:gridCol w:w="1701"/>
        <w:gridCol w:w="1843"/>
      </w:tblGrid>
      <w:tr w:rsidR="0039090E" w:rsidRPr="00B062ED" w:rsidTr="0039090E">
        <w:tc>
          <w:tcPr>
            <w:tcW w:w="709" w:type="dxa"/>
            <w:tcBorders>
              <w:top w:val="single" w:sz="4" w:space="0" w:color="000000"/>
              <w:left w:val="single" w:sz="4" w:space="0" w:color="000000"/>
              <w:bottom w:val="single" w:sz="4" w:space="0" w:color="000000"/>
              <w:right w:val="nil"/>
            </w:tcBorders>
            <w:vAlign w:val="center"/>
            <w:hideMark/>
          </w:tcPr>
          <w:p w:rsidR="0039090E" w:rsidRPr="00282006" w:rsidRDefault="0039090E">
            <w:pPr>
              <w:snapToGrid w:val="0"/>
              <w:jc w:val="center"/>
              <w:rPr>
                <w:rFonts w:ascii="Times New Roman" w:hAnsi="Times New Roman" w:cs="Times New Roman"/>
                <w:b/>
                <w:sz w:val="24"/>
                <w:szCs w:val="24"/>
                <w:lang w:val="uk-UA"/>
              </w:rPr>
            </w:pPr>
            <w:r w:rsidRPr="00282006">
              <w:rPr>
                <w:rFonts w:ascii="Times New Roman" w:hAnsi="Times New Roman" w:cs="Times New Roman"/>
                <w:b/>
                <w:sz w:val="24"/>
                <w:szCs w:val="24"/>
                <w:lang w:val="uk-UA"/>
              </w:rPr>
              <w:t>№</w:t>
            </w:r>
          </w:p>
          <w:p w:rsidR="0039090E" w:rsidRPr="00282006" w:rsidRDefault="0039090E">
            <w:pPr>
              <w:jc w:val="center"/>
              <w:rPr>
                <w:rFonts w:ascii="Times New Roman" w:hAnsi="Times New Roman" w:cs="Times New Roman"/>
                <w:b/>
                <w:sz w:val="24"/>
                <w:szCs w:val="24"/>
                <w:lang w:val="uk-UA"/>
              </w:rPr>
            </w:pPr>
            <w:r w:rsidRPr="00282006">
              <w:rPr>
                <w:rFonts w:ascii="Times New Roman" w:hAnsi="Times New Roman" w:cs="Times New Roman"/>
                <w:b/>
                <w:sz w:val="24"/>
                <w:szCs w:val="24"/>
                <w:lang w:val="uk-UA"/>
              </w:rPr>
              <w:t>п/п</w:t>
            </w:r>
          </w:p>
        </w:tc>
        <w:tc>
          <w:tcPr>
            <w:tcW w:w="4394" w:type="dxa"/>
            <w:tcBorders>
              <w:top w:val="single" w:sz="4" w:space="0" w:color="000000"/>
              <w:left w:val="single" w:sz="4" w:space="0" w:color="000000"/>
              <w:bottom w:val="single" w:sz="4" w:space="0" w:color="000000"/>
              <w:right w:val="nil"/>
            </w:tcBorders>
            <w:vAlign w:val="center"/>
            <w:hideMark/>
          </w:tcPr>
          <w:p w:rsidR="0039090E" w:rsidRPr="00282006" w:rsidRDefault="0039090E">
            <w:pPr>
              <w:snapToGrid w:val="0"/>
              <w:jc w:val="center"/>
              <w:rPr>
                <w:rFonts w:ascii="Times New Roman" w:hAnsi="Times New Roman" w:cs="Times New Roman"/>
                <w:b/>
                <w:sz w:val="24"/>
                <w:szCs w:val="24"/>
                <w:lang w:val="uk-UA"/>
              </w:rPr>
            </w:pPr>
            <w:r w:rsidRPr="00282006">
              <w:rPr>
                <w:rFonts w:ascii="Times New Roman" w:hAnsi="Times New Roman" w:cs="Times New Roman"/>
                <w:b/>
                <w:sz w:val="24"/>
                <w:szCs w:val="24"/>
                <w:lang w:val="uk-UA"/>
              </w:rPr>
              <w:t>На</w:t>
            </w:r>
            <w:r w:rsidRPr="0039090E">
              <w:rPr>
                <w:rFonts w:ascii="Times New Roman" w:hAnsi="Times New Roman" w:cs="Times New Roman"/>
                <w:b/>
                <w:sz w:val="24"/>
                <w:szCs w:val="24"/>
                <w:lang w:val="uk-UA"/>
              </w:rPr>
              <w:t>йменування</w:t>
            </w:r>
          </w:p>
        </w:tc>
        <w:tc>
          <w:tcPr>
            <w:tcW w:w="1446" w:type="dxa"/>
            <w:tcBorders>
              <w:top w:val="single" w:sz="4" w:space="0" w:color="000000"/>
              <w:left w:val="single" w:sz="4" w:space="0" w:color="000000"/>
              <w:bottom w:val="single" w:sz="4" w:space="0" w:color="000000"/>
              <w:right w:val="nil"/>
            </w:tcBorders>
            <w:vAlign w:val="center"/>
            <w:hideMark/>
          </w:tcPr>
          <w:p w:rsidR="0039090E" w:rsidRPr="00282006" w:rsidRDefault="0039090E" w:rsidP="00D81D54">
            <w:pPr>
              <w:snapToGrid w:val="0"/>
              <w:jc w:val="center"/>
              <w:rPr>
                <w:rFonts w:ascii="Times New Roman" w:hAnsi="Times New Roman" w:cs="Times New Roman"/>
                <w:b/>
                <w:sz w:val="24"/>
                <w:szCs w:val="24"/>
                <w:lang w:val="uk-UA"/>
              </w:rPr>
            </w:pPr>
            <w:r w:rsidRPr="00282006">
              <w:rPr>
                <w:rFonts w:ascii="Times New Roman" w:hAnsi="Times New Roman" w:cs="Times New Roman"/>
                <w:b/>
                <w:sz w:val="24"/>
                <w:szCs w:val="24"/>
                <w:lang w:val="uk-UA"/>
              </w:rPr>
              <w:t>К</w:t>
            </w:r>
            <w:r w:rsidRPr="0039090E">
              <w:rPr>
                <w:rFonts w:ascii="Times New Roman" w:hAnsi="Times New Roman" w:cs="Times New Roman"/>
                <w:b/>
                <w:sz w:val="24"/>
                <w:szCs w:val="24"/>
                <w:lang w:val="uk-UA"/>
              </w:rPr>
              <w:t>ількість</w:t>
            </w:r>
            <w:r w:rsidRPr="00282006">
              <w:rPr>
                <w:rFonts w:ascii="Times New Roman" w:hAnsi="Times New Roman" w:cs="Times New Roman"/>
                <w:b/>
                <w:sz w:val="24"/>
                <w:szCs w:val="24"/>
                <w:lang w:val="uk-UA"/>
              </w:rPr>
              <w:t xml:space="preserve">, </w:t>
            </w:r>
            <w:r w:rsidR="00D81D54">
              <w:rPr>
                <w:rFonts w:ascii="Times New Roman" w:hAnsi="Times New Roman" w:cs="Times New Roman"/>
                <w:b/>
                <w:sz w:val="24"/>
                <w:szCs w:val="24"/>
                <w:lang w:val="uk-UA"/>
              </w:rPr>
              <w:t>шт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9090E" w:rsidRPr="00282006" w:rsidRDefault="0039090E">
            <w:pPr>
              <w:snapToGrid w:val="0"/>
              <w:jc w:val="center"/>
              <w:rPr>
                <w:rFonts w:ascii="Times New Roman" w:hAnsi="Times New Roman" w:cs="Times New Roman"/>
                <w:b/>
                <w:sz w:val="24"/>
                <w:szCs w:val="24"/>
                <w:lang w:val="uk-UA"/>
              </w:rPr>
            </w:pPr>
            <w:r w:rsidRPr="00282006">
              <w:rPr>
                <w:rFonts w:ascii="Times New Roman" w:hAnsi="Times New Roman" w:cs="Times New Roman"/>
                <w:b/>
                <w:sz w:val="24"/>
                <w:szCs w:val="24"/>
                <w:lang w:val="uk-UA"/>
              </w:rPr>
              <w:t>Ціна, грн.</w:t>
            </w:r>
          </w:p>
          <w:p w:rsidR="0039090E" w:rsidRPr="00AA64CE" w:rsidRDefault="0039090E">
            <w:pPr>
              <w:snapToGrid w:val="0"/>
              <w:jc w:val="center"/>
              <w:rPr>
                <w:rFonts w:ascii="Times New Roman" w:hAnsi="Times New Roman" w:cs="Times New Roman"/>
                <w:b/>
                <w:sz w:val="24"/>
                <w:szCs w:val="24"/>
                <w:lang w:val="ru-RU"/>
              </w:rPr>
            </w:pPr>
            <w:r w:rsidRPr="00282006">
              <w:rPr>
                <w:rFonts w:ascii="Times New Roman" w:hAnsi="Times New Roman" w:cs="Times New Roman"/>
                <w:b/>
                <w:sz w:val="24"/>
                <w:szCs w:val="24"/>
                <w:lang w:val="uk-UA"/>
              </w:rPr>
              <w:t>(з</w:t>
            </w:r>
            <w:r>
              <w:rPr>
                <w:rFonts w:ascii="Times New Roman" w:hAnsi="Times New Roman" w:cs="Times New Roman"/>
                <w:b/>
                <w:sz w:val="24"/>
                <w:szCs w:val="24"/>
                <w:lang w:val="uk-UA"/>
              </w:rPr>
              <w:t>/без</w:t>
            </w:r>
            <w:r w:rsidRPr="00282006">
              <w:rPr>
                <w:rFonts w:ascii="Times New Roman" w:hAnsi="Times New Roman" w:cs="Times New Roman"/>
                <w:b/>
                <w:sz w:val="24"/>
                <w:szCs w:val="24"/>
                <w:lang w:val="uk-UA"/>
              </w:rPr>
              <w:t xml:space="preserve"> ПД</w:t>
            </w:r>
            <w:r w:rsidRPr="00AA64CE">
              <w:rPr>
                <w:rFonts w:ascii="Times New Roman" w:hAnsi="Times New Roman" w:cs="Times New Roman"/>
                <w:b/>
                <w:sz w:val="24"/>
                <w:szCs w:val="24"/>
                <w:lang w:val="ru-RU"/>
              </w:rPr>
              <w:t>В)</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39090E" w:rsidRPr="0039090E" w:rsidRDefault="0039090E">
            <w:pPr>
              <w:snapToGrid w:val="0"/>
              <w:ind w:right="38"/>
              <w:jc w:val="center"/>
              <w:rPr>
                <w:rFonts w:ascii="Times New Roman" w:hAnsi="Times New Roman" w:cs="Times New Roman"/>
                <w:b/>
                <w:sz w:val="24"/>
                <w:szCs w:val="24"/>
                <w:lang w:val="ru-RU"/>
              </w:rPr>
            </w:pPr>
            <w:r w:rsidRPr="00AA64CE">
              <w:rPr>
                <w:rFonts w:ascii="Times New Roman" w:hAnsi="Times New Roman" w:cs="Times New Roman"/>
                <w:b/>
                <w:sz w:val="24"/>
                <w:szCs w:val="24"/>
                <w:lang w:val="ru-RU"/>
              </w:rPr>
              <w:t>Сум</w:t>
            </w:r>
            <w:r w:rsidRPr="0039090E">
              <w:rPr>
                <w:rFonts w:ascii="Times New Roman" w:hAnsi="Times New Roman" w:cs="Times New Roman"/>
                <w:b/>
                <w:sz w:val="24"/>
                <w:szCs w:val="24"/>
                <w:lang w:val="ru-RU"/>
              </w:rPr>
              <w:t>а, грн.</w:t>
            </w:r>
          </w:p>
          <w:p w:rsidR="0039090E" w:rsidRPr="0039090E" w:rsidRDefault="0039090E">
            <w:pPr>
              <w:snapToGrid w:val="0"/>
              <w:ind w:right="38"/>
              <w:jc w:val="center"/>
              <w:rPr>
                <w:rFonts w:ascii="Times New Roman" w:hAnsi="Times New Roman" w:cs="Times New Roman"/>
                <w:b/>
                <w:sz w:val="24"/>
                <w:szCs w:val="24"/>
                <w:lang w:val="ru-RU"/>
              </w:rPr>
            </w:pPr>
            <w:r w:rsidRPr="0039090E">
              <w:rPr>
                <w:rFonts w:ascii="Times New Roman" w:hAnsi="Times New Roman" w:cs="Times New Roman"/>
                <w:b/>
                <w:sz w:val="24"/>
                <w:szCs w:val="24"/>
                <w:lang w:val="ru-RU"/>
              </w:rPr>
              <w:t>(</w:t>
            </w:r>
            <w:r w:rsidRPr="0039090E">
              <w:rPr>
                <w:rFonts w:ascii="Times New Roman" w:hAnsi="Times New Roman" w:cs="Times New Roman"/>
                <w:b/>
                <w:sz w:val="24"/>
                <w:szCs w:val="24"/>
                <w:lang w:val="uk-UA"/>
              </w:rPr>
              <w:t>з</w:t>
            </w:r>
            <w:r>
              <w:rPr>
                <w:rFonts w:ascii="Times New Roman" w:hAnsi="Times New Roman" w:cs="Times New Roman"/>
                <w:b/>
                <w:sz w:val="24"/>
                <w:szCs w:val="24"/>
                <w:lang w:val="uk-UA"/>
              </w:rPr>
              <w:t>/без</w:t>
            </w:r>
            <w:r w:rsidRPr="0039090E">
              <w:rPr>
                <w:rFonts w:ascii="Times New Roman" w:hAnsi="Times New Roman" w:cs="Times New Roman"/>
                <w:b/>
                <w:sz w:val="24"/>
                <w:szCs w:val="24"/>
                <w:lang w:val="ru-RU"/>
              </w:rPr>
              <w:t xml:space="preserve"> ПДВ)</w:t>
            </w:r>
          </w:p>
        </w:tc>
      </w:tr>
      <w:tr w:rsidR="0039090E" w:rsidRPr="0039090E" w:rsidTr="0039090E">
        <w:tc>
          <w:tcPr>
            <w:tcW w:w="709" w:type="dxa"/>
            <w:tcBorders>
              <w:top w:val="single" w:sz="4" w:space="0" w:color="000000"/>
              <w:left w:val="single" w:sz="4" w:space="0" w:color="000000"/>
              <w:bottom w:val="single" w:sz="4" w:space="0" w:color="000000"/>
              <w:right w:val="nil"/>
            </w:tcBorders>
            <w:hideMark/>
          </w:tcPr>
          <w:p w:rsidR="0039090E" w:rsidRPr="0039090E" w:rsidRDefault="0039090E">
            <w:pPr>
              <w:snapToGrid w:val="0"/>
              <w:jc w:val="center"/>
              <w:rPr>
                <w:rFonts w:ascii="Times New Roman" w:hAnsi="Times New Roman" w:cs="Times New Roman"/>
                <w:sz w:val="24"/>
                <w:szCs w:val="24"/>
                <w:lang w:val="uk-UA"/>
              </w:rPr>
            </w:pPr>
            <w:r w:rsidRPr="0039090E">
              <w:rPr>
                <w:rFonts w:ascii="Times New Roman" w:hAnsi="Times New Roman" w:cs="Times New Roman"/>
                <w:sz w:val="24"/>
                <w:szCs w:val="24"/>
                <w:lang w:val="uk-UA"/>
              </w:rPr>
              <w:t>1</w:t>
            </w:r>
            <w:r>
              <w:rPr>
                <w:rFonts w:ascii="Times New Roman" w:hAnsi="Times New Roman" w:cs="Times New Roman"/>
                <w:sz w:val="24"/>
                <w:szCs w:val="24"/>
                <w:lang w:val="uk-UA"/>
              </w:rPr>
              <w:t>.</w:t>
            </w:r>
          </w:p>
        </w:tc>
        <w:tc>
          <w:tcPr>
            <w:tcW w:w="4394" w:type="dxa"/>
            <w:tcBorders>
              <w:top w:val="single" w:sz="4" w:space="0" w:color="000000"/>
              <w:left w:val="single" w:sz="4" w:space="0" w:color="000000"/>
              <w:bottom w:val="single" w:sz="4" w:space="0" w:color="000000"/>
              <w:right w:val="nil"/>
            </w:tcBorders>
          </w:tcPr>
          <w:p w:rsidR="0039090E" w:rsidRPr="0039090E" w:rsidRDefault="0039090E" w:rsidP="0039090E">
            <w:pPr>
              <w:snapToGrid w:val="0"/>
              <w:rPr>
                <w:rFonts w:ascii="Times New Roman" w:hAnsi="Times New Roman" w:cs="Times New Roman"/>
                <w:sz w:val="24"/>
                <w:szCs w:val="24"/>
                <w:lang w:val="ru-RU"/>
              </w:rPr>
            </w:pPr>
          </w:p>
        </w:tc>
        <w:tc>
          <w:tcPr>
            <w:tcW w:w="1446" w:type="dxa"/>
            <w:tcBorders>
              <w:top w:val="single" w:sz="4" w:space="0" w:color="000000"/>
              <w:left w:val="single" w:sz="4" w:space="0" w:color="000000"/>
              <w:bottom w:val="single" w:sz="4" w:space="0" w:color="000000"/>
              <w:right w:val="nil"/>
            </w:tcBorders>
          </w:tcPr>
          <w:p w:rsidR="0039090E" w:rsidRPr="0039090E" w:rsidRDefault="0039090E" w:rsidP="00AA64CE">
            <w:pPr>
              <w:snapToGrid w:val="0"/>
              <w:jc w:val="center"/>
              <w:rPr>
                <w:rFonts w:ascii="Times New Roman" w:hAnsi="Times New Roman" w:cs="Times New Roman"/>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tcPr>
          <w:p w:rsidR="0039090E" w:rsidRPr="0039090E" w:rsidRDefault="0039090E">
            <w:pPr>
              <w:snapToGrid w:val="0"/>
              <w:jc w:val="center"/>
              <w:rPr>
                <w:rFonts w:ascii="Times New Roman" w:hAnsi="Times New Roman" w:cs="Times New Roman"/>
                <w:sz w:val="24"/>
                <w:szCs w:val="24"/>
                <w:lang w:val="uk-UA"/>
              </w:rPr>
            </w:pPr>
          </w:p>
        </w:tc>
        <w:tc>
          <w:tcPr>
            <w:tcW w:w="1843" w:type="dxa"/>
            <w:tcBorders>
              <w:top w:val="single" w:sz="4" w:space="0" w:color="000000"/>
              <w:left w:val="single" w:sz="4" w:space="0" w:color="000000"/>
              <w:bottom w:val="single" w:sz="4" w:space="0" w:color="000000"/>
              <w:right w:val="single" w:sz="4" w:space="0" w:color="auto"/>
            </w:tcBorders>
          </w:tcPr>
          <w:p w:rsidR="0039090E" w:rsidRPr="0039090E" w:rsidRDefault="0039090E">
            <w:pPr>
              <w:snapToGrid w:val="0"/>
              <w:ind w:right="95"/>
              <w:jc w:val="center"/>
              <w:rPr>
                <w:rFonts w:ascii="Times New Roman" w:hAnsi="Times New Roman" w:cs="Times New Roman"/>
                <w:sz w:val="24"/>
                <w:szCs w:val="24"/>
                <w:lang w:val="uk-UA"/>
              </w:rPr>
            </w:pPr>
          </w:p>
        </w:tc>
      </w:tr>
      <w:tr w:rsidR="0009676C" w:rsidRPr="0039090E" w:rsidTr="0039090E">
        <w:tc>
          <w:tcPr>
            <w:tcW w:w="709" w:type="dxa"/>
            <w:tcBorders>
              <w:top w:val="single" w:sz="4" w:space="0" w:color="000000"/>
              <w:left w:val="single" w:sz="4" w:space="0" w:color="000000"/>
              <w:bottom w:val="single" w:sz="4" w:space="0" w:color="000000"/>
              <w:right w:val="nil"/>
            </w:tcBorders>
          </w:tcPr>
          <w:p w:rsidR="0009676C" w:rsidRPr="0039090E" w:rsidRDefault="0009676C">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394" w:type="dxa"/>
            <w:tcBorders>
              <w:top w:val="single" w:sz="4" w:space="0" w:color="000000"/>
              <w:left w:val="single" w:sz="4" w:space="0" w:color="000000"/>
              <w:bottom w:val="single" w:sz="4" w:space="0" w:color="000000"/>
              <w:right w:val="nil"/>
            </w:tcBorders>
          </w:tcPr>
          <w:p w:rsidR="0009676C" w:rsidRPr="0039090E" w:rsidRDefault="0009676C" w:rsidP="0039090E">
            <w:pPr>
              <w:snapToGrid w:val="0"/>
              <w:rPr>
                <w:rFonts w:ascii="Times New Roman" w:hAnsi="Times New Roman" w:cs="Times New Roman"/>
                <w:sz w:val="24"/>
                <w:szCs w:val="24"/>
                <w:lang w:val="ru-RU"/>
              </w:rPr>
            </w:pPr>
          </w:p>
        </w:tc>
        <w:tc>
          <w:tcPr>
            <w:tcW w:w="1446" w:type="dxa"/>
            <w:tcBorders>
              <w:top w:val="single" w:sz="4" w:space="0" w:color="000000"/>
              <w:left w:val="single" w:sz="4" w:space="0" w:color="000000"/>
              <w:bottom w:val="single" w:sz="4" w:space="0" w:color="000000"/>
              <w:right w:val="nil"/>
            </w:tcBorders>
          </w:tcPr>
          <w:p w:rsidR="0009676C" w:rsidRPr="0039090E" w:rsidRDefault="0009676C" w:rsidP="00AA64CE">
            <w:pPr>
              <w:snapToGrid w:val="0"/>
              <w:jc w:val="center"/>
              <w:rPr>
                <w:rFonts w:ascii="Times New Roman" w:hAnsi="Times New Roman" w:cs="Times New Roman"/>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tcPr>
          <w:p w:rsidR="0009676C" w:rsidRPr="0039090E" w:rsidRDefault="0009676C">
            <w:pPr>
              <w:snapToGrid w:val="0"/>
              <w:jc w:val="center"/>
              <w:rPr>
                <w:rFonts w:ascii="Times New Roman" w:hAnsi="Times New Roman" w:cs="Times New Roman"/>
                <w:sz w:val="24"/>
                <w:szCs w:val="24"/>
                <w:lang w:val="uk-UA"/>
              </w:rPr>
            </w:pPr>
          </w:p>
        </w:tc>
        <w:tc>
          <w:tcPr>
            <w:tcW w:w="1843" w:type="dxa"/>
            <w:tcBorders>
              <w:top w:val="single" w:sz="4" w:space="0" w:color="000000"/>
              <w:left w:val="single" w:sz="4" w:space="0" w:color="000000"/>
              <w:bottom w:val="single" w:sz="4" w:space="0" w:color="000000"/>
              <w:right w:val="single" w:sz="4" w:space="0" w:color="auto"/>
            </w:tcBorders>
          </w:tcPr>
          <w:p w:rsidR="0009676C" w:rsidRPr="0039090E" w:rsidRDefault="0009676C">
            <w:pPr>
              <w:snapToGrid w:val="0"/>
              <w:ind w:right="95"/>
              <w:jc w:val="center"/>
              <w:rPr>
                <w:rFonts w:ascii="Times New Roman" w:hAnsi="Times New Roman" w:cs="Times New Roman"/>
                <w:sz w:val="24"/>
                <w:szCs w:val="24"/>
                <w:lang w:val="uk-UA"/>
              </w:rPr>
            </w:pPr>
          </w:p>
        </w:tc>
      </w:tr>
      <w:tr w:rsidR="0009676C" w:rsidRPr="0039090E" w:rsidTr="0039090E">
        <w:tc>
          <w:tcPr>
            <w:tcW w:w="709" w:type="dxa"/>
            <w:tcBorders>
              <w:top w:val="single" w:sz="4" w:space="0" w:color="000000"/>
              <w:left w:val="single" w:sz="4" w:space="0" w:color="000000"/>
              <w:bottom w:val="single" w:sz="4" w:space="0" w:color="000000"/>
              <w:right w:val="nil"/>
            </w:tcBorders>
          </w:tcPr>
          <w:p w:rsidR="0009676C" w:rsidRPr="0039090E" w:rsidRDefault="0009676C">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394" w:type="dxa"/>
            <w:tcBorders>
              <w:top w:val="single" w:sz="4" w:space="0" w:color="000000"/>
              <w:left w:val="single" w:sz="4" w:space="0" w:color="000000"/>
              <w:bottom w:val="single" w:sz="4" w:space="0" w:color="000000"/>
              <w:right w:val="nil"/>
            </w:tcBorders>
          </w:tcPr>
          <w:p w:rsidR="0009676C" w:rsidRPr="0039090E" w:rsidRDefault="0009676C" w:rsidP="0039090E">
            <w:pPr>
              <w:snapToGrid w:val="0"/>
              <w:rPr>
                <w:rFonts w:ascii="Times New Roman" w:hAnsi="Times New Roman" w:cs="Times New Roman"/>
                <w:sz w:val="24"/>
                <w:szCs w:val="24"/>
                <w:lang w:val="ru-RU"/>
              </w:rPr>
            </w:pPr>
          </w:p>
        </w:tc>
        <w:tc>
          <w:tcPr>
            <w:tcW w:w="1446" w:type="dxa"/>
            <w:tcBorders>
              <w:top w:val="single" w:sz="4" w:space="0" w:color="000000"/>
              <w:left w:val="single" w:sz="4" w:space="0" w:color="000000"/>
              <w:bottom w:val="single" w:sz="4" w:space="0" w:color="000000"/>
              <w:right w:val="nil"/>
            </w:tcBorders>
          </w:tcPr>
          <w:p w:rsidR="0009676C" w:rsidRPr="0039090E" w:rsidRDefault="0009676C" w:rsidP="00AA64CE">
            <w:pPr>
              <w:snapToGrid w:val="0"/>
              <w:jc w:val="center"/>
              <w:rPr>
                <w:rFonts w:ascii="Times New Roman" w:hAnsi="Times New Roman" w:cs="Times New Roman"/>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tcPr>
          <w:p w:rsidR="0009676C" w:rsidRPr="0039090E" w:rsidRDefault="0009676C">
            <w:pPr>
              <w:snapToGrid w:val="0"/>
              <w:jc w:val="center"/>
              <w:rPr>
                <w:rFonts w:ascii="Times New Roman" w:hAnsi="Times New Roman" w:cs="Times New Roman"/>
                <w:sz w:val="24"/>
                <w:szCs w:val="24"/>
                <w:lang w:val="uk-UA"/>
              </w:rPr>
            </w:pPr>
          </w:p>
        </w:tc>
        <w:tc>
          <w:tcPr>
            <w:tcW w:w="1843" w:type="dxa"/>
            <w:tcBorders>
              <w:top w:val="single" w:sz="4" w:space="0" w:color="000000"/>
              <w:left w:val="single" w:sz="4" w:space="0" w:color="000000"/>
              <w:bottom w:val="single" w:sz="4" w:space="0" w:color="000000"/>
              <w:right w:val="single" w:sz="4" w:space="0" w:color="auto"/>
            </w:tcBorders>
          </w:tcPr>
          <w:p w:rsidR="0009676C" w:rsidRPr="0039090E" w:rsidRDefault="0009676C">
            <w:pPr>
              <w:snapToGrid w:val="0"/>
              <w:ind w:right="95"/>
              <w:jc w:val="center"/>
              <w:rPr>
                <w:rFonts w:ascii="Times New Roman" w:hAnsi="Times New Roman" w:cs="Times New Roman"/>
                <w:sz w:val="24"/>
                <w:szCs w:val="24"/>
                <w:lang w:val="uk-UA"/>
              </w:rPr>
            </w:pPr>
          </w:p>
        </w:tc>
      </w:tr>
      <w:tr w:rsidR="0039090E" w:rsidRPr="0039090E" w:rsidTr="0039090E">
        <w:tc>
          <w:tcPr>
            <w:tcW w:w="8250" w:type="dxa"/>
            <w:gridSpan w:val="4"/>
            <w:tcBorders>
              <w:top w:val="single" w:sz="4" w:space="0" w:color="000000"/>
              <w:left w:val="single" w:sz="4" w:space="0" w:color="000000"/>
              <w:bottom w:val="single" w:sz="4" w:space="0" w:color="000000"/>
              <w:right w:val="single" w:sz="4" w:space="0" w:color="000000"/>
            </w:tcBorders>
          </w:tcPr>
          <w:p w:rsidR="0039090E" w:rsidRPr="0039090E" w:rsidRDefault="0039090E">
            <w:pPr>
              <w:snapToGrid w:val="0"/>
              <w:jc w:val="center"/>
              <w:rPr>
                <w:rFonts w:ascii="Times New Roman" w:hAnsi="Times New Roman" w:cs="Times New Roman"/>
                <w:b/>
                <w:sz w:val="24"/>
                <w:szCs w:val="24"/>
                <w:lang w:val="ru-RU"/>
              </w:rPr>
            </w:pPr>
            <w:r w:rsidRPr="0039090E">
              <w:rPr>
                <w:rFonts w:ascii="Times New Roman" w:hAnsi="Times New Roman" w:cs="Times New Roman"/>
                <w:b/>
                <w:sz w:val="24"/>
                <w:szCs w:val="24"/>
              </w:rPr>
              <w:t>ВСЬОГО:</w:t>
            </w:r>
          </w:p>
        </w:tc>
        <w:tc>
          <w:tcPr>
            <w:tcW w:w="1843" w:type="dxa"/>
            <w:tcBorders>
              <w:top w:val="single" w:sz="4" w:space="0" w:color="000000"/>
              <w:left w:val="single" w:sz="4" w:space="0" w:color="000000"/>
              <w:bottom w:val="single" w:sz="4" w:space="0" w:color="000000"/>
              <w:right w:val="single" w:sz="4" w:space="0" w:color="auto"/>
            </w:tcBorders>
          </w:tcPr>
          <w:p w:rsidR="0039090E" w:rsidRPr="0039090E" w:rsidRDefault="0039090E">
            <w:pPr>
              <w:snapToGrid w:val="0"/>
              <w:ind w:right="95"/>
              <w:jc w:val="center"/>
              <w:rPr>
                <w:rFonts w:ascii="Times New Roman" w:hAnsi="Times New Roman" w:cs="Times New Roman"/>
                <w:b/>
                <w:sz w:val="24"/>
                <w:szCs w:val="24"/>
                <w:lang w:val="uk-UA"/>
              </w:rPr>
            </w:pPr>
          </w:p>
        </w:tc>
      </w:tr>
    </w:tbl>
    <w:p w:rsidR="0020001B" w:rsidRDefault="0020001B" w:rsidP="0020001B">
      <w:pPr>
        <w:jc w:val="center"/>
        <w:rPr>
          <w:rFonts w:ascii="Times New Roman" w:hAnsi="Times New Roman" w:cs="Times New Roman"/>
          <w:bCs/>
          <w:sz w:val="24"/>
          <w:szCs w:val="24"/>
          <w:lang w:val="uk-UA"/>
        </w:rPr>
      </w:pPr>
    </w:p>
    <w:p w:rsidR="0039090E" w:rsidRDefault="0039090E" w:rsidP="0020001B">
      <w:pPr>
        <w:jc w:val="center"/>
        <w:rPr>
          <w:rFonts w:ascii="Times New Roman" w:hAnsi="Times New Roman" w:cs="Times New Roman"/>
          <w:bCs/>
          <w:sz w:val="24"/>
          <w:szCs w:val="24"/>
          <w:lang w:val="uk-UA"/>
        </w:rPr>
      </w:pPr>
    </w:p>
    <w:p w:rsidR="0039090E" w:rsidRPr="0039090E" w:rsidRDefault="0039090E" w:rsidP="0020001B">
      <w:pPr>
        <w:jc w:val="center"/>
        <w:rPr>
          <w:rFonts w:ascii="Times New Roman" w:hAnsi="Times New Roman" w:cs="Times New Roman"/>
          <w:bCs/>
          <w:sz w:val="24"/>
          <w:szCs w:val="24"/>
          <w:lang w:val="uk-UA"/>
        </w:rPr>
      </w:pPr>
    </w:p>
    <w:tbl>
      <w:tblPr>
        <w:tblW w:w="10421" w:type="dxa"/>
        <w:tblInd w:w="-106" w:type="dxa"/>
        <w:tblLook w:val="00A0" w:firstRow="1" w:lastRow="0" w:firstColumn="1" w:lastColumn="0" w:noHBand="0" w:noVBand="0"/>
      </w:tblPr>
      <w:tblGrid>
        <w:gridCol w:w="5351"/>
        <w:gridCol w:w="108"/>
        <w:gridCol w:w="4854"/>
        <w:gridCol w:w="108"/>
      </w:tblGrid>
      <w:tr w:rsidR="005D46B2" w:rsidRPr="0039090E" w:rsidTr="00C8145F">
        <w:tc>
          <w:tcPr>
            <w:tcW w:w="5459" w:type="dxa"/>
            <w:gridSpan w:val="2"/>
            <w:hideMark/>
          </w:tcPr>
          <w:p w:rsidR="005D46B2" w:rsidRPr="008D5B9B" w:rsidRDefault="008D5B9B" w:rsidP="0020001B">
            <w:pPr>
              <w:ind w:right="1135"/>
              <w:jc w:val="center"/>
              <w:rPr>
                <w:rFonts w:ascii="Times New Roman" w:hAnsi="Times New Roman" w:cs="Times New Roman"/>
                <w:b/>
                <w:sz w:val="24"/>
                <w:szCs w:val="24"/>
                <w:lang w:val="uk-UA"/>
              </w:rPr>
            </w:pPr>
            <w:r w:rsidRPr="008D5B9B">
              <w:rPr>
                <w:rFonts w:ascii="Times New Roman" w:eastAsia="Arial" w:hAnsi="Times New Roman" w:cs="Times New Roman"/>
                <w:b/>
                <w:sz w:val="24"/>
                <w:szCs w:val="24"/>
                <w:lang w:val="uk-UA"/>
              </w:rPr>
              <w:t>Покупець</w:t>
            </w:r>
            <w:r w:rsidR="005D46B2" w:rsidRPr="008D5B9B">
              <w:rPr>
                <w:rFonts w:ascii="Times New Roman" w:hAnsi="Times New Roman" w:cs="Times New Roman"/>
                <w:b/>
                <w:bCs/>
                <w:sz w:val="24"/>
                <w:szCs w:val="24"/>
                <w:lang w:val="uk-UA"/>
              </w:rPr>
              <w:t>:</w:t>
            </w:r>
          </w:p>
        </w:tc>
        <w:tc>
          <w:tcPr>
            <w:tcW w:w="4962" w:type="dxa"/>
            <w:gridSpan w:val="2"/>
            <w:hideMark/>
          </w:tcPr>
          <w:p w:rsidR="005D46B2" w:rsidRPr="0076733D" w:rsidRDefault="0076733D" w:rsidP="0020001B">
            <w:pPr>
              <w:jc w:val="center"/>
              <w:rPr>
                <w:rFonts w:ascii="Times New Roman" w:hAnsi="Times New Roman" w:cs="Times New Roman"/>
                <w:b/>
                <w:bCs/>
                <w:sz w:val="24"/>
                <w:szCs w:val="24"/>
                <w:lang w:val="uk-UA"/>
              </w:rPr>
            </w:pPr>
            <w:r w:rsidRPr="0076733D">
              <w:rPr>
                <w:rFonts w:ascii="Times New Roman" w:eastAsia="Arial" w:hAnsi="Times New Roman" w:cs="Times New Roman"/>
                <w:b/>
                <w:sz w:val="24"/>
                <w:szCs w:val="24"/>
                <w:lang w:val="uk-UA"/>
              </w:rPr>
              <w:t>Постачальник</w:t>
            </w:r>
            <w:r w:rsidR="005D46B2" w:rsidRPr="0076733D">
              <w:rPr>
                <w:rFonts w:ascii="Times New Roman" w:hAnsi="Times New Roman" w:cs="Times New Roman"/>
                <w:b/>
                <w:bCs/>
                <w:sz w:val="24"/>
                <w:szCs w:val="24"/>
                <w:lang w:val="uk-UA"/>
              </w:rPr>
              <w:t>:</w:t>
            </w:r>
          </w:p>
        </w:tc>
      </w:tr>
      <w:tr w:rsidR="005D46B2" w:rsidRPr="0039090E" w:rsidTr="00C8145F">
        <w:tc>
          <w:tcPr>
            <w:tcW w:w="5459" w:type="dxa"/>
            <w:gridSpan w:val="2"/>
            <w:hideMark/>
          </w:tcPr>
          <w:p w:rsidR="00714F91" w:rsidRPr="0039090E" w:rsidRDefault="005D46B2" w:rsidP="00714F91">
            <w:pPr>
              <w:pStyle w:val="ae"/>
              <w:ind w:right="1312"/>
              <w:jc w:val="center"/>
              <w:rPr>
                <w:rFonts w:ascii="Times New Roman" w:hAnsi="Times New Roman" w:cs="Times New Roman"/>
                <w:b/>
                <w:sz w:val="24"/>
                <w:szCs w:val="24"/>
                <w:lang w:val="uk-UA"/>
              </w:rPr>
            </w:pPr>
            <w:r w:rsidRPr="0039090E">
              <w:rPr>
                <w:rFonts w:ascii="Times New Roman" w:hAnsi="Times New Roman" w:cs="Times New Roman"/>
                <w:b/>
                <w:sz w:val="24"/>
                <w:szCs w:val="24"/>
                <w:lang w:val="uk-UA"/>
              </w:rPr>
              <w:t>Виконавчий комітет</w:t>
            </w:r>
          </w:p>
          <w:p w:rsidR="00714F91" w:rsidRPr="0039090E" w:rsidRDefault="005D46B2" w:rsidP="00714F91">
            <w:pPr>
              <w:pStyle w:val="ae"/>
              <w:ind w:right="1312"/>
              <w:jc w:val="center"/>
              <w:rPr>
                <w:rFonts w:ascii="Times New Roman" w:hAnsi="Times New Roman" w:cs="Times New Roman"/>
                <w:b/>
                <w:sz w:val="24"/>
                <w:szCs w:val="24"/>
                <w:lang w:val="uk-UA"/>
              </w:rPr>
            </w:pPr>
            <w:r w:rsidRPr="0039090E">
              <w:rPr>
                <w:rFonts w:ascii="Times New Roman" w:hAnsi="Times New Roman" w:cs="Times New Roman"/>
                <w:b/>
                <w:sz w:val="24"/>
                <w:szCs w:val="24"/>
                <w:lang w:val="uk-UA"/>
              </w:rPr>
              <w:t>Сумської міської ради</w:t>
            </w:r>
          </w:p>
          <w:p w:rsidR="0020001B" w:rsidRPr="0039090E" w:rsidRDefault="0020001B" w:rsidP="00476EB2">
            <w:pPr>
              <w:pStyle w:val="ae"/>
              <w:rPr>
                <w:rFonts w:ascii="Times New Roman" w:hAnsi="Times New Roman" w:cs="Times New Roman"/>
                <w:sz w:val="24"/>
                <w:szCs w:val="24"/>
                <w:lang w:val="ru-RU"/>
              </w:rPr>
            </w:pPr>
          </w:p>
        </w:tc>
        <w:tc>
          <w:tcPr>
            <w:tcW w:w="4962" w:type="dxa"/>
            <w:gridSpan w:val="2"/>
          </w:tcPr>
          <w:p w:rsidR="005D46B2" w:rsidRPr="0039090E" w:rsidRDefault="005D46B2">
            <w:pPr>
              <w:pStyle w:val="af0"/>
              <w:rPr>
                <w:rFonts w:ascii="Times New Roman" w:hAnsi="Times New Roman"/>
                <w:b/>
                <w:lang w:val="uk-UA" w:eastAsia="en-US"/>
              </w:rPr>
            </w:pPr>
            <w:r w:rsidRPr="0039090E">
              <w:rPr>
                <w:rFonts w:ascii="Times New Roman" w:hAnsi="Times New Roman"/>
                <w:b/>
                <w:lang w:val="uk-UA" w:eastAsia="en-US"/>
              </w:rPr>
              <w:t>________________________________</w:t>
            </w:r>
          </w:p>
          <w:p w:rsidR="00714F91" w:rsidRPr="0039090E" w:rsidRDefault="00714F91">
            <w:pPr>
              <w:pStyle w:val="af0"/>
              <w:rPr>
                <w:rFonts w:ascii="Times New Roman" w:hAnsi="Times New Roman"/>
                <w:lang w:val="uk-UA" w:eastAsia="en-US"/>
              </w:rPr>
            </w:pPr>
            <w:r w:rsidRPr="0039090E">
              <w:rPr>
                <w:rFonts w:ascii="Times New Roman" w:hAnsi="Times New Roman"/>
                <w:lang w:val="uk-UA" w:eastAsia="en-US"/>
              </w:rPr>
              <w:t>________________________________</w:t>
            </w:r>
          </w:p>
          <w:p w:rsidR="0020001B" w:rsidRPr="0039090E" w:rsidRDefault="0020001B" w:rsidP="00476EB2">
            <w:pPr>
              <w:rPr>
                <w:rFonts w:ascii="Times New Roman" w:hAnsi="Times New Roman" w:cs="Times New Roman"/>
                <w:sz w:val="24"/>
                <w:szCs w:val="24"/>
                <w:lang w:val="ru-RU"/>
              </w:rPr>
            </w:pPr>
          </w:p>
        </w:tc>
      </w:tr>
      <w:tr w:rsidR="00C8145F" w:rsidRPr="0039090E" w:rsidTr="0020001B">
        <w:trPr>
          <w:gridAfter w:val="1"/>
          <w:wAfter w:w="108" w:type="dxa"/>
          <w:trHeight w:val="851"/>
        </w:trPr>
        <w:tc>
          <w:tcPr>
            <w:tcW w:w="5351" w:type="dxa"/>
          </w:tcPr>
          <w:p w:rsidR="00C8145F" w:rsidRPr="0039090E" w:rsidRDefault="00C8145F" w:rsidP="00A74A9E">
            <w:pPr>
              <w:rPr>
                <w:rFonts w:ascii="Times New Roman" w:hAnsi="Times New Roman" w:cs="Times New Roman"/>
                <w:b/>
                <w:sz w:val="24"/>
                <w:szCs w:val="24"/>
                <w:lang w:val="uk-UA"/>
              </w:rPr>
            </w:pPr>
          </w:p>
          <w:p w:rsidR="00C8145F" w:rsidRPr="0039090E" w:rsidRDefault="00C8145F" w:rsidP="00A74A9E">
            <w:pPr>
              <w:rPr>
                <w:rFonts w:ascii="Times New Roman" w:hAnsi="Times New Roman" w:cs="Times New Roman"/>
                <w:b/>
                <w:sz w:val="24"/>
                <w:szCs w:val="24"/>
                <w:lang w:val="uk-UA"/>
              </w:rPr>
            </w:pPr>
            <w:r w:rsidRPr="0039090E">
              <w:rPr>
                <w:rFonts w:ascii="Times New Roman" w:hAnsi="Times New Roman" w:cs="Times New Roman"/>
                <w:b/>
                <w:sz w:val="24"/>
                <w:szCs w:val="24"/>
                <w:lang w:val="uk-UA"/>
              </w:rPr>
              <w:t>___________________ /____________/</w:t>
            </w:r>
          </w:p>
        </w:tc>
        <w:tc>
          <w:tcPr>
            <w:tcW w:w="4962" w:type="dxa"/>
            <w:gridSpan w:val="2"/>
          </w:tcPr>
          <w:p w:rsidR="00C8145F" w:rsidRPr="0039090E" w:rsidRDefault="00C8145F" w:rsidP="00A74A9E">
            <w:pPr>
              <w:rPr>
                <w:rFonts w:ascii="Times New Roman" w:hAnsi="Times New Roman" w:cs="Times New Roman"/>
                <w:b/>
                <w:sz w:val="24"/>
                <w:szCs w:val="24"/>
                <w:lang w:val="uk-UA"/>
              </w:rPr>
            </w:pPr>
          </w:p>
          <w:p w:rsidR="00C8145F" w:rsidRPr="0039090E" w:rsidRDefault="00C8145F" w:rsidP="00A74A9E">
            <w:pPr>
              <w:ind w:left="34"/>
              <w:rPr>
                <w:rFonts w:ascii="Times New Roman" w:hAnsi="Times New Roman" w:cs="Times New Roman"/>
                <w:b/>
                <w:sz w:val="24"/>
                <w:szCs w:val="24"/>
                <w:lang w:val="uk-UA"/>
              </w:rPr>
            </w:pPr>
            <w:r w:rsidRPr="0039090E">
              <w:rPr>
                <w:rFonts w:ascii="Times New Roman" w:hAnsi="Times New Roman" w:cs="Times New Roman"/>
                <w:b/>
                <w:sz w:val="24"/>
                <w:szCs w:val="24"/>
                <w:lang w:val="uk-UA"/>
              </w:rPr>
              <w:t>__________________ /_____________/</w:t>
            </w:r>
          </w:p>
        </w:tc>
      </w:tr>
    </w:tbl>
    <w:p w:rsidR="00D96CF5" w:rsidRDefault="00D96CF5" w:rsidP="0039090E">
      <w:pPr>
        <w:ind w:firstLine="567"/>
        <w:jc w:val="right"/>
        <w:rPr>
          <w:rFonts w:ascii="Times New Roman" w:hAnsi="Times New Roman" w:cs="Times New Roman"/>
          <w:b/>
          <w:sz w:val="26"/>
          <w:szCs w:val="26"/>
          <w:lang w:val="uk-UA"/>
        </w:rPr>
      </w:pPr>
    </w:p>
    <w:sectPr w:rsidR="00D96CF5" w:rsidSect="00B062ED">
      <w:pgSz w:w="11906" w:h="16838"/>
      <w:pgMar w:top="851" w:right="566"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8A" w:rsidRDefault="0038338A">
      <w:r>
        <w:separator/>
      </w:r>
    </w:p>
  </w:endnote>
  <w:endnote w:type="continuationSeparator" w:id="0">
    <w:p w:rsidR="0038338A" w:rsidRDefault="0038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8A" w:rsidRDefault="0038338A">
      <w:r>
        <w:separator/>
      </w:r>
    </w:p>
  </w:footnote>
  <w:footnote w:type="continuationSeparator" w:id="0">
    <w:p w:rsidR="0038338A" w:rsidRDefault="00383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52687"/>
    <w:multiLevelType w:val="hybridMultilevel"/>
    <w:tmpl w:val="CD9EA570"/>
    <w:lvl w:ilvl="0" w:tplc="5AEC98A8">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15:restartNumberingAfterBreak="0">
    <w:nsid w:val="2C172370"/>
    <w:multiLevelType w:val="multilevel"/>
    <w:tmpl w:val="07080DC2"/>
    <w:lvl w:ilvl="0">
      <w:start w:val="2"/>
      <w:numFmt w:val="decimal"/>
      <w:lvlText w:val="%1."/>
      <w:lvlJc w:val="left"/>
      <w:pPr>
        <w:ind w:left="360" w:hanging="360"/>
      </w:pPr>
      <w:rPr>
        <w:rFonts w:hint="default"/>
      </w:rPr>
    </w:lvl>
    <w:lvl w:ilvl="1">
      <w:start w:val="1"/>
      <w:numFmt w:val="decimal"/>
      <w:lvlText w:val="%1.%2."/>
      <w:lvlJc w:val="left"/>
      <w:pPr>
        <w:ind w:left="1780" w:hanging="360"/>
      </w:pPr>
      <w:rPr>
        <w:rFonts w:hint="default"/>
        <w:b w:val="0"/>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6F"/>
    <w:rsid w:val="0000058F"/>
    <w:rsid w:val="00005E4A"/>
    <w:rsid w:val="0001211B"/>
    <w:rsid w:val="00026AA7"/>
    <w:rsid w:val="00026C77"/>
    <w:rsid w:val="00027035"/>
    <w:rsid w:val="00031DB2"/>
    <w:rsid w:val="00034CFA"/>
    <w:rsid w:val="000425F6"/>
    <w:rsid w:val="0004294B"/>
    <w:rsid w:val="00044D8D"/>
    <w:rsid w:val="00045552"/>
    <w:rsid w:val="000626A1"/>
    <w:rsid w:val="00063C6C"/>
    <w:rsid w:val="0006721B"/>
    <w:rsid w:val="00073C6D"/>
    <w:rsid w:val="00075F36"/>
    <w:rsid w:val="00082987"/>
    <w:rsid w:val="00087115"/>
    <w:rsid w:val="000923FC"/>
    <w:rsid w:val="000929EB"/>
    <w:rsid w:val="00093B8E"/>
    <w:rsid w:val="00095C66"/>
    <w:rsid w:val="0009676C"/>
    <w:rsid w:val="00097107"/>
    <w:rsid w:val="000A0B5A"/>
    <w:rsid w:val="000A47F7"/>
    <w:rsid w:val="000A7F06"/>
    <w:rsid w:val="000C243F"/>
    <w:rsid w:val="000D1F60"/>
    <w:rsid w:val="000D2F58"/>
    <w:rsid w:val="000E3C87"/>
    <w:rsid w:val="000E5FB1"/>
    <w:rsid w:val="001056A1"/>
    <w:rsid w:val="00106F42"/>
    <w:rsid w:val="00116B7D"/>
    <w:rsid w:val="001206FA"/>
    <w:rsid w:val="001252D5"/>
    <w:rsid w:val="00132967"/>
    <w:rsid w:val="00141041"/>
    <w:rsid w:val="00144B86"/>
    <w:rsid w:val="00146A06"/>
    <w:rsid w:val="00147DDA"/>
    <w:rsid w:val="001514AA"/>
    <w:rsid w:val="00152679"/>
    <w:rsid w:val="001546A0"/>
    <w:rsid w:val="00160371"/>
    <w:rsid w:val="00160E8B"/>
    <w:rsid w:val="001648C3"/>
    <w:rsid w:val="0016651D"/>
    <w:rsid w:val="0016737B"/>
    <w:rsid w:val="001679E6"/>
    <w:rsid w:val="001719BC"/>
    <w:rsid w:val="001723CD"/>
    <w:rsid w:val="001735DB"/>
    <w:rsid w:val="001749FA"/>
    <w:rsid w:val="00184402"/>
    <w:rsid w:val="001904A4"/>
    <w:rsid w:val="001932FF"/>
    <w:rsid w:val="0019343F"/>
    <w:rsid w:val="00195B92"/>
    <w:rsid w:val="001A14E6"/>
    <w:rsid w:val="001A2E22"/>
    <w:rsid w:val="001A4C93"/>
    <w:rsid w:val="001B1361"/>
    <w:rsid w:val="001B51A3"/>
    <w:rsid w:val="001B6457"/>
    <w:rsid w:val="001C307B"/>
    <w:rsid w:val="001D539D"/>
    <w:rsid w:val="001E06A6"/>
    <w:rsid w:val="001E2BC2"/>
    <w:rsid w:val="001E6A1C"/>
    <w:rsid w:val="001F4AEE"/>
    <w:rsid w:val="001F5F14"/>
    <w:rsid w:val="0020001B"/>
    <w:rsid w:val="00200C68"/>
    <w:rsid w:val="00207A44"/>
    <w:rsid w:val="002112A5"/>
    <w:rsid w:val="00212ED2"/>
    <w:rsid w:val="0021370B"/>
    <w:rsid w:val="00221A52"/>
    <w:rsid w:val="00243ADA"/>
    <w:rsid w:val="00251C1B"/>
    <w:rsid w:val="00253FC8"/>
    <w:rsid w:val="00256F72"/>
    <w:rsid w:val="0025772D"/>
    <w:rsid w:val="00257D86"/>
    <w:rsid w:val="00272C4D"/>
    <w:rsid w:val="00282006"/>
    <w:rsid w:val="00284D7A"/>
    <w:rsid w:val="00285969"/>
    <w:rsid w:val="00286F19"/>
    <w:rsid w:val="002A3936"/>
    <w:rsid w:val="002A45E8"/>
    <w:rsid w:val="002A741F"/>
    <w:rsid w:val="002A7488"/>
    <w:rsid w:val="002B2D1B"/>
    <w:rsid w:val="002B31B9"/>
    <w:rsid w:val="002B5CBB"/>
    <w:rsid w:val="002D1BE9"/>
    <w:rsid w:val="002D1CFC"/>
    <w:rsid w:val="002D2505"/>
    <w:rsid w:val="002D601A"/>
    <w:rsid w:val="002D7EDA"/>
    <w:rsid w:val="002E0855"/>
    <w:rsid w:val="002E0D8C"/>
    <w:rsid w:val="002E3C6D"/>
    <w:rsid w:val="002F1212"/>
    <w:rsid w:val="002F1585"/>
    <w:rsid w:val="002F24D3"/>
    <w:rsid w:val="00306617"/>
    <w:rsid w:val="00307B98"/>
    <w:rsid w:val="00311733"/>
    <w:rsid w:val="003138AC"/>
    <w:rsid w:val="0032192C"/>
    <w:rsid w:val="00324196"/>
    <w:rsid w:val="003249FE"/>
    <w:rsid w:val="003310C2"/>
    <w:rsid w:val="0034087F"/>
    <w:rsid w:val="003431F0"/>
    <w:rsid w:val="003438B9"/>
    <w:rsid w:val="00344FE9"/>
    <w:rsid w:val="0038338A"/>
    <w:rsid w:val="00383F55"/>
    <w:rsid w:val="00385CFE"/>
    <w:rsid w:val="003879DB"/>
    <w:rsid w:val="00387B89"/>
    <w:rsid w:val="0039090E"/>
    <w:rsid w:val="00390B59"/>
    <w:rsid w:val="003966EA"/>
    <w:rsid w:val="003B0013"/>
    <w:rsid w:val="003B0DE0"/>
    <w:rsid w:val="003B1FFB"/>
    <w:rsid w:val="003B21C6"/>
    <w:rsid w:val="003B38F8"/>
    <w:rsid w:val="003C5D83"/>
    <w:rsid w:val="003D0072"/>
    <w:rsid w:val="003D2DEB"/>
    <w:rsid w:val="003D504E"/>
    <w:rsid w:val="003F26F7"/>
    <w:rsid w:val="00404CD4"/>
    <w:rsid w:val="004142A9"/>
    <w:rsid w:val="004321DB"/>
    <w:rsid w:val="00441491"/>
    <w:rsid w:val="00441C74"/>
    <w:rsid w:val="00442050"/>
    <w:rsid w:val="00442833"/>
    <w:rsid w:val="00461070"/>
    <w:rsid w:val="00461FEA"/>
    <w:rsid w:val="00464A9C"/>
    <w:rsid w:val="00464E85"/>
    <w:rsid w:val="00476DBA"/>
    <w:rsid w:val="00476EB2"/>
    <w:rsid w:val="00477AB8"/>
    <w:rsid w:val="0049056D"/>
    <w:rsid w:val="004953D2"/>
    <w:rsid w:val="00497C13"/>
    <w:rsid w:val="004A1456"/>
    <w:rsid w:val="004A60F6"/>
    <w:rsid w:val="004E1077"/>
    <w:rsid w:val="004E12D5"/>
    <w:rsid w:val="004E71E1"/>
    <w:rsid w:val="004E76E5"/>
    <w:rsid w:val="004F37A5"/>
    <w:rsid w:val="004F527F"/>
    <w:rsid w:val="004F58C8"/>
    <w:rsid w:val="00507EAE"/>
    <w:rsid w:val="00513A1B"/>
    <w:rsid w:val="00531126"/>
    <w:rsid w:val="005346A1"/>
    <w:rsid w:val="00536C98"/>
    <w:rsid w:val="0054040C"/>
    <w:rsid w:val="00540906"/>
    <w:rsid w:val="00543E44"/>
    <w:rsid w:val="00545926"/>
    <w:rsid w:val="005459DF"/>
    <w:rsid w:val="00553C70"/>
    <w:rsid w:val="00557D6C"/>
    <w:rsid w:val="00560D0A"/>
    <w:rsid w:val="00561DB3"/>
    <w:rsid w:val="00577692"/>
    <w:rsid w:val="0057778B"/>
    <w:rsid w:val="00581A41"/>
    <w:rsid w:val="00591385"/>
    <w:rsid w:val="00592F51"/>
    <w:rsid w:val="00593360"/>
    <w:rsid w:val="00597BC0"/>
    <w:rsid w:val="005A6698"/>
    <w:rsid w:val="005B73FA"/>
    <w:rsid w:val="005C5761"/>
    <w:rsid w:val="005D02F0"/>
    <w:rsid w:val="005D195E"/>
    <w:rsid w:val="005D46B2"/>
    <w:rsid w:val="005D5B0B"/>
    <w:rsid w:val="005D79D4"/>
    <w:rsid w:val="005E23BD"/>
    <w:rsid w:val="005E37E1"/>
    <w:rsid w:val="005E482F"/>
    <w:rsid w:val="005E7D4D"/>
    <w:rsid w:val="0061442D"/>
    <w:rsid w:val="00620998"/>
    <w:rsid w:val="00621F1D"/>
    <w:rsid w:val="0063159D"/>
    <w:rsid w:val="0063713A"/>
    <w:rsid w:val="00643C2B"/>
    <w:rsid w:val="00647FB9"/>
    <w:rsid w:val="006550D2"/>
    <w:rsid w:val="00657360"/>
    <w:rsid w:val="00661D9C"/>
    <w:rsid w:val="0066251B"/>
    <w:rsid w:val="0066431D"/>
    <w:rsid w:val="00664D69"/>
    <w:rsid w:val="0067279B"/>
    <w:rsid w:val="006733F7"/>
    <w:rsid w:val="00681FDB"/>
    <w:rsid w:val="00682986"/>
    <w:rsid w:val="006838BE"/>
    <w:rsid w:val="00685968"/>
    <w:rsid w:val="006959E6"/>
    <w:rsid w:val="006A7AC4"/>
    <w:rsid w:val="006B11DB"/>
    <w:rsid w:val="006B6AC2"/>
    <w:rsid w:val="006C2D31"/>
    <w:rsid w:val="006D7E9D"/>
    <w:rsid w:val="006E6BCE"/>
    <w:rsid w:val="006E7C70"/>
    <w:rsid w:val="006E7DD6"/>
    <w:rsid w:val="006F3657"/>
    <w:rsid w:val="006F56F7"/>
    <w:rsid w:val="006F64EB"/>
    <w:rsid w:val="0070727C"/>
    <w:rsid w:val="00714F91"/>
    <w:rsid w:val="007156A9"/>
    <w:rsid w:val="007156D7"/>
    <w:rsid w:val="007167D9"/>
    <w:rsid w:val="0071699D"/>
    <w:rsid w:val="0071764A"/>
    <w:rsid w:val="00717939"/>
    <w:rsid w:val="00720108"/>
    <w:rsid w:val="00723721"/>
    <w:rsid w:val="0073410A"/>
    <w:rsid w:val="00735EDC"/>
    <w:rsid w:val="0073683B"/>
    <w:rsid w:val="00761FB4"/>
    <w:rsid w:val="0076382E"/>
    <w:rsid w:val="007639C0"/>
    <w:rsid w:val="0076733D"/>
    <w:rsid w:val="00772887"/>
    <w:rsid w:val="00774214"/>
    <w:rsid w:val="0077443F"/>
    <w:rsid w:val="007776D2"/>
    <w:rsid w:val="00780EFE"/>
    <w:rsid w:val="0078754E"/>
    <w:rsid w:val="00794451"/>
    <w:rsid w:val="00794F87"/>
    <w:rsid w:val="007A7126"/>
    <w:rsid w:val="007B2725"/>
    <w:rsid w:val="007B4CBD"/>
    <w:rsid w:val="007B7387"/>
    <w:rsid w:val="007C28D2"/>
    <w:rsid w:val="007C49C7"/>
    <w:rsid w:val="007C5438"/>
    <w:rsid w:val="007C7FD1"/>
    <w:rsid w:val="007D09B8"/>
    <w:rsid w:val="007D36F4"/>
    <w:rsid w:val="007D3E1D"/>
    <w:rsid w:val="007D4F35"/>
    <w:rsid w:val="007D713A"/>
    <w:rsid w:val="007E0BE7"/>
    <w:rsid w:val="007E64EA"/>
    <w:rsid w:val="00800673"/>
    <w:rsid w:val="00805778"/>
    <w:rsid w:val="00820810"/>
    <w:rsid w:val="00822549"/>
    <w:rsid w:val="008267BA"/>
    <w:rsid w:val="00830D3E"/>
    <w:rsid w:val="00834C4E"/>
    <w:rsid w:val="00842309"/>
    <w:rsid w:val="00842A7F"/>
    <w:rsid w:val="00843F22"/>
    <w:rsid w:val="00845A53"/>
    <w:rsid w:val="008553B6"/>
    <w:rsid w:val="0085708E"/>
    <w:rsid w:val="008609DD"/>
    <w:rsid w:val="00870AB8"/>
    <w:rsid w:val="00872C3B"/>
    <w:rsid w:val="008742BE"/>
    <w:rsid w:val="00881809"/>
    <w:rsid w:val="00882670"/>
    <w:rsid w:val="0089273F"/>
    <w:rsid w:val="008938AD"/>
    <w:rsid w:val="008A2F83"/>
    <w:rsid w:val="008A7B37"/>
    <w:rsid w:val="008B6E5C"/>
    <w:rsid w:val="008C3F5F"/>
    <w:rsid w:val="008C42CA"/>
    <w:rsid w:val="008C4B85"/>
    <w:rsid w:val="008C4F43"/>
    <w:rsid w:val="008C78F9"/>
    <w:rsid w:val="008C7DDB"/>
    <w:rsid w:val="008D4E44"/>
    <w:rsid w:val="008D5B9B"/>
    <w:rsid w:val="008D6122"/>
    <w:rsid w:val="008E65D2"/>
    <w:rsid w:val="008E66B8"/>
    <w:rsid w:val="008F1239"/>
    <w:rsid w:val="008F48D3"/>
    <w:rsid w:val="008F61B8"/>
    <w:rsid w:val="00903228"/>
    <w:rsid w:val="00911409"/>
    <w:rsid w:val="009177DE"/>
    <w:rsid w:val="009222A4"/>
    <w:rsid w:val="00925ED7"/>
    <w:rsid w:val="00926407"/>
    <w:rsid w:val="0093031D"/>
    <w:rsid w:val="009304C8"/>
    <w:rsid w:val="00937E97"/>
    <w:rsid w:val="00941858"/>
    <w:rsid w:val="00945103"/>
    <w:rsid w:val="00950ADB"/>
    <w:rsid w:val="0095176D"/>
    <w:rsid w:val="00966311"/>
    <w:rsid w:val="009663CA"/>
    <w:rsid w:val="009725D9"/>
    <w:rsid w:val="00972A22"/>
    <w:rsid w:val="00973A9E"/>
    <w:rsid w:val="00990C4C"/>
    <w:rsid w:val="00994BD8"/>
    <w:rsid w:val="009A14C1"/>
    <w:rsid w:val="009A4C06"/>
    <w:rsid w:val="009A6453"/>
    <w:rsid w:val="009A79DB"/>
    <w:rsid w:val="009C57C8"/>
    <w:rsid w:val="009D010C"/>
    <w:rsid w:val="009D5275"/>
    <w:rsid w:val="009E42BC"/>
    <w:rsid w:val="009F5FD3"/>
    <w:rsid w:val="009F6438"/>
    <w:rsid w:val="00A10404"/>
    <w:rsid w:val="00A15C3A"/>
    <w:rsid w:val="00A27BC1"/>
    <w:rsid w:val="00A36A5A"/>
    <w:rsid w:val="00A411C4"/>
    <w:rsid w:val="00A41A38"/>
    <w:rsid w:val="00A421B9"/>
    <w:rsid w:val="00A458A4"/>
    <w:rsid w:val="00A60F29"/>
    <w:rsid w:val="00A6336D"/>
    <w:rsid w:val="00A64068"/>
    <w:rsid w:val="00A76AF8"/>
    <w:rsid w:val="00A811FF"/>
    <w:rsid w:val="00A81DCD"/>
    <w:rsid w:val="00A862BB"/>
    <w:rsid w:val="00A86578"/>
    <w:rsid w:val="00A97452"/>
    <w:rsid w:val="00AA5840"/>
    <w:rsid w:val="00AA64CE"/>
    <w:rsid w:val="00AA7134"/>
    <w:rsid w:val="00AD04D8"/>
    <w:rsid w:val="00AD0A3A"/>
    <w:rsid w:val="00AE04F4"/>
    <w:rsid w:val="00AF10F2"/>
    <w:rsid w:val="00AF6648"/>
    <w:rsid w:val="00B062ED"/>
    <w:rsid w:val="00B06C32"/>
    <w:rsid w:val="00B07B75"/>
    <w:rsid w:val="00B141D8"/>
    <w:rsid w:val="00B14783"/>
    <w:rsid w:val="00B165D2"/>
    <w:rsid w:val="00B231E3"/>
    <w:rsid w:val="00B2435E"/>
    <w:rsid w:val="00B24DBF"/>
    <w:rsid w:val="00B255B2"/>
    <w:rsid w:val="00B260B4"/>
    <w:rsid w:val="00B260FA"/>
    <w:rsid w:val="00B31D6F"/>
    <w:rsid w:val="00B3302C"/>
    <w:rsid w:val="00B34B64"/>
    <w:rsid w:val="00B50972"/>
    <w:rsid w:val="00B604D0"/>
    <w:rsid w:val="00B64CA1"/>
    <w:rsid w:val="00B73711"/>
    <w:rsid w:val="00B7371F"/>
    <w:rsid w:val="00B81BCA"/>
    <w:rsid w:val="00B91405"/>
    <w:rsid w:val="00BC1C05"/>
    <w:rsid w:val="00BC1C38"/>
    <w:rsid w:val="00BD23CC"/>
    <w:rsid w:val="00BE2C09"/>
    <w:rsid w:val="00BF1665"/>
    <w:rsid w:val="00BF5427"/>
    <w:rsid w:val="00BF5AA1"/>
    <w:rsid w:val="00C00D12"/>
    <w:rsid w:val="00C13A3D"/>
    <w:rsid w:val="00C14720"/>
    <w:rsid w:val="00C23657"/>
    <w:rsid w:val="00C303C8"/>
    <w:rsid w:val="00C41051"/>
    <w:rsid w:val="00C4146A"/>
    <w:rsid w:val="00C42F23"/>
    <w:rsid w:val="00C502F3"/>
    <w:rsid w:val="00C655E8"/>
    <w:rsid w:val="00C702F6"/>
    <w:rsid w:val="00C72319"/>
    <w:rsid w:val="00C8145F"/>
    <w:rsid w:val="00C82D54"/>
    <w:rsid w:val="00C910E6"/>
    <w:rsid w:val="00CA291D"/>
    <w:rsid w:val="00CA4FE9"/>
    <w:rsid w:val="00CA5F0E"/>
    <w:rsid w:val="00CB0CB0"/>
    <w:rsid w:val="00CB12C9"/>
    <w:rsid w:val="00CB20BD"/>
    <w:rsid w:val="00CB30DE"/>
    <w:rsid w:val="00CC5BAB"/>
    <w:rsid w:val="00CD39D4"/>
    <w:rsid w:val="00CE7F08"/>
    <w:rsid w:val="00CF5350"/>
    <w:rsid w:val="00CF6A11"/>
    <w:rsid w:val="00D03F98"/>
    <w:rsid w:val="00D0443C"/>
    <w:rsid w:val="00D056AA"/>
    <w:rsid w:val="00D05CC4"/>
    <w:rsid w:val="00D22456"/>
    <w:rsid w:val="00D32AC1"/>
    <w:rsid w:val="00D431EC"/>
    <w:rsid w:val="00D44D83"/>
    <w:rsid w:val="00D62620"/>
    <w:rsid w:val="00D77BC9"/>
    <w:rsid w:val="00D81D54"/>
    <w:rsid w:val="00D81EF0"/>
    <w:rsid w:val="00D832AC"/>
    <w:rsid w:val="00D86773"/>
    <w:rsid w:val="00D870C8"/>
    <w:rsid w:val="00D903B5"/>
    <w:rsid w:val="00D91887"/>
    <w:rsid w:val="00D96CF5"/>
    <w:rsid w:val="00DA4DAD"/>
    <w:rsid w:val="00DA54C9"/>
    <w:rsid w:val="00DA572F"/>
    <w:rsid w:val="00DA6EC9"/>
    <w:rsid w:val="00DA7C38"/>
    <w:rsid w:val="00DB10FA"/>
    <w:rsid w:val="00DB5D5D"/>
    <w:rsid w:val="00DC3752"/>
    <w:rsid w:val="00DC37CF"/>
    <w:rsid w:val="00DD0DFD"/>
    <w:rsid w:val="00DD41AA"/>
    <w:rsid w:val="00DD5C3D"/>
    <w:rsid w:val="00DD6C2D"/>
    <w:rsid w:val="00DE27BE"/>
    <w:rsid w:val="00DE3191"/>
    <w:rsid w:val="00DE5FF0"/>
    <w:rsid w:val="00DF1904"/>
    <w:rsid w:val="00E0044C"/>
    <w:rsid w:val="00E00D65"/>
    <w:rsid w:val="00E0504C"/>
    <w:rsid w:val="00E066D4"/>
    <w:rsid w:val="00E221D3"/>
    <w:rsid w:val="00E23027"/>
    <w:rsid w:val="00E27CC5"/>
    <w:rsid w:val="00E27FD3"/>
    <w:rsid w:val="00E408B1"/>
    <w:rsid w:val="00E40A70"/>
    <w:rsid w:val="00E43678"/>
    <w:rsid w:val="00E57E52"/>
    <w:rsid w:val="00E66692"/>
    <w:rsid w:val="00E75A42"/>
    <w:rsid w:val="00E767B2"/>
    <w:rsid w:val="00E82ED8"/>
    <w:rsid w:val="00E87CBF"/>
    <w:rsid w:val="00E9376D"/>
    <w:rsid w:val="00E94B80"/>
    <w:rsid w:val="00E9523A"/>
    <w:rsid w:val="00E97691"/>
    <w:rsid w:val="00EA09D2"/>
    <w:rsid w:val="00EB2990"/>
    <w:rsid w:val="00EB71C9"/>
    <w:rsid w:val="00EC6B68"/>
    <w:rsid w:val="00ED0664"/>
    <w:rsid w:val="00ED09D3"/>
    <w:rsid w:val="00ED16AD"/>
    <w:rsid w:val="00EE17C8"/>
    <w:rsid w:val="00EE2A9D"/>
    <w:rsid w:val="00EE7615"/>
    <w:rsid w:val="00EF64F9"/>
    <w:rsid w:val="00EF6C2D"/>
    <w:rsid w:val="00F01BD6"/>
    <w:rsid w:val="00F03324"/>
    <w:rsid w:val="00F0569C"/>
    <w:rsid w:val="00F11E83"/>
    <w:rsid w:val="00F14942"/>
    <w:rsid w:val="00F17605"/>
    <w:rsid w:val="00F17CC3"/>
    <w:rsid w:val="00F20C9D"/>
    <w:rsid w:val="00F2190F"/>
    <w:rsid w:val="00F27663"/>
    <w:rsid w:val="00F33709"/>
    <w:rsid w:val="00F3622A"/>
    <w:rsid w:val="00F36398"/>
    <w:rsid w:val="00F40B9E"/>
    <w:rsid w:val="00F41192"/>
    <w:rsid w:val="00F4499C"/>
    <w:rsid w:val="00F47097"/>
    <w:rsid w:val="00F47F98"/>
    <w:rsid w:val="00F5302D"/>
    <w:rsid w:val="00F65B0F"/>
    <w:rsid w:val="00F735D0"/>
    <w:rsid w:val="00F74EB8"/>
    <w:rsid w:val="00F84409"/>
    <w:rsid w:val="00F92FCE"/>
    <w:rsid w:val="00F96019"/>
    <w:rsid w:val="00FA2A91"/>
    <w:rsid w:val="00FA31E0"/>
    <w:rsid w:val="00FB077D"/>
    <w:rsid w:val="00FC4124"/>
    <w:rsid w:val="00FC7B5C"/>
    <w:rsid w:val="00FD4FAB"/>
    <w:rsid w:val="00FD652B"/>
    <w:rsid w:val="00FE1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C345D8"/>
  <w15:docId w15:val="{A06FC3D5-743D-4506-B972-22E00949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77D"/>
    <w:pPr>
      <w:widowControl w:val="0"/>
      <w:autoSpaceDE w:val="0"/>
      <w:autoSpaceDN w:val="0"/>
      <w:adjustRightInd w:val="0"/>
    </w:pPr>
    <w:rPr>
      <w:rFonts w:ascii="Arial" w:hAnsi="Arial" w:cs="Arial"/>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B077D"/>
    <w:pPr>
      <w:spacing w:after="120"/>
      <w:ind w:left="283"/>
    </w:pPr>
  </w:style>
  <w:style w:type="character" w:customStyle="1" w:styleId="a4">
    <w:name w:val="Основной текст с отступом Знак"/>
    <w:basedOn w:val="a0"/>
    <w:link w:val="a3"/>
    <w:uiPriority w:val="99"/>
    <w:semiHidden/>
    <w:locked/>
    <w:rsid w:val="003B0013"/>
    <w:rPr>
      <w:rFonts w:ascii="Arial" w:hAnsi="Arial" w:cs="Arial"/>
      <w:sz w:val="20"/>
      <w:szCs w:val="20"/>
      <w:lang w:val="en-US" w:eastAsia="en-US"/>
    </w:rPr>
  </w:style>
  <w:style w:type="paragraph" w:styleId="3">
    <w:name w:val="Body Text Indent 3"/>
    <w:basedOn w:val="a"/>
    <w:link w:val="30"/>
    <w:uiPriority w:val="99"/>
    <w:rsid w:val="00FB077D"/>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3B0013"/>
    <w:rPr>
      <w:rFonts w:ascii="Arial" w:hAnsi="Arial" w:cs="Arial"/>
      <w:sz w:val="16"/>
      <w:szCs w:val="16"/>
      <w:lang w:val="en-US" w:eastAsia="en-US"/>
    </w:rPr>
  </w:style>
  <w:style w:type="paragraph" w:customStyle="1" w:styleId="a5">
    <w:name w:val="Знак"/>
    <w:basedOn w:val="a"/>
    <w:uiPriority w:val="99"/>
    <w:rsid w:val="00FB077D"/>
    <w:pPr>
      <w:widowControl/>
      <w:autoSpaceDE/>
      <w:autoSpaceDN/>
      <w:adjustRightInd/>
    </w:pPr>
    <w:rPr>
      <w:rFonts w:ascii="Verdana" w:hAnsi="Verdana" w:cs="Verdana"/>
    </w:rPr>
  </w:style>
  <w:style w:type="paragraph" w:customStyle="1" w:styleId="Iauiue">
    <w:name w:val="Iau?iue"/>
    <w:uiPriority w:val="99"/>
    <w:rsid w:val="00FB077D"/>
    <w:pPr>
      <w:widowControl w:val="0"/>
      <w:snapToGrid w:val="0"/>
      <w:spacing w:before="80" w:after="80"/>
    </w:pPr>
    <w:rPr>
      <w:rFonts w:ascii="Arial" w:hAnsi="Arial" w:cs="Arial"/>
      <w:lang w:eastAsia="en-US"/>
    </w:rPr>
  </w:style>
  <w:style w:type="table" w:styleId="a6">
    <w:name w:val="Table Grid"/>
    <w:basedOn w:val="a1"/>
    <w:uiPriority w:val="99"/>
    <w:rsid w:val="00FB077D"/>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4294B"/>
    <w:rPr>
      <w:rFonts w:ascii="Tahoma" w:hAnsi="Tahoma" w:cs="Tahoma"/>
      <w:sz w:val="16"/>
      <w:szCs w:val="16"/>
    </w:rPr>
  </w:style>
  <w:style w:type="character" w:customStyle="1" w:styleId="a8">
    <w:name w:val="Текст выноски Знак"/>
    <w:basedOn w:val="a0"/>
    <w:link w:val="a7"/>
    <w:uiPriority w:val="99"/>
    <w:semiHidden/>
    <w:rsid w:val="002630B5"/>
    <w:rPr>
      <w:sz w:val="0"/>
      <w:szCs w:val="0"/>
      <w:lang w:val="en-US" w:eastAsia="en-US"/>
    </w:rPr>
  </w:style>
  <w:style w:type="paragraph" w:styleId="HTML">
    <w:name w:val="HTML Preformatted"/>
    <w:basedOn w:val="a"/>
    <w:link w:val="HTML0"/>
    <w:uiPriority w:val="99"/>
    <w:rsid w:val="00195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5"/>
      <w:szCs w:val="25"/>
      <w:lang w:val="ru-RU" w:eastAsia="ru-RU"/>
    </w:rPr>
  </w:style>
  <w:style w:type="character" w:customStyle="1" w:styleId="HTML0">
    <w:name w:val="Стандартный HTML Знак"/>
    <w:basedOn w:val="a0"/>
    <w:link w:val="HTML"/>
    <w:uiPriority w:val="99"/>
    <w:semiHidden/>
    <w:rsid w:val="002630B5"/>
    <w:rPr>
      <w:rFonts w:ascii="Courier New" w:hAnsi="Courier New" w:cs="Courier New"/>
      <w:sz w:val="20"/>
      <w:szCs w:val="20"/>
      <w:lang w:val="en-US" w:eastAsia="en-US"/>
    </w:rPr>
  </w:style>
  <w:style w:type="paragraph" w:styleId="a9">
    <w:name w:val="header"/>
    <w:basedOn w:val="a"/>
    <w:link w:val="aa"/>
    <w:uiPriority w:val="99"/>
    <w:rsid w:val="0063713A"/>
    <w:pPr>
      <w:tabs>
        <w:tab w:val="center" w:pos="4677"/>
        <w:tab w:val="right" w:pos="9355"/>
      </w:tabs>
    </w:pPr>
  </w:style>
  <w:style w:type="character" w:customStyle="1" w:styleId="aa">
    <w:name w:val="Верхний колонтитул Знак"/>
    <w:basedOn w:val="a0"/>
    <w:link w:val="a9"/>
    <w:uiPriority w:val="99"/>
    <w:semiHidden/>
    <w:rsid w:val="002630B5"/>
    <w:rPr>
      <w:rFonts w:ascii="Arial" w:hAnsi="Arial" w:cs="Arial"/>
      <w:sz w:val="20"/>
      <w:szCs w:val="20"/>
      <w:lang w:val="en-US" w:eastAsia="en-US"/>
    </w:rPr>
  </w:style>
  <w:style w:type="character" w:styleId="ab">
    <w:name w:val="page number"/>
    <w:basedOn w:val="a0"/>
    <w:uiPriority w:val="99"/>
    <w:rsid w:val="0063713A"/>
    <w:rPr>
      <w:rFonts w:cs="Times New Roman"/>
    </w:rPr>
  </w:style>
  <w:style w:type="paragraph" w:styleId="ac">
    <w:name w:val="footer"/>
    <w:basedOn w:val="a"/>
    <w:link w:val="ad"/>
    <w:uiPriority w:val="99"/>
    <w:rsid w:val="006A7AC4"/>
    <w:pPr>
      <w:tabs>
        <w:tab w:val="center" w:pos="4819"/>
        <w:tab w:val="right" w:pos="9639"/>
      </w:tabs>
    </w:pPr>
  </w:style>
  <w:style w:type="character" w:customStyle="1" w:styleId="ad">
    <w:name w:val="Нижний колонтитул Знак"/>
    <w:basedOn w:val="a0"/>
    <w:link w:val="ac"/>
    <w:uiPriority w:val="99"/>
    <w:locked/>
    <w:rsid w:val="006A7AC4"/>
    <w:rPr>
      <w:rFonts w:ascii="Arial" w:hAnsi="Arial" w:cs="Arial"/>
      <w:lang w:val="en-US" w:eastAsia="en-US"/>
    </w:rPr>
  </w:style>
  <w:style w:type="paragraph" w:styleId="ae">
    <w:name w:val="No Spacing"/>
    <w:uiPriority w:val="99"/>
    <w:qFormat/>
    <w:rsid w:val="00DE27BE"/>
    <w:pPr>
      <w:widowControl w:val="0"/>
      <w:autoSpaceDE w:val="0"/>
      <w:autoSpaceDN w:val="0"/>
      <w:adjustRightInd w:val="0"/>
    </w:pPr>
    <w:rPr>
      <w:rFonts w:ascii="Arial" w:hAnsi="Arial" w:cs="Arial"/>
      <w:sz w:val="20"/>
      <w:szCs w:val="20"/>
      <w:lang w:val="en-US" w:eastAsia="en-US"/>
    </w:rPr>
  </w:style>
  <w:style w:type="paragraph" w:styleId="af">
    <w:name w:val="List Paragraph"/>
    <w:basedOn w:val="a"/>
    <w:uiPriority w:val="34"/>
    <w:qFormat/>
    <w:rsid w:val="002F1212"/>
    <w:pPr>
      <w:ind w:left="720"/>
    </w:pPr>
  </w:style>
  <w:style w:type="paragraph" w:styleId="af0">
    <w:name w:val="Normal (Web)"/>
    <w:basedOn w:val="a"/>
    <w:uiPriority w:val="99"/>
    <w:rsid w:val="00027035"/>
    <w:pPr>
      <w:widowControl/>
      <w:autoSpaceDE/>
      <w:autoSpaceDN/>
      <w:adjustRightInd/>
    </w:pPr>
    <w:rPr>
      <w:rFonts w:cs="Times New Roman"/>
      <w:sz w:val="24"/>
      <w:szCs w:val="24"/>
      <w:lang w:val="ru-RU" w:eastAsia="ru-RU"/>
    </w:rPr>
  </w:style>
  <w:style w:type="character" w:customStyle="1" w:styleId="ms-rtethemefontface-1">
    <w:name w:val="ms-rtethemefontface-1"/>
    <w:uiPriority w:val="99"/>
    <w:rsid w:val="00027035"/>
    <w:rPr>
      <w:rFonts w:cs="Times New Roman"/>
    </w:rPr>
  </w:style>
  <w:style w:type="character" w:styleId="af1">
    <w:name w:val="Hyperlink"/>
    <w:basedOn w:val="a0"/>
    <w:uiPriority w:val="99"/>
    <w:unhideWhenUsed/>
    <w:rsid w:val="00714F91"/>
    <w:rPr>
      <w:color w:val="0000FF" w:themeColor="hyperlink"/>
      <w:u w:val="single"/>
    </w:rPr>
  </w:style>
  <w:style w:type="paragraph" w:styleId="af2">
    <w:name w:val="Body Text"/>
    <w:basedOn w:val="a"/>
    <w:link w:val="af3"/>
    <w:uiPriority w:val="99"/>
    <w:unhideWhenUsed/>
    <w:rsid w:val="0067279B"/>
    <w:pPr>
      <w:spacing w:after="120"/>
    </w:pPr>
  </w:style>
  <w:style w:type="character" w:customStyle="1" w:styleId="af3">
    <w:name w:val="Основной текст Знак"/>
    <w:basedOn w:val="a0"/>
    <w:link w:val="af2"/>
    <w:uiPriority w:val="99"/>
    <w:rsid w:val="0067279B"/>
    <w:rPr>
      <w:rFonts w:ascii="Arial" w:hAnsi="Arial" w:cs="Arial"/>
      <w:sz w:val="20"/>
      <w:szCs w:val="20"/>
      <w:lang w:val="en-US" w:eastAsia="en-US"/>
    </w:rPr>
  </w:style>
  <w:style w:type="character" w:customStyle="1" w:styleId="FontStyle21">
    <w:name w:val="Font Style21"/>
    <w:qFormat/>
    <w:rsid w:val="007E0BE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56249">
      <w:bodyDiv w:val="1"/>
      <w:marLeft w:val="0"/>
      <w:marRight w:val="0"/>
      <w:marTop w:val="0"/>
      <w:marBottom w:val="0"/>
      <w:divBdr>
        <w:top w:val="none" w:sz="0" w:space="0" w:color="auto"/>
        <w:left w:val="none" w:sz="0" w:space="0" w:color="auto"/>
        <w:bottom w:val="none" w:sz="0" w:space="0" w:color="auto"/>
        <w:right w:val="none" w:sz="0" w:space="0" w:color="auto"/>
      </w:divBdr>
    </w:div>
    <w:div w:id="615991263">
      <w:bodyDiv w:val="1"/>
      <w:marLeft w:val="0"/>
      <w:marRight w:val="0"/>
      <w:marTop w:val="0"/>
      <w:marBottom w:val="0"/>
      <w:divBdr>
        <w:top w:val="none" w:sz="0" w:space="0" w:color="auto"/>
        <w:left w:val="none" w:sz="0" w:space="0" w:color="auto"/>
        <w:bottom w:val="none" w:sz="0" w:space="0" w:color="auto"/>
        <w:right w:val="none" w:sz="0" w:space="0" w:color="auto"/>
      </w:divBdr>
    </w:div>
    <w:div w:id="976765132">
      <w:bodyDiv w:val="1"/>
      <w:marLeft w:val="0"/>
      <w:marRight w:val="0"/>
      <w:marTop w:val="0"/>
      <w:marBottom w:val="0"/>
      <w:divBdr>
        <w:top w:val="none" w:sz="0" w:space="0" w:color="auto"/>
        <w:left w:val="none" w:sz="0" w:space="0" w:color="auto"/>
        <w:bottom w:val="none" w:sz="0" w:space="0" w:color="auto"/>
        <w:right w:val="none" w:sz="0" w:space="0" w:color="auto"/>
      </w:divBdr>
    </w:div>
    <w:div w:id="1161779105">
      <w:bodyDiv w:val="1"/>
      <w:marLeft w:val="0"/>
      <w:marRight w:val="0"/>
      <w:marTop w:val="0"/>
      <w:marBottom w:val="0"/>
      <w:divBdr>
        <w:top w:val="none" w:sz="0" w:space="0" w:color="auto"/>
        <w:left w:val="none" w:sz="0" w:space="0" w:color="auto"/>
        <w:bottom w:val="none" w:sz="0" w:space="0" w:color="auto"/>
        <w:right w:val="none" w:sz="0" w:space="0" w:color="auto"/>
      </w:divBdr>
    </w:div>
    <w:div w:id="1245843708">
      <w:marLeft w:val="0"/>
      <w:marRight w:val="0"/>
      <w:marTop w:val="0"/>
      <w:marBottom w:val="0"/>
      <w:divBdr>
        <w:top w:val="none" w:sz="0" w:space="0" w:color="auto"/>
        <w:left w:val="none" w:sz="0" w:space="0" w:color="auto"/>
        <w:bottom w:val="none" w:sz="0" w:space="0" w:color="auto"/>
        <w:right w:val="none" w:sz="0" w:space="0" w:color="auto"/>
      </w:divBdr>
    </w:div>
    <w:div w:id="1245843709">
      <w:marLeft w:val="0"/>
      <w:marRight w:val="0"/>
      <w:marTop w:val="0"/>
      <w:marBottom w:val="0"/>
      <w:divBdr>
        <w:top w:val="none" w:sz="0" w:space="0" w:color="auto"/>
        <w:left w:val="none" w:sz="0" w:space="0" w:color="auto"/>
        <w:bottom w:val="none" w:sz="0" w:space="0" w:color="auto"/>
        <w:right w:val="none" w:sz="0" w:space="0" w:color="auto"/>
      </w:divBdr>
    </w:div>
    <w:div w:id="1245843710">
      <w:marLeft w:val="0"/>
      <w:marRight w:val="0"/>
      <w:marTop w:val="0"/>
      <w:marBottom w:val="0"/>
      <w:divBdr>
        <w:top w:val="none" w:sz="0" w:space="0" w:color="auto"/>
        <w:left w:val="none" w:sz="0" w:space="0" w:color="auto"/>
        <w:bottom w:val="none" w:sz="0" w:space="0" w:color="auto"/>
        <w:right w:val="none" w:sz="0" w:space="0" w:color="auto"/>
      </w:divBdr>
    </w:div>
    <w:div w:id="1245843711">
      <w:marLeft w:val="0"/>
      <w:marRight w:val="0"/>
      <w:marTop w:val="0"/>
      <w:marBottom w:val="0"/>
      <w:divBdr>
        <w:top w:val="none" w:sz="0" w:space="0" w:color="auto"/>
        <w:left w:val="none" w:sz="0" w:space="0" w:color="auto"/>
        <w:bottom w:val="none" w:sz="0" w:space="0" w:color="auto"/>
        <w:right w:val="none" w:sz="0" w:space="0" w:color="auto"/>
      </w:divBdr>
    </w:div>
    <w:div w:id="1245843712">
      <w:marLeft w:val="0"/>
      <w:marRight w:val="0"/>
      <w:marTop w:val="0"/>
      <w:marBottom w:val="0"/>
      <w:divBdr>
        <w:top w:val="none" w:sz="0" w:space="0" w:color="auto"/>
        <w:left w:val="none" w:sz="0" w:space="0" w:color="auto"/>
        <w:bottom w:val="none" w:sz="0" w:space="0" w:color="auto"/>
        <w:right w:val="none" w:sz="0" w:space="0" w:color="auto"/>
      </w:divBdr>
    </w:div>
    <w:div w:id="1245843713">
      <w:marLeft w:val="0"/>
      <w:marRight w:val="0"/>
      <w:marTop w:val="0"/>
      <w:marBottom w:val="0"/>
      <w:divBdr>
        <w:top w:val="none" w:sz="0" w:space="0" w:color="auto"/>
        <w:left w:val="none" w:sz="0" w:space="0" w:color="auto"/>
        <w:bottom w:val="none" w:sz="0" w:space="0" w:color="auto"/>
        <w:right w:val="none" w:sz="0" w:space="0" w:color="auto"/>
      </w:divBdr>
    </w:div>
    <w:div w:id="1591700918">
      <w:bodyDiv w:val="1"/>
      <w:marLeft w:val="0"/>
      <w:marRight w:val="0"/>
      <w:marTop w:val="0"/>
      <w:marBottom w:val="0"/>
      <w:divBdr>
        <w:top w:val="none" w:sz="0" w:space="0" w:color="auto"/>
        <w:left w:val="none" w:sz="0" w:space="0" w:color="auto"/>
        <w:bottom w:val="none" w:sz="0" w:space="0" w:color="auto"/>
        <w:right w:val="none" w:sz="0" w:space="0" w:color="auto"/>
      </w:divBdr>
    </w:div>
    <w:div w:id="2080708933">
      <w:bodyDiv w:val="1"/>
      <w:marLeft w:val="0"/>
      <w:marRight w:val="0"/>
      <w:marTop w:val="0"/>
      <w:marBottom w:val="0"/>
      <w:divBdr>
        <w:top w:val="none" w:sz="0" w:space="0" w:color="auto"/>
        <w:left w:val="none" w:sz="0" w:space="0" w:color="auto"/>
        <w:bottom w:val="none" w:sz="0" w:space="0" w:color="auto"/>
        <w:right w:val="none" w:sz="0" w:space="0" w:color="auto"/>
      </w:divBdr>
    </w:div>
    <w:div w:id="20945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smr.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E1AAC-C950-4B16-B6FE-CD83E60E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2424</Words>
  <Characters>16941</Characters>
  <Application>Microsoft Office Word</Application>
  <DocSecurity>0</DocSecurity>
  <Lines>141</Lines>
  <Paragraphs>38</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GOLOVKRU</Company>
  <LinksUpToDate>false</LinksUpToDate>
  <CharactersWithSpaces>19327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Иван</dc:creator>
  <cp:lastModifiedBy>Воробйов Вадим Леонідович</cp:lastModifiedBy>
  <cp:revision>59</cp:revision>
  <cp:lastPrinted>2024-02-07T09:48:00Z</cp:lastPrinted>
  <dcterms:created xsi:type="dcterms:W3CDTF">2022-11-08T06:32:00Z</dcterms:created>
  <dcterms:modified xsi:type="dcterms:W3CDTF">2024-03-05T08:24:00Z</dcterms:modified>
</cp:coreProperties>
</file>