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567B" w14:textId="6C995176" w:rsidR="006E11BB" w:rsidRDefault="006E11BB" w:rsidP="006E11BB">
      <w:pPr>
        <w:jc w:val="right"/>
        <w:rPr>
          <w:i/>
          <w:sz w:val="22"/>
          <w:szCs w:val="22"/>
          <w:lang w:val="uk-UA"/>
        </w:rPr>
      </w:pPr>
      <w:r w:rsidRPr="006E11BB">
        <w:rPr>
          <w:i/>
        </w:rPr>
        <w:t xml:space="preserve"> </w:t>
      </w:r>
      <w:r>
        <w:rPr>
          <w:i/>
          <w:sz w:val="22"/>
          <w:szCs w:val="22"/>
          <w:lang w:val="uk-UA"/>
        </w:rPr>
        <w:t>ПРОЄКТ</w:t>
      </w:r>
    </w:p>
    <w:p w14:paraId="318963C2" w14:textId="77777777" w:rsidR="006E11BB" w:rsidRDefault="006E11BB" w:rsidP="006E11BB">
      <w:pPr>
        <w:jc w:val="center"/>
        <w:rPr>
          <w:sz w:val="22"/>
          <w:szCs w:val="22"/>
          <w:lang w:val="uk-UA"/>
        </w:rPr>
      </w:pPr>
      <w:r>
        <w:rPr>
          <w:sz w:val="22"/>
          <w:szCs w:val="22"/>
          <w:lang w:val="uk-UA"/>
        </w:rPr>
        <w:t>ДОГОВІР</w:t>
      </w:r>
    </w:p>
    <w:p w14:paraId="7EC4D05B" w14:textId="77777777" w:rsidR="006E11BB" w:rsidRDefault="006E11BB" w:rsidP="006E11BB">
      <w:pPr>
        <w:jc w:val="center"/>
        <w:rPr>
          <w:sz w:val="22"/>
          <w:szCs w:val="22"/>
          <w:lang w:val="uk-UA"/>
        </w:rPr>
      </w:pPr>
      <w:r>
        <w:rPr>
          <w:sz w:val="22"/>
          <w:szCs w:val="22"/>
          <w:lang w:val="uk-UA"/>
        </w:rPr>
        <w:t>купівлі-продажу №__</w:t>
      </w:r>
    </w:p>
    <w:p w14:paraId="5F7A2CD1" w14:textId="77777777" w:rsidR="006E11BB" w:rsidRDefault="006E11BB" w:rsidP="006E11BB">
      <w:pPr>
        <w:jc w:val="center"/>
        <w:rPr>
          <w:sz w:val="22"/>
          <w:szCs w:val="22"/>
          <w:lang w:val="uk-UA"/>
        </w:rPr>
      </w:pPr>
    </w:p>
    <w:p w14:paraId="6D162E35" w14:textId="63FE5715" w:rsidR="006E11BB" w:rsidRDefault="006E11BB" w:rsidP="006E11BB">
      <w:pPr>
        <w:jc w:val="both"/>
        <w:rPr>
          <w:sz w:val="22"/>
          <w:szCs w:val="22"/>
          <w:lang w:val="uk-UA"/>
        </w:rPr>
      </w:pPr>
      <w:r>
        <w:rPr>
          <w:sz w:val="22"/>
          <w:szCs w:val="22"/>
          <w:lang w:val="uk-UA"/>
        </w:rPr>
        <w:t xml:space="preserve">   смт. Великий Бичків                                                                                     «____» ____________ 202</w:t>
      </w:r>
      <w:r>
        <w:rPr>
          <w:sz w:val="22"/>
          <w:szCs w:val="22"/>
          <w:lang w:val="en-US"/>
        </w:rPr>
        <w:t>4</w:t>
      </w:r>
      <w:r>
        <w:rPr>
          <w:sz w:val="22"/>
          <w:szCs w:val="22"/>
          <w:lang w:val="uk-UA"/>
        </w:rPr>
        <w:t xml:space="preserve"> року</w:t>
      </w:r>
    </w:p>
    <w:p w14:paraId="06F790C2" w14:textId="77777777" w:rsidR="006E11BB" w:rsidRDefault="006E11BB" w:rsidP="006E11BB">
      <w:pPr>
        <w:jc w:val="both"/>
        <w:rPr>
          <w:sz w:val="22"/>
          <w:szCs w:val="22"/>
          <w:lang w:val="uk-UA"/>
        </w:rPr>
      </w:pPr>
    </w:p>
    <w:p w14:paraId="62790C5C" w14:textId="77777777" w:rsidR="006E11BB" w:rsidRDefault="006E11BB" w:rsidP="006E11BB">
      <w:pPr>
        <w:ind w:firstLine="426"/>
        <w:jc w:val="both"/>
        <w:rPr>
          <w:sz w:val="22"/>
          <w:szCs w:val="22"/>
          <w:lang w:val="uk-UA"/>
        </w:rPr>
      </w:pPr>
      <w:r w:rsidRPr="000677CC">
        <w:rPr>
          <w:b/>
          <w:snapToGrid w:val="0"/>
          <w:sz w:val="22"/>
          <w:szCs w:val="22"/>
        </w:rPr>
        <w:t>Великобичківська селищна рада</w:t>
      </w:r>
      <w:r w:rsidRPr="000677CC">
        <w:rPr>
          <w:sz w:val="22"/>
          <w:szCs w:val="22"/>
        </w:rPr>
        <w:t xml:space="preserve">  </w:t>
      </w:r>
      <w:r w:rsidRPr="000677CC">
        <w:rPr>
          <w:sz w:val="22"/>
          <w:szCs w:val="22"/>
          <w:lang w:val="uk-UA"/>
        </w:rPr>
        <w:t xml:space="preserve">(далі – Покупець), в особі </w:t>
      </w:r>
      <w:r w:rsidRPr="000677CC">
        <w:rPr>
          <w:snapToGrid w:val="0"/>
          <w:sz w:val="22"/>
          <w:szCs w:val="22"/>
        </w:rPr>
        <w:t>селищного голови Бурси Олега Івановича, що діє на підставі Закону України «Про місцеве самоврядування в Україні»</w:t>
      </w:r>
      <w:r w:rsidRPr="000677CC">
        <w:rPr>
          <w:sz w:val="22"/>
          <w:szCs w:val="22"/>
          <w:lang w:val="uk-UA"/>
        </w:rPr>
        <w:t>, з однієї сторони</w:t>
      </w:r>
      <w:r>
        <w:rPr>
          <w:sz w:val="22"/>
          <w:szCs w:val="22"/>
          <w:lang w:val="uk-UA"/>
        </w:rPr>
        <w:t xml:space="preserve"> та __________________________________________________________________ (далі – Постачальник), в особі __________________________________________________________________________, що діє на підставі ____________________________, з іншої сторони, кожен окремо Сторона, а разом Сторони, уклали цей Договір про наступне:</w:t>
      </w:r>
    </w:p>
    <w:p w14:paraId="58DC13DD" w14:textId="77777777" w:rsidR="006E11BB" w:rsidRDefault="006E11BB" w:rsidP="006E11BB">
      <w:pPr>
        <w:jc w:val="center"/>
        <w:rPr>
          <w:b/>
          <w:sz w:val="22"/>
          <w:szCs w:val="22"/>
          <w:lang w:val="uk-UA"/>
        </w:rPr>
      </w:pPr>
    </w:p>
    <w:p w14:paraId="0DF2FB73" w14:textId="77777777" w:rsidR="006E11BB" w:rsidRDefault="006E11BB" w:rsidP="006E11BB">
      <w:pPr>
        <w:jc w:val="center"/>
        <w:rPr>
          <w:sz w:val="22"/>
          <w:szCs w:val="22"/>
          <w:lang w:val="uk-UA"/>
        </w:rPr>
      </w:pPr>
      <w:r>
        <w:rPr>
          <w:b/>
          <w:sz w:val="22"/>
          <w:szCs w:val="22"/>
          <w:lang w:val="uk-UA"/>
        </w:rPr>
        <w:t>1. ПРЕДМЕТ ДОГОВОРУ.</w:t>
      </w:r>
    </w:p>
    <w:p w14:paraId="3DA52F6A" w14:textId="39BE3662" w:rsidR="006E11BB" w:rsidRDefault="006E11BB" w:rsidP="006E11BB">
      <w:pPr>
        <w:pStyle w:val="Standard"/>
        <w:shd w:val="clear" w:color="auto" w:fill="FFFFFF"/>
        <w:ind w:firstLine="426"/>
        <w:jc w:val="both"/>
        <w:rPr>
          <w:b/>
          <w:sz w:val="22"/>
          <w:szCs w:val="22"/>
        </w:rPr>
      </w:pPr>
      <w:r>
        <w:rPr>
          <w:sz w:val="22"/>
          <w:szCs w:val="22"/>
        </w:rPr>
        <w:t>1.1. За Договором Постачальник зобов’язується поставити (передати) Покупцю у порядку та строки, що встановлені Договором, відпускн</w:t>
      </w:r>
      <w:r>
        <w:rPr>
          <w:sz w:val="22"/>
          <w:szCs w:val="22"/>
          <w:lang w:val="uk-UA"/>
        </w:rPr>
        <w:t>і</w:t>
      </w:r>
      <w:r>
        <w:rPr>
          <w:sz w:val="22"/>
          <w:szCs w:val="22"/>
        </w:rPr>
        <w:t xml:space="preserve"> обліков</w:t>
      </w:r>
      <w:r>
        <w:rPr>
          <w:sz w:val="22"/>
          <w:szCs w:val="22"/>
          <w:lang w:val="uk-UA"/>
        </w:rPr>
        <w:t>і</w:t>
      </w:r>
      <w:r>
        <w:rPr>
          <w:sz w:val="22"/>
          <w:szCs w:val="22"/>
        </w:rPr>
        <w:t xml:space="preserve"> карт</w:t>
      </w:r>
      <w:r>
        <w:rPr>
          <w:sz w:val="22"/>
          <w:szCs w:val="22"/>
          <w:lang w:val="uk-UA"/>
        </w:rPr>
        <w:t>ки,</w:t>
      </w:r>
      <w:r>
        <w:rPr>
          <w:sz w:val="22"/>
          <w:szCs w:val="22"/>
        </w:rPr>
        <w:t xml:space="preserve"> </w:t>
      </w:r>
      <w:r>
        <w:rPr>
          <w:sz w:val="22"/>
          <w:szCs w:val="22"/>
          <w:lang w:val="uk-UA"/>
        </w:rPr>
        <w:t>т</w:t>
      </w:r>
      <w:r>
        <w:rPr>
          <w:sz w:val="22"/>
          <w:szCs w:val="22"/>
        </w:rPr>
        <w:t xml:space="preserve">алони (бланки-дозволи), на </w:t>
      </w:r>
      <w:r w:rsidRPr="00A03515">
        <w:rPr>
          <w:b/>
          <w:bCs/>
          <w:sz w:val="22"/>
          <w:szCs w:val="22"/>
          <w:lang w:val="uk-UA"/>
        </w:rPr>
        <w:t>Бензин А-9</w:t>
      </w:r>
      <w:r w:rsidR="00A03515" w:rsidRPr="00A03515">
        <w:rPr>
          <w:b/>
          <w:bCs/>
          <w:sz w:val="22"/>
          <w:szCs w:val="22"/>
          <w:lang w:val="en-US"/>
        </w:rPr>
        <w:t>2</w:t>
      </w:r>
      <w:r w:rsidRPr="00A03515">
        <w:rPr>
          <w:b/>
          <w:bCs/>
          <w:sz w:val="22"/>
          <w:szCs w:val="22"/>
          <w:lang w:val="uk-UA"/>
        </w:rPr>
        <w:t xml:space="preserve"> (Євро 5), картка (талон)</w:t>
      </w:r>
      <w:r w:rsidRPr="00A03515">
        <w:rPr>
          <w:b/>
          <w:snapToGrid w:val="0"/>
          <w:sz w:val="22"/>
          <w:szCs w:val="22"/>
        </w:rPr>
        <w:t xml:space="preserve"> </w:t>
      </w:r>
      <w:r>
        <w:rPr>
          <w:b/>
          <w:snapToGrid w:val="0"/>
          <w:sz w:val="22"/>
          <w:szCs w:val="22"/>
        </w:rPr>
        <w:t>(</w:t>
      </w:r>
      <w:r>
        <w:rPr>
          <w:b/>
          <w:sz w:val="22"/>
          <w:szCs w:val="22"/>
        </w:rPr>
        <w:t xml:space="preserve">код ДК 021:2015 09130000-9 </w:t>
      </w:r>
      <w:r>
        <w:rPr>
          <w:b/>
          <w:sz w:val="22"/>
          <w:szCs w:val="22"/>
          <w:lang w:val="uk-UA"/>
        </w:rPr>
        <w:t>–</w:t>
      </w:r>
      <w:r>
        <w:rPr>
          <w:b/>
          <w:sz w:val="22"/>
          <w:szCs w:val="22"/>
        </w:rPr>
        <w:t xml:space="preserve"> Нафта і дистиляти</w:t>
      </w:r>
      <w:r>
        <w:rPr>
          <w:b/>
          <w:sz w:val="22"/>
          <w:szCs w:val="22"/>
          <w:lang w:val="uk-UA"/>
        </w:rPr>
        <w:t>)</w:t>
      </w:r>
      <w:r>
        <w:rPr>
          <w:sz w:val="22"/>
          <w:szCs w:val="22"/>
        </w:rPr>
        <w:t xml:space="preserve"> (далі – Товар),</w:t>
      </w:r>
      <w:r>
        <w:rPr>
          <w:sz w:val="22"/>
          <w:szCs w:val="22"/>
          <w:lang w:eastAsia="uk-UA"/>
        </w:rPr>
        <w:t xml:space="preserve"> організовувати та забезпечувати передачу (поставку) Покупцю Товару </w:t>
      </w:r>
      <w:r>
        <w:rPr>
          <w:sz w:val="22"/>
          <w:szCs w:val="22"/>
        </w:rPr>
        <w:t xml:space="preserve">за ціною, у кількості, асортименті, з характеристиками (якістю) згідно з </w:t>
      </w:r>
      <w:r>
        <w:rPr>
          <w:sz w:val="22"/>
          <w:szCs w:val="22"/>
          <w:lang w:val="uk-UA"/>
        </w:rPr>
        <w:t xml:space="preserve">обліковими картками, </w:t>
      </w:r>
      <w:r>
        <w:rPr>
          <w:sz w:val="22"/>
          <w:szCs w:val="22"/>
        </w:rPr>
        <w:t>талонами (бланками-дозволами), на умовах цього Договору, а Покупець зобов’язується прийняти та оплатити Товар на умовах цього Договору.</w:t>
      </w:r>
    </w:p>
    <w:p w14:paraId="0518B7AC" w14:textId="4BE9E8A4" w:rsidR="006E11BB" w:rsidRDefault="006E11BB" w:rsidP="006E11BB">
      <w:pPr>
        <w:pStyle w:val="1"/>
        <w:spacing w:line="240" w:lineRule="auto"/>
        <w:ind w:left="0" w:right="0" w:firstLine="426"/>
        <w:jc w:val="both"/>
        <w:rPr>
          <w:sz w:val="22"/>
          <w:szCs w:val="22"/>
          <w:lang w:val="uk-UA"/>
        </w:rPr>
      </w:pPr>
      <w:r>
        <w:rPr>
          <w:sz w:val="22"/>
          <w:szCs w:val="22"/>
        </w:rPr>
        <w:t xml:space="preserve">1.2. Найменування Товару: </w:t>
      </w:r>
      <w:r w:rsidRPr="00A03515">
        <w:rPr>
          <w:b/>
          <w:bCs/>
          <w:sz w:val="22"/>
          <w:szCs w:val="22"/>
          <w:lang w:val="uk-UA"/>
        </w:rPr>
        <w:t>Бензин А-9</w:t>
      </w:r>
      <w:r w:rsidR="00A03515" w:rsidRPr="00A03515">
        <w:rPr>
          <w:b/>
          <w:bCs/>
          <w:sz w:val="22"/>
          <w:szCs w:val="22"/>
          <w:lang w:val="uk-UA"/>
        </w:rPr>
        <w:t>2</w:t>
      </w:r>
      <w:r w:rsidRPr="00A03515">
        <w:rPr>
          <w:b/>
          <w:bCs/>
          <w:sz w:val="22"/>
          <w:szCs w:val="22"/>
          <w:lang w:val="uk-UA"/>
        </w:rPr>
        <w:t xml:space="preserve"> (Євро 5)</w:t>
      </w:r>
      <w:r w:rsidRPr="00A03515">
        <w:rPr>
          <w:sz w:val="22"/>
          <w:szCs w:val="22"/>
          <w:lang w:val="uk-UA"/>
        </w:rPr>
        <w:t>.</w:t>
      </w:r>
    </w:p>
    <w:p w14:paraId="204B03E0" w14:textId="0ED1ED32" w:rsidR="006E11BB" w:rsidRDefault="006E11BB" w:rsidP="006E11BB">
      <w:pPr>
        <w:pStyle w:val="1"/>
        <w:spacing w:line="240" w:lineRule="auto"/>
        <w:ind w:left="0" w:right="0" w:firstLine="426"/>
        <w:jc w:val="both"/>
        <w:rPr>
          <w:sz w:val="22"/>
          <w:szCs w:val="22"/>
          <w:lang w:val="uk-UA"/>
        </w:rPr>
      </w:pPr>
      <w:r>
        <w:rPr>
          <w:sz w:val="22"/>
          <w:szCs w:val="22"/>
        </w:rPr>
        <w:t xml:space="preserve">1.3. Кількість Товару становить </w:t>
      </w:r>
      <w:r w:rsidR="009C6001" w:rsidRPr="009C6001">
        <w:rPr>
          <w:b/>
          <w:bCs/>
          <w:sz w:val="22"/>
          <w:szCs w:val="22"/>
          <w:lang w:val="uk-UA"/>
        </w:rPr>
        <w:t>3340</w:t>
      </w:r>
      <w:r w:rsidRPr="009C6001">
        <w:rPr>
          <w:b/>
          <w:sz w:val="22"/>
          <w:szCs w:val="22"/>
        </w:rPr>
        <w:t xml:space="preserve"> літрів</w:t>
      </w:r>
      <w:r>
        <w:rPr>
          <w:b/>
          <w:sz w:val="22"/>
          <w:szCs w:val="22"/>
          <w:lang w:val="uk-UA"/>
        </w:rPr>
        <w:t>.</w:t>
      </w:r>
    </w:p>
    <w:p w14:paraId="78E0594D" w14:textId="77777777" w:rsidR="006E11BB" w:rsidRDefault="006E11BB" w:rsidP="006E11BB">
      <w:pPr>
        <w:pStyle w:val="Standard"/>
        <w:ind w:firstLine="426"/>
        <w:jc w:val="both"/>
        <w:rPr>
          <w:sz w:val="22"/>
          <w:szCs w:val="22"/>
        </w:rPr>
      </w:pPr>
      <w:r>
        <w:rPr>
          <w:sz w:val="22"/>
          <w:szCs w:val="22"/>
        </w:rPr>
        <w:t>1.4. Обсяги закупівлі Товару можуть бути зменшені Покупцем в односторонньому порядку, зокрема з урахуванням фактичного обсягу видатків Покупця.</w:t>
      </w:r>
    </w:p>
    <w:p w14:paraId="51CED043" w14:textId="77777777" w:rsidR="006E11BB" w:rsidRDefault="006E11BB" w:rsidP="006E11BB">
      <w:pPr>
        <w:pStyle w:val="Standard"/>
        <w:ind w:firstLine="426"/>
        <w:jc w:val="both"/>
        <w:rPr>
          <w:sz w:val="22"/>
          <w:szCs w:val="22"/>
          <w:lang w:val="uk-UA"/>
        </w:rPr>
      </w:pPr>
      <w:r>
        <w:rPr>
          <w:sz w:val="22"/>
          <w:szCs w:val="22"/>
          <w:lang w:val="uk-UA"/>
        </w:rPr>
        <w:t xml:space="preserve">1.5. </w:t>
      </w:r>
      <w:r>
        <w:rPr>
          <w:bCs/>
          <w:color w:val="000000"/>
          <w:sz w:val="22"/>
        </w:rPr>
        <w:t xml:space="preserve">Заправка автотранспорту </w:t>
      </w:r>
      <w:r>
        <w:rPr>
          <w:bCs/>
          <w:color w:val="000000"/>
          <w:sz w:val="22"/>
          <w:lang w:val="uk-UA"/>
        </w:rPr>
        <w:t>Покупця</w:t>
      </w:r>
      <w:r>
        <w:rPr>
          <w:bCs/>
          <w:color w:val="000000"/>
          <w:sz w:val="22"/>
        </w:rPr>
        <w:t xml:space="preserve"> здійснюється на АЗС Учасника (Постачальника) - переможця або його партнерів на умовах EXW згідно Інкотермс 2010 р. </w:t>
      </w:r>
      <w:r>
        <w:rPr>
          <w:sz w:val="22"/>
          <w:lang w:val="uk-UA"/>
        </w:rPr>
        <w:t>в с. Верхнє Водяне</w:t>
      </w:r>
      <w:r>
        <w:rPr>
          <w:sz w:val="22"/>
        </w:rPr>
        <w:t xml:space="preserve"> для економії та ефективного використання палива. </w:t>
      </w:r>
      <w:r>
        <w:rPr>
          <w:sz w:val="22"/>
          <w:lang w:val="uk-UA"/>
        </w:rPr>
        <w:t xml:space="preserve">А також в розгалуженій </w:t>
      </w:r>
      <w:r>
        <w:rPr>
          <w:sz w:val="22"/>
        </w:rPr>
        <w:t>мереж</w:t>
      </w:r>
      <w:r>
        <w:rPr>
          <w:sz w:val="22"/>
          <w:lang w:val="uk-UA"/>
        </w:rPr>
        <w:t>і</w:t>
      </w:r>
      <w:r>
        <w:rPr>
          <w:sz w:val="22"/>
        </w:rPr>
        <w:t xml:space="preserve"> АЗС на території України </w:t>
      </w:r>
      <w:r>
        <w:rPr>
          <w:sz w:val="22"/>
          <w:lang w:eastAsia="uk-UA"/>
        </w:rPr>
        <w:t>(окрім тимчасово окупованих територій)</w:t>
      </w:r>
      <w:r>
        <w:rPr>
          <w:sz w:val="22"/>
        </w:rPr>
        <w:t>.</w:t>
      </w:r>
    </w:p>
    <w:p w14:paraId="06188CC2" w14:textId="77777777" w:rsidR="006E11BB" w:rsidRDefault="006E11BB" w:rsidP="006E11BB">
      <w:pPr>
        <w:ind w:firstLine="426"/>
        <w:rPr>
          <w:sz w:val="22"/>
          <w:szCs w:val="22"/>
        </w:rPr>
      </w:pPr>
    </w:p>
    <w:p w14:paraId="76DCAFF6" w14:textId="77777777" w:rsidR="006E11BB" w:rsidRDefault="006E11BB" w:rsidP="006E11BB">
      <w:pPr>
        <w:pStyle w:val="a6"/>
        <w:spacing w:after="0" w:line="240" w:lineRule="auto"/>
        <w:ind w:left="0"/>
        <w:jc w:val="center"/>
        <w:rPr>
          <w:rFonts w:ascii="Times New Roman" w:hAnsi="Times New Roman"/>
        </w:rPr>
      </w:pPr>
      <w:r>
        <w:rPr>
          <w:rFonts w:ascii="Times New Roman" w:hAnsi="Times New Roman"/>
          <w:b/>
        </w:rPr>
        <w:t>2. ЯКІСТЬ БЕНЗИНУ</w:t>
      </w:r>
    </w:p>
    <w:p w14:paraId="0B576722" w14:textId="77777777" w:rsidR="006E11BB" w:rsidRDefault="006E11BB" w:rsidP="006E11BB">
      <w:pPr>
        <w:pStyle w:val="1"/>
        <w:spacing w:line="240" w:lineRule="auto"/>
        <w:ind w:left="0" w:right="0" w:firstLine="426"/>
        <w:jc w:val="both"/>
        <w:rPr>
          <w:sz w:val="22"/>
          <w:szCs w:val="22"/>
        </w:rPr>
      </w:pPr>
      <w:r>
        <w:rPr>
          <w:sz w:val="22"/>
          <w:szCs w:val="22"/>
        </w:rPr>
        <w:t xml:space="preserve">2.1. Постачальник повинен передати (поставити) Покупцю </w:t>
      </w:r>
      <w:r>
        <w:rPr>
          <w:rStyle w:val="10"/>
          <w:sz w:val="22"/>
          <w:szCs w:val="22"/>
          <w:lang w:val="uk-UA"/>
        </w:rPr>
        <w:t>Товар</w:t>
      </w:r>
      <w:r>
        <w:rPr>
          <w:sz w:val="22"/>
          <w:szCs w:val="22"/>
        </w:rPr>
        <w:t>, якість якого відповідає вимогам, встановленим в технічному завданні.</w:t>
      </w:r>
    </w:p>
    <w:p w14:paraId="331C3315" w14:textId="77777777" w:rsidR="006E11BB" w:rsidRDefault="006E11BB" w:rsidP="006E11BB">
      <w:pPr>
        <w:pStyle w:val="1"/>
        <w:spacing w:line="240" w:lineRule="auto"/>
        <w:ind w:left="0" w:right="0" w:firstLine="426"/>
        <w:jc w:val="both"/>
        <w:rPr>
          <w:sz w:val="22"/>
          <w:szCs w:val="22"/>
        </w:rPr>
      </w:pPr>
      <w:r>
        <w:rPr>
          <w:sz w:val="22"/>
          <w:szCs w:val="22"/>
        </w:rPr>
        <w:t xml:space="preserve">2.2. Якість </w:t>
      </w:r>
      <w:r>
        <w:rPr>
          <w:rStyle w:val="10"/>
          <w:sz w:val="22"/>
          <w:szCs w:val="22"/>
          <w:lang w:val="uk-UA"/>
        </w:rPr>
        <w:t xml:space="preserve">Товару </w:t>
      </w:r>
      <w:r>
        <w:rPr>
          <w:sz w:val="22"/>
          <w:szCs w:val="22"/>
        </w:rPr>
        <w:t>повинна відповідати діючим нормам чинного законодавства України та посвідчується сертифікатами відповідності, що підлягають пред’явленню на вимогу Покупця безпосередньо на АЗС.</w:t>
      </w:r>
    </w:p>
    <w:p w14:paraId="5BE07B27" w14:textId="77777777" w:rsidR="006E11BB" w:rsidRDefault="006E11BB" w:rsidP="006E11BB">
      <w:pPr>
        <w:pStyle w:val="1"/>
        <w:spacing w:line="240" w:lineRule="auto"/>
        <w:ind w:left="0" w:right="0" w:firstLine="426"/>
        <w:jc w:val="both"/>
        <w:rPr>
          <w:sz w:val="22"/>
          <w:szCs w:val="22"/>
          <w:lang w:val="uk-UA"/>
        </w:rPr>
      </w:pPr>
      <w:r>
        <w:rPr>
          <w:sz w:val="22"/>
          <w:szCs w:val="22"/>
          <w:lang w:val="uk-UA"/>
        </w:rPr>
        <w:t xml:space="preserve">2.3. Відповідність чинним стандартам: </w:t>
      </w:r>
      <w:r>
        <w:rPr>
          <w:kern w:val="3"/>
          <w:sz w:val="22"/>
          <w:szCs w:val="22"/>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4DE16ECB" w14:textId="5521BEFF" w:rsidR="006E11BB" w:rsidRDefault="006E11BB" w:rsidP="006E11BB">
      <w:pPr>
        <w:pStyle w:val="1"/>
        <w:spacing w:line="240" w:lineRule="auto"/>
        <w:ind w:left="0" w:right="0" w:firstLine="426"/>
        <w:jc w:val="both"/>
        <w:rPr>
          <w:sz w:val="22"/>
          <w:szCs w:val="22"/>
        </w:rPr>
      </w:pPr>
      <w:r>
        <w:rPr>
          <w:sz w:val="22"/>
          <w:szCs w:val="22"/>
        </w:rPr>
        <w:t>2.</w:t>
      </w:r>
      <w:r>
        <w:rPr>
          <w:sz w:val="22"/>
          <w:szCs w:val="22"/>
          <w:lang w:val="uk-UA"/>
        </w:rPr>
        <w:t>4</w:t>
      </w:r>
      <w:r>
        <w:rPr>
          <w:sz w:val="22"/>
          <w:szCs w:val="22"/>
        </w:rPr>
        <w:t xml:space="preserve">. Покупець має право звернутися з письмовою претензією щодо якості </w:t>
      </w:r>
      <w:r>
        <w:rPr>
          <w:rStyle w:val="10"/>
          <w:sz w:val="22"/>
          <w:szCs w:val="22"/>
        </w:rPr>
        <w:t>Товару</w:t>
      </w:r>
      <w:r>
        <w:rPr>
          <w:sz w:val="22"/>
          <w:szCs w:val="22"/>
        </w:rPr>
        <w:t>, який було передано в</w:t>
      </w:r>
      <w:r>
        <w:rPr>
          <w:sz w:val="22"/>
          <w:szCs w:val="22"/>
          <w:lang w:val="uk-UA"/>
        </w:rPr>
        <w:t xml:space="preserve"> </w:t>
      </w:r>
      <w:r>
        <w:rPr>
          <w:sz w:val="22"/>
          <w:szCs w:val="22"/>
        </w:rPr>
        <w:t xml:space="preserve">порядку та на умовах цього Договору безпосередньо до Постачальника та/або суб’єкта господарювання, який здійснює роздрібну торгівлю </w:t>
      </w:r>
      <w:r w:rsidRPr="009C6001">
        <w:rPr>
          <w:rStyle w:val="10"/>
          <w:b/>
          <w:bCs/>
          <w:sz w:val="22"/>
          <w:szCs w:val="22"/>
          <w:lang w:val="uk-UA"/>
        </w:rPr>
        <w:t>Бензином А-9</w:t>
      </w:r>
      <w:r w:rsidR="009C6001" w:rsidRPr="009C6001">
        <w:rPr>
          <w:rStyle w:val="10"/>
          <w:b/>
          <w:bCs/>
          <w:sz w:val="22"/>
          <w:szCs w:val="22"/>
          <w:lang w:val="uk-UA"/>
        </w:rPr>
        <w:t>2</w:t>
      </w:r>
      <w:r w:rsidRPr="009C6001">
        <w:rPr>
          <w:rStyle w:val="10"/>
          <w:b/>
          <w:bCs/>
          <w:sz w:val="22"/>
          <w:szCs w:val="22"/>
          <w:lang w:val="uk-UA"/>
        </w:rPr>
        <w:t xml:space="preserve"> (Євро 5)</w:t>
      </w:r>
      <w:r>
        <w:rPr>
          <w:sz w:val="22"/>
          <w:szCs w:val="22"/>
        </w:rPr>
        <w:t xml:space="preserve"> на АЗС.</w:t>
      </w:r>
    </w:p>
    <w:p w14:paraId="5C64439A" w14:textId="77777777" w:rsidR="006E11BB" w:rsidRDefault="006E11BB" w:rsidP="006E11BB">
      <w:pPr>
        <w:pStyle w:val="1"/>
        <w:spacing w:line="240" w:lineRule="auto"/>
        <w:ind w:left="0" w:right="0" w:firstLine="426"/>
        <w:jc w:val="both"/>
        <w:rPr>
          <w:sz w:val="22"/>
          <w:szCs w:val="22"/>
        </w:rPr>
      </w:pPr>
    </w:p>
    <w:p w14:paraId="0D824D54" w14:textId="77777777" w:rsidR="006E11BB" w:rsidRDefault="006E11BB" w:rsidP="006E11BB">
      <w:pPr>
        <w:pStyle w:val="a6"/>
        <w:spacing w:after="0" w:line="240" w:lineRule="auto"/>
        <w:ind w:left="0"/>
        <w:jc w:val="center"/>
        <w:rPr>
          <w:rFonts w:ascii="Times New Roman" w:hAnsi="Times New Roman"/>
        </w:rPr>
      </w:pPr>
      <w:r>
        <w:rPr>
          <w:rFonts w:ascii="Times New Roman" w:hAnsi="Times New Roman"/>
          <w:b/>
        </w:rPr>
        <w:t>3. СУМА ВИЗНАЧЕНА У ДОГОВОРІ</w:t>
      </w:r>
    </w:p>
    <w:p w14:paraId="5ADD55F2" w14:textId="77777777" w:rsidR="006E11BB" w:rsidRDefault="006E11BB" w:rsidP="006E11BB">
      <w:pPr>
        <w:pStyle w:val="Standard"/>
        <w:tabs>
          <w:tab w:val="left" w:pos="8789"/>
          <w:tab w:val="left" w:pos="9214"/>
        </w:tabs>
        <w:ind w:firstLine="426"/>
        <w:jc w:val="both"/>
        <w:rPr>
          <w:rFonts w:eastAsia="Calibri"/>
          <w:sz w:val="22"/>
          <w:szCs w:val="22"/>
        </w:rPr>
      </w:pPr>
      <w:r>
        <w:rPr>
          <w:rFonts w:eastAsia="Calibri"/>
          <w:sz w:val="22"/>
          <w:szCs w:val="22"/>
        </w:rPr>
        <w:t>3.1.</w:t>
      </w:r>
      <w:r>
        <w:rPr>
          <w:rFonts w:eastAsia="Calibri"/>
          <w:sz w:val="22"/>
          <w:szCs w:val="22"/>
          <w:lang w:val="uk-UA"/>
        </w:rPr>
        <w:t xml:space="preserve"> </w:t>
      </w:r>
      <w:r>
        <w:rPr>
          <w:rFonts w:eastAsia="Calibri"/>
          <w:sz w:val="22"/>
          <w:szCs w:val="22"/>
        </w:rPr>
        <w:t>Валютою Договору є українська національна валюта — гривня (UAH</w:t>
      </w:r>
      <w:r>
        <w:rPr>
          <w:rFonts w:eastAsia="Calibri"/>
          <w:sz w:val="22"/>
          <w:szCs w:val="22"/>
          <w:lang w:val="uk-UA"/>
        </w:rPr>
        <w:t>)</w:t>
      </w:r>
      <w:r>
        <w:rPr>
          <w:rFonts w:eastAsia="Calibri"/>
          <w:sz w:val="22"/>
          <w:szCs w:val="22"/>
        </w:rPr>
        <w:t>.</w:t>
      </w:r>
    </w:p>
    <w:p w14:paraId="78371B39" w14:textId="77777777" w:rsidR="006E11BB" w:rsidRDefault="006E11BB" w:rsidP="006E11BB">
      <w:pPr>
        <w:pStyle w:val="1"/>
        <w:spacing w:line="240" w:lineRule="auto"/>
        <w:ind w:left="0" w:right="0" w:firstLine="426"/>
        <w:jc w:val="both"/>
        <w:rPr>
          <w:sz w:val="22"/>
          <w:szCs w:val="22"/>
          <w:lang w:val="uk-UA"/>
        </w:rPr>
      </w:pPr>
      <w:r>
        <w:rPr>
          <w:rFonts w:eastAsia="Calibri"/>
          <w:sz w:val="22"/>
          <w:szCs w:val="22"/>
          <w:lang w:eastAsia="en-US"/>
        </w:rPr>
        <w:t xml:space="preserve">3.2. Ціна Договору становить ______________ грн., </w:t>
      </w:r>
      <w:r>
        <w:rPr>
          <w:rFonts w:eastAsia="Calibri"/>
          <w:sz w:val="22"/>
          <w:szCs w:val="22"/>
          <w:lang w:val="uk-UA" w:eastAsia="en-US"/>
        </w:rPr>
        <w:t xml:space="preserve">(_________________ грн. ___ коп.) </w:t>
      </w:r>
      <w:r>
        <w:rPr>
          <w:rFonts w:eastAsia="Calibri"/>
          <w:sz w:val="22"/>
          <w:szCs w:val="22"/>
          <w:lang w:eastAsia="en-US"/>
        </w:rPr>
        <w:t>у тому числі ПДВ –</w:t>
      </w:r>
      <w:r>
        <w:rPr>
          <w:rFonts w:eastAsia="Calibri"/>
          <w:sz w:val="22"/>
          <w:szCs w:val="22"/>
          <w:lang w:val="uk-UA" w:eastAsia="en-US"/>
        </w:rPr>
        <w:t xml:space="preserve"> </w:t>
      </w:r>
      <w:r>
        <w:rPr>
          <w:rFonts w:eastAsia="Calibri"/>
          <w:sz w:val="22"/>
          <w:szCs w:val="22"/>
          <w:lang w:eastAsia="en-US"/>
        </w:rPr>
        <w:t>___ % _______ грн</w:t>
      </w:r>
      <w:r>
        <w:rPr>
          <w:rFonts w:eastAsia="Calibri"/>
          <w:sz w:val="22"/>
          <w:szCs w:val="22"/>
          <w:lang w:val="uk-UA" w:eastAsia="en-US"/>
        </w:rPr>
        <w:t>.</w:t>
      </w:r>
      <w:r>
        <w:t xml:space="preserve"> </w:t>
      </w:r>
      <w:r>
        <w:rPr>
          <w:rFonts w:eastAsia="Calibri"/>
          <w:sz w:val="22"/>
          <w:szCs w:val="22"/>
          <w:lang w:val="uk-UA" w:eastAsia="en-US"/>
        </w:rPr>
        <w:t>(_________________ грн. ___ коп.),</w:t>
      </w:r>
      <w:r>
        <w:rPr>
          <w:rFonts w:eastAsia="Calibri"/>
          <w:sz w:val="22"/>
          <w:szCs w:val="22"/>
          <w:lang w:eastAsia="en-US"/>
        </w:rPr>
        <w:t xml:space="preserve"> при цьому вартість відповідального зберігання талонів (бланків-дозволів), Товару Постачальником протягом строку дії таких талонів включено до ціни Товару, ціни Договору відповідно</w:t>
      </w:r>
      <w:r>
        <w:rPr>
          <w:rFonts w:eastAsia="Calibri"/>
          <w:sz w:val="22"/>
          <w:szCs w:val="22"/>
          <w:lang w:val="uk-UA" w:eastAsia="en-US"/>
        </w:rPr>
        <w:t>.</w:t>
      </w:r>
    </w:p>
    <w:p w14:paraId="751C52A3" w14:textId="23AB1009" w:rsidR="006E11BB" w:rsidRDefault="006E11BB" w:rsidP="006E11BB">
      <w:pPr>
        <w:pStyle w:val="1"/>
        <w:spacing w:line="240" w:lineRule="auto"/>
        <w:ind w:left="0" w:right="0" w:firstLine="426"/>
        <w:jc w:val="both"/>
        <w:rPr>
          <w:sz w:val="22"/>
          <w:szCs w:val="22"/>
        </w:rPr>
      </w:pPr>
      <w:r>
        <w:rPr>
          <w:rStyle w:val="10"/>
          <w:sz w:val="22"/>
          <w:szCs w:val="22"/>
          <w:lang w:val="uk-UA"/>
        </w:rPr>
        <w:t xml:space="preserve">3.3. Ціна за одиницю </w:t>
      </w:r>
      <w:r>
        <w:rPr>
          <w:rStyle w:val="10"/>
          <w:sz w:val="22"/>
          <w:szCs w:val="22"/>
        </w:rPr>
        <w:t>Т</w:t>
      </w:r>
      <w:r>
        <w:rPr>
          <w:rStyle w:val="10"/>
          <w:sz w:val="22"/>
          <w:szCs w:val="22"/>
          <w:lang w:val="uk-UA"/>
        </w:rPr>
        <w:t xml:space="preserve">овару – 1 літр </w:t>
      </w:r>
      <w:r w:rsidRPr="009C6001">
        <w:rPr>
          <w:rStyle w:val="10"/>
          <w:b/>
          <w:bCs/>
          <w:sz w:val="22"/>
          <w:szCs w:val="22"/>
          <w:lang w:val="uk-UA"/>
        </w:rPr>
        <w:t>Бензину А-9</w:t>
      </w:r>
      <w:r w:rsidR="009C6001" w:rsidRPr="009C6001">
        <w:rPr>
          <w:rStyle w:val="10"/>
          <w:b/>
          <w:bCs/>
          <w:sz w:val="22"/>
          <w:szCs w:val="22"/>
          <w:lang w:val="uk-UA"/>
        </w:rPr>
        <w:t>2</w:t>
      </w:r>
      <w:r w:rsidRPr="009C6001">
        <w:rPr>
          <w:rStyle w:val="10"/>
          <w:b/>
          <w:bCs/>
          <w:sz w:val="22"/>
          <w:szCs w:val="22"/>
          <w:lang w:val="uk-UA"/>
        </w:rPr>
        <w:t xml:space="preserve"> (Євро 5)</w:t>
      </w:r>
      <w:r w:rsidRPr="009C6001">
        <w:rPr>
          <w:rStyle w:val="10"/>
          <w:rFonts w:eastAsia="Calibri"/>
          <w:b/>
          <w:bCs/>
          <w:sz w:val="22"/>
          <w:szCs w:val="22"/>
          <w:lang w:val="uk-UA"/>
        </w:rPr>
        <w:t xml:space="preserve"> </w:t>
      </w:r>
      <w:r>
        <w:rPr>
          <w:rFonts w:eastAsia="Calibri"/>
          <w:sz w:val="22"/>
          <w:szCs w:val="22"/>
          <w:lang w:eastAsia="en-US"/>
        </w:rPr>
        <w:t>(з усіма витратами, пов’язаними з поставкою) визначена в специфікації Додатку 1 до Договору.</w:t>
      </w:r>
    </w:p>
    <w:p w14:paraId="5A9B3E02" w14:textId="77777777" w:rsidR="006E11BB" w:rsidRDefault="006E11BB" w:rsidP="006E11BB">
      <w:pPr>
        <w:pStyle w:val="1"/>
        <w:spacing w:line="240" w:lineRule="auto"/>
        <w:ind w:left="0" w:right="0" w:firstLine="426"/>
        <w:jc w:val="both"/>
        <w:rPr>
          <w:sz w:val="22"/>
          <w:szCs w:val="22"/>
        </w:rPr>
      </w:pPr>
      <w:r>
        <w:rPr>
          <w:sz w:val="22"/>
          <w:szCs w:val="22"/>
        </w:rPr>
        <w:t>3.4. Ціна цього Договору може бути зменшена за узгодженням Сторін без зміни кількості (обсягу) та якості Товару.</w:t>
      </w:r>
    </w:p>
    <w:p w14:paraId="10A6CA3E" w14:textId="77777777" w:rsidR="006E11BB" w:rsidRDefault="006E11BB" w:rsidP="006E11BB">
      <w:pPr>
        <w:pStyle w:val="1"/>
        <w:spacing w:line="240" w:lineRule="auto"/>
        <w:ind w:left="0" w:right="0" w:firstLine="426"/>
        <w:jc w:val="both"/>
        <w:rPr>
          <w:sz w:val="22"/>
          <w:szCs w:val="22"/>
          <w:lang w:val="uk-UA"/>
        </w:rPr>
      </w:pPr>
      <w:r>
        <w:rPr>
          <w:sz w:val="22"/>
          <w:szCs w:val="22"/>
          <w:lang w:val="uk-UA"/>
        </w:rPr>
        <w:t xml:space="preserve">3.5. </w:t>
      </w:r>
      <w:r>
        <w:rPr>
          <w:sz w:val="22"/>
          <w:szCs w:val="22"/>
        </w:rPr>
        <w:t xml:space="preserve">Джерело фінансування – кошти </w:t>
      </w:r>
      <w:r>
        <w:rPr>
          <w:sz w:val="22"/>
          <w:szCs w:val="22"/>
          <w:lang w:val="uk-UA"/>
        </w:rPr>
        <w:t>місцевого бюджету.</w:t>
      </w:r>
    </w:p>
    <w:p w14:paraId="69A95522" w14:textId="4ACFEFD8" w:rsidR="006E11BB" w:rsidRDefault="006E11BB" w:rsidP="006E11BB">
      <w:pPr>
        <w:pStyle w:val="1"/>
        <w:spacing w:line="240" w:lineRule="auto"/>
        <w:ind w:left="0" w:right="0" w:firstLine="426"/>
        <w:jc w:val="both"/>
        <w:rPr>
          <w:sz w:val="22"/>
          <w:szCs w:val="22"/>
        </w:rPr>
      </w:pPr>
      <w:r>
        <w:rPr>
          <w:sz w:val="22"/>
          <w:szCs w:val="22"/>
          <w:lang w:val="uk-UA"/>
        </w:rPr>
        <w:t xml:space="preserve">3.6. </w:t>
      </w:r>
      <w:r>
        <w:rPr>
          <w:sz w:val="22"/>
          <w:szCs w:val="22"/>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w:t>
      </w:r>
      <w:r w:rsidR="007001D4">
        <w:rPr>
          <w:sz w:val="22"/>
          <w:szCs w:val="22"/>
          <w:lang w:val="uk-UA"/>
        </w:rPr>
        <w:t>4</w:t>
      </w:r>
      <w:r>
        <w:rPr>
          <w:sz w:val="22"/>
          <w:szCs w:val="22"/>
        </w:rPr>
        <w:t xml:space="preserve"> рік.</w:t>
      </w:r>
    </w:p>
    <w:p w14:paraId="2033E46D" w14:textId="77777777" w:rsidR="006E11BB" w:rsidRDefault="006E11BB" w:rsidP="006E11BB">
      <w:pPr>
        <w:pStyle w:val="1"/>
        <w:spacing w:line="240" w:lineRule="auto"/>
        <w:ind w:left="0" w:right="0" w:firstLine="426"/>
        <w:jc w:val="both"/>
        <w:rPr>
          <w:sz w:val="22"/>
          <w:szCs w:val="22"/>
          <w:lang w:val="uk-UA"/>
        </w:rPr>
      </w:pPr>
    </w:p>
    <w:p w14:paraId="01CEF2BB" w14:textId="77777777" w:rsidR="006E11BB" w:rsidRDefault="006E11BB" w:rsidP="006E11BB">
      <w:pPr>
        <w:pStyle w:val="a6"/>
        <w:spacing w:after="0" w:line="240" w:lineRule="auto"/>
        <w:ind w:left="0"/>
        <w:jc w:val="center"/>
        <w:rPr>
          <w:rFonts w:ascii="Times New Roman" w:hAnsi="Times New Roman"/>
          <w:b/>
        </w:rPr>
      </w:pPr>
    </w:p>
    <w:p w14:paraId="7B42AE32" w14:textId="77777777" w:rsidR="006E11BB" w:rsidRDefault="006E11BB" w:rsidP="006E11BB">
      <w:pPr>
        <w:pStyle w:val="a6"/>
        <w:spacing w:after="0" w:line="240" w:lineRule="auto"/>
        <w:ind w:left="0"/>
        <w:jc w:val="center"/>
        <w:rPr>
          <w:rFonts w:ascii="Times New Roman" w:hAnsi="Times New Roman"/>
          <w:b/>
        </w:rPr>
      </w:pPr>
      <w:r>
        <w:rPr>
          <w:rFonts w:ascii="Times New Roman" w:hAnsi="Times New Roman"/>
          <w:b/>
        </w:rPr>
        <w:lastRenderedPageBreak/>
        <w:t>4. ПОРЯДОК ЗДІЙСНЕННЯ ОПЛАТИ</w:t>
      </w:r>
    </w:p>
    <w:p w14:paraId="4821B232" w14:textId="77777777" w:rsidR="006E11BB" w:rsidRDefault="006E11BB" w:rsidP="006E11BB">
      <w:pPr>
        <w:ind w:firstLine="426"/>
        <w:jc w:val="both"/>
        <w:rPr>
          <w:sz w:val="22"/>
          <w:szCs w:val="22"/>
          <w:lang w:val="uk-UA"/>
        </w:rPr>
      </w:pPr>
      <w:r>
        <w:rPr>
          <w:sz w:val="22"/>
          <w:szCs w:val="22"/>
          <w:lang w:val="uk-UA"/>
        </w:rPr>
        <w:t>4.1. Оплата</w:t>
      </w:r>
      <w:r>
        <w:rPr>
          <w:spacing w:val="-2"/>
          <w:sz w:val="22"/>
          <w:szCs w:val="22"/>
          <w:lang w:val="uk-UA"/>
        </w:rPr>
        <w:t xml:space="preserve"> здійснюється Постачальнику протягом 30 </w:t>
      </w:r>
      <w:r>
        <w:rPr>
          <w:sz w:val="22"/>
          <w:szCs w:val="22"/>
          <w:lang w:val="uk-UA"/>
        </w:rPr>
        <w:t>(тридцяти)</w:t>
      </w:r>
      <w:r>
        <w:rPr>
          <w:spacing w:val="-2"/>
          <w:sz w:val="22"/>
          <w:szCs w:val="22"/>
          <w:lang w:val="uk-UA"/>
        </w:rPr>
        <w:t xml:space="preserve"> банківських днів за умов наявності відповідного фінансування з дати отримання Покупцем Накладної або </w:t>
      </w:r>
      <w:r>
        <w:rPr>
          <w:rFonts w:eastAsia="Calibri"/>
          <w:sz w:val="22"/>
          <w:szCs w:val="22"/>
          <w:lang w:val="uk-UA"/>
        </w:rPr>
        <w:t>Акту</w:t>
      </w:r>
      <w:r>
        <w:rPr>
          <w:sz w:val="22"/>
          <w:szCs w:val="22"/>
          <w:lang w:val="uk-UA" w:eastAsia="uk-UA"/>
        </w:rPr>
        <w:t xml:space="preserve"> приймання-передачі </w:t>
      </w:r>
      <w:r>
        <w:rPr>
          <w:sz w:val="22"/>
          <w:szCs w:val="22"/>
          <w:lang w:val="uk-UA"/>
        </w:rPr>
        <w:t xml:space="preserve">талонів разом </w:t>
      </w:r>
      <w:r>
        <w:rPr>
          <w:sz w:val="22"/>
          <w:szCs w:val="22"/>
          <w:lang w:val="uk-UA" w:eastAsia="uk-UA"/>
        </w:rPr>
        <w:t>з Накладною або Актом приймання-передачі Товару (його певної кількості)</w:t>
      </w:r>
      <w:r>
        <w:rPr>
          <w:sz w:val="22"/>
          <w:szCs w:val="22"/>
          <w:lang w:val="uk-UA"/>
        </w:rPr>
        <w:t xml:space="preserve">. </w:t>
      </w:r>
      <w:r>
        <w:rPr>
          <w:sz w:val="22"/>
          <w:szCs w:val="22"/>
          <w:lang w:eastAsia="uk-UA"/>
        </w:rPr>
        <w:t xml:space="preserve">При цьому Покупець здійснює оплату </w:t>
      </w:r>
      <w:r>
        <w:rPr>
          <w:rFonts w:eastAsia="Calibri"/>
          <w:sz w:val="22"/>
          <w:szCs w:val="22"/>
        </w:rPr>
        <w:t>за наданим Постачальником (після підписання зазначених актів) Р</w:t>
      </w:r>
      <w:r>
        <w:rPr>
          <w:sz w:val="22"/>
          <w:szCs w:val="22"/>
        </w:rPr>
        <w:t>ахунком-фактурою</w:t>
      </w:r>
      <w:r>
        <w:rPr>
          <w:sz w:val="22"/>
          <w:szCs w:val="22"/>
          <w:lang w:val="uk-UA"/>
        </w:rPr>
        <w:t>.</w:t>
      </w:r>
    </w:p>
    <w:p w14:paraId="4FBE06A6" w14:textId="77777777" w:rsidR="006E11BB" w:rsidRDefault="006E11BB" w:rsidP="006E11BB">
      <w:pPr>
        <w:ind w:firstLine="426"/>
        <w:jc w:val="both"/>
        <w:rPr>
          <w:sz w:val="22"/>
          <w:szCs w:val="22"/>
          <w:lang w:val="uk-UA"/>
        </w:rPr>
      </w:pPr>
      <w:r>
        <w:rPr>
          <w:sz w:val="22"/>
          <w:szCs w:val="22"/>
          <w:lang w:val="uk-UA"/>
        </w:rPr>
        <w:t>4.2. Датою отримання грошових коштів вважається дата їх зарахування на відповідний поточний рахунок Постачальника.</w:t>
      </w:r>
    </w:p>
    <w:p w14:paraId="4811EA04" w14:textId="77777777" w:rsidR="006E11BB" w:rsidRDefault="006E11BB" w:rsidP="006E11BB">
      <w:pPr>
        <w:ind w:firstLine="426"/>
        <w:jc w:val="both"/>
        <w:rPr>
          <w:sz w:val="22"/>
          <w:szCs w:val="22"/>
          <w:lang w:val="uk-UA"/>
        </w:rPr>
      </w:pPr>
      <w:r>
        <w:rPr>
          <w:sz w:val="22"/>
          <w:szCs w:val="22"/>
          <w:lang w:val="uk-UA"/>
        </w:rPr>
        <w:t>4.3. Використання для розрахунків за цим Договором спеціальних платіжних засобів (платіжних карток, платіжних чеків, жетонів тощо) не дозволяється.</w:t>
      </w:r>
    </w:p>
    <w:p w14:paraId="724B81E1" w14:textId="77777777" w:rsidR="006E11BB" w:rsidRDefault="006E11BB" w:rsidP="006E11BB">
      <w:pPr>
        <w:ind w:firstLine="426"/>
        <w:jc w:val="center"/>
        <w:rPr>
          <w:b/>
          <w:sz w:val="22"/>
          <w:szCs w:val="22"/>
          <w:lang w:val="uk-UA"/>
        </w:rPr>
      </w:pPr>
    </w:p>
    <w:p w14:paraId="55C27A31" w14:textId="77777777" w:rsidR="006E11BB" w:rsidRDefault="006E11BB" w:rsidP="006E11BB">
      <w:pPr>
        <w:pStyle w:val="a6"/>
        <w:spacing w:after="0" w:line="240" w:lineRule="auto"/>
        <w:ind w:left="0"/>
        <w:jc w:val="center"/>
        <w:rPr>
          <w:rFonts w:ascii="Times New Roman" w:hAnsi="Times New Roman"/>
          <w:b/>
        </w:rPr>
      </w:pPr>
      <w:r>
        <w:rPr>
          <w:rFonts w:ascii="Times New Roman" w:hAnsi="Times New Roman"/>
          <w:b/>
        </w:rPr>
        <w:t>5. ПОСТАВКА ТОВАРУ</w:t>
      </w:r>
    </w:p>
    <w:p w14:paraId="20D6818B" w14:textId="5FF5FC9D" w:rsidR="006E11BB" w:rsidRDefault="006E11BB" w:rsidP="006E11BB">
      <w:pPr>
        <w:pStyle w:val="1"/>
        <w:spacing w:line="240" w:lineRule="auto"/>
        <w:ind w:left="0" w:right="0" w:firstLine="426"/>
        <w:jc w:val="both"/>
        <w:rPr>
          <w:sz w:val="22"/>
          <w:szCs w:val="22"/>
        </w:rPr>
      </w:pPr>
      <w:r>
        <w:rPr>
          <w:sz w:val="22"/>
          <w:szCs w:val="22"/>
        </w:rPr>
        <w:t>5.1.</w:t>
      </w:r>
      <w:r>
        <w:rPr>
          <w:sz w:val="22"/>
          <w:szCs w:val="22"/>
          <w:lang w:val="uk-UA"/>
        </w:rPr>
        <w:t xml:space="preserve"> </w:t>
      </w:r>
      <w:r>
        <w:rPr>
          <w:sz w:val="22"/>
          <w:szCs w:val="22"/>
        </w:rPr>
        <w:t xml:space="preserve">Строк поставки: Товар поставляється Покупцеві </w:t>
      </w:r>
      <w:r>
        <w:rPr>
          <w:b/>
          <w:sz w:val="22"/>
          <w:szCs w:val="22"/>
        </w:rPr>
        <w:t xml:space="preserve">по </w:t>
      </w:r>
      <w:r w:rsidR="00A03515">
        <w:rPr>
          <w:b/>
          <w:sz w:val="22"/>
          <w:szCs w:val="22"/>
          <w:lang w:val="uk-UA"/>
        </w:rPr>
        <w:t>15</w:t>
      </w:r>
      <w:r>
        <w:rPr>
          <w:b/>
          <w:sz w:val="22"/>
          <w:szCs w:val="22"/>
        </w:rPr>
        <w:t xml:space="preserve"> </w:t>
      </w:r>
      <w:r w:rsidR="00A03515">
        <w:rPr>
          <w:b/>
          <w:sz w:val="22"/>
          <w:szCs w:val="22"/>
          <w:lang w:val="uk-UA"/>
        </w:rPr>
        <w:t>лютого</w:t>
      </w:r>
      <w:r>
        <w:rPr>
          <w:b/>
          <w:sz w:val="22"/>
          <w:szCs w:val="22"/>
        </w:rPr>
        <w:t xml:space="preserve"> 202</w:t>
      </w:r>
      <w:r>
        <w:rPr>
          <w:b/>
          <w:sz w:val="22"/>
          <w:szCs w:val="22"/>
          <w:lang w:val="uk-UA"/>
        </w:rPr>
        <w:t xml:space="preserve">4 </w:t>
      </w:r>
      <w:r>
        <w:rPr>
          <w:b/>
          <w:sz w:val="22"/>
          <w:szCs w:val="22"/>
        </w:rPr>
        <w:t>року</w:t>
      </w:r>
      <w:r>
        <w:rPr>
          <w:b/>
          <w:sz w:val="22"/>
          <w:szCs w:val="22"/>
          <w:lang w:val="uk-UA"/>
        </w:rPr>
        <w:t xml:space="preserve"> (включно)</w:t>
      </w:r>
      <w:r>
        <w:rPr>
          <w:b/>
          <w:sz w:val="22"/>
          <w:szCs w:val="22"/>
        </w:rPr>
        <w:t>.</w:t>
      </w:r>
    </w:p>
    <w:p w14:paraId="60347FDF" w14:textId="77777777" w:rsidR="006E11BB" w:rsidRDefault="006E11BB" w:rsidP="006E11BB">
      <w:pPr>
        <w:pStyle w:val="Standard"/>
        <w:shd w:val="clear" w:color="auto" w:fill="FFFFFF"/>
        <w:ind w:firstLine="426"/>
        <w:jc w:val="both"/>
        <w:rPr>
          <w:sz w:val="22"/>
          <w:szCs w:val="22"/>
        </w:rPr>
      </w:pPr>
      <w:r>
        <w:rPr>
          <w:sz w:val="22"/>
          <w:szCs w:val="22"/>
        </w:rPr>
        <w:t xml:space="preserve">5.2. Постачальник здійснює передачу (поставку) </w:t>
      </w:r>
      <w:r>
        <w:rPr>
          <w:sz w:val="22"/>
          <w:szCs w:val="22"/>
          <w:lang w:eastAsia="uk-UA"/>
        </w:rPr>
        <w:t>талонів (бланків-дозволів)</w:t>
      </w:r>
      <w:r>
        <w:rPr>
          <w:sz w:val="22"/>
          <w:szCs w:val="22"/>
          <w:lang w:val="uk-UA" w:eastAsia="uk-UA"/>
        </w:rPr>
        <w:t xml:space="preserve"> </w:t>
      </w:r>
      <w:r>
        <w:rPr>
          <w:color w:val="000000"/>
          <w:sz w:val="22"/>
          <w:szCs w:val="22"/>
        </w:rPr>
        <w:t>номіналом 10</w:t>
      </w:r>
      <w:r>
        <w:rPr>
          <w:color w:val="000000"/>
          <w:sz w:val="22"/>
          <w:szCs w:val="22"/>
          <w:lang w:val="uk-UA"/>
        </w:rPr>
        <w:t> </w:t>
      </w:r>
      <w:r>
        <w:rPr>
          <w:color w:val="000000"/>
          <w:sz w:val="22"/>
          <w:szCs w:val="22"/>
        </w:rPr>
        <w:t>л</w:t>
      </w:r>
      <w:r>
        <w:rPr>
          <w:color w:val="000000"/>
          <w:sz w:val="22"/>
          <w:szCs w:val="22"/>
          <w:lang w:val="uk-UA"/>
        </w:rPr>
        <w:t>.</w:t>
      </w:r>
      <w:r>
        <w:rPr>
          <w:color w:val="000000"/>
          <w:sz w:val="22"/>
          <w:szCs w:val="22"/>
        </w:rPr>
        <w:t xml:space="preserve"> </w:t>
      </w:r>
      <w:r>
        <w:rPr>
          <w:color w:val="000000"/>
          <w:sz w:val="22"/>
          <w:szCs w:val="22"/>
          <w:lang w:val="uk-UA"/>
        </w:rPr>
        <w:t>та або</w:t>
      </w:r>
      <w:r>
        <w:rPr>
          <w:color w:val="000000"/>
          <w:sz w:val="22"/>
          <w:szCs w:val="22"/>
        </w:rPr>
        <w:t xml:space="preserve"> 20</w:t>
      </w:r>
      <w:r>
        <w:rPr>
          <w:color w:val="000000"/>
          <w:sz w:val="22"/>
          <w:szCs w:val="22"/>
          <w:lang w:val="uk-UA"/>
        </w:rPr>
        <w:t> </w:t>
      </w:r>
      <w:r>
        <w:rPr>
          <w:color w:val="000000"/>
          <w:sz w:val="22"/>
          <w:szCs w:val="22"/>
        </w:rPr>
        <w:t>л</w:t>
      </w:r>
      <w:r>
        <w:rPr>
          <w:color w:val="000000"/>
          <w:sz w:val="22"/>
          <w:szCs w:val="22"/>
          <w:lang w:val="uk-UA"/>
        </w:rPr>
        <w:t>.</w:t>
      </w:r>
      <w:r>
        <w:rPr>
          <w:spacing w:val="-2"/>
          <w:sz w:val="22"/>
          <w:szCs w:val="22"/>
        </w:rPr>
        <w:t>,</w:t>
      </w:r>
      <w:r>
        <w:rPr>
          <w:sz w:val="22"/>
          <w:szCs w:val="22"/>
          <w:lang w:eastAsia="uk-UA"/>
        </w:rPr>
        <w:t xml:space="preserve"> </w:t>
      </w:r>
      <w:r>
        <w:rPr>
          <w:sz w:val="22"/>
          <w:szCs w:val="22"/>
        </w:rPr>
        <w:t>у кількості, асортименті, порядку, в строки відповідно до Договору, при цьому передача (поставка) Товару здійснюється</w:t>
      </w:r>
      <w:r>
        <w:rPr>
          <w:i/>
          <w:sz w:val="22"/>
          <w:szCs w:val="22"/>
        </w:rPr>
        <w:t xml:space="preserve"> </w:t>
      </w:r>
      <w:r>
        <w:rPr>
          <w:sz w:val="22"/>
          <w:szCs w:val="22"/>
        </w:rPr>
        <w:t>протягом строку дії талонів,</w:t>
      </w:r>
      <w:r>
        <w:rPr>
          <w:sz w:val="22"/>
          <w:szCs w:val="22"/>
          <w:lang w:eastAsia="uk-UA"/>
        </w:rPr>
        <w:t xml:space="preserve"> </w:t>
      </w:r>
      <w:r>
        <w:rPr>
          <w:sz w:val="22"/>
          <w:szCs w:val="22"/>
        </w:rPr>
        <w:t xml:space="preserve">(до отримання (згідно з </w:t>
      </w:r>
      <w:r>
        <w:rPr>
          <w:sz w:val="22"/>
          <w:szCs w:val="22"/>
          <w:lang w:eastAsia="uk-UA"/>
        </w:rPr>
        <w:t>талонами)</w:t>
      </w:r>
      <w:r>
        <w:rPr>
          <w:spacing w:val="-2"/>
          <w:sz w:val="22"/>
          <w:szCs w:val="22"/>
        </w:rPr>
        <w:t xml:space="preserve"> </w:t>
      </w:r>
      <w:r>
        <w:rPr>
          <w:sz w:val="22"/>
          <w:szCs w:val="22"/>
        </w:rPr>
        <w:t>всього обсягу Товару (на всю суму Договору)</w:t>
      </w:r>
      <w:r>
        <w:rPr>
          <w:spacing w:val="-2"/>
          <w:sz w:val="22"/>
          <w:szCs w:val="22"/>
        </w:rPr>
        <w:t>,</w:t>
      </w:r>
      <w:r>
        <w:rPr>
          <w:sz w:val="22"/>
          <w:szCs w:val="22"/>
        </w:rPr>
        <w:t xml:space="preserve"> строк передачі (поставки) </w:t>
      </w:r>
      <w:r>
        <w:rPr>
          <w:sz w:val="22"/>
          <w:szCs w:val="22"/>
          <w:lang w:eastAsia="uk-UA"/>
        </w:rPr>
        <w:t xml:space="preserve">талонів - </w:t>
      </w:r>
      <w:r>
        <w:rPr>
          <w:sz w:val="22"/>
          <w:szCs w:val="22"/>
        </w:rPr>
        <w:t>протягом 10 (десять) календарних днів після підписання Договору.</w:t>
      </w:r>
    </w:p>
    <w:p w14:paraId="591A67B3" w14:textId="77777777" w:rsidR="006E11BB" w:rsidRDefault="006E11BB" w:rsidP="006E11BB">
      <w:pPr>
        <w:pStyle w:val="Standard"/>
        <w:shd w:val="clear" w:color="auto" w:fill="FFFFFF"/>
        <w:ind w:firstLine="426"/>
        <w:jc w:val="both"/>
        <w:rPr>
          <w:sz w:val="22"/>
          <w:szCs w:val="22"/>
        </w:rPr>
      </w:pPr>
      <w:r>
        <w:rPr>
          <w:sz w:val="22"/>
          <w:szCs w:val="22"/>
        </w:rPr>
        <w:t xml:space="preserve">5.3. Місце передачі (поставки) Покупцю </w:t>
      </w:r>
      <w:r>
        <w:rPr>
          <w:sz w:val="22"/>
          <w:szCs w:val="22"/>
          <w:lang w:eastAsia="uk-UA"/>
        </w:rPr>
        <w:t xml:space="preserve">талонів – </w:t>
      </w:r>
      <w:r>
        <w:rPr>
          <w:sz w:val="22"/>
          <w:szCs w:val="22"/>
          <w:lang w:val="uk-UA" w:eastAsia="uk-UA"/>
        </w:rPr>
        <w:t>90611, с</w:t>
      </w:r>
      <w:r>
        <w:rPr>
          <w:sz w:val="22"/>
          <w:szCs w:val="22"/>
        </w:rPr>
        <w:t xml:space="preserve">. </w:t>
      </w:r>
      <w:r>
        <w:rPr>
          <w:sz w:val="22"/>
          <w:szCs w:val="22"/>
          <w:lang w:val="uk-UA"/>
        </w:rPr>
        <w:t>Верхнє Водяне</w:t>
      </w:r>
      <w:r>
        <w:rPr>
          <w:sz w:val="22"/>
          <w:szCs w:val="22"/>
        </w:rPr>
        <w:t xml:space="preserve">, вул. </w:t>
      </w:r>
      <w:r>
        <w:rPr>
          <w:sz w:val="22"/>
          <w:szCs w:val="22"/>
          <w:lang w:val="uk-UA"/>
        </w:rPr>
        <w:t>Центральна</w:t>
      </w:r>
      <w:r>
        <w:rPr>
          <w:sz w:val="22"/>
          <w:szCs w:val="22"/>
        </w:rPr>
        <w:t>,</w:t>
      </w:r>
      <w:r>
        <w:rPr>
          <w:sz w:val="22"/>
          <w:szCs w:val="22"/>
          <w:lang w:val="uk-UA"/>
        </w:rPr>
        <w:t xml:space="preserve"> буд.5, Закарпатська область</w:t>
      </w:r>
      <w:r>
        <w:rPr>
          <w:sz w:val="22"/>
          <w:szCs w:val="22"/>
        </w:rPr>
        <w:t>.</w:t>
      </w:r>
    </w:p>
    <w:p w14:paraId="65092820"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5.4. </w:t>
      </w:r>
      <w:r>
        <w:rPr>
          <w:sz w:val="22"/>
          <w:szCs w:val="22"/>
        </w:rPr>
        <w:t>Місце передачі (поставки) Покупцю: фактичне отримання Покупцем</w:t>
      </w:r>
      <w:r>
        <w:rPr>
          <w:sz w:val="22"/>
          <w:szCs w:val="22"/>
          <w:lang w:eastAsia="uk-UA"/>
        </w:rPr>
        <w:t xml:space="preserve"> </w:t>
      </w:r>
      <w:r>
        <w:rPr>
          <w:sz w:val="22"/>
          <w:szCs w:val="22"/>
        </w:rPr>
        <w:t xml:space="preserve">Товару здійснюється через мережу </w:t>
      </w:r>
      <w:r>
        <w:rPr>
          <w:sz w:val="22"/>
          <w:szCs w:val="22"/>
          <w:lang w:eastAsia="uk-UA"/>
        </w:rPr>
        <w:t>автозаправних станцій згідно з ви</w:t>
      </w:r>
      <w:r>
        <w:rPr>
          <w:sz w:val="22"/>
          <w:szCs w:val="22"/>
        </w:rPr>
        <w:t xml:space="preserve">значеним Сторонами переліком </w:t>
      </w:r>
      <w:r>
        <w:rPr>
          <w:sz w:val="22"/>
          <w:szCs w:val="22"/>
          <w:lang w:eastAsia="uk-UA"/>
        </w:rPr>
        <w:t xml:space="preserve">(далі - АЗС), на яких здійснюється відпуск Товару (шляхом заправки автотранспорту) за пред'явленими Покупцем (уповноваженими особами Покупця) талонами (бланками-дозволами); при цьому перелік АЗС </w:t>
      </w:r>
      <w:r>
        <w:rPr>
          <w:sz w:val="22"/>
          <w:szCs w:val="22"/>
        </w:rPr>
        <w:t>(Додаток 2 до Договору)</w:t>
      </w:r>
      <w:r>
        <w:rPr>
          <w:sz w:val="22"/>
          <w:szCs w:val="22"/>
          <w:lang w:val="uk-UA"/>
        </w:rPr>
        <w:t xml:space="preserve"> який </w:t>
      </w:r>
      <w:r>
        <w:rPr>
          <w:sz w:val="22"/>
          <w:szCs w:val="22"/>
          <w:lang w:eastAsia="uk-UA"/>
        </w:rPr>
        <w:t>може Сторонами уточнюватись та (або) доповнюватись протягом строку дії цього Договору</w:t>
      </w:r>
      <w:r>
        <w:rPr>
          <w:sz w:val="22"/>
          <w:szCs w:val="22"/>
          <w:lang w:val="uk-UA" w:eastAsia="uk-UA"/>
        </w:rPr>
        <w:t xml:space="preserve">, </w:t>
      </w:r>
      <w:r>
        <w:rPr>
          <w:sz w:val="22"/>
          <w:szCs w:val="22"/>
          <w:lang w:val="uk-UA"/>
        </w:rPr>
        <w:t>обов</w:t>
      </w:r>
      <w:r>
        <w:rPr>
          <w:sz w:val="22"/>
          <w:szCs w:val="22"/>
          <w:lang w:val="en-US"/>
        </w:rPr>
        <w:t>’</w:t>
      </w:r>
      <w:r>
        <w:rPr>
          <w:sz w:val="22"/>
          <w:szCs w:val="22"/>
          <w:lang w:val="uk-UA"/>
        </w:rPr>
        <w:t xml:space="preserve">язково має включати хоча б одну АЗС Учасника (Постачальника) - переможця або його партнерів в межах села Верхнє Водяне Закарпатської області, або на відстані не більше 7 км. від місця розташування автопарку Покупця: </w:t>
      </w:r>
      <w:r>
        <w:rPr>
          <w:sz w:val="22"/>
          <w:szCs w:val="22"/>
          <w:lang w:eastAsia="uk-UA"/>
        </w:rPr>
        <w:t xml:space="preserve">– </w:t>
      </w:r>
      <w:r>
        <w:rPr>
          <w:sz w:val="22"/>
          <w:szCs w:val="22"/>
          <w:lang w:val="uk-UA" w:eastAsia="uk-UA"/>
        </w:rPr>
        <w:t>90611, с</w:t>
      </w:r>
      <w:r>
        <w:rPr>
          <w:sz w:val="22"/>
          <w:szCs w:val="22"/>
        </w:rPr>
        <w:t xml:space="preserve">. </w:t>
      </w:r>
      <w:r>
        <w:rPr>
          <w:sz w:val="22"/>
          <w:szCs w:val="22"/>
          <w:lang w:val="uk-UA"/>
        </w:rPr>
        <w:t>Верхнє Водяне</w:t>
      </w:r>
      <w:r>
        <w:rPr>
          <w:sz w:val="22"/>
          <w:szCs w:val="22"/>
        </w:rPr>
        <w:t xml:space="preserve">, вул. </w:t>
      </w:r>
      <w:r>
        <w:rPr>
          <w:sz w:val="22"/>
          <w:szCs w:val="22"/>
          <w:lang w:val="uk-UA"/>
        </w:rPr>
        <w:t>Центральна</w:t>
      </w:r>
      <w:r>
        <w:rPr>
          <w:sz w:val="22"/>
          <w:szCs w:val="22"/>
        </w:rPr>
        <w:t>,</w:t>
      </w:r>
      <w:r>
        <w:rPr>
          <w:sz w:val="22"/>
          <w:szCs w:val="22"/>
          <w:lang w:val="uk-UA"/>
        </w:rPr>
        <w:t xml:space="preserve"> буд.5, Закарпатська область</w:t>
      </w:r>
      <w:r>
        <w:rPr>
          <w:sz w:val="22"/>
          <w:szCs w:val="22"/>
          <w:lang w:eastAsia="uk-UA"/>
        </w:rPr>
        <w:t>.</w:t>
      </w:r>
    </w:p>
    <w:p w14:paraId="2B553542" w14:textId="77777777" w:rsidR="006E11BB" w:rsidRDefault="006E11BB" w:rsidP="006E11BB">
      <w:pPr>
        <w:pStyle w:val="Standard"/>
        <w:shd w:val="clear" w:color="auto" w:fill="FFFFFF"/>
        <w:ind w:firstLine="426"/>
        <w:jc w:val="both"/>
        <w:rPr>
          <w:sz w:val="22"/>
          <w:szCs w:val="22"/>
        </w:rPr>
      </w:pPr>
      <w:r>
        <w:rPr>
          <w:sz w:val="22"/>
          <w:szCs w:val="22"/>
        </w:rPr>
        <w:t xml:space="preserve">5.5. </w:t>
      </w:r>
      <w:r>
        <w:rPr>
          <w:b/>
          <w:sz w:val="22"/>
          <w:szCs w:val="22"/>
        </w:rPr>
        <w:t xml:space="preserve">Термін дії </w:t>
      </w:r>
      <w:r>
        <w:rPr>
          <w:b/>
          <w:sz w:val="22"/>
          <w:szCs w:val="22"/>
          <w:lang w:eastAsia="uk-UA"/>
        </w:rPr>
        <w:t>талонів (бланків-дозволів)</w:t>
      </w:r>
      <w:r>
        <w:rPr>
          <w:b/>
          <w:sz w:val="22"/>
          <w:szCs w:val="22"/>
        </w:rPr>
        <w:t xml:space="preserve"> не менше </w:t>
      </w:r>
      <w:r>
        <w:rPr>
          <w:b/>
          <w:sz w:val="22"/>
          <w:szCs w:val="22"/>
          <w:lang w:val="uk-UA"/>
        </w:rPr>
        <w:t>11 (одинадцять)</w:t>
      </w:r>
      <w:r>
        <w:rPr>
          <w:b/>
          <w:sz w:val="22"/>
          <w:szCs w:val="22"/>
        </w:rPr>
        <w:t xml:space="preserve"> місяц</w:t>
      </w:r>
      <w:r>
        <w:rPr>
          <w:b/>
          <w:sz w:val="22"/>
          <w:szCs w:val="22"/>
          <w:lang w:val="uk-UA"/>
        </w:rPr>
        <w:t>ів з</w:t>
      </w:r>
      <w:r>
        <w:rPr>
          <w:b/>
          <w:spacing w:val="14"/>
          <w:sz w:val="22"/>
          <w:szCs w:val="22"/>
          <w:lang w:val="uk-UA"/>
        </w:rPr>
        <w:t xml:space="preserve"> </w:t>
      </w:r>
      <w:r>
        <w:rPr>
          <w:b/>
          <w:sz w:val="22"/>
          <w:szCs w:val="22"/>
          <w:lang w:val="uk-UA"/>
        </w:rPr>
        <w:t>можливістю</w:t>
      </w:r>
      <w:r>
        <w:rPr>
          <w:b/>
          <w:spacing w:val="11"/>
          <w:sz w:val="22"/>
          <w:szCs w:val="22"/>
          <w:lang w:val="uk-UA"/>
        </w:rPr>
        <w:t xml:space="preserve"> </w:t>
      </w:r>
      <w:r>
        <w:rPr>
          <w:b/>
          <w:sz w:val="22"/>
          <w:szCs w:val="22"/>
          <w:lang w:val="uk-UA"/>
        </w:rPr>
        <w:t>пролонгації</w:t>
      </w:r>
      <w:r>
        <w:rPr>
          <w:sz w:val="22"/>
          <w:szCs w:val="22"/>
        </w:rPr>
        <w:t>, після передачі Покупцеві - фактичний період часу, у який</w:t>
      </w:r>
      <w:r>
        <w:rPr>
          <w:b/>
          <w:sz w:val="22"/>
          <w:szCs w:val="22"/>
        </w:rPr>
        <w:t xml:space="preserve"> </w:t>
      </w:r>
      <w:r>
        <w:rPr>
          <w:sz w:val="22"/>
          <w:szCs w:val="22"/>
        </w:rPr>
        <w:t>проводиться відпуск (передача) Товару.</w:t>
      </w:r>
    </w:p>
    <w:p w14:paraId="7EE8F273" w14:textId="77777777" w:rsidR="006E11BB" w:rsidRDefault="006E11BB" w:rsidP="006E11BB">
      <w:pPr>
        <w:pStyle w:val="Standard"/>
        <w:shd w:val="clear" w:color="auto" w:fill="FFFFFF"/>
        <w:ind w:firstLine="426"/>
        <w:jc w:val="both"/>
        <w:rPr>
          <w:sz w:val="22"/>
          <w:szCs w:val="22"/>
        </w:rPr>
      </w:pPr>
      <w:r>
        <w:rPr>
          <w:sz w:val="22"/>
          <w:szCs w:val="22"/>
        </w:rPr>
        <w:t xml:space="preserve">Кожен з талонів </w:t>
      </w:r>
      <w:r>
        <w:rPr>
          <w:sz w:val="22"/>
          <w:szCs w:val="22"/>
          <w:lang w:eastAsia="uk-UA"/>
        </w:rPr>
        <w:t>(бланків-дозволів)</w:t>
      </w:r>
      <w:r>
        <w:rPr>
          <w:sz w:val="22"/>
          <w:szCs w:val="22"/>
        </w:rPr>
        <w:t xml:space="preserve"> повинен містити необхідний обсяг інформації (вид, кількість Товару, що його можна отримати при пред'явленні оператору АЗС талонів, про постачальника Товару тощо).</w:t>
      </w:r>
    </w:p>
    <w:p w14:paraId="49AA1EF0" w14:textId="77777777" w:rsidR="006E11BB" w:rsidRDefault="006E11BB" w:rsidP="006E11BB">
      <w:pPr>
        <w:pStyle w:val="1"/>
        <w:spacing w:line="240" w:lineRule="auto"/>
        <w:ind w:left="0" w:right="0" w:firstLine="426"/>
        <w:jc w:val="both"/>
        <w:rPr>
          <w:sz w:val="22"/>
          <w:szCs w:val="22"/>
        </w:rPr>
      </w:pPr>
      <w:r>
        <w:rPr>
          <w:sz w:val="22"/>
          <w:szCs w:val="22"/>
        </w:rPr>
        <w:t xml:space="preserve">Талон </w:t>
      </w:r>
      <w:r>
        <w:rPr>
          <w:sz w:val="22"/>
          <w:szCs w:val="22"/>
          <w:lang w:eastAsia="uk-UA"/>
        </w:rPr>
        <w:t>(бланк-дозвіл)</w:t>
      </w:r>
      <w:r>
        <w:rPr>
          <w:sz w:val="22"/>
          <w:szCs w:val="22"/>
        </w:rPr>
        <w:t xml:space="preserve"> – документ одноразового використання, встановленого зразку та форми, що посвідчує право Покупця та/або уповноваженої ним особи на одержання певної кількості та певної марки пального на АЗС.</w:t>
      </w:r>
    </w:p>
    <w:p w14:paraId="1E71AC17" w14:textId="77777777" w:rsidR="006E11BB" w:rsidRDefault="006E11BB" w:rsidP="006E11BB">
      <w:pPr>
        <w:pStyle w:val="1"/>
        <w:spacing w:line="240" w:lineRule="auto"/>
        <w:ind w:left="0" w:right="0" w:firstLine="426"/>
        <w:jc w:val="both"/>
        <w:rPr>
          <w:sz w:val="22"/>
          <w:szCs w:val="22"/>
        </w:rPr>
      </w:pPr>
      <w:bookmarkStart w:id="0" w:name="_Hlk75439701"/>
      <w:r>
        <w:rPr>
          <w:sz w:val="22"/>
          <w:szCs w:val="22"/>
        </w:rPr>
        <w:t>Талон (бланк-дозвіл) має певний ступінь захисту та обов’язкові реквізити:</w:t>
      </w:r>
    </w:p>
    <w:p w14:paraId="09E3AC1A" w14:textId="77777777" w:rsidR="006E11BB" w:rsidRDefault="006E11BB" w:rsidP="006E11BB">
      <w:pPr>
        <w:pStyle w:val="1"/>
        <w:spacing w:line="240" w:lineRule="auto"/>
        <w:ind w:left="0" w:right="0" w:firstLine="426"/>
        <w:jc w:val="both"/>
        <w:rPr>
          <w:sz w:val="22"/>
          <w:szCs w:val="22"/>
        </w:rPr>
      </w:pPr>
      <w:r>
        <w:rPr>
          <w:sz w:val="22"/>
          <w:szCs w:val="22"/>
        </w:rPr>
        <w:t>- сері</w:t>
      </w:r>
      <w:r>
        <w:rPr>
          <w:sz w:val="22"/>
          <w:szCs w:val="22"/>
          <w:lang w:val="uk-UA"/>
        </w:rPr>
        <w:t>йний та порядковий</w:t>
      </w:r>
      <w:r>
        <w:rPr>
          <w:sz w:val="22"/>
          <w:szCs w:val="22"/>
        </w:rPr>
        <w:t xml:space="preserve"> номер;</w:t>
      </w:r>
    </w:p>
    <w:p w14:paraId="7E4E0854" w14:textId="77777777" w:rsidR="006E11BB" w:rsidRDefault="006E11BB" w:rsidP="006E11BB">
      <w:pPr>
        <w:pStyle w:val="1"/>
        <w:spacing w:line="240" w:lineRule="auto"/>
        <w:ind w:left="0" w:right="0" w:firstLine="426"/>
        <w:jc w:val="both"/>
        <w:rPr>
          <w:sz w:val="22"/>
          <w:szCs w:val="22"/>
        </w:rPr>
      </w:pPr>
      <w:r>
        <w:rPr>
          <w:sz w:val="22"/>
          <w:szCs w:val="22"/>
        </w:rPr>
        <w:t>- марка та кількість пального;</w:t>
      </w:r>
    </w:p>
    <w:p w14:paraId="12A28923" w14:textId="77777777" w:rsidR="006E11BB" w:rsidRDefault="006E11BB" w:rsidP="006E11BB">
      <w:pPr>
        <w:pStyle w:val="1"/>
        <w:spacing w:line="240" w:lineRule="auto"/>
        <w:ind w:left="0" w:right="0" w:firstLine="426"/>
        <w:jc w:val="both"/>
        <w:rPr>
          <w:sz w:val="22"/>
          <w:szCs w:val="22"/>
        </w:rPr>
      </w:pPr>
      <w:r>
        <w:rPr>
          <w:sz w:val="22"/>
          <w:szCs w:val="22"/>
        </w:rPr>
        <w:t xml:space="preserve">- </w:t>
      </w:r>
      <w:r>
        <w:rPr>
          <w:rStyle w:val="10"/>
          <w:sz w:val="22"/>
          <w:szCs w:val="22"/>
          <w:lang w:val="uk-UA"/>
        </w:rPr>
        <w:t>термін дії бланка</w:t>
      </w:r>
      <w:r>
        <w:rPr>
          <w:sz w:val="22"/>
          <w:szCs w:val="22"/>
        </w:rPr>
        <w:t>;</w:t>
      </w:r>
    </w:p>
    <w:p w14:paraId="0073B8B1" w14:textId="77777777" w:rsidR="006E11BB" w:rsidRDefault="006E11BB" w:rsidP="006E11BB">
      <w:pPr>
        <w:pStyle w:val="1"/>
        <w:spacing w:line="240" w:lineRule="auto"/>
        <w:ind w:left="0" w:right="0" w:firstLine="426"/>
        <w:jc w:val="both"/>
        <w:rPr>
          <w:sz w:val="22"/>
          <w:szCs w:val="22"/>
          <w:lang w:val="uk-UA"/>
        </w:rPr>
      </w:pPr>
      <w:r>
        <w:rPr>
          <w:rStyle w:val="10"/>
          <w:sz w:val="22"/>
          <w:szCs w:val="22"/>
          <w:lang w:val="uk-UA"/>
        </w:rPr>
        <w:t>-</w:t>
      </w:r>
      <w:r>
        <w:rPr>
          <w:sz w:val="22"/>
          <w:szCs w:val="22"/>
        </w:rPr>
        <w:t xml:space="preserve"> штрих – код</w:t>
      </w:r>
      <w:r>
        <w:rPr>
          <w:sz w:val="22"/>
          <w:szCs w:val="22"/>
          <w:lang w:val="uk-UA"/>
        </w:rPr>
        <w:t xml:space="preserve"> та </w:t>
      </w:r>
      <w:r>
        <w:rPr>
          <w:sz w:val="22"/>
          <w:szCs w:val="22"/>
        </w:rPr>
        <w:t>інші реквізити</w:t>
      </w:r>
      <w:r>
        <w:rPr>
          <w:sz w:val="22"/>
          <w:szCs w:val="22"/>
          <w:lang w:val="uk-UA"/>
        </w:rPr>
        <w:t xml:space="preserve"> передбачені Постачальником;</w:t>
      </w:r>
    </w:p>
    <w:bookmarkEnd w:id="0"/>
    <w:p w14:paraId="728121E2" w14:textId="77777777" w:rsidR="006E11BB" w:rsidRDefault="006E11BB" w:rsidP="006E11BB">
      <w:pPr>
        <w:pStyle w:val="Standard"/>
        <w:shd w:val="clear" w:color="auto" w:fill="FFFFFF"/>
        <w:ind w:firstLine="426"/>
        <w:jc w:val="both"/>
        <w:rPr>
          <w:sz w:val="22"/>
          <w:szCs w:val="22"/>
        </w:rPr>
      </w:pPr>
      <w:r>
        <w:rPr>
          <w:sz w:val="22"/>
          <w:szCs w:val="22"/>
        </w:rPr>
        <w:t xml:space="preserve">Якість </w:t>
      </w:r>
      <w:r>
        <w:rPr>
          <w:sz w:val="22"/>
          <w:szCs w:val="22"/>
          <w:lang w:eastAsia="uk-UA"/>
        </w:rPr>
        <w:t xml:space="preserve">талонів (бланків-дозволів) </w:t>
      </w:r>
      <w:r>
        <w:rPr>
          <w:sz w:val="22"/>
          <w:szCs w:val="22"/>
        </w:rPr>
        <w:t>повинна забезпечити можливість Покупцю отримати на АЗС Товар відповідно до Договору.</w:t>
      </w:r>
    </w:p>
    <w:p w14:paraId="5EFDD529" w14:textId="77777777" w:rsidR="006E11BB" w:rsidRDefault="006E11BB" w:rsidP="006E11BB">
      <w:pPr>
        <w:pStyle w:val="Standard"/>
        <w:shd w:val="clear" w:color="auto" w:fill="FFFFFF"/>
        <w:ind w:firstLine="426"/>
        <w:rPr>
          <w:sz w:val="22"/>
          <w:szCs w:val="22"/>
        </w:rPr>
      </w:pPr>
      <w:r>
        <w:rPr>
          <w:sz w:val="22"/>
          <w:szCs w:val="22"/>
          <w:lang w:eastAsia="uk-UA"/>
        </w:rPr>
        <w:t xml:space="preserve">5.6. </w:t>
      </w:r>
      <w:r>
        <w:rPr>
          <w:sz w:val="22"/>
          <w:szCs w:val="22"/>
        </w:rPr>
        <w:t xml:space="preserve">Товар </w:t>
      </w:r>
      <w:r>
        <w:rPr>
          <w:sz w:val="22"/>
          <w:szCs w:val="22"/>
          <w:lang w:eastAsia="uk-UA"/>
        </w:rPr>
        <w:t>повинен бути не обтяжений правами третіх осіб.</w:t>
      </w:r>
    </w:p>
    <w:p w14:paraId="4AE7673A" w14:textId="77777777" w:rsidR="006E11BB" w:rsidRDefault="006E11BB" w:rsidP="006E11BB">
      <w:pPr>
        <w:pStyle w:val="Standard"/>
        <w:shd w:val="clear" w:color="auto" w:fill="FFFFFF"/>
        <w:ind w:firstLine="426"/>
        <w:jc w:val="both"/>
        <w:rPr>
          <w:sz w:val="22"/>
          <w:szCs w:val="22"/>
        </w:rPr>
      </w:pPr>
      <w:r>
        <w:rPr>
          <w:sz w:val="22"/>
          <w:szCs w:val="22"/>
        </w:rPr>
        <w:t xml:space="preserve">5.7. Право власності на Товар переходить від Постачальника до Покупця в момент приймання-передачі Товару </w:t>
      </w:r>
      <w:r>
        <w:rPr>
          <w:sz w:val="22"/>
          <w:szCs w:val="22"/>
          <w:lang w:eastAsia="uk-UA"/>
        </w:rPr>
        <w:t>на АЗС</w:t>
      </w:r>
      <w:r>
        <w:rPr>
          <w:sz w:val="22"/>
          <w:szCs w:val="22"/>
        </w:rPr>
        <w:t xml:space="preserve">, при цьому </w:t>
      </w:r>
      <w:r>
        <w:rPr>
          <w:sz w:val="22"/>
          <w:szCs w:val="22"/>
          <w:lang w:eastAsia="uk-UA"/>
        </w:rPr>
        <w:t>Сторони підписують</w:t>
      </w:r>
      <w:r>
        <w:rPr>
          <w:rFonts w:eastAsia="Calibri"/>
          <w:sz w:val="22"/>
          <w:szCs w:val="22"/>
        </w:rPr>
        <w:t xml:space="preserve"> Акт</w:t>
      </w:r>
      <w:r>
        <w:rPr>
          <w:sz w:val="22"/>
          <w:szCs w:val="22"/>
          <w:lang w:eastAsia="uk-UA"/>
        </w:rPr>
        <w:t xml:space="preserve"> приймання-передачі талонів та разом з ним також підписують акт приймання-передачі </w:t>
      </w:r>
      <w:r>
        <w:rPr>
          <w:sz w:val="22"/>
          <w:szCs w:val="22"/>
        </w:rPr>
        <w:t>Товару.</w:t>
      </w:r>
    </w:p>
    <w:p w14:paraId="2A6FF40A" w14:textId="77777777" w:rsidR="006E11BB" w:rsidRDefault="006E11BB" w:rsidP="006E11BB">
      <w:pPr>
        <w:pStyle w:val="1"/>
        <w:spacing w:line="240" w:lineRule="auto"/>
        <w:ind w:left="0" w:right="0" w:firstLine="426"/>
        <w:jc w:val="both"/>
        <w:rPr>
          <w:sz w:val="22"/>
          <w:szCs w:val="22"/>
        </w:rPr>
      </w:pPr>
      <w:r>
        <w:rPr>
          <w:sz w:val="22"/>
          <w:szCs w:val="22"/>
        </w:rPr>
        <w:t>На підставі передачі Покупцеві талонів (бланків-дозволів) та передачі Товару</w:t>
      </w:r>
      <w:r>
        <w:rPr>
          <w:sz w:val="22"/>
          <w:szCs w:val="22"/>
          <w:lang w:val="uk-UA"/>
        </w:rPr>
        <w:t xml:space="preserve"> </w:t>
      </w:r>
      <w:r>
        <w:rPr>
          <w:sz w:val="22"/>
          <w:szCs w:val="22"/>
        </w:rPr>
        <w:t>Постачальником формується Видаткова накладна та Акт приймання-передачі.</w:t>
      </w:r>
    </w:p>
    <w:p w14:paraId="23F1E08D" w14:textId="77777777" w:rsidR="006E11BB" w:rsidRDefault="006E11BB" w:rsidP="006E11BB">
      <w:pPr>
        <w:pStyle w:val="1"/>
        <w:spacing w:line="240" w:lineRule="auto"/>
        <w:ind w:left="0" w:right="0" w:firstLine="426"/>
        <w:jc w:val="both"/>
        <w:rPr>
          <w:sz w:val="22"/>
          <w:szCs w:val="22"/>
        </w:rPr>
      </w:pPr>
      <w:r>
        <w:rPr>
          <w:sz w:val="22"/>
          <w:szCs w:val="22"/>
        </w:rPr>
        <w:t>Передача талонів (бланків-дозволів) Покупцю або уповноваженому ним представникові здійснюється після пред’явлення останнім Довіреності на одержання Товару оформленої у встановленому порядку та підписання видаткових документів.</w:t>
      </w:r>
    </w:p>
    <w:p w14:paraId="11404E8D" w14:textId="77777777" w:rsidR="006E11BB" w:rsidRDefault="006E11BB" w:rsidP="006E11BB">
      <w:pPr>
        <w:pStyle w:val="Standard"/>
        <w:shd w:val="clear" w:color="auto" w:fill="FFFFFF"/>
        <w:tabs>
          <w:tab w:val="left" w:pos="353"/>
        </w:tabs>
        <w:ind w:firstLine="426"/>
        <w:jc w:val="both"/>
        <w:rPr>
          <w:sz w:val="22"/>
          <w:szCs w:val="22"/>
        </w:rPr>
      </w:pPr>
      <w:r>
        <w:rPr>
          <w:sz w:val="22"/>
          <w:szCs w:val="22"/>
        </w:rPr>
        <w:t>5.</w:t>
      </w:r>
      <w:r>
        <w:rPr>
          <w:sz w:val="22"/>
          <w:szCs w:val="22"/>
          <w:lang w:val="uk-UA"/>
        </w:rPr>
        <w:t>8</w:t>
      </w:r>
      <w:r>
        <w:rPr>
          <w:sz w:val="22"/>
          <w:szCs w:val="22"/>
        </w:rPr>
        <w:t>. Якість Товару повинна відповідати технічним характеристикам заводу-виробника, державним стандартам України, умовам Договору та підтверджується сертифікатами відповідності, паспортами якості тощо; при цьому Постачальник гарантує, що Товар відповідає вимогам екології, охорони праці та пожежної безпеки.</w:t>
      </w:r>
    </w:p>
    <w:p w14:paraId="6B123C14" w14:textId="77777777" w:rsidR="006E11BB" w:rsidRDefault="006E11BB" w:rsidP="006E11BB">
      <w:pPr>
        <w:pStyle w:val="Standard"/>
        <w:shd w:val="clear" w:color="auto" w:fill="FFFFFF"/>
        <w:tabs>
          <w:tab w:val="left" w:pos="353"/>
        </w:tabs>
        <w:ind w:firstLine="426"/>
        <w:jc w:val="both"/>
        <w:rPr>
          <w:sz w:val="22"/>
          <w:szCs w:val="22"/>
        </w:rPr>
      </w:pPr>
      <w:r>
        <w:rPr>
          <w:sz w:val="22"/>
          <w:szCs w:val="22"/>
          <w:lang w:eastAsia="uk-UA"/>
        </w:rPr>
        <w:lastRenderedPageBreak/>
        <w:t xml:space="preserve">Гарантійний термін придатності </w:t>
      </w:r>
      <w:r>
        <w:rPr>
          <w:sz w:val="22"/>
          <w:szCs w:val="22"/>
        </w:rPr>
        <w:t xml:space="preserve">Товару </w:t>
      </w:r>
      <w:r>
        <w:rPr>
          <w:sz w:val="22"/>
          <w:szCs w:val="22"/>
          <w:lang w:eastAsia="uk-UA"/>
        </w:rPr>
        <w:t>повинен відповідати вимогам відповідних нормативних актів.</w:t>
      </w:r>
    </w:p>
    <w:p w14:paraId="3597C8B2" w14:textId="77777777" w:rsidR="006E11BB" w:rsidRDefault="006E11BB" w:rsidP="006E11BB">
      <w:pPr>
        <w:pStyle w:val="Standard"/>
        <w:shd w:val="clear" w:color="auto" w:fill="FFFFFF"/>
        <w:tabs>
          <w:tab w:val="left" w:pos="0"/>
        </w:tabs>
        <w:ind w:firstLine="426"/>
        <w:jc w:val="both"/>
        <w:rPr>
          <w:sz w:val="22"/>
          <w:szCs w:val="22"/>
        </w:rPr>
      </w:pPr>
      <w:r>
        <w:rPr>
          <w:sz w:val="22"/>
          <w:szCs w:val="22"/>
        </w:rPr>
        <w:t>5.</w:t>
      </w:r>
      <w:r>
        <w:rPr>
          <w:sz w:val="22"/>
          <w:szCs w:val="22"/>
          <w:lang w:val="uk-UA"/>
        </w:rPr>
        <w:t>9</w:t>
      </w:r>
      <w:r>
        <w:rPr>
          <w:sz w:val="22"/>
          <w:szCs w:val="22"/>
        </w:rPr>
        <w:t>. При виконанні умов Договору Сторони повинні дотримуватись нормативно-правових актів з питань передачі Товару.</w:t>
      </w:r>
    </w:p>
    <w:p w14:paraId="1AFB3134" w14:textId="77777777" w:rsidR="006E11BB" w:rsidRDefault="006E11BB" w:rsidP="006E11BB">
      <w:pPr>
        <w:pStyle w:val="Standard"/>
        <w:shd w:val="clear" w:color="auto" w:fill="FFFFFF"/>
        <w:tabs>
          <w:tab w:val="left" w:pos="0"/>
        </w:tabs>
        <w:ind w:firstLine="426"/>
        <w:jc w:val="both"/>
        <w:rPr>
          <w:sz w:val="22"/>
          <w:szCs w:val="22"/>
        </w:rPr>
      </w:pPr>
      <w:r>
        <w:rPr>
          <w:sz w:val="22"/>
          <w:szCs w:val="22"/>
          <w:lang w:eastAsia="uk-UA"/>
        </w:rPr>
        <w:t>5.1</w:t>
      </w:r>
      <w:r>
        <w:rPr>
          <w:sz w:val="22"/>
          <w:szCs w:val="22"/>
          <w:lang w:val="uk-UA" w:eastAsia="uk-UA"/>
        </w:rPr>
        <w:t>0</w:t>
      </w:r>
      <w:r>
        <w:rPr>
          <w:sz w:val="22"/>
          <w:szCs w:val="22"/>
          <w:lang w:eastAsia="uk-UA"/>
        </w:rPr>
        <w:t>. Талони на Товар не є Товаром. Талони - це засіб отримання Товару. Передача талонів на Товар не вважається фактичним виконанням зобов`язання щодо поставки Товару.</w:t>
      </w:r>
    </w:p>
    <w:p w14:paraId="319B57E1" w14:textId="77777777" w:rsidR="006E11BB" w:rsidRDefault="006E11BB" w:rsidP="006E11BB">
      <w:pPr>
        <w:pStyle w:val="Standard"/>
        <w:shd w:val="clear" w:color="auto" w:fill="FFFFFF"/>
        <w:tabs>
          <w:tab w:val="left" w:pos="0"/>
        </w:tabs>
        <w:ind w:firstLine="426"/>
        <w:jc w:val="both"/>
        <w:rPr>
          <w:sz w:val="22"/>
          <w:szCs w:val="22"/>
        </w:rPr>
      </w:pPr>
      <w:r>
        <w:rPr>
          <w:sz w:val="22"/>
          <w:szCs w:val="22"/>
        </w:rPr>
        <w:t>5.1</w:t>
      </w:r>
      <w:r>
        <w:rPr>
          <w:sz w:val="22"/>
          <w:szCs w:val="22"/>
          <w:lang w:val="uk-UA"/>
        </w:rPr>
        <w:t>1</w:t>
      </w:r>
      <w:r>
        <w:rPr>
          <w:sz w:val="22"/>
          <w:szCs w:val="22"/>
        </w:rPr>
        <w:t>. Зобов`язання Постачальника перед Покупцем вважається виконаним в момент фактичної передачі Товару на АЗС.</w:t>
      </w:r>
    </w:p>
    <w:p w14:paraId="2F873139" w14:textId="77777777" w:rsidR="006E11BB" w:rsidRDefault="006E11BB" w:rsidP="006E11BB">
      <w:pPr>
        <w:widowControl w:val="0"/>
        <w:ind w:firstLine="426"/>
        <w:jc w:val="both"/>
        <w:rPr>
          <w:sz w:val="22"/>
          <w:szCs w:val="22"/>
        </w:rPr>
      </w:pPr>
    </w:p>
    <w:p w14:paraId="7078336B" w14:textId="77777777" w:rsidR="006E11BB" w:rsidRDefault="006E11BB" w:rsidP="006E11BB">
      <w:pPr>
        <w:pStyle w:val="1"/>
        <w:spacing w:line="240" w:lineRule="auto"/>
        <w:ind w:left="0" w:right="0" w:firstLine="0"/>
        <w:jc w:val="center"/>
        <w:rPr>
          <w:b/>
          <w:sz w:val="22"/>
          <w:szCs w:val="22"/>
        </w:rPr>
      </w:pPr>
      <w:r>
        <w:rPr>
          <w:rStyle w:val="10"/>
          <w:b/>
          <w:sz w:val="22"/>
          <w:szCs w:val="22"/>
          <w:lang w:val="uk-UA"/>
        </w:rPr>
        <w:t>6. ПРАВА ТА ОБОВ’ЯЗКИ СТОРІН</w:t>
      </w:r>
    </w:p>
    <w:p w14:paraId="4E59764C" w14:textId="77777777" w:rsidR="006E11BB" w:rsidRDefault="006E11BB" w:rsidP="006E11BB">
      <w:pPr>
        <w:pStyle w:val="1"/>
        <w:spacing w:line="240" w:lineRule="auto"/>
        <w:ind w:left="0" w:right="0" w:firstLine="426"/>
        <w:jc w:val="both"/>
        <w:rPr>
          <w:sz w:val="22"/>
          <w:szCs w:val="22"/>
        </w:rPr>
      </w:pPr>
      <w:r>
        <w:rPr>
          <w:rStyle w:val="10"/>
          <w:b/>
          <w:sz w:val="22"/>
          <w:szCs w:val="22"/>
          <w:lang w:val="uk-UA"/>
        </w:rPr>
        <w:t>6.1. Покупець зобов'язаний:</w:t>
      </w:r>
    </w:p>
    <w:p w14:paraId="591C2723" w14:textId="77777777" w:rsidR="006E11BB" w:rsidRDefault="006E11BB" w:rsidP="006E11BB">
      <w:pPr>
        <w:pStyle w:val="1"/>
        <w:spacing w:line="240" w:lineRule="auto"/>
        <w:ind w:left="0" w:right="0" w:firstLine="426"/>
        <w:jc w:val="both"/>
        <w:rPr>
          <w:sz w:val="22"/>
          <w:szCs w:val="22"/>
        </w:rPr>
      </w:pPr>
      <w:r>
        <w:rPr>
          <w:sz w:val="22"/>
          <w:szCs w:val="22"/>
        </w:rPr>
        <w:t xml:space="preserve">6.1.1. Своєчасно та в повному обсязі сплачувати за поставлений Товар за наявності </w:t>
      </w:r>
      <w:r>
        <w:rPr>
          <w:sz w:val="22"/>
          <w:szCs w:val="22"/>
          <w:lang w:val="uk-UA"/>
        </w:rPr>
        <w:t>відповідного</w:t>
      </w:r>
      <w:r>
        <w:rPr>
          <w:sz w:val="22"/>
          <w:szCs w:val="22"/>
        </w:rPr>
        <w:t xml:space="preserve"> фінансування.</w:t>
      </w:r>
    </w:p>
    <w:p w14:paraId="28164847" w14:textId="77777777" w:rsidR="006E11BB" w:rsidRDefault="006E11BB" w:rsidP="006E11BB">
      <w:pPr>
        <w:pStyle w:val="Standard"/>
        <w:shd w:val="clear" w:color="auto" w:fill="FFFFFF"/>
        <w:ind w:firstLine="426"/>
        <w:jc w:val="both"/>
        <w:rPr>
          <w:sz w:val="22"/>
          <w:szCs w:val="22"/>
          <w:lang w:eastAsia="uk-UA"/>
        </w:rPr>
      </w:pPr>
      <w:r>
        <w:rPr>
          <w:sz w:val="22"/>
          <w:szCs w:val="22"/>
          <w:lang w:eastAsia="uk-UA"/>
        </w:rPr>
        <w:t>6.1.2. Вжити всі відповідні заходи щодо збереження талонів, забезпечити неможливість несанкціонованого їх використання особами, які не є Довіреними особами Покупця, а також вчасно інформувати Постачальника про втрачені/пошкоджені талони та про всі випадки, що стали та/або можуть стати передумовою заборони здійснювати відпуск Товару, у відповідності до правил використання та зберігання талонів.</w:t>
      </w:r>
    </w:p>
    <w:p w14:paraId="79DF881B" w14:textId="77777777" w:rsidR="006E11BB" w:rsidRDefault="006E11BB" w:rsidP="006E11BB">
      <w:pPr>
        <w:pStyle w:val="1"/>
        <w:spacing w:line="240" w:lineRule="auto"/>
        <w:ind w:left="0" w:right="0" w:firstLine="426"/>
        <w:jc w:val="both"/>
        <w:rPr>
          <w:sz w:val="22"/>
          <w:szCs w:val="22"/>
        </w:rPr>
      </w:pPr>
      <w:r>
        <w:rPr>
          <w:b/>
          <w:sz w:val="22"/>
          <w:szCs w:val="22"/>
        </w:rPr>
        <w:t xml:space="preserve">6.2. </w:t>
      </w:r>
      <w:r>
        <w:rPr>
          <w:rStyle w:val="10"/>
          <w:b/>
          <w:sz w:val="22"/>
          <w:szCs w:val="22"/>
          <w:lang w:val="uk-UA"/>
        </w:rPr>
        <w:t>Покупець</w:t>
      </w:r>
      <w:r>
        <w:rPr>
          <w:b/>
          <w:sz w:val="22"/>
          <w:szCs w:val="22"/>
        </w:rPr>
        <w:t xml:space="preserve"> має право:</w:t>
      </w:r>
    </w:p>
    <w:p w14:paraId="0F757C7B" w14:textId="77777777" w:rsidR="006E11BB" w:rsidRDefault="006E11BB" w:rsidP="006E11BB">
      <w:pPr>
        <w:pStyle w:val="1"/>
        <w:spacing w:line="240" w:lineRule="auto"/>
        <w:ind w:left="0" w:right="0" w:firstLine="426"/>
        <w:jc w:val="both"/>
        <w:rPr>
          <w:sz w:val="22"/>
          <w:szCs w:val="22"/>
        </w:rPr>
      </w:pPr>
      <w:r>
        <w:rPr>
          <w:sz w:val="22"/>
          <w:szCs w:val="22"/>
        </w:rPr>
        <w:t xml:space="preserve">6.2.1. Отримувати Товар на АЗС, що входять </w:t>
      </w:r>
      <w:r>
        <w:rPr>
          <w:sz w:val="22"/>
          <w:szCs w:val="22"/>
          <w:lang w:val="uk-UA"/>
        </w:rPr>
        <w:t xml:space="preserve">в </w:t>
      </w:r>
      <w:r>
        <w:rPr>
          <w:sz w:val="22"/>
          <w:szCs w:val="22"/>
        </w:rPr>
        <w:t>систему безготівкових розрахунків за Бланками Постачальника, у відповідності до пред’явлених Бланків, з урахуванням пункту 6.3.3. Договору, на всій території України.</w:t>
      </w:r>
    </w:p>
    <w:p w14:paraId="29353A26" w14:textId="77777777" w:rsidR="006E11BB" w:rsidRDefault="006E11BB" w:rsidP="006E11BB">
      <w:pPr>
        <w:pStyle w:val="Standard"/>
        <w:shd w:val="clear" w:color="auto" w:fill="FFFFFF"/>
        <w:ind w:firstLine="426"/>
        <w:jc w:val="both"/>
        <w:rPr>
          <w:sz w:val="22"/>
          <w:szCs w:val="22"/>
        </w:rPr>
      </w:pPr>
      <w:r>
        <w:rPr>
          <w:sz w:val="22"/>
          <w:szCs w:val="22"/>
        </w:rPr>
        <w:t>6.2.2. Контролювати поставку Товару у строки, встановлені цим Договором.</w:t>
      </w:r>
    </w:p>
    <w:p w14:paraId="7A0497DF" w14:textId="77777777" w:rsidR="006E11BB" w:rsidRDefault="006E11BB" w:rsidP="006E11BB">
      <w:pPr>
        <w:pStyle w:val="Standard"/>
        <w:shd w:val="clear" w:color="auto" w:fill="FFFFFF"/>
        <w:ind w:firstLine="426"/>
        <w:jc w:val="both"/>
        <w:rPr>
          <w:sz w:val="22"/>
          <w:szCs w:val="22"/>
        </w:rPr>
      </w:pPr>
      <w:r>
        <w:rPr>
          <w:sz w:val="22"/>
          <w:szCs w:val="22"/>
        </w:rPr>
        <w:t xml:space="preserve">6.2.3. Відмовитися від Товару/певної його кількості/від </w:t>
      </w:r>
      <w:r>
        <w:rPr>
          <w:sz w:val="22"/>
          <w:szCs w:val="22"/>
          <w:lang w:eastAsia="uk-UA"/>
        </w:rPr>
        <w:t xml:space="preserve">талонів (бланків-дозволів) </w:t>
      </w:r>
      <w:r>
        <w:rPr>
          <w:sz w:val="22"/>
          <w:szCs w:val="22"/>
        </w:rPr>
        <w:t>при невідповідності умовам Договору.</w:t>
      </w:r>
    </w:p>
    <w:p w14:paraId="1D433E93" w14:textId="77777777" w:rsidR="006E11BB" w:rsidRDefault="006E11BB" w:rsidP="006E11BB">
      <w:pPr>
        <w:pStyle w:val="1"/>
        <w:spacing w:line="240" w:lineRule="auto"/>
        <w:ind w:left="0" w:right="0" w:firstLine="426"/>
        <w:jc w:val="both"/>
        <w:rPr>
          <w:sz w:val="22"/>
          <w:szCs w:val="22"/>
        </w:rPr>
      </w:pPr>
      <w:r>
        <w:rPr>
          <w:sz w:val="22"/>
          <w:szCs w:val="22"/>
        </w:rPr>
        <w:t>6.2.4. Зменшувати обсяг закупівлі Товару та загальну вартість цього Договору залежно від реального фінансування видатків Покупця. У такому разі Сторони вносять відповідні зміни до цього Договору.</w:t>
      </w:r>
    </w:p>
    <w:p w14:paraId="37C44AEB" w14:textId="77777777" w:rsidR="006E11BB" w:rsidRDefault="006E11BB" w:rsidP="006E11BB">
      <w:pPr>
        <w:pStyle w:val="Standard"/>
        <w:shd w:val="clear" w:color="auto" w:fill="FFFFFF"/>
        <w:ind w:firstLine="426"/>
        <w:jc w:val="both"/>
        <w:rPr>
          <w:sz w:val="22"/>
          <w:szCs w:val="22"/>
        </w:rPr>
      </w:pPr>
      <w:r>
        <w:rPr>
          <w:sz w:val="22"/>
          <w:szCs w:val="22"/>
        </w:rPr>
        <w:t>6.2.5. Вимагати усунення недоліків, допущених при поставці (передачі) Товару/</w:t>
      </w:r>
      <w:r>
        <w:rPr>
          <w:sz w:val="22"/>
          <w:szCs w:val="22"/>
          <w:lang w:eastAsia="uk-UA"/>
        </w:rPr>
        <w:t>талонів (бланків-дозволів)</w:t>
      </w:r>
      <w:r>
        <w:rPr>
          <w:sz w:val="22"/>
          <w:szCs w:val="22"/>
        </w:rPr>
        <w:t>, в тому числі усунення таких недоліків шляхом заміни Товару/</w:t>
      </w:r>
      <w:r>
        <w:rPr>
          <w:sz w:val="22"/>
          <w:szCs w:val="22"/>
          <w:lang w:eastAsia="uk-UA"/>
        </w:rPr>
        <w:t>талонів (бланків-дозволів)</w:t>
      </w:r>
      <w:r>
        <w:rPr>
          <w:sz w:val="22"/>
          <w:szCs w:val="22"/>
        </w:rPr>
        <w:t>.</w:t>
      </w:r>
    </w:p>
    <w:p w14:paraId="007AF816" w14:textId="77777777" w:rsidR="006E11BB" w:rsidRDefault="006E11BB" w:rsidP="006E11BB">
      <w:pPr>
        <w:pStyle w:val="Standard"/>
        <w:shd w:val="clear" w:color="auto" w:fill="FFFFFF"/>
        <w:ind w:firstLine="426"/>
        <w:jc w:val="both"/>
        <w:rPr>
          <w:sz w:val="22"/>
          <w:szCs w:val="22"/>
        </w:rPr>
      </w:pPr>
      <w:r>
        <w:rPr>
          <w:sz w:val="22"/>
          <w:szCs w:val="22"/>
        </w:rPr>
        <w:t xml:space="preserve">6.2.6. На безкоштовну заміну </w:t>
      </w:r>
      <w:r>
        <w:rPr>
          <w:sz w:val="22"/>
          <w:szCs w:val="22"/>
          <w:lang w:eastAsia="uk-UA"/>
        </w:rPr>
        <w:t xml:space="preserve">талонів (бланків-дозволів) </w:t>
      </w:r>
      <w:r>
        <w:rPr>
          <w:sz w:val="22"/>
          <w:szCs w:val="22"/>
        </w:rPr>
        <w:t xml:space="preserve">Постачальником, якщо вони виявилися пошкодженими не з вини Покупця, якщо Постачальник змінює форму талонів </w:t>
      </w:r>
      <w:r>
        <w:rPr>
          <w:sz w:val="22"/>
          <w:szCs w:val="22"/>
          <w:lang w:eastAsia="uk-UA"/>
        </w:rPr>
        <w:t>(бланків-дозволів)</w:t>
      </w:r>
      <w:r>
        <w:rPr>
          <w:sz w:val="22"/>
          <w:szCs w:val="22"/>
        </w:rPr>
        <w:t>.</w:t>
      </w:r>
    </w:p>
    <w:p w14:paraId="088C07E3" w14:textId="77777777" w:rsidR="006E11BB" w:rsidRDefault="006E11BB" w:rsidP="006E11BB">
      <w:pPr>
        <w:pStyle w:val="Standard"/>
        <w:shd w:val="clear" w:color="auto" w:fill="FFFFFF"/>
        <w:ind w:firstLine="426"/>
        <w:jc w:val="both"/>
        <w:rPr>
          <w:sz w:val="22"/>
          <w:szCs w:val="22"/>
        </w:rPr>
      </w:pPr>
      <w:r>
        <w:rPr>
          <w:sz w:val="22"/>
          <w:szCs w:val="22"/>
        </w:rPr>
        <w:t>6.2.7. Повернути Постачальнику документи, зазначені в Договорі, в разі їх неналежного оформлення (невідповідність заповнення, відсутність печатки, підписів тощо) та не приймати їх до належного оформлення.</w:t>
      </w:r>
    </w:p>
    <w:p w14:paraId="7F17432A" w14:textId="77777777" w:rsidR="006E11BB" w:rsidRDefault="006E11BB" w:rsidP="006E11BB">
      <w:pPr>
        <w:pStyle w:val="Standard"/>
        <w:shd w:val="clear" w:color="auto" w:fill="FFFFFF"/>
        <w:tabs>
          <w:tab w:val="left" w:pos="0"/>
        </w:tabs>
        <w:ind w:firstLine="426"/>
        <w:jc w:val="both"/>
        <w:rPr>
          <w:sz w:val="22"/>
          <w:szCs w:val="22"/>
        </w:rPr>
      </w:pPr>
      <w:r>
        <w:rPr>
          <w:sz w:val="22"/>
          <w:szCs w:val="22"/>
        </w:rPr>
        <w:t>6.2.8. Ініціювати зміну строків оплати, визначених Договором, з причин відсутності/затримки/зменшення фінансування витрат Покупця у відповідному періоді.</w:t>
      </w:r>
    </w:p>
    <w:p w14:paraId="3A789456" w14:textId="77777777" w:rsidR="006E11BB" w:rsidRDefault="006E11BB" w:rsidP="006E11BB">
      <w:pPr>
        <w:pStyle w:val="Standard"/>
        <w:shd w:val="clear" w:color="auto" w:fill="FFFFFF"/>
        <w:ind w:firstLine="426"/>
        <w:jc w:val="both"/>
        <w:rPr>
          <w:sz w:val="22"/>
          <w:szCs w:val="22"/>
        </w:rPr>
      </w:pPr>
      <w:r>
        <w:rPr>
          <w:sz w:val="22"/>
          <w:szCs w:val="22"/>
        </w:rPr>
        <w:t>6.2.9. Провести дослідження якості Товару, якщо його якість викликає сумнів (під час заправки на АЗС/протягом гарантійного строку придатності).</w:t>
      </w:r>
    </w:p>
    <w:p w14:paraId="3EDF8308" w14:textId="77777777" w:rsidR="006E11BB" w:rsidRDefault="006E11BB" w:rsidP="006E11BB">
      <w:pPr>
        <w:pStyle w:val="Standard"/>
        <w:shd w:val="clear" w:color="auto" w:fill="FFFFFF"/>
        <w:ind w:firstLine="426"/>
        <w:jc w:val="both"/>
        <w:rPr>
          <w:sz w:val="22"/>
          <w:szCs w:val="22"/>
        </w:rPr>
      </w:pPr>
      <w:r>
        <w:rPr>
          <w:sz w:val="22"/>
          <w:szCs w:val="22"/>
        </w:rPr>
        <w:t xml:space="preserve">6.2.10. </w:t>
      </w:r>
      <w:r>
        <w:rPr>
          <w:sz w:val="22"/>
          <w:szCs w:val="22"/>
          <w:lang w:eastAsia="uk-UA"/>
        </w:rPr>
        <w:t>У разі виникнення необхідності здійснювати з Постачальником звірку взаєморозрахунків за Договором.</w:t>
      </w:r>
    </w:p>
    <w:p w14:paraId="1FB290F1" w14:textId="77777777" w:rsidR="006E11BB" w:rsidRDefault="006E11BB" w:rsidP="006E11BB">
      <w:pPr>
        <w:pStyle w:val="1"/>
        <w:spacing w:line="240" w:lineRule="auto"/>
        <w:ind w:left="0" w:right="0" w:firstLine="426"/>
        <w:jc w:val="both"/>
        <w:rPr>
          <w:sz w:val="22"/>
          <w:szCs w:val="22"/>
        </w:rPr>
      </w:pPr>
      <w:r>
        <w:rPr>
          <w:sz w:val="22"/>
          <w:szCs w:val="22"/>
        </w:rPr>
        <w:t>6.2.11. Передавати Бланки іншим уповноваженим особам для одержання Товару.</w:t>
      </w:r>
    </w:p>
    <w:p w14:paraId="206F2886" w14:textId="77777777" w:rsidR="006E11BB" w:rsidRDefault="006E11BB" w:rsidP="006E11BB">
      <w:pPr>
        <w:pStyle w:val="1"/>
        <w:spacing w:line="240" w:lineRule="auto"/>
        <w:ind w:left="0" w:right="0" w:firstLine="426"/>
        <w:jc w:val="both"/>
        <w:rPr>
          <w:sz w:val="22"/>
          <w:szCs w:val="22"/>
        </w:rPr>
      </w:pPr>
      <w:r>
        <w:rPr>
          <w:sz w:val="22"/>
          <w:szCs w:val="22"/>
        </w:rPr>
        <w:t>6.2.12. Достроково розірвати цей Договір у разі невиконання зобов'язань Постачальником, повідомивши про це його протягом п'яти робочих днів з дня прийняття такого рішення.</w:t>
      </w:r>
    </w:p>
    <w:p w14:paraId="63724E48" w14:textId="77777777" w:rsidR="006E11BB" w:rsidRDefault="006E11BB" w:rsidP="006E11BB">
      <w:pPr>
        <w:pStyle w:val="Standard"/>
        <w:shd w:val="clear" w:color="auto" w:fill="FFFFFF"/>
        <w:ind w:firstLine="426"/>
        <w:jc w:val="both"/>
        <w:rPr>
          <w:sz w:val="22"/>
          <w:szCs w:val="22"/>
        </w:rPr>
      </w:pPr>
      <w:r>
        <w:rPr>
          <w:sz w:val="22"/>
          <w:szCs w:val="22"/>
        </w:rPr>
        <w:t xml:space="preserve">6.2.13. У разі невідповідності умовам Договору в момент передачі/не передачі Покупцю </w:t>
      </w:r>
      <w:r>
        <w:rPr>
          <w:sz w:val="22"/>
          <w:szCs w:val="22"/>
          <w:lang w:eastAsia="uk-UA"/>
        </w:rPr>
        <w:t>талонів (бланків-дозволів)</w:t>
      </w:r>
      <w:r>
        <w:rPr>
          <w:sz w:val="22"/>
          <w:szCs w:val="22"/>
        </w:rPr>
        <w:t>/Товару одноособово скласти Акт про недоліки, якщо Постачальник відмовиться приймати участь у складанні такого акту, та надати/направити такий Акт про недоліки Постачальнику.</w:t>
      </w:r>
    </w:p>
    <w:p w14:paraId="33320370" w14:textId="77777777" w:rsidR="006E11BB" w:rsidRDefault="006E11BB" w:rsidP="006E11BB">
      <w:pPr>
        <w:pStyle w:val="1"/>
        <w:spacing w:line="240" w:lineRule="auto"/>
        <w:ind w:left="0" w:right="0" w:firstLine="426"/>
        <w:jc w:val="both"/>
        <w:rPr>
          <w:b/>
          <w:sz w:val="22"/>
          <w:szCs w:val="22"/>
        </w:rPr>
      </w:pPr>
      <w:r>
        <w:rPr>
          <w:b/>
          <w:sz w:val="22"/>
          <w:szCs w:val="22"/>
        </w:rPr>
        <w:t>6.3. Постачальник зобов'язаний:</w:t>
      </w:r>
    </w:p>
    <w:p w14:paraId="20BAAD04" w14:textId="77777777" w:rsidR="006E11BB" w:rsidRDefault="006E11BB" w:rsidP="006E11BB">
      <w:pPr>
        <w:pStyle w:val="1"/>
        <w:spacing w:line="240" w:lineRule="auto"/>
        <w:ind w:left="0" w:right="0" w:firstLine="426"/>
        <w:jc w:val="both"/>
        <w:rPr>
          <w:sz w:val="22"/>
          <w:szCs w:val="22"/>
        </w:rPr>
      </w:pPr>
      <w:r>
        <w:rPr>
          <w:sz w:val="22"/>
          <w:szCs w:val="22"/>
        </w:rPr>
        <w:t xml:space="preserve">6.3.1. Забезпечити поставку Товару у строки, встановлені цим Договором, </w:t>
      </w:r>
      <w:r>
        <w:rPr>
          <w:sz w:val="22"/>
          <w:szCs w:val="22"/>
          <w:lang w:val="uk-UA"/>
        </w:rPr>
        <w:t xml:space="preserve">по </w:t>
      </w:r>
      <w:r>
        <w:rPr>
          <w:sz w:val="22"/>
          <w:szCs w:val="22"/>
        </w:rPr>
        <w:t>території України.</w:t>
      </w:r>
    </w:p>
    <w:p w14:paraId="348C3750" w14:textId="77777777" w:rsidR="006E11BB" w:rsidRDefault="006E11BB" w:rsidP="006E11BB">
      <w:pPr>
        <w:pStyle w:val="1"/>
        <w:spacing w:line="240" w:lineRule="auto"/>
        <w:ind w:left="0" w:right="0" w:firstLine="426"/>
        <w:jc w:val="both"/>
        <w:rPr>
          <w:sz w:val="22"/>
          <w:szCs w:val="22"/>
        </w:rPr>
      </w:pPr>
      <w:r>
        <w:rPr>
          <w:sz w:val="22"/>
          <w:szCs w:val="22"/>
        </w:rPr>
        <w:t>6.3.2. Забезпечити поставку Товару, якість якого відповідає умовам, установленим розділом 2 цього Договору.</w:t>
      </w:r>
    </w:p>
    <w:p w14:paraId="0232CF22" w14:textId="77777777" w:rsidR="006E11BB" w:rsidRDefault="006E11BB" w:rsidP="006E11BB">
      <w:pPr>
        <w:pStyle w:val="1"/>
        <w:spacing w:line="240" w:lineRule="auto"/>
        <w:ind w:left="0" w:right="0" w:firstLine="426"/>
        <w:jc w:val="both"/>
        <w:rPr>
          <w:sz w:val="22"/>
          <w:szCs w:val="22"/>
          <w:lang w:val="uk-UA"/>
        </w:rPr>
      </w:pPr>
      <w:r>
        <w:rPr>
          <w:sz w:val="22"/>
          <w:szCs w:val="22"/>
        </w:rPr>
        <w:t>6.3.3. Забезпечити фактичну передачу Товару через АЗС Покупцю або уповноваженій ним особі</w:t>
      </w:r>
      <w:r>
        <w:rPr>
          <w:sz w:val="22"/>
          <w:szCs w:val="22"/>
          <w:lang w:val="uk-UA"/>
        </w:rPr>
        <w:t>.</w:t>
      </w:r>
    </w:p>
    <w:p w14:paraId="7241015F" w14:textId="77777777" w:rsidR="006E11BB" w:rsidRDefault="006E11BB" w:rsidP="006E11BB">
      <w:pPr>
        <w:pStyle w:val="1"/>
        <w:spacing w:line="240" w:lineRule="auto"/>
        <w:ind w:left="0" w:right="0" w:firstLine="426"/>
        <w:jc w:val="both"/>
        <w:rPr>
          <w:sz w:val="22"/>
          <w:szCs w:val="22"/>
        </w:rPr>
      </w:pPr>
      <w:r>
        <w:rPr>
          <w:sz w:val="22"/>
          <w:szCs w:val="22"/>
        </w:rPr>
        <w:t>6.3.4. В разі технічної аварії на АЗС забезпечити передачу Товару Покупцю або уповноваженій ним особі через найближчу розташовану АЗС.</w:t>
      </w:r>
    </w:p>
    <w:p w14:paraId="42DE984B" w14:textId="77777777" w:rsidR="006E11BB" w:rsidRDefault="006E11BB" w:rsidP="006E11BB">
      <w:pPr>
        <w:pStyle w:val="Standard"/>
        <w:shd w:val="clear" w:color="auto" w:fill="FFFFFF"/>
        <w:ind w:firstLine="426"/>
        <w:jc w:val="both"/>
        <w:rPr>
          <w:sz w:val="22"/>
          <w:szCs w:val="22"/>
        </w:rPr>
      </w:pPr>
      <w:r>
        <w:rPr>
          <w:sz w:val="22"/>
          <w:szCs w:val="22"/>
        </w:rPr>
        <w:t>6.3.6. Передати Покупцю документи, що підлягають такій передачі відповідно до умов Договору, чинного законодавства України.</w:t>
      </w:r>
    </w:p>
    <w:p w14:paraId="70854CAF" w14:textId="77777777" w:rsidR="006E11BB" w:rsidRDefault="006E11BB" w:rsidP="006E11BB">
      <w:pPr>
        <w:pStyle w:val="1"/>
        <w:spacing w:line="240" w:lineRule="auto"/>
        <w:ind w:left="0" w:right="0" w:firstLine="426"/>
        <w:jc w:val="both"/>
        <w:rPr>
          <w:sz w:val="22"/>
          <w:szCs w:val="22"/>
        </w:rPr>
      </w:pPr>
      <w:r>
        <w:rPr>
          <w:sz w:val="22"/>
          <w:szCs w:val="22"/>
        </w:rPr>
        <w:t>6.3.5. Здійснювати облік операцій з видачі (повернення) та використання Талонів (бланків-дозволів) Покупцем.</w:t>
      </w:r>
    </w:p>
    <w:p w14:paraId="44DBD4CD" w14:textId="77777777" w:rsidR="006E11BB" w:rsidRDefault="006E11BB" w:rsidP="006E11BB">
      <w:pPr>
        <w:pStyle w:val="Standard"/>
        <w:shd w:val="clear" w:color="auto" w:fill="FFFFFF"/>
        <w:ind w:firstLine="426"/>
        <w:jc w:val="both"/>
        <w:rPr>
          <w:sz w:val="22"/>
          <w:szCs w:val="22"/>
        </w:rPr>
      </w:pPr>
      <w:r>
        <w:rPr>
          <w:sz w:val="22"/>
          <w:szCs w:val="22"/>
          <w:lang w:eastAsia="uk-UA"/>
        </w:rPr>
        <w:lastRenderedPageBreak/>
        <w:t xml:space="preserve">6.3.6. Не здійснювати відпуск </w:t>
      </w:r>
      <w:r>
        <w:rPr>
          <w:sz w:val="22"/>
          <w:szCs w:val="22"/>
        </w:rPr>
        <w:t xml:space="preserve">Товару </w:t>
      </w:r>
      <w:r>
        <w:rPr>
          <w:sz w:val="22"/>
          <w:szCs w:val="22"/>
          <w:lang w:eastAsia="uk-UA"/>
        </w:rPr>
        <w:t>за талонами (бланками-дозволами), щодо яких надійшло звернення Покупця про втрату/пошкодження, тощо.</w:t>
      </w:r>
    </w:p>
    <w:p w14:paraId="407FA6CC" w14:textId="77777777" w:rsidR="006E11BB" w:rsidRDefault="006E11BB" w:rsidP="006E11BB">
      <w:pPr>
        <w:pStyle w:val="1"/>
        <w:spacing w:line="240" w:lineRule="auto"/>
        <w:ind w:left="0" w:right="0" w:firstLine="426"/>
        <w:jc w:val="both"/>
        <w:rPr>
          <w:sz w:val="22"/>
          <w:szCs w:val="22"/>
        </w:rPr>
      </w:pPr>
      <w:r>
        <w:rPr>
          <w:sz w:val="22"/>
          <w:szCs w:val="22"/>
        </w:rPr>
        <w:t>6.3.7. На вимогу Покупця здійснювати звірку взаємних розрахунків між Сторонами.</w:t>
      </w:r>
    </w:p>
    <w:p w14:paraId="7C2EB048" w14:textId="77777777" w:rsidR="006E11BB" w:rsidRDefault="006E11BB" w:rsidP="006E11BB">
      <w:pPr>
        <w:pStyle w:val="1"/>
        <w:spacing w:line="240" w:lineRule="auto"/>
        <w:ind w:left="0" w:right="0" w:firstLine="426"/>
        <w:jc w:val="both"/>
        <w:rPr>
          <w:sz w:val="22"/>
          <w:szCs w:val="22"/>
        </w:rPr>
      </w:pPr>
      <w:r>
        <w:rPr>
          <w:sz w:val="22"/>
          <w:szCs w:val="22"/>
        </w:rPr>
        <w:t>6.3.8. Надавати Покупцю належним чином оформлені видаткові документи на Товар.</w:t>
      </w:r>
    </w:p>
    <w:p w14:paraId="262DA1A2" w14:textId="77777777" w:rsidR="006E11BB" w:rsidRDefault="006E11BB" w:rsidP="006E11BB">
      <w:pPr>
        <w:pStyle w:val="1"/>
        <w:spacing w:line="240" w:lineRule="auto"/>
        <w:ind w:left="0" w:right="0" w:firstLine="426"/>
        <w:jc w:val="both"/>
        <w:rPr>
          <w:sz w:val="22"/>
          <w:szCs w:val="22"/>
        </w:rPr>
      </w:pPr>
      <w:r>
        <w:rPr>
          <w:sz w:val="22"/>
          <w:szCs w:val="22"/>
        </w:rPr>
        <w:t xml:space="preserve">6.3.9. На вимогу Покупця надавати йому інформацію стосовно переліку АЗС, що входять в систему безготівкових розрахунків за </w:t>
      </w:r>
      <w:r>
        <w:rPr>
          <w:sz w:val="22"/>
          <w:szCs w:val="22"/>
          <w:lang w:eastAsia="uk-UA"/>
        </w:rPr>
        <w:t>талонами (бланками-дозволами</w:t>
      </w:r>
      <w:r>
        <w:rPr>
          <w:sz w:val="22"/>
          <w:szCs w:val="22"/>
        </w:rPr>
        <w:t xml:space="preserve"> Постачальника на території усіх областей України.</w:t>
      </w:r>
    </w:p>
    <w:p w14:paraId="3F9E97D9" w14:textId="77777777" w:rsidR="006E11BB" w:rsidRDefault="006E11BB" w:rsidP="006E11BB">
      <w:pPr>
        <w:pStyle w:val="1"/>
        <w:spacing w:line="240" w:lineRule="auto"/>
        <w:ind w:left="0" w:right="0" w:firstLine="426"/>
        <w:jc w:val="both"/>
        <w:rPr>
          <w:sz w:val="22"/>
          <w:szCs w:val="22"/>
        </w:rPr>
      </w:pPr>
      <w:r>
        <w:rPr>
          <w:sz w:val="22"/>
          <w:szCs w:val="22"/>
        </w:rPr>
        <w:t>6.3.10. Здійснювати із Покупцем остаточні розрахунки за Договором у випадку його дострокового припинення.</w:t>
      </w:r>
    </w:p>
    <w:p w14:paraId="42342B0F" w14:textId="77777777" w:rsidR="006E11BB" w:rsidRDefault="006E11BB" w:rsidP="006E11BB">
      <w:pPr>
        <w:pStyle w:val="1"/>
        <w:spacing w:line="240" w:lineRule="auto"/>
        <w:ind w:left="0" w:right="0" w:firstLine="426"/>
        <w:jc w:val="both"/>
        <w:rPr>
          <w:sz w:val="22"/>
          <w:szCs w:val="22"/>
        </w:rPr>
      </w:pPr>
      <w:r>
        <w:rPr>
          <w:sz w:val="22"/>
          <w:szCs w:val="22"/>
        </w:rPr>
        <w:t xml:space="preserve">6.3.11. У разі закінчення строку дії </w:t>
      </w:r>
      <w:r>
        <w:rPr>
          <w:sz w:val="22"/>
          <w:szCs w:val="22"/>
          <w:lang w:eastAsia="uk-UA"/>
        </w:rPr>
        <w:t>талонів (бланків-дозволів)</w:t>
      </w:r>
      <w:r>
        <w:rPr>
          <w:sz w:val="22"/>
          <w:szCs w:val="22"/>
        </w:rPr>
        <w:t xml:space="preserve"> Постачальник зобов’язаний провести заміну Бланків та передати Покупцю </w:t>
      </w:r>
      <w:r>
        <w:rPr>
          <w:sz w:val="22"/>
          <w:szCs w:val="22"/>
          <w:lang w:eastAsia="uk-UA"/>
        </w:rPr>
        <w:t>талони (бланки-дозволи)</w:t>
      </w:r>
      <w:r>
        <w:rPr>
          <w:sz w:val="22"/>
          <w:szCs w:val="22"/>
        </w:rPr>
        <w:t xml:space="preserve"> строк дії яких не закінчився і які дають можливість отримати таку ж кількість Товару.</w:t>
      </w:r>
    </w:p>
    <w:p w14:paraId="6664C65F" w14:textId="77777777" w:rsidR="006E11BB" w:rsidRDefault="006E11BB" w:rsidP="006E11BB">
      <w:pPr>
        <w:pStyle w:val="Standard"/>
        <w:shd w:val="clear" w:color="auto" w:fill="FFFFFF"/>
        <w:ind w:firstLine="426"/>
        <w:jc w:val="both"/>
        <w:rPr>
          <w:sz w:val="22"/>
          <w:szCs w:val="22"/>
        </w:rPr>
      </w:pPr>
      <w:r>
        <w:rPr>
          <w:sz w:val="22"/>
          <w:szCs w:val="22"/>
        </w:rPr>
        <w:t>6.3.12. Усунути недоліки, визначені у Акті, передбаченому п. 6.2.13. Договору, без додаткової оплати Покупцем.</w:t>
      </w:r>
    </w:p>
    <w:p w14:paraId="431B283E" w14:textId="77777777" w:rsidR="006E11BB" w:rsidRDefault="006E11BB" w:rsidP="006E11BB">
      <w:pPr>
        <w:pStyle w:val="Standard"/>
        <w:shd w:val="clear" w:color="auto" w:fill="FFFFFF"/>
        <w:ind w:firstLine="426"/>
        <w:jc w:val="both"/>
        <w:rPr>
          <w:sz w:val="22"/>
          <w:szCs w:val="22"/>
        </w:rPr>
      </w:pPr>
      <w:r>
        <w:rPr>
          <w:sz w:val="22"/>
          <w:szCs w:val="22"/>
        </w:rPr>
        <w:t xml:space="preserve">6.3.13. У разі виявлення протягом строку користування </w:t>
      </w:r>
      <w:r>
        <w:rPr>
          <w:sz w:val="22"/>
          <w:szCs w:val="22"/>
          <w:lang w:eastAsia="uk-UA"/>
        </w:rPr>
        <w:t xml:space="preserve">талонами (бланками-дозволами) </w:t>
      </w:r>
      <w:r>
        <w:rPr>
          <w:sz w:val="22"/>
          <w:szCs w:val="22"/>
        </w:rPr>
        <w:t>порушення придатності Товару, зокрема, що якість цього Товару не відповідає вимогам Покупця, або придатності (якості) талонів (бланків-дозволів) Постачальник зобов’язаний без додаткової оплати Покупцем вжити заходів щодо усунення недоліків, зокрема провести заміну неякісного Товару/неякісних талонів; при цьому витрати Постачальника, пов’язані з усуненням зазначених недоліків, Покупцем не компенсуються.</w:t>
      </w:r>
    </w:p>
    <w:p w14:paraId="03E3A46D" w14:textId="77777777" w:rsidR="006E11BB" w:rsidRDefault="006E11BB" w:rsidP="006E11BB">
      <w:pPr>
        <w:pStyle w:val="1"/>
        <w:spacing w:line="240" w:lineRule="auto"/>
        <w:ind w:left="0" w:right="0" w:firstLine="426"/>
        <w:jc w:val="both"/>
        <w:rPr>
          <w:sz w:val="22"/>
          <w:szCs w:val="22"/>
          <w:lang w:val="uk-UA"/>
        </w:rPr>
      </w:pPr>
    </w:p>
    <w:p w14:paraId="4F278B2A" w14:textId="77777777" w:rsidR="006E11BB" w:rsidRDefault="006E11BB" w:rsidP="006E11BB">
      <w:pPr>
        <w:pStyle w:val="1"/>
        <w:spacing w:line="240" w:lineRule="auto"/>
        <w:ind w:left="0" w:right="0" w:firstLine="426"/>
        <w:jc w:val="both"/>
        <w:rPr>
          <w:b/>
          <w:sz w:val="22"/>
          <w:szCs w:val="22"/>
        </w:rPr>
      </w:pPr>
      <w:r>
        <w:rPr>
          <w:b/>
          <w:sz w:val="22"/>
          <w:szCs w:val="22"/>
        </w:rPr>
        <w:t>6.4. Постачальник має право:</w:t>
      </w:r>
    </w:p>
    <w:p w14:paraId="3B12B27C" w14:textId="77777777" w:rsidR="006E11BB" w:rsidRDefault="006E11BB" w:rsidP="006E11BB">
      <w:pPr>
        <w:pStyle w:val="1"/>
        <w:spacing w:line="240" w:lineRule="auto"/>
        <w:ind w:left="0" w:right="0" w:firstLine="426"/>
        <w:jc w:val="both"/>
        <w:rPr>
          <w:sz w:val="22"/>
          <w:szCs w:val="22"/>
        </w:rPr>
      </w:pPr>
      <w:r>
        <w:rPr>
          <w:sz w:val="22"/>
          <w:szCs w:val="22"/>
        </w:rPr>
        <w:t>6.4.1. Своєчасно та в повному обсязі отримувати плату за поставлений Товар.</w:t>
      </w:r>
    </w:p>
    <w:p w14:paraId="57560BEC" w14:textId="77777777" w:rsidR="006E11BB" w:rsidRDefault="006E11BB" w:rsidP="006E11BB">
      <w:pPr>
        <w:pStyle w:val="1"/>
        <w:spacing w:line="240" w:lineRule="auto"/>
        <w:ind w:left="0" w:right="0" w:firstLine="426"/>
        <w:jc w:val="both"/>
        <w:rPr>
          <w:sz w:val="22"/>
          <w:szCs w:val="22"/>
        </w:rPr>
      </w:pPr>
      <w:r>
        <w:rPr>
          <w:sz w:val="22"/>
          <w:szCs w:val="22"/>
        </w:rPr>
        <w:t xml:space="preserve">6.4.2. </w:t>
      </w:r>
      <w:r>
        <w:rPr>
          <w:sz w:val="22"/>
          <w:szCs w:val="22"/>
          <w:lang w:eastAsia="uk-UA"/>
        </w:rPr>
        <w:t>У разі виникнення необхідності здійснювати з Покупцем звірку взаєморозрахунків за Договором.</w:t>
      </w:r>
    </w:p>
    <w:p w14:paraId="1B144483"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6.5. Якщо Покупець вважає, що на АЗС йому передано </w:t>
      </w:r>
      <w:r>
        <w:rPr>
          <w:sz w:val="22"/>
          <w:szCs w:val="22"/>
        </w:rPr>
        <w:t xml:space="preserve">Товар </w:t>
      </w:r>
      <w:r>
        <w:rPr>
          <w:sz w:val="22"/>
          <w:szCs w:val="22"/>
          <w:lang w:eastAsia="uk-UA"/>
        </w:rPr>
        <w:t>неналежної якості, він вправі за своєю ініціативою, в передбаченому чинним законодавством України порядку, провести незалежну експертизу такого Товару. У разі виявлення невідповідності Товару вимогам Договору, стандартам, Постачальник протягом одного робочого дня проводить заміну неякісного Товару якісним, а також сплачує Покупцю штрафні санкції та відшкодовує Покупцю збитки.</w:t>
      </w:r>
    </w:p>
    <w:p w14:paraId="73951F04" w14:textId="77777777" w:rsidR="006E11BB" w:rsidRDefault="006E11BB" w:rsidP="006E11BB">
      <w:pPr>
        <w:pStyle w:val="Standard"/>
        <w:shd w:val="clear" w:color="auto" w:fill="FFFFFF"/>
        <w:ind w:firstLine="426"/>
        <w:jc w:val="both"/>
        <w:rPr>
          <w:sz w:val="22"/>
          <w:szCs w:val="22"/>
          <w:lang w:eastAsia="uk-UA"/>
        </w:rPr>
      </w:pPr>
      <w:r>
        <w:rPr>
          <w:sz w:val="22"/>
          <w:szCs w:val="22"/>
          <w:lang w:eastAsia="uk-UA"/>
        </w:rPr>
        <w:t>6.6. 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14:paraId="3AD3DCF5" w14:textId="77777777" w:rsidR="006E11BB" w:rsidRDefault="006E11BB" w:rsidP="006E11BB">
      <w:pPr>
        <w:pStyle w:val="Standard"/>
        <w:shd w:val="clear" w:color="auto" w:fill="FFFFFF"/>
        <w:ind w:firstLine="426"/>
        <w:jc w:val="both"/>
        <w:rPr>
          <w:sz w:val="22"/>
          <w:szCs w:val="22"/>
        </w:rPr>
      </w:pPr>
      <w:r>
        <w:rPr>
          <w:sz w:val="22"/>
          <w:szCs w:val="22"/>
          <w:lang w:eastAsia="uk-UA"/>
        </w:rPr>
        <w:t xml:space="preserve">6.7. </w:t>
      </w:r>
      <w:r>
        <w:rPr>
          <w:sz w:val="22"/>
          <w:szCs w:val="22"/>
        </w:rPr>
        <w:t>Сторони мають інші права, а також виконують інші обов'язки, визначені чинним законодавством України/цим Договором.</w:t>
      </w:r>
    </w:p>
    <w:p w14:paraId="6CD06A42" w14:textId="77777777" w:rsidR="006E11BB" w:rsidRDefault="006E11BB" w:rsidP="006E11BB">
      <w:pPr>
        <w:rPr>
          <w:sz w:val="22"/>
          <w:szCs w:val="22"/>
          <w:lang w:val="uk-UA"/>
        </w:rPr>
      </w:pPr>
    </w:p>
    <w:p w14:paraId="12895C37" w14:textId="77777777" w:rsidR="006E11BB" w:rsidRDefault="006E11BB" w:rsidP="006E11BB">
      <w:pPr>
        <w:jc w:val="center"/>
        <w:rPr>
          <w:b/>
          <w:sz w:val="22"/>
          <w:szCs w:val="22"/>
          <w:lang w:val="uk-UA"/>
        </w:rPr>
      </w:pPr>
      <w:r>
        <w:rPr>
          <w:b/>
          <w:sz w:val="22"/>
          <w:szCs w:val="22"/>
          <w:lang w:val="uk-UA"/>
        </w:rPr>
        <w:t>7. ВІДПОВІДАЛЬНІСТЬ СТОРІН.</w:t>
      </w:r>
    </w:p>
    <w:p w14:paraId="3AA375BC" w14:textId="77777777" w:rsidR="006E11BB" w:rsidRDefault="006E11BB" w:rsidP="006E11BB">
      <w:pPr>
        <w:pStyle w:val="1"/>
        <w:spacing w:line="240" w:lineRule="auto"/>
        <w:ind w:left="0" w:right="0" w:firstLine="426"/>
        <w:jc w:val="both"/>
        <w:rPr>
          <w:sz w:val="22"/>
          <w:szCs w:val="22"/>
        </w:rPr>
      </w:pPr>
      <w:r>
        <w:rPr>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BE87947" w14:textId="77777777" w:rsidR="006E11BB" w:rsidRDefault="006E11BB" w:rsidP="006E11BB">
      <w:pPr>
        <w:pStyle w:val="1"/>
        <w:spacing w:line="240" w:lineRule="auto"/>
        <w:ind w:left="0" w:right="0" w:firstLine="426"/>
        <w:jc w:val="both"/>
        <w:rPr>
          <w:sz w:val="22"/>
          <w:szCs w:val="22"/>
        </w:rPr>
      </w:pPr>
      <w:r>
        <w:rPr>
          <w:sz w:val="22"/>
          <w:szCs w:val="22"/>
        </w:rPr>
        <w:t>7.2. У випадку порушення Постачальником умов п.6.3.3. цього Договору, Постачальник зобов’язується сплатити Покупцеві штраф у розмірі 5% від загальної вартості Товару у передачі якого Покупцеві чи його уповноваженій особі було відмовлено. Штраф сплачується за кожний випадок відмови.</w:t>
      </w:r>
    </w:p>
    <w:p w14:paraId="10815351" w14:textId="77777777" w:rsidR="006E11BB" w:rsidRDefault="006E11BB" w:rsidP="006E11BB">
      <w:pPr>
        <w:pStyle w:val="1"/>
        <w:spacing w:line="240" w:lineRule="auto"/>
        <w:ind w:left="0" w:right="0" w:firstLine="426"/>
        <w:jc w:val="both"/>
        <w:rPr>
          <w:sz w:val="22"/>
          <w:szCs w:val="22"/>
        </w:rPr>
      </w:pPr>
      <w:r>
        <w:rPr>
          <w:sz w:val="22"/>
          <w:szCs w:val="22"/>
        </w:rPr>
        <w:t>7.3. Постачальник, крім сплати зазначених штрафних санкцій, повертає Покупцеві кошти з урахуванням індексу інфляції.</w:t>
      </w:r>
    </w:p>
    <w:p w14:paraId="4C65F895" w14:textId="77777777" w:rsidR="006E11BB" w:rsidRDefault="006E11BB" w:rsidP="006E11BB">
      <w:pPr>
        <w:pStyle w:val="Standard"/>
        <w:tabs>
          <w:tab w:val="left" w:pos="786"/>
        </w:tabs>
        <w:ind w:firstLine="426"/>
        <w:jc w:val="both"/>
        <w:rPr>
          <w:sz w:val="22"/>
          <w:szCs w:val="22"/>
        </w:rPr>
      </w:pPr>
      <w:r>
        <w:rPr>
          <w:sz w:val="22"/>
          <w:szCs w:val="22"/>
        </w:rPr>
        <w:t xml:space="preserve">7.4. За порушення строків поставки (передачі) Товару, порушення строку передачі Покупцю </w:t>
      </w:r>
      <w:r>
        <w:rPr>
          <w:sz w:val="22"/>
          <w:szCs w:val="22"/>
          <w:lang w:eastAsia="uk-UA"/>
        </w:rPr>
        <w:t>талонів (бланків-дозволів)</w:t>
      </w:r>
      <w:r>
        <w:rPr>
          <w:sz w:val="22"/>
          <w:szCs w:val="22"/>
        </w:rPr>
        <w:t xml:space="preserve">, Постачальник сплачує Покупцю пеню у розмірі 10% (десять відсотків) вартості Товару, на отримання якого порушений строк передачі </w:t>
      </w:r>
      <w:r>
        <w:rPr>
          <w:sz w:val="22"/>
          <w:szCs w:val="22"/>
          <w:lang w:eastAsia="uk-UA"/>
        </w:rPr>
        <w:t>талонів (бланків-дозволів)</w:t>
      </w:r>
      <w:r>
        <w:rPr>
          <w:sz w:val="22"/>
          <w:szCs w:val="22"/>
        </w:rPr>
        <w:t>/строк передачі (поставки) якого порушений, за кожний день прострочення, а за прострочення понад тридцять днів Постачальник повинен додатково сплатити Покупцю штраф у розмірі 25 (двадцять п`ять) відсотків від вказаної вартості Товару за кожен такий випадок.</w:t>
      </w:r>
    </w:p>
    <w:p w14:paraId="7EFE41C5" w14:textId="77777777" w:rsidR="006E11BB" w:rsidRDefault="006E11BB" w:rsidP="006E11BB">
      <w:pPr>
        <w:pStyle w:val="Standard"/>
        <w:tabs>
          <w:tab w:val="left" w:pos="786"/>
          <w:tab w:val="left" w:pos="1276"/>
        </w:tabs>
        <w:ind w:firstLine="426"/>
        <w:jc w:val="both"/>
        <w:rPr>
          <w:sz w:val="22"/>
          <w:szCs w:val="22"/>
        </w:rPr>
      </w:pPr>
      <w:r>
        <w:rPr>
          <w:sz w:val="22"/>
          <w:szCs w:val="22"/>
        </w:rPr>
        <w:t xml:space="preserve">7.5. За порушення умов зобов’язання щодо якості Товару, якості </w:t>
      </w:r>
      <w:r>
        <w:rPr>
          <w:sz w:val="22"/>
          <w:szCs w:val="22"/>
          <w:lang w:eastAsia="uk-UA"/>
        </w:rPr>
        <w:t xml:space="preserve">талонів (бланків-дозволів) </w:t>
      </w:r>
      <w:r>
        <w:rPr>
          <w:sz w:val="22"/>
          <w:szCs w:val="22"/>
        </w:rPr>
        <w:t xml:space="preserve">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 неякісних </w:t>
      </w:r>
      <w:r>
        <w:rPr>
          <w:sz w:val="22"/>
          <w:szCs w:val="22"/>
          <w:lang w:eastAsia="uk-UA"/>
        </w:rPr>
        <w:t xml:space="preserve">талонів (бланків-дозволів) на вартість </w:t>
      </w:r>
      <w:r>
        <w:rPr>
          <w:sz w:val="22"/>
          <w:szCs w:val="22"/>
        </w:rPr>
        <w:t>Товару,</w:t>
      </w:r>
      <w:r>
        <w:rPr>
          <w:sz w:val="22"/>
          <w:szCs w:val="22"/>
          <w:lang w:eastAsia="uk-UA"/>
        </w:rPr>
        <w:t xml:space="preserve"> згідно з обсягом таких талонів (бланків-дозволів)</w:t>
      </w:r>
      <w:r>
        <w:rPr>
          <w:sz w:val="22"/>
          <w:szCs w:val="22"/>
        </w:rPr>
        <w:t>.</w:t>
      </w:r>
    </w:p>
    <w:p w14:paraId="7B2E1401" w14:textId="77777777" w:rsidR="006E11BB" w:rsidRDefault="006E11BB" w:rsidP="006E11BB">
      <w:pPr>
        <w:pStyle w:val="Standard"/>
        <w:tabs>
          <w:tab w:val="left" w:pos="786"/>
          <w:tab w:val="left" w:pos="8364"/>
        </w:tabs>
        <w:ind w:firstLine="426"/>
        <w:jc w:val="both"/>
        <w:rPr>
          <w:sz w:val="22"/>
          <w:szCs w:val="22"/>
        </w:rPr>
      </w:pPr>
      <w:r>
        <w:rPr>
          <w:sz w:val="22"/>
          <w:szCs w:val="22"/>
        </w:rPr>
        <w:t>7.6. Збитки, завдані Покупцю неналежним виконанням/невиконанням Постачальником зобов'язань за Договором, підлягають відшкодуванню Постачальником у повній сумі понад встановлені Договором штрафні санкції.</w:t>
      </w:r>
    </w:p>
    <w:p w14:paraId="31C26ADE" w14:textId="77777777" w:rsidR="006E11BB" w:rsidRDefault="006E11BB" w:rsidP="006E11BB">
      <w:pPr>
        <w:pStyle w:val="Standard"/>
        <w:ind w:firstLine="426"/>
        <w:jc w:val="both"/>
        <w:rPr>
          <w:sz w:val="22"/>
          <w:szCs w:val="22"/>
        </w:rPr>
      </w:pPr>
      <w:r>
        <w:rPr>
          <w:rFonts w:eastAsia="Calibri"/>
          <w:sz w:val="22"/>
          <w:szCs w:val="22"/>
        </w:rPr>
        <w:lastRenderedPageBreak/>
        <w:t>7.7. Для вимог про стягнення з Постачальника та Покупця штрафних санкцій застосовується строк позовної давності три роки.</w:t>
      </w:r>
    </w:p>
    <w:p w14:paraId="0A8A8DE9" w14:textId="77777777" w:rsidR="006E11BB" w:rsidRDefault="006E11BB" w:rsidP="006E11BB">
      <w:pPr>
        <w:pStyle w:val="Standard"/>
        <w:ind w:firstLine="426"/>
        <w:jc w:val="both"/>
        <w:rPr>
          <w:sz w:val="22"/>
          <w:szCs w:val="22"/>
        </w:rPr>
      </w:pPr>
      <w:r>
        <w:rPr>
          <w:rFonts w:eastAsia="Calibri"/>
          <w:sz w:val="22"/>
          <w:szCs w:val="22"/>
        </w:rPr>
        <w:t>7.8. За прострочення виконання Постачальником та Покупцем зобов’язань за Договором нарахування штрафних санкцій припиняється через рік від дня, коли зобов’язання мало бути виконано</w:t>
      </w:r>
    </w:p>
    <w:p w14:paraId="0072CD29" w14:textId="77777777" w:rsidR="006E11BB" w:rsidRDefault="006E11BB" w:rsidP="006E11BB">
      <w:pPr>
        <w:pStyle w:val="Standard"/>
        <w:shd w:val="clear" w:color="auto" w:fill="FFFFFF"/>
        <w:tabs>
          <w:tab w:val="left" w:pos="709"/>
          <w:tab w:val="left" w:pos="851"/>
          <w:tab w:val="left" w:pos="1134"/>
          <w:tab w:val="left" w:pos="1276"/>
        </w:tabs>
        <w:ind w:firstLine="426"/>
        <w:jc w:val="both"/>
        <w:rPr>
          <w:sz w:val="22"/>
          <w:szCs w:val="22"/>
        </w:rPr>
      </w:pPr>
      <w:r>
        <w:rPr>
          <w:rFonts w:eastAsia="Calibri"/>
          <w:sz w:val="22"/>
          <w:szCs w:val="22"/>
        </w:rPr>
        <w:t>7.9.</w:t>
      </w:r>
      <w:r>
        <w:rPr>
          <w:rFonts w:eastAsia="Calibri"/>
          <w:sz w:val="22"/>
          <w:szCs w:val="22"/>
          <w:lang w:val="uk-UA"/>
        </w:rPr>
        <w:t xml:space="preserve"> </w:t>
      </w:r>
      <w:r>
        <w:rPr>
          <w:rFonts w:eastAsia="Calibri"/>
          <w:sz w:val="22"/>
          <w:szCs w:val="22"/>
        </w:rPr>
        <w:t>Застосування штрафних санкцій до Сторони, яка порушила зобов'язання за Договором, не звільняє її від виконання зобов'язань, крім випадків, коли Покупець відмовиться від прийняття Товару/талонів (бланків-дозволів), строк поставки якого/яких порушений.</w:t>
      </w:r>
    </w:p>
    <w:p w14:paraId="4F354322" w14:textId="77777777" w:rsidR="006E11BB" w:rsidRDefault="006E11BB" w:rsidP="006E11BB">
      <w:pPr>
        <w:pStyle w:val="Standard"/>
        <w:widowControl w:val="0"/>
        <w:ind w:firstLine="425"/>
        <w:jc w:val="both"/>
        <w:rPr>
          <w:sz w:val="22"/>
          <w:szCs w:val="22"/>
        </w:rPr>
      </w:pPr>
      <w:r>
        <w:rPr>
          <w:rFonts w:eastAsia="Calibri"/>
          <w:sz w:val="22"/>
          <w:szCs w:val="22"/>
        </w:rPr>
        <w:t xml:space="preserve">7.10. У разі виникнення обставин </w:t>
      </w:r>
      <w:r>
        <w:rPr>
          <w:sz w:val="22"/>
          <w:szCs w:val="22"/>
        </w:rPr>
        <w:t xml:space="preserve">непереборної сили, інших </w:t>
      </w:r>
      <w:r>
        <w:rPr>
          <w:rFonts w:eastAsia="Calibri"/>
          <w:sz w:val="22"/>
          <w:szCs w:val="22"/>
        </w:rPr>
        <w:t>форс-мажорних обставин (розділ восьмий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14:paraId="495D53C2" w14:textId="77777777" w:rsidR="006E11BB" w:rsidRDefault="006E11BB" w:rsidP="006E11BB">
      <w:pPr>
        <w:pStyle w:val="1"/>
        <w:spacing w:line="240" w:lineRule="auto"/>
        <w:ind w:left="0" w:right="0" w:firstLine="426"/>
        <w:jc w:val="both"/>
        <w:rPr>
          <w:sz w:val="22"/>
          <w:szCs w:val="22"/>
          <w:lang w:val="uk-UA"/>
        </w:rPr>
      </w:pPr>
      <w:r>
        <w:rPr>
          <w:rStyle w:val="10"/>
          <w:spacing w:val="-4"/>
          <w:sz w:val="22"/>
          <w:szCs w:val="22"/>
          <w:lang w:val="uk-UA"/>
        </w:rPr>
        <w:t>7.11. 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14:paraId="1C6307B4" w14:textId="77777777" w:rsidR="006E11BB" w:rsidRDefault="006E11BB" w:rsidP="006E11BB">
      <w:pPr>
        <w:pStyle w:val="1"/>
        <w:spacing w:line="240" w:lineRule="auto"/>
        <w:ind w:left="0" w:right="0" w:firstLine="426"/>
        <w:jc w:val="both"/>
        <w:rPr>
          <w:rStyle w:val="10"/>
          <w:spacing w:val="-4"/>
          <w:sz w:val="22"/>
        </w:rPr>
      </w:pPr>
      <w:r>
        <w:rPr>
          <w:rStyle w:val="10"/>
          <w:spacing w:val="-4"/>
          <w:sz w:val="22"/>
          <w:szCs w:val="22"/>
          <w:lang w:val="uk-UA"/>
        </w:rPr>
        <w:t xml:space="preserve">7.13. </w:t>
      </w:r>
      <w:r>
        <w:rPr>
          <w:rStyle w:val="10"/>
          <w:sz w:val="22"/>
          <w:szCs w:val="22"/>
          <w:lang w:val="uk-UA"/>
        </w:rPr>
        <w:t>У випадках, не пер</w:t>
      </w:r>
      <w:r>
        <w:rPr>
          <w:rStyle w:val="10"/>
          <w:spacing w:val="-4"/>
          <w:sz w:val="22"/>
          <w:szCs w:val="22"/>
          <w:lang w:val="uk-UA"/>
        </w:rPr>
        <w:t>едбачених цим Договором, Сторони несуть відповідальність, передбачену чинним законодавством України.</w:t>
      </w:r>
    </w:p>
    <w:p w14:paraId="1E2B5025" w14:textId="77777777" w:rsidR="006E11BB" w:rsidRDefault="006E11BB" w:rsidP="006E11BB">
      <w:pPr>
        <w:pStyle w:val="1"/>
        <w:spacing w:line="240" w:lineRule="auto"/>
        <w:ind w:left="-567" w:right="0" w:firstLine="708"/>
        <w:jc w:val="center"/>
        <w:rPr>
          <w:b/>
        </w:rPr>
      </w:pPr>
    </w:p>
    <w:p w14:paraId="7EAE676A" w14:textId="77777777" w:rsidR="006E11BB" w:rsidRDefault="006E11BB" w:rsidP="006E11BB">
      <w:pPr>
        <w:pStyle w:val="1"/>
        <w:spacing w:line="240" w:lineRule="auto"/>
        <w:ind w:left="0" w:right="0" w:firstLine="0"/>
        <w:jc w:val="center"/>
        <w:rPr>
          <w:b/>
          <w:sz w:val="22"/>
          <w:szCs w:val="22"/>
          <w:lang w:val="uk-UA"/>
        </w:rPr>
      </w:pPr>
      <w:r>
        <w:rPr>
          <w:b/>
          <w:sz w:val="22"/>
          <w:szCs w:val="22"/>
          <w:lang w:val="uk-UA"/>
        </w:rPr>
        <w:t>8. ОБСТАВИНИ НЕПЕРЕБОРНОЇ СИЛИ</w:t>
      </w:r>
    </w:p>
    <w:p w14:paraId="03C254C2" w14:textId="77777777" w:rsidR="006E11BB" w:rsidRDefault="006E11BB" w:rsidP="006E11BB">
      <w:pPr>
        <w:pStyle w:val="Standard"/>
        <w:ind w:firstLine="426"/>
        <w:jc w:val="both"/>
        <w:rPr>
          <w:sz w:val="22"/>
          <w:szCs w:val="22"/>
        </w:rPr>
      </w:pPr>
      <w:r>
        <w:rPr>
          <w:rFonts w:eastAsia="DejaVu Sans"/>
          <w:sz w:val="22"/>
          <w:szCs w:val="22"/>
          <w:lang w:val="uk-UA" w:eastAsia="hi-IN"/>
        </w:rPr>
        <w:t xml:space="preserve">8.1. Якщо </w:t>
      </w:r>
      <w:r>
        <w:rPr>
          <w:sz w:val="22"/>
          <w:szCs w:val="22"/>
          <w:lang w:val="uk-UA"/>
        </w:rPr>
        <w:t xml:space="preserve">унаслідок дії непереборної сили, інших форс-мажорних обставин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w:t>
      </w:r>
      <w:r>
        <w:rPr>
          <w:sz w:val="22"/>
          <w:szCs w:val="22"/>
        </w:rPr>
        <w:t>Стороною зобов'язань за Договором, така Сторона повинна повідомити у письмовій формі про це іншу Сторону протягом 5 календарних днів з дати їх виникнення.</w:t>
      </w:r>
    </w:p>
    <w:p w14:paraId="513A44B5" w14:textId="77777777" w:rsidR="006E11BB" w:rsidRDefault="006E11BB" w:rsidP="006E11BB">
      <w:pPr>
        <w:pStyle w:val="Standard"/>
        <w:ind w:firstLine="426"/>
        <w:jc w:val="both"/>
        <w:rPr>
          <w:sz w:val="22"/>
          <w:szCs w:val="22"/>
        </w:rPr>
      </w:pPr>
      <w:r>
        <w:rPr>
          <w:sz w:val="22"/>
          <w:szCs w:val="22"/>
        </w:rPr>
        <w:t>8.2. Неповідомлення або несвоєчасне повідомлення однієї із Сторін про неможливість виконання прийнятих за Договором зобов’язань позбавляє Сторону права посилатись на будь-яку вищевказану обставину, як на підставу, що звільняє від відповідальності за невиконання зобов’язань.</w:t>
      </w:r>
    </w:p>
    <w:p w14:paraId="436AB05E" w14:textId="4D3E4BD8" w:rsidR="006E11BB" w:rsidRDefault="006E11BB" w:rsidP="006E11BB">
      <w:pPr>
        <w:pStyle w:val="Standard"/>
        <w:tabs>
          <w:tab w:val="left" w:pos="0"/>
        </w:tabs>
        <w:ind w:firstLine="426"/>
        <w:jc w:val="both"/>
        <w:rPr>
          <w:sz w:val="22"/>
          <w:szCs w:val="22"/>
        </w:rPr>
      </w:pPr>
      <w:r>
        <w:rPr>
          <w:sz w:val="22"/>
          <w:szCs w:val="22"/>
        </w:rPr>
        <w:t>8.3. У разі дії обставин непереборної сили,</w:t>
      </w:r>
      <w:r>
        <w:rPr>
          <w:rFonts w:eastAsia="Calibri"/>
          <w:sz w:val="22"/>
          <w:szCs w:val="22"/>
        </w:rPr>
        <w:t xml:space="preserve"> інших форс-мажорних обставин</w:t>
      </w:r>
      <w:r>
        <w:rPr>
          <w:sz w:val="22"/>
          <w:szCs w:val="22"/>
        </w:rPr>
        <w:t xml:space="preserve"> більше 5 календарних днів Сторони вправі в установленому порядку розірвати Договір;</w:t>
      </w:r>
      <w:r>
        <w:rPr>
          <w:rFonts w:eastAsia="Calibri"/>
          <w:sz w:val="22"/>
          <w:szCs w:val="22"/>
        </w:rPr>
        <w:t xml:space="preserve"> при цьому Постачальник повертає Покупцю грошові кошти за невикористаний Покупцем </w:t>
      </w:r>
      <w:r>
        <w:rPr>
          <w:sz w:val="22"/>
          <w:szCs w:val="22"/>
        </w:rPr>
        <w:t>Товар – Бензин А-9</w:t>
      </w:r>
      <w:r w:rsidR="007001D4">
        <w:rPr>
          <w:sz w:val="22"/>
          <w:szCs w:val="22"/>
          <w:lang w:val="uk-UA"/>
        </w:rPr>
        <w:t>2</w:t>
      </w:r>
      <w:r>
        <w:rPr>
          <w:sz w:val="22"/>
          <w:szCs w:val="22"/>
        </w:rPr>
        <w:t xml:space="preserve"> </w:t>
      </w:r>
      <w:r>
        <w:rPr>
          <w:rFonts w:eastAsia="Calibri"/>
          <w:sz w:val="22"/>
          <w:szCs w:val="22"/>
        </w:rPr>
        <w:t>не пізніше трьох банківських днів з дати розірвання Договору.</w:t>
      </w:r>
    </w:p>
    <w:p w14:paraId="6EFCCD1A" w14:textId="77777777" w:rsidR="006E11BB" w:rsidRDefault="006E11BB" w:rsidP="006E11BB">
      <w:pPr>
        <w:pStyle w:val="Standard"/>
        <w:ind w:firstLine="426"/>
        <w:jc w:val="both"/>
        <w:rPr>
          <w:sz w:val="22"/>
          <w:szCs w:val="22"/>
        </w:rPr>
      </w:pPr>
      <w:r>
        <w:rPr>
          <w:sz w:val="22"/>
          <w:szCs w:val="22"/>
        </w:rPr>
        <w:t>8.4. Доказом дії обставин непереборної сили, інших форс-мажорних обставин є документи (оригінали), видані Торгово-промисловою палатою України, іншою торгово-промисловою палатою, іншим компетентним органом чи установою.</w:t>
      </w:r>
    </w:p>
    <w:p w14:paraId="73555F2B" w14:textId="77777777" w:rsidR="006E11BB" w:rsidRDefault="006E11BB" w:rsidP="006E11BB">
      <w:pPr>
        <w:pStyle w:val="Standard"/>
        <w:ind w:firstLine="426"/>
        <w:jc w:val="center"/>
        <w:rPr>
          <w:b/>
          <w:sz w:val="22"/>
          <w:szCs w:val="22"/>
        </w:rPr>
      </w:pPr>
    </w:p>
    <w:p w14:paraId="2D30F739" w14:textId="77777777" w:rsidR="006E11BB" w:rsidRDefault="006E11BB" w:rsidP="006E11BB">
      <w:pPr>
        <w:pStyle w:val="Standard"/>
        <w:jc w:val="center"/>
        <w:rPr>
          <w:b/>
          <w:sz w:val="22"/>
          <w:szCs w:val="22"/>
        </w:rPr>
      </w:pPr>
      <w:r>
        <w:rPr>
          <w:b/>
          <w:sz w:val="22"/>
          <w:szCs w:val="22"/>
        </w:rPr>
        <w:t>9. АНТИКОРУПЦІЙНЕ ЗАСТЕРЕЖЕННЯ</w:t>
      </w:r>
    </w:p>
    <w:p w14:paraId="4A891043" w14:textId="77777777" w:rsidR="006E11BB" w:rsidRDefault="006E11BB" w:rsidP="006E11BB">
      <w:pPr>
        <w:pStyle w:val="Standard"/>
        <w:ind w:firstLine="426"/>
        <w:jc w:val="both"/>
        <w:rPr>
          <w:sz w:val="22"/>
          <w:szCs w:val="22"/>
        </w:rPr>
      </w:pPr>
      <w:r>
        <w:rPr>
          <w:sz w:val="22"/>
          <w:szCs w:val="22"/>
        </w:rPr>
        <w:t>9.1.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0741A9EB" w14:textId="77777777" w:rsidR="006E11BB" w:rsidRDefault="006E11BB" w:rsidP="006E11BB">
      <w:pPr>
        <w:pStyle w:val="Standard"/>
        <w:ind w:firstLine="426"/>
        <w:jc w:val="both"/>
        <w:rPr>
          <w:sz w:val="22"/>
          <w:szCs w:val="22"/>
        </w:rPr>
      </w:pPr>
      <w:r>
        <w:rPr>
          <w:sz w:val="22"/>
          <w:szCs w:val="22"/>
        </w:rPr>
        <w:t>9.2.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D204C19" w14:textId="77777777" w:rsidR="006E11BB" w:rsidRDefault="006E11BB" w:rsidP="006E11BB">
      <w:pPr>
        <w:pStyle w:val="Standard"/>
        <w:ind w:firstLine="426"/>
        <w:jc w:val="both"/>
        <w:rPr>
          <w:sz w:val="22"/>
          <w:szCs w:val="22"/>
        </w:rPr>
      </w:pPr>
      <w:r>
        <w:rPr>
          <w:sz w:val="22"/>
          <w:szCs w:val="22"/>
        </w:rPr>
        <w:t>9.3.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5B144FF8" w14:textId="77777777" w:rsidR="006E11BB" w:rsidRDefault="006E11BB" w:rsidP="006E11BB">
      <w:pPr>
        <w:pStyle w:val="Standard"/>
        <w:ind w:firstLine="426"/>
        <w:jc w:val="both"/>
        <w:rPr>
          <w:sz w:val="22"/>
          <w:szCs w:val="22"/>
        </w:rPr>
      </w:pPr>
      <w:r>
        <w:rPr>
          <w:sz w:val="22"/>
          <w:szCs w:val="22"/>
        </w:rPr>
        <w:t>Під діями працівника, що здійснюються на користь стимулюючої його Сторони розуміються:</w:t>
      </w:r>
    </w:p>
    <w:p w14:paraId="354CC4B8" w14:textId="77777777" w:rsidR="006E11BB" w:rsidRDefault="006E11BB" w:rsidP="006E11BB">
      <w:pPr>
        <w:pStyle w:val="Standard"/>
        <w:ind w:firstLine="426"/>
        <w:jc w:val="both"/>
        <w:rPr>
          <w:sz w:val="22"/>
          <w:szCs w:val="22"/>
        </w:rPr>
      </w:pPr>
      <w:r>
        <w:rPr>
          <w:sz w:val="22"/>
          <w:szCs w:val="22"/>
        </w:rPr>
        <w:t>- надання невиправданих привілеїв в порівнянні до інших контрагентів;</w:t>
      </w:r>
    </w:p>
    <w:p w14:paraId="5D23A8B3" w14:textId="77777777" w:rsidR="006E11BB" w:rsidRDefault="006E11BB" w:rsidP="006E11BB">
      <w:pPr>
        <w:pStyle w:val="Standard"/>
        <w:ind w:firstLine="426"/>
        <w:jc w:val="both"/>
        <w:rPr>
          <w:sz w:val="22"/>
          <w:szCs w:val="22"/>
        </w:rPr>
      </w:pPr>
      <w:r>
        <w:rPr>
          <w:sz w:val="22"/>
          <w:szCs w:val="22"/>
        </w:rPr>
        <w:t>- надання гарантій;</w:t>
      </w:r>
    </w:p>
    <w:p w14:paraId="3C0BBD69" w14:textId="77777777" w:rsidR="006E11BB" w:rsidRDefault="006E11BB" w:rsidP="006E11BB">
      <w:pPr>
        <w:pStyle w:val="Standard"/>
        <w:ind w:firstLine="426"/>
        <w:jc w:val="both"/>
        <w:rPr>
          <w:sz w:val="22"/>
          <w:szCs w:val="22"/>
        </w:rPr>
      </w:pPr>
      <w:r>
        <w:rPr>
          <w:sz w:val="22"/>
          <w:szCs w:val="22"/>
        </w:rPr>
        <w:t>- прискорення існуючих процедур;</w:t>
      </w:r>
    </w:p>
    <w:p w14:paraId="296E2B94" w14:textId="77777777" w:rsidR="006E11BB" w:rsidRDefault="006E11BB" w:rsidP="006E11BB">
      <w:pPr>
        <w:pStyle w:val="Standard"/>
        <w:ind w:firstLine="426"/>
        <w:jc w:val="both"/>
        <w:rPr>
          <w:sz w:val="22"/>
          <w:szCs w:val="22"/>
        </w:rPr>
      </w:pPr>
      <w:r>
        <w:rPr>
          <w:sz w:val="22"/>
          <w:szCs w:val="22"/>
        </w:rPr>
        <w:lastRenderedPageBreak/>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28A9CB8" w14:textId="77777777" w:rsidR="006E11BB" w:rsidRDefault="006E11BB" w:rsidP="006E11BB">
      <w:pPr>
        <w:pStyle w:val="Standard"/>
        <w:ind w:firstLine="426"/>
        <w:jc w:val="both"/>
        <w:rPr>
          <w:sz w:val="22"/>
          <w:szCs w:val="22"/>
        </w:rPr>
      </w:pPr>
      <w:r>
        <w:rPr>
          <w:sz w:val="22"/>
          <w:szCs w:val="22"/>
        </w:rPr>
        <w:t>9.4.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AAAEB0E" w14:textId="77777777" w:rsidR="006E11BB" w:rsidRDefault="006E11BB" w:rsidP="006E11BB">
      <w:pPr>
        <w:pStyle w:val="Standard"/>
        <w:widowControl w:val="0"/>
        <w:ind w:firstLine="425"/>
        <w:jc w:val="both"/>
        <w:rPr>
          <w:sz w:val="22"/>
          <w:szCs w:val="22"/>
        </w:rPr>
      </w:pPr>
      <w:r>
        <w:rPr>
          <w:sz w:val="22"/>
          <w:szCs w:val="22"/>
        </w:rPr>
        <w:t>9.5.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хабаря, комерційний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2A083202" w14:textId="77777777" w:rsidR="006E11BB" w:rsidRDefault="006E11BB" w:rsidP="006E11BB">
      <w:pPr>
        <w:pStyle w:val="Standard"/>
        <w:widowControl w:val="0"/>
        <w:ind w:firstLine="425"/>
        <w:jc w:val="both"/>
        <w:rPr>
          <w:sz w:val="22"/>
          <w:szCs w:val="22"/>
        </w:rPr>
      </w:pPr>
      <w:r>
        <w:rPr>
          <w:sz w:val="22"/>
          <w:szCs w:val="22"/>
        </w:rPr>
        <w:t>9.6.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177350DE" w14:textId="77777777" w:rsidR="006E11BB" w:rsidRDefault="006E11BB" w:rsidP="006E11BB">
      <w:pPr>
        <w:pStyle w:val="Standard"/>
        <w:ind w:firstLine="426"/>
        <w:jc w:val="both"/>
        <w:rPr>
          <w:sz w:val="22"/>
          <w:szCs w:val="22"/>
        </w:rPr>
      </w:pPr>
      <w:r>
        <w:rPr>
          <w:sz w:val="22"/>
          <w:szCs w:val="22"/>
        </w:rPr>
        <w:t>9.7.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3DF21BD5" w14:textId="77777777" w:rsidR="006E11BB" w:rsidRDefault="006E11BB" w:rsidP="006E11BB">
      <w:pPr>
        <w:pStyle w:val="Standard"/>
        <w:ind w:firstLine="426"/>
        <w:jc w:val="both"/>
        <w:rPr>
          <w:sz w:val="22"/>
          <w:szCs w:val="22"/>
        </w:rPr>
      </w:pPr>
      <w:r>
        <w:rPr>
          <w:sz w:val="22"/>
          <w:szCs w:val="22"/>
        </w:rPr>
        <w:t>9.8.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0C22834A" w14:textId="77777777" w:rsidR="006E11BB" w:rsidRDefault="006E11BB" w:rsidP="006E11BB">
      <w:pPr>
        <w:pStyle w:val="Standard"/>
        <w:ind w:firstLine="426"/>
        <w:jc w:val="both"/>
        <w:rPr>
          <w:sz w:val="22"/>
          <w:szCs w:val="22"/>
        </w:rPr>
      </w:pPr>
      <w:r>
        <w:rPr>
          <w:sz w:val="22"/>
          <w:szCs w:val="22"/>
          <w:lang w:val="uk-UA"/>
        </w:rPr>
        <w:t xml:space="preserve">9.9. </w:t>
      </w:r>
      <w:r>
        <w:rPr>
          <w:sz w:val="22"/>
          <w:szCs w:val="22"/>
        </w:rPr>
        <w:t>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2313573F" w14:textId="77777777" w:rsidR="006E11BB" w:rsidRDefault="006E11BB" w:rsidP="006E11BB">
      <w:pPr>
        <w:pStyle w:val="Standard"/>
        <w:ind w:firstLine="426"/>
        <w:jc w:val="both"/>
        <w:rPr>
          <w:sz w:val="22"/>
          <w:szCs w:val="22"/>
        </w:rPr>
      </w:pPr>
    </w:p>
    <w:p w14:paraId="3806C98E" w14:textId="77777777" w:rsidR="006E11BB" w:rsidRDefault="006E11BB" w:rsidP="006E11BB">
      <w:pPr>
        <w:jc w:val="center"/>
        <w:rPr>
          <w:b/>
          <w:sz w:val="22"/>
          <w:szCs w:val="22"/>
          <w:lang w:val="uk-UA"/>
        </w:rPr>
      </w:pPr>
      <w:r>
        <w:rPr>
          <w:b/>
          <w:sz w:val="22"/>
          <w:szCs w:val="22"/>
          <w:lang w:val="uk-UA"/>
        </w:rPr>
        <w:t>10. ВИРІШЕННЯ СПІРНИХ ПИТАНЬ.</w:t>
      </w:r>
    </w:p>
    <w:p w14:paraId="776F12DE" w14:textId="77777777" w:rsidR="006E11BB" w:rsidRDefault="006E11BB" w:rsidP="006E11BB">
      <w:pPr>
        <w:ind w:firstLine="426"/>
        <w:jc w:val="both"/>
        <w:rPr>
          <w:sz w:val="22"/>
          <w:szCs w:val="22"/>
          <w:lang w:val="uk-UA"/>
        </w:rPr>
      </w:pPr>
      <w:r>
        <w:rPr>
          <w:sz w:val="22"/>
          <w:szCs w:val="22"/>
          <w:lang w:val="uk-UA"/>
        </w:rPr>
        <w:t>10.1. При виникненні між Сторонами суперечок, по даному Договору Сторони зроблять все необхідне для урегулювання вказаних спорів шляхом переговорів. У випадку недосягнення домовленості спірні питання вирішуються у судових інстанціях України.</w:t>
      </w:r>
    </w:p>
    <w:p w14:paraId="7B33B705" w14:textId="77777777" w:rsidR="006E11BB" w:rsidRDefault="006E11BB" w:rsidP="006E11BB">
      <w:pPr>
        <w:ind w:firstLine="426"/>
        <w:jc w:val="both"/>
        <w:rPr>
          <w:sz w:val="22"/>
          <w:szCs w:val="22"/>
          <w:lang w:val="uk-UA"/>
        </w:rPr>
      </w:pPr>
      <w:r>
        <w:rPr>
          <w:sz w:val="22"/>
          <w:szCs w:val="22"/>
          <w:lang w:val="uk-UA"/>
        </w:rPr>
        <w:t>10.2. Всі правовідносини, які виникають в зв’язку з даним Договором та неврегульовані в ньому, регулюються матеріальним та процесуальним правом України.</w:t>
      </w:r>
    </w:p>
    <w:p w14:paraId="0A013C12" w14:textId="77777777" w:rsidR="006E11BB" w:rsidRDefault="006E11BB" w:rsidP="006E11BB">
      <w:pPr>
        <w:ind w:firstLine="426"/>
        <w:jc w:val="both"/>
        <w:rPr>
          <w:sz w:val="22"/>
          <w:szCs w:val="22"/>
          <w:lang w:val="uk-UA"/>
        </w:rPr>
      </w:pPr>
    </w:p>
    <w:p w14:paraId="6C6A3EC0" w14:textId="77777777" w:rsidR="006E11BB" w:rsidRDefault="006E11BB" w:rsidP="006E11BB">
      <w:pPr>
        <w:jc w:val="center"/>
        <w:rPr>
          <w:b/>
          <w:sz w:val="22"/>
          <w:szCs w:val="22"/>
          <w:lang w:val="uk-UA"/>
        </w:rPr>
      </w:pPr>
      <w:r>
        <w:rPr>
          <w:b/>
          <w:sz w:val="22"/>
          <w:szCs w:val="22"/>
          <w:lang w:val="uk-UA"/>
        </w:rPr>
        <w:t>11. ІСТОТНІ УМОВИ.</w:t>
      </w:r>
    </w:p>
    <w:p w14:paraId="42F63F24" w14:textId="77777777" w:rsidR="006E11BB" w:rsidRDefault="006E11BB" w:rsidP="006E11BB">
      <w:pPr>
        <w:ind w:firstLine="426"/>
        <w:jc w:val="both"/>
        <w:rPr>
          <w:sz w:val="22"/>
          <w:szCs w:val="22"/>
        </w:rPr>
      </w:pPr>
      <w:r>
        <w:rPr>
          <w:sz w:val="22"/>
          <w:szCs w:val="22"/>
          <w:lang w:val="uk-UA"/>
        </w:rPr>
        <w:t xml:space="preserve">11.1. </w:t>
      </w:r>
      <w:r>
        <w:rPr>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BE1176D" w14:textId="77777777" w:rsidR="006E11BB" w:rsidRDefault="006E11BB" w:rsidP="006E11BB">
      <w:pPr>
        <w:ind w:firstLine="426"/>
        <w:jc w:val="both"/>
        <w:rPr>
          <w:sz w:val="22"/>
          <w:szCs w:val="22"/>
        </w:rPr>
      </w:pPr>
      <w:r>
        <w:rPr>
          <w:sz w:val="22"/>
          <w:szCs w:val="22"/>
          <w:lang w:val="uk-UA"/>
        </w:rPr>
        <w:t xml:space="preserve">11.2. </w:t>
      </w:r>
      <w:r>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4C9827" w14:textId="77777777" w:rsidR="006E11BB" w:rsidRDefault="006E11BB" w:rsidP="006E11BB">
      <w:pPr>
        <w:ind w:firstLine="426"/>
        <w:jc w:val="both"/>
        <w:rPr>
          <w:sz w:val="22"/>
          <w:szCs w:val="22"/>
        </w:rPr>
      </w:pPr>
      <w:r>
        <w:rPr>
          <w:sz w:val="22"/>
          <w:szCs w:val="22"/>
          <w:lang w:eastAsia="en-US"/>
        </w:rPr>
        <w:t>1) зменшення обсягів закупівлі, зокрема з урахуванням фактичного обсягу видатків замовника;</w:t>
      </w:r>
    </w:p>
    <w:p w14:paraId="6675C4D7" w14:textId="77777777" w:rsidR="006E11BB" w:rsidRDefault="006E11BB" w:rsidP="006E11BB">
      <w:pPr>
        <w:ind w:firstLine="426"/>
        <w:jc w:val="both"/>
        <w:rPr>
          <w:sz w:val="22"/>
          <w:szCs w:val="22"/>
        </w:rPr>
      </w:pPr>
      <w:r>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0D608B" w14:textId="77777777" w:rsidR="006E11BB" w:rsidRDefault="006E11BB" w:rsidP="006E11BB">
      <w:pPr>
        <w:ind w:firstLine="426"/>
        <w:jc w:val="both"/>
        <w:rPr>
          <w:sz w:val="22"/>
          <w:szCs w:val="22"/>
        </w:rPr>
      </w:pPr>
      <w:r>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F3D98AD" w14:textId="77777777" w:rsidR="006E11BB" w:rsidRDefault="006E11BB" w:rsidP="006E11BB">
      <w:pPr>
        <w:ind w:firstLine="426"/>
        <w:jc w:val="both"/>
        <w:rPr>
          <w:sz w:val="22"/>
          <w:szCs w:val="22"/>
        </w:rPr>
      </w:pPr>
      <w:r>
        <w:rPr>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16F912" w14:textId="77777777" w:rsidR="006E11BB" w:rsidRDefault="006E11BB" w:rsidP="006E11BB">
      <w:pPr>
        <w:ind w:firstLine="426"/>
        <w:jc w:val="both"/>
        <w:rPr>
          <w:sz w:val="22"/>
          <w:szCs w:val="22"/>
          <w:lang w:eastAsia="en-US"/>
        </w:rPr>
      </w:pPr>
      <w:r>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515DE14F" w14:textId="77777777" w:rsidR="006E11BB" w:rsidRDefault="006E11BB" w:rsidP="006E11BB">
      <w:pPr>
        <w:ind w:firstLine="426"/>
        <w:jc w:val="both"/>
        <w:rPr>
          <w:sz w:val="22"/>
          <w:szCs w:val="22"/>
        </w:rPr>
      </w:pPr>
      <w:r>
        <w:rPr>
          <w:sz w:val="22"/>
          <w:szCs w:val="22"/>
          <w:lang w:val="uk-UA" w:eastAsia="en-US"/>
        </w:rPr>
        <w:lastRenderedPageBreak/>
        <w:t xml:space="preserve">6) </w:t>
      </w:r>
      <w:r>
        <w:rPr>
          <w:sz w:val="22"/>
          <w:szCs w:val="22"/>
          <w:lang w:eastAsia="en-US"/>
        </w:rPr>
        <w:t>зміни ціни в договорі про закупівлю у зв’язку з зміною ставок податків і зборів та/або зміною умов щодо</w:t>
      </w:r>
      <w:r>
        <w:rPr>
          <w:sz w:val="22"/>
          <w:szCs w:val="22"/>
          <w:lang w:val="uk-UA" w:eastAsia="en-US"/>
        </w:rPr>
        <w:t xml:space="preserve"> </w:t>
      </w:r>
      <w:r>
        <w:rPr>
          <w:sz w:val="22"/>
          <w:szCs w:val="22"/>
          <w:lang w:eastAsia="en-US"/>
        </w:rPr>
        <w:t>надання пільг з</w:t>
      </w:r>
      <w:r>
        <w:rPr>
          <w:sz w:val="22"/>
          <w:szCs w:val="22"/>
          <w:lang w:val="uk-UA" w:eastAsia="en-US"/>
        </w:rPr>
        <w:t xml:space="preserve"> </w:t>
      </w:r>
      <w:r>
        <w:rPr>
          <w:sz w:val="22"/>
          <w:szCs w:val="22"/>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996F44" w14:textId="77777777" w:rsidR="006E11BB" w:rsidRDefault="006E11BB" w:rsidP="006E11BB">
      <w:pPr>
        <w:ind w:firstLine="426"/>
        <w:jc w:val="both"/>
        <w:rPr>
          <w:sz w:val="22"/>
          <w:szCs w:val="22"/>
        </w:rPr>
      </w:pPr>
      <w:r>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4E35D5" w14:textId="77777777" w:rsidR="006E11BB" w:rsidRDefault="006E11BB" w:rsidP="006E11BB">
      <w:pPr>
        <w:ind w:firstLine="426"/>
        <w:jc w:val="both"/>
        <w:rPr>
          <w:i/>
          <w:sz w:val="22"/>
          <w:szCs w:val="22"/>
        </w:rPr>
      </w:pPr>
      <w:r>
        <w:rPr>
          <w:sz w:val="22"/>
          <w:szCs w:val="22"/>
          <w:lang w:eastAsia="en-US"/>
        </w:rPr>
        <w:t>8) </w:t>
      </w:r>
      <w:r>
        <w:rPr>
          <w:sz w:val="22"/>
          <w:szCs w:val="22"/>
        </w:rPr>
        <w:t>зміни умов у зв’язку із застосуванням положень частини шостої статті 41 Закону,</w:t>
      </w:r>
      <w:r>
        <w:rPr>
          <w:i/>
          <w:color w:val="4A86E8"/>
          <w:sz w:val="22"/>
          <w:szCs w:val="22"/>
        </w:rPr>
        <w:t xml:space="preserve"> </w:t>
      </w:r>
      <w:r>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2"/>
          <w:szCs w:val="22"/>
          <w:highlight w:val="white"/>
        </w:rPr>
        <w:t>.</w:t>
      </w:r>
    </w:p>
    <w:p w14:paraId="0973F3B7" w14:textId="77777777" w:rsidR="006E11BB" w:rsidRDefault="006E11BB" w:rsidP="006E11BB">
      <w:pPr>
        <w:spacing w:before="120"/>
        <w:ind w:firstLine="426"/>
        <w:contextualSpacing/>
        <w:jc w:val="both"/>
        <w:rPr>
          <w:sz w:val="22"/>
          <w:szCs w:val="22"/>
        </w:rPr>
      </w:pPr>
    </w:p>
    <w:p w14:paraId="405963F6" w14:textId="77777777" w:rsidR="006E11BB" w:rsidRDefault="006E11BB" w:rsidP="006E11BB">
      <w:pPr>
        <w:pStyle w:val="1"/>
        <w:spacing w:line="240" w:lineRule="auto"/>
        <w:ind w:left="0" w:right="0" w:firstLine="0"/>
        <w:jc w:val="center"/>
        <w:rPr>
          <w:b/>
          <w:sz w:val="22"/>
          <w:szCs w:val="22"/>
        </w:rPr>
      </w:pPr>
      <w:r>
        <w:rPr>
          <w:b/>
          <w:sz w:val="22"/>
          <w:szCs w:val="22"/>
        </w:rPr>
        <w:t>12. СТРОК ДІЇ ДОГОВОРУ</w:t>
      </w:r>
    </w:p>
    <w:p w14:paraId="405C9BD9" w14:textId="40AFDB5B" w:rsidR="006E11BB" w:rsidRDefault="006E11BB" w:rsidP="006E11BB">
      <w:pPr>
        <w:pStyle w:val="2"/>
        <w:spacing w:line="240" w:lineRule="auto"/>
        <w:ind w:left="0" w:right="0" w:firstLine="426"/>
        <w:jc w:val="both"/>
        <w:rPr>
          <w:sz w:val="22"/>
          <w:szCs w:val="22"/>
          <w:lang w:val="uk-UA"/>
        </w:rPr>
      </w:pPr>
      <w:r>
        <w:rPr>
          <w:sz w:val="22"/>
          <w:szCs w:val="22"/>
        </w:rPr>
        <w:t xml:space="preserve">12.1. Даний Договір набирає чинності з дати його підписання сторонами і діє до скасування воєнного стану в Україні, оголошеного Указом Президента України «Про введення воєнного стану в Україні» від 24.02.2022 №64/2022 та продовженого відповідно до Указу Президента України «Про продовження строку дії воєнного стану в Україні».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але не пізніше </w:t>
      </w:r>
      <w:r>
        <w:rPr>
          <w:sz w:val="22"/>
          <w:szCs w:val="22"/>
          <w:lang w:val="uk-UA"/>
        </w:rPr>
        <w:t xml:space="preserve">ніж до </w:t>
      </w:r>
      <w:r>
        <w:rPr>
          <w:sz w:val="22"/>
          <w:szCs w:val="22"/>
        </w:rPr>
        <w:t>31.12.202</w:t>
      </w:r>
      <w:r w:rsidR="00523915">
        <w:rPr>
          <w:sz w:val="22"/>
          <w:szCs w:val="22"/>
          <w:lang w:val="uk-UA"/>
        </w:rPr>
        <w:t>4</w:t>
      </w:r>
      <w:r>
        <w:rPr>
          <w:sz w:val="22"/>
          <w:szCs w:val="22"/>
          <w:lang w:val="uk-UA"/>
        </w:rPr>
        <w:t xml:space="preserve"> року, а в частині взаєморозрахунків – до повного виконання сторонами своїх зобов’язань за даним договором.</w:t>
      </w:r>
    </w:p>
    <w:p w14:paraId="3BD3B89C" w14:textId="77777777" w:rsidR="006E11BB" w:rsidRDefault="006E11BB" w:rsidP="006E11BB">
      <w:pPr>
        <w:pStyle w:val="2"/>
        <w:spacing w:line="240" w:lineRule="auto"/>
        <w:ind w:left="0" w:right="0" w:firstLine="426"/>
        <w:jc w:val="both"/>
        <w:rPr>
          <w:sz w:val="22"/>
          <w:szCs w:val="22"/>
        </w:rPr>
      </w:pPr>
      <w:r>
        <w:rPr>
          <w:sz w:val="22"/>
          <w:szCs w:val="22"/>
          <w:lang w:val="uk-UA"/>
        </w:rPr>
        <w:t xml:space="preserve">12.2. </w:t>
      </w:r>
      <w:r>
        <w:rPr>
          <w:sz w:val="22"/>
          <w:szCs w:val="22"/>
        </w:rPr>
        <w:t>Закінчення строку дії Договору не звільняє Сторони від відповідальності за його порушення, яке мало місце під час дії Договору.</w:t>
      </w:r>
    </w:p>
    <w:p w14:paraId="445E1E46" w14:textId="77777777" w:rsidR="006E11BB" w:rsidRDefault="006E11BB" w:rsidP="006E11BB">
      <w:pPr>
        <w:pStyle w:val="2"/>
        <w:spacing w:line="240" w:lineRule="auto"/>
        <w:ind w:left="0" w:right="0" w:firstLine="426"/>
        <w:jc w:val="both"/>
        <w:rPr>
          <w:sz w:val="22"/>
          <w:szCs w:val="22"/>
        </w:rPr>
      </w:pPr>
      <w:r>
        <w:rPr>
          <w:sz w:val="22"/>
          <w:szCs w:val="22"/>
        </w:rPr>
        <w:t>12.</w:t>
      </w:r>
      <w:r>
        <w:rPr>
          <w:sz w:val="22"/>
          <w:szCs w:val="22"/>
          <w:lang w:val="uk-UA"/>
        </w:rPr>
        <w:t>3</w:t>
      </w:r>
      <w:r>
        <w:rPr>
          <w:sz w:val="22"/>
          <w:szCs w:val="22"/>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BC48F5" w14:textId="77777777" w:rsidR="006E11BB" w:rsidRDefault="006E11BB" w:rsidP="006E11BB">
      <w:pPr>
        <w:pStyle w:val="Standard"/>
        <w:jc w:val="center"/>
        <w:rPr>
          <w:b/>
          <w:sz w:val="22"/>
          <w:szCs w:val="22"/>
        </w:rPr>
      </w:pPr>
      <w:r>
        <w:rPr>
          <w:b/>
          <w:sz w:val="22"/>
          <w:szCs w:val="22"/>
        </w:rPr>
        <w:t>13. ІНШІ УМОВИ ДОГОВОРУ</w:t>
      </w:r>
    </w:p>
    <w:p w14:paraId="7747BD8F" w14:textId="77777777" w:rsidR="006E11BB" w:rsidRDefault="006E11BB" w:rsidP="006E11BB">
      <w:pPr>
        <w:pStyle w:val="Standard"/>
        <w:tabs>
          <w:tab w:val="left" w:pos="9470"/>
        </w:tabs>
        <w:ind w:firstLine="426"/>
        <w:jc w:val="both"/>
        <w:rPr>
          <w:sz w:val="22"/>
          <w:szCs w:val="22"/>
        </w:rPr>
      </w:pPr>
      <w:r>
        <w:rPr>
          <w:sz w:val="22"/>
          <w:szCs w:val="22"/>
        </w:rPr>
        <w:t>13.1.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w:t>
      </w:r>
    </w:p>
    <w:p w14:paraId="16401FFF" w14:textId="77777777" w:rsidR="006E11BB" w:rsidRDefault="006E11BB" w:rsidP="006E11BB">
      <w:pPr>
        <w:pStyle w:val="Standard"/>
        <w:tabs>
          <w:tab w:val="left" w:pos="9470"/>
        </w:tabs>
        <w:ind w:firstLine="426"/>
        <w:jc w:val="both"/>
        <w:rPr>
          <w:sz w:val="22"/>
          <w:szCs w:val="22"/>
        </w:rPr>
      </w:pPr>
      <w:r>
        <w:rPr>
          <w:sz w:val="22"/>
          <w:szCs w:val="22"/>
        </w:rPr>
        <w:t>13.2. Додатки є складовою та невід’ємною частиною Договору.</w:t>
      </w:r>
    </w:p>
    <w:p w14:paraId="351835A8" w14:textId="77777777" w:rsidR="006E11BB" w:rsidRDefault="006E11BB" w:rsidP="006E11BB">
      <w:pPr>
        <w:pStyle w:val="Standard"/>
        <w:shd w:val="clear" w:color="auto" w:fill="FFFFFF"/>
        <w:tabs>
          <w:tab w:val="left" w:pos="0"/>
          <w:tab w:val="left" w:pos="9470"/>
        </w:tabs>
        <w:ind w:firstLine="426"/>
        <w:jc w:val="both"/>
        <w:rPr>
          <w:sz w:val="22"/>
          <w:szCs w:val="22"/>
        </w:rPr>
      </w:pPr>
      <w:r>
        <w:rPr>
          <w:sz w:val="22"/>
          <w:szCs w:val="22"/>
        </w:rPr>
        <w:t xml:space="preserve">13.3. </w:t>
      </w:r>
      <w:r>
        <w:rPr>
          <w:rFonts w:eastAsia="Calibri"/>
          <w:sz w:val="22"/>
          <w:szCs w:val="22"/>
        </w:rPr>
        <w:t>З питань, що не визначені Договором, Сторони застосовують чинне законодавство України.</w:t>
      </w:r>
    </w:p>
    <w:p w14:paraId="7CCF3476" w14:textId="77777777" w:rsidR="006E11BB" w:rsidRDefault="006E11BB" w:rsidP="006E11BB">
      <w:pPr>
        <w:pStyle w:val="Standard"/>
        <w:tabs>
          <w:tab w:val="left" w:pos="0"/>
          <w:tab w:val="left" w:pos="9470"/>
        </w:tabs>
        <w:ind w:firstLine="426"/>
        <w:jc w:val="both"/>
        <w:rPr>
          <w:sz w:val="22"/>
          <w:szCs w:val="22"/>
        </w:rPr>
      </w:pPr>
      <w:r>
        <w:rPr>
          <w:sz w:val="22"/>
          <w:szCs w:val="22"/>
        </w:rPr>
        <w:t>13.4. Договір підписано обома Сторонами у двох оригінальних примірниках, що мають однакову юридичну силу (по одному примірнику для кожної Сторони).</w:t>
      </w:r>
    </w:p>
    <w:p w14:paraId="341C892E" w14:textId="77777777" w:rsidR="006E11BB" w:rsidRDefault="006E11BB" w:rsidP="006E11BB">
      <w:pPr>
        <w:pStyle w:val="Standard"/>
        <w:tabs>
          <w:tab w:val="left" w:pos="0"/>
          <w:tab w:val="left" w:pos="9470"/>
        </w:tabs>
        <w:ind w:firstLine="426"/>
        <w:jc w:val="both"/>
        <w:rPr>
          <w:sz w:val="22"/>
          <w:szCs w:val="22"/>
        </w:rPr>
      </w:pPr>
      <w:r>
        <w:rPr>
          <w:sz w:val="22"/>
          <w:szCs w:val="22"/>
        </w:rPr>
        <w:t>13.5. На вимогу однієї зі Сторін Сторони проводять звірку взаєморозрахунків за звітні періоди календарного місяця (у випадку необхідності на вимогу однієї із Сторін, Сторони проводять звірку взаєморозрахунків за інші звітні періоди, погоджені Сторонами), в результаті чого підписують акт звірки взаєморозрахунків. Відмова від підписання акту звірки не допускається, за виключенням виникнення розбіжностей даних Постачальника з даними Покупця. В даному випадку підписання акту відкладається до моменту вияснення причин невідповідності даних, але не більше трьох робочих днів з дати вказаної в акті, або підписується з зазначенням обґрунтованих зауважень.</w:t>
      </w:r>
    </w:p>
    <w:p w14:paraId="45C77C5B" w14:textId="77777777" w:rsidR="006E11BB" w:rsidRDefault="006E11BB" w:rsidP="006E11BB">
      <w:pPr>
        <w:pStyle w:val="Standard"/>
        <w:tabs>
          <w:tab w:val="left" w:pos="0"/>
          <w:tab w:val="left" w:pos="9470"/>
        </w:tabs>
        <w:ind w:firstLine="426"/>
        <w:jc w:val="both"/>
        <w:rPr>
          <w:sz w:val="22"/>
          <w:szCs w:val="22"/>
        </w:rPr>
      </w:pPr>
      <w:r>
        <w:rPr>
          <w:sz w:val="22"/>
          <w:szCs w:val="22"/>
        </w:rPr>
        <w:t>13.6. Сторони погоджуються, що у разі невиконання Постачальником умов, викладених в попередньому абзаці (не підписання та неповернення у визначений термін підписаного акту звірки взаєморозрахунків, або не надання обґрунтованих письмових заперечень), вважається, що Постачальник прийняв акт звірки взаєморозрахунків та погодився з даними, що наведені в акті в повному обсязі.</w:t>
      </w:r>
    </w:p>
    <w:p w14:paraId="10FA9650" w14:textId="77777777" w:rsidR="006E11BB" w:rsidRDefault="006E11BB" w:rsidP="006E11BB">
      <w:pPr>
        <w:pStyle w:val="Standard"/>
        <w:tabs>
          <w:tab w:val="left" w:pos="0"/>
          <w:tab w:val="left" w:pos="9470"/>
        </w:tabs>
        <w:ind w:firstLine="426"/>
        <w:jc w:val="both"/>
        <w:rPr>
          <w:sz w:val="22"/>
          <w:szCs w:val="22"/>
        </w:rPr>
      </w:pPr>
      <w:r>
        <w:rPr>
          <w:sz w:val="22"/>
          <w:szCs w:val="22"/>
        </w:rPr>
        <w:t>13.7. Додатками до Договору є:</w:t>
      </w:r>
    </w:p>
    <w:p w14:paraId="78653A13" w14:textId="77777777" w:rsidR="006E11BB" w:rsidRDefault="006E11BB" w:rsidP="006E11BB">
      <w:pPr>
        <w:pStyle w:val="Standard"/>
        <w:tabs>
          <w:tab w:val="left" w:pos="0"/>
          <w:tab w:val="left" w:pos="9470"/>
        </w:tabs>
        <w:jc w:val="both"/>
        <w:rPr>
          <w:sz w:val="22"/>
          <w:szCs w:val="22"/>
        </w:rPr>
      </w:pPr>
      <w:r>
        <w:rPr>
          <w:sz w:val="22"/>
          <w:szCs w:val="22"/>
        </w:rPr>
        <w:t>- Додаток 1 – Специфікація;</w:t>
      </w:r>
    </w:p>
    <w:p w14:paraId="5E71E1E3" w14:textId="77777777" w:rsidR="006E11BB" w:rsidRDefault="006E11BB" w:rsidP="006E11BB">
      <w:pPr>
        <w:pStyle w:val="Standard"/>
        <w:tabs>
          <w:tab w:val="left" w:pos="0"/>
          <w:tab w:val="left" w:pos="9470"/>
        </w:tabs>
        <w:jc w:val="both"/>
        <w:rPr>
          <w:sz w:val="22"/>
          <w:szCs w:val="22"/>
        </w:rPr>
      </w:pPr>
      <w:r>
        <w:rPr>
          <w:sz w:val="22"/>
          <w:szCs w:val="22"/>
        </w:rPr>
        <w:t xml:space="preserve">- Додаток 2 - </w:t>
      </w:r>
      <w:r>
        <w:rPr>
          <w:rFonts w:eastAsia="Calibri"/>
          <w:sz w:val="22"/>
          <w:szCs w:val="22"/>
        </w:rPr>
        <w:t>Перелік та розміщення (власних або партнерських) АЗС;</w:t>
      </w:r>
    </w:p>
    <w:p w14:paraId="51F3AC63" w14:textId="77777777" w:rsidR="006E11BB" w:rsidRDefault="006E11BB" w:rsidP="006E11BB">
      <w:pPr>
        <w:rPr>
          <w:b/>
          <w:sz w:val="22"/>
          <w:szCs w:val="22"/>
          <w:lang w:val="uk-UA"/>
        </w:rPr>
      </w:pPr>
    </w:p>
    <w:p w14:paraId="0C293386" w14:textId="77777777" w:rsidR="006E11BB" w:rsidRDefault="006E11BB" w:rsidP="006E11BB">
      <w:pPr>
        <w:jc w:val="center"/>
        <w:rPr>
          <w:b/>
          <w:bCs/>
          <w:sz w:val="22"/>
          <w:szCs w:val="22"/>
          <w:lang w:val="uk-UA"/>
        </w:rPr>
      </w:pPr>
      <w:r>
        <w:rPr>
          <w:b/>
          <w:bCs/>
          <w:sz w:val="22"/>
          <w:szCs w:val="22"/>
          <w:lang w:val="uk-UA"/>
        </w:rPr>
        <w:t>14. АДРЕСИ ТА БАНКІВСЬКІ РЕКВІЗИТИ СТОРІН:</w:t>
      </w:r>
    </w:p>
    <w:p w14:paraId="23AA6230" w14:textId="77777777" w:rsidR="006E11BB" w:rsidRDefault="006E11BB" w:rsidP="006E11BB">
      <w:pPr>
        <w:jc w:val="center"/>
        <w:rPr>
          <w:b/>
          <w:bCs/>
          <w:sz w:val="22"/>
          <w:szCs w:val="22"/>
          <w:lang w:val="uk-UA"/>
        </w:rPr>
      </w:pPr>
    </w:p>
    <w:tbl>
      <w:tblPr>
        <w:tblW w:w="9900" w:type="dxa"/>
        <w:tblInd w:w="108" w:type="dxa"/>
        <w:tblLayout w:type="fixed"/>
        <w:tblLook w:val="04A0" w:firstRow="1" w:lastRow="0" w:firstColumn="1" w:lastColumn="0" w:noHBand="0" w:noVBand="1"/>
      </w:tblPr>
      <w:tblGrid>
        <w:gridCol w:w="5220"/>
        <w:gridCol w:w="4680"/>
      </w:tblGrid>
      <w:tr w:rsidR="006E11BB" w14:paraId="7A079AE1" w14:textId="77777777" w:rsidTr="00A92D50">
        <w:trPr>
          <w:trHeight w:val="430"/>
        </w:trPr>
        <w:tc>
          <w:tcPr>
            <w:tcW w:w="5220" w:type="dxa"/>
            <w:hideMark/>
          </w:tcPr>
          <w:p w14:paraId="5A85A25A" w14:textId="77777777" w:rsidR="006E11BB" w:rsidRDefault="006E11BB" w:rsidP="00A92D50">
            <w:pPr>
              <w:jc w:val="center"/>
              <w:rPr>
                <w:rFonts w:eastAsia="Calibri"/>
                <w:b/>
                <w:sz w:val="22"/>
                <w:szCs w:val="22"/>
                <w:lang w:val="uk-UA" w:eastAsia="en-US"/>
              </w:rPr>
            </w:pPr>
            <w:r>
              <w:rPr>
                <w:rFonts w:eastAsia="Calibri"/>
                <w:b/>
                <w:sz w:val="22"/>
                <w:szCs w:val="22"/>
                <w:lang w:val="uk-UA" w:eastAsia="en-US"/>
              </w:rPr>
              <w:t>«ПОКУПЕЦЬ»</w:t>
            </w:r>
          </w:p>
        </w:tc>
        <w:tc>
          <w:tcPr>
            <w:tcW w:w="4680" w:type="dxa"/>
            <w:hideMark/>
          </w:tcPr>
          <w:p w14:paraId="53B24B82" w14:textId="77777777" w:rsidR="006E11BB" w:rsidRDefault="006E11BB" w:rsidP="00A92D50">
            <w:pPr>
              <w:jc w:val="center"/>
              <w:rPr>
                <w:b/>
                <w:sz w:val="22"/>
                <w:szCs w:val="22"/>
                <w:lang w:val="uk-UA"/>
              </w:rPr>
            </w:pPr>
            <w:r>
              <w:rPr>
                <w:b/>
                <w:sz w:val="22"/>
                <w:szCs w:val="22"/>
                <w:lang w:val="uk-UA"/>
              </w:rPr>
              <w:t>«ПОСТАЧАЛЬНИК»</w:t>
            </w:r>
          </w:p>
        </w:tc>
      </w:tr>
      <w:tr w:rsidR="006E11BB" w14:paraId="724EA7CD" w14:textId="77777777" w:rsidTr="00A92D50">
        <w:trPr>
          <w:trHeight w:val="2586"/>
        </w:trPr>
        <w:tc>
          <w:tcPr>
            <w:tcW w:w="5220" w:type="dxa"/>
          </w:tcPr>
          <w:p w14:paraId="10CDB615" w14:textId="77777777" w:rsidR="006E11BB" w:rsidRPr="00F728CA" w:rsidRDefault="006E11BB" w:rsidP="00A92D50">
            <w:pPr>
              <w:rPr>
                <w:b/>
                <w:bCs/>
                <w:sz w:val="22"/>
                <w:szCs w:val="22"/>
              </w:rPr>
            </w:pPr>
            <w:r w:rsidRPr="00F728CA">
              <w:rPr>
                <w:b/>
                <w:bCs/>
                <w:sz w:val="22"/>
                <w:szCs w:val="22"/>
              </w:rPr>
              <w:lastRenderedPageBreak/>
              <w:t>Великобичківська селищна рада</w:t>
            </w:r>
          </w:p>
          <w:p w14:paraId="3ECEFF59" w14:textId="77777777" w:rsidR="006E11BB" w:rsidRPr="00F728CA" w:rsidRDefault="006E11BB" w:rsidP="00A92D50">
            <w:pPr>
              <w:rPr>
                <w:sz w:val="22"/>
                <w:szCs w:val="22"/>
              </w:rPr>
            </w:pPr>
            <w:r w:rsidRPr="00F728CA">
              <w:rPr>
                <w:sz w:val="22"/>
                <w:szCs w:val="22"/>
              </w:rPr>
              <w:t xml:space="preserve">90615, смт.Великий Бичків, </w:t>
            </w:r>
          </w:p>
          <w:p w14:paraId="2626CA42" w14:textId="77777777" w:rsidR="006E11BB" w:rsidRPr="00F728CA" w:rsidRDefault="006E11BB" w:rsidP="00A92D50">
            <w:pPr>
              <w:rPr>
                <w:sz w:val="22"/>
                <w:szCs w:val="22"/>
              </w:rPr>
            </w:pPr>
            <w:r w:rsidRPr="00F728CA">
              <w:rPr>
                <w:sz w:val="22"/>
                <w:szCs w:val="22"/>
              </w:rPr>
              <w:t>вул. Грушевського,108</w:t>
            </w:r>
          </w:p>
          <w:p w14:paraId="392A000C" w14:textId="77777777" w:rsidR="006E11BB" w:rsidRPr="00F728CA" w:rsidRDefault="006E11BB" w:rsidP="00A92D50">
            <w:pPr>
              <w:rPr>
                <w:sz w:val="22"/>
                <w:szCs w:val="22"/>
              </w:rPr>
            </w:pPr>
            <w:r w:rsidRPr="00F728CA">
              <w:rPr>
                <w:sz w:val="22"/>
                <w:szCs w:val="22"/>
              </w:rPr>
              <w:t xml:space="preserve">р/р </w:t>
            </w:r>
            <w:r w:rsidRPr="00F728CA">
              <w:rPr>
                <w:sz w:val="22"/>
                <w:szCs w:val="22"/>
                <w:lang w:val="en-US"/>
              </w:rPr>
              <w:t>UA</w:t>
            </w:r>
            <w:r>
              <w:rPr>
                <w:sz w:val="22"/>
                <w:szCs w:val="22"/>
                <w:lang w:val="uk-UA"/>
              </w:rPr>
              <w:t>96</w:t>
            </w:r>
            <w:r w:rsidRPr="00F728CA">
              <w:rPr>
                <w:sz w:val="22"/>
                <w:szCs w:val="22"/>
              </w:rPr>
              <w:t>82017203442</w:t>
            </w:r>
            <w:r>
              <w:rPr>
                <w:sz w:val="22"/>
                <w:szCs w:val="22"/>
                <w:lang w:val="uk-UA"/>
              </w:rPr>
              <w:t>3</w:t>
            </w:r>
            <w:r w:rsidRPr="00F728CA">
              <w:rPr>
                <w:sz w:val="22"/>
                <w:szCs w:val="22"/>
              </w:rPr>
              <w:t>015</w:t>
            </w:r>
            <w:r>
              <w:rPr>
                <w:sz w:val="22"/>
                <w:szCs w:val="22"/>
                <w:lang w:val="uk-UA"/>
              </w:rPr>
              <w:t>7</w:t>
            </w:r>
            <w:r w:rsidRPr="00F728CA">
              <w:rPr>
                <w:sz w:val="22"/>
                <w:szCs w:val="22"/>
              </w:rPr>
              <w:t>000029783</w:t>
            </w:r>
          </w:p>
          <w:p w14:paraId="1B509D6F" w14:textId="77777777" w:rsidR="006E11BB" w:rsidRPr="00F728CA" w:rsidRDefault="006E11BB" w:rsidP="00A92D50">
            <w:pPr>
              <w:rPr>
                <w:sz w:val="22"/>
                <w:szCs w:val="22"/>
              </w:rPr>
            </w:pPr>
            <w:r>
              <w:rPr>
                <w:sz w:val="22"/>
                <w:szCs w:val="22"/>
                <w:lang w:val="uk-UA"/>
              </w:rPr>
              <w:t xml:space="preserve">у </w:t>
            </w:r>
            <w:r w:rsidRPr="00F728CA">
              <w:rPr>
                <w:sz w:val="22"/>
                <w:szCs w:val="22"/>
              </w:rPr>
              <w:t>ДКСУ м. Київ</w:t>
            </w:r>
          </w:p>
          <w:p w14:paraId="7EB47354" w14:textId="77777777" w:rsidR="006E11BB" w:rsidRPr="00F728CA" w:rsidRDefault="006E11BB" w:rsidP="00A92D50">
            <w:pPr>
              <w:rPr>
                <w:sz w:val="22"/>
                <w:szCs w:val="22"/>
              </w:rPr>
            </w:pPr>
            <w:r w:rsidRPr="00F728CA">
              <w:rPr>
                <w:sz w:val="22"/>
                <w:szCs w:val="22"/>
              </w:rPr>
              <w:t>Код за ЄДРПОУ 04351446</w:t>
            </w:r>
          </w:p>
          <w:p w14:paraId="6BB94CB5" w14:textId="77777777" w:rsidR="006E11BB" w:rsidRDefault="006E11BB" w:rsidP="00A92D50">
            <w:pPr>
              <w:rPr>
                <w:sz w:val="22"/>
                <w:szCs w:val="22"/>
                <w:lang w:val="uk-UA"/>
              </w:rPr>
            </w:pPr>
          </w:p>
          <w:p w14:paraId="3EC0AADF" w14:textId="77777777" w:rsidR="006E11BB" w:rsidRDefault="006E11BB" w:rsidP="00A92D50">
            <w:pPr>
              <w:rPr>
                <w:b/>
                <w:sz w:val="22"/>
                <w:szCs w:val="22"/>
                <w:lang w:val="uk-UA"/>
              </w:rPr>
            </w:pPr>
            <w:r>
              <w:rPr>
                <w:b/>
                <w:sz w:val="22"/>
                <w:szCs w:val="22"/>
                <w:lang w:val="uk-UA"/>
              </w:rPr>
              <w:t>Селищний голова ____________ /Олег БУРСА/</w:t>
            </w:r>
          </w:p>
          <w:p w14:paraId="0068153E" w14:textId="77777777" w:rsidR="006E11BB" w:rsidRDefault="006E11BB" w:rsidP="00A92D50">
            <w:pPr>
              <w:rPr>
                <w:rFonts w:eastAsia="Calibri"/>
                <w:b/>
                <w:sz w:val="16"/>
                <w:szCs w:val="16"/>
                <w:lang w:val="uk-UA" w:eastAsia="en-US"/>
              </w:rPr>
            </w:pPr>
            <w:r>
              <w:rPr>
                <w:sz w:val="16"/>
                <w:szCs w:val="16"/>
                <w:lang w:val="uk-UA"/>
              </w:rPr>
              <w:t xml:space="preserve">    М.П.            </w:t>
            </w:r>
          </w:p>
        </w:tc>
        <w:tc>
          <w:tcPr>
            <w:tcW w:w="4680" w:type="dxa"/>
          </w:tcPr>
          <w:p w14:paraId="3403920A" w14:textId="77777777" w:rsidR="006E11BB" w:rsidRDefault="006E11BB" w:rsidP="00A92D50">
            <w:pPr>
              <w:jc w:val="center"/>
              <w:rPr>
                <w:b/>
                <w:sz w:val="22"/>
                <w:szCs w:val="22"/>
                <w:lang w:val="uk-UA"/>
              </w:rPr>
            </w:pPr>
          </w:p>
          <w:p w14:paraId="08064B0D" w14:textId="77777777" w:rsidR="006E11BB" w:rsidRDefault="006E11BB" w:rsidP="00A92D50">
            <w:pPr>
              <w:jc w:val="center"/>
              <w:rPr>
                <w:sz w:val="22"/>
                <w:szCs w:val="22"/>
                <w:lang w:val="uk-UA"/>
              </w:rPr>
            </w:pPr>
          </w:p>
          <w:p w14:paraId="7479E32C" w14:textId="77777777" w:rsidR="006E11BB" w:rsidRDefault="006E11BB" w:rsidP="00A92D50">
            <w:pPr>
              <w:jc w:val="center"/>
              <w:rPr>
                <w:sz w:val="22"/>
                <w:szCs w:val="22"/>
                <w:lang w:val="uk-UA"/>
              </w:rPr>
            </w:pPr>
          </w:p>
          <w:p w14:paraId="030D0AB2" w14:textId="77777777" w:rsidR="006E11BB" w:rsidRDefault="006E11BB" w:rsidP="00A92D50">
            <w:pPr>
              <w:jc w:val="center"/>
              <w:rPr>
                <w:sz w:val="22"/>
                <w:szCs w:val="22"/>
                <w:lang w:val="uk-UA"/>
              </w:rPr>
            </w:pPr>
          </w:p>
          <w:p w14:paraId="265FFDF2" w14:textId="77777777" w:rsidR="006E11BB" w:rsidRDefault="006E11BB" w:rsidP="00A92D50">
            <w:pPr>
              <w:jc w:val="center"/>
              <w:rPr>
                <w:sz w:val="22"/>
                <w:szCs w:val="22"/>
                <w:lang w:val="uk-UA"/>
              </w:rPr>
            </w:pPr>
          </w:p>
          <w:p w14:paraId="4B9DF7FF" w14:textId="77777777" w:rsidR="006E11BB" w:rsidRDefault="006E11BB" w:rsidP="00A92D50">
            <w:pPr>
              <w:jc w:val="center"/>
              <w:rPr>
                <w:sz w:val="22"/>
                <w:szCs w:val="22"/>
                <w:lang w:val="uk-UA"/>
              </w:rPr>
            </w:pPr>
          </w:p>
          <w:p w14:paraId="063FBC45" w14:textId="77777777" w:rsidR="006E11BB" w:rsidRDefault="006E11BB" w:rsidP="00A92D50">
            <w:pPr>
              <w:jc w:val="center"/>
              <w:rPr>
                <w:sz w:val="22"/>
                <w:szCs w:val="22"/>
                <w:lang w:val="uk-UA"/>
              </w:rPr>
            </w:pPr>
          </w:p>
          <w:p w14:paraId="5626533F" w14:textId="77777777" w:rsidR="006E11BB" w:rsidRDefault="006E11BB" w:rsidP="00A92D50">
            <w:pPr>
              <w:jc w:val="center"/>
              <w:rPr>
                <w:sz w:val="22"/>
                <w:szCs w:val="22"/>
                <w:lang w:val="uk-UA"/>
              </w:rPr>
            </w:pPr>
          </w:p>
          <w:p w14:paraId="175469DC" w14:textId="77777777" w:rsidR="006E11BB" w:rsidRDefault="006E11BB" w:rsidP="00A92D50">
            <w:pPr>
              <w:jc w:val="center"/>
              <w:rPr>
                <w:sz w:val="22"/>
                <w:szCs w:val="22"/>
                <w:lang w:val="uk-UA"/>
              </w:rPr>
            </w:pPr>
          </w:p>
          <w:p w14:paraId="1C6DEBD3" w14:textId="77777777" w:rsidR="006E11BB" w:rsidRDefault="006E11BB" w:rsidP="00A92D50">
            <w:pPr>
              <w:jc w:val="center"/>
              <w:rPr>
                <w:sz w:val="22"/>
                <w:szCs w:val="22"/>
                <w:lang w:val="uk-UA"/>
              </w:rPr>
            </w:pPr>
          </w:p>
          <w:p w14:paraId="3FFCBB65" w14:textId="77777777" w:rsidR="006E11BB" w:rsidRDefault="006E11BB" w:rsidP="00A92D50">
            <w:pPr>
              <w:rPr>
                <w:b/>
                <w:sz w:val="22"/>
                <w:szCs w:val="22"/>
                <w:lang w:val="uk-UA"/>
              </w:rPr>
            </w:pPr>
            <w:r>
              <w:rPr>
                <w:b/>
                <w:sz w:val="22"/>
                <w:szCs w:val="22"/>
                <w:lang w:val="uk-UA"/>
              </w:rPr>
              <w:t xml:space="preserve">   ________________________________</w:t>
            </w:r>
          </w:p>
          <w:p w14:paraId="5DADDEF1" w14:textId="77777777" w:rsidR="006E11BB" w:rsidRDefault="006E11BB" w:rsidP="00A92D50">
            <w:pPr>
              <w:rPr>
                <w:b/>
                <w:sz w:val="16"/>
                <w:szCs w:val="16"/>
                <w:lang w:val="uk-UA"/>
              </w:rPr>
            </w:pPr>
            <w:r>
              <w:rPr>
                <w:b/>
                <w:sz w:val="16"/>
                <w:szCs w:val="16"/>
                <w:lang w:val="uk-UA"/>
              </w:rPr>
              <w:t xml:space="preserve">        </w:t>
            </w:r>
            <w:r>
              <w:rPr>
                <w:sz w:val="16"/>
                <w:szCs w:val="16"/>
                <w:lang w:val="uk-UA"/>
              </w:rPr>
              <w:t xml:space="preserve">М.П.            </w:t>
            </w:r>
          </w:p>
        </w:tc>
      </w:tr>
    </w:tbl>
    <w:p w14:paraId="4E886506" w14:textId="77777777" w:rsidR="006E11BB" w:rsidRDefault="006E11BB" w:rsidP="006E11BB">
      <w:pPr>
        <w:rPr>
          <w:b/>
          <w:sz w:val="22"/>
          <w:szCs w:val="22"/>
          <w:lang w:val="uk-UA"/>
        </w:rPr>
      </w:pPr>
    </w:p>
    <w:p w14:paraId="61987344" w14:textId="77777777" w:rsidR="006E11BB" w:rsidRDefault="006E11BB" w:rsidP="006E11BB">
      <w:pPr>
        <w:jc w:val="right"/>
        <w:rPr>
          <w:b/>
          <w:sz w:val="22"/>
          <w:szCs w:val="22"/>
        </w:rPr>
      </w:pPr>
      <w:r>
        <w:rPr>
          <w:b/>
          <w:sz w:val="22"/>
          <w:szCs w:val="22"/>
          <w:lang w:val="uk-UA"/>
        </w:rPr>
        <w:br w:type="page"/>
      </w:r>
      <w:r>
        <w:rPr>
          <w:b/>
          <w:sz w:val="22"/>
          <w:szCs w:val="22"/>
        </w:rPr>
        <w:lastRenderedPageBreak/>
        <w:t>Додаток №1</w:t>
      </w:r>
    </w:p>
    <w:p w14:paraId="308ADA9C" w14:textId="77777777" w:rsidR="006E11BB" w:rsidRDefault="006E11BB" w:rsidP="006E11BB">
      <w:pPr>
        <w:jc w:val="right"/>
        <w:rPr>
          <w:sz w:val="22"/>
          <w:szCs w:val="22"/>
          <w:lang w:val="uk-UA"/>
        </w:rPr>
      </w:pPr>
      <w:r>
        <w:rPr>
          <w:sz w:val="22"/>
          <w:szCs w:val="22"/>
        </w:rPr>
        <w:t>до Договору поставки нафтопродуктів № __</w:t>
      </w:r>
    </w:p>
    <w:p w14:paraId="59F16385" w14:textId="33B4DD72" w:rsidR="006E11BB" w:rsidRDefault="006E11BB" w:rsidP="006E11BB">
      <w:pPr>
        <w:jc w:val="right"/>
        <w:rPr>
          <w:b/>
          <w:spacing w:val="34"/>
          <w:sz w:val="22"/>
          <w:szCs w:val="22"/>
        </w:rPr>
      </w:pPr>
      <w:r>
        <w:rPr>
          <w:sz w:val="22"/>
          <w:szCs w:val="22"/>
        </w:rPr>
        <w:t>від __</w:t>
      </w:r>
      <w:r>
        <w:rPr>
          <w:sz w:val="22"/>
          <w:szCs w:val="22"/>
          <w:lang w:val="uk-UA"/>
        </w:rPr>
        <w:t>__</w:t>
      </w:r>
      <w:r>
        <w:rPr>
          <w:sz w:val="22"/>
          <w:szCs w:val="22"/>
        </w:rPr>
        <w:t xml:space="preserve"> </w:t>
      </w:r>
      <w:r>
        <w:rPr>
          <w:sz w:val="22"/>
          <w:szCs w:val="22"/>
          <w:lang w:val="uk-UA"/>
        </w:rPr>
        <w:t>____________</w:t>
      </w:r>
      <w:r>
        <w:rPr>
          <w:sz w:val="22"/>
          <w:szCs w:val="22"/>
        </w:rPr>
        <w:t xml:space="preserve"> 202</w:t>
      </w:r>
      <w:r w:rsidR="003742C7">
        <w:rPr>
          <w:sz w:val="22"/>
          <w:szCs w:val="22"/>
          <w:lang w:val="uk-UA"/>
        </w:rPr>
        <w:t>4</w:t>
      </w:r>
      <w:r>
        <w:rPr>
          <w:sz w:val="22"/>
          <w:szCs w:val="22"/>
        </w:rPr>
        <w:t xml:space="preserve"> року</w:t>
      </w:r>
    </w:p>
    <w:p w14:paraId="1C83BEC9" w14:textId="77777777" w:rsidR="006E11BB" w:rsidRDefault="006E11BB" w:rsidP="006E11BB">
      <w:pPr>
        <w:pStyle w:val="Standard"/>
        <w:ind w:left="-567" w:firstLine="567"/>
        <w:jc w:val="center"/>
        <w:rPr>
          <w:b/>
          <w:spacing w:val="34"/>
          <w:sz w:val="22"/>
          <w:szCs w:val="22"/>
        </w:rPr>
      </w:pPr>
    </w:p>
    <w:p w14:paraId="053AD3DB" w14:textId="77777777" w:rsidR="006E11BB" w:rsidRDefault="006E11BB" w:rsidP="006E11BB">
      <w:pPr>
        <w:pStyle w:val="Standard"/>
        <w:ind w:left="-567" w:firstLine="567"/>
        <w:jc w:val="center"/>
        <w:rPr>
          <w:b/>
          <w:spacing w:val="34"/>
          <w:sz w:val="22"/>
          <w:szCs w:val="22"/>
        </w:rPr>
      </w:pPr>
      <w:r>
        <w:rPr>
          <w:b/>
          <w:spacing w:val="34"/>
          <w:sz w:val="22"/>
          <w:szCs w:val="22"/>
        </w:rPr>
        <w:t>СПЕЦИФІКАЦІЯ</w:t>
      </w:r>
    </w:p>
    <w:p w14:paraId="3CDE19D4" w14:textId="77777777" w:rsidR="006E11BB" w:rsidRDefault="006E11BB" w:rsidP="006E11BB">
      <w:pPr>
        <w:pStyle w:val="Standard"/>
        <w:ind w:left="-567" w:firstLine="567"/>
        <w:jc w:val="center"/>
        <w:rPr>
          <w:b/>
          <w:spacing w:val="34"/>
          <w:sz w:val="22"/>
          <w:szCs w:val="22"/>
        </w:rPr>
      </w:pPr>
    </w:p>
    <w:p w14:paraId="2F91A65E" w14:textId="6FB6D2D0" w:rsidR="006E11BB" w:rsidRDefault="006E11BB" w:rsidP="006E11BB">
      <w:pPr>
        <w:pStyle w:val="Standard"/>
        <w:ind w:firstLine="737"/>
        <w:jc w:val="center"/>
        <w:rPr>
          <w:sz w:val="22"/>
          <w:szCs w:val="22"/>
        </w:rPr>
      </w:pPr>
      <w:r>
        <w:rPr>
          <w:spacing w:val="34"/>
          <w:sz w:val="22"/>
          <w:szCs w:val="22"/>
        </w:rPr>
        <w:t>предмет закупівлі</w:t>
      </w:r>
      <w:r>
        <w:rPr>
          <w:i/>
          <w:sz w:val="22"/>
          <w:szCs w:val="22"/>
        </w:rPr>
        <w:t xml:space="preserve"> </w:t>
      </w:r>
      <w:r w:rsidRPr="00631DF5">
        <w:rPr>
          <w:i/>
          <w:sz w:val="22"/>
          <w:szCs w:val="22"/>
        </w:rPr>
        <w:t>Бензин А-9</w:t>
      </w:r>
      <w:r w:rsidR="00523915">
        <w:rPr>
          <w:i/>
          <w:sz w:val="22"/>
          <w:szCs w:val="22"/>
          <w:lang w:val="uk-UA"/>
        </w:rPr>
        <w:t>2</w:t>
      </w:r>
      <w:r w:rsidRPr="00631DF5">
        <w:rPr>
          <w:i/>
          <w:sz w:val="22"/>
          <w:szCs w:val="22"/>
        </w:rPr>
        <w:t xml:space="preserve"> (Євро 5), картка (талон)</w:t>
      </w:r>
      <w:r>
        <w:rPr>
          <w:i/>
          <w:sz w:val="22"/>
          <w:szCs w:val="22"/>
          <w:lang w:val="uk-UA"/>
        </w:rPr>
        <w:t>,</w:t>
      </w:r>
      <w:r w:rsidRPr="00631DF5">
        <w:rPr>
          <w:i/>
          <w:sz w:val="22"/>
          <w:szCs w:val="22"/>
        </w:rPr>
        <w:t xml:space="preserve"> </w:t>
      </w:r>
      <w:r>
        <w:rPr>
          <w:i/>
          <w:sz w:val="22"/>
          <w:szCs w:val="22"/>
          <w:lang w:val="uk-UA"/>
        </w:rPr>
        <w:t>(</w:t>
      </w:r>
      <w:r>
        <w:rPr>
          <w:i/>
          <w:sz w:val="22"/>
          <w:szCs w:val="22"/>
        </w:rPr>
        <w:t>за ДК 021:2015 09130000-9 Нафта і дистиляти</w:t>
      </w:r>
      <w:r>
        <w:rPr>
          <w:sz w:val="22"/>
          <w:szCs w:val="22"/>
        </w:rPr>
        <w:t>)</w:t>
      </w:r>
    </w:p>
    <w:p w14:paraId="01A84183" w14:textId="77777777" w:rsidR="006E11BB" w:rsidRDefault="006E11BB" w:rsidP="006E11BB">
      <w:pPr>
        <w:pStyle w:val="Standard"/>
        <w:rPr>
          <w:b/>
          <w:sz w:val="22"/>
          <w:szCs w:val="22"/>
        </w:rPr>
      </w:pPr>
    </w:p>
    <w:p w14:paraId="2EE5FE81" w14:textId="77777777" w:rsidR="006E11BB" w:rsidRDefault="006E11BB" w:rsidP="006E11BB">
      <w:pPr>
        <w:pStyle w:val="Style6"/>
        <w:spacing w:line="240" w:lineRule="auto"/>
        <w:ind w:firstLine="0"/>
        <w:jc w:val="both"/>
        <w:rPr>
          <w:b/>
          <w:sz w:val="22"/>
          <w:szCs w:val="22"/>
        </w:rPr>
      </w:pPr>
      <w:r>
        <w:rPr>
          <w:rStyle w:val="FontStyle35"/>
          <w:spacing w:val="34"/>
          <w:sz w:val="22"/>
          <w:szCs w:val="22"/>
        </w:rPr>
        <w:t>Постачальник</w:t>
      </w:r>
      <w:r>
        <w:rPr>
          <w:rStyle w:val="FontStyle35"/>
          <w:sz w:val="22"/>
          <w:szCs w:val="22"/>
        </w:rPr>
        <w:t xml:space="preserve"> –</w:t>
      </w:r>
      <w:r>
        <w:rPr>
          <w:b/>
          <w:sz w:val="22"/>
          <w:szCs w:val="22"/>
        </w:rPr>
        <w:t xml:space="preserve">  « __________________________________________________________________ »</w:t>
      </w:r>
    </w:p>
    <w:p w14:paraId="48617261" w14:textId="77777777" w:rsidR="006E11BB" w:rsidRDefault="006E11BB" w:rsidP="006E11BB">
      <w:pPr>
        <w:pStyle w:val="Style6"/>
        <w:spacing w:line="240" w:lineRule="auto"/>
        <w:ind w:firstLine="0"/>
        <w:jc w:val="both"/>
        <w:rPr>
          <w:sz w:val="22"/>
          <w:szCs w:val="22"/>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5"/>
        <w:gridCol w:w="1134"/>
        <w:gridCol w:w="1418"/>
        <w:gridCol w:w="1559"/>
        <w:gridCol w:w="2400"/>
        <w:gridCol w:w="6"/>
      </w:tblGrid>
      <w:tr w:rsidR="006E11BB" w14:paraId="6530B4DE" w14:textId="77777777" w:rsidTr="00A92D50">
        <w:trPr>
          <w:gridAfter w:val="1"/>
          <w:wAfter w:w="6" w:type="dxa"/>
        </w:trPr>
        <w:tc>
          <w:tcPr>
            <w:tcW w:w="494" w:type="dxa"/>
            <w:tcBorders>
              <w:top w:val="single" w:sz="4" w:space="0" w:color="auto"/>
              <w:left w:val="single" w:sz="4" w:space="0" w:color="auto"/>
              <w:bottom w:val="single" w:sz="4" w:space="0" w:color="auto"/>
              <w:right w:val="single" w:sz="4" w:space="0" w:color="auto"/>
            </w:tcBorders>
            <w:hideMark/>
          </w:tcPr>
          <w:p w14:paraId="5D6DDE92"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 з/п</w:t>
            </w:r>
          </w:p>
        </w:tc>
        <w:tc>
          <w:tcPr>
            <w:tcW w:w="3305" w:type="dxa"/>
            <w:tcBorders>
              <w:top w:val="single" w:sz="4" w:space="0" w:color="auto"/>
              <w:left w:val="single" w:sz="4" w:space="0" w:color="auto"/>
              <w:bottom w:val="single" w:sz="4" w:space="0" w:color="auto"/>
              <w:right w:val="single" w:sz="4" w:space="0" w:color="auto"/>
            </w:tcBorders>
            <w:hideMark/>
          </w:tcPr>
          <w:p w14:paraId="5B007BC7"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3C995AFC"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14:paraId="62443948"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Кількість товару</w:t>
            </w:r>
          </w:p>
        </w:tc>
        <w:tc>
          <w:tcPr>
            <w:tcW w:w="1559" w:type="dxa"/>
            <w:tcBorders>
              <w:top w:val="single" w:sz="4" w:space="0" w:color="auto"/>
              <w:left w:val="single" w:sz="4" w:space="0" w:color="auto"/>
              <w:bottom w:val="single" w:sz="4" w:space="0" w:color="auto"/>
              <w:right w:val="single" w:sz="4" w:space="0" w:color="auto"/>
            </w:tcBorders>
            <w:hideMark/>
          </w:tcPr>
          <w:p w14:paraId="6E5660C9"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Вартість за одиницю виміру, грн. з ПДВ</w:t>
            </w:r>
          </w:p>
        </w:tc>
        <w:tc>
          <w:tcPr>
            <w:tcW w:w="2400" w:type="dxa"/>
            <w:tcBorders>
              <w:top w:val="single" w:sz="4" w:space="0" w:color="auto"/>
              <w:left w:val="single" w:sz="4" w:space="0" w:color="auto"/>
              <w:bottom w:val="single" w:sz="4" w:space="0" w:color="auto"/>
              <w:right w:val="single" w:sz="4" w:space="0" w:color="auto"/>
            </w:tcBorders>
            <w:hideMark/>
          </w:tcPr>
          <w:p w14:paraId="02CBF2DD" w14:textId="77777777" w:rsidR="006E11BB" w:rsidRDefault="006E11BB" w:rsidP="00A92D50">
            <w:pPr>
              <w:widowControl w:val="0"/>
              <w:autoSpaceDE w:val="0"/>
              <w:autoSpaceDN w:val="0"/>
              <w:adjustRightInd w:val="0"/>
              <w:jc w:val="center"/>
              <w:rPr>
                <w:rFonts w:eastAsia="Calibri"/>
                <w:b/>
                <w:sz w:val="22"/>
                <w:szCs w:val="22"/>
                <w:lang w:val="uk-UA"/>
              </w:rPr>
            </w:pPr>
            <w:r>
              <w:rPr>
                <w:rFonts w:eastAsia="Calibri"/>
                <w:b/>
                <w:sz w:val="22"/>
                <w:szCs w:val="22"/>
                <w:lang w:val="uk-UA"/>
              </w:rPr>
              <w:t>Загальна вартість, грн. з ПДВ</w:t>
            </w:r>
          </w:p>
        </w:tc>
      </w:tr>
      <w:tr w:rsidR="006E11BB" w14:paraId="2660D8C1" w14:textId="77777777" w:rsidTr="00A92D50">
        <w:trPr>
          <w:gridAfter w:val="1"/>
          <w:wAfter w:w="6" w:type="dxa"/>
        </w:trPr>
        <w:tc>
          <w:tcPr>
            <w:tcW w:w="494" w:type="dxa"/>
            <w:tcBorders>
              <w:top w:val="single" w:sz="4" w:space="0" w:color="auto"/>
              <w:left w:val="single" w:sz="4" w:space="0" w:color="auto"/>
              <w:bottom w:val="single" w:sz="4" w:space="0" w:color="auto"/>
              <w:right w:val="single" w:sz="4" w:space="0" w:color="auto"/>
            </w:tcBorders>
            <w:hideMark/>
          </w:tcPr>
          <w:p w14:paraId="1897856A" w14:textId="77777777" w:rsidR="006E11BB" w:rsidRDefault="006E11BB" w:rsidP="00A92D50">
            <w:pPr>
              <w:widowControl w:val="0"/>
              <w:autoSpaceDE w:val="0"/>
              <w:autoSpaceDN w:val="0"/>
              <w:adjustRightInd w:val="0"/>
              <w:jc w:val="center"/>
              <w:rPr>
                <w:rFonts w:eastAsia="Calibri"/>
                <w:sz w:val="22"/>
                <w:szCs w:val="22"/>
                <w:lang w:val="uk-UA"/>
              </w:rPr>
            </w:pPr>
            <w:r>
              <w:rPr>
                <w:rFonts w:eastAsia="Calibri"/>
                <w:sz w:val="22"/>
                <w:szCs w:val="22"/>
                <w:lang w:val="uk-UA"/>
              </w:rPr>
              <w:t>1</w:t>
            </w:r>
          </w:p>
        </w:tc>
        <w:tc>
          <w:tcPr>
            <w:tcW w:w="3305" w:type="dxa"/>
            <w:tcBorders>
              <w:top w:val="single" w:sz="4" w:space="0" w:color="auto"/>
              <w:left w:val="single" w:sz="4" w:space="0" w:color="auto"/>
              <w:bottom w:val="single" w:sz="4" w:space="0" w:color="auto"/>
              <w:right w:val="single" w:sz="4" w:space="0" w:color="auto"/>
            </w:tcBorders>
            <w:hideMark/>
          </w:tcPr>
          <w:p w14:paraId="07E5F90C" w14:textId="0E401A65" w:rsidR="006E11BB" w:rsidRDefault="006E11BB" w:rsidP="00A92D50">
            <w:pPr>
              <w:jc w:val="both"/>
              <w:rPr>
                <w:lang w:val="uk-UA"/>
              </w:rPr>
            </w:pPr>
            <w:r>
              <w:rPr>
                <w:lang w:val="uk-UA"/>
              </w:rPr>
              <w:t>Бензин А-9</w:t>
            </w:r>
            <w:r w:rsidR="009C6001">
              <w:rPr>
                <w:lang w:val="uk-UA"/>
              </w:rPr>
              <w:t>2</w:t>
            </w:r>
            <w:r>
              <w:rPr>
                <w:lang w:val="uk-UA"/>
              </w:rPr>
              <w:t xml:space="preserve"> (Євро 5), </w:t>
            </w:r>
            <w:r w:rsidRPr="00631DF5">
              <w:rPr>
                <w:iCs/>
                <w:sz w:val="22"/>
                <w:szCs w:val="22"/>
              </w:rPr>
              <w:t>картка (талон)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FE40E" w14:textId="77777777" w:rsidR="006E11BB" w:rsidRDefault="006E11BB" w:rsidP="00A92D50">
            <w:pPr>
              <w:widowControl w:val="0"/>
              <w:autoSpaceDE w:val="0"/>
              <w:autoSpaceDN w:val="0"/>
              <w:adjustRightInd w:val="0"/>
              <w:jc w:val="center"/>
              <w:rPr>
                <w:rFonts w:eastAsia="Calibri"/>
                <w:sz w:val="22"/>
                <w:szCs w:val="22"/>
                <w:lang w:val="uk-UA"/>
              </w:rPr>
            </w:pPr>
            <w:r>
              <w:rPr>
                <w:rFonts w:eastAsia="Calibri"/>
                <w:sz w:val="22"/>
                <w:szCs w:val="22"/>
                <w:lang w:val="uk-UA"/>
              </w:rPr>
              <w:t>літр</w:t>
            </w:r>
          </w:p>
        </w:tc>
        <w:tc>
          <w:tcPr>
            <w:tcW w:w="1418" w:type="dxa"/>
            <w:tcBorders>
              <w:top w:val="single" w:sz="4" w:space="0" w:color="auto"/>
              <w:left w:val="single" w:sz="4" w:space="0" w:color="auto"/>
              <w:bottom w:val="single" w:sz="4" w:space="0" w:color="auto"/>
              <w:right w:val="single" w:sz="4" w:space="0" w:color="auto"/>
            </w:tcBorders>
            <w:vAlign w:val="center"/>
          </w:tcPr>
          <w:p w14:paraId="572CA462" w14:textId="257965D7" w:rsidR="006E11BB" w:rsidRPr="009C6001" w:rsidRDefault="009C6001" w:rsidP="00A92D50">
            <w:pPr>
              <w:widowControl w:val="0"/>
              <w:autoSpaceDE w:val="0"/>
              <w:autoSpaceDN w:val="0"/>
              <w:adjustRightInd w:val="0"/>
              <w:jc w:val="center"/>
              <w:rPr>
                <w:rFonts w:eastAsia="Calibri"/>
                <w:sz w:val="22"/>
                <w:szCs w:val="22"/>
                <w:lang w:val="uk-UA"/>
              </w:rPr>
            </w:pPr>
            <w:r>
              <w:rPr>
                <w:rFonts w:eastAsia="Calibri"/>
                <w:sz w:val="22"/>
                <w:szCs w:val="22"/>
                <w:lang w:val="uk-UA"/>
              </w:rPr>
              <w:t>3</w:t>
            </w:r>
            <w:r>
              <w:rPr>
                <w:rFonts w:eastAsia="Calibri"/>
                <w:lang w:val="uk-UA"/>
              </w:rPr>
              <w:t>340</w:t>
            </w:r>
          </w:p>
        </w:tc>
        <w:tc>
          <w:tcPr>
            <w:tcW w:w="1559" w:type="dxa"/>
            <w:tcBorders>
              <w:top w:val="single" w:sz="4" w:space="0" w:color="auto"/>
              <w:left w:val="single" w:sz="4" w:space="0" w:color="auto"/>
              <w:bottom w:val="single" w:sz="4" w:space="0" w:color="auto"/>
              <w:right w:val="single" w:sz="4" w:space="0" w:color="auto"/>
            </w:tcBorders>
            <w:vAlign w:val="center"/>
          </w:tcPr>
          <w:p w14:paraId="66AB1F63" w14:textId="77777777" w:rsidR="006E11BB" w:rsidRDefault="006E11BB" w:rsidP="00A92D50">
            <w:pPr>
              <w:widowControl w:val="0"/>
              <w:autoSpaceDE w:val="0"/>
              <w:autoSpaceDN w:val="0"/>
              <w:adjustRightInd w:val="0"/>
              <w:jc w:val="center"/>
              <w:rPr>
                <w:rFonts w:eastAsia="Calibri"/>
                <w:b/>
                <w:sz w:val="22"/>
                <w:szCs w:val="22"/>
                <w:lang w:val="uk-UA"/>
              </w:rPr>
            </w:pPr>
          </w:p>
        </w:tc>
        <w:tc>
          <w:tcPr>
            <w:tcW w:w="2400" w:type="dxa"/>
            <w:tcBorders>
              <w:top w:val="single" w:sz="4" w:space="0" w:color="auto"/>
              <w:left w:val="single" w:sz="4" w:space="0" w:color="auto"/>
              <w:bottom w:val="single" w:sz="4" w:space="0" w:color="auto"/>
              <w:right w:val="single" w:sz="4" w:space="0" w:color="auto"/>
            </w:tcBorders>
            <w:vAlign w:val="center"/>
          </w:tcPr>
          <w:p w14:paraId="4DE0065C" w14:textId="77777777" w:rsidR="006E11BB" w:rsidRDefault="006E11BB" w:rsidP="00A92D50">
            <w:pPr>
              <w:widowControl w:val="0"/>
              <w:autoSpaceDE w:val="0"/>
              <w:autoSpaceDN w:val="0"/>
              <w:adjustRightInd w:val="0"/>
              <w:jc w:val="center"/>
              <w:rPr>
                <w:rFonts w:eastAsia="Calibri"/>
                <w:sz w:val="22"/>
                <w:szCs w:val="22"/>
                <w:lang w:val="uk-UA"/>
              </w:rPr>
            </w:pPr>
          </w:p>
        </w:tc>
      </w:tr>
      <w:tr w:rsidR="006E11BB" w14:paraId="2195FE43" w14:textId="77777777" w:rsidTr="00A92D50">
        <w:tc>
          <w:tcPr>
            <w:tcW w:w="7910" w:type="dxa"/>
            <w:gridSpan w:val="5"/>
            <w:tcBorders>
              <w:top w:val="single" w:sz="4" w:space="0" w:color="auto"/>
              <w:left w:val="single" w:sz="4" w:space="0" w:color="auto"/>
              <w:bottom w:val="single" w:sz="4" w:space="0" w:color="auto"/>
              <w:right w:val="single" w:sz="4" w:space="0" w:color="auto"/>
            </w:tcBorders>
            <w:hideMark/>
          </w:tcPr>
          <w:p w14:paraId="6C683C14" w14:textId="77777777" w:rsidR="006E11BB" w:rsidRDefault="006E11BB" w:rsidP="00A92D50">
            <w:pPr>
              <w:widowControl w:val="0"/>
              <w:autoSpaceDE w:val="0"/>
              <w:autoSpaceDN w:val="0"/>
              <w:adjustRightInd w:val="0"/>
              <w:jc w:val="right"/>
              <w:rPr>
                <w:rFonts w:eastAsia="Calibri"/>
                <w:sz w:val="22"/>
                <w:szCs w:val="22"/>
                <w:lang w:val="uk-UA"/>
              </w:rPr>
            </w:pPr>
            <w:r>
              <w:rPr>
                <w:rFonts w:eastAsia="Calibri"/>
                <w:sz w:val="22"/>
                <w:szCs w:val="22"/>
                <w:lang w:val="uk-UA"/>
              </w:rPr>
              <w:t>ПДВ, грн. (___%):</w:t>
            </w:r>
          </w:p>
        </w:tc>
        <w:tc>
          <w:tcPr>
            <w:tcW w:w="2406" w:type="dxa"/>
            <w:gridSpan w:val="2"/>
            <w:tcBorders>
              <w:top w:val="single" w:sz="4" w:space="0" w:color="auto"/>
              <w:left w:val="single" w:sz="4" w:space="0" w:color="auto"/>
              <w:bottom w:val="single" w:sz="4" w:space="0" w:color="auto"/>
              <w:right w:val="single" w:sz="4" w:space="0" w:color="auto"/>
            </w:tcBorders>
          </w:tcPr>
          <w:p w14:paraId="75D5AE8B" w14:textId="77777777" w:rsidR="006E11BB" w:rsidRDefault="006E11BB" w:rsidP="00A92D50">
            <w:pPr>
              <w:widowControl w:val="0"/>
              <w:autoSpaceDE w:val="0"/>
              <w:autoSpaceDN w:val="0"/>
              <w:adjustRightInd w:val="0"/>
              <w:jc w:val="center"/>
              <w:rPr>
                <w:rFonts w:eastAsia="Calibri"/>
                <w:sz w:val="22"/>
                <w:szCs w:val="22"/>
                <w:lang w:val="uk-UA"/>
              </w:rPr>
            </w:pPr>
          </w:p>
        </w:tc>
      </w:tr>
      <w:tr w:rsidR="006E11BB" w14:paraId="36CAB154" w14:textId="77777777" w:rsidTr="00A92D50">
        <w:tc>
          <w:tcPr>
            <w:tcW w:w="7910" w:type="dxa"/>
            <w:gridSpan w:val="5"/>
            <w:tcBorders>
              <w:top w:val="single" w:sz="4" w:space="0" w:color="auto"/>
              <w:left w:val="single" w:sz="4" w:space="0" w:color="auto"/>
              <w:bottom w:val="single" w:sz="4" w:space="0" w:color="auto"/>
              <w:right w:val="single" w:sz="4" w:space="0" w:color="auto"/>
            </w:tcBorders>
            <w:hideMark/>
          </w:tcPr>
          <w:p w14:paraId="12481C3F" w14:textId="77777777" w:rsidR="006E11BB" w:rsidRDefault="006E11BB" w:rsidP="00A92D50">
            <w:pPr>
              <w:widowControl w:val="0"/>
              <w:autoSpaceDE w:val="0"/>
              <w:autoSpaceDN w:val="0"/>
              <w:adjustRightInd w:val="0"/>
              <w:jc w:val="right"/>
              <w:rPr>
                <w:rFonts w:eastAsia="Calibri"/>
                <w:sz w:val="22"/>
                <w:szCs w:val="22"/>
                <w:lang w:val="uk-UA"/>
              </w:rPr>
            </w:pPr>
            <w:r>
              <w:rPr>
                <w:rFonts w:eastAsia="Calibri"/>
                <w:sz w:val="22"/>
                <w:szCs w:val="22"/>
                <w:lang w:val="uk-UA"/>
              </w:rPr>
              <w:t>Всього з ПДВ, грн.:</w:t>
            </w:r>
          </w:p>
        </w:tc>
        <w:tc>
          <w:tcPr>
            <w:tcW w:w="2406" w:type="dxa"/>
            <w:gridSpan w:val="2"/>
            <w:tcBorders>
              <w:top w:val="single" w:sz="4" w:space="0" w:color="auto"/>
              <w:left w:val="single" w:sz="4" w:space="0" w:color="auto"/>
              <w:bottom w:val="single" w:sz="4" w:space="0" w:color="auto"/>
              <w:right w:val="single" w:sz="4" w:space="0" w:color="auto"/>
            </w:tcBorders>
          </w:tcPr>
          <w:p w14:paraId="7370506F" w14:textId="77777777" w:rsidR="006E11BB" w:rsidRDefault="006E11BB" w:rsidP="00A92D50">
            <w:pPr>
              <w:widowControl w:val="0"/>
              <w:autoSpaceDE w:val="0"/>
              <w:autoSpaceDN w:val="0"/>
              <w:adjustRightInd w:val="0"/>
              <w:jc w:val="center"/>
              <w:rPr>
                <w:rFonts w:eastAsia="Calibri"/>
                <w:b/>
                <w:sz w:val="22"/>
                <w:szCs w:val="22"/>
                <w:lang w:val="uk-UA"/>
              </w:rPr>
            </w:pPr>
          </w:p>
        </w:tc>
      </w:tr>
    </w:tbl>
    <w:p w14:paraId="1901B8DD" w14:textId="77777777" w:rsidR="006E11BB" w:rsidRDefault="006E11BB" w:rsidP="006E11BB">
      <w:pPr>
        <w:pStyle w:val="Standard"/>
        <w:ind w:left="-567"/>
        <w:rPr>
          <w:sz w:val="22"/>
          <w:szCs w:val="22"/>
        </w:rPr>
      </w:pPr>
    </w:p>
    <w:p w14:paraId="721DA57D" w14:textId="77777777" w:rsidR="006E11BB" w:rsidRDefault="006E11BB" w:rsidP="006E11BB">
      <w:pPr>
        <w:pStyle w:val="Standard"/>
        <w:ind w:left="-567" w:firstLine="709"/>
        <w:jc w:val="both"/>
        <w:rPr>
          <w:sz w:val="22"/>
          <w:szCs w:val="22"/>
        </w:rPr>
      </w:pPr>
      <w:r>
        <w:rPr>
          <w:sz w:val="22"/>
          <w:szCs w:val="22"/>
        </w:rPr>
        <w:t>Загальна вартість продукції (Палива) з ПДВ складає _______________ грн.</w:t>
      </w:r>
    </w:p>
    <w:p w14:paraId="766296E1" w14:textId="77777777" w:rsidR="006E11BB" w:rsidRDefault="006E11BB" w:rsidP="006E11BB">
      <w:pPr>
        <w:pStyle w:val="Standard"/>
        <w:ind w:left="-567" w:firstLine="709"/>
        <w:jc w:val="both"/>
        <w:rPr>
          <w:sz w:val="16"/>
          <w:szCs w:val="16"/>
          <w:lang w:val="uk-UA"/>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lang w:val="uk-UA"/>
        </w:rPr>
        <w:t>(прописом)</w:t>
      </w:r>
    </w:p>
    <w:p w14:paraId="3F433A49" w14:textId="77777777" w:rsidR="006E11BB" w:rsidRDefault="006E11BB" w:rsidP="006E11BB">
      <w:pPr>
        <w:pStyle w:val="Standard"/>
        <w:ind w:left="-567" w:firstLine="709"/>
        <w:jc w:val="both"/>
        <w:rPr>
          <w:sz w:val="22"/>
          <w:szCs w:val="22"/>
          <w:lang w:val="uk-UA"/>
        </w:rPr>
      </w:pPr>
      <w:r>
        <w:rPr>
          <w:sz w:val="22"/>
          <w:szCs w:val="22"/>
          <w:lang w:val="uk-UA"/>
        </w:rPr>
        <w:t>У т.ч. ПДВ складає _____________ грн.</w:t>
      </w:r>
    </w:p>
    <w:p w14:paraId="111FE8CD" w14:textId="77777777" w:rsidR="006E11BB" w:rsidRDefault="006E11BB" w:rsidP="006E11BB">
      <w:pPr>
        <w:rPr>
          <w:sz w:val="16"/>
          <w:szCs w:val="16"/>
          <w:lang w:val="uk-UA"/>
        </w:rPr>
      </w:pPr>
      <w:r>
        <w:rPr>
          <w:sz w:val="16"/>
          <w:szCs w:val="16"/>
          <w:lang w:val="uk-UA"/>
        </w:rPr>
        <w:tab/>
      </w:r>
      <w:r>
        <w:rPr>
          <w:sz w:val="16"/>
          <w:szCs w:val="16"/>
          <w:lang w:val="uk-UA"/>
        </w:rPr>
        <w:tab/>
      </w:r>
      <w:r>
        <w:rPr>
          <w:sz w:val="16"/>
          <w:szCs w:val="16"/>
          <w:lang w:val="uk-UA"/>
        </w:rPr>
        <w:tab/>
        <w:t>(прописом)</w:t>
      </w:r>
    </w:p>
    <w:p w14:paraId="1032B1A1" w14:textId="77777777" w:rsidR="006E11BB" w:rsidRDefault="006E11BB" w:rsidP="006E11BB">
      <w:pPr>
        <w:jc w:val="center"/>
        <w:rPr>
          <w:b/>
          <w:bCs/>
          <w:sz w:val="22"/>
          <w:szCs w:val="22"/>
          <w:lang w:val="uk-UA"/>
        </w:rPr>
      </w:pPr>
    </w:p>
    <w:tbl>
      <w:tblPr>
        <w:tblW w:w="9900" w:type="dxa"/>
        <w:tblInd w:w="108" w:type="dxa"/>
        <w:tblLayout w:type="fixed"/>
        <w:tblLook w:val="04A0" w:firstRow="1" w:lastRow="0" w:firstColumn="1" w:lastColumn="0" w:noHBand="0" w:noVBand="1"/>
      </w:tblPr>
      <w:tblGrid>
        <w:gridCol w:w="5220"/>
        <w:gridCol w:w="4680"/>
      </w:tblGrid>
      <w:tr w:rsidR="006E11BB" w14:paraId="12CBE110" w14:textId="77777777" w:rsidTr="00A92D50">
        <w:trPr>
          <w:trHeight w:val="430"/>
        </w:trPr>
        <w:tc>
          <w:tcPr>
            <w:tcW w:w="5220" w:type="dxa"/>
            <w:hideMark/>
          </w:tcPr>
          <w:p w14:paraId="03D526F6" w14:textId="77777777" w:rsidR="006E11BB" w:rsidRDefault="006E11BB" w:rsidP="00A92D50">
            <w:pPr>
              <w:jc w:val="center"/>
              <w:rPr>
                <w:rFonts w:eastAsia="Calibri"/>
                <w:b/>
                <w:sz w:val="22"/>
                <w:szCs w:val="22"/>
                <w:lang w:val="uk-UA" w:eastAsia="en-US"/>
              </w:rPr>
            </w:pPr>
            <w:r>
              <w:rPr>
                <w:rFonts w:eastAsia="Calibri"/>
                <w:b/>
                <w:sz w:val="22"/>
                <w:szCs w:val="22"/>
                <w:lang w:val="uk-UA" w:eastAsia="en-US"/>
              </w:rPr>
              <w:t>«ПОКУПЕЦЬ»</w:t>
            </w:r>
          </w:p>
        </w:tc>
        <w:tc>
          <w:tcPr>
            <w:tcW w:w="4680" w:type="dxa"/>
            <w:hideMark/>
          </w:tcPr>
          <w:p w14:paraId="23446B0F" w14:textId="77777777" w:rsidR="006E11BB" w:rsidRDefault="006E11BB" w:rsidP="00A92D50">
            <w:pPr>
              <w:jc w:val="center"/>
              <w:rPr>
                <w:b/>
                <w:sz w:val="22"/>
                <w:szCs w:val="22"/>
                <w:lang w:val="uk-UA"/>
              </w:rPr>
            </w:pPr>
            <w:r>
              <w:rPr>
                <w:b/>
                <w:sz w:val="22"/>
                <w:szCs w:val="22"/>
                <w:lang w:val="uk-UA"/>
              </w:rPr>
              <w:t>«ПОСТАЧАЛЬНИК»</w:t>
            </w:r>
          </w:p>
        </w:tc>
      </w:tr>
      <w:tr w:rsidR="006E11BB" w14:paraId="57FAA2BA" w14:textId="77777777" w:rsidTr="00A92D50">
        <w:trPr>
          <w:trHeight w:val="2586"/>
        </w:trPr>
        <w:tc>
          <w:tcPr>
            <w:tcW w:w="5220" w:type="dxa"/>
          </w:tcPr>
          <w:p w14:paraId="3285E8A6" w14:textId="77777777" w:rsidR="006E11BB" w:rsidRPr="00F728CA" w:rsidRDefault="006E11BB" w:rsidP="00A92D50">
            <w:pPr>
              <w:rPr>
                <w:b/>
                <w:bCs/>
                <w:sz w:val="22"/>
                <w:szCs w:val="22"/>
              </w:rPr>
            </w:pPr>
            <w:r w:rsidRPr="00F728CA">
              <w:rPr>
                <w:b/>
                <w:bCs/>
                <w:sz w:val="22"/>
                <w:szCs w:val="22"/>
              </w:rPr>
              <w:t>Великобичківська селищна рада</w:t>
            </w:r>
          </w:p>
          <w:p w14:paraId="563AE6DE" w14:textId="77777777" w:rsidR="006E11BB" w:rsidRPr="00F728CA" w:rsidRDefault="006E11BB" w:rsidP="00A92D50">
            <w:pPr>
              <w:rPr>
                <w:sz w:val="22"/>
                <w:szCs w:val="22"/>
              </w:rPr>
            </w:pPr>
            <w:r w:rsidRPr="00F728CA">
              <w:rPr>
                <w:sz w:val="22"/>
                <w:szCs w:val="22"/>
              </w:rPr>
              <w:t xml:space="preserve">90615, смт.Великий Бичків, </w:t>
            </w:r>
          </w:p>
          <w:p w14:paraId="2CB7C630" w14:textId="77777777" w:rsidR="006E11BB" w:rsidRPr="00F728CA" w:rsidRDefault="006E11BB" w:rsidP="00A92D50">
            <w:pPr>
              <w:rPr>
                <w:sz w:val="22"/>
                <w:szCs w:val="22"/>
              </w:rPr>
            </w:pPr>
            <w:r w:rsidRPr="00F728CA">
              <w:rPr>
                <w:sz w:val="22"/>
                <w:szCs w:val="22"/>
              </w:rPr>
              <w:t>вул. Грушевського,108</w:t>
            </w:r>
          </w:p>
          <w:p w14:paraId="213AFCBA" w14:textId="77777777" w:rsidR="006E11BB" w:rsidRPr="00F728CA" w:rsidRDefault="006E11BB" w:rsidP="00A92D50">
            <w:pPr>
              <w:rPr>
                <w:sz w:val="22"/>
                <w:szCs w:val="22"/>
              </w:rPr>
            </w:pPr>
            <w:r w:rsidRPr="00F728CA">
              <w:rPr>
                <w:sz w:val="22"/>
                <w:szCs w:val="22"/>
              </w:rPr>
              <w:t xml:space="preserve">р/р </w:t>
            </w:r>
            <w:r w:rsidRPr="00F728CA">
              <w:rPr>
                <w:sz w:val="22"/>
                <w:szCs w:val="22"/>
                <w:lang w:val="en-US"/>
              </w:rPr>
              <w:t>UA</w:t>
            </w:r>
            <w:r>
              <w:rPr>
                <w:sz w:val="22"/>
                <w:szCs w:val="22"/>
                <w:lang w:val="uk-UA"/>
              </w:rPr>
              <w:t>96</w:t>
            </w:r>
            <w:r w:rsidRPr="00F728CA">
              <w:rPr>
                <w:sz w:val="22"/>
                <w:szCs w:val="22"/>
              </w:rPr>
              <w:t>82017203442</w:t>
            </w:r>
            <w:r>
              <w:rPr>
                <w:sz w:val="22"/>
                <w:szCs w:val="22"/>
                <w:lang w:val="uk-UA"/>
              </w:rPr>
              <w:t>3</w:t>
            </w:r>
            <w:r w:rsidRPr="00F728CA">
              <w:rPr>
                <w:sz w:val="22"/>
                <w:szCs w:val="22"/>
              </w:rPr>
              <w:t>015</w:t>
            </w:r>
            <w:r>
              <w:rPr>
                <w:sz w:val="22"/>
                <w:szCs w:val="22"/>
                <w:lang w:val="uk-UA"/>
              </w:rPr>
              <w:t>7</w:t>
            </w:r>
            <w:r w:rsidRPr="00F728CA">
              <w:rPr>
                <w:sz w:val="22"/>
                <w:szCs w:val="22"/>
              </w:rPr>
              <w:t>000029783</w:t>
            </w:r>
          </w:p>
          <w:p w14:paraId="6EFE2483" w14:textId="77777777" w:rsidR="006E11BB" w:rsidRPr="00F728CA" w:rsidRDefault="006E11BB" w:rsidP="00A92D50">
            <w:pPr>
              <w:rPr>
                <w:sz w:val="22"/>
                <w:szCs w:val="22"/>
              </w:rPr>
            </w:pPr>
            <w:r>
              <w:rPr>
                <w:sz w:val="22"/>
                <w:szCs w:val="22"/>
                <w:lang w:val="uk-UA"/>
              </w:rPr>
              <w:t xml:space="preserve">у </w:t>
            </w:r>
            <w:r w:rsidRPr="00F728CA">
              <w:rPr>
                <w:sz w:val="22"/>
                <w:szCs w:val="22"/>
              </w:rPr>
              <w:t>ДКСУ м. Київ</w:t>
            </w:r>
          </w:p>
          <w:p w14:paraId="26CBB798" w14:textId="77777777" w:rsidR="006E11BB" w:rsidRPr="00F728CA" w:rsidRDefault="006E11BB" w:rsidP="00A92D50">
            <w:pPr>
              <w:rPr>
                <w:sz w:val="22"/>
                <w:szCs w:val="22"/>
              </w:rPr>
            </w:pPr>
            <w:r w:rsidRPr="00F728CA">
              <w:rPr>
                <w:sz w:val="22"/>
                <w:szCs w:val="22"/>
              </w:rPr>
              <w:t>Код за ЄДРПОУ 04351446</w:t>
            </w:r>
          </w:p>
          <w:p w14:paraId="704EFB63" w14:textId="77777777" w:rsidR="006E11BB" w:rsidRDefault="006E11BB" w:rsidP="00A92D50">
            <w:pPr>
              <w:rPr>
                <w:sz w:val="22"/>
                <w:szCs w:val="22"/>
                <w:lang w:val="uk-UA"/>
              </w:rPr>
            </w:pPr>
          </w:p>
          <w:p w14:paraId="210EF582" w14:textId="77777777" w:rsidR="006E11BB" w:rsidRDefault="006E11BB" w:rsidP="00A92D50">
            <w:pPr>
              <w:rPr>
                <w:b/>
                <w:sz w:val="22"/>
                <w:szCs w:val="22"/>
                <w:lang w:val="uk-UA"/>
              </w:rPr>
            </w:pPr>
            <w:r>
              <w:rPr>
                <w:b/>
                <w:sz w:val="22"/>
                <w:szCs w:val="22"/>
                <w:lang w:val="uk-UA"/>
              </w:rPr>
              <w:t>Селищний голова ____________ /Олег БУРСА/</w:t>
            </w:r>
          </w:p>
          <w:p w14:paraId="55ED4F79" w14:textId="77777777" w:rsidR="006E11BB" w:rsidRDefault="006E11BB" w:rsidP="00A92D50">
            <w:pPr>
              <w:rPr>
                <w:rFonts w:eastAsia="Calibri"/>
                <w:b/>
                <w:sz w:val="16"/>
                <w:szCs w:val="16"/>
                <w:lang w:val="uk-UA" w:eastAsia="en-US"/>
              </w:rPr>
            </w:pPr>
            <w:r>
              <w:rPr>
                <w:sz w:val="16"/>
                <w:szCs w:val="16"/>
                <w:lang w:val="uk-UA"/>
              </w:rPr>
              <w:t xml:space="preserve">    М.П.            </w:t>
            </w:r>
          </w:p>
        </w:tc>
        <w:tc>
          <w:tcPr>
            <w:tcW w:w="4680" w:type="dxa"/>
          </w:tcPr>
          <w:p w14:paraId="0C0EA73B" w14:textId="77777777" w:rsidR="006E11BB" w:rsidRDefault="006E11BB" w:rsidP="00A92D50">
            <w:pPr>
              <w:jc w:val="center"/>
              <w:rPr>
                <w:b/>
                <w:sz w:val="22"/>
                <w:szCs w:val="22"/>
                <w:lang w:val="uk-UA"/>
              </w:rPr>
            </w:pPr>
          </w:p>
          <w:p w14:paraId="293246D8" w14:textId="77777777" w:rsidR="006E11BB" w:rsidRDefault="006E11BB" w:rsidP="00A92D50">
            <w:pPr>
              <w:jc w:val="center"/>
              <w:rPr>
                <w:sz w:val="22"/>
                <w:szCs w:val="22"/>
                <w:lang w:val="uk-UA"/>
              </w:rPr>
            </w:pPr>
          </w:p>
          <w:p w14:paraId="08D4A018" w14:textId="77777777" w:rsidR="006E11BB" w:rsidRDefault="006E11BB" w:rsidP="00A92D50">
            <w:pPr>
              <w:jc w:val="center"/>
              <w:rPr>
                <w:sz w:val="22"/>
                <w:szCs w:val="22"/>
                <w:lang w:val="uk-UA"/>
              </w:rPr>
            </w:pPr>
          </w:p>
          <w:p w14:paraId="600E611A" w14:textId="77777777" w:rsidR="006E11BB" w:rsidRDefault="006E11BB" w:rsidP="00A92D50">
            <w:pPr>
              <w:jc w:val="center"/>
              <w:rPr>
                <w:sz w:val="22"/>
                <w:szCs w:val="22"/>
                <w:lang w:val="uk-UA"/>
              </w:rPr>
            </w:pPr>
          </w:p>
          <w:p w14:paraId="22B01EFA" w14:textId="77777777" w:rsidR="006E11BB" w:rsidRDefault="006E11BB" w:rsidP="00A92D50">
            <w:pPr>
              <w:jc w:val="center"/>
              <w:rPr>
                <w:sz w:val="22"/>
                <w:szCs w:val="22"/>
                <w:lang w:val="uk-UA"/>
              </w:rPr>
            </w:pPr>
          </w:p>
          <w:p w14:paraId="59A13250" w14:textId="77777777" w:rsidR="006E11BB" w:rsidRDefault="006E11BB" w:rsidP="00A92D50">
            <w:pPr>
              <w:jc w:val="center"/>
              <w:rPr>
                <w:sz w:val="22"/>
                <w:szCs w:val="22"/>
                <w:lang w:val="uk-UA"/>
              </w:rPr>
            </w:pPr>
          </w:p>
          <w:p w14:paraId="18140A92" w14:textId="77777777" w:rsidR="006E11BB" w:rsidRDefault="006E11BB" w:rsidP="00A92D50">
            <w:pPr>
              <w:jc w:val="center"/>
              <w:rPr>
                <w:sz w:val="22"/>
                <w:szCs w:val="22"/>
                <w:lang w:val="uk-UA"/>
              </w:rPr>
            </w:pPr>
          </w:p>
          <w:p w14:paraId="53E63EE8" w14:textId="77777777" w:rsidR="006E11BB" w:rsidRDefault="006E11BB" w:rsidP="00A92D50">
            <w:pPr>
              <w:jc w:val="center"/>
              <w:rPr>
                <w:sz w:val="22"/>
                <w:szCs w:val="22"/>
                <w:lang w:val="uk-UA"/>
              </w:rPr>
            </w:pPr>
          </w:p>
          <w:p w14:paraId="43082924" w14:textId="77777777" w:rsidR="006E11BB" w:rsidRDefault="006E11BB" w:rsidP="00A92D50">
            <w:pPr>
              <w:jc w:val="center"/>
              <w:rPr>
                <w:sz w:val="22"/>
                <w:szCs w:val="22"/>
                <w:lang w:val="uk-UA"/>
              </w:rPr>
            </w:pPr>
          </w:p>
          <w:p w14:paraId="2B1F2245" w14:textId="77777777" w:rsidR="006E11BB" w:rsidRDefault="006E11BB" w:rsidP="00A92D50">
            <w:pPr>
              <w:jc w:val="center"/>
              <w:rPr>
                <w:sz w:val="22"/>
                <w:szCs w:val="22"/>
                <w:lang w:val="uk-UA"/>
              </w:rPr>
            </w:pPr>
          </w:p>
          <w:p w14:paraId="647282E3" w14:textId="77777777" w:rsidR="006E11BB" w:rsidRDefault="006E11BB" w:rsidP="00A92D50">
            <w:pPr>
              <w:rPr>
                <w:b/>
                <w:sz w:val="22"/>
                <w:szCs w:val="22"/>
                <w:lang w:val="uk-UA"/>
              </w:rPr>
            </w:pPr>
            <w:r>
              <w:rPr>
                <w:b/>
                <w:sz w:val="22"/>
                <w:szCs w:val="22"/>
                <w:lang w:val="uk-UA"/>
              </w:rPr>
              <w:t xml:space="preserve">   ________________________________</w:t>
            </w:r>
          </w:p>
          <w:p w14:paraId="181425CB" w14:textId="77777777" w:rsidR="006E11BB" w:rsidRDefault="006E11BB" w:rsidP="00A92D50">
            <w:pPr>
              <w:rPr>
                <w:b/>
                <w:sz w:val="16"/>
                <w:szCs w:val="16"/>
                <w:lang w:val="uk-UA"/>
              </w:rPr>
            </w:pPr>
            <w:r>
              <w:rPr>
                <w:b/>
                <w:sz w:val="16"/>
                <w:szCs w:val="16"/>
                <w:lang w:val="uk-UA"/>
              </w:rPr>
              <w:t xml:space="preserve">        </w:t>
            </w:r>
            <w:r>
              <w:rPr>
                <w:sz w:val="16"/>
                <w:szCs w:val="16"/>
                <w:lang w:val="uk-UA"/>
              </w:rPr>
              <w:t xml:space="preserve">М.П.            </w:t>
            </w:r>
          </w:p>
        </w:tc>
      </w:tr>
    </w:tbl>
    <w:p w14:paraId="4541AC6F" w14:textId="77777777" w:rsidR="006E11BB" w:rsidRDefault="006E11BB" w:rsidP="006E11BB">
      <w:pPr>
        <w:rPr>
          <w:sz w:val="22"/>
          <w:szCs w:val="22"/>
          <w:lang w:val="uk-UA"/>
        </w:rPr>
      </w:pPr>
    </w:p>
    <w:p w14:paraId="038109A0" w14:textId="77777777" w:rsidR="006E11BB" w:rsidRDefault="006E11BB" w:rsidP="006E11BB">
      <w:pPr>
        <w:tabs>
          <w:tab w:val="left" w:pos="720"/>
          <w:tab w:val="left" w:pos="851"/>
        </w:tabs>
        <w:ind w:left="-720"/>
        <w:jc w:val="right"/>
        <w:rPr>
          <w:b/>
          <w:sz w:val="22"/>
          <w:szCs w:val="22"/>
          <w:lang w:val="uk-UA"/>
        </w:rPr>
      </w:pPr>
      <w:r>
        <w:rPr>
          <w:sz w:val="22"/>
          <w:szCs w:val="22"/>
          <w:lang w:val="uk-UA"/>
        </w:rPr>
        <w:br w:type="page"/>
      </w:r>
      <w:r>
        <w:rPr>
          <w:b/>
          <w:sz w:val="22"/>
          <w:szCs w:val="22"/>
          <w:lang w:val="uk-UA"/>
        </w:rPr>
        <w:lastRenderedPageBreak/>
        <w:t>Додаток №2</w:t>
      </w:r>
    </w:p>
    <w:p w14:paraId="085AF6CD" w14:textId="77777777" w:rsidR="006E11BB" w:rsidRDefault="006E11BB" w:rsidP="006E11BB">
      <w:pPr>
        <w:tabs>
          <w:tab w:val="left" w:pos="720"/>
          <w:tab w:val="left" w:pos="851"/>
        </w:tabs>
        <w:spacing w:line="276" w:lineRule="auto"/>
        <w:ind w:left="-720"/>
        <w:jc w:val="right"/>
        <w:rPr>
          <w:sz w:val="22"/>
          <w:szCs w:val="22"/>
          <w:lang w:val="uk-UA"/>
        </w:rPr>
      </w:pPr>
      <w:r>
        <w:rPr>
          <w:sz w:val="22"/>
          <w:szCs w:val="22"/>
          <w:lang w:val="uk-UA"/>
        </w:rPr>
        <w:t>до Договору поставки нафтопродуктів № __</w:t>
      </w:r>
    </w:p>
    <w:p w14:paraId="24BAC860" w14:textId="65C6B362" w:rsidR="006E11BB" w:rsidRDefault="006E11BB" w:rsidP="006E11BB">
      <w:pPr>
        <w:tabs>
          <w:tab w:val="left" w:pos="720"/>
          <w:tab w:val="left" w:pos="851"/>
        </w:tabs>
        <w:spacing w:line="276" w:lineRule="auto"/>
        <w:ind w:left="-720"/>
        <w:jc w:val="right"/>
        <w:rPr>
          <w:sz w:val="22"/>
          <w:szCs w:val="22"/>
          <w:lang w:val="uk-UA"/>
        </w:rPr>
      </w:pPr>
      <w:r>
        <w:rPr>
          <w:sz w:val="22"/>
          <w:szCs w:val="22"/>
          <w:lang w:val="uk-UA"/>
        </w:rPr>
        <w:t>від ____ ____________ 202</w:t>
      </w:r>
      <w:r w:rsidR="003742C7">
        <w:rPr>
          <w:sz w:val="22"/>
          <w:szCs w:val="22"/>
          <w:lang w:val="uk-UA"/>
        </w:rPr>
        <w:t>4</w:t>
      </w:r>
      <w:r>
        <w:rPr>
          <w:sz w:val="22"/>
          <w:szCs w:val="22"/>
          <w:lang w:val="uk-UA"/>
        </w:rPr>
        <w:t xml:space="preserve"> року</w:t>
      </w:r>
    </w:p>
    <w:p w14:paraId="2CA5E3AB" w14:textId="77777777" w:rsidR="006E11BB" w:rsidRDefault="006E11BB" w:rsidP="006E11BB">
      <w:pPr>
        <w:ind w:left="5940"/>
        <w:jc w:val="right"/>
        <w:outlineLvl w:val="0"/>
        <w:rPr>
          <w:b/>
          <w:sz w:val="22"/>
          <w:szCs w:val="22"/>
          <w:lang w:val="uk-UA"/>
        </w:rPr>
      </w:pPr>
    </w:p>
    <w:p w14:paraId="731BD3F6" w14:textId="77777777" w:rsidR="006E11BB" w:rsidRDefault="006E11BB" w:rsidP="006E11BB">
      <w:pPr>
        <w:jc w:val="center"/>
        <w:outlineLvl w:val="0"/>
        <w:rPr>
          <w:b/>
          <w:sz w:val="22"/>
          <w:szCs w:val="22"/>
          <w:lang w:val="uk-UA"/>
        </w:rPr>
      </w:pPr>
      <w:r>
        <w:rPr>
          <w:b/>
          <w:sz w:val="22"/>
          <w:szCs w:val="22"/>
          <w:lang w:val="uk-UA"/>
        </w:rPr>
        <w:t xml:space="preserve">ПЕРЕЛІК ТА РОЗМІЩЕННЯ АЗС </w:t>
      </w:r>
    </w:p>
    <w:p w14:paraId="0D9F7117" w14:textId="77777777" w:rsidR="006E11BB" w:rsidRDefault="006E11BB" w:rsidP="006E11BB">
      <w:pPr>
        <w:jc w:val="center"/>
        <w:outlineLvl w:val="0"/>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577"/>
        <w:gridCol w:w="2282"/>
        <w:gridCol w:w="1736"/>
        <w:gridCol w:w="1679"/>
        <w:gridCol w:w="1705"/>
      </w:tblGrid>
      <w:tr w:rsidR="006E11BB" w14:paraId="010C2FF5" w14:textId="77777777" w:rsidTr="00A92D50">
        <w:trPr>
          <w:trHeight w:val="1096"/>
        </w:trPr>
        <w:tc>
          <w:tcPr>
            <w:tcW w:w="650" w:type="dxa"/>
            <w:tcBorders>
              <w:top w:val="single" w:sz="4" w:space="0" w:color="auto"/>
              <w:left w:val="single" w:sz="4" w:space="0" w:color="auto"/>
              <w:bottom w:val="single" w:sz="4" w:space="0" w:color="auto"/>
              <w:right w:val="single" w:sz="4" w:space="0" w:color="auto"/>
            </w:tcBorders>
          </w:tcPr>
          <w:p w14:paraId="38C24869" w14:textId="77777777" w:rsidR="006E11BB" w:rsidRDefault="006E11BB" w:rsidP="00A92D50">
            <w:pPr>
              <w:jc w:val="center"/>
              <w:outlineLvl w:val="0"/>
              <w:rPr>
                <w:b/>
                <w:lang w:val="uk-UA"/>
              </w:rPr>
            </w:pPr>
            <w:r>
              <w:rPr>
                <w:b/>
                <w:sz w:val="22"/>
                <w:szCs w:val="22"/>
                <w:lang w:val="uk-UA"/>
              </w:rPr>
              <w:t>№ п/п АЗС</w:t>
            </w:r>
          </w:p>
          <w:p w14:paraId="1060C1CF" w14:textId="77777777" w:rsidR="006E11BB" w:rsidRDefault="006E11BB" w:rsidP="00A92D50">
            <w:pPr>
              <w:jc w:val="both"/>
              <w:outlineLvl w:val="0"/>
              <w:rPr>
                <w:lang w:val="uk-UA"/>
              </w:rPr>
            </w:pPr>
          </w:p>
        </w:tc>
        <w:tc>
          <w:tcPr>
            <w:tcW w:w="1577" w:type="dxa"/>
            <w:tcBorders>
              <w:top w:val="single" w:sz="4" w:space="0" w:color="auto"/>
              <w:left w:val="single" w:sz="4" w:space="0" w:color="auto"/>
              <w:bottom w:val="single" w:sz="4" w:space="0" w:color="auto"/>
              <w:right w:val="single" w:sz="4" w:space="0" w:color="auto"/>
            </w:tcBorders>
            <w:hideMark/>
          </w:tcPr>
          <w:p w14:paraId="6AF7D79F" w14:textId="77777777" w:rsidR="006E11BB" w:rsidRDefault="006E11BB" w:rsidP="00A92D50">
            <w:pPr>
              <w:jc w:val="center"/>
              <w:outlineLvl w:val="0"/>
              <w:rPr>
                <w:lang w:val="uk-UA"/>
              </w:rPr>
            </w:pPr>
            <w:r>
              <w:rPr>
                <w:b/>
                <w:sz w:val="22"/>
                <w:szCs w:val="22"/>
                <w:lang w:val="uk-UA"/>
              </w:rPr>
              <w:t>Регіон</w:t>
            </w:r>
          </w:p>
        </w:tc>
        <w:tc>
          <w:tcPr>
            <w:tcW w:w="2282" w:type="dxa"/>
            <w:tcBorders>
              <w:top w:val="single" w:sz="4" w:space="0" w:color="auto"/>
              <w:left w:val="single" w:sz="4" w:space="0" w:color="auto"/>
              <w:bottom w:val="single" w:sz="4" w:space="0" w:color="auto"/>
              <w:right w:val="single" w:sz="4" w:space="0" w:color="auto"/>
            </w:tcBorders>
            <w:hideMark/>
          </w:tcPr>
          <w:p w14:paraId="4117DC28" w14:textId="77777777" w:rsidR="006E11BB" w:rsidRDefault="006E11BB" w:rsidP="00A92D50">
            <w:pPr>
              <w:jc w:val="center"/>
              <w:outlineLvl w:val="0"/>
              <w:rPr>
                <w:lang w:val="uk-UA"/>
              </w:rPr>
            </w:pPr>
            <w:r>
              <w:rPr>
                <w:b/>
                <w:sz w:val="22"/>
                <w:szCs w:val="22"/>
                <w:lang w:val="uk-UA"/>
              </w:rPr>
              <w:t>Місце розташування</w:t>
            </w:r>
          </w:p>
        </w:tc>
        <w:tc>
          <w:tcPr>
            <w:tcW w:w="1736" w:type="dxa"/>
            <w:tcBorders>
              <w:top w:val="single" w:sz="4" w:space="0" w:color="auto"/>
              <w:left w:val="single" w:sz="4" w:space="0" w:color="auto"/>
              <w:bottom w:val="single" w:sz="4" w:space="0" w:color="auto"/>
              <w:right w:val="single" w:sz="4" w:space="0" w:color="auto"/>
            </w:tcBorders>
            <w:vAlign w:val="center"/>
          </w:tcPr>
          <w:p w14:paraId="4B65CBDD" w14:textId="77777777" w:rsidR="006E11BB" w:rsidRDefault="006E11BB" w:rsidP="00A92D50">
            <w:pPr>
              <w:ind w:left="-17"/>
              <w:jc w:val="center"/>
              <w:rPr>
                <w:b/>
                <w:color w:val="000000"/>
                <w:spacing w:val="1"/>
                <w:sz w:val="22"/>
                <w:szCs w:val="22"/>
              </w:rPr>
            </w:pPr>
            <w:r>
              <w:rPr>
                <w:b/>
                <w:color w:val="000000"/>
                <w:spacing w:val="1"/>
                <w:sz w:val="22"/>
                <w:szCs w:val="22"/>
              </w:rPr>
              <w:t>Власна/</w:t>
            </w:r>
          </w:p>
          <w:p w14:paraId="1B4AB541" w14:textId="77777777" w:rsidR="006E11BB" w:rsidRDefault="006E11BB" w:rsidP="00A92D50">
            <w:pPr>
              <w:ind w:left="-17"/>
              <w:jc w:val="center"/>
              <w:rPr>
                <w:b/>
                <w:color w:val="000000"/>
                <w:spacing w:val="1"/>
                <w:sz w:val="22"/>
                <w:szCs w:val="22"/>
                <w:lang w:val="uk-UA"/>
              </w:rPr>
            </w:pPr>
            <w:r>
              <w:rPr>
                <w:b/>
                <w:color w:val="000000"/>
                <w:spacing w:val="1"/>
                <w:sz w:val="22"/>
                <w:szCs w:val="22"/>
              </w:rPr>
              <w:t>Орендована</w:t>
            </w:r>
            <w:r>
              <w:rPr>
                <w:b/>
                <w:color w:val="000000"/>
                <w:spacing w:val="1"/>
                <w:sz w:val="22"/>
                <w:szCs w:val="22"/>
                <w:lang w:val="uk-UA"/>
              </w:rPr>
              <w:t>/</w:t>
            </w:r>
          </w:p>
          <w:p w14:paraId="1C183B88" w14:textId="77777777" w:rsidR="006E11BB" w:rsidRDefault="006E11BB" w:rsidP="00A92D50">
            <w:pPr>
              <w:ind w:left="-17"/>
              <w:jc w:val="center"/>
              <w:rPr>
                <w:b/>
                <w:color w:val="000000"/>
                <w:spacing w:val="1"/>
                <w:sz w:val="22"/>
                <w:szCs w:val="22"/>
                <w:lang w:val="uk-UA"/>
              </w:rPr>
            </w:pPr>
            <w:r>
              <w:rPr>
                <w:b/>
                <w:color w:val="000000"/>
                <w:spacing w:val="1"/>
                <w:sz w:val="22"/>
                <w:szCs w:val="22"/>
                <w:lang w:val="uk-UA"/>
              </w:rPr>
              <w:t>суборендована/</w:t>
            </w:r>
          </w:p>
          <w:p w14:paraId="68B09DBB" w14:textId="77777777" w:rsidR="006E11BB" w:rsidRDefault="006E11BB" w:rsidP="00A92D50">
            <w:pPr>
              <w:ind w:left="-17"/>
              <w:jc w:val="center"/>
              <w:rPr>
                <w:b/>
                <w:color w:val="000000"/>
                <w:spacing w:val="1"/>
                <w:sz w:val="22"/>
                <w:szCs w:val="22"/>
              </w:rPr>
            </w:pPr>
            <w:r>
              <w:rPr>
                <w:b/>
                <w:color w:val="000000"/>
                <w:spacing w:val="1"/>
                <w:sz w:val="22"/>
                <w:szCs w:val="22"/>
              </w:rPr>
              <w:t>партнерська/</w:t>
            </w:r>
          </w:p>
          <w:p w14:paraId="5A9FFA28" w14:textId="77777777" w:rsidR="006E11BB" w:rsidRDefault="006E11BB" w:rsidP="00A92D50">
            <w:pPr>
              <w:ind w:left="-17"/>
              <w:jc w:val="center"/>
              <w:rPr>
                <w:b/>
                <w:color w:val="000000"/>
                <w:spacing w:val="1"/>
                <w:sz w:val="22"/>
                <w:szCs w:val="22"/>
              </w:rPr>
            </w:pPr>
          </w:p>
        </w:tc>
        <w:tc>
          <w:tcPr>
            <w:tcW w:w="1679" w:type="dxa"/>
            <w:tcBorders>
              <w:top w:val="single" w:sz="4" w:space="0" w:color="auto"/>
              <w:left w:val="single" w:sz="4" w:space="0" w:color="auto"/>
              <w:bottom w:val="single" w:sz="4" w:space="0" w:color="auto"/>
              <w:right w:val="single" w:sz="4" w:space="0" w:color="auto"/>
            </w:tcBorders>
            <w:vAlign w:val="center"/>
            <w:hideMark/>
          </w:tcPr>
          <w:p w14:paraId="464CA799" w14:textId="77777777" w:rsidR="006E11BB" w:rsidRDefault="006E11BB" w:rsidP="00A92D50">
            <w:pPr>
              <w:pStyle w:val="TableParagraph"/>
              <w:ind w:left="-17"/>
              <w:jc w:val="center"/>
              <w:rPr>
                <w:b/>
                <w:color w:val="000000"/>
              </w:rPr>
            </w:pPr>
            <w:r>
              <w:rPr>
                <w:b/>
                <w:color w:val="000000"/>
              </w:rPr>
              <w:t>Реєстраційний</w:t>
            </w:r>
          </w:p>
          <w:p w14:paraId="05C674F9" w14:textId="77777777" w:rsidR="006E11BB" w:rsidRDefault="006E11BB" w:rsidP="00A92D50">
            <w:pPr>
              <w:ind w:left="-17"/>
              <w:jc w:val="center"/>
              <w:rPr>
                <w:b/>
                <w:color w:val="000000"/>
                <w:spacing w:val="1"/>
                <w:sz w:val="22"/>
                <w:szCs w:val="22"/>
              </w:rPr>
            </w:pPr>
            <w:r>
              <w:rPr>
                <w:b/>
                <w:color w:val="000000"/>
                <w:sz w:val="22"/>
                <w:szCs w:val="22"/>
              </w:rPr>
              <w:t>№ ліцензії щодо роздрібної торгівлі пальним</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9822683" w14:textId="77777777" w:rsidR="006E11BB" w:rsidRDefault="006E11BB" w:rsidP="00A92D50">
            <w:pPr>
              <w:ind w:left="-17"/>
              <w:jc w:val="center"/>
              <w:rPr>
                <w:b/>
                <w:color w:val="000000"/>
                <w:spacing w:val="1"/>
                <w:sz w:val="22"/>
                <w:szCs w:val="22"/>
                <w:lang w:val="uk-UA"/>
              </w:rPr>
            </w:pPr>
            <w:r>
              <w:rPr>
                <w:b/>
                <w:color w:val="000000"/>
                <w:spacing w:val="1"/>
                <w:sz w:val="22"/>
                <w:szCs w:val="22"/>
                <w:lang w:val="uk-UA"/>
              </w:rPr>
              <w:t>Найменування ліцензіата</w:t>
            </w:r>
          </w:p>
        </w:tc>
      </w:tr>
      <w:tr w:rsidR="006E11BB" w14:paraId="54EA332E"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4B987E9A" w14:textId="77777777" w:rsidR="006E11BB" w:rsidRDefault="006E11BB" w:rsidP="00A92D50">
            <w:pPr>
              <w:jc w:val="center"/>
              <w:outlineLvl w:val="0"/>
              <w:rPr>
                <w:lang w:val="uk-UA"/>
              </w:rPr>
            </w:pPr>
            <w:r>
              <w:rPr>
                <w:lang w:val="uk-UA"/>
              </w:rPr>
              <w:t>1</w:t>
            </w:r>
          </w:p>
        </w:tc>
        <w:tc>
          <w:tcPr>
            <w:tcW w:w="1577" w:type="dxa"/>
            <w:tcBorders>
              <w:top w:val="single" w:sz="4" w:space="0" w:color="auto"/>
              <w:left w:val="single" w:sz="4" w:space="0" w:color="auto"/>
              <w:bottom w:val="single" w:sz="4" w:space="0" w:color="auto"/>
              <w:right w:val="single" w:sz="4" w:space="0" w:color="auto"/>
            </w:tcBorders>
            <w:hideMark/>
          </w:tcPr>
          <w:p w14:paraId="343DC76B" w14:textId="77777777" w:rsidR="006E11BB" w:rsidRDefault="006E11BB" w:rsidP="00A92D50">
            <w:pPr>
              <w:jc w:val="both"/>
              <w:outlineLvl w:val="0"/>
              <w:rPr>
                <w:lang w:val="uk-UA"/>
              </w:rPr>
            </w:pPr>
            <w:r>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41182146"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55C14642"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2B124EB"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10E24E80" w14:textId="77777777" w:rsidR="006E11BB" w:rsidRDefault="006E11BB" w:rsidP="00A92D50">
            <w:pPr>
              <w:jc w:val="both"/>
              <w:outlineLvl w:val="0"/>
              <w:rPr>
                <w:lang w:val="uk-UA"/>
              </w:rPr>
            </w:pPr>
          </w:p>
        </w:tc>
      </w:tr>
      <w:tr w:rsidR="006E11BB" w14:paraId="774C058F"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37BA4BC5" w14:textId="77777777" w:rsidR="006E11BB" w:rsidRDefault="006E11BB" w:rsidP="00A92D50">
            <w:pPr>
              <w:jc w:val="center"/>
              <w:outlineLvl w:val="0"/>
              <w:rPr>
                <w:lang w:val="uk-UA"/>
              </w:rPr>
            </w:pPr>
            <w:r>
              <w:rPr>
                <w:lang w:val="uk-UA"/>
              </w:rPr>
              <w:t>2</w:t>
            </w:r>
          </w:p>
        </w:tc>
        <w:tc>
          <w:tcPr>
            <w:tcW w:w="1577" w:type="dxa"/>
            <w:tcBorders>
              <w:top w:val="single" w:sz="4" w:space="0" w:color="auto"/>
              <w:left w:val="single" w:sz="4" w:space="0" w:color="auto"/>
              <w:bottom w:val="single" w:sz="4" w:space="0" w:color="auto"/>
              <w:right w:val="single" w:sz="4" w:space="0" w:color="auto"/>
            </w:tcBorders>
            <w:hideMark/>
          </w:tcPr>
          <w:p w14:paraId="00F9992A"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02759683"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741BC02F"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67A8B0EF"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D98BB08" w14:textId="77777777" w:rsidR="006E11BB" w:rsidRDefault="006E11BB" w:rsidP="00A92D50">
            <w:pPr>
              <w:jc w:val="both"/>
              <w:outlineLvl w:val="0"/>
              <w:rPr>
                <w:lang w:val="uk-UA"/>
              </w:rPr>
            </w:pPr>
          </w:p>
        </w:tc>
      </w:tr>
      <w:tr w:rsidR="006E11BB" w14:paraId="3DC784E8"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3A7E2F1E" w14:textId="77777777" w:rsidR="006E11BB" w:rsidRDefault="006E11BB" w:rsidP="00A92D50">
            <w:pPr>
              <w:jc w:val="center"/>
              <w:outlineLvl w:val="0"/>
              <w:rPr>
                <w:lang w:val="uk-UA"/>
              </w:rPr>
            </w:pPr>
            <w:r>
              <w:rPr>
                <w:lang w:val="uk-UA"/>
              </w:rPr>
              <w:t>3</w:t>
            </w:r>
          </w:p>
        </w:tc>
        <w:tc>
          <w:tcPr>
            <w:tcW w:w="1577" w:type="dxa"/>
            <w:tcBorders>
              <w:top w:val="single" w:sz="4" w:space="0" w:color="auto"/>
              <w:left w:val="single" w:sz="4" w:space="0" w:color="auto"/>
              <w:bottom w:val="single" w:sz="4" w:space="0" w:color="auto"/>
              <w:right w:val="single" w:sz="4" w:space="0" w:color="auto"/>
            </w:tcBorders>
            <w:hideMark/>
          </w:tcPr>
          <w:p w14:paraId="15E26898"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29D348C4"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299B4DDD"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4606D5C6"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0F43F981" w14:textId="77777777" w:rsidR="006E11BB" w:rsidRDefault="006E11BB" w:rsidP="00A92D50">
            <w:pPr>
              <w:jc w:val="both"/>
              <w:outlineLvl w:val="0"/>
              <w:rPr>
                <w:lang w:val="uk-UA"/>
              </w:rPr>
            </w:pPr>
          </w:p>
        </w:tc>
      </w:tr>
      <w:tr w:rsidR="006E11BB" w14:paraId="32AD67A6"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2A429738" w14:textId="77777777" w:rsidR="006E11BB" w:rsidRDefault="006E11BB" w:rsidP="00A92D50">
            <w:pPr>
              <w:jc w:val="center"/>
              <w:outlineLvl w:val="0"/>
              <w:rPr>
                <w:lang w:val="uk-UA"/>
              </w:rPr>
            </w:pPr>
            <w:r>
              <w:rPr>
                <w:lang w:val="uk-UA"/>
              </w:rPr>
              <w:t>4</w:t>
            </w:r>
          </w:p>
        </w:tc>
        <w:tc>
          <w:tcPr>
            <w:tcW w:w="1577" w:type="dxa"/>
            <w:tcBorders>
              <w:top w:val="single" w:sz="4" w:space="0" w:color="auto"/>
              <w:left w:val="single" w:sz="4" w:space="0" w:color="auto"/>
              <w:bottom w:val="single" w:sz="4" w:space="0" w:color="auto"/>
              <w:right w:val="single" w:sz="4" w:space="0" w:color="auto"/>
            </w:tcBorders>
            <w:hideMark/>
          </w:tcPr>
          <w:p w14:paraId="57AFF823"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14CF4AC8"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6F749BFE"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67914819"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B87C56B" w14:textId="77777777" w:rsidR="006E11BB" w:rsidRDefault="006E11BB" w:rsidP="00A92D50">
            <w:pPr>
              <w:jc w:val="both"/>
              <w:outlineLvl w:val="0"/>
              <w:rPr>
                <w:lang w:val="uk-UA"/>
              </w:rPr>
            </w:pPr>
          </w:p>
        </w:tc>
      </w:tr>
      <w:tr w:rsidR="006E11BB" w14:paraId="55042280" w14:textId="77777777" w:rsidTr="00A92D50">
        <w:tc>
          <w:tcPr>
            <w:tcW w:w="650" w:type="dxa"/>
            <w:tcBorders>
              <w:top w:val="single" w:sz="4" w:space="0" w:color="auto"/>
              <w:left w:val="single" w:sz="4" w:space="0" w:color="auto"/>
              <w:bottom w:val="single" w:sz="4" w:space="0" w:color="auto"/>
              <w:right w:val="single" w:sz="4" w:space="0" w:color="auto"/>
            </w:tcBorders>
            <w:vAlign w:val="center"/>
            <w:hideMark/>
          </w:tcPr>
          <w:p w14:paraId="416E139C" w14:textId="77777777" w:rsidR="006E11BB" w:rsidRDefault="006E11BB" w:rsidP="00A92D50">
            <w:pPr>
              <w:jc w:val="center"/>
              <w:outlineLvl w:val="0"/>
              <w:rPr>
                <w:lang w:val="uk-UA"/>
              </w:rPr>
            </w:pPr>
            <w:r>
              <w:rPr>
                <w:lang w:val="uk-UA"/>
              </w:rPr>
              <w:t>5</w:t>
            </w:r>
          </w:p>
        </w:tc>
        <w:tc>
          <w:tcPr>
            <w:tcW w:w="1577" w:type="dxa"/>
            <w:tcBorders>
              <w:top w:val="single" w:sz="4" w:space="0" w:color="auto"/>
              <w:left w:val="single" w:sz="4" w:space="0" w:color="auto"/>
              <w:bottom w:val="single" w:sz="4" w:space="0" w:color="auto"/>
              <w:right w:val="single" w:sz="4" w:space="0" w:color="auto"/>
            </w:tcBorders>
            <w:hideMark/>
          </w:tcPr>
          <w:p w14:paraId="36F32C60" w14:textId="77777777" w:rsidR="006E11BB" w:rsidRDefault="006E11BB" w:rsidP="00A92D50">
            <w:pPr>
              <w:jc w:val="both"/>
              <w:outlineLvl w:val="0"/>
              <w:rPr>
                <w:lang w:val="uk-UA"/>
              </w:rPr>
            </w:pPr>
            <w:r w:rsidRPr="00F96AC5">
              <w:rPr>
                <w:lang w:val="uk-UA"/>
              </w:rPr>
              <w:t>Закарпатська область</w:t>
            </w:r>
          </w:p>
        </w:tc>
        <w:tc>
          <w:tcPr>
            <w:tcW w:w="2282" w:type="dxa"/>
            <w:tcBorders>
              <w:top w:val="single" w:sz="4" w:space="0" w:color="auto"/>
              <w:left w:val="single" w:sz="4" w:space="0" w:color="auto"/>
              <w:bottom w:val="single" w:sz="4" w:space="0" w:color="auto"/>
              <w:right w:val="single" w:sz="4" w:space="0" w:color="auto"/>
            </w:tcBorders>
          </w:tcPr>
          <w:p w14:paraId="29FA3D83" w14:textId="77777777" w:rsidR="006E11BB" w:rsidRDefault="006E11BB" w:rsidP="00A92D50">
            <w:pPr>
              <w:jc w:val="both"/>
              <w:outlineLvl w:val="0"/>
              <w:rPr>
                <w:lang w:val="uk-UA"/>
              </w:rPr>
            </w:pPr>
          </w:p>
        </w:tc>
        <w:tc>
          <w:tcPr>
            <w:tcW w:w="1736" w:type="dxa"/>
            <w:tcBorders>
              <w:top w:val="single" w:sz="4" w:space="0" w:color="auto"/>
              <w:left w:val="single" w:sz="4" w:space="0" w:color="auto"/>
              <w:bottom w:val="single" w:sz="4" w:space="0" w:color="auto"/>
              <w:right w:val="single" w:sz="4" w:space="0" w:color="auto"/>
            </w:tcBorders>
          </w:tcPr>
          <w:p w14:paraId="00168DE1"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C4DA88E"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4A485C27" w14:textId="77777777" w:rsidR="006E11BB" w:rsidRDefault="006E11BB" w:rsidP="00A92D50">
            <w:pPr>
              <w:jc w:val="both"/>
              <w:outlineLvl w:val="0"/>
              <w:rPr>
                <w:lang w:val="uk-UA"/>
              </w:rPr>
            </w:pPr>
          </w:p>
        </w:tc>
      </w:tr>
      <w:tr w:rsidR="006E11BB" w14:paraId="0335C909" w14:textId="77777777" w:rsidTr="00A92D50">
        <w:tc>
          <w:tcPr>
            <w:tcW w:w="650" w:type="dxa"/>
            <w:tcBorders>
              <w:top w:val="single" w:sz="4" w:space="0" w:color="auto"/>
              <w:left w:val="single" w:sz="4" w:space="0" w:color="auto"/>
              <w:bottom w:val="single" w:sz="4" w:space="0" w:color="auto"/>
              <w:right w:val="single" w:sz="4" w:space="0" w:color="auto"/>
            </w:tcBorders>
            <w:hideMark/>
          </w:tcPr>
          <w:p w14:paraId="1AAC7CA4" w14:textId="77777777" w:rsidR="006E11BB" w:rsidRDefault="006E11BB" w:rsidP="00A92D50">
            <w:pPr>
              <w:jc w:val="both"/>
              <w:outlineLvl w:val="0"/>
              <w:rPr>
                <w:lang w:val="uk-UA"/>
              </w:rPr>
            </w:pPr>
            <w:r>
              <w:rPr>
                <w:lang w:val="uk-UA"/>
              </w:rPr>
              <w:t>…</w:t>
            </w:r>
          </w:p>
        </w:tc>
        <w:tc>
          <w:tcPr>
            <w:tcW w:w="1577" w:type="dxa"/>
            <w:tcBorders>
              <w:top w:val="single" w:sz="4" w:space="0" w:color="auto"/>
              <w:left w:val="single" w:sz="4" w:space="0" w:color="auto"/>
              <w:bottom w:val="single" w:sz="4" w:space="0" w:color="auto"/>
              <w:right w:val="single" w:sz="4" w:space="0" w:color="auto"/>
            </w:tcBorders>
            <w:hideMark/>
          </w:tcPr>
          <w:p w14:paraId="663667E2" w14:textId="77777777" w:rsidR="006E11BB" w:rsidRDefault="006E11BB" w:rsidP="00A92D50">
            <w:pPr>
              <w:jc w:val="both"/>
              <w:outlineLvl w:val="0"/>
              <w:rPr>
                <w:lang w:val="uk-UA"/>
              </w:rPr>
            </w:pPr>
            <w:r>
              <w:rPr>
                <w:lang w:val="uk-UA"/>
              </w:rPr>
              <w:t>…</w:t>
            </w:r>
          </w:p>
        </w:tc>
        <w:tc>
          <w:tcPr>
            <w:tcW w:w="2282" w:type="dxa"/>
            <w:tcBorders>
              <w:top w:val="single" w:sz="4" w:space="0" w:color="auto"/>
              <w:left w:val="single" w:sz="4" w:space="0" w:color="auto"/>
              <w:bottom w:val="single" w:sz="4" w:space="0" w:color="auto"/>
              <w:right w:val="single" w:sz="4" w:space="0" w:color="auto"/>
            </w:tcBorders>
            <w:hideMark/>
          </w:tcPr>
          <w:p w14:paraId="503C2DCE" w14:textId="77777777" w:rsidR="006E11BB" w:rsidRDefault="006E11BB" w:rsidP="00A92D50">
            <w:pPr>
              <w:jc w:val="both"/>
              <w:outlineLvl w:val="0"/>
              <w:rPr>
                <w:lang w:val="uk-UA"/>
              </w:rPr>
            </w:pPr>
            <w:r>
              <w:rPr>
                <w:lang w:val="uk-UA"/>
              </w:rPr>
              <w:t>…</w:t>
            </w:r>
          </w:p>
        </w:tc>
        <w:tc>
          <w:tcPr>
            <w:tcW w:w="1736" w:type="dxa"/>
            <w:tcBorders>
              <w:top w:val="single" w:sz="4" w:space="0" w:color="auto"/>
              <w:left w:val="single" w:sz="4" w:space="0" w:color="auto"/>
              <w:bottom w:val="single" w:sz="4" w:space="0" w:color="auto"/>
              <w:right w:val="single" w:sz="4" w:space="0" w:color="auto"/>
            </w:tcBorders>
          </w:tcPr>
          <w:p w14:paraId="2FB61679" w14:textId="77777777" w:rsidR="006E11BB" w:rsidRDefault="006E11BB" w:rsidP="00A92D50">
            <w:pPr>
              <w:jc w:val="both"/>
              <w:outlineLvl w:val="0"/>
              <w:rPr>
                <w:lang w:val="uk-UA"/>
              </w:rPr>
            </w:pPr>
          </w:p>
        </w:tc>
        <w:tc>
          <w:tcPr>
            <w:tcW w:w="1679" w:type="dxa"/>
            <w:tcBorders>
              <w:top w:val="single" w:sz="4" w:space="0" w:color="auto"/>
              <w:left w:val="single" w:sz="4" w:space="0" w:color="auto"/>
              <w:bottom w:val="single" w:sz="4" w:space="0" w:color="auto"/>
              <w:right w:val="single" w:sz="4" w:space="0" w:color="auto"/>
            </w:tcBorders>
          </w:tcPr>
          <w:p w14:paraId="7788E33D" w14:textId="77777777" w:rsidR="006E11BB" w:rsidRDefault="006E11BB" w:rsidP="00A92D50">
            <w:pPr>
              <w:jc w:val="both"/>
              <w:outlineLvl w:val="0"/>
              <w:rPr>
                <w:lang w:val="uk-UA"/>
              </w:rPr>
            </w:pPr>
          </w:p>
        </w:tc>
        <w:tc>
          <w:tcPr>
            <w:tcW w:w="1705" w:type="dxa"/>
            <w:tcBorders>
              <w:top w:val="single" w:sz="4" w:space="0" w:color="auto"/>
              <w:left w:val="single" w:sz="4" w:space="0" w:color="auto"/>
              <w:bottom w:val="single" w:sz="4" w:space="0" w:color="auto"/>
              <w:right w:val="single" w:sz="4" w:space="0" w:color="auto"/>
            </w:tcBorders>
          </w:tcPr>
          <w:p w14:paraId="59829FB5" w14:textId="77777777" w:rsidR="006E11BB" w:rsidRDefault="006E11BB" w:rsidP="00A92D50">
            <w:pPr>
              <w:jc w:val="both"/>
              <w:outlineLvl w:val="0"/>
              <w:rPr>
                <w:lang w:val="uk-UA"/>
              </w:rPr>
            </w:pPr>
          </w:p>
        </w:tc>
      </w:tr>
    </w:tbl>
    <w:p w14:paraId="416E0F6C" w14:textId="77777777" w:rsidR="006E11BB" w:rsidRDefault="006E11BB" w:rsidP="006E11BB">
      <w:pPr>
        <w:jc w:val="both"/>
        <w:outlineLvl w:val="0"/>
        <w:rPr>
          <w:sz w:val="22"/>
          <w:szCs w:val="22"/>
          <w:lang w:val="uk-UA"/>
        </w:rPr>
      </w:pPr>
    </w:p>
    <w:p w14:paraId="36528212" w14:textId="77777777" w:rsidR="006E11BB" w:rsidRDefault="006E11BB" w:rsidP="006E11BB">
      <w:pPr>
        <w:jc w:val="both"/>
        <w:outlineLvl w:val="0"/>
        <w:rPr>
          <w:sz w:val="22"/>
          <w:szCs w:val="22"/>
          <w:lang w:val="uk-UA"/>
        </w:rPr>
      </w:pPr>
      <w:r>
        <w:rPr>
          <w:sz w:val="22"/>
          <w:szCs w:val="22"/>
          <w:lang w:val="uk-UA"/>
        </w:rPr>
        <w:t>Заправлення автотранспортних засобів Покупця здійснюється в загальному режимі робочого розпорядку будь-якої із зазначених в цьому переліку АЗС за наявності відповідного асортименту та кількості нафтопродуктів.</w:t>
      </w:r>
    </w:p>
    <w:p w14:paraId="1654C33C" w14:textId="77777777" w:rsidR="006E11BB" w:rsidRDefault="006E11BB" w:rsidP="006E11BB">
      <w:pPr>
        <w:jc w:val="both"/>
        <w:outlineLvl w:val="0"/>
        <w:rPr>
          <w:sz w:val="22"/>
          <w:szCs w:val="22"/>
          <w:lang w:val="uk-UA"/>
        </w:rPr>
      </w:pPr>
    </w:p>
    <w:p w14:paraId="4CD28E57" w14:textId="77777777" w:rsidR="006E11BB" w:rsidRDefault="006E11BB" w:rsidP="006E11BB">
      <w:pPr>
        <w:jc w:val="both"/>
        <w:outlineLvl w:val="0"/>
        <w:rPr>
          <w:sz w:val="22"/>
          <w:szCs w:val="22"/>
          <w:lang w:val="uk-UA"/>
        </w:rPr>
      </w:pPr>
    </w:p>
    <w:p w14:paraId="44AB8CA0" w14:textId="77777777" w:rsidR="006E11BB" w:rsidRDefault="006E11BB" w:rsidP="006E11BB">
      <w:pPr>
        <w:jc w:val="center"/>
        <w:outlineLvl w:val="0"/>
        <w:rPr>
          <w:b/>
          <w:sz w:val="22"/>
          <w:szCs w:val="22"/>
          <w:lang w:val="uk-UA"/>
        </w:rPr>
      </w:pPr>
      <w:r>
        <w:rPr>
          <w:b/>
          <w:sz w:val="22"/>
          <w:szCs w:val="22"/>
          <w:lang w:val="uk-UA"/>
        </w:rPr>
        <w:t>Узгоджено Сторонами:</w:t>
      </w:r>
    </w:p>
    <w:p w14:paraId="043EBAFC" w14:textId="77777777" w:rsidR="006E11BB" w:rsidRDefault="006E11BB" w:rsidP="006E11BB">
      <w:pPr>
        <w:jc w:val="both"/>
        <w:outlineLvl w:val="0"/>
        <w:rPr>
          <w:b/>
          <w:sz w:val="22"/>
          <w:szCs w:val="22"/>
        </w:rPr>
      </w:pPr>
    </w:p>
    <w:p w14:paraId="7597F563" w14:textId="77777777" w:rsidR="006E11BB" w:rsidRDefault="006E11BB" w:rsidP="006E11BB">
      <w:pPr>
        <w:jc w:val="both"/>
        <w:outlineLvl w:val="0"/>
        <w:rPr>
          <w:b/>
          <w:sz w:val="22"/>
          <w:szCs w:val="22"/>
        </w:rPr>
      </w:pPr>
    </w:p>
    <w:p w14:paraId="61ADDEBC" w14:textId="77777777" w:rsidR="006E11BB" w:rsidRDefault="006E11BB" w:rsidP="006E11BB">
      <w:pPr>
        <w:ind w:firstLine="708"/>
        <w:jc w:val="both"/>
        <w:outlineLvl w:val="0"/>
        <w:rPr>
          <w:b/>
          <w:sz w:val="22"/>
          <w:szCs w:val="22"/>
          <w:lang w:val="uk-UA"/>
        </w:rPr>
      </w:pPr>
      <w:r>
        <w:rPr>
          <w:b/>
          <w:sz w:val="22"/>
          <w:szCs w:val="22"/>
          <w:lang w:val="uk-UA"/>
        </w:rPr>
        <w:t>Від Покупця</w:t>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t>Від Постачальника</w:t>
      </w:r>
    </w:p>
    <w:p w14:paraId="6646B13B" w14:textId="77777777" w:rsidR="006E11BB" w:rsidRDefault="006E11BB" w:rsidP="006E11BB">
      <w:pPr>
        <w:jc w:val="both"/>
        <w:outlineLvl w:val="0"/>
        <w:rPr>
          <w:sz w:val="22"/>
          <w:szCs w:val="22"/>
          <w:lang w:val="uk-UA"/>
        </w:rPr>
      </w:pPr>
    </w:p>
    <w:p w14:paraId="410A0398" w14:textId="77777777" w:rsidR="006E11BB" w:rsidRDefault="006E11BB" w:rsidP="006E11BB">
      <w:pPr>
        <w:jc w:val="both"/>
        <w:outlineLvl w:val="0"/>
        <w:rPr>
          <w:sz w:val="22"/>
          <w:szCs w:val="22"/>
          <w:lang w:val="uk-UA"/>
        </w:rPr>
      </w:pPr>
    </w:p>
    <w:p w14:paraId="3838ABEC" w14:textId="77777777" w:rsidR="006E11BB" w:rsidRDefault="006E11BB" w:rsidP="006E11BB">
      <w:pPr>
        <w:tabs>
          <w:tab w:val="left" w:pos="1500"/>
          <w:tab w:val="left" w:pos="3439"/>
        </w:tabs>
        <w:ind w:right="32"/>
        <w:rPr>
          <w:b/>
          <w:sz w:val="22"/>
          <w:szCs w:val="22"/>
          <w:lang w:val="uk-UA"/>
        </w:rPr>
      </w:pPr>
      <w:r>
        <w:rPr>
          <w:b/>
          <w:sz w:val="22"/>
          <w:szCs w:val="22"/>
          <w:lang w:val="uk-UA"/>
        </w:rPr>
        <w:t>______________________/</w:t>
      </w:r>
      <w:r>
        <w:rPr>
          <w:b/>
          <w:sz w:val="22"/>
          <w:szCs w:val="22"/>
          <w:u w:val="single"/>
          <w:lang w:val="uk-UA"/>
        </w:rPr>
        <w:t>Олег БУРСА</w:t>
      </w:r>
      <w:r>
        <w:rPr>
          <w:b/>
          <w:sz w:val="22"/>
          <w:szCs w:val="22"/>
          <w:lang w:val="uk-UA"/>
        </w:rPr>
        <w:t>/</w:t>
      </w:r>
      <w:r>
        <w:rPr>
          <w:b/>
          <w:sz w:val="22"/>
          <w:szCs w:val="22"/>
          <w:lang w:val="uk-UA"/>
        </w:rPr>
        <w:tab/>
        <w:t xml:space="preserve">                   </w:t>
      </w:r>
      <w:r>
        <w:rPr>
          <w:b/>
          <w:sz w:val="22"/>
          <w:szCs w:val="22"/>
        </w:rPr>
        <w:t>____________</w:t>
      </w:r>
      <w:r>
        <w:rPr>
          <w:b/>
          <w:sz w:val="22"/>
          <w:szCs w:val="22"/>
          <w:lang w:val="uk-UA"/>
        </w:rPr>
        <w:t>___________</w:t>
      </w:r>
      <w:r>
        <w:rPr>
          <w:b/>
          <w:sz w:val="22"/>
          <w:szCs w:val="22"/>
        </w:rPr>
        <w:t>_</w:t>
      </w:r>
      <w:r>
        <w:rPr>
          <w:b/>
          <w:sz w:val="22"/>
          <w:szCs w:val="22"/>
          <w:lang w:val="uk-UA"/>
        </w:rPr>
        <w:t>/_______________/</w:t>
      </w:r>
    </w:p>
    <w:p w14:paraId="71283E12" w14:textId="77777777" w:rsidR="006E11BB" w:rsidRDefault="006E11BB" w:rsidP="006E11BB">
      <w:pPr>
        <w:pStyle w:val="a3"/>
        <w:rPr>
          <w:rFonts w:ascii="Times New Roman" w:hAnsi="Times New Roman" w:cs="Times New Roman"/>
          <w:b/>
          <w:sz w:val="22"/>
          <w:szCs w:val="22"/>
          <w:lang w:val="uk-UA"/>
        </w:rPr>
      </w:pPr>
      <w:r>
        <w:rPr>
          <w:sz w:val="16"/>
          <w:szCs w:val="16"/>
          <w:lang w:val="uk-UA"/>
        </w:rPr>
        <w:t xml:space="preserve">    М.П.</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    М.П.</w:t>
      </w:r>
    </w:p>
    <w:p w14:paraId="0F12A672" w14:textId="2FE2215D" w:rsidR="00912B50" w:rsidRDefault="00912B50"/>
    <w:sectPr w:rsidR="00912B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Corbel"/>
    <w:charset w:val="CC"/>
    <w:family w:val="swiss"/>
    <w:pitch w:val="variable"/>
    <w:sig w:usb0="E7007EFF" w:usb1="D200FDFF" w:usb2="00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77"/>
    <w:rsid w:val="003742C7"/>
    <w:rsid w:val="00523915"/>
    <w:rsid w:val="006E11BB"/>
    <w:rsid w:val="007001D4"/>
    <w:rsid w:val="00875877"/>
    <w:rsid w:val="00912B50"/>
    <w:rsid w:val="009C6001"/>
    <w:rsid w:val="00A03515"/>
    <w:rsid w:val="00C26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198C"/>
  <w15:chartTrackingRefBased/>
  <w15:docId w15:val="{AE207375-85E4-4F8D-A4A9-E55A5755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B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sid w:val="006E11BB"/>
    <w:pPr>
      <w:widowControl w:val="0"/>
      <w:autoSpaceDE w:val="0"/>
      <w:autoSpaceDN w:val="0"/>
      <w:adjustRightInd w:val="0"/>
    </w:pPr>
    <w:rPr>
      <w:rFonts w:ascii="Courier New" w:eastAsia="Calibri" w:hAnsi="Courier New" w:cs="Courier New"/>
      <w:sz w:val="20"/>
      <w:szCs w:val="20"/>
    </w:rPr>
  </w:style>
  <w:style w:type="character" w:customStyle="1" w:styleId="a4">
    <w:name w:val="Текст Знак"/>
    <w:basedOn w:val="a0"/>
    <w:link w:val="a3"/>
    <w:semiHidden/>
    <w:rsid w:val="006E11BB"/>
    <w:rPr>
      <w:rFonts w:ascii="Courier New" w:eastAsia="Calibri" w:hAnsi="Courier New" w:cs="Courier New"/>
      <w:sz w:val="20"/>
      <w:szCs w:val="20"/>
      <w:lang w:val="ru-RU" w:eastAsia="ru-RU"/>
    </w:rPr>
  </w:style>
  <w:style w:type="character" w:customStyle="1" w:styleId="a5">
    <w:name w:val="Абзац списку Знак"/>
    <w:link w:val="a6"/>
    <w:locked/>
    <w:rsid w:val="006E11BB"/>
    <w:rPr>
      <w:rFonts w:ascii="Calibri" w:eastAsia="Calibri" w:hAnsi="Calibri" w:cs="Calibri"/>
    </w:rPr>
  </w:style>
  <w:style w:type="paragraph" w:styleId="a6">
    <w:name w:val="List Paragraph"/>
    <w:basedOn w:val="a"/>
    <w:link w:val="a5"/>
    <w:qFormat/>
    <w:rsid w:val="006E11BB"/>
    <w:pPr>
      <w:spacing w:after="200" w:line="276" w:lineRule="auto"/>
      <w:ind w:left="720"/>
      <w:contextualSpacing/>
    </w:pPr>
    <w:rPr>
      <w:rFonts w:ascii="Calibri" w:eastAsia="Calibri" w:hAnsi="Calibri" w:cs="Calibri"/>
      <w:sz w:val="22"/>
      <w:szCs w:val="22"/>
      <w:lang w:val="uk-UA" w:eastAsia="en-US"/>
    </w:rPr>
  </w:style>
  <w:style w:type="paragraph" w:customStyle="1" w:styleId="Standard">
    <w:name w:val="Standard"/>
    <w:rsid w:val="006E11BB"/>
    <w:pPr>
      <w:suppressAutoHyphens/>
      <w:autoSpaceDN w:val="0"/>
      <w:spacing w:after="0" w:line="240" w:lineRule="auto"/>
    </w:pPr>
    <w:rPr>
      <w:rFonts w:ascii="Times New Roman" w:eastAsia="Times New Roman" w:hAnsi="Times New Roman" w:cs="Times New Roman"/>
      <w:kern w:val="3"/>
      <w:sz w:val="24"/>
      <w:szCs w:val="24"/>
      <w:lang w:val="ru-RU" w:eastAsia="zh-CN"/>
    </w:rPr>
  </w:style>
  <w:style w:type="paragraph" w:customStyle="1" w:styleId="1">
    <w:name w:val="Обычный1"/>
    <w:rsid w:val="006E11BB"/>
    <w:pPr>
      <w:widowControl w:val="0"/>
      <w:snapToGrid w:val="0"/>
      <w:spacing w:after="0" w:line="300" w:lineRule="auto"/>
      <w:ind w:left="120" w:right="400" w:firstLine="540"/>
    </w:pPr>
    <w:rPr>
      <w:rFonts w:ascii="Times New Roman" w:eastAsia="Times New Roman" w:hAnsi="Times New Roman" w:cs="Times New Roman"/>
      <w:sz w:val="24"/>
      <w:szCs w:val="20"/>
      <w:lang w:val="ru-RU" w:eastAsia="ru-RU"/>
    </w:rPr>
  </w:style>
  <w:style w:type="paragraph" w:customStyle="1" w:styleId="2">
    <w:name w:val="Обычный2"/>
    <w:rsid w:val="006E11BB"/>
    <w:pPr>
      <w:widowControl w:val="0"/>
      <w:snapToGrid w:val="0"/>
      <w:spacing w:after="0" w:line="300" w:lineRule="auto"/>
      <w:ind w:left="120" w:right="400" w:firstLine="540"/>
    </w:pPr>
    <w:rPr>
      <w:rFonts w:ascii="Times New Roman" w:eastAsia="Times New Roman" w:hAnsi="Times New Roman" w:cs="Times New Roman"/>
      <w:sz w:val="24"/>
      <w:szCs w:val="20"/>
      <w:lang w:val="ru-RU" w:eastAsia="ru-RU"/>
    </w:rPr>
  </w:style>
  <w:style w:type="paragraph" w:customStyle="1" w:styleId="Style6">
    <w:name w:val="Style6"/>
    <w:basedOn w:val="a"/>
    <w:rsid w:val="006E11BB"/>
    <w:pPr>
      <w:widowControl w:val="0"/>
      <w:autoSpaceDE w:val="0"/>
      <w:autoSpaceDN w:val="0"/>
      <w:adjustRightInd w:val="0"/>
      <w:spacing w:line="241" w:lineRule="exact"/>
      <w:ind w:hanging="97"/>
    </w:pPr>
    <w:rPr>
      <w:lang w:val="uk-UA" w:eastAsia="uk-UA"/>
    </w:rPr>
  </w:style>
  <w:style w:type="paragraph" w:customStyle="1" w:styleId="TableParagraph">
    <w:name w:val="Table Paragraph"/>
    <w:basedOn w:val="a"/>
    <w:uiPriority w:val="1"/>
    <w:qFormat/>
    <w:rsid w:val="006E11BB"/>
    <w:pPr>
      <w:widowControl w:val="0"/>
      <w:autoSpaceDE w:val="0"/>
      <w:autoSpaceDN w:val="0"/>
    </w:pPr>
    <w:rPr>
      <w:sz w:val="22"/>
      <w:szCs w:val="22"/>
      <w:lang w:val="uk-UA" w:eastAsia="uk-UA" w:bidi="uk-UA"/>
    </w:rPr>
  </w:style>
  <w:style w:type="character" w:customStyle="1" w:styleId="10">
    <w:name w:val="Основной шрифт абзаца1"/>
    <w:rsid w:val="006E11BB"/>
    <w:rPr>
      <w:sz w:val="20"/>
    </w:rPr>
  </w:style>
  <w:style w:type="character" w:customStyle="1" w:styleId="FontStyle35">
    <w:name w:val="Font Style35"/>
    <w:rsid w:val="006E11BB"/>
    <w:rPr>
      <w:rFonts w:ascii="Cambria" w:eastAsia="Cambria" w:hAnsi="Cambria" w:cs="Cambria" w:hint="default"/>
      <w:b/>
      <w:bC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19714</Words>
  <Characters>11238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7</cp:revision>
  <dcterms:created xsi:type="dcterms:W3CDTF">2024-02-01T08:15:00Z</dcterms:created>
  <dcterms:modified xsi:type="dcterms:W3CDTF">2024-02-02T09:19:00Z</dcterms:modified>
</cp:coreProperties>
</file>