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КПТМ «Тернопільмісь</w:t>
            </w:r>
            <w:r w:rsidR="002861E7">
              <w:rPr>
                <w:rFonts w:ascii="Times New Roman" w:hAnsi="Times New Roman" w:cs="Times New Roman"/>
                <w:b w:val="0"/>
                <w:sz w:val="24"/>
                <w:szCs w:val="24"/>
                <w:lang w:val="uk-UA"/>
              </w:rPr>
              <w:t>к</w:t>
            </w:r>
            <w:r w:rsidRPr="00915DAB">
              <w:rPr>
                <w:rFonts w:ascii="Times New Roman" w:hAnsi="Times New Roman" w:cs="Times New Roman"/>
                <w:b w:val="0"/>
                <w:sz w:val="24"/>
                <w:szCs w:val="24"/>
              </w:rPr>
              <w:t xml:space="preserve">-             </w:t>
            </w:r>
          </w:p>
          <w:p w:rsidR="003A34CC" w:rsidRPr="00915DAB" w:rsidRDefault="002861E7"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915DAB">
              <w:rPr>
                <w:rFonts w:ascii="Times New Roman" w:hAnsi="Times New Roman" w:cs="Times New Roman"/>
                <w:b w:val="0"/>
                <w:sz w:val="24"/>
                <w:szCs w:val="24"/>
              </w:rPr>
              <w:t>теплокомуненерго»</w:t>
            </w:r>
          </w:p>
        </w:tc>
      </w:tr>
    </w:tbl>
    <w:p w:rsidR="003A34CC" w:rsidRPr="003A34CC" w:rsidRDefault="00D65A4D" w:rsidP="00D65A4D">
      <w:pPr>
        <w:ind w:left="5954"/>
        <w:rPr>
          <w:bCs/>
        </w:rPr>
      </w:pPr>
      <w:r w:rsidRPr="00915DAB">
        <w:rPr>
          <w:bCs/>
          <w:lang w:val="uk-UA"/>
        </w:rPr>
        <w:t xml:space="preserve">             </w:t>
      </w:r>
      <w:r w:rsidR="003A34CC" w:rsidRPr="00F54D3C">
        <w:rPr>
          <w:bCs/>
        </w:rPr>
        <w:t xml:space="preserve">протокол </w:t>
      </w:r>
      <w:r w:rsidR="003A34CC" w:rsidRPr="004B5D36">
        <w:rPr>
          <w:b/>
          <w:color w:val="000000"/>
        </w:rPr>
        <w:t>№</w:t>
      </w:r>
      <w:r w:rsidR="00E41662">
        <w:rPr>
          <w:b/>
          <w:color w:val="000000"/>
          <w:lang w:val="uk-UA"/>
        </w:rPr>
        <w:t>60</w:t>
      </w:r>
      <w:r w:rsidR="003A34CC" w:rsidRPr="00F54D3C">
        <w:rPr>
          <w:b/>
          <w:color w:val="000000"/>
        </w:rPr>
        <w:t xml:space="preserve"> від </w:t>
      </w:r>
      <w:r w:rsidR="0061707E">
        <w:rPr>
          <w:b/>
          <w:color w:val="000000"/>
          <w:lang w:val="uk-UA"/>
        </w:rPr>
        <w:t>27</w:t>
      </w:r>
      <w:r w:rsidR="00DB21FF">
        <w:rPr>
          <w:b/>
          <w:color w:val="000000"/>
          <w:lang w:val="uk-UA"/>
        </w:rPr>
        <w:t>.03</w:t>
      </w:r>
      <w:r w:rsidR="003A34CC" w:rsidRPr="00F54D3C">
        <w:rPr>
          <w:b/>
          <w:color w:val="000000"/>
          <w:lang w:val="uk-UA"/>
        </w:rPr>
        <w:t>.</w:t>
      </w:r>
      <w:r w:rsidR="00A535D2" w:rsidRPr="00F54D3C">
        <w:rPr>
          <w:b/>
        </w:rPr>
        <w:t>202</w:t>
      </w:r>
      <w:r w:rsidR="00A535D2" w:rsidRPr="00F54D3C">
        <w:rPr>
          <w:b/>
          <w:lang w:val="uk-UA"/>
        </w:rPr>
        <w:t>4</w:t>
      </w:r>
      <w:r w:rsidR="003A34CC" w:rsidRPr="00F54D3C">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A96679"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A96679">
        <w:rPr>
          <w:rFonts w:ascii="Times New Roman" w:hAnsi="Times New Roman" w:cs="Times New Roman"/>
          <w:b w:val="0"/>
          <w:sz w:val="24"/>
          <w:szCs w:val="24"/>
          <w:lang w:val="uk-UA"/>
        </w:rPr>
        <w:t>НА ЗАКУПІВЛЮ:</w:t>
      </w:r>
    </w:p>
    <w:p w:rsidR="00EE3DDC" w:rsidRPr="00EE3DDC" w:rsidRDefault="003A34CC" w:rsidP="00EE3DDC">
      <w:pPr>
        <w:pStyle w:val="1"/>
        <w:shd w:val="clear" w:color="auto" w:fill="FFFFFF"/>
        <w:ind w:firstLine="228"/>
        <w:jc w:val="both"/>
        <w:rPr>
          <w:rFonts w:ascii="Times New Roman" w:hAnsi="Times New Roman" w:cs="Times New Roman"/>
          <w:sz w:val="24"/>
          <w:szCs w:val="24"/>
          <w:lang w:val="uk-UA"/>
        </w:rPr>
      </w:pPr>
      <w:r w:rsidRPr="00EE3DDC">
        <w:rPr>
          <w:rFonts w:ascii="Times New Roman" w:hAnsi="Times New Roman" w:cs="Times New Roman"/>
          <w:iCs/>
          <w:sz w:val="24"/>
          <w:szCs w:val="24"/>
          <w:lang w:val="uk-UA"/>
        </w:rPr>
        <w:t xml:space="preserve">ДК 021:2015 – </w:t>
      </w:r>
      <w:r w:rsidR="00EE3DDC" w:rsidRPr="00EE3DDC">
        <w:rPr>
          <w:rFonts w:ascii="Times New Roman" w:hAnsi="Times New Roman" w:cs="Times New Roman"/>
          <w:sz w:val="24"/>
          <w:szCs w:val="24"/>
          <w:lang w:val="uk-UA"/>
        </w:rPr>
        <w:t>14210000-6 - Гравій, пісок, щебінь і наповнювачі (Щебінь гранітний)</w:t>
      </w:r>
    </w:p>
    <w:p w:rsidR="003A34CC" w:rsidRPr="00EE3DDC" w:rsidRDefault="008F339B" w:rsidP="00016426">
      <w:pPr>
        <w:spacing w:before="100" w:beforeAutospacing="1" w:after="100" w:afterAutospacing="1"/>
        <w:rPr>
          <w:b/>
          <w:bCs/>
          <w:lang w:val="uk-UA"/>
        </w:rPr>
      </w:pPr>
      <w:r w:rsidRPr="00EE3DDC">
        <w:rPr>
          <w:b/>
          <w:bCs/>
          <w:lang w:val="uk-UA"/>
        </w:rPr>
        <w:tab/>
      </w: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565304" w:rsidP="00190F4F">
            <w:pPr>
              <w:pStyle w:val="ab"/>
              <w:shd w:val="clear" w:color="auto" w:fill="FFFFFF"/>
              <w:spacing w:before="0" w:beforeAutospacing="0" w:after="0" w:afterAutospacing="0"/>
              <w:ind w:firstLine="284"/>
              <w:jc w:val="both"/>
              <w:rPr>
                <w:sz w:val="22"/>
                <w:szCs w:val="22"/>
                <w:highlight w:val="yellow"/>
                <w:lang w:val="uk-UA"/>
              </w:rPr>
            </w:pPr>
            <w:r>
              <w:rPr>
                <w:color w:val="000000"/>
                <w:sz w:val="22"/>
                <w:szCs w:val="22"/>
              </w:rPr>
              <w:t>460</w:t>
            </w:r>
            <w:r>
              <w:rPr>
                <w:color w:val="000000"/>
                <w:sz w:val="22"/>
                <w:szCs w:val="22"/>
                <w:lang w:val="uk-UA"/>
              </w:rPr>
              <w:t>01</w:t>
            </w:r>
            <w:r w:rsidR="003A34CC" w:rsidRPr="003A34CC">
              <w:rPr>
                <w:color w:val="000000"/>
                <w:sz w:val="22"/>
                <w:szCs w:val="22"/>
              </w:rPr>
              <w:t xml:space="preserve">, </w:t>
            </w:r>
            <w:r w:rsidR="003A34CC" w:rsidRPr="003A34CC">
              <w:rPr>
                <w:sz w:val="22"/>
                <w:szCs w:val="22"/>
              </w:rPr>
              <w:t xml:space="preserve"> Україна, Тернопільська область, </w:t>
            </w:r>
            <w:r w:rsidR="003A34CC"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DB21FF" w:rsidRDefault="003A34CC" w:rsidP="003A34CC">
            <w:pPr>
              <w:shd w:val="clear" w:color="auto" w:fill="FFFFFF" w:themeFill="background1"/>
              <w:ind w:firstLine="326"/>
              <w:jc w:val="both"/>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AD7858" w:rsidRDefault="0018770D" w:rsidP="00AD7858">
            <w:pPr>
              <w:shd w:val="clear" w:color="auto" w:fill="FFFFFF" w:themeFill="background1"/>
              <w:ind w:firstLine="326"/>
              <w:jc w:val="both"/>
              <w:rPr>
                <w:b/>
                <w:i/>
                <w:sz w:val="22"/>
                <w:szCs w:val="22"/>
                <w:lang w:val="uk-UA" w:eastAsia="ar-S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61707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D63C6B" w:rsidRDefault="003A34CC" w:rsidP="00FF385D">
            <w:pPr>
              <w:spacing w:before="100" w:beforeAutospacing="1" w:after="100" w:afterAutospacing="1"/>
              <w:rPr>
                <w:sz w:val="22"/>
                <w:szCs w:val="22"/>
                <w:lang w:val="uk-UA"/>
              </w:rPr>
            </w:pPr>
            <w:r w:rsidRPr="00D63C6B">
              <w:rPr>
                <w:iCs/>
                <w:sz w:val="22"/>
                <w:szCs w:val="22"/>
                <w:lang w:val="uk-UA"/>
              </w:rPr>
              <w:t xml:space="preserve">ДК 021:2015 - </w:t>
            </w:r>
            <w:r w:rsidR="00D63C6B" w:rsidRPr="00D63C6B">
              <w:rPr>
                <w:sz w:val="22"/>
                <w:szCs w:val="22"/>
                <w:lang w:val="uk-UA"/>
              </w:rPr>
              <w:t>14210000-6 - Гравій, пісок, щебінь і наповнювачі (Щебінь гранітний)</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FF385D" w:rsidP="00D60F8C">
            <w:pPr>
              <w:shd w:val="clear" w:color="auto" w:fill="FFFFFF"/>
              <w:ind w:firstLine="338"/>
              <w:jc w:val="both"/>
              <w:textAlignment w:val="baseline"/>
              <w:rPr>
                <w:sz w:val="22"/>
                <w:szCs w:val="22"/>
                <w:lang w:val="uk-UA"/>
              </w:rPr>
            </w:pPr>
            <w:r w:rsidRPr="0017483B">
              <w:rPr>
                <w:sz w:val="22"/>
                <w:szCs w:val="22"/>
                <w:lang w:val="uk-UA"/>
              </w:rPr>
              <w:t xml:space="preserve">Місце поставки товару: </w:t>
            </w:r>
            <w:r w:rsidRPr="0017483B">
              <w:rPr>
                <w:rFonts w:eastAsia="Times New Roman"/>
                <w:sz w:val="22"/>
                <w:szCs w:val="22"/>
                <w:lang w:val="uk-UA" w:eastAsia="en-US"/>
              </w:rPr>
              <w:t xml:space="preserve"> згідно із </w:t>
            </w:r>
            <w:r w:rsidRPr="0017483B">
              <w:rPr>
                <w:rFonts w:eastAsia="Times New Roman"/>
                <w:b/>
                <w:sz w:val="22"/>
                <w:szCs w:val="22"/>
                <w:lang w:val="uk-UA" w:eastAsia="en-US"/>
              </w:rPr>
              <w:t>додатком 3</w:t>
            </w:r>
            <w:r w:rsidRPr="0017483B">
              <w:rPr>
                <w:rFonts w:eastAsia="Times New Roman"/>
                <w:sz w:val="22"/>
                <w:szCs w:val="22"/>
                <w:lang w:val="uk-UA" w:eastAsia="en-US"/>
              </w:rPr>
              <w:t xml:space="preserve"> до тендерної документації.</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0006714B" w:rsidRPr="00762069">
              <w:rPr>
                <w:sz w:val="22"/>
                <w:szCs w:val="22"/>
              </w:rPr>
              <w:t xml:space="preserve">  (</w:t>
            </w:r>
            <w:r w:rsidR="00D63C6B">
              <w:rPr>
                <w:sz w:val="22"/>
                <w:szCs w:val="22"/>
                <w:lang w:val="uk-UA"/>
              </w:rPr>
              <w:t>трьох</w:t>
            </w:r>
            <w:r w:rsidR="0006714B" w:rsidRPr="00762069">
              <w:rPr>
                <w:sz w:val="22"/>
                <w:szCs w:val="22"/>
              </w:rPr>
              <w:t>) робочих</w:t>
            </w:r>
            <w:r w:rsidR="0006714B" w:rsidRPr="007859D0">
              <w:rPr>
                <w:sz w:val="22"/>
                <w:szCs w:val="22"/>
              </w:rPr>
              <w:t xml:space="preserve"> днів з  моменту направлення  Замовником  заявки</w:t>
            </w:r>
            <w:r w:rsidR="0006714B">
              <w:rPr>
                <w:sz w:val="22"/>
                <w:szCs w:val="22"/>
                <w:lang w:val="uk-UA"/>
              </w:rPr>
              <w:t xml:space="preserve">, </w:t>
            </w:r>
            <w:r w:rsidRPr="00D454FC">
              <w:rPr>
                <w:bCs/>
                <w:sz w:val="22"/>
                <w:szCs w:val="22"/>
                <w:lang w:val="uk-UA"/>
              </w:rPr>
              <w:t xml:space="preserve">  </w:t>
            </w:r>
            <w:r w:rsidR="00517514" w:rsidRPr="00D454FC">
              <w:rPr>
                <w:b/>
                <w:bCs/>
                <w:color w:val="000000"/>
                <w:sz w:val="22"/>
                <w:szCs w:val="22"/>
                <w:lang w:val="uk-UA" w:eastAsia="en-US"/>
              </w:rPr>
              <w:t>д</w:t>
            </w:r>
            <w:r w:rsidR="0018770D" w:rsidRPr="00D454FC">
              <w:rPr>
                <w:b/>
                <w:bCs/>
                <w:color w:val="000000"/>
                <w:sz w:val="22"/>
                <w:szCs w:val="22"/>
                <w:lang w:val="uk-UA" w:eastAsia="en-US"/>
              </w:rPr>
              <w:t xml:space="preserve">о </w:t>
            </w:r>
            <w:r w:rsidR="00D63C6B">
              <w:rPr>
                <w:b/>
                <w:bCs/>
                <w:color w:val="000000"/>
                <w:sz w:val="22"/>
                <w:szCs w:val="22"/>
                <w:lang w:val="uk-UA" w:eastAsia="en-US"/>
              </w:rPr>
              <w:t>20.06</w:t>
            </w:r>
            <w:r w:rsidR="00915DAB" w:rsidRPr="00D454FC">
              <w:rPr>
                <w:b/>
                <w:bCs/>
                <w:color w:val="000000"/>
                <w:sz w:val="22"/>
                <w:szCs w:val="22"/>
                <w:lang w:val="uk-UA" w:eastAsia="en-US"/>
              </w:rPr>
              <w:t>.</w:t>
            </w:r>
            <w:r w:rsidR="0018770D" w:rsidRPr="00D454FC">
              <w:rPr>
                <w:b/>
                <w:bCs/>
                <w:color w:val="000000"/>
                <w:sz w:val="22"/>
                <w:szCs w:val="22"/>
                <w:lang w:val="uk-UA" w:eastAsia="en-US"/>
              </w:rPr>
              <w:t>202</w:t>
            </w:r>
            <w:r w:rsidR="00CB2905" w:rsidRPr="00D454FC">
              <w:rPr>
                <w:b/>
                <w:bCs/>
                <w:color w:val="000000"/>
                <w:sz w:val="22"/>
                <w:szCs w:val="22"/>
                <w:lang w:val="uk-UA" w:eastAsia="en-US"/>
              </w:rPr>
              <w:t>4</w:t>
            </w:r>
            <w:r w:rsidR="0018770D" w:rsidRPr="00D454F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61707E"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lastRenderedPageBreak/>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t>III. Інструкція з підготовки тендерних пропозицій</w:t>
            </w:r>
          </w:p>
        </w:tc>
      </w:tr>
      <w:tr w:rsidR="0018770D" w:rsidRPr="0061707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lastRenderedPageBreak/>
              <w:t>код ЄДРПОУ</w:t>
            </w:r>
            <w:r w:rsidRPr="00B3500B">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w:t>
            </w:r>
            <w:r w:rsidRPr="007275B7">
              <w:rPr>
                <w:bCs/>
                <w:sz w:val="22"/>
                <w:szCs w:val="22"/>
                <w:lang w:val="uk-UA"/>
              </w:rPr>
              <w:lastRenderedPageBreak/>
              <w:t xml:space="preserve">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 xml:space="preserve">Під час перевірки КЕП повинні відображатися: прізвище та ініціали особи, уповноваженої на підписання тендерної </w:t>
            </w:r>
            <w:r w:rsidRPr="00A85B4D">
              <w:rPr>
                <w:rFonts w:eastAsia="Times New Roman"/>
                <w:b/>
                <w:spacing w:val="-2"/>
                <w:sz w:val="22"/>
                <w:szCs w:val="22"/>
                <w:lang w:val="uk-UA"/>
              </w:rPr>
              <w:lastRenderedPageBreak/>
              <w:t>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w:t>
            </w:r>
            <w:r w:rsidRPr="007226B9">
              <w:rPr>
                <w:rFonts w:eastAsia="Times New Roman"/>
                <w:sz w:val="22"/>
                <w:szCs w:val="22"/>
                <w:lang w:val="uk-UA"/>
              </w:rPr>
              <w:lastRenderedPageBreak/>
              <w:t>специфікації та документи, що підтверджують відповідність 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61707E"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61707E"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4323E4">
              <w:rPr>
                <w:rFonts w:eastAsia="Times New Roman"/>
                <w:sz w:val="22"/>
                <w:szCs w:val="22"/>
                <w:lang w:val="uk-UA"/>
              </w:rPr>
              <w:lastRenderedPageBreak/>
              <w:t>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lastRenderedPageBreak/>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w:t>
            </w:r>
            <w:r w:rsidRPr="005E03CE">
              <w:rPr>
                <w:b/>
                <w:color w:val="000000"/>
                <w:sz w:val="22"/>
                <w:szCs w:val="22"/>
                <w:shd w:val="clear" w:color="auto" w:fill="FFFFFF"/>
                <w:lang w:val="uk-UA"/>
              </w:rPr>
              <w:lastRenderedPageBreak/>
              <w:t>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w:t>
            </w:r>
            <w:r w:rsidRPr="004323E4">
              <w:rPr>
                <w:rFonts w:ascii="Times New Roman" w:hAnsi="Times New Roman"/>
                <w:shd w:val="clear" w:color="auto" w:fill="FFFFFF"/>
                <w:lang w:val="uk-UA" w:eastAsia="ru-RU"/>
              </w:rPr>
              <w:lastRenderedPageBreak/>
              <w:t>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61707E"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t xml:space="preserve">Кінцевий строк подання тендерних </w:t>
            </w:r>
            <w:r w:rsidRPr="00911083">
              <w:rPr>
                <w:rFonts w:eastAsia="Times New Roman"/>
                <w:sz w:val="22"/>
                <w:szCs w:val="22"/>
                <w:lang w:val="uk-UA"/>
              </w:rPr>
              <w:t xml:space="preserve">пропозицій </w:t>
            </w:r>
            <w:r w:rsidR="00712A1D">
              <w:rPr>
                <w:rFonts w:eastAsia="Times New Roman"/>
                <w:b/>
                <w:bCs/>
                <w:sz w:val="22"/>
                <w:szCs w:val="22"/>
                <w:u w:val="single"/>
                <w:lang w:val="uk-UA"/>
              </w:rPr>
              <w:t>04</w:t>
            </w:r>
            <w:r w:rsidR="006C4545">
              <w:rPr>
                <w:rFonts w:eastAsia="Times New Roman"/>
                <w:b/>
                <w:bCs/>
                <w:sz w:val="22"/>
                <w:szCs w:val="22"/>
                <w:u w:val="single"/>
                <w:lang w:val="uk-UA"/>
              </w:rPr>
              <w:t>.04</w:t>
            </w:r>
            <w:r w:rsidR="00CB2905" w:rsidRPr="005D50BD">
              <w:rPr>
                <w:rFonts w:eastAsia="Times New Roman"/>
                <w:b/>
                <w:bCs/>
                <w:sz w:val="22"/>
                <w:szCs w:val="22"/>
                <w:u w:val="single"/>
                <w:lang w:val="uk-UA"/>
              </w:rPr>
              <w:t>.</w:t>
            </w:r>
            <w:r w:rsidR="00DB21FF" w:rsidRPr="005D50BD">
              <w:rPr>
                <w:rFonts w:eastAsia="Times New Roman"/>
                <w:b/>
                <w:bCs/>
                <w:sz w:val="22"/>
                <w:szCs w:val="22"/>
                <w:u w:val="single"/>
                <w:lang w:val="uk-UA"/>
              </w:rPr>
              <w:t>2024</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61707E"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61707E"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w:t>
            </w:r>
            <w:r w:rsidRPr="001853E4">
              <w:rPr>
                <w:b/>
                <w:sz w:val="22"/>
                <w:szCs w:val="22"/>
                <w:lang w:val="uk-UA" w:eastAsia="uk-UA"/>
              </w:rPr>
              <w:lastRenderedPageBreak/>
              <w:t>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D7B06">
              <w:rPr>
                <w:rFonts w:eastAsia="Times New Roman"/>
                <w:sz w:val="22"/>
                <w:szCs w:val="22"/>
                <w:lang w:val="uk-UA"/>
              </w:rPr>
              <w:lastRenderedPageBreak/>
              <w:t xml:space="preserve">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w:t>
            </w:r>
            <w:r w:rsidRPr="00A00855">
              <w:rPr>
                <w:rFonts w:eastAsia="Times New Roman"/>
                <w:i/>
                <w:sz w:val="22"/>
                <w:szCs w:val="22"/>
                <w:lang w:val="uk-UA"/>
              </w:rPr>
              <w:lastRenderedPageBreak/>
              <w:t xml:space="preserve">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w:t>
            </w:r>
            <w:r w:rsidRPr="00D524A8">
              <w:rPr>
                <w:rFonts w:eastAsia="Times New Roman"/>
                <w:sz w:val="22"/>
                <w:szCs w:val="22"/>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E84127"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w:t>
            </w:r>
            <w:r w:rsidRPr="00F87B67">
              <w:rPr>
                <w:rFonts w:eastAsia="Times New Roman"/>
                <w:sz w:val="22"/>
                <w:szCs w:val="22"/>
                <w:lang w:val="uk-UA"/>
              </w:rPr>
              <w:lastRenderedPageBreak/>
              <w:t xml:space="preserve">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w:t>
            </w:r>
            <w:r w:rsidRPr="00A967ED">
              <w:rPr>
                <w:rFonts w:eastAsia="Times New Roman"/>
                <w:color w:val="000000"/>
                <w:sz w:val="22"/>
                <w:szCs w:val="22"/>
                <w:lang w:val="uk-UA"/>
              </w:rPr>
              <w:lastRenderedPageBreak/>
              <w:t>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632D86" w:rsidRDefault="00BD3B9B" w:rsidP="00632D86">
            <w:pPr>
              <w:widowControl w:val="0"/>
              <w:ind w:firstLine="319"/>
              <w:jc w:val="both"/>
              <w:rPr>
                <w:rFonts w:eastAsia="Times New Roman"/>
                <w:sz w:val="22"/>
                <w:szCs w:val="22"/>
                <w:highlight w:val="yellow"/>
                <w:lang w:val="uk-UA"/>
              </w:rPr>
            </w:pPr>
            <w:r w:rsidRPr="00632D86">
              <w:rPr>
                <w:rFonts w:eastAsia="Times New Roman"/>
                <w:sz w:val="22"/>
                <w:szCs w:val="22"/>
                <w:lang w:val="uk-UA"/>
              </w:rPr>
              <w:t xml:space="preserve">А також враховувати, що в </w:t>
            </w:r>
            <w:r w:rsidR="005E6CB6" w:rsidRPr="00632D86">
              <w:rPr>
                <w:rFonts w:eastAsia="Times New Roman"/>
                <w:sz w:val="22"/>
                <w:szCs w:val="22"/>
                <w:lang w:val="uk-UA"/>
              </w:rPr>
              <w:t xml:space="preserve">державі </w:t>
            </w:r>
            <w:r w:rsidRPr="00632D86">
              <w:rPr>
                <w:rFonts w:eastAsia="Times New Roman"/>
                <w:sz w:val="22"/>
                <w:szCs w:val="22"/>
                <w:lang w:val="uk-UA"/>
              </w:rPr>
              <w:t>Україні</w:t>
            </w:r>
            <w:r w:rsidR="005E6CB6" w:rsidRPr="00632D86">
              <w:rPr>
                <w:rFonts w:eastAsia="Times New Roman"/>
                <w:sz w:val="22"/>
                <w:szCs w:val="22"/>
                <w:lang w:val="uk-UA"/>
              </w:rPr>
              <w:t>,</w:t>
            </w:r>
            <w:r w:rsidRPr="00632D86">
              <w:rPr>
                <w:rFonts w:eastAsia="Times New Roman"/>
                <w:sz w:val="22"/>
                <w:szCs w:val="22"/>
                <w:lang w:val="uk-UA"/>
              </w:rPr>
              <w:t xml:space="preserve"> замовникам забороняється здійснювати публічні закупівлі товарів, робіт і послуг у громадян Російської Федерації</w:t>
            </w:r>
            <w:r w:rsidR="005E6CB6" w:rsidRPr="00632D86">
              <w:rPr>
                <w:rFonts w:eastAsia="Times New Roman"/>
                <w:sz w:val="22"/>
                <w:szCs w:val="22"/>
                <w:lang w:val="uk-UA"/>
              </w:rPr>
              <w:t xml:space="preserve"> </w:t>
            </w:r>
            <w:r w:rsidRPr="00632D86">
              <w:rPr>
                <w:rFonts w:eastAsia="Times New Roman"/>
                <w:sz w:val="22"/>
                <w:szCs w:val="22"/>
                <w:lang w:val="uk-UA"/>
              </w:rPr>
              <w:t>/</w:t>
            </w:r>
            <w:r w:rsidR="005E6CB6" w:rsidRPr="00632D86">
              <w:rPr>
                <w:rFonts w:eastAsia="Times New Roman"/>
                <w:sz w:val="22"/>
                <w:szCs w:val="22"/>
                <w:lang w:val="uk-UA"/>
              </w:rPr>
              <w:t xml:space="preserve"> </w:t>
            </w:r>
            <w:r w:rsidRPr="00632D86">
              <w:rPr>
                <w:rFonts w:eastAsia="Times New Roman"/>
                <w:sz w:val="22"/>
                <w:szCs w:val="22"/>
                <w:lang w:val="uk-UA"/>
              </w:rPr>
              <w:t>Республіки Білорусь</w:t>
            </w:r>
            <w:r w:rsidR="00F90D20" w:rsidRPr="00632D86">
              <w:rPr>
                <w:rFonts w:eastAsia="Times New Roman"/>
                <w:sz w:val="22"/>
                <w:szCs w:val="22"/>
                <w:lang w:val="uk-UA"/>
              </w:rPr>
              <w:t>/</w:t>
            </w:r>
            <w:r w:rsidR="00632D86"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w:t>
            </w:r>
            <w:r w:rsidR="005E6CB6"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 Іран</w:t>
            </w:r>
            <w:r w:rsidR="00632D86" w:rsidRPr="00632D86">
              <w:rPr>
                <w:rFonts w:eastAsia="Times New Roman"/>
                <w:sz w:val="22"/>
                <w:szCs w:val="22"/>
                <w:lang w:val="uk-UA"/>
              </w:rPr>
              <w:t xml:space="preserve"> </w:t>
            </w:r>
            <w:r w:rsidRPr="00632D86">
              <w:rPr>
                <w:rFonts w:eastAsia="Times New Roman"/>
                <w:sz w:val="22"/>
                <w:szCs w:val="22"/>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w:t>
            </w:r>
            <w:r w:rsidR="00A04AE4" w:rsidRPr="00632D86">
              <w:rPr>
                <w:rFonts w:eastAsia="Times New Roman"/>
                <w:sz w:val="22"/>
                <w:szCs w:val="22"/>
                <w:lang w:val="uk-UA"/>
              </w:rPr>
              <w:t xml:space="preserve">сотків (далі — активи), якої є </w:t>
            </w:r>
            <w:r w:rsidR="00632D86" w:rsidRPr="00632D86">
              <w:rPr>
                <w:color w:val="333333"/>
                <w:shd w:val="clear" w:color="auto" w:fill="FFFFFF"/>
                <w:lang w:val="uk-UA"/>
              </w:rPr>
              <w:t xml:space="preserve"> </w:t>
            </w:r>
            <w:r w:rsidR="00632D86"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632D86"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w:t>
            </w:r>
            <w:r w:rsidR="00A04AE4"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w:t>
            </w:r>
            <w:r w:rsidRPr="00632D86">
              <w:rPr>
                <w:rFonts w:eastAsia="Times New Roman"/>
                <w:sz w:val="22"/>
                <w:szCs w:val="22"/>
                <w:lang w:val="uk-UA"/>
              </w:rPr>
              <w:t>,</w:t>
            </w:r>
            <w:r w:rsidR="00632D86" w:rsidRPr="00632D86">
              <w:rPr>
                <w:rFonts w:eastAsia="Times New Roman"/>
                <w:sz w:val="22"/>
                <w:szCs w:val="22"/>
                <w:lang w:val="uk-UA"/>
              </w:rPr>
              <w:t xml:space="preserve"> </w:t>
            </w:r>
            <w:r w:rsidR="00632D86"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632D86" w:rsidRPr="00632D86">
              <w:rPr>
                <w:sz w:val="22"/>
                <w:szCs w:val="22"/>
                <w:shd w:val="clear" w:color="auto" w:fill="FFFFFF"/>
              </w:rPr>
              <w:t> </w:t>
            </w:r>
            <w:hyperlink r:id="rId19" w:anchor="n2" w:history="1">
              <w:r w:rsidR="00632D86" w:rsidRPr="00F229AC">
                <w:rPr>
                  <w:rStyle w:val="affff0"/>
                  <w:color w:val="auto"/>
                  <w:sz w:val="22"/>
                  <w:szCs w:val="22"/>
                  <w:u w:val="none"/>
                  <w:shd w:val="clear" w:color="auto" w:fill="FFFFFF"/>
                  <w:lang w:val="uk-UA"/>
                </w:rPr>
                <w:t>№ 1178</w:t>
              </w:r>
            </w:hyperlink>
            <w:r w:rsidR="00632D86" w:rsidRPr="00F229AC">
              <w:rPr>
                <w:sz w:val="22"/>
                <w:szCs w:val="22"/>
                <w:shd w:val="clear" w:color="auto" w:fill="FFFFFF"/>
              </w:rPr>
              <w:t> </w:t>
            </w:r>
            <w:r w:rsidR="00632D86"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2D86" w:rsidRPr="00632D86">
              <w:rPr>
                <w:color w:val="333333"/>
                <w:shd w:val="clear" w:color="auto" w:fill="FFFFFF"/>
                <w:lang w:val="uk-UA"/>
              </w:rPr>
              <w:t xml:space="preserve"> </w:t>
            </w:r>
            <w:r w:rsidR="00632D86">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90D20" w:rsidRPr="00F90D20" w:rsidRDefault="00F229AC" w:rsidP="00A967ED">
            <w:pPr>
              <w:shd w:val="clear" w:color="auto" w:fill="FFFFFF"/>
              <w:ind w:firstLine="319"/>
              <w:jc w:val="both"/>
              <w:rPr>
                <w:sz w:val="22"/>
                <w:szCs w:val="22"/>
                <w:shd w:val="clear" w:color="auto" w:fill="FFFFFF"/>
                <w:lang w:val="uk-UA"/>
              </w:rPr>
            </w:pPr>
            <w:r>
              <w:rPr>
                <w:color w:val="333333"/>
                <w:shd w:val="clear" w:color="auto" w:fill="FFFFFF"/>
                <w:lang w:val="uk-UA"/>
              </w:rPr>
              <w:t>є</w:t>
            </w:r>
            <w:r w:rsidR="00F90D20">
              <w:rPr>
                <w:color w:val="333333"/>
                <w:shd w:val="clear" w:color="auto" w:fill="FFFFFF"/>
              </w:rPr>
              <w:t> </w:t>
            </w:r>
            <w:r w:rsidR="00F90D20" w:rsidRPr="00F90D20">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F90D20" w:rsidRPr="00F90D20">
              <w:rPr>
                <w:sz w:val="22"/>
                <w:szCs w:val="22"/>
                <w:shd w:val="clear" w:color="auto" w:fill="FFFFFF"/>
              </w:rPr>
              <w:t> </w:t>
            </w:r>
            <w:hyperlink r:id="rId20" w:anchor="n2" w:history="1">
              <w:r w:rsidR="00F90D20" w:rsidRPr="00F90D20">
                <w:rPr>
                  <w:rStyle w:val="affff0"/>
                  <w:color w:val="auto"/>
                  <w:sz w:val="22"/>
                  <w:szCs w:val="22"/>
                  <w:shd w:val="clear" w:color="auto" w:fill="FFFFFF"/>
                  <w:lang w:val="uk-UA"/>
                </w:rPr>
                <w:t>№ 1178</w:t>
              </w:r>
            </w:hyperlink>
            <w:r w:rsidR="00F90D20" w:rsidRPr="00F90D20">
              <w:rPr>
                <w:sz w:val="22"/>
                <w:szCs w:val="22"/>
                <w:shd w:val="clear" w:color="auto" w:fill="FFFFFF"/>
              </w:rPr>
              <w:t> </w:t>
            </w:r>
            <w:r w:rsidR="00F90D20"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w:t>
            </w:r>
            <w:r w:rsidRPr="00BC180F">
              <w:rPr>
                <w:rFonts w:eastAsia="Times New Roman"/>
                <w:bCs/>
                <w:sz w:val="22"/>
                <w:szCs w:val="22"/>
                <w:lang w:val="uk-UA" w:eastAsia="uk-UA"/>
              </w:rPr>
              <w:lastRenderedPageBreak/>
              <w:t>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w:t>
            </w:r>
            <w:r w:rsidRPr="00BC180F">
              <w:rPr>
                <w:rFonts w:ascii="Times New Roman" w:eastAsia="Times New Roman" w:hAnsi="Times New Roman" w:cs="Times New Roman"/>
                <w:bCs/>
                <w:lang w:val="uk-UA" w:eastAsia="uk-UA"/>
              </w:rPr>
              <w:lastRenderedPageBreak/>
              <w:t xml:space="preserve">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B818FA"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2"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2) неподання жодної тендерної пропозиції для участі у </w:t>
            </w:r>
            <w:r w:rsidRPr="00AF472B">
              <w:rPr>
                <w:rFonts w:eastAsia="Times New Roman"/>
                <w:sz w:val="22"/>
                <w:szCs w:val="22"/>
                <w:highlight w:val="white"/>
                <w:lang w:val="uk-UA"/>
              </w:rPr>
              <w:lastRenderedPageBreak/>
              <w:t>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lastRenderedPageBreak/>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61707E"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w:t>
            </w:r>
            <w:r w:rsidRPr="00A50E6E">
              <w:rPr>
                <w:rFonts w:eastAsia="Times New Roman"/>
                <w:sz w:val="22"/>
                <w:szCs w:val="22"/>
                <w:lang w:val="uk-UA"/>
              </w:rPr>
              <w:lastRenderedPageBreak/>
              <w:t>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w:t>
            </w:r>
            <w:r w:rsidRPr="005E03CE">
              <w:rPr>
                <w:sz w:val="22"/>
                <w:szCs w:val="22"/>
                <w:lang w:val="uk-UA" w:eastAsia="uk-UA"/>
              </w:rPr>
              <w:lastRenderedPageBreak/>
              <w:t xml:space="preserve">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3"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4"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5"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6"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7"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8"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9"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 xml:space="preserve">Розмір, вид, строк та умови надання, </w:t>
            </w:r>
            <w:r w:rsidRPr="005E03CE">
              <w:rPr>
                <w:rFonts w:eastAsia="Times New Roman"/>
                <w:b/>
                <w:sz w:val="22"/>
                <w:szCs w:val="22"/>
                <w:lang w:val="uk-UA"/>
              </w:rPr>
              <w:lastRenderedPageBreak/>
              <w:t>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lastRenderedPageBreak/>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lastRenderedPageBreak/>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FF385D" w:rsidRDefault="00C84101" w:rsidP="00A671BD">
            <w:pPr>
              <w:shd w:val="clear" w:color="auto" w:fill="FFFFFF"/>
              <w:ind w:firstLine="567"/>
              <w:jc w:val="both"/>
              <w:rPr>
                <w:sz w:val="23"/>
                <w:szCs w:val="23"/>
                <w:lang w:val="uk-UA"/>
              </w:rPr>
            </w:pPr>
            <w:r w:rsidRPr="00320463">
              <w:rPr>
                <w:lang w:val="uk-UA"/>
              </w:rPr>
              <w:t>1.</w:t>
            </w:r>
            <w:r w:rsidR="00FF385D" w:rsidRPr="00320463">
              <w:rPr>
                <w:sz w:val="22"/>
                <w:szCs w:val="22"/>
                <w:lang w:val="uk-UA"/>
              </w:rPr>
              <w:t>1. Для підтвердження відповідності предмета закупівлі технічним, якісним, кількісним та іншим вимогам, встановленим у технічні специфікації надати наступні документи (завірені учасником):</w:t>
            </w:r>
            <w:r w:rsidR="00A671BD" w:rsidRPr="00320463">
              <w:rPr>
                <w:sz w:val="22"/>
                <w:szCs w:val="22"/>
                <w:lang w:val="uk-UA"/>
              </w:rPr>
              <w:t xml:space="preserve"> </w:t>
            </w:r>
            <w:r w:rsidR="00320463" w:rsidRPr="00D454FC">
              <w:rPr>
                <w:lang w:val="uk-UA"/>
              </w:rPr>
              <w:t xml:space="preserve"> </w:t>
            </w:r>
            <w:r w:rsidR="00320463">
              <w:rPr>
                <w:lang w:val="uk-UA"/>
              </w:rPr>
              <w:t>к</w:t>
            </w:r>
            <w:r w:rsidR="00320463" w:rsidRPr="00D454FC">
              <w:rPr>
                <w:lang w:val="uk-UA"/>
              </w:rPr>
              <w:t>опію або оригінали документів зазначені у додатку 3 до тендерної документації</w:t>
            </w:r>
            <w:r w:rsidR="00320463" w:rsidRPr="00D454FC">
              <w:rPr>
                <w:i/>
                <w:lang w:val="uk-UA"/>
              </w:rPr>
              <w:t xml:space="preserve"> «</w:t>
            </w:r>
            <w:r w:rsidR="00320463" w:rsidRPr="00D454FC">
              <w:rPr>
                <w:rFonts w:eastAsia="Times New Roman"/>
                <w:bCs/>
                <w:color w:val="000000"/>
                <w:lang w:val="uk-UA"/>
              </w:rPr>
              <w:t>ІНФОРМАЦІЯ ПРО НЕОБХІДНІ ТЕХНІЧНІ, ЯКІСНІ ТА КІЛЬКІСНІ ХАРАКТЕРИСТИКИ ПРЕДМЕТА ЗАКУПІВЛІ».</w:t>
            </w:r>
            <w:r w:rsidR="00320463" w:rsidRPr="00D454FC">
              <w:rPr>
                <w:lang w:val="uk-UA"/>
              </w:rPr>
              <w:t xml:space="preserve"> </w:t>
            </w:r>
          </w:p>
          <w:p w:rsidR="0073602A" w:rsidRPr="00FA7F5F" w:rsidRDefault="00D454FC" w:rsidP="0073602A">
            <w:pPr>
              <w:widowControl w:val="0"/>
              <w:ind w:left="142" w:firstLine="392"/>
              <w:contextualSpacing/>
              <w:jc w:val="both"/>
              <w:rPr>
                <w:i/>
                <w:sz w:val="22"/>
                <w:szCs w:val="22"/>
                <w:u w:val="single"/>
                <w:lang w:val="uk-UA"/>
              </w:rPr>
            </w:pPr>
            <w:r>
              <w:rPr>
                <w:rFonts w:eastAsia="Times New Roman"/>
                <w:spacing w:val="-2"/>
                <w:sz w:val="22"/>
                <w:szCs w:val="22"/>
                <w:lang w:val="uk-UA"/>
              </w:rPr>
              <w:t>2</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614014"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4</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r w:rsidRPr="001E25F7">
              <w:rPr>
                <w:rFonts w:eastAsia="Times New Roman"/>
                <w:sz w:val="22"/>
                <w:szCs w:val="22"/>
                <w:lang w:val="uk-UA"/>
              </w:rPr>
              <w:t xml:space="preserve">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 xml:space="preserve">Про Єдиний державний демографічний реєстр та документи, що підтверджують громадянство України, посвідчують </w:t>
            </w:r>
            <w:r w:rsidRPr="001E25F7">
              <w:rPr>
                <w:rFonts w:eastAsia="Times New Roman"/>
                <w:i/>
                <w:sz w:val="22"/>
                <w:szCs w:val="22"/>
                <w:lang w:val="uk-UA"/>
              </w:rPr>
              <w:lastRenderedPageBreak/>
              <w:t>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563B34"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00563B34" w:rsidRPr="00563B34">
              <w:rPr>
                <w:color w:val="333333"/>
                <w:shd w:val="clear" w:color="auto" w:fill="FFFFFF"/>
                <w:lang w:val="uk-UA"/>
              </w:rPr>
              <w:t xml:space="preserve"> </w:t>
            </w:r>
            <w:r w:rsidR="00563B34" w:rsidRPr="00563B34">
              <w:rPr>
                <w:sz w:val="22"/>
                <w:szCs w:val="22"/>
                <w:shd w:val="clear" w:color="auto" w:fill="FFFFFF"/>
                <w:lang w:val="uk-UA"/>
              </w:rPr>
              <w:t>Російської Федерації/Республіки Білорусь/Ісламської Республіки Іран</w:t>
            </w:r>
            <w:r w:rsidRPr="00563B34">
              <w:rPr>
                <w:rFonts w:eastAsia="Times New Roman"/>
                <w:sz w:val="22"/>
                <w:szCs w:val="22"/>
                <w:lang w:val="uk-UA"/>
              </w:rPr>
              <w:t>;</w:t>
            </w:r>
          </w:p>
          <w:p w:rsidR="0073602A" w:rsidRPr="00F90D20"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30"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1"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2"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3"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4"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5"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6"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61707E"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lastRenderedPageBreak/>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7"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002030AB">
                    <w:rPr>
                      <w:rFonts w:eastAsia="Times New Roman"/>
                      <w:b/>
                      <w:sz w:val="22"/>
                      <w:szCs w:val="22"/>
                      <w:u w:val="single"/>
                      <w:lang w:val="uk-UA"/>
                    </w:rPr>
                    <w:t xml:space="preserve"> </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8"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B818FA" w:rsidP="0018770D">
      <w:pPr>
        <w:widowControl w:val="0"/>
        <w:tabs>
          <w:tab w:val="left" w:pos="1080"/>
        </w:tabs>
        <w:jc w:val="center"/>
        <w:rPr>
          <w:rFonts w:eastAsia="Times New Roman"/>
          <w:b/>
          <w:bCs/>
          <w:sz w:val="22"/>
          <w:szCs w:val="22"/>
          <w:lang w:val="uk-UA" w:eastAsia="uk-UA"/>
        </w:rPr>
      </w:pPr>
      <w:hyperlink r:id="rId39"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61707E"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5C09E4" w:rsidRDefault="00F409E0" w:rsidP="00016426">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w:t>
            </w:r>
            <w:r w:rsidR="00340096" w:rsidRPr="0045045E">
              <w:rPr>
                <w:i/>
                <w:iCs/>
                <w:color w:val="000000"/>
                <w:sz w:val="22"/>
                <w:szCs w:val="22"/>
                <w:lang w:val="uk-UA"/>
              </w:rPr>
              <w:t xml:space="preserve">закупівлю </w:t>
            </w:r>
            <w:r w:rsidR="005C09E4">
              <w:rPr>
                <w:i/>
                <w:sz w:val="22"/>
                <w:szCs w:val="22"/>
                <w:lang w:val="uk-UA"/>
              </w:rPr>
              <w:t>щебеню.</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bookmarkEnd w:id="6"/>
    <w:p w:rsidR="006E5100" w:rsidRDefault="006E5100" w:rsidP="00FF385D">
      <w:pPr>
        <w:shd w:val="clear" w:color="auto" w:fill="FFFFFF" w:themeFill="background1"/>
        <w:jc w:val="center"/>
        <w:rPr>
          <w:b/>
          <w:caps/>
          <w:sz w:val="20"/>
          <w:szCs w:val="20"/>
          <w:lang w:val="uk-UA"/>
        </w:rPr>
      </w:pPr>
    </w:p>
    <w:p w:rsidR="00FF385D" w:rsidRPr="006E5100" w:rsidRDefault="006E5100" w:rsidP="006E5100">
      <w:pPr>
        <w:pStyle w:val="af0"/>
        <w:shd w:val="clear" w:color="auto" w:fill="FFFFFF" w:themeFill="background1"/>
        <w:ind w:left="567"/>
        <w:rPr>
          <w:b/>
          <w:lang w:val="uk-UA"/>
        </w:rPr>
      </w:pPr>
      <w:r w:rsidRPr="006E5100">
        <w:rPr>
          <w:rFonts w:ascii="Times New Roman" w:hAnsi="Times New Roman" w:cs="Times New Roman"/>
          <w:caps/>
          <w:lang w:val="uk-UA"/>
        </w:rPr>
        <w:t>1</w:t>
      </w:r>
      <w:r w:rsidRPr="006E5100">
        <w:rPr>
          <w:caps/>
          <w:lang w:val="uk-UA"/>
        </w:rPr>
        <w:t>.</w:t>
      </w:r>
      <w:r>
        <w:rPr>
          <w:b/>
          <w:caps/>
          <w:lang w:val="uk-UA"/>
        </w:rPr>
        <w:t xml:space="preserve">                            </w:t>
      </w:r>
      <w:r w:rsidR="00FF385D" w:rsidRPr="006E5100">
        <w:rPr>
          <w:rFonts w:ascii="Times New Roman" w:hAnsi="Times New Roman" w:cs="Times New Roman"/>
          <w:b/>
          <w:caps/>
          <w:lang w:val="uk-UA"/>
        </w:rPr>
        <w:t>Технічні вимоги ДО ПРЕДМЕТУ ЗАКУПІВЛІ</w:t>
      </w:r>
      <w:r w:rsidR="00FF385D" w:rsidRPr="006E5100">
        <w:rPr>
          <w:b/>
          <w:lang w:val="uk-UA"/>
        </w:rPr>
        <w:t xml:space="preserve"> </w:t>
      </w:r>
    </w:p>
    <w:p w:rsidR="00FF385D" w:rsidRPr="006E5100" w:rsidRDefault="00FF385D" w:rsidP="00FF385D">
      <w:pPr>
        <w:shd w:val="clear" w:color="auto" w:fill="FFFFFF" w:themeFill="background1"/>
        <w:jc w:val="center"/>
        <w:rPr>
          <w:b/>
          <w:sz w:val="22"/>
          <w:szCs w:val="22"/>
          <w:lang w:val="uk-UA"/>
        </w:rPr>
      </w:pPr>
      <w:r w:rsidRPr="006E5100">
        <w:rPr>
          <w:b/>
          <w:sz w:val="22"/>
          <w:szCs w:val="22"/>
          <w:lang w:val="uk-UA"/>
        </w:rPr>
        <w:t>(ТЕХНІЧНА СПЕЦИФІКАЦІЯ)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2376"/>
        <w:gridCol w:w="5528"/>
        <w:gridCol w:w="992"/>
        <w:gridCol w:w="992"/>
      </w:tblGrid>
      <w:tr w:rsidR="00506543" w:rsidRPr="006E5100" w:rsidTr="00A671BD">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sz w:val="22"/>
                <w:szCs w:val="22"/>
                <w:lang w:val="uk-UA"/>
              </w:rPr>
            </w:pPr>
            <w:r w:rsidRPr="006E5100">
              <w:rPr>
                <w:sz w:val="22"/>
                <w:szCs w:val="22"/>
                <w:lang w:val="uk-UA"/>
              </w:rPr>
              <w:t xml:space="preserve">№ </w:t>
            </w:r>
          </w:p>
          <w:p w:rsidR="00506543" w:rsidRPr="006E5100" w:rsidRDefault="00506543" w:rsidP="00EE3DDC">
            <w:pPr>
              <w:jc w:val="center"/>
              <w:rPr>
                <w:sz w:val="22"/>
                <w:szCs w:val="22"/>
                <w:lang w:val="uk-UA"/>
              </w:rPr>
            </w:pPr>
            <w:r w:rsidRPr="006E5100">
              <w:rPr>
                <w:sz w:val="22"/>
                <w:szCs w:val="22"/>
                <w:lang w:val="uk-UA"/>
              </w:rPr>
              <w:t>з/п</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sz w:val="22"/>
                <w:szCs w:val="22"/>
                <w:lang w:val="uk-UA"/>
              </w:rPr>
            </w:pPr>
            <w:r w:rsidRPr="006E5100">
              <w:rPr>
                <w:sz w:val="22"/>
                <w:szCs w:val="22"/>
                <w:lang w:val="uk-UA"/>
              </w:rPr>
              <w:t>Найменування товару</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06543" w:rsidRPr="006E5100" w:rsidRDefault="00506543" w:rsidP="00EE3DDC">
            <w:pPr>
              <w:jc w:val="center"/>
              <w:rPr>
                <w:rFonts w:cs="Wingdings"/>
                <w:sz w:val="22"/>
                <w:szCs w:val="22"/>
                <w:lang w:val="uk-UA"/>
              </w:rPr>
            </w:pPr>
            <w:r w:rsidRPr="006E5100">
              <w:rPr>
                <w:rFonts w:cs="Wingdings"/>
                <w:sz w:val="22"/>
                <w:szCs w:val="22"/>
                <w:lang w:val="uk-UA"/>
              </w:rPr>
              <w:t>Технічні вимоги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sz w:val="22"/>
                <w:szCs w:val="22"/>
                <w:lang w:val="uk-UA"/>
              </w:rPr>
            </w:pPr>
            <w:r w:rsidRPr="006E5100">
              <w:rPr>
                <w:sz w:val="22"/>
                <w:szCs w:val="22"/>
                <w:lang w:val="uk-UA"/>
              </w:rPr>
              <w:t>Од.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sz w:val="22"/>
                <w:szCs w:val="22"/>
                <w:lang w:val="uk-UA"/>
              </w:rPr>
            </w:pPr>
            <w:r w:rsidRPr="006E5100">
              <w:rPr>
                <w:sz w:val="22"/>
                <w:szCs w:val="22"/>
                <w:lang w:val="uk-UA"/>
              </w:rPr>
              <w:t>Кіль</w:t>
            </w:r>
            <w:r w:rsidRPr="00FD5CC0">
              <w:rPr>
                <w:sz w:val="22"/>
                <w:szCs w:val="22"/>
                <w:lang w:val="uk-UA"/>
              </w:rPr>
              <w:t>-</w:t>
            </w:r>
            <w:r w:rsidRPr="006E5100">
              <w:rPr>
                <w:sz w:val="22"/>
                <w:szCs w:val="22"/>
                <w:lang w:val="uk-UA"/>
              </w:rPr>
              <w:t>кість</w:t>
            </w:r>
          </w:p>
        </w:tc>
      </w:tr>
      <w:tr w:rsidR="00506543" w:rsidRPr="00FD5CC0" w:rsidTr="00A671BD">
        <w:trPr>
          <w:trHeight w:val="1626"/>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rStyle w:val="af7"/>
                <w:i w:val="0"/>
                <w:iCs w:val="0"/>
                <w:sz w:val="22"/>
                <w:szCs w:val="22"/>
                <w:lang w:val="uk-UA"/>
              </w:rPr>
            </w:pPr>
            <w:r w:rsidRPr="006E5100">
              <w:rPr>
                <w:rStyle w:val="af7"/>
                <w:i w:val="0"/>
                <w:iCs w:val="0"/>
                <w:sz w:val="22"/>
                <w:szCs w:val="22"/>
                <w:lang w:val="uk-UA"/>
              </w:rPr>
              <w:t>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7A1482" w:rsidP="00EE3DDC">
            <w:pPr>
              <w:jc w:val="center"/>
              <w:rPr>
                <w:sz w:val="22"/>
                <w:szCs w:val="22"/>
                <w:lang w:val="uk-UA"/>
              </w:rPr>
            </w:pPr>
            <w:r w:rsidRPr="006E5100">
              <w:rPr>
                <w:color w:val="000000"/>
                <w:sz w:val="22"/>
                <w:szCs w:val="22"/>
                <w:lang w:val="uk-UA"/>
              </w:rPr>
              <w:t xml:space="preserve">Щебінь гранітний  фр.20-40мм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846DE" w:rsidRPr="006E5100" w:rsidRDefault="007A1482" w:rsidP="006E5100">
            <w:pPr>
              <w:pStyle w:val="ab"/>
              <w:shd w:val="clear" w:color="auto" w:fill="FFFFFF"/>
              <w:spacing w:before="0" w:beforeAutospacing="0" w:after="0" w:afterAutospacing="0"/>
              <w:ind w:right="176" w:firstLine="317"/>
              <w:jc w:val="both"/>
              <w:rPr>
                <w:rStyle w:val="translation-chunk"/>
                <w:sz w:val="22"/>
                <w:szCs w:val="22"/>
                <w:lang w:val="uk-UA"/>
              </w:rPr>
            </w:pPr>
            <w:r w:rsidRPr="006E5100">
              <w:rPr>
                <w:bCs/>
                <w:color w:val="000000"/>
                <w:sz w:val="22"/>
                <w:szCs w:val="22"/>
                <w:lang w:val="uk-UA"/>
              </w:rPr>
              <w:t xml:space="preserve">Щебінь гранітний має відповідати </w:t>
            </w:r>
            <w:r w:rsidR="000846DE" w:rsidRPr="006E5100">
              <w:rPr>
                <w:bCs/>
                <w:color w:val="000000"/>
                <w:sz w:val="22"/>
                <w:szCs w:val="22"/>
                <w:lang w:val="uk-UA"/>
              </w:rPr>
              <w:t xml:space="preserve"> </w:t>
            </w:r>
            <w:r w:rsidRPr="006E5100">
              <w:rPr>
                <w:bCs/>
                <w:color w:val="000000"/>
                <w:sz w:val="22"/>
                <w:szCs w:val="22"/>
                <w:lang w:val="uk-UA"/>
              </w:rPr>
              <w:t xml:space="preserve">ДСТУ Б В.2.7-75-98 (Будівельні матеріали. </w:t>
            </w:r>
            <w:r w:rsidRPr="006E5100">
              <w:rPr>
                <w:bCs/>
                <w:color w:val="000000"/>
                <w:sz w:val="22"/>
                <w:szCs w:val="22"/>
              </w:rPr>
              <w:t>Щебінь та гравій щільні природні для будівельних матеріалів, виробів, конст</w:t>
            </w:r>
            <w:r w:rsidR="000846DE" w:rsidRPr="006E5100">
              <w:rPr>
                <w:bCs/>
                <w:color w:val="000000"/>
                <w:sz w:val="22"/>
                <w:szCs w:val="22"/>
              </w:rPr>
              <w:t>рукцій і робіт. Технічні умови)</w:t>
            </w:r>
            <w:r w:rsidR="000846DE" w:rsidRPr="006E5100">
              <w:rPr>
                <w:bCs/>
                <w:color w:val="000000"/>
                <w:sz w:val="22"/>
                <w:szCs w:val="22"/>
                <w:lang w:val="uk-UA"/>
              </w:rPr>
              <w:t xml:space="preserve">, </w:t>
            </w:r>
            <w:r w:rsidR="000846DE" w:rsidRPr="006E5100">
              <w:rPr>
                <w:rStyle w:val="translation-chunk"/>
                <w:sz w:val="22"/>
                <w:szCs w:val="22"/>
              </w:rPr>
              <w:t>вимогам та показникам якості, які встановлені чинним законодавством України, та відповідним діючим стандартам, нормам  радіаційної безпеки України НРБУ-97</w:t>
            </w:r>
          </w:p>
          <w:p w:rsidR="000846DE" w:rsidRPr="006E5100" w:rsidRDefault="000846DE" w:rsidP="006E5100">
            <w:pPr>
              <w:pStyle w:val="ab"/>
              <w:shd w:val="clear" w:color="auto" w:fill="FFFFFF"/>
              <w:spacing w:before="0" w:beforeAutospacing="0" w:after="0" w:afterAutospacing="0"/>
              <w:ind w:right="176" w:firstLine="317"/>
              <w:jc w:val="both"/>
              <w:rPr>
                <w:sz w:val="22"/>
                <w:szCs w:val="22"/>
                <w:shd w:val="clear" w:color="auto" w:fill="FFFFFF"/>
                <w:lang w:val="uk-UA"/>
              </w:rPr>
            </w:pPr>
            <w:r w:rsidRPr="006E5100">
              <w:rPr>
                <w:bCs/>
                <w:color w:val="000000"/>
                <w:sz w:val="22"/>
                <w:szCs w:val="22"/>
                <w:lang w:val="uk-UA" w:eastAsia="uk-UA"/>
              </w:rPr>
              <w:t>Розмір фракції, мм</w:t>
            </w:r>
            <w:r w:rsidRPr="006E5100">
              <w:rPr>
                <w:b/>
                <w:bCs/>
                <w:color w:val="000000"/>
                <w:sz w:val="22"/>
                <w:szCs w:val="22"/>
                <w:lang w:val="uk-UA" w:eastAsia="uk-UA"/>
              </w:rPr>
              <w:t xml:space="preserve">: </w:t>
            </w:r>
            <w:r w:rsidRPr="006E5100">
              <w:rPr>
                <w:sz w:val="22"/>
                <w:szCs w:val="22"/>
                <w:shd w:val="clear" w:color="auto" w:fill="FFFFFF"/>
                <w:lang w:val="uk-UA"/>
              </w:rPr>
              <w:t>20-40</w:t>
            </w:r>
            <w:r w:rsidR="00202FF4">
              <w:rPr>
                <w:sz w:val="22"/>
                <w:szCs w:val="22"/>
                <w:shd w:val="clear" w:color="auto" w:fill="FFFFFF"/>
                <w:lang w:val="uk-UA"/>
              </w:rPr>
              <w:t>.</w:t>
            </w:r>
          </w:p>
          <w:p w:rsidR="00C826F3" w:rsidRPr="00320463" w:rsidRDefault="007A1482" w:rsidP="00320463">
            <w:pPr>
              <w:pStyle w:val="ab"/>
              <w:shd w:val="clear" w:color="auto" w:fill="FFFFFF"/>
              <w:spacing w:before="0" w:beforeAutospacing="0" w:after="0" w:afterAutospacing="0"/>
              <w:ind w:right="176" w:firstLine="317"/>
              <w:jc w:val="both"/>
              <w:rPr>
                <w:rStyle w:val="af7"/>
                <w:i w:val="0"/>
                <w:iCs w:val="0"/>
                <w:sz w:val="22"/>
                <w:szCs w:val="22"/>
                <w:lang w:val="uk-UA"/>
              </w:rPr>
            </w:pPr>
            <w:r w:rsidRPr="006E5100">
              <w:rPr>
                <w:rStyle w:val="translation-chunk"/>
                <w:sz w:val="22"/>
                <w:szCs w:val="22"/>
                <w:lang w:val="uk-UA"/>
              </w:rPr>
              <w:t>Форма відпуску: насипом</w:t>
            </w:r>
            <w:r w:rsidR="00202FF4">
              <w:rPr>
                <w:rStyle w:val="translation-chunk"/>
                <w:sz w:val="22"/>
                <w:szCs w:val="22"/>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506543" w:rsidP="00EE3DDC">
            <w:pPr>
              <w:jc w:val="center"/>
              <w:rPr>
                <w:sz w:val="22"/>
                <w:szCs w:val="22"/>
                <w:lang w:val="uk-UA"/>
              </w:rPr>
            </w:pPr>
            <w:r w:rsidRPr="006E5100">
              <w:rPr>
                <w:sz w:val="22"/>
                <w:szCs w:val="22"/>
                <w:lang w:val="uk-UA"/>
              </w:rPr>
              <w:t>тн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43" w:rsidRPr="006E5100" w:rsidRDefault="007A1482" w:rsidP="00EE3DDC">
            <w:pPr>
              <w:jc w:val="center"/>
              <w:rPr>
                <w:sz w:val="22"/>
                <w:szCs w:val="22"/>
                <w:lang w:val="uk-UA"/>
              </w:rPr>
            </w:pPr>
            <w:r w:rsidRPr="006E5100">
              <w:rPr>
                <w:sz w:val="22"/>
                <w:szCs w:val="22"/>
                <w:lang w:val="uk-UA"/>
              </w:rPr>
              <w:t>200</w:t>
            </w:r>
          </w:p>
        </w:tc>
      </w:tr>
    </w:tbl>
    <w:p w:rsidR="00FF385D" w:rsidRDefault="00FF385D" w:rsidP="00FF385D">
      <w:pPr>
        <w:shd w:val="clear" w:color="auto" w:fill="FFFFFF" w:themeFill="background1"/>
        <w:jc w:val="center"/>
        <w:rPr>
          <w:b/>
          <w:sz w:val="20"/>
          <w:szCs w:val="20"/>
        </w:rPr>
      </w:pPr>
    </w:p>
    <w:p w:rsidR="00FD3D22" w:rsidRPr="00320463" w:rsidRDefault="006E5100" w:rsidP="006E5100">
      <w:pPr>
        <w:shd w:val="clear" w:color="auto" w:fill="FFFFFF" w:themeFill="background1"/>
        <w:ind w:firstLine="567"/>
        <w:jc w:val="both"/>
        <w:rPr>
          <w:kern w:val="3"/>
          <w:sz w:val="22"/>
          <w:szCs w:val="22"/>
          <w:shd w:val="clear" w:color="auto" w:fill="FFFFFF"/>
          <w:lang w:val="uk-UA"/>
        </w:rPr>
      </w:pPr>
      <w:r w:rsidRPr="00320463">
        <w:rPr>
          <w:sz w:val="22"/>
          <w:szCs w:val="22"/>
          <w:lang w:val="uk-UA"/>
        </w:rPr>
        <w:t>2.</w:t>
      </w:r>
      <w:r w:rsidR="00FD3D22" w:rsidRPr="00320463">
        <w:rPr>
          <w:sz w:val="22"/>
          <w:szCs w:val="22"/>
        </w:rPr>
        <w:t xml:space="preserve">На підтвердження </w:t>
      </w:r>
      <w:r w:rsidR="00FD3D22" w:rsidRPr="00320463">
        <w:rPr>
          <w:sz w:val="22"/>
          <w:szCs w:val="22"/>
          <w:lang w:val="uk-UA"/>
        </w:rPr>
        <w:t xml:space="preserve"> технічних </w:t>
      </w:r>
      <w:r w:rsidR="00FD3D22" w:rsidRPr="00320463">
        <w:rPr>
          <w:sz w:val="22"/>
          <w:szCs w:val="22"/>
        </w:rPr>
        <w:t>вимог  цієї таблиці у складі пропозиції Учасник повинен надати :</w:t>
      </w:r>
    </w:p>
    <w:p w:rsidR="006E5100" w:rsidRPr="00320463" w:rsidRDefault="00FD3D22" w:rsidP="006E5100">
      <w:pPr>
        <w:ind w:firstLine="567"/>
        <w:jc w:val="both"/>
        <w:rPr>
          <w:sz w:val="22"/>
          <w:szCs w:val="22"/>
          <w:lang w:val="uk-UA"/>
        </w:rPr>
      </w:pPr>
      <w:r w:rsidRPr="00320463">
        <w:rPr>
          <w:sz w:val="22"/>
          <w:szCs w:val="22"/>
        </w:rPr>
        <w:t xml:space="preserve"> копію Сертифікату відповідності та протокол</w:t>
      </w:r>
      <w:r w:rsidR="00320463" w:rsidRPr="00320463">
        <w:rPr>
          <w:sz w:val="22"/>
          <w:szCs w:val="22"/>
          <w:lang w:val="uk-UA"/>
        </w:rPr>
        <w:t>у</w:t>
      </w:r>
      <w:r w:rsidRPr="00320463">
        <w:rPr>
          <w:sz w:val="22"/>
          <w:szCs w:val="22"/>
        </w:rPr>
        <w:t xml:space="preserve"> сертифікаційних випробувань до нього;</w:t>
      </w:r>
    </w:p>
    <w:p w:rsidR="006E5100" w:rsidRPr="00320463" w:rsidRDefault="00FD3D22" w:rsidP="006E5100">
      <w:pPr>
        <w:ind w:firstLine="567"/>
        <w:jc w:val="both"/>
        <w:rPr>
          <w:sz w:val="22"/>
          <w:szCs w:val="22"/>
          <w:lang w:val="uk-UA"/>
        </w:rPr>
      </w:pPr>
      <w:r w:rsidRPr="00320463">
        <w:rPr>
          <w:sz w:val="22"/>
          <w:szCs w:val="22"/>
          <w:lang w:val="uk-UA"/>
        </w:rPr>
        <w:t xml:space="preserve"> копію радіаційного сертифікату, що підтверджує належність товару, що є предметом закупівлі до першого класу використання продукції за радіаційним фактором (всі види будівництва без обмежень); копію паспорту якості на товар виписаного виробником відповідно до вимог чинного законодавства.</w:t>
      </w:r>
    </w:p>
    <w:p w:rsidR="006E5100" w:rsidRPr="00320463" w:rsidRDefault="006E5100" w:rsidP="006E5100">
      <w:pPr>
        <w:ind w:firstLine="567"/>
        <w:jc w:val="both"/>
        <w:rPr>
          <w:sz w:val="22"/>
          <w:szCs w:val="22"/>
          <w:lang w:val="uk-UA"/>
        </w:rPr>
      </w:pPr>
      <w:r w:rsidRPr="00320463">
        <w:rPr>
          <w:sz w:val="22"/>
          <w:szCs w:val="22"/>
          <w:lang w:val="uk-UA"/>
        </w:rPr>
        <w:t>3.</w:t>
      </w:r>
      <w:r w:rsidR="00FD3D22" w:rsidRPr="00320463">
        <w:rPr>
          <w:sz w:val="22"/>
          <w:szCs w:val="22"/>
        </w:rPr>
        <w:t xml:space="preserve">Протоколи за результатами сертифікаційних випробувань повинні бути видані акредитованою випробувальною лабораторією згідно ДСТУ ISO/IES 17025. На підтвердження компетентності випробувальної лабораторії Учасник повинен надати у складі пропозиції </w:t>
      </w:r>
      <w:r w:rsidR="00320463" w:rsidRPr="00320463">
        <w:rPr>
          <w:sz w:val="22"/>
          <w:szCs w:val="22"/>
          <w:lang w:val="uk-UA"/>
        </w:rPr>
        <w:t xml:space="preserve">копію </w:t>
      </w:r>
      <w:r w:rsidR="00FD3D22" w:rsidRPr="00320463">
        <w:rPr>
          <w:sz w:val="22"/>
          <w:szCs w:val="22"/>
        </w:rPr>
        <w:t>атестат</w:t>
      </w:r>
      <w:r w:rsidR="00320463" w:rsidRPr="00320463">
        <w:rPr>
          <w:sz w:val="22"/>
          <w:szCs w:val="22"/>
          <w:lang w:val="uk-UA"/>
        </w:rPr>
        <w:t>а</w:t>
      </w:r>
      <w:r w:rsidR="00FD3D22" w:rsidRPr="00320463">
        <w:rPr>
          <w:sz w:val="22"/>
          <w:szCs w:val="22"/>
        </w:rPr>
        <w:t xml:space="preserve"> про акредитацію випробувальної лабораторії.</w:t>
      </w:r>
    </w:p>
    <w:p w:rsidR="006E5100" w:rsidRDefault="006E5100" w:rsidP="006E5100">
      <w:pPr>
        <w:ind w:firstLine="567"/>
        <w:jc w:val="both"/>
        <w:rPr>
          <w:sz w:val="22"/>
          <w:szCs w:val="22"/>
          <w:lang w:val="uk-UA"/>
        </w:rPr>
      </w:pPr>
      <w:r w:rsidRPr="00320463">
        <w:rPr>
          <w:bCs/>
          <w:sz w:val="22"/>
          <w:szCs w:val="22"/>
          <w:lang w:val="uk-UA"/>
        </w:rPr>
        <w:t>4.</w:t>
      </w:r>
      <w:r w:rsidR="00FD3D22" w:rsidRPr="00320463">
        <w:rPr>
          <w:bCs/>
          <w:sz w:val="22"/>
          <w:szCs w:val="22"/>
        </w:rPr>
        <w:t xml:space="preserve">Якщо Учасник не є виробником товару, що є предметом закупівлі, він надає документи, які підтверджують господарські відносини між учасником і виробником товару: чинний протягом усього строку поставки товару договір </w:t>
      </w:r>
      <w:r w:rsidR="00320463" w:rsidRPr="00320463">
        <w:rPr>
          <w:bCs/>
          <w:sz w:val="22"/>
          <w:szCs w:val="22"/>
          <w:lang w:val="uk-UA"/>
        </w:rPr>
        <w:t xml:space="preserve"> </w:t>
      </w:r>
      <w:r w:rsidR="00FD3D22" w:rsidRPr="00320463">
        <w:rPr>
          <w:bCs/>
          <w:sz w:val="22"/>
          <w:szCs w:val="22"/>
        </w:rPr>
        <w:t>купівлі або поставки продукції (товару) та авторизаційний (гарантійний) лист від виробника товару, який адресовано замовнику закупівлі, з інформацією про погодження подання учасником документів виданих на ім'я виробника товару та про гарантування виробником товару здійснення безперебійної поставки, товару у кількості, належній якості та у строки визначені тендерною документацією (вказати номер закупівлі).</w:t>
      </w:r>
    </w:p>
    <w:p w:rsidR="006E5100" w:rsidRDefault="006E5100" w:rsidP="006E5100">
      <w:pPr>
        <w:ind w:firstLine="567"/>
        <w:jc w:val="both"/>
        <w:rPr>
          <w:sz w:val="22"/>
          <w:szCs w:val="22"/>
          <w:lang w:val="uk-UA"/>
        </w:rPr>
      </w:pPr>
      <w:r>
        <w:rPr>
          <w:sz w:val="22"/>
          <w:szCs w:val="22"/>
          <w:lang w:val="uk-UA"/>
        </w:rPr>
        <w:t xml:space="preserve">5. </w:t>
      </w:r>
      <w:r w:rsidRPr="007A26C0">
        <w:rPr>
          <w:sz w:val="22"/>
          <w:szCs w:val="22"/>
          <w:lang w:val="uk-UA"/>
        </w:rPr>
        <w:t xml:space="preserve">Очікувана вартість закупівлі  </w:t>
      </w:r>
      <w:r w:rsidRPr="007A26C0">
        <w:rPr>
          <w:sz w:val="22"/>
          <w:szCs w:val="22"/>
          <w:lang w:val="uk-UA" w:eastAsia="uk-UA"/>
        </w:rPr>
        <w:t xml:space="preserve">–  </w:t>
      </w:r>
      <w:r w:rsidR="00FC4FC4">
        <w:rPr>
          <w:sz w:val="22"/>
          <w:szCs w:val="22"/>
          <w:lang w:val="uk-UA" w:eastAsia="uk-UA"/>
        </w:rPr>
        <w:t>126</w:t>
      </w:r>
      <w:r w:rsidR="007043B7">
        <w:rPr>
          <w:sz w:val="22"/>
          <w:szCs w:val="22"/>
          <w:lang w:val="uk-UA" w:eastAsia="uk-UA"/>
        </w:rPr>
        <w:t xml:space="preserve">000   </w:t>
      </w:r>
      <w:r w:rsidRPr="00506543">
        <w:rPr>
          <w:bCs/>
          <w:iCs/>
          <w:sz w:val="22"/>
          <w:szCs w:val="22"/>
          <w:shd w:val="clear" w:color="auto" w:fill="FFFFFF"/>
          <w:lang w:val="uk-UA" w:eastAsia="uk-UA"/>
        </w:rPr>
        <w:t xml:space="preserve">гривень </w:t>
      </w:r>
      <w:r w:rsidRPr="00506543">
        <w:rPr>
          <w:bCs/>
          <w:iCs/>
          <w:sz w:val="22"/>
          <w:szCs w:val="22"/>
          <w:shd w:val="clear" w:color="auto" w:fill="FFFFFF"/>
          <w:lang w:eastAsia="uk-UA"/>
        </w:rPr>
        <w:t xml:space="preserve"> </w:t>
      </w:r>
      <w:r w:rsidRPr="00506543">
        <w:rPr>
          <w:bCs/>
          <w:sz w:val="22"/>
          <w:szCs w:val="22"/>
          <w:lang w:val="uk-UA"/>
        </w:rPr>
        <w:t>з ПДВ</w:t>
      </w:r>
      <w:r w:rsidR="007043B7">
        <w:rPr>
          <w:bCs/>
          <w:sz w:val="22"/>
          <w:szCs w:val="22"/>
          <w:lang w:val="uk-UA"/>
        </w:rPr>
        <w:t>.</w:t>
      </w:r>
    </w:p>
    <w:p w:rsidR="006E5100" w:rsidRDefault="006E5100" w:rsidP="006E5100">
      <w:pPr>
        <w:ind w:firstLine="567"/>
        <w:jc w:val="both"/>
        <w:rPr>
          <w:sz w:val="22"/>
          <w:szCs w:val="22"/>
          <w:lang w:val="uk-UA"/>
        </w:rPr>
      </w:pPr>
      <w:r>
        <w:rPr>
          <w:sz w:val="22"/>
          <w:szCs w:val="22"/>
          <w:lang w:val="uk-UA"/>
        </w:rPr>
        <w:t xml:space="preserve">6. </w:t>
      </w:r>
      <w:r w:rsidR="00FD3D22" w:rsidRPr="007043B7">
        <w:rPr>
          <w:bCs/>
          <w:sz w:val="22"/>
          <w:szCs w:val="22"/>
        </w:rPr>
        <w:t>Постачальник забезпечує  поставку товару Замовнику  за власні кошти</w:t>
      </w:r>
      <w:r w:rsidR="00FD3D22" w:rsidRPr="007043B7">
        <w:rPr>
          <w:sz w:val="22"/>
          <w:szCs w:val="22"/>
        </w:rPr>
        <w:t xml:space="preserve"> частинами (партіями) за адресами:</w:t>
      </w:r>
      <w:r w:rsidR="00FD3D22" w:rsidRPr="00FD3D22">
        <w:rPr>
          <w:b/>
          <w:sz w:val="22"/>
          <w:szCs w:val="22"/>
        </w:rPr>
        <w:t xml:space="preserve"> </w:t>
      </w:r>
      <w:r w:rsidR="00FD3D22">
        <w:rPr>
          <w:sz w:val="22"/>
          <w:szCs w:val="22"/>
          <w:lang w:val="uk-UA"/>
        </w:rPr>
        <w:t>місто Тернопіль, котельні підприємства .</w:t>
      </w:r>
      <w:r w:rsidR="00FD3D22" w:rsidRPr="00FD3D22">
        <w:rPr>
          <w:sz w:val="22"/>
          <w:szCs w:val="22"/>
        </w:rPr>
        <w:t xml:space="preserve"> </w:t>
      </w:r>
    </w:p>
    <w:p w:rsidR="006E5100" w:rsidRDefault="006E5100" w:rsidP="006E5100">
      <w:pPr>
        <w:ind w:firstLine="567"/>
        <w:jc w:val="both"/>
        <w:rPr>
          <w:sz w:val="22"/>
          <w:szCs w:val="22"/>
          <w:lang w:val="uk-UA"/>
        </w:rPr>
      </w:pPr>
      <w:r>
        <w:rPr>
          <w:bCs/>
          <w:sz w:val="22"/>
          <w:szCs w:val="22"/>
          <w:lang w:val="uk-UA"/>
        </w:rPr>
        <w:t>7.</w:t>
      </w:r>
      <w:r w:rsidR="00FD3D22" w:rsidRPr="00FD3D22">
        <w:rPr>
          <w:bCs/>
          <w:sz w:val="22"/>
          <w:szCs w:val="22"/>
        </w:rPr>
        <w:t>Постачальник забезпечує  поставку товару Замовнику за власні кошти</w:t>
      </w:r>
      <w:r w:rsidR="00FD3D22" w:rsidRPr="00FD3D22">
        <w:rPr>
          <w:sz w:val="22"/>
          <w:szCs w:val="22"/>
        </w:rPr>
        <w:t xml:space="preserve"> до місця поставки, в обся</w:t>
      </w:r>
      <w:r w:rsidR="001B059E">
        <w:rPr>
          <w:sz w:val="22"/>
          <w:szCs w:val="22"/>
          <w:lang w:val="uk-UA"/>
        </w:rPr>
        <w:t xml:space="preserve">зі </w:t>
      </w:r>
      <w:r w:rsidR="00FD3D22" w:rsidRPr="00FD3D22">
        <w:rPr>
          <w:sz w:val="22"/>
          <w:szCs w:val="22"/>
        </w:rPr>
        <w:t>згідно заявок Замовника протягом трьох календарних днів.</w:t>
      </w:r>
    </w:p>
    <w:p w:rsidR="006E5100" w:rsidRDefault="006E5100" w:rsidP="006E5100">
      <w:pPr>
        <w:ind w:firstLine="567"/>
        <w:jc w:val="both"/>
        <w:rPr>
          <w:sz w:val="22"/>
          <w:szCs w:val="22"/>
          <w:lang w:val="uk-UA"/>
        </w:rPr>
      </w:pPr>
      <w:r>
        <w:rPr>
          <w:sz w:val="22"/>
          <w:szCs w:val="22"/>
          <w:lang w:val="uk-UA"/>
        </w:rPr>
        <w:t>8.</w:t>
      </w:r>
      <w:r w:rsidR="00FD3D22" w:rsidRPr="006E5100">
        <w:rPr>
          <w:sz w:val="22"/>
          <w:szCs w:val="22"/>
          <w:lang w:val="uk-UA"/>
        </w:rPr>
        <w:t>Постачальник зобов’язаний супроводжувати кожну партію товару (або її частину), що постачається замовнику</w:t>
      </w:r>
      <w:r w:rsidR="00FD3D22" w:rsidRPr="006E5100">
        <w:rPr>
          <w:color w:val="000000"/>
          <w:sz w:val="22"/>
          <w:szCs w:val="22"/>
          <w:lang w:val="uk-UA"/>
        </w:rPr>
        <w:t>, документами про якість та безпечність – чинним Сертифікатом відповідності, паспортом якості, на відповідність вимогам діючим ДСТУ.</w:t>
      </w:r>
    </w:p>
    <w:p w:rsidR="006E5100" w:rsidRPr="006E5100" w:rsidRDefault="006E5100" w:rsidP="006E5100">
      <w:pPr>
        <w:ind w:firstLine="567"/>
        <w:jc w:val="both"/>
        <w:rPr>
          <w:sz w:val="22"/>
          <w:szCs w:val="22"/>
          <w:lang w:val="uk-UA"/>
        </w:rPr>
      </w:pPr>
      <w:r>
        <w:rPr>
          <w:rFonts w:eastAsia="Calibri"/>
          <w:bCs/>
          <w:color w:val="000000"/>
          <w:sz w:val="22"/>
          <w:szCs w:val="22"/>
          <w:lang w:val="uk-UA"/>
        </w:rPr>
        <w:t xml:space="preserve">9. </w:t>
      </w:r>
      <w:r w:rsidRPr="00363F26">
        <w:rPr>
          <w:rFonts w:eastAsia="Calibri"/>
          <w:bCs/>
          <w:color w:val="000000"/>
          <w:sz w:val="22"/>
          <w:szCs w:val="22"/>
        </w:rPr>
        <w:t>Вимоги щодо захисту довкілля</w:t>
      </w:r>
      <w:r w:rsidRPr="00363F26">
        <w:rPr>
          <w:rFonts w:eastAsia="Calibri"/>
          <w:color w:val="000000"/>
          <w:sz w:val="22"/>
          <w:szCs w:val="22"/>
        </w:rPr>
        <w:t>: 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w:t>
      </w:r>
      <w:r w:rsidRPr="00762069">
        <w:rPr>
          <w:rFonts w:eastAsia="Calibri"/>
          <w:color w:val="000000"/>
          <w:sz w:val="22"/>
          <w:szCs w:val="22"/>
          <w:lang w:val="uk-UA"/>
        </w:rPr>
        <w:t xml:space="preserve">  </w:t>
      </w:r>
      <w:r w:rsidRPr="00363F26">
        <w:rPr>
          <w:rFonts w:eastAsia="Calibri"/>
          <w:color w:val="000000"/>
          <w:sz w:val="22"/>
          <w:szCs w:val="22"/>
        </w:rPr>
        <w:t>довкілля та вимогам</w:t>
      </w:r>
      <w:r w:rsidRPr="00762069">
        <w:rPr>
          <w:rFonts w:eastAsia="Calibri"/>
          <w:color w:val="000000"/>
          <w:sz w:val="22"/>
          <w:szCs w:val="22"/>
          <w:lang w:val="uk-UA"/>
        </w:rPr>
        <w:t xml:space="preserve">  </w:t>
      </w:r>
      <w:r w:rsidRPr="00363F26">
        <w:rPr>
          <w:rFonts w:eastAsia="Calibri"/>
          <w:color w:val="000000"/>
          <w:sz w:val="22"/>
          <w:szCs w:val="22"/>
        </w:rPr>
        <w:t>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6E5100" w:rsidRPr="006E5100" w:rsidRDefault="006E5100" w:rsidP="006E5100">
      <w:pPr>
        <w:widowControl w:val="0"/>
        <w:ind w:firstLine="709"/>
        <w:jc w:val="both"/>
        <w:outlineLvl w:val="0"/>
        <w:rPr>
          <w:sz w:val="22"/>
          <w:szCs w:val="22"/>
        </w:rPr>
      </w:pPr>
    </w:p>
    <w:tbl>
      <w:tblPr>
        <w:tblW w:w="10024" w:type="dxa"/>
        <w:jc w:val="center"/>
        <w:tblLayout w:type="fixed"/>
        <w:tblLook w:val="0400"/>
      </w:tblPr>
      <w:tblGrid>
        <w:gridCol w:w="3342"/>
        <w:gridCol w:w="3341"/>
        <w:gridCol w:w="3341"/>
      </w:tblGrid>
      <w:tr w:rsidR="00FF385D" w:rsidRPr="00C42E04" w:rsidTr="00FF385D">
        <w:trPr>
          <w:jc w:val="center"/>
        </w:trPr>
        <w:tc>
          <w:tcPr>
            <w:tcW w:w="3342" w:type="dxa"/>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FF385D" w:rsidRPr="00C42E04" w:rsidRDefault="00FF385D" w:rsidP="00FF385D">
            <w:pPr>
              <w:rPr>
                <w:rFonts w:eastAsia="Times New Roman"/>
                <w:b/>
                <w:bCs/>
                <w:color w:val="000000"/>
                <w:sz w:val="22"/>
                <w:szCs w:val="22"/>
                <w:lang w:val="uk-UA" w:eastAsia="uk-UA"/>
              </w:rPr>
            </w:pP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r>
      <w:tr w:rsidR="00FF385D" w:rsidRPr="00C42E04" w:rsidTr="00FF385D">
        <w:trPr>
          <w:jc w:val="center"/>
        </w:trPr>
        <w:tc>
          <w:tcPr>
            <w:tcW w:w="3342" w:type="dxa"/>
            <w:hideMark/>
          </w:tcPr>
          <w:p w:rsidR="00FF385D" w:rsidRPr="00C42E04" w:rsidRDefault="00FF385D" w:rsidP="00FF385D">
            <w:pP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FF385D" w:rsidRPr="00C42E04" w:rsidRDefault="00FF385D" w:rsidP="00FF385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FF385D" w:rsidRPr="00C42E04" w:rsidRDefault="00FF385D" w:rsidP="00FF385D">
      <w:pPr>
        <w:tabs>
          <w:tab w:val="left" w:pos="8168"/>
        </w:tabs>
        <w:ind w:firstLine="567"/>
        <w:jc w:val="both"/>
        <w:rPr>
          <w:b/>
          <w:bCs/>
          <w:i/>
          <w:iCs/>
          <w:sz w:val="22"/>
          <w:szCs w:val="22"/>
          <w:lang w:val="uk-UA"/>
        </w:rPr>
      </w:pPr>
      <w:r w:rsidRPr="00C42E04">
        <w:rPr>
          <w:b/>
          <w:bCs/>
          <w:i/>
          <w:iCs/>
          <w:sz w:val="22"/>
          <w:szCs w:val="22"/>
          <w:lang w:val="uk-UA"/>
        </w:rPr>
        <w:t>Примітки:</w:t>
      </w:r>
    </w:p>
    <w:p w:rsidR="00FF385D" w:rsidRPr="00C42E04" w:rsidRDefault="00FF385D" w:rsidP="00FF385D">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Pr="00C42E04">
        <w:rPr>
          <w:rFonts w:eastAsia="Times New Roman"/>
          <w:i/>
          <w:sz w:val="22"/>
          <w:szCs w:val="22"/>
          <w:lang w:val="uk-UA"/>
        </w:rPr>
        <w:lastRenderedPageBreak/>
        <w:t xml:space="preserve">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FF385D" w:rsidRPr="00C42E04" w:rsidRDefault="00FF385D" w:rsidP="00FF385D">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FF385D" w:rsidRDefault="00FF385D" w:rsidP="00FF385D">
      <w:pPr>
        <w:pStyle w:val="affff9"/>
        <w:ind w:firstLine="426"/>
        <w:jc w:val="both"/>
        <w:rPr>
          <w:rStyle w:val="af7"/>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AA4557" w:rsidRDefault="00AA4557"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770169" w:rsidRDefault="00770169" w:rsidP="0024454A">
      <w:pPr>
        <w:pStyle w:val="NoSpacing1"/>
        <w:jc w:val="center"/>
        <w:rPr>
          <w:b/>
          <w:sz w:val="22"/>
          <w:szCs w:val="22"/>
          <w:lang w:val="uk-UA"/>
        </w:rPr>
      </w:pPr>
    </w:p>
    <w:p w:rsidR="00326EA6" w:rsidRDefault="00326EA6" w:rsidP="0024454A">
      <w:pPr>
        <w:pStyle w:val="NoSpacing1"/>
        <w:jc w:val="center"/>
        <w:rPr>
          <w:b/>
          <w:sz w:val="22"/>
          <w:szCs w:val="22"/>
          <w:lang w:val="uk-UA"/>
        </w:rPr>
      </w:pPr>
    </w:p>
    <w:p w:rsidR="00326EA6" w:rsidRDefault="00326EA6" w:rsidP="0024454A">
      <w:pPr>
        <w:pStyle w:val="NoSpacing1"/>
        <w:jc w:val="center"/>
        <w:rPr>
          <w:b/>
          <w:sz w:val="22"/>
          <w:szCs w:val="22"/>
          <w:lang w:val="uk-UA"/>
        </w:rPr>
      </w:pPr>
    </w:p>
    <w:p w:rsidR="00326EA6" w:rsidRDefault="00326EA6" w:rsidP="0024454A">
      <w:pPr>
        <w:pStyle w:val="NoSpacing1"/>
        <w:jc w:val="center"/>
        <w:rPr>
          <w:b/>
          <w:sz w:val="22"/>
          <w:szCs w:val="22"/>
          <w:lang w:val="uk-UA"/>
        </w:rPr>
      </w:pPr>
    </w:p>
    <w:p w:rsidR="00326EA6" w:rsidRDefault="00326EA6" w:rsidP="0024454A">
      <w:pPr>
        <w:pStyle w:val="NoSpacing1"/>
        <w:jc w:val="center"/>
        <w:rPr>
          <w:b/>
          <w:sz w:val="22"/>
          <w:szCs w:val="22"/>
          <w:lang w:val="uk-UA"/>
        </w:rPr>
      </w:pPr>
    </w:p>
    <w:p w:rsidR="000F6445" w:rsidRPr="00686492" w:rsidRDefault="000F6445" w:rsidP="0018770D">
      <w:pPr>
        <w:ind w:right="-25" w:hanging="7"/>
        <w:jc w:val="right"/>
        <w:rPr>
          <w:b/>
          <w:i/>
          <w:sz w:val="22"/>
          <w:szCs w:val="22"/>
          <w:highlight w:val="yellow"/>
          <w:lang w:val="uk-UA"/>
        </w:rPr>
      </w:pPr>
    </w:p>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06714B" w:rsidRPr="00226EA3" w:rsidTr="007A26C0">
        <w:tc>
          <w:tcPr>
            <w:tcW w:w="6979" w:type="dxa"/>
            <w:shd w:val="clear" w:color="auto" w:fill="auto"/>
          </w:tcPr>
          <w:p w:rsidR="0006714B" w:rsidRPr="00226EA3" w:rsidRDefault="0006714B" w:rsidP="007A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226EA3">
              <w:rPr>
                <w:sz w:val="23"/>
                <w:szCs w:val="23"/>
                <w:highlight w:val="white"/>
              </w:rPr>
              <w:t xml:space="preserve">м. Тернопіль </w:t>
            </w:r>
            <w:r w:rsidRPr="00226EA3">
              <w:rPr>
                <w:sz w:val="23"/>
                <w:szCs w:val="23"/>
              </w:rPr>
              <w:t xml:space="preserve"> </w:t>
            </w:r>
          </w:p>
        </w:tc>
        <w:tc>
          <w:tcPr>
            <w:tcW w:w="3368" w:type="dxa"/>
            <w:shd w:val="clear" w:color="auto" w:fill="auto"/>
          </w:tcPr>
          <w:p w:rsidR="0006714B" w:rsidRPr="002B60F6" w:rsidRDefault="0006714B" w:rsidP="007A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rPr>
              <w:t>«___» ____________ 202</w:t>
            </w:r>
            <w:r>
              <w:rPr>
                <w:sz w:val="23"/>
                <w:szCs w:val="23"/>
                <w:lang w:val="uk-UA"/>
              </w:rPr>
              <w:t>4р</w:t>
            </w:r>
          </w:p>
        </w:tc>
      </w:tr>
    </w:tbl>
    <w:p w:rsidR="0006714B" w:rsidRPr="00226EA3" w:rsidRDefault="0006714B" w:rsidP="0006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06714B" w:rsidRPr="00A95AA8" w:rsidRDefault="0006714B" w:rsidP="0006714B">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06714B" w:rsidRPr="00A95AA8" w:rsidRDefault="0006714B" w:rsidP="0006714B">
      <w:pPr>
        <w:jc w:val="center"/>
        <w:rPr>
          <w:b/>
          <w:sz w:val="22"/>
          <w:szCs w:val="22"/>
        </w:rPr>
      </w:pPr>
      <w:r w:rsidRPr="00A95AA8">
        <w:rPr>
          <w:b/>
          <w:sz w:val="22"/>
          <w:szCs w:val="22"/>
        </w:rPr>
        <w:t>1. ПРЕДМЕТ ДОГОВОРУ</w:t>
      </w:r>
    </w:p>
    <w:p w:rsidR="0006714B" w:rsidRPr="00742049" w:rsidRDefault="0006714B" w:rsidP="0006714B">
      <w:pPr>
        <w:spacing w:line="160" w:lineRule="atLeast"/>
        <w:ind w:right="-25" w:firstLine="567"/>
        <w:jc w:val="both"/>
        <w:rPr>
          <w:bCs/>
          <w:sz w:val="22"/>
          <w:szCs w:val="22"/>
        </w:rPr>
      </w:pPr>
      <w:r w:rsidRPr="00742049">
        <w:rPr>
          <w:sz w:val="22"/>
          <w:szCs w:val="22"/>
        </w:rPr>
        <w:t xml:space="preserve">1.1. Постачальник зобов'язується поставити Замовнику товар код за </w:t>
      </w:r>
      <w:r w:rsidRPr="00742049">
        <w:rPr>
          <w:iCs/>
          <w:color w:val="000000"/>
          <w:sz w:val="22"/>
          <w:szCs w:val="22"/>
        </w:rPr>
        <w:t xml:space="preserve">ДК 021:2015 – </w:t>
      </w:r>
      <w:r w:rsidR="00872817" w:rsidRPr="00872817">
        <w:rPr>
          <w:sz w:val="22"/>
          <w:szCs w:val="22"/>
          <w:lang w:val="uk-UA"/>
        </w:rPr>
        <w:t>14210000-6 - Гравій, пісок, щебінь і наповнювачі (Щебінь гранітний)</w:t>
      </w:r>
      <w:r w:rsidRPr="00872817">
        <w:rPr>
          <w:sz w:val="22"/>
          <w:szCs w:val="22"/>
          <w:lang w:val="uk-UA"/>
        </w:rPr>
        <w:t>,</w:t>
      </w:r>
      <w:r w:rsidRPr="00742049">
        <w:rPr>
          <w:sz w:val="22"/>
          <w:szCs w:val="22"/>
          <w:lang w:val="uk-UA"/>
        </w:rPr>
        <w:t xml:space="preserve"> </w:t>
      </w:r>
      <w:r w:rsidRPr="00742049">
        <w:rPr>
          <w:sz w:val="22"/>
          <w:szCs w:val="22"/>
        </w:rPr>
        <w:t>зазначений</w:t>
      </w:r>
      <w:r w:rsidRPr="00742049">
        <w:rPr>
          <w:noProof/>
          <w:sz w:val="22"/>
          <w:szCs w:val="22"/>
        </w:rPr>
        <w:t xml:space="preserve"> в Специфікації (далі –Товар), що додається до Договору і є його невід'ємною частиною, а Замовник</w:t>
      </w:r>
      <w:r w:rsidRPr="00742049">
        <w:rPr>
          <w:sz w:val="22"/>
          <w:szCs w:val="22"/>
        </w:rPr>
        <w:t xml:space="preserve"> - прийняти і оплатити такий Товар.</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06714B" w:rsidRPr="00742049" w:rsidRDefault="0006714B" w:rsidP="0006714B">
      <w:pPr>
        <w:pStyle w:val="LO-normal"/>
        <w:ind w:firstLine="567"/>
        <w:jc w:val="both"/>
        <w:rPr>
          <w:rFonts w:ascii="Times New Roman" w:hAnsi="Times New Roman" w:cs="Times New Roman"/>
        </w:rPr>
      </w:pPr>
      <w:r w:rsidRPr="00742049">
        <w:rPr>
          <w:rFonts w:ascii="Times New Roman" w:eastAsia="Times New Roman" w:hAnsi="Times New Roman" w:cs="Times New Roman"/>
          <w:color w:val="000000"/>
        </w:rPr>
        <w:t xml:space="preserve">1.3. </w:t>
      </w:r>
      <w:r w:rsidRPr="00742049">
        <w:rPr>
          <w:rFonts w:ascii="Times New Roman" w:eastAsia="Times New Roman" w:hAnsi="Times New Roman" w:cs="Times New Roman"/>
        </w:rPr>
        <w:t>Постачальник</w:t>
      </w:r>
      <w:r w:rsidRPr="00742049">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06714B" w:rsidRPr="00A95AA8" w:rsidRDefault="0006714B" w:rsidP="0006714B">
      <w:pPr>
        <w:jc w:val="center"/>
        <w:rPr>
          <w:b/>
          <w:sz w:val="22"/>
          <w:szCs w:val="22"/>
        </w:rPr>
      </w:pPr>
      <w:r w:rsidRPr="00A95AA8">
        <w:rPr>
          <w:b/>
          <w:sz w:val="22"/>
          <w:szCs w:val="22"/>
        </w:rPr>
        <w:t>2. ЯКІСТЬ ТОВАРУ</w:t>
      </w:r>
    </w:p>
    <w:p w:rsidR="001B059E" w:rsidRDefault="0006714B" w:rsidP="001B059E">
      <w:pPr>
        <w:ind w:firstLine="540"/>
        <w:jc w:val="both"/>
        <w:rPr>
          <w:sz w:val="22"/>
          <w:szCs w:val="22"/>
          <w:lang w:val="uk-UA"/>
        </w:rPr>
      </w:pPr>
      <w:r w:rsidRPr="00742049">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06714B" w:rsidRPr="001B059E" w:rsidRDefault="0006714B" w:rsidP="001B059E">
      <w:pPr>
        <w:ind w:firstLine="540"/>
        <w:jc w:val="both"/>
        <w:rPr>
          <w:sz w:val="22"/>
          <w:szCs w:val="22"/>
        </w:rPr>
      </w:pPr>
      <w:r w:rsidRPr="001B059E">
        <w:rPr>
          <w:lang w:val="uk-UA"/>
        </w:rPr>
        <w:t>2.</w:t>
      </w:r>
      <w:r w:rsidR="001B059E">
        <w:rPr>
          <w:lang w:val="uk-UA"/>
        </w:rPr>
        <w:t>2</w:t>
      </w:r>
      <w:r w:rsidRPr="001B059E">
        <w:rPr>
          <w:lang w:val="uk-UA"/>
        </w:rPr>
        <w:t xml:space="preserve">.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w:t>
      </w:r>
      <w:r w:rsidRPr="00742049">
        <w:t xml:space="preserve">Неякісна продукція не враховується в рахунок поставки.  </w:t>
      </w:r>
    </w:p>
    <w:p w:rsidR="0006714B" w:rsidRDefault="001B059E" w:rsidP="0006714B">
      <w:pPr>
        <w:pStyle w:val="LO-normal"/>
        <w:ind w:firstLine="567"/>
        <w:jc w:val="both"/>
        <w:rPr>
          <w:rFonts w:ascii="Times New Roman" w:eastAsia="Arial" w:hAnsi="Times New Roman" w:cs="Times New Roman"/>
          <w:bCs/>
        </w:rPr>
      </w:pPr>
      <w:r>
        <w:rPr>
          <w:rFonts w:ascii="Times New Roman" w:eastAsia="Arial" w:hAnsi="Times New Roman" w:cs="Times New Roman"/>
          <w:bCs/>
        </w:rPr>
        <w:t>2.3</w:t>
      </w:r>
      <w:r w:rsidR="0006714B" w:rsidRPr="00742049">
        <w:rPr>
          <w:rFonts w:ascii="Times New Roman" w:eastAsia="Arial" w:hAnsi="Times New Roman" w:cs="Times New Roman"/>
          <w:bCs/>
        </w:rPr>
        <w:t>. Якість Товару Постачальника повинна відповідати технічним умовам виробника.</w:t>
      </w:r>
    </w:p>
    <w:p w:rsidR="00742049" w:rsidRPr="00A95AA8" w:rsidRDefault="00742049" w:rsidP="0006714B">
      <w:pPr>
        <w:pStyle w:val="LO-normal"/>
        <w:ind w:firstLine="567"/>
        <w:jc w:val="both"/>
        <w:rPr>
          <w:rFonts w:ascii="Times New Roman" w:eastAsia="Arial" w:hAnsi="Times New Roman" w:cs="Times New Roman"/>
          <w:bCs/>
        </w:rPr>
      </w:pPr>
    </w:p>
    <w:p w:rsidR="0006714B" w:rsidRPr="00A95AA8" w:rsidRDefault="00F51063" w:rsidP="0006714B">
      <w:pPr>
        <w:pStyle w:val="affc"/>
        <w:ind w:firstLine="709"/>
        <w:jc w:val="center"/>
        <w:rPr>
          <w:rFonts w:ascii="Times New Roman" w:hAnsi="Times New Roman"/>
          <w:b/>
        </w:rPr>
      </w:pPr>
      <w:r>
        <w:rPr>
          <w:rFonts w:ascii="Times New Roman" w:hAnsi="Times New Roman"/>
          <w:b/>
          <w:lang w:val="uk-UA"/>
        </w:rPr>
        <w:t>3</w:t>
      </w:r>
      <w:r w:rsidR="0006714B" w:rsidRPr="00A95AA8">
        <w:rPr>
          <w:rFonts w:ascii="Times New Roman" w:hAnsi="Times New Roman"/>
          <w:b/>
        </w:rPr>
        <w:t>. ЦІНА ДОГОВОРУ ТА УМОВИ ОПЛАТИ</w:t>
      </w:r>
    </w:p>
    <w:p w:rsidR="0006714B" w:rsidRPr="00A95AA8" w:rsidRDefault="00F51063" w:rsidP="0006714B">
      <w:pPr>
        <w:pStyle w:val="affc"/>
        <w:ind w:firstLine="709"/>
        <w:jc w:val="both"/>
        <w:rPr>
          <w:rFonts w:ascii="Times New Roman" w:hAnsi="Times New Roman"/>
        </w:rPr>
      </w:pPr>
      <w:r>
        <w:rPr>
          <w:rFonts w:ascii="Times New Roman" w:hAnsi="Times New Roman"/>
          <w:lang w:val="uk-UA"/>
        </w:rPr>
        <w:t>3</w:t>
      </w:r>
      <w:r w:rsidR="0006714B" w:rsidRPr="00A95AA8">
        <w:rPr>
          <w:rFonts w:ascii="Times New Roman" w:hAnsi="Times New Roman"/>
        </w:rPr>
        <w:t>.1. Ціна Товару, що передається за даним Договором, встановлюється в національній валюті України.</w:t>
      </w:r>
    </w:p>
    <w:p w:rsidR="0006714B" w:rsidRPr="00A95AA8" w:rsidRDefault="00F51063" w:rsidP="0006714B">
      <w:pPr>
        <w:pStyle w:val="affc"/>
        <w:ind w:firstLine="709"/>
        <w:jc w:val="both"/>
        <w:rPr>
          <w:rFonts w:ascii="Times New Roman" w:eastAsia="Arial Unicode MS" w:hAnsi="Times New Roman"/>
          <w:lang w:val="uk-UA"/>
        </w:rPr>
      </w:pPr>
      <w:r>
        <w:rPr>
          <w:rFonts w:ascii="Times New Roman" w:eastAsia="Arial Unicode MS" w:hAnsi="Times New Roman"/>
          <w:lang w:val="uk-UA"/>
        </w:rPr>
        <w:t>3</w:t>
      </w:r>
      <w:r w:rsidR="0006714B" w:rsidRPr="00A95AA8">
        <w:rPr>
          <w:rFonts w:ascii="Times New Roman" w:eastAsia="Arial Unicode MS" w:hAnsi="Times New Roman"/>
        </w:rPr>
        <w:t xml:space="preserve">.2.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06714B" w:rsidRPr="00A95AA8" w:rsidRDefault="00F51063" w:rsidP="0006714B">
      <w:pPr>
        <w:pStyle w:val="affc"/>
        <w:ind w:firstLine="709"/>
        <w:jc w:val="both"/>
        <w:rPr>
          <w:rFonts w:ascii="Times New Roman" w:hAnsi="Times New Roman"/>
          <w:lang w:val="uk-UA"/>
        </w:rPr>
      </w:pPr>
      <w:r>
        <w:rPr>
          <w:rFonts w:ascii="Times New Roman" w:hAnsi="Times New Roman"/>
          <w:lang w:val="uk-UA"/>
        </w:rPr>
        <w:t>3</w:t>
      </w:r>
      <w:r w:rsidR="0006714B" w:rsidRPr="00A95AA8">
        <w:rPr>
          <w:rFonts w:ascii="Times New Roman" w:hAnsi="Times New Roman"/>
          <w:lang w:val="uk-UA"/>
        </w:rPr>
        <w:t xml:space="preserve">.3. </w:t>
      </w:r>
      <w:r w:rsidR="0006714B" w:rsidRPr="00A95AA8">
        <w:rPr>
          <w:rFonts w:ascii="Times New Roman" w:hAnsi="Times New Roman"/>
        </w:rPr>
        <w:t xml:space="preserve">До загальної ціни пропозиції включені усі види податків, зборів, тарифів, надбавок,  </w:t>
      </w:r>
      <w:r w:rsidR="0006714B" w:rsidRPr="00A95AA8">
        <w:rPr>
          <w:rFonts w:ascii="Times New Roman" w:hAnsi="Times New Roman"/>
          <w:lang w:val="uk-UA"/>
        </w:rPr>
        <w:t>доставку Товару до місця</w:t>
      </w:r>
      <w:r w:rsidR="0006714B" w:rsidRPr="00A95AA8">
        <w:rPr>
          <w:rFonts w:ascii="Times New Roman" w:hAnsi="Times New Roman"/>
        </w:rPr>
        <w:t xml:space="preserve"> та будь-які інші витрати</w:t>
      </w:r>
      <w:r w:rsidR="0006714B" w:rsidRPr="00A95AA8">
        <w:rPr>
          <w:rFonts w:ascii="Times New Roman" w:hAnsi="Times New Roman"/>
          <w:lang w:val="uk-UA"/>
        </w:rPr>
        <w:t>.</w:t>
      </w:r>
    </w:p>
    <w:p w:rsidR="0006714B" w:rsidRPr="00A95AA8" w:rsidRDefault="00F51063" w:rsidP="0006714B">
      <w:pPr>
        <w:pStyle w:val="affc"/>
        <w:ind w:firstLine="709"/>
        <w:jc w:val="both"/>
        <w:rPr>
          <w:rFonts w:ascii="Times New Roman" w:hAnsi="Times New Roman"/>
          <w:lang w:val="uk-UA"/>
        </w:rPr>
      </w:pPr>
      <w:r>
        <w:rPr>
          <w:rFonts w:ascii="Times New Roman" w:hAnsi="Times New Roman"/>
          <w:lang w:val="uk-UA"/>
        </w:rPr>
        <w:t>3</w:t>
      </w:r>
      <w:r w:rsidR="0006714B" w:rsidRPr="00A95AA8">
        <w:rPr>
          <w:rFonts w:ascii="Times New Roman" w:hAnsi="Times New Roman"/>
        </w:rPr>
        <w:t>.</w:t>
      </w:r>
      <w:r w:rsidR="0006714B" w:rsidRPr="00A95AA8">
        <w:rPr>
          <w:rFonts w:ascii="Times New Roman" w:hAnsi="Times New Roman"/>
          <w:lang w:val="uk-UA"/>
        </w:rPr>
        <w:t>4</w:t>
      </w:r>
      <w:r w:rsidR="0006714B" w:rsidRPr="00A95AA8">
        <w:rPr>
          <w:rFonts w:ascii="Times New Roman" w:hAnsi="Times New Roman"/>
        </w:rPr>
        <w:t xml:space="preserve">. Розрахунки за поставлений Товар здійснюються протягом </w:t>
      </w:r>
      <w:r w:rsidR="0006714B" w:rsidRPr="00F705DF">
        <w:rPr>
          <w:rFonts w:ascii="Times New Roman" w:hAnsi="Times New Roman"/>
          <w:lang w:val="uk-UA"/>
        </w:rPr>
        <w:t>10</w:t>
      </w:r>
      <w:r w:rsidR="0006714B" w:rsidRPr="00F705DF">
        <w:rPr>
          <w:rFonts w:ascii="Times New Roman" w:hAnsi="Times New Roman"/>
        </w:rPr>
        <w:t xml:space="preserve"> робочих днів</w:t>
      </w:r>
      <w:r w:rsidR="0006714B" w:rsidRPr="00A95AA8">
        <w:rPr>
          <w:rFonts w:ascii="Times New Roman" w:hAnsi="Times New Roman"/>
        </w:rPr>
        <w:t xml:space="preserve"> з моменту отримання </w:t>
      </w:r>
      <w:r w:rsidR="0006714B" w:rsidRPr="00A95AA8">
        <w:rPr>
          <w:rFonts w:ascii="Times New Roman" w:hAnsi="Times New Roman"/>
          <w:lang w:val="uk-UA"/>
        </w:rPr>
        <w:t xml:space="preserve"> Замовником</w:t>
      </w:r>
      <w:r w:rsidR="0006714B" w:rsidRPr="00A95AA8">
        <w:rPr>
          <w:rFonts w:ascii="Times New Roman" w:hAnsi="Times New Roman"/>
        </w:rPr>
        <w:t xml:space="preserve"> Товару, що підтверджено накладною. </w:t>
      </w:r>
    </w:p>
    <w:p w:rsidR="0006714B" w:rsidRPr="00A95AA8" w:rsidRDefault="00F51063" w:rsidP="0006714B">
      <w:pPr>
        <w:pStyle w:val="LO-normal"/>
        <w:ind w:firstLine="709"/>
        <w:jc w:val="both"/>
        <w:rPr>
          <w:rStyle w:val="ListLabel39"/>
          <w:rFonts w:ascii="Times New Roman" w:hAnsi="Times New Roman" w:cs="Times New Roman"/>
          <w:sz w:val="22"/>
        </w:rPr>
      </w:pPr>
      <w:r>
        <w:rPr>
          <w:rStyle w:val="ListLabel39"/>
          <w:rFonts w:ascii="Times New Roman" w:hAnsi="Times New Roman" w:cs="Times New Roman"/>
          <w:sz w:val="22"/>
        </w:rPr>
        <w:t>3</w:t>
      </w:r>
      <w:r w:rsidR="0006714B" w:rsidRPr="00A95AA8">
        <w:rPr>
          <w:rStyle w:val="ListLabel39"/>
          <w:rFonts w:ascii="Times New Roman" w:hAnsi="Times New Roman" w:cs="Times New Roman"/>
          <w:sz w:val="22"/>
        </w:rPr>
        <w:t>.5. Розрахунки Покупець проводить на підставі рахунків-фактур, що виставлені Постачальником.</w:t>
      </w:r>
    </w:p>
    <w:p w:rsidR="0006714B" w:rsidRPr="00A95AA8" w:rsidRDefault="00F51063" w:rsidP="0006714B">
      <w:pPr>
        <w:pStyle w:val="LO-normal"/>
        <w:ind w:firstLine="709"/>
        <w:jc w:val="both"/>
        <w:rPr>
          <w:rStyle w:val="ListLabel39"/>
          <w:rFonts w:ascii="Times New Roman" w:hAnsi="Times New Roman" w:cs="Times New Roman"/>
          <w:sz w:val="22"/>
        </w:rPr>
      </w:pPr>
      <w:r>
        <w:rPr>
          <w:rStyle w:val="ListLabel39"/>
          <w:rFonts w:ascii="Times New Roman" w:hAnsi="Times New Roman" w:cs="Times New Roman"/>
          <w:sz w:val="22"/>
        </w:rPr>
        <w:t>3</w:t>
      </w:r>
      <w:r w:rsidR="0006714B" w:rsidRPr="00A95AA8">
        <w:rPr>
          <w:rStyle w:val="ListLabel39"/>
          <w:rFonts w:ascii="Times New Roman" w:hAnsi="Times New Roman" w:cs="Times New Roman"/>
          <w:sz w:val="22"/>
        </w:rPr>
        <w:t>.6.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06714B" w:rsidRPr="00A95AA8" w:rsidRDefault="00F51063" w:rsidP="0006714B">
      <w:pPr>
        <w:pStyle w:val="affc"/>
        <w:ind w:firstLine="709"/>
        <w:jc w:val="both"/>
        <w:rPr>
          <w:rStyle w:val="ListLabel39"/>
          <w:rFonts w:ascii="Times New Roman" w:hAnsi="Times New Roman"/>
          <w:sz w:val="22"/>
          <w:lang w:val="uk-UA"/>
        </w:rPr>
      </w:pPr>
      <w:r>
        <w:rPr>
          <w:rFonts w:ascii="Times New Roman" w:hAnsi="Times New Roman"/>
          <w:lang w:val="uk-UA"/>
        </w:rPr>
        <w:t>3</w:t>
      </w:r>
      <w:r w:rsidR="0006714B" w:rsidRPr="00A95AA8">
        <w:rPr>
          <w:rFonts w:ascii="Times New Roman" w:hAnsi="Times New Roman"/>
        </w:rPr>
        <w:t>.</w:t>
      </w:r>
      <w:r w:rsidR="0006714B" w:rsidRPr="00A95AA8">
        <w:rPr>
          <w:rFonts w:ascii="Times New Roman" w:hAnsi="Times New Roman"/>
          <w:lang w:val="uk-UA"/>
        </w:rPr>
        <w:t>7</w:t>
      </w:r>
      <w:r w:rsidR="0006714B" w:rsidRPr="00A95AA8">
        <w:rPr>
          <w:rFonts w:ascii="Times New Roman" w:hAnsi="Times New Roman"/>
        </w:rPr>
        <w:t xml:space="preserve">. Оплата за Товар здійснюється шляхом перерахування </w:t>
      </w:r>
      <w:r w:rsidR="0006714B" w:rsidRPr="00A95AA8">
        <w:rPr>
          <w:rFonts w:ascii="Times New Roman" w:hAnsi="Times New Roman"/>
          <w:lang w:val="uk-UA"/>
        </w:rPr>
        <w:t>Замовником</w:t>
      </w:r>
      <w:r w:rsidR="0006714B" w:rsidRPr="00A95AA8">
        <w:rPr>
          <w:rFonts w:ascii="Times New Roman" w:hAnsi="Times New Roman"/>
        </w:rPr>
        <w:t xml:space="preserve"> грошових коштів на рахунок П</w:t>
      </w:r>
      <w:r w:rsidR="0006714B" w:rsidRPr="00A95AA8">
        <w:rPr>
          <w:rFonts w:ascii="Times New Roman" w:hAnsi="Times New Roman"/>
          <w:lang w:val="uk-UA"/>
        </w:rPr>
        <w:t>остачальника</w:t>
      </w:r>
      <w:r w:rsidR="0006714B" w:rsidRPr="00A95AA8">
        <w:rPr>
          <w:rFonts w:ascii="Times New Roman" w:hAnsi="Times New Roman"/>
        </w:rPr>
        <w:t xml:space="preserve"> Товару згідно з накладною П</w:t>
      </w:r>
      <w:r w:rsidR="0006714B" w:rsidRPr="00A95AA8">
        <w:rPr>
          <w:rFonts w:ascii="Times New Roman" w:hAnsi="Times New Roman"/>
          <w:lang w:val="uk-UA"/>
        </w:rPr>
        <w:t>остачальника</w:t>
      </w:r>
      <w:r w:rsidR="0006714B" w:rsidRPr="00A95AA8">
        <w:rPr>
          <w:rFonts w:ascii="Times New Roman" w:hAnsi="Times New Roman"/>
        </w:rPr>
        <w:t>. Спосіб оплати – безготівковий переказ.</w:t>
      </w:r>
    </w:p>
    <w:p w:rsidR="0006714B" w:rsidRPr="00A95AA8" w:rsidRDefault="00F51063" w:rsidP="0006714B">
      <w:pPr>
        <w:pStyle w:val="LO-normal"/>
        <w:ind w:firstLine="709"/>
        <w:jc w:val="both"/>
        <w:rPr>
          <w:rStyle w:val="ListLabel39"/>
          <w:rFonts w:ascii="Times New Roman" w:hAnsi="Times New Roman" w:cs="Times New Roman"/>
          <w:sz w:val="22"/>
        </w:rPr>
      </w:pPr>
      <w:r>
        <w:rPr>
          <w:rStyle w:val="ListLabel39"/>
          <w:rFonts w:ascii="Times New Roman" w:hAnsi="Times New Roman" w:cs="Times New Roman"/>
          <w:sz w:val="22"/>
        </w:rPr>
        <w:t>3</w:t>
      </w:r>
      <w:r w:rsidR="0006714B" w:rsidRPr="00A95AA8">
        <w:rPr>
          <w:rStyle w:val="ListLabel39"/>
          <w:rFonts w:ascii="Times New Roman" w:hAnsi="Times New Roman" w:cs="Times New Roman"/>
          <w:sz w:val="22"/>
        </w:rPr>
        <w:t>.8.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06714B" w:rsidRPr="00A95AA8" w:rsidRDefault="00F51063" w:rsidP="0006714B">
      <w:pPr>
        <w:ind w:firstLine="567"/>
        <w:jc w:val="both"/>
        <w:rPr>
          <w:color w:val="000000"/>
          <w:spacing w:val="1"/>
          <w:sz w:val="22"/>
          <w:szCs w:val="22"/>
        </w:rPr>
      </w:pPr>
      <w:r>
        <w:rPr>
          <w:color w:val="000000"/>
          <w:spacing w:val="1"/>
          <w:sz w:val="22"/>
          <w:szCs w:val="22"/>
        </w:rPr>
        <w:t xml:space="preserve">  </w:t>
      </w:r>
      <w:r>
        <w:rPr>
          <w:color w:val="000000"/>
          <w:spacing w:val="1"/>
          <w:sz w:val="22"/>
          <w:szCs w:val="22"/>
          <w:lang w:val="uk-UA"/>
        </w:rPr>
        <w:t>3.</w:t>
      </w:r>
      <w:r w:rsidR="0006714B" w:rsidRPr="00A95AA8">
        <w:rPr>
          <w:color w:val="000000"/>
          <w:spacing w:val="1"/>
          <w:sz w:val="22"/>
          <w:szCs w:val="22"/>
        </w:rPr>
        <w:t>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6714B" w:rsidRPr="00A95AA8" w:rsidRDefault="0006714B" w:rsidP="0006714B">
      <w:pPr>
        <w:ind w:firstLine="567"/>
        <w:jc w:val="both"/>
        <w:rPr>
          <w:color w:val="000000"/>
          <w:spacing w:val="1"/>
          <w:sz w:val="22"/>
          <w:szCs w:val="22"/>
        </w:rPr>
      </w:pPr>
    </w:p>
    <w:p w:rsidR="0006714B" w:rsidRPr="00A95AA8" w:rsidRDefault="00F51063" w:rsidP="0006714B">
      <w:pPr>
        <w:pStyle w:val="LO-normal"/>
        <w:ind w:firstLine="851"/>
        <w:jc w:val="center"/>
        <w:rPr>
          <w:rFonts w:ascii="Times New Roman" w:hAnsi="Times New Roman" w:cs="Times New Roman"/>
          <w:b/>
          <w:shd w:val="clear" w:color="auto" w:fill="FFFFFF"/>
        </w:rPr>
      </w:pPr>
      <w:r>
        <w:rPr>
          <w:rFonts w:ascii="Times New Roman" w:hAnsi="Times New Roman" w:cs="Times New Roman"/>
          <w:b/>
          <w:shd w:val="clear" w:color="auto" w:fill="FFFFFF"/>
        </w:rPr>
        <w:t>4</w:t>
      </w:r>
      <w:r w:rsidR="0006714B" w:rsidRPr="00A95AA8">
        <w:rPr>
          <w:rFonts w:ascii="Times New Roman" w:hAnsi="Times New Roman" w:cs="Times New Roman"/>
          <w:b/>
          <w:shd w:val="clear" w:color="auto" w:fill="FFFFFF"/>
        </w:rPr>
        <w:t>. СТРОКИ ТА УМОВИ ПОСТАВКИ ТОВАРУ</w:t>
      </w:r>
    </w:p>
    <w:p w:rsidR="0006714B" w:rsidRDefault="00F51063" w:rsidP="0006714B">
      <w:pPr>
        <w:ind w:firstLine="540"/>
        <w:jc w:val="both"/>
        <w:rPr>
          <w:sz w:val="22"/>
          <w:szCs w:val="22"/>
          <w:lang w:val="uk-UA"/>
        </w:rPr>
      </w:pPr>
      <w:r>
        <w:rPr>
          <w:sz w:val="22"/>
          <w:szCs w:val="22"/>
          <w:lang w:val="uk-UA"/>
        </w:rPr>
        <w:t>4</w:t>
      </w:r>
      <w:r w:rsidR="0006714B" w:rsidRPr="007859D0">
        <w:rPr>
          <w:sz w:val="22"/>
          <w:szCs w:val="22"/>
        </w:rPr>
        <w:t xml:space="preserve">.1. Постачання Товару здійснюється  на умовах: DDP. </w:t>
      </w:r>
    </w:p>
    <w:p w:rsidR="001B059E" w:rsidRPr="003A47F9" w:rsidRDefault="00F51063" w:rsidP="001B059E">
      <w:pPr>
        <w:ind w:firstLine="567"/>
        <w:jc w:val="both"/>
        <w:rPr>
          <w:sz w:val="22"/>
          <w:szCs w:val="22"/>
          <w:lang w:val="uk-UA"/>
        </w:rPr>
      </w:pPr>
      <w:r>
        <w:rPr>
          <w:bCs/>
          <w:sz w:val="22"/>
          <w:szCs w:val="22"/>
          <w:lang w:val="uk-UA"/>
        </w:rPr>
        <w:t>4</w:t>
      </w:r>
      <w:r w:rsidR="001B059E">
        <w:rPr>
          <w:bCs/>
          <w:sz w:val="22"/>
          <w:szCs w:val="22"/>
          <w:lang w:val="uk-UA"/>
        </w:rPr>
        <w:t>.2.</w:t>
      </w:r>
      <w:r w:rsidR="001B059E" w:rsidRPr="007043B7">
        <w:rPr>
          <w:bCs/>
          <w:sz w:val="22"/>
          <w:szCs w:val="22"/>
        </w:rPr>
        <w:t>Постачальник забезпечує  поставку товару Замовнику  за власні кошти</w:t>
      </w:r>
      <w:r w:rsidR="001B059E" w:rsidRPr="007043B7">
        <w:rPr>
          <w:sz w:val="22"/>
          <w:szCs w:val="22"/>
        </w:rPr>
        <w:t xml:space="preserve"> частинами (партіями) за адресами:</w:t>
      </w:r>
      <w:r w:rsidR="001B059E" w:rsidRPr="00FD3D22">
        <w:rPr>
          <w:b/>
          <w:sz w:val="22"/>
          <w:szCs w:val="22"/>
        </w:rPr>
        <w:t xml:space="preserve"> </w:t>
      </w:r>
      <w:r w:rsidR="001B059E">
        <w:rPr>
          <w:sz w:val="22"/>
          <w:szCs w:val="22"/>
          <w:lang w:val="uk-UA"/>
        </w:rPr>
        <w:t xml:space="preserve">місто Тернопіль, котельні підприємства, </w:t>
      </w:r>
      <w:r w:rsidR="003A47F9">
        <w:rPr>
          <w:sz w:val="22"/>
          <w:szCs w:val="22"/>
        </w:rPr>
        <w:t>відповідно до заяв</w:t>
      </w:r>
      <w:r w:rsidR="003A47F9">
        <w:rPr>
          <w:sz w:val="22"/>
          <w:szCs w:val="22"/>
          <w:lang w:val="uk-UA"/>
        </w:rPr>
        <w:t>ок</w:t>
      </w:r>
      <w:r w:rsidR="001B059E" w:rsidRPr="007859D0">
        <w:rPr>
          <w:sz w:val="22"/>
          <w:szCs w:val="22"/>
        </w:rPr>
        <w:t xml:space="preserve"> Замовника</w:t>
      </w:r>
      <w:r w:rsidR="003A47F9">
        <w:rPr>
          <w:sz w:val="22"/>
          <w:szCs w:val="22"/>
          <w:lang w:val="uk-UA"/>
        </w:rPr>
        <w:t>.</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 xml:space="preserve">.3.Термін постачання Товару: </w:t>
      </w:r>
      <w:r w:rsidR="0006714B" w:rsidRPr="00762069">
        <w:rPr>
          <w:sz w:val="22"/>
          <w:szCs w:val="22"/>
        </w:rPr>
        <w:t xml:space="preserve">протягом </w:t>
      </w:r>
      <w:r w:rsidR="001B059E">
        <w:rPr>
          <w:sz w:val="22"/>
          <w:szCs w:val="22"/>
          <w:lang w:val="uk-UA"/>
        </w:rPr>
        <w:t>3</w:t>
      </w:r>
      <w:r w:rsidR="0006714B" w:rsidRPr="00762069">
        <w:rPr>
          <w:sz w:val="22"/>
          <w:szCs w:val="22"/>
        </w:rPr>
        <w:t xml:space="preserve"> (</w:t>
      </w:r>
      <w:r w:rsidR="001B059E">
        <w:rPr>
          <w:sz w:val="22"/>
          <w:szCs w:val="22"/>
          <w:lang w:val="uk-UA"/>
        </w:rPr>
        <w:t>трьох</w:t>
      </w:r>
      <w:r w:rsidR="0006714B" w:rsidRPr="00762069">
        <w:rPr>
          <w:sz w:val="22"/>
          <w:szCs w:val="22"/>
        </w:rPr>
        <w:t>) робочих</w:t>
      </w:r>
      <w:r w:rsidR="0006714B" w:rsidRPr="007859D0">
        <w:rPr>
          <w:sz w:val="22"/>
          <w:szCs w:val="22"/>
        </w:rPr>
        <w:t xml:space="preserve"> днів з  моменту </w:t>
      </w:r>
      <w:r w:rsidR="007D455F">
        <w:rPr>
          <w:sz w:val="22"/>
          <w:szCs w:val="22"/>
        </w:rPr>
        <w:t>направлення  Замовником  заявки</w:t>
      </w:r>
      <w:r w:rsidR="001B059E">
        <w:rPr>
          <w:sz w:val="22"/>
          <w:szCs w:val="22"/>
          <w:lang w:val="uk-UA"/>
        </w:rPr>
        <w:t>, до 20.06</w:t>
      </w:r>
      <w:r w:rsidR="007D455F">
        <w:rPr>
          <w:sz w:val="22"/>
          <w:szCs w:val="22"/>
          <w:lang w:val="uk-UA"/>
        </w:rPr>
        <w:t>.2024 року.</w:t>
      </w:r>
      <w:r w:rsidR="0006714B" w:rsidRPr="007859D0">
        <w:rPr>
          <w:sz w:val="22"/>
          <w:szCs w:val="22"/>
        </w:rPr>
        <w:t xml:space="preserve"> </w:t>
      </w:r>
    </w:p>
    <w:p w:rsidR="0006714B" w:rsidRPr="007859D0" w:rsidRDefault="00F51063" w:rsidP="0006714B">
      <w:pPr>
        <w:ind w:firstLine="540"/>
        <w:jc w:val="both"/>
        <w:rPr>
          <w:sz w:val="22"/>
          <w:szCs w:val="22"/>
        </w:rPr>
      </w:pPr>
      <w:r>
        <w:rPr>
          <w:sz w:val="22"/>
          <w:szCs w:val="22"/>
          <w:lang w:val="uk-UA"/>
        </w:rPr>
        <w:lastRenderedPageBreak/>
        <w:t>4</w:t>
      </w:r>
      <w:r w:rsidR="0006714B" w:rsidRPr="007859D0">
        <w:rPr>
          <w:sz w:val="22"/>
          <w:szCs w:val="22"/>
        </w:rPr>
        <w:t>.4. Постачальник зобов’язується в строк не менше одного робочого дня до дати відвантаження повідомити Замовника  про готовність відвантаження Товару.</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.5. Датою поставки Товару є дата підписання Сторонами видаткової накладної.</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.6. Приймання – передача Товару проводиться за кількістю, якістю та асортиментом згідно Специфікації (Додаток 1 до цього Договору).</w:t>
      </w:r>
    </w:p>
    <w:p w:rsidR="003A47F9" w:rsidRDefault="00F51063" w:rsidP="0006714B">
      <w:pPr>
        <w:ind w:firstLine="540"/>
        <w:jc w:val="both"/>
        <w:rPr>
          <w:color w:val="000000"/>
          <w:sz w:val="22"/>
          <w:szCs w:val="22"/>
          <w:lang w:val="uk-UA"/>
        </w:rPr>
      </w:pPr>
      <w:r>
        <w:rPr>
          <w:sz w:val="22"/>
          <w:szCs w:val="22"/>
          <w:lang w:val="uk-UA"/>
        </w:rPr>
        <w:t>4</w:t>
      </w:r>
      <w:r w:rsidR="0006714B" w:rsidRPr="003A47F9">
        <w:rPr>
          <w:sz w:val="22"/>
          <w:szCs w:val="22"/>
        </w:rPr>
        <w:t xml:space="preserve">.7. </w:t>
      </w:r>
      <w:r w:rsidR="003A47F9" w:rsidRPr="006E5100">
        <w:rPr>
          <w:sz w:val="22"/>
          <w:szCs w:val="22"/>
          <w:lang w:val="uk-UA"/>
        </w:rPr>
        <w:t>Постачальник зобов’язаний супроводжувати кожну партію товару (або її частину), що постачається замовнику</w:t>
      </w:r>
      <w:r w:rsidR="003A47F9" w:rsidRPr="006E5100">
        <w:rPr>
          <w:color w:val="000000"/>
          <w:sz w:val="22"/>
          <w:szCs w:val="22"/>
          <w:lang w:val="uk-UA"/>
        </w:rPr>
        <w:t>, документами про якість та безпечність – чинним Сертифікатом відповідності, паспортом якості, на відповідність вимогам діючим ДСТУ.</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.8.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.9.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Замовником  на збільшення податкового кредиту, Постачальник зобов’язується компенсувати Замовнику  заподіяні цим збитки.</w:t>
      </w:r>
    </w:p>
    <w:p w:rsidR="0006714B" w:rsidRPr="007859D0" w:rsidRDefault="00F51063" w:rsidP="0006714B">
      <w:pPr>
        <w:ind w:firstLine="540"/>
        <w:jc w:val="both"/>
        <w:rPr>
          <w:sz w:val="22"/>
          <w:szCs w:val="22"/>
        </w:rPr>
      </w:pPr>
      <w:r>
        <w:rPr>
          <w:sz w:val="22"/>
          <w:szCs w:val="22"/>
          <w:lang w:val="uk-UA"/>
        </w:rPr>
        <w:t>4</w:t>
      </w:r>
      <w:r w:rsidR="0006714B" w:rsidRPr="007859D0">
        <w:rPr>
          <w:sz w:val="22"/>
          <w:szCs w:val="22"/>
        </w:rPr>
        <w:t>.10.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w:t>
      </w:r>
    </w:p>
    <w:p w:rsidR="0006714B" w:rsidRPr="007859D0" w:rsidRDefault="0006714B" w:rsidP="0006714B">
      <w:pPr>
        <w:ind w:firstLine="540"/>
        <w:jc w:val="both"/>
        <w:rPr>
          <w:sz w:val="22"/>
          <w:szCs w:val="22"/>
        </w:rPr>
      </w:pPr>
      <w:r w:rsidRPr="007859D0">
        <w:rPr>
          <w:sz w:val="22"/>
          <w:szCs w:val="22"/>
        </w:rPr>
        <w:t>(п.5.9. та 5.10.  не включаються до Договору у разі визначення ціни Договору без ПДВ відповідно до чинного законодавства України).</w:t>
      </w:r>
    </w:p>
    <w:p w:rsidR="0006714B" w:rsidRPr="00A95AA8" w:rsidRDefault="0006714B" w:rsidP="0006714B">
      <w:pPr>
        <w:pStyle w:val="LO-normal"/>
        <w:ind w:firstLine="851"/>
        <w:jc w:val="both"/>
        <w:rPr>
          <w:rFonts w:ascii="Times New Roman" w:hAnsi="Times New Roman" w:cs="Times New Roman"/>
        </w:rPr>
      </w:pPr>
    </w:p>
    <w:p w:rsidR="0006714B" w:rsidRPr="00A95AA8" w:rsidRDefault="00F51063" w:rsidP="0006714B">
      <w:pPr>
        <w:ind w:firstLine="540"/>
        <w:jc w:val="center"/>
        <w:rPr>
          <w:b/>
          <w:sz w:val="22"/>
          <w:szCs w:val="22"/>
        </w:rPr>
      </w:pPr>
      <w:r>
        <w:rPr>
          <w:b/>
          <w:sz w:val="22"/>
          <w:szCs w:val="22"/>
          <w:lang w:val="uk-UA"/>
        </w:rPr>
        <w:t>5</w:t>
      </w:r>
      <w:r w:rsidR="0006714B" w:rsidRPr="00A95AA8">
        <w:rPr>
          <w:b/>
          <w:sz w:val="22"/>
          <w:szCs w:val="22"/>
        </w:rPr>
        <w:t>. ПРАВА ТА ОБОВ’ЯЗКИ СТОРІН</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.1. Замовник зобов’язаний:</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.1.1. своєчасно та в повному обсязі оплатити Товар;</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.1.2. приймати Товар за Специфікацією згідно з видатковою накладною.</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.2. Замовник має право:</w:t>
      </w:r>
    </w:p>
    <w:p w:rsidR="0006714B" w:rsidRPr="00A95AA8" w:rsidRDefault="00F51063" w:rsidP="0006714B">
      <w:pPr>
        <w:ind w:firstLine="567"/>
        <w:jc w:val="both"/>
        <w:rPr>
          <w:sz w:val="22"/>
          <w:szCs w:val="22"/>
        </w:rPr>
      </w:pPr>
      <w:r>
        <w:rPr>
          <w:color w:val="000000"/>
          <w:sz w:val="22"/>
          <w:szCs w:val="22"/>
          <w:lang w:val="uk-UA"/>
        </w:rPr>
        <w:t>5</w:t>
      </w:r>
      <w:r w:rsidR="0006714B" w:rsidRPr="00A95AA8">
        <w:rPr>
          <w:color w:val="000000"/>
          <w:sz w:val="22"/>
          <w:szCs w:val="22"/>
        </w:rPr>
        <w:t xml:space="preserve">.2.1. достроково розірвати цей Договір у разі невиконання зобов’язань </w:t>
      </w:r>
      <w:r w:rsidR="0006714B" w:rsidRPr="00A95AA8">
        <w:rPr>
          <w:sz w:val="22"/>
          <w:szCs w:val="22"/>
        </w:rPr>
        <w:t>Постачальником</w:t>
      </w:r>
      <w:r w:rsidR="0006714B"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.2.2. контролювати передачу Товару у строки, встановлені цим Договором;</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.2.5. не приймати неякісний Товар та/або Товар, що не відповідає умовам даного Договору;</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3. Постачальник зобов’язаний:</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.3.1. забезпечити передачу Товару або партії Товару у строки, встановлені цим Договором;</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.3.2. забезпечити передачу Товару, якість якого відповідає умовам, встановленим розділами 2 та 5 цього Договору;</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 xml:space="preserve">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w:t>
      </w:r>
      <w:r w:rsidR="0006714B" w:rsidRPr="00A95AA8">
        <w:rPr>
          <w:sz w:val="22"/>
          <w:szCs w:val="22"/>
        </w:rPr>
        <w:lastRenderedPageBreak/>
        <w:t>Товар або інший документ в якому міститься інформація про технічні характеристики Товару, що постачається.</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5</w:t>
      </w:r>
      <w:r w:rsidR="0006714B" w:rsidRPr="00A95AA8">
        <w:rPr>
          <w:rStyle w:val="ListLabel39"/>
          <w:rFonts w:ascii="Times New Roman" w:hAnsi="Times New Roman" w:cs="Times New Roman"/>
          <w:sz w:val="22"/>
        </w:rPr>
        <w:t>.3.8. надати Замовнику відповідні документи, що засвідчують гарантійні зобов’язання на Товар, що є предметом даного Договору;</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.3.9. інші обов’язки: визначаються відповідно до положень чинних нормативно-правових актів України.</w:t>
      </w:r>
    </w:p>
    <w:p w:rsidR="0006714B" w:rsidRPr="00A95AA8" w:rsidRDefault="00F51063" w:rsidP="0006714B">
      <w:pPr>
        <w:ind w:firstLine="540"/>
        <w:jc w:val="both"/>
        <w:rPr>
          <w:sz w:val="22"/>
          <w:szCs w:val="22"/>
        </w:rPr>
      </w:pPr>
      <w:r>
        <w:rPr>
          <w:sz w:val="22"/>
          <w:szCs w:val="22"/>
          <w:lang w:val="uk-UA"/>
        </w:rPr>
        <w:t>5</w:t>
      </w:r>
      <w:r w:rsidR="0006714B" w:rsidRPr="00A95AA8">
        <w:rPr>
          <w:sz w:val="22"/>
          <w:szCs w:val="22"/>
        </w:rPr>
        <w:t>.4. Постачальник має право:</w:t>
      </w:r>
    </w:p>
    <w:p w:rsidR="0006714B" w:rsidRPr="00A95AA8" w:rsidRDefault="00F51063" w:rsidP="0006714B">
      <w:pPr>
        <w:pStyle w:val="NoSpacing1"/>
        <w:ind w:firstLine="567"/>
        <w:jc w:val="both"/>
        <w:rPr>
          <w:rStyle w:val="ListLabel39"/>
          <w:sz w:val="22"/>
          <w:szCs w:val="22"/>
          <w:lang w:val="uk-UA"/>
        </w:rPr>
      </w:pPr>
      <w:r>
        <w:rPr>
          <w:rStyle w:val="ListLabel39"/>
          <w:sz w:val="22"/>
          <w:szCs w:val="22"/>
          <w:lang w:val="uk-UA"/>
        </w:rPr>
        <w:t>5</w:t>
      </w:r>
      <w:r w:rsidR="0006714B" w:rsidRPr="00A95AA8">
        <w:rPr>
          <w:rStyle w:val="ListLabel39"/>
          <w:sz w:val="22"/>
          <w:szCs w:val="22"/>
        </w:rPr>
        <w:t xml:space="preserve">.4.1. </w:t>
      </w:r>
      <w:r w:rsidR="0006714B" w:rsidRPr="00A95AA8">
        <w:rPr>
          <w:rStyle w:val="ListLabel39"/>
          <w:sz w:val="22"/>
          <w:szCs w:val="22"/>
          <w:lang w:val="uk-UA"/>
        </w:rPr>
        <w:t>с</w:t>
      </w:r>
      <w:r w:rsidR="0006714B" w:rsidRPr="00A95AA8">
        <w:rPr>
          <w:rStyle w:val="ListLabel39"/>
          <w:sz w:val="22"/>
          <w:szCs w:val="22"/>
        </w:rPr>
        <w:t>воєчасно отримувати плату за поставлений належної якості Товар відповідно до умов Договору</w:t>
      </w:r>
      <w:r w:rsidR="0006714B" w:rsidRPr="00A95AA8">
        <w:rPr>
          <w:rStyle w:val="ListLabel39"/>
          <w:sz w:val="22"/>
          <w:szCs w:val="22"/>
          <w:lang w:val="uk-UA"/>
        </w:rPr>
        <w:t>;</w:t>
      </w:r>
    </w:p>
    <w:p w:rsidR="0006714B" w:rsidRPr="00A95AA8" w:rsidRDefault="00F51063" w:rsidP="0006714B">
      <w:pPr>
        <w:pStyle w:val="NoSpacing1"/>
        <w:ind w:firstLine="567"/>
        <w:jc w:val="both"/>
        <w:rPr>
          <w:rStyle w:val="ListLabel39"/>
          <w:sz w:val="22"/>
          <w:szCs w:val="22"/>
          <w:lang w:val="uk-UA"/>
        </w:rPr>
      </w:pPr>
      <w:r>
        <w:rPr>
          <w:rStyle w:val="ListLabel39"/>
          <w:sz w:val="22"/>
          <w:szCs w:val="22"/>
          <w:lang w:val="uk-UA"/>
        </w:rPr>
        <w:t>5</w:t>
      </w:r>
      <w:r w:rsidR="0006714B" w:rsidRPr="00A95AA8">
        <w:rPr>
          <w:rStyle w:val="ListLabel39"/>
          <w:sz w:val="22"/>
          <w:szCs w:val="22"/>
        </w:rPr>
        <w:t xml:space="preserve">.4.2. </w:t>
      </w:r>
      <w:r w:rsidR="0006714B" w:rsidRPr="00A95AA8">
        <w:rPr>
          <w:rStyle w:val="ListLabel39"/>
          <w:sz w:val="22"/>
          <w:szCs w:val="22"/>
          <w:lang w:val="uk-UA"/>
        </w:rPr>
        <w:t>с</w:t>
      </w:r>
      <w:r w:rsidR="0006714B" w:rsidRPr="00A95AA8">
        <w:rPr>
          <w:rStyle w:val="ListLabel39"/>
          <w:sz w:val="22"/>
          <w:szCs w:val="22"/>
        </w:rPr>
        <w:t>кладати Акти щодо виявлених недоліків (дефектні акти)</w:t>
      </w:r>
      <w:r w:rsidR="0006714B" w:rsidRPr="00A95AA8">
        <w:rPr>
          <w:rStyle w:val="ListLabel39"/>
          <w:sz w:val="22"/>
          <w:szCs w:val="22"/>
          <w:lang w:val="uk-UA"/>
        </w:rPr>
        <w:t>;</w:t>
      </w:r>
    </w:p>
    <w:p w:rsidR="0006714B" w:rsidRPr="00A95AA8" w:rsidRDefault="00F51063" w:rsidP="0006714B">
      <w:pPr>
        <w:pStyle w:val="NoSpacing1"/>
        <w:ind w:firstLine="567"/>
        <w:jc w:val="both"/>
        <w:rPr>
          <w:rStyle w:val="ListLabel39"/>
          <w:sz w:val="22"/>
          <w:szCs w:val="22"/>
          <w:lang w:val="uk-UA"/>
        </w:rPr>
      </w:pPr>
      <w:r>
        <w:rPr>
          <w:rStyle w:val="ListLabel39"/>
          <w:sz w:val="22"/>
          <w:szCs w:val="22"/>
          <w:lang w:val="uk-UA"/>
        </w:rPr>
        <w:t>5</w:t>
      </w:r>
      <w:r w:rsidR="0006714B" w:rsidRPr="00A95AA8">
        <w:rPr>
          <w:rStyle w:val="ListLabel39"/>
          <w:sz w:val="22"/>
          <w:szCs w:val="22"/>
        </w:rPr>
        <w:t xml:space="preserve">.4.3. </w:t>
      </w:r>
      <w:r w:rsidR="0006714B" w:rsidRPr="00A95AA8">
        <w:rPr>
          <w:rStyle w:val="ListLabel39"/>
          <w:sz w:val="22"/>
          <w:szCs w:val="22"/>
          <w:lang w:val="uk-UA"/>
        </w:rPr>
        <w:t>у</w:t>
      </w:r>
      <w:r w:rsidR="0006714B"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0006714B" w:rsidRPr="00A95AA8">
        <w:rPr>
          <w:rStyle w:val="ListLabel39"/>
          <w:sz w:val="22"/>
          <w:szCs w:val="22"/>
          <w:lang w:val="uk-UA"/>
        </w:rPr>
        <w:t>;</w:t>
      </w:r>
    </w:p>
    <w:p w:rsidR="0006714B" w:rsidRPr="00A95AA8" w:rsidRDefault="00F51063" w:rsidP="0006714B">
      <w:pPr>
        <w:pStyle w:val="NoSpacing1"/>
        <w:ind w:firstLine="567"/>
        <w:jc w:val="both"/>
        <w:rPr>
          <w:rStyle w:val="ListLabel39"/>
          <w:sz w:val="22"/>
          <w:szCs w:val="22"/>
        </w:rPr>
      </w:pPr>
      <w:r>
        <w:rPr>
          <w:rStyle w:val="ListLabel39"/>
          <w:sz w:val="22"/>
          <w:szCs w:val="22"/>
          <w:lang w:val="uk-UA"/>
        </w:rPr>
        <w:t>5</w:t>
      </w:r>
      <w:r w:rsidR="0006714B" w:rsidRPr="00A95AA8">
        <w:rPr>
          <w:rStyle w:val="ListLabel39"/>
          <w:sz w:val="22"/>
          <w:szCs w:val="22"/>
        </w:rPr>
        <w:t xml:space="preserve">.4.4. </w:t>
      </w:r>
      <w:r w:rsidR="0006714B" w:rsidRPr="00A95AA8">
        <w:rPr>
          <w:rStyle w:val="ListLabel39"/>
          <w:sz w:val="22"/>
          <w:szCs w:val="22"/>
          <w:lang w:val="uk-UA"/>
        </w:rPr>
        <w:t>і</w:t>
      </w:r>
      <w:r w:rsidR="0006714B" w:rsidRPr="00A95AA8">
        <w:rPr>
          <w:rStyle w:val="ListLabel39"/>
          <w:sz w:val="22"/>
          <w:szCs w:val="22"/>
        </w:rPr>
        <w:t>нші права, передбачені цим Договором та законодавством України.</w:t>
      </w:r>
    </w:p>
    <w:p w:rsidR="0006714B" w:rsidRDefault="0006714B" w:rsidP="0006714B">
      <w:pPr>
        <w:ind w:firstLine="540"/>
        <w:jc w:val="center"/>
        <w:rPr>
          <w:b/>
          <w:sz w:val="22"/>
          <w:szCs w:val="22"/>
          <w:lang w:val="uk-UA"/>
        </w:rPr>
      </w:pPr>
    </w:p>
    <w:p w:rsidR="0006714B" w:rsidRDefault="00F51063" w:rsidP="0006714B">
      <w:pPr>
        <w:ind w:firstLine="540"/>
        <w:jc w:val="center"/>
        <w:rPr>
          <w:b/>
          <w:sz w:val="22"/>
          <w:szCs w:val="22"/>
          <w:lang w:val="uk-UA"/>
        </w:rPr>
      </w:pPr>
      <w:r>
        <w:rPr>
          <w:b/>
          <w:sz w:val="22"/>
          <w:szCs w:val="22"/>
          <w:lang w:val="uk-UA"/>
        </w:rPr>
        <w:t>6</w:t>
      </w:r>
      <w:r w:rsidR="0006714B" w:rsidRPr="00A95AA8">
        <w:rPr>
          <w:b/>
          <w:sz w:val="22"/>
          <w:szCs w:val="22"/>
        </w:rPr>
        <w:t>. ВІДПОВІДАЛЬНІСТЬ СТОРІН</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6</w:t>
      </w:r>
      <w:r w:rsidR="0006714B" w:rsidRPr="00A95AA8">
        <w:rPr>
          <w:rStyle w:val="ListLabel39"/>
          <w:rFonts w:ascii="Times New Roman" w:hAnsi="Times New Roman" w:cs="Times New Roman"/>
          <w:sz w:val="22"/>
        </w:rPr>
        <w:t>.1.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6</w:t>
      </w:r>
      <w:r w:rsidR="00506543">
        <w:rPr>
          <w:rStyle w:val="ListLabel39"/>
          <w:rFonts w:ascii="Times New Roman" w:hAnsi="Times New Roman" w:cs="Times New Roman"/>
          <w:sz w:val="22"/>
        </w:rPr>
        <w:t>.2.</w:t>
      </w:r>
      <w:r w:rsidR="0006714B" w:rsidRPr="00A95AA8">
        <w:rPr>
          <w:rStyle w:val="ListLabel39"/>
          <w:rFonts w:ascii="Times New Roman" w:hAnsi="Times New Roman" w:cs="Times New Roman"/>
          <w:sz w:val="22"/>
        </w:rPr>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6</w:t>
      </w:r>
      <w:r w:rsidR="00506543">
        <w:rPr>
          <w:rStyle w:val="ListLabel39"/>
          <w:rFonts w:ascii="Times New Roman" w:hAnsi="Times New Roman" w:cs="Times New Roman"/>
          <w:sz w:val="22"/>
        </w:rPr>
        <w:t>.3.</w:t>
      </w:r>
      <w:r w:rsidR="0006714B" w:rsidRPr="00A95AA8">
        <w:rPr>
          <w:rStyle w:val="ListLabel39"/>
          <w:rFonts w:ascii="Times New Roman" w:hAnsi="Times New Roman" w:cs="Times New Roman"/>
          <w:sz w:val="22"/>
        </w:rPr>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06714B" w:rsidRPr="00A95AA8" w:rsidRDefault="00F51063" w:rsidP="0006714B">
      <w:pPr>
        <w:pStyle w:val="LO-normal"/>
        <w:ind w:firstLine="567"/>
        <w:jc w:val="both"/>
        <w:rPr>
          <w:rStyle w:val="ListLabel39"/>
          <w:rFonts w:ascii="Times New Roman" w:hAnsi="Times New Roman" w:cs="Times New Roman"/>
          <w:sz w:val="22"/>
        </w:rPr>
      </w:pPr>
      <w:r>
        <w:rPr>
          <w:rStyle w:val="ListLabel39"/>
          <w:rFonts w:ascii="Times New Roman" w:hAnsi="Times New Roman" w:cs="Times New Roman"/>
          <w:sz w:val="22"/>
        </w:rPr>
        <w:t>6</w:t>
      </w:r>
      <w:r w:rsidR="0006714B" w:rsidRPr="00A95AA8">
        <w:rPr>
          <w:rStyle w:val="ListLabel39"/>
          <w:rFonts w:ascii="Times New Roman" w:hAnsi="Times New Roman" w:cs="Times New Roman"/>
          <w:sz w:val="22"/>
        </w:rPr>
        <w:t>.4. Сплата штрафних санкцій не звільняє Сторони від виконання свої зобов’язань за цим Договором.</w:t>
      </w:r>
    </w:p>
    <w:p w:rsidR="0006714B" w:rsidRDefault="0006714B" w:rsidP="0006714B">
      <w:pPr>
        <w:jc w:val="center"/>
        <w:rPr>
          <w:b/>
          <w:sz w:val="22"/>
          <w:szCs w:val="22"/>
          <w:lang w:val="uk-UA"/>
        </w:rPr>
      </w:pPr>
    </w:p>
    <w:p w:rsidR="0006714B" w:rsidRPr="001E1118" w:rsidRDefault="00F51063" w:rsidP="0006714B">
      <w:pPr>
        <w:jc w:val="center"/>
        <w:rPr>
          <w:b/>
          <w:sz w:val="22"/>
          <w:szCs w:val="22"/>
          <w:lang w:val="uk-UA"/>
        </w:rPr>
      </w:pPr>
      <w:r>
        <w:rPr>
          <w:b/>
          <w:sz w:val="22"/>
          <w:szCs w:val="22"/>
          <w:lang w:val="uk-UA"/>
        </w:rPr>
        <w:t>7</w:t>
      </w:r>
      <w:r w:rsidR="0006714B" w:rsidRPr="001E1118">
        <w:rPr>
          <w:b/>
          <w:sz w:val="22"/>
          <w:szCs w:val="22"/>
        </w:rPr>
        <w:t>. АНТИКОРУПЦІЙНЕ ЗАСТЕРЕЖЕННЯ</w:t>
      </w:r>
    </w:p>
    <w:p w:rsidR="0006714B" w:rsidRPr="00742049" w:rsidRDefault="00F51063" w:rsidP="00742049">
      <w:pPr>
        <w:tabs>
          <w:tab w:val="left" w:pos="709"/>
        </w:tabs>
        <w:ind w:firstLine="709"/>
        <w:jc w:val="both"/>
        <w:rPr>
          <w:sz w:val="22"/>
          <w:szCs w:val="22"/>
          <w:lang w:val="uk-UA"/>
        </w:rPr>
      </w:pPr>
      <w:r>
        <w:rPr>
          <w:sz w:val="22"/>
          <w:szCs w:val="22"/>
          <w:lang w:val="uk-UA"/>
        </w:rPr>
        <w:t>7</w:t>
      </w:r>
      <w:r w:rsidR="0006714B" w:rsidRPr="00742049">
        <w:rPr>
          <w:sz w:val="22"/>
          <w:szCs w:val="22"/>
          <w:lang w:val="uk-UA"/>
        </w:rPr>
        <w:t>.1. Сторони зобов’язуються дотримуватися вимог антикорупційного законодавства України.</w:t>
      </w:r>
    </w:p>
    <w:p w:rsidR="0006714B" w:rsidRPr="00742049" w:rsidRDefault="00F51063" w:rsidP="00742049">
      <w:pPr>
        <w:tabs>
          <w:tab w:val="left" w:pos="709"/>
        </w:tabs>
        <w:jc w:val="both"/>
        <w:rPr>
          <w:sz w:val="22"/>
          <w:szCs w:val="22"/>
          <w:lang w:val="uk-UA"/>
        </w:rPr>
      </w:pPr>
      <w:r>
        <w:rPr>
          <w:sz w:val="22"/>
          <w:szCs w:val="22"/>
          <w:lang w:val="uk-UA"/>
        </w:rPr>
        <w:tab/>
        <w:t>7</w:t>
      </w:r>
      <w:r w:rsidR="0006714B" w:rsidRPr="00742049">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6714B" w:rsidRPr="00742049" w:rsidRDefault="00F51063" w:rsidP="00742049">
      <w:pPr>
        <w:tabs>
          <w:tab w:val="left" w:pos="567"/>
          <w:tab w:val="left" w:pos="709"/>
          <w:tab w:val="left" w:pos="993"/>
        </w:tabs>
        <w:jc w:val="both"/>
        <w:rPr>
          <w:sz w:val="22"/>
          <w:szCs w:val="22"/>
          <w:lang w:val="uk-UA"/>
        </w:rPr>
      </w:pPr>
      <w:r>
        <w:rPr>
          <w:sz w:val="22"/>
          <w:szCs w:val="22"/>
          <w:lang w:val="uk-UA"/>
        </w:rPr>
        <w:tab/>
      </w:r>
      <w:r>
        <w:rPr>
          <w:sz w:val="22"/>
          <w:szCs w:val="22"/>
          <w:lang w:val="uk-UA"/>
        </w:rPr>
        <w:tab/>
        <w:t>7</w:t>
      </w:r>
      <w:r w:rsidR="0006714B" w:rsidRPr="00742049">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F60AC" w:rsidRDefault="003F60AC" w:rsidP="0006714B">
      <w:pPr>
        <w:jc w:val="center"/>
        <w:rPr>
          <w:b/>
          <w:sz w:val="22"/>
          <w:szCs w:val="22"/>
          <w:lang w:val="uk-UA"/>
        </w:rPr>
      </w:pPr>
    </w:p>
    <w:p w:rsidR="0006714B" w:rsidRPr="00A95AA8" w:rsidRDefault="00F51063" w:rsidP="0006714B">
      <w:pPr>
        <w:jc w:val="center"/>
        <w:rPr>
          <w:b/>
          <w:sz w:val="22"/>
          <w:szCs w:val="22"/>
          <w:lang w:val="uk-UA"/>
        </w:rPr>
      </w:pPr>
      <w:r>
        <w:rPr>
          <w:b/>
          <w:sz w:val="22"/>
          <w:szCs w:val="22"/>
          <w:lang w:val="uk-UA"/>
        </w:rPr>
        <w:t>8</w:t>
      </w:r>
      <w:r w:rsidR="0006714B" w:rsidRPr="001E1118">
        <w:rPr>
          <w:b/>
          <w:sz w:val="22"/>
          <w:szCs w:val="22"/>
        </w:rPr>
        <w:t>. ОБСТАВИНИ НЕПЕРЕБОРНОЇ СИЛИ</w:t>
      </w:r>
    </w:p>
    <w:p w:rsidR="0006714B" w:rsidRPr="00742049" w:rsidRDefault="0006714B" w:rsidP="00742049">
      <w:pPr>
        <w:pStyle w:val="216"/>
        <w:tabs>
          <w:tab w:val="left" w:pos="709"/>
          <w:tab w:val="left" w:pos="1134"/>
        </w:tabs>
        <w:spacing w:after="0" w:line="240" w:lineRule="auto"/>
        <w:jc w:val="both"/>
        <w:rPr>
          <w:spacing w:val="-4"/>
          <w:sz w:val="22"/>
          <w:szCs w:val="22"/>
        </w:rPr>
      </w:pPr>
      <w:r w:rsidRPr="00A95AA8">
        <w:rPr>
          <w:spacing w:val="-4"/>
          <w:sz w:val="22"/>
          <w:szCs w:val="22"/>
        </w:rPr>
        <w:tab/>
      </w:r>
      <w:r w:rsidR="00F51063">
        <w:rPr>
          <w:spacing w:val="-4"/>
          <w:sz w:val="22"/>
          <w:szCs w:val="22"/>
        </w:rPr>
        <w:t>8</w:t>
      </w:r>
      <w:r w:rsidRPr="00742049">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742049">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742049">
        <w:rPr>
          <w:spacing w:val="-4"/>
          <w:sz w:val="22"/>
          <w:szCs w:val="22"/>
        </w:rPr>
        <w:t>).</w:t>
      </w:r>
    </w:p>
    <w:p w:rsidR="0006714B" w:rsidRPr="00742049" w:rsidRDefault="00F51063" w:rsidP="00742049">
      <w:pPr>
        <w:pStyle w:val="216"/>
        <w:tabs>
          <w:tab w:val="left" w:pos="709"/>
          <w:tab w:val="left" w:pos="1134"/>
        </w:tabs>
        <w:spacing w:after="0" w:line="240" w:lineRule="auto"/>
        <w:jc w:val="both"/>
        <w:rPr>
          <w:spacing w:val="-4"/>
          <w:sz w:val="22"/>
          <w:szCs w:val="22"/>
        </w:rPr>
      </w:pPr>
      <w:r>
        <w:rPr>
          <w:spacing w:val="-4"/>
          <w:sz w:val="22"/>
          <w:szCs w:val="22"/>
        </w:rPr>
        <w:tab/>
        <w:t>8</w:t>
      </w:r>
      <w:r w:rsidR="0006714B" w:rsidRPr="00742049">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0006714B" w:rsidRPr="00742049">
        <w:rPr>
          <w:sz w:val="22"/>
          <w:szCs w:val="22"/>
        </w:rPr>
        <w:t>(рекомендованим листом з повідомленням або врученням повідомлення під розпис уповноваженій особі)</w:t>
      </w:r>
      <w:r w:rsidR="0006714B" w:rsidRPr="00742049">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6714B" w:rsidRPr="00742049" w:rsidRDefault="00F51063" w:rsidP="00742049">
      <w:pPr>
        <w:pStyle w:val="216"/>
        <w:tabs>
          <w:tab w:val="left" w:pos="709"/>
          <w:tab w:val="left" w:pos="1134"/>
        </w:tabs>
        <w:spacing w:after="0" w:line="240" w:lineRule="auto"/>
        <w:jc w:val="both"/>
        <w:rPr>
          <w:spacing w:val="-4"/>
          <w:sz w:val="22"/>
          <w:szCs w:val="22"/>
        </w:rPr>
      </w:pPr>
      <w:r>
        <w:rPr>
          <w:spacing w:val="-4"/>
          <w:sz w:val="22"/>
          <w:szCs w:val="22"/>
        </w:rPr>
        <w:tab/>
        <w:t>8</w:t>
      </w:r>
      <w:r w:rsidR="0006714B" w:rsidRPr="00742049">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6714B" w:rsidRPr="00742049" w:rsidRDefault="00F51063" w:rsidP="00742049">
      <w:pPr>
        <w:pStyle w:val="216"/>
        <w:tabs>
          <w:tab w:val="left" w:pos="709"/>
          <w:tab w:val="left" w:pos="1134"/>
        </w:tabs>
        <w:spacing w:after="0" w:line="240" w:lineRule="auto"/>
        <w:jc w:val="both"/>
        <w:rPr>
          <w:spacing w:val="-4"/>
          <w:sz w:val="22"/>
          <w:szCs w:val="22"/>
        </w:rPr>
      </w:pPr>
      <w:r>
        <w:rPr>
          <w:spacing w:val="-4"/>
          <w:sz w:val="22"/>
          <w:szCs w:val="22"/>
        </w:rPr>
        <w:tab/>
        <w:t>8</w:t>
      </w:r>
      <w:r w:rsidR="0006714B" w:rsidRPr="00742049">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06714B" w:rsidRPr="00742049" w:rsidRDefault="00F51063" w:rsidP="00742049">
      <w:pPr>
        <w:pStyle w:val="216"/>
        <w:tabs>
          <w:tab w:val="left" w:pos="709"/>
          <w:tab w:val="left" w:pos="1134"/>
        </w:tabs>
        <w:spacing w:after="0" w:line="240" w:lineRule="auto"/>
        <w:jc w:val="both"/>
        <w:rPr>
          <w:spacing w:val="-4"/>
          <w:sz w:val="22"/>
          <w:szCs w:val="22"/>
        </w:rPr>
      </w:pPr>
      <w:r>
        <w:rPr>
          <w:spacing w:val="-4"/>
          <w:sz w:val="22"/>
          <w:szCs w:val="22"/>
        </w:rPr>
        <w:tab/>
        <w:t>8</w:t>
      </w:r>
      <w:r w:rsidR="0006714B" w:rsidRPr="00742049">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06714B" w:rsidRPr="00742049" w:rsidRDefault="00F51063" w:rsidP="00742049">
      <w:pPr>
        <w:pStyle w:val="216"/>
        <w:tabs>
          <w:tab w:val="left" w:pos="709"/>
          <w:tab w:val="left" w:pos="1134"/>
        </w:tabs>
        <w:spacing w:after="0" w:line="240" w:lineRule="auto"/>
        <w:jc w:val="both"/>
        <w:rPr>
          <w:spacing w:val="-4"/>
          <w:sz w:val="22"/>
          <w:szCs w:val="22"/>
        </w:rPr>
      </w:pPr>
      <w:r>
        <w:rPr>
          <w:spacing w:val="-4"/>
          <w:sz w:val="22"/>
          <w:szCs w:val="22"/>
        </w:rPr>
        <w:tab/>
        <w:t>8</w:t>
      </w:r>
      <w:r w:rsidR="0006714B" w:rsidRPr="00742049">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06714B" w:rsidRPr="000D0BEF" w:rsidRDefault="00872817" w:rsidP="0006714B">
      <w:pPr>
        <w:ind w:firstLine="540"/>
        <w:jc w:val="center"/>
        <w:rPr>
          <w:b/>
          <w:sz w:val="22"/>
          <w:szCs w:val="22"/>
          <w:lang w:val="uk-UA"/>
        </w:rPr>
      </w:pPr>
      <w:r>
        <w:rPr>
          <w:b/>
          <w:sz w:val="22"/>
          <w:szCs w:val="22"/>
          <w:lang w:val="uk-UA"/>
        </w:rPr>
        <w:lastRenderedPageBreak/>
        <w:t>9</w:t>
      </w:r>
      <w:r w:rsidR="0006714B" w:rsidRPr="000D0BEF">
        <w:rPr>
          <w:b/>
          <w:sz w:val="22"/>
          <w:szCs w:val="22"/>
          <w:lang w:val="uk-UA"/>
        </w:rPr>
        <w:t>. ВИРІШЕННЯ СПОРІВ</w:t>
      </w:r>
    </w:p>
    <w:p w:rsidR="0006714B" w:rsidRPr="00A95AA8" w:rsidRDefault="00872817" w:rsidP="0006714B">
      <w:pPr>
        <w:pStyle w:val="216"/>
        <w:tabs>
          <w:tab w:val="left" w:pos="709"/>
          <w:tab w:val="left" w:pos="1134"/>
        </w:tabs>
        <w:spacing w:after="0" w:line="240" w:lineRule="auto"/>
        <w:ind w:firstLine="709"/>
        <w:rPr>
          <w:spacing w:val="-4"/>
          <w:sz w:val="22"/>
          <w:szCs w:val="22"/>
        </w:rPr>
      </w:pPr>
      <w:r>
        <w:rPr>
          <w:spacing w:val="-4"/>
          <w:sz w:val="22"/>
          <w:szCs w:val="22"/>
        </w:rPr>
        <w:t>9</w:t>
      </w:r>
      <w:r w:rsidR="0006714B" w:rsidRPr="00A95AA8">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06714B" w:rsidRPr="00A95AA8" w:rsidRDefault="0006714B" w:rsidP="0006714B">
      <w:pPr>
        <w:pStyle w:val="216"/>
        <w:tabs>
          <w:tab w:val="left" w:pos="709"/>
          <w:tab w:val="left" w:pos="1134"/>
        </w:tabs>
        <w:spacing w:after="0" w:line="240" w:lineRule="auto"/>
        <w:rPr>
          <w:spacing w:val="-4"/>
          <w:sz w:val="22"/>
          <w:szCs w:val="22"/>
        </w:rPr>
      </w:pPr>
      <w:r w:rsidRPr="00A95AA8">
        <w:rPr>
          <w:spacing w:val="-4"/>
          <w:sz w:val="22"/>
          <w:szCs w:val="22"/>
        </w:rPr>
        <w:tab/>
      </w:r>
      <w:r w:rsidR="00872817">
        <w:rPr>
          <w:spacing w:val="-4"/>
          <w:sz w:val="22"/>
          <w:szCs w:val="22"/>
        </w:rPr>
        <w:t>9</w:t>
      </w:r>
      <w:r w:rsidRPr="00A95AA8">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06714B" w:rsidRPr="00A95AA8" w:rsidRDefault="0006714B" w:rsidP="0006714B">
      <w:pPr>
        <w:keepNext/>
        <w:tabs>
          <w:tab w:val="left" w:pos="426"/>
        </w:tabs>
        <w:jc w:val="center"/>
        <w:rPr>
          <w:b/>
          <w:sz w:val="22"/>
          <w:szCs w:val="22"/>
          <w:lang w:val="uk-UA"/>
        </w:rPr>
      </w:pPr>
    </w:p>
    <w:p w:rsidR="0006714B" w:rsidRPr="00A95AA8" w:rsidRDefault="0006714B" w:rsidP="0006714B">
      <w:pPr>
        <w:ind w:firstLine="540"/>
        <w:jc w:val="center"/>
        <w:rPr>
          <w:b/>
          <w:sz w:val="22"/>
          <w:szCs w:val="22"/>
        </w:rPr>
      </w:pPr>
      <w:r w:rsidRPr="00A95AA8">
        <w:rPr>
          <w:b/>
          <w:sz w:val="22"/>
          <w:szCs w:val="22"/>
        </w:rPr>
        <w:t>1</w:t>
      </w:r>
      <w:r w:rsidR="00872817">
        <w:rPr>
          <w:b/>
          <w:sz w:val="22"/>
          <w:szCs w:val="22"/>
          <w:lang w:val="uk-UA"/>
        </w:rPr>
        <w:t>0</w:t>
      </w:r>
      <w:r w:rsidRPr="00A95AA8">
        <w:rPr>
          <w:b/>
          <w:sz w:val="22"/>
          <w:szCs w:val="22"/>
        </w:rPr>
        <w:t>. СТРОК ДІЇ ДОГОВОРУ</w:t>
      </w:r>
    </w:p>
    <w:p w:rsidR="0006714B" w:rsidRPr="00742049" w:rsidRDefault="0006714B" w:rsidP="00742049">
      <w:pPr>
        <w:ind w:firstLine="540"/>
        <w:jc w:val="both"/>
        <w:rPr>
          <w:sz w:val="22"/>
          <w:szCs w:val="22"/>
        </w:rPr>
      </w:pPr>
      <w:r w:rsidRPr="00742049">
        <w:rPr>
          <w:sz w:val="22"/>
          <w:szCs w:val="22"/>
        </w:rPr>
        <w:t>1</w:t>
      </w:r>
      <w:r w:rsidR="00872817">
        <w:rPr>
          <w:sz w:val="22"/>
          <w:szCs w:val="22"/>
          <w:lang w:val="uk-UA"/>
        </w:rPr>
        <w:t>0</w:t>
      </w:r>
      <w:r w:rsidRPr="00742049">
        <w:rPr>
          <w:sz w:val="22"/>
          <w:szCs w:val="22"/>
        </w:rPr>
        <w:t xml:space="preserve">.1. Цей Договір набуває чинності з дати підписання і діє до </w:t>
      </w:r>
      <w:r w:rsidR="007D455F" w:rsidRPr="00742049">
        <w:rPr>
          <w:sz w:val="22"/>
          <w:szCs w:val="22"/>
          <w:lang w:val="uk-UA"/>
        </w:rPr>
        <w:t>30.06</w:t>
      </w:r>
      <w:r w:rsidRPr="00742049">
        <w:rPr>
          <w:sz w:val="22"/>
          <w:szCs w:val="22"/>
          <w:lang w:val="uk-UA"/>
        </w:rPr>
        <w:t>.</w:t>
      </w:r>
      <w:r w:rsidRPr="00742049">
        <w:rPr>
          <w:sz w:val="22"/>
          <w:szCs w:val="22"/>
        </w:rPr>
        <w:t>202</w:t>
      </w:r>
      <w:r w:rsidRPr="00742049">
        <w:rPr>
          <w:sz w:val="22"/>
          <w:szCs w:val="22"/>
          <w:lang w:val="uk-UA"/>
        </w:rPr>
        <w:t>4</w:t>
      </w:r>
      <w:r w:rsidRPr="00742049">
        <w:rPr>
          <w:sz w:val="22"/>
          <w:szCs w:val="22"/>
        </w:rPr>
        <w:t xml:space="preserve"> року, а в частині оплати – до повного виконання Сторонами своїх зобов’язань.</w:t>
      </w:r>
    </w:p>
    <w:p w:rsidR="0006714B" w:rsidRPr="00742049" w:rsidRDefault="0006714B" w:rsidP="00742049">
      <w:pPr>
        <w:ind w:firstLine="540"/>
        <w:jc w:val="both"/>
        <w:rPr>
          <w:sz w:val="22"/>
          <w:szCs w:val="22"/>
        </w:rPr>
      </w:pPr>
      <w:r w:rsidRPr="00742049">
        <w:rPr>
          <w:sz w:val="22"/>
          <w:szCs w:val="22"/>
        </w:rPr>
        <w:t>1</w:t>
      </w:r>
      <w:r w:rsidR="00872817">
        <w:rPr>
          <w:sz w:val="22"/>
          <w:szCs w:val="22"/>
          <w:lang w:val="uk-UA"/>
        </w:rPr>
        <w:t>0</w:t>
      </w:r>
      <w:r w:rsidRPr="00742049">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06714B" w:rsidRPr="00A95AA8" w:rsidRDefault="0006714B" w:rsidP="0006714B">
      <w:pPr>
        <w:ind w:firstLine="540"/>
        <w:jc w:val="both"/>
        <w:rPr>
          <w:sz w:val="22"/>
          <w:szCs w:val="22"/>
        </w:rPr>
      </w:pPr>
    </w:p>
    <w:p w:rsidR="0006714B" w:rsidRPr="00A95AA8" w:rsidRDefault="0006714B" w:rsidP="0006714B">
      <w:pPr>
        <w:pStyle w:val="LO-normal"/>
        <w:jc w:val="center"/>
        <w:rPr>
          <w:rStyle w:val="affffa"/>
          <w:rFonts w:ascii="Times New Roman" w:hAnsi="Times New Roman" w:cs="Times New Roman"/>
        </w:rPr>
      </w:pPr>
      <w:r w:rsidRPr="00A95AA8">
        <w:rPr>
          <w:rStyle w:val="affffa"/>
          <w:rFonts w:ascii="Times New Roman" w:hAnsi="Times New Roman" w:cs="Times New Roman"/>
        </w:rPr>
        <w:t>1</w:t>
      </w:r>
      <w:r w:rsidR="00872817">
        <w:rPr>
          <w:rStyle w:val="affffa"/>
          <w:rFonts w:ascii="Times New Roman" w:hAnsi="Times New Roman" w:cs="Times New Roman"/>
        </w:rPr>
        <w:t>1</w:t>
      </w:r>
      <w:r w:rsidRPr="00A95AA8">
        <w:rPr>
          <w:rStyle w:val="affffa"/>
          <w:rFonts w:ascii="Times New Roman" w:hAnsi="Times New Roman" w:cs="Times New Roman"/>
        </w:rPr>
        <w:t>. ПОРЯДОК ВНЕСЕННЯ  ЗМІН ДО ДОГОВОРУ</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6714B" w:rsidRPr="00A95AA8" w:rsidRDefault="0006714B" w:rsidP="0006714B">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06714B" w:rsidRPr="00A95AA8" w:rsidRDefault="0006714B" w:rsidP="0006714B">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6714B" w:rsidRPr="00A95AA8" w:rsidRDefault="0006714B" w:rsidP="0006714B">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714B" w:rsidRPr="00A95AA8" w:rsidRDefault="0006714B" w:rsidP="0006714B">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714B" w:rsidRPr="00A95AA8" w:rsidRDefault="0006714B" w:rsidP="0006714B">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40"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6714B" w:rsidRPr="00A95AA8" w:rsidRDefault="0006714B" w:rsidP="0006714B">
      <w:pPr>
        <w:ind w:firstLine="567"/>
        <w:jc w:val="both"/>
        <w:rPr>
          <w:sz w:val="22"/>
          <w:szCs w:val="22"/>
          <w:lang w:val="uk-UA"/>
        </w:rPr>
      </w:pPr>
      <w:r w:rsidRPr="00A95AA8">
        <w:rPr>
          <w:sz w:val="22"/>
          <w:szCs w:val="22"/>
          <w:lang w:val="uk-UA"/>
        </w:rPr>
        <w:lastRenderedPageBreak/>
        <w:t>1</w:t>
      </w:r>
      <w:r w:rsidR="00872817">
        <w:rPr>
          <w:sz w:val="22"/>
          <w:szCs w:val="22"/>
          <w:lang w:val="uk-UA"/>
        </w:rPr>
        <w:t>1</w:t>
      </w:r>
      <w:r w:rsidRPr="00A95AA8">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6714B" w:rsidRPr="00A95AA8"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06714B" w:rsidRDefault="0006714B" w:rsidP="0006714B">
      <w:pPr>
        <w:ind w:firstLine="567"/>
        <w:jc w:val="both"/>
        <w:rPr>
          <w:sz w:val="22"/>
          <w:szCs w:val="22"/>
          <w:lang w:val="uk-UA"/>
        </w:rPr>
      </w:pPr>
      <w:r w:rsidRPr="00A95AA8">
        <w:rPr>
          <w:sz w:val="22"/>
          <w:szCs w:val="22"/>
          <w:lang w:val="uk-UA"/>
        </w:rPr>
        <w:t>1</w:t>
      </w:r>
      <w:r w:rsidR="00872817">
        <w:rPr>
          <w:sz w:val="22"/>
          <w:szCs w:val="22"/>
          <w:lang w:val="uk-UA"/>
        </w:rPr>
        <w:t>1</w:t>
      </w:r>
      <w:r w:rsidRPr="00A95AA8">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F60AC" w:rsidRPr="00A95AA8" w:rsidRDefault="003F60AC" w:rsidP="0006714B">
      <w:pPr>
        <w:ind w:firstLine="567"/>
        <w:jc w:val="both"/>
        <w:rPr>
          <w:sz w:val="22"/>
          <w:szCs w:val="22"/>
          <w:lang w:val="uk-UA"/>
        </w:rPr>
      </w:pPr>
    </w:p>
    <w:p w:rsidR="0006714B" w:rsidRPr="00A95AA8" w:rsidRDefault="0006714B" w:rsidP="0006714B">
      <w:pPr>
        <w:pStyle w:val="LO-normal"/>
        <w:jc w:val="center"/>
        <w:rPr>
          <w:rStyle w:val="affffa"/>
          <w:rFonts w:ascii="Times New Roman" w:hAnsi="Times New Roman" w:cs="Times New Roman"/>
        </w:rPr>
      </w:pPr>
      <w:r w:rsidRPr="00A95AA8">
        <w:rPr>
          <w:rStyle w:val="affffa"/>
          <w:rFonts w:ascii="Times New Roman" w:hAnsi="Times New Roman" w:cs="Times New Roman"/>
        </w:rPr>
        <w:t>1</w:t>
      </w:r>
      <w:r w:rsidR="00872817">
        <w:rPr>
          <w:rStyle w:val="affffa"/>
          <w:rFonts w:ascii="Times New Roman" w:hAnsi="Times New Roman" w:cs="Times New Roman"/>
        </w:rPr>
        <w:t>2</w:t>
      </w:r>
      <w:r w:rsidRPr="00A95AA8">
        <w:rPr>
          <w:rStyle w:val="affffa"/>
          <w:rFonts w:ascii="Times New Roman" w:hAnsi="Times New Roman" w:cs="Times New Roman"/>
        </w:rPr>
        <w:t>. ІНШІ УМОВИ</w:t>
      </w:r>
    </w:p>
    <w:p w:rsidR="0006714B" w:rsidRPr="00A95AA8" w:rsidRDefault="0006714B" w:rsidP="0006714B">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1</w:t>
      </w:r>
      <w:r w:rsidR="00872817">
        <w:rPr>
          <w:rStyle w:val="affffa"/>
          <w:rFonts w:ascii="Times New Roman" w:hAnsi="Times New Roman" w:cs="Times New Roman"/>
          <w:b w:val="0"/>
        </w:rPr>
        <w:t>2</w:t>
      </w:r>
      <w:r w:rsidRPr="00A95AA8">
        <w:rPr>
          <w:rStyle w:val="affffa"/>
          <w:rFonts w:ascii="Times New Roman" w:hAnsi="Times New Roman" w:cs="Times New Roman"/>
          <w:b w:val="0"/>
        </w:rPr>
        <w:t xml:space="preserve">.1. Цей Договір укладається і підписується у 2-х примірниках, що мають однакову юридичну силу. </w:t>
      </w:r>
    </w:p>
    <w:p w:rsidR="0006714B" w:rsidRPr="00A95AA8" w:rsidRDefault="0006714B" w:rsidP="0006714B">
      <w:pPr>
        <w:ind w:firstLine="540"/>
        <w:jc w:val="both"/>
        <w:rPr>
          <w:b/>
          <w:sz w:val="22"/>
          <w:szCs w:val="22"/>
          <w:lang w:val="uk-UA"/>
        </w:rPr>
      </w:pPr>
      <w:r w:rsidRPr="00A95AA8">
        <w:rPr>
          <w:rStyle w:val="affffa"/>
          <w:b w:val="0"/>
          <w:sz w:val="22"/>
          <w:szCs w:val="22"/>
          <w:lang w:val="uk-UA"/>
        </w:rPr>
        <w:t>1</w:t>
      </w:r>
      <w:r w:rsidR="00872817">
        <w:rPr>
          <w:rStyle w:val="affffa"/>
          <w:b w:val="0"/>
          <w:sz w:val="22"/>
          <w:szCs w:val="22"/>
          <w:lang w:val="uk-UA"/>
        </w:rPr>
        <w:t>2</w:t>
      </w:r>
      <w:r w:rsidRPr="00A95AA8">
        <w:rPr>
          <w:rStyle w:val="affffa"/>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6714B" w:rsidRPr="00A95AA8" w:rsidRDefault="0006714B" w:rsidP="0006714B">
      <w:pPr>
        <w:ind w:firstLine="540"/>
        <w:jc w:val="both"/>
        <w:rPr>
          <w:b/>
          <w:sz w:val="22"/>
          <w:szCs w:val="22"/>
        </w:rPr>
      </w:pPr>
      <w:r w:rsidRPr="00A95AA8">
        <w:rPr>
          <w:rStyle w:val="affffa"/>
          <w:b w:val="0"/>
          <w:sz w:val="22"/>
          <w:szCs w:val="22"/>
        </w:rPr>
        <w:t>1</w:t>
      </w:r>
      <w:r w:rsidR="00872817">
        <w:rPr>
          <w:rStyle w:val="affffa"/>
          <w:b w:val="0"/>
          <w:sz w:val="22"/>
          <w:szCs w:val="22"/>
          <w:lang w:val="uk-UA"/>
        </w:rPr>
        <w:t>2</w:t>
      </w:r>
      <w:r w:rsidRPr="00A95AA8">
        <w:rPr>
          <w:rStyle w:val="affffa"/>
          <w:b w:val="0"/>
          <w:sz w:val="22"/>
          <w:szCs w:val="22"/>
        </w:rPr>
        <w:t>.3.Відступлення права вимоги та (або) переведення боргу за цим Договором однією із Сторін до третіх осіб не допускається.</w:t>
      </w:r>
    </w:p>
    <w:p w:rsidR="0006714B" w:rsidRPr="00A95AA8" w:rsidRDefault="0006714B" w:rsidP="0006714B">
      <w:pPr>
        <w:ind w:firstLine="540"/>
        <w:jc w:val="both"/>
        <w:rPr>
          <w:b/>
          <w:sz w:val="22"/>
          <w:szCs w:val="22"/>
        </w:rPr>
      </w:pPr>
      <w:r w:rsidRPr="00A95AA8">
        <w:rPr>
          <w:rStyle w:val="affffa"/>
          <w:b w:val="0"/>
          <w:sz w:val="22"/>
          <w:szCs w:val="22"/>
        </w:rPr>
        <w:t>1</w:t>
      </w:r>
      <w:r w:rsidR="00872817">
        <w:rPr>
          <w:rStyle w:val="affffa"/>
          <w:b w:val="0"/>
          <w:sz w:val="22"/>
          <w:szCs w:val="22"/>
          <w:lang w:val="uk-UA"/>
        </w:rPr>
        <w:t>2</w:t>
      </w:r>
      <w:r w:rsidRPr="00A95AA8">
        <w:rPr>
          <w:rStyle w:val="affffa"/>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6714B" w:rsidRPr="00A95AA8" w:rsidRDefault="0006714B" w:rsidP="0006714B">
      <w:pPr>
        <w:ind w:firstLine="540"/>
        <w:jc w:val="both"/>
        <w:rPr>
          <w:rStyle w:val="affffa"/>
          <w:b w:val="0"/>
          <w:sz w:val="22"/>
          <w:szCs w:val="22"/>
          <w:lang w:val="uk-UA"/>
        </w:rPr>
      </w:pPr>
      <w:r w:rsidRPr="00A95AA8">
        <w:rPr>
          <w:rStyle w:val="affffa"/>
          <w:b w:val="0"/>
          <w:sz w:val="22"/>
          <w:szCs w:val="22"/>
        </w:rPr>
        <w:t>1</w:t>
      </w:r>
      <w:r w:rsidR="00872817">
        <w:rPr>
          <w:rStyle w:val="affffa"/>
          <w:b w:val="0"/>
          <w:sz w:val="22"/>
          <w:szCs w:val="22"/>
          <w:lang w:val="uk-UA"/>
        </w:rPr>
        <w:t>2</w:t>
      </w:r>
      <w:r w:rsidRPr="00A95AA8">
        <w:rPr>
          <w:rStyle w:val="affffa"/>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.9. У випадках, не передбачених цим Договором, Сторони керуються чинним законодавством України.</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06714B" w:rsidRPr="00A95AA8" w:rsidRDefault="0006714B" w:rsidP="0006714B">
      <w:pPr>
        <w:ind w:firstLine="540"/>
        <w:jc w:val="both"/>
        <w:rPr>
          <w:bCs/>
          <w:sz w:val="22"/>
          <w:szCs w:val="22"/>
          <w:lang w:val="uk-UA"/>
        </w:rPr>
      </w:pPr>
      <w:r w:rsidRPr="00A95AA8">
        <w:rPr>
          <w:sz w:val="22"/>
          <w:szCs w:val="22"/>
          <w:lang w:val="uk-UA"/>
        </w:rPr>
        <w:t>1</w:t>
      </w:r>
      <w:r w:rsidR="00872817">
        <w:rPr>
          <w:sz w:val="22"/>
          <w:szCs w:val="22"/>
          <w:lang w:val="uk-UA"/>
        </w:rPr>
        <w:t>2</w:t>
      </w:r>
      <w:r w:rsidRPr="00A95AA8">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06714B" w:rsidRPr="00A95AA8" w:rsidRDefault="0006714B" w:rsidP="0006714B">
      <w:pPr>
        <w:ind w:firstLine="709"/>
        <w:jc w:val="both"/>
        <w:rPr>
          <w:sz w:val="22"/>
          <w:szCs w:val="22"/>
          <w:lang w:val="uk-UA"/>
        </w:rPr>
      </w:pPr>
    </w:p>
    <w:p w:rsidR="0006714B" w:rsidRDefault="0006714B" w:rsidP="0006714B">
      <w:pPr>
        <w:jc w:val="center"/>
        <w:rPr>
          <w:b/>
          <w:smallCaps/>
          <w:sz w:val="22"/>
          <w:szCs w:val="22"/>
          <w:lang w:val="uk-UA"/>
        </w:rPr>
      </w:pPr>
      <w:r w:rsidRPr="00A95AA8">
        <w:rPr>
          <w:b/>
          <w:smallCaps/>
          <w:sz w:val="22"/>
          <w:szCs w:val="22"/>
        </w:rPr>
        <w:t>1</w:t>
      </w:r>
      <w:r w:rsidR="00872817">
        <w:rPr>
          <w:b/>
          <w:smallCaps/>
          <w:sz w:val="22"/>
          <w:szCs w:val="22"/>
          <w:lang w:val="uk-UA"/>
        </w:rPr>
        <w:t>3</w:t>
      </w:r>
      <w:r w:rsidRPr="00A95AA8">
        <w:rPr>
          <w:b/>
          <w:smallCaps/>
          <w:sz w:val="22"/>
          <w:szCs w:val="22"/>
        </w:rPr>
        <w:t>. ДОДАТКИ ДО ДОГОВОРУ</w:t>
      </w:r>
    </w:p>
    <w:p w:rsidR="0006714B" w:rsidRPr="002D7C58" w:rsidRDefault="0006714B" w:rsidP="0006714B">
      <w:pPr>
        <w:jc w:val="center"/>
        <w:rPr>
          <w:b/>
          <w:smallCaps/>
          <w:sz w:val="22"/>
          <w:szCs w:val="22"/>
          <w:lang w:val="uk-UA"/>
        </w:rPr>
      </w:pPr>
    </w:p>
    <w:p w:rsidR="0006714B" w:rsidRPr="00A95AA8" w:rsidRDefault="0006714B" w:rsidP="0006714B">
      <w:pPr>
        <w:ind w:firstLine="540"/>
        <w:jc w:val="both"/>
        <w:rPr>
          <w:sz w:val="22"/>
          <w:szCs w:val="22"/>
        </w:rPr>
      </w:pPr>
      <w:r w:rsidRPr="00A95AA8">
        <w:rPr>
          <w:sz w:val="22"/>
          <w:szCs w:val="22"/>
        </w:rPr>
        <w:t>1</w:t>
      </w:r>
      <w:r w:rsidR="00872817">
        <w:rPr>
          <w:sz w:val="22"/>
          <w:szCs w:val="22"/>
          <w:lang w:val="uk-UA"/>
        </w:rPr>
        <w:t>3</w:t>
      </w:r>
      <w:r w:rsidRPr="00A95AA8">
        <w:rPr>
          <w:sz w:val="22"/>
          <w:szCs w:val="22"/>
        </w:rPr>
        <w:t>.1. Невід’ємною частиною цього Договору є: Специфікація (Додаток 1).</w:t>
      </w:r>
    </w:p>
    <w:p w:rsidR="0006714B" w:rsidRPr="00A95AA8" w:rsidRDefault="0006714B" w:rsidP="0006714B">
      <w:pPr>
        <w:ind w:firstLine="540"/>
        <w:jc w:val="both"/>
        <w:rPr>
          <w:sz w:val="22"/>
          <w:szCs w:val="22"/>
        </w:rPr>
      </w:pPr>
    </w:p>
    <w:p w:rsidR="000B47B9" w:rsidRDefault="000B47B9" w:rsidP="0006714B">
      <w:pPr>
        <w:jc w:val="center"/>
        <w:rPr>
          <w:b/>
          <w:sz w:val="22"/>
          <w:szCs w:val="22"/>
          <w:lang w:val="uk-UA"/>
        </w:rPr>
      </w:pPr>
    </w:p>
    <w:p w:rsidR="000B47B9" w:rsidRDefault="000B47B9" w:rsidP="0006714B">
      <w:pPr>
        <w:jc w:val="center"/>
        <w:rPr>
          <w:b/>
          <w:sz w:val="22"/>
          <w:szCs w:val="22"/>
          <w:lang w:val="uk-UA"/>
        </w:rPr>
      </w:pPr>
    </w:p>
    <w:p w:rsidR="000B47B9" w:rsidRDefault="000B47B9" w:rsidP="0006714B">
      <w:pPr>
        <w:jc w:val="center"/>
        <w:rPr>
          <w:b/>
          <w:sz w:val="22"/>
          <w:szCs w:val="22"/>
          <w:lang w:val="uk-UA"/>
        </w:rPr>
      </w:pPr>
    </w:p>
    <w:p w:rsidR="000B47B9" w:rsidRDefault="000B47B9" w:rsidP="0006714B">
      <w:pPr>
        <w:jc w:val="center"/>
        <w:rPr>
          <w:b/>
          <w:sz w:val="22"/>
          <w:szCs w:val="22"/>
          <w:lang w:val="uk-UA"/>
        </w:rPr>
      </w:pPr>
    </w:p>
    <w:p w:rsidR="000B47B9" w:rsidRDefault="000B47B9" w:rsidP="0006714B">
      <w:pPr>
        <w:jc w:val="center"/>
        <w:rPr>
          <w:b/>
          <w:sz w:val="22"/>
          <w:szCs w:val="22"/>
          <w:lang w:val="uk-UA"/>
        </w:rPr>
      </w:pPr>
    </w:p>
    <w:p w:rsidR="000B47B9" w:rsidRDefault="000B47B9" w:rsidP="0006714B">
      <w:pPr>
        <w:jc w:val="center"/>
        <w:rPr>
          <w:b/>
          <w:sz w:val="22"/>
          <w:szCs w:val="22"/>
          <w:lang w:val="uk-UA"/>
        </w:rPr>
      </w:pPr>
    </w:p>
    <w:p w:rsidR="0006714B" w:rsidRPr="00A95AA8" w:rsidRDefault="0006714B" w:rsidP="0006714B">
      <w:pPr>
        <w:jc w:val="center"/>
        <w:rPr>
          <w:b/>
          <w:bCs/>
          <w:sz w:val="22"/>
          <w:szCs w:val="22"/>
          <w:shd w:val="clear" w:color="auto" w:fill="FFFFFF"/>
        </w:rPr>
      </w:pPr>
      <w:r w:rsidRPr="00A95AA8">
        <w:rPr>
          <w:b/>
          <w:sz w:val="22"/>
          <w:szCs w:val="22"/>
        </w:rPr>
        <w:lastRenderedPageBreak/>
        <w:t>1</w:t>
      </w:r>
      <w:r w:rsidR="00872817">
        <w:rPr>
          <w:b/>
          <w:sz w:val="22"/>
          <w:szCs w:val="22"/>
          <w:lang w:val="uk-UA"/>
        </w:rPr>
        <w:t>4</w:t>
      </w:r>
      <w:r w:rsidRPr="00A95AA8">
        <w:rPr>
          <w:b/>
          <w:sz w:val="22"/>
          <w:szCs w:val="22"/>
        </w:rPr>
        <w:t xml:space="preserve">. </w:t>
      </w:r>
      <w:r w:rsidRPr="00A95AA8">
        <w:rPr>
          <w:b/>
          <w:bCs/>
          <w:sz w:val="22"/>
          <w:szCs w:val="22"/>
          <w:shd w:val="clear" w:color="auto" w:fill="FFFFFF"/>
        </w:rPr>
        <w:t>ЮРИДИЧНІ АДРЕСИ І РЕКВІЗИТИ СТОРІН</w:t>
      </w: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870096" w:rsidRDefault="00CC759B" w:rsidP="00451F58">
            <w:pPr>
              <w:rPr>
                <w:b/>
                <w:color w:val="000000"/>
                <w:sz w:val="22"/>
                <w:szCs w:val="22"/>
                <w:lang w:val="uk-UA"/>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F60AC" w:rsidRDefault="003F60AC" w:rsidP="0039228C">
      <w:pPr>
        <w:ind w:left="6237"/>
        <w:rPr>
          <w:sz w:val="22"/>
          <w:szCs w:val="22"/>
          <w:lang w:val="uk-UA"/>
        </w:rPr>
      </w:pPr>
    </w:p>
    <w:p w:rsidR="003F60AC" w:rsidRDefault="003F60AC"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C9561B" w:rsidRDefault="00C9561B"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872817" w:rsidRDefault="00872817" w:rsidP="0039228C">
      <w:pPr>
        <w:ind w:left="6237"/>
        <w:rPr>
          <w:sz w:val="22"/>
          <w:szCs w:val="22"/>
          <w:lang w:val="uk-UA"/>
        </w:rPr>
      </w:pPr>
    </w:p>
    <w:p w:rsidR="00A95AA8" w:rsidRPr="00A95AA8" w:rsidRDefault="00A95AA8" w:rsidP="0039228C">
      <w:pPr>
        <w:ind w:left="6237"/>
        <w:rPr>
          <w:sz w:val="22"/>
          <w:szCs w:val="22"/>
        </w:rPr>
      </w:pPr>
      <w:r w:rsidRPr="00A95AA8">
        <w:rPr>
          <w:sz w:val="22"/>
          <w:szCs w:val="22"/>
        </w:rPr>
        <w:lastRenderedPageBreak/>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5233"/>
      </w:tblGrid>
      <w:tr w:rsidR="00CC759B" w:rsidRPr="00A95AA8" w:rsidTr="00A96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5233"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D2459" w:rsidRDefault="004D2459"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C9561B" w:rsidRDefault="00C9561B"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872817" w:rsidRPr="00872817">
        <w:rPr>
          <w:sz w:val="22"/>
          <w:szCs w:val="22"/>
          <w:lang w:val="uk-UA"/>
        </w:rPr>
        <w:t>14210000-6 - Гравій, пісок, щебінь і наповнювачі (Щебінь гранітний),</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8F10C4" w:rsidRDefault="008F10C4" w:rsidP="001F4E1C">
      <w:pPr>
        <w:jc w:val="both"/>
        <w:rPr>
          <w:bCs/>
          <w:i/>
          <w:sz w:val="22"/>
          <w:szCs w:val="22"/>
          <w:lang w:val="uk-UA"/>
        </w:rPr>
      </w:pPr>
    </w:p>
    <w:p w:rsidR="008F10C4" w:rsidRDefault="008F10C4" w:rsidP="001F4E1C">
      <w:pPr>
        <w:jc w:val="both"/>
        <w:rPr>
          <w:bCs/>
          <w:i/>
          <w:sz w:val="22"/>
          <w:szCs w:val="22"/>
          <w:lang w:val="uk-UA"/>
        </w:rPr>
      </w:pPr>
    </w:p>
    <w:p w:rsidR="00647216" w:rsidRDefault="00647216" w:rsidP="001F4E1C">
      <w:pPr>
        <w:jc w:val="both"/>
        <w:rPr>
          <w:bCs/>
          <w:i/>
          <w:sz w:val="22"/>
          <w:szCs w:val="22"/>
          <w:lang w:val="uk-UA"/>
        </w:rPr>
      </w:pPr>
    </w:p>
    <w:p w:rsidR="00647216" w:rsidRDefault="00647216" w:rsidP="001F4E1C">
      <w:pPr>
        <w:jc w:val="both"/>
        <w:rPr>
          <w:bCs/>
          <w:i/>
          <w:sz w:val="22"/>
          <w:szCs w:val="22"/>
          <w:lang w:val="uk-UA"/>
        </w:rPr>
      </w:pPr>
    </w:p>
    <w:sectPr w:rsidR="00647216"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4B" w:rsidRDefault="00F2084B">
      <w:r>
        <w:separator/>
      </w:r>
    </w:p>
  </w:endnote>
  <w:endnote w:type="continuationSeparator" w:id="0">
    <w:p w:rsidR="00F2084B" w:rsidRDefault="00F20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4B" w:rsidRDefault="00F2084B">
      <w:r>
        <w:separator/>
      </w:r>
    </w:p>
  </w:footnote>
  <w:footnote w:type="continuationSeparator" w:id="0">
    <w:p w:rsidR="00F2084B" w:rsidRDefault="00F20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3" w:rsidRPr="009103C2" w:rsidRDefault="00320463">
    <w:pPr>
      <w:pStyle w:val="afff1"/>
      <w:jc w:val="center"/>
      <w:rPr>
        <w:rFonts w:ascii="Times New Roman" w:hAnsi="Times New Roman"/>
        <w:sz w:val="18"/>
        <w:szCs w:val="18"/>
      </w:rPr>
    </w:pPr>
    <w:r w:rsidRPr="009103C2">
      <w:rPr>
        <w:rFonts w:ascii="Times New Roman" w:hAnsi="Times New Roman"/>
        <w:sz w:val="18"/>
        <w:szCs w:val="18"/>
      </w:rPr>
      <w:fldChar w:fldCharType="begin"/>
    </w:r>
    <w:r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Pr="009103C2">
      <w:rPr>
        <w:rFonts w:ascii="Times New Roman" w:hAnsi="Times New Roman"/>
        <w:sz w:val="18"/>
        <w:szCs w:val="18"/>
        <w:lang w:val="uk-UA"/>
      </w:rPr>
      <w:t>2</w:t>
    </w:r>
    <w:r w:rsidRPr="009103C2">
      <w:rPr>
        <w:rFonts w:ascii="Times New Roman" w:hAnsi="Times New Roman"/>
        <w:sz w:val="18"/>
        <w:szCs w:val="18"/>
      </w:rPr>
      <w:fldChar w:fldCharType="end"/>
    </w:r>
  </w:p>
  <w:p w:rsidR="00320463" w:rsidRDefault="00320463">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3" w:rsidRDefault="00320463">
    <w:pPr>
      <w:pStyle w:val="afff1"/>
      <w:jc w:val="center"/>
    </w:pPr>
  </w:p>
  <w:p w:rsidR="00320463" w:rsidRPr="00926BD1" w:rsidRDefault="00320463">
    <w:pPr>
      <w:pStyle w:val="afff1"/>
      <w:jc w:val="center"/>
      <w:rPr>
        <w:rFonts w:ascii="Times New Roman" w:hAnsi="Times New Roman"/>
        <w:sz w:val="20"/>
        <w:szCs w:val="20"/>
      </w:rPr>
    </w:pPr>
    <w:r w:rsidRPr="00926BD1">
      <w:rPr>
        <w:rFonts w:ascii="Times New Roman" w:hAnsi="Times New Roman"/>
        <w:sz w:val="20"/>
        <w:szCs w:val="20"/>
      </w:rPr>
      <w:fldChar w:fldCharType="begin"/>
    </w:r>
    <w:r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7F3E72" w:rsidRPr="007F3E72">
      <w:rPr>
        <w:rFonts w:ascii="Times New Roman" w:hAnsi="Times New Roman"/>
        <w:noProof/>
        <w:sz w:val="20"/>
        <w:szCs w:val="20"/>
        <w:lang w:val="uk-UA"/>
      </w:rPr>
      <w:t>28</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63" w:rsidRDefault="00320463">
    <w:pPr>
      <w:pStyle w:val="afff1"/>
      <w:jc w:val="center"/>
    </w:pPr>
  </w:p>
  <w:p w:rsidR="00320463" w:rsidRDefault="00320463">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1D172188"/>
    <w:multiLevelType w:val="multilevel"/>
    <w:tmpl w:val="440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4A23C4"/>
    <w:multiLevelType w:val="multilevel"/>
    <w:tmpl w:val="B14A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81CF9"/>
    <w:multiLevelType w:val="hybridMultilevel"/>
    <w:tmpl w:val="BF6E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F31AD"/>
    <w:multiLevelType w:val="hybridMultilevel"/>
    <w:tmpl w:val="9A70528A"/>
    <w:lvl w:ilvl="0" w:tplc="BF826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6218DC"/>
    <w:multiLevelType w:val="multilevel"/>
    <w:tmpl w:val="C5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1747A9D"/>
    <w:multiLevelType w:val="multilevel"/>
    <w:tmpl w:val="32B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2"/>
  </w:num>
  <w:num w:numId="5">
    <w:abstractNumId w:val="10"/>
  </w:num>
  <w:num w:numId="6">
    <w:abstractNumId w:val="0"/>
  </w:num>
  <w:num w:numId="7">
    <w:abstractNumId w:val="14"/>
  </w:num>
  <w:num w:numId="8">
    <w:abstractNumId w:val="16"/>
  </w:num>
  <w:num w:numId="9">
    <w:abstractNumId w:val="3"/>
  </w:num>
  <w:num w:numId="10">
    <w:abstractNumId w:val="4"/>
  </w:num>
  <w:num w:numId="11">
    <w:abstractNumId w:val="5"/>
  </w:num>
  <w:num w:numId="12">
    <w:abstractNumId w:val="15"/>
  </w:num>
  <w:num w:numId="13">
    <w:abstractNumId w:val="6"/>
  </w:num>
  <w:num w:numId="14">
    <w:abstractNumId w:val="9"/>
  </w:num>
  <w:num w:numId="15">
    <w:abstractNumId w:val="2"/>
  </w:num>
  <w:num w:numId="16">
    <w:abstractNumId w:val="8"/>
  </w:num>
  <w:num w:numId="1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8962"/>
  </w:hdrShapeDefaults>
  <w:footnotePr>
    <w:footnote w:id="-1"/>
    <w:footnote w:id="0"/>
  </w:footnotePr>
  <w:endnotePr>
    <w:endnote w:id="-1"/>
    <w:endnote w:id="0"/>
  </w:endnotePr>
  <w:compat/>
  <w:rsids>
    <w:rsidRoot w:val="0018770D"/>
    <w:rsid w:val="00001D31"/>
    <w:rsid w:val="00002C6A"/>
    <w:rsid w:val="00003E91"/>
    <w:rsid w:val="000047EB"/>
    <w:rsid w:val="00007D5E"/>
    <w:rsid w:val="00014E85"/>
    <w:rsid w:val="000150B1"/>
    <w:rsid w:val="00015A4A"/>
    <w:rsid w:val="00016034"/>
    <w:rsid w:val="00016426"/>
    <w:rsid w:val="00016D1B"/>
    <w:rsid w:val="00017C51"/>
    <w:rsid w:val="00020D7D"/>
    <w:rsid w:val="00021775"/>
    <w:rsid w:val="000230CF"/>
    <w:rsid w:val="00023779"/>
    <w:rsid w:val="00025EB3"/>
    <w:rsid w:val="00031C02"/>
    <w:rsid w:val="0003265E"/>
    <w:rsid w:val="00032E4B"/>
    <w:rsid w:val="00034E29"/>
    <w:rsid w:val="00034FCA"/>
    <w:rsid w:val="00041F2B"/>
    <w:rsid w:val="000433BD"/>
    <w:rsid w:val="00045512"/>
    <w:rsid w:val="00045F20"/>
    <w:rsid w:val="00054B0F"/>
    <w:rsid w:val="00055B4D"/>
    <w:rsid w:val="00060179"/>
    <w:rsid w:val="000614A1"/>
    <w:rsid w:val="000617A8"/>
    <w:rsid w:val="00062E11"/>
    <w:rsid w:val="00064560"/>
    <w:rsid w:val="000649E3"/>
    <w:rsid w:val="0006714B"/>
    <w:rsid w:val="000674B4"/>
    <w:rsid w:val="0006788D"/>
    <w:rsid w:val="00070CE4"/>
    <w:rsid w:val="00071360"/>
    <w:rsid w:val="0007283B"/>
    <w:rsid w:val="000739FB"/>
    <w:rsid w:val="0007562A"/>
    <w:rsid w:val="00076131"/>
    <w:rsid w:val="00076D9F"/>
    <w:rsid w:val="00083186"/>
    <w:rsid w:val="00084023"/>
    <w:rsid w:val="000846DE"/>
    <w:rsid w:val="00091DCE"/>
    <w:rsid w:val="000969E3"/>
    <w:rsid w:val="0009715B"/>
    <w:rsid w:val="000A085D"/>
    <w:rsid w:val="000A796A"/>
    <w:rsid w:val="000B0699"/>
    <w:rsid w:val="000B0C8E"/>
    <w:rsid w:val="000B1789"/>
    <w:rsid w:val="000B26DC"/>
    <w:rsid w:val="000B3A81"/>
    <w:rsid w:val="000B435E"/>
    <w:rsid w:val="000B47B9"/>
    <w:rsid w:val="000B5C2C"/>
    <w:rsid w:val="000B63C3"/>
    <w:rsid w:val="000B6D8F"/>
    <w:rsid w:val="000B77DF"/>
    <w:rsid w:val="000C4465"/>
    <w:rsid w:val="000C4E55"/>
    <w:rsid w:val="000C6FC0"/>
    <w:rsid w:val="000D05F6"/>
    <w:rsid w:val="000D0A26"/>
    <w:rsid w:val="000D0BEF"/>
    <w:rsid w:val="000D0FC0"/>
    <w:rsid w:val="000D14E4"/>
    <w:rsid w:val="000D1D89"/>
    <w:rsid w:val="000D1DAD"/>
    <w:rsid w:val="000D1FAB"/>
    <w:rsid w:val="000D2F05"/>
    <w:rsid w:val="000D5145"/>
    <w:rsid w:val="000D5762"/>
    <w:rsid w:val="000D57F0"/>
    <w:rsid w:val="000D6806"/>
    <w:rsid w:val="000D77C6"/>
    <w:rsid w:val="000E1765"/>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4D3A"/>
    <w:rsid w:val="001563CB"/>
    <w:rsid w:val="00161BE6"/>
    <w:rsid w:val="00163B8A"/>
    <w:rsid w:val="0016556C"/>
    <w:rsid w:val="00166F61"/>
    <w:rsid w:val="00170789"/>
    <w:rsid w:val="00175243"/>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587D"/>
    <w:rsid w:val="0019628E"/>
    <w:rsid w:val="001965DA"/>
    <w:rsid w:val="001A07D3"/>
    <w:rsid w:val="001A29A9"/>
    <w:rsid w:val="001A4FE9"/>
    <w:rsid w:val="001A6647"/>
    <w:rsid w:val="001A700B"/>
    <w:rsid w:val="001B059E"/>
    <w:rsid w:val="001B2722"/>
    <w:rsid w:val="001B3822"/>
    <w:rsid w:val="001B4BC8"/>
    <w:rsid w:val="001B6DAA"/>
    <w:rsid w:val="001C0F01"/>
    <w:rsid w:val="001C1A15"/>
    <w:rsid w:val="001C1DB2"/>
    <w:rsid w:val="001C39E8"/>
    <w:rsid w:val="001C4621"/>
    <w:rsid w:val="001C62A6"/>
    <w:rsid w:val="001C695F"/>
    <w:rsid w:val="001C6BE0"/>
    <w:rsid w:val="001D0E95"/>
    <w:rsid w:val="001D2FD4"/>
    <w:rsid w:val="001D3344"/>
    <w:rsid w:val="001D7B06"/>
    <w:rsid w:val="001E0634"/>
    <w:rsid w:val="001E0D0E"/>
    <w:rsid w:val="001E1118"/>
    <w:rsid w:val="001E17B0"/>
    <w:rsid w:val="001E1B28"/>
    <w:rsid w:val="001E25F7"/>
    <w:rsid w:val="001F2437"/>
    <w:rsid w:val="001F288B"/>
    <w:rsid w:val="001F4328"/>
    <w:rsid w:val="001F4E1C"/>
    <w:rsid w:val="001F5389"/>
    <w:rsid w:val="001F78E3"/>
    <w:rsid w:val="00200802"/>
    <w:rsid w:val="00202FF4"/>
    <w:rsid w:val="002030AB"/>
    <w:rsid w:val="00204813"/>
    <w:rsid w:val="00210056"/>
    <w:rsid w:val="002105A3"/>
    <w:rsid w:val="00214481"/>
    <w:rsid w:val="00215649"/>
    <w:rsid w:val="00217E93"/>
    <w:rsid w:val="0022171F"/>
    <w:rsid w:val="00222253"/>
    <w:rsid w:val="002224BC"/>
    <w:rsid w:val="00225A59"/>
    <w:rsid w:val="00227E66"/>
    <w:rsid w:val="002310AC"/>
    <w:rsid w:val="00235212"/>
    <w:rsid w:val="00235259"/>
    <w:rsid w:val="00236D2A"/>
    <w:rsid w:val="00236F28"/>
    <w:rsid w:val="002379B8"/>
    <w:rsid w:val="00237BCD"/>
    <w:rsid w:val="00240271"/>
    <w:rsid w:val="00241EE3"/>
    <w:rsid w:val="0024454A"/>
    <w:rsid w:val="002458C4"/>
    <w:rsid w:val="002465AE"/>
    <w:rsid w:val="00252504"/>
    <w:rsid w:val="00252961"/>
    <w:rsid w:val="0025508F"/>
    <w:rsid w:val="00255F2F"/>
    <w:rsid w:val="00260D09"/>
    <w:rsid w:val="00261E9A"/>
    <w:rsid w:val="0026684B"/>
    <w:rsid w:val="00270E5E"/>
    <w:rsid w:val="0027197E"/>
    <w:rsid w:val="00274615"/>
    <w:rsid w:val="002814F7"/>
    <w:rsid w:val="002821FD"/>
    <w:rsid w:val="00282267"/>
    <w:rsid w:val="002822D1"/>
    <w:rsid w:val="00282AAB"/>
    <w:rsid w:val="00285066"/>
    <w:rsid w:val="002861E7"/>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27BD"/>
    <w:rsid w:val="002A2B11"/>
    <w:rsid w:val="002A6FDA"/>
    <w:rsid w:val="002A753E"/>
    <w:rsid w:val="002B0BC4"/>
    <w:rsid w:val="002B2211"/>
    <w:rsid w:val="002B4AC3"/>
    <w:rsid w:val="002B5390"/>
    <w:rsid w:val="002B68C2"/>
    <w:rsid w:val="002B7798"/>
    <w:rsid w:val="002B7E20"/>
    <w:rsid w:val="002C1B77"/>
    <w:rsid w:val="002C3DD3"/>
    <w:rsid w:val="002C78B0"/>
    <w:rsid w:val="002D20F3"/>
    <w:rsid w:val="002D2DAD"/>
    <w:rsid w:val="002D2ECE"/>
    <w:rsid w:val="002D41FA"/>
    <w:rsid w:val="002D5620"/>
    <w:rsid w:val="002D5E69"/>
    <w:rsid w:val="002D7C58"/>
    <w:rsid w:val="002E024F"/>
    <w:rsid w:val="002E4F47"/>
    <w:rsid w:val="002E733F"/>
    <w:rsid w:val="002F07B0"/>
    <w:rsid w:val="002F33E0"/>
    <w:rsid w:val="002F3DAE"/>
    <w:rsid w:val="002F7C1F"/>
    <w:rsid w:val="0030070B"/>
    <w:rsid w:val="00302E22"/>
    <w:rsid w:val="003033C8"/>
    <w:rsid w:val="003039B9"/>
    <w:rsid w:val="00304C5B"/>
    <w:rsid w:val="00305EF5"/>
    <w:rsid w:val="00307D26"/>
    <w:rsid w:val="00313C6F"/>
    <w:rsid w:val="00316AD5"/>
    <w:rsid w:val="00320463"/>
    <w:rsid w:val="003230AE"/>
    <w:rsid w:val="00323B71"/>
    <w:rsid w:val="00326EA6"/>
    <w:rsid w:val="0032701E"/>
    <w:rsid w:val="00327B67"/>
    <w:rsid w:val="00330202"/>
    <w:rsid w:val="003312AB"/>
    <w:rsid w:val="00336B71"/>
    <w:rsid w:val="00340096"/>
    <w:rsid w:val="003411F4"/>
    <w:rsid w:val="0034148B"/>
    <w:rsid w:val="0034365D"/>
    <w:rsid w:val="003454CD"/>
    <w:rsid w:val="003464FA"/>
    <w:rsid w:val="00346B74"/>
    <w:rsid w:val="003501C8"/>
    <w:rsid w:val="003511B7"/>
    <w:rsid w:val="00352796"/>
    <w:rsid w:val="00356AC0"/>
    <w:rsid w:val="00356F1C"/>
    <w:rsid w:val="00357E68"/>
    <w:rsid w:val="003600B6"/>
    <w:rsid w:val="00362F0F"/>
    <w:rsid w:val="00363D27"/>
    <w:rsid w:val="00365835"/>
    <w:rsid w:val="00372C4F"/>
    <w:rsid w:val="00373ECB"/>
    <w:rsid w:val="00373F5C"/>
    <w:rsid w:val="00373F5D"/>
    <w:rsid w:val="0037541F"/>
    <w:rsid w:val="00375EEB"/>
    <w:rsid w:val="003769A4"/>
    <w:rsid w:val="00376A1E"/>
    <w:rsid w:val="003774D1"/>
    <w:rsid w:val="003811A9"/>
    <w:rsid w:val="003859CF"/>
    <w:rsid w:val="00386654"/>
    <w:rsid w:val="0038701A"/>
    <w:rsid w:val="00387A23"/>
    <w:rsid w:val="00391E66"/>
    <w:rsid w:val="003921CE"/>
    <w:rsid w:val="0039228C"/>
    <w:rsid w:val="00392715"/>
    <w:rsid w:val="00394C6F"/>
    <w:rsid w:val="003A0934"/>
    <w:rsid w:val="003A230E"/>
    <w:rsid w:val="003A34CC"/>
    <w:rsid w:val="003A47F9"/>
    <w:rsid w:val="003A4AAE"/>
    <w:rsid w:val="003A4AC4"/>
    <w:rsid w:val="003B004E"/>
    <w:rsid w:val="003B0221"/>
    <w:rsid w:val="003B120D"/>
    <w:rsid w:val="003B3F3F"/>
    <w:rsid w:val="003B51EE"/>
    <w:rsid w:val="003B5573"/>
    <w:rsid w:val="003B6148"/>
    <w:rsid w:val="003B6682"/>
    <w:rsid w:val="003B6F22"/>
    <w:rsid w:val="003C175B"/>
    <w:rsid w:val="003C2B1B"/>
    <w:rsid w:val="003C36B4"/>
    <w:rsid w:val="003C663C"/>
    <w:rsid w:val="003C7413"/>
    <w:rsid w:val="003D0843"/>
    <w:rsid w:val="003D1296"/>
    <w:rsid w:val="003D18A2"/>
    <w:rsid w:val="003D217D"/>
    <w:rsid w:val="003D2647"/>
    <w:rsid w:val="003D5E0A"/>
    <w:rsid w:val="003E24C2"/>
    <w:rsid w:val="003E2900"/>
    <w:rsid w:val="003E3E06"/>
    <w:rsid w:val="003E41B8"/>
    <w:rsid w:val="003E5A14"/>
    <w:rsid w:val="003E621A"/>
    <w:rsid w:val="003E67B4"/>
    <w:rsid w:val="003F035A"/>
    <w:rsid w:val="003F1257"/>
    <w:rsid w:val="003F1826"/>
    <w:rsid w:val="003F44C8"/>
    <w:rsid w:val="003F5DD1"/>
    <w:rsid w:val="003F60AC"/>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3200"/>
    <w:rsid w:val="00425A56"/>
    <w:rsid w:val="00430C99"/>
    <w:rsid w:val="004323E4"/>
    <w:rsid w:val="00432962"/>
    <w:rsid w:val="00433351"/>
    <w:rsid w:val="0043400F"/>
    <w:rsid w:val="00434FE6"/>
    <w:rsid w:val="00435834"/>
    <w:rsid w:val="00440349"/>
    <w:rsid w:val="0044335D"/>
    <w:rsid w:val="0044739C"/>
    <w:rsid w:val="0045045E"/>
    <w:rsid w:val="00450973"/>
    <w:rsid w:val="00451C3A"/>
    <w:rsid w:val="00451F58"/>
    <w:rsid w:val="0045225C"/>
    <w:rsid w:val="00454A28"/>
    <w:rsid w:val="00454DDF"/>
    <w:rsid w:val="00457FE5"/>
    <w:rsid w:val="0046326F"/>
    <w:rsid w:val="00464625"/>
    <w:rsid w:val="004651F2"/>
    <w:rsid w:val="00465BDC"/>
    <w:rsid w:val="004676A2"/>
    <w:rsid w:val="00472706"/>
    <w:rsid w:val="0047382D"/>
    <w:rsid w:val="0047409E"/>
    <w:rsid w:val="00474F07"/>
    <w:rsid w:val="00480EB4"/>
    <w:rsid w:val="0048214C"/>
    <w:rsid w:val="00482A50"/>
    <w:rsid w:val="004849D7"/>
    <w:rsid w:val="00485C1B"/>
    <w:rsid w:val="00492C00"/>
    <w:rsid w:val="00492E0E"/>
    <w:rsid w:val="00495198"/>
    <w:rsid w:val="00495A3D"/>
    <w:rsid w:val="004978F3"/>
    <w:rsid w:val="004A3947"/>
    <w:rsid w:val="004A470E"/>
    <w:rsid w:val="004A5537"/>
    <w:rsid w:val="004A78C0"/>
    <w:rsid w:val="004A7ED9"/>
    <w:rsid w:val="004B1D5C"/>
    <w:rsid w:val="004B2E0D"/>
    <w:rsid w:val="004B5D36"/>
    <w:rsid w:val="004B7C16"/>
    <w:rsid w:val="004C00B1"/>
    <w:rsid w:val="004C1FD0"/>
    <w:rsid w:val="004C293B"/>
    <w:rsid w:val="004C56F8"/>
    <w:rsid w:val="004C60B6"/>
    <w:rsid w:val="004C78C7"/>
    <w:rsid w:val="004C7AEC"/>
    <w:rsid w:val="004D08CD"/>
    <w:rsid w:val="004D2459"/>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0547"/>
    <w:rsid w:val="00504E93"/>
    <w:rsid w:val="00505421"/>
    <w:rsid w:val="00506543"/>
    <w:rsid w:val="00510288"/>
    <w:rsid w:val="00511826"/>
    <w:rsid w:val="00512EE1"/>
    <w:rsid w:val="005168DE"/>
    <w:rsid w:val="00517514"/>
    <w:rsid w:val="0052181C"/>
    <w:rsid w:val="00522835"/>
    <w:rsid w:val="00525609"/>
    <w:rsid w:val="00526CC5"/>
    <w:rsid w:val="005273B0"/>
    <w:rsid w:val="005274EE"/>
    <w:rsid w:val="0052791D"/>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6DEB"/>
    <w:rsid w:val="00547605"/>
    <w:rsid w:val="00551126"/>
    <w:rsid w:val="00554FD6"/>
    <w:rsid w:val="00556A81"/>
    <w:rsid w:val="0055732B"/>
    <w:rsid w:val="00560286"/>
    <w:rsid w:val="00563B34"/>
    <w:rsid w:val="00563BB8"/>
    <w:rsid w:val="00565304"/>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285A"/>
    <w:rsid w:val="00593334"/>
    <w:rsid w:val="00593B0E"/>
    <w:rsid w:val="00594865"/>
    <w:rsid w:val="0059617E"/>
    <w:rsid w:val="005A3B14"/>
    <w:rsid w:val="005A3E71"/>
    <w:rsid w:val="005A5FDB"/>
    <w:rsid w:val="005A75A2"/>
    <w:rsid w:val="005B0538"/>
    <w:rsid w:val="005B261C"/>
    <w:rsid w:val="005B541B"/>
    <w:rsid w:val="005B59F7"/>
    <w:rsid w:val="005B5FDB"/>
    <w:rsid w:val="005B66BD"/>
    <w:rsid w:val="005B6CDD"/>
    <w:rsid w:val="005B6EB3"/>
    <w:rsid w:val="005C03A2"/>
    <w:rsid w:val="005C09E4"/>
    <w:rsid w:val="005C2C61"/>
    <w:rsid w:val="005C4696"/>
    <w:rsid w:val="005C4CCE"/>
    <w:rsid w:val="005C7FA9"/>
    <w:rsid w:val="005D2349"/>
    <w:rsid w:val="005D3C93"/>
    <w:rsid w:val="005D4223"/>
    <w:rsid w:val="005D50BD"/>
    <w:rsid w:val="005D5196"/>
    <w:rsid w:val="005D7DF1"/>
    <w:rsid w:val="005E03CE"/>
    <w:rsid w:val="005E6CB6"/>
    <w:rsid w:val="005F16E7"/>
    <w:rsid w:val="005F1896"/>
    <w:rsid w:val="005F66DE"/>
    <w:rsid w:val="005F6CEF"/>
    <w:rsid w:val="00601580"/>
    <w:rsid w:val="00602311"/>
    <w:rsid w:val="00607429"/>
    <w:rsid w:val="00607A59"/>
    <w:rsid w:val="00611EBC"/>
    <w:rsid w:val="00613A11"/>
    <w:rsid w:val="00613C04"/>
    <w:rsid w:val="00614014"/>
    <w:rsid w:val="00615653"/>
    <w:rsid w:val="0061707E"/>
    <w:rsid w:val="00620468"/>
    <w:rsid w:val="006250D6"/>
    <w:rsid w:val="0062555A"/>
    <w:rsid w:val="006262EC"/>
    <w:rsid w:val="0063229D"/>
    <w:rsid w:val="006326D1"/>
    <w:rsid w:val="00632D86"/>
    <w:rsid w:val="006331BC"/>
    <w:rsid w:val="006334A0"/>
    <w:rsid w:val="00634EFF"/>
    <w:rsid w:val="00635D73"/>
    <w:rsid w:val="00635EC4"/>
    <w:rsid w:val="00636F46"/>
    <w:rsid w:val="00637344"/>
    <w:rsid w:val="0064199E"/>
    <w:rsid w:val="00642FB7"/>
    <w:rsid w:val="00643723"/>
    <w:rsid w:val="00643A96"/>
    <w:rsid w:val="00647216"/>
    <w:rsid w:val="00647401"/>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7732B"/>
    <w:rsid w:val="00680B36"/>
    <w:rsid w:val="00681E89"/>
    <w:rsid w:val="00682CC2"/>
    <w:rsid w:val="00686492"/>
    <w:rsid w:val="00686CFA"/>
    <w:rsid w:val="006922F6"/>
    <w:rsid w:val="006930CE"/>
    <w:rsid w:val="0069420F"/>
    <w:rsid w:val="006956BC"/>
    <w:rsid w:val="00696372"/>
    <w:rsid w:val="006A3BD6"/>
    <w:rsid w:val="006A48EB"/>
    <w:rsid w:val="006A5E79"/>
    <w:rsid w:val="006A5FBE"/>
    <w:rsid w:val="006B58AE"/>
    <w:rsid w:val="006C1DAA"/>
    <w:rsid w:val="006C3B3A"/>
    <w:rsid w:val="006C4545"/>
    <w:rsid w:val="006C4CCF"/>
    <w:rsid w:val="006C717A"/>
    <w:rsid w:val="006D0222"/>
    <w:rsid w:val="006D092B"/>
    <w:rsid w:val="006D36ED"/>
    <w:rsid w:val="006D37F3"/>
    <w:rsid w:val="006D4807"/>
    <w:rsid w:val="006D4963"/>
    <w:rsid w:val="006D648E"/>
    <w:rsid w:val="006E0667"/>
    <w:rsid w:val="006E081D"/>
    <w:rsid w:val="006E10B9"/>
    <w:rsid w:val="006E3700"/>
    <w:rsid w:val="006E44BC"/>
    <w:rsid w:val="006E5100"/>
    <w:rsid w:val="006E52AE"/>
    <w:rsid w:val="006E5457"/>
    <w:rsid w:val="006E6EC5"/>
    <w:rsid w:val="006E712A"/>
    <w:rsid w:val="006F1268"/>
    <w:rsid w:val="006F38F5"/>
    <w:rsid w:val="006F3D79"/>
    <w:rsid w:val="006F7AA9"/>
    <w:rsid w:val="00700496"/>
    <w:rsid w:val="007006F6"/>
    <w:rsid w:val="00701CF2"/>
    <w:rsid w:val="007043B7"/>
    <w:rsid w:val="00710074"/>
    <w:rsid w:val="007101AB"/>
    <w:rsid w:val="007119FE"/>
    <w:rsid w:val="00712A1D"/>
    <w:rsid w:val="00717AAA"/>
    <w:rsid w:val="00717C86"/>
    <w:rsid w:val="00720DCF"/>
    <w:rsid w:val="00721099"/>
    <w:rsid w:val="00721590"/>
    <w:rsid w:val="007226B9"/>
    <w:rsid w:val="00722DB9"/>
    <w:rsid w:val="00722E64"/>
    <w:rsid w:val="0072333C"/>
    <w:rsid w:val="00723A68"/>
    <w:rsid w:val="00723EEB"/>
    <w:rsid w:val="00724EB3"/>
    <w:rsid w:val="00725DA2"/>
    <w:rsid w:val="00726A18"/>
    <w:rsid w:val="00726D05"/>
    <w:rsid w:val="00726FBF"/>
    <w:rsid w:val="007275B7"/>
    <w:rsid w:val="00730176"/>
    <w:rsid w:val="0073153C"/>
    <w:rsid w:val="00732B22"/>
    <w:rsid w:val="00732D4F"/>
    <w:rsid w:val="00733DC3"/>
    <w:rsid w:val="00733E14"/>
    <w:rsid w:val="00733F05"/>
    <w:rsid w:val="00735766"/>
    <w:rsid w:val="0073602A"/>
    <w:rsid w:val="00737851"/>
    <w:rsid w:val="00740BC3"/>
    <w:rsid w:val="007411D1"/>
    <w:rsid w:val="00742049"/>
    <w:rsid w:val="00743B7D"/>
    <w:rsid w:val="00744AB4"/>
    <w:rsid w:val="007470F6"/>
    <w:rsid w:val="007478B8"/>
    <w:rsid w:val="00751B7C"/>
    <w:rsid w:val="0075384F"/>
    <w:rsid w:val="00753872"/>
    <w:rsid w:val="00755910"/>
    <w:rsid w:val="0076147E"/>
    <w:rsid w:val="007645BB"/>
    <w:rsid w:val="00764AFB"/>
    <w:rsid w:val="00764FFF"/>
    <w:rsid w:val="00766DDE"/>
    <w:rsid w:val="00770169"/>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482"/>
    <w:rsid w:val="007A161B"/>
    <w:rsid w:val="007A1CEA"/>
    <w:rsid w:val="007A26C0"/>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455F"/>
    <w:rsid w:val="007D565F"/>
    <w:rsid w:val="007E3523"/>
    <w:rsid w:val="007E50C9"/>
    <w:rsid w:val="007E5941"/>
    <w:rsid w:val="007E5B21"/>
    <w:rsid w:val="007E6674"/>
    <w:rsid w:val="007E75F7"/>
    <w:rsid w:val="007F05D1"/>
    <w:rsid w:val="007F2B1C"/>
    <w:rsid w:val="007F3E72"/>
    <w:rsid w:val="007F4DF8"/>
    <w:rsid w:val="007F5844"/>
    <w:rsid w:val="007F6DCD"/>
    <w:rsid w:val="008030AD"/>
    <w:rsid w:val="008032FE"/>
    <w:rsid w:val="00805C90"/>
    <w:rsid w:val="00807A17"/>
    <w:rsid w:val="008133B1"/>
    <w:rsid w:val="00813ED5"/>
    <w:rsid w:val="008165DA"/>
    <w:rsid w:val="00821B89"/>
    <w:rsid w:val="008223B9"/>
    <w:rsid w:val="0082627B"/>
    <w:rsid w:val="00826EFB"/>
    <w:rsid w:val="00831DB7"/>
    <w:rsid w:val="008368CA"/>
    <w:rsid w:val="0083692F"/>
    <w:rsid w:val="00837513"/>
    <w:rsid w:val="0083780F"/>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54EAC"/>
    <w:rsid w:val="008557F5"/>
    <w:rsid w:val="008606D2"/>
    <w:rsid w:val="0086350A"/>
    <w:rsid w:val="00863709"/>
    <w:rsid w:val="008646F5"/>
    <w:rsid w:val="008653EA"/>
    <w:rsid w:val="00870096"/>
    <w:rsid w:val="00871FD6"/>
    <w:rsid w:val="00872817"/>
    <w:rsid w:val="00880489"/>
    <w:rsid w:val="0088085C"/>
    <w:rsid w:val="00883B3B"/>
    <w:rsid w:val="00884413"/>
    <w:rsid w:val="0088573A"/>
    <w:rsid w:val="008872DD"/>
    <w:rsid w:val="008972B3"/>
    <w:rsid w:val="008A0AF0"/>
    <w:rsid w:val="008A2876"/>
    <w:rsid w:val="008A50DB"/>
    <w:rsid w:val="008A60CF"/>
    <w:rsid w:val="008A622D"/>
    <w:rsid w:val="008A758F"/>
    <w:rsid w:val="008A7CCE"/>
    <w:rsid w:val="008B04E4"/>
    <w:rsid w:val="008B1019"/>
    <w:rsid w:val="008B168C"/>
    <w:rsid w:val="008B1A70"/>
    <w:rsid w:val="008B7143"/>
    <w:rsid w:val="008C19F1"/>
    <w:rsid w:val="008C30BB"/>
    <w:rsid w:val="008C33FD"/>
    <w:rsid w:val="008C3DD7"/>
    <w:rsid w:val="008C3E38"/>
    <w:rsid w:val="008C47DE"/>
    <w:rsid w:val="008C581D"/>
    <w:rsid w:val="008D037D"/>
    <w:rsid w:val="008D4EC7"/>
    <w:rsid w:val="008D57D7"/>
    <w:rsid w:val="008D5BEC"/>
    <w:rsid w:val="008E040A"/>
    <w:rsid w:val="008E08B9"/>
    <w:rsid w:val="008E4D7B"/>
    <w:rsid w:val="008E5A3D"/>
    <w:rsid w:val="008E72D0"/>
    <w:rsid w:val="008F0200"/>
    <w:rsid w:val="008F064E"/>
    <w:rsid w:val="008F10C4"/>
    <w:rsid w:val="008F1D08"/>
    <w:rsid w:val="008F22B8"/>
    <w:rsid w:val="008F339B"/>
    <w:rsid w:val="008F4288"/>
    <w:rsid w:val="008F57DE"/>
    <w:rsid w:val="008F5AD4"/>
    <w:rsid w:val="008F75FA"/>
    <w:rsid w:val="008F7EAE"/>
    <w:rsid w:val="00903FAE"/>
    <w:rsid w:val="00904A87"/>
    <w:rsid w:val="009062D0"/>
    <w:rsid w:val="009103C2"/>
    <w:rsid w:val="00911083"/>
    <w:rsid w:val="00911715"/>
    <w:rsid w:val="00914652"/>
    <w:rsid w:val="00914710"/>
    <w:rsid w:val="00914CB3"/>
    <w:rsid w:val="00915DAB"/>
    <w:rsid w:val="00920A4C"/>
    <w:rsid w:val="009214EE"/>
    <w:rsid w:val="009223B8"/>
    <w:rsid w:val="00924CFE"/>
    <w:rsid w:val="00926BD1"/>
    <w:rsid w:val="00926F94"/>
    <w:rsid w:val="00927F0E"/>
    <w:rsid w:val="00930B71"/>
    <w:rsid w:val="00931C3B"/>
    <w:rsid w:val="009332C9"/>
    <w:rsid w:val="009342E7"/>
    <w:rsid w:val="009355C6"/>
    <w:rsid w:val="00937CBD"/>
    <w:rsid w:val="0094044F"/>
    <w:rsid w:val="00940D96"/>
    <w:rsid w:val="00941957"/>
    <w:rsid w:val="0094217A"/>
    <w:rsid w:val="00943309"/>
    <w:rsid w:val="00943F5F"/>
    <w:rsid w:val="00944106"/>
    <w:rsid w:val="00944E2F"/>
    <w:rsid w:val="00945A3A"/>
    <w:rsid w:val="0094776D"/>
    <w:rsid w:val="009551B9"/>
    <w:rsid w:val="00955DF3"/>
    <w:rsid w:val="00956278"/>
    <w:rsid w:val="00965678"/>
    <w:rsid w:val="009664D3"/>
    <w:rsid w:val="009667F2"/>
    <w:rsid w:val="00966CD5"/>
    <w:rsid w:val="00967C9F"/>
    <w:rsid w:val="00970A13"/>
    <w:rsid w:val="00971149"/>
    <w:rsid w:val="009719F5"/>
    <w:rsid w:val="00973417"/>
    <w:rsid w:val="00980DE0"/>
    <w:rsid w:val="00983D3B"/>
    <w:rsid w:val="0098653D"/>
    <w:rsid w:val="00986D95"/>
    <w:rsid w:val="00990B57"/>
    <w:rsid w:val="00990ED9"/>
    <w:rsid w:val="00991A18"/>
    <w:rsid w:val="009920FC"/>
    <w:rsid w:val="00994CE7"/>
    <w:rsid w:val="00994E7B"/>
    <w:rsid w:val="0099624B"/>
    <w:rsid w:val="00997E6A"/>
    <w:rsid w:val="009A01E4"/>
    <w:rsid w:val="009A4527"/>
    <w:rsid w:val="009A4A5D"/>
    <w:rsid w:val="009A5E62"/>
    <w:rsid w:val="009A68D4"/>
    <w:rsid w:val="009A7BA1"/>
    <w:rsid w:val="009A7DEF"/>
    <w:rsid w:val="009A7F87"/>
    <w:rsid w:val="009B17A0"/>
    <w:rsid w:val="009B4157"/>
    <w:rsid w:val="009B45CB"/>
    <w:rsid w:val="009B4A10"/>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2ADB"/>
    <w:rsid w:val="00A04AE4"/>
    <w:rsid w:val="00A05021"/>
    <w:rsid w:val="00A052F6"/>
    <w:rsid w:val="00A10514"/>
    <w:rsid w:val="00A175EC"/>
    <w:rsid w:val="00A176F6"/>
    <w:rsid w:val="00A17E5A"/>
    <w:rsid w:val="00A21F1C"/>
    <w:rsid w:val="00A23DB5"/>
    <w:rsid w:val="00A25F54"/>
    <w:rsid w:val="00A269F1"/>
    <w:rsid w:val="00A26F41"/>
    <w:rsid w:val="00A30056"/>
    <w:rsid w:val="00A30DE3"/>
    <w:rsid w:val="00A31507"/>
    <w:rsid w:val="00A32900"/>
    <w:rsid w:val="00A41245"/>
    <w:rsid w:val="00A4434A"/>
    <w:rsid w:val="00A44C7A"/>
    <w:rsid w:val="00A4534E"/>
    <w:rsid w:val="00A4670D"/>
    <w:rsid w:val="00A50E6E"/>
    <w:rsid w:val="00A5174C"/>
    <w:rsid w:val="00A51D1A"/>
    <w:rsid w:val="00A535D2"/>
    <w:rsid w:val="00A53DCC"/>
    <w:rsid w:val="00A54B67"/>
    <w:rsid w:val="00A54FD9"/>
    <w:rsid w:val="00A55197"/>
    <w:rsid w:val="00A56A98"/>
    <w:rsid w:val="00A56B93"/>
    <w:rsid w:val="00A57E92"/>
    <w:rsid w:val="00A60C63"/>
    <w:rsid w:val="00A60E7E"/>
    <w:rsid w:val="00A61D54"/>
    <w:rsid w:val="00A62C3C"/>
    <w:rsid w:val="00A64A91"/>
    <w:rsid w:val="00A66DBF"/>
    <w:rsid w:val="00A671BD"/>
    <w:rsid w:val="00A70748"/>
    <w:rsid w:val="00A76C61"/>
    <w:rsid w:val="00A85B4D"/>
    <w:rsid w:val="00A862C1"/>
    <w:rsid w:val="00A86356"/>
    <w:rsid w:val="00A86A19"/>
    <w:rsid w:val="00A874B5"/>
    <w:rsid w:val="00A90847"/>
    <w:rsid w:val="00A91002"/>
    <w:rsid w:val="00A91468"/>
    <w:rsid w:val="00A91C39"/>
    <w:rsid w:val="00A95AA8"/>
    <w:rsid w:val="00A96679"/>
    <w:rsid w:val="00A967ED"/>
    <w:rsid w:val="00A96F58"/>
    <w:rsid w:val="00A97352"/>
    <w:rsid w:val="00AA35CC"/>
    <w:rsid w:val="00AA4557"/>
    <w:rsid w:val="00AA5AC0"/>
    <w:rsid w:val="00AA5E95"/>
    <w:rsid w:val="00AB193D"/>
    <w:rsid w:val="00AB5427"/>
    <w:rsid w:val="00AB5EF7"/>
    <w:rsid w:val="00AB626E"/>
    <w:rsid w:val="00AB75F8"/>
    <w:rsid w:val="00AC2A01"/>
    <w:rsid w:val="00AC2B29"/>
    <w:rsid w:val="00AC5B18"/>
    <w:rsid w:val="00AD161C"/>
    <w:rsid w:val="00AD5E2A"/>
    <w:rsid w:val="00AD6F67"/>
    <w:rsid w:val="00AD749D"/>
    <w:rsid w:val="00AD7858"/>
    <w:rsid w:val="00AE1D96"/>
    <w:rsid w:val="00AE312C"/>
    <w:rsid w:val="00AE4801"/>
    <w:rsid w:val="00AE53E8"/>
    <w:rsid w:val="00AF23EA"/>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198"/>
    <w:rsid w:val="00B35243"/>
    <w:rsid w:val="00B35E0A"/>
    <w:rsid w:val="00B40B97"/>
    <w:rsid w:val="00B41468"/>
    <w:rsid w:val="00B4271E"/>
    <w:rsid w:val="00B43F69"/>
    <w:rsid w:val="00B44007"/>
    <w:rsid w:val="00B456DE"/>
    <w:rsid w:val="00B51B4F"/>
    <w:rsid w:val="00B51FA1"/>
    <w:rsid w:val="00B551AD"/>
    <w:rsid w:val="00B56DBB"/>
    <w:rsid w:val="00B57784"/>
    <w:rsid w:val="00B60768"/>
    <w:rsid w:val="00B62664"/>
    <w:rsid w:val="00B629FC"/>
    <w:rsid w:val="00B63B85"/>
    <w:rsid w:val="00B649B6"/>
    <w:rsid w:val="00B65C69"/>
    <w:rsid w:val="00B70053"/>
    <w:rsid w:val="00B70D23"/>
    <w:rsid w:val="00B73280"/>
    <w:rsid w:val="00B7490D"/>
    <w:rsid w:val="00B75997"/>
    <w:rsid w:val="00B7699E"/>
    <w:rsid w:val="00B818FA"/>
    <w:rsid w:val="00B82AEA"/>
    <w:rsid w:val="00B8344B"/>
    <w:rsid w:val="00B84630"/>
    <w:rsid w:val="00B85BAB"/>
    <w:rsid w:val="00B879D6"/>
    <w:rsid w:val="00B90ED3"/>
    <w:rsid w:val="00B975D1"/>
    <w:rsid w:val="00BA1741"/>
    <w:rsid w:val="00BA2E4F"/>
    <w:rsid w:val="00BA45B7"/>
    <w:rsid w:val="00BA5BE3"/>
    <w:rsid w:val="00BA5DCC"/>
    <w:rsid w:val="00BB0415"/>
    <w:rsid w:val="00BB2FE2"/>
    <w:rsid w:val="00BB7ED9"/>
    <w:rsid w:val="00BC094C"/>
    <w:rsid w:val="00BC0FCA"/>
    <w:rsid w:val="00BC1360"/>
    <w:rsid w:val="00BC180F"/>
    <w:rsid w:val="00BC60C2"/>
    <w:rsid w:val="00BC66EC"/>
    <w:rsid w:val="00BC6C8F"/>
    <w:rsid w:val="00BC703E"/>
    <w:rsid w:val="00BD15AE"/>
    <w:rsid w:val="00BD3B9B"/>
    <w:rsid w:val="00BD4335"/>
    <w:rsid w:val="00BD45FF"/>
    <w:rsid w:val="00BD46DD"/>
    <w:rsid w:val="00BD4CD3"/>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3FA1"/>
    <w:rsid w:val="00BF4EAC"/>
    <w:rsid w:val="00BF5328"/>
    <w:rsid w:val="00BF589E"/>
    <w:rsid w:val="00BF630B"/>
    <w:rsid w:val="00C01D5D"/>
    <w:rsid w:val="00C01DB7"/>
    <w:rsid w:val="00C02AD3"/>
    <w:rsid w:val="00C03569"/>
    <w:rsid w:val="00C05828"/>
    <w:rsid w:val="00C10CA9"/>
    <w:rsid w:val="00C12B7A"/>
    <w:rsid w:val="00C14EAB"/>
    <w:rsid w:val="00C17E93"/>
    <w:rsid w:val="00C2483A"/>
    <w:rsid w:val="00C248F9"/>
    <w:rsid w:val="00C24A4C"/>
    <w:rsid w:val="00C330A3"/>
    <w:rsid w:val="00C34C4F"/>
    <w:rsid w:val="00C35009"/>
    <w:rsid w:val="00C37325"/>
    <w:rsid w:val="00C409A2"/>
    <w:rsid w:val="00C40A3F"/>
    <w:rsid w:val="00C42E04"/>
    <w:rsid w:val="00C447F5"/>
    <w:rsid w:val="00C46223"/>
    <w:rsid w:val="00C5011A"/>
    <w:rsid w:val="00C527BA"/>
    <w:rsid w:val="00C536F7"/>
    <w:rsid w:val="00C5405F"/>
    <w:rsid w:val="00C62CF6"/>
    <w:rsid w:val="00C62DFC"/>
    <w:rsid w:val="00C63128"/>
    <w:rsid w:val="00C63E57"/>
    <w:rsid w:val="00C668E3"/>
    <w:rsid w:val="00C673C6"/>
    <w:rsid w:val="00C67DBE"/>
    <w:rsid w:val="00C726F8"/>
    <w:rsid w:val="00C7399D"/>
    <w:rsid w:val="00C76825"/>
    <w:rsid w:val="00C77B99"/>
    <w:rsid w:val="00C77C3E"/>
    <w:rsid w:val="00C826F3"/>
    <w:rsid w:val="00C83AF1"/>
    <w:rsid w:val="00C84101"/>
    <w:rsid w:val="00C86E5A"/>
    <w:rsid w:val="00C90D8F"/>
    <w:rsid w:val="00C91878"/>
    <w:rsid w:val="00C937D5"/>
    <w:rsid w:val="00C942EC"/>
    <w:rsid w:val="00C94628"/>
    <w:rsid w:val="00C9480F"/>
    <w:rsid w:val="00C9561B"/>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522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2F43"/>
    <w:rsid w:val="00D4339C"/>
    <w:rsid w:val="00D43CAB"/>
    <w:rsid w:val="00D441B7"/>
    <w:rsid w:val="00D454FC"/>
    <w:rsid w:val="00D45B31"/>
    <w:rsid w:val="00D45C59"/>
    <w:rsid w:val="00D46A9F"/>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3C6B"/>
    <w:rsid w:val="00D6442C"/>
    <w:rsid w:val="00D6446B"/>
    <w:rsid w:val="00D64E00"/>
    <w:rsid w:val="00D65A4D"/>
    <w:rsid w:val="00D673CF"/>
    <w:rsid w:val="00D71C13"/>
    <w:rsid w:val="00D725B3"/>
    <w:rsid w:val="00D72E37"/>
    <w:rsid w:val="00D7396B"/>
    <w:rsid w:val="00D76F72"/>
    <w:rsid w:val="00D77A43"/>
    <w:rsid w:val="00D80F87"/>
    <w:rsid w:val="00D81684"/>
    <w:rsid w:val="00D82391"/>
    <w:rsid w:val="00D842C3"/>
    <w:rsid w:val="00D86DF9"/>
    <w:rsid w:val="00D90B5E"/>
    <w:rsid w:val="00D90C8E"/>
    <w:rsid w:val="00D90ECE"/>
    <w:rsid w:val="00D92A7F"/>
    <w:rsid w:val="00D932D7"/>
    <w:rsid w:val="00DA08CD"/>
    <w:rsid w:val="00DA44A6"/>
    <w:rsid w:val="00DA46B4"/>
    <w:rsid w:val="00DA6A7D"/>
    <w:rsid w:val="00DA6A92"/>
    <w:rsid w:val="00DA76D9"/>
    <w:rsid w:val="00DB0274"/>
    <w:rsid w:val="00DB0387"/>
    <w:rsid w:val="00DB08D4"/>
    <w:rsid w:val="00DB21FF"/>
    <w:rsid w:val="00DB4D50"/>
    <w:rsid w:val="00DB5FD6"/>
    <w:rsid w:val="00DB709A"/>
    <w:rsid w:val="00DB7E5C"/>
    <w:rsid w:val="00DB7FF7"/>
    <w:rsid w:val="00DC394F"/>
    <w:rsid w:val="00DC3FE9"/>
    <w:rsid w:val="00DC430D"/>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18EE"/>
    <w:rsid w:val="00DF22DA"/>
    <w:rsid w:val="00DF47DE"/>
    <w:rsid w:val="00DF4CDF"/>
    <w:rsid w:val="00DF5322"/>
    <w:rsid w:val="00DF5726"/>
    <w:rsid w:val="00DF5CF1"/>
    <w:rsid w:val="00DF661D"/>
    <w:rsid w:val="00E00649"/>
    <w:rsid w:val="00E01C0E"/>
    <w:rsid w:val="00E035E3"/>
    <w:rsid w:val="00E05E1B"/>
    <w:rsid w:val="00E0695A"/>
    <w:rsid w:val="00E074D8"/>
    <w:rsid w:val="00E10DCA"/>
    <w:rsid w:val="00E111FE"/>
    <w:rsid w:val="00E1212D"/>
    <w:rsid w:val="00E13643"/>
    <w:rsid w:val="00E179B8"/>
    <w:rsid w:val="00E21690"/>
    <w:rsid w:val="00E222B8"/>
    <w:rsid w:val="00E22C93"/>
    <w:rsid w:val="00E22CB7"/>
    <w:rsid w:val="00E27574"/>
    <w:rsid w:val="00E30D06"/>
    <w:rsid w:val="00E31B24"/>
    <w:rsid w:val="00E33AF3"/>
    <w:rsid w:val="00E359F4"/>
    <w:rsid w:val="00E40BA7"/>
    <w:rsid w:val="00E415A4"/>
    <w:rsid w:val="00E41662"/>
    <w:rsid w:val="00E4210E"/>
    <w:rsid w:val="00E426CE"/>
    <w:rsid w:val="00E42DBC"/>
    <w:rsid w:val="00E463BF"/>
    <w:rsid w:val="00E51128"/>
    <w:rsid w:val="00E527FE"/>
    <w:rsid w:val="00E529DF"/>
    <w:rsid w:val="00E532D0"/>
    <w:rsid w:val="00E541B1"/>
    <w:rsid w:val="00E5439D"/>
    <w:rsid w:val="00E55CEF"/>
    <w:rsid w:val="00E564C0"/>
    <w:rsid w:val="00E56644"/>
    <w:rsid w:val="00E602F6"/>
    <w:rsid w:val="00E62D8D"/>
    <w:rsid w:val="00E64F36"/>
    <w:rsid w:val="00E66787"/>
    <w:rsid w:val="00E71054"/>
    <w:rsid w:val="00E721B7"/>
    <w:rsid w:val="00E72CC3"/>
    <w:rsid w:val="00E800D1"/>
    <w:rsid w:val="00E829FA"/>
    <w:rsid w:val="00E84127"/>
    <w:rsid w:val="00E85190"/>
    <w:rsid w:val="00E85A94"/>
    <w:rsid w:val="00E87296"/>
    <w:rsid w:val="00E90E48"/>
    <w:rsid w:val="00E94A9F"/>
    <w:rsid w:val="00E95886"/>
    <w:rsid w:val="00E95E50"/>
    <w:rsid w:val="00E974B0"/>
    <w:rsid w:val="00E97525"/>
    <w:rsid w:val="00E97E69"/>
    <w:rsid w:val="00EA6781"/>
    <w:rsid w:val="00EA7670"/>
    <w:rsid w:val="00EA78DD"/>
    <w:rsid w:val="00EB0E81"/>
    <w:rsid w:val="00EB101B"/>
    <w:rsid w:val="00EB1D3A"/>
    <w:rsid w:val="00EB2F8A"/>
    <w:rsid w:val="00EB635B"/>
    <w:rsid w:val="00EB68BE"/>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3DDC"/>
    <w:rsid w:val="00EE42A5"/>
    <w:rsid w:val="00EE51A4"/>
    <w:rsid w:val="00EF1AE9"/>
    <w:rsid w:val="00EF1E16"/>
    <w:rsid w:val="00EF3AAB"/>
    <w:rsid w:val="00EF6CED"/>
    <w:rsid w:val="00EF7CCC"/>
    <w:rsid w:val="00F00AF7"/>
    <w:rsid w:val="00F02CEE"/>
    <w:rsid w:val="00F03771"/>
    <w:rsid w:val="00F0434E"/>
    <w:rsid w:val="00F04403"/>
    <w:rsid w:val="00F051C9"/>
    <w:rsid w:val="00F073D9"/>
    <w:rsid w:val="00F104B7"/>
    <w:rsid w:val="00F11D96"/>
    <w:rsid w:val="00F12CD2"/>
    <w:rsid w:val="00F14E3E"/>
    <w:rsid w:val="00F17035"/>
    <w:rsid w:val="00F17F1B"/>
    <w:rsid w:val="00F2084B"/>
    <w:rsid w:val="00F219C4"/>
    <w:rsid w:val="00F229AC"/>
    <w:rsid w:val="00F22DD1"/>
    <w:rsid w:val="00F25043"/>
    <w:rsid w:val="00F32DA1"/>
    <w:rsid w:val="00F32DFE"/>
    <w:rsid w:val="00F33587"/>
    <w:rsid w:val="00F35C16"/>
    <w:rsid w:val="00F36A18"/>
    <w:rsid w:val="00F409E0"/>
    <w:rsid w:val="00F40B96"/>
    <w:rsid w:val="00F42C94"/>
    <w:rsid w:val="00F43B25"/>
    <w:rsid w:val="00F451AC"/>
    <w:rsid w:val="00F46B8C"/>
    <w:rsid w:val="00F47954"/>
    <w:rsid w:val="00F51063"/>
    <w:rsid w:val="00F53C44"/>
    <w:rsid w:val="00F54D3C"/>
    <w:rsid w:val="00F54E3F"/>
    <w:rsid w:val="00F550F2"/>
    <w:rsid w:val="00F55556"/>
    <w:rsid w:val="00F577E2"/>
    <w:rsid w:val="00F61327"/>
    <w:rsid w:val="00F61D07"/>
    <w:rsid w:val="00F62B9A"/>
    <w:rsid w:val="00F6792D"/>
    <w:rsid w:val="00F74F07"/>
    <w:rsid w:val="00F75410"/>
    <w:rsid w:val="00F81710"/>
    <w:rsid w:val="00F8271A"/>
    <w:rsid w:val="00F830F4"/>
    <w:rsid w:val="00F832C0"/>
    <w:rsid w:val="00F8593F"/>
    <w:rsid w:val="00F86928"/>
    <w:rsid w:val="00F87B67"/>
    <w:rsid w:val="00F90D20"/>
    <w:rsid w:val="00F9463B"/>
    <w:rsid w:val="00F97B47"/>
    <w:rsid w:val="00FA0961"/>
    <w:rsid w:val="00FA13A0"/>
    <w:rsid w:val="00FA2CE5"/>
    <w:rsid w:val="00FA4243"/>
    <w:rsid w:val="00FA5FB5"/>
    <w:rsid w:val="00FA6D9B"/>
    <w:rsid w:val="00FA6E20"/>
    <w:rsid w:val="00FA7F5F"/>
    <w:rsid w:val="00FB0169"/>
    <w:rsid w:val="00FB0F24"/>
    <w:rsid w:val="00FB3FA6"/>
    <w:rsid w:val="00FB453E"/>
    <w:rsid w:val="00FB71FE"/>
    <w:rsid w:val="00FB7485"/>
    <w:rsid w:val="00FB7583"/>
    <w:rsid w:val="00FC005A"/>
    <w:rsid w:val="00FC137D"/>
    <w:rsid w:val="00FC1541"/>
    <w:rsid w:val="00FC3958"/>
    <w:rsid w:val="00FC4FC4"/>
    <w:rsid w:val="00FC722E"/>
    <w:rsid w:val="00FC7C41"/>
    <w:rsid w:val="00FD0BF1"/>
    <w:rsid w:val="00FD14DF"/>
    <w:rsid w:val="00FD3D22"/>
    <w:rsid w:val="00FD402F"/>
    <w:rsid w:val="00FD4825"/>
    <w:rsid w:val="00FD6987"/>
    <w:rsid w:val="00FE41E6"/>
    <w:rsid w:val="00FE5483"/>
    <w:rsid w:val="00FE67D0"/>
    <w:rsid w:val="00FE7441"/>
    <w:rsid w:val="00FF0BEA"/>
    <w:rsid w:val="00FF0D87"/>
    <w:rsid w:val="00FF3299"/>
    <w:rsid w:val="00FF3445"/>
    <w:rsid w:val="00FF385D"/>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 w:type="character" w:customStyle="1" w:styleId="js-apiid">
    <w:name w:val="js-apiid"/>
    <w:basedOn w:val="a0"/>
    <w:rsid w:val="00837513"/>
  </w:style>
  <w:style w:type="character" w:customStyle="1" w:styleId="value">
    <w:name w:val="value"/>
    <w:basedOn w:val="a0"/>
    <w:rsid w:val="00837513"/>
  </w:style>
  <w:style w:type="paragraph" w:customStyle="1" w:styleId="affffd">
    <w:name w:val="Без інтервалів"/>
    <w:rsid w:val="00E111FE"/>
    <w:pPr>
      <w:suppressAutoHyphens/>
    </w:pPr>
    <w:rPr>
      <w:rFonts w:eastAsia="Times New Roman"/>
      <w:sz w:val="22"/>
      <w:szCs w:val="22"/>
      <w:lang w:eastAsia="zh-CN"/>
    </w:rPr>
  </w:style>
  <w:style w:type="character" w:customStyle="1" w:styleId="translation-chunk">
    <w:name w:val="translation-chunk"/>
    <w:basedOn w:val="a0"/>
    <w:rsid w:val="007A1482"/>
  </w:style>
  <w:style w:type="character" w:customStyle="1" w:styleId="se2968d9d">
    <w:name w:val="s_e2968d9d"/>
    <w:rsid w:val="00FD3D22"/>
    <w:rPr>
      <w:rFonts w:cs="Times New Roman"/>
    </w:rPr>
  </w:style>
</w:styles>
</file>

<file path=word/webSettings.xml><?xml version="1.0" encoding="utf-8"?>
<w:webSettings xmlns:r="http://schemas.openxmlformats.org/officeDocument/2006/relationships" xmlns:w="http://schemas.openxmlformats.org/wordprocessingml/2006/main">
  <w:divs>
    <w:div w:id="26760574">
      <w:bodyDiv w:val="1"/>
      <w:marLeft w:val="0"/>
      <w:marRight w:val="0"/>
      <w:marTop w:val="0"/>
      <w:marBottom w:val="0"/>
      <w:divBdr>
        <w:top w:val="none" w:sz="0" w:space="0" w:color="auto"/>
        <w:left w:val="none" w:sz="0" w:space="0" w:color="auto"/>
        <w:bottom w:val="none" w:sz="0" w:space="0" w:color="auto"/>
        <w:right w:val="none" w:sz="0" w:space="0" w:color="auto"/>
      </w:divBdr>
    </w:div>
    <w:div w:id="27997668">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196502682">
      <w:bodyDiv w:val="1"/>
      <w:marLeft w:val="0"/>
      <w:marRight w:val="0"/>
      <w:marTop w:val="0"/>
      <w:marBottom w:val="0"/>
      <w:divBdr>
        <w:top w:val="none" w:sz="0" w:space="0" w:color="auto"/>
        <w:left w:val="none" w:sz="0" w:space="0" w:color="auto"/>
        <w:bottom w:val="none" w:sz="0" w:space="0" w:color="auto"/>
        <w:right w:val="none" w:sz="0" w:space="0" w:color="auto"/>
      </w:divBdr>
    </w:div>
    <w:div w:id="216406105">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98417229">
      <w:bodyDiv w:val="1"/>
      <w:marLeft w:val="0"/>
      <w:marRight w:val="0"/>
      <w:marTop w:val="0"/>
      <w:marBottom w:val="0"/>
      <w:divBdr>
        <w:top w:val="none" w:sz="0" w:space="0" w:color="auto"/>
        <w:left w:val="none" w:sz="0" w:space="0" w:color="auto"/>
        <w:bottom w:val="none" w:sz="0" w:space="0" w:color="auto"/>
        <w:right w:val="none" w:sz="0" w:space="0" w:color="auto"/>
      </w:divBdr>
      <w:divsChild>
        <w:div w:id="1069694604">
          <w:marLeft w:val="0"/>
          <w:marRight w:val="0"/>
          <w:marTop w:val="0"/>
          <w:marBottom w:val="0"/>
          <w:divBdr>
            <w:top w:val="none" w:sz="0" w:space="0" w:color="auto"/>
            <w:left w:val="none" w:sz="0" w:space="0" w:color="auto"/>
            <w:bottom w:val="none" w:sz="0" w:space="0" w:color="auto"/>
            <w:right w:val="none" w:sz="0" w:space="0" w:color="auto"/>
          </w:divBdr>
        </w:div>
        <w:div w:id="714237067">
          <w:marLeft w:val="0"/>
          <w:marRight w:val="0"/>
          <w:marTop w:val="0"/>
          <w:marBottom w:val="0"/>
          <w:divBdr>
            <w:top w:val="none" w:sz="0" w:space="0" w:color="auto"/>
            <w:left w:val="none" w:sz="0" w:space="0" w:color="auto"/>
            <w:bottom w:val="none" w:sz="0" w:space="0" w:color="auto"/>
            <w:right w:val="none" w:sz="0" w:space="0" w:color="auto"/>
          </w:divBdr>
        </w:div>
        <w:div w:id="712269410">
          <w:marLeft w:val="0"/>
          <w:marRight w:val="0"/>
          <w:marTop w:val="0"/>
          <w:marBottom w:val="0"/>
          <w:divBdr>
            <w:top w:val="none" w:sz="0" w:space="0" w:color="auto"/>
            <w:left w:val="none" w:sz="0" w:space="0" w:color="auto"/>
            <w:bottom w:val="none" w:sz="0" w:space="0" w:color="auto"/>
            <w:right w:val="none" w:sz="0" w:space="0" w:color="auto"/>
          </w:divBdr>
          <w:divsChild>
            <w:div w:id="1035038198">
              <w:marLeft w:val="0"/>
              <w:marRight w:val="0"/>
              <w:marTop w:val="0"/>
              <w:marBottom w:val="0"/>
              <w:divBdr>
                <w:top w:val="none" w:sz="0" w:space="0" w:color="auto"/>
                <w:left w:val="none" w:sz="0" w:space="0" w:color="auto"/>
                <w:bottom w:val="none" w:sz="0" w:space="0" w:color="auto"/>
                <w:right w:val="none" w:sz="0" w:space="0" w:color="auto"/>
              </w:divBdr>
            </w:div>
          </w:divsChild>
        </w:div>
        <w:div w:id="19941385">
          <w:marLeft w:val="0"/>
          <w:marRight w:val="0"/>
          <w:marTop w:val="0"/>
          <w:marBottom w:val="0"/>
          <w:divBdr>
            <w:top w:val="none" w:sz="0" w:space="0" w:color="auto"/>
            <w:left w:val="none" w:sz="0" w:space="0" w:color="auto"/>
            <w:bottom w:val="none" w:sz="0" w:space="0" w:color="auto"/>
            <w:right w:val="none" w:sz="0" w:space="0" w:color="auto"/>
          </w:divBdr>
        </w:div>
      </w:divsChild>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1397161">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451509175">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557664011">
      <w:bodyDiv w:val="1"/>
      <w:marLeft w:val="0"/>
      <w:marRight w:val="0"/>
      <w:marTop w:val="0"/>
      <w:marBottom w:val="0"/>
      <w:divBdr>
        <w:top w:val="none" w:sz="0" w:space="0" w:color="auto"/>
        <w:left w:val="none" w:sz="0" w:space="0" w:color="auto"/>
        <w:bottom w:val="none" w:sz="0" w:space="0" w:color="auto"/>
        <w:right w:val="none" w:sz="0" w:space="0" w:color="auto"/>
      </w:divBdr>
      <w:divsChild>
        <w:div w:id="2090155817">
          <w:marLeft w:val="0"/>
          <w:marRight w:val="0"/>
          <w:marTop w:val="0"/>
          <w:marBottom w:val="0"/>
          <w:divBdr>
            <w:top w:val="none" w:sz="0" w:space="0" w:color="auto"/>
            <w:left w:val="none" w:sz="0" w:space="0" w:color="auto"/>
            <w:bottom w:val="none" w:sz="0" w:space="0" w:color="auto"/>
            <w:right w:val="none" w:sz="0" w:space="0" w:color="auto"/>
          </w:divBdr>
        </w:div>
        <w:div w:id="642657082">
          <w:marLeft w:val="0"/>
          <w:marRight w:val="-251"/>
          <w:marTop w:val="0"/>
          <w:marBottom w:val="0"/>
          <w:divBdr>
            <w:top w:val="none" w:sz="0" w:space="0" w:color="auto"/>
            <w:left w:val="none" w:sz="0" w:space="0" w:color="auto"/>
            <w:bottom w:val="none" w:sz="0" w:space="0" w:color="auto"/>
            <w:right w:val="none" w:sz="0" w:space="0" w:color="auto"/>
          </w:divBdr>
          <w:divsChild>
            <w:div w:id="661354979">
              <w:marLeft w:val="0"/>
              <w:marRight w:val="0"/>
              <w:marTop w:val="0"/>
              <w:marBottom w:val="0"/>
              <w:divBdr>
                <w:top w:val="none" w:sz="0" w:space="0" w:color="auto"/>
                <w:left w:val="none" w:sz="0" w:space="0" w:color="auto"/>
                <w:bottom w:val="none" w:sz="0" w:space="0" w:color="auto"/>
                <w:right w:val="none" w:sz="0" w:space="0" w:color="auto"/>
              </w:divBdr>
              <w:divsChild>
                <w:div w:id="4421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25853705">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t150922?ed=2022_08_16&amp;an=16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t150922?ed=2022_08_16"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ips.ligazakon.net/document/view/kp221495?ed=2022_12_30&amp;an=71"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corruptinfo.nazk.gov.ua/reference/getpersonalreference/individua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23BD-E12E-4666-8C75-921D863A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45</Pages>
  <Words>20850</Words>
  <Characters>118847</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139419</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67</cp:revision>
  <cp:lastPrinted>2024-03-26T07:27:00Z</cp:lastPrinted>
  <dcterms:created xsi:type="dcterms:W3CDTF">2024-03-20T07:57:00Z</dcterms:created>
  <dcterms:modified xsi:type="dcterms:W3CDTF">2024-03-27T06:22:00Z</dcterms:modified>
</cp:coreProperties>
</file>